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5B1F5" w14:textId="4579C60D" w:rsidR="003D07F7" w:rsidRPr="00B05D81" w:rsidRDefault="003E1682" w:rsidP="00387656">
      <w:pPr>
        <w:pStyle w:val="Title"/>
        <w:rPr>
          <w:szCs w:val="28"/>
        </w:rPr>
      </w:pPr>
      <w:r>
        <w:rPr>
          <w:szCs w:val="28"/>
        </w:rPr>
        <w:t>Redox-</w:t>
      </w:r>
      <w:r w:rsidR="008C4746" w:rsidRPr="00B05D81">
        <w:rPr>
          <w:szCs w:val="28"/>
        </w:rPr>
        <w:t>Active Polymerization Catalysts and Their Applications</w:t>
      </w:r>
    </w:p>
    <w:p w14:paraId="2248BB27" w14:textId="77777777" w:rsidR="00236E6D" w:rsidRPr="00B05D81" w:rsidRDefault="00236E6D" w:rsidP="00387656">
      <w:pPr>
        <w:pStyle w:val="Title"/>
        <w:rPr>
          <w:sz w:val="24"/>
        </w:rPr>
      </w:pPr>
    </w:p>
    <w:p w14:paraId="5B409504" w14:textId="77777777" w:rsidR="00236E6D" w:rsidRPr="00B05D81" w:rsidRDefault="00236E6D" w:rsidP="00387656">
      <w:pPr>
        <w:pStyle w:val="Title"/>
        <w:rPr>
          <w:sz w:val="24"/>
        </w:rPr>
      </w:pPr>
    </w:p>
    <w:p w14:paraId="57A1B017" w14:textId="77777777" w:rsidR="00236E6D" w:rsidRPr="00B05D81" w:rsidRDefault="00236E6D" w:rsidP="00387656">
      <w:pPr>
        <w:pStyle w:val="Title"/>
        <w:rPr>
          <w:sz w:val="24"/>
        </w:rPr>
      </w:pPr>
    </w:p>
    <w:p w14:paraId="70ED42EF" w14:textId="77777777" w:rsidR="00236E6D" w:rsidRPr="00B05D81" w:rsidRDefault="00236E6D" w:rsidP="00387656">
      <w:pPr>
        <w:pStyle w:val="Title"/>
        <w:rPr>
          <w:sz w:val="24"/>
        </w:rPr>
      </w:pPr>
    </w:p>
    <w:p w14:paraId="592DD032" w14:textId="77777777" w:rsidR="00387656" w:rsidRPr="00B05D81" w:rsidRDefault="00387656" w:rsidP="00387656">
      <w:pPr>
        <w:pStyle w:val="Title"/>
        <w:rPr>
          <w:sz w:val="24"/>
        </w:rPr>
      </w:pPr>
    </w:p>
    <w:p w14:paraId="4D98F44A" w14:textId="77777777" w:rsidR="00387656" w:rsidRPr="00B05D81" w:rsidRDefault="00387656" w:rsidP="00387656">
      <w:pPr>
        <w:pStyle w:val="Title"/>
        <w:rPr>
          <w:sz w:val="24"/>
        </w:rPr>
      </w:pPr>
    </w:p>
    <w:p w14:paraId="7FE0AAD2" w14:textId="77777777" w:rsidR="008C4746" w:rsidRPr="00B05D81" w:rsidRDefault="008C4746" w:rsidP="00387656">
      <w:pPr>
        <w:pStyle w:val="Title"/>
        <w:rPr>
          <w:sz w:val="24"/>
        </w:rPr>
      </w:pPr>
    </w:p>
    <w:p w14:paraId="690648BA" w14:textId="77777777" w:rsidR="008C4746" w:rsidRPr="00B05D81" w:rsidRDefault="008C4746" w:rsidP="00387656">
      <w:pPr>
        <w:pStyle w:val="Title"/>
        <w:rPr>
          <w:sz w:val="24"/>
        </w:rPr>
      </w:pPr>
    </w:p>
    <w:p w14:paraId="3120ECF3" w14:textId="77777777" w:rsidR="008C4746" w:rsidRPr="00B05D81" w:rsidRDefault="008C4746" w:rsidP="00387656">
      <w:pPr>
        <w:pStyle w:val="Title"/>
        <w:rPr>
          <w:sz w:val="24"/>
        </w:rPr>
      </w:pPr>
    </w:p>
    <w:p w14:paraId="572EF6E6" w14:textId="77777777" w:rsidR="008C4746" w:rsidRPr="00B05D81" w:rsidRDefault="008C4746" w:rsidP="00387656">
      <w:pPr>
        <w:pStyle w:val="Title"/>
        <w:rPr>
          <w:sz w:val="24"/>
        </w:rPr>
      </w:pPr>
    </w:p>
    <w:p w14:paraId="3FC2C07A" w14:textId="77777777" w:rsidR="008C4746" w:rsidRPr="00B05D81" w:rsidRDefault="008C4746" w:rsidP="00387656">
      <w:pPr>
        <w:pStyle w:val="Title"/>
        <w:rPr>
          <w:sz w:val="24"/>
        </w:rPr>
      </w:pPr>
    </w:p>
    <w:p w14:paraId="2D5EE9E1" w14:textId="77777777" w:rsidR="00387656" w:rsidRPr="00B05D81" w:rsidRDefault="00387656" w:rsidP="00387656">
      <w:pPr>
        <w:pStyle w:val="Title"/>
        <w:rPr>
          <w:sz w:val="24"/>
        </w:rPr>
      </w:pPr>
    </w:p>
    <w:p w14:paraId="2D3F233F" w14:textId="77777777" w:rsidR="00387656" w:rsidRPr="00B05D81" w:rsidRDefault="00387656" w:rsidP="00387656">
      <w:pPr>
        <w:pStyle w:val="Title"/>
        <w:rPr>
          <w:sz w:val="24"/>
        </w:rPr>
      </w:pPr>
    </w:p>
    <w:p w14:paraId="6A37FECD" w14:textId="77777777" w:rsidR="00387656" w:rsidRPr="00B05D81" w:rsidRDefault="00387656" w:rsidP="00387656">
      <w:pPr>
        <w:pStyle w:val="Title"/>
        <w:rPr>
          <w:sz w:val="24"/>
        </w:rPr>
      </w:pPr>
    </w:p>
    <w:p w14:paraId="0136F34A" w14:textId="77777777" w:rsidR="00387656" w:rsidRPr="00B05D81" w:rsidRDefault="00387656" w:rsidP="00387656">
      <w:pPr>
        <w:pStyle w:val="Title"/>
        <w:rPr>
          <w:sz w:val="24"/>
        </w:rPr>
      </w:pPr>
    </w:p>
    <w:p w14:paraId="3420182E" w14:textId="77777777" w:rsidR="00236E6D" w:rsidRPr="00B05D81" w:rsidRDefault="00236E6D" w:rsidP="00387656">
      <w:pPr>
        <w:pStyle w:val="Title"/>
        <w:rPr>
          <w:sz w:val="24"/>
        </w:rPr>
      </w:pPr>
    </w:p>
    <w:p w14:paraId="4E4C5C53" w14:textId="77777777" w:rsidR="00236E6D" w:rsidRPr="00B05D81" w:rsidRDefault="00236E6D" w:rsidP="00387656">
      <w:pPr>
        <w:pStyle w:val="Title"/>
        <w:rPr>
          <w:sz w:val="24"/>
        </w:rPr>
      </w:pPr>
    </w:p>
    <w:p w14:paraId="627EC9A9" w14:textId="77777777" w:rsidR="00236E6D" w:rsidRPr="00B05D81" w:rsidRDefault="00236E6D" w:rsidP="00387656">
      <w:pPr>
        <w:pStyle w:val="Title"/>
        <w:jc w:val="left"/>
        <w:rPr>
          <w:sz w:val="24"/>
        </w:rPr>
      </w:pPr>
    </w:p>
    <w:p w14:paraId="350B30F6" w14:textId="77777777" w:rsidR="00236E6D" w:rsidRPr="00B05D81" w:rsidRDefault="009C755C" w:rsidP="00387656">
      <w:pPr>
        <w:pStyle w:val="Title"/>
        <w:rPr>
          <w:szCs w:val="28"/>
        </w:rPr>
      </w:pPr>
      <w:r w:rsidRPr="00B05D81">
        <w:rPr>
          <w:szCs w:val="28"/>
        </w:rPr>
        <w:t>A Thesis Presented for</w:t>
      </w:r>
      <w:r w:rsidR="008865B6" w:rsidRPr="00B05D81">
        <w:rPr>
          <w:szCs w:val="28"/>
        </w:rPr>
        <w:t xml:space="preserve"> the</w:t>
      </w:r>
    </w:p>
    <w:p w14:paraId="09621BAC" w14:textId="77777777" w:rsidR="009C755C" w:rsidRPr="00B05D81" w:rsidRDefault="009C755C" w:rsidP="00387656">
      <w:pPr>
        <w:pStyle w:val="Title"/>
        <w:rPr>
          <w:szCs w:val="28"/>
        </w:rPr>
      </w:pPr>
      <w:r w:rsidRPr="00B05D81">
        <w:rPr>
          <w:szCs w:val="28"/>
        </w:rPr>
        <w:t>Master of Science</w:t>
      </w:r>
    </w:p>
    <w:p w14:paraId="13CC41D8" w14:textId="77777777" w:rsidR="009C755C" w:rsidRPr="00B05D81" w:rsidRDefault="009C755C" w:rsidP="00387656">
      <w:pPr>
        <w:pStyle w:val="Title"/>
        <w:rPr>
          <w:szCs w:val="28"/>
        </w:rPr>
      </w:pPr>
      <w:r w:rsidRPr="00B05D81">
        <w:rPr>
          <w:szCs w:val="28"/>
        </w:rPr>
        <w:t>Degree</w:t>
      </w:r>
    </w:p>
    <w:p w14:paraId="1E06C354" w14:textId="77777777" w:rsidR="009C755C" w:rsidRPr="00B05D81" w:rsidRDefault="009C755C" w:rsidP="00387656">
      <w:pPr>
        <w:pStyle w:val="Title"/>
        <w:rPr>
          <w:szCs w:val="28"/>
        </w:rPr>
      </w:pPr>
      <w:r w:rsidRPr="00B05D81">
        <w:rPr>
          <w:szCs w:val="28"/>
        </w:rPr>
        <w:t>The University of Tennessee, Knoxville</w:t>
      </w:r>
    </w:p>
    <w:p w14:paraId="0480286A" w14:textId="77777777" w:rsidR="00387656" w:rsidRPr="00B05D81" w:rsidRDefault="00387656" w:rsidP="00387656">
      <w:pPr>
        <w:pStyle w:val="Title"/>
        <w:rPr>
          <w:szCs w:val="28"/>
        </w:rPr>
      </w:pPr>
    </w:p>
    <w:p w14:paraId="439B1524" w14:textId="77777777" w:rsidR="00387656" w:rsidRPr="00B05D81" w:rsidRDefault="00387656" w:rsidP="00387656">
      <w:pPr>
        <w:pStyle w:val="Title"/>
        <w:rPr>
          <w:szCs w:val="28"/>
        </w:rPr>
      </w:pPr>
    </w:p>
    <w:p w14:paraId="2F86ED7B" w14:textId="77777777" w:rsidR="00387656" w:rsidRPr="00B05D81" w:rsidRDefault="00387656" w:rsidP="00387656">
      <w:pPr>
        <w:pStyle w:val="Title"/>
        <w:rPr>
          <w:szCs w:val="28"/>
        </w:rPr>
      </w:pPr>
    </w:p>
    <w:p w14:paraId="665154A2" w14:textId="77777777" w:rsidR="00236E6D" w:rsidRPr="00B05D81" w:rsidRDefault="00236E6D" w:rsidP="00387656">
      <w:pPr>
        <w:pStyle w:val="Title"/>
        <w:rPr>
          <w:szCs w:val="28"/>
        </w:rPr>
      </w:pPr>
    </w:p>
    <w:p w14:paraId="5928B998" w14:textId="77777777" w:rsidR="00236E6D" w:rsidRPr="00B05D81" w:rsidRDefault="00236E6D" w:rsidP="00387656">
      <w:pPr>
        <w:pStyle w:val="Title"/>
        <w:rPr>
          <w:szCs w:val="28"/>
        </w:rPr>
      </w:pPr>
    </w:p>
    <w:p w14:paraId="0A64E7E5" w14:textId="77777777" w:rsidR="008C4746" w:rsidRPr="00B05D81" w:rsidRDefault="008C4746" w:rsidP="00387656">
      <w:pPr>
        <w:pStyle w:val="Title"/>
        <w:rPr>
          <w:szCs w:val="28"/>
        </w:rPr>
      </w:pPr>
    </w:p>
    <w:p w14:paraId="5C20F057" w14:textId="77777777" w:rsidR="008C4746" w:rsidRPr="00B05D81" w:rsidRDefault="008C4746" w:rsidP="00387656">
      <w:pPr>
        <w:pStyle w:val="Title"/>
        <w:rPr>
          <w:szCs w:val="28"/>
        </w:rPr>
      </w:pPr>
    </w:p>
    <w:p w14:paraId="76B123A0" w14:textId="77777777" w:rsidR="008C4746" w:rsidRPr="00B05D81" w:rsidRDefault="008C4746" w:rsidP="00387656">
      <w:pPr>
        <w:pStyle w:val="Title"/>
        <w:rPr>
          <w:szCs w:val="28"/>
        </w:rPr>
      </w:pPr>
    </w:p>
    <w:p w14:paraId="04B0B228" w14:textId="77777777" w:rsidR="00236E6D" w:rsidRPr="00B05D81" w:rsidRDefault="00236E6D" w:rsidP="00387656">
      <w:pPr>
        <w:pStyle w:val="Title"/>
        <w:rPr>
          <w:szCs w:val="28"/>
        </w:rPr>
      </w:pPr>
    </w:p>
    <w:p w14:paraId="09AF53EB" w14:textId="77777777" w:rsidR="00236E6D" w:rsidRPr="00B05D81" w:rsidRDefault="00236E6D" w:rsidP="00387656">
      <w:pPr>
        <w:pStyle w:val="Title"/>
        <w:rPr>
          <w:szCs w:val="28"/>
        </w:rPr>
      </w:pPr>
    </w:p>
    <w:p w14:paraId="2633185E" w14:textId="77777777" w:rsidR="00236E6D" w:rsidRPr="00B05D81" w:rsidRDefault="00236E6D" w:rsidP="00387656">
      <w:pPr>
        <w:pStyle w:val="Title"/>
        <w:rPr>
          <w:szCs w:val="28"/>
        </w:rPr>
      </w:pPr>
    </w:p>
    <w:p w14:paraId="113A9841" w14:textId="77777777" w:rsidR="00236E6D" w:rsidRPr="00B05D81" w:rsidRDefault="00236E6D" w:rsidP="00387656">
      <w:pPr>
        <w:pStyle w:val="Title"/>
        <w:rPr>
          <w:szCs w:val="28"/>
        </w:rPr>
      </w:pPr>
    </w:p>
    <w:p w14:paraId="0FEFC1BE" w14:textId="77777777" w:rsidR="00236E6D" w:rsidRPr="00B05D81" w:rsidRDefault="00236E6D" w:rsidP="00387656">
      <w:pPr>
        <w:pStyle w:val="Title"/>
        <w:rPr>
          <w:szCs w:val="28"/>
        </w:rPr>
      </w:pPr>
    </w:p>
    <w:p w14:paraId="7BE85E7A" w14:textId="77777777" w:rsidR="00236E6D" w:rsidRPr="00B05D81" w:rsidRDefault="00236E6D" w:rsidP="00387656">
      <w:pPr>
        <w:pStyle w:val="Title"/>
        <w:rPr>
          <w:szCs w:val="28"/>
        </w:rPr>
      </w:pPr>
    </w:p>
    <w:p w14:paraId="1C7D60F7" w14:textId="77777777" w:rsidR="00236E6D" w:rsidRPr="00B05D81" w:rsidRDefault="00236E6D" w:rsidP="00387656">
      <w:pPr>
        <w:pStyle w:val="Title"/>
        <w:rPr>
          <w:szCs w:val="28"/>
        </w:rPr>
      </w:pPr>
    </w:p>
    <w:p w14:paraId="10FD93EA" w14:textId="77777777" w:rsidR="00236E6D" w:rsidRPr="00B05D81" w:rsidRDefault="00236E6D" w:rsidP="00387656">
      <w:pPr>
        <w:pStyle w:val="Title"/>
        <w:rPr>
          <w:szCs w:val="28"/>
        </w:rPr>
      </w:pPr>
    </w:p>
    <w:p w14:paraId="6B20239D" w14:textId="77777777" w:rsidR="008C4746" w:rsidRPr="00B05D81" w:rsidRDefault="008C4746" w:rsidP="008C4746">
      <w:pPr>
        <w:pStyle w:val="Title"/>
      </w:pPr>
      <w:r w:rsidRPr="00B05D81">
        <w:t>Nicholas M. Shawver</w:t>
      </w:r>
    </w:p>
    <w:p w14:paraId="4B03334C" w14:textId="0878688C" w:rsidR="00526151" w:rsidRPr="00B05D81" w:rsidRDefault="00710323" w:rsidP="008C4746">
      <w:pPr>
        <w:pStyle w:val="Title"/>
      </w:pPr>
      <w:r>
        <w:t>August</w:t>
      </w:r>
      <w:r w:rsidR="008C4746" w:rsidRPr="00B05D81">
        <w:t xml:space="preserve"> 2023</w:t>
      </w:r>
      <w:r w:rsidR="00387656" w:rsidRPr="00B05D81">
        <w:br w:type="page"/>
      </w:r>
    </w:p>
    <w:p w14:paraId="5CB0EF9A" w14:textId="77777777" w:rsidR="00236E6D" w:rsidRPr="00B05D81" w:rsidRDefault="008C4746" w:rsidP="005E54E2">
      <w:r w:rsidRPr="00B05D81">
        <w:lastRenderedPageBreak/>
        <w:t>Copyright © 2023</w:t>
      </w:r>
      <w:r w:rsidR="00236E6D" w:rsidRPr="00B05D81">
        <w:t xml:space="preserve"> by </w:t>
      </w:r>
      <w:r w:rsidRPr="00B05D81">
        <w:t>Nicholas M. Shawver</w:t>
      </w:r>
    </w:p>
    <w:p w14:paraId="0AE4C715" w14:textId="77777777" w:rsidR="00236E6D" w:rsidRPr="00B05D81" w:rsidRDefault="00236E6D" w:rsidP="005E54E2">
      <w:r w:rsidRPr="00B05D81">
        <w:t>All rights reserved.</w:t>
      </w:r>
    </w:p>
    <w:p w14:paraId="34F09B80" w14:textId="77777777" w:rsidR="00C071F9" w:rsidRDefault="00C071F9">
      <w:r>
        <w:rPr>
          <w:b/>
        </w:rPr>
        <w:br w:type="page"/>
      </w:r>
    </w:p>
    <w:p w14:paraId="0396948F" w14:textId="27F7A6AF" w:rsidR="009D794C" w:rsidRPr="00E735A0" w:rsidRDefault="00CD73A9" w:rsidP="00E735A0">
      <w:pPr>
        <w:pStyle w:val="Title"/>
        <w:spacing w:line="480" w:lineRule="auto"/>
        <w:rPr>
          <w:szCs w:val="28"/>
        </w:rPr>
      </w:pPr>
      <w:r w:rsidRPr="00B05D81">
        <w:rPr>
          <w:szCs w:val="28"/>
        </w:rPr>
        <w:lastRenderedPageBreak/>
        <w:t>ACKNOWLEDGEMENTS</w:t>
      </w:r>
    </w:p>
    <w:p w14:paraId="42CDE1D4" w14:textId="77777777" w:rsidR="008C4746" w:rsidRPr="00B05D81" w:rsidRDefault="008C4746" w:rsidP="00E735A0">
      <w:pPr>
        <w:spacing w:line="480" w:lineRule="auto"/>
        <w:jc w:val="both"/>
      </w:pPr>
      <w:r w:rsidRPr="00B05D81">
        <w:t xml:space="preserve">I would like to convey my sincerest respect and gratitude to my advisor, Prof. Brian Long, for his mentorship and support throughout the past three years. To Long Group members past and present, the Long days were easier with your constant jokes and strong support. I want to thank my unspeakably supportive family: my wife and rock, Day, my parents, my brother, and </w:t>
      </w:r>
      <w:r w:rsidR="007E726C" w:rsidRPr="00B05D81">
        <w:t xml:space="preserve">friends </w:t>
      </w:r>
      <w:r w:rsidRPr="00B05D81">
        <w:t xml:space="preserve">for putting up with long rants, occasional senselessness, and advice through this journey. Finally, I would like to thank Mr. Michael </w:t>
      </w:r>
      <w:proofErr w:type="spellStart"/>
      <w:r w:rsidRPr="00B05D81">
        <w:t>Rathe</w:t>
      </w:r>
      <w:proofErr w:type="spellEnd"/>
      <w:r w:rsidRPr="00B05D81">
        <w:t xml:space="preserve"> for convincing me to stay in high school chemistry, for without </w:t>
      </w:r>
      <w:r w:rsidR="007E726C" w:rsidRPr="00B05D81">
        <w:t>him</w:t>
      </w:r>
      <w:r w:rsidRPr="00B05D81">
        <w:t xml:space="preserve"> I would </w:t>
      </w:r>
      <w:r w:rsidR="007E726C" w:rsidRPr="00B05D81">
        <w:t>not be where I am today.</w:t>
      </w:r>
    </w:p>
    <w:p w14:paraId="71B7B6AD" w14:textId="62C23EA5" w:rsidR="00E716F1" w:rsidRPr="00E716F1" w:rsidRDefault="0085757D" w:rsidP="00E735A0">
      <w:pPr>
        <w:pStyle w:val="Title"/>
        <w:spacing w:line="480" w:lineRule="auto"/>
        <w:rPr>
          <w:szCs w:val="28"/>
        </w:rPr>
      </w:pPr>
      <w:r w:rsidRPr="00B05D81">
        <w:rPr>
          <w:sz w:val="24"/>
        </w:rPr>
        <w:br w:type="page"/>
      </w:r>
      <w:r w:rsidR="00236E6D" w:rsidRPr="00B05D81">
        <w:rPr>
          <w:szCs w:val="28"/>
        </w:rPr>
        <w:lastRenderedPageBreak/>
        <w:t>ABSTRACT</w:t>
      </w:r>
    </w:p>
    <w:p w14:paraId="12645679" w14:textId="57BA647C" w:rsidR="004F564B" w:rsidRPr="00275DFA" w:rsidRDefault="00496A89" w:rsidP="00E735A0">
      <w:pPr>
        <w:spacing w:line="480" w:lineRule="auto"/>
        <w:ind w:firstLine="720"/>
        <w:jc w:val="both"/>
      </w:pPr>
      <w:r w:rsidRPr="00275DFA">
        <w:t>Traditional monomer-catalyst systems are reliable means to produce polymers with well-defined architectures but are limited to bulk material properties dictated by the system chosen. Recently however, a new class of catalysts have emerged which feature redox activity and can impart advanced architectures via</w:t>
      </w:r>
      <w:r w:rsidR="004730E3" w:rsidRPr="00275DFA">
        <w:t xml:space="preserve"> redox events </w:t>
      </w:r>
      <w:r w:rsidR="00412809" w:rsidRPr="00275DFA">
        <w:t xml:space="preserve">either </w:t>
      </w:r>
      <w:r w:rsidR="004730E3" w:rsidRPr="00275DFA">
        <w:t xml:space="preserve">at ferrocenyl </w:t>
      </w:r>
      <w:proofErr w:type="gramStart"/>
      <w:r w:rsidR="004730E3" w:rsidRPr="00275DFA">
        <w:t>moieties</w:t>
      </w:r>
      <w:proofErr w:type="gramEnd"/>
      <w:r w:rsidR="004730E3" w:rsidRPr="00275DFA">
        <w:t xml:space="preserve"> appended directly to the ligand scaffold or the active metal center itself.</w:t>
      </w:r>
      <w:r w:rsidRPr="00275DFA">
        <w:t xml:space="preserve"> </w:t>
      </w:r>
      <w:r w:rsidR="004F564B" w:rsidRPr="00275DFA">
        <w:t>Recently, groups have explored avenues such as on-off kinetic control</w:t>
      </w:r>
      <w:r w:rsidR="004730E3" w:rsidRPr="00275DFA">
        <w:t xml:space="preserve"> and</w:t>
      </w:r>
      <w:r w:rsidR="004F564B" w:rsidRPr="00275DFA">
        <w:t xml:space="preserve"> block copolymerization </w:t>
      </w:r>
      <w:r w:rsidR="004730E3" w:rsidRPr="00275DFA">
        <w:t xml:space="preserve">of a host of cyclic esters, carbonates, acrylates, and olefins. </w:t>
      </w:r>
      <w:r w:rsidR="0087656C">
        <w:t>Interestingly, however, is the prospect of selectively tuning the tacticity of a polymer through modulation of the redox moiety. Reports of electron donation and withdrawal have been widely reported and show that indeed the tacticity of a resulting polymer is directly dependent on the substituents appended to the ligand, but not how those differences can be used together to create advanced polymeric architectures.</w:t>
      </w:r>
    </w:p>
    <w:p w14:paraId="26EB84A7" w14:textId="32629B53" w:rsidR="00A50F5A" w:rsidRPr="00B05D81" w:rsidRDefault="00496A89" w:rsidP="00C071F9">
      <w:pPr>
        <w:spacing w:line="480" w:lineRule="auto"/>
        <w:ind w:firstLine="720"/>
        <w:jc w:val="both"/>
      </w:pPr>
      <w:r w:rsidRPr="00275DFA">
        <w:t xml:space="preserve">This thesis provides a history and introduction to redox catalysis for ring-opening polymerization (ROP), its limitations, and </w:t>
      </w:r>
      <w:r w:rsidR="00692823" w:rsidRPr="00275DFA">
        <w:t xml:space="preserve">our attempts to </w:t>
      </w:r>
      <w:r w:rsidRPr="00275DFA">
        <w:t xml:space="preserve">expand the </w:t>
      </w:r>
      <w:r w:rsidR="00692823" w:rsidRPr="00275DFA">
        <w:t xml:space="preserve">field of redox-active catalysis to include </w:t>
      </w:r>
      <w:r w:rsidRPr="00275DFA">
        <w:t xml:space="preserve">olefin polymerizations </w:t>
      </w:r>
      <w:r w:rsidR="00692823" w:rsidRPr="00275DFA">
        <w:t>using tetr</w:t>
      </w:r>
      <w:r w:rsidR="0087656C">
        <w:t>adentate [</w:t>
      </w:r>
      <w:r w:rsidRPr="00275DFA">
        <w:t>ONNO</w:t>
      </w:r>
      <w:r w:rsidR="0087656C">
        <w:t>]</w:t>
      </w:r>
      <w:r w:rsidR="00692823" w:rsidRPr="00275DFA">
        <w:t xml:space="preserve">, </w:t>
      </w:r>
      <w:r w:rsidR="004F564B" w:rsidRPr="00275DFA">
        <w:t>zirconium-centered</w:t>
      </w:r>
      <w:r w:rsidRPr="00275DFA">
        <w:t xml:space="preserve"> precatalysts.</w:t>
      </w:r>
      <w:r w:rsidR="004F564B">
        <w:t xml:space="preserve"> </w:t>
      </w:r>
      <w:r w:rsidR="0087656C">
        <w:t xml:space="preserve">These precatalysts, with ferrocenyl units symmetrically appended to the ligand are then used to polymerize 1-hexene in low yield. </w:t>
      </w:r>
    </w:p>
    <w:p w14:paraId="344CD243" w14:textId="77777777" w:rsidR="00236E6D" w:rsidRPr="00B05D81" w:rsidRDefault="00236E6D" w:rsidP="008C4746">
      <w:pPr>
        <w:pStyle w:val="Title"/>
      </w:pPr>
      <w:r w:rsidRPr="00B05D81">
        <w:rPr>
          <w:sz w:val="24"/>
        </w:rPr>
        <w:br w:type="page"/>
      </w:r>
    </w:p>
    <w:p w14:paraId="4BF0DF65" w14:textId="128874DC" w:rsidR="00387656" w:rsidRPr="00E735A0" w:rsidRDefault="00387656" w:rsidP="00E735A0">
      <w:pPr>
        <w:pStyle w:val="Title"/>
        <w:spacing w:line="480" w:lineRule="auto"/>
        <w:rPr>
          <w:szCs w:val="28"/>
        </w:rPr>
      </w:pPr>
      <w:r w:rsidRPr="00B05D81">
        <w:rPr>
          <w:szCs w:val="28"/>
        </w:rPr>
        <w:lastRenderedPageBreak/>
        <w:t>TABLE OF CONTENTS</w:t>
      </w:r>
    </w:p>
    <w:p w14:paraId="7FB14C8B" w14:textId="69DAA143" w:rsidR="00914799" w:rsidRDefault="00387656">
      <w:pPr>
        <w:pStyle w:val="TOC1"/>
        <w:tabs>
          <w:tab w:val="left" w:pos="1440"/>
          <w:tab w:val="right" w:leader="dot" w:pos="8630"/>
        </w:tabs>
        <w:rPr>
          <w:rFonts w:asciiTheme="minorHAnsi" w:eastAsiaTheme="minorEastAsia" w:hAnsiTheme="minorHAnsi" w:cstheme="minorBidi"/>
          <w:noProof/>
          <w:sz w:val="22"/>
          <w:szCs w:val="22"/>
        </w:rPr>
      </w:pPr>
      <w:r w:rsidRPr="00C93435">
        <w:fldChar w:fldCharType="begin"/>
      </w:r>
      <w:r w:rsidRPr="00C93435">
        <w:instrText xml:space="preserve"> TOC \o "1-3" \h \z \u </w:instrText>
      </w:r>
      <w:r w:rsidRPr="00C93435">
        <w:fldChar w:fldCharType="separate"/>
      </w:r>
      <w:hyperlink w:anchor="_Toc134015700" w:history="1">
        <w:r w:rsidR="00914799" w:rsidRPr="00126ACB">
          <w:rPr>
            <w:rStyle w:val="Hyperlink"/>
            <w:noProof/>
          </w:rPr>
          <w:t>Chapter 1.</w:t>
        </w:r>
        <w:r w:rsidR="00914799">
          <w:rPr>
            <w:rFonts w:asciiTheme="minorHAnsi" w:eastAsiaTheme="minorEastAsia" w:hAnsiTheme="minorHAnsi" w:cstheme="minorBidi"/>
            <w:noProof/>
            <w:sz w:val="22"/>
            <w:szCs w:val="22"/>
          </w:rPr>
          <w:tab/>
        </w:r>
        <w:r w:rsidR="00914799" w:rsidRPr="00126ACB">
          <w:rPr>
            <w:rStyle w:val="Hyperlink"/>
            <w:noProof/>
          </w:rPr>
          <w:t>Introduction: A History and Overview of Redox Active Polymerization Catalysts</w:t>
        </w:r>
        <w:r w:rsidR="00914799">
          <w:rPr>
            <w:rStyle w:val="Hyperlink"/>
            <w:noProof/>
          </w:rPr>
          <w:t>……..</w:t>
        </w:r>
        <w:r w:rsidR="00914799">
          <w:rPr>
            <w:noProof/>
            <w:webHidden/>
          </w:rPr>
          <w:tab/>
        </w:r>
        <w:r w:rsidR="00914799">
          <w:rPr>
            <w:noProof/>
            <w:webHidden/>
          </w:rPr>
          <w:fldChar w:fldCharType="begin"/>
        </w:r>
        <w:r w:rsidR="00914799">
          <w:rPr>
            <w:noProof/>
            <w:webHidden/>
          </w:rPr>
          <w:instrText xml:space="preserve"> PAGEREF _Toc134015700 \h </w:instrText>
        </w:r>
        <w:r w:rsidR="00914799">
          <w:rPr>
            <w:noProof/>
            <w:webHidden/>
          </w:rPr>
        </w:r>
        <w:r w:rsidR="00914799">
          <w:rPr>
            <w:noProof/>
            <w:webHidden/>
          </w:rPr>
          <w:fldChar w:fldCharType="separate"/>
        </w:r>
        <w:r w:rsidR="00914799">
          <w:rPr>
            <w:noProof/>
            <w:webHidden/>
          </w:rPr>
          <w:t>1</w:t>
        </w:r>
        <w:r w:rsidR="00914799">
          <w:rPr>
            <w:noProof/>
            <w:webHidden/>
          </w:rPr>
          <w:fldChar w:fldCharType="end"/>
        </w:r>
      </w:hyperlink>
    </w:p>
    <w:p w14:paraId="4FD2698B"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01" w:history="1">
        <w:r w:rsidRPr="00126ACB">
          <w:rPr>
            <w:rStyle w:val="Hyperlink"/>
            <w:noProof/>
          </w:rPr>
          <w:t>Abstract</w:t>
        </w:r>
        <w:r>
          <w:rPr>
            <w:noProof/>
            <w:webHidden/>
          </w:rPr>
          <w:tab/>
        </w:r>
        <w:r>
          <w:rPr>
            <w:noProof/>
            <w:webHidden/>
          </w:rPr>
          <w:fldChar w:fldCharType="begin"/>
        </w:r>
        <w:r>
          <w:rPr>
            <w:noProof/>
            <w:webHidden/>
          </w:rPr>
          <w:instrText xml:space="preserve"> PAGEREF _Toc134015701 \h </w:instrText>
        </w:r>
        <w:r>
          <w:rPr>
            <w:noProof/>
            <w:webHidden/>
          </w:rPr>
        </w:r>
        <w:r>
          <w:rPr>
            <w:noProof/>
            <w:webHidden/>
          </w:rPr>
          <w:fldChar w:fldCharType="separate"/>
        </w:r>
        <w:r>
          <w:rPr>
            <w:noProof/>
            <w:webHidden/>
          </w:rPr>
          <w:t>2</w:t>
        </w:r>
        <w:r>
          <w:rPr>
            <w:noProof/>
            <w:webHidden/>
          </w:rPr>
          <w:fldChar w:fldCharType="end"/>
        </w:r>
      </w:hyperlink>
    </w:p>
    <w:p w14:paraId="5627D116"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02" w:history="1">
        <w:r w:rsidRPr="00126ACB">
          <w:rPr>
            <w:rStyle w:val="Hyperlink"/>
            <w:noProof/>
          </w:rPr>
          <w:t>Introduction</w:t>
        </w:r>
        <w:r>
          <w:rPr>
            <w:noProof/>
            <w:webHidden/>
          </w:rPr>
          <w:tab/>
        </w:r>
        <w:r>
          <w:rPr>
            <w:noProof/>
            <w:webHidden/>
          </w:rPr>
          <w:fldChar w:fldCharType="begin"/>
        </w:r>
        <w:r>
          <w:rPr>
            <w:noProof/>
            <w:webHidden/>
          </w:rPr>
          <w:instrText xml:space="preserve"> PAGEREF _Toc134015702 \h </w:instrText>
        </w:r>
        <w:r>
          <w:rPr>
            <w:noProof/>
            <w:webHidden/>
          </w:rPr>
        </w:r>
        <w:r>
          <w:rPr>
            <w:noProof/>
            <w:webHidden/>
          </w:rPr>
          <w:fldChar w:fldCharType="separate"/>
        </w:r>
        <w:r>
          <w:rPr>
            <w:noProof/>
            <w:webHidden/>
          </w:rPr>
          <w:t>3</w:t>
        </w:r>
        <w:r>
          <w:rPr>
            <w:noProof/>
            <w:webHidden/>
          </w:rPr>
          <w:fldChar w:fldCharType="end"/>
        </w:r>
      </w:hyperlink>
    </w:p>
    <w:p w14:paraId="508D1FCB" w14:textId="77777777" w:rsidR="00914799" w:rsidRDefault="00914799">
      <w:pPr>
        <w:pStyle w:val="TOC2"/>
        <w:tabs>
          <w:tab w:val="left" w:pos="720"/>
          <w:tab w:val="right" w:leader="dot" w:pos="8630"/>
        </w:tabs>
        <w:rPr>
          <w:rFonts w:asciiTheme="minorHAnsi" w:eastAsiaTheme="minorEastAsia" w:hAnsiTheme="minorHAnsi" w:cstheme="minorBidi"/>
          <w:noProof/>
          <w:sz w:val="22"/>
          <w:szCs w:val="22"/>
        </w:rPr>
      </w:pPr>
      <w:hyperlink w:anchor="_Toc134015703" w:history="1">
        <w:r w:rsidRPr="00126ACB">
          <w:rPr>
            <w:rStyle w:val="Hyperlink"/>
            <w:noProof/>
          </w:rPr>
          <w:t>1.</w:t>
        </w:r>
        <w:r>
          <w:rPr>
            <w:rFonts w:asciiTheme="minorHAnsi" w:eastAsiaTheme="minorEastAsia" w:hAnsiTheme="minorHAnsi" w:cstheme="minorBidi"/>
            <w:noProof/>
            <w:sz w:val="22"/>
            <w:szCs w:val="22"/>
          </w:rPr>
          <w:tab/>
        </w:r>
        <w:r w:rsidRPr="00126ACB">
          <w:rPr>
            <w:rStyle w:val="Hyperlink"/>
            <w:noProof/>
          </w:rPr>
          <w:t>Redox-Switchable Polymerization Using Chemical Oxidants and Reductants</w:t>
        </w:r>
        <w:r>
          <w:rPr>
            <w:noProof/>
            <w:webHidden/>
          </w:rPr>
          <w:tab/>
        </w:r>
        <w:r>
          <w:rPr>
            <w:noProof/>
            <w:webHidden/>
          </w:rPr>
          <w:fldChar w:fldCharType="begin"/>
        </w:r>
        <w:r>
          <w:rPr>
            <w:noProof/>
            <w:webHidden/>
          </w:rPr>
          <w:instrText xml:space="preserve"> PAGEREF _Toc134015703 \h </w:instrText>
        </w:r>
        <w:r>
          <w:rPr>
            <w:noProof/>
            <w:webHidden/>
          </w:rPr>
        </w:r>
        <w:r>
          <w:rPr>
            <w:noProof/>
            <w:webHidden/>
          </w:rPr>
          <w:fldChar w:fldCharType="separate"/>
        </w:r>
        <w:r>
          <w:rPr>
            <w:noProof/>
            <w:webHidden/>
          </w:rPr>
          <w:t>5</w:t>
        </w:r>
        <w:r>
          <w:rPr>
            <w:noProof/>
            <w:webHidden/>
          </w:rPr>
          <w:fldChar w:fldCharType="end"/>
        </w:r>
      </w:hyperlink>
    </w:p>
    <w:p w14:paraId="510990AD"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04" w:history="1">
        <w:r w:rsidRPr="00126ACB">
          <w:rPr>
            <w:rStyle w:val="Hyperlink"/>
            <w:noProof/>
          </w:rPr>
          <w:t>1.1. Ligand-Centered Redox-Switching using Group IV Transition-Metal Catalysts</w:t>
        </w:r>
        <w:r>
          <w:rPr>
            <w:noProof/>
            <w:webHidden/>
          </w:rPr>
          <w:tab/>
        </w:r>
        <w:r>
          <w:rPr>
            <w:noProof/>
            <w:webHidden/>
          </w:rPr>
          <w:fldChar w:fldCharType="begin"/>
        </w:r>
        <w:r>
          <w:rPr>
            <w:noProof/>
            <w:webHidden/>
          </w:rPr>
          <w:instrText xml:space="preserve"> PAGEREF _Toc134015704 \h </w:instrText>
        </w:r>
        <w:r>
          <w:rPr>
            <w:noProof/>
            <w:webHidden/>
          </w:rPr>
        </w:r>
        <w:r>
          <w:rPr>
            <w:noProof/>
            <w:webHidden/>
          </w:rPr>
          <w:fldChar w:fldCharType="separate"/>
        </w:r>
        <w:r>
          <w:rPr>
            <w:noProof/>
            <w:webHidden/>
          </w:rPr>
          <w:t>7</w:t>
        </w:r>
        <w:r>
          <w:rPr>
            <w:noProof/>
            <w:webHidden/>
          </w:rPr>
          <w:fldChar w:fldCharType="end"/>
        </w:r>
      </w:hyperlink>
    </w:p>
    <w:p w14:paraId="77002632"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05" w:history="1">
        <w:r w:rsidRPr="00126ACB">
          <w:rPr>
            <w:rStyle w:val="Hyperlink"/>
            <w:noProof/>
          </w:rPr>
          <w:t>1.1.1. Symmetric Ligand Scaffolds</w:t>
        </w:r>
        <w:r>
          <w:rPr>
            <w:noProof/>
            <w:webHidden/>
          </w:rPr>
          <w:tab/>
        </w:r>
        <w:r>
          <w:rPr>
            <w:noProof/>
            <w:webHidden/>
          </w:rPr>
          <w:fldChar w:fldCharType="begin"/>
        </w:r>
        <w:r>
          <w:rPr>
            <w:noProof/>
            <w:webHidden/>
          </w:rPr>
          <w:instrText xml:space="preserve"> PAGEREF _Toc134015705 \h </w:instrText>
        </w:r>
        <w:r>
          <w:rPr>
            <w:noProof/>
            <w:webHidden/>
          </w:rPr>
        </w:r>
        <w:r>
          <w:rPr>
            <w:noProof/>
            <w:webHidden/>
          </w:rPr>
          <w:fldChar w:fldCharType="separate"/>
        </w:r>
        <w:r>
          <w:rPr>
            <w:noProof/>
            <w:webHidden/>
          </w:rPr>
          <w:t>8</w:t>
        </w:r>
        <w:r>
          <w:rPr>
            <w:noProof/>
            <w:webHidden/>
          </w:rPr>
          <w:fldChar w:fldCharType="end"/>
        </w:r>
      </w:hyperlink>
    </w:p>
    <w:p w14:paraId="5BC634D6"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06" w:history="1">
        <w:r w:rsidRPr="00126ACB">
          <w:rPr>
            <w:rStyle w:val="Hyperlink"/>
            <w:noProof/>
          </w:rPr>
          <w:t>1.1.2. Asymmetric Ligand Scaffolds</w:t>
        </w:r>
        <w:r>
          <w:rPr>
            <w:noProof/>
            <w:webHidden/>
          </w:rPr>
          <w:tab/>
        </w:r>
        <w:r>
          <w:rPr>
            <w:noProof/>
            <w:webHidden/>
          </w:rPr>
          <w:fldChar w:fldCharType="begin"/>
        </w:r>
        <w:r>
          <w:rPr>
            <w:noProof/>
            <w:webHidden/>
          </w:rPr>
          <w:instrText xml:space="preserve"> PAGEREF _Toc134015706 \h </w:instrText>
        </w:r>
        <w:r>
          <w:rPr>
            <w:noProof/>
            <w:webHidden/>
          </w:rPr>
        </w:r>
        <w:r>
          <w:rPr>
            <w:noProof/>
            <w:webHidden/>
          </w:rPr>
          <w:fldChar w:fldCharType="separate"/>
        </w:r>
        <w:r>
          <w:rPr>
            <w:noProof/>
            <w:webHidden/>
          </w:rPr>
          <w:t>13</w:t>
        </w:r>
        <w:r>
          <w:rPr>
            <w:noProof/>
            <w:webHidden/>
          </w:rPr>
          <w:fldChar w:fldCharType="end"/>
        </w:r>
      </w:hyperlink>
    </w:p>
    <w:p w14:paraId="5DE5EC81"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07" w:history="1">
        <w:r w:rsidRPr="00126ACB">
          <w:rPr>
            <w:rStyle w:val="Hyperlink"/>
            <w:noProof/>
          </w:rPr>
          <w:t>1.1.3. Mechanism and Rationale for Redox Switchability</w:t>
        </w:r>
        <w:r>
          <w:rPr>
            <w:noProof/>
            <w:webHidden/>
          </w:rPr>
          <w:tab/>
        </w:r>
        <w:r>
          <w:rPr>
            <w:noProof/>
            <w:webHidden/>
          </w:rPr>
          <w:fldChar w:fldCharType="begin"/>
        </w:r>
        <w:r>
          <w:rPr>
            <w:noProof/>
            <w:webHidden/>
          </w:rPr>
          <w:instrText xml:space="preserve"> PAGEREF _Toc134015707 \h </w:instrText>
        </w:r>
        <w:r>
          <w:rPr>
            <w:noProof/>
            <w:webHidden/>
          </w:rPr>
        </w:r>
        <w:r>
          <w:rPr>
            <w:noProof/>
            <w:webHidden/>
          </w:rPr>
          <w:fldChar w:fldCharType="separate"/>
        </w:r>
        <w:r>
          <w:rPr>
            <w:noProof/>
            <w:webHidden/>
          </w:rPr>
          <w:t>15</w:t>
        </w:r>
        <w:r>
          <w:rPr>
            <w:noProof/>
            <w:webHidden/>
          </w:rPr>
          <w:fldChar w:fldCharType="end"/>
        </w:r>
      </w:hyperlink>
    </w:p>
    <w:p w14:paraId="58AEE6E1"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08" w:history="1">
        <w:r w:rsidRPr="00126ACB">
          <w:rPr>
            <w:rStyle w:val="Hyperlink"/>
            <w:noProof/>
          </w:rPr>
          <w:t>1.2. Ligand-Centered Redox-Switching using non-Group IV Transition-Metal Catalysts</w:t>
        </w:r>
        <w:r>
          <w:rPr>
            <w:noProof/>
            <w:webHidden/>
          </w:rPr>
          <w:tab/>
        </w:r>
        <w:r>
          <w:rPr>
            <w:noProof/>
            <w:webHidden/>
          </w:rPr>
          <w:fldChar w:fldCharType="begin"/>
        </w:r>
        <w:r>
          <w:rPr>
            <w:noProof/>
            <w:webHidden/>
          </w:rPr>
          <w:instrText xml:space="preserve"> PAGEREF _Toc134015708 \h </w:instrText>
        </w:r>
        <w:r>
          <w:rPr>
            <w:noProof/>
            <w:webHidden/>
          </w:rPr>
        </w:r>
        <w:r>
          <w:rPr>
            <w:noProof/>
            <w:webHidden/>
          </w:rPr>
          <w:fldChar w:fldCharType="separate"/>
        </w:r>
        <w:r>
          <w:rPr>
            <w:noProof/>
            <w:webHidden/>
          </w:rPr>
          <w:t>18</w:t>
        </w:r>
        <w:r>
          <w:rPr>
            <w:noProof/>
            <w:webHidden/>
          </w:rPr>
          <w:fldChar w:fldCharType="end"/>
        </w:r>
      </w:hyperlink>
    </w:p>
    <w:p w14:paraId="48DC33A8"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09" w:history="1">
        <w:r w:rsidRPr="00126ACB">
          <w:rPr>
            <w:rStyle w:val="Hyperlink"/>
            <w:noProof/>
          </w:rPr>
          <w:t>1.3. Metal-Centered Redox-Switchable ROP Catalysts</w:t>
        </w:r>
        <w:r>
          <w:rPr>
            <w:noProof/>
            <w:webHidden/>
          </w:rPr>
          <w:tab/>
        </w:r>
        <w:r>
          <w:rPr>
            <w:noProof/>
            <w:webHidden/>
          </w:rPr>
          <w:fldChar w:fldCharType="begin"/>
        </w:r>
        <w:r>
          <w:rPr>
            <w:noProof/>
            <w:webHidden/>
          </w:rPr>
          <w:instrText xml:space="preserve"> PAGEREF _Toc134015709 \h </w:instrText>
        </w:r>
        <w:r>
          <w:rPr>
            <w:noProof/>
            <w:webHidden/>
          </w:rPr>
        </w:r>
        <w:r>
          <w:rPr>
            <w:noProof/>
            <w:webHidden/>
          </w:rPr>
          <w:fldChar w:fldCharType="separate"/>
        </w:r>
        <w:r>
          <w:rPr>
            <w:noProof/>
            <w:webHidden/>
          </w:rPr>
          <w:t>21</w:t>
        </w:r>
        <w:r>
          <w:rPr>
            <w:noProof/>
            <w:webHidden/>
          </w:rPr>
          <w:fldChar w:fldCharType="end"/>
        </w:r>
      </w:hyperlink>
    </w:p>
    <w:p w14:paraId="42B69FC7"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0" w:history="1">
        <w:r w:rsidRPr="00126ACB">
          <w:rPr>
            <w:rStyle w:val="Hyperlink"/>
            <w:noProof/>
          </w:rPr>
          <w:t>2. External Redox Modulation</w:t>
        </w:r>
        <w:r>
          <w:rPr>
            <w:noProof/>
            <w:webHidden/>
          </w:rPr>
          <w:tab/>
        </w:r>
        <w:r>
          <w:rPr>
            <w:noProof/>
            <w:webHidden/>
          </w:rPr>
          <w:fldChar w:fldCharType="begin"/>
        </w:r>
        <w:r>
          <w:rPr>
            <w:noProof/>
            <w:webHidden/>
          </w:rPr>
          <w:instrText xml:space="preserve"> PAGEREF _Toc134015710 \h </w:instrText>
        </w:r>
        <w:r>
          <w:rPr>
            <w:noProof/>
            <w:webHidden/>
          </w:rPr>
        </w:r>
        <w:r>
          <w:rPr>
            <w:noProof/>
            <w:webHidden/>
          </w:rPr>
          <w:fldChar w:fldCharType="separate"/>
        </w:r>
        <w:r>
          <w:rPr>
            <w:noProof/>
            <w:webHidden/>
          </w:rPr>
          <w:t>24</w:t>
        </w:r>
        <w:r>
          <w:rPr>
            <w:noProof/>
            <w:webHidden/>
          </w:rPr>
          <w:fldChar w:fldCharType="end"/>
        </w:r>
      </w:hyperlink>
    </w:p>
    <w:p w14:paraId="731C76C6"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11" w:history="1">
        <w:r w:rsidRPr="00126ACB">
          <w:rPr>
            <w:rStyle w:val="Hyperlink"/>
            <w:noProof/>
          </w:rPr>
          <w:t>2.1. Electrochemical Redox-Switching ROP</w:t>
        </w:r>
        <w:r>
          <w:rPr>
            <w:noProof/>
            <w:webHidden/>
          </w:rPr>
          <w:tab/>
        </w:r>
        <w:r>
          <w:rPr>
            <w:noProof/>
            <w:webHidden/>
          </w:rPr>
          <w:fldChar w:fldCharType="begin"/>
        </w:r>
        <w:r>
          <w:rPr>
            <w:noProof/>
            <w:webHidden/>
          </w:rPr>
          <w:instrText xml:space="preserve"> PAGEREF _Toc134015711 \h </w:instrText>
        </w:r>
        <w:r>
          <w:rPr>
            <w:noProof/>
            <w:webHidden/>
          </w:rPr>
        </w:r>
        <w:r>
          <w:rPr>
            <w:noProof/>
            <w:webHidden/>
          </w:rPr>
          <w:fldChar w:fldCharType="separate"/>
        </w:r>
        <w:r>
          <w:rPr>
            <w:noProof/>
            <w:webHidden/>
          </w:rPr>
          <w:t>26</w:t>
        </w:r>
        <w:r>
          <w:rPr>
            <w:noProof/>
            <w:webHidden/>
          </w:rPr>
          <w:fldChar w:fldCharType="end"/>
        </w:r>
      </w:hyperlink>
    </w:p>
    <w:p w14:paraId="26056FD6"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2" w:history="1">
        <w:r w:rsidRPr="00126ACB">
          <w:rPr>
            <w:rStyle w:val="Hyperlink"/>
            <w:noProof/>
          </w:rPr>
          <w:t>3. Summary and Outlook</w:t>
        </w:r>
        <w:r>
          <w:rPr>
            <w:noProof/>
            <w:webHidden/>
          </w:rPr>
          <w:tab/>
        </w:r>
        <w:r>
          <w:rPr>
            <w:noProof/>
            <w:webHidden/>
          </w:rPr>
          <w:fldChar w:fldCharType="begin"/>
        </w:r>
        <w:r>
          <w:rPr>
            <w:noProof/>
            <w:webHidden/>
          </w:rPr>
          <w:instrText xml:space="preserve"> PAGEREF _Toc134015712 \h </w:instrText>
        </w:r>
        <w:r>
          <w:rPr>
            <w:noProof/>
            <w:webHidden/>
          </w:rPr>
        </w:r>
        <w:r>
          <w:rPr>
            <w:noProof/>
            <w:webHidden/>
          </w:rPr>
          <w:fldChar w:fldCharType="separate"/>
        </w:r>
        <w:r>
          <w:rPr>
            <w:noProof/>
            <w:webHidden/>
          </w:rPr>
          <w:t>30</w:t>
        </w:r>
        <w:r>
          <w:rPr>
            <w:noProof/>
            <w:webHidden/>
          </w:rPr>
          <w:fldChar w:fldCharType="end"/>
        </w:r>
      </w:hyperlink>
    </w:p>
    <w:p w14:paraId="39A0196B" w14:textId="77777777" w:rsidR="00914799" w:rsidRDefault="00914799">
      <w:pPr>
        <w:pStyle w:val="TOC1"/>
        <w:tabs>
          <w:tab w:val="left" w:pos="1440"/>
          <w:tab w:val="right" w:leader="dot" w:pos="8630"/>
        </w:tabs>
        <w:rPr>
          <w:rFonts w:asciiTheme="minorHAnsi" w:eastAsiaTheme="minorEastAsia" w:hAnsiTheme="minorHAnsi" w:cstheme="minorBidi"/>
          <w:noProof/>
          <w:sz w:val="22"/>
          <w:szCs w:val="22"/>
        </w:rPr>
      </w:pPr>
      <w:hyperlink w:anchor="_Toc134015713" w:history="1">
        <w:r w:rsidRPr="00126ACB">
          <w:rPr>
            <w:rStyle w:val="Hyperlink"/>
            <w:noProof/>
          </w:rPr>
          <w:t>Chapter 2.</w:t>
        </w:r>
        <w:r>
          <w:rPr>
            <w:rFonts w:asciiTheme="minorHAnsi" w:eastAsiaTheme="minorEastAsia" w:hAnsiTheme="minorHAnsi" w:cstheme="minorBidi"/>
            <w:noProof/>
            <w:sz w:val="22"/>
            <w:szCs w:val="22"/>
          </w:rPr>
          <w:tab/>
        </w:r>
        <w:r w:rsidRPr="00126ACB">
          <w:rPr>
            <w:rStyle w:val="Hyperlink"/>
            <w:noProof/>
          </w:rPr>
          <w:t>Redox Active Catalysts for Olefin Polymerization</w:t>
        </w:r>
        <w:r>
          <w:rPr>
            <w:noProof/>
            <w:webHidden/>
          </w:rPr>
          <w:tab/>
        </w:r>
        <w:r>
          <w:rPr>
            <w:noProof/>
            <w:webHidden/>
          </w:rPr>
          <w:fldChar w:fldCharType="begin"/>
        </w:r>
        <w:r>
          <w:rPr>
            <w:noProof/>
            <w:webHidden/>
          </w:rPr>
          <w:instrText xml:space="preserve"> PAGEREF _Toc134015713 \h </w:instrText>
        </w:r>
        <w:r>
          <w:rPr>
            <w:noProof/>
            <w:webHidden/>
          </w:rPr>
        </w:r>
        <w:r>
          <w:rPr>
            <w:noProof/>
            <w:webHidden/>
          </w:rPr>
          <w:fldChar w:fldCharType="separate"/>
        </w:r>
        <w:r>
          <w:rPr>
            <w:noProof/>
            <w:webHidden/>
          </w:rPr>
          <w:t>43</w:t>
        </w:r>
        <w:r>
          <w:rPr>
            <w:noProof/>
            <w:webHidden/>
          </w:rPr>
          <w:fldChar w:fldCharType="end"/>
        </w:r>
      </w:hyperlink>
    </w:p>
    <w:p w14:paraId="4DFBEBF2"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4" w:history="1">
        <w:r w:rsidRPr="00126ACB">
          <w:rPr>
            <w:rStyle w:val="Hyperlink"/>
            <w:noProof/>
          </w:rPr>
          <w:t>Abstract</w:t>
        </w:r>
        <w:r>
          <w:rPr>
            <w:noProof/>
            <w:webHidden/>
          </w:rPr>
          <w:tab/>
        </w:r>
        <w:r>
          <w:rPr>
            <w:noProof/>
            <w:webHidden/>
          </w:rPr>
          <w:fldChar w:fldCharType="begin"/>
        </w:r>
        <w:r>
          <w:rPr>
            <w:noProof/>
            <w:webHidden/>
          </w:rPr>
          <w:instrText xml:space="preserve"> PAGEREF _Toc134015714 \h </w:instrText>
        </w:r>
        <w:r>
          <w:rPr>
            <w:noProof/>
            <w:webHidden/>
          </w:rPr>
        </w:r>
        <w:r>
          <w:rPr>
            <w:noProof/>
            <w:webHidden/>
          </w:rPr>
          <w:fldChar w:fldCharType="separate"/>
        </w:r>
        <w:r>
          <w:rPr>
            <w:noProof/>
            <w:webHidden/>
          </w:rPr>
          <w:t>44</w:t>
        </w:r>
        <w:r>
          <w:rPr>
            <w:noProof/>
            <w:webHidden/>
          </w:rPr>
          <w:fldChar w:fldCharType="end"/>
        </w:r>
      </w:hyperlink>
    </w:p>
    <w:p w14:paraId="54978718"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5" w:history="1">
        <w:r w:rsidRPr="00126ACB">
          <w:rPr>
            <w:rStyle w:val="Hyperlink"/>
            <w:noProof/>
          </w:rPr>
          <w:t>Introduction</w:t>
        </w:r>
        <w:r>
          <w:rPr>
            <w:noProof/>
            <w:webHidden/>
          </w:rPr>
          <w:tab/>
        </w:r>
        <w:r>
          <w:rPr>
            <w:noProof/>
            <w:webHidden/>
          </w:rPr>
          <w:fldChar w:fldCharType="begin"/>
        </w:r>
        <w:r>
          <w:rPr>
            <w:noProof/>
            <w:webHidden/>
          </w:rPr>
          <w:instrText xml:space="preserve"> PAGEREF _Toc134015715 \h </w:instrText>
        </w:r>
        <w:r>
          <w:rPr>
            <w:noProof/>
            <w:webHidden/>
          </w:rPr>
        </w:r>
        <w:r>
          <w:rPr>
            <w:noProof/>
            <w:webHidden/>
          </w:rPr>
          <w:fldChar w:fldCharType="separate"/>
        </w:r>
        <w:r>
          <w:rPr>
            <w:noProof/>
            <w:webHidden/>
          </w:rPr>
          <w:t>44</w:t>
        </w:r>
        <w:r>
          <w:rPr>
            <w:noProof/>
            <w:webHidden/>
          </w:rPr>
          <w:fldChar w:fldCharType="end"/>
        </w:r>
      </w:hyperlink>
    </w:p>
    <w:p w14:paraId="542677F0"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6" w:history="1">
        <w:r w:rsidRPr="00126ACB">
          <w:rPr>
            <w:rStyle w:val="Hyperlink"/>
            <w:noProof/>
          </w:rPr>
          <w:t>Results and Discussion</w:t>
        </w:r>
        <w:r>
          <w:rPr>
            <w:noProof/>
            <w:webHidden/>
          </w:rPr>
          <w:tab/>
        </w:r>
        <w:r>
          <w:rPr>
            <w:noProof/>
            <w:webHidden/>
          </w:rPr>
          <w:fldChar w:fldCharType="begin"/>
        </w:r>
        <w:r>
          <w:rPr>
            <w:noProof/>
            <w:webHidden/>
          </w:rPr>
          <w:instrText xml:space="preserve"> PAGEREF _Toc134015716 \h </w:instrText>
        </w:r>
        <w:r>
          <w:rPr>
            <w:noProof/>
            <w:webHidden/>
          </w:rPr>
        </w:r>
        <w:r>
          <w:rPr>
            <w:noProof/>
            <w:webHidden/>
          </w:rPr>
          <w:fldChar w:fldCharType="separate"/>
        </w:r>
        <w:r>
          <w:rPr>
            <w:noProof/>
            <w:webHidden/>
          </w:rPr>
          <w:t>50</w:t>
        </w:r>
        <w:r>
          <w:rPr>
            <w:noProof/>
            <w:webHidden/>
          </w:rPr>
          <w:fldChar w:fldCharType="end"/>
        </w:r>
      </w:hyperlink>
    </w:p>
    <w:p w14:paraId="62D41252"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7" w:history="1">
        <w:r w:rsidRPr="00126ACB">
          <w:rPr>
            <w:rStyle w:val="Hyperlink"/>
            <w:noProof/>
          </w:rPr>
          <w:t>Conclusion and Future Work</w:t>
        </w:r>
        <w:r>
          <w:rPr>
            <w:noProof/>
            <w:webHidden/>
          </w:rPr>
          <w:tab/>
        </w:r>
        <w:r>
          <w:rPr>
            <w:noProof/>
            <w:webHidden/>
          </w:rPr>
          <w:fldChar w:fldCharType="begin"/>
        </w:r>
        <w:r>
          <w:rPr>
            <w:noProof/>
            <w:webHidden/>
          </w:rPr>
          <w:instrText xml:space="preserve"> PAGEREF _Toc134015717 \h </w:instrText>
        </w:r>
        <w:r>
          <w:rPr>
            <w:noProof/>
            <w:webHidden/>
          </w:rPr>
        </w:r>
        <w:r>
          <w:rPr>
            <w:noProof/>
            <w:webHidden/>
          </w:rPr>
          <w:fldChar w:fldCharType="separate"/>
        </w:r>
        <w:r>
          <w:rPr>
            <w:noProof/>
            <w:webHidden/>
          </w:rPr>
          <w:t>55</w:t>
        </w:r>
        <w:r>
          <w:rPr>
            <w:noProof/>
            <w:webHidden/>
          </w:rPr>
          <w:fldChar w:fldCharType="end"/>
        </w:r>
      </w:hyperlink>
    </w:p>
    <w:p w14:paraId="7CCFAF59"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18" w:history="1">
        <w:r w:rsidRPr="00126ACB">
          <w:rPr>
            <w:rStyle w:val="Hyperlink"/>
            <w:noProof/>
          </w:rPr>
          <w:t>Experimental</w:t>
        </w:r>
        <w:r>
          <w:rPr>
            <w:noProof/>
            <w:webHidden/>
          </w:rPr>
          <w:tab/>
        </w:r>
        <w:r>
          <w:rPr>
            <w:noProof/>
            <w:webHidden/>
          </w:rPr>
          <w:fldChar w:fldCharType="begin"/>
        </w:r>
        <w:r>
          <w:rPr>
            <w:noProof/>
            <w:webHidden/>
          </w:rPr>
          <w:instrText xml:space="preserve"> PAGEREF _Toc134015718 \h </w:instrText>
        </w:r>
        <w:r>
          <w:rPr>
            <w:noProof/>
            <w:webHidden/>
          </w:rPr>
        </w:r>
        <w:r>
          <w:rPr>
            <w:noProof/>
            <w:webHidden/>
          </w:rPr>
          <w:fldChar w:fldCharType="separate"/>
        </w:r>
        <w:r>
          <w:rPr>
            <w:noProof/>
            <w:webHidden/>
          </w:rPr>
          <w:t>56</w:t>
        </w:r>
        <w:r>
          <w:rPr>
            <w:noProof/>
            <w:webHidden/>
          </w:rPr>
          <w:fldChar w:fldCharType="end"/>
        </w:r>
      </w:hyperlink>
    </w:p>
    <w:p w14:paraId="4686E830" w14:textId="77777777" w:rsidR="00914799" w:rsidRDefault="00914799">
      <w:pPr>
        <w:pStyle w:val="TOC1"/>
        <w:tabs>
          <w:tab w:val="left" w:pos="1440"/>
          <w:tab w:val="right" w:leader="dot" w:pos="8630"/>
        </w:tabs>
        <w:rPr>
          <w:rFonts w:asciiTheme="minorHAnsi" w:eastAsiaTheme="minorEastAsia" w:hAnsiTheme="minorHAnsi" w:cstheme="minorBidi"/>
          <w:noProof/>
          <w:sz w:val="22"/>
          <w:szCs w:val="22"/>
        </w:rPr>
      </w:pPr>
      <w:hyperlink w:anchor="_Toc134015719" w:history="1">
        <w:r w:rsidRPr="00126ACB">
          <w:rPr>
            <w:rStyle w:val="Hyperlink"/>
            <w:noProof/>
          </w:rPr>
          <w:t>Chapter 3.</w:t>
        </w:r>
        <w:r>
          <w:rPr>
            <w:rFonts w:asciiTheme="minorHAnsi" w:eastAsiaTheme="minorEastAsia" w:hAnsiTheme="minorHAnsi" w:cstheme="minorBidi"/>
            <w:noProof/>
            <w:sz w:val="22"/>
            <w:szCs w:val="22"/>
          </w:rPr>
          <w:tab/>
        </w:r>
        <w:r w:rsidRPr="00126ACB">
          <w:rPr>
            <w:rStyle w:val="Hyperlink"/>
            <w:noProof/>
          </w:rPr>
          <w:t>Conclusion and Outlook</w:t>
        </w:r>
        <w:r>
          <w:rPr>
            <w:noProof/>
            <w:webHidden/>
          </w:rPr>
          <w:tab/>
        </w:r>
        <w:r>
          <w:rPr>
            <w:noProof/>
            <w:webHidden/>
          </w:rPr>
          <w:fldChar w:fldCharType="begin"/>
        </w:r>
        <w:r>
          <w:rPr>
            <w:noProof/>
            <w:webHidden/>
          </w:rPr>
          <w:instrText xml:space="preserve"> PAGEREF _Toc134015719 \h </w:instrText>
        </w:r>
        <w:r>
          <w:rPr>
            <w:noProof/>
            <w:webHidden/>
          </w:rPr>
        </w:r>
        <w:r>
          <w:rPr>
            <w:noProof/>
            <w:webHidden/>
          </w:rPr>
          <w:fldChar w:fldCharType="separate"/>
        </w:r>
        <w:r>
          <w:rPr>
            <w:noProof/>
            <w:webHidden/>
          </w:rPr>
          <w:t>71</w:t>
        </w:r>
        <w:r>
          <w:rPr>
            <w:noProof/>
            <w:webHidden/>
          </w:rPr>
          <w:fldChar w:fldCharType="end"/>
        </w:r>
      </w:hyperlink>
    </w:p>
    <w:p w14:paraId="408640D8" w14:textId="77777777" w:rsidR="00914799" w:rsidRDefault="00914799">
      <w:pPr>
        <w:pStyle w:val="TOC1"/>
        <w:tabs>
          <w:tab w:val="right" w:leader="dot" w:pos="8630"/>
        </w:tabs>
        <w:rPr>
          <w:rFonts w:asciiTheme="minorHAnsi" w:eastAsiaTheme="minorEastAsia" w:hAnsiTheme="minorHAnsi" w:cstheme="minorBidi"/>
          <w:noProof/>
          <w:sz w:val="22"/>
          <w:szCs w:val="22"/>
        </w:rPr>
      </w:pPr>
      <w:hyperlink w:anchor="_Toc134015720" w:history="1">
        <w:r w:rsidRPr="00126ACB">
          <w:rPr>
            <w:rStyle w:val="Hyperlink"/>
            <w:noProof/>
          </w:rPr>
          <w:t>Appendices</w:t>
        </w:r>
        <w:r>
          <w:rPr>
            <w:noProof/>
            <w:webHidden/>
          </w:rPr>
          <w:tab/>
        </w:r>
        <w:r>
          <w:rPr>
            <w:noProof/>
            <w:webHidden/>
          </w:rPr>
          <w:fldChar w:fldCharType="begin"/>
        </w:r>
        <w:r>
          <w:rPr>
            <w:noProof/>
            <w:webHidden/>
          </w:rPr>
          <w:instrText xml:space="preserve"> PAGEREF _Toc134015720 \h </w:instrText>
        </w:r>
        <w:r>
          <w:rPr>
            <w:noProof/>
            <w:webHidden/>
          </w:rPr>
        </w:r>
        <w:r>
          <w:rPr>
            <w:noProof/>
            <w:webHidden/>
          </w:rPr>
          <w:fldChar w:fldCharType="separate"/>
        </w:r>
        <w:r>
          <w:rPr>
            <w:noProof/>
            <w:webHidden/>
          </w:rPr>
          <w:t>72</w:t>
        </w:r>
        <w:r>
          <w:rPr>
            <w:noProof/>
            <w:webHidden/>
          </w:rPr>
          <w:fldChar w:fldCharType="end"/>
        </w:r>
      </w:hyperlink>
    </w:p>
    <w:p w14:paraId="79727C47" w14:textId="77777777" w:rsidR="00914799" w:rsidRDefault="00914799">
      <w:pPr>
        <w:pStyle w:val="TOC1"/>
        <w:tabs>
          <w:tab w:val="left" w:pos="1440"/>
          <w:tab w:val="right" w:leader="dot" w:pos="8630"/>
        </w:tabs>
        <w:rPr>
          <w:rFonts w:asciiTheme="minorHAnsi" w:eastAsiaTheme="minorEastAsia" w:hAnsiTheme="minorHAnsi" w:cstheme="minorBidi"/>
          <w:noProof/>
          <w:sz w:val="22"/>
          <w:szCs w:val="22"/>
        </w:rPr>
      </w:pPr>
      <w:hyperlink w:anchor="_Toc134015721" w:history="1">
        <w:r w:rsidRPr="00126ACB">
          <w:rPr>
            <w:rStyle w:val="Hyperlink"/>
            <w:noProof/>
          </w:rPr>
          <w:t>Appendix A</w:t>
        </w:r>
        <w:r>
          <w:rPr>
            <w:rFonts w:asciiTheme="minorHAnsi" w:eastAsiaTheme="minorEastAsia" w:hAnsiTheme="minorHAnsi" w:cstheme="minorBidi"/>
            <w:noProof/>
            <w:sz w:val="22"/>
            <w:szCs w:val="22"/>
          </w:rPr>
          <w:tab/>
        </w:r>
        <w:r w:rsidRPr="00126ACB">
          <w:rPr>
            <w:rStyle w:val="Hyperlink"/>
            <w:noProof/>
          </w:rPr>
          <w:t>Supporting Information – Chapter 2</w:t>
        </w:r>
        <w:r>
          <w:rPr>
            <w:noProof/>
            <w:webHidden/>
          </w:rPr>
          <w:tab/>
        </w:r>
        <w:r>
          <w:rPr>
            <w:noProof/>
            <w:webHidden/>
          </w:rPr>
          <w:fldChar w:fldCharType="begin"/>
        </w:r>
        <w:r>
          <w:rPr>
            <w:noProof/>
            <w:webHidden/>
          </w:rPr>
          <w:instrText xml:space="preserve"> PAGEREF _Toc134015721 \h </w:instrText>
        </w:r>
        <w:r>
          <w:rPr>
            <w:noProof/>
            <w:webHidden/>
          </w:rPr>
        </w:r>
        <w:r>
          <w:rPr>
            <w:noProof/>
            <w:webHidden/>
          </w:rPr>
          <w:fldChar w:fldCharType="separate"/>
        </w:r>
        <w:r>
          <w:rPr>
            <w:noProof/>
            <w:webHidden/>
          </w:rPr>
          <w:t>73</w:t>
        </w:r>
        <w:r>
          <w:rPr>
            <w:noProof/>
            <w:webHidden/>
          </w:rPr>
          <w:fldChar w:fldCharType="end"/>
        </w:r>
      </w:hyperlink>
    </w:p>
    <w:p w14:paraId="38169985" w14:textId="77777777" w:rsidR="00914799" w:rsidRDefault="00914799">
      <w:pPr>
        <w:pStyle w:val="TOC1"/>
        <w:tabs>
          <w:tab w:val="left" w:pos="1440"/>
          <w:tab w:val="right" w:leader="dot" w:pos="8630"/>
        </w:tabs>
        <w:rPr>
          <w:rFonts w:asciiTheme="minorHAnsi" w:eastAsiaTheme="minorEastAsia" w:hAnsiTheme="minorHAnsi" w:cstheme="minorBidi"/>
          <w:noProof/>
          <w:sz w:val="22"/>
          <w:szCs w:val="22"/>
        </w:rPr>
      </w:pPr>
      <w:hyperlink w:anchor="_Toc134015722" w:history="1">
        <w:r w:rsidRPr="00126ACB">
          <w:rPr>
            <w:rStyle w:val="Hyperlink"/>
            <w:noProof/>
          </w:rPr>
          <w:t>Appendix B</w:t>
        </w:r>
        <w:r>
          <w:rPr>
            <w:rFonts w:asciiTheme="minorHAnsi" w:eastAsiaTheme="minorEastAsia" w:hAnsiTheme="minorHAnsi" w:cstheme="minorBidi"/>
            <w:noProof/>
            <w:sz w:val="22"/>
            <w:szCs w:val="22"/>
          </w:rPr>
          <w:tab/>
        </w:r>
        <w:r w:rsidRPr="00126ACB">
          <w:rPr>
            <w:rStyle w:val="Hyperlink"/>
            <w:noProof/>
          </w:rPr>
          <w:t>Heteroleptic Aluminum Allyls as Initiators for Lactide Polymerization</w:t>
        </w:r>
        <w:r>
          <w:rPr>
            <w:noProof/>
            <w:webHidden/>
          </w:rPr>
          <w:tab/>
        </w:r>
        <w:r>
          <w:rPr>
            <w:noProof/>
            <w:webHidden/>
          </w:rPr>
          <w:fldChar w:fldCharType="begin"/>
        </w:r>
        <w:r>
          <w:rPr>
            <w:noProof/>
            <w:webHidden/>
          </w:rPr>
          <w:instrText xml:space="preserve"> PAGEREF _Toc134015722 \h </w:instrText>
        </w:r>
        <w:r>
          <w:rPr>
            <w:noProof/>
            <w:webHidden/>
          </w:rPr>
        </w:r>
        <w:r>
          <w:rPr>
            <w:noProof/>
            <w:webHidden/>
          </w:rPr>
          <w:fldChar w:fldCharType="separate"/>
        </w:r>
        <w:r>
          <w:rPr>
            <w:noProof/>
            <w:webHidden/>
          </w:rPr>
          <w:t>84</w:t>
        </w:r>
        <w:r>
          <w:rPr>
            <w:noProof/>
            <w:webHidden/>
          </w:rPr>
          <w:fldChar w:fldCharType="end"/>
        </w:r>
      </w:hyperlink>
    </w:p>
    <w:p w14:paraId="560C422E"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23" w:history="1">
        <w:r w:rsidRPr="00126ACB">
          <w:rPr>
            <w:rStyle w:val="Hyperlink"/>
            <w:noProof/>
          </w:rPr>
          <w:t>Abstract</w:t>
        </w:r>
        <w:r>
          <w:rPr>
            <w:noProof/>
            <w:webHidden/>
          </w:rPr>
          <w:tab/>
        </w:r>
        <w:r>
          <w:rPr>
            <w:noProof/>
            <w:webHidden/>
          </w:rPr>
          <w:fldChar w:fldCharType="begin"/>
        </w:r>
        <w:r>
          <w:rPr>
            <w:noProof/>
            <w:webHidden/>
          </w:rPr>
          <w:instrText xml:space="preserve"> PAGEREF _Toc134015723 \h </w:instrText>
        </w:r>
        <w:r>
          <w:rPr>
            <w:noProof/>
            <w:webHidden/>
          </w:rPr>
        </w:r>
        <w:r>
          <w:rPr>
            <w:noProof/>
            <w:webHidden/>
          </w:rPr>
          <w:fldChar w:fldCharType="separate"/>
        </w:r>
        <w:r>
          <w:rPr>
            <w:noProof/>
            <w:webHidden/>
          </w:rPr>
          <w:t>85</w:t>
        </w:r>
        <w:r>
          <w:rPr>
            <w:noProof/>
            <w:webHidden/>
          </w:rPr>
          <w:fldChar w:fldCharType="end"/>
        </w:r>
      </w:hyperlink>
    </w:p>
    <w:p w14:paraId="2F53C7C3"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24" w:history="1">
        <w:r w:rsidRPr="00126ACB">
          <w:rPr>
            <w:rStyle w:val="Hyperlink"/>
            <w:noProof/>
          </w:rPr>
          <w:t>Introduction</w:t>
        </w:r>
        <w:r>
          <w:rPr>
            <w:noProof/>
            <w:webHidden/>
          </w:rPr>
          <w:tab/>
        </w:r>
        <w:r>
          <w:rPr>
            <w:noProof/>
            <w:webHidden/>
          </w:rPr>
          <w:fldChar w:fldCharType="begin"/>
        </w:r>
        <w:r>
          <w:rPr>
            <w:noProof/>
            <w:webHidden/>
          </w:rPr>
          <w:instrText xml:space="preserve"> PAGEREF _Toc134015724 \h </w:instrText>
        </w:r>
        <w:r>
          <w:rPr>
            <w:noProof/>
            <w:webHidden/>
          </w:rPr>
        </w:r>
        <w:r>
          <w:rPr>
            <w:noProof/>
            <w:webHidden/>
          </w:rPr>
          <w:fldChar w:fldCharType="separate"/>
        </w:r>
        <w:r>
          <w:rPr>
            <w:noProof/>
            <w:webHidden/>
          </w:rPr>
          <w:t>86</w:t>
        </w:r>
        <w:r>
          <w:rPr>
            <w:noProof/>
            <w:webHidden/>
          </w:rPr>
          <w:fldChar w:fldCharType="end"/>
        </w:r>
      </w:hyperlink>
    </w:p>
    <w:p w14:paraId="3C2350A4"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25" w:history="1">
        <w:r w:rsidRPr="00126ACB">
          <w:rPr>
            <w:rStyle w:val="Hyperlink"/>
            <w:noProof/>
          </w:rPr>
          <w:t>Results and Discussion</w:t>
        </w:r>
        <w:r>
          <w:rPr>
            <w:noProof/>
            <w:webHidden/>
          </w:rPr>
          <w:tab/>
        </w:r>
        <w:r>
          <w:rPr>
            <w:noProof/>
            <w:webHidden/>
          </w:rPr>
          <w:fldChar w:fldCharType="begin"/>
        </w:r>
        <w:r>
          <w:rPr>
            <w:noProof/>
            <w:webHidden/>
          </w:rPr>
          <w:instrText xml:space="preserve"> PAGEREF _Toc134015725 \h </w:instrText>
        </w:r>
        <w:r>
          <w:rPr>
            <w:noProof/>
            <w:webHidden/>
          </w:rPr>
        </w:r>
        <w:r>
          <w:rPr>
            <w:noProof/>
            <w:webHidden/>
          </w:rPr>
          <w:fldChar w:fldCharType="separate"/>
        </w:r>
        <w:r>
          <w:rPr>
            <w:noProof/>
            <w:webHidden/>
          </w:rPr>
          <w:t>89</w:t>
        </w:r>
        <w:r>
          <w:rPr>
            <w:noProof/>
            <w:webHidden/>
          </w:rPr>
          <w:fldChar w:fldCharType="end"/>
        </w:r>
      </w:hyperlink>
    </w:p>
    <w:p w14:paraId="31D98463"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26" w:history="1">
        <w:r w:rsidRPr="00126ACB">
          <w:rPr>
            <w:rStyle w:val="Hyperlink"/>
            <w:noProof/>
          </w:rPr>
          <w:t>Synthesis of Aluminum Allyl NHC Adducts</w:t>
        </w:r>
        <w:r>
          <w:rPr>
            <w:noProof/>
            <w:webHidden/>
          </w:rPr>
          <w:tab/>
        </w:r>
        <w:r>
          <w:rPr>
            <w:noProof/>
            <w:webHidden/>
          </w:rPr>
          <w:fldChar w:fldCharType="begin"/>
        </w:r>
        <w:r>
          <w:rPr>
            <w:noProof/>
            <w:webHidden/>
          </w:rPr>
          <w:instrText xml:space="preserve"> PAGEREF _Toc134015726 \h </w:instrText>
        </w:r>
        <w:r>
          <w:rPr>
            <w:noProof/>
            <w:webHidden/>
          </w:rPr>
        </w:r>
        <w:r>
          <w:rPr>
            <w:noProof/>
            <w:webHidden/>
          </w:rPr>
          <w:fldChar w:fldCharType="separate"/>
        </w:r>
        <w:r>
          <w:rPr>
            <w:noProof/>
            <w:webHidden/>
          </w:rPr>
          <w:t>89</w:t>
        </w:r>
        <w:r>
          <w:rPr>
            <w:noProof/>
            <w:webHidden/>
          </w:rPr>
          <w:fldChar w:fldCharType="end"/>
        </w:r>
      </w:hyperlink>
    </w:p>
    <w:p w14:paraId="00B89785"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27" w:history="1">
        <w:r w:rsidRPr="00126ACB">
          <w:rPr>
            <w:rStyle w:val="Hyperlink"/>
            <w:noProof/>
          </w:rPr>
          <w:t>Crystallographic Results.</w:t>
        </w:r>
        <w:r>
          <w:rPr>
            <w:noProof/>
            <w:webHidden/>
          </w:rPr>
          <w:tab/>
        </w:r>
        <w:r>
          <w:rPr>
            <w:noProof/>
            <w:webHidden/>
          </w:rPr>
          <w:fldChar w:fldCharType="begin"/>
        </w:r>
        <w:r>
          <w:rPr>
            <w:noProof/>
            <w:webHidden/>
          </w:rPr>
          <w:instrText xml:space="preserve"> PAGEREF _Toc134015727 \h </w:instrText>
        </w:r>
        <w:r>
          <w:rPr>
            <w:noProof/>
            <w:webHidden/>
          </w:rPr>
        </w:r>
        <w:r>
          <w:rPr>
            <w:noProof/>
            <w:webHidden/>
          </w:rPr>
          <w:fldChar w:fldCharType="separate"/>
        </w:r>
        <w:r>
          <w:rPr>
            <w:noProof/>
            <w:webHidden/>
          </w:rPr>
          <w:t>93</w:t>
        </w:r>
        <w:r>
          <w:rPr>
            <w:noProof/>
            <w:webHidden/>
          </w:rPr>
          <w:fldChar w:fldCharType="end"/>
        </w:r>
      </w:hyperlink>
    </w:p>
    <w:p w14:paraId="44997CB8"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28" w:history="1">
        <w:r w:rsidRPr="00126ACB">
          <w:rPr>
            <w:rStyle w:val="Hyperlink"/>
            <w:noProof/>
          </w:rPr>
          <w:t>Solid-State Structure of [(IDipp)AlCl</w:t>
        </w:r>
        <w:r w:rsidRPr="00126ACB">
          <w:rPr>
            <w:rStyle w:val="Hyperlink"/>
            <w:noProof/>
            <w:vertAlign w:val="subscript"/>
          </w:rPr>
          <w:t>2</w:t>
        </w:r>
        <w:r w:rsidRPr="00126ACB">
          <w:rPr>
            <w:rStyle w:val="Hyperlink"/>
            <w:noProof/>
          </w:rPr>
          <w:t>A′].</w:t>
        </w:r>
        <w:r>
          <w:rPr>
            <w:noProof/>
            <w:webHidden/>
          </w:rPr>
          <w:tab/>
        </w:r>
        <w:r>
          <w:rPr>
            <w:noProof/>
            <w:webHidden/>
          </w:rPr>
          <w:fldChar w:fldCharType="begin"/>
        </w:r>
        <w:r>
          <w:rPr>
            <w:noProof/>
            <w:webHidden/>
          </w:rPr>
          <w:instrText xml:space="preserve"> PAGEREF _Toc134015728 \h </w:instrText>
        </w:r>
        <w:r>
          <w:rPr>
            <w:noProof/>
            <w:webHidden/>
          </w:rPr>
        </w:r>
        <w:r>
          <w:rPr>
            <w:noProof/>
            <w:webHidden/>
          </w:rPr>
          <w:fldChar w:fldCharType="separate"/>
        </w:r>
        <w:r>
          <w:rPr>
            <w:noProof/>
            <w:webHidden/>
          </w:rPr>
          <w:t>93</w:t>
        </w:r>
        <w:r>
          <w:rPr>
            <w:noProof/>
            <w:webHidden/>
          </w:rPr>
          <w:fldChar w:fldCharType="end"/>
        </w:r>
      </w:hyperlink>
    </w:p>
    <w:p w14:paraId="4F52698C"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29" w:history="1">
        <w:r w:rsidRPr="00126ACB">
          <w:rPr>
            <w:rStyle w:val="Hyperlink"/>
            <w:noProof/>
          </w:rPr>
          <w:t>Solid-State Structure of [(IMes)AlClA′</w:t>
        </w:r>
        <w:r w:rsidRPr="00126ACB">
          <w:rPr>
            <w:rStyle w:val="Hyperlink"/>
            <w:noProof/>
            <w:vertAlign w:val="subscript"/>
          </w:rPr>
          <w:t>2</w:t>
        </w:r>
        <w:r w:rsidRPr="00126ACB">
          <w:rPr>
            <w:rStyle w:val="Hyperlink"/>
            <w:noProof/>
          </w:rPr>
          <w:t>].</w:t>
        </w:r>
        <w:r>
          <w:rPr>
            <w:noProof/>
            <w:webHidden/>
          </w:rPr>
          <w:tab/>
        </w:r>
        <w:r>
          <w:rPr>
            <w:noProof/>
            <w:webHidden/>
          </w:rPr>
          <w:fldChar w:fldCharType="begin"/>
        </w:r>
        <w:r>
          <w:rPr>
            <w:noProof/>
            <w:webHidden/>
          </w:rPr>
          <w:instrText xml:space="preserve"> PAGEREF _Toc134015729 \h </w:instrText>
        </w:r>
        <w:r>
          <w:rPr>
            <w:noProof/>
            <w:webHidden/>
          </w:rPr>
        </w:r>
        <w:r>
          <w:rPr>
            <w:noProof/>
            <w:webHidden/>
          </w:rPr>
          <w:fldChar w:fldCharType="separate"/>
        </w:r>
        <w:r>
          <w:rPr>
            <w:noProof/>
            <w:webHidden/>
          </w:rPr>
          <w:t>95</w:t>
        </w:r>
        <w:r>
          <w:rPr>
            <w:noProof/>
            <w:webHidden/>
          </w:rPr>
          <w:fldChar w:fldCharType="end"/>
        </w:r>
      </w:hyperlink>
    </w:p>
    <w:p w14:paraId="27A808D6" w14:textId="77777777" w:rsidR="00914799" w:rsidRDefault="00914799">
      <w:pPr>
        <w:pStyle w:val="TOC3"/>
        <w:tabs>
          <w:tab w:val="right" w:leader="dot" w:pos="8630"/>
        </w:tabs>
        <w:rPr>
          <w:rFonts w:asciiTheme="minorHAnsi" w:eastAsiaTheme="minorEastAsia" w:hAnsiTheme="minorHAnsi" w:cstheme="minorBidi"/>
          <w:noProof/>
          <w:sz w:val="22"/>
          <w:szCs w:val="22"/>
        </w:rPr>
      </w:pPr>
      <w:hyperlink w:anchor="_Toc134015730" w:history="1">
        <w:r w:rsidRPr="00126ACB">
          <w:rPr>
            <w:rStyle w:val="Hyperlink"/>
            <w:noProof/>
          </w:rPr>
          <w:t>Polymerization Results</w:t>
        </w:r>
        <w:r>
          <w:rPr>
            <w:noProof/>
            <w:webHidden/>
          </w:rPr>
          <w:tab/>
        </w:r>
        <w:r>
          <w:rPr>
            <w:noProof/>
            <w:webHidden/>
          </w:rPr>
          <w:fldChar w:fldCharType="begin"/>
        </w:r>
        <w:r>
          <w:rPr>
            <w:noProof/>
            <w:webHidden/>
          </w:rPr>
          <w:instrText xml:space="preserve"> PAGEREF _Toc134015730 \h </w:instrText>
        </w:r>
        <w:r>
          <w:rPr>
            <w:noProof/>
            <w:webHidden/>
          </w:rPr>
        </w:r>
        <w:r>
          <w:rPr>
            <w:noProof/>
            <w:webHidden/>
          </w:rPr>
          <w:fldChar w:fldCharType="separate"/>
        </w:r>
        <w:r>
          <w:rPr>
            <w:noProof/>
            <w:webHidden/>
          </w:rPr>
          <w:t>95</w:t>
        </w:r>
        <w:r>
          <w:rPr>
            <w:noProof/>
            <w:webHidden/>
          </w:rPr>
          <w:fldChar w:fldCharType="end"/>
        </w:r>
      </w:hyperlink>
    </w:p>
    <w:p w14:paraId="7467BF93" w14:textId="77777777" w:rsidR="00914799" w:rsidRDefault="00914799">
      <w:pPr>
        <w:pStyle w:val="TOC2"/>
        <w:tabs>
          <w:tab w:val="right" w:leader="dot" w:pos="8630"/>
        </w:tabs>
        <w:rPr>
          <w:rFonts w:asciiTheme="minorHAnsi" w:eastAsiaTheme="minorEastAsia" w:hAnsiTheme="minorHAnsi" w:cstheme="minorBidi"/>
          <w:noProof/>
          <w:sz w:val="22"/>
          <w:szCs w:val="22"/>
        </w:rPr>
      </w:pPr>
      <w:hyperlink w:anchor="_Toc134015731" w:history="1">
        <w:r w:rsidRPr="00126ACB">
          <w:rPr>
            <w:rStyle w:val="Hyperlink"/>
            <w:noProof/>
          </w:rPr>
          <w:t>Appendix References</w:t>
        </w:r>
        <w:r>
          <w:rPr>
            <w:noProof/>
            <w:webHidden/>
          </w:rPr>
          <w:tab/>
        </w:r>
        <w:r>
          <w:rPr>
            <w:noProof/>
            <w:webHidden/>
          </w:rPr>
          <w:fldChar w:fldCharType="begin"/>
        </w:r>
        <w:r>
          <w:rPr>
            <w:noProof/>
            <w:webHidden/>
          </w:rPr>
          <w:instrText xml:space="preserve"> PAGEREF _Toc134015731 \h </w:instrText>
        </w:r>
        <w:r>
          <w:rPr>
            <w:noProof/>
            <w:webHidden/>
          </w:rPr>
        </w:r>
        <w:r>
          <w:rPr>
            <w:noProof/>
            <w:webHidden/>
          </w:rPr>
          <w:fldChar w:fldCharType="separate"/>
        </w:r>
        <w:r>
          <w:rPr>
            <w:noProof/>
            <w:webHidden/>
          </w:rPr>
          <w:t>99</w:t>
        </w:r>
        <w:r>
          <w:rPr>
            <w:noProof/>
            <w:webHidden/>
          </w:rPr>
          <w:fldChar w:fldCharType="end"/>
        </w:r>
      </w:hyperlink>
    </w:p>
    <w:p w14:paraId="4B2D4F55" w14:textId="77777777" w:rsidR="00914799" w:rsidRDefault="00914799">
      <w:pPr>
        <w:pStyle w:val="TOC1"/>
        <w:tabs>
          <w:tab w:val="right" w:leader="dot" w:pos="8630"/>
        </w:tabs>
        <w:rPr>
          <w:rFonts w:asciiTheme="minorHAnsi" w:eastAsiaTheme="minorEastAsia" w:hAnsiTheme="minorHAnsi" w:cstheme="minorBidi"/>
          <w:noProof/>
          <w:sz w:val="22"/>
          <w:szCs w:val="22"/>
        </w:rPr>
      </w:pPr>
      <w:hyperlink w:anchor="_Toc134015732" w:history="1">
        <w:r w:rsidRPr="00126ACB">
          <w:rPr>
            <w:rStyle w:val="Hyperlink"/>
            <w:noProof/>
          </w:rPr>
          <w:t>Vita</w:t>
        </w:r>
        <w:r>
          <w:rPr>
            <w:noProof/>
            <w:webHidden/>
          </w:rPr>
          <w:tab/>
        </w:r>
        <w:r>
          <w:rPr>
            <w:noProof/>
            <w:webHidden/>
          </w:rPr>
          <w:fldChar w:fldCharType="begin"/>
        </w:r>
        <w:r>
          <w:rPr>
            <w:noProof/>
            <w:webHidden/>
          </w:rPr>
          <w:instrText xml:space="preserve"> PAGEREF _Toc134015732 \h </w:instrText>
        </w:r>
        <w:r>
          <w:rPr>
            <w:noProof/>
            <w:webHidden/>
          </w:rPr>
        </w:r>
        <w:r>
          <w:rPr>
            <w:noProof/>
            <w:webHidden/>
          </w:rPr>
          <w:fldChar w:fldCharType="separate"/>
        </w:r>
        <w:r>
          <w:rPr>
            <w:noProof/>
            <w:webHidden/>
          </w:rPr>
          <w:t>104</w:t>
        </w:r>
        <w:r>
          <w:rPr>
            <w:noProof/>
            <w:webHidden/>
          </w:rPr>
          <w:fldChar w:fldCharType="end"/>
        </w:r>
      </w:hyperlink>
    </w:p>
    <w:p w14:paraId="7F08598B" w14:textId="6472A761" w:rsidR="00387656" w:rsidRPr="00B05D81" w:rsidRDefault="00387656" w:rsidP="00E735A0">
      <w:r w:rsidRPr="00C93435">
        <w:rPr>
          <w:b/>
          <w:bCs/>
          <w:noProof/>
        </w:rPr>
        <w:fldChar w:fldCharType="end"/>
      </w:r>
      <w:r w:rsidR="009C755C" w:rsidRPr="00C93435">
        <w:br w:type="page"/>
      </w:r>
    </w:p>
    <w:p w14:paraId="7E60232D" w14:textId="77777777" w:rsidR="00387656" w:rsidRPr="00B05D81" w:rsidRDefault="00387656" w:rsidP="00E735A0">
      <w:pPr>
        <w:pStyle w:val="Title"/>
        <w:spacing w:line="480" w:lineRule="auto"/>
        <w:rPr>
          <w:szCs w:val="28"/>
        </w:rPr>
      </w:pPr>
      <w:r w:rsidRPr="00B05D81">
        <w:rPr>
          <w:szCs w:val="28"/>
        </w:rPr>
        <w:lastRenderedPageBreak/>
        <w:t>LIST OF TABLES</w:t>
      </w:r>
    </w:p>
    <w:p w14:paraId="76B2EEEF" w14:textId="77777777" w:rsidR="00914799" w:rsidRDefault="00387656">
      <w:pPr>
        <w:pStyle w:val="TableofFigures"/>
        <w:tabs>
          <w:tab w:val="right" w:leader="dot" w:pos="8630"/>
        </w:tabs>
        <w:rPr>
          <w:rFonts w:asciiTheme="minorHAnsi" w:eastAsiaTheme="minorEastAsia" w:hAnsiTheme="minorHAnsi" w:cstheme="minorBidi"/>
          <w:noProof/>
          <w:sz w:val="22"/>
          <w:szCs w:val="22"/>
        </w:rPr>
      </w:pPr>
      <w:r w:rsidRPr="00250BC1">
        <w:rPr>
          <w:b/>
          <w:sz w:val="28"/>
        </w:rPr>
        <w:fldChar w:fldCharType="begin"/>
      </w:r>
      <w:r w:rsidRPr="00250BC1">
        <w:rPr>
          <w:b/>
          <w:sz w:val="28"/>
        </w:rPr>
        <w:instrText xml:space="preserve"> TOC \h \z \c "Table" </w:instrText>
      </w:r>
      <w:r w:rsidRPr="00250BC1">
        <w:rPr>
          <w:b/>
          <w:sz w:val="28"/>
        </w:rPr>
        <w:fldChar w:fldCharType="separate"/>
      </w:r>
      <w:hyperlink w:anchor="_Toc134015733" w:history="1">
        <w:r w:rsidR="00914799" w:rsidRPr="00556338">
          <w:rPr>
            <w:rStyle w:val="Hyperlink"/>
            <w:noProof/>
          </w:rPr>
          <w:t>Table 2.1 Polymerization of 1-hexene using precatalysts 17 and 18.</w:t>
        </w:r>
        <w:r w:rsidR="00914799" w:rsidRPr="00556338">
          <w:rPr>
            <w:rStyle w:val="Hyperlink"/>
            <w:i/>
            <w:noProof/>
            <w:vertAlign w:val="superscript"/>
          </w:rPr>
          <w:t>a</w:t>
        </w:r>
        <w:r w:rsidR="00914799">
          <w:rPr>
            <w:noProof/>
            <w:webHidden/>
          </w:rPr>
          <w:tab/>
        </w:r>
        <w:r w:rsidR="00914799">
          <w:rPr>
            <w:noProof/>
            <w:webHidden/>
          </w:rPr>
          <w:fldChar w:fldCharType="begin"/>
        </w:r>
        <w:r w:rsidR="00914799">
          <w:rPr>
            <w:noProof/>
            <w:webHidden/>
          </w:rPr>
          <w:instrText xml:space="preserve"> PAGEREF _Toc134015733 \h </w:instrText>
        </w:r>
        <w:r w:rsidR="00914799">
          <w:rPr>
            <w:noProof/>
            <w:webHidden/>
          </w:rPr>
        </w:r>
        <w:r w:rsidR="00914799">
          <w:rPr>
            <w:noProof/>
            <w:webHidden/>
          </w:rPr>
          <w:fldChar w:fldCharType="separate"/>
        </w:r>
        <w:r w:rsidR="00914799">
          <w:rPr>
            <w:noProof/>
            <w:webHidden/>
          </w:rPr>
          <w:t>52</w:t>
        </w:r>
        <w:r w:rsidR="00914799">
          <w:rPr>
            <w:noProof/>
            <w:webHidden/>
          </w:rPr>
          <w:fldChar w:fldCharType="end"/>
        </w:r>
      </w:hyperlink>
    </w:p>
    <w:p w14:paraId="49853D36"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34" w:history="1">
        <w:r w:rsidRPr="00556338">
          <w:rPr>
            <w:rStyle w:val="Hyperlink"/>
            <w:noProof/>
          </w:rPr>
          <w:t>Table B.1. Results of Polymerization with L-Lactide.</w:t>
        </w:r>
        <w:r>
          <w:rPr>
            <w:noProof/>
            <w:webHidden/>
          </w:rPr>
          <w:tab/>
        </w:r>
        <w:r>
          <w:rPr>
            <w:noProof/>
            <w:webHidden/>
          </w:rPr>
          <w:fldChar w:fldCharType="begin"/>
        </w:r>
        <w:r>
          <w:rPr>
            <w:noProof/>
            <w:webHidden/>
          </w:rPr>
          <w:instrText xml:space="preserve"> PAGEREF _Toc134015734 \h </w:instrText>
        </w:r>
        <w:r>
          <w:rPr>
            <w:noProof/>
            <w:webHidden/>
          </w:rPr>
        </w:r>
        <w:r>
          <w:rPr>
            <w:noProof/>
            <w:webHidden/>
          </w:rPr>
          <w:fldChar w:fldCharType="separate"/>
        </w:r>
        <w:r>
          <w:rPr>
            <w:noProof/>
            <w:webHidden/>
          </w:rPr>
          <w:t>97</w:t>
        </w:r>
        <w:r>
          <w:rPr>
            <w:noProof/>
            <w:webHidden/>
          </w:rPr>
          <w:fldChar w:fldCharType="end"/>
        </w:r>
      </w:hyperlink>
    </w:p>
    <w:p w14:paraId="4DA11181" w14:textId="577DA0F2" w:rsidR="00C30D60" w:rsidRPr="00E735A0" w:rsidRDefault="00387656" w:rsidP="00E735A0">
      <w:pPr>
        <w:spacing w:line="480" w:lineRule="auto"/>
        <w:jc w:val="center"/>
        <w:rPr>
          <w:b/>
          <w:sz w:val="28"/>
          <w:szCs w:val="28"/>
        </w:rPr>
      </w:pPr>
      <w:r w:rsidRPr="00250BC1">
        <w:rPr>
          <w:b/>
          <w:sz w:val="28"/>
        </w:rPr>
        <w:fldChar w:fldCharType="end"/>
      </w:r>
      <w:r w:rsidR="00236E6D" w:rsidRPr="00250BC1">
        <w:rPr>
          <w:b/>
          <w:sz w:val="28"/>
        </w:rPr>
        <w:br w:type="page"/>
      </w:r>
      <w:r w:rsidR="00904969" w:rsidRPr="00250BC1">
        <w:rPr>
          <w:b/>
          <w:sz w:val="28"/>
          <w:szCs w:val="28"/>
        </w:rPr>
        <w:lastRenderedPageBreak/>
        <w:t>LIST OF FIGURES</w:t>
      </w:r>
    </w:p>
    <w:p w14:paraId="10461138" w14:textId="77777777" w:rsidR="00914799" w:rsidRDefault="00387656">
      <w:pPr>
        <w:pStyle w:val="TableofFigures"/>
        <w:tabs>
          <w:tab w:val="right" w:leader="dot" w:pos="8630"/>
        </w:tabs>
        <w:rPr>
          <w:rFonts w:asciiTheme="minorHAnsi" w:eastAsiaTheme="minorEastAsia" w:hAnsiTheme="minorHAnsi" w:cstheme="minorBidi"/>
          <w:noProof/>
          <w:sz w:val="22"/>
          <w:szCs w:val="22"/>
        </w:rPr>
      </w:pPr>
      <w:r w:rsidRPr="0065575B">
        <w:fldChar w:fldCharType="begin"/>
      </w:r>
      <w:r w:rsidRPr="0065575B">
        <w:instrText xml:space="preserve"> TOC \h \z \c "Figure" </w:instrText>
      </w:r>
      <w:r w:rsidRPr="0065575B">
        <w:fldChar w:fldCharType="separate"/>
      </w:r>
      <w:hyperlink w:anchor="_Toc134015735" w:history="1">
        <w:r w:rsidR="00914799" w:rsidRPr="00FC6DC8">
          <w:rPr>
            <w:rStyle w:val="Hyperlink"/>
            <w:noProof/>
          </w:rPr>
          <w:t>Figure 1.1. Simplified overview of redox-switchable catalysis for the chemoselective ring-opening polymerization of cyclic esters and epoxides.</w:t>
        </w:r>
        <w:r w:rsidR="00914799">
          <w:rPr>
            <w:noProof/>
            <w:webHidden/>
          </w:rPr>
          <w:tab/>
        </w:r>
        <w:r w:rsidR="00914799">
          <w:rPr>
            <w:noProof/>
            <w:webHidden/>
          </w:rPr>
          <w:fldChar w:fldCharType="begin"/>
        </w:r>
        <w:r w:rsidR="00914799">
          <w:rPr>
            <w:noProof/>
            <w:webHidden/>
          </w:rPr>
          <w:instrText xml:space="preserve"> PAGEREF _Toc134015735 \h </w:instrText>
        </w:r>
        <w:r w:rsidR="00914799">
          <w:rPr>
            <w:noProof/>
            <w:webHidden/>
          </w:rPr>
        </w:r>
        <w:r w:rsidR="00914799">
          <w:rPr>
            <w:noProof/>
            <w:webHidden/>
          </w:rPr>
          <w:fldChar w:fldCharType="separate"/>
        </w:r>
        <w:r w:rsidR="00914799">
          <w:rPr>
            <w:noProof/>
            <w:webHidden/>
          </w:rPr>
          <w:t>6</w:t>
        </w:r>
        <w:r w:rsidR="00914799">
          <w:rPr>
            <w:noProof/>
            <w:webHidden/>
          </w:rPr>
          <w:fldChar w:fldCharType="end"/>
        </w:r>
      </w:hyperlink>
    </w:p>
    <w:p w14:paraId="6B0F5B98"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36" w:history="1">
        <w:r w:rsidRPr="00FC6DC8">
          <w:rPr>
            <w:rStyle w:val="Hyperlink"/>
            <w:noProof/>
          </w:rPr>
          <w:t>Figure 1.2. Examples of redox-switchable catalysts bearing symmetric ligand scaffolds.</w:t>
        </w:r>
        <w:r>
          <w:rPr>
            <w:noProof/>
            <w:webHidden/>
          </w:rPr>
          <w:tab/>
        </w:r>
        <w:r>
          <w:rPr>
            <w:noProof/>
            <w:webHidden/>
          </w:rPr>
          <w:fldChar w:fldCharType="begin"/>
        </w:r>
        <w:r>
          <w:rPr>
            <w:noProof/>
            <w:webHidden/>
          </w:rPr>
          <w:instrText xml:space="preserve"> PAGEREF _Toc134015736 \h </w:instrText>
        </w:r>
        <w:r>
          <w:rPr>
            <w:noProof/>
            <w:webHidden/>
          </w:rPr>
        </w:r>
        <w:r>
          <w:rPr>
            <w:noProof/>
            <w:webHidden/>
          </w:rPr>
          <w:fldChar w:fldCharType="separate"/>
        </w:r>
        <w:r>
          <w:rPr>
            <w:noProof/>
            <w:webHidden/>
          </w:rPr>
          <w:t>9</w:t>
        </w:r>
        <w:r>
          <w:rPr>
            <w:noProof/>
            <w:webHidden/>
          </w:rPr>
          <w:fldChar w:fldCharType="end"/>
        </w:r>
      </w:hyperlink>
    </w:p>
    <w:p w14:paraId="4739D6A5"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37" w:history="1">
        <w:r w:rsidRPr="00914799">
          <w:rPr>
            <w:rStyle w:val="Hyperlink"/>
            <w:noProof/>
          </w:rPr>
          <w:t>Figure 1.3.</w:t>
        </w:r>
        <w:r w:rsidRPr="00FC6DC8">
          <w:rPr>
            <w:rStyle w:val="Hyperlink"/>
            <w:b/>
            <w:noProof/>
          </w:rPr>
          <w:t xml:space="preserve"> </w:t>
        </w:r>
        <w:r w:rsidRPr="00FC6DC8">
          <w:rPr>
            <w:rStyle w:val="Hyperlink"/>
            <w:i/>
            <w:noProof/>
          </w:rPr>
          <w:t>In situ</w:t>
        </w:r>
        <w:r w:rsidRPr="00FC6DC8">
          <w:rPr>
            <w:rStyle w:val="Hyperlink"/>
            <w:noProof/>
          </w:rPr>
          <w:t xml:space="preserve"> oscillation of catalytic activity during a L-lactide polymerization using catalyst 1, which was oxidized using AgOTf and reduced using Fe(Cp*)</w:t>
        </w:r>
        <w:r w:rsidRPr="00FC6DC8">
          <w:rPr>
            <w:rStyle w:val="Hyperlink"/>
            <w:noProof/>
            <w:vertAlign w:val="subscript"/>
          </w:rPr>
          <w:t>2</w:t>
        </w:r>
        <w:r w:rsidRPr="00FC6DC8">
          <w:rPr>
            <w:rStyle w:val="Hyperlink"/>
            <w:noProof/>
          </w:rPr>
          <w:t>. Reproduced from ref 33. Copyright 2006 American Chemical Society.</w:t>
        </w:r>
        <w:r>
          <w:rPr>
            <w:noProof/>
            <w:webHidden/>
          </w:rPr>
          <w:tab/>
        </w:r>
        <w:r>
          <w:rPr>
            <w:noProof/>
            <w:webHidden/>
          </w:rPr>
          <w:fldChar w:fldCharType="begin"/>
        </w:r>
        <w:r>
          <w:rPr>
            <w:noProof/>
            <w:webHidden/>
          </w:rPr>
          <w:instrText xml:space="preserve"> PAGEREF _Toc134015737 \h </w:instrText>
        </w:r>
        <w:r>
          <w:rPr>
            <w:noProof/>
            <w:webHidden/>
          </w:rPr>
        </w:r>
        <w:r>
          <w:rPr>
            <w:noProof/>
            <w:webHidden/>
          </w:rPr>
          <w:fldChar w:fldCharType="separate"/>
        </w:r>
        <w:r>
          <w:rPr>
            <w:noProof/>
            <w:webHidden/>
          </w:rPr>
          <w:t>9</w:t>
        </w:r>
        <w:r>
          <w:rPr>
            <w:noProof/>
            <w:webHidden/>
          </w:rPr>
          <w:fldChar w:fldCharType="end"/>
        </w:r>
      </w:hyperlink>
    </w:p>
    <w:p w14:paraId="10EC5EAC"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38" w:history="1">
        <w:r w:rsidRPr="00FC6DC8">
          <w:rPr>
            <w:rStyle w:val="Hyperlink"/>
            <w:noProof/>
          </w:rPr>
          <w:t>Figure 1.4. Proposed ligand isomerization of catalyst 2 from its β-cis form to either its trans or α-cis form.</w:t>
        </w:r>
        <w:r>
          <w:rPr>
            <w:noProof/>
            <w:webHidden/>
          </w:rPr>
          <w:tab/>
        </w:r>
        <w:r>
          <w:rPr>
            <w:noProof/>
            <w:webHidden/>
          </w:rPr>
          <w:fldChar w:fldCharType="begin"/>
        </w:r>
        <w:r>
          <w:rPr>
            <w:noProof/>
            <w:webHidden/>
          </w:rPr>
          <w:instrText xml:space="preserve"> PAGEREF _Toc134015738 \h </w:instrText>
        </w:r>
        <w:r>
          <w:rPr>
            <w:noProof/>
            <w:webHidden/>
          </w:rPr>
        </w:r>
        <w:r>
          <w:rPr>
            <w:noProof/>
            <w:webHidden/>
          </w:rPr>
          <w:fldChar w:fldCharType="separate"/>
        </w:r>
        <w:r>
          <w:rPr>
            <w:noProof/>
            <w:webHidden/>
          </w:rPr>
          <w:t>11</w:t>
        </w:r>
        <w:r>
          <w:rPr>
            <w:noProof/>
            <w:webHidden/>
          </w:rPr>
          <w:fldChar w:fldCharType="end"/>
        </w:r>
      </w:hyperlink>
    </w:p>
    <w:p w14:paraId="56F8A115"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39" w:history="1">
        <w:r w:rsidRPr="00FC6DC8">
          <w:rPr>
            <w:rStyle w:val="Hyperlink"/>
            <w:noProof/>
          </w:rPr>
          <w:t>Figure 1.5. Asymmetric Ti- and Zr-based catalysts bearing [ONN] Schiff base-type ligands.</w:t>
        </w:r>
        <w:r>
          <w:rPr>
            <w:noProof/>
            <w:webHidden/>
          </w:rPr>
          <w:tab/>
        </w:r>
        <w:r>
          <w:rPr>
            <w:noProof/>
            <w:webHidden/>
          </w:rPr>
          <w:fldChar w:fldCharType="begin"/>
        </w:r>
        <w:r>
          <w:rPr>
            <w:noProof/>
            <w:webHidden/>
          </w:rPr>
          <w:instrText xml:space="preserve"> PAGEREF _Toc134015739 \h </w:instrText>
        </w:r>
        <w:r>
          <w:rPr>
            <w:noProof/>
            <w:webHidden/>
          </w:rPr>
        </w:r>
        <w:r>
          <w:rPr>
            <w:noProof/>
            <w:webHidden/>
          </w:rPr>
          <w:fldChar w:fldCharType="separate"/>
        </w:r>
        <w:r>
          <w:rPr>
            <w:noProof/>
            <w:webHidden/>
          </w:rPr>
          <w:t>14</w:t>
        </w:r>
        <w:r>
          <w:rPr>
            <w:noProof/>
            <w:webHidden/>
          </w:rPr>
          <w:fldChar w:fldCharType="end"/>
        </w:r>
      </w:hyperlink>
    </w:p>
    <w:p w14:paraId="1B48901A"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0" w:history="1">
        <w:r w:rsidRPr="00914799">
          <w:rPr>
            <w:rStyle w:val="Hyperlink"/>
            <w:noProof/>
          </w:rPr>
          <w:t>Figure 1.6.</w:t>
        </w:r>
        <w:r w:rsidRPr="00FC6DC8">
          <w:rPr>
            <w:rStyle w:val="Hyperlink"/>
            <w:noProof/>
          </w:rPr>
          <w:t xml:space="preserve"> Mechanistic pathway for the polymerization of LA using simplified catalyst </w:t>
        </w:r>
        <w:r w:rsidRPr="00FC6DC8">
          <w:rPr>
            <w:rStyle w:val="Hyperlink"/>
            <w:b/>
            <w:noProof/>
          </w:rPr>
          <w:t>4b</w:t>
        </w:r>
        <w:r w:rsidRPr="00FC6DC8">
          <w:rPr>
            <w:rStyle w:val="Hyperlink"/>
            <w:noProof/>
          </w:rPr>
          <w:t xml:space="preserve"> that was used for computational investigations. Adapted from ref 51. Copyright 2017 American Chemical Society.</w:t>
        </w:r>
        <w:r>
          <w:rPr>
            <w:noProof/>
            <w:webHidden/>
          </w:rPr>
          <w:tab/>
        </w:r>
        <w:r>
          <w:rPr>
            <w:noProof/>
            <w:webHidden/>
          </w:rPr>
          <w:fldChar w:fldCharType="begin"/>
        </w:r>
        <w:r>
          <w:rPr>
            <w:noProof/>
            <w:webHidden/>
          </w:rPr>
          <w:instrText xml:space="preserve"> PAGEREF _Toc134015740 \h </w:instrText>
        </w:r>
        <w:r>
          <w:rPr>
            <w:noProof/>
            <w:webHidden/>
          </w:rPr>
        </w:r>
        <w:r>
          <w:rPr>
            <w:noProof/>
            <w:webHidden/>
          </w:rPr>
          <w:fldChar w:fldCharType="separate"/>
        </w:r>
        <w:r>
          <w:rPr>
            <w:noProof/>
            <w:webHidden/>
          </w:rPr>
          <w:t>17</w:t>
        </w:r>
        <w:r>
          <w:rPr>
            <w:noProof/>
            <w:webHidden/>
          </w:rPr>
          <w:fldChar w:fldCharType="end"/>
        </w:r>
      </w:hyperlink>
    </w:p>
    <w:p w14:paraId="49CCF762" w14:textId="77777777" w:rsidR="00914799" w:rsidRP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1" w:history="1">
        <w:r w:rsidRPr="00914799">
          <w:rPr>
            <w:rStyle w:val="Hyperlink"/>
            <w:noProof/>
          </w:rPr>
          <w:t>Figure 1.7. Select examples of non-Group IV-centered redox-switchable catalysts.</w:t>
        </w:r>
        <w:r w:rsidRPr="00914799">
          <w:rPr>
            <w:noProof/>
            <w:webHidden/>
          </w:rPr>
          <w:tab/>
        </w:r>
        <w:r w:rsidRPr="00914799">
          <w:rPr>
            <w:noProof/>
            <w:webHidden/>
          </w:rPr>
          <w:fldChar w:fldCharType="begin"/>
        </w:r>
        <w:r w:rsidRPr="00914799">
          <w:rPr>
            <w:noProof/>
            <w:webHidden/>
          </w:rPr>
          <w:instrText xml:space="preserve"> PAGEREF _Toc134015741 \h </w:instrText>
        </w:r>
        <w:r w:rsidRPr="00914799">
          <w:rPr>
            <w:noProof/>
            <w:webHidden/>
          </w:rPr>
        </w:r>
        <w:r w:rsidRPr="00914799">
          <w:rPr>
            <w:noProof/>
            <w:webHidden/>
          </w:rPr>
          <w:fldChar w:fldCharType="separate"/>
        </w:r>
        <w:r w:rsidRPr="00914799">
          <w:rPr>
            <w:noProof/>
            <w:webHidden/>
          </w:rPr>
          <w:t>19</w:t>
        </w:r>
        <w:r w:rsidRPr="00914799">
          <w:rPr>
            <w:noProof/>
            <w:webHidden/>
          </w:rPr>
          <w:fldChar w:fldCharType="end"/>
        </w:r>
      </w:hyperlink>
    </w:p>
    <w:p w14:paraId="573B3E72" w14:textId="77777777" w:rsidR="00914799" w:rsidRP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2" w:history="1">
        <w:r w:rsidRPr="00914799">
          <w:rPr>
            <w:rStyle w:val="Hyperlink"/>
            <w:noProof/>
          </w:rPr>
          <w:t>Figure 1.8. Selected examples of redox-switchable catalysts that featuring redox-active, active metal sites.</w:t>
        </w:r>
        <w:r w:rsidRPr="00914799">
          <w:rPr>
            <w:noProof/>
            <w:webHidden/>
          </w:rPr>
          <w:tab/>
        </w:r>
        <w:r w:rsidRPr="00914799">
          <w:rPr>
            <w:noProof/>
            <w:webHidden/>
          </w:rPr>
          <w:fldChar w:fldCharType="begin"/>
        </w:r>
        <w:r w:rsidRPr="00914799">
          <w:rPr>
            <w:noProof/>
            <w:webHidden/>
          </w:rPr>
          <w:instrText xml:space="preserve"> PAGEREF _Toc134015742 \h </w:instrText>
        </w:r>
        <w:r w:rsidRPr="00914799">
          <w:rPr>
            <w:noProof/>
            <w:webHidden/>
          </w:rPr>
        </w:r>
        <w:r w:rsidRPr="00914799">
          <w:rPr>
            <w:noProof/>
            <w:webHidden/>
          </w:rPr>
          <w:fldChar w:fldCharType="separate"/>
        </w:r>
        <w:r w:rsidRPr="00914799">
          <w:rPr>
            <w:noProof/>
            <w:webHidden/>
          </w:rPr>
          <w:t>23</w:t>
        </w:r>
        <w:r w:rsidRPr="00914799">
          <w:rPr>
            <w:noProof/>
            <w:webHidden/>
          </w:rPr>
          <w:fldChar w:fldCharType="end"/>
        </w:r>
      </w:hyperlink>
    </w:p>
    <w:p w14:paraId="16D77F12"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3" w:history="1">
        <w:r w:rsidRPr="00FC6DC8">
          <w:rPr>
            <w:rStyle w:val="Hyperlink"/>
            <w:noProof/>
          </w:rPr>
          <w:t>Figure 1.9. a) Chemoselective polymerization of LA and CHO using either catalyst 15</w:t>
        </w:r>
        <w:r w:rsidRPr="00FC6DC8">
          <w:rPr>
            <w:rStyle w:val="Hyperlink"/>
            <w:noProof/>
            <w:vertAlign w:val="subscript"/>
          </w:rPr>
          <w:t>red</w:t>
        </w:r>
        <w:r w:rsidRPr="00FC6DC8">
          <w:rPr>
            <w:rStyle w:val="Hyperlink"/>
            <w:noProof/>
          </w:rPr>
          <w:t xml:space="preserve"> or 15</w:t>
        </w:r>
        <w:r w:rsidRPr="00FC6DC8">
          <w:rPr>
            <w:rStyle w:val="Hyperlink"/>
            <w:noProof/>
            <w:vertAlign w:val="subscript"/>
          </w:rPr>
          <w:t>ox</w:t>
        </w:r>
        <w:r w:rsidRPr="00FC6DC8">
          <w:rPr>
            <w:rStyle w:val="Hyperlink"/>
            <w:noProof/>
          </w:rPr>
          <w:t>, as well as b) the synthesis of PLA-PCHO block copolymers via in situ redox switching of catalyst 15.</w:t>
        </w:r>
        <w:r>
          <w:rPr>
            <w:noProof/>
            <w:webHidden/>
          </w:rPr>
          <w:tab/>
        </w:r>
        <w:r>
          <w:rPr>
            <w:noProof/>
            <w:webHidden/>
          </w:rPr>
          <w:fldChar w:fldCharType="begin"/>
        </w:r>
        <w:r>
          <w:rPr>
            <w:noProof/>
            <w:webHidden/>
          </w:rPr>
          <w:instrText xml:space="preserve"> PAGEREF _Toc134015743 \h </w:instrText>
        </w:r>
        <w:r>
          <w:rPr>
            <w:noProof/>
            <w:webHidden/>
          </w:rPr>
        </w:r>
        <w:r>
          <w:rPr>
            <w:noProof/>
            <w:webHidden/>
          </w:rPr>
          <w:fldChar w:fldCharType="separate"/>
        </w:r>
        <w:r>
          <w:rPr>
            <w:noProof/>
            <w:webHidden/>
          </w:rPr>
          <w:t>25</w:t>
        </w:r>
        <w:r>
          <w:rPr>
            <w:noProof/>
            <w:webHidden/>
          </w:rPr>
          <w:fldChar w:fldCharType="end"/>
        </w:r>
      </w:hyperlink>
    </w:p>
    <w:p w14:paraId="64329F57"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4" w:history="1">
        <w:r w:rsidRPr="00FC6DC8">
          <w:rPr>
            <w:rStyle w:val="Hyperlink"/>
            <w:noProof/>
          </w:rPr>
          <w:t>Figure 1.10. Electrochemical switching of catalyst 15 and polymerization of L-LA and CHO. Adapted from ref 25. Copyright 2018 American Chemical Society.</w:t>
        </w:r>
        <w:r>
          <w:rPr>
            <w:noProof/>
            <w:webHidden/>
          </w:rPr>
          <w:tab/>
        </w:r>
        <w:r>
          <w:rPr>
            <w:noProof/>
            <w:webHidden/>
          </w:rPr>
          <w:fldChar w:fldCharType="begin"/>
        </w:r>
        <w:r>
          <w:rPr>
            <w:noProof/>
            <w:webHidden/>
          </w:rPr>
          <w:instrText xml:space="preserve"> PAGEREF _Toc134015744 \h </w:instrText>
        </w:r>
        <w:r>
          <w:rPr>
            <w:noProof/>
            <w:webHidden/>
          </w:rPr>
        </w:r>
        <w:r>
          <w:rPr>
            <w:noProof/>
            <w:webHidden/>
          </w:rPr>
          <w:fldChar w:fldCharType="separate"/>
        </w:r>
        <w:r>
          <w:rPr>
            <w:noProof/>
            <w:webHidden/>
          </w:rPr>
          <w:t>27</w:t>
        </w:r>
        <w:r>
          <w:rPr>
            <w:noProof/>
            <w:webHidden/>
          </w:rPr>
          <w:fldChar w:fldCharType="end"/>
        </w:r>
      </w:hyperlink>
    </w:p>
    <w:p w14:paraId="0517C997"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5" w:history="1">
        <w:r w:rsidRPr="00914799">
          <w:rPr>
            <w:rStyle w:val="Hyperlink"/>
            <w:noProof/>
          </w:rPr>
          <w:t>Figure 1.11. Catalyst systems used for electrochemically modulated, redox-switchable ROP.</w:t>
        </w:r>
        <w:r>
          <w:rPr>
            <w:noProof/>
            <w:webHidden/>
          </w:rPr>
          <w:tab/>
        </w:r>
        <w:r>
          <w:rPr>
            <w:noProof/>
            <w:webHidden/>
          </w:rPr>
          <w:fldChar w:fldCharType="begin"/>
        </w:r>
        <w:r>
          <w:rPr>
            <w:noProof/>
            <w:webHidden/>
          </w:rPr>
          <w:instrText xml:space="preserve"> PAGEREF _Toc134015745 \h </w:instrText>
        </w:r>
        <w:r>
          <w:rPr>
            <w:noProof/>
            <w:webHidden/>
          </w:rPr>
        </w:r>
        <w:r>
          <w:rPr>
            <w:noProof/>
            <w:webHidden/>
          </w:rPr>
          <w:fldChar w:fldCharType="separate"/>
        </w:r>
        <w:r>
          <w:rPr>
            <w:noProof/>
            <w:webHidden/>
          </w:rPr>
          <w:t>29</w:t>
        </w:r>
        <w:r>
          <w:rPr>
            <w:noProof/>
            <w:webHidden/>
          </w:rPr>
          <w:fldChar w:fldCharType="end"/>
        </w:r>
      </w:hyperlink>
    </w:p>
    <w:p w14:paraId="7C9D586E"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6" w:history="1">
        <w:r w:rsidRPr="00914799">
          <w:rPr>
            <w:rStyle w:val="Hyperlink"/>
            <w:noProof/>
          </w:rPr>
          <w:t xml:space="preserve">Figure 2.1. </w:t>
        </w:r>
        <w:r w:rsidRPr="00FC6DC8">
          <w:rPr>
            <w:rStyle w:val="Hyperlink"/>
            <w:noProof/>
          </w:rPr>
          <w:t>[ONNO]-type precatalysts used in this work.</w:t>
        </w:r>
        <w:r>
          <w:rPr>
            <w:noProof/>
            <w:webHidden/>
          </w:rPr>
          <w:tab/>
        </w:r>
        <w:r>
          <w:rPr>
            <w:noProof/>
            <w:webHidden/>
          </w:rPr>
          <w:fldChar w:fldCharType="begin"/>
        </w:r>
        <w:r>
          <w:rPr>
            <w:noProof/>
            <w:webHidden/>
          </w:rPr>
          <w:instrText xml:space="preserve"> PAGEREF _Toc134015746 \h </w:instrText>
        </w:r>
        <w:r>
          <w:rPr>
            <w:noProof/>
            <w:webHidden/>
          </w:rPr>
        </w:r>
        <w:r>
          <w:rPr>
            <w:noProof/>
            <w:webHidden/>
          </w:rPr>
          <w:fldChar w:fldCharType="separate"/>
        </w:r>
        <w:r>
          <w:rPr>
            <w:noProof/>
            <w:webHidden/>
          </w:rPr>
          <w:t>47</w:t>
        </w:r>
        <w:r>
          <w:rPr>
            <w:noProof/>
            <w:webHidden/>
          </w:rPr>
          <w:fldChar w:fldCharType="end"/>
        </w:r>
      </w:hyperlink>
    </w:p>
    <w:p w14:paraId="3B56651A"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7" w:history="1">
        <w:r w:rsidRPr="00FC6DC8">
          <w:rPr>
            <w:rStyle w:val="Hyperlink"/>
            <w:noProof/>
          </w:rPr>
          <w:t>Figure 2.2. Effects of steric bulk at the coordination site.</w:t>
        </w:r>
        <w:r>
          <w:rPr>
            <w:noProof/>
            <w:webHidden/>
          </w:rPr>
          <w:tab/>
        </w:r>
        <w:r>
          <w:rPr>
            <w:noProof/>
            <w:webHidden/>
          </w:rPr>
          <w:fldChar w:fldCharType="begin"/>
        </w:r>
        <w:r>
          <w:rPr>
            <w:noProof/>
            <w:webHidden/>
          </w:rPr>
          <w:instrText xml:space="preserve"> PAGEREF _Toc134015747 \h </w:instrText>
        </w:r>
        <w:r>
          <w:rPr>
            <w:noProof/>
            <w:webHidden/>
          </w:rPr>
        </w:r>
        <w:r>
          <w:rPr>
            <w:noProof/>
            <w:webHidden/>
          </w:rPr>
          <w:fldChar w:fldCharType="separate"/>
        </w:r>
        <w:r>
          <w:rPr>
            <w:noProof/>
            <w:webHidden/>
          </w:rPr>
          <w:t>47</w:t>
        </w:r>
        <w:r>
          <w:rPr>
            <w:noProof/>
            <w:webHidden/>
          </w:rPr>
          <w:fldChar w:fldCharType="end"/>
        </w:r>
      </w:hyperlink>
    </w:p>
    <w:p w14:paraId="7C717B12"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8" w:history="1">
        <w:r w:rsidRPr="00FC6DC8">
          <w:rPr>
            <w:rStyle w:val="Hyperlink"/>
            <w:noProof/>
          </w:rPr>
          <w:t>Figure 2.3. Proposed coordination site hindrance for (a) 19 and (b) 19</w:t>
        </w:r>
        <w:r w:rsidRPr="00FC6DC8">
          <w:rPr>
            <w:rStyle w:val="Hyperlink"/>
            <w:noProof/>
            <w:vertAlign w:val="subscript"/>
          </w:rPr>
          <w:t>ox</w:t>
        </w:r>
        <w:r w:rsidRPr="00FC6DC8">
          <w:rPr>
            <w:rStyle w:val="Hyperlink"/>
            <w:noProof/>
          </w:rPr>
          <w:t>.</w:t>
        </w:r>
        <w:r>
          <w:rPr>
            <w:noProof/>
            <w:webHidden/>
          </w:rPr>
          <w:tab/>
        </w:r>
        <w:r>
          <w:rPr>
            <w:noProof/>
            <w:webHidden/>
          </w:rPr>
          <w:fldChar w:fldCharType="begin"/>
        </w:r>
        <w:r>
          <w:rPr>
            <w:noProof/>
            <w:webHidden/>
          </w:rPr>
          <w:instrText xml:space="preserve"> PAGEREF _Toc134015748 \h </w:instrText>
        </w:r>
        <w:r>
          <w:rPr>
            <w:noProof/>
            <w:webHidden/>
          </w:rPr>
        </w:r>
        <w:r>
          <w:rPr>
            <w:noProof/>
            <w:webHidden/>
          </w:rPr>
          <w:fldChar w:fldCharType="separate"/>
        </w:r>
        <w:r>
          <w:rPr>
            <w:noProof/>
            <w:webHidden/>
          </w:rPr>
          <w:t>49</w:t>
        </w:r>
        <w:r>
          <w:rPr>
            <w:noProof/>
            <w:webHidden/>
          </w:rPr>
          <w:fldChar w:fldCharType="end"/>
        </w:r>
      </w:hyperlink>
    </w:p>
    <w:p w14:paraId="288B5F92"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49" w:history="1">
        <w:r w:rsidRPr="00FC6DC8">
          <w:rPr>
            <w:rStyle w:val="Hyperlink"/>
            <w:noProof/>
          </w:rPr>
          <w:t>Figure 2.4. Synthetic scheme for 18-L.</w:t>
        </w:r>
        <w:r>
          <w:rPr>
            <w:noProof/>
            <w:webHidden/>
          </w:rPr>
          <w:tab/>
        </w:r>
        <w:r>
          <w:rPr>
            <w:noProof/>
            <w:webHidden/>
          </w:rPr>
          <w:fldChar w:fldCharType="begin"/>
        </w:r>
        <w:r>
          <w:rPr>
            <w:noProof/>
            <w:webHidden/>
          </w:rPr>
          <w:instrText xml:space="preserve"> PAGEREF _Toc134015749 \h </w:instrText>
        </w:r>
        <w:r>
          <w:rPr>
            <w:noProof/>
            <w:webHidden/>
          </w:rPr>
        </w:r>
        <w:r>
          <w:rPr>
            <w:noProof/>
            <w:webHidden/>
          </w:rPr>
          <w:fldChar w:fldCharType="separate"/>
        </w:r>
        <w:r>
          <w:rPr>
            <w:noProof/>
            <w:webHidden/>
          </w:rPr>
          <w:t>51</w:t>
        </w:r>
        <w:r>
          <w:rPr>
            <w:noProof/>
            <w:webHidden/>
          </w:rPr>
          <w:fldChar w:fldCharType="end"/>
        </w:r>
      </w:hyperlink>
    </w:p>
    <w:p w14:paraId="05DE2B99"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0" w:history="1">
        <w:r w:rsidRPr="00FC6DC8">
          <w:rPr>
            <w:rStyle w:val="Hyperlink"/>
            <w:noProof/>
          </w:rPr>
          <w:t>Figure 2.5. Cyclic voltammogram of 18 (0.01 mmol) recorded at a scan rate of 100 mV/s in dichloromethane (5 mL), (nBu)</w:t>
        </w:r>
        <w:r w:rsidRPr="00FC6DC8">
          <w:rPr>
            <w:rStyle w:val="Hyperlink"/>
            <w:noProof/>
            <w:vertAlign w:val="subscript"/>
          </w:rPr>
          <w:t>4</w:t>
        </w:r>
        <w:r w:rsidRPr="00FC6DC8">
          <w:rPr>
            <w:rStyle w:val="Hyperlink"/>
            <w:noProof/>
          </w:rPr>
          <w:t>NPF</w:t>
        </w:r>
        <w:r w:rsidRPr="00FC6DC8">
          <w:rPr>
            <w:rStyle w:val="Hyperlink"/>
            <w:noProof/>
            <w:vertAlign w:val="subscript"/>
          </w:rPr>
          <w:t>6</w:t>
        </w:r>
        <w:r w:rsidRPr="00FC6DC8">
          <w:rPr>
            <w:rStyle w:val="Hyperlink"/>
            <w:noProof/>
          </w:rPr>
          <w:t xml:space="preserve"> (0.20 M), (E</w:t>
        </w:r>
        <w:r w:rsidRPr="00FC6DC8">
          <w:rPr>
            <w:rStyle w:val="Hyperlink"/>
            <w:noProof/>
            <w:vertAlign w:val="subscript"/>
          </w:rPr>
          <w:t>1/2</w:t>
        </w:r>
        <w:r w:rsidRPr="00FC6DC8">
          <w:rPr>
            <w:rStyle w:val="Hyperlink"/>
            <w:noProof/>
          </w:rPr>
          <w:t xml:space="preserve"> = -0.774 V) versus Fc/Fc</w:t>
        </w:r>
        <w:r w:rsidRPr="00FC6DC8">
          <w:rPr>
            <w:rStyle w:val="Hyperlink"/>
            <w:noProof/>
            <w:vertAlign w:val="superscript"/>
          </w:rPr>
          <w:t>+</w:t>
        </w:r>
        <w:r w:rsidRPr="00FC6DC8">
          <w:rPr>
            <w:rStyle w:val="Hyperlink"/>
            <w:noProof/>
          </w:rPr>
          <w:t>.</w:t>
        </w:r>
        <w:r>
          <w:rPr>
            <w:noProof/>
            <w:webHidden/>
          </w:rPr>
          <w:tab/>
        </w:r>
        <w:r>
          <w:rPr>
            <w:noProof/>
            <w:webHidden/>
          </w:rPr>
          <w:fldChar w:fldCharType="begin"/>
        </w:r>
        <w:r>
          <w:rPr>
            <w:noProof/>
            <w:webHidden/>
          </w:rPr>
          <w:instrText xml:space="preserve"> PAGEREF _Toc134015750 \h </w:instrText>
        </w:r>
        <w:r>
          <w:rPr>
            <w:noProof/>
            <w:webHidden/>
          </w:rPr>
        </w:r>
        <w:r>
          <w:rPr>
            <w:noProof/>
            <w:webHidden/>
          </w:rPr>
          <w:fldChar w:fldCharType="separate"/>
        </w:r>
        <w:r>
          <w:rPr>
            <w:noProof/>
            <w:webHidden/>
          </w:rPr>
          <w:t>52</w:t>
        </w:r>
        <w:r>
          <w:rPr>
            <w:noProof/>
            <w:webHidden/>
          </w:rPr>
          <w:fldChar w:fldCharType="end"/>
        </w:r>
      </w:hyperlink>
    </w:p>
    <w:p w14:paraId="373B51F7"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1" w:history="1">
        <w:r w:rsidRPr="00FC6DC8">
          <w:rPr>
            <w:rStyle w:val="Hyperlink"/>
            <w:noProof/>
          </w:rPr>
          <w:t>Figure 2.6. Routes attempted to synthesize precatalyst 19.</w:t>
        </w:r>
        <w:r>
          <w:rPr>
            <w:noProof/>
            <w:webHidden/>
          </w:rPr>
          <w:tab/>
        </w:r>
        <w:r>
          <w:rPr>
            <w:noProof/>
            <w:webHidden/>
          </w:rPr>
          <w:fldChar w:fldCharType="begin"/>
        </w:r>
        <w:r>
          <w:rPr>
            <w:noProof/>
            <w:webHidden/>
          </w:rPr>
          <w:instrText xml:space="preserve"> PAGEREF _Toc134015751 \h </w:instrText>
        </w:r>
        <w:r>
          <w:rPr>
            <w:noProof/>
            <w:webHidden/>
          </w:rPr>
        </w:r>
        <w:r>
          <w:rPr>
            <w:noProof/>
            <w:webHidden/>
          </w:rPr>
          <w:fldChar w:fldCharType="separate"/>
        </w:r>
        <w:r>
          <w:rPr>
            <w:noProof/>
            <w:webHidden/>
          </w:rPr>
          <w:t>54</w:t>
        </w:r>
        <w:r>
          <w:rPr>
            <w:noProof/>
            <w:webHidden/>
          </w:rPr>
          <w:fldChar w:fldCharType="end"/>
        </w:r>
      </w:hyperlink>
    </w:p>
    <w:p w14:paraId="79C45235" w14:textId="77777777" w:rsidR="00914799" w:rsidRP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2" w:history="1">
        <w:r w:rsidRPr="00914799">
          <w:rPr>
            <w:rStyle w:val="Hyperlink"/>
            <w:noProof/>
          </w:rPr>
          <w:t xml:space="preserve">Figure A.1. </w:t>
        </w:r>
        <w:r w:rsidRPr="00914799">
          <w:rPr>
            <w:rStyle w:val="Hyperlink"/>
            <w:noProof/>
            <w:vertAlign w:val="superscript"/>
          </w:rPr>
          <w:t>1</w:t>
        </w:r>
        <w:r w:rsidRPr="00914799">
          <w:rPr>
            <w:rStyle w:val="Hyperlink"/>
            <w:noProof/>
          </w:rPr>
          <w:t>H-NMR (500 MHz, 25</w:t>
        </w:r>
        <w:r w:rsidRPr="00914799">
          <w:rPr>
            <w:rStyle w:val="Hyperlink"/>
            <w:noProof/>
            <w:vertAlign w:val="superscript"/>
          </w:rPr>
          <w:t xml:space="preserve"> o</w:t>
        </w:r>
        <w:r w:rsidRPr="00914799">
          <w:rPr>
            <w:rStyle w:val="Hyperlink"/>
            <w:noProof/>
          </w:rPr>
          <w:t>C, C</w:t>
        </w:r>
        <w:r w:rsidRPr="00914799">
          <w:rPr>
            <w:rStyle w:val="Hyperlink"/>
            <w:noProof/>
            <w:vertAlign w:val="subscript"/>
          </w:rPr>
          <w:t>6</w:t>
        </w:r>
        <w:r w:rsidRPr="00914799">
          <w:rPr>
            <w:rStyle w:val="Hyperlink"/>
            <w:noProof/>
          </w:rPr>
          <w:t>D</w:t>
        </w:r>
        <w:r w:rsidRPr="00914799">
          <w:rPr>
            <w:rStyle w:val="Hyperlink"/>
            <w:noProof/>
            <w:vertAlign w:val="subscript"/>
          </w:rPr>
          <w:t>6</w:t>
        </w:r>
        <w:r w:rsidRPr="00914799">
          <w:rPr>
            <w:rStyle w:val="Hyperlink"/>
            <w:noProof/>
          </w:rPr>
          <w:t>) of 3-(1-adamantyl)-5-ethynylferrocenyl-2-hydroxy-benzaldehyde.</w:t>
        </w:r>
        <w:r w:rsidRPr="00914799">
          <w:rPr>
            <w:noProof/>
            <w:webHidden/>
          </w:rPr>
          <w:tab/>
        </w:r>
        <w:r w:rsidRPr="00914799">
          <w:rPr>
            <w:noProof/>
            <w:webHidden/>
          </w:rPr>
          <w:fldChar w:fldCharType="begin"/>
        </w:r>
        <w:r w:rsidRPr="00914799">
          <w:rPr>
            <w:noProof/>
            <w:webHidden/>
          </w:rPr>
          <w:instrText xml:space="preserve"> PAGEREF _Toc134015752 \h </w:instrText>
        </w:r>
        <w:r w:rsidRPr="00914799">
          <w:rPr>
            <w:noProof/>
            <w:webHidden/>
          </w:rPr>
        </w:r>
        <w:r w:rsidRPr="00914799">
          <w:rPr>
            <w:noProof/>
            <w:webHidden/>
          </w:rPr>
          <w:fldChar w:fldCharType="separate"/>
        </w:r>
        <w:r w:rsidRPr="00914799">
          <w:rPr>
            <w:noProof/>
            <w:webHidden/>
          </w:rPr>
          <w:t>74</w:t>
        </w:r>
        <w:r w:rsidRPr="00914799">
          <w:rPr>
            <w:noProof/>
            <w:webHidden/>
          </w:rPr>
          <w:fldChar w:fldCharType="end"/>
        </w:r>
      </w:hyperlink>
    </w:p>
    <w:p w14:paraId="7B92C784" w14:textId="77777777" w:rsidR="00914799" w:rsidRP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3" w:history="1">
        <w:r w:rsidRPr="00914799">
          <w:rPr>
            <w:rStyle w:val="Hyperlink"/>
            <w:noProof/>
          </w:rPr>
          <w:t xml:space="preserve">Figure A.2. </w:t>
        </w:r>
        <w:r w:rsidRPr="00914799">
          <w:rPr>
            <w:rStyle w:val="Hyperlink"/>
            <w:noProof/>
            <w:vertAlign w:val="superscript"/>
          </w:rPr>
          <w:t>13</w:t>
        </w:r>
        <w:r w:rsidRPr="00914799">
          <w:rPr>
            <w:rStyle w:val="Hyperlink"/>
            <w:noProof/>
          </w:rPr>
          <w:t>C-NMR (500 MHz, 25</w:t>
        </w:r>
        <w:r w:rsidRPr="00914799">
          <w:rPr>
            <w:rStyle w:val="Hyperlink"/>
            <w:noProof/>
            <w:vertAlign w:val="superscript"/>
          </w:rPr>
          <w:t xml:space="preserve"> o</w:t>
        </w:r>
        <w:r w:rsidRPr="00914799">
          <w:rPr>
            <w:rStyle w:val="Hyperlink"/>
            <w:noProof/>
          </w:rPr>
          <w:t>C, C</w:t>
        </w:r>
        <w:r w:rsidRPr="00914799">
          <w:rPr>
            <w:rStyle w:val="Hyperlink"/>
            <w:noProof/>
            <w:vertAlign w:val="subscript"/>
          </w:rPr>
          <w:t>6</w:t>
        </w:r>
        <w:r w:rsidRPr="00914799">
          <w:rPr>
            <w:rStyle w:val="Hyperlink"/>
            <w:noProof/>
          </w:rPr>
          <w:t>D</w:t>
        </w:r>
        <w:r w:rsidRPr="00914799">
          <w:rPr>
            <w:rStyle w:val="Hyperlink"/>
            <w:noProof/>
            <w:vertAlign w:val="subscript"/>
          </w:rPr>
          <w:t>6</w:t>
        </w:r>
        <w:r w:rsidRPr="00914799">
          <w:rPr>
            <w:rStyle w:val="Hyperlink"/>
            <w:noProof/>
          </w:rPr>
          <w:t>) of 3-(1-adamantyl)-5-ethynylferrocenyl-2-hydroxy-benzaldehyde.</w:t>
        </w:r>
        <w:r w:rsidRPr="00914799">
          <w:rPr>
            <w:noProof/>
            <w:webHidden/>
          </w:rPr>
          <w:tab/>
        </w:r>
        <w:r w:rsidRPr="00914799">
          <w:rPr>
            <w:noProof/>
            <w:webHidden/>
          </w:rPr>
          <w:fldChar w:fldCharType="begin"/>
        </w:r>
        <w:r w:rsidRPr="00914799">
          <w:rPr>
            <w:noProof/>
            <w:webHidden/>
          </w:rPr>
          <w:instrText xml:space="preserve"> PAGEREF _Toc134015753 \h </w:instrText>
        </w:r>
        <w:r w:rsidRPr="00914799">
          <w:rPr>
            <w:noProof/>
            <w:webHidden/>
          </w:rPr>
        </w:r>
        <w:r w:rsidRPr="00914799">
          <w:rPr>
            <w:noProof/>
            <w:webHidden/>
          </w:rPr>
          <w:fldChar w:fldCharType="separate"/>
        </w:r>
        <w:r w:rsidRPr="00914799">
          <w:rPr>
            <w:noProof/>
            <w:webHidden/>
          </w:rPr>
          <w:t>75</w:t>
        </w:r>
        <w:r w:rsidRPr="00914799">
          <w:rPr>
            <w:noProof/>
            <w:webHidden/>
          </w:rPr>
          <w:fldChar w:fldCharType="end"/>
        </w:r>
      </w:hyperlink>
    </w:p>
    <w:p w14:paraId="48FD145B" w14:textId="77777777" w:rsidR="00914799" w:rsidRP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4" w:history="1">
        <w:r w:rsidRPr="00914799">
          <w:rPr>
            <w:rStyle w:val="Hyperlink"/>
            <w:noProof/>
          </w:rPr>
          <w:t xml:space="preserve">Figure A.3. </w:t>
        </w:r>
        <w:r w:rsidRPr="00914799">
          <w:rPr>
            <w:rStyle w:val="Hyperlink"/>
            <w:noProof/>
            <w:vertAlign w:val="superscript"/>
          </w:rPr>
          <w:t>1</w:t>
        </w:r>
        <w:r w:rsidRPr="00914799">
          <w:rPr>
            <w:rStyle w:val="Hyperlink"/>
            <w:noProof/>
          </w:rPr>
          <w:t>H-NMR (500 MHz, 25</w:t>
        </w:r>
        <w:r w:rsidRPr="00914799">
          <w:rPr>
            <w:rStyle w:val="Hyperlink"/>
            <w:noProof/>
            <w:vertAlign w:val="superscript"/>
          </w:rPr>
          <w:t xml:space="preserve"> o</w:t>
        </w:r>
        <w:r w:rsidRPr="00914799">
          <w:rPr>
            <w:rStyle w:val="Hyperlink"/>
            <w:noProof/>
          </w:rPr>
          <w:t>C, C</w:t>
        </w:r>
        <w:r w:rsidRPr="00914799">
          <w:rPr>
            <w:rStyle w:val="Hyperlink"/>
            <w:noProof/>
            <w:vertAlign w:val="subscript"/>
          </w:rPr>
          <w:t>6</w:t>
        </w:r>
        <w:r w:rsidRPr="00914799">
          <w:rPr>
            <w:rStyle w:val="Hyperlink"/>
            <w:noProof/>
          </w:rPr>
          <w:t>D</w:t>
        </w:r>
        <w:r w:rsidRPr="00914799">
          <w:rPr>
            <w:rStyle w:val="Hyperlink"/>
            <w:noProof/>
            <w:vertAlign w:val="subscript"/>
          </w:rPr>
          <w:t>6</w:t>
        </w:r>
        <w:r w:rsidRPr="00914799">
          <w:rPr>
            <w:rStyle w:val="Hyperlink"/>
            <w:noProof/>
          </w:rPr>
          <w:t>) of N,N’-bis(2-(1-adamantyl)-4-ethynylferrocenylphenol)-ethylenediamine.</w:t>
        </w:r>
        <w:r w:rsidRPr="00914799">
          <w:rPr>
            <w:rStyle w:val="Hyperlink"/>
            <w:noProof/>
            <w:vertAlign w:val="superscript"/>
          </w:rPr>
          <w:t>1</w:t>
        </w:r>
        <w:r w:rsidRPr="00914799">
          <w:rPr>
            <w:noProof/>
            <w:webHidden/>
          </w:rPr>
          <w:tab/>
        </w:r>
        <w:r w:rsidRPr="00914799">
          <w:rPr>
            <w:noProof/>
            <w:webHidden/>
          </w:rPr>
          <w:fldChar w:fldCharType="begin"/>
        </w:r>
        <w:r w:rsidRPr="00914799">
          <w:rPr>
            <w:noProof/>
            <w:webHidden/>
          </w:rPr>
          <w:instrText xml:space="preserve"> PAGEREF _Toc134015754 \h </w:instrText>
        </w:r>
        <w:r w:rsidRPr="00914799">
          <w:rPr>
            <w:noProof/>
            <w:webHidden/>
          </w:rPr>
        </w:r>
        <w:r w:rsidRPr="00914799">
          <w:rPr>
            <w:noProof/>
            <w:webHidden/>
          </w:rPr>
          <w:fldChar w:fldCharType="separate"/>
        </w:r>
        <w:r w:rsidRPr="00914799">
          <w:rPr>
            <w:noProof/>
            <w:webHidden/>
          </w:rPr>
          <w:t>76</w:t>
        </w:r>
        <w:r w:rsidRPr="00914799">
          <w:rPr>
            <w:noProof/>
            <w:webHidden/>
          </w:rPr>
          <w:fldChar w:fldCharType="end"/>
        </w:r>
      </w:hyperlink>
    </w:p>
    <w:p w14:paraId="3002B536"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5" w:history="1">
        <w:r w:rsidRPr="00914799">
          <w:rPr>
            <w:rStyle w:val="Hyperlink"/>
            <w:noProof/>
          </w:rPr>
          <w:t xml:space="preserve">Figure A.4. </w:t>
        </w:r>
        <w:r w:rsidRPr="00FC6DC8">
          <w:rPr>
            <w:rStyle w:val="Hyperlink"/>
            <w:noProof/>
            <w:vertAlign w:val="superscript"/>
          </w:rPr>
          <w:t>1</w:t>
        </w:r>
        <w:r w:rsidRPr="00FC6DC8">
          <w:rPr>
            <w:rStyle w:val="Hyperlink"/>
            <w:noProof/>
          </w:rPr>
          <w:t>H-NMR (500 MHz, 25</w:t>
        </w:r>
        <w:r w:rsidRPr="00FC6DC8">
          <w:rPr>
            <w:rStyle w:val="Hyperlink"/>
            <w:noProof/>
            <w:vertAlign w:val="superscript"/>
          </w:rPr>
          <w:t xml:space="preserve"> o</w:t>
        </w:r>
        <w:r w:rsidRPr="00FC6DC8">
          <w:rPr>
            <w:rStyle w:val="Hyperlink"/>
            <w:noProof/>
          </w:rPr>
          <w:t>C, C</w:t>
        </w:r>
        <w:r w:rsidRPr="00FC6DC8">
          <w:rPr>
            <w:rStyle w:val="Hyperlink"/>
            <w:noProof/>
            <w:vertAlign w:val="subscript"/>
          </w:rPr>
          <w:t>6</w:t>
        </w:r>
        <w:r w:rsidRPr="00FC6DC8">
          <w:rPr>
            <w:rStyle w:val="Hyperlink"/>
            <w:noProof/>
          </w:rPr>
          <w:t>D</w:t>
        </w:r>
        <w:r w:rsidRPr="00FC6DC8">
          <w:rPr>
            <w:rStyle w:val="Hyperlink"/>
            <w:noProof/>
            <w:vertAlign w:val="subscript"/>
          </w:rPr>
          <w:t>6</w:t>
        </w:r>
        <w:r w:rsidRPr="00FC6DC8">
          <w:rPr>
            <w:rStyle w:val="Hyperlink"/>
            <w:noProof/>
          </w:rPr>
          <w:t xml:space="preserve">) of </w:t>
        </w:r>
        <w:r w:rsidRPr="00FC6DC8">
          <w:rPr>
            <w:rStyle w:val="Hyperlink"/>
            <w:b/>
            <w:noProof/>
          </w:rPr>
          <w:t>L1</w:t>
        </w:r>
        <w:r w:rsidRPr="00FC6DC8">
          <w:rPr>
            <w:rStyle w:val="Hyperlink"/>
            <w:noProof/>
          </w:rPr>
          <w:t>.</w:t>
        </w:r>
        <w:r>
          <w:rPr>
            <w:noProof/>
            <w:webHidden/>
          </w:rPr>
          <w:tab/>
        </w:r>
        <w:r>
          <w:rPr>
            <w:noProof/>
            <w:webHidden/>
          </w:rPr>
          <w:fldChar w:fldCharType="begin"/>
        </w:r>
        <w:r>
          <w:rPr>
            <w:noProof/>
            <w:webHidden/>
          </w:rPr>
          <w:instrText xml:space="preserve"> PAGEREF _Toc134015755 \h </w:instrText>
        </w:r>
        <w:r>
          <w:rPr>
            <w:noProof/>
            <w:webHidden/>
          </w:rPr>
        </w:r>
        <w:r>
          <w:rPr>
            <w:noProof/>
            <w:webHidden/>
          </w:rPr>
          <w:fldChar w:fldCharType="separate"/>
        </w:r>
        <w:r>
          <w:rPr>
            <w:noProof/>
            <w:webHidden/>
          </w:rPr>
          <w:t>77</w:t>
        </w:r>
        <w:r>
          <w:rPr>
            <w:noProof/>
            <w:webHidden/>
          </w:rPr>
          <w:fldChar w:fldCharType="end"/>
        </w:r>
      </w:hyperlink>
    </w:p>
    <w:p w14:paraId="72EE9D66"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6" w:history="1">
        <w:r w:rsidRPr="00914799">
          <w:rPr>
            <w:rStyle w:val="Hyperlink"/>
            <w:noProof/>
          </w:rPr>
          <w:t>Figure A.5.</w:t>
        </w:r>
        <w:r w:rsidRPr="00FC6DC8">
          <w:rPr>
            <w:rStyle w:val="Hyperlink"/>
            <w:noProof/>
          </w:rPr>
          <w:t xml:space="preserve"> </w:t>
        </w:r>
        <w:r w:rsidRPr="00FC6DC8">
          <w:rPr>
            <w:rStyle w:val="Hyperlink"/>
            <w:noProof/>
            <w:vertAlign w:val="superscript"/>
          </w:rPr>
          <w:t>1</w:t>
        </w:r>
        <w:r w:rsidRPr="00FC6DC8">
          <w:rPr>
            <w:rStyle w:val="Hyperlink"/>
            <w:noProof/>
          </w:rPr>
          <w:t>H-NMR (500 MHz, 25</w:t>
        </w:r>
        <w:r w:rsidRPr="00FC6DC8">
          <w:rPr>
            <w:rStyle w:val="Hyperlink"/>
            <w:noProof/>
            <w:vertAlign w:val="superscript"/>
          </w:rPr>
          <w:t xml:space="preserve"> o</w:t>
        </w:r>
        <w:r w:rsidRPr="00FC6DC8">
          <w:rPr>
            <w:rStyle w:val="Hyperlink"/>
            <w:noProof/>
          </w:rPr>
          <w:t>C, C</w:t>
        </w:r>
        <w:r w:rsidRPr="00FC6DC8">
          <w:rPr>
            <w:rStyle w:val="Hyperlink"/>
            <w:noProof/>
            <w:vertAlign w:val="subscript"/>
          </w:rPr>
          <w:t>6</w:t>
        </w:r>
        <w:r w:rsidRPr="00FC6DC8">
          <w:rPr>
            <w:rStyle w:val="Hyperlink"/>
            <w:noProof/>
          </w:rPr>
          <w:t>D</w:t>
        </w:r>
        <w:r w:rsidRPr="00FC6DC8">
          <w:rPr>
            <w:rStyle w:val="Hyperlink"/>
            <w:noProof/>
            <w:vertAlign w:val="subscript"/>
          </w:rPr>
          <w:t>6</w:t>
        </w:r>
        <w:r w:rsidRPr="00FC6DC8">
          <w:rPr>
            <w:rStyle w:val="Hyperlink"/>
            <w:noProof/>
          </w:rPr>
          <w:t xml:space="preserve">) of </w:t>
        </w:r>
        <w:r w:rsidRPr="00FC6DC8">
          <w:rPr>
            <w:rStyle w:val="Hyperlink"/>
            <w:b/>
            <w:noProof/>
          </w:rPr>
          <w:t>2</w:t>
        </w:r>
        <w:r w:rsidRPr="00FC6DC8">
          <w:rPr>
            <w:rStyle w:val="Hyperlink"/>
            <w:noProof/>
          </w:rPr>
          <w:t>.</w:t>
        </w:r>
        <w:r>
          <w:rPr>
            <w:noProof/>
            <w:webHidden/>
          </w:rPr>
          <w:tab/>
        </w:r>
        <w:r>
          <w:rPr>
            <w:noProof/>
            <w:webHidden/>
          </w:rPr>
          <w:fldChar w:fldCharType="begin"/>
        </w:r>
        <w:r>
          <w:rPr>
            <w:noProof/>
            <w:webHidden/>
          </w:rPr>
          <w:instrText xml:space="preserve"> PAGEREF _Toc134015756 \h </w:instrText>
        </w:r>
        <w:r>
          <w:rPr>
            <w:noProof/>
            <w:webHidden/>
          </w:rPr>
        </w:r>
        <w:r>
          <w:rPr>
            <w:noProof/>
            <w:webHidden/>
          </w:rPr>
          <w:fldChar w:fldCharType="separate"/>
        </w:r>
        <w:r>
          <w:rPr>
            <w:noProof/>
            <w:webHidden/>
          </w:rPr>
          <w:t>78</w:t>
        </w:r>
        <w:r>
          <w:rPr>
            <w:noProof/>
            <w:webHidden/>
          </w:rPr>
          <w:fldChar w:fldCharType="end"/>
        </w:r>
      </w:hyperlink>
    </w:p>
    <w:p w14:paraId="47194884"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7" w:history="1">
        <w:r w:rsidRPr="00914799">
          <w:rPr>
            <w:rStyle w:val="Hyperlink"/>
            <w:noProof/>
          </w:rPr>
          <w:t xml:space="preserve">Figure A.6. </w:t>
        </w:r>
        <w:r w:rsidRPr="00914799">
          <w:rPr>
            <w:rStyle w:val="Hyperlink"/>
            <w:noProof/>
            <w:vertAlign w:val="superscript"/>
          </w:rPr>
          <w:t>1</w:t>
        </w:r>
        <w:r w:rsidRPr="00FC6DC8">
          <w:rPr>
            <w:rStyle w:val="Hyperlink"/>
            <w:noProof/>
            <w:vertAlign w:val="superscript"/>
          </w:rPr>
          <w:t>3</w:t>
        </w:r>
        <w:r w:rsidRPr="00FC6DC8">
          <w:rPr>
            <w:rStyle w:val="Hyperlink"/>
            <w:noProof/>
          </w:rPr>
          <w:t>C-NMR (500 MHz, 25</w:t>
        </w:r>
        <w:r w:rsidRPr="00FC6DC8">
          <w:rPr>
            <w:rStyle w:val="Hyperlink"/>
            <w:noProof/>
            <w:vertAlign w:val="superscript"/>
          </w:rPr>
          <w:t xml:space="preserve"> o</w:t>
        </w:r>
        <w:r w:rsidRPr="00FC6DC8">
          <w:rPr>
            <w:rStyle w:val="Hyperlink"/>
            <w:noProof/>
          </w:rPr>
          <w:t>C, C</w:t>
        </w:r>
        <w:r w:rsidRPr="00FC6DC8">
          <w:rPr>
            <w:rStyle w:val="Hyperlink"/>
            <w:noProof/>
            <w:vertAlign w:val="subscript"/>
          </w:rPr>
          <w:t>6</w:t>
        </w:r>
        <w:r w:rsidRPr="00FC6DC8">
          <w:rPr>
            <w:rStyle w:val="Hyperlink"/>
            <w:noProof/>
          </w:rPr>
          <w:t>D</w:t>
        </w:r>
        <w:r w:rsidRPr="00FC6DC8">
          <w:rPr>
            <w:rStyle w:val="Hyperlink"/>
            <w:noProof/>
            <w:vertAlign w:val="subscript"/>
          </w:rPr>
          <w:t>6</w:t>
        </w:r>
        <w:r w:rsidRPr="00FC6DC8">
          <w:rPr>
            <w:rStyle w:val="Hyperlink"/>
            <w:noProof/>
          </w:rPr>
          <w:t xml:space="preserve">) of </w:t>
        </w:r>
        <w:r w:rsidRPr="00FC6DC8">
          <w:rPr>
            <w:rStyle w:val="Hyperlink"/>
            <w:b/>
            <w:noProof/>
          </w:rPr>
          <w:t>2</w:t>
        </w:r>
        <w:r w:rsidRPr="00FC6DC8">
          <w:rPr>
            <w:rStyle w:val="Hyperlink"/>
            <w:noProof/>
          </w:rPr>
          <w:t>.</w:t>
        </w:r>
        <w:r>
          <w:rPr>
            <w:noProof/>
            <w:webHidden/>
          </w:rPr>
          <w:tab/>
        </w:r>
        <w:r>
          <w:rPr>
            <w:noProof/>
            <w:webHidden/>
          </w:rPr>
          <w:fldChar w:fldCharType="begin"/>
        </w:r>
        <w:r>
          <w:rPr>
            <w:noProof/>
            <w:webHidden/>
          </w:rPr>
          <w:instrText xml:space="preserve"> PAGEREF _Toc134015757 \h </w:instrText>
        </w:r>
        <w:r>
          <w:rPr>
            <w:noProof/>
            <w:webHidden/>
          </w:rPr>
        </w:r>
        <w:r>
          <w:rPr>
            <w:noProof/>
            <w:webHidden/>
          </w:rPr>
          <w:fldChar w:fldCharType="separate"/>
        </w:r>
        <w:r>
          <w:rPr>
            <w:noProof/>
            <w:webHidden/>
          </w:rPr>
          <w:t>79</w:t>
        </w:r>
        <w:r>
          <w:rPr>
            <w:noProof/>
            <w:webHidden/>
          </w:rPr>
          <w:fldChar w:fldCharType="end"/>
        </w:r>
      </w:hyperlink>
    </w:p>
    <w:p w14:paraId="2FFFD089"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8" w:history="1">
        <w:r w:rsidRPr="00914799">
          <w:rPr>
            <w:rStyle w:val="Hyperlink"/>
            <w:noProof/>
          </w:rPr>
          <w:t xml:space="preserve">Figure A.7. </w:t>
        </w:r>
        <w:r w:rsidRPr="00FC6DC8">
          <w:rPr>
            <w:rStyle w:val="Hyperlink"/>
            <w:noProof/>
            <w:vertAlign w:val="superscript"/>
          </w:rPr>
          <w:t>1</w:t>
        </w:r>
        <w:r w:rsidRPr="00FC6DC8">
          <w:rPr>
            <w:rStyle w:val="Hyperlink"/>
            <w:noProof/>
          </w:rPr>
          <w:t>H-NMR (500 MHz, 25</w:t>
        </w:r>
        <w:r w:rsidRPr="00FC6DC8">
          <w:rPr>
            <w:rStyle w:val="Hyperlink"/>
            <w:noProof/>
            <w:vertAlign w:val="superscript"/>
          </w:rPr>
          <w:t xml:space="preserve"> o</w:t>
        </w:r>
        <w:r w:rsidRPr="00FC6DC8">
          <w:rPr>
            <w:rStyle w:val="Hyperlink"/>
            <w:noProof/>
          </w:rPr>
          <w:t>C, C</w:t>
        </w:r>
        <w:r w:rsidRPr="00FC6DC8">
          <w:rPr>
            <w:rStyle w:val="Hyperlink"/>
            <w:noProof/>
            <w:vertAlign w:val="subscript"/>
          </w:rPr>
          <w:t>6</w:t>
        </w:r>
        <w:r w:rsidRPr="00FC6DC8">
          <w:rPr>
            <w:rStyle w:val="Hyperlink"/>
            <w:noProof/>
          </w:rPr>
          <w:t>D</w:t>
        </w:r>
        <w:r w:rsidRPr="00FC6DC8">
          <w:rPr>
            <w:rStyle w:val="Hyperlink"/>
            <w:noProof/>
            <w:vertAlign w:val="subscript"/>
          </w:rPr>
          <w:t>6</w:t>
        </w:r>
        <w:r w:rsidRPr="00FC6DC8">
          <w:rPr>
            <w:rStyle w:val="Hyperlink"/>
            <w:noProof/>
          </w:rPr>
          <w:t xml:space="preserve">) of </w:t>
        </w:r>
        <w:r w:rsidRPr="00FC6DC8">
          <w:rPr>
            <w:rStyle w:val="Hyperlink"/>
            <w:b/>
            <w:noProof/>
          </w:rPr>
          <w:t>2</w:t>
        </w:r>
        <w:r w:rsidRPr="00FC6DC8">
          <w:rPr>
            <w:rStyle w:val="Hyperlink"/>
            <w:b/>
            <w:noProof/>
            <w:vertAlign w:val="subscript"/>
          </w:rPr>
          <w:t>ox</w:t>
        </w:r>
        <w:r w:rsidRPr="00FC6DC8">
          <w:rPr>
            <w:rStyle w:val="Hyperlink"/>
            <w:noProof/>
          </w:rPr>
          <w:t>.</w:t>
        </w:r>
        <w:r>
          <w:rPr>
            <w:noProof/>
            <w:webHidden/>
          </w:rPr>
          <w:tab/>
        </w:r>
        <w:r>
          <w:rPr>
            <w:noProof/>
            <w:webHidden/>
          </w:rPr>
          <w:fldChar w:fldCharType="begin"/>
        </w:r>
        <w:r>
          <w:rPr>
            <w:noProof/>
            <w:webHidden/>
          </w:rPr>
          <w:instrText xml:space="preserve"> PAGEREF _Toc134015758 \h </w:instrText>
        </w:r>
        <w:r>
          <w:rPr>
            <w:noProof/>
            <w:webHidden/>
          </w:rPr>
        </w:r>
        <w:r>
          <w:rPr>
            <w:noProof/>
            <w:webHidden/>
          </w:rPr>
          <w:fldChar w:fldCharType="separate"/>
        </w:r>
        <w:r>
          <w:rPr>
            <w:noProof/>
            <w:webHidden/>
          </w:rPr>
          <w:t>80</w:t>
        </w:r>
        <w:r>
          <w:rPr>
            <w:noProof/>
            <w:webHidden/>
          </w:rPr>
          <w:fldChar w:fldCharType="end"/>
        </w:r>
      </w:hyperlink>
    </w:p>
    <w:p w14:paraId="03EFF6C8"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59" w:history="1">
        <w:r w:rsidRPr="00914799">
          <w:rPr>
            <w:rStyle w:val="Hyperlink"/>
            <w:noProof/>
          </w:rPr>
          <w:t xml:space="preserve">Figure A.8. </w:t>
        </w:r>
        <w:r w:rsidRPr="00914799">
          <w:rPr>
            <w:rStyle w:val="Hyperlink"/>
            <w:noProof/>
            <w:vertAlign w:val="superscript"/>
          </w:rPr>
          <w:t>1</w:t>
        </w:r>
        <w:r w:rsidRPr="00914799">
          <w:rPr>
            <w:rStyle w:val="Hyperlink"/>
            <w:noProof/>
          </w:rPr>
          <w:t>H-N</w:t>
        </w:r>
        <w:r w:rsidRPr="00FC6DC8">
          <w:rPr>
            <w:rStyle w:val="Hyperlink"/>
            <w:noProof/>
          </w:rPr>
          <w:t>MR (500 MHz, 25</w:t>
        </w:r>
        <w:r w:rsidRPr="00FC6DC8">
          <w:rPr>
            <w:rStyle w:val="Hyperlink"/>
            <w:noProof/>
            <w:vertAlign w:val="superscript"/>
          </w:rPr>
          <w:t xml:space="preserve"> o</w:t>
        </w:r>
        <w:r w:rsidRPr="00FC6DC8">
          <w:rPr>
            <w:rStyle w:val="Hyperlink"/>
            <w:noProof/>
          </w:rPr>
          <w:t>C, CDCl</w:t>
        </w:r>
        <w:r w:rsidRPr="00FC6DC8">
          <w:rPr>
            <w:rStyle w:val="Hyperlink"/>
            <w:noProof/>
            <w:vertAlign w:val="subscript"/>
          </w:rPr>
          <w:t>3</w:t>
        </w:r>
        <w:r w:rsidRPr="00FC6DC8">
          <w:rPr>
            <w:rStyle w:val="Hyperlink"/>
            <w:noProof/>
          </w:rPr>
          <w:t>) of 2-hydroxy-3-iodo-5-methylbenzaldehyde.</w:t>
        </w:r>
        <w:r>
          <w:rPr>
            <w:noProof/>
            <w:webHidden/>
          </w:rPr>
          <w:tab/>
        </w:r>
        <w:r>
          <w:rPr>
            <w:noProof/>
            <w:webHidden/>
          </w:rPr>
          <w:fldChar w:fldCharType="begin"/>
        </w:r>
        <w:r>
          <w:rPr>
            <w:noProof/>
            <w:webHidden/>
          </w:rPr>
          <w:instrText xml:space="preserve"> PAGEREF _Toc134015759 \h </w:instrText>
        </w:r>
        <w:r>
          <w:rPr>
            <w:noProof/>
            <w:webHidden/>
          </w:rPr>
        </w:r>
        <w:r>
          <w:rPr>
            <w:noProof/>
            <w:webHidden/>
          </w:rPr>
          <w:fldChar w:fldCharType="separate"/>
        </w:r>
        <w:r>
          <w:rPr>
            <w:noProof/>
            <w:webHidden/>
          </w:rPr>
          <w:t>81</w:t>
        </w:r>
        <w:r>
          <w:rPr>
            <w:noProof/>
            <w:webHidden/>
          </w:rPr>
          <w:fldChar w:fldCharType="end"/>
        </w:r>
      </w:hyperlink>
    </w:p>
    <w:p w14:paraId="27DB166C"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0" w:history="1">
        <w:r w:rsidRPr="00914799">
          <w:rPr>
            <w:rStyle w:val="Hyperlink"/>
            <w:noProof/>
          </w:rPr>
          <w:t>Figure A.9</w:t>
        </w:r>
        <w:r w:rsidRPr="00FC6DC8">
          <w:rPr>
            <w:rStyle w:val="Hyperlink"/>
            <w:b/>
            <w:noProof/>
          </w:rPr>
          <w:t>.</w:t>
        </w:r>
        <w:r w:rsidRPr="00FC6DC8">
          <w:rPr>
            <w:rStyle w:val="Hyperlink"/>
            <w:noProof/>
          </w:rPr>
          <w:t xml:space="preserve"> </w:t>
        </w:r>
        <w:r w:rsidRPr="00FC6DC8">
          <w:rPr>
            <w:rStyle w:val="Hyperlink"/>
            <w:noProof/>
            <w:vertAlign w:val="superscript"/>
          </w:rPr>
          <w:t>13</w:t>
        </w:r>
        <w:r w:rsidRPr="00FC6DC8">
          <w:rPr>
            <w:rStyle w:val="Hyperlink"/>
            <w:noProof/>
          </w:rPr>
          <w:t>C-NMR (500 MHz, 25</w:t>
        </w:r>
        <w:r w:rsidRPr="00FC6DC8">
          <w:rPr>
            <w:rStyle w:val="Hyperlink"/>
            <w:noProof/>
            <w:vertAlign w:val="superscript"/>
          </w:rPr>
          <w:t xml:space="preserve"> o</w:t>
        </w:r>
        <w:r w:rsidRPr="00FC6DC8">
          <w:rPr>
            <w:rStyle w:val="Hyperlink"/>
            <w:noProof/>
          </w:rPr>
          <w:t>C, CDCl</w:t>
        </w:r>
        <w:r w:rsidRPr="00FC6DC8">
          <w:rPr>
            <w:rStyle w:val="Hyperlink"/>
            <w:noProof/>
            <w:vertAlign w:val="subscript"/>
          </w:rPr>
          <w:t>3</w:t>
        </w:r>
        <w:r w:rsidRPr="00FC6DC8">
          <w:rPr>
            <w:rStyle w:val="Hyperlink"/>
            <w:noProof/>
          </w:rPr>
          <w:t>) of 2-hydroxy-3-iodo-5-methylbenzaldehyde.</w:t>
        </w:r>
        <w:r>
          <w:rPr>
            <w:noProof/>
            <w:webHidden/>
          </w:rPr>
          <w:tab/>
        </w:r>
        <w:r>
          <w:rPr>
            <w:noProof/>
            <w:webHidden/>
          </w:rPr>
          <w:fldChar w:fldCharType="begin"/>
        </w:r>
        <w:r>
          <w:rPr>
            <w:noProof/>
            <w:webHidden/>
          </w:rPr>
          <w:instrText xml:space="preserve"> PAGEREF _Toc134015760 \h </w:instrText>
        </w:r>
        <w:r>
          <w:rPr>
            <w:noProof/>
            <w:webHidden/>
          </w:rPr>
        </w:r>
        <w:r>
          <w:rPr>
            <w:noProof/>
            <w:webHidden/>
          </w:rPr>
          <w:fldChar w:fldCharType="separate"/>
        </w:r>
        <w:r>
          <w:rPr>
            <w:noProof/>
            <w:webHidden/>
          </w:rPr>
          <w:t>82</w:t>
        </w:r>
        <w:r>
          <w:rPr>
            <w:noProof/>
            <w:webHidden/>
          </w:rPr>
          <w:fldChar w:fldCharType="end"/>
        </w:r>
      </w:hyperlink>
    </w:p>
    <w:p w14:paraId="1AF7F6D1"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1" w:history="1">
        <w:r w:rsidRPr="00FC6DC8">
          <w:rPr>
            <w:rStyle w:val="Hyperlink"/>
            <w:noProof/>
          </w:rPr>
          <w:t>Figure A.10. Raw GPC data of 1-hexene polymerization using 1.</w:t>
        </w:r>
        <w:r>
          <w:rPr>
            <w:noProof/>
            <w:webHidden/>
          </w:rPr>
          <w:tab/>
        </w:r>
        <w:r>
          <w:rPr>
            <w:noProof/>
            <w:webHidden/>
          </w:rPr>
          <w:fldChar w:fldCharType="begin"/>
        </w:r>
        <w:r>
          <w:rPr>
            <w:noProof/>
            <w:webHidden/>
          </w:rPr>
          <w:instrText xml:space="preserve"> PAGEREF _Toc134015761 \h </w:instrText>
        </w:r>
        <w:r>
          <w:rPr>
            <w:noProof/>
            <w:webHidden/>
          </w:rPr>
        </w:r>
        <w:r>
          <w:rPr>
            <w:noProof/>
            <w:webHidden/>
          </w:rPr>
          <w:fldChar w:fldCharType="separate"/>
        </w:r>
        <w:r>
          <w:rPr>
            <w:noProof/>
            <w:webHidden/>
          </w:rPr>
          <w:t>83</w:t>
        </w:r>
        <w:r>
          <w:rPr>
            <w:noProof/>
            <w:webHidden/>
          </w:rPr>
          <w:fldChar w:fldCharType="end"/>
        </w:r>
      </w:hyperlink>
    </w:p>
    <w:p w14:paraId="35C471A4"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2" w:history="1">
        <w:r w:rsidRPr="00914799">
          <w:rPr>
            <w:rStyle w:val="Hyperlink"/>
            <w:noProof/>
          </w:rPr>
          <w:t>Figure B.1. (a</w:t>
        </w:r>
        <w:r w:rsidRPr="00FC6DC8">
          <w:rPr>
            <w:rStyle w:val="Hyperlink"/>
            <w:noProof/>
          </w:rPr>
          <w:t>) Repeating unit of polylactide (PLA) and (b) L-lactide.</w:t>
        </w:r>
        <w:r>
          <w:rPr>
            <w:noProof/>
            <w:webHidden/>
          </w:rPr>
          <w:tab/>
        </w:r>
        <w:r>
          <w:rPr>
            <w:noProof/>
            <w:webHidden/>
          </w:rPr>
          <w:fldChar w:fldCharType="begin"/>
        </w:r>
        <w:r>
          <w:rPr>
            <w:noProof/>
            <w:webHidden/>
          </w:rPr>
          <w:instrText xml:space="preserve"> PAGEREF _Toc134015762 \h </w:instrText>
        </w:r>
        <w:r>
          <w:rPr>
            <w:noProof/>
            <w:webHidden/>
          </w:rPr>
        </w:r>
        <w:r>
          <w:rPr>
            <w:noProof/>
            <w:webHidden/>
          </w:rPr>
          <w:fldChar w:fldCharType="separate"/>
        </w:r>
        <w:r>
          <w:rPr>
            <w:noProof/>
            <w:webHidden/>
          </w:rPr>
          <w:t>88</w:t>
        </w:r>
        <w:r>
          <w:rPr>
            <w:noProof/>
            <w:webHidden/>
          </w:rPr>
          <w:fldChar w:fldCharType="end"/>
        </w:r>
      </w:hyperlink>
    </w:p>
    <w:p w14:paraId="4C485F84"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3" w:history="1">
        <w:r w:rsidRPr="00FC6DC8">
          <w:rPr>
            <w:rStyle w:val="Hyperlink"/>
            <w:noProof/>
          </w:rPr>
          <w:t>Figure B.2. Structures of NHC adducts R = 2,6-diisopropylphenyl or 2,4,6-trimethylphenyl: (a) [(NHC)AlCl</w:t>
        </w:r>
        <w:r w:rsidRPr="00FC6DC8">
          <w:rPr>
            <w:rStyle w:val="Hyperlink"/>
            <w:noProof/>
            <w:vertAlign w:val="subscript"/>
          </w:rPr>
          <w:t>3</w:t>
        </w:r>
        <w:r w:rsidRPr="00FC6DC8">
          <w:rPr>
            <w:rStyle w:val="Hyperlink"/>
            <w:noProof/>
          </w:rPr>
          <w:t>]; (b) [(NHC)AlCl</w:t>
        </w:r>
        <w:r w:rsidRPr="00FC6DC8">
          <w:rPr>
            <w:rStyle w:val="Hyperlink"/>
            <w:noProof/>
            <w:vertAlign w:val="subscript"/>
          </w:rPr>
          <w:t>2</w:t>
        </w:r>
        <w:r w:rsidRPr="00FC6DC8">
          <w:rPr>
            <w:rStyle w:val="Hyperlink"/>
            <w:noProof/>
          </w:rPr>
          <w:t>A′]; and (c) [(NHC)AlClA′</w:t>
        </w:r>
        <w:r w:rsidRPr="00FC6DC8">
          <w:rPr>
            <w:rStyle w:val="Hyperlink"/>
            <w:noProof/>
            <w:vertAlign w:val="subscript"/>
          </w:rPr>
          <w:t>2</w:t>
        </w:r>
        <w:r w:rsidRPr="00FC6DC8">
          <w:rPr>
            <w:rStyle w:val="Hyperlink"/>
            <w:noProof/>
          </w:rPr>
          <w:t>].</w:t>
        </w:r>
        <w:r>
          <w:rPr>
            <w:noProof/>
            <w:webHidden/>
          </w:rPr>
          <w:tab/>
        </w:r>
        <w:r>
          <w:rPr>
            <w:noProof/>
            <w:webHidden/>
          </w:rPr>
          <w:fldChar w:fldCharType="begin"/>
        </w:r>
        <w:r>
          <w:rPr>
            <w:noProof/>
            <w:webHidden/>
          </w:rPr>
          <w:instrText xml:space="preserve"> PAGEREF _Toc134015763 \h </w:instrText>
        </w:r>
        <w:r>
          <w:rPr>
            <w:noProof/>
            <w:webHidden/>
          </w:rPr>
        </w:r>
        <w:r>
          <w:rPr>
            <w:noProof/>
            <w:webHidden/>
          </w:rPr>
          <w:fldChar w:fldCharType="separate"/>
        </w:r>
        <w:r>
          <w:rPr>
            <w:noProof/>
            <w:webHidden/>
          </w:rPr>
          <w:t>90</w:t>
        </w:r>
        <w:r>
          <w:rPr>
            <w:noProof/>
            <w:webHidden/>
          </w:rPr>
          <w:fldChar w:fldCharType="end"/>
        </w:r>
      </w:hyperlink>
    </w:p>
    <w:p w14:paraId="0F853AF9" w14:textId="6512FCEA"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4" w:history="1">
        <w:r w:rsidRPr="00FC6DC8">
          <w:rPr>
            <w:rStyle w:val="Hyperlink"/>
            <w:noProof/>
          </w:rPr>
          <w:t>Figure B.3. Thermal ellipsoid plot (50% level) of [(IDipp)AlCl</w:t>
        </w:r>
        <w:r w:rsidRPr="00FC6DC8">
          <w:rPr>
            <w:rStyle w:val="Hyperlink"/>
            <w:noProof/>
            <w:vertAlign w:val="subscript"/>
          </w:rPr>
          <w:t>2</w:t>
        </w:r>
        <w:r w:rsidRPr="00FC6DC8">
          <w:rPr>
            <w:rStyle w:val="Hyperlink"/>
            <w:noProof/>
          </w:rPr>
          <w:t>A′].</w:t>
        </w:r>
        <w:r>
          <w:rPr>
            <w:noProof/>
            <w:webHidden/>
          </w:rPr>
          <w:tab/>
        </w:r>
        <w:r>
          <w:rPr>
            <w:noProof/>
            <w:webHidden/>
          </w:rPr>
          <w:fldChar w:fldCharType="begin"/>
        </w:r>
        <w:r>
          <w:rPr>
            <w:noProof/>
            <w:webHidden/>
          </w:rPr>
          <w:instrText xml:space="preserve"> PAGEREF _Toc134015764 \h </w:instrText>
        </w:r>
        <w:r>
          <w:rPr>
            <w:noProof/>
            <w:webHidden/>
          </w:rPr>
        </w:r>
        <w:r>
          <w:rPr>
            <w:noProof/>
            <w:webHidden/>
          </w:rPr>
          <w:fldChar w:fldCharType="separate"/>
        </w:r>
        <w:r>
          <w:rPr>
            <w:noProof/>
            <w:webHidden/>
          </w:rPr>
          <w:t>94</w:t>
        </w:r>
        <w:r>
          <w:rPr>
            <w:noProof/>
            <w:webHidden/>
          </w:rPr>
          <w:fldChar w:fldCharType="end"/>
        </w:r>
      </w:hyperlink>
    </w:p>
    <w:p w14:paraId="05342B24" w14:textId="26174085"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5" w:history="1">
        <w:r w:rsidRPr="00FC6DC8">
          <w:rPr>
            <w:rStyle w:val="Hyperlink"/>
            <w:noProof/>
          </w:rPr>
          <w:t>Figure B.4. Thermal ellipsoid plot (50% level) of [(IMes)AlClA′</w:t>
        </w:r>
        <w:r w:rsidRPr="00FC6DC8">
          <w:rPr>
            <w:rStyle w:val="Hyperlink"/>
            <w:noProof/>
            <w:vertAlign w:val="subscript"/>
          </w:rPr>
          <w:t>2</w:t>
        </w:r>
        <w:r w:rsidRPr="00FC6DC8">
          <w:rPr>
            <w:rStyle w:val="Hyperlink"/>
            <w:noProof/>
          </w:rPr>
          <w:t>].</w:t>
        </w:r>
        <w:r>
          <w:rPr>
            <w:noProof/>
            <w:webHidden/>
          </w:rPr>
          <w:tab/>
        </w:r>
        <w:r>
          <w:rPr>
            <w:noProof/>
            <w:webHidden/>
          </w:rPr>
          <w:fldChar w:fldCharType="begin"/>
        </w:r>
        <w:r>
          <w:rPr>
            <w:noProof/>
            <w:webHidden/>
          </w:rPr>
          <w:instrText xml:space="preserve"> PAGEREF _Toc134015765 \h </w:instrText>
        </w:r>
        <w:r>
          <w:rPr>
            <w:noProof/>
            <w:webHidden/>
          </w:rPr>
        </w:r>
        <w:r>
          <w:rPr>
            <w:noProof/>
            <w:webHidden/>
          </w:rPr>
          <w:fldChar w:fldCharType="separate"/>
        </w:r>
        <w:r>
          <w:rPr>
            <w:noProof/>
            <w:webHidden/>
          </w:rPr>
          <w:t>96</w:t>
        </w:r>
        <w:r>
          <w:rPr>
            <w:noProof/>
            <w:webHidden/>
          </w:rPr>
          <w:fldChar w:fldCharType="end"/>
        </w:r>
      </w:hyperlink>
    </w:p>
    <w:p w14:paraId="3D67BEE6" w14:textId="77777777" w:rsidR="00914799" w:rsidRDefault="00914799">
      <w:pPr>
        <w:pStyle w:val="TableofFigures"/>
        <w:tabs>
          <w:tab w:val="right" w:leader="dot" w:pos="8630"/>
        </w:tabs>
        <w:rPr>
          <w:rFonts w:asciiTheme="minorHAnsi" w:eastAsiaTheme="minorEastAsia" w:hAnsiTheme="minorHAnsi" w:cstheme="minorBidi"/>
          <w:noProof/>
          <w:sz w:val="22"/>
          <w:szCs w:val="22"/>
        </w:rPr>
      </w:pPr>
      <w:hyperlink w:anchor="_Toc134015766" w:history="1">
        <w:r w:rsidRPr="00FC6DC8">
          <w:rPr>
            <w:rStyle w:val="Hyperlink"/>
            <w:noProof/>
          </w:rPr>
          <w:t>Figure B.5. Conversion as a function of time for various [(NHC)AlCl</w:t>
        </w:r>
        <w:r w:rsidRPr="00FC6DC8">
          <w:rPr>
            <w:rStyle w:val="Hyperlink"/>
            <w:noProof/>
            <w:vertAlign w:val="subscript"/>
          </w:rPr>
          <w:t>3‑n</w:t>
        </w:r>
        <w:r w:rsidRPr="00FC6DC8">
          <w:rPr>
            <w:rStyle w:val="Hyperlink"/>
            <w:noProof/>
          </w:rPr>
          <w:t>A′</w:t>
        </w:r>
        <w:r w:rsidRPr="00FC6DC8">
          <w:rPr>
            <w:rStyle w:val="Hyperlink"/>
            <w:noProof/>
            <w:vertAlign w:val="subscript"/>
          </w:rPr>
          <w:t>n</w:t>
        </w:r>
        <w:r w:rsidRPr="00FC6DC8">
          <w:rPr>
            <w:rStyle w:val="Hyperlink"/>
            <w:noProof/>
          </w:rPr>
          <w:t>] complexes, [AlA′</w:t>
        </w:r>
        <w:r w:rsidRPr="00FC6DC8">
          <w:rPr>
            <w:rStyle w:val="Hyperlink"/>
            <w:noProof/>
            <w:vertAlign w:val="subscript"/>
          </w:rPr>
          <w:t>3</w:t>
        </w:r>
        <w:r w:rsidRPr="00FC6DC8">
          <w:rPr>
            <w:rStyle w:val="Hyperlink"/>
            <w:noProof/>
          </w:rPr>
          <w:t>], and [Al(O</w:t>
        </w:r>
        <w:r w:rsidRPr="00FC6DC8">
          <w:rPr>
            <w:rStyle w:val="Hyperlink"/>
            <w:i/>
            <w:noProof/>
            <w:vertAlign w:val="superscript"/>
          </w:rPr>
          <w:t>i</w:t>
        </w:r>
        <w:r w:rsidRPr="00FC6DC8">
          <w:rPr>
            <w:rStyle w:val="Hyperlink"/>
            <w:noProof/>
          </w:rPr>
          <w:t>Pr)</w:t>
        </w:r>
        <w:r w:rsidRPr="00FC6DC8">
          <w:rPr>
            <w:rStyle w:val="Hyperlink"/>
            <w:noProof/>
            <w:vertAlign w:val="subscript"/>
          </w:rPr>
          <w:t>3</w:t>
        </w:r>
        <w:r w:rsidRPr="00FC6DC8">
          <w:rPr>
            <w:rStyle w:val="Hyperlink"/>
            <w:noProof/>
          </w:rPr>
          <w:t>].</w:t>
        </w:r>
        <w:r>
          <w:rPr>
            <w:noProof/>
            <w:webHidden/>
          </w:rPr>
          <w:tab/>
        </w:r>
        <w:r>
          <w:rPr>
            <w:noProof/>
            <w:webHidden/>
          </w:rPr>
          <w:fldChar w:fldCharType="begin"/>
        </w:r>
        <w:r>
          <w:rPr>
            <w:noProof/>
            <w:webHidden/>
          </w:rPr>
          <w:instrText xml:space="preserve"> PAGEREF _Toc134015766 \h </w:instrText>
        </w:r>
        <w:r>
          <w:rPr>
            <w:noProof/>
            <w:webHidden/>
          </w:rPr>
        </w:r>
        <w:r>
          <w:rPr>
            <w:noProof/>
            <w:webHidden/>
          </w:rPr>
          <w:fldChar w:fldCharType="separate"/>
        </w:r>
        <w:r>
          <w:rPr>
            <w:noProof/>
            <w:webHidden/>
          </w:rPr>
          <w:t>97</w:t>
        </w:r>
        <w:r>
          <w:rPr>
            <w:noProof/>
            <w:webHidden/>
          </w:rPr>
          <w:fldChar w:fldCharType="end"/>
        </w:r>
      </w:hyperlink>
    </w:p>
    <w:p w14:paraId="148578BB" w14:textId="77777777" w:rsidR="007A15D2" w:rsidRPr="00B05D81" w:rsidRDefault="00387656" w:rsidP="00E40690">
      <w:pPr>
        <w:pStyle w:val="Title"/>
        <w:jc w:val="left"/>
        <w:rPr>
          <w:sz w:val="24"/>
        </w:rPr>
      </w:pPr>
      <w:r w:rsidRPr="0065575B">
        <w:rPr>
          <w:b w:val="0"/>
          <w:sz w:val="24"/>
        </w:rPr>
        <w:fldChar w:fldCharType="end"/>
      </w:r>
    </w:p>
    <w:p w14:paraId="5F7561AB" w14:textId="77777777" w:rsidR="007A15D2" w:rsidRPr="00B05D81" w:rsidRDefault="007A15D2" w:rsidP="00496A89">
      <w:pPr>
        <w:ind w:left="1710"/>
        <w:rPr>
          <w:lang w:val="en-CA"/>
        </w:rPr>
      </w:pPr>
      <w:r w:rsidRPr="00B05D81">
        <w:br w:type="page"/>
      </w:r>
      <w:bookmarkStart w:id="0" w:name="_GoBack"/>
      <w:bookmarkEnd w:id="0"/>
    </w:p>
    <w:p w14:paraId="2A12BF97" w14:textId="3963446B" w:rsidR="008C4746" w:rsidRPr="00E735A0" w:rsidRDefault="00E716F1" w:rsidP="00E735A0">
      <w:pPr>
        <w:pStyle w:val="Title"/>
        <w:spacing w:line="480" w:lineRule="auto"/>
      </w:pPr>
      <w:r w:rsidRPr="00E716F1">
        <w:lastRenderedPageBreak/>
        <w:t>LIST OF ABBREVIATIONS</w:t>
      </w:r>
    </w:p>
    <w:p w14:paraId="2C4CD6A7" w14:textId="77777777" w:rsidR="008C4746" w:rsidRPr="00B05D81" w:rsidRDefault="008C4746" w:rsidP="00496A89">
      <w:pPr>
        <w:pStyle w:val="Title"/>
        <w:jc w:val="both"/>
        <w:rPr>
          <w:b w:val="0"/>
          <w:sz w:val="24"/>
        </w:rPr>
      </w:pPr>
      <w:r w:rsidRPr="00B05D81">
        <w:rPr>
          <w:b w:val="0"/>
          <w:sz w:val="24"/>
        </w:rPr>
        <w:t>AB……………..N</w:t>
      </w:r>
      <w:proofErr w:type="gramStart"/>
      <w:r w:rsidRPr="00B05D81">
        <w:rPr>
          <w:b w:val="0"/>
          <w:sz w:val="24"/>
        </w:rPr>
        <w:t>,N</w:t>
      </w:r>
      <w:proofErr w:type="gramEnd"/>
      <w:r w:rsidRPr="00B05D81">
        <w:rPr>
          <w:b w:val="0"/>
          <w:sz w:val="24"/>
        </w:rPr>
        <w:t>-</w:t>
      </w:r>
      <w:proofErr w:type="spellStart"/>
      <w:r w:rsidRPr="00B05D81">
        <w:rPr>
          <w:b w:val="0"/>
          <w:sz w:val="24"/>
        </w:rPr>
        <w:t>dimethylanilinium</w:t>
      </w:r>
      <w:proofErr w:type="spellEnd"/>
      <w:r w:rsidRPr="00B05D81">
        <w:rPr>
          <w:b w:val="0"/>
          <w:sz w:val="24"/>
        </w:rPr>
        <w:t xml:space="preserve"> tetrakis(</w:t>
      </w:r>
      <w:proofErr w:type="spellStart"/>
      <w:r w:rsidRPr="00B05D81">
        <w:rPr>
          <w:b w:val="0"/>
          <w:sz w:val="24"/>
        </w:rPr>
        <w:t>pentafluorophenyl</w:t>
      </w:r>
      <w:proofErr w:type="spellEnd"/>
      <w:r w:rsidRPr="00B05D81">
        <w:rPr>
          <w:b w:val="0"/>
          <w:sz w:val="24"/>
        </w:rPr>
        <w:t>)borate</w:t>
      </w:r>
    </w:p>
    <w:p w14:paraId="1AD3937F" w14:textId="77777777" w:rsidR="008C4746" w:rsidRPr="00B05D81" w:rsidRDefault="008C4746" w:rsidP="008C4746">
      <w:pPr>
        <w:jc w:val="both"/>
      </w:pPr>
      <w:r w:rsidRPr="00B05D81">
        <w:t>Ad……………...adamantyl group</w:t>
      </w:r>
    </w:p>
    <w:p w14:paraId="41CE25E9" w14:textId="77777777" w:rsidR="008C4746" w:rsidRPr="00B05D81" w:rsidRDefault="008C4746" w:rsidP="008C4746">
      <w:pPr>
        <w:jc w:val="both"/>
      </w:pPr>
      <w:proofErr w:type="spellStart"/>
      <w:r w:rsidRPr="00B05D81">
        <w:t>Bn</w:t>
      </w:r>
      <w:proofErr w:type="spellEnd"/>
      <w:r w:rsidRPr="00B05D81">
        <w:t>……………...benzyl group</w:t>
      </w:r>
    </w:p>
    <w:p w14:paraId="1C912D05" w14:textId="77777777" w:rsidR="002B282B" w:rsidRDefault="008C4746" w:rsidP="008C4746">
      <w:pPr>
        <w:jc w:val="both"/>
      </w:pPr>
      <w:r w:rsidRPr="00B05D81">
        <w:t>CHCl</w:t>
      </w:r>
      <w:r w:rsidRPr="00B05D81">
        <w:rPr>
          <w:vertAlign w:val="subscript"/>
        </w:rPr>
        <w:t>3</w:t>
      </w:r>
      <w:r w:rsidRPr="00B05D81">
        <w:t>………….chloroform, solvent</w:t>
      </w:r>
    </w:p>
    <w:p w14:paraId="0878D656" w14:textId="77777777" w:rsidR="002B282B" w:rsidRPr="00B05D81" w:rsidRDefault="002B282B" w:rsidP="008C4746">
      <w:pPr>
        <w:jc w:val="both"/>
      </w:pPr>
      <w:r>
        <w:t xml:space="preserve">CV……………..cyclic </w:t>
      </w:r>
      <w:proofErr w:type="spellStart"/>
      <w:r>
        <w:t>votammogram</w:t>
      </w:r>
      <w:proofErr w:type="spellEnd"/>
      <w:r>
        <w:t>/cyclic voltammetry</w:t>
      </w:r>
    </w:p>
    <w:p w14:paraId="1EC35997" w14:textId="77777777" w:rsidR="008C4746" w:rsidRPr="00B05D81" w:rsidRDefault="008C4746" w:rsidP="008C4746">
      <w:pPr>
        <w:jc w:val="both"/>
      </w:pPr>
      <w:r w:rsidRPr="008F4F0C">
        <w:rPr>
          <w:i/>
        </w:rPr>
        <w:t>Đ</w:t>
      </w:r>
      <w:r w:rsidRPr="00B05D81">
        <w:t>……………….polymer dispersity</w:t>
      </w:r>
    </w:p>
    <w:p w14:paraId="4750C01C" w14:textId="77777777" w:rsidR="008C4746" w:rsidRPr="00B05D81" w:rsidRDefault="008C4746" w:rsidP="008C4746">
      <w:pPr>
        <w:jc w:val="both"/>
      </w:pPr>
      <w:r w:rsidRPr="00B05D81">
        <w:t>DCM…………...dichloromethane, solvent</w:t>
      </w:r>
    </w:p>
    <w:p w14:paraId="7FE6CC3B" w14:textId="77777777" w:rsidR="008C4746" w:rsidRDefault="008C4746" w:rsidP="008C4746">
      <w:pPr>
        <w:jc w:val="both"/>
      </w:pPr>
      <w:r w:rsidRPr="00B05D81">
        <w:t>EA……………..ethyl acetate, solvent</w:t>
      </w:r>
    </w:p>
    <w:p w14:paraId="141F9BA7" w14:textId="44BF79D5" w:rsidR="009D732E" w:rsidRPr="00B05D81" w:rsidRDefault="009D732E" w:rsidP="008C4746">
      <w:pPr>
        <w:jc w:val="both"/>
      </w:pPr>
      <w:r>
        <w:t>ED……………..electron donating (group)</w:t>
      </w:r>
    </w:p>
    <w:p w14:paraId="5436005F" w14:textId="77777777" w:rsidR="008C4746" w:rsidRDefault="008C4746" w:rsidP="008C4746">
      <w:pPr>
        <w:jc w:val="both"/>
      </w:pPr>
      <w:r w:rsidRPr="00B05D81">
        <w:t>EthFc…………..</w:t>
      </w:r>
      <w:proofErr w:type="spellStart"/>
      <w:r w:rsidRPr="00B05D81">
        <w:t>ethynylferrocene</w:t>
      </w:r>
      <w:proofErr w:type="spellEnd"/>
      <w:r w:rsidRPr="00B05D81">
        <w:t xml:space="preserve"> group</w:t>
      </w:r>
    </w:p>
    <w:p w14:paraId="23ED5767" w14:textId="538C20E6" w:rsidR="009D732E" w:rsidRPr="00B05D81" w:rsidRDefault="009D732E" w:rsidP="008C4746">
      <w:pPr>
        <w:jc w:val="both"/>
      </w:pPr>
      <w:r>
        <w:t>EW</w:t>
      </w:r>
      <w:proofErr w:type="gramStart"/>
      <w:r>
        <w:t>..</w:t>
      </w:r>
      <w:proofErr w:type="gramEnd"/>
      <w:r>
        <w:t>….………..electron withdrawing (group)</w:t>
      </w:r>
    </w:p>
    <w:p w14:paraId="36B92FFA" w14:textId="77777777" w:rsidR="008C4746" w:rsidRPr="00B05D81" w:rsidRDefault="008C4746" w:rsidP="008C4746">
      <w:pPr>
        <w:jc w:val="both"/>
      </w:pPr>
      <w:r w:rsidRPr="00B05D81">
        <w:t>Fc……………....ferrocene</w:t>
      </w:r>
    </w:p>
    <w:p w14:paraId="79726022" w14:textId="77777777" w:rsidR="008C4746" w:rsidRPr="00B05D81" w:rsidRDefault="008C4746" w:rsidP="008C4746">
      <w:pPr>
        <w:jc w:val="both"/>
      </w:pPr>
      <w:r w:rsidRPr="00B05D81">
        <w:t>GPC……………gel permeation chromatography</w:t>
      </w:r>
    </w:p>
    <w:p w14:paraId="33DF0225" w14:textId="77777777" w:rsidR="008C4746" w:rsidRPr="00B05D81" w:rsidRDefault="008C4746" w:rsidP="008C4746">
      <w:pPr>
        <w:jc w:val="both"/>
      </w:pPr>
      <w:proofErr w:type="spellStart"/>
      <w:r w:rsidRPr="00B05D81">
        <w:t>HOAc</w:t>
      </w:r>
      <w:proofErr w:type="spellEnd"/>
      <w:r w:rsidRPr="00B05D81">
        <w:t>………….acetic acid</w:t>
      </w:r>
    </w:p>
    <w:p w14:paraId="0D6220C8" w14:textId="77777777" w:rsidR="008C4746" w:rsidRPr="00B05D81" w:rsidRDefault="008C4746" w:rsidP="008C4746">
      <w:pPr>
        <w:jc w:val="both"/>
      </w:pPr>
      <w:r w:rsidRPr="00B05D81">
        <w:t>LDA……………lithium diisopropylamide</w:t>
      </w:r>
    </w:p>
    <w:p w14:paraId="08905C3F" w14:textId="77777777" w:rsidR="008C4746" w:rsidRPr="00B05D81" w:rsidRDefault="008C4746" w:rsidP="008C4746">
      <w:pPr>
        <w:jc w:val="both"/>
      </w:pPr>
      <w:r w:rsidRPr="00B05D81">
        <w:t>Me……………..methyl group</w:t>
      </w:r>
    </w:p>
    <w:p w14:paraId="252F8A38" w14:textId="77777777" w:rsidR="008C4746" w:rsidRPr="00B05D81" w:rsidRDefault="008C4746" w:rsidP="008C4746">
      <w:pPr>
        <w:jc w:val="both"/>
      </w:pPr>
      <w:r w:rsidRPr="00B05D81">
        <w:t>MeCN………….acetonitrile, solvent</w:t>
      </w:r>
    </w:p>
    <w:p w14:paraId="2BD65C10" w14:textId="77777777" w:rsidR="008C4746" w:rsidRPr="00B05D81" w:rsidRDefault="008C4746" w:rsidP="008C4746">
      <w:pPr>
        <w:jc w:val="both"/>
      </w:pPr>
      <w:proofErr w:type="spellStart"/>
      <w:r w:rsidRPr="008F4F0C">
        <w:rPr>
          <w:i/>
        </w:rPr>
        <w:t>M</w:t>
      </w:r>
      <w:r w:rsidRPr="00B05D81">
        <w:rPr>
          <w:vertAlign w:val="subscript"/>
        </w:rPr>
        <w:t>n</w:t>
      </w:r>
      <w:proofErr w:type="spellEnd"/>
      <w:r w:rsidRPr="00B05D81">
        <w:t>……………...number-averaged molecular weight</w:t>
      </w:r>
    </w:p>
    <w:p w14:paraId="5996A3DC" w14:textId="77777777" w:rsidR="008C4746" w:rsidRPr="00B05D81" w:rsidRDefault="008C4746" w:rsidP="008C4746">
      <w:pPr>
        <w:jc w:val="both"/>
      </w:pPr>
      <w:r w:rsidRPr="008F4F0C">
        <w:rPr>
          <w:i/>
        </w:rPr>
        <w:t>M</w:t>
      </w:r>
      <w:r w:rsidRPr="00B05D81">
        <w:rPr>
          <w:vertAlign w:val="subscript"/>
        </w:rPr>
        <w:t>w</w:t>
      </w:r>
      <w:r w:rsidRPr="00B05D81">
        <w:t>……………..weight-averaged molecular weight</w:t>
      </w:r>
    </w:p>
    <w:p w14:paraId="031904CB" w14:textId="77777777" w:rsidR="008C4746" w:rsidRPr="00B05D81" w:rsidRDefault="008C4746" w:rsidP="008C4746">
      <w:pPr>
        <w:jc w:val="both"/>
      </w:pPr>
      <w:r w:rsidRPr="00B05D81">
        <w:t>MgSO</w:t>
      </w:r>
      <w:r w:rsidRPr="00B05D81">
        <w:rPr>
          <w:vertAlign w:val="subscript"/>
        </w:rPr>
        <w:t>4</w:t>
      </w:r>
      <w:r w:rsidRPr="00B05D81">
        <w:t>…………magnesium sulfate</w:t>
      </w:r>
    </w:p>
    <w:p w14:paraId="71D9995D" w14:textId="77777777" w:rsidR="008C4746" w:rsidRPr="00B05D81" w:rsidRDefault="008C4746" w:rsidP="008C4746">
      <w:pPr>
        <w:jc w:val="both"/>
      </w:pPr>
      <w:r w:rsidRPr="00B05D81">
        <w:t>MeOH………….methanol, solvent</w:t>
      </w:r>
    </w:p>
    <w:p w14:paraId="43DD78C7" w14:textId="77777777" w:rsidR="008C4746" w:rsidRPr="00B05D81" w:rsidRDefault="008C4746" w:rsidP="008C4746">
      <w:pPr>
        <w:jc w:val="both"/>
      </w:pPr>
      <w:proofErr w:type="spellStart"/>
      <w:r w:rsidRPr="00B05D81">
        <w:t>NaBAr</w:t>
      </w:r>
      <w:r w:rsidRPr="00B05D81">
        <w:rPr>
          <w:vertAlign w:val="superscript"/>
        </w:rPr>
        <w:t>f</w:t>
      </w:r>
      <w:proofErr w:type="spellEnd"/>
      <w:r w:rsidRPr="00B05D81">
        <w:t>…………sodium tetrakis (3</w:t>
      </w:r>
      <w:proofErr w:type="gramStart"/>
      <w:r w:rsidRPr="00B05D81">
        <w:t>,5</w:t>
      </w:r>
      <w:proofErr w:type="gramEnd"/>
      <w:r w:rsidRPr="00B05D81">
        <w:t>-bis(trifluoromethyl)phenyl)borate</w:t>
      </w:r>
    </w:p>
    <w:p w14:paraId="226F3BBE" w14:textId="77777777" w:rsidR="00496A89" w:rsidRPr="00B05D81" w:rsidRDefault="00496A89" w:rsidP="008C4746">
      <w:pPr>
        <w:jc w:val="both"/>
      </w:pPr>
      <w:r w:rsidRPr="00B05D81">
        <w:t>ROP……………ring opening polymerization(s)</w:t>
      </w:r>
    </w:p>
    <w:p w14:paraId="2053AC83" w14:textId="77777777" w:rsidR="008C4746" w:rsidRPr="00B05D81" w:rsidRDefault="008C4746" w:rsidP="008C4746">
      <w:pPr>
        <w:jc w:val="both"/>
      </w:pPr>
      <w:r w:rsidRPr="00B05D81">
        <w:t>TEA……………triethylamine</w:t>
      </w:r>
    </w:p>
    <w:p w14:paraId="450DD1D1" w14:textId="77777777" w:rsidR="008C4746" w:rsidRPr="00B05D81" w:rsidRDefault="008C4746" w:rsidP="008C4746">
      <w:pPr>
        <w:jc w:val="both"/>
      </w:pPr>
      <w:r w:rsidRPr="00B05D81">
        <w:t>THF</w:t>
      </w:r>
      <w:proofErr w:type="gramStart"/>
      <w:r w:rsidRPr="00B05D81">
        <w:t>..</w:t>
      </w:r>
      <w:proofErr w:type="gramEnd"/>
      <w:r w:rsidRPr="00B05D81">
        <w:t>…………..tetrahydrofuran, solvent</w:t>
      </w:r>
    </w:p>
    <w:p w14:paraId="3E37098E" w14:textId="77777777" w:rsidR="00055A42" w:rsidRPr="00B05D81" w:rsidRDefault="008C4746" w:rsidP="008C4746">
      <w:r w:rsidRPr="00B05D81">
        <w:t>WCA…………..weakly-coordinating anion</w:t>
      </w:r>
    </w:p>
    <w:p w14:paraId="60766320" w14:textId="77777777" w:rsidR="00055A42" w:rsidRPr="00B05D81" w:rsidRDefault="00055A42" w:rsidP="00055A42">
      <w:r w:rsidRPr="00B05D81">
        <w:br w:type="page"/>
      </w:r>
    </w:p>
    <w:p w14:paraId="38C5BAF6" w14:textId="77777777" w:rsidR="008C4746" w:rsidRPr="00B05D81" w:rsidRDefault="008C4746" w:rsidP="008C4746">
      <w:pPr>
        <w:sectPr w:rsidR="008C4746" w:rsidRPr="00B05D81" w:rsidSect="001D4908">
          <w:footerReference w:type="default" r:id="rId8"/>
          <w:pgSz w:w="12240" w:h="15840" w:code="1"/>
          <w:pgMar w:top="1440" w:right="1800" w:bottom="1872" w:left="1800" w:header="720" w:footer="1440" w:gutter="0"/>
          <w:pgNumType w:fmt="lowerRoman" w:start="1"/>
          <w:cols w:space="720"/>
          <w:noEndnote/>
          <w:titlePg/>
        </w:sectPr>
      </w:pPr>
    </w:p>
    <w:p w14:paraId="14A23E45" w14:textId="69E60BD7" w:rsidR="00003F6A" w:rsidRPr="000471FC" w:rsidRDefault="00FF1665" w:rsidP="00833F54">
      <w:pPr>
        <w:pStyle w:val="Heading1"/>
        <w:numPr>
          <w:ilvl w:val="0"/>
          <w:numId w:val="1"/>
        </w:numPr>
        <w:ind w:left="0" w:firstLine="0"/>
        <w:rPr>
          <w:szCs w:val="28"/>
        </w:rPr>
      </w:pPr>
      <w:bookmarkStart w:id="1" w:name="_Toc289175825"/>
      <w:r w:rsidRPr="00B05D81">
        <w:rPr>
          <w:szCs w:val="28"/>
        </w:rPr>
        <w:lastRenderedPageBreak/>
        <w:br/>
      </w:r>
      <w:bookmarkStart w:id="2" w:name="_Toc134015700"/>
      <w:bookmarkEnd w:id="1"/>
      <w:r w:rsidR="00CC0953">
        <w:rPr>
          <w:szCs w:val="28"/>
        </w:rPr>
        <w:t xml:space="preserve">Introduction: </w:t>
      </w:r>
      <w:r w:rsidR="008C4746" w:rsidRPr="00B05D81">
        <w:rPr>
          <w:szCs w:val="28"/>
        </w:rPr>
        <w:t xml:space="preserve">A </w:t>
      </w:r>
      <w:r w:rsidR="00C93435">
        <w:rPr>
          <w:szCs w:val="28"/>
        </w:rPr>
        <w:t>H</w:t>
      </w:r>
      <w:r w:rsidR="008C4746" w:rsidRPr="00B05D81">
        <w:rPr>
          <w:szCs w:val="28"/>
        </w:rPr>
        <w:t xml:space="preserve">istory and </w:t>
      </w:r>
      <w:r w:rsidR="00C93435">
        <w:rPr>
          <w:szCs w:val="28"/>
        </w:rPr>
        <w:t>O</w:t>
      </w:r>
      <w:r w:rsidR="008C4746" w:rsidRPr="00B05D81">
        <w:rPr>
          <w:szCs w:val="28"/>
        </w:rPr>
        <w:t xml:space="preserve">verview of </w:t>
      </w:r>
      <w:r w:rsidR="00C93435">
        <w:rPr>
          <w:szCs w:val="28"/>
        </w:rPr>
        <w:t>R</w:t>
      </w:r>
      <w:r w:rsidR="008C4746" w:rsidRPr="00B05D81">
        <w:rPr>
          <w:szCs w:val="28"/>
        </w:rPr>
        <w:t xml:space="preserve">edox </w:t>
      </w:r>
      <w:r w:rsidR="00C93435">
        <w:rPr>
          <w:szCs w:val="28"/>
        </w:rPr>
        <w:t>A</w:t>
      </w:r>
      <w:r w:rsidR="008C4746" w:rsidRPr="00B05D81">
        <w:rPr>
          <w:szCs w:val="28"/>
        </w:rPr>
        <w:t xml:space="preserve">ctive </w:t>
      </w:r>
      <w:r w:rsidR="00C93435">
        <w:rPr>
          <w:szCs w:val="28"/>
        </w:rPr>
        <w:t>P</w:t>
      </w:r>
      <w:r w:rsidR="008C4746" w:rsidRPr="000471FC">
        <w:rPr>
          <w:szCs w:val="28"/>
        </w:rPr>
        <w:t xml:space="preserve">olymerization </w:t>
      </w:r>
      <w:r w:rsidR="00C93435">
        <w:rPr>
          <w:szCs w:val="28"/>
        </w:rPr>
        <w:t>C</w:t>
      </w:r>
      <w:r w:rsidR="008C4746" w:rsidRPr="000471FC">
        <w:rPr>
          <w:szCs w:val="28"/>
        </w:rPr>
        <w:t>atalysts</w:t>
      </w:r>
      <w:bookmarkEnd w:id="2"/>
    </w:p>
    <w:p w14:paraId="2F3B9ACF" w14:textId="15B04067" w:rsidR="00E40690" w:rsidRDefault="00E40690">
      <w:r>
        <w:br w:type="page"/>
      </w:r>
    </w:p>
    <w:p w14:paraId="2C120B9B" w14:textId="77777777" w:rsidR="008C4746" w:rsidRPr="00B05D81" w:rsidRDefault="008C4746" w:rsidP="001F7192">
      <w:pPr>
        <w:spacing w:line="480" w:lineRule="auto"/>
        <w:jc w:val="both"/>
      </w:pPr>
      <w:r w:rsidRPr="00B05D81">
        <w:lastRenderedPageBreak/>
        <w:t xml:space="preserve">A version of this chapter was originally published by Nicholas M. Shawver, Alicia M. </w:t>
      </w:r>
      <w:proofErr w:type="spellStart"/>
      <w:r w:rsidRPr="00B05D81">
        <w:t>Doerr</w:t>
      </w:r>
      <w:proofErr w:type="spellEnd"/>
      <w:r w:rsidRPr="00B05D81">
        <w:t>, and Brian K. Long:</w:t>
      </w:r>
    </w:p>
    <w:p w14:paraId="4B54080F" w14:textId="77777777" w:rsidR="001F7192" w:rsidRPr="00B05D81" w:rsidRDefault="001F7192" w:rsidP="001F7192">
      <w:pPr>
        <w:spacing w:line="480" w:lineRule="auto"/>
        <w:jc w:val="both"/>
      </w:pPr>
    </w:p>
    <w:p w14:paraId="71C5FD9D" w14:textId="7A32D573" w:rsidR="008C4746" w:rsidRPr="00B05D81" w:rsidRDefault="001F7192" w:rsidP="008F4F0C">
      <w:pPr>
        <w:spacing w:line="480" w:lineRule="auto"/>
        <w:jc w:val="both"/>
      </w:pPr>
      <w:r w:rsidRPr="00B05D81">
        <w:t xml:space="preserve">Nicholas M. Shawver, Alicia M. </w:t>
      </w:r>
      <w:proofErr w:type="spellStart"/>
      <w:r w:rsidRPr="00B05D81">
        <w:t>Doerr</w:t>
      </w:r>
      <w:proofErr w:type="spellEnd"/>
      <w:r w:rsidRPr="00B05D81">
        <w:t>, Brian K. Long.</w:t>
      </w:r>
      <w:r w:rsidR="008C4746" w:rsidRPr="00B05D81">
        <w:t xml:space="preserve"> </w:t>
      </w:r>
      <w:r w:rsidRPr="00B05D81">
        <w:t>“</w:t>
      </w:r>
      <w:r w:rsidR="008C4746" w:rsidRPr="00B05D81">
        <w:t xml:space="preserve">A </w:t>
      </w:r>
      <w:r w:rsidR="00692823">
        <w:t>P</w:t>
      </w:r>
      <w:r w:rsidR="00692823" w:rsidRPr="00B05D81">
        <w:t xml:space="preserve">erspective </w:t>
      </w:r>
      <w:r w:rsidR="008C4746" w:rsidRPr="00B05D81">
        <w:t xml:space="preserve">on </w:t>
      </w:r>
      <w:r w:rsidR="00692823">
        <w:t>R</w:t>
      </w:r>
      <w:r w:rsidR="00692823" w:rsidRPr="00B05D81">
        <w:t>edox</w:t>
      </w:r>
      <w:r w:rsidR="008C4746" w:rsidRPr="00B05D81">
        <w:t>-</w:t>
      </w:r>
      <w:r w:rsidR="00692823">
        <w:t>S</w:t>
      </w:r>
      <w:r w:rsidR="00692823" w:rsidRPr="00B05D81">
        <w:t xml:space="preserve">witchable </w:t>
      </w:r>
      <w:r w:rsidR="00692823">
        <w:t>R</w:t>
      </w:r>
      <w:r w:rsidR="00692823" w:rsidRPr="00B05D81">
        <w:t>ing</w:t>
      </w:r>
      <w:r w:rsidR="008C4746" w:rsidRPr="00B05D81">
        <w:t>-</w:t>
      </w:r>
      <w:r w:rsidR="00692823">
        <w:t>O</w:t>
      </w:r>
      <w:r w:rsidR="00692823" w:rsidRPr="00B05D81">
        <w:t xml:space="preserve">pening </w:t>
      </w:r>
      <w:r w:rsidR="00692823">
        <w:t>P</w:t>
      </w:r>
      <w:r w:rsidR="00692823" w:rsidRPr="00B05D81">
        <w:t>olymerization</w:t>
      </w:r>
      <w:r w:rsidR="008C4746" w:rsidRPr="00B05D81">
        <w:t>.</w:t>
      </w:r>
      <w:r w:rsidRPr="00B05D81">
        <w:t>”</w:t>
      </w:r>
      <w:r w:rsidR="008C4746" w:rsidRPr="00B05D81">
        <w:t xml:space="preserve"> </w:t>
      </w:r>
      <w:r w:rsidR="008C4746" w:rsidRPr="00B05D81">
        <w:rPr>
          <w:i/>
        </w:rPr>
        <w:t xml:space="preserve">J. </w:t>
      </w:r>
      <w:proofErr w:type="spellStart"/>
      <w:r w:rsidR="008C4746" w:rsidRPr="00B05D81">
        <w:rPr>
          <w:i/>
        </w:rPr>
        <w:t>Polym</w:t>
      </w:r>
      <w:proofErr w:type="spellEnd"/>
      <w:r w:rsidR="008C4746" w:rsidRPr="00B05D81">
        <w:rPr>
          <w:i/>
        </w:rPr>
        <w:t>. Sci.</w:t>
      </w:r>
      <w:r w:rsidR="008C4746" w:rsidRPr="00B05D81">
        <w:t xml:space="preserve"> </w:t>
      </w:r>
      <w:r w:rsidR="008C4746" w:rsidRPr="00B05D81">
        <w:rPr>
          <w:b/>
        </w:rPr>
        <w:t>202</w:t>
      </w:r>
      <w:r w:rsidR="00C541BE" w:rsidRPr="00B05D81">
        <w:rPr>
          <w:b/>
        </w:rPr>
        <w:t xml:space="preserve">3, </w:t>
      </w:r>
      <w:r w:rsidR="00C541BE" w:rsidRPr="00B05D81">
        <w:rPr>
          <w:i/>
        </w:rPr>
        <w:t>61</w:t>
      </w:r>
      <w:r w:rsidR="00C541BE" w:rsidRPr="00B05D81">
        <w:t xml:space="preserve"> </w:t>
      </w:r>
      <w:r w:rsidR="008C4746" w:rsidRPr="00B05D81">
        <w:t>(</w:t>
      </w:r>
      <w:r w:rsidR="00C541BE" w:rsidRPr="00B05D81">
        <w:t>5</w:t>
      </w:r>
      <w:r w:rsidR="008C4746" w:rsidRPr="00B05D81">
        <w:t>)</w:t>
      </w:r>
      <w:r w:rsidR="00C541BE" w:rsidRPr="00B05D81">
        <w:t>, 361-371</w:t>
      </w:r>
      <w:r w:rsidR="008C4746" w:rsidRPr="00B05D81">
        <w:t>.</w:t>
      </w:r>
    </w:p>
    <w:p w14:paraId="539F6BE4" w14:textId="77777777" w:rsidR="008C4746" w:rsidRPr="00B05D81" w:rsidRDefault="008C4746" w:rsidP="008C4746">
      <w:pPr>
        <w:jc w:val="both"/>
      </w:pPr>
    </w:p>
    <w:p w14:paraId="267297FC" w14:textId="416E696B" w:rsidR="008C4746" w:rsidRPr="00B05D81" w:rsidRDefault="001F7192" w:rsidP="00E735A0">
      <w:pPr>
        <w:spacing w:line="480" w:lineRule="auto"/>
        <w:jc w:val="both"/>
      </w:pPr>
      <w:r w:rsidRPr="00B05D81">
        <w:t xml:space="preserve">I collected </w:t>
      </w:r>
      <w:r w:rsidR="00692823">
        <w:t xml:space="preserve">all </w:t>
      </w:r>
      <w:r w:rsidRPr="00B05D81">
        <w:t xml:space="preserve">references, generated all figures </w:t>
      </w:r>
      <w:r w:rsidR="00692823">
        <w:t>(</w:t>
      </w:r>
      <w:r w:rsidRPr="00B05D81">
        <w:t xml:space="preserve">except </w:t>
      </w:r>
      <w:r w:rsidR="00692823">
        <w:t xml:space="preserve">Figures </w:t>
      </w:r>
      <w:r w:rsidRPr="00B05D81">
        <w:t>1.1, 1.4, and 1.6</w:t>
      </w:r>
      <w:r w:rsidR="00692823">
        <w:t>)</w:t>
      </w:r>
      <w:r w:rsidRPr="00B05D81">
        <w:t xml:space="preserve">, and </w:t>
      </w:r>
      <w:r w:rsidR="00692823">
        <w:t>composed</w:t>
      </w:r>
      <w:r w:rsidR="00692823" w:rsidRPr="00B05D81">
        <w:t xml:space="preserve"> </w:t>
      </w:r>
      <w:r w:rsidRPr="00B05D81">
        <w:t>the initial draft</w:t>
      </w:r>
      <w:r w:rsidR="00692823">
        <w:t xml:space="preserve"> of the manuscript</w:t>
      </w:r>
      <w:r w:rsidRPr="00B05D81">
        <w:t xml:space="preserve">. Alicia </w:t>
      </w:r>
      <w:proofErr w:type="spellStart"/>
      <w:r w:rsidRPr="00B05D81">
        <w:t>Doerr</w:t>
      </w:r>
      <w:proofErr w:type="spellEnd"/>
      <w:r w:rsidRPr="00B05D81">
        <w:t xml:space="preserve"> and I contributed </w:t>
      </w:r>
      <w:r w:rsidR="00692823">
        <w:t xml:space="preserve">equally to </w:t>
      </w:r>
      <w:r w:rsidRPr="00B05D81">
        <w:t xml:space="preserve">all other </w:t>
      </w:r>
      <w:r w:rsidR="00692823">
        <w:t xml:space="preserve">aspects of preparing </w:t>
      </w:r>
      <w:r w:rsidR="00E5012C">
        <w:t xml:space="preserve">and completing </w:t>
      </w:r>
      <w:r w:rsidR="00692823">
        <w:t>this manuscript</w:t>
      </w:r>
      <w:r w:rsidRPr="00B05D81">
        <w:t xml:space="preserve">. Professor Brian Long advised this work and aided in the preparation of the manuscript. </w:t>
      </w:r>
    </w:p>
    <w:p w14:paraId="153D52ED" w14:textId="77777777" w:rsidR="008C4746" w:rsidRPr="00B05D81" w:rsidRDefault="008C4746" w:rsidP="0048609E">
      <w:pPr>
        <w:pStyle w:val="Heading2"/>
        <w:spacing w:line="480" w:lineRule="auto"/>
        <w:jc w:val="left"/>
        <w:rPr>
          <w:szCs w:val="24"/>
        </w:rPr>
      </w:pPr>
      <w:bookmarkStart w:id="3" w:name="_Toc289175826"/>
      <w:bookmarkStart w:id="4" w:name="_Toc126329244"/>
      <w:bookmarkStart w:id="5" w:name="_Toc134015701"/>
      <w:r w:rsidRPr="00B05D81">
        <w:rPr>
          <w:szCs w:val="24"/>
        </w:rPr>
        <w:t>Abstract</w:t>
      </w:r>
      <w:bookmarkEnd w:id="3"/>
      <w:bookmarkEnd w:id="4"/>
      <w:bookmarkEnd w:id="5"/>
    </w:p>
    <w:p w14:paraId="3F85C822" w14:textId="43CF12E0" w:rsidR="00E5012C" w:rsidRPr="00B05D81" w:rsidRDefault="008C4746" w:rsidP="00E735A0">
      <w:pPr>
        <w:spacing w:line="480" w:lineRule="auto"/>
        <w:ind w:firstLine="720"/>
        <w:jc w:val="both"/>
      </w:pPr>
      <w:r w:rsidRPr="00B05D81">
        <w:t xml:space="preserve">A polymer’s properties and functionality are directly related to the constituent monomers from which it was synthesized, the order in which these monomers are assembled, and the degree to which monomers are enchained. Furthermore, a standing challenge in the field of polymer synthesis is to provide temporal polymerization control that can be leveraged to access a variety of advanced polymer architectures. Though many polymer classes are attractive for various applications, polyesters have drawn considerable recent interest due to the potential of these materials to provide biodegradable alternatives to other, often petroleum derived, polymeric materials that create concerning, long-term environmental impacts. Many of these biodegradable polyesters can be produced via the transition-metal catalyzed ring-opening polymerization of cyclic ester and cyclic ether monomers. Through researchers’ quest to access precise and well-defined polyesters via </w:t>
      </w:r>
      <w:r w:rsidRPr="00B05D81">
        <w:lastRenderedPageBreak/>
        <w:t>ring-opening polymerization, an intriguing class of stimuli-responsive catalysts have emerged. More specifically, catalyst systems have been developed in which their electronic nature may be modulated via either ligand-based or active metal site-based redox-switchability. These redox-switchable catalysts have been shown to exhibit altered chemoselectivity and kinetic modulation as a function of catalyst redox-state. Herein, we will discuss the beginnings, select recent advancements, and an outlook on the field of redox-switchable ring-opening polymerizations.</w:t>
      </w:r>
    </w:p>
    <w:p w14:paraId="444F5846" w14:textId="77777777" w:rsidR="008C4746" w:rsidRPr="00B05D81" w:rsidRDefault="008C4746" w:rsidP="0048609E">
      <w:pPr>
        <w:pStyle w:val="Heading2"/>
        <w:spacing w:before="0" w:after="0" w:line="480" w:lineRule="auto"/>
        <w:jc w:val="left"/>
        <w:rPr>
          <w:szCs w:val="24"/>
        </w:rPr>
      </w:pPr>
      <w:bookmarkStart w:id="6" w:name="_Toc126329245"/>
      <w:bookmarkStart w:id="7" w:name="_Toc134015702"/>
      <w:r w:rsidRPr="00B05D81">
        <w:rPr>
          <w:szCs w:val="24"/>
        </w:rPr>
        <w:t>Introduction</w:t>
      </w:r>
      <w:bookmarkEnd w:id="6"/>
      <w:bookmarkEnd w:id="7"/>
    </w:p>
    <w:p w14:paraId="32FA483A" w14:textId="7E1D8476" w:rsidR="008C4746" w:rsidRPr="00B05D81" w:rsidRDefault="008C4746" w:rsidP="00F57644">
      <w:pPr>
        <w:spacing w:line="480" w:lineRule="auto"/>
        <w:ind w:firstLine="720"/>
        <w:jc w:val="both"/>
      </w:pPr>
      <w:r w:rsidRPr="00B05D81">
        <w:t>The widespread use of consumer plastics has exponentially grown since the mid-1900s; however, their ever-increasing demand and ubiquity in everyday life has led to global production reaching over 400 million tons in 2015.</w:t>
      </w:r>
      <w:hyperlink w:anchor="_ENREF_2_1" w:tooltip="Beckman,  #234" w:history="1">
        <w:r w:rsidR="00521E73" w:rsidRPr="00B05D81">
          <w:rPr>
            <w:noProof/>
            <w:vertAlign w:val="superscript"/>
          </w:rPr>
          <w:fldChar w:fldCharType="begin"/>
        </w:r>
        <w:r w:rsidR="00521E73">
          <w:rPr>
            <w:noProof/>
            <w:vertAlign w:val="superscript"/>
          </w:rPr>
          <w:instrText xml:space="preserve"> ADDIN EN.CITE &lt;EndNote&gt;&lt;Cite&gt;&lt;Author&gt;Beckman&lt;/Author&gt;&lt;RecNum&gt;234&lt;/RecNum&gt;&lt;DisplayText&gt;&lt;style face="superscript"&gt;1&lt;/style&gt;&lt;/DisplayText&gt;&lt;record&gt;&lt;rec-number&gt;234&lt;/rec-number&gt;&lt;foreign-keys&gt;&lt;key app="EN" db-id="rfvr0sxrmrt0f0ex0wpxr50q9eprdevstdes" timestamp="1664574682" guid="72222e09-31af-4a63-988f-b7d42eec6119"&gt;234&lt;/key&gt;&lt;/foreign-keys&gt;&lt;ref-type name="Web Page"&gt;12&lt;/ref-type&gt;&lt;contributors&gt;&lt;authors&gt;&lt;author&gt;Beckman, Eric&lt;/author&gt;&lt;/authors&gt;&lt;/contributors&gt;&lt;titles&gt;&lt;title&gt;The World of Plastics, In Numbers&lt;/title&gt;&lt;/titles&gt;&lt;volume&gt;2022&lt;/volume&gt;&lt;number&gt;01/20&lt;/number&gt;&lt;dates&gt;&lt;/dates&gt;&lt;urls&gt;&lt;related-urls&gt;&lt;url&gt;https://theconversation.com/the-world-of-plastics-in-numbers-100291&lt;/url&gt;&lt;/related-urls&gt;&lt;/urls&gt;&lt;/record&gt;&lt;/Cite&gt;&lt;/EndNote&gt;</w:instrText>
        </w:r>
        <w:r w:rsidR="00521E73" w:rsidRPr="00B05D81">
          <w:rPr>
            <w:noProof/>
            <w:vertAlign w:val="superscript"/>
          </w:rPr>
          <w:fldChar w:fldCharType="separate"/>
        </w:r>
        <w:r w:rsidR="00521E73" w:rsidRPr="00B05D81">
          <w:rPr>
            <w:noProof/>
            <w:vertAlign w:val="superscript"/>
          </w:rPr>
          <w:t>1</w:t>
        </w:r>
        <w:r w:rsidR="00521E73" w:rsidRPr="00B05D81">
          <w:rPr>
            <w:noProof/>
            <w:vertAlign w:val="superscript"/>
          </w:rPr>
          <w:fldChar w:fldCharType="end"/>
        </w:r>
      </w:hyperlink>
      <w:r w:rsidRPr="00B05D81">
        <w:t xml:space="preserve"> Polymers and plastics are often classified based upon the functionality of the monomers from which they are derived, including: polyolefins, acrylics, silicones, and polyesters, just to name a few. Of these major polymer classes, polyolefins are the most widely produced and used polymers in the world, a fact that can be attributed to their derivation from cheap and abundant monomeric feedstocks, as well as their vast array of accessible thermal and mechanical properties. Though polyolefins provide low-cost and robust materials for countless consumer applications, they are also long-lived materials that necessitate large energy input or land area to dispose of, thus creating a large environmental risk factor.</w:t>
      </w:r>
      <w:hyperlink w:anchor="_ENREF_2_2" w:tooltip="Ragauskas, 2006 #208" w:history="1">
        <w:r w:rsidR="00521E73" w:rsidRPr="00B05D81">
          <w:rPr>
            <w:noProof/>
            <w:vertAlign w:val="superscript"/>
          </w:rPr>
          <w:fldChar w:fldCharType="begin"/>
        </w:r>
        <w:r w:rsidR="00521E73">
          <w:rPr>
            <w:noProof/>
            <w:vertAlign w:val="superscript"/>
          </w:rPr>
          <w:instrText xml:space="preserve"> ADDIN EN.CITE &lt;EndNote&gt;&lt;Cite&gt;&lt;Author&gt;Ragauskas&lt;/Author&gt;&lt;Year&gt;2006&lt;/Year&gt;&lt;RecNum&gt;208&lt;/RecNum&gt;&lt;DisplayText&gt;&lt;style face="superscript"&gt;2&lt;/style&gt;&lt;/DisplayText&gt;&lt;record&gt;&lt;rec-number&gt;208&lt;/rec-number&gt;&lt;foreign-keys&gt;&lt;key app="EN" db-id="rfvr0sxrmrt0f0ex0wpxr50q9eprdevstdes" timestamp="1664368095" guid="28c7b041-e3a6-4390-bf4e-04b332098cc6"&gt;208&lt;/key&gt;&lt;/foreign-keys&gt;&lt;ref-type name="Journal Article"&gt;17&lt;/ref-type&gt;&lt;contributors&gt;&lt;authors&gt;&lt;author&gt;Ragauskas, Arthur J.&lt;/author&gt;&lt;author&gt;Williams, Charlotte K.&lt;/author&gt;&lt;author&gt;Davison, Brian H.&lt;/author&gt;&lt;author&gt;Britovsek, George&lt;/author&gt;&lt;author&gt;Cairney, John&lt;/author&gt;&lt;author&gt;Eckert, Charles A.&lt;/author&gt;&lt;author&gt;Frederick, William J.&lt;/author&gt;&lt;author&gt;Hallett, Jason P.&lt;/author&gt;&lt;author&gt;Leak, David J.&lt;/author&gt;&lt;author&gt;Liotta, Charles L.&lt;/author&gt;&lt;author&gt;Mielenz, Jonathan R.&lt;/author&gt;&lt;author&gt;Murphy, Richard&lt;/author&gt;&lt;author&gt;Templer, Richard&lt;/author&gt;&lt;author&gt;Tschaplinski, Timothy&lt;/author&gt;&lt;/authors&gt;&lt;/contributors&gt;&lt;titles&gt;&lt;title&gt;The Path Forward for Biofuels and Biomaterials&lt;/title&gt;&lt;secondary-title&gt;Science&lt;/secondary-title&gt;&lt;/titles&gt;&lt;periodical&gt;&lt;full-title&gt;Science&lt;/full-title&gt;&lt;/periodical&gt;&lt;pages&gt;484-489&lt;/pages&gt;&lt;volume&gt;311&lt;/volume&gt;&lt;number&gt;5760&lt;/number&gt;&lt;dates&gt;&lt;year&gt;2006&lt;/year&gt;&lt;/dates&gt;&lt;urls&gt;&lt;related-urls&gt;&lt;url&gt;https://www.science.org/doi/abs/10.1126/science.1114736&lt;/url&gt;&lt;url&gt;https://www.science.org/doi/pdf/10.1126/science.1114736&lt;/url&gt;&lt;/related-urls&gt;&lt;/urls&gt;&lt;electronic-resource-num&gt;doi:10.1126/science.1114736&lt;/electronic-resource-num&gt;&lt;/record&gt;&lt;/Cite&gt;&lt;/EndNote&gt;</w:instrText>
        </w:r>
        <w:r w:rsidR="00521E73" w:rsidRPr="00B05D81">
          <w:rPr>
            <w:noProof/>
            <w:vertAlign w:val="superscript"/>
          </w:rPr>
          <w:fldChar w:fldCharType="separate"/>
        </w:r>
        <w:r w:rsidR="00521E73" w:rsidRPr="00B05D81">
          <w:rPr>
            <w:noProof/>
            <w:vertAlign w:val="superscript"/>
          </w:rPr>
          <w:t>2</w:t>
        </w:r>
        <w:r w:rsidR="00521E73" w:rsidRPr="00B05D81">
          <w:rPr>
            <w:noProof/>
            <w:vertAlign w:val="superscript"/>
          </w:rPr>
          <w:fldChar w:fldCharType="end"/>
        </w:r>
      </w:hyperlink>
      <w:r w:rsidRPr="00B05D81">
        <w:t xml:space="preserve"> In contrast, polyesters are of significant interest due to their facile degradation via ester cleavage along the polymer backbone, often imparting biodegradability and a finite lifetime for some variants. </w:t>
      </w:r>
      <w:r w:rsidRPr="00B05D81">
        <w:lastRenderedPageBreak/>
        <w:t>Such properties make polyesters key candidates for polyolefin alternatives for a multitude of applications.</w:t>
      </w:r>
      <w:hyperlink w:anchor="_ENREF_2_3" w:tooltip="Calabia, 2010 #210" w:history="1">
        <w:r w:rsidR="00521E73" w:rsidRPr="00B05D81">
          <w:fldChar w:fldCharType="begin">
            <w:fldData xml:space="preserve">PEVuZE5vdGU+PENpdGU+PEF1dGhvcj5DYWxhYmlhPC9BdXRob3I+PFllYXI+MjAxMDwvWWVhcj48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=
</w:fldData>
          </w:fldChar>
        </w:r>
        <w:r w:rsidR="00521E73">
          <w:instrText xml:space="preserve"> ADDIN EN.CITE </w:instrText>
        </w:r>
        <w:r w:rsidR="00521E73">
          <w:fldChar w:fldCharType="begin">
            <w:fldData xml:space="preserve">PEVuZE5vdGU+PENpdGU+PEF1dGhvcj5DYWxhYmlhPC9BdXRob3I+PFllYXI+MjAxMDwvWWVhcj48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=
</w:fldData>
          </w:fldChar>
        </w:r>
        <w:r w:rsidR="00521E73">
          <w:instrText xml:space="preserve"> ADDIN EN.CITE.DATA </w:instrText>
        </w:r>
        <w:r w:rsidR="00521E73">
          <w:fldChar w:fldCharType="end"/>
        </w:r>
        <w:r w:rsidR="00521E73" w:rsidRPr="00B05D81">
          <w:fldChar w:fldCharType="separate"/>
        </w:r>
        <w:r w:rsidR="00521E73" w:rsidRPr="00B05D81">
          <w:rPr>
            <w:noProof/>
            <w:vertAlign w:val="superscript"/>
          </w:rPr>
          <w:t>3-6</w:t>
        </w:r>
        <w:r w:rsidR="00521E73" w:rsidRPr="00B05D81">
          <w:fldChar w:fldCharType="end"/>
        </w:r>
      </w:hyperlink>
      <w:r w:rsidRPr="00B05D81">
        <w:t xml:space="preserve"> </w:t>
      </w:r>
    </w:p>
    <w:p w14:paraId="46B1A7E5" w14:textId="1111BEEF" w:rsidR="008C4746" w:rsidRPr="00B05D81" w:rsidRDefault="008C4746" w:rsidP="008C4746">
      <w:pPr>
        <w:spacing w:line="480" w:lineRule="auto"/>
        <w:ind w:firstLine="720"/>
        <w:jc w:val="both"/>
      </w:pPr>
      <w:r w:rsidRPr="00B05D81">
        <w:t xml:space="preserve">Polylactide (or </w:t>
      </w:r>
      <w:proofErr w:type="gramStart"/>
      <w:r w:rsidRPr="00B05D81">
        <w:t>poly(</w:t>
      </w:r>
      <w:proofErr w:type="gramEnd"/>
      <w:r w:rsidRPr="00B05D81">
        <w:t xml:space="preserve">lactic acid)) (PLA) and poly(ε-caprolactone) (PCL) are prototypical examples of commercially relevant and biodegradable polyesters. These polymers are traditionally synthesized via ring-opening polymerization (ROP) of their respective cyclic-ester monomers using transition metal-based catalysts such as </w:t>
      </w:r>
      <w:proofErr w:type="gramStart"/>
      <w:r w:rsidRPr="00B05D81">
        <w:t>tin(</w:t>
      </w:r>
      <w:proofErr w:type="gramEnd"/>
      <w:r w:rsidRPr="00B05D81">
        <w:t>II) 2-ethylhexanoate (SnOct</w:t>
      </w:r>
      <w:r w:rsidRPr="00B05D81">
        <w:rPr>
          <w:vertAlign w:val="subscript"/>
        </w:rPr>
        <w:t>2</w:t>
      </w:r>
      <w:r w:rsidRPr="00B05D81">
        <w:t>).</w:t>
      </w:r>
      <w:hyperlink w:anchor="_ENREF_2_7" w:tooltip="Madhavan Nampoothiri, 2010 #223" w:history="1">
        <w:r w:rsidR="00521E73" w:rsidRPr="00B05D81">
          <w:fldChar w:fldCharType="begin">
            <w:fldData xml:space="preserve">PEVuZE5vdGU+PENpdGU+PEF1dGhvcj5NYWRoYXZhbiBOYW1wb290aGlyaTwvQXV0aG9yPjxZZWFy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</w:fldData>
          </w:fldChar>
        </w:r>
        <w:r w:rsidR="00521E73">
          <w:instrText xml:space="preserve"> ADDIN EN.CITE </w:instrText>
        </w:r>
        <w:r w:rsidR="00521E73">
          <w:fldChar w:fldCharType="begin">
            <w:fldData xml:space="preserve">PEVuZE5vdGU+PENpdGU+PEF1dGhvcj5NYWRoYXZhbiBOYW1wb290aGlyaTwvQXV0aG9yPjxZZWFy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</w:fldData>
          </w:fldChar>
        </w:r>
        <w:r w:rsidR="00521E73">
          <w:instrText xml:space="preserve"> ADDIN EN.CITE.DATA </w:instrText>
        </w:r>
        <w:r w:rsidR="00521E73">
          <w:fldChar w:fldCharType="end"/>
        </w:r>
        <w:r w:rsidR="00521E73" w:rsidRPr="00B05D81">
          <w:fldChar w:fldCharType="separate"/>
        </w:r>
        <w:r w:rsidR="00521E73" w:rsidRPr="00B05D81">
          <w:rPr>
            <w:noProof/>
            <w:vertAlign w:val="superscript"/>
          </w:rPr>
          <w:t>7-13</w:t>
        </w:r>
        <w:r w:rsidR="00521E73" w:rsidRPr="00B05D81">
          <w:fldChar w:fldCharType="end"/>
        </w:r>
      </w:hyperlink>
      <w:r w:rsidRPr="00B05D81">
        <w:t xml:space="preserve"> While SnOct</w:t>
      </w:r>
      <w:r w:rsidRPr="00B05D81">
        <w:rPr>
          <w:vertAlign w:val="subscript"/>
        </w:rPr>
        <w:t xml:space="preserve">2 </w:t>
      </w:r>
      <w:r w:rsidRPr="00B05D81">
        <w:t>and other transition-metal catalysts have been proven to offer a reasonable degree of polymerization control and fast kinetics, researchers continue to pursue advanced catalyst species that offer better and/or unique opportunities to imbue ROPs with greater polymerization control and precision. One such example is through the development of redox-switchable catalysis (RSC). RSC offers a pathway by which the selectivity and/or activity a catalytic system may be modulated through the oxidation or reduction of either the ligand scaffold or its active metal center.</w:t>
      </w:r>
      <w:hyperlink w:anchor="_ENREF_2_14" w:tooltip="Kim, 2009 #15" w:history="1">
        <w:r w:rsidR="00521E73" w:rsidRPr="00B05D81">
          <w:fldChar w:fldCharType="begin"/>
        </w:r>
        <w:r w:rsidR="00521E73">
          <w:instrText xml:space="preserve"> ADDIN EN.CITE &lt;EndNote&gt;&lt;Cite&gt;&lt;Author&gt;Kim&lt;/Author&gt;&lt;Year&gt;2009&lt;/Year&gt;&lt;RecNum&gt;15&lt;/RecNum&gt;&lt;DisplayText&gt;&lt;style face="superscript"&gt;14&lt;/style&gt;&lt;/DisplayText&gt;&lt;record&gt;&lt;rec-number&gt;15&lt;/rec-number&gt;&lt;foreign-keys&gt;&lt;key app="EN" db-id="rfvr0sxrmrt0f0ex0wpxr50q9eprdevstdes" timestamp="1611271654" guid="b83df271-39b1-447c-b314-f04d4083b91f"&gt;15&lt;/key&gt;&lt;key app="ENWeb" db-id=""&gt;0&lt;/key&gt;&lt;/foreign-keys&gt;&lt;ref-type name="Journal Article"&gt;17&lt;/ref-type&gt;&lt;contributors&gt;&lt;authors&gt;&lt;author&gt;Kim, Tae-Jin&lt;/author&gt;&lt;author&gt;Kim, Sung-Kwan&lt;/author&gt;&lt;author&gt;Kim, Beom-Jun&lt;/author&gt;&lt;author&gt;Hahn, Jong Sok&lt;/author&gt;&lt;author&gt;Ok, Myung-Ahn&lt;/author&gt;&lt;author&gt;Song, Jong Hee&lt;/author&gt;&lt;author&gt;Shin, Dae-Ho&lt;/author&gt;&lt;author&gt;Ko, Jaejung&lt;/author&gt;&lt;author&gt;Cheong, Minserk&lt;/author&gt;&lt;author&gt;Kim, Jin&lt;/author&gt;&lt;author&gt;Won, Hoshik&lt;/author&gt;&lt;author&gt;Mitoraj, Mariusz&lt;/author&gt;&lt;author&gt;Srebro, Monika&lt;/author&gt;&lt;author&gt;Michalak, Artur&lt;/author&gt;&lt;author&gt;Kang, Sang Ook&lt;/author&gt;&lt;/authors&gt;&lt;/contributors&gt;&lt;titles&gt;&lt;title&gt;Half-Metallocene Titanium(IV) Phenyl Phenoxide for High Temperature Olefin Polymerization: Ortho-Substituent Effect at Ancillary o-Phenoxy Ligand for Enhanced Catalytic Performance&lt;/title&gt;&lt;secondary-title&gt;Macromolecules&lt;/secondary-title&gt;&lt;/titles&gt;&lt;periodical&gt;&lt;full-title&gt;Macromolecules&lt;/full-title&gt;&lt;/periodical&gt;&lt;pages&gt;6932-6943&amp;#xD;&lt;/pages&gt;&lt;volume&gt;42&lt;/volume&gt;&lt;number&gt;18&lt;/number&gt;&lt;dates&gt;&lt;year&gt;2009&lt;/year&gt;&lt;pub-dates&gt;&lt;date&gt;2009/09/22&amp;#xD;&lt;/date&gt;&lt;/pub-dates&gt;&lt;/dates&gt;&lt;isbn&gt;0024-9297&amp;#xD;&lt;/isbn&gt;&lt;urls&gt;&lt;related-urls&gt;&lt;url&gt;https://doi.org/10.1021/ma901219a&lt;/url&gt;&lt;/related-urls&gt;&lt;/urls&gt;&lt;electronic-resource-num&gt;10.1021/ma901219a&amp;#xD;&lt;/electronic-resource-num&gt;&lt;/record&gt;&lt;/Cite&gt;&lt;/EndNote&gt;</w:instrText>
        </w:r>
        <w:r w:rsidR="00521E73" w:rsidRPr="00B05D81">
          <w:fldChar w:fldCharType="separate"/>
        </w:r>
        <w:r w:rsidR="00521E73" w:rsidRPr="00B05D81">
          <w:rPr>
            <w:noProof/>
            <w:vertAlign w:val="superscript"/>
          </w:rPr>
          <w:t>14</w:t>
        </w:r>
        <w:r w:rsidR="00521E73" w:rsidRPr="00B05D81">
          <w:fldChar w:fldCharType="end"/>
        </w:r>
      </w:hyperlink>
      <w:r w:rsidRPr="00B05D81">
        <w:t xml:space="preserve"> Because of this, researchers have shown that observed changes in the catalytic activity and selectivity as a function of redox state can be directly attributed to changes in the electron density at, or around, the active metal center.</w:t>
      </w:r>
      <w:hyperlink w:anchor="_ENREF_2_15" w:tooltip="Doerr, 2020 #92" w:history="1">
        <w:r w:rsidR="00521E73" w:rsidRPr="00B05D81">
          <w:rPr>
            <w:noProof/>
            <w:vertAlign w:val="superscript"/>
          </w:rPr>
          <w:fldChar w:fldCharType="begin"/>
        </w:r>
        <w:r w:rsidR="00521E73">
          <w:rPr>
            <w:noProof/>
            <w:vertAlign w:val="superscript"/>
          </w:rPr>
          <w:instrText xml:space="preserve"> ADDIN EN.CITE &lt;EndNote&gt;&lt;Cite&gt;&lt;Author&gt;Doerr&lt;/Author&gt;&lt;Year&gt;2020&lt;/Year&gt;&lt;RecNum&gt;92&lt;/RecNum&gt;&lt;DisplayText&gt;&lt;style face="superscript"&gt;15&lt;/style&gt;&lt;/DisplayText&gt;&lt;record&gt;&lt;rec-number&gt;92&lt;/rec-number&gt;&lt;foreign-keys&gt;&lt;key app="EN" db-id="rfvr0sxrmrt0f0ex0wpxr50q9eprdevstdes" timestamp="1613491398" guid="6c927dea-18de-40e8-b41b-3b617634f7e3"&gt;92&lt;/key&gt;&lt;/foreign-keys&gt;&lt;ref-type name="Journal Article"&gt;17&lt;/ref-type&gt;&lt;contributors&gt;&lt;authors&gt;&lt;author&gt;Doerr, Alicia M.&lt;/author&gt;&lt;author&gt;Burroughs, Justin M.&lt;/author&gt;&lt;author&gt;Legaux, Nicholas M.&lt;/author&gt;&lt;author&gt;Long, Brian K.&lt;/author&gt;&lt;/authors&gt;&lt;/contributors&gt;&lt;titles&gt;&lt;title&gt;Redox-switchable ring-opening polymerization by tridentate ONN-type titanium and zirconium catalysts&lt;/title&gt;&lt;secondary-title&gt;Catalysis Science &amp;amp; Technology&lt;/secondary-title&gt;&lt;/titles&gt;&lt;periodical&gt;&lt;full-title&gt;Catalysis Science &amp;amp; Technology&lt;/full-title&gt;&lt;/periodical&gt;&lt;pages&gt;6501-6510&lt;/pages&gt;&lt;volume&gt;10&lt;/volume&gt;&lt;number&gt;19&lt;/number&gt;&lt;dates&gt;&lt;year&gt;2020&lt;/year&gt;&lt;/dates&gt;&lt;publisher&gt;The Royal Society of Chemistry&lt;/publisher&gt;&lt;isbn&gt;2044-4753&lt;/isbn&gt;&lt;work-type&gt;10.1039/D0CY00642D&lt;/work-type&gt;&lt;urls&gt;&lt;related-urls&gt;&lt;url&gt;http://dx.doi.org/10.1039/D0CY00642D&lt;/url&gt;&lt;url&gt;https://pubs.rsc.org/en/content/articlepdf/2020/cy/d0cy00642d&lt;/url&gt;&lt;/related-urls&gt;&lt;/urls&gt;&lt;electronic-resource-num&gt;10.1039/D0CY00642D&lt;/electronic-resource-num&gt;&lt;/record&gt;&lt;/Cite&gt;&lt;/EndNote&gt;</w:instrText>
        </w:r>
        <w:r w:rsidR="00521E73" w:rsidRPr="00B05D81">
          <w:rPr>
            <w:noProof/>
            <w:vertAlign w:val="superscript"/>
          </w:rPr>
          <w:fldChar w:fldCharType="separate"/>
        </w:r>
        <w:r w:rsidR="00521E73" w:rsidRPr="00B05D81">
          <w:rPr>
            <w:noProof/>
            <w:vertAlign w:val="superscript"/>
          </w:rPr>
          <w:t>15</w:t>
        </w:r>
        <w:r w:rsidR="00521E73" w:rsidRPr="00B05D81">
          <w:rPr>
            <w:noProof/>
            <w:vertAlign w:val="superscript"/>
          </w:rPr>
          <w:fldChar w:fldCharType="end"/>
        </w:r>
      </w:hyperlink>
    </w:p>
    <w:p w14:paraId="2882D954" w14:textId="5FC79A05" w:rsidR="00D76F95" w:rsidRDefault="008C4746" w:rsidP="00521E73">
      <w:pPr>
        <w:spacing w:line="480" w:lineRule="auto"/>
        <w:ind w:firstLine="720"/>
        <w:jc w:val="both"/>
        <w:rPr>
          <w:noProof/>
          <w:vertAlign w:val="superscript"/>
        </w:rPr>
      </w:pPr>
      <w:r w:rsidRPr="00B05D81">
        <w:t>The seminal example of RSC was reported by Wrighton and coworkers in 1995 who developed a rhodium-</w:t>
      </w:r>
      <w:proofErr w:type="spellStart"/>
      <w:r w:rsidRPr="00B05D81">
        <w:t>bisphosphinocobaltocene</w:t>
      </w:r>
      <w:proofErr w:type="spellEnd"/>
      <w:r w:rsidRPr="00B05D81">
        <w:t xml:space="preserve"> complex that was found to be approximately 16 times more active for the hydrogenation of cyclohexene in its reduced state than in its oxidized state.</w:t>
      </w:r>
      <w:hyperlink w:anchor="_ENREF_2_16" w:tooltip="Lorkovic, 1995 #156" w:history="1">
        <w:r w:rsidR="00521E73" w:rsidRPr="00B05D81">
          <w:rPr>
            <w:noProof/>
            <w:vertAlign w:val="superscript"/>
          </w:rPr>
          <w:fldChar w:fldCharType="begin"/>
        </w:r>
        <w:r w:rsidR="00521E73">
          <w:rPr>
            <w:noProof/>
            <w:vertAlign w:val="superscript"/>
          </w:rPr>
          <w:instrText xml:space="preserve"> ADDIN EN.CITE &lt;EndNote&gt;&lt;Cite&gt;&lt;Author&gt;Lorkovic&lt;/Author&gt;&lt;Year&gt;1995&lt;/Year&gt;&lt;RecNum&gt;156&lt;/RecNum&gt;&lt;DisplayText&gt;&lt;style face="superscript"&gt;16&lt;/style&gt;&lt;/DisplayText&gt;&lt;record&gt;&lt;rec-number&gt;156&lt;/rec-number&gt;&lt;foreign-keys&gt;&lt;key app="EN" db-id="rfvr0sxrmrt0f0ex0wpxr50q9eprdevstdes" timestamp="1646685635" guid="b9e55366-5d39-4edf-814d-eb25243bd230"&gt;156&lt;/key&gt;&lt;/foreign-keys&gt;&lt;ref-type name="Journal Article"&gt;17&lt;/ref-type&gt;&lt;contributors&gt;&lt;authors&gt;&lt;author&gt;Lorkovic, Ivan M.&lt;/author&gt;&lt;author&gt;Duff, Ronald R.&lt;/author&gt;&lt;author&gt;Wrighton, Mark S.&lt;/author&gt;&lt;/authors&gt;&lt;/contributors&gt;&lt;titles&gt;&lt;title&gt;Use of the Redox-Active Ligand 1,1&amp;apos;-Bis(diphenylphosphino)cobaltocene To Reversibly Alter the Rate of the Rhodium(I)-Catalyzed Reduction and Isomerization of Ketones and Alkenes&lt;/title&gt;&lt;secondary-title&gt;Journal of the American Chemical Society&lt;/secondary-title&gt;&lt;/titles&gt;&lt;periodical&gt;&lt;full-title&gt;Journal of the American Chemical Society&lt;/full-title&gt;&lt;/periodical&gt;&lt;pages&gt;3617-3618&lt;/pages&gt;&lt;volume&gt;117&lt;/volume&gt;&lt;number&gt;12&lt;/number&gt;&lt;dates&gt;&lt;year&gt;1995&lt;/year&gt;&lt;pub-dates&gt;&lt;date&gt;1995/03/01&lt;/date&gt;&lt;/pub-dates&gt;&lt;/dates&gt;&lt;publisher&gt;American Chemical Society&lt;/publisher&gt;&lt;isbn&gt;0002-7863&lt;/isbn&gt;&lt;urls&gt;&lt;related-urls&gt;&lt;url&gt;https://doi.org/10.1021/ja00117a033&lt;/url&gt;&lt;url&gt;https://pubs.acs.org/doi/pdf/10.1021/ja00117a033&lt;/url&gt;&lt;/related-urls&gt;&lt;/urls&gt;&lt;electronic-resource-num&gt;10.1021/ja00117a033&lt;/electronic-resource-num&gt;&lt;/record&gt;&lt;/Cite&gt;&lt;/EndNote&gt;</w:instrText>
        </w:r>
        <w:r w:rsidR="00521E73" w:rsidRPr="00B05D81">
          <w:rPr>
            <w:noProof/>
            <w:vertAlign w:val="superscript"/>
          </w:rPr>
          <w:fldChar w:fldCharType="separate"/>
        </w:r>
        <w:r w:rsidR="00521E73" w:rsidRPr="00B05D81">
          <w:rPr>
            <w:noProof/>
            <w:vertAlign w:val="superscript"/>
          </w:rPr>
          <w:t>16</w:t>
        </w:r>
        <w:r w:rsidR="00521E73" w:rsidRPr="00B05D81">
          <w:rPr>
            <w:noProof/>
            <w:vertAlign w:val="superscript"/>
          </w:rPr>
          <w:fldChar w:fldCharType="end"/>
        </w:r>
      </w:hyperlink>
      <w:r w:rsidR="005B3221" w:rsidRPr="00B05D81">
        <w:t xml:space="preserve"> </w:t>
      </w:r>
      <w:r w:rsidRPr="00B05D81">
        <w:t xml:space="preserve">Following their report the field of RSC grew rapidly, eventually expanding into the field of transition-metal catalyzed polymerization methodologies which include: ROP, coordination-insertion polymerization of olefins, ring </w:t>
      </w:r>
      <w:r w:rsidRPr="00B05D81">
        <w:lastRenderedPageBreak/>
        <w:t>opening metathesis polymerization, and controlled free radical polymerization. These developments have changed how scientists think about tailored polymer synthesis, resulting in a field of research that is no longer confined to a one-catalyst, one-polymer paradigm, but instead allow for monomer chemoselectivity (</w:t>
      </w:r>
      <w:r w:rsidR="0065575B">
        <w:rPr>
          <w:highlight w:val="yellow"/>
        </w:rPr>
        <w:fldChar w:fldCharType="begin"/>
      </w:r>
      <w:r w:rsidR="0065575B">
        <w:instrText xml:space="preserve"> REF _Ref131753488 \h </w:instrText>
      </w:r>
      <w:r w:rsidR="0065575B">
        <w:rPr>
          <w:highlight w:val="yellow"/>
        </w:rPr>
      </w:r>
      <w:r w:rsidR="0065575B">
        <w:rPr>
          <w:highlight w:val="yellow"/>
        </w:rPr>
        <w:fldChar w:fldCharType="separate"/>
      </w:r>
      <w:r w:rsidR="0065575B" w:rsidRPr="00B05D81">
        <w:t xml:space="preserve">Figure </w:t>
      </w:r>
      <w:r w:rsidR="0065575B">
        <w:rPr>
          <w:noProof/>
        </w:rPr>
        <w:t>1</w:t>
      </w:r>
      <w:r w:rsidR="0065575B">
        <w:t>.</w:t>
      </w:r>
      <w:r w:rsidR="0065575B">
        <w:rPr>
          <w:noProof/>
        </w:rPr>
        <w:t>1</w:t>
      </w:r>
      <w:r w:rsidR="0065575B">
        <w:rPr>
          <w:highlight w:val="yellow"/>
        </w:rPr>
        <w:fldChar w:fldCharType="end"/>
      </w:r>
      <w:r w:rsidR="0065575B">
        <w:t xml:space="preserve">) </w:t>
      </w:r>
      <w:r w:rsidRPr="00B05D81">
        <w:t>as well as provide access to advanced polymer architectures, such as block copolymers and cyclic homopolymers.</w:t>
      </w:r>
      <w:hyperlink w:anchor="_ENREF_2_17" w:tooltip="Matyjaszewski, 2001 #230" w:history="1">
        <w:r w:rsidR="00521E73" w:rsidRPr="00B05D81">
          <w:fldChar w:fldCharType="begin">
            <w:fldData xml:space="preserve">PEVuZE5vdGU+PENpdGU+PEF1dGhvcj5NYXR5amFzemV3c2tpPC9BdXRob3I+PFllYXI+MjAwMTwv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</w:fldData>
          </w:fldChar>
        </w:r>
        <w:r w:rsidR="00521E73">
          <w:instrText xml:space="preserve"> ADDIN EN.CITE </w:instrText>
        </w:r>
        <w:r w:rsidR="00521E73">
          <w:fldChar w:fldCharType="begin">
            <w:fldData xml:space="preserve">PEVuZE5vdGU+PENpdGU+PEF1dGhvcj5NYXR5amFzemV3c2tpPC9BdXRob3I+PFllYXI+MjAwMTwv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</w:fldData>
          </w:fldChar>
        </w:r>
        <w:r w:rsidR="00521E73">
          <w:instrText xml:space="preserve"> ADDIN EN.CITE.DATA </w:instrText>
        </w:r>
        <w:r w:rsidR="00521E73">
          <w:fldChar w:fldCharType="end"/>
        </w:r>
        <w:r w:rsidR="00521E73" w:rsidRPr="00B05D81">
          <w:fldChar w:fldCharType="separate"/>
        </w:r>
        <w:r w:rsidR="00521E73" w:rsidRPr="00B05D81">
          <w:rPr>
            <w:noProof/>
            <w:vertAlign w:val="superscript"/>
          </w:rPr>
          <w:t>17-28</w:t>
        </w:r>
        <w:r w:rsidR="00521E73" w:rsidRPr="00B05D81">
          <w:fldChar w:fldCharType="end"/>
        </w:r>
      </w:hyperlink>
      <w:r w:rsidR="003B7531" w:rsidRPr="00B05D81">
        <w:rPr>
          <w:b/>
          <w:noProof/>
          <w:vertAlign w:val="superscript"/>
        </w:rPr>
        <w:t xml:space="preserve"> </w:t>
      </w:r>
      <w:r w:rsidRPr="00B05D81">
        <w:t>The following perspective is meant to provide a brief overview of the field of redox-switchable ROP. Though this is not intended to be an all-encompassing review, it will highlight the origins and recent advances in the field, as well as provide insights into remaining challenges and opportunities.</w:t>
      </w:r>
      <w:r w:rsidR="003B7531" w:rsidRPr="00B05D81">
        <w:rPr>
          <w:noProof/>
          <w:vertAlign w:val="superscript"/>
        </w:rPr>
        <w:fldChar w:fldCharType="begin">
          <w:fldData xml:space="preserve">PEVuZE5vdGU+PENpdGU+PEF1dGhvcj5DaGVuPC9BdXRob3I+PFllYXI+MjAxODwvWWVhcj48UmVj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</w:fldData>
        </w:fldChar>
      </w:r>
      <w:r w:rsidR="009D505C">
        <w:rPr>
          <w:noProof/>
          <w:vertAlign w:val="superscript"/>
        </w:rPr>
        <w:instrText xml:space="preserve"> ADDIN EN.CITE </w:instrText>
      </w:r>
      <w:r w:rsidR="009D505C">
        <w:rPr>
          <w:noProof/>
          <w:vertAlign w:val="superscript"/>
        </w:rPr>
        <w:fldChar w:fldCharType="begin">
          <w:fldData xml:space="preserve">PEVuZE5vdGU+PENpdGU+PEF1dGhvcj5DaGVuPC9BdXRob3I+PFllYXI+MjAxODwvWWVhcj48UmVj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</w:fldData>
        </w:fldChar>
      </w:r>
      <w:r w:rsidR="009D505C">
        <w:rPr>
          <w:noProof/>
          <w:vertAlign w:val="superscript"/>
        </w:rPr>
        <w:instrText xml:space="preserve"> ADDIN EN.CITE.DATA </w:instrText>
      </w:r>
      <w:r w:rsidR="009D505C">
        <w:rPr>
          <w:noProof/>
          <w:vertAlign w:val="superscript"/>
        </w:rPr>
      </w:r>
      <w:r w:rsidR="009D505C">
        <w:rPr>
          <w:noProof/>
          <w:vertAlign w:val="superscript"/>
        </w:rPr>
        <w:fldChar w:fldCharType="end"/>
      </w:r>
      <w:r w:rsidR="003B7531" w:rsidRPr="00B05D81">
        <w:rPr>
          <w:noProof/>
          <w:vertAlign w:val="superscript"/>
        </w:rPr>
      </w:r>
      <w:r w:rsidR="003B7531" w:rsidRPr="00B05D81">
        <w:rPr>
          <w:noProof/>
          <w:vertAlign w:val="superscript"/>
        </w:rPr>
        <w:fldChar w:fldCharType="separate"/>
      </w:r>
      <w:hyperlink w:anchor="_ENREF_2_19" w:tooltip="Chen, 2018 #195" w:history="1">
        <w:r w:rsidR="00521E73" w:rsidRPr="00B05D81">
          <w:rPr>
            <w:noProof/>
            <w:vertAlign w:val="superscript"/>
          </w:rPr>
          <w:t>19</w:t>
        </w:r>
      </w:hyperlink>
      <w:r w:rsidR="003B7531" w:rsidRPr="00B05D81">
        <w:rPr>
          <w:noProof/>
          <w:vertAlign w:val="superscript"/>
        </w:rPr>
        <w:t xml:space="preserve">, </w:t>
      </w:r>
      <w:hyperlink w:anchor="_ENREF_2_29" w:tooltip="Wei, 2019 #192" w:history="1">
        <w:r w:rsidR="00521E73" w:rsidRPr="00B05D81">
          <w:rPr>
            <w:noProof/>
            <w:vertAlign w:val="superscript"/>
          </w:rPr>
          <w:t>29-33</w:t>
        </w:r>
      </w:hyperlink>
      <w:r w:rsidR="003B7531" w:rsidRPr="00B05D81">
        <w:rPr>
          <w:noProof/>
          <w:vertAlign w:val="superscript"/>
        </w:rPr>
        <w:fldChar w:fldCharType="end"/>
      </w:r>
    </w:p>
    <w:p w14:paraId="3C81AF81" w14:textId="77777777" w:rsidR="00521E73" w:rsidRPr="00B05D81" w:rsidRDefault="00521E73" w:rsidP="00521E73">
      <w:pPr>
        <w:pStyle w:val="Heading2"/>
        <w:numPr>
          <w:ilvl w:val="0"/>
          <w:numId w:val="2"/>
        </w:numPr>
        <w:spacing w:line="480" w:lineRule="auto"/>
        <w:ind w:left="-90"/>
        <w:rPr>
          <w:szCs w:val="24"/>
        </w:rPr>
      </w:pPr>
      <w:bookmarkStart w:id="8" w:name="_Toc126329246"/>
      <w:bookmarkStart w:id="9" w:name="_Toc134015703"/>
      <w:r w:rsidRPr="00B05D81">
        <w:rPr>
          <w:szCs w:val="24"/>
        </w:rPr>
        <w:t>Redox-Switchable Polymerization Using Chemical Oxidants and Reductants</w:t>
      </w:r>
      <w:bookmarkEnd w:id="8"/>
      <w:bookmarkEnd w:id="9"/>
    </w:p>
    <w:p w14:paraId="27A5E128" w14:textId="04D1EC95" w:rsidR="00D76F95" w:rsidRDefault="00521E73" w:rsidP="00521E73">
      <w:pPr>
        <w:spacing w:line="480" w:lineRule="auto"/>
        <w:jc w:val="both"/>
        <w:rPr>
          <w:noProof/>
          <w:vertAlign w:val="superscript"/>
        </w:rPr>
      </w:pPr>
      <w:r w:rsidRPr="00B05D81">
        <w:t>Chemically-modulated RSC can be subdivided into two primary regimes based upon the location of the intended redox event: 1) ligand-centered, in which the redox moieties are incorporated into the ligand scaffold; 2) metal-centered, in which a redox-active metal center is used. For ligand-centered RSC, ferrocenyl moieties (and analogues thereof) represent the most commonly used redox-active group due to its established and well-</w:t>
      </w:r>
      <w:r w:rsidRPr="00521E73">
        <w:t xml:space="preserve"> </w:t>
      </w:r>
      <w:r w:rsidRPr="00B05D81">
        <w:t>behaved redox chemistry.</w:t>
      </w:r>
      <w:hyperlink w:anchor="_ENREF_2_34" w:tooltip="Gregson, 2006 #128" w:history="1">
        <w:r w:rsidRPr="00B05D81">
          <w:rPr>
            <w:noProof/>
            <w:vertAlign w:val="superscript"/>
          </w:rPr>
          <w:fldChar w:fldCharType="begin"/>
        </w:r>
        <w:r>
          <w:rPr>
            <w:noProof/>
            <w:vertAlign w:val="superscript"/>
          </w:rPr>
          <w:instrText xml:space="preserve"> ADDIN EN.CITE &lt;EndNote&gt;&lt;Cite&gt;&lt;Author&gt;Gregson&lt;/Author&gt;&lt;Year&gt;2006&lt;/Year&gt;&lt;RecNum&gt;128&lt;/RecNum&gt;&lt;DisplayText&gt;&lt;style face="superscript"&gt;34&lt;/style&gt;&lt;/DisplayText&gt;&lt;record&gt;&lt;rec-number&gt;128&lt;/rec-number&gt;&lt;foreign-keys&gt;&lt;key app="EN" db-id="rfvr0sxrmrt0f0ex0wpxr50q9eprdevstdes" timestamp="1638850376" guid="071990de-5a00-414a-94d1-dd6f94986f64"&gt;128&lt;/key&gt;&lt;/foreign-keys&gt;&lt;ref-type name="Journal Article"&gt;17&lt;/ref-type&gt;&lt;contributors&gt;&lt;authors&gt;&lt;author&gt;Gregson, Charlotte K. A.&lt;/author&gt;&lt;author&gt;Gibson, Vernon C.&lt;/author&gt;&lt;author&gt;Long, Nicholas J.&lt;/author&gt;&lt;author&gt;Marshall, Edward L.&lt;/author&gt;&lt;author&gt;Oxford, Phillip J.&lt;/author&gt;&lt;author&gt;White, Andrew J. P.&lt;/author&gt;&lt;/authors&gt;&lt;/contributors&gt;&lt;titles&gt;&lt;title&gt;Redox Control within Single-Site Polymerization Catalysts&lt;/title&gt;&lt;secondary-title&gt;Journal of the American Chemical Society&lt;/secondary-title&gt;&lt;/titles&gt;&lt;periodical&gt;&lt;full-title&gt;Journal of the American Chemical Society&lt;/full-title&gt;&lt;/periodical&gt;&lt;pages&gt;7410-7411&lt;/pages&gt;&lt;volume&gt;128&lt;/volume&gt;&lt;number&gt;23&lt;/number&gt;&lt;dates&gt;&lt;year&gt;2006&lt;/year&gt;&lt;pub-dates&gt;&lt;date&gt;2006/06/01&lt;/date&gt;&lt;/pub-dates&gt;&lt;/dates&gt;&lt;publisher&gt;American Chemical Society&lt;/publisher&gt;&lt;isbn&gt;0002-7863&lt;/isbn&gt;&lt;urls&gt;&lt;related-urls&gt;&lt;url&gt;https://doi.org/10.1021/ja061398n&lt;/url&gt;&lt;url&gt;https://pubs.acs.org/doi/pdf/10.1021/ja061398n&lt;/url&gt;&lt;/related-urls&gt;&lt;/urls&gt;&lt;electronic-resource-num&gt;10.1021/ja061398n&lt;/electronic-resource-num&gt;&lt;/record&gt;&lt;/Cite&gt;&lt;/EndNote&gt;</w:instrText>
        </w:r>
        <w:r w:rsidRPr="00B05D81">
          <w:rPr>
            <w:noProof/>
            <w:vertAlign w:val="superscript"/>
          </w:rPr>
          <w:fldChar w:fldCharType="separate"/>
        </w:r>
        <w:r w:rsidRPr="00B05D81">
          <w:rPr>
            <w:noProof/>
            <w:vertAlign w:val="superscript"/>
          </w:rPr>
          <w:t>34</w:t>
        </w:r>
        <w:r w:rsidRPr="00B05D81">
          <w:rPr>
            <w:noProof/>
            <w:vertAlign w:val="superscript"/>
          </w:rPr>
          <w:fldChar w:fldCharType="end"/>
        </w:r>
      </w:hyperlink>
      <w:r w:rsidRPr="00B05D81">
        <w:t xml:space="preserve"> Furthermore, the redox half-wave potential of many ferrocene to ferrocenium (Fc/Fc</w:t>
      </w:r>
      <w:r w:rsidRPr="00B05D81">
        <w:rPr>
          <w:vertAlign w:val="superscript"/>
        </w:rPr>
        <w:t>+</w:t>
      </w:r>
      <w:r w:rsidRPr="00B05D81">
        <w:t>) transitions is readily accessed by a variety of commercially available chemical oxidants and reductants.</w:t>
      </w:r>
      <w:r w:rsidRPr="00B05D81">
        <w:fldChar w:fldCharType="begin">
          <w:fldData xml:space="preserve">PEVuZE5vdGU+PENpdGU+PEF1dGhvcj5HcmVnc29uPC9BdXRob3I+PFllYXI+MjAwNjwvWWVhcj48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</w:fldData>
        </w:fldChar>
      </w:r>
      <w:r>
        <w:instrText xml:space="preserve"> ADDIN EN.CITE </w:instrText>
      </w:r>
      <w:r>
        <w:fldChar w:fldCharType="begin">
          <w:fldData xml:space="preserve">PEVuZE5vdGU+PENpdGU+PEF1dGhvcj5HcmVnc29uPC9BdXRob3I+PFllYXI+MjAwNjwvWWVhcj48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</w:fldData>
        </w:fldChar>
      </w:r>
      <w:r>
        <w:instrText xml:space="preserve"> ADDIN EN.CITE.DATA </w:instrText>
      </w:r>
      <w:r>
        <w:fldChar w:fldCharType="end"/>
      </w:r>
      <w:r w:rsidRPr="00B05D81">
        <w:fldChar w:fldCharType="separate"/>
      </w:r>
      <w:hyperlink w:anchor="_ENREF_2_15" w:tooltip="Doerr, 2020 #92" w:history="1">
        <w:r w:rsidRPr="00B05D81">
          <w:rPr>
            <w:noProof/>
            <w:vertAlign w:val="superscript"/>
          </w:rPr>
          <w:t>15</w:t>
        </w:r>
      </w:hyperlink>
      <w:r w:rsidRPr="00B05D81">
        <w:rPr>
          <w:noProof/>
          <w:vertAlign w:val="superscript"/>
        </w:rPr>
        <w:t xml:space="preserve">, </w:t>
      </w:r>
      <w:hyperlink w:anchor="_ENREF_2_34" w:tooltip="Gregson, 2006 #128" w:history="1">
        <w:r w:rsidRPr="00B05D81">
          <w:rPr>
            <w:noProof/>
            <w:vertAlign w:val="superscript"/>
          </w:rPr>
          <w:t>34-36</w:t>
        </w:r>
      </w:hyperlink>
      <w:r w:rsidRPr="00B05D81">
        <w:fldChar w:fldCharType="end"/>
      </w:r>
      <w:r w:rsidRPr="00B05D81">
        <w:t xml:space="preserve"> These redox agents include, but are not limited to, oxidizing agents such as silver triflate (</w:t>
      </w:r>
      <w:proofErr w:type="spellStart"/>
      <w:r w:rsidRPr="00B05D81">
        <w:t>AgOTf</w:t>
      </w:r>
      <w:proofErr w:type="spellEnd"/>
      <w:r w:rsidRPr="00B05D81">
        <w:t>), silver tetrakis(3,5-bis(trifluoromethyl)phenyl) borate (</w:t>
      </w:r>
      <w:proofErr w:type="spellStart"/>
      <w:r w:rsidRPr="00B05D81">
        <w:t>AgBAr</w:t>
      </w:r>
      <w:r w:rsidRPr="00B05D81">
        <w:rPr>
          <w:vertAlign w:val="superscript"/>
        </w:rPr>
        <w:t>F</w:t>
      </w:r>
      <w:proofErr w:type="spellEnd"/>
      <w:r w:rsidRPr="00B05D81">
        <w:t>), ferrocenium hexafluorophosphate (FcPF</w:t>
      </w:r>
      <w:r w:rsidRPr="00B05D81">
        <w:rPr>
          <w:vertAlign w:val="subscript"/>
        </w:rPr>
        <w:t>6</w:t>
      </w:r>
      <w:r w:rsidRPr="00B05D81">
        <w:t>), acetylferrocenium tetrakis(3,5-bis(trifluoromethyl)phenyl) borate (</w:t>
      </w:r>
      <w:r w:rsidRPr="00B05D81">
        <w:rPr>
          <w:vertAlign w:val="superscript"/>
        </w:rPr>
        <w:t>Ac</w:t>
      </w:r>
      <w:r w:rsidRPr="00B05D81">
        <w:t>FcBAr</w:t>
      </w:r>
      <w:r w:rsidRPr="00B05D81">
        <w:rPr>
          <w:vertAlign w:val="superscript"/>
        </w:rPr>
        <w:t>F</w:t>
      </w:r>
      <w:r w:rsidRPr="00B05D81">
        <w:t xml:space="preserve">), </w:t>
      </w:r>
      <w:r w:rsidR="00D76F95">
        <w:rPr>
          <w:noProof/>
          <w:vertAlign w:val="superscript"/>
        </w:rPr>
        <w:br w:type="page"/>
      </w:r>
    </w:p>
    <w:p w14:paraId="09D386AE" w14:textId="77777777" w:rsidR="00621C91" w:rsidRPr="00B05D81" w:rsidRDefault="00621C91" w:rsidP="00621C91">
      <w:pPr>
        <w:jc w:val="center"/>
        <w:rPr>
          <w:b/>
        </w:rPr>
      </w:pPr>
      <w:r w:rsidRPr="00B05D81">
        <w:rPr>
          <w:b/>
        </w:rPr>
        <w:object w:dxaOrig="4958" w:dyaOrig="4547" w14:anchorId="7F9ECA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192pt" o:ole="">
            <v:imagedata r:id="rId9" o:title=""/>
          </v:shape>
          <o:OLEObject Type="Embed" ProgID="ChemDraw.Document.6.0" ShapeID="_x0000_i1025" DrawAspect="Content" ObjectID="_1744628671" r:id="rId10"/>
        </w:object>
      </w:r>
    </w:p>
    <w:p w14:paraId="5DC8E8FB" w14:textId="2B88C159" w:rsidR="00D76F95" w:rsidRDefault="00621C91" w:rsidP="00621C91">
      <w:pPr>
        <w:pStyle w:val="Caption"/>
        <w:spacing w:line="480" w:lineRule="auto"/>
        <w:jc w:val="both"/>
        <w:rPr>
          <w:b w:val="0"/>
        </w:rPr>
      </w:pPr>
      <w:bookmarkStart w:id="10" w:name="_Ref131753488"/>
      <w:bookmarkStart w:id="11" w:name="_Toc134015735"/>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1</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1</w:t>
      </w:r>
      <w:r w:rsidR="000F3DC0">
        <w:rPr>
          <w:noProof/>
        </w:rPr>
        <w:fldChar w:fldCharType="end"/>
      </w:r>
      <w:bookmarkEnd w:id="10"/>
      <w:r w:rsidRPr="00B05D81">
        <w:t>.</w:t>
      </w:r>
      <w:r>
        <w:t xml:space="preserve"> </w:t>
      </w:r>
      <w:r w:rsidRPr="00B05D81">
        <w:rPr>
          <w:b w:val="0"/>
        </w:rPr>
        <w:t>Simplified overview of redox-switchable catalysis for the chemoselective ring-opening polymerization of cyclic esters and epoxides.</w:t>
      </w:r>
      <w:bookmarkEnd w:id="11"/>
    </w:p>
    <w:p w14:paraId="3738E014" w14:textId="77777777" w:rsidR="00D76F95" w:rsidRDefault="00D76F95">
      <w:pPr>
        <w:rPr>
          <w:bCs/>
        </w:rPr>
      </w:pPr>
      <w:r>
        <w:rPr>
          <w:b/>
        </w:rPr>
        <w:br w:type="page"/>
      </w:r>
    </w:p>
    <w:p w14:paraId="283975F9" w14:textId="3FE5A1C3" w:rsidR="00904945" w:rsidRPr="00621C91" w:rsidRDefault="00521E73" w:rsidP="00521E73">
      <w:pPr>
        <w:spacing w:line="480" w:lineRule="auto"/>
        <w:jc w:val="both"/>
        <w:rPr>
          <w:color w:val="000000" w:themeColor="text1"/>
        </w:rPr>
      </w:pPr>
      <w:r>
        <w:lastRenderedPageBreak/>
        <w:t>a</w:t>
      </w:r>
      <w:r w:rsidRPr="00B05D81">
        <w:t>nd</w:t>
      </w:r>
      <w:r>
        <w:t xml:space="preserve"> </w:t>
      </w:r>
      <w:r w:rsidRPr="00B05D81">
        <w:t>ferrocenium tetrakis(3,5-bis(trifluoromethyl)phenyl) borate (</w:t>
      </w:r>
      <w:proofErr w:type="spellStart"/>
      <w:r w:rsidRPr="00B05D81">
        <w:t>FcBAr</w:t>
      </w:r>
      <w:r w:rsidRPr="00B05D81">
        <w:rPr>
          <w:vertAlign w:val="superscript"/>
        </w:rPr>
        <w:t>F</w:t>
      </w:r>
      <w:proofErr w:type="spellEnd"/>
      <w:r w:rsidRPr="00B05D81">
        <w:t xml:space="preserve">), as well as, reducing agents </w:t>
      </w:r>
      <w:r w:rsidR="008C4746" w:rsidRPr="00B05D81">
        <w:t xml:space="preserve">such as </w:t>
      </w:r>
      <w:proofErr w:type="spellStart"/>
      <w:r w:rsidR="008C4746" w:rsidRPr="00B05D81">
        <w:t>cobaltocene</w:t>
      </w:r>
      <w:proofErr w:type="spellEnd"/>
      <w:r w:rsidR="008C4746" w:rsidRPr="00B05D81">
        <w:t xml:space="preserve"> (CoCp</w:t>
      </w:r>
      <w:r w:rsidR="008C4746" w:rsidRPr="00B05D81">
        <w:rPr>
          <w:vertAlign w:val="subscript"/>
        </w:rPr>
        <w:t>2</w:t>
      </w:r>
      <w:r w:rsidR="008C4746" w:rsidRPr="00B05D81">
        <w:t xml:space="preserve">) and </w:t>
      </w:r>
      <w:r w:rsidR="008C4746" w:rsidRPr="00B05D81">
        <w:rPr>
          <w:color w:val="000000" w:themeColor="text1"/>
        </w:rPr>
        <w:t>decamethylferrocene (Fe(</w:t>
      </w:r>
      <w:proofErr w:type="spellStart"/>
      <w:r w:rsidR="008C4746" w:rsidRPr="00B05D81">
        <w:rPr>
          <w:color w:val="000000" w:themeColor="text1"/>
        </w:rPr>
        <w:t>Cp</w:t>
      </w:r>
      <w:proofErr w:type="spellEnd"/>
      <w:r w:rsidR="008C4746" w:rsidRPr="00B05D81">
        <w:rPr>
          <w:color w:val="000000" w:themeColor="text1"/>
        </w:rPr>
        <w:t>*)</w:t>
      </w:r>
      <w:r w:rsidR="008C4746" w:rsidRPr="00B05D81">
        <w:rPr>
          <w:color w:val="000000" w:themeColor="text1"/>
          <w:vertAlign w:val="subscript"/>
        </w:rPr>
        <w:t>2</w:t>
      </w:r>
      <w:r w:rsidR="008C4746" w:rsidRPr="00B05D81">
        <w:rPr>
          <w:color w:val="000000" w:themeColor="text1"/>
        </w:rPr>
        <w:t>).</w:t>
      </w:r>
      <w:hyperlink w:anchor="_ENREF_2_37" w:tooltip="Connelly, 1996 #274" w:history="1">
        <w:r w:rsidRPr="00B05D81">
          <w:rPr>
            <w:color w:val="000000" w:themeColor="text1"/>
          </w:rPr>
          <w:fldChar w:fldCharType="begin"/>
        </w:r>
        <w:r>
          <w:rPr>
            <w:color w:val="000000" w:themeColor="text1"/>
          </w:rPr>
          <w:instrText xml:space="preserve"> ADDIN EN.CITE &lt;EndNote&gt;&lt;Cite&gt;&lt;Author&gt;Connelly&lt;/Author&gt;&lt;Year&gt;1996&lt;/Year&gt;&lt;RecNum&gt;274&lt;/RecNum&gt;&lt;DisplayText&gt;&lt;style face="superscript"&gt;37&lt;/style&gt;&lt;/DisplayText&gt;&lt;record&gt;&lt;rec-number&gt;274&lt;/rec-number&gt;&lt;foreign-keys&gt;&lt;key app="EN" db-id="rfvr0sxrmrt0f0ex0wpxr50q9eprdevstdes" timestamp="1665110798" guid="d4f1e440-88ac-49f9-999e-a67089da19b1"&gt;274&lt;/key&gt;&lt;/foreign-keys&gt;&lt;ref-type name="Journal Article"&gt;17&lt;/ref-type&gt;&lt;contributors&gt;&lt;authors&gt;&lt;author&gt;Connelly, Neil G.&lt;/author&gt;&lt;author&gt;Geiger, William E.&lt;/author&gt;&lt;/authors&gt;&lt;/contributors&gt;&lt;titles&gt;&lt;title&gt;Chemical Redox Agents for Organometallic Chemistry&lt;/title&gt;&lt;secondary-title&gt;Chemical Reviews&lt;/secondary-title&gt;&lt;/titles&gt;&lt;periodical&gt;&lt;full-title&gt;Chemical Reviews&lt;/full-title&gt;&lt;/periodical&gt;&lt;pages&gt;877-910&lt;/pages&gt;&lt;volume&gt;96&lt;/volume&gt;&lt;number&gt;2&lt;/number&gt;&lt;dates&gt;&lt;year&gt;1996&lt;/year&gt;&lt;pub-dates&gt;&lt;date&gt;1996/01/01&lt;/date&gt;&lt;/pub-dates&gt;&lt;/dates&gt;&lt;publisher&gt;American Chemical Society&lt;/publisher&gt;&lt;isbn&gt;0009-2665&lt;/isbn&gt;&lt;urls&gt;&lt;related-urls&gt;&lt;url&gt;https://doi.org/10.1021/cr940053x&lt;/url&gt;&lt;/related-urls&gt;&lt;/urls&gt;&lt;electronic-resource-num&gt;10.1021/cr940053x&lt;/electronic-resource-num&gt;&lt;/record&gt;&lt;/Cite&gt;&lt;/EndNote&gt;</w:instrText>
        </w:r>
        <w:r w:rsidRPr="00B05D81">
          <w:rPr>
            <w:color w:val="000000" w:themeColor="text1"/>
          </w:rPr>
          <w:fldChar w:fldCharType="separate"/>
        </w:r>
        <w:r w:rsidRPr="00B05D81">
          <w:rPr>
            <w:noProof/>
            <w:color w:val="000000" w:themeColor="text1"/>
            <w:vertAlign w:val="superscript"/>
          </w:rPr>
          <w:t>37</w:t>
        </w:r>
        <w:r w:rsidRPr="00B05D81">
          <w:rPr>
            <w:color w:val="000000" w:themeColor="text1"/>
          </w:rPr>
          <w:fldChar w:fldCharType="end"/>
        </w:r>
      </w:hyperlink>
      <w:r w:rsidR="008C4746" w:rsidRPr="00B05D81">
        <w:rPr>
          <w:color w:val="000000" w:themeColor="text1"/>
        </w:rPr>
        <w:t xml:space="preserve"> </w:t>
      </w:r>
    </w:p>
    <w:p w14:paraId="3F6FAC6C" w14:textId="77777777" w:rsidR="008C4746" w:rsidRPr="00B05D81" w:rsidRDefault="008C4746" w:rsidP="008C4746">
      <w:pPr>
        <w:spacing w:line="480" w:lineRule="auto"/>
        <w:ind w:firstLine="720"/>
        <w:jc w:val="both"/>
      </w:pPr>
      <w:r w:rsidRPr="00B05D81">
        <w:t xml:space="preserve">Though ligand-centered RSC offers certain advantages, such as flexibility in the placement of redox-active sites distal or proximal to the active metal center, the inclusion of one or more redox-active moieties on a catalyst’s ligand scaffold can be synthetically challenging, often adding multiple steps to the synthetic process. To avoid this issue, and in some cases to leverage the synthetic ease of using previously reported catalytic species, researchers often elect to use catalysts in which the active metal center is inherently redox-active. Examples include catalysts bearing cerium and iron active metal centers, which are both redox-active and are also the site of monomer coordination and insertion. </w:t>
      </w:r>
    </w:p>
    <w:p w14:paraId="3A367258" w14:textId="77777777" w:rsidR="008C4746" w:rsidRPr="00B05D81" w:rsidRDefault="008C4746" w:rsidP="00075AE9">
      <w:pPr>
        <w:pStyle w:val="Heading3"/>
        <w:spacing w:line="480" w:lineRule="auto"/>
        <w:rPr>
          <w:szCs w:val="24"/>
        </w:rPr>
      </w:pPr>
      <w:bookmarkStart w:id="12" w:name="_Toc126329247"/>
      <w:bookmarkStart w:id="13" w:name="_Toc134015704"/>
      <w:r w:rsidRPr="00B05D81">
        <w:rPr>
          <w:szCs w:val="24"/>
        </w:rPr>
        <w:t>1.1. Ligand-Centered Redox-Switching using Group IV Transition-Metal Catalysts</w:t>
      </w:r>
      <w:bookmarkEnd w:id="12"/>
      <w:bookmarkEnd w:id="13"/>
    </w:p>
    <w:p w14:paraId="55CD5BE8" w14:textId="15D0587F" w:rsidR="008C4746" w:rsidRPr="00B05D81" w:rsidRDefault="008C4746" w:rsidP="00075AE9">
      <w:pPr>
        <w:spacing w:line="480" w:lineRule="auto"/>
        <w:ind w:firstLine="720"/>
        <w:jc w:val="both"/>
      </w:pPr>
      <w:r w:rsidRPr="00B05D81">
        <w:t xml:space="preserve">Transition metal-based ROP </w:t>
      </w:r>
      <w:proofErr w:type="gramStart"/>
      <w:r w:rsidRPr="00B05D81">
        <w:t>catalysts</w:t>
      </w:r>
      <w:proofErr w:type="gramEnd"/>
      <w:r w:rsidRPr="00B05D81">
        <w:t xml:space="preserve"> bearing tetradentate [ONNO] salen-type ligands have frequently been employed in the literature.</w:t>
      </w:r>
      <w:hyperlink w:anchor="_ENREF_2_38" w:tooltip="Broderick, 2011 #171" w:history="1">
        <w:r w:rsidR="00521E73" w:rsidRPr="00B05D81">
          <w:fldChar w:fldCharType="begin">
            <w:fldData xml:space="preserve">PEVuZE5vdGU+PENpdGU+PEF1dGhvcj5Ccm9kZXJpY2s8L0F1dGhvcj48WWVhcj4yMDExPC9ZZWFy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</w:fldData>
          </w:fldChar>
        </w:r>
        <w:r w:rsidR="00521E73">
          <w:instrText xml:space="preserve"> ADDIN EN.CITE </w:instrText>
        </w:r>
        <w:r w:rsidR="00521E73">
          <w:fldChar w:fldCharType="begin">
            <w:fldData xml:space="preserve">PEVuZE5vdGU+PENpdGU+PEF1dGhvcj5Ccm9kZXJpY2s8L0F1dGhvcj48WWVhcj4yMDExPC9ZZWFy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</w:fldData>
          </w:fldChar>
        </w:r>
        <w:r w:rsidR="00521E73">
          <w:instrText xml:space="preserve"> ADDIN EN.CITE.DATA </w:instrText>
        </w:r>
        <w:r w:rsidR="00521E73">
          <w:fldChar w:fldCharType="end"/>
        </w:r>
        <w:r w:rsidR="00521E73" w:rsidRPr="00B05D81">
          <w:fldChar w:fldCharType="separate"/>
        </w:r>
        <w:r w:rsidR="00521E73" w:rsidRPr="00B05D81">
          <w:rPr>
            <w:noProof/>
            <w:vertAlign w:val="superscript"/>
          </w:rPr>
          <w:t>38-47</w:t>
        </w:r>
        <w:r w:rsidR="00521E73" w:rsidRPr="00B05D81">
          <w:fldChar w:fldCharType="end"/>
        </w:r>
      </w:hyperlink>
      <w:r w:rsidR="003477D0" w:rsidRPr="00B05D81">
        <w:rPr>
          <w:vertAlign w:val="superscript"/>
        </w:rPr>
        <w:t xml:space="preserve"> </w:t>
      </w:r>
      <w:r w:rsidRPr="00B05D81">
        <w:t xml:space="preserve">It has been found that the electronic nature of these ligands can dramatically influence catalytic reactivity, which has been demonstrated through extensive studies. For example, Gibson and Long reported a library of </w:t>
      </w:r>
      <w:proofErr w:type="spellStart"/>
      <w:r w:rsidRPr="00B05D81">
        <w:t>Ti</w:t>
      </w:r>
      <w:proofErr w:type="spellEnd"/>
      <w:r w:rsidRPr="00B05D81">
        <w:t xml:space="preserve">-centered [ONNO] salen-type complexes bearing either electron-withdrawing (EW) or electron-donating (ED) pendant groups. It was discovered that catalysts bearing more electron-rich </w:t>
      </w:r>
      <w:r w:rsidRPr="00B05D81">
        <w:rPr>
          <w:color w:val="000000" w:themeColor="text1"/>
        </w:rPr>
        <w:t>ligands polymerized racemic lactide (</w:t>
      </w:r>
      <w:proofErr w:type="spellStart"/>
      <w:r w:rsidRPr="00B05D81">
        <w:rPr>
          <w:color w:val="000000" w:themeColor="text1"/>
        </w:rPr>
        <w:t>rac</w:t>
      </w:r>
      <w:proofErr w:type="spellEnd"/>
      <w:r w:rsidRPr="00B05D81">
        <w:rPr>
          <w:color w:val="000000" w:themeColor="text1"/>
        </w:rPr>
        <w:t>-LA) up to three times faster than analogous catalysts bearing EW groups.</w:t>
      </w:r>
      <w:hyperlink w:anchor="_ENREF_2_48" w:tooltip="Gregson, 2006 #127" w:history="1">
        <w:r w:rsidR="00521E73" w:rsidRPr="00B05D81">
          <w:rPr>
            <w:noProof/>
            <w:color w:val="000000" w:themeColor="text1"/>
            <w:vertAlign w:val="superscript"/>
          </w:rPr>
          <w:fldChar w:fldCharType="begin"/>
        </w:r>
        <w:r w:rsidR="00521E73">
          <w:rPr>
            <w:noProof/>
            <w:color w:val="000000" w:themeColor="text1"/>
            <w:vertAlign w:val="superscript"/>
          </w:rPr>
          <w:instrText xml:space="preserve"> ADDIN EN.CITE &lt;EndNote&gt;&lt;Cite&gt;&lt;Author&gt;Gregson&lt;/Author&gt;&lt;Year&gt;2006&lt;/Year&gt;&lt;RecNum&gt;127&lt;/RecNum&gt;&lt;DisplayText&gt;&lt;style face="superscript"&gt;48&lt;/style&gt;&lt;/DisplayText&gt;&lt;record&gt;&lt;rec-number&gt;127&lt;/rec-number&gt;&lt;foreign-keys&gt;&lt;key app="EN" db-id="rfvr0sxrmrt0f0ex0wpxr50q9eprdevstdes" timestamp="1638820881" guid="d6091ab3-5e4e-4173-b719-2a524b7eb230"&gt;127&lt;/key&gt;&lt;/foreign-keys&gt;&lt;ref-type name="Journal Article"&gt;17&lt;/ref-type&gt;&lt;contributors&gt;&lt;authors&gt;&lt;author&gt;Gregson, Charlotte K. A.&lt;/author&gt;&lt;author&gt;Blackmore, Ian J.&lt;/author&gt;&lt;author&gt;Gibson, Vernon C.&lt;/author&gt;&lt;author&gt;Long, Nicholas J.&lt;/author&gt;&lt;author&gt;Marshall, Edward L.&lt;/author&gt;&lt;author&gt;White, Andrew J. P.&lt;/author&gt;&lt;/authors&gt;&lt;/contributors&gt;&lt;titles&gt;&lt;title&gt;Titanium–salen complexes as initiators for the ring opening polymerisation of rac-lactide&lt;/title&gt;&lt;secondary-title&gt;Dalton Transactions&lt;/secondary-title&gt;&lt;/titles&gt;&lt;periodical&gt;&lt;full-title&gt;Dalton Transactions&lt;/full-title&gt;&lt;/periodical&gt;&lt;pages&gt;3134-3140&lt;/pages&gt;&lt;number&gt;25&lt;/number&gt;&lt;dates&gt;&lt;year&gt;2006&lt;/year&gt;&lt;/dates&gt;&lt;publisher&gt;The Royal Society of Chemistry&lt;/publisher&gt;&lt;isbn&gt;1477-9226&lt;/isbn&gt;&lt;work-type&gt;10.1039/B518266B&lt;/work-type&gt;&lt;urls&gt;&lt;related-urls&gt;&lt;url&gt;http://dx.doi.org/10.1039/B518266B&lt;/url&gt;&lt;url&gt;https://pubs.rsc.org/en/content/articlepdf/2006/dt/b518266b&lt;/url&gt;&lt;/related-urls&gt;&lt;/urls&gt;&lt;electronic-resource-num&gt;10.1039/B518266B&lt;/electronic-resource-num&gt;&lt;/record&gt;&lt;/Cite&gt;&lt;/EndNote&gt;</w:instrText>
        </w:r>
        <w:r w:rsidR="00521E73" w:rsidRPr="00B05D81">
          <w:rPr>
            <w:noProof/>
            <w:color w:val="000000" w:themeColor="text1"/>
            <w:vertAlign w:val="superscript"/>
          </w:rPr>
          <w:fldChar w:fldCharType="separate"/>
        </w:r>
        <w:r w:rsidR="00521E73" w:rsidRPr="00B05D81">
          <w:rPr>
            <w:noProof/>
            <w:color w:val="000000" w:themeColor="text1"/>
            <w:vertAlign w:val="superscript"/>
          </w:rPr>
          <w:t>48</w:t>
        </w:r>
        <w:r w:rsidR="00521E73" w:rsidRPr="00B05D81">
          <w:rPr>
            <w:noProof/>
            <w:color w:val="000000" w:themeColor="text1"/>
            <w:vertAlign w:val="superscript"/>
          </w:rPr>
          <w:fldChar w:fldCharType="end"/>
        </w:r>
      </w:hyperlink>
      <w:r w:rsidR="003477D0" w:rsidRPr="00B05D81">
        <w:rPr>
          <w:color w:val="000000" w:themeColor="text1"/>
        </w:rPr>
        <w:t xml:space="preserve"> </w:t>
      </w:r>
      <w:r w:rsidRPr="00B05D81">
        <w:rPr>
          <w:color w:val="000000" w:themeColor="text1"/>
        </w:rPr>
        <w:t xml:space="preserve">Based </w:t>
      </w:r>
      <w:r w:rsidRPr="00B05D81">
        <w:t xml:space="preserve">on this understanding of how ligand electronic character impacts catalytic activity, researchers soon began to design and develop a wide variety of redox-switchable ROP catalysts bearing either symmetric or asymmetric ligand scaffolds that feature redox-active moieties. These ligand-based redox </w:t>
      </w:r>
      <w:r w:rsidRPr="00B05D81">
        <w:lastRenderedPageBreak/>
        <w:t xml:space="preserve">sites could then be electronically tuned, </w:t>
      </w:r>
      <w:r w:rsidRPr="00B05D81">
        <w:rPr>
          <w:i/>
          <w:iCs/>
        </w:rPr>
        <w:t>in situ</w:t>
      </w:r>
      <w:r w:rsidRPr="00B05D81">
        <w:t>, via the simple addition or removal of one or more electrons.</w:t>
      </w:r>
    </w:p>
    <w:p w14:paraId="424BA720" w14:textId="77777777" w:rsidR="008C4746" w:rsidRPr="00B05D81" w:rsidRDefault="0039077A" w:rsidP="00075AE9">
      <w:pPr>
        <w:pStyle w:val="Heading3"/>
        <w:spacing w:line="480" w:lineRule="auto"/>
        <w:rPr>
          <w:szCs w:val="24"/>
        </w:rPr>
      </w:pPr>
      <w:bookmarkStart w:id="14" w:name="_Toc126329248"/>
      <w:bookmarkStart w:id="15" w:name="_Toc134015705"/>
      <w:r>
        <w:rPr>
          <w:szCs w:val="24"/>
        </w:rPr>
        <w:t xml:space="preserve">1.1.1. </w:t>
      </w:r>
      <w:r w:rsidR="008C4746" w:rsidRPr="00B05D81">
        <w:rPr>
          <w:szCs w:val="24"/>
        </w:rPr>
        <w:t>Symmetric Ligand Scaffolds</w:t>
      </w:r>
      <w:bookmarkEnd w:id="14"/>
      <w:bookmarkEnd w:id="15"/>
    </w:p>
    <w:p w14:paraId="317305F0" w14:textId="4E760F78" w:rsidR="00D76F95" w:rsidRDefault="008C4746" w:rsidP="00521E73">
      <w:pPr>
        <w:spacing w:line="480" w:lineRule="auto"/>
        <w:ind w:firstLine="720"/>
        <w:jc w:val="both"/>
      </w:pPr>
      <w:r w:rsidRPr="00B05D81">
        <w:t>In 2006, Gibson and N. Long reported the first redox-active ROP catalyst, a [ONNO] salen-type catalyst bearing two ferrocenyl moieties bound to titanium</w:t>
      </w:r>
      <w:r w:rsidRPr="00B05D81">
        <w:rPr>
          <w:bCs/>
        </w:rPr>
        <w:t>,</w:t>
      </w:r>
      <w:r w:rsidRPr="00B05D81">
        <w:rPr>
          <w:b/>
          <w:bCs/>
        </w:rPr>
        <w:t xml:space="preserve"> 1</w:t>
      </w:r>
      <w:r w:rsidRPr="00B05D81">
        <w:rPr>
          <w:b/>
          <w:bCs/>
          <w:vertAlign w:val="subscript"/>
        </w:rPr>
        <w:t xml:space="preserve">red </w:t>
      </w:r>
      <w:r w:rsidRPr="00B05D81">
        <w:rPr>
          <w:bCs/>
        </w:rPr>
        <w:t>(</w:t>
      </w:r>
      <w:r w:rsidRPr="00B05D81">
        <w:rPr>
          <w:bCs/>
        </w:rPr>
        <w:fldChar w:fldCharType="begin"/>
      </w:r>
      <w:r w:rsidRPr="00B05D81">
        <w:rPr>
          <w:bCs/>
        </w:rPr>
        <w:instrText xml:space="preserve"> REF _Ref129597982 \h </w:instrText>
      </w:r>
      <w:r w:rsidR="00544923" w:rsidRPr="00B05D81">
        <w:rPr>
          <w:bCs/>
        </w:rPr>
        <w:instrText xml:space="preserve"> \* MERGEFORMAT </w:instrText>
      </w:r>
      <w:r w:rsidRPr="00B05D81">
        <w:rPr>
          <w:bCs/>
        </w:rPr>
      </w:r>
      <w:r w:rsidRPr="00B05D81">
        <w:rPr>
          <w:bCs/>
        </w:rPr>
        <w:fldChar w:fldCharType="separate"/>
      </w:r>
      <w:r w:rsidR="009309E9" w:rsidRPr="00B05D81">
        <w:t xml:space="preserve">Figure </w:t>
      </w:r>
      <w:r w:rsidR="009309E9">
        <w:rPr>
          <w:noProof/>
        </w:rPr>
        <w:t>1.2</w:t>
      </w:r>
      <w:r w:rsidRPr="00B05D81">
        <w:rPr>
          <w:bCs/>
        </w:rPr>
        <w:fldChar w:fldCharType="end"/>
      </w:r>
      <w:r w:rsidRPr="00B05D81">
        <w:rPr>
          <w:bCs/>
        </w:rPr>
        <w:t>)</w:t>
      </w:r>
      <w:r w:rsidRPr="00B05D81">
        <w:t>.</w:t>
      </w:r>
      <w:hyperlink w:anchor="_ENREF_2_34" w:tooltip="Gregson, 2006 #128" w:history="1">
        <w:r w:rsidR="00521E73" w:rsidRPr="00B05D81">
          <w:rPr>
            <w:noProof/>
            <w:vertAlign w:val="superscript"/>
          </w:rPr>
          <w:fldChar w:fldCharType="begin"/>
        </w:r>
        <w:r w:rsidR="00521E73">
          <w:rPr>
            <w:noProof/>
            <w:vertAlign w:val="superscript"/>
          </w:rPr>
          <w:instrText xml:space="preserve"> ADDIN EN.CITE &lt;EndNote&gt;&lt;Cite&gt;&lt;Author&gt;Gregson&lt;/Author&gt;&lt;Year&gt;2006&lt;/Year&gt;&lt;RecNum&gt;128&lt;/RecNum&gt;&lt;DisplayText&gt;&lt;style face="superscript"&gt;34&lt;/style&gt;&lt;/DisplayText&gt;&lt;record&gt;&lt;rec-number&gt;128&lt;/rec-number&gt;&lt;foreign-keys&gt;&lt;key app="EN" db-id="rfvr0sxrmrt0f0ex0wpxr50q9eprdevstdes" timestamp="1638850376" guid="071990de-5a00-414a-94d1-dd6f94986f64"&gt;128&lt;/key&gt;&lt;/foreign-keys&gt;&lt;ref-type name="Journal Article"&gt;17&lt;/ref-type&gt;&lt;contributors&gt;&lt;authors&gt;&lt;author&gt;Gregson, Charlotte K. A.&lt;/author&gt;&lt;author&gt;Gibson, Vernon C.&lt;/author&gt;&lt;author&gt;Long, Nicholas J.&lt;/author&gt;&lt;author&gt;Marshall, Edward L.&lt;/author&gt;&lt;author&gt;Oxford, Phillip J.&lt;/author&gt;&lt;author&gt;White, Andrew J. P.&lt;/author&gt;&lt;/authors&gt;&lt;/contributors&gt;&lt;titles&gt;&lt;title&gt;Redox Control within Single-Site Polymerization Catalysts&lt;/title&gt;&lt;secondary-title&gt;Journal of the American Chemical Society&lt;/secondary-title&gt;&lt;/titles&gt;&lt;periodical&gt;&lt;full-title&gt;Journal of the American Chemical Society&lt;/full-title&gt;&lt;/periodical&gt;&lt;pages&gt;7410-7411&lt;/pages&gt;&lt;volume&gt;128&lt;/volume&gt;&lt;number&gt;23&lt;/number&gt;&lt;dates&gt;&lt;year&gt;2006&lt;/year&gt;&lt;pub-dates&gt;&lt;date&gt;2006/06/01&lt;/date&gt;&lt;/pub-dates&gt;&lt;/dates&gt;&lt;publisher&gt;American Chemical Society&lt;/publisher&gt;&lt;isbn&gt;0002-7863&lt;/isbn&gt;&lt;urls&gt;&lt;related-urls&gt;&lt;url&gt;https://doi.org/10.1021/ja061398n&lt;/url&gt;&lt;url&gt;https://pubs.acs.org/doi/pdf/10.1021/ja061398n&lt;/url&gt;&lt;/related-urls&gt;&lt;/urls&gt;&lt;electronic-resource-num&gt;10.1021/ja061398n&lt;/electronic-resource-num&gt;&lt;/record&gt;&lt;/Cite&gt;&lt;/EndNote&gt;</w:instrText>
        </w:r>
        <w:r w:rsidR="00521E73" w:rsidRPr="00B05D81">
          <w:rPr>
            <w:noProof/>
            <w:vertAlign w:val="superscript"/>
          </w:rPr>
          <w:fldChar w:fldCharType="separate"/>
        </w:r>
        <w:r w:rsidR="00521E73" w:rsidRPr="00B05D81">
          <w:rPr>
            <w:noProof/>
            <w:vertAlign w:val="superscript"/>
          </w:rPr>
          <w:t>34</w:t>
        </w:r>
        <w:r w:rsidR="00521E73" w:rsidRPr="00B05D81">
          <w:rPr>
            <w:noProof/>
            <w:vertAlign w:val="superscript"/>
          </w:rPr>
          <w:fldChar w:fldCharType="end"/>
        </w:r>
      </w:hyperlink>
      <w:r w:rsidRPr="00B05D81">
        <w:t xml:space="preserve"> They found that the reactivity of this catalyst could be widely varied (</w:t>
      </w:r>
      <w:proofErr w:type="spellStart"/>
      <w:r w:rsidRPr="00B05D81">
        <w:t>k</w:t>
      </w:r>
      <w:r w:rsidRPr="00B05D81">
        <w:rPr>
          <w:vertAlign w:val="subscript"/>
        </w:rPr>
        <w:t>red</w:t>
      </w:r>
      <w:proofErr w:type="spellEnd"/>
      <w:r w:rsidRPr="00B05D81">
        <w:t>/</w:t>
      </w:r>
      <w:proofErr w:type="spellStart"/>
      <w:r w:rsidRPr="00B05D81">
        <w:t>k</w:t>
      </w:r>
      <w:r w:rsidRPr="00B05D81">
        <w:rPr>
          <w:vertAlign w:val="subscript"/>
        </w:rPr>
        <w:t>ox</w:t>
      </w:r>
      <w:proofErr w:type="spellEnd"/>
      <w:r w:rsidRPr="00B05D81">
        <w:t xml:space="preserve"> ≈ 30) via oxidation and reduction of the ligand’s ferrocenyl moieties, wherein reduced catalyst </w:t>
      </w:r>
      <w:r w:rsidRPr="00B05D81">
        <w:rPr>
          <w:b/>
        </w:rPr>
        <w:t>1</w:t>
      </w:r>
      <w:r w:rsidRPr="00B05D81">
        <w:rPr>
          <w:b/>
          <w:vertAlign w:val="subscript"/>
        </w:rPr>
        <w:t>red</w:t>
      </w:r>
      <w:r w:rsidRPr="00B05D81">
        <w:t xml:space="preserve"> is polymerization active and oxidized catalyst </w:t>
      </w:r>
      <w:r w:rsidRPr="00B05D81">
        <w:rPr>
          <w:b/>
        </w:rPr>
        <w:t>1</w:t>
      </w:r>
      <w:r w:rsidRPr="00B05D81">
        <w:rPr>
          <w:b/>
          <w:vertAlign w:val="subscript"/>
        </w:rPr>
        <w:t>ox</w:t>
      </w:r>
      <w:r w:rsidRPr="00B05D81">
        <w:t xml:space="preserve"> is in a near dormant state </w:t>
      </w:r>
      <w:r w:rsidRPr="00B05D81">
        <w:rPr>
          <w:bCs/>
        </w:rPr>
        <w:t>(</w:t>
      </w:r>
      <w:r w:rsidRPr="00B05D81">
        <w:rPr>
          <w:bCs/>
          <w:highlight w:val="yellow"/>
        </w:rPr>
        <w:fldChar w:fldCharType="begin"/>
      </w:r>
      <w:r w:rsidRPr="00B05D81">
        <w:rPr>
          <w:bCs/>
        </w:rPr>
        <w:instrText xml:space="preserve"> REF _Ref126079453 \h </w:instrText>
      </w:r>
      <w:r w:rsidRPr="00B05D81">
        <w:rPr>
          <w:bCs/>
          <w:highlight w:val="yellow"/>
        </w:rPr>
        <w:instrText xml:space="preserve"> \* MERGEFORMAT </w:instrText>
      </w:r>
      <w:r w:rsidRPr="00B05D81">
        <w:rPr>
          <w:bCs/>
          <w:highlight w:val="yellow"/>
        </w:rPr>
      </w:r>
      <w:r w:rsidRPr="00B05D81">
        <w:rPr>
          <w:bCs/>
          <w:highlight w:val="yellow"/>
        </w:rPr>
        <w:fldChar w:fldCharType="separate"/>
      </w:r>
      <w:r w:rsidR="009309E9" w:rsidRPr="009309E9">
        <w:rPr>
          <w:noProof/>
        </w:rPr>
        <w:t>Figure 1.3</w:t>
      </w:r>
      <w:r w:rsidRPr="00B05D81">
        <w:rPr>
          <w:bCs/>
          <w:highlight w:val="yellow"/>
        </w:rPr>
        <w:fldChar w:fldCharType="end"/>
      </w:r>
      <w:r w:rsidRPr="00B05D81">
        <w:rPr>
          <w:bCs/>
        </w:rPr>
        <w:t>)</w:t>
      </w:r>
      <w:r w:rsidRPr="00B05D81">
        <w:t>. The observed change in catalytic activity was hypothesized to arise due to modulation of the electron density around the active metal center upon oxidation or reduction of the ferrocenyl substituted ligand, although the exact mechanistic rationale was not well understood at that time.</w:t>
      </w:r>
    </w:p>
    <w:p w14:paraId="7A7AC8EA" w14:textId="389A223D" w:rsidR="00D76F95" w:rsidRDefault="00521E73" w:rsidP="00521E73">
      <w:pPr>
        <w:spacing w:line="480" w:lineRule="auto"/>
        <w:ind w:firstLine="720"/>
        <w:jc w:val="both"/>
      </w:pPr>
      <w:r w:rsidRPr="00B05D81">
        <w:t>Following this seminal work, the groups of Diaconescu and B. Long each independently examined the redox-switchable behavior of a variety of other group IV transition metal-based catalysts bearing redox-active ferrocenyl moieties about their symmetric ligand scaffolds.</w:t>
      </w:r>
      <w:r w:rsidRPr="00B05D81">
        <w:fldChar w:fldCharType="begin">
          <w:fldData xml:space="preserve">PEVuZE5vdGU+PENpdGU+PEF1dGhvcj5Eb2VycjwvQXV0aG9yPjxZZWFyPjIwMjA8L1llYXI+PFJl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=
</w:fldData>
        </w:fldChar>
      </w:r>
      <w:r>
        <w:instrText xml:space="preserve"> ADDIN EN.CITE </w:instrText>
      </w:r>
      <w:r>
        <w:fldChar w:fldCharType="begin">
          <w:fldData xml:space="preserve">PEVuZE5vdGU+PENpdGU+PEF1dGhvcj5Eb2VycjwvQXV0aG9yPjxZZWFyPjIwMjA8L1llYXI+PFJl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=
</w:fldData>
        </w:fldChar>
      </w:r>
      <w:r>
        <w:instrText xml:space="preserve"> ADDIN EN.CITE.DATA </w:instrText>
      </w:r>
      <w:r>
        <w:fldChar w:fldCharType="end"/>
      </w:r>
      <w:r w:rsidRPr="00B05D81">
        <w:fldChar w:fldCharType="separate"/>
      </w:r>
      <w:hyperlink w:anchor="_ENREF_2_35" w:tooltip="Doerr, 2020 #12" w:history="1">
        <w:r w:rsidRPr="00B05D81">
          <w:rPr>
            <w:noProof/>
            <w:vertAlign w:val="superscript"/>
          </w:rPr>
          <w:t>35</w:t>
        </w:r>
      </w:hyperlink>
      <w:r w:rsidRPr="00B05D81">
        <w:rPr>
          <w:noProof/>
          <w:vertAlign w:val="superscript"/>
        </w:rPr>
        <w:t xml:space="preserve">, </w:t>
      </w:r>
      <w:hyperlink w:anchor="_ENREF_2_36" w:tooltip="Brown, 2015 #158" w:history="1">
        <w:r w:rsidRPr="00B05D81">
          <w:rPr>
            <w:noProof/>
            <w:vertAlign w:val="superscript"/>
          </w:rPr>
          <w:t>36</w:t>
        </w:r>
      </w:hyperlink>
      <w:r w:rsidRPr="00B05D81">
        <w:rPr>
          <w:noProof/>
          <w:vertAlign w:val="superscript"/>
        </w:rPr>
        <w:t xml:space="preserve">, </w:t>
      </w:r>
      <w:hyperlink w:anchor="_ENREF_2_49" w:tooltip="Wang, 2014 #149" w:history="1">
        <w:r w:rsidRPr="00B05D81">
          <w:rPr>
            <w:noProof/>
            <w:vertAlign w:val="superscript"/>
          </w:rPr>
          <w:t>49-54</w:t>
        </w:r>
      </w:hyperlink>
      <w:r w:rsidRPr="00B05D81">
        <w:fldChar w:fldCharType="end"/>
      </w:r>
      <w:r w:rsidRPr="00B05D81">
        <w:t xml:space="preserve"> As an example, B. Long and coworkers probed the effects that redox-active moiety proximity to the active metal center has on catalytic behavior through the development of </w:t>
      </w:r>
      <w:proofErr w:type="spellStart"/>
      <w:r w:rsidRPr="00B05D81">
        <w:t>salfen</w:t>
      </w:r>
      <w:proofErr w:type="spellEnd"/>
      <w:r w:rsidRPr="00B05D81">
        <w:t xml:space="preserve"> catalyst </w:t>
      </w:r>
      <w:r w:rsidRPr="00B05D81">
        <w:rPr>
          <w:b/>
        </w:rPr>
        <w:t>2</w:t>
      </w:r>
      <w:r w:rsidRPr="00B05D81">
        <w:t xml:space="preserve">, </w:t>
      </w:r>
      <w:r w:rsidRPr="00B05D81">
        <w:rPr>
          <w:color w:val="000000" w:themeColor="text1"/>
        </w:rPr>
        <w:t>wherein the redox-active ferrocenyl moiety is positioned close to the active metal site in the  backbone of an [ONNO] type ligand comprised of imine moieties.</w:t>
      </w:r>
      <w:hyperlink w:anchor="_ENREF_2_36" w:tooltip="Brown, 2015 #158" w:history="1">
        <w:r w:rsidRPr="00B05D81">
          <w:rPr>
            <w:noProof/>
            <w:color w:val="000000" w:themeColor="text1"/>
            <w:vertAlign w:val="superscript"/>
          </w:rPr>
          <w:fldChar w:fldCharType="begin"/>
        </w:r>
        <w:r>
          <w:rPr>
            <w:noProof/>
            <w:color w:val="000000" w:themeColor="text1"/>
            <w:vertAlign w:val="superscript"/>
          </w:rPr>
          <w:instrText xml:space="preserve"> ADDIN EN.CITE &lt;EndNote&gt;&lt;Cite&gt;&lt;Author&gt;Brown&lt;/Author&gt;&lt;Year&gt;2015&lt;/Year&gt;&lt;RecNum&gt;158&lt;/RecNum&gt;&lt;DisplayText&gt;&lt;style face="superscript"&gt;36&lt;/style&gt;&lt;/DisplayText&gt;&lt;record&gt;&lt;rec-number&gt;158&lt;/rec-number&gt;&lt;foreign-keys&gt;&lt;key app="EN" db-id="rfvr0sxrmrt0f0ex0wpxr50q9eprdevstdes" timestamp="1646780539" guid="21ac93ab-bb19-41d6-8cc4-708f417fa77d"&gt;158&lt;/key&gt;&lt;/foreign-keys&gt;&lt;ref-type name="Journal Article"&gt;17&lt;/ref-type&gt;&lt;contributors&gt;&lt;authors&gt;&lt;author&gt;Brown, Lauren A.&lt;/author&gt;&lt;author&gt;Rhinehart, Jennifer L.&lt;/author&gt;&lt;author&gt;Long, Brian K.&lt;/author&gt;&lt;/authors&gt;&lt;/contributors&gt;&lt;titles&gt;&lt;title&gt;Effects of Ferrocenyl Proximity and Monomer Presence during Oxidation for the Redox-Switchable Polymerization of l-Lactide&lt;/title&gt;&lt;secondary-title&gt;ACS Catalysis&lt;/secondary-title&gt;&lt;/titles&gt;&lt;periodical&gt;&lt;full-title&gt;ACS Catalysis&lt;/full-title&gt;&lt;/periodical&gt;&lt;pages&gt;6057-6060&lt;/pages&gt;&lt;volume&gt;5&lt;/volume&gt;&lt;number&gt;10&lt;/number&gt;&lt;dates&gt;&lt;year&gt;2015&lt;/year&gt;&lt;pub-dates&gt;&lt;date&gt;2015/10/02&lt;/date&gt;&lt;/pub-dates&gt;&lt;/dates&gt;&lt;publisher&gt;American Chemical Society&lt;/publisher&gt;&lt;urls&gt;&lt;related-urls&gt;&lt;url&gt;https://doi.org/10.1021/acscatal.5b01434&lt;/url&gt;&lt;url&gt;https://pubs.acs.org/doi/pdf/10.1021/acscatal.5b01434&lt;/url&gt;&lt;/related-urls&gt;&lt;/urls&gt;&lt;electronic-resource-num&gt;10.1021/acscatal.5b01434&lt;/electronic-resource-num&gt;&lt;/record&gt;&lt;/Cite&gt;&lt;/EndNote&gt;</w:instrText>
        </w:r>
        <w:r w:rsidRPr="00B05D81">
          <w:rPr>
            <w:noProof/>
            <w:color w:val="000000" w:themeColor="text1"/>
            <w:vertAlign w:val="superscript"/>
          </w:rPr>
          <w:fldChar w:fldCharType="separate"/>
        </w:r>
        <w:r w:rsidRPr="00B05D81">
          <w:rPr>
            <w:noProof/>
            <w:color w:val="000000" w:themeColor="text1"/>
            <w:vertAlign w:val="superscript"/>
          </w:rPr>
          <w:t>36</w:t>
        </w:r>
        <w:r w:rsidRPr="00B05D81">
          <w:rPr>
            <w:noProof/>
            <w:color w:val="000000" w:themeColor="text1"/>
            <w:vertAlign w:val="superscript"/>
          </w:rPr>
          <w:fldChar w:fldCharType="end"/>
        </w:r>
      </w:hyperlink>
      <w:r w:rsidRPr="00B05D81">
        <w:rPr>
          <w:color w:val="000000" w:themeColor="text1"/>
        </w:rPr>
        <w:t xml:space="preserve"> They found that the native catalyst </w:t>
      </w:r>
      <w:r w:rsidRPr="00B05D81">
        <w:rPr>
          <w:b/>
          <w:color w:val="000000" w:themeColor="text1"/>
        </w:rPr>
        <w:t>2</w:t>
      </w:r>
      <w:r w:rsidRPr="00B05D81">
        <w:rPr>
          <w:b/>
          <w:color w:val="000000" w:themeColor="text1"/>
          <w:vertAlign w:val="subscript"/>
        </w:rPr>
        <w:t>red</w:t>
      </w:r>
      <w:r w:rsidRPr="00B05D81">
        <w:rPr>
          <w:b/>
          <w:color w:val="000000" w:themeColor="text1"/>
        </w:rPr>
        <w:t xml:space="preserve"> </w:t>
      </w:r>
      <w:r w:rsidRPr="00B05D81">
        <w:rPr>
          <w:color w:val="000000" w:themeColor="text1"/>
        </w:rPr>
        <w:t xml:space="preserve">exhibited virtually no ROP activity for L-lactide (L-LA), whereas </w:t>
      </w:r>
      <w:r w:rsidRPr="00B05D81">
        <w:t>the oxidized</w:t>
      </w:r>
      <w:r w:rsidRPr="00B05D81">
        <w:rPr>
          <w:color w:val="000000" w:themeColor="text1"/>
        </w:rPr>
        <w:t xml:space="preserve"> </w:t>
      </w:r>
      <w:r w:rsidRPr="00B05D81">
        <w:t xml:space="preserve">species, </w:t>
      </w:r>
      <w:r w:rsidRPr="00B05D81">
        <w:rPr>
          <w:b/>
        </w:rPr>
        <w:t>2</w:t>
      </w:r>
      <w:r w:rsidRPr="00B05D81">
        <w:rPr>
          <w:b/>
          <w:vertAlign w:val="subscript"/>
        </w:rPr>
        <w:t>ox</w:t>
      </w:r>
      <w:r w:rsidRPr="00B05D81">
        <w:t xml:space="preserve">, was </w:t>
      </w:r>
      <w:r w:rsidR="00D76F95">
        <w:br w:type="page"/>
      </w:r>
    </w:p>
    <w:p w14:paraId="24B79105" w14:textId="77777777" w:rsidR="008B799F" w:rsidRPr="00B05D81" w:rsidRDefault="008B799F" w:rsidP="008B799F">
      <w:pPr>
        <w:jc w:val="both"/>
      </w:pPr>
      <w:r w:rsidRPr="00B05D81">
        <w:object w:dxaOrig="15396" w:dyaOrig="6384" w14:anchorId="4B7DBAC5">
          <v:shape id="_x0000_i1026" type="#_x0000_t75" style="width:434.25pt;height:177.75pt" o:ole="">
            <v:imagedata r:id="rId11" o:title=""/>
          </v:shape>
          <o:OLEObject Type="Embed" ProgID="ChemDraw.Document.6.0" ShapeID="_x0000_i1026" DrawAspect="Content" ObjectID="_1744628672" r:id="rId12"/>
        </w:object>
      </w:r>
    </w:p>
    <w:p w14:paraId="31433593" w14:textId="557EA802" w:rsidR="008B799F" w:rsidRPr="00B05D81" w:rsidRDefault="008B799F" w:rsidP="008B799F">
      <w:pPr>
        <w:pStyle w:val="Caption"/>
        <w:rPr>
          <w:b w:val="0"/>
        </w:rPr>
      </w:pPr>
      <w:bookmarkStart w:id="16" w:name="_Ref129597982"/>
      <w:bookmarkStart w:id="17" w:name="_Toc126329224"/>
      <w:bookmarkStart w:id="18" w:name="_Toc134015736"/>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1</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2</w:t>
      </w:r>
      <w:r w:rsidR="000F3DC0">
        <w:rPr>
          <w:noProof/>
        </w:rPr>
        <w:fldChar w:fldCharType="end"/>
      </w:r>
      <w:bookmarkEnd w:id="16"/>
      <w:r w:rsidRPr="00B05D81">
        <w:t xml:space="preserve">. </w:t>
      </w:r>
      <w:r w:rsidRPr="00B05D81">
        <w:rPr>
          <w:b w:val="0"/>
        </w:rPr>
        <w:t>Examples of redox-switchable catalysts bearing symmetric ligand scaffolds.</w:t>
      </w:r>
      <w:bookmarkEnd w:id="17"/>
      <w:bookmarkEnd w:id="18"/>
    </w:p>
    <w:p w14:paraId="6922CD5A" w14:textId="77777777" w:rsidR="008B799F" w:rsidRDefault="008B799F" w:rsidP="008B799F">
      <w:pPr>
        <w:spacing w:line="480" w:lineRule="auto"/>
        <w:jc w:val="center"/>
        <w:rPr>
          <w:b/>
        </w:rPr>
      </w:pPr>
    </w:p>
    <w:p w14:paraId="772CE99B" w14:textId="77777777" w:rsidR="008B799F" w:rsidRDefault="008B799F" w:rsidP="008B799F">
      <w:pPr>
        <w:spacing w:line="480" w:lineRule="auto"/>
        <w:jc w:val="center"/>
        <w:rPr>
          <w:b/>
        </w:rPr>
      </w:pPr>
    </w:p>
    <w:p w14:paraId="110ADF70" w14:textId="77777777" w:rsidR="008B799F" w:rsidRDefault="008B799F" w:rsidP="008B799F">
      <w:pPr>
        <w:spacing w:line="480" w:lineRule="auto"/>
        <w:jc w:val="center"/>
        <w:rPr>
          <w:b/>
        </w:rPr>
      </w:pPr>
    </w:p>
    <w:p w14:paraId="692A968A" w14:textId="77777777" w:rsidR="008B799F" w:rsidRDefault="008B799F" w:rsidP="008B799F">
      <w:pPr>
        <w:spacing w:line="480" w:lineRule="auto"/>
        <w:jc w:val="center"/>
        <w:rPr>
          <w:b/>
        </w:rPr>
      </w:pPr>
    </w:p>
    <w:p w14:paraId="3FA3812F" w14:textId="77777777" w:rsidR="00250BC1" w:rsidRDefault="008B799F" w:rsidP="00250BC1">
      <w:pPr>
        <w:spacing w:line="480" w:lineRule="auto"/>
        <w:jc w:val="center"/>
      </w:pPr>
      <w:r w:rsidRPr="00B05D81">
        <w:rPr>
          <w:noProof/>
        </w:rPr>
        <w:drawing>
          <wp:inline distT="0" distB="0" distL="0" distR="0" wp14:anchorId="2B82B30F" wp14:editId="501C08FC">
            <wp:extent cx="2533650" cy="218536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7198" cy="2197054"/>
                    </a:xfrm>
                    <a:prstGeom prst="rect">
                      <a:avLst/>
                    </a:prstGeom>
                    <a:noFill/>
                  </pic:spPr>
                </pic:pic>
              </a:graphicData>
            </a:graphic>
          </wp:inline>
        </w:drawing>
      </w:r>
      <w:bookmarkStart w:id="19" w:name="_Toc133936579"/>
      <w:bookmarkStart w:id="20" w:name="_Toc126329225"/>
    </w:p>
    <w:p w14:paraId="506E1E06" w14:textId="7E9FC641" w:rsidR="008B799F" w:rsidRPr="00250BC1" w:rsidRDefault="00250BC1" w:rsidP="00250BC1">
      <w:pPr>
        <w:spacing w:line="480" w:lineRule="auto"/>
        <w:jc w:val="both"/>
      </w:pPr>
      <w:bookmarkStart w:id="21" w:name="_Toc134015737"/>
      <w:r w:rsidRPr="00250BC1">
        <w:rPr>
          <w:b/>
        </w:rPr>
        <w:t xml:space="preserve">Figure </w:t>
      </w:r>
      <w:r w:rsidRPr="00250BC1">
        <w:rPr>
          <w:b/>
          <w:noProof/>
        </w:rPr>
        <w:fldChar w:fldCharType="begin"/>
      </w:r>
      <w:r w:rsidRPr="00250BC1">
        <w:rPr>
          <w:b/>
          <w:noProof/>
        </w:rPr>
        <w:instrText xml:space="preserve"> STYLEREF 1 \s </w:instrText>
      </w:r>
      <w:r w:rsidRPr="00250BC1">
        <w:rPr>
          <w:b/>
          <w:noProof/>
        </w:rPr>
        <w:fldChar w:fldCharType="separate"/>
      </w:r>
      <w:r>
        <w:rPr>
          <w:b/>
          <w:noProof/>
        </w:rPr>
        <w:t>1</w:t>
      </w:r>
      <w:r w:rsidRPr="00250BC1">
        <w:rPr>
          <w:b/>
          <w:noProof/>
        </w:rPr>
        <w:fldChar w:fldCharType="end"/>
      </w:r>
      <w:r w:rsidRPr="00250BC1">
        <w:rPr>
          <w:b/>
        </w:rPr>
        <w:t>.</w:t>
      </w:r>
      <w:r w:rsidRPr="00250BC1">
        <w:rPr>
          <w:b/>
          <w:noProof/>
        </w:rPr>
        <w:fldChar w:fldCharType="begin"/>
      </w:r>
      <w:r w:rsidRPr="00250BC1">
        <w:rPr>
          <w:b/>
          <w:noProof/>
        </w:rPr>
        <w:instrText xml:space="preserve"> SEQ Figure \* ARABIC \s 1 </w:instrText>
      </w:r>
      <w:r w:rsidRPr="00250BC1">
        <w:rPr>
          <w:b/>
          <w:noProof/>
        </w:rPr>
        <w:fldChar w:fldCharType="separate"/>
      </w:r>
      <w:r>
        <w:rPr>
          <w:b/>
          <w:noProof/>
        </w:rPr>
        <w:t>3</w:t>
      </w:r>
      <w:r w:rsidRPr="00250BC1">
        <w:rPr>
          <w:b/>
          <w:noProof/>
        </w:rPr>
        <w:fldChar w:fldCharType="end"/>
      </w:r>
      <w:r w:rsidRPr="00250BC1">
        <w:rPr>
          <w:b/>
        </w:rPr>
        <w:t>.</w:t>
      </w:r>
      <w:bookmarkEnd w:id="19"/>
      <w:r w:rsidR="008B799F" w:rsidRPr="00250BC1">
        <w:rPr>
          <w:b/>
        </w:rPr>
        <w:t xml:space="preserve"> </w:t>
      </w:r>
      <w:r w:rsidR="008B799F" w:rsidRPr="00250BC1">
        <w:rPr>
          <w:i/>
        </w:rPr>
        <w:t>In situ</w:t>
      </w:r>
      <w:r w:rsidR="008B799F" w:rsidRPr="00250BC1">
        <w:t xml:space="preserve"> oscillation of catalytic activity during a L-lactide polymerization using catalyst 1, which was oxidized using </w:t>
      </w:r>
      <w:proofErr w:type="spellStart"/>
      <w:r w:rsidR="008B799F" w:rsidRPr="00250BC1">
        <w:t>AgOTf</w:t>
      </w:r>
      <w:proofErr w:type="spellEnd"/>
      <w:r w:rsidR="008B799F" w:rsidRPr="00250BC1">
        <w:t xml:space="preserve"> and reduced using Fe(</w:t>
      </w:r>
      <w:proofErr w:type="spellStart"/>
      <w:r w:rsidR="008B799F" w:rsidRPr="00250BC1">
        <w:t>Cp</w:t>
      </w:r>
      <w:proofErr w:type="spellEnd"/>
      <w:r w:rsidR="008B799F" w:rsidRPr="00250BC1">
        <w:t>*)</w:t>
      </w:r>
      <w:r w:rsidR="008B799F" w:rsidRPr="00250BC1">
        <w:rPr>
          <w:vertAlign w:val="subscript"/>
        </w:rPr>
        <w:t>2</w:t>
      </w:r>
      <w:r w:rsidR="008B799F" w:rsidRPr="00250BC1">
        <w:t>. Reproduced from ref 33. Copyright 2006 American Chemical Society.</w:t>
      </w:r>
      <w:bookmarkEnd w:id="20"/>
      <w:bookmarkEnd w:id="21"/>
      <w:r w:rsidR="008B799F" w:rsidRPr="00250BC1">
        <w:t xml:space="preserve"> </w:t>
      </w:r>
    </w:p>
    <w:p w14:paraId="441FB266" w14:textId="3539F620" w:rsidR="00F57644" w:rsidRDefault="00521E73" w:rsidP="00521E73">
      <w:pPr>
        <w:spacing w:line="480" w:lineRule="auto"/>
        <w:jc w:val="both"/>
      </w:pPr>
      <w:proofErr w:type="gramStart"/>
      <w:r w:rsidRPr="00B05D81">
        <w:lastRenderedPageBreak/>
        <w:t>highly</w:t>
      </w:r>
      <w:proofErr w:type="gramEnd"/>
      <w:r w:rsidRPr="00B05D81">
        <w:t xml:space="preserve"> active. Unexpectedly, this behavior was opposite to that which was observed using catalyst </w:t>
      </w:r>
      <w:r w:rsidRPr="00B05D81">
        <w:rPr>
          <w:b/>
        </w:rPr>
        <w:t>1</w:t>
      </w:r>
      <w:r w:rsidRPr="00B05D81">
        <w:t xml:space="preserve">. However, when </w:t>
      </w:r>
      <w:r w:rsidR="008C4746" w:rsidRPr="00B05D81">
        <w:t>these experiments were reproduced so as that the oxidation and</w:t>
      </w:r>
      <w:r w:rsidR="001E741F" w:rsidRPr="00B05D81">
        <w:t xml:space="preserve"> </w:t>
      </w:r>
      <w:r w:rsidR="008C4746" w:rsidRPr="00B05D81">
        <w:t xml:space="preserve">reduction of catalyst </w:t>
      </w:r>
      <w:r w:rsidR="008C4746" w:rsidRPr="00B05D81">
        <w:rPr>
          <w:b/>
        </w:rPr>
        <w:t xml:space="preserve">2 </w:t>
      </w:r>
      <w:r w:rsidR="008C4746" w:rsidRPr="00B05D81">
        <w:t xml:space="preserve">were performed in the presence of monomer, the catalyst exhibited </w:t>
      </w:r>
    </w:p>
    <w:p w14:paraId="0F0BC255" w14:textId="018F1C90" w:rsidR="00D76F95" w:rsidRDefault="003477D0" w:rsidP="00521E73">
      <w:pPr>
        <w:spacing w:line="480" w:lineRule="auto"/>
        <w:jc w:val="both"/>
      </w:pPr>
      <w:proofErr w:type="gramStart"/>
      <w:r w:rsidRPr="00B05D81">
        <w:t>a</w:t>
      </w:r>
      <w:proofErr w:type="gramEnd"/>
      <w:r w:rsidRPr="00B05D81">
        <w:t xml:space="preserve"> complete flip in polymerization </w:t>
      </w:r>
      <w:r w:rsidR="008C4746" w:rsidRPr="00B05D81">
        <w:t>activity, exhibiting appreciable polymerization in the reduced state (</w:t>
      </w:r>
      <w:r w:rsidR="008C4746" w:rsidRPr="00B05D81">
        <w:rPr>
          <w:b/>
        </w:rPr>
        <w:t>2</w:t>
      </w:r>
      <w:r w:rsidR="008C4746" w:rsidRPr="00B05D81">
        <w:rPr>
          <w:b/>
          <w:vertAlign w:val="subscript"/>
        </w:rPr>
        <w:t>red</w:t>
      </w:r>
      <w:r w:rsidR="008C4746" w:rsidRPr="00B05D81">
        <w:t>) and becoming virtually inactive in its oxidized state (</w:t>
      </w:r>
      <w:r w:rsidR="008C4746" w:rsidRPr="00B05D81">
        <w:rPr>
          <w:b/>
        </w:rPr>
        <w:t>2</w:t>
      </w:r>
      <w:r w:rsidR="008C4746" w:rsidRPr="00B05D81">
        <w:rPr>
          <w:b/>
          <w:vertAlign w:val="subscript"/>
        </w:rPr>
        <w:t>ox</w:t>
      </w:r>
      <w:r w:rsidR="008C4746" w:rsidRPr="00B05D81">
        <w:t xml:space="preserve">). Further investigations using cyclic voltammetry (CV) and detailed </w:t>
      </w:r>
      <w:r w:rsidR="008C4746" w:rsidRPr="00B05D81">
        <w:rPr>
          <w:vertAlign w:val="superscript"/>
        </w:rPr>
        <w:t>1</w:t>
      </w:r>
      <w:r w:rsidR="008C4746" w:rsidRPr="00B05D81">
        <w:t xml:space="preserve">H NMR spectroscopic analysis suggest that a geometry change from the unusual </w:t>
      </w:r>
      <w:r w:rsidR="008C4746" w:rsidRPr="00B05D81">
        <w:rPr>
          <w:i/>
        </w:rPr>
        <w:t>β</w:t>
      </w:r>
      <w:r w:rsidR="008C4746" w:rsidRPr="00B05D81">
        <w:t xml:space="preserve">-cis form to either the </w:t>
      </w:r>
      <w:r w:rsidR="008C4746" w:rsidRPr="00B05D81">
        <w:rPr>
          <w:i/>
        </w:rPr>
        <w:t>α</w:t>
      </w:r>
      <w:r w:rsidR="008C4746" w:rsidRPr="00B05D81">
        <w:t xml:space="preserve">-cis or trans forms occurs when catalyst </w:t>
      </w:r>
      <w:r w:rsidR="008C4746" w:rsidRPr="00B05D81">
        <w:rPr>
          <w:b/>
        </w:rPr>
        <w:t xml:space="preserve">2 </w:t>
      </w:r>
      <w:r w:rsidR="008C4746" w:rsidRPr="00B05D81">
        <w:t>is oxidized and reduced in the presence of monomer (</w:t>
      </w:r>
      <w:r w:rsidR="008C4746" w:rsidRPr="00B05D81">
        <w:rPr>
          <w:highlight w:val="yellow"/>
        </w:rPr>
        <w:fldChar w:fldCharType="begin"/>
      </w:r>
      <w:r w:rsidR="008C4746" w:rsidRPr="00B05D81">
        <w:instrText xml:space="preserve"> REF _Ref126079462 \h </w:instrText>
      </w:r>
      <w:r w:rsidR="008C4746" w:rsidRPr="00B05D81">
        <w:rPr>
          <w:highlight w:val="yellow"/>
        </w:rPr>
        <w:instrText xml:space="preserve"> \* MERGEFORMAT </w:instrText>
      </w:r>
      <w:r w:rsidR="008C4746" w:rsidRPr="00B05D81">
        <w:rPr>
          <w:highlight w:val="yellow"/>
        </w:rPr>
      </w:r>
      <w:r w:rsidR="008C4746" w:rsidRPr="00B05D81">
        <w:rPr>
          <w:highlight w:val="yellow"/>
        </w:rPr>
        <w:fldChar w:fldCharType="separate"/>
      </w:r>
      <w:r w:rsidR="009309E9" w:rsidRPr="00B05D81">
        <w:t xml:space="preserve">Figure </w:t>
      </w:r>
      <w:r w:rsidR="009309E9">
        <w:rPr>
          <w:noProof/>
        </w:rPr>
        <w:t>1.4</w:t>
      </w:r>
      <w:r w:rsidR="008C4746" w:rsidRPr="00B05D81">
        <w:rPr>
          <w:highlight w:val="yellow"/>
        </w:rPr>
        <w:fldChar w:fldCharType="end"/>
      </w:r>
      <w:r w:rsidR="008C4746" w:rsidRPr="00B05D81">
        <w:t xml:space="preserve">). In contrast, oxidation and reduction of this catalyst species in the absence of monomer appeared to be bereft of any ligand geometry change. Diaconescu and coworkers would later observe similar geometry switching behavior for the structurally related Zr complex </w:t>
      </w:r>
      <w:r w:rsidR="008C4746" w:rsidRPr="00B05D81">
        <w:rPr>
          <w:b/>
        </w:rPr>
        <w:t>3</w:t>
      </w:r>
      <w:r w:rsidR="008C4746" w:rsidRPr="00B05D81">
        <w:t>.</w:t>
      </w:r>
      <w:hyperlink w:anchor="_ENREF_2_55" w:tooltip="Dai, 2018 #148" w:history="1">
        <w:r w:rsidR="00521E73" w:rsidRPr="00B05D81">
          <w:rPr>
            <w:noProof/>
            <w:vertAlign w:val="superscript"/>
          </w:rPr>
          <w:fldChar w:fldCharType="begin"/>
        </w:r>
        <w:r w:rsidR="00521E73">
          <w:rPr>
            <w:noProof/>
            <w:vertAlign w:val="superscript"/>
          </w:rPr>
          <w:instrText xml:space="preserve"> ADDIN EN.CITE &lt;EndNote&gt;&lt;Cite&gt;&lt;Author&gt;Dai&lt;/Author&gt;&lt;Year&gt;2018&lt;/Year&gt;&lt;RecNum&gt;148&lt;/RecNum&gt;&lt;DisplayText&gt;&lt;style face="superscript"&gt;55&lt;/style&gt;&lt;/DisplayText&gt;&lt;record&gt;&lt;rec-number&gt;148&lt;/rec-number&gt;&lt;foreign-keys&gt;&lt;key app="EN" db-id="rfvr0sxrmrt0f0ex0wpxr50q9eprdevstdes" timestamp="1639690675" guid="b696e376-a0a2-4701-8021-c442d08e9bf9"&gt;148&lt;/key&gt;&lt;/foreign-keys&gt;&lt;ref-type name="Journal Article"&gt;17&lt;/ref-type&gt;&lt;contributors&gt;&lt;authors&gt;&lt;author&gt;Dai, Ruxi&lt;/author&gt;&lt;author&gt;Lai, Amy&lt;/author&gt;&lt;author&gt;Alexandrova, Anastassia N.&lt;/author&gt;&lt;author&gt;Diaconescu, Paula L.&lt;/author&gt;&lt;/authors&gt;&lt;/contributors&gt;&lt;titles&gt;&lt;title&gt;Geometry Change in a Series of Zirconium Compounds during Lactide Ring-Opening Polymerization&lt;/title&gt;&lt;secondary-title&gt;Organometallics&lt;/secondary-title&gt;&lt;/titles&gt;&lt;periodical&gt;&lt;full-title&gt;Organometallics&lt;/full-title&gt;&lt;/periodical&gt;&lt;pages&gt;4040-4047&lt;/pages&gt;&lt;volume&gt;37&lt;/volume&gt;&lt;number&gt;21&lt;/number&gt;&lt;dates&gt;&lt;year&gt;2018&lt;/year&gt;&lt;pub-dates&gt;&lt;date&gt;2018/11/12&lt;/date&gt;&lt;/pub-dates&gt;&lt;/dates&gt;&lt;publisher&gt;American Chemical Society&lt;/publisher&gt;&lt;isbn&gt;0276-7333&lt;/isbn&gt;&lt;urls&gt;&lt;related-urls&gt;&lt;url&gt;https://doi.org/10.1021/acs.organomet.8b00620&lt;/url&gt;&lt;url&gt;https://pubs.acs.org/doi/pdf/10.1021/acs.organomet.8b00620&lt;/url&gt;&lt;/related-urls&gt;&lt;/urls&gt;&lt;electronic-resource-num&gt;10.1021/acs.organomet.8b00620&lt;/electronic-resource-num&gt;&lt;/record&gt;&lt;/Cite&gt;&lt;/EndNote&gt;</w:instrText>
        </w:r>
        <w:r w:rsidR="00521E73" w:rsidRPr="00B05D81">
          <w:rPr>
            <w:noProof/>
            <w:vertAlign w:val="superscript"/>
          </w:rPr>
          <w:fldChar w:fldCharType="separate"/>
        </w:r>
        <w:r w:rsidR="00521E73" w:rsidRPr="00B05D81">
          <w:rPr>
            <w:noProof/>
            <w:vertAlign w:val="superscript"/>
          </w:rPr>
          <w:t>55</w:t>
        </w:r>
        <w:r w:rsidR="00521E73" w:rsidRPr="00B05D81">
          <w:rPr>
            <w:noProof/>
            <w:vertAlign w:val="superscript"/>
          </w:rPr>
          <w:fldChar w:fldCharType="end"/>
        </w:r>
      </w:hyperlink>
      <w:r w:rsidRPr="00B05D81">
        <w:rPr>
          <w:noProof/>
          <w:vertAlign w:val="superscript"/>
        </w:rPr>
        <w:t xml:space="preserve"> </w:t>
      </w:r>
      <w:r w:rsidR="008C4746" w:rsidRPr="00B05D81">
        <w:t xml:space="preserve">These results were important as they highlight that ligand coordination geometry about the active metal center may not be fixed during polymerization, and that ligand coordination mode may be influenced by the polymerization conditions chosen (solvent type, monomer choice, temperature, </w:t>
      </w:r>
      <w:proofErr w:type="spellStart"/>
      <w:r w:rsidR="008C4746" w:rsidRPr="00B05D81">
        <w:t>etc</w:t>
      </w:r>
      <w:proofErr w:type="spellEnd"/>
      <w:r w:rsidR="008C4746" w:rsidRPr="00B05D81">
        <w:t xml:space="preserve">). </w:t>
      </w:r>
    </w:p>
    <w:p w14:paraId="5D1B051F" w14:textId="59000904" w:rsidR="00D76F95" w:rsidRDefault="00521E73" w:rsidP="00521E73">
      <w:pPr>
        <w:spacing w:line="480" w:lineRule="auto"/>
        <w:ind w:firstLine="720"/>
        <w:jc w:val="both"/>
      </w:pPr>
      <w:r w:rsidRPr="00B05D81">
        <w:t xml:space="preserve">To investigate the effect that conjugation within the ligand scaffold has on catalytic activity and redox-switchability of these systems, Diaconescu and coworkers developed catalyst </w:t>
      </w:r>
      <w:r w:rsidRPr="00B05D81">
        <w:rPr>
          <w:b/>
        </w:rPr>
        <w:t>3</w:t>
      </w:r>
      <w:r w:rsidRPr="00B05D81">
        <w:t xml:space="preserve">, a Zr-centered </w:t>
      </w:r>
      <w:proofErr w:type="spellStart"/>
      <w:r w:rsidRPr="00B05D81">
        <w:t>salfen</w:t>
      </w:r>
      <w:proofErr w:type="spellEnd"/>
      <w:r w:rsidRPr="00B05D81">
        <w:t xml:space="preserve">, which is the fully conjugated analogue of </w:t>
      </w:r>
      <w:r w:rsidRPr="00B05D81">
        <w:rPr>
          <w:b/>
        </w:rPr>
        <w:t>4</w:t>
      </w:r>
      <w:r w:rsidRPr="00B05D81">
        <w:t>.</w:t>
      </w:r>
      <w:hyperlink w:anchor="_ENREF_2_54" w:tooltip="Dai, 2019 #249" w:history="1">
        <w:r w:rsidRPr="00B05D81">
          <w:fldChar w:fldCharType="begin"/>
        </w:r>
        <w:r>
          <w:instrText xml:space="preserve"> ADDIN EN.CITE &lt;EndNote&gt;&lt;Cite&gt;&lt;Author&gt;Dai&lt;/Author&gt;&lt;Year&gt;2019&lt;/Year&gt;&lt;RecNum&gt;249&lt;/RecNum&gt;&lt;DisplayText&gt;&lt;style face="superscript"&gt;54&lt;/style&gt;&lt;/DisplayText&gt;&lt;record&gt;&lt;rec-number&gt;249&lt;/rec-number&gt;&lt;foreign-keys&gt;&lt;key app="EN" db-id="rfvr0sxrmrt0f0ex0wpxr50q9eprdevstdes" timestamp="1664814917" guid="e69219bb-9981-4c5a-bf28-2976a458b6a7"&gt;249&lt;/key&gt;&lt;/foreign-keys&gt;&lt;ref-type name="Journal Article"&gt;17&lt;/ref-type&gt;&lt;contributors&gt;&lt;authors&gt;&lt;author&gt;Dai, Ruxi&lt;/author&gt;&lt;author&gt;Diaconescu, Paula L.&lt;/author&gt;&lt;/authors&gt;&lt;/contributors&gt;&lt;titles&gt;&lt;title&gt;Investigation of a zirconium compound for redox switchable ring opening polymerization&lt;/title&gt;&lt;secondary-title&gt;Dalton Transactions&lt;/secondary-title&gt;&lt;/titles&gt;&lt;periodical&gt;&lt;full-title&gt;Dalton Transactions&lt;/full-title&gt;&lt;/periodical&gt;&lt;pages&gt;2996-3002&lt;/pages&gt;&lt;volume&gt;48&lt;/volume&gt;&lt;number&gt;9&lt;/number&gt;&lt;dates&gt;&lt;year&gt;2019&lt;/year&gt;&lt;/dates&gt;&lt;publisher&gt;The Royal Society of Chemistry&lt;/publisher&gt;&lt;isbn&gt;1477-9226&lt;/isbn&gt;&lt;work-type&gt;10.1039/C9DT00212J&lt;/work-type&gt;&lt;urls&gt;&lt;related-urls&gt;&lt;url&gt;http://dx.doi.org/10.1039/C9DT00212J&lt;/url&gt;&lt;url&gt;https://pubs.rsc.org/en/content/articlepdf/2019/dt/c9dt00212j&lt;/url&gt;&lt;/related-urls&gt;&lt;/urls&gt;&lt;electronic-resource-num&gt;10.1039/C9DT00212J&lt;/electronic-resource-num&gt;&lt;/record&gt;&lt;/Cite&gt;&lt;/EndNote&gt;</w:instrText>
        </w:r>
        <w:r w:rsidRPr="00B05D81">
          <w:fldChar w:fldCharType="separate"/>
        </w:r>
        <w:r w:rsidRPr="00B05D81">
          <w:rPr>
            <w:noProof/>
            <w:vertAlign w:val="superscript"/>
          </w:rPr>
          <w:t>54</w:t>
        </w:r>
        <w:r w:rsidRPr="00B05D81">
          <w:fldChar w:fldCharType="end"/>
        </w:r>
      </w:hyperlink>
      <w:r w:rsidRPr="00B05D81">
        <w:t xml:space="preserve"> The ROP activity of both catalysts were tested for a variety of cyclic ester and ether monomers, including L-LA, cyclohexene oxide (CHO), δ-</w:t>
      </w:r>
      <w:proofErr w:type="spellStart"/>
      <w:r w:rsidRPr="00B05D81">
        <w:t>valerolactone</w:t>
      </w:r>
      <w:proofErr w:type="spellEnd"/>
      <w:r w:rsidRPr="00B05D81">
        <w:t xml:space="preserve"> (VL), β-butyrolactone (BL), trimethylene carbonate (TMC), propylene oxide (PO), and propylene carbonate  (PC).</w:t>
      </w:r>
      <w:r w:rsidRPr="00B05D81">
        <w:fldChar w:fldCharType="begin">
          <w:fldData xml:space="preserve">PEVuZE5vdGU+PENpdGU+PEF1dGhvcj5XYW5nPC9BdXRob3I+PFllYXI+MjAxNDwvWWVhcj48UmVj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</w:fldData>
        </w:fldChar>
      </w:r>
      <w:r>
        <w:instrText xml:space="preserve"> ADDIN EN.CITE </w:instrText>
      </w:r>
      <w:r>
        <w:fldChar w:fldCharType="begin">
          <w:fldData xml:space="preserve">PEVuZE5vdGU+PENpdGU+PEF1dGhvcj5XYW5nPC9BdXRob3I+PFllYXI+MjAxNDwvWWVhcj48UmVj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</w:fldData>
        </w:fldChar>
      </w:r>
      <w:r>
        <w:instrText xml:space="preserve"> ADDIN EN.CITE.DATA </w:instrText>
      </w:r>
      <w:r>
        <w:fldChar w:fldCharType="end"/>
      </w:r>
      <w:r w:rsidRPr="00B05D81">
        <w:fldChar w:fldCharType="separate"/>
      </w:r>
      <w:hyperlink w:anchor="_ENREF_2_49" w:tooltip="Wang, 2014 #149" w:history="1">
        <w:r w:rsidRPr="00B05D81">
          <w:rPr>
            <w:noProof/>
            <w:vertAlign w:val="superscript"/>
          </w:rPr>
          <w:t>49-51</w:t>
        </w:r>
      </w:hyperlink>
      <w:r w:rsidRPr="00B05D81">
        <w:rPr>
          <w:noProof/>
          <w:vertAlign w:val="superscript"/>
        </w:rPr>
        <w:t xml:space="preserve">, </w:t>
      </w:r>
      <w:hyperlink w:anchor="_ENREF_2_54" w:tooltip="Dai, 2019 #249" w:history="1">
        <w:r w:rsidRPr="00B05D81">
          <w:rPr>
            <w:noProof/>
            <w:vertAlign w:val="superscript"/>
          </w:rPr>
          <w:t>54</w:t>
        </w:r>
      </w:hyperlink>
      <w:r w:rsidRPr="00B05D81">
        <w:fldChar w:fldCharType="end"/>
      </w:r>
      <w:r w:rsidRPr="00B05D81">
        <w:t xml:space="preserve"> Of the monomers tested, L-LA and CHO stood out as highly active and orthogonal </w:t>
      </w:r>
      <w:r w:rsidR="00D76F95">
        <w:br w:type="page"/>
      </w:r>
    </w:p>
    <w:p w14:paraId="26BD4347" w14:textId="77777777" w:rsidR="008B799F" w:rsidRPr="00B05D81" w:rsidRDefault="008B799F" w:rsidP="008B799F">
      <w:pPr>
        <w:spacing w:line="480" w:lineRule="auto"/>
        <w:jc w:val="center"/>
      </w:pPr>
      <w:r w:rsidRPr="00B05D81">
        <w:object w:dxaOrig="6878" w:dyaOrig="2296" w14:anchorId="69E23EC3">
          <v:shape id="_x0000_i1027" type="#_x0000_t75" style="width:257.25pt;height:87.75pt" o:ole="">
            <v:imagedata r:id="rId14" o:title=""/>
          </v:shape>
          <o:OLEObject Type="Embed" ProgID="ChemDraw.Document.6.0" ShapeID="_x0000_i1027" DrawAspect="Content" ObjectID="_1744628673" r:id="rId15"/>
        </w:object>
      </w:r>
    </w:p>
    <w:p w14:paraId="61C551DC" w14:textId="039A8CA7" w:rsidR="00D76F95" w:rsidRDefault="008B799F" w:rsidP="008B799F">
      <w:pPr>
        <w:pStyle w:val="Caption"/>
        <w:spacing w:line="480" w:lineRule="auto"/>
        <w:jc w:val="both"/>
        <w:rPr>
          <w:b w:val="0"/>
        </w:rPr>
      </w:pPr>
      <w:bookmarkStart w:id="22" w:name="_Toc134015738"/>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1</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4</w:t>
      </w:r>
      <w:r w:rsidR="000F3DC0">
        <w:rPr>
          <w:noProof/>
        </w:rPr>
        <w:fldChar w:fldCharType="end"/>
      </w:r>
      <w:r w:rsidRPr="00B05D81">
        <w:t xml:space="preserve">. </w:t>
      </w:r>
      <w:r w:rsidRPr="00B05D81">
        <w:rPr>
          <w:b w:val="0"/>
        </w:rPr>
        <w:t xml:space="preserve">Proposed ligand isomerization of catalyst </w:t>
      </w:r>
      <w:r w:rsidRPr="003C24D1">
        <w:t>2</w:t>
      </w:r>
      <w:r w:rsidRPr="00B05D81">
        <w:rPr>
          <w:b w:val="0"/>
        </w:rPr>
        <w:t xml:space="preserve"> from its β-cis form to either its </w:t>
      </w:r>
      <w:proofErr w:type="gramStart"/>
      <w:r w:rsidRPr="00B05D81">
        <w:rPr>
          <w:b w:val="0"/>
        </w:rPr>
        <w:t>trans</w:t>
      </w:r>
      <w:proofErr w:type="gramEnd"/>
      <w:r w:rsidRPr="00B05D81">
        <w:rPr>
          <w:b w:val="0"/>
        </w:rPr>
        <w:t xml:space="preserve"> or α-cis form.</w:t>
      </w:r>
      <w:bookmarkEnd w:id="22"/>
    </w:p>
    <w:p w14:paraId="43D2B72B" w14:textId="77777777" w:rsidR="00D76F95" w:rsidRDefault="00D76F95">
      <w:pPr>
        <w:rPr>
          <w:bCs/>
        </w:rPr>
      </w:pPr>
      <w:r>
        <w:rPr>
          <w:b/>
        </w:rPr>
        <w:br w:type="page"/>
      </w:r>
    </w:p>
    <w:p w14:paraId="39DD30EF" w14:textId="21F0F742" w:rsidR="00E5012C" w:rsidRPr="008B799F" w:rsidRDefault="00521E73" w:rsidP="00521E73">
      <w:pPr>
        <w:spacing w:line="480" w:lineRule="auto"/>
        <w:jc w:val="both"/>
      </w:pPr>
      <w:proofErr w:type="gramStart"/>
      <w:r w:rsidRPr="00B05D81">
        <w:lastRenderedPageBreak/>
        <w:t>partners</w:t>
      </w:r>
      <w:proofErr w:type="gramEnd"/>
      <w:r w:rsidRPr="00B05D81">
        <w:t xml:space="preserve"> for both catalysts with the native species (</w:t>
      </w:r>
      <w:r w:rsidRPr="00B05D81">
        <w:rPr>
          <w:b/>
        </w:rPr>
        <w:t>3</w:t>
      </w:r>
      <w:r w:rsidRPr="00B05D81">
        <w:rPr>
          <w:b/>
          <w:vertAlign w:val="subscript"/>
        </w:rPr>
        <w:t>red</w:t>
      </w:r>
      <w:r w:rsidRPr="00B05D81">
        <w:rPr>
          <w:vertAlign w:val="subscript"/>
        </w:rPr>
        <w:t xml:space="preserve"> </w:t>
      </w:r>
      <w:r w:rsidRPr="00B05D81">
        <w:t xml:space="preserve">and </w:t>
      </w:r>
      <w:r w:rsidRPr="00B05D81">
        <w:rPr>
          <w:b/>
        </w:rPr>
        <w:t>4</w:t>
      </w:r>
      <w:r w:rsidRPr="00B05D81">
        <w:rPr>
          <w:b/>
          <w:vertAlign w:val="subscript"/>
        </w:rPr>
        <w:t>red</w:t>
      </w:r>
      <w:r w:rsidRPr="00B05D81">
        <w:t xml:space="preserve">), exhibiting activity for the polymerization of L-LA while </w:t>
      </w:r>
      <w:r w:rsidR="008C4746" w:rsidRPr="00B05D81">
        <w:t>inactive for the polymerization of CHO. Conversely, the oxidized species (</w:t>
      </w:r>
      <w:r w:rsidR="008C4746" w:rsidRPr="00B05D81">
        <w:rPr>
          <w:b/>
        </w:rPr>
        <w:t>3</w:t>
      </w:r>
      <w:r w:rsidR="008C4746" w:rsidRPr="00B05D81">
        <w:rPr>
          <w:b/>
          <w:vertAlign w:val="subscript"/>
        </w:rPr>
        <w:t>ox</w:t>
      </w:r>
      <w:r w:rsidR="008C4746" w:rsidRPr="00B05D81">
        <w:rPr>
          <w:vertAlign w:val="subscript"/>
        </w:rPr>
        <w:t xml:space="preserve"> </w:t>
      </w:r>
      <w:r w:rsidR="008C4746" w:rsidRPr="00B05D81">
        <w:t xml:space="preserve">and </w:t>
      </w:r>
      <w:r w:rsidR="008C4746" w:rsidRPr="00B05D81">
        <w:rPr>
          <w:b/>
        </w:rPr>
        <w:t>4</w:t>
      </w:r>
      <w:r w:rsidR="008C4746" w:rsidRPr="00B05D81">
        <w:rPr>
          <w:b/>
          <w:vertAlign w:val="subscript"/>
        </w:rPr>
        <w:t>ox</w:t>
      </w:r>
      <w:r w:rsidR="008C4746" w:rsidRPr="00B05D81">
        <w:t xml:space="preserve">) exhibited the opposite behavior showing inactivity for the polymerization of L-LA and high activity for the polymerization of CHO. Moreover, both catalysts </w:t>
      </w:r>
      <w:r w:rsidR="008C4746" w:rsidRPr="00B05D81">
        <w:rPr>
          <w:b/>
        </w:rPr>
        <w:t>3</w:t>
      </w:r>
      <w:r w:rsidR="008C4746" w:rsidRPr="00B05D81">
        <w:t xml:space="preserve"> and </w:t>
      </w:r>
      <w:r w:rsidR="008C4746" w:rsidRPr="00B05D81">
        <w:rPr>
          <w:b/>
        </w:rPr>
        <w:t>4</w:t>
      </w:r>
      <w:r w:rsidR="008C4746" w:rsidRPr="00B05D81">
        <w:t xml:space="preserve"> were used to access well-defined di- and triblock copolymers of PLA and PCHO via </w:t>
      </w:r>
      <w:r w:rsidR="008C4746" w:rsidRPr="00B05D81">
        <w:rPr>
          <w:i/>
          <w:iCs/>
        </w:rPr>
        <w:t>in situ</w:t>
      </w:r>
      <w:r w:rsidR="008C4746" w:rsidRPr="00B05D81">
        <w:t xml:space="preserve"> redox switching experiments in the presence of both LA and CHO.</w:t>
      </w:r>
      <w:hyperlink w:anchor="_ENREF_2_50" w:tooltip="Quan, 2016 #250" w:history="1">
        <w:r w:rsidRPr="00B05D81">
          <w:fldChar w:fldCharType="begin">
            <w:fldData xml:space="preserve">PEVuZE5vdGU+PENpdGU+PEF1dGhvcj5RdWFuPC9BdXRob3I+PFllYXI+MjAxNzwvWWVhcj48UmVj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</w:fldData>
          </w:fldChar>
        </w:r>
        <w:r>
          <w:instrText xml:space="preserve"> ADDIN EN.CITE </w:instrText>
        </w:r>
        <w:r>
          <w:fldChar w:fldCharType="begin">
            <w:fldData xml:space="preserve">PEVuZE5vdGU+PENpdGU+PEF1dGhvcj5RdWFuPC9BdXRob3I+PFllYXI+MjAxNzwvWWVhcj48UmVj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</w:fldData>
          </w:fldChar>
        </w:r>
        <w:r>
          <w:instrText xml:space="preserve"> ADDIN EN.CITE.DATA </w:instrText>
        </w:r>
        <w:r>
          <w:fldChar w:fldCharType="end"/>
        </w:r>
        <w:r w:rsidRPr="00B05D81">
          <w:fldChar w:fldCharType="separate"/>
        </w:r>
        <w:r w:rsidRPr="00B05D81">
          <w:rPr>
            <w:noProof/>
            <w:vertAlign w:val="superscript"/>
          </w:rPr>
          <w:t>50-54</w:t>
        </w:r>
        <w:r w:rsidRPr="00B05D81">
          <w:fldChar w:fldCharType="end"/>
        </w:r>
      </w:hyperlink>
    </w:p>
    <w:p w14:paraId="4D45AEB8" w14:textId="77777777" w:rsidR="008C4746" w:rsidRPr="00B05D81" w:rsidRDefault="008C4746" w:rsidP="00904945">
      <w:pPr>
        <w:spacing w:line="480" w:lineRule="auto"/>
        <w:ind w:firstLine="720"/>
        <w:jc w:val="both"/>
      </w:pPr>
      <w:r w:rsidRPr="00B05D81">
        <w:t xml:space="preserve">When comparing their ROP activity, it was found that catalyst </w:t>
      </w:r>
      <w:r w:rsidRPr="00B05D81">
        <w:rPr>
          <w:b/>
        </w:rPr>
        <w:t>3</w:t>
      </w:r>
      <w:r w:rsidRPr="00B05D81">
        <w:rPr>
          <w:b/>
          <w:vertAlign w:val="subscript"/>
        </w:rPr>
        <w:t>red</w:t>
      </w:r>
      <w:r w:rsidRPr="00B05D81">
        <w:rPr>
          <w:b/>
        </w:rPr>
        <w:t xml:space="preserve"> </w:t>
      </w:r>
      <w:r w:rsidRPr="00B05D81">
        <w:t xml:space="preserve">polymerized L-LA at a faster rate than </w:t>
      </w:r>
      <w:r w:rsidRPr="00B05D81">
        <w:rPr>
          <w:b/>
        </w:rPr>
        <w:t>4</w:t>
      </w:r>
      <w:r w:rsidRPr="00B05D81">
        <w:rPr>
          <w:b/>
          <w:vertAlign w:val="subscript"/>
        </w:rPr>
        <w:t>red</w:t>
      </w:r>
      <w:r w:rsidRPr="00B05D81">
        <w:t xml:space="preserve">. </w:t>
      </w:r>
      <w:r w:rsidRPr="00B05D81">
        <w:rPr>
          <w:noProof/>
          <w:vertAlign w:val="superscript"/>
        </w:rPr>
        <w:t>49</w:t>
      </w:r>
      <w:r w:rsidRPr="00B05D81">
        <w:t xml:space="preserve"> In contrast, </w:t>
      </w:r>
      <w:r w:rsidRPr="00B05D81">
        <w:rPr>
          <w:b/>
        </w:rPr>
        <w:t>3</w:t>
      </w:r>
      <w:r w:rsidRPr="00B05D81">
        <w:rPr>
          <w:b/>
          <w:vertAlign w:val="subscript"/>
        </w:rPr>
        <w:t>ox</w:t>
      </w:r>
      <w:r w:rsidRPr="00B05D81">
        <w:rPr>
          <w:b/>
        </w:rPr>
        <w:t xml:space="preserve"> </w:t>
      </w:r>
      <w:r w:rsidRPr="00B05D81">
        <w:t xml:space="preserve">was noted to polymerize CHO more slowly than </w:t>
      </w:r>
      <w:r w:rsidRPr="00B05D81">
        <w:rPr>
          <w:b/>
        </w:rPr>
        <w:t>4</w:t>
      </w:r>
      <w:r w:rsidRPr="00B05D81">
        <w:rPr>
          <w:b/>
          <w:vertAlign w:val="subscript"/>
        </w:rPr>
        <w:t>ox</w:t>
      </w:r>
      <w:r w:rsidRPr="00B05D81">
        <w:t>. These results indicate that variation to the degree of conjugation within the ligand scaffold play a notable role in the ROP activity of these redox-switchable catalysts.</w:t>
      </w:r>
    </w:p>
    <w:p w14:paraId="054CB951" w14:textId="3E0810D3" w:rsidR="008C4746" w:rsidRPr="00B05D81" w:rsidRDefault="008C4746" w:rsidP="008C4746">
      <w:pPr>
        <w:tabs>
          <w:tab w:val="left" w:pos="2825"/>
        </w:tabs>
        <w:spacing w:line="480" w:lineRule="auto"/>
        <w:ind w:firstLine="720"/>
        <w:jc w:val="both"/>
      </w:pPr>
      <w:r w:rsidRPr="00B05D81">
        <w:t xml:space="preserve">Diaconescu and coworkers also investigated the </w:t>
      </w:r>
      <w:proofErr w:type="spellStart"/>
      <w:r w:rsidRPr="00B05D81">
        <w:t>Ti</w:t>
      </w:r>
      <w:proofErr w:type="spellEnd"/>
      <w:r w:rsidRPr="00B05D81">
        <w:t xml:space="preserve">- and Zr-based redox-switchable ROP catalysts </w:t>
      </w:r>
      <w:r w:rsidRPr="00B05D81">
        <w:rPr>
          <w:b/>
        </w:rPr>
        <w:t>5</w:t>
      </w:r>
      <w:r w:rsidRPr="00B05D81">
        <w:t xml:space="preserve"> and </w:t>
      </w:r>
      <w:r w:rsidRPr="00B05D81">
        <w:rPr>
          <w:b/>
        </w:rPr>
        <w:t>6</w:t>
      </w:r>
      <w:r w:rsidRPr="00B05D81">
        <w:t>, which bear identical symmetric tetradentate [OSSO] ligands, for the polymerization of a variety of monomers, including LA, CL, VL, TMC, and CHO.</w:t>
      </w:r>
      <w:r w:rsidR="00FD4DAC" w:rsidRPr="00B05D81">
        <w:fldChar w:fldCharType="begin">
          <w:fldData xml:space="preserve">PEVuZE5vdGU+PENpdGU+PEF1dGhvcj5XYW5nPC9BdXRob3I+PFllYXI+MjAxNDwvWWVhcj48UmVj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</w:fldData>
        </w:fldChar>
      </w:r>
      <w:r w:rsidR="009D505C">
        <w:instrText xml:space="preserve"> ADDIN EN.CITE </w:instrText>
      </w:r>
      <w:r w:rsidR="009D505C">
        <w:fldChar w:fldCharType="begin">
          <w:fldData xml:space="preserve">PEVuZE5vdGU+PENpdGU+PEF1dGhvcj5XYW5nPC9BdXRob3I+PFllYXI+MjAxNDwvWWVhcj48UmVj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</w:fldData>
        </w:fldChar>
      </w:r>
      <w:r w:rsidR="009D505C">
        <w:instrText xml:space="preserve"> ADDIN EN.CITE.DATA </w:instrText>
      </w:r>
      <w:r w:rsidR="009D505C">
        <w:fldChar w:fldCharType="end"/>
      </w:r>
      <w:r w:rsidR="00FD4DAC" w:rsidRPr="00B05D81">
        <w:fldChar w:fldCharType="separate"/>
      </w:r>
      <w:hyperlink w:anchor="_ENREF_2_49" w:tooltip="Wang, 2014 #149" w:history="1">
        <w:r w:rsidR="00521E73" w:rsidRPr="00B05D81">
          <w:rPr>
            <w:noProof/>
            <w:vertAlign w:val="superscript"/>
          </w:rPr>
          <w:t>49</w:t>
        </w:r>
      </w:hyperlink>
      <w:r w:rsidR="00FD4DAC" w:rsidRPr="00B05D81">
        <w:rPr>
          <w:noProof/>
          <w:vertAlign w:val="superscript"/>
        </w:rPr>
        <w:t xml:space="preserve">, </w:t>
      </w:r>
      <w:hyperlink w:anchor="_ENREF_2_52" w:tooltip="Lowe, 2017 #252" w:history="1">
        <w:r w:rsidR="00521E73" w:rsidRPr="00B05D81">
          <w:rPr>
            <w:noProof/>
            <w:vertAlign w:val="superscript"/>
          </w:rPr>
          <w:t>52</w:t>
        </w:r>
      </w:hyperlink>
      <w:r w:rsidR="00FD4DAC" w:rsidRPr="00B05D81">
        <w:rPr>
          <w:noProof/>
          <w:vertAlign w:val="superscript"/>
        </w:rPr>
        <w:t xml:space="preserve">, </w:t>
      </w:r>
      <w:hyperlink w:anchor="_ENREF_2_53" w:tooltip="Xu, 2020 #247" w:history="1">
        <w:r w:rsidR="00521E73" w:rsidRPr="00B05D81">
          <w:rPr>
            <w:noProof/>
            <w:vertAlign w:val="superscript"/>
          </w:rPr>
          <w:t>53</w:t>
        </w:r>
      </w:hyperlink>
      <w:r w:rsidR="00FD4DAC" w:rsidRPr="00B05D81">
        <w:fldChar w:fldCharType="end"/>
      </w:r>
      <w:r w:rsidRPr="00B05D81">
        <w:t xml:space="preserve"> When </w:t>
      </w:r>
      <w:proofErr w:type="spellStart"/>
      <w:r w:rsidRPr="00B05D81">
        <w:t>Ti</w:t>
      </w:r>
      <w:proofErr w:type="spellEnd"/>
      <w:r w:rsidRPr="00B05D81">
        <w:t xml:space="preserve">-based catalyst </w:t>
      </w:r>
      <w:r w:rsidRPr="00B05D81">
        <w:rPr>
          <w:b/>
        </w:rPr>
        <w:t xml:space="preserve">5 </w:t>
      </w:r>
      <w:r w:rsidRPr="00B05D81">
        <w:t xml:space="preserve">was compared to its Zr-based analogue </w:t>
      </w:r>
      <w:r w:rsidRPr="00B05D81">
        <w:rPr>
          <w:b/>
        </w:rPr>
        <w:t>6</w:t>
      </w:r>
      <w:r w:rsidRPr="00B05D81">
        <w:t>, the authors found that both systems exhibited lower activity in their oxidized states than their native, reduced states for the ROP of LA.</w:t>
      </w:r>
      <w:hyperlink w:anchor="_ENREF_2_52" w:tooltip="Lowe, 2017 #252" w:history="1">
        <w:r w:rsidR="00521E73" w:rsidRPr="00B05D81">
          <w:fldChar w:fldCharType="begin"/>
        </w:r>
        <w:r w:rsidR="00521E73">
          <w:instrText xml:space="preserve"> ADDIN EN.CITE &lt;EndNote&gt;&lt;Cite&gt;&lt;Author&gt;Lowe&lt;/Author&gt;&lt;Year&gt;2017&lt;/Year&gt;&lt;RecNum&gt;252&lt;/RecNum&gt;&lt;DisplayText&gt;&lt;style face="superscript"&gt;52&lt;/style&gt;&lt;/DisplayText&gt;&lt;record&gt;&lt;rec-number&gt;252&lt;/rec-number&gt;&lt;foreign-keys&gt;&lt;key app="EN" db-id="rfvr0sxrmrt0f0ex0wpxr50q9eprdevstdes" timestamp="1664814926" guid="02fa46da-4292-4f0b-ba9f-8de85f977784"&gt;252&lt;/key&gt;&lt;/foreign-keys&gt;&lt;ref-type name="Journal Article"&gt;17&lt;/ref-type&gt;&lt;contributors&gt;&lt;authors&gt;&lt;author&gt;Lowe, Miranda Y.&lt;/author&gt;&lt;author&gt;Shu, Sisheng&lt;/author&gt;&lt;author&gt;Quan, Stephanie M.&lt;/author&gt;&lt;author&gt;Diaconescu, Paula L.&lt;/author&gt;&lt;/authors&gt;&lt;/contributors&gt;&lt;titles&gt;&lt;title&gt;Investigation of redox switchable titanium and zirconium catalysts for the ring opening polymerization of cyclic esters and epoxides&lt;/title&gt;&lt;secondary-title&gt;Inorganic Chemistry Frontiers&lt;/secondary-title&gt;&lt;/titles&gt;&lt;periodical&gt;&lt;full-title&gt;Inorganic Chemistry Frontiers&lt;/full-title&gt;&lt;/periodical&gt;&lt;pages&gt;1798-1805&lt;/pages&gt;&lt;volume&gt;4&lt;/volume&gt;&lt;number&gt;11&lt;/number&gt;&lt;dates&gt;&lt;year&gt;2017&lt;/year&gt;&lt;/dates&gt;&lt;publisher&gt;The Royal Society of Chemistry&lt;/publisher&gt;&lt;work-type&gt;10.1039/C7QI00227K&lt;/work-type&gt;&lt;urls&gt;&lt;related-urls&gt;&lt;url&gt;http://dx.doi.org/10.1039/C7QI00227K&lt;/url&gt;&lt;url&gt;https://pubs.rsc.org/en/content/articlepdf/2017/qi/c7qi00227k&lt;/url&gt;&lt;/related-urls&gt;&lt;/urls&gt;&lt;electronic-resource-num&gt;10.1039/C7QI00227K&lt;/electronic-resource-num&gt;&lt;/record&gt;&lt;/Cite&gt;&lt;/EndNote&gt;</w:instrText>
        </w:r>
        <w:r w:rsidR="00521E73" w:rsidRPr="00B05D81">
          <w:fldChar w:fldCharType="separate"/>
        </w:r>
        <w:r w:rsidR="00521E73" w:rsidRPr="00B05D81">
          <w:rPr>
            <w:noProof/>
            <w:vertAlign w:val="superscript"/>
          </w:rPr>
          <w:t>52</w:t>
        </w:r>
        <w:r w:rsidR="00521E73" w:rsidRPr="00B05D81">
          <w:fldChar w:fldCharType="end"/>
        </w:r>
      </w:hyperlink>
      <w:r w:rsidRPr="00B05D81">
        <w:t xml:space="preserve"> However, when comparing their activity for the ROP of CL, opposite trends in activity were observed, wherein catalyst </w:t>
      </w:r>
      <w:r w:rsidRPr="00B05D81">
        <w:rPr>
          <w:b/>
        </w:rPr>
        <w:t>6</w:t>
      </w:r>
      <w:r w:rsidRPr="00B05D81">
        <w:rPr>
          <w:b/>
          <w:vertAlign w:val="subscript"/>
        </w:rPr>
        <w:t>red</w:t>
      </w:r>
      <w:r w:rsidRPr="00B05D81">
        <w:t xml:space="preserve"> was more active than its oxidized analogue </w:t>
      </w:r>
      <w:r w:rsidRPr="00B05D81">
        <w:rPr>
          <w:b/>
        </w:rPr>
        <w:t>6</w:t>
      </w:r>
      <w:r w:rsidRPr="00B05D81">
        <w:rPr>
          <w:b/>
          <w:vertAlign w:val="subscript"/>
        </w:rPr>
        <w:t>ox</w:t>
      </w:r>
      <w:r w:rsidRPr="00B05D81">
        <w:t xml:space="preserve">, and oxidized catalyst </w:t>
      </w:r>
      <w:r w:rsidRPr="00B05D81">
        <w:rPr>
          <w:b/>
        </w:rPr>
        <w:t>5</w:t>
      </w:r>
      <w:r w:rsidRPr="00B05D81">
        <w:rPr>
          <w:b/>
          <w:vertAlign w:val="subscript"/>
        </w:rPr>
        <w:t>ox</w:t>
      </w:r>
      <w:r w:rsidRPr="00B05D81">
        <w:rPr>
          <w:b/>
        </w:rPr>
        <w:t xml:space="preserve"> </w:t>
      </w:r>
      <w:r w:rsidRPr="00B05D81">
        <w:t xml:space="preserve">was more active than reduced </w:t>
      </w:r>
      <w:r w:rsidRPr="00B05D81">
        <w:rPr>
          <w:b/>
        </w:rPr>
        <w:t>5</w:t>
      </w:r>
      <w:r w:rsidRPr="00B05D81">
        <w:rPr>
          <w:b/>
          <w:vertAlign w:val="subscript"/>
        </w:rPr>
        <w:t>red</w:t>
      </w:r>
      <w:r w:rsidRPr="00B05D81">
        <w:t xml:space="preserve">. </w:t>
      </w:r>
    </w:p>
    <w:p w14:paraId="6B6DFE30" w14:textId="77777777" w:rsidR="008C4746" w:rsidRPr="00B05D81" w:rsidRDefault="008C4746" w:rsidP="00904945">
      <w:pPr>
        <w:spacing w:line="480" w:lineRule="auto"/>
        <w:ind w:firstLine="720"/>
        <w:jc w:val="both"/>
      </w:pPr>
      <w:r w:rsidRPr="00B05D81">
        <w:t xml:space="preserve">Interestingly, catalyst </w:t>
      </w:r>
      <w:r w:rsidRPr="00B05D81">
        <w:rPr>
          <w:b/>
        </w:rPr>
        <w:t xml:space="preserve">5 </w:t>
      </w:r>
      <w:r w:rsidRPr="00B05D81">
        <w:t xml:space="preserve">was the first reported system capable of producing a one-pot block copolymer of LA and CL via </w:t>
      </w:r>
      <w:r w:rsidRPr="00B05D81">
        <w:rPr>
          <w:i/>
        </w:rPr>
        <w:t>in situ</w:t>
      </w:r>
      <w:r w:rsidRPr="00B05D81">
        <w:t xml:space="preserve"> redox-switching, while</w:t>
      </w:r>
      <w:r w:rsidRPr="00B05D81">
        <w:rPr>
          <w:b/>
        </w:rPr>
        <w:t xml:space="preserve"> </w:t>
      </w:r>
      <w:r w:rsidRPr="00B05D81">
        <w:t>also producing block copolymers of LA and CHO with excellent block definition.</w:t>
      </w:r>
      <w:r w:rsidR="00FD4DAC" w:rsidRPr="00B05D81">
        <w:rPr>
          <w:noProof/>
          <w:vertAlign w:val="superscript"/>
        </w:rPr>
        <w:t xml:space="preserve"> </w:t>
      </w:r>
      <w:hyperlink w:anchor="_ENREF_3_49" w:tooltip="Wang, 2014 #149" w:history="1">
        <w:r w:rsidR="00FD4DAC" w:rsidRPr="00B05D81">
          <w:rPr>
            <w:noProof/>
            <w:vertAlign w:val="superscript"/>
          </w:rPr>
          <w:t>49</w:t>
        </w:r>
      </w:hyperlink>
      <w:r w:rsidR="00FD4DAC" w:rsidRPr="00B05D81">
        <w:rPr>
          <w:noProof/>
          <w:vertAlign w:val="superscript"/>
        </w:rPr>
        <w:t xml:space="preserve"> </w:t>
      </w:r>
      <w:r w:rsidRPr="00B05D81">
        <w:t xml:space="preserve">To achieve this latter feat, catalyst </w:t>
      </w:r>
      <w:r w:rsidRPr="00B05D81">
        <w:rPr>
          <w:b/>
        </w:rPr>
        <w:t>5</w:t>
      </w:r>
      <w:r w:rsidRPr="00B05D81">
        <w:rPr>
          <w:b/>
          <w:vertAlign w:val="subscript"/>
        </w:rPr>
        <w:t>red</w:t>
      </w:r>
      <w:r w:rsidRPr="00B05D81">
        <w:t xml:space="preserve"> was mixed into a monomer mixture of LA and CHO. Due to catalyst </w:t>
      </w:r>
      <w:r w:rsidRPr="00B05D81">
        <w:rPr>
          <w:b/>
        </w:rPr>
        <w:t>5</w:t>
      </w:r>
      <w:r w:rsidRPr="00B05D81">
        <w:t xml:space="preserve">’s </w:t>
      </w:r>
      <w:r w:rsidRPr="00B05D81">
        <w:lastRenderedPageBreak/>
        <w:t xml:space="preserve">preference to consume LA over CHO, LA was selectively polymerized, reaching 90 % monomer conversion. At this point, a chemical oxidant was introduced into the reaction mixture, yielding oxidized catalyst </w:t>
      </w:r>
      <w:r w:rsidRPr="00B05D81">
        <w:rPr>
          <w:b/>
        </w:rPr>
        <w:t>5</w:t>
      </w:r>
      <w:r w:rsidRPr="00B05D81">
        <w:rPr>
          <w:b/>
          <w:vertAlign w:val="subscript"/>
        </w:rPr>
        <w:t>ox</w:t>
      </w:r>
      <w:r w:rsidRPr="00B05D81">
        <w:t xml:space="preserve"> and continuing to extend the polymer chain by consuming the CHO monomer present. It was found that copolymerization of the inactive monomer in each block was negligible during each respective polymerization segement.</w:t>
      </w:r>
      <w:hyperlink w:anchor="_ENREF_3_52" w:tooltip="Lowe, 2017 #252" w:history="1">
        <w:r w:rsidR="00FD4DAC" w:rsidRPr="00B05D81">
          <w:rPr>
            <w:noProof/>
            <w:vertAlign w:val="superscript"/>
          </w:rPr>
          <w:t>52</w:t>
        </w:r>
      </w:hyperlink>
    </w:p>
    <w:p w14:paraId="75BD6641" w14:textId="77777777" w:rsidR="00166940" w:rsidRPr="00B05D81" w:rsidRDefault="0039077A" w:rsidP="0039077A">
      <w:pPr>
        <w:pStyle w:val="Heading3"/>
        <w:spacing w:line="480" w:lineRule="auto"/>
        <w:jc w:val="both"/>
        <w:rPr>
          <w:szCs w:val="24"/>
        </w:rPr>
      </w:pPr>
      <w:bookmarkStart w:id="23" w:name="_Toc126329249"/>
      <w:bookmarkStart w:id="24" w:name="_Toc134015706"/>
      <w:r>
        <w:rPr>
          <w:szCs w:val="24"/>
        </w:rPr>
        <w:t xml:space="preserve">1.1.2. </w:t>
      </w:r>
      <w:r w:rsidR="008C4746" w:rsidRPr="00B05D81">
        <w:rPr>
          <w:szCs w:val="24"/>
        </w:rPr>
        <w:t>Asymmetric Ligand Scaffolds</w:t>
      </w:r>
      <w:bookmarkEnd w:id="23"/>
      <w:bookmarkEnd w:id="24"/>
    </w:p>
    <w:p w14:paraId="0C2711D0" w14:textId="14FDA0C0" w:rsidR="00D76F95" w:rsidRDefault="008C4746" w:rsidP="008B799F">
      <w:pPr>
        <w:spacing w:line="480" w:lineRule="auto"/>
        <w:ind w:firstLine="720"/>
        <w:jc w:val="both"/>
      </w:pPr>
      <w:r w:rsidRPr="00B05D81">
        <w:t>In 2020, B. Long and coworkers reported a series of tridentate Schiff base-type catalysts (</w:t>
      </w:r>
      <w:r w:rsidRPr="00B05D81">
        <w:rPr>
          <w:b/>
        </w:rPr>
        <w:t>7-8</w:t>
      </w:r>
      <w:r w:rsidRPr="00B05D81">
        <w:t xml:space="preserve">) bearing one redox-active ferrocenyl moiety to further examine how systematic changes in redox-active ROP catalyst ligand scaffold design affect catalytic activity and redox-switchability </w:t>
      </w:r>
      <w:r w:rsidRPr="00B05D81">
        <w:rPr>
          <w:bCs/>
        </w:rPr>
        <w:t>(</w:t>
      </w:r>
      <w:r w:rsidRPr="00B05D81">
        <w:rPr>
          <w:bCs/>
          <w:highlight w:val="yellow"/>
        </w:rPr>
        <w:fldChar w:fldCharType="begin"/>
      </w:r>
      <w:r w:rsidRPr="00B05D81">
        <w:rPr>
          <w:bCs/>
        </w:rPr>
        <w:instrText xml:space="preserve"> REF _Ref126079488 \h </w:instrText>
      </w:r>
      <w:r w:rsidRPr="00B05D81">
        <w:rPr>
          <w:bCs/>
          <w:highlight w:val="yellow"/>
        </w:rPr>
        <w:instrText xml:space="preserve"> \* MERGEFORMAT </w:instrText>
      </w:r>
      <w:r w:rsidRPr="00B05D81">
        <w:rPr>
          <w:bCs/>
          <w:highlight w:val="yellow"/>
        </w:rPr>
      </w:r>
      <w:r w:rsidRPr="00B05D81">
        <w:rPr>
          <w:bCs/>
          <w:highlight w:val="yellow"/>
        </w:rPr>
        <w:fldChar w:fldCharType="separate"/>
      </w:r>
      <w:r w:rsidR="009309E9" w:rsidRPr="00B05D81">
        <w:t xml:space="preserve">Figure </w:t>
      </w:r>
      <w:r w:rsidR="009309E9">
        <w:rPr>
          <w:noProof/>
        </w:rPr>
        <w:t>1.5</w:t>
      </w:r>
      <w:r w:rsidRPr="00B05D81">
        <w:rPr>
          <w:bCs/>
          <w:highlight w:val="yellow"/>
        </w:rPr>
        <w:fldChar w:fldCharType="end"/>
      </w:r>
      <w:r w:rsidRPr="00B05D81">
        <w:rPr>
          <w:bCs/>
        </w:rPr>
        <w:t>)</w:t>
      </w:r>
      <w:r w:rsidRPr="00B05D81">
        <w:t>.</w:t>
      </w:r>
      <w:hyperlink w:anchor="_ENREF_2_35" w:tooltip="Doerr, 2020 #12" w:history="1">
        <w:r w:rsidR="00521E73" w:rsidRPr="00B05D81">
          <w:fldChar w:fldCharType="begin"/>
        </w:r>
        <w:r w:rsidR="00521E73">
          <w:instrText xml:space="preserve"> ADDIN EN.CITE &lt;EndNote&gt;&lt;Cite&gt;&lt;Author&gt;Doerr&lt;/Author&gt;&lt;Year&gt;2020&lt;/Year&gt;&lt;RecNum&gt;12&lt;/RecNum&gt;&lt;DisplayText&gt;&lt;style face="superscript"&gt;35&lt;/style&gt;&lt;/DisplayText&gt;&lt;record&gt;&lt;rec-number&gt;12&lt;/rec-number&gt;&lt;foreign-keys&gt;&lt;key app="EN" db-id="rfvr0sxrmrt0f0ex0wpxr50q9eprdevstdes" timestamp="1611271647" guid="2a7e013f-7b7f-41da-be1c-75cc7f47e019"&gt;12&lt;/key&gt;&lt;key app="ENWeb" db-id=""&gt;0&lt;/key&gt;&lt;/foreign-keys&gt;&lt;ref-type name="Journal Article"&gt;17&lt;/ref-type&gt;&lt;contributors&gt;&lt;authors&gt;&lt;author&gt;Doerr, Alicia M.&lt;/author&gt;&lt;author&gt;Burroughs, Justin M.&lt;/author&gt;&lt;author&gt;Legaux, Nicholas M.&lt;/author&gt;&lt;author&gt;Long, Brian K.&lt;/author&gt;&lt;/authors&gt;&lt;/contributors&gt;&lt;titles&gt;&lt;title&gt;Advances in Polymerizations Modulated by External Stimuli&lt;/title&gt;&lt;secondary-title&gt;Catalysis Science &amp;amp; Technology&lt;/secondary-title&gt;&lt;/titles&gt;&lt;periodical&gt;&lt;full-title&gt;Catalysis Science &amp;amp; Technology&lt;/full-title&gt;&lt;/periodical&gt;&lt;pages&gt;6501-6510&lt;/pages&gt;&lt;volume&gt;10&lt;/volume&gt;&lt;number&gt;19&lt;/number&gt;&lt;dates&gt;&lt;year&gt;2020&lt;/year&gt;&lt;/dates&gt;&lt;publisher&gt;The Royal Society of Chemistry&lt;/publisher&gt;&lt;isbn&gt;2044-4753&lt;/isbn&gt;&lt;work-type&gt;10.1039/D0CY00642D&lt;/work-type&gt;&lt;urls&gt;&lt;related-urls&gt;&lt;url&gt;http://dx.doi.org/10.1039/D0CY00642D&lt;/url&gt;&lt;url&gt;https://pubs.rsc.org/en/content/articlepdf/2020/cy/d0cy00642d&lt;/url&gt;&lt;/related-urls&gt;&lt;/urls&gt;&lt;electronic-resource-num&gt;10.1039/D0CY00642D&lt;/electronic-resource-num&gt;&lt;/record&gt;&lt;/Cite&gt;&lt;/EndNote&gt;</w:instrText>
        </w:r>
        <w:r w:rsidR="00521E73" w:rsidRPr="00B05D81">
          <w:fldChar w:fldCharType="separate"/>
        </w:r>
        <w:r w:rsidR="00521E73" w:rsidRPr="00B05D81">
          <w:rPr>
            <w:noProof/>
            <w:vertAlign w:val="superscript"/>
          </w:rPr>
          <w:t>35</w:t>
        </w:r>
        <w:r w:rsidR="00521E73" w:rsidRPr="00B05D81">
          <w:fldChar w:fldCharType="end"/>
        </w:r>
      </w:hyperlink>
      <w:r w:rsidRPr="00B05D81">
        <w:t xml:space="preserve"> Tridentate [ONN] Schiff base-type ligands were chosen for this study due to their structural similarity to catalyst </w:t>
      </w:r>
      <w:r w:rsidRPr="00B05D81">
        <w:rPr>
          <w:b/>
        </w:rPr>
        <w:t>1</w:t>
      </w:r>
      <w:r w:rsidRPr="00B05D81">
        <w:t>, straightforward synthesis, and because they have been previously studied as ROP catalysts in conjunction with various other metal centers such as In, Zn, Ca, Sn, and Ni.</w:t>
      </w:r>
      <w:r w:rsidR="002F59B4" w:rsidRPr="00B05D81">
        <w:fldChar w:fldCharType="begin">
          <w:fldData xml:space="preserve">PEVuZE5vdGU+PENpdGU+PEF1dGhvcj5XZWk8L0F1dGhvcj48WWVhcj4yMDE3PC9ZZWFyPjxSZWNO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=
</w:fldData>
        </w:fldChar>
      </w:r>
      <w:r w:rsidR="009D505C">
        <w:instrText xml:space="preserve"> ADDIN EN.CITE </w:instrText>
      </w:r>
      <w:r w:rsidR="009D505C">
        <w:fldChar w:fldCharType="begin">
          <w:fldData xml:space="preserve">PEVuZE5vdGU+PENpdGU+PEF1dGhvcj5XZWk8L0F1dGhvcj48WWVhcj4yMDE3PC9ZZWFyPjxSZWNO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=
</w:fldData>
        </w:fldChar>
      </w:r>
      <w:r w:rsidR="009D505C">
        <w:instrText xml:space="preserve"> ADDIN EN.CITE.DATA </w:instrText>
      </w:r>
      <w:r w:rsidR="009D505C">
        <w:fldChar w:fldCharType="end"/>
      </w:r>
      <w:r w:rsidR="002F59B4" w:rsidRPr="00B05D81">
        <w:fldChar w:fldCharType="separate"/>
      </w:r>
      <w:hyperlink w:anchor="_ENREF_2_15" w:tooltip="Doerr, 2020 #92" w:history="1">
        <w:r w:rsidR="00521E73" w:rsidRPr="00B05D81">
          <w:rPr>
            <w:noProof/>
            <w:vertAlign w:val="superscript"/>
          </w:rPr>
          <w:t>15</w:t>
        </w:r>
      </w:hyperlink>
      <w:r w:rsidR="002F59B4" w:rsidRPr="00B05D81">
        <w:rPr>
          <w:noProof/>
          <w:vertAlign w:val="superscript"/>
        </w:rPr>
        <w:t xml:space="preserve">, </w:t>
      </w:r>
      <w:hyperlink w:anchor="_ENREF_2_22" w:tooltip="Wei, 2017 #206" w:history="1">
        <w:r w:rsidR="00521E73" w:rsidRPr="00B05D81">
          <w:rPr>
            <w:noProof/>
            <w:vertAlign w:val="superscript"/>
          </w:rPr>
          <w:t>22</w:t>
        </w:r>
      </w:hyperlink>
      <w:r w:rsidR="002F59B4" w:rsidRPr="00B05D81">
        <w:rPr>
          <w:noProof/>
          <w:vertAlign w:val="superscript"/>
        </w:rPr>
        <w:t xml:space="preserve">, </w:t>
      </w:r>
      <w:hyperlink w:anchor="_ENREF_2_25" w:tooltip="Qi, 2018 #162" w:history="1">
        <w:r w:rsidR="00521E73" w:rsidRPr="00B05D81">
          <w:rPr>
            <w:noProof/>
            <w:vertAlign w:val="superscript"/>
          </w:rPr>
          <w:t>25</w:t>
        </w:r>
      </w:hyperlink>
      <w:r w:rsidR="002F59B4" w:rsidRPr="00B05D81">
        <w:rPr>
          <w:noProof/>
          <w:vertAlign w:val="superscript"/>
        </w:rPr>
        <w:t xml:space="preserve">, </w:t>
      </w:r>
      <w:hyperlink w:anchor="_ENREF_2_26" w:tooltip="Darensbourg, 2010 #200" w:history="1">
        <w:r w:rsidR="00521E73" w:rsidRPr="00B05D81">
          <w:rPr>
            <w:noProof/>
            <w:vertAlign w:val="superscript"/>
          </w:rPr>
          <w:t>26</w:t>
        </w:r>
      </w:hyperlink>
      <w:r w:rsidR="002F59B4" w:rsidRPr="00B05D81">
        <w:rPr>
          <w:noProof/>
          <w:vertAlign w:val="superscript"/>
        </w:rPr>
        <w:t xml:space="preserve">, </w:t>
      </w:r>
      <w:hyperlink w:anchor="_ENREF_2_31" w:tooltip="Darensbourg, 2008 #203" w:history="1">
        <w:r w:rsidR="00521E73" w:rsidRPr="00B05D81">
          <w:rPr>
            <w:noProof/>
            <w:vertAlign w:val="superscript"/>
          </w:rPr>
          <w:t>31</w:t>
        </w:r>
      </w:hyperlink>
      <w:r w:rsidR="002F59B4" w:rsidRPr="00B05D81">
        <w:rPr>
          <w:noProof/>
          <w:vertAlign w:val="superscript"/>
        </w:rPr>
        <w:t xml:space="preserve">, </w:t>
      </w:r>
      <w:hyperlink w:anchor="_ENREF_2_35" w:tooltip="Doerr, 2020 #12" w:history="1">
        <w:r w:rsidR="00521E73" w:rsidRPr="00B05D81">
          <w:rPr>
            <w:noProof/>
            <w:vertAlign w:val="superscript"/>
          </w:rPr>
          <w:t>35</w:t>
        </w:r>
      </w:hyperlink>
      <w:r w:rsidR="002F59B4" w:rsidRPr="00B05D81">
        <w:rPr>
          <w:noProof/>
          <w:vertAlign w:val="superscript"/>
        </w:rPr>
        <w:t xml:space="preserve">, </w:t>
      </w:r>
      <w:hyperlink w:anchor="_ENREF_2_36" w:tooltip="Brown, 2015 #158" w:history="1">
        <w:r w:rsidR="00521E73" w:rsidRPr="00B05D81">
          <w:rPr>
            <w:noProof/>
            <w:vertAlign w:val="superscript"/>
          </w:rPr>
          <w:t>36</w:t>
        </w:r>
      </w:hyperlink>
      <w:r w:rsidR="002F59B4" w:rsidRPr="00B05D81">
        <w:rPr>
          <w:noProof/>
          <w:vertAlign w:val="superscript"/>
        </w:rPr>
        <w:t xml:space="preserve">, </w:t>
      </w:r>
      <w:hyperlink w:anchor="_ENREF_2_56" w:tooltip="Li, 2019 #267" w:history="1">
        <w:r w:rsidR="00521E73" w:rsidRPr="00B05D81">
          <w:rPr>
            <w:noProof/>
            <w:vertAlign w:val="superscript"/>
          </w:rPr>
          <w:t>56-64</w:t>
        </w:r>
      </w:hyperlink>
      <w:r w:rsidR="002F59B4" w:rsidRPr="00B05D81">
        <w:fldChar w:fldCharType="end"/>
      </w:r>
      <w:r w:rsidRPr="00B05D81">
        <w:t xml:space="preserve"> The catalytic activity and redox-switchability of catalyst </w:t>
      </w:r>
      <w:r w:rsidRPr="00B05D81">
        <w:rPr>
          <w:b/>
        </w:rPr>
        <w:t>7</w:t>
      </w:r>
      <w:r w:rsidRPr="00B05D81">
        <w:t xml:space="preserve"> was compared to that of the analogous [ONNO] salen-type catalyst </w:t>
      </w:r>
      <w:r w:rsidRPr="00B05D81">
        <w:rPr>
          <w:b/>
        </w:rPr>
        <w:t>1</w:t>
      </w:r>
      <w:r w:rsidRPr="00B05D81">
        <w:t xml:space="preserve">, which bears two redox-active moieties, to determine how number of redox-active moieties and ligand denticity affect catalytic performance. It was found that reduced catalyst </w:t>
      </w:r>
      <w:r w:rsidRPr="00B05D81">
        <w:rPr>
          <w:b/>
        </w:rPr>
        <w:t>7</w:t>
      </w:r>
      <w:r w:rsidRPr="00B05D81">
        <w:rPr>
          <w:b/>
          <w:vertAlign w:val="subscript"/>
        </w:rPr>
        <w:t>red</w:t>
      </w:r>
      <w:r w:rsidRPr="00B05D81">
        <w:rPr>
          <w:b/>
        </w:rPr>
        <w:t xml:space="preserve"> </w:t>
      </w:r>
      <w:r w:rsidRPr="00B05D81">
        <w:t xml:space="preserve">was more active for the ROP of L-LA than oxidized </w:t>
      </w:r>
      <w:r w:rsidRPr="00B05D81">
        <w:rPr>
          <w:b/>
        </w:rPr>
        <w:t>7</w:t>
      </w:r>
      <w:r w:rsidRPr="00B05D81">
        <w:rPr>
          <w:b/>
          <w:vertAlign w:val="subscript"/>
        </w:rPr>
        <w:t>ox</w:t>
      </w:r>
      <w:r w:rsidRPr="00B05D81">
        <w:t xml:space="preserve">; however, deleterious side reactions occurring during oxidation and reduction reactions prevented repeatable redox-switching and accurate comparison to symmetric catalyst </w:t>
      </w:r>
      <w:r w:rsidRPr="00B05D81">
        <w:rPr>
          <w:b/>
        </w:rPr>
        <w:t>1</w:t>
      </w:r>
      <w:r w:rsidRPr="00B05D81">
        <w:rPr>
          <w:b/>
          <w:vertAlign w:val="subscript"/>
        </w:rPr>
        <w:t>red</w:t>
      </w:r>
      <w:r w:rsidRPr="00B05D81">
        <w:t>.</w:t>
      </w:r>
      <w:hyperlink w:anchor="_ENREF_2_15" w:tooltip="Doerr, 2020 #92" w:history="1">
        <w:r w:rsidR="00521E73" w:rsidRPr="00B05D81">
          <w:fldChar w:fldCharType="begin"/>
        </w:r>
        <w:r w:rsidR="00521E73">
          <w:instrText xml:space="preserve"> ADDIN EN.CITE &lt;EndNote&gt;&lt;Cite&gt;&lt;Author&gt;Doerr&lt;/Author&gt;&lt;Year&gt;2020&lt;/Year&gt;&lt;RecNum&gt;92&lt;/RecNum&gt;&lt;DisplayText&gt;&lt;style face="superscript"&gt;15&lt;/style&gt;&lt;/DisplayText&gt;&lt;record&gt;&lt;rec-number&gt;92&lt;/rec-number&gt;&lt;foreign-keys&gt;&lt;key app="EN" db-id="rfvr0sxrmrt0f0ex0wpxr50q9eprdevstdes" timestamp="1613491398" guid="6c927dea-18de-40e8-b41b-3b617634f7e3"&gt;92&lt;/key&gt;&lt;/foreign-keys&gt;&lt;ref-type name="Journal Article"&gt;17&lt;/ref-type&gt;&lt;contributors&gt;&lt;authors&gt;&lt;author&gt;Doerr, Alicia M.&lt;/author&gt;&lt;author&gt;Burroughs, Justin M.&lt;/author&gt;&lt;author&gt;Legaux, Nicholas M.&lt;/author&gt;&lt;author&gt;Long, Brian K.&lt;/author&gt;&lt;/authors&gt;&lt;/contributors&gt;&lt;titles&gt;&lt;title&gt;Redox-switchable ring-opening polymerization by tridentate ONN-type titanium and zirconium catalysts&lt;/title&gt;&lt;secondary-title&gt;Catalysis Science &amp;amp; Technology&lt;/secondary-title&gt;&lt;/titles&gt;&lt;periodical&gt;&lt;full-title&gt;Catalysis Science &amp;amp; Technology&lt;/full-title&gt;&lt;/periodical&gt;&lt;pages&gt;6501-6510&lt;/pages&gt;&lt;volume&gt;10&lt;/volume&gt;&lt;number&gt;19&lt;/number&gt;&lt;dates&gt;&lt;year&gt;2020&lt;/year&gt;&lt;/dates&gt;&lt;publisher&gt;The Royal Society of Chemistry&lt;/publisher&gt;&lt;isbn&gt;2044-4753&lt;/isbn&gt;&lt;work-type&gt;10.1039/D0CY00642D&lt;/work-type&gt;&lt;urls&gt;&lt;related-urls&gt;&lt;url&gt;http://dx.doi.org/10.1039/D0CY00642D&lt;/url&gt;&lt;url&gt;https://pubs.rsc.org/en/content/articlepdf/2020/cy/d0cy00642d&lt;/url&gt;&lt;/related-urls&gt;&lt;/urls&gt;&lt;electronic-resource-num&gt;10.1039/D0CY00642D&lt;/electronic-resource-num&gt;&lt;/record&gt;&lt;/Cite&gt;&lt;/EndNote&gt;</w:instrText>
        </w:r>
        <w:r w:rsidR="00521E73" w:rsidRPr="00B05D81">
          <w:fldChar w:fldCharType="separate"/>
        </w:r>
        <w:r w:rsidR="00521E73" w:rsidRPr="00B05D81">
          <w:rPr>
            <w:noProof/>
            <w:vertAlign w:val="superscript"/>
          </w:rPr>
          <w:t>15</w:t>
        </w:r>
        <w:r w:rsidR="00521E73" w:rsidRPr="00B05D81">
          <w:fldChar w:fldCharType="end"/>
        </w:r>
      </w:hyperlink>
      <w:r w:rsidR="002F59B4" w:rsidRPr="00B05D81">
        <w:t xml:space="preserve"> </w:t>
      </w:r>
    </w:p>
    <w:p w14:paraId="15F2DE9D" w14:textId="77777777" w:rsidR="00D76F95" w:rsidRDefault="00D76F95">
      <w:r>
        <w:br w:type="page"/>
      </w:r>
    </w:p>
    <w:p w14:paraId="384F8B27" w14:textId="77777777" w:rsidR="008B799F" w:rsidRPr="00B05D81" w:rsidRDefault="008B799F" w:rsidP="008B799F">
      <w:pPr>
        <w:jc w:val="center"/>
      </w:pPr>
      <w:r w:rsidRPr="00B05D81">
        <w:object w:dxaOrig="5404" w:dyaOrig="1984" w14:anchorId="2B92C2FF">
          <v:shape id="_x0000_i1028" type="#_x0000_t75" style="width:207pt;height:74.25pt" o:ole="">
            <v:imagedata r:id="rId16" o:title=""/>
          </v:shape>
          <o:OLEObject Type="Embed" ProgID="ChemDraw.Document.6.0" ShapeID="_x0000_i1028" DrawAspect="Content" ObjectID="_1744628674" r:id="rId17"/>
        </w:object>
      </w:r>
    </w:p>
    <w:p w14:paraId="49376F8D" w14:textId="0B878483" w:rsidR="00D76F95" w:rsidRDefault="008B799F" w:rsidP="00D76F95">
      <w:pPr>
        <w:pStyle w:val="Caption"/>
        <w:spacing w:line="480" w:lineRule="auto"/>
        <w:jc w:val="both"/>
        <w:rPr>
          <w:b w:val="0"/>
        </w:rPr>
      </w:pPr>
      <w:bookmarkStart w:id="25" w:name="_Toc134015739"/>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1</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5</w:t>
      </w:r>
      <w:r w:rsidR="000F3DC0">
        <w:rPr>
          <w:noProof/>
        </w:rPr>
        <w:fldChar w:fldCharType="end"/>
      </w:r>
      <w:r w:rsidRPr="00B05D81">
        <w:t xml:space="preserve">. </w:t>
      </w:r>
      <w:r w:rsidRPr="00B05D81">
        <w:rPr>
          <w:b w:val="0"/>
        </w:rPr>
        <w:t xml:space="preserve">Asymmetric </w:t>
      </w:r>
      <w:proofErr w:type="spellStart"/>
      <w:r w:rsidRPr="00B05D81">
        <w:rPr>
          <w:b w:val="0"/>
        </w:rPr>
        <w:t>Ti</w:t>
      </w:r>
      <w:proofErr w:type="spellEnd"/>
      <w:r w:rsidRPr="00B05D81">
        <w:rPr>
          <w:b w:val="0"/>
        </w:rPr>
        <w:t>- and Zr-based catalysts bearing [ONN] Schiff base-type ligands.</w:t>
      </w:r>
      <w:bookmarkEnd w:id="25"/>
    </w:p>
    <w:p w14:paraId="2B997132" w14:textId="77777777" w:rsidR="00D76F95" w:rsidRDefault="00D76F95">
      <w:pPr>
        <w:rPr>
          <w:bCs/>
        </w:rPr>
      </w:pPr>
      <w:r>
        <w:rPr>
          <w:b/>
        </w:rPr>
        <w:br w:type="page"/>
      </w:r>
    </w:p>
    <w:p w14:paraId="5668ABD2" w14:textId="2C298BD9" w:rsidR="00E5012C" w:rsidRPr="00B05D81" w:rsidRDefault="008C4746" w:rsidP="008B799F">
      <w:pPr>
        <w:spacing w:line="480" w:lineRule="auto"/>
        <w:ind w:firstLine="720"/>
        <w:jc w:val="both"/>
        <w:rPr>
          <w:noProof/>
          <w:vertAlign w:val="superscript"/>
        </w:rPr>
      </w:pPr>
      <w:r w:rsidRPr="00B05D81">
        <w:lastRenderedPageBreak/>
        <w:t xml:space="preserve">In contrast to the </w:t>
      </w:r>
      <w:proofErr w:type="spellStart"/>
      <w:r w:rsidRPr="00B05D81">
        <w:t>Ti</w:t>
      </w:r>
      <w:proofErr w:type="spellEnd"/>
      <w:r w:rsidRPr="00B05D81">
        <w:t xml:space="preserve"> containing catalyst </w:t>
      </w:r>
      <w:r w:rsidRPr="00B05D81">
        <w:rPr>
          <w:b/>
        </w:rPr>
        <w:t>7</w:t>
      </w:r>
      <w:r w:rsidRPr="00B05D81">
        <w:t xml:space="preserve">, which suffered from undesirable side reactions during redox events, its Zr analogue </w:t>
      </w:r>
      <w:r w:rsidRPr="00B05D81">
        <w:rPr>
          <w:b/>
        </w:rPr>
        <w:t>8</w:t>
      </w:r>
      <w:r w:rsidRPr="00B05D81">
        <w:t xml:space="preserve"> (</w:t>
      </w:r>
      <w:r w:rsidRPr="00B05D81">
        <w:rPr>
          <w:highlight w:val="yellow"/>
        </w:rPr>
        <w:fldChar w:fldCharType="begin"/>
      </w:r>
      <w:r w:rsidRPr="00B05D81">
        <w:instrText xml:space="preserve"> REF _Ref126079488 \h </w:instrText>
      </w:r>
      <w:r w:rsidRPr="00B05D81">
        <w:rPr>
          <w:highlight w:val="yellow"/>
        </w:rPr>
        <w:instrText xml:space="preserve"> \* MERGEFORMAT </w:instrText>
      </w:r>
      <w:r w:rsidRPr="00B05D81">
        <w:rPr>
          <w:highlight w:val="yellow"/>
        </w:rPr>
      </w:r>
      <w:r w:rsidRPr="00B05D81">
        <w:rPr>
          <w:highlight w:val="yellow"/>
        </w:rPr>
        <w:fldChar w:fldCharType="separate"/>
      </w:r>
      <w:r w:rsidR="009309E9" w:rsidRPr="00B05D81">
        <w:t xml:space="preserve">Figure </w:t>
      </w:r>
      <w:r w:rsidR="009309E9">
        <w:rPr>
          <w:noProof/>
        </w:rPr>
        <w:t>1.5</w:t>
      </w:r>
      <w:r w:rsidRPr="00B05D81">
        <w:rPr>
          <w:highlight w:val="yellow"/>
        </w:rPr>
        <w:fldChar w:fldCharType="end"/>
      </w:r>
      <w:r w:rsidRPr="00B05D81">
        <w:t xml:space="preserve">) was found to be free of those same side-reactions. Kinetic investigations using catalyst </w:t>
      </w:r>
      <w:r w:rsidRPr="00B05D81">
        <w:rPr>
          <w:b/>
        </w:rPr>
        <w:t xml:space="preserve">8 </w:t>
      </w:r>
      <w:r w:rsidRPr="00B05D81">
        <w:t>for the ROP of L-LA revealed</w:t>
      </w:r>
      <w:r w:rsidRPr="00B05D81">
        <w:rPr>
          <w:b/>
        </w:rPr>
        <w:t xml:space="preserve"> </w:t>
      </w:r>
      <w:r w:rsidRPr="00B05D81">
        <w:t xml:space="preserve">that the reduced, asymmetric catalyst </w:t>
      </w:r>
      <w:r w:rsidRPr="00B05D81">
        <w:rPr>
          <w:b/>
        </w:rPr>
        <w:t>8</w:t>
      </w:r>
      <w:r w:rsidRPr="00B05D81">
        <w:rPr>
          <w:b/>
          <w:vertAlign w:val="subscript"/>
        </w:rPr>
        <w:t>red</w:t>
      </w:r>
      <w:r w:rsidRPr="00B05D81">
        <w:t xml:space="preserve"> was significantly faster than its oxidized analogue </w:t>
      </w:r>
      <w:r w:rsidRPr="00B05D81">
        <w:rPr>
          <w:b/>
        </w:rPr>
        <w:t>8</w:t>
      </w:r>
      <w:r w:rsidRPr="00B05D81">
        <w:rPr>
          <w:b/>
          <w:vertAlign w:val="subscript"/>
        </w:rPr>
        <w:t>ox</w:t>
      </w:r>
      <w:r w:rsidRPr="00B05D81">
        <w:t xml:space="preserve"> and exhibited a similar overall rate constant for L-LA polymerization as symmetric catalyst </w:t>
      </w:r>
      <w:r w:rsidRPr="00B05D81">
        <w:rPr>
          <w:b/>
        </w:rPr>
        <w:t>1</w:t>
      </w:r>
      <w:r w:rsidRPr="00B05D81">
        <w:rPr>
          <w:b/>
          <w:vertAlign w:val="subscript"/>
        </w:rPr>
        <w:t>red</w:t>
      </w:r>
      <w:r w:rsidRPr="00B05D81">
        <w:t xml:space="preserve">, albeit only having a single redox active site. Furthermore, </w:t>
      </w:r>
      <w:r w:rsidRPr="00B05D81">
        <w:rPr>
          <w:b/>
        </w:rPr>
        <w:t>8</w:t>
      </w:r>
      <w:r w:rsidRPr="00B05D81">
        <w:rPr>
          <w:b/>
          <w:vertAlign w:val="subscript"/>
        </w:rPr>
        <w:t>red</w:t>
      </w:r>
      <w:r w:rsidRPr="00B05D81">
        <w:rPr>
          <w:b/>
        </w:rPr>
        <w:t xml:space="preserve"> </w:t>
      </w:r>
      <w:r w:rsidRPr="00B05D81">
        <w:t xml:space="preserve">exhibited a significantly higher native state catalytic activity than catalyst </w:t>
      </w:r>
      <w:r w:rsidRPr="00B05D81">
        <w:rPr>
          <w:b/>
        </w:rPr>
        <w:t>7</w:t>
      </w:r>
      <w:r w:rsidRPr="00B05D81">
        <w:rPr>
          <w:b/>
          <w:vertAlign w:val="subscript"/>
        </w:rPr>
        <w:t>red</w:t>
      </w:r>
      <w:r w:rsidRPr="00B05D81">
        <w:t>, suggesting</w:t>
      </w:r>
      <w:r w:rsidR="00904945" w:rsidRPr="00B05D81">
        <w:t xml:space="preserve"> </w:t>
      </w:r>
      <w:r w:rsidRPr="00B05D81">
        <w:t>that the identity of the catalysts’ active metal center plays an important role in both the overall catalytic activity and redox-switchability.</w:t>
      </w:r>
      <w:hyperlink w:anchor="_ENREF_2_15" w:tooltip="Doerr, 2020 #92" w:history="1">
        <w:r w:rsidR="00521E73" w:rsidRPr="00B05D81">
          <w:rPr>
            <w:noProof/>
            <w:vertAlign w:val="superscript"/>
          </w:rPr>
          <w:fldChar w:fldCharType="begin"/>
        </w:r>
        <w:r w:rsidR="00521E73">
          <w:rPr>
            <w:noProof/>
            <w:vertAlign w:val="superscript"/>
          </w:rPr>
          <w:instrText xml:space="preserve"> ADDIN EN.CITE &lt;EndNote&gt;&lt;Cite&gt;&lt;Author&gt;Doerr&lt;/Author&gt;&lt;Year&gt;2020&lt;/Year&gt;&lt;RecNum&gt;92&lt;/RecNum&gt;&lt;DisplayText&gt;&lt;style face="superscript"&gt;15&lt;/style&gt;&lt;/DisplayText&gt;&lt;record&gt;&lt;rec-number&gt;92&lt;/rec-number&gt;&lt;foreign-keys&gt;&lt;key app="EN" db-id="rfvr0sxrmrt0f0ex0wpxr50q9eprdevstdes" timestamp="1613491398" guid="6c927dea-18de-40e8-b41b-3b617634f7e3"&gt;92&lt;/key&gt;&lt;/foreign-keys&gt;&lt;ref-type name="Journal Article"&gt;17&lt;/ref-type&gt;&lt;contributors&gt;&lt;authors&gt;&lt;author&gt;Doerr, Alicia M.&lt;/author&gt;&lt;author&gt;Burroughs, Justin M.&lt;/author&gt;&lt;author&gt;Legaux, Nicholas M.&lt;/author&gt;&lt;author&gt;Long, Brian K.&lt;/author&gt;&lt;/authors&gt;&lt;/contributors&gt;&lt;titles&gt;&lt;title&gt;Redox-switchable ring-opening polymerization by tridentate ONN-type titanium and zirconium catalysts&lt;/title&gt;&lt;secondary-title&gt;Catalysis Science &amp;amp; Technology&lt;/secondary-title&gt;&lt;/titles&gt;&lt;periodical&gt;&lt;full-title&gt;Catalysis Science &amp;amp; Technology&lt;/full-title&gt;&lt;/periodical&gt;&lt;pages&gt;6501-6510&lt;/pages&gt;&lt;volume&gt;10&lt;/volume&gt;&lt;number&gt;19&lt;/number&gt;&lt;dates&gt;&lt;year&gt;2020&lt;/year&gt;&lt;/dates&gt;&lt;publisher&gt;The Royal Society of Chemistry&lt;/publisher&gt;&lt;isbn&gt;2044-4753&lt;/isbn&gt;&lt;work-type&gt;10.1039/D0CY00642D&lt;/work-type&gt;&lt;urls&gt;&lt;related-urls&gt;&lt;url&gt;http://dx.doi.org/10.1039/D0CY00642D&lt;/url&gt;&lt;url&gt;https://pubs.rsc.org/en/content/articlepdf/2020/cy/d0cy00642d&lt;/url&gt;&lt;/related-urls&gt;&lt;/urls&gt;&lt;electronic-resource-num&gt;10.1039/D0CY00642D&lt;/electronic-resource-num&gt;&lt;/record&gt;&lt;/Cite&gt;&lt;/EndNote&gt;</w:instrText>
        </w:r>
        <w:r w:rsidR="00521E73" w:rsidRPr="00B05D81">
          <w:rPr>
            <w:noProof/>
            <w:vertAlign w:val="superscript"/>
          </w:rPr>
          <w:fldChar w:fldCharType="separate"/>
        </w:r>
        <w:r w:rsidR="00521E73" w:rsidRPr="00B05D81">
          <w:rPr>
            <w:noProof/>
            <w:vertAlign w:val="superscript"/>
          </w:rPr>
          <w:t>15</w:t>
        </w:r>
        <w:r w:rsidR="00521E73" w:rsidRPr="00B05D81">
          <w:rPr>
            <w:noProof/>
            <w:vertAlign w:val="superscript"/>
          </w:rPr>
          <w:fldChar w:fldCharType="end"/>
        </w:r>
      </w:hyperlink>
    </w:p>
    <w:p w14:paraId="544DBE21" w14:textId="77777777" w:rsidR="008C4746" w:rsidRPr="00B05D81" w:rsidRDefault="0039077A" w:rsidP="008B799F">
      <w:pPr>
        <w:pStyle w:val="Heading3"/>
        <w:spacing w:before="0" w:after="0" w:line="480" w:lineRule="auto"/>
        <w:jc w:val="both"/>
        <w:rPr>
          <w:szCs w:val="24"/>
        </w:rPr>
      </w:pPr>
      <w:bookmarkStart w:id="26" w:name="_Toc126329250"/>
      <w:bookmarkStart w:id="27" w:name="_Toc134015707"/>
      <w:r>
        <w:rPr>
          <w:szCs w:val="24"/>
        </w:rPr>
        <w:t xml:space="preserve">1.1.3. </w:t>
      </w:r>
      <w:r w:rsidR="008C4746" w:rsidRPr="00B05D81">
        <w:rPr>
          <w:szCs w:val="24"/>
        </w:rPr>
        <w:t>Mechanism and Rationale for Redox Switchability</w:t>
      </w:r>
      <w:bookmarkEnd w:id="26"/>
      <w:bookmarkEnd w:id="27"/>
    </w:p>
    <w:p w14:paraId="4583D174" w14:textId="1FACB132" w:rsidR="008C4746" w:rsidRPr="00B05D81" w:rsidRDefault="008C4746" w:rsidP="00075AE9">
      <w:pPr>
        <w:spacing w:line="480" w:lineRule="auto"/>
        <w:ind w:firstLine="720"/>
        <w:jc w:val="both"/>
      </w:pPr>
      <w:r w:rsidRPr="00B05D81">
        <w:t xml:space="preserve">While all the studies highlighted above describe differentiation in polymerization behavior based on changes in the ferrocenyl oxidation state, which was routinely hypothesized to be due to changes in electron density at the active metal site, little experimental or computational evidence existed that would confirm how these changes in redox state altered catalytic activity and selectivity, at a fundamental level. In 2017, Diaconescu and coworkers computationally studied the mechanistic details of LA polymerization using a Zr-based [ONNO] salan-type catalyst </w:t>
      </w:r>
      <w:r w:rsidRPr="00B05D81">
        <w:rPr>
          <w:b/>
        </w:rPr>
        <w:t>4b</w:t>
      </w:r>
      <w:r w:rsidRPr="00B05D81">
        <w:t xml:space="preserve"> (</w:t>
      </w:r>
      <w:r w:rsidRPr="00B05D81">
        <w:rPr>
          <w:highlight w:val="yellow"/>
        </w:rPr>
        <w:fldChar w:fldCharType="begin"/>
      </w:r>
      <w:r w:rsidRPr="00B05D81">
        <w:instrText xml:space="preserve"> REF _Ref126079506 \h </w:instrText>
      </w:r>
      <w:r w:rsidRPr="00B05D81">
        <w:rPr>
          <w:highlight w:val="yellow"/>
        </w:rPr>
        <w:instrText xml:space="preserve"> \* MERGEFORMAT </w:instrText>
      </w:r>
      <w:r w:rsidRPr="00B05D81">
        <w:rPr>
          <w:highlight w:val="yellow"/>
        </w:rPr>
      </w:r>
      <w:r w:rsidRPr="00B05D81">
        <w:rPr>
          <w:highlight w:val="yellow"/>
        </w:rPr>
        <w:fldChar w:fldCharType="separate"/>
      </w:r>
      <w:r w:rsidR="009309E9" w:rsidRPr="009309E9">
        <w:t xml:space="preserve">Figure </w:t>
      </w:r>
      <w:r w:rsidR="009309E9" w:rsidRPr="009309E9">
        <w:rPr>
          <w:noProof/>
        </w:rPr>
        <w:t>1.6</w:t>
      </w:r>
      <w:r w:rsidRPr="00B05D81">
        <w:rPr>
          <w:highlight w:val="yellow"/>
        </w:rPr>
        <w:fldChar w:fldCharType="end"/>
      </w:r>
      <w:r w:rsidRPr="00B05D81">
        <w:t xml:space="preserve">), which is a simplified analogue of catalyst </w:t>
      </w:r>
      <w:r w:rsidRPr="00B05D81">
        <w:rPr>
          <w:b/>
        </w:rPr>
        <w:t>4</w:t>
      </w:r>
      <w:r w:rsidRPr="00B05D81">
        <w:t>, to further understand the fundamental rationale for redox-switchability.</w:t>
      </w:r>
      <w:hyperlink w:anchor="_ENREF_2_51" w:tooltip="Quan, 2017 #248" w:history="1">
        <w:r w:rsidR="00521E73" w:rsidRPr="00B05D81">
          <w:rPr>
            <w:noProof/>
            <w:vertAlign w:val="superscript"/>
          </w:rPr>
          <w:fldChar w:fldCharType="begin"/>
        </w:r>
        <w:r w:rsidR="00521E73">
          <w:rPr>
            <w:noProof/>
            <w:vertAlign w:val="superscript"/>
          </w:rPr>
          <w:instrText xml:space="preserve"> ADDIN EN.CITE &lt;EndNote&gt;&lt;Cite&gt;&lt;Author&gt;Quan&lt;/Author&gt;&lt;Year&gt;2017&lt;/Year&gt;&lt;RecNum&gt;248&lt;/RecNum&gt;&lt;DisplayText&gt;&lt;style face="superscript"&gt;51&lt;/style&gt;&lt;/DisplayText&gt;&lt;record&gt;&lt;rec-number&gt;248&lt;/rec-number&gt;&lt;foreign-keys&gt;&lt;key app="EN" db-id="rfvr0sxrmrt0f0ex0wpxr50q9eprdevstdes" timestamp="1664814917" guid="425dabc9-d7a0-4500-9ece-fb382208d4ec"&gt;248&lt;/key&gt;&lt;/foreign-keys&gt;&lt;ref-type name="Journal Article"&gt;17&lt;/ref-type&gt;&lt;contributors&gt;&lt;authors&gt;&lt;author&gt;Quan, Stephanie M.&lt;/author&gt;&lt;author&gt;Wei, Junnian&lt;/author&gt;&lt;author&gt;Diaconescu, Paula L.&lt;/author&gt;&lt;/authors&gt;&lt;/contributors&gt;&lt;titles&gt;&lt;title&gt;Mechanistic Studies of Redox-Switchable Copolymerization of Lactide and Cyclohexene Oxide by a Zirconium Complex&lt;/title&gt;&lt;secondary-title&gt;Organometallics&lt;/secondary-title&gt;&lt;/titles&gt;&lt;periodical&gt;&lt;full-title&gt;Organometallics&lt;/full-title&gt;&lt;/periodical&gt;&lt;pages&gt;4451-4457&lt;/pages&gt;&lt;volume&gt;36&lt;/volume&gt;&lt;number&gt;22&lt;/number&gt;&lt;dates&gt;&lt;year&gt;2017&lt;/year&gt;&lt;pub-dates&gt;&lt;date&gt;2017/11/27&lt;/date&gt;&lt;/pub-dates&gt;&lt;/dates&gt;&lt;publisher&gt;American Chemical Society&lt;/publisher&gt;&lt;isbn&gt;0276-7333&lt;/isbn&gt;&lt;urls&gt;&lt;related-urls&gt;&lt;url&gt;https://doi.org/10.1021/acs.organomet.7b00672&lt;/url&gt;&lt;url&gt;https://pubs.acs.org/doi/pdf/10.1021/acs.organomet.7b00672&lt;/url&gt;&lt;/related-urls&gt;&lt;/urls&gt;&lt;electronic-resource-num&gt;10.1021/acs.organomet.7b00672&lt;/electronic-resource-num&gt;&lt;/record&gt;&lt;/Cite&gt;&lt;/EndNote&gt;</w:instrText>
        </w:r>
        <w:r w:rsidR="00521E73" w:rsidRPr="00B05D81">
          <w:rPr>
            <w:noProof/>
            <w:vertAlign w:val="superscript"/>
          </w:rPr>
          <w:fldChar w:fldCharType="separate"/>
        </w:r>
        <w:r w:rsidR="00521E73" w:rsidRPr="00B05D81">
          <w:rPr>
            <w:noProof/>
            <w:vertAlign w:val="superscript"/>
          </w:rPr>
          <w:t>51</w:t>
        </w:r>
        <w:r w:rsidR="00521E73" w:rsidRPr="00B05D81">
          <w:rPr>
            <w:noProof/>
            <w:vertAlign w:val="superscript"/>
          </w:rPr>
          <w:fldChar w:fldCharType="end"/>
        </w:r>
      </w:hyperlink>
    </w:p>
    <w:p w14:paraId="6D072455" w14:textId="2987464D" w:rsidR="00D76F95" w:rsidRDefault="008C4746" w:rsidP="00904945">
      <w:pPr>
        <w:spacing w:line="480" w:lineRule="auto"/>
        <w:ind w:firstLine="720"/>
        <w:jc w:val="both"/>
      </w:pPr>
      <w:r w:rsidRPr="00B05D81">
        <w:t xml:space="preserve">Because catalyst </w:t>
      </w:r>
      <w:r w:rsidRPr="00B05D81">
        <w:rPr>
          <w:b/>
        </w:rPr>
        <w:t xml:space="preserve">4b </w:t>
      </w:r>
      <w:r w:rsidRPr="00B05D81">
        <w:t xml:space="preserve">is coordinatively saturated, some portion of the ligand is believed to dissociate to open a monomer coordination site. It is hypothesized that this could occur through the dissociation of one or more nitrogen donors as the strength of a </w:t>
      </w:r>
      <w:r w:rsidRPr="00B05D81">
        <w:lastRenderedPageBreak/>
        <w:t xml:space="preserve">Zr-O bond renders the dissociation of a </w:t>
      </w:r>
      <w:proofErr w:type="spellStart"/>
      <w:r w:rsidRPr="00B05D81">
        <w:t>monoanionic</w:t>
      </w:r>
      <w:proofErr w:type="spellEnd"/>
      <w:r w:rsidRPr="00B05D81">
        <w:t xml:space="preserve"> alkoxide ligand unlikely. This is supported by </w:t>
      </w:r>
      <w:proofErr w:type="spellStart"/>
      <w:r w:rsidRPr="00B05D81">
        <w:t>Diaconescu’s</w:t>
      </w:r>
      <w:proofErr w:type="spellEnd"/>
      <w:r w:rsidRPr="00B05D81">
        <w:t xml:space="preserve"> calculated structures that show dissociation of both nitrogen donors from the metal center to facilitate coordination of the monomer. Once a coordination site is open, polymerization proceeds via coordination of monomer to the metal center (</w:t>
      </w:r>
      <w:r w:rsidRPr="00B05D81">
        <w:rPr>
          <w:b/>
        </w:rPr>
        <w:t xml:space="preserve">Zr-II) </w:t>
      </w:r>
      <w:r w:rsidRPr="00B05D81">
        <w:t>(</w:t>
      </w:r>
      <w:r w:rsidRPr="00B05D81">
        <w:fldChar w:fldCharType="begin"/>
      </w:r>
      <w:r w:rsidRPr="00B05D81">
        <w:instrText xml:space="preserve"> REF _Ref126079506 \h  \* MERGEFORMAT </w:instrText>
      </w:r>
      <w:r w:rsidRPr="00B05D81">
        <w:fldChar w:fldCharType="separate"/>
      </w:r>
      <w:r w:rsidR="009309E9" w:rsidRPr="009309E9">
        <w:t xml:space="preserve">Figure </w:t>
      </w:r>
      <w:r w:rsidR="009309E9" w:rsidRPr="009309E9">
        <w:rPr>
          <w:noProof/>
        </w:rPr>
        <w:t>1.6</w:t>
      </w:r>
      <w:r w:rsidRPr="00B05D81">
        <w:fldChar w:fldCharType="end"/>
      </w:r>
      <w:r w:rsidRPr="00B05D81">
        <w:t xml:space="preserve">), followed by nucleophilic attack of the metal alkoxide at the carbonyl of the monomer, which breaks the carbonyl C=O double bond to yield intermediate </w:t>
      </w:r>
      <w:r w:rsidRPr="00B05D81">
        <w:rPr>
          <w:b/>
        </w:rPr>
        <w:t>Zr-III</w:t>
      </w:r>
      <w:r w:rsidRPr="00B05D81">
        <w:t xml:space="preserve">. The ester oxygen then coordinates the metal center followed by reformation of the carbonyl π-bond and breaking of the ester C-O single bond to open the ring and form </w:t>
      </w:r>
      <w:r w:rsidR="002677DC" w:rsidRPr="00B05D81">
        <w:t>the chelated, 8-membered metalla</w:t>
      </w:r>
      <w:r w:rsidRPr="00B05D81">
        <w:t xml:space="preserve">cyclic intermediate </w:t>
      </w:r>
      <w:r w:rsidRPr="00B05D81">
        <w:rPr>
          <w:b/>
        </w:rPr>
        <w:t>Zr-IV</w:t>
      </w:r>
      <w:r w:rsidRPr="00B05D81">
        <w:t xml:space="preserve">. </w:t>
      </w:r>
    </w:p>
    <w:p w14:paraId="6B55A90A" w14:textId="77777777" w:rsidR="00521E73" w:rsidRPr="00B05D81" w:rsidRDefault="00521E73" w:rsidP="00521E73">
      <w:pPr>
        <w:spacing w:line="480" w:lineRule="auto"/>
        <w:ind w:firstLine="720"/>
        <w:jc w:val="both"/>
      </w:pPr>
      <w:r w:rsidRPr="00B05D81">
        <w:t xml:space="preserve">This intermediate rearranges so that the carbonyl oxygen of the newly inserted LA is chelated to the metal center to form a relatively more stable </w:t>
      </w:r>
      <w:proofErr w:type="spellStart"/>
      <w:r w:rsidRPr="00B05D81">
        <w:t>metallacyclopentane</w:t>
      </w:r>
      <w:proofErr w:type="spellEnd"/>
      <w:r w:rsidRPr="00B05D81">
        <w:t xml:space="preserve"> intermediate, </w:t>
      </w:r>
      <w:r w:rsidRPr="00B05D81">
        <w:rPr>
          <w:b/>
        </w:rPr>
        <w:t>Zr-V</w:t>
      </w:r>
      <w:r w:rsidRPr="00B05D81">
        <w:t>. The carbonyl must then dissociate from the Zr-metal center</w:t>
      </w:r>
      <w:r w:rsidRPr="00B05D81" w:rsidDel="00E76DD8">
        <w:t xml:space="preserve"> </w:t>
      </w:r>
      <w:r w:rsidRPr="00B05D81">
        <w:t xml:space="preserve">to provide intermediate </w:t>
      </w:r>
      <w:r w:rsidRPr="00B05D81">
        <w:rPr>
          <w:b/>
        </w:rPr>
        <w:t>Zr-VI</w:t>
      </w:r>
      <w:r w:rsidRPr="00B05D81" w:rsidDel="007222E7">
        <w:t xml:space="preserve"> </w:t>
      </w:r>
      <w:r w:rsidRPr="00B05D81">
        <w:t xml:space="preserve">for coordination and insertion of another LA monomer, and subsequent polymerization, to occur. For the reduced catalyst </w:t>
      </w:r>
      <w:r w:rsidRPr="00B05D81">
        <w:rPr>
          <w:b/>
        </w:rPr>
        <w:t>4b</w:t>
      </w:r>
      <w:r w:rsidRPr="00B05D81">
        <w:rPr>
          <w:b/>
          <w:vertAlign w:val="subscript"/>
        </w:rPr>
        <w:t>red</w:t>
      </w:r>
      <w:r w:rsidRPr="00B05D81">
        <w:t xml:space="preserve">, the most stable intermediate for the first insertion of LA was shown to be intermediate </w:t>
      </w:r>
      <w:r w:rsidRPr="00B05D81">
        <w:rPr>
          <w:b/>
        </w:rPr>
        <w:t>Zr-VI</w:t>
      </w:r>
      <w:r w:rsidRPr="00B05D81">
        <w:t>, wherein the ring-opened LA unit has been inserted between the Zr-center and the alkoxide ligand. Following the first monomer coordination and insertion, propagation was similarly expected to be energetically favored, which agrees well with experimental observations.</w:t>
      </w:r>
    </w:p>
    <w:p w14:paraId="45A0CD8A" w14:textId="758085C7" w:rsidR="00D76F95" w:rsidRDefault="00521E73" w:rsidP="00521E73">
      <w:pPr>
        <w:spacing w:line="480" w:lineRule="auto"/>
        <w:ind w:firstLine="720"/>
        <w:jc w:val="both"/>
      </w:pPr>
      <w:r w:rsidRPr="00B05D81">
        <w:t xml:space="preserve">In contrast, it was found that oxidized catalyst </w:t>
      </w:r>
      <w:r w:rsidRPr="00B05D81">
        <w:rPr>
          <w:b/>
        </w:rPr>
        <w:t>4b</w:t>
      </w:r>
      <w:r w:rsidRPr="00B05D81">
        <w:rPr>
          <w:b/>
          <w:vertAlign w:val="subscript"/>
        </w:rPr>
        <w:t>ox</w:t>
      </w:r>
      <w:r w:rsidRPr="00B05D81">
        <w:rPr>
          <w:b/>
        </w:rPr>
        <w:t xml:space="preserve"> </w:t>
      </w:r>
      <w:r w:rsidRPr="00B05D81">
        <w:t xml:space="preserve">features a more electron withdrawing ferrocenium moiety that decreases electron-density at the metal center and results in increased electrophilicity, ultimately strengthening the coordination between the </w:t>
      </w:r>
      <w:r w:rsidR="00D76F95">
        <w:br w:type="page"/>
      </w:r>
    </w:p>
    <w:p w14:paraId="5D5EAD1E" w14:textId="77777777" w:rsidR="008B799F" w:rsidRPr="00B05D81" w:rsidRDefault="008B799F" w:rsidP="008B799F">
      <w:pPr>
        <w:pStyle w:val="Caption"/>
        <w:jc w:val="center"/>
      </w:pPr>
      <w:r w:rsidRPr="00B05D81">
        <w:object w:dxaOrig="10973" w:dyaOrig="6168" w14:anchorId="0B51D4D5">
          <v:shape id="_x0000_i1029" type="#_x0000_t75" style="width:413.25pt;height:233.25pt" o:ole="">
            <v:imagedata r:id="rId18" o:title=""/>
          </v:shape>
          <o:OLEObject Type="Embed" ProgID="ChemDraw.Document.6.0" ShapeID="_x0000_i1029" DrawAspect="Content" ObjectID="_1744628675" r:id="rId19"/>
        </w:object>
      </w:r>
    </w:p>
    <w:p w14:paraId="14244B84" w14:textId="390F0364" w:rsidR="00D76F95" w:rsidRDefault="008B799F" w:rsidP="008B799F">
      <w:pPr>
        <w:spacing w:line="480" w:lineRule="auto"/>
        <w:jc w:val="both"/>
      </w:pPr>
      <w:bookmarkStart w:id="28" w:name="_Ref126079506"/>
      <w:bookmarkStart w:id="29" w:name="_Toc126329228"/>
      <w:bookmarkStart w:id="30" w:name="_Toc134015740"/>
      <w:r w:rsidRPr="00B05D81">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1</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6</w:t>
      </w:r>
      <w:r w:rsidR="00537B8A">
        <w:rPr>
          <w:b/>
        </w:rPr>
        <w:fldChar w:fldCharType="end"/>
      </w:r>
      <w:bookmarkEnd w:id="28"/>
      <w:r w:rsidRPr="00B05D81">
        <w:rPr>
          <w:b/>
        </w:rPr>
        <w:t>.</w:t>
      </w:r>
      <w:r w:rsidRPr="00B05D81">
        <w:t xml:space="preserve"> Mechanistic pathway for the polymerization of LA using simplified catalyst </w:t>
      </w:r>
      <w:r w:rsidRPr="008F4F0C">
        <w:rPr>
          <w:b/>
        </w:rPr>
        <w:t>4b</w:t>
      </w:r>
      <w:r w:rsidRPr="00B05D81">
        <w:t xml:space="preserve"> that was used for computational investigations. Adapted from ref 51. Copyright 2017 American Chemical Society.</w:t>
      </w:r>
      <w:bookmarkEnd w:id="29"/>
      <w:bookmarkEnd w:id="30"/>
    </w:p>
    <w:p w14:paraId="553A557A" w14:textId="77777777" w:rsidR="00D76F95" w:rsidRDefault="00D76F95">
      <w:r>
        <w:br w:type="page"/>
      </w:r>
    </w:p>
    <w:p w14:paraId="7EBF42F5" w14:textId="5E9919FA" w:rsidR="008C4746" w:rsidRPr="00B05D81" w:rsidRDefault="00521E73" w:rsidP="00521E73">
      <w:pPr>
        <w:spacing w:line="480" w:lineRule="auto"/>
        <w:jc w:val="both"/>
      </w:pPr>
      <w:proofErr w:type="gramStart"/>
      <w:r w:rsidRPr="00B05D81">
        <w:lastRenderedPageBreak/>
        <w:t>carbonyl</w:t>
      </w:r>
      <w:proofErr w:type="gramEnd"/>
      <w:r w:rsidRPr="00B05D81">
        <w:t xml:space="preserve"> group and the active Zr center. Due to the Zr-O bond strength of </w:t>
      </w:r>
      <w:r w:rsidRPr="00B05D81">
        <w:rPr>
          <w:b/>
        </w:rPr>
        <w:t>4b</w:t>
      </w:r>
      <w:r w:rsidRPr="00B05D81">
        <w:rPr>
          <w:b/>
          <w:vertAlign w:val="subscript"/>
        </w:rPr>
        <w:t>ox</w:t>
      </w:r>
      <w:r w:rsidRPr="00B05D81">
        <w:t xml:space="preserve">, all intermediates </w:t>
      </w:r>
      <w:r w:rsidR="008C4746" w:rsidRPr="00B05D81">
        <w:t xml:space="preserve">and transition states of the initial monomer coordination and insertion were calculated to be lower in energy than the analogous intermediates and transition states of initiation using </w:t>
      </w:r>
      <w:r w:rsidR="008C4746" w:rsidRPr="00B05D81">
        <w:rPr>
          <w:b/>
        </w:rPr>
        <w:t>4b</w:t>
      </w:r>
      <w:r w:rsidR="008C4746" w:rsidRPr="00B05D81">
        <w:rPr>
          <w:b/>
          <w:vertAlign w:val="subscript"/>
        </w:rPr>
        <w:t>red</w:t>
      </w:r>
      <w:r w:rsidR="008C4746" w:rsidRPr="00B05D81">
        <w:t>. Ho</w:t>
      </w:r>
      <w:r w:rsidR="002677DC" w:rsidRPr="00B05D81">
        <w:t xml:space="preserve">wever, the energy of the </w:t>
      </w:r>
      <w:proofErr w:type="spellStart"/>
      <w:r w:rsidR="002677DC" w:rsidRPr="00B05D81">
        <w:t>metalla</w:t>
      </w:r>
      <w:r w:rsidR="008C4746" w:rsidRPr="00B05D81">
        <w:t>cyclopentane</w:t>
      </w:r>
      <w:proofErr w:type="spellEnd"/>
      <w:r w:rsidR="008C4746" w:rsidRPr="00B05D81">
        <w:t xml:space="preserve"> intermediate </w:t>
      </w:r>
      <w:r w:rsidR="008C4746" w:rsidRPr="00B05D81">
        <w:rPr>
          <w:b/>
        </w:rPr>
        <w:t>Zr-V</w:t>
      </w:r>
      <w:r w:rsidR="008C4746" w:rsidRPr="00B05D81">
        <w:t xml:space="preserve"> is dramatically lowered, becoming the thermodynam</w:t>
      </w:r>
      <w:r w:rsidR="008B799F">
        <w:t xml:space="preserve">ically favored intermediate and </w:t>
      </w:r>
      <w:r w:rsidR="008C4746" w:rsidRPr="00B05D81">
        <w:t xml:space="preserve">theorized resting state. Moreover, these calculations reveal </w:t>
      </w:r>
      <w:r w:rsidR="002677DC" w:rsidRPr="00B05D81">
        <w:t xml:space="preserve">that dissociation of the </w:t>
      </w:r>
      <w:proofErr w:type="spellStart"/>
      <w:r w:rsidR="002677DC" w:rsidRPr="00B05D81">
        <w:t>metalla</w:t>
      </w:r>
      <w:r w:rsidR="008C4746" w:rsidRPr="00B05D81">
        <w:t>cyclopentane</w:t>
      </w:r>
      <w:proofErr w:type="spellEnd"/>
      <w:r w:rsidR="008C4746" w:rsidRPr="00B05D81">
        <w:t xml:space="preserve"> carbonyl group from intermediate </w:t>
      </w:r>
      <w:r w:rsidR="008C4746" w:rsidRPr="00B05D81">
        <w:rPr>
          <w:b/>
        </w:rPr>
        <w:t>Zr-V</w:t>
      </w:r>
      <w:r w:rsidR="008C4746" w:rsidRPr="00B05D81">
        <w:t xml:space="preserve"> to yield intermediate </w:t>
      </w:r>
      <w:r w:rsidR="008C4746" w:rsidRPr="00B05D81">
        <w:rPr>
          <w:b/>
        </w:rPr>
        <w:t>Zr-VI</w:t>
      </w:r>
      <w:r w:rsidR="008C4746" w:rsidRPr="00B05D81">
        <w:t xml:space="preserve"> is disfavored by ~7 kcal/mol, therefore making subsequent polymer chain propagation using oxidized catalyst </w:t>
      </w:r>
      <w:r w:rsidR="008C4746" w:rsidRPr="00B05D81">
        <w:rPr>
          <w:b/>
        </w:rPr>
        <w:t>4b</w:t>
      </w:r>
      <w:r w:rsidR="008C4746" w:rsidRPr="00B05D81">
        <w:rPr>
          <w:b/>
          <w:vertAlign w:val="subscript"/>
        </w:rPr>
        <w:t>ox</w:t>
      </w:r>
      <w:r w:rsidR="008C4746" w:rsidRPr="00B05D81">
        <w:t xml:space="preserve"> disfavored. In sum, these computational results suggest that oxidized catalyst </w:t>
      </w:r>
      <w:r w:rsidR="008C4746" w:rsidRPr="00B05D81">
        <w:rPr>
          <w:b/>
        </w:rPr>
        <w:t>4b</w:t>
      </w:r>
      <w:r w:rsidR="008C4746" w:rsidRPr="00B05D81">
        <w:rPr>
          <w:b/>
          <w:vertAlign w:val="subscript"/>
        </w:rPr>
        <w:t>ox</w:t>
      </w:r>
      <w:r w:rsidR="008C4746" w:rsidRPr="00B05D81">
        <w:t xml:space="preserve"> should be inactive for the polymerization of LA, whereas reduced catalyst </w:t>
      </w:r>
      <w:r w:rsidR="008C4746" w:rsidRPr="00B05D81">
        <w:rPr>
          <w:b/>
        </w:rPr>
        <w:t>4b</w:t>
      </w:r>
      <w:r w:rsidR="008C4746" w:rsidRPr="00B05D81">
        <w:rPr>
          <w:b/>
          <w:vertAlign w:val="subscript"/>
        </w:rPr>
        <w:t>red</w:t>
      </w:r>
      <w:r w:rsidR="008C4746" w:rsidRPr="00B05D81">
        <w:t xml:space="preserve"> should be polymerization active, which agrees well with experimental observations.</w:t>
      </w:r>
    </w:p>
    <w:p w14:paraId="0A78BE2C" w14:textId="77777777" w:rsidR="008C4746" w:rsidRPr="00B05D81" w:rsidRDefault="008C4746" w:rsidP="008B799F">
      <w:pPr>
        <w:pStyle w:val="Heading3"/>
        <w:spacing w:before="0" w:after="0" w:line="480" w:lineRule="auto"/>
        <w:jc w:val="both"/>
        <w:rPr>
          <w:szCs w:val="24"/>
        </w:rPr>
      </w:pPr>
      <w:bookmarkStart w:id="31" w:name="_Toc126329251"/>
      <w:bookmarkStart w:id="32" w:name="_Toc134015708"/>
      <w:r w:rsidRPr="00B05D81">
        <w:rPr>
          <w:szCs w:val="24"/>
        </w:rPr>
        <w:t>1.2. Ligand-Centered Redox-Switching using non-Group IV Transition-Metal Catalysts</w:t>
      </w:r>
      <w:bookmarkEnd w:id="31"/>
      <w:bookmarkEnd w:id="32"/>
    </w:p>
    <w:p w14:paraId="6E8C5F92" w14:textId="4BF7FC40" w:rsidR="008C4746" w:rsidRPr="00B05D81" w:rsidRDefault="008C4746" w:rsidP="008B799F">
      <w:pPr>
        <w:tabs>
          <w:tab w:val="left" w:pos="2825"/>
        </w:tabs>
        <w:spacing w:line="480" w:lineRule="auto"/>
        <w:ind w:firstLine="720"/>
        <w:jc w:val="both"/>
      </w:pPr>
      <w:r w:rsidRPr="00B05D81">
        <w:t>In addition to the plethora of group IV metal centered redox-switchable ROP catalysts developed since the seminal report by Gibson and N. Long in 2006, researchers have also examined a variety of redox-switchable catalysts that bear other, non-group IV, transition metal centers. These include complexes featuring Y, In, Al, La, and Zn as their active metal centers.</w:t>
      </w:r>
      <w:r w:rsidR="00160F40" w:rsidRPr="00B05D81">
        <w:fldChar w:fldCharType="begin">
          <w:fldData xml:space="preserve">PEVuZE5vdGU+PENpdGU+PEF1dGhvcj5XZWk8L0F1dGhvcj48WWVhcj4yMDE3PC9ZZWFyPjxSZWNO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</w:fldData>
        </w:fldChar>
      </w:r>
      <w:r w:rsidR="009D505C">
        <w:instrText xml:space="preserve"> ADDIN EN.CITE </w:instrText>
      </w:r>
      <w:r w:rsidR="009D505C">
        <w:fldChar w:fldCharType="begin">
          <w:fldData xml:space="preserve">PEVuZE5vdGU+PENpdGU+PEF1dGhvcj5XZWk8L0F1dGhvcj48WWVhcj4yMDE3PC9ZZWFyPjxSZWNO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</w:fldData>
        </w:fldChar>
      </w:r>
      <w:r w:rsidR="009D505C">
        <w:instrText xml:space="preserve"> ADDIN EN.CITE.DATA </w:instrText>
      </w:r>
      <w:r w:rsidR="009D505C">
        <w:fldChar w:fldCharType="end"/>
      </w:r>
      <w:r w:rsidR="00160F40" w:rsidRPr="00B05D81">
        <w:fldChar w:fldCharType="separate"/>
      </w:r>
      <w:hyperlink w:anchor="_ENREF_2_22" w:tooltip="Wei, 2017 #206" w:history="1">
        <w:r w:rsidR="00521E73" w:rsidRPr="00B05D81">
          <w:rPr>
            <w:noProof/>
            <w:vertAlign w:val="superscript"/>
          </w:rPr>
          <w:t>22</w:t>
        </w:r>
      </w:hyperlink>
      <w:r w:rsidR="00160F40" w:rsidRPr="00B05D81">
        <w:rPr>
          <w:noProof/>
          <w:vertAlign w:val="superscript"/>
        </w:rPr>
        <w:t xml:space="preserve">, </w:t>
      </w:r>
      <w:hyperlink w:anchor="_ENREF_2_65" w:tooltip="Kosuru, 2022 #194" w:history="1">
        <w:r w:rsidR="00521E73" w:rsidRPr="00B05D81">
          <w:rPr>
            <w:noProof/>
            <w:vertAlign w:val="superscript"/>
          </w:rPr>
          <w:t>65-69</w:t>
        </w:r>
      </w:hyperlink>
      <w:r w:rsidR="00160F40" w:rsidRPr="00B05D81">
        <w:fldChar w:fldCharType="end"/>
      </w:r>
      <w:r w:rsidRPr="00B05D81">
        <w:t xml:space="preserve"> As an example, Diaconescu and coworkers were the first to explore non-group IV metal-centered redox-switchable polymerization catalysts with the development of </w:t>
      </w:r>
      <w:proofErr w:type="spellStart"/>
      <w:r w:rsidRPr="00B05D81">
        <w:t>alkoxy</w:t>
      </w:r>
      <w:proofErr w:type="spellEnd"/>
      <w:r w:rsidRPr="00B05D81">
        <w:t xml:space="preserve"> ligated In- and Y-based catalysts bearing </w:t>
      </w:r>
      <w:proofErr w:type="spellStart"/>
      <w:r w:rsidRPr="00B05D81">
        <w:t>phosfen</w:t>
      </w:r>
      <w:proofErr w:type="spellEnd"/>
      <w:r w:rsidRPr="00B05D81">
        <w:t xml:space="preserve"> ligands (catalysts </w:t>
      </w:r>
      <w:r w:rsidRPr="00B05D81">
        <w:rPr>
          <w:b/>
          <w:bCs/>
        </w:rPr>
        <w:t>9</w:t>
      </w:r>
      <w:r w:rsidRPr="00B05D81">
        <w:rPr>
          <w:bCs/>
        </w:rPr>
        <w:t xml:space="preserve"> and </w:t>
      </w:r>
      <w:r w:rsidRPr="00B05D81">
        <w:rPr>
          <w:b/>
          <w:bCs/>
        </w:rPr>
        <w:t>10</w:t>
      </w:r>
      <w:r w:rsidRPr="00B05D81">
        <w:rPr>
          <w:bCs/>
        </w:rPr>
        <w:t>, respectively) (</w:t>
      </w:r>
      <w:r w:rsidRPr="00B05D81">
        <w:rPr>
          <w:bCs/>
          <w:highlight w:val="yellow"/>
        </w:rPr>
        <w:fldChar w:fldCharType="begin"/>
      </w:r>
      <w:r w:rsidRPr="00B05D81">
        <w:rPr>
          <w:bCs/>
        </w:rPr>
        <w:instrText xml:space="preserve"> REF _Ref126079512 \h </w:instrText>
      </w:r>
      <w:r w:rsidRPr="00B05D81">
        <w:rPr>
          <w:bCs/>
          <w:highlight w:val="yellow"/>
        </w:rPr>
        <w:instrText xml:space="preserve"> \* MERGEFORMAT </w:instrText>
      </w:r>
      <w:r w:rsidRPr="00B05D81">
        <w:rPr>
          <w:bCs/>
          <w:highlight w:val="yellow"/>
        </w:rPr>
      </w:r>
      <w:r w:rsidRPr="00B05D81">
        <w:rPr>
          <w:bCs/>
          <w:highlight w:val="yellow"/>
        </w:rPr>
        <w:fldChar w:fldCharType="separate"/>
      </w:r>
      <w:r w:rsidR="009309E9" w:rsidRPr="009309E9">
        <w:t>Fig</w:t>
      </w:r>
      <w:r w:rsidR="009309E9" w:rsidRPr="008B799F">
        <w:t>ure</w:t>
      </w:r>
      <w:r w:rsidR="009309E9" w:rsidRPr="008B799F">
        <w:rPr>
          <w:noProof/>
        </w:rPr>
        <w:t xml:space="preserve"> 1</w:t>
      </w:r>
      <w:r w:rsidR="009309E9" w:rsidRPr="008B799F">
        <w:t>.</w:t>
      </w:r>
      <w:r w:rsidR="009309E9" w:rsidRPr="008B799F">
        <w:rPr>
          <w:noProof/>
        </w:rPr>
        <w:t>7</w:t>
      </w:r>
      <w:r w:rsidRPr="00B05D81">
        <w:rPr>
          <w:bCs/>
          <w:highlight w:val="yellow"/>
        </w:rPr>
        <w:fldChar w:fldCharType="end"/>
      </w:r>
      <w:r w:rsidRPr="00B05D81">
        <w:rPr>
          <w:bCs/>
        </w:rPr>
        <w:t>)</w:t>
      </w:r>
      <w:r w:rsidRPr="00B05D81">
        <w:t>.</w:t>
      </w:r>
      <w:hyperlink w:anchor="_ENREF_2_66" w:tooltip="Broderick, 2011 #176" w:history="1">
        <w:r w:rsidR="00521E73" w:rsidRPr="00B05D81">
          <w:fldChar w:fldCharType="begin"/>
        </w:r>
        <w:r w:rsidR="00521E73">
          <w:instrText xml:space="preserve"> ADDIN EN.CITE &lt;EndNote&gt;&lt;Cite&gt;&lt;Author&gt;Broderick&lt;/Author&gt;&lt;Year&gt;2011&lt;/Year&gt;&lt;RecNum&gt;176&lt;/RecNum&gt;&lt;DisplayText&gt;&lt;style face="superscript"&gt;66&lt;/style&gt;&lt;/DisplayText&gt;&lt;record&gt;&lt;rec-number&gt;176&lt;/rec-number&gt;&lt;foreign-keys&gt;&lt;key app="EN" db-id="rfvr0sxrmrt0f0ex0wpxr50q9eprdevstdes" timestamp="1648004176" guid="0e0d7615-066c-4137-892a-588fc07d79dc"&gt;176&lt;/key&gt;&lt;/foreign-keys&gt;&lt;ref-type name="Journal Article"&gt;17&lt;/ref-type&gt;&lt;contributors&gt;&lt;authors&gt;&lt;author&gt;Broderick, Erin M.&lt;/author&gt;&lt;author&gt;Guo, Neng&lt;/author&gt;&lt;author&gt;Vogel, Carola S.&lt;/author&gt;&lt;author&gt;Xu, Cuiling&lt;/author&gt;&lt;author&gt;Sutter, Jörg&lt;/author&gt;&lt;author&gt;Miller, Jeffrey T.&lt;/author&gt;&lt;author&gt;Meyer, Karsten&lt;/author&gt;&lt;author&gt;Mehrkhodavandi, Parisa&lt;/author&gt;&lt;author&gt;Diaconescu, Paula L.&lt;/author&gt;&lt;/authors&gt;&lt;/contributors&gt;&lt;titles&gt;&lt;title&gt;Redox Control of a Ring-Opening Polymerization Catalyst&lt;/title&gt;&lt;secondary-title&gt;Journal of the American Chemical Society&lt;/secondary-title&gt;&lt;/titles&gt;&lt;periodical&gt;&lt;full-title&gt;Journal of the American Chemical Society&lt;/full-title&gt;&lt;/periodical&gt;&lt;pages&gt;9278-9281&lt;/pages&gt;&lt;volume&gt;133&lt;/volume&gt;&lt;number&gt;24&lt;/number&gt;&lt;dates&gt;&lt;year&gt;2011&lt;/year&gt;&lt;pub-dates&gt;&lt;date&gt;2011/06/22&lt;/date&gt;&lt;/pub-dates&gt;&lt;/dates&gt;&lt;publisher&gt;American Chemical Society&lt;/publisher&gt;&lt;isbn&gt;0002-7863&lt;/isbn&gt;&lt;urls&gt;&lt;related-urls&gt;&lt;url&gt;https://doi.org/10.1021/ja2036089&lt;/url&gt;&lt;url&gt;https://pubs.acs.org/doi/10.1021/ja2036089&lt;/url&gt;&lt;url&gt;https://pubs.acs.org/doi/pdf/10.1021/ja2036089&lt;/url&gt;&lt;/related-urls&gt;&lt;/urls&gt;&lt;electronic-resource-num&gt;10.1021/ja2036089&lt;/electronic-resource-num&gt;&lt;/record&gt;&lt;/Cite&gt;&lt;/EndNote&gt;</w:instrText>
        </w:r>
        <w:r w:rsidR="00521E73" w:rsidRPr="00B05D81">
          <w:fldChar w:fldCharType="separate"/>
        </w:r>
        <w:r w:rsidR="00521E73" w:rsidRPr="00B05D81">
          <w:rPr>
            <w:noProof/>
            <w:vertAlign w:val="superscript"/>
          </w:rPr>
          <w:t>66</w:t>
        </w:r>
        <w:r w:rsidR="00521E73" w:rsidRPr="00B05D81">
          <w:fldChar w:fldCharType="end"/>
        </w:r>
      </w:hyperlink>
      <w:r w:rsidRPr="00B05D81">
        <w:t xml:space="preserve"> The ROP activity and redox-switchability of both catalysts were tested using the monomers L-LA and TMC. It was found that the reduced </w:t>
      </w:r>
    </w:p>
    <w:p w14:paraId="7571138D" w14:textId="4A97F388" w:rsidR="008B799F" w:rsidRPr="00B05D81" w:rsidRDefault="0048609E" w:rsidP="008B799F">
      <w:pPr>
        <w:tabs>
          <w:tab w:val="left" w:pos="2825"/>
        </w:tabs>
        <w:spacing w:line="480" w:lineRule="auto"/>
        <w:jc w:val="center"/>
      </w:pPr>
      <w:r w:rsidRPr="00B05D81">
        <w:object w:dxaOrig="8075" w:dyaOrig="7300" w14:anchorId="35681818">
          <v:shape id="_x0000_i1030" type="#_x0000_t75" style="width:303pt;height:273.75pt" o:ole="">
            <v:imagedata r:id="rId20" o:title=""/>
          </v:shape>
          <o:OLEObject Type="Embed" ProgID="ChemDraw.Document.6.0" ShapeID="_x0000_i1030" DrawAspect="Content" ObjectID="_1744628676" r:id="rId21"/>
        </w:object>
      </w:r>
      <w:bookmarkStart w:id="33" w:name="_Ref126079512"/>
      <w:bookmarkStart w:id="34" w:name="_Toc126329229"/>
    </w:p>
    <w:p w14:paraId="26835C95" w14:textId="264485F7" w:rsidR="00D76F95" w:rsidRDefault="008B799F" w:rsidP="008B799F">
      <w:pPr>
        <w:tabs>
          <w:tab w:val="left" w:pos="2825"/>
        </w:tabs>
        <w:spacing w:line="480" w:lineRule="auto"/>
        <w:jc w:val="both"/>
        <w:rPr>
          <w:highlight w:val="yellow"/>
        </w:rPr>
      </w:pPr>
      <w:bookmarkStart w:id="35" w:name="_Toc134015741"/>
      <w:r w:rsidRPr="00B05D81">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1</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7</w:t>
      </w:r>
      <w:r w:rsidR="00537B8A">
        <w:rPr>
          <w:b/>
        </w:rPr>
        <w:fldChar w:fldCharType="end"/>
      </w:r>
      <w:bookmarkEnd w:id="33"/>
      <w:r w:rsidRPr="00B05D81">
        <w:t>. Select examples of non-Group IV-centered redox-switchable catalysts</w:t>
      </w:r>
      <w:r w:rsidRPr="00B05D81">
        <w:rPr>
          <w:b/>
        </w:rPr>
        <w:t>.</w:t>
      </w:r>
      <w:bookmarkEnd w:id="34"/>
      <w:bookmarkEnd w:id="35"/>
    </w:p>
    <w:p w14:paraId="724D7451" w14:textId="77777777" w:rsidR="00D76F95" w:rsidRDefault="00D76F95">
      <w:pPr>
        <w:rPr>
          <w:highlight w:val="yellow"/>
        </w:rPr>
      </w:pPr>
      <w:r>
        <w:rPr>
          <w:highlight w:val="yellow"/>
        </w:rPr>
        <w:br w:type="page"/>
      </w:r>
    </w:p>
    <w:p w14:paraId="2586983A" w14:textId="7BA9A556" w:rsidR="00521E73" w:rsidRPr="00B05D81" w:rsidRDefault="00521E73" w:rsidP="00521E73">
      <w:pPr>
        <w:tabs>
          <w:tab w:val="left" w:pos="2825"/>
        </w:tabs>
        <w:spacing w:line="480" w:lineRule="auto"/>
        <w:jc w:val="both"/>
      </w:pPr>
      <w:r w:rsidRPr="00B05D81">
        <w:lastRenderedPageBreak/>
        <w:t xml:space="preserve">Y-centered catalyst </w:t>
      </w:r>
      <w:r w:rsidRPr="00B05D81">
        <w:rPr>
          <w:b/>
        </w:rPr>
        <w:t>9</w:t>
      </w:r>
      <w:r w:rsidRPr="00B05D81">
        <w:rPr>
          <w:b/>
          <w:vertAlign w:val="subscript"/>
        </w:rPr>
        <w:t>red</w:t>
      </w:r>
      <w:r w:rsidRPr="00B05D81">
        <w:t xml:space="preserve"> was more active for the polymerization of both L-LA and TMC than its oxidized analogue </w:t>
      </w:r>
      <w:r w:rsidRPr="00B05D81">
        <w:rPr>
          <w:b/>
        </w:rPr>
        <w:t>9</w:t>
      </w:r>
      <w:r w:rsidRPr="00B05D81">
        <w:rPr>
          <w:b/>
          <w:vertAlign w:val="subscript"/>
        </w:rPr>
        <w:t>ox</w:t>
      </w:r>
      <w:r w:rsidRPr="00B05D81">
        <w:t xml:space="preserve">. Conversely, the In-based reduced catalyst </w:t>
      </w:r>
      <w:r w:rsidRPr="00B05D81">
        <w:rPr>
          <w:b/>
        </w:rPr>
        <w:t>10</w:t>
      </w:r>
      <w:r w:rsidRPr="00B05D81">
        <w:rPr>
          <w:b/>
          <w:vertAlign w:val="subscript"/>
        </w:rPr>
        <w:t>red</w:t>
      </w:r>
      <w:r w:rsidRPr="00B05D81">
        <w:t xml:space="preserve"> exhibited opposite behavior towards the polymerization of TMC, wherein the oxidized catalyst </w:t>
      </w:r>
      <w:r w:rsidRPr="00B05D81">
        <w:rPr>
          <w:b/>
        </w:rPr>
        <w:t>10</w:t>
      </w:r>
      <w:r w:rsidRPr="00B05D81">
        <w:rPr>
          <w:b/>
          <w:vertAlign w:val="subscript"/>
        </w:rPr>
        <w:t>ox</w:t>
      </w:r>
      <w:r w:rsidRPr="00B05D81">
        <w:t xml:space="preserve"> was found to be more active than reduced species </w:t>
      </w:r>
      <w:r w:rsidRPr="00B05D81">
        <w:rPr>
          <w:b/>
        </w:rPr>
        <w:t>10</w:t>
      </w:r>
      <w:r w:rsidRPr="00B05D81">
        <w:rPr>
          <w:b/>
          <w:vertAlign w:val="subscript"/>
        </w:rPr>
        <w:t>red</w:t>
      </w:r>
      <w:r w:rsidRPr="00B05D81">
        <w:t>. These observations suggest that reactivity changes resulting from oxidation and reduction of ligand-based ferrocenyl moieties can be heavily metal-center-dependent, despite bearing identical ligands. Based on DFT calculations of these catalysts, it was hypothesized that changes in the electrophilicity of the active metal center, as well as changes in the activation energies of the migratory insertion and/or ring-opening steps of the polymerization, cause these differences in observed catalytic activity.</w:t>
      </w:r>
      <w:hyperlink w:anchor="_ENREF_2_15" w:tooltip="Doerr, 2020 #92" w:history="1">
        <w:r w:rsidRPr="00B05D81">
          <w:fldChar w:fldCharType="begin"/>
        </w:r>
        <w:r>
          <w:instrText xml:space="preserve"> ADDIN EN.CITE &lt;EndNote&gt;&lt;Cite&gt;&lt;Author&gt;Doerr&lt;/Author&gt;&lt;Year&gt;2020&lt;/Year&gt;&lt;RecNum&gt;92&lt;/RecNum&gt;&lt;DisplayText&gt;&lt;style face="superscript"&gt;15&lt;/style&gt;&lt;/DisplayText&gt;&lt;record&gt;&lt;rec-number&gt;92&lt;/rec-number&gt;&lt;foreign-keys&gt;&lt;key app="EN" db-id="rfvr0sxrmrt0f0ex0wpxr50q9eprdevstdes" timestamp="1613491398" guid="6c927dea-18de-40e8-b41b-3b617634f7e3"&gt;92&lt;/key&gt;&lt;/foreign-keys&gt;&lt;ref-type name="Journal Article"&gt;17&lt;/ref-type&gt;&lt;contributors&gt;&lt;authors&gt;&lt;author&gt;Doerr, Alicia M.&lt;/author&gt;&lt;author&gt;Burroughs, Justin M.&lt;/author&gt;&lt;author&gt;Legaux, Nicholas M.&lt;/author&gt;&lt;author&gt;Long, Brian K.&lt;/author&gt;&lt;/authors&gt;&lt;/contributors&gt;&lt;titles&gt;&lt;title&gt;Redox-switchable ring-opening polymerization by tridentate ONN-type titanium and zirconium catalysts&lt;/title&gt;&lt;secondary-title&gt;Catalysis Science &amp;amp; Technology&lt;/secondary-title&gt;&lt;/titles&gt;&lt;periodical&gt;&lt;full-title&gt;Catalysis Science &amp;amp; Technology&lt;/full-title&gt;&lt;/periodical&gt;&lt;pages&gt;6501-6510&lt;/pages&gt;&lt;volume&gt;10&lt;/volume&gt;&lt;number&gt;19&lt;/number&gt;&lt;dates&gt;&lt;year&gt;2020&lt;/year&gt;&lt;/dates&gt;&lt;publisher&gt;The Royal Society of Chemistry&lt;/publisher&gt;&lt;isbn&gt;2044-4753&lt;/isbn&gt;&lt;work-type&gt;10.1039/D0CY00642D&lt;/work-type&gt;&lt;urls&gt;&lt;related-urls&gt;&lt;url&gt;http://dx.doi.org/10.1039/D0CY00642D&lt;/url&gt;&lt;url&gt;https://pubs.rsc.org/en/content/articlepdf/2020/cy/d0cy00642d&lt;/url&gt;&lt;/related-urls&gt;&lt;/urls&gt;&lt;electronic-resource-num&gt;10.1039/D0CY00642D&lt;/electronic-resource-num&gt;&lt;/record&gt;&lt;/Cite&gt;&lt;/EndNote&gt;</w:instrText>
        </w:r>
        <w:r w:rsidRPr="00B05D81">
          <w:fldChar w:fldCharType="separate"/>
        </w:r>
        <w:r w:rsidRPr="00B05D81">
          <w:rPr>
            <w:noProof/>
            <w:vertAlign w:val="superscript"/>
          </w:rPr>
          <w:t>15</w:t>
        </w:r>
        <w:r w:rsidRPr="00B05D81">
          <w:fldChar w:fldCharType="end"/>
        </w:r>
      </w:hyperlink>
      <w:r w:rsidRPr="00B05D81">
        <w:t xml:space="preserve"> </w:t>
      </w:r>
    </w:p>
    <w:p w14:paraId="6FFAD8E0" w14:textId="562E637B" w:rsidR="008C4746" w:rsidRPr="00B05D81" w:rsidRDefault="008C4746" w:rsidP="008B799F">
      <w:pPr>
        <w:tabs>
          <w:tab w:val="left" w:pos="2825"/>
        </w:tabs>
        <w:spacing w:line="480" w:lineRule="auto"/>
        <w:ind w:firstLine="720"/>
        <w:jc w:val="both"/>
      </w:pPr>
      <w:r w:rsidRPr="00B05D81">
        <w:t>Aluminum-based redox-switchable catalysts have also been of keen interest as ROP catalysts due to their ease of synthesis, inexpensive synthetic precursors, and strong Lewis acidity. These features have led to the development of several redox-switchable catalysts that feature Al-based active metal sites for the ROP of a variety of cyclic monomers. These include examples bearing [ONNO] salen-type and [OSSO]-type ligands</w:t>
      </w:r>
      <w:r w:rsidRPr="00B05D81">
        <w:rPr>
          <w:bCs/>
        </w:rPr>
        <w:t xml:space="preserve">, such as catalyst </w:t>
      </w:r>
      <w:r w:rsidRPr="00B05D81">
        <w:rPr>
          <w:b/>
          <w:bCs/>
        </w:rPr>
        <w:t xml:space="preserve">11 </w:t>
      </w:r>
      <w:r w:rsidRPr="00B05D81">
        <w:rPr>
          <w:bCs/>
        </w:rPr>
        <w:t>(</w:t>
      </w:r>
      <w:r w:rsidRPr="008B799F">
        <w:rPr>
          <w:bCs/>
          <w:highlight w:val="yellow"/>
        </w:rPr>
        <w:fldChar w:fldCharType="begin"/>
      </w:r>
      <w:r w:rsidRPr="008B799F">
        <w:rPr>
          <w:bCs/>
        </w:rPr>
        <w:instrText xml:space="preserve"> REF _Ref126079512 \h </w:instrText>
      </w:r>
      <w:r w:rsidRPr="008B799F">
        <w:rPr>
          <w:bCs/>
          <w:highlight w:val="yellow"/>
        </w:rPr>
        <w:instrText xml:space="preserve"> \* MERGEFORMAT </w:instrText>
      </w:r>
      <w:r w:rsidRPr="008B799F">
        <w:rPr>
          <w:bCs/>
          <w:highlight w:val="yellow"/>
        </w:rPr>
      </w:r>
      <w:r w:rsidRPr="008B799F">
        <w:rPr>
          <w:bCs/>
          <w:highlight w:val="yellow"/>
        </w:rPr>
        <w:fldChar w:fldCharType="separate"/>
      </w:r>
      <w:r w:rsidR="009309E9" w:rsidRPr="008B799F">
        <w:t>Figure</w:t>
      </w:r>
      <w:r w:rsidR="009309E9" w:rsidRPr="008B799F">
        <w:rPr>
          <w:noProof/>
        </w:rPr>
        <w:t xml:space="preserve"> 1</w:t>
      </w:r>
      <w:r w:rsidR="009309E9" w:rsidRPr="008B799F">
        <w:t>.</w:t>
      </w:r>
      <w:r w:rsidR="009309E9" w:rsidRPr="008B799F">
        <w:rPr>
          <w:noProof/>
        </w:rPr>
        <w:t>7</w:t>
      </w:r>
      <w:r w:rsidRPr="008B799F">
        <w:rPr>
          <w:bCs/>
          <w:highlight w:val="yellow"/>
        </w:rPr>
        <w:fldChar w:fldCharType="end"/>
      </w:r>
      <w:r w:rsidRPr="00B05D81">
        <w:rPr>
          <w:bCs/>
        </w:rPr>
        <w:t>)</w:t>
      </w:r>
      <w:r w:rsidRPr="00B05D81">
        <w:t>.</w:t>
      </w:r>
      <w:r w:rsidR="0018683B" w:rsidRPr="00B05D81">
        <w:fldChar w:fldCharType="begin">
          <w:fldData xml:space="preserve">PEVuZE5vdGU+PENpdGU+PEF1dGhvcj5XZWk8L0F1dGhvcj48WWVhcj4yMDE3PC9ZZWFyPjxSZWNO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</w:fldData>
        </w:fldChar>
      </w:r>
      <w:r w:rsidR="009D505C">
        <w:instrText xml:space="preserve"> ADDIN EN.CITE </w:instrText>
      </w:r>
      <w:r w:rsidR="009D505C">
        <w:fldChar w:fldCharType="begin">
          <w:fldData xml:space="preserve">PEVuZE5vdGU+PENpdGU+PEF1dGhvcj5XZWk8L0F1dGhvcj48WWVhcj4yMDE3PC9ZZWFyPjxSZWNO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</w:fldData>
        </w:fldChar>
      </w:r>
      <w:r w:rsidR="009D505C">
        <w:instrText xml:space="preserve"> ADDIN EN.CITE.DATA </w:instrText>
      </w:r>
      <w:r w:rsidR="009D505C">
        <w:fldChar w:fldCharType="end"/>
      </w:r>
      <w:r w:rsidR="0018683B" w:rsidRPr="00B05D81">
        <w:fldChar w:fldCharType="separate"/>
      </w:r>
      <w:hyperlink w:anchor="_ENREF_2_22" w:tooltip="Wei, 2017 #206" w:history="1">
        <w:r w:rsidR="00521E73" w:rsidRPr="00B05D81">
          <w:rPr>
            <w:noProof/>
            <w:vertAlign w:val="superscript"/>
          </w:rPr>
          <w:t>22</w:t>
        </w:r>
      </w:hyperlink>
      <w:r w:rsidR="0018683B" w:rsidRPr="00B05D81">
        <w:rPr>
          <w:noProof/>
          <w:vertAlign w:val="superscript"/>
        </w:rPr>
        <w:t xml:space="preserve">, </w:t>
      </w:r>
      <w:hyperlink w:anchor="_ENREF_2_65" w:tooltip="Kosuru, 2022 #194" w:history="1">
        <w:r w:rsidR="00521E73" w:rsidRPr="00B05D81">
          <w:rPr>
            <w:noProof/>
            <w:vertAlign w:val="superscript"/>
          </w:rPr>
          <w:t>65</w:t>
        </w:r>
      </w:hyperlink>
      <w:r w:rsidR="0018683B" w:rsidRPr="00B05D81">
        <w:rPr>
          <w:noProof/>
          <w:vertAlign w:val="superscript"/>
        </w:rPr>
        <w:t xml:space="preserve">, </w:t>
      </w:r>
      <w:hyperlink w:anchor="_ENREF_2_68" w:tooltip="Lai, 2019 #266" w:history="1">
        <w:r w:rsidR="00521E73" w:rsidRPr="00B05D81">
          <w:rPr>
            <w:noProof/>
            <w:vertAlign w:val="superscript"/>
          </w:rPr>
          <w:t>68</w:t>
        </w:r>
      </w:hyperlink>
      <w:r w:rsidR="0018683B" w:rsidRPr="00B05D81">
        <w:fldChar w:fldCharType="end"/>
      </w:r>
      <w:r w:rsidRPr="00B05D81">
        <w:t xml:space="preserve"> These studies have not only shown that Al-centered redox-switchable catalysts exhibit different polymerization activity between their native and oxidized states for L-LA, CHO, and CL, but they can also exhibit chemoselective and orthogonal polymerization behavior between monomers, a feature that is of extreme importance to the one-pot synthesis of well-defined block copolymers via </w:t>
      </w:r>
      <w:r w:rsidRPr="00B05D81">
        <w:rPr>
          <w:i/>
          <w:iCs/>
        </w:rPr>
        <w:t>in situ</w:t>
      </w:r>
      <w:r w:rsidRPr="00B05D81">
        <w:t xml:space="preserve"> redox-switching. Lastly, DFT computational methods have similarly been employed to gain a </w:t>
      </w:r>
      <w:r w:rsidRPr="00B05D81">
        <w:lastRenderedPageBreak/>
        <w:t>better mechanistic understanding of how these Al-centered complexes exhibit redox-switchability.</w:t>
      </w:r>
      <w:r w:rsidR="0018683B" w:rsidRPr="00B05D81">
        <w:fldChar w:fldCharType="begin">
          <w:fldData xml:space="preserve">PEVuZE5vdGU+PENpdGU+PEF1dGhvcj5Lb3N1cnU8L0F1dGhvcj48WWVhcj4yMDIyPC9ZZWFyPjxS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</w:fldData>
        </w:fldChar>
      </w:r>
      <w:r w:rsidR="009D505C">
        <w:instrText xml:space="preserve"> ADDIN EN.CITE </w:instrText>
      </w:r>
      <w:r w:rsidR="009D505C">
        <w:fldChar w:fldCharType="begin">
          <w:fldData xml:space="preserve">PEVuZE5vdGU+PENpdGU+PEF1dGhvcj5Lb3N1cnU8L0F1dGhvcj48WWVhcj4yMDIyPC9ZZWFyPjxS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</w:fldData>
        </w:fldChar>
      </w:r>
      <w:r w:rsidR="009D505C">
        <w:instrText xml:space="preserve"> ADDIN EN.CITE.DATA </w:instrText>
      </w:r>
      <w:r w:rsidR="009D505C">
        <w:fldChar w:fldCharType="end"/>
      </w:r>
      <w:r w:rsidR="0018683B" w:rsidRPr="00B05D81">
        <w:fldChar w:fldCharType="separate"/>
      </w:r>
      <w:hyperlink w:anchor="_ENREF_2_22" w:tooltip="Wei, 2017 #206" w:history="1">
        <w:r w:rsidR="00521E73" w:rsidRPr="00B05D81">
          <w:rPr>
            <w:noProof/>
            <w:vertAlign w:val="superscript"/>
          </w:rPr>
          <w:t>22</w:t>
        </w:r>
      </w:hyperlink>
      <w:r w:rsidR="0018683B" w:rsidRPr="00B05D81">
        <w:rPr>
          <w:noProof/>
          <w:vertAlign w:val="superscript"/>
        </w:rPr>
        <w:t xml:space="preserve">, </w:t>
      </w:r>
      <w:hyperlink w:anchor="_ENREF_2_65" w:tooltip="Kosuru, 2022 #194" w:history="1">
        <w:r w:rsidR="00521E73" w:rsidRPr="00B05D81">
          <w:rPr>
            <w:noProof/>
            <w:vertAlign w:val="superscript"/>
          </w:rPr>
          <w:t>65</w:t>
        </w:r>
      </w:hyperlink>
      <w:r w:rsidR="0018683B" w:rsidRPr="00B05D81">
        <w:fldChar w:fldCharType="end"/>
      </w:r>
      <w:r w:rsidRPr="00B05D81">
        <w:t xml:space="preserve"> </w:t>
      </w:r>
    </w:p>
    <w:p w14:paraId="4B992ECB" w14:textId="57536B0C" w:rsidR="008C4746" w:rsidRPr="00B05D81" w:rsidRDefault="008C4746" w:rsidP="008B799F">
      <w:pPr>
        <w:tabs>
          <w:tab w:val="left" w:pos="2825"/>
        </w:tabs>
        <w:spacing w:line="480" w:lineRule="auto"/>
        <w:ind w:firstLine="720"/>
        <w:jc w:val="both"/>
      </w:pPr>
      <w:r w:rsidRPr="00B05D81">
        <w:t xml:space="preserve">Recently, </w:t>
      </w:r>
      <w:proofErr w:type="spellStart"/>
      <w:r w:rsidRPr="00B05D81">
        <w:t>Otten</w:t>
      </w:r>
      <w:proofErr w:type="spellEnd"/>
      <w:r w:rsidRPr="00B05D81">
        <w:t xml:space="preserve"> and coworkers have reported the first ligand-centered redox-switchable ROP catalyst that utilizes the redox chemistry of a purely organic ligand instead of employing common ferrocenyl moieties. Therein, a Zn-centered </w:t>
      </w:r>
      <w:proofErr w:type="spellStart"/>
      <w:r w:rsidRPr="00B05D81">
        <w:t>formazanate</w:t>
      </w:r>
      <w:proofErr w:type="spellEnd"/>
      <w:r w:rsidRPr="00B05D81">
        <w:t xml:space="preserve"> catalyst </w:t>
      </w:r>
      <w:r w:rsidRPr="00B05D81">
        <w:rPr>
          <w:b/>
        </w:rPr>
        <w:t xml:space="preserve">12 </w:t>
      </w:r>
      <w:r w:rsidRPr="00B05D81">
        <w:rPr>
          <w:bCs/>
        </w:rPr>
        <w:t>(</w:t>
      </w:r>
      <w:r w:rsidRPr="00B05D81">
        <w:rPr>
          <w:bCs/>
          <w:highlight w:val="yellow"/>
        </w:rPr>
        <w:fldChar w:fldCharType="begin"/>
      </w:r>
      <w:r w:rsidRPr="00B05D81">
        <w:rPr>
          <w:bCs/>
        </w:rPr>
        <w:instrText xml:space="preserve"> REF _Ref126079512 \h </w:instrText>
      </w:r>
      <w:r w:rsidRPr="00B05D81">
        <w:rPr>
          <w:bCs/>
          <w:highlight w:val="yellow"/>
        </w:rPr>
        <w:instrText xml:space="preserve"> \* MERGEFORMAT </w:instrText>
      </w:r>
      <w:r w:rsidRPr="00B05D81">
        <w:rPr>
          <w:bCs/>
          <w:highlight w:val="yellow"/>
        </w:rPr>
      </w:r>
      <w:r w:rsidRPr="00B05D81">
        <w:rPr>
          <w:bCs/>
          <w:highlight w:val="yellow"/>
        </w:rPr>
        <w:fldChar w:fldCharType="separate"/>
      </w:r>
      <w:r w:rsidR="009309E9" w:rsidRPr="009309E9">
        <w:t>Figure</w:t>
      </w:r>
      <w:r w:rsidR="009309E9" w:rsidRPr="008B799F">
        <w:rPr>
          <w:noProof/>
        </w:rPr>
        <w:t xml:space="preserve"> 1</w:t>
      </w:r>
      <w:r w:rsidR="009309E9" w:rsidRPr="008B799F">
        <w:t>.</w:t>
      </w:r>
      <w:r w:rsidR="009309E9" w:rsidRPr="008B799F">
        <w:rPr>
          <w:noProof/>
        </w:rPr>
        <w:t>7</w:t>
      </w:r>
      <w:r w:rsidRPr="00B05D81">
        <w:rPr>
          <w:bCs/>
          <w:highlight w:val="yellow"/>
        </w:rPr>
        <w:fldChar w:fldCharType="end"/>
      </w:r>
      <w:r w:rsidRPr="00B05D81">
        <w:rPr>
          <w:bCs/>
        </w:rPr>
        <w:t xml:space="preserve">) </w:t>
      </w:r>
      <w:r w:rsidRPr="00B05D81">
        <w:t>was developed and evaluated for the ROP of LA.</w:t>
      </w:r>
      <w:r w:rsidRPr="00B05D81">
        <w:rPr>
          <w:noProof/>
          <w:vertAlign w:val="superscript"/>
        </w:rPr>
        <w:t>69</w:t>
      </w:r>
      <w:r w:rsidRPr="00B05D81">
        <w:t xml:space="preserve"> The </w:t>
      </w:r>
      <w:proofErr w:type="spellStart"/>
      <w:r w:rsidRPr="00B05D81">
        <w:t>formazanate</w:t>
      </w:r>
      <w:proofErr w:type="spellEnd"/>
      <w:r w:rsidRPr="00B05D81">
        <w:t xml:space="preserve"> ligand</w:t>
      </w:r>
      <w:r w:rsidR="008B799F">
        <w:t xml:space="preserve"> </w:t>
      </w:r>
      <w:r w:rsidRPr="00B05D81">
        <w:t xml:space="preserve">was chosen due to its ready availability, tunability via chemical modification, and low cost, providing an attractive platform for the development of redox-switchable ROP catalysts that are not limited to the presence of a metal ion for oxidation and reduction. When tested for the ROP of LA, the native catalyst </w:t>
      </w:r>
      <w:r w:rsidRPr="00B05D81">
        <w:rPr>
          <w:b/>
        </w:rPr>
        <w:t>12</w:t>
      </w:r>
      <w:r w:rsidRPr="00B05D81">
        <w:rPr>
          <w:b/>
          <w:vertAlign w:val="subscript"/>
        </w:rPr>
        <w:t>ox</w:t>
      </w:r>
      <w:r w:rsidRPr="00B05D81">
        <w:t xml:space="preserve"> exhibited negligible activity, whereas the reduced species </w:t>
      </w:r>
      <w:r w:rsidRPr="00B05D81">
        <w:rPr>
          <w:b/>
        </w:rPr>
        <w:t>12</w:t>
      </w:r>
      <w:r w:rsidRPr="00B05D81">
        <w:rPr>
          <w:b/>
          <w:vertAlign w:val="subscript"/>
        </w:rPr>
        <w:t>red</w:t>
      </w:r>
      <w:r w:rsidRPr="00B05D81">
        <w:t xml:space="preserve"> was polymerization active for LA. This activity differentiation was utilized to perform </w:t>
      </w:r>
      <w:r w:rsidRPr="00B05D81">
        <w:rPr>
          <w:i/>
          <w:iCs/>
        </w:rPr>
        <w:t>in situ</w:t>
      </w:r>
      <w:r w:rsidRPr="00B05D81">
        <w:t xml:space="preserve"> redox-based “on/off” switching during the polymerization of LA, and exhibited excellent reversibility. Kinetic and spectroscopic analyses were conducted to provide mechanistic insight into the role of the ligand in redox-switching, initiation of polymerization, and formation of cyclic PLA.</w:t>
      </w:r>
    </w:p>
    <w:p w14:paraId="4EA4EFD2" w14:textId="77777777" w:rsidR="008C4746" w:rsidRPr="00B05D81" w:rsidRDefault="008C4746" w:rsidP="00075AE9">
      <w:pPr>
        <w:pStyle w:val="Heading3"/>
        <w:spacing w:line="480" w:lineRule="auto"/>
        <w:jc w:val="both"/>
        <w:rPr>
          <w:szCs w:val="24"/>
        </w:rPr>
      </w:pPr>
      <w:bookmarkStart w:id="36" w:name="_Toc126329252"/>
      <w:bookmarkStart w:id="37" w:name="_Toc134015709"/>
      <w:r w:rsidRPr="00B05D81">
        <w:rPr>
          <w:szCs w:val="24"/>
        </w:rPr>
        <w:t>1.3</w:t>
      </w:r>
      <w:r w:rsidR="0039077A">
        <w:rPr>
          <w:szCs w:val="24"/>
        </w:rPr>
        <w:t>.</w:t>
      </w:r>
      <w:r w:rsidRPr="00B05D81">
        <w:rPr>
          <w:szCs w:val="24"/>
        </w:rPr>
        <w:t xml:space="preserve"> Metal-Centered Redox-Switchable ROP Catalysts</w:t>
      </w:r>
      <w:bookmarkEnd w:id="36"/>
      <w:bookmarkEnd w:id="37"/>
    </w:p>
    <w:p w14:paraId="0417FE91" w14:textId="7A548435" w:rsidR="00D76F95" w:rsidRDefault="008C4746" w:rsidP="00521E73">
      <w:pPr>
        <w:spacing w:line="480" w:lineRule="auto"/>
        <w:ind w:firstLine="720"/>
        <w:jc w:val="both"/>
      </w:pPr>
      <w:r w:rsidRPr="00B05D81">
        <w:t xml:space="preserve">Diaconescu, Cantat, and coworkers developed the first metal-centered redox-switchable ROP catalyst, </w:t>
      </w:r>
      <w:r w:rsidRPr="00B05D81">
        <w:rPr>
          <w:b/>
          <w:bCs/>
        </w:rPr>
        <w:t>13</w:t>
      </w:r>
      <w:r w:rsidRPr="00B05D81">
        <w:t xml:space="preserve">, which used a cerium active metal center and a symmetric [ONNO] salen-type ligand </w:t>
      </w:r>
      <w:r w:rsidRPr="00B05D81">
        <w:rPr>
          <w:bCs/>
        </w:rPr>
        <w:t>(</w:t>
      </w:r>
      <w:r w:rsidR="00904945" w:rsidRPr="00B05D81">
        <w:rPr>
          <w:bCs/>
          <w:highlight w:val="yellow"/>
        </w:rPr>
        <w:fldChar w:fldCharType="begin"/>
      </w:r>
      <w:r w:rsidR="00904945" w:rsidRPr="00B05D81">
        <w:rPr>
          <w:bCs/>
        </w:rPr>
        <w:instrText xml:space="preserve"> REF _Ref129616405 \h </w:instrText>
      </w:r>
      <w:r w:rsidR="00290E83" w:rsidRPr="00B05D81">
        <w:rPr>
          <w:bCs/>
          <w:highlight w:val="yellow"/>
        </w:rPr>
        <w:instrText xml:space="preserve"> \* MERGEFORMAT </w:instrText>
      </w:r>
      <w:r w:rsidR="00904945" w:rsidRPr="00B05D81">
        <w:rPr>
          <w:bCs/>
          <w:highlight w:val="yellow"/>
        </w:rPr>
      </w:r>
      <w:r w:rsidR="00904945" w:rsidRPr="00B05D81">
        <w:rPr>
          <w:bCs/>
          <w:highlight w:val="yellow"/>
        </w:rPr>
        <w:fldChar w:fldCharType="separate"/>
      </w:r>
      <w:r w:rsidR="009309E9" w:rsidRPr="00B05D81">
        <w:t xml:space="preserve">Figure </w:t>
      </w:r>
      <w:r w:rsidR="009309E9">
        <w:rPr>
          <w:noProof/>
        </w:rPr>
        <w:t>1.8</w:t>
      </w:r>
      <w:r w:rsidR="009309E9" w:rsidRPr="00B05D81">
        <w:rPr>
          <w:noProof/>
        </w:rPr>
        <w:t>.</w:t>
      </w:r>
      <w:r w:rsidR="008F4F0C">
        <w:t>)</w:t>
      </w:r>
      <w:r w:rsidR="00904945" w:rsidRPr="00B05D81">
        <w:rPr>
          <w:bCs/>
          <w:highlight w:val="yellow"/>
        </w:rPr>
        <w:fldChar w:fldCharType="end"/>
      </w:r>
      <w:hyperlink w:anchor="_ENREF_2_38" w:tooltip="Broderick, 2011 #171" w:history="1">
        <w:r w:rsidR="00521E73" w:rsidRPr="00B05D81">
          <w:rPr>
            <w:noProof/>
            <w:vertAlign w:val="superscript"/>
          </w:rPr>
          <w:fldChar w:fldCharType="begin"/>
        </w:r>
        <w:r w:rsidR="00521E73">
          <w:rPr>
            <w:noProof/>
            <w:vertAlign w:val="superscript"/>
          </w:rPr>
          <w:instrText xml:space="preserve"> ADDIN EN.CITE &lt;EndNote&gt;&lt;Cite&gt;&lt;Author&gt;Broderick&lt;/Author&gt;&lt;Year&gt;2011&lt;/Year&gt;&lt;RecNum&gt;171&lt;/RecNum&gt;&lt;DisplayText&gt;&lt;style face="superscript"&gt;38&lt;/style&gt;&lt;/DisplayText&gt;&lt;record&gt;&lt;rec-number&gt;171&lt;/rec-number&gt;&lt;foreign-keys&gt;&lt;key app="EN" db-id="rfvr0sxrmrt0f0ex0wpxr50q9eprdevstdes" timestamp="1647901895" guid="f9f704b3-65fb-450b-97a7-b795feef4963"&gt;171&lt;/key&gt;&lt;/foreign-keys&gt;&lt;ref-type name="Journal Article"&gt;17&lt;/ref-type&gt;&lt;contributors&gt;&lt;authors&gt;&lt;author&gt;Broderick, Erin M.&lt;/author&gt;&lt;author&gt;Guo, Neng&lt;/author&gt;&lt;author&gt;Wu, Tianpin&lt;/author&gt;&lt;author&gt;Vogel, Carola S.&lt;/author&gt;&lt;author&gt;Xu, Cuiling&lt;/author&gt;&lt;author&gt;Sutter, Jörg&lt;/author&gt;&lt;author&gt;Miller, Jeffrey T.&lt;/author&gt;&lt;author&gt;Meyer, Karsten&lt;/author&gt;&lt;author&gt;Cantat, Thibault&lt;/author&gt;&lt;author&gt;Diaconescu, Paula L.&lt;/author&gt;&lt;/authors&gt;&lt;/contributors&gt;&lt;titles&gt;&lt;title&gt;Redox control of a polymerization catalyst by changing the oxidation state of the metal center&lt;/title&gt;&lt;secondary-title&gt;Chemical Communications&lt;/secondary-title&gt;&lt;/titles&gt;&lt;periodical&gt;&lt;full-title&gt;Chemical Communications&lt;/full-title&gt;&lt;/periodical&gt;&lt;pages&gt;9897-9899&lt;/pages&gt;&lt;volume&gt;47&lt;/volume&gt;&lt;number&gt;35&lt;/number&gt;&lt;dates&gt;&lt;year&gt;2011&lt;/year&gt;&lt;/dates&gt;&lt;publisher&gt;The Royal Society of Chemistry&lt;/publisher&gt;&lt;isbn&gt;1359-7345&lt;/isbn&gt;&lt;work-type&gt;10.1039/C1CC13117F&lt;/work-type&gt;&lt;urls&gt;&lt;related-urls&gt;&lt;url&gt;http://dx.doi.org/10.1039/C1CC13117F&lt;/url&gt;&lt;url&gt;https://pubs.rsc.org/en/content/articlepdf/2011/cc/c1cc13117f&lt;/url&gt;&lt;/related-urls&gt;&lt;/urls&gt;&lt;electronic-resource-num&gt;10.1039/C1CC13117F&lt;/electronic-resource-num&gt;&lt;/record&gt;&lt;/Cite&gt;&lt;/EndNote&gt;</w:instrText>
        </w:r>
        <w:r w:rsidR="00521E73" w:rsidRPr="00B05D81">
          <w:rPr>
            <w:noProof/>
            <w:vertAlign w:val="superscript"/>
          </w:rPr>
          <w:fldChar w:fldCharType="separate"/>
        </w:r>
        <w:r w:rsidR="00521E73" w:rsidRPr="00B05D81">
          <w:rPr>
            <w:noProof/>
            <w:vertAlign w:val="superscript"/>
          </w:rPr>
          <w:t>38</w:t>
        </w:r>
        <w:r w:rsidR="00521E73" w:rsidRPr="00B05D81">
          <w:rPr>
            <w:noProof/>
            <w:vertAlign w:val="superscript"/>
          </w:rPr>
          <w:fldChar w:fldCharType="end"/>
        </w:r>
      </w:hyperlink>
      <w:r w:rsidR="00AC13AE" w:rsidRPr="00B05D81">
        <w:rPr>
          <w:bCs/>
        </w:rPr>
        <w:t xml:space="preserve"> </w:t>
      </w:r>
      <w:r w:rsidRPr="00B05D81">
        <w:t xml:space="preserve">When tested, </w:t>
      </w:r>
      <w:r w:rsidRPr="00B05D81">
        <w:rPr>
          <w:b/>
          <w:bCs/>
        </w:rPr>
        <w:t>13</w:t>
      </w:r>
      <w:r w:rsidRPr="00B05D81">
        <w:rPr>
          <w:b/>
          <w:bCs/>
          <w:vertAlign w:val="subscript"/>
        </w:rPr>
        <w:t>red</w:t>
      </w:r>
      <w:r w:rsidRPr="00B05D81">
        <w:rPr>
          <w:b/>
          <w:bCs/>
        </w:rPr>
        <w:t xml:space="preserve"> </w:t>
      </w:r>
      <w:r w:rsidRPr="00B05D81">
        <w:t xml:space="preserve">was found to polymerize L-LA faster than its oxidized analogue </w:t>
      </w:r>
      <w:r w:rsidRPr="00B05D81">
        <w:rPr>
          <w:b/>
          <w:bCs/>
        </w:rPr>
        <w:t>13</w:t>
      </w:r>
      <w:r w:rsidRPr="00B05D81">
        <w:rPr>
          <w:b/>
          <w:bCs/>
          <w:vertAlign w:val="subscript"/>
        </w:rPr>
        <w:t>ox</w:t>
      </w:r>
      <w:r w:rsidRPr="00B05D81">
        <w:t xml:space="preserve">. Furthermore, it was observed that the polymerization could be modulated between active and inactive states repeatedly through </w:t>
      </w:r>
      <w:r w:rsidRPr="00B05D81">
        <w:rPr>
          <w:i/>
        </w:rPr>
        <w:t>in situ</w:t>
      </w:r>
      <w:r w:rsidRPr="00B05D81">
        <w:t xml:space="preserve"> redox-switching experiments. These results provided proof-of-principle results that </w:t>
      </w:r>
      <w:r w:rsidRPr="00B05D81">
        <w:lastRenderedPageBreak/>
        <w:t>redox-active ligand scaffolds are not necessary for the formation of redox-switchable ROP catalysts, but that the active metal site can simultaneously serve as the point of redox modulation and coordination-insertion polymerization. Soon thereafter, Okuda and coworkers would also investigate Ce-based redox-switchable ROP catalysts bearing [OSSO</w:t>
      </w:r>
      <w:proofErr w:type="gramStart"/>
      <w:r w:rsidRPr="00B05D81">
        <w:t>]</w:t>
      </w:r>
      <w:proofErr w:type="spellStart"/>
      <w:r w:rsidRPr="00B05D81">
        <w:t>bisphenolate</w:t>
      </w:r>
      <w:proofErr w:type="spellEnd"/>
      <w:proofErr w:type="gramEnd"/>
      <w:r w:rsidRPr="00B05D81">
        <w:t xml:space="preserve"> ligands, </w:t>
      </w:r>
      <w:r w:rsidRPr="00B05D81">
        <w:rPr>
          <w:b/>
          <w:bCs/>
        </w:rPr>
        <w:t xml:space="preserve">14 </w:t>
      </w:r>
      <w:r w:rsidRPr="00B05D81">
        <w:rPr>
          <w:bCs/>
        </w:rPr>
        <w:t>(</w:t>
      </w:r>
      <w:r w:rsidR="00544923" w:rsidRPr="00B05D81">
        <w:rPr>
          <w:bCs/>
          <w:highlight w:val="yellow"/>
        </w:rPr>
        <w:fldChar w:fldCharType="begin"/>
      </w:r>
      <w:r w:rsidR="00544923" w:rsidRPr="00B05D81">
        <w:rPr>
          <w:bCs/>
        </w:rPr>
        <w:instrText xml:space="preserve"> REF _Ref129598690 \h </w:instrText>
      </w:r>
      <w:r w:rsidR="00544923" w:rsidRPr="00B05D81">
        <w:rPr>
          <w:bCs/>
          <w:highlight w:val="yellow"/>
        </w:rPr>
        <w:instrText xml:space="preserve"> \* MERGEFORMAT </w:instrText>
      </w:r>
      <w:r w:rsidR="00544923" w:rsidRPr="00B05D81">
        <w:rPr>
          <w:bCs/>
          <w:highlight w:val="yellow"/>
        </w:rPr>
      </w:r>
      <w:r w:rsidR="00544923" w:rsidRPr="00B05D81">
        <w:rPr>
          <w:bCs/>
          <w:highlight w:val="yellow"/>
        </w:rPr>
        <w:fldChar w:fldCharType="separate"/>
      </w:r>
      <w:r w:rsidR="009309E9" w:rsidRPr="00B05D81">
        <w:t xml:space="preserve">Figure </w:t>
      </w:r>
      <w:r w:rsidR="009309E9">
        <w:rPr>
          <w:noProof/>
        </w:rPr>
        <w:t>1.8</w:t>
      </w:r>
      <w:r w:rsidR="00544923" w:rsidRPr="00B05D81">
        <w:rPr>
          <w:bCs/>
          <w:highlight w:val="yellow"/>
        </w:rPr>
        <w:fldChar w:fldCharType="end"/>
      </w:r>
      <w:r w:rsidRPr="00B05D81">
        <w:rPr>
          <w:bCs/>
        </w:rPr>
        <w:t>)</w:t>
      </w:r>
      <w:r w:rsidRPr="00B05D81">
        <w:t>.</w:t>
      </w:r>
      <w:hyperlink w:anchor="_ENREF_2_57" w:tooltip="Biernesser, 2013 #163" w:history="1">
        <w:r w:rsidR="00521E73" w:rsidRPr="00B05D81">
          <w:rPr>
            <w:noProof/>
            <w:vertAlign w:val="superscript"/>
          </w:rPr>
          <w:fldChar w:fldCharType="begin">
            <w:fldData xml:space="preserve">PEVuZE5vdGU+PENpdGU+PEF1dGhvcj5CaWVybmVzc2VyPC9BdXRob3I+PFllYXI+MjAxMzwvWWVh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</w:fldData>
          </w:fldChar>
        </w:r>
        <w:r w:rsidR="00521E73">
          <w:rPr>
            <w:noProof/>
            <w:vertAlign w:val="superscript"/>
          </w:rPr>
          <w:instrText xml:space="preserve"> ADDIN EN.CITE </w:instrText>
        </w:r>
        <w:r w:rsidR="00521E73">
          <w:rPr>
            <w:noProof/>
            <w:vertAlign w:val="superscript"/>
          </w:rPr>
          <w:fldChar w:fldCharType="begin">
            <w:fldData xml:space="preserve">PEVuZE5vdGU+PENpdGU+PEF1dGhvcj5CaWVybmVzc2VyPC9BdXRob3I+PFllYXI+MjAxMzwvWWVh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</w:fldData>
          </w:fldChar>
        </w:r>
        <w:r w:rsidR="00521E73">
          <w:rPr>
            <w:noProof/>
            <w:vertAlign w:val="superscript"/>
          </w:rPr>
          <w:instrText xml:space="preserve"> ADDIN EN.CITE.DATA </w:instrText>
        </w:r>
        <w:r w:rsidR="00521E73">
          <w:rPr>
            <w:noProof/>
            <w:vertAlign w:val="superscript"/>
          </w:rPr>
        </w:r>
        <w:r w:rsidR="00521E73">
          <w:rPr>
            <w:noProof/>
            <w:vertAlign w:val="superscript"/>
          </w:rPr>
          <w:fldChar w:fldCharType="end"/>
        </w:r>
        <w:r w:rsidR="00521E73" w:rsidRPr="00B05D81">
          <w:rPr>
            <w:noProof/>
            <w:vertAlign w:val="superscript"/>
          </w:rPr>
        </w:r>
        <w:r w:rsidR="00521E73" w:rsidRPr="00B05D81">
          <w:rPr>
            <w:noProof/>
            <w:vertAlign w:val="superscript"/>
          </w:rPr>
          <w:fldChar w:fldCharType="separate"/>
        </w:r>
        <w:r w:rsidR="00521E73" w:rsidRPr="00B05D81">
          <w:rPr>
            <w:noProof/>
            <w:vertAlign w:val="superscript"/>
          </w:rPr>
          <w:t>57-59</w:t>
        </w:r>
        <w:r w:rsidR="00521E73" w:rsidRPr="00B05D81">
          <w:rPr>
            <w:noProof/>
            <w:vertAlign w:val="superscript"/>
          </w:rPr>
          <w:fldChar w:fldCharType="end"/>
        </w:r>
      </w:hyperlink>
      <w:r w:rsidR="00AC13AE" w:rsidRPr="00B05D81">
        <w:t xml:space="preserve"> </w:t>
      </w:r>
      <w:r w:rsidRPr="00B05D81">
        <w:t xml:space="preserve">When tested for the polymerization of </w:t>
      </w:r>
      <w:proofErr w:type="spellStart"/>
      <w:r w:rsidRPr="00B05D81">
        <w:t>meso</w:t>
      </w:r>
      <w:proofErr w:type="spellEnd"/>
      <w:r w:rsidRPr="00B05D81">
        <w:t xml:space="preserve">-LA, </w:t>
      </w:r>
      <w:r w:rsidRPr="00B05D81">
        <w:rPr>
          <w:b/>
          <w:bCs/>
        </w:rPr>
        <w:t>14</w:t>
      </w:r>
      <w:r w:rsidRPr="00B05D81">
        <w:rPr>
          <w:b/>
          <w:bCs/>
          <w:vertAlign w:val="subscript"/>
        </w:rPr>
        <w:t>ox</w:t>
      </w:r>
      <w:r w:rsidRPr="00B05D81">
        <w:rPr>
          <w:b/>
          <w:bCs/>
        </w:rPr>
        <w:t xml:space="preserve"> </w:t>
      </w:r>
      <w:r w:rsidRPr="00B05D81">
        <w:t>was found to be approximately 60</w:t>
      </w:r>
      <w:r w:rsidRPr="00B05D81">
        <w:sym w:font="Symbol" w:char="F0B4"/>
      </w:r>
      <w:r w:rsidRPr="00B05D81">
        <w:t xml:space="preserve"> more active than reduced catalyst </w:t>
      </w:r>
      <w:r w:rsidRPr="00B05D81">
        <w:rPr>
          <w:b/>
          <w:bCs/>
        </w:rPr>
        <w:t>14</w:t>
      </w:r>
      <w:r w:rsidRPr="00B05D81">
        <w:rPr>
          <w:b/>
          <w:bCs/>
          <w:vertAlign w:val="subscript"/>
        </w:rPr>
        <w:t>red</w:t>
      </w:r>
      <w:r w:rsidRPr="00B05D81">
        <w:t>. The researchers hypothesize that this differentiation in ROP activity is due to the larger</w:t>
      </w:r>
      <w:r w:rsidR="00544923" w:rsidRPr="00B05D81">
        <w:t xml:space="preserve"> i</w:t>
      </w:r>
      <w:r w:rsidRPr="00B05D81">
        <w:t xml:space="preserve">onic radius of </w:t>
      </w:r>
      <w:proofErr w:type="spellStart"/>
      <w:r w:rsidRPr="00B05D81">
        <w:t>Ce</w:t>
      </w:r>
      <w:r w:rsidRPr="00B05D81">
        <w:rPr>
          <w:vertAlign w:val="superscript"/>
        </w:rPr>
        <w:t>III</w:t>
      </w:r>
      <w:proofErr w:type="spellEnd"/>
      <w:r w:rsidRPr="00B05D81">
        <w:t>, thereby leading to more thermodynamically favorable coordination and insertion of monomer.</w:t>
      </w:r>
    </w:p>
    <w:p w14:paraId="62B64CD9" w14:textId="1DA62C9C" w:rsidR="00D76F95" w:rsidRDefault="00521E73" w:rsidP="003E0665">
      <w:pPr>
        <w:spacing w:line="480" w:lineRule="auto"/>
        <w:ind w:firstLine="720"/>
        <w:jc w:val="both"/>
      </w:pPr>
      <w:r w:rsidRPr="00B05D81">
        <w:t>In addition to Ce, Fe has also been of particular interest in the field of metal-centered redox-active ROP catalysts.</w:t>
      </w:r>
      <w:r w:rsidRPr="00B05D81">
        <w:rPr>
          <w:noProof/>
          <w:vertAlign w:val="superscript"/>
        </w:rPr>
        <w:fldChar w:fldCharType="begin">
          <w:fldData xml:space="preserve">PEVuZE5vdGU+PENpdGU+PEF1dGhvcj5CaWVybmVzc2VyPC9BdXRob3I+PFllYXI+MjAxMzwvWWVh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</w:fldData>
        </w:fldChar>
      </w:r>
      <w:r>
        <w:rPr>
          <w:noProof/>
          <w:vertAlign w:val="superscript"/>
        </w:rPr>
        <w:instrText xml:space="preserve"> ADDIN EN.CITE </w:instrText>
      </w:r>
      <w:r>
        <w:rPr>
          <w:noProof/>
          <w:vertAlign w:val="superscript"/>
        </w:rPr>
        <w:fldChar w:fldCharType="begin">
          <w:fldData xml:space="preserve">PEVuZE5vdGU+PENpdGU+PEF1dGhvcj5CaWVybmVzc2VyPC9BdXRob3I+PFllYXI+MjAxMzwvWWVh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</w:fldData>
        </w:fldChar>
      </w:r>
      <w:r>
        <w:rPr>
          <w:noProof/>
          <w:vertAlign w:val="superscript"/>
        </w:rPr>
        <w:instrText xml:space="preserve"> ADDIN EN.CITE.DATA </w:instrText>
      </w:r>
      <w:r>
        <w:rPr>
          <w:noProof/>
          <w:vertAlign w:val="superscript"/>
        </w:rPr>
      </w:r>
      <w:r>
        <w:rPr>
          <w:noProof/>
          <w:vertAlign w:val="superscript"/>
        </w:rPr>
        <w:fldChar w:fldCharType="end"/>
      </w:r>
      <w:r w:rsidRPr="00B05D81">
        <w:rPr>
          <w:noProof/>
          <w:vertAlign w:val="superscript"/>
        </w:rPr>
      </w:r>
      <w:r w:rsidRPr="00B05D81">
        <w:rPr>
          <w:noProof/>
          <w:vertAlign w:val="superscript"/>
        </w:rPr>
        <w:fldChar w:fldCharType="separate"/>
      </w:r>
      <w:hyperlink w:anchor="_ENREF_2_57" w:tooltip="Biernesser, 2013 #163" w:history="1">
        <w:r w:rsidRPr="00B05D81">
          <w:rPr>
            <w:noProof/>
            <w:vertAlign w:val="superscript"/>
          </w:rPr>
          <w:t>57</w:t>
        </w:r>
      </w:hyperlink>
      <w:r w:rsidRPr="00B05D81">
        <w:rPr>
          <w:noProof/>
          <w:vertAlign w:val="superscript"/>
        </w:rPr>
        <w:t xml:space="preserve">, </w:t>
      </w:r>
      <w:hyperlink w:anchor="_ENREF_2_70" w:tooltip="Delle Chiaie, 2016 #255" w:history="1">
        <w:r w:rsidRPr="00B05D81">
          <w:rPr>
            <w:noProof/>
            <w:vertAlign w:val="superscript"/>
          </w:rPr>
          <w:t>70</w:t>
        </w:r>
      </w:hyperlink>
      <w:r w:rsidRPr="00B05D81">
        <w:rPr>
          <w:noProof/>
          <w:vertAlign w:val="superscript"/>
        </w:rPr>
        <w:fldChar w:fldCharType="end"/>
      </w:r>
      <w:r w:rsidRPr="00B05D81">
        <w:t xml:space="preserve"> In 2013, the Byers and coworkers examined the redox-switching behavior of the Fe-centered </w:t>
      </w:r>
      <w:proofErr w:type="gramStart"/>
      <w:r w:rsidRPr="00B05D81">
        <w:t>bis(</w:t>
      </w:r>
      <w:proofErr w:type="gramEnd"/>
      <w:r w:rsidRPr="00B05D81">
        <w:t xml:space="preserve">imino)pyridine catalyst </w:t>
      </w:r>
      <w:r w:rsidRPr="00B05D81">
        <w:rPr>
          <w:b/>
          <w:bCs/>
        </w:rPr>
        <w:t xml:space="preserve">15 </w:t>
      </w:r>
      <w:r w:rsidRPr="00B05D81">
        <w:rPr>
          <w:bCs/>
        </w:rPr>
        <w:t>(</w:t>
      </w:r>
      <w:r w:rsidRPr="00B05D81">
        <w:rPr>
          <w:bCs/>
          <w:highlight w:val="yellow"/>
        </w:rPr>
        <w:fldChar w:fldCharType="begin"/>
      </w:r>
      <w:r w:rsidRPr="00B05D81">
        <w:rPr>
          <w:bCs/>
        </w:rPr>
        <w:instrText xml:space="preserve"> REF _Ref129598690 \h </w:instrText>
      </w:r>
      <w:r w:rsidRPr="00B05D81">
        <w:rPr>
          <w:bCs/>
          <w:highlight w:val="yellow"/>
        </w:rPr>
        <w:instrText xml:space="preserve"> \* MERGEFORMAT </w:instrText>
      </w:r>
      <w:r w:rsidRPr="00B05D81">
        <w:rPr>
          <w:bCs/>
          <w:highlight w:val="yellow"/>
        </w:rPr>
      </w:r>
      <w:r w:rsidRPr="00B05D81">
        <w:rPr>
          <w:bCs/>
          <w:highlight w:val="yellow"/>
        </w:rPr>
        <w:fldChar w:fldCharType="separate"/>
      </w:r>
      <w:r w:rsidRPr="00B05D81">
        <w:t xml:space="preserve">Figure </w:t>
      </w:r>
      <w:r>
        <w:rPr>
          <w:noProof/>
        </w:rPr>
        <w:t>1.8</w:t>
      </w:r>
      <w:r w:rsidRPr="00B05D81">
        <w:rPr>
          <w:bCs/>
          <w:highlight w:val="yellow"/>
        </w:rPr>
        <w:fldChar w:fldCharType="end"/>
      </w:r>
      <w:r w:rsidRPr="00B05D81">
        <w:rPr>
          <w:bCs/>
        </w:rPr>
        <w:t>)</w:t>
      </w:r>
      <w:r w:rsidRPr="00B05D81">
        <w:t xml:space="preserve"> for the ROP of rac-LA.</w:t>
      </w:r>
      <w:hyperlink w:anchor="_ENREF_3_57" w:tooltip="Biernesser, 2013 #163" w:history="1">
        <w:r w:rsidRPr="00B05D81">
          <w:rPr>
            <w:noProof/>
            <w:vertAlign w:val="superscript"/>
          </w:rPr>
          <w:t>57</w:t>
        </w:r>
      </w:hyperlink>
      <w:r w:rsidRPr="00B05D81">
        <w:rPr>
          <w:noProof/>
          <w:vertAlign w:val="superscript"/>
        </w:rPr>
        <w:t xml:space="preserve"> </w:t>
      </w:r>
      <w:r w:rsidRPr="00B05D81">
        <w:t xml:space="preserve">In the presence of an alcohol initiator, </w:t>
      </w:r>
      <w:r w:rsidRPr="00B05D81">
        <w:rPr>
          <w:b/>
          <w:bCs/>
        </w:rPr>
        <w:t>15</w:t>
      </w:r>
      <w:r w:rsidRPr="00B05D81">
        <w:rPr>
          <w:b/>
          <w:bCs/>
          <w:vertAlign w:val="subscript"/>
        </w:rPr>
        <w:t>red</w:t>
      </w:r>
      <w:r w:rsidRPr="00B05D81">
        <w:rPr>
          <w:b/>
          <w:bCs/>
        </w:rPr>
        <w:t xml:space="preserve"> </w:t>
      </w:r>
      <w:r w:rsidRPr="00B05D81">
        <w:t xml:space="preserve">exhibited higher ROP activity for </w:t>
      </w:r>
      <w:proofErr w:type="spellStart"/>
      <w:r w:rsidRPr="00B05D81">
        <w:t>rac</w:t>
      </w:r>
      <w:proofErr w:type="spellEnd"/>
      <w:r w:rsidRPr="00B05D81">
        <w:t xml:space="preserve">-LA than its oxidized analogue, </w:t>
      </w:r>
      <w:r w:rsidRPr="00B05D81">
        <w:rPr>
          <w:b/>
          <w:bCs/>
        </w:rPr>
        <w:t>15</w:t>
      </w:r>
      <w:r w:rsidRPr="00B05D81">
        <w:rPr>
          <w:b/>
          <w:bCs/>
          <w:vertAlign w:val="subscript"/>
        </w:rPr>
        <w:t>ox</w:t>
      </w:r>
      <w:r w:rsidRPr="00B05D81">
        <w:t xml:space="preserve">. Moreover, the researchers showed that the catalyst system could undergo multiple consecutive </w:t>
      </w:r>
      <w:r w:rsidRPr="00B05D81">
        <w:rPr>
          <w:i/>
        </w:rPr>
        <w:t>in situ</w:t>
      </w:r>
      <w:r w:rsidRPr="00B05D81">
        <w:t xml:space="preserve"> redox-switches with little to no change in ROP activity, polymer molecular weight, or dispersity. Catalyst </w:t>
      </w:r>
      <w:r w:rsidRPr="00B05D81">
        <w:rPr>
          <w:b/>
        </w:rPr>
        <w:t>15</w:t>
      </w:r>
      <w:r w:rsidRPr="00B05D81">
        <w:t>’s monomer scope was then expanded to investigate potential chemoselectivity and its potential for one-pot, block copolymerizations.</w:t>
      </w:r>
      <w:hyperlink w:anchor="_ENREF_2_23" w:tooltip="Biernesser, 2016 #170" w:history="1">
        <w:r w:rsidRPr="00B05D81">
          <w:fldChar w:fldCharType="begin"/>
        </w:r>
        <w:r>
          <w:instrText xml:space="preserve"> ADDIN EN.CITE &lt;EndNote&gt;&lt;Cite&gt;&lt;Author&gt;Biernesser&lt;/Author&gt;&lt;Year&gt;2016&lt;/Year&gt;&lt;RecNum&gt;170&lt;/RecNum&gt;&lt;DisplayText&gt;&lt;style face="superscript"&gt;23&lt;/style&gt;&lt;/DisplayText&gt;&lt;record&gt;&lt;rec-number&gt;170&lt;/rec-number&gt;&lt;foreign-keys&gt;&lt;key app="EN" db-id="rfvr0sxrmrt0f0ex0wpxr50q9eprdevstdes" timestamp="1647217855" guid="b03c3fe1-18e5-4386-9da0-13cfccccfc7b"&gt;170&lt;/key&gt;&lt;/foreign-keys&gt;&lt;ref-type name="Journal Article"&gt;17&lt;/ref-type&gt;&lt;contributors&gt;&lt;authors&gt;&lt;author&gt;Biernesser, Ashley B.&lt;/author&gt;&lt;author&gt;Delle Chiaie, Kayla R.&lt;/author&gt;&lt;author&gt;Curley, Julia B.&lt;/author&gt;&lt;author&gt;Byers, Jeffery A.&lt;/author&gt;&lt;/authors&gt;&lt;/contributors&gt;&lt;titles&gt;&lt;title&gt;Block Copolymerization of Lactide and an Epoxide Facilitated by a Redox Switchable Iron‐Based Catalyst&lt;/title&gt;&lt;secondary-title&gt;Angewandte Chemie International Edition&lt;/secondary-title&gt;&lt;/titles&gt;&lt;periodical&gt;&lt;full-title&gt;Angewandte Chemie International Edition&lt;/full-title&gt;&lt;/periodical&gt;&lt;pages&gt;5251-5254&lt;/pages&gt;&lt;volume&gt;55&lt;/volume&gt;&lt;number&gt;17&lt;/number&gt;&lt;dates&gt;&lt;year&gt;2016&lt;/year&gt;&lt;/dates&gt;&lt;publisher&gt;Wiley&lt;/publisher&gt;&lt;isbn&gt;1433-7851&lt;/isbn&gt;&lt;urls&gt;&lt;related-urls&gt;&lt;url&gt;https://dx.doi.org/10.1002/anie.201511793&lt;/url&gt;&lt;url&gt;https://onlinelibrary.wiley.com/doi/pdfdirect/10.1002/anie.201511793?download=true&lt;/url&gt;&lt;/related-urls&gt;&lt;/urls&gt;&lt;electronic-resource-num&gt;10.1002/anie.201511793&lt;/electronic-resource-num&gt;&lt;/record&gt;&lt;/Cite&gt;&lt;/EndNote&gt;</w:instrText>
        </w:r>
        <w:r w:rsidRPr="00B05D81">
          <w:fldChar w:fldCharType="separate"/>
        </w:r>
        <w:r w:rsidRPr="00B05D81">
          <w:rPr>
            <w:noProof/>
            <w:vertAlign w:val="superscript"/>
          </w:rPr>
          <w:t>23</w:t>
        </w:r>
        <w:r w:rsidRPr="00B05D81">
          <w:fldChar w:fldCharType="end"/>
        </w:r>
      </w:hyperlink>
      <w:r w:rsidRPr="00B05D81">
        <w:t xml:space="preserve"> Upon evaluating a variety of monomers, CHO emerged as a highly active and orthogonal partner to LA with the oxidized catalyst </w:t>
      </w:r>
      <w:r w:rsidRPr="00B05D81">
        <w:rPr>
          <w:b/>
          <w:bCs/>
        </w:rPr>
        <w:t>15</w:t>
      </w:r>
      <w:r w:rsidRPr="00B05D81">
        <w:rPr>
          <w:b/>
          <w:bCs/>
          <w:vertAlign w:val="subscript"/>
        </w:rPr>
        <w:t>ox</w:t>
      </w:r>
      <w:r w:rsidRPr="00B05D81">
        <w:t xml:space="preserve"> exhibiting higher ROP activity for CHO than the reduced catalyst </w:t>
      </w:r>
      <w:r w:rsidRPr="00B05D81">
        <w:rPr>
          <w:b/>
          <w:bCs/>
        </w:rPr>
        <w:t>15</w:t>
      </w:r>
      <w:r w:rsidRPr="00B05D81">
        <w:rPr>
          <w:b/>
          <w:bCs/>
          <w:vertAlign w:val="subscript"/>
        </w:rPr>
        <w:t>red (</w:t>
      </w:r>
      <w:r w:rsidRPr="00B05D81">
        <w:rPr>
          <w:highlight w:val="yellow"/>
        </w:rPr>
        <w:fldChar w:fldCharType="begin"/>
      </w:r>
      <w:r w:rsidRPr="00B05D81">
        <w:instrText xml:space="preserve"> REF _Ref129598797 \h </w:instrText>
      </w:r>
      <w:r w:rsidRPr="00B05D81">
        <w:rPr>
          <w:highlight w:val="yellow"/>
        </w:rPr>
        <w:instrText xml:space="preserve"> \* MERGEFORMAT </w:instrText>
      </w:r>
      <w:r w:rsidRPr="00B05D81">
        <w:rPr>
          <w:highlight w:val="yellow"/>
        </w:rPr>
      </w:r>
      <w:r w:rsidRPr="00B05D81">
        <w:rPr>
          <w:highlight w:val="yellow"/>
        </w:rPr>
        <w:fldChar w:fldCharType="separate"/>
      </w:r>
      <w:r w:rsidRPr="00B05D81">
        <w:t xml:space="preserve">Figure </w:t>
      </w:r>
      <w:r>
        <w:rPr>
          <w:noProof/>
        </w:rPr>
        <w:t>1.9</w:t>
      </w:r>
      <w:r w:rsidRPr="00B05D81">
        <w:rPr>
          <w:highlight w:val="yellow"/>
        </w:rPr>
        <w:fldChar w:fldCharType="end"/>
      </w:r>
      <w:r w:rsidRPr="00B05D81">
        <w:t>a). This orthogonal behavior was then harnessed to access PLA-PCHO and PCHO-PLA block copolymers via</w:t>
      </w:r>
      <w:r w:rsidR="00103D47" w:rsidRPr="00103D47">
        <w:t xml:space="preserve"> </w:t>
      </w:r>
      <w:r w:rsidR="00103D47" w:rsidRPr="00B05D81">
        <w:t xml:space="preserve">one-pot, </w:t>
      </w:r>
      <w:r w:rsidR="00103D47" w:rsidRPr="00B05D81">
        <w:rPr>
          <w:i/>
        </w:rPr>
        <w:t>in situ</w:t>
      </w:r>
      <w:r w:rsidR="00103D47" w:rsidRPr="00B05D81">
        <w:t xml:space="preserve"> redox-switching copolymerizations</w:t>
      </w:r>
      <w:r w:rsidR="00103D47" w:rsidRPr="00103D47">
        <w:t xml:space="preserve"> </w:t>
      </w:r>
      <w:r w:rsidR="00103D47" w:rsidRPr="00B05D81">
        <w:t>and having excellent</w:t>
      </w:r>
      <w:r w:rsidRPr="00B05D81">
        <w:t xml:space="preserve"> </w:t>
      </w:r>
      <w:r w:rsidR="00D76F95">
        <w:br w:type="page"/>
      </w:r>
    </w:p>
    <w:p w14:paraId="5C6EF4CB" w14:textId="587CD3C8" w:rsidR="008B799F" w:rsidRDefault="0048609E" w:rsidP="008B799F">
      <w:pPr>
        <w:spacing w:line="480" w:lineRule="auto"/>
        <w:jc w:val="center"/>
      </w:pPr>
      <w:r>
        <w:object w:dxaOrig="9549" w:dyaOrig="8008" w14:anchorId="25E22792">
          <v:shape id="_x0000_i1031" type="#_x0000_t75" style="width:356.25pt;height:300pt" o:ole="">
            <v:imagedata r:id="rId22" o:title=""/>
          </v:shape>
          <o:OLEObject Type="Embed" ProgID="ChemDraw.Document.6.0" ShapeID="_x0000_i1031" DrawAspect="Content" ObjectID="_1744628677" r:id="rId23"/>
        </w:object>
      </w:r>
      <w:bookmarkStart w:id="38" w:name="_Ref129598690"/>
      <w:bookmarkStart w:id="39" w:name="_Ref129616405"/>
    </w:p>
    <w:p w14:paraId="5BA6B7B3" w14:textId="6386A4BC" w:rsidR="00D76F95" w:rsidRDefault="008B799F" w:rsidP="008B799F">
      <w:pPr>
        <w:spacing w:line="480" w:lineRule="auto"/>
        <w:jc w:val="both"/>
      </w:pPr>
      <w:bookmarkStart w:id="40" w:name="_Toc134015742"/>
      <w:r w:rsidRPr="008B799F">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1</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8</w:t>
      </w:r>
      <w:r w:rsidR="00537B8A">
        <w:rPr>
          <w:b/>
        </w:rPr>
        <w:fldChar w:fldCharType="end"/>
      </w:r>
      <w:bookmarkEnd w:id="38"/>
      <w:r w:rsidRPr="008B799F">
        <w:rPr>
          <w:b/>
        </w:rPr>
        <w:t>.</w:t>
      </w:r>
      <w:r w:rsidRPr="008B799F">
        <w:t xml:space="preserve"> Selected examples of redox-switchable catalysts that featuring redox-active, active metal sites.</w:t>
      </w:r>
      <w:bookmarkEnd w:id="39"/>
      <w:bookmarkEnd w:id="40"/>
    </w:p>
    <w:p w14:paraId="6F32B0DE" w14:textId="77777777" w:rsidR="00D76F95" w:rsidRDefault="00D76F95">
      <w:r>
        <w:br w:type="page"/>
      </w:r>
    </w:p>
    <w:p w14:paraId="278DA1B9" w14:textId="7F19E04D" w:rsidR="00544923" w:rsidRPr="00B05D81" w:rsidRDefault="00544923" w:rsidP="00521E73">
      <w:pPr>
        <w:spacing w:line="480" w:lineRule="auto"/>
        <w:jc w:val="both"/>
      </w:pPr>
      <w:proofErr w:type="gramStart"/>
      <w:r w:rsidRPr="00B05D81">
        <w:lastRenderedPageBreak/>
        <w:t>definition</w:t>
      </w:r>
      <w:proofErr w:type="gramEnd"/>
      <w:r w:rsidRPr="00B05D81">
        <w:t xml:space="preserve"> between blocks (</w:t>
      </w:r>
      <w:r w:rsidRPr="00B05D81">
        <w:rPr>
          <w:highlight w:val="yellow"/>
        </w:rPr>
        <w:fldChar w:fldCharType="begin"/>
      </w:r>
      <w:r w:rsidRPr="00B05D81">
        <w:instrText xml:space="preserve"> REF _Ref129598797 \h </w:instrText>
      </w:r>
      <w:r w:rsidRPr="00B05D81">
        <w:rPr>
          <w:highlight w:val="yellow"/>
        </w:rPr>
        <w:instrText xml:space="preserve"> \* MERGEFORMAT </w:instrText>
      </w:r>
      <w:r w:rsidRPr="00B05D81">
        <w:rPr>
          <w:highlight w:val="yellow"/>
        </w:rPr>
      </w:r>
      <w:r w:rsidRPr="00B05D81">
        <w:rPr>
          <w:highlight w:val="yellow"/>
        </w:rPr>
        <w:fldChar w:fldCharType="separate"/>
      </w:r>
      <w:r w:rsidR="009309E9" w:rsidRPr="00B05D81">
        <w:t xml:space="preserve">Figure </w:t>
      </w:r>
      <w:r w:rsidR="009309E9">
        <w:rPr>
          <w:noProof/>
        </w:rPr>
        <w:t>1.9</w:t>
      </w:r>
      <w:r w:rsidRPr="00B05D81">
        <w:rPr>
          <w:highlight w:val="yellow"/>
        </w:rPr>
        <w:fldChar w:fldCharType="end"/>
      </w:r>
      <w:r w:rsidRPr="00B05D81">
        <w:t>b).</w:t>
      </w:r>
    </w:p>
    <w:p w14:paraId="76E1A028" w14:textId="6C367914" w:rsidR="00D76F95" w:rsidRDefault="00544923" w:rsidP="008B799F">
      <w:pPr>
        <w:spacing w:line="480" w:lineRule="auto"/>
        <w:ind w:firstLine="720"/>
        <w:jc w:val="both"/>
      </w:pPr>
      <w:r w:rsidRPr="00B05D81">
        <w:t xml:space="preserve">Lastly, the orthogonal monomer reactivity observed for catalyst </w:t>
      </w:r>
      <w:r w:rsidRPr="00B05D81">
        <w:rPr>
          <w:b/>
          <w:bCs/>
        </w:rPr>
        <w:t xml:space="preserve">15 </w:t>
      </w:r>
      <w:r w:rsidRPr="00B05D81">
        <w:t>between LA and various epoxide-based monomers was harnessed to develop the first example of redox-triggered crosslinking using an epoxy-substituted lactide-based monomer.</w:t>
      </w:r>
      <w:hyperlink w:anchor="_ENREF_2_70" w:tooltip="Delle Chiaie, 2016 #255" w:history="1">
        <w:r w:rsidR="00521E73" w:rsidRPr="00B05D81">
          <w:rPr>
            <w:noProof/>
            <w:vertAlign w:val="superscript"/>
          </w:rPr>
          <w:fldChar w:fldCharType="begin"/>
        </w:r>
        <w:r w:rsidR="00521E73">
          <w:rPr>
            <w:noProof/>
            <w:vertAlign w:val="superscript"/>
          </w:rPr>
          <w:instrText xml:space="preserve"> ADDIN EN.CITE &lt;EndNote&gt;&lt;Cite&gt;&lt;Author&gt;Delle Chiaie&lt;/Author&gt;&lt;Year&gt;2016&lt;/Year&gt;&lt;RecNum&gt;255&lt;/RecNum&gt;&lt;DisplayText&gt;&lt;style face="superscript"&gt;70&lt;/style&gt;&lt;/DisplayText&gt;&lt;record&gt;&lt;rec-number&gt;255&lt;/rec-number&gt;&lt;foreign-keys&gt;&lt;key app="EN" db-id="rfvr0sxrmrt0f0ex0wpxr50q9eprdevstdes" timestamp="1664815770" guid="6621f1e5-e846-4e84-9011-1b060faa75dd"&gt;255&lt;/key&gt;&lt;/foreign-keys&gt;&lt;ref-type name="Journal Article"&gt;17&lt;/ref-type&gt;&lt;contributors&gt;&lt;authors&gt;&lt;author&gt;Delle Chiaie, Kayla R.&lt;/author&gt;&lt;author&gt;Yablon, Lauren M.&lt;/author&gt;&lt;author&gt;Biernesser, Ashley B.&lt;/author&gt;&lt;author&gt;Michalowski, Gregory R.&lt;/author&gt;&lt;author&gt;Sudyn, Alexander W.&lt;/author&gt;&lt;author&gt;Byers, Jeffery A.&lt;/author&gt;&lt;/authors&gt;&lt;/contributors&gt;&lt;titles&gt;&lt;title&gt;Redox-triggered crosslinking of a degradable polymer&lt;/title&gt;&lt;secondary-title&gt;Polymer Chemistry&lt;/secondary-title&gt;&lt;/titles&gt;&lt;periodical&gt;&lt;full-title&gt;Polymer Chemistry&lt;/full-title&gt;&lt;/periodical&gt;&lt;pages&gt;4675-4681&lt;/pages&gt;&lt;volume&gt;7&lt;/volume&gt;&lt;number&gt;28&lt;/number&gt;&lt;dates&gt;&lt;year&gt;2016&lt;/year&gt;&lt;/dates&gt;&lt;publisher&gt;The Royal Society of Chemistry&lt;/publisher&gt;&lt;isbn&gt;1759-9954&lt;/isbn&gt;&lt;work-type&gt;10.1039/C6PY00975A&lt;/work-type&gt;&lt;urls&gt;&lt;related-urls&gt;&lt;url&gt;http://dx.doi.org/10.1039/C6PY00975A&lt;/url&gt;&lt;url&gt;https://pubs.rsc.org/en/content/articlepdf/2016/py/c6py00975a&lt;/url&gt;&lt;/related-urls&gt;&lt;/urls&gt;&lt;electronic-resource-num&gt;10.1039/C6PY00975A&lt;/electronic-resource-num&gt;&lt;/record&gt;&lt;/Cite&gt;&lt;/EndNote&gt;</w:instrText>
        </w:r>
        <w:r w:rsidR="00521E73" w:rsidRPr="00B05D81">
          <w:rPr>
            <w:noProof/>
            <w:vertAlign w:val="superscript"/>
          </w:rPr>
          <w:fldChar w:fldCharType="separate"/>
        </w:r>
        <w:r w:rsidR="00521E73" w:rsidRPr="00B05D81">
          <w:rPr>
            <w:noProof/>
            <w:vertAlign w:val="superscript"/>
          </w:rPr>
          <w:t>70</w:t>
        </w:r>
        <w:r w:rsidR="00521E73" w:rsidRPr="00B05D81">
          <w:rPr>
            <w:noProof/>
            <w:vertAlign w:val="superscript"/>
          </w:rPr>
          <w:fldChar w:fldCharType="end"/>
        </w:r>
      </w:hyperlink>
      <w:r w:rsidR="00FF2FE2" w:rsidRPr="00B05D81">
        <w:t xml:space="preserve"> </w:t>
      </w:r>
      <w:r w:rsidRPr="00B05D81">
        <w:t xml:space="preserve">It was found that reduced catalyst </w:t>
      </w:r>
      <w:r w:rsidRPr="00B05D81">
        <w:rPr>
          <w:b/>
          <w:bCs/>
        </w:rPr>
        <w:t>15</w:t>
      </w:r>
      <w:r w:rsidRPr="00B05D81">
        <w:rPr>
          <w:b/>
          <w:bCs/>
          <w:vertAlign w:val="subscript"/>
        </w:rPr>
        <w:t>red</w:t>
      </w:r>
      <w:r w:rsidRPr="00B05D81">
        <w:rPr>
          <w:b/>
          <w:bCs/>
        </w:rPr>
        <w:t xml:space="preserve"> </w:t>
      </w:r>
      <w:r w:rsidRPr="00B05D81">
        <w:t xml:space="preserve">selectively polymerized the cyclic diester portion of the </w:t>
      </w:r>
      <w:r w:rsidR="008B799F" w:rsidRPr="00B05D81">
        <w:t xml:space="preserve">monomer to obtain an epoxide-functionalized polyester. However, addition of an oxidant resulted in the </w:t>
      </w:r>
      <w:r w:rsidR="008B799F" w:rsidRPr="00B05D81">
        <w:rPr>
          <w:i/>
        </w:rPr>
        <w:t>in</w:t>
      </w:r>
      <w:r w:rsidR="008B799F" w:rsidRPr="00B05D81">
        <w:rPr>
          <w:i/>
          <w:iCs/>
        </w:rPr>
        <w:t xml:space="preserve"> </w:t>
      </w:r>
      <w:r w:rsidR="008B799F" w:rsidRPr="00B05D81">
        <w:rPr>
          <w:i/>
        </w:rPr>
        <w:t>situ</w:t>
      </w:r>
      <w:r w:rsidR="008B799F" w:rsidRPr="00B05D81">
        <w:t xml:space="preserve"> formation of catalyst </w:t>
      </w:r>
      <w:r w:rsidR="008B799F" w:rsidRPr="00B05D81">
        <w:rPr>
          <w:b/>
          <w:bCs/>
        </w:rPr>
        <w:t>15</w:t>
      </w:r>
      <w:r w:rsidR="008B799F" w:rsidRPr="00B05D81">
        <w:rPr>
          <w:b/>
          <w:bCs/>
          <w:vertAlign w:val="subscript"/>
        </w:rPr>
        <w:t>ox</w:t>
      </w:r>
      <w:r w:rsidR="008B799F" w:rsidRPr="00B05D81">
        <w:rPr>
          <w:b/>
          <w:bCs/>
        </w:rPr>
        <w:t xml:space="preserve"> </w:t>
      </w:r>
      <w:r w:rsidR="008B799F" w:rsidRPr="00B05D81">
        <w:rPr>
          <w:bCs/>
        </w:rPr>
        <w:t>which would then selectively</w:t>
      </w:r>
      <w:r w:rsidR="008B799F" w:rsidRPr="00B05D81">
        <w:rPr>
          <w:b/>
          <w:bCs/>
        </w:rPr>
        <w:t xml:space="preserve"> </w:t>
      </w:r>
      <w:r w:rsidR="008B799F" w:rsidRPr="00B05D81">
        <w:t xml:space="preserve">crosslink via ROP to produce a polymer network. The reverse activity could also be exhibited, wherein the epoxide moieties could first be polymerized using </w:t>
      </w:r>
      <w:r w:rsidR="008B799F" w:rsidRPr="00B05D81">
        <w:rPr>
          <w:b/>
          <w:bCs/>
        </w:rPr>
        <w:t>15</w:t>
      </w:r>
      <w:r w:rsidR="008B799F" w:rsidRPr="00B05D81">
        <w:rPr>
          <w:b/>
          <w:bCs/>
          <w:vertAlign w:val="subscript"/>
        </w:rPr>
        <w:t>ox</w:t>
      </w:r>
      <w:r w:rsidR="008B799F" w:rsidRPr="00B05D81">
        <w:rPr>
          <w:b/>
          <w:bCs/>
        </w:rPr>
        <w:t xml:space="preserve"> </w:t>
      </w:r>
      <w:r w:rsidR="008B799F" w:rsidRPr="00B05D81">
        <w:t>followed by catalyst reduction and crosslinking of the cyclic diester functionalities.</w:t>
      </w:r>
    </w:p>
    <w:p w14:paraId="04079BFE" w14:textId="77777777" w:rsidR="00521E73" w:rsidRPr="00B05D81" w:rsidRDefault="00521E73" w:rsidP="00521E73">
      <w:pPr>
        <w:pStyle w:val="Heading2"/>
        <w:spacing w:line="480" w:lineRule="auto"/>
        <w:jc w:val="both"/>
        <w:rPr>
          <w:szCs w:val="24"/>
        </w:rPr>
      </w:pPr>
      <w:bookmarkStart w:id="41" w:name="_Toc126329253"/>
      <w:bookmarkStart w:id="42" w:name="_Toc134015710"/>
      <w:r w:rsidRPr="00B05D81">
        <w:rPr>
          <w:szCs w:val="24"/>
        </w:rPr>
        <w:t>2. External Redox Modulation</w:t>
      </w:r>
      <w:bookmarkEnd w:id="41"/>
      <w:bookmarkEnd w:id="42"/>
    </w:p>
    <w:p w14:paraId="6A58D349" w14:textId="2CE396DF" w:rsidR="00D76F95" w:rsidRDefault="00521E73" w:rsidP="00521E73">
      <w:pPr>
        <w:spacing w:line="480" w:lineRule="auto"/>
        <w:jc w:val="both"/>
      </w:pPr>
      <w:r w:rsidRPr="00B05D81">
        <w:tab/>
        <w:t xml:space="preserve">Thought he vast majority of all redox-switchable ROP catalysts developed since 2006 have been modulated via the addition of chemical oxidants and reductants before, or during, polymerization, researchers have now expanded their efforts to develop new methods by with redox-switching can be achieved without the need to add chemical agents. One alternative stimulus that has shown particular promise is electrochemistry. Supplying the redox potentials needed to achieve redox-switchable polymerization behavior via electrochemistry offers multiple potential advantages over those requiring the addition of chemical reagents. Examples of these advantages include: 1) eliminating the need to add stoichiometric quantities of redox reagents, 2) reducing possible side reactions associated </w:t>
      </w:r>
      <w:r w:rsidR="00D76F95">
        <w:br w:type="page"/>
      </w:r>
    </w:p>
    <w:p w14:paraId="36870965" w14:textId="77777777" w:rsidR="00904945" w:rsidRPr="00B05D81" w:rsidRDefault="00904945" w:rsidP="008F4F0C">
      <w:pPr>
        <w:spacing w:line="480" w:lineRule="auto"/>
        <w:jc w:val="center"/>
      </w:pPr>
      <w:r w:rsidRPr="00B05D81">
        <w:object w:dxaOrig="6885" w:dyaOrig="4950" w14:anchorId="1F9A0D8A">
          <v:shape id="_x0000_i1032" type="#_x0000_t75" style="width:258.75pt;height:186pt" o:ole="">
            <v:imagedata r:id="rId24" o:title=""/>
          </v:shape>
          <o:OLEObject Type="Embed" ProgID="ChemDraw.Document.6.0" ShapeID="_x0000_i1032" DrawAspect="Content" ObjectID="_1744628678" r:id="rId25"/>
        </w:object>
      </w:r>
    </w:p>
    <w:p w14:paraId="5053FEA2" w14:textId="18798F3A" w:rsidR="00D76F95" w:rsidRDefault="00904945" w:rsidP="008B799F">
      <w:pPr>
        <w:pStyle w:val="Caption"/>
        <w:spacing w:line="480" w:lineRule="auto"/>
        <w:jc w:val="both"/>
        <w:rPr>
          <w:b w:val="0"/>
        </w:rPr>
      </w:pPr>
      <w:bookmarkStart w:id="43" w:name="_Ref129598797"/>
      <w:bookmarkStart w:id="44" w:name="_Toc134015743"/>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1</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9</w:t>
      </w:r>
      <w:r w:rsidR="000F3DC0">
        <w:rPr>
          <w:noProof/>
        </w:rPr>
        <w:fldChar w:fldCharType="end"/>
      </w:r>
      <w:bookmarkEnd w:id="43"/>
      <w:r w:rsidRPr="00B05D81">
        <w:t xml:space="preserve">. </w:t>
      </w:r>
      <w:r w:rsidRPr="00B05D81">
        <w:rPr>
          <w:b w:val="0"/>
        </w:rPr>
        <w:t xml:space="preserve">a) Chemoselective polymerization of LA and CHO using either catalyst </w:t>
      </w:r>
      <w:r w:rsidRPr="008F4F0C">
        <w:t>15</w:t>
      </w:r>
      <w:r w:rsidRPr="008F4F0C">
        <w:rPr>
          <w:vertAlign w:val="subscript"/>
        </w:rPr>
        <w:t>red</w:t>
      </w:r>
      <w:r w:rsidRPr="00B05D81">
        <w:rPr>
          <w:b w:val="0"/>
        </w:rPr>
        <w:t xml:space="preserve"> or </w:t>
      </w:r>
      <w:r w:rsidRPr="008F4F0C">
        <w:t>15</w:t>
      </w:r>
      <w:r w:rsidRPr="008F4F0C">
        <w:rPr>
          <w:vertAlign w:val="subscript"/>
        </w:rPr>
        <w:t>ox</w:t>
      </w:r>
      <w:r w:rsidRPr="00B05D81">
        <w:rPr>
          <w:b w:val="0"/>
        </w:rPr>
        <w:t xml:space="preserve">, as well as b) the synthesis of PLA-PCHO block copolymers via in situ redox switching of catalyst </w:t>
      </w:r>
      <w:r w:rsidRPr="008F4F0C">
        <w:t>15</w:t>
      </w:r>
      <w:r w:rsidRPr="00B05D81">
        <w:rPr>
          <w:b w:val="0"/>
        </w:rPr>
        <w:t>.</w:t>
      </w:r>
      <w:bookmarkEnd w:id="44"/>
    </w:p>
    <w:p w14:paraId="79F6C8C6" w14:textId="77777777" w:rsidR="00D76F95" w:rsidRDefault="00D76F95">
      <w:pPr>
        <w:rPr>
          <w:bCs/>
        </w:rPr>
      </w:pPr>
      <w:r>
        <w:rPr>
          <w:b/>
        </w:rPr>
        <w:br w:type="page"/>
      </w:r>
    </w:p>
    <w:p w14:paraId="1E730A00" w14:textId="62E2556B" w:rsidR="00904945" w:rsidRPr="008B799F" w:rsidRDefault="00521E73" w:rsidP="00544923">
      <w:pPr>
        <w:spacing w:line="480" w:lineRule="auto"/>
        <w:jc w:val="both"/>
        <w:rPr>
          <w:noProof/>
          <w:vertAlign w:val="superscript"/>
        </w:rPr>
      </w:pPr>
      <w:r w:rsidRPr="00B05D81">
        <w:lastRenderedPageBreak/>
        <w:t xml:space="preserve">with added chemical reagents or the buildup of their byproducts, 3) reducing the concentration of metal impurities that must be removed from the final polymer, 4) </w:t>
      </w:r>
      <w:r w:rsidR="00544923" w:rsidRPr="00B05D81">
        <w:t>electrochemistry is more easily programmable, 5) more practical for polymerization requiring elevated pressures of gaseous monomers, and 6) providing access to a notably wider range of achievable, and selectable redox potentials.</w:t>
      </w:r>
      <w:hyperlink w:anchor="_ENREF_2_25" w:tooltip="Qi, 2018 #162" w:history="1">
        <w:r w:rsidRPr="00B05D81">
          <w:rPr>
            <w:noProof/>
            <w:vertAlign w:val="superscript"/>
          </w:rPr>
          <w:fldChar w:fldCharType="begin"/>
        </w:r>
        <w:r>
          <w:rPr>
            <w:noProof/>
            <w:vertAlign w:val="superscript"/>
          </w:rPr>
          <w:instrText xml:space="preserve"> ADDIN EN.CITE &lt;EndNote&gt;&lt;Cite&gt;&lt;Author&gt;Qi&lt;/Author&gt;&lt;Year&gt;2018&lt;/Year&gt;&lt;RecNum&gt;162&lt;/RecNum&gt;&lt;DisplayText&gt;&lt;style face="superscript"&gt;25&lt;/style&gt;&lt;/DisplayText&gt;&lt;record&gt;&lt;rec-number&gt;162&lt;/rec-number&gt;&lt;foreign-keys&gt;&lt;key app="EN" db-id="rfvr0sxrmrt0f0ex0wpxr50q9eprdevstdes" timestamp="1647206386" guid="44c70c18-0700-460c-9b74-0920318c39d9"&gt;162&lt;/key&gt;&lt;/foreign-keys&gt;&lt;ref-type name="Journal Article"&gt;17&lt;/ref-type&gt;&lt;contributors&gt;&lt;authors&gt;&lt;author&gt;Qi, Miao&lt;/author&gt;&lt;author&gt;Dong, Qi&lt;/author&gt;&lt;author&gt;Wang, Dunwei&lt;/author&gt;&lt;author&gt;Byers, Jeffery A.&lt;/author&gt;&lt;/authors&gt;&lt;/contributors&gt;&lt;titles&gt;&lt;title&gt;Electrochemically Switchable Ring-Opening Polymerization of Lactide and Cyclohexene Oxide&lt;/title&gt;&lt;secondary-title&gt;Journal of the American Chemical Society&lt;/secondary-title&gt;&lt;/titles&gt;&lt;periodical&gt;&lt;full-title&gt;Journal of the American Chemical Society&lt;/full-title&gt;&lt;/periodical&gt;&lt;pages&gt;5686-5690&lt;/pages&gt;&lt;volume&gt;140&lt;/volume&gt;&lt;number&gt;17&lt;/number&gt;&lt;dates&gt;&lt;year&gt;2018&lt;/year&gt;&lt;pub-dates&gt;&lt;date&gt;2018/05/02&lt;/date&gt;&lt;/pub-dates&gt;&lt;/dates&gt;&lt;publisher&gt;American Chemical Society&lt;/publisher&gt;&lt;isbn&gt;0002-7863&lt;/isbn&gt;&lt;urls&gt;&lt;related-urls&gt;&lt;url&gt;https://doi.org/10.1021/jacs.8b02171&lt;/url&gt;&lt;url&gt;https://pubs.acs.org/doi/pdf/10.1021/jacs.8b02171&lt;/url&gt;&lt;/related-urls&gt;&lt;/urls&gt;&lt;electronic-resource-num&gt;10.1021/jacs.8b02171&lt;/electronic-resource-num&gt;&lt;/record&gt;&lt;/Cite&gt;&lt;/EndNote&gt;</w:instrText>
        </w:r>
        <w:r w:rsidRPr="00B05D81">
          <w:rPr>
            <w:noProof/>
            <w:vertAlign w:val="superscript"/>
          </w:rPr>
          <w:fldChar w:fldCharType="separate"/>
        </w:r>
        <w:r w:rsidRPr="00B05D81">
          <w:rPr>
            <w:noProof/>
            <w:vertAlign w:val="superscript"/>
          </w:rPr>
          <w:t>25</w:t>
        </w:r>
        <w:r w:rsidRPr="00B05D81">
          <w:rPr>
            <w:noProof/>
            <w:vertAlign w:val="superscript"/>
          </w:rPr>
          <w:fldChar w:fldCharType="end"/>
        </w:r>
      </w:hyperlink>
    </w:p>
    <w:p w14:paraId="3E5365A9" w14:textId="77777777" w:rsidR="00544923" w:rsidRPr="00B05D81" w:rsidRDefault="00544923" w:rsidP="00075AE9">
      <w:pPr>
        <w:pStyle w:val="Heading3"/>
        <w:spacing w:line="480" w:lineRule="auto"/>
        <w:jc w:val="both"/>
        <w:rPr>
          <w:szCs w:val="24"/>
        </w:rPr>
      </w:pPr>
      <w:bookmarkStart w:id="45" w:name="_Toc126329254"/>
      <w:bookmarkStart w:id="46" w:name="_Toc134015711"/>
      <w:r w:rsidRPr="00B05D81">
        <w:rPr>
          <w:szCs w:val="24"/>
        </w:rPr>
        <w:t>2.1. Electrochemical Redox-Switching ROP</w:t>
      </w:r>
      <w:bookmarkEnd w:id="45"/>
      <w:bookmarkEnd w:id="46"/>
    </w:p>
    <w:p w14:paraId="37AA3100" w14:textId="42189356" w:rsidR="00521E73" w:rsidRPr="008B799F" w:rsidRDefault="00544923" w:rsidP="00521E73">
      <w:pPr>
        <w:spacing w:line="480" w:lineRule="auto"/>
        <w:ind w:firstLine="720"/>
        <w:jc w:val="both"/>
      </w:pPr>
      <w:r w:rsidRPr="00B05D81">
        <w:t>The seminal report of an electrochemically switchable (“</w:t>
      </w:r>
      <w:r w:rsidRPr="00B05D81">
        <w:rPr>
          <w:i/>
        </w:rPr>
        <w:t>e</w:t>
      </w:r>
      <w:r w:rsidRPr="00B05D81">
        <w:t xml:space="preserve">-switchable”) ROP was presented by Byers and coworkers in 2018, when they expanded their investigation of their Fe-centered bis(imino)pyridine catalyst </w:t>
      </w:r>
      <w:r w:rsidRPr="00B05D81">
        <w:rPr>
          <w:b/>
        </w:rPr>
        <w:t>15</w:t>
      </w:r>
      <w:r w:rsidRPr="00B05D81">
        <w:t>.</w:t>
      </w:r>
      <w:hyperlink w:anchor="_ENREF_2_25" w:tooltip="Qi, 2018 #162" w:history="1">
        <w:r w:rsidR="00521E73" w:rsidRPr="00B05D81">
          <w:rPr>
            <w:noProof/>
            <w:vertAlign w:val="superscript"/>
          </w:rPr>
          <w:fldChar w:fldCharType="begin"/>
        </w:r>
        <w:r w:rsidR="00521E73">
          <w:rPr>
            <w:noProof/>
            <w:vertAlign w:val="superscript"/>
          </w:rPr>
          <w:instrText xml:space="preserve"> ADDIN EN.CITE &lt;EndNote&gt;&lt;Cite&gt;&lt;Author&gt;Qi&lt;/Author&gt;&lt;Year&gt;2018&lt;/Year&gt;&lt;RecNum&gt;162&lt;/RecNum&gt;&lt;DisplayText&gt;&lt;style face="superscript"&gt;25&lt;/style&gt;&lt;/DisplayText&gt;&lt;record&gt;&lt;rec-number&gt;162&lt;/rec-number&gt;&lt;foreign-keys&gt;&lt;key app="EN" db-id="rfvr0sxrmrt0f0ex0wpxr50q9eprdevstdes" timestamp="1647206386" guid="44c70c18-0700-460c-9b74-0920318c39d9"&gt;162&lt;/key&gt;&lt;/foreign-keys&gt;&lt;ref-type name="Journal Article"&gt;17&lt;/ref-type&gt;&lt;contributors&gt;&lt;authors&gt;&lt;author&gt;Qi, Miao&lt;/author&gt;&lt;author&gt;Dong, Qi&lt;/author&gt;&lt;author&gt;Wang, Dunwei&lt;/author&gt;&lt;author&gt;Byers, Jeffery A.&lt;/author&gt;&lt;/authors&gt;&lt;/contributors&gt;&lt;titles&gt;&lt;title&gt;Electrochemically Switchable Ring-Opening Polymerization of Lactide and Cyclohexene Oxide&lt;/title&gt;&lt;secondary-title&gt;Journal of the American Chemical Society&lt;/secondary-title&gt;&lt;/titles&gt;&lt;periodical&gt;&lt;full-title&gt;Journal of the American Chemical Society&lt;/full-title&gt;&lt;/periodical&gt;&lt;pages&gt;5686-5690&lt;/pages&gt;&lt;volume&gt;140&lt;/volume&gt;&lt;number&gt;17&lt;/number&gt;&lt;dates&gt;&lt;year&gt;2018&lt;/year&gt;&lt;pub-dates&gt;&lt;date&gt;2018/05/02&lt;/date&gt;&lt;/pub-dates&gt;&lt;/dates&gt;&lt;publisher&gt;American Chemical Society&lt;/publisher&gt;&lt;isbn&gt;0002-7863&lt;/isbn&gt;&lt;urls&gt;&lt;related-urls&gt;&lt;url&gt;https://doi.org/10.1021/jacs.8b02171&lt;/url&gt;&lt;url&gt;https://pubs.acs.org/doi/pdf/10.1021/jacs.8b02171&lt;/url&gt;&lt;/related-urls&gt;&lt;/urls&gt;&lt;electronic-resource-num&gt;10.1021/jacs.8b02171&lt;/electronic-resource-num&gt;&lt;/record&gt;&lt;/Cite&gt;&lt;/EndNote&gt;</w:instrText>
        </w:r>
        <w:r w:rsidR="00521E73" w:rsidRPr="00B05D81">
          <w:rPr>
            <w:noProof/>
            <w:vertAlign w:val="superscript"/>
          </w:rPr>
          <w:fldChar w:fldCharType="separate"/>
        </w:r>
        <w:r w:rsidR="00521E73" w:rsidRPr="00B05D81">
          <w:rPr>
            <w:noProof/>
            <w:vertAlign w:val="superscript"/>
          </w:rPr>
          <w:t>25</w:t>
        </w:r>
        <w:r w:rsidR="00521E73" w:rsidRPr="00B05D81">
          <w:rPr>
            <w:noProof/>
            <w:vertAlign w:val="superscript"/>
          </w:rPr>
          <w:fldChar w:fldCharType="end"/>
        </w:r>
      </w:hyperlink>
      <w:r w:rsidR="00E819C4" w:rsidRPr="00B05D81">
        <w:t xml:space="preserve"> </w:t>
      </w:r>
      <w:r w:rsidRPr="00B05D81">
        <w:t xml:space="preserve">When tested for the ROP polymerizations L-LA and CHO, they found that the native catalyst </w:t>
      </w:r>
      <w:r w:rsidRPr="00B05D81">
        <w:rPr>
          <w:b/>
        </w:rPr>
        <w:t>15</w:t>
      </w:r>
      <w:r w:rsidRPr="00B05D81">
        <w:rPr>
          <w:b/>
          <w:vertAlign w:val="subscript"/>
        </w:rPr>
        <w:t>red</w:t>
      </w:r>
      <w:r w:rsidRPr="00B05D81">
        <w:t xml:space="preserve"> was active for the polymerization of L-LA, but inactive for the polymerization of CHO, which is consistent with experimental observations made when redox-switching was performed via the addition of chemical redox agents.</w:t>
      </w:r>
      <w:hyperlink w:anchor="_ENREF_2_23" w:tooltip="Biernesser, 2016 #170" w:history="1">
        <w:r w:rsidR="00521E73" w:rsidRPr="00B05D81">
          <w:rPr>
            <w:noProof/>
            <w:vertAlign w:val="superscript"/>
          </w:rPr>
          <w:fldChar w:fldCharType="begin"/>
        </w:r>
        <w:r w:rsidR="00521E73">
          <w:rPr>
            <w:noProof/>
            <w:vertAlign w:val="superscript"/>
          </w:rPr>
          <w:instrText xml:space="preserve"> ADDIN EN.CITE &lt;EndNote&gt;&lt;Cite&gt;&lt;Author&gt;Biernesser&lt;/Author&gt;&lt;Year&gt;2016&lt;/Year&gt;&lt;RecNum&gt;170&lt;/RecNum&gt;&lt;DisplayText&gt;&lt;style face="superscript"&gt;23&lt;/style&gt;&lt;/DisplayText&gt;&lt;record&gt;&lt;rec-number&gt;170&lt;/rec-number&gt;&lt;foreign-keys&gt;&lt;key app="EN" db-id="rfvr0sxrmrt0f0ex0wpxr50q9eprdevstdes" timestamp="1647217855" guid="b03c3fe1-18e5-4386-9da0-13cfccccfc7b"&gt;170&lt;/key&gt;&lt;/foreign-keys&gt;&lt;ref-type name="Journal Article"&gt;17&lt;/ref-type&gt;&lt;contributors&gt;&lt;authors&gt;&lt;author&gt;Biernesser, Ashley B.&lt;/author&gt;&lt;author&gt;Delle Chiaie, Kayla R.&lt;/author&gt;&lt;author&gt;Curley, Julia B.&lt;/author&gt;&lt;author&gt;Byers, Jeffery A.&lt;/author&gt;&lt;/authors&gt;&lt;/contributors&gt;&lt;titles&gt;&lt;title&gt;Block Copolymerization of Lactide and an Epoxide Facilitated by a Redox Switchable Iron‐Based Catalyst&lt;/title&gt;&lt;secondary-title&gt;Angewandte Chemie International Edition&lt;/secondary-title&gt;&lt;/titles&gt;&lt;periodical&gt;&lt;full-title&gt;Angewandte Chemie International Edition&lt;/full-title&gt;&lt;/periodical&gt;&lt;pages&gt;5251-5254&lt;/pages&gt;&lt;volume&gt;55&lt;/volume&gt;&lt;number&gt;17&lt;/number&gt;&lt;dates&gt;&lt;year&gt;2016&lt;/year&gt;&lt;/dates&gt;&lt;publisher&gt;Wiley&lt;/publisher&gt;&lt;isbn&gt;1433-7851&lt;/isbn&gt;&lt;urls&gt;&lt;related-urls&gt;&lt;url&gt;https://dx.doi.org/10.1002/anie.201511793&lt;/url&gt;&lt;url&gt;https://onlinelibrary.wiley.com/doi/pdfdirect/10.1002/anie.201511793?download=true&lt;/url&gt;&lt;/related-urls&gt;&lt;/urls&gt;&lt;electronic-resource-num&gt;10.1002/anie.201511793&lt;/electronic-resource-num&gt;&lt;/record&gt;&lt;/Cite&gt;&lt;/EndNote&gt;</w:instrText>
        </w:r>
        <w:r w:rsidR="00521E73" w:rsidRPr="00B05D81">
          <w:rPr>
            <w:noProof/>
            <w:vertAlign w:val="superscript"/>
          </w:rPr>
          <w:fldChar w:fldCharType="separate"/>
        </w:r>
        <w:r w:rsidR="00521E73" w:rsidRPr="00B05D81">
          <w:rPr>
            <w:noProof/>
            <w:vertAlign w:val="superscript"/>
          </w:rPr>
          <w:t>23</w:t>
        </w:r>
        <w:r w:rsidR="00521E73" w:rsidRPr="00B05D81">
          <w:rPr>
            <w:noProof/>
            <w:vertAlign w:val="superscript"/>
          </w:rPr>
          <w:fldChar w:fldCharType="end"/>
        </w:r>
      </w:hyperlink>
      <w:r w:rsidR="00E819C4" w:rsidRPr="00B05D81">
        <w:rPr>
          <w:noProof/>
          <w:vertAlign w:val="superscript"/>
        </w:rPr>
        <w:t>,</w:t>
      </w:r>
      <w:r w:rsidR="00E819C4" w:rsidRPr="00B05D81">
        <w:t xml:space="preserve"> </w:t>
      </w:r>
      <w:hyperlink w:anchor="_ENREF_2_25" w:tooltip="Qi, 2018 #162" w:history="1">
        <w:r w:rsidR="00521E73" w:rsidRPr="00B05D81">
          <w:rPr>
            <w:noProof/>
            <w:vertAlign w:val="superscript"/>
          </w:rPr>
          <w:fldChar w:fldCharType="begin"/>
        </w:r>
        <w:r w:rsidR="00521E73">
          <w:rPr>
            <w:noProof/>
            <w:vertAlign w:val="superscript"/>
          </w:rPr>
          <w:instrText xml:space="preserve"> ADDIN EN.CITE &lt;EndNote&gt;&lt;Cite&gt;&lt;Author&gt;Qi&lt;/Author&gt;&lt;Year&gt;2018&lt;/Year&gt;&lt;RecNum&gt;162&lt;/RecNum&gt;&lt;DisplayText&gt;&lt;style face="superscript"&gt;25&lt;/style&gt;&lt;/DisplayText&gt;&lt;record&gt;&lt;rec-number&gt;162&lt;/rec-number&gt;&lt;foreign-keys&gt;&lt;key app="EN" db-id="rfvr0sxrmrt0f0ex0wpxr50q9eprdevstdes" timestamp="1647206386" guid="44c70c18-0700-460c-9b74-0920318c39d9"&gt;162&lt;/key&gt;&lt;/foreign-keys&gt;&lt;ref-type name="Journal Article"&gt;17&lt;/ref-type&gt;&lt;contributors&gt;&lt;authors&gt;&lt;author&gt;Qi, Miao&lt;/author&gt;&lt;author&gt;Dong, Qi&lt;/author&gt;&lt;author&gt;Wang, Dunwei&lt;/author&gt;&lt;author&gt;Byers, Jeffery A.&lt;/author&gt;&lt;/authors&gt;&lt;/contributors&gt;&lt;titles&gt;&lt;title&gt;Electrochemically Switchable Ring-Opening Polymerization of Lactide and Cyclohexene Oxide&lt;/title&gt;&lt;secondary-title&gt;Journal of the American Chemical Society&lt;/secondary-title&gt;&lt;/titles&gt;&lt;periodical&gt;&lt;full-title&gt;Journal of the American Chemical Society&lt;/full-title&gt;&lt;/periodical&gt;&lt;pages&gt;5686-5690&lt;/pages&gt;&lt;volume&gt;140&lt;/volume&gt;&lt;number&gt;17&lt;/number&gt;&lt;dates&gt;&lt;year&gt;2018&lt;/year&gt;&lt;pub-dates&gt;&lt;date&gt;2018/05/02&lt;/date&gt;&lt;/pub-dates&gt;&lt;/dates&gt;&lt;publisher&gt;American Chemical Society&lt;/publisher&gt;&lt;isbn&gt;0002-7863&lt;/isbn&gt;&lt;urls&gt;&lt;related-urls&gt;&lt;url&gt;https://doi.org/10.1021/jacs.8b02171&lt;/url&gt;&lt;url&gt;https://pubs.acs.org/doi/pdf/10.1021/jacs.8b02171&lt;/url&gt;&lt;/related-urls&gt;&lt;/urls&gt;&lt;electronic-resource-num&gt;10.1021/jacs.8b02171&lt;/electronic-resource-num&gt;&lt;/record&gt;&lt;/Cite&gt;&lt;/EndNote&gt;</w:instrText>
        </w:r>
        <w:r w:rsidR="00521E73" w:rsidRPr="00B05D81">
          <w:rPr>
            <w:noProof/>
            <w:vertAlign w:val="superscript"/>
          </w:rPr>
          <w:fldChar w:fldCharType="separate"/>
        </w:r>
        <w:r w:rsidR="00521E73" w:rsidRPr="00B05D81">
          <w:rPr>
            <w:noProof/>
            <w:vertAlign w:val="superscript"/>
          </w:rPr>
          <w:t>25</w:t>
        </w:r>
        <w:r w:rsidR="00521E73" w:rsidRPr="00B05D81">
          <w:rPr>
            <w:noProof/>
            <w:vertAlign w:val="superscript"/>
          </w:rPr>
          <w:fldChar w:fldCharType="end"/>
        </w:r>
      </w:hyperlink>
      <w:r w:rsidRPr="00B05D81">
        <w:t xml:space="preserve"> Oxidized catalyst </w:t>
      </w:r>
      <w:r w:rsidRPr="00B05D81">
        <w:rPr>
          <w:b/>
        </w:rPr>
        <w:t>15</w:t>
      </w:r>
      <w:r w:rsidRPr="00B05D81">
        <w:rPr>
          <w:b/>
          <w:vertAlign w:val="subscript"/>
        </w:rPr>
        <w:t>ox</w:t>
      </w:r>
      <w:r w:rsidRPr="00B05D81">
        <w:t xml:space="preserve"> was then generated by applying a voltage of 3.7 V (vs. Li</w:t>
      </w:r>
      <w:r w:rsidRPr="00B05D81">
        <w:rPr>
          <w:vertAlign w:val="superscript"/>
        </w:rPr>
        <w:t>+</w:t>
      </w:r>
      <w:r w:rsidRPr="00B05D81">
        <w:t xml:space="preserve">/Li), and was found to be polymerization inactive for L-LA and active for the polymerization of CHO. Leveraging this orthogonal chemoselectivity between L-LA and CHO based on catalyst redox state, electrochemical switching was performed </w:t>
      </w:r>
      <w:r w:rsidRPr="00B05D81">
        <w:rPr>
          <w:i/>
        </w:rPr>
        <w:t>in situ</w:t>
      </w:r>
      <w:r w:rsidRPr="00B05D81">
        <w:t xml:space="preserve"> (</w:t>
      </w:r>
      <w:r w:rsidRPr="00B05D81">
        <w:rPr>
          <w:highlight w:val="yellow"/>
        </w:rPr>
        <w:fldChar w:fldCharType="begin"/>
      </w:r>
      <w:r w:rsidRPr="00B05D81">
        <w:instrText xml:space="preserve"> REF _Ref126079571 \h </w:instrText>
      </w:r>
      <w:r w:rsidRPr="00B05D81">
        <w:rPr>
          <w:highlight w:val="yellow"/>
        </w:rPr>
        <w:instrText xml:space="preserve"> \* MERGEFORMAT </w:instrText>
      </w:r>
      <w:r w:rsidRPr="00B05D81">
        <w:rPr>
          <w:highlight w:val="yellow"/>
        </w:rPr>
      </w:r>
      <w:r w:rsidRPr="00B05D81">
        <w:rPr>
          <w:highlight w:val="yellow"/>
        </w:rPr>
        <w:fldChar w:fldCharType="separate"/>
      </w:r>
      <w:r w:rsidR="009309E9" w:rsidRPr="00B05D81">
        <w:t xml:space="preserve">Figure </w:t>
      </w:r>
      <w:r w:rsidR="009309E9">
        <w:rPr>
          <w:noProof/>
        </w:rPr>
        <w:t>1.10</w:t>
      </w:r>
      <w:r w:rsidRPr="00B05D81">
        <w:rPr>
          <w:highlight w:val="yellow"/>
        </w:rPr>
        <w:fldChar w:fldCharType="end"/>
      </w:r>
      <w:r w:rsidRPr="00B05D81">
        <w:t>), enabling access to PLA-PCHO block copolymers with precise temporal control between blocks.</w:t>
      </w:r>
    </w:p>
    <w:p w14:paraId="76A47B6D" w14:textId="49D54923" w:rsidR="00D8361D" w:rsidRDefault="00521E73" w:rsidP="00521E73">
      <w:pPr>
        <w:spacing w:line="480" w:lineRule="auto"/>
        <w:ind w:firstLine="720"/>
      </w:pPr>
      <w:r w:rsidRPr="00B05D81">
        <w:t xml:space="preserve">Following this work, Diaconescu and coworkers found that catalyst </w:t>
      </w:r>
      <w:r w:rsidRPr="00B05D81">
        <w:rPr>
          <w:b/>
        </w:rPr>
        <w:t>4</w:t>
      </w:r>
      <w:r w:rsidRPr="00B05D81">
        <w:t xml:space="preserve"> was also able to undergo </w:t>
      </w:r>
      <w:r w:rsidRPr="00B05D81">
        <w:rPr>
          <w:i/>
        </w:rPr>
        <w:t>in situ</w:t>
      </w:r>
      <w:r w:rsidRPr="00B05D81">
        <w:t xml:space="preserve"> electrochemical redox-switching (</w:t>
      </w:r>
      <w:r w:rsidRPr="00B05D81">
        <w:rPr>
          <w:highlight w:val="yellow"/>
        </w:rPr>
        <w:fldChar w:fldCharType="begin"/>
      </w:r>
      <w:r w:rsidRPr="00B05D81">
        <w:instrText xml:space="preserve"> REF _Ref126079576 \h </w:instrText>
      </w:r>
      <w:r w:rsidRPr="00B05D81">
        <w:rPr>
          <w:highlight w:val="yellow"/>
        </w:rPr>
        <w:instrText xml:space="preserve"> \* MERGEFORMAT </w:instrText>
      </w:r>
      <w:r w:rsidRPr="00B05D81">
        <w:rPr>
          <w:highlight w:val="yellow"/>
        </w:rPr>
      </w:r>
      <w:r w:rsidRPr="00B05D81">
        <w:rPr>
          <w:highlight w:val="yellow"/>
        </w:rPr>
        <w:fldChar w:fldCharType="separate"/>
      </w:r>
      <w:r w:rsidRPr="009309E9">
        <w:t xml:space="preserve">Figure </w:t>
      </w:r>
      <w:r w:rsidRPr="009309E9">
        <w:rPr>
          <w:noProof/>
        </w:rPr>
        <w:t>1.11</w:t>
      </w:r>
      <w:r w:rsidRPr="00B05D81">
        <w:rPr>
          <w:highlight w:val="yellow"/>
        </w:rPr>
        <w:fldChar w:fldCharType="end"/>
      </w:r>
      <w:r w:rsidRPr="00B05D81">
        <w:t>).</w:t>
      </w:r>
      <w:hyperlink w:anchor="_ENREF_2_50" w:tooltip="Quan, 2016 #250" w:history="1">
        <w:r w:rsidRPr="00B05D81">
          <w:rPr>
            <w:noProof/>
            <w:vertAlign w:val="superscript"/>
          </w:rPr>
          <w:fldChar w:fldCharType="begin"/>
        </w:r>
        <w:r>
          <w:rPr>
            <w:noProof/>
            <w:vertAlign w:val="superscript"/>
          </w:rPr>
          <w:instrText xml:space="preserve"> ADDIN EN.CITE &lt;EndNote&gt;&lt;Cite&gt;&lt;Author&gt;Quan&lt;/Author&gt;&lt;Year&gt;2016&lt;/Year&gt;&lt;RecNum&gt;250&lt;/RecNum&gt;&lt;DisplayText&gt;&lt;style face="superscript"&gt;50&lt;/style&gt;&lt;/DisplayText&gt;&lt;record&gt;&lt;rec-number&gt;250&lt;/rec-number&gt;&lt;foreign-keys&gt;&lt;key app="EN" db-id="rfvr0sxrmrt0f0ex0wpxr50q9eprdevstdes" timestamp="1664814923" guid="689b9ff3-740a-4ae2-a2d3-7aa71eba25d4"&gt;250&lt;/key&gt;&lt;/foreign-keys&gt;&lt;ref-type name="Journal Article"&gt;17&lt;/ref-type&gt;&lt;contributors&gt;&lt;authors&gt;&lt;author&gt;Quan, Stephanie M.&lt;/author&gt;&lt;author&gt;Wang, Xinke&lt;/author&gt;&lt;author&gt;Zhang, Rongjia&lt;/author&gt;&lt;author&gt;Diaconescu, Paula L.&lt;/author&gt;&lt;/authors&gt;&lt;/contributors&gt;&lt;titles&gt;&lt;title&gt;Redox Switchable Copolymerization of Cyclic Esters and Epoxides by a Zirconium Complex&lt;/title&gt;&lt;secondary-title&gt;Macromolecules&lt;/secondary-title&gt;&lt;/titles&gt;&lt;periodical&gt;&lt;full-title&gt;Macromolecules&lt;/full-title&gt;&lt;/periodical&gt;&lt;pages&gt;6768-6778&lt;/pages&gt;&lt;volume&gt;49&lt;/volume&gt;&lt;number&gt;18&lt;/number&gt;&lt;dates&gt;&lt;year&gt;2016&lt;/year&gt;&lt;pub-dates&gt;&lt;date&gt;2016/09/27&lt;/date&gt;&lt;/pub-dates&gt;&lt;/dates&gt;&lt;publisher&gt;American Chemical Society&lt;/publisher&gt;&lt;isbn&gt;0024-9297&lt;/isbn&gt;&lt;urls&gt;&lt;related-urls&gt;&lt;url&gt;https://doi.org/10.1021/acs.macromol.6b00997&lt;/url&gt;&lt;url&gt;https://pubs.acs.org/doi/pdf/10.1021/acs.macromol.6b00997&lt;/url&gt;&lt;/related-urls&gt;&lt;/urls&gt;&lt;electronic-resource-num&gt;10.1021/acs.macromol.6b00997&lt;/electronic-resource-num&gt;&lt;/record&gt;&lt;/Cite&gt;&lt;/EndNote&gt;</w:instrText>
        </w:r>
        <w:r w:rsidRPr="00B05D81">
          <w:rPr>
            <w:noProof/>
            <w:vertAlign w:val="superscript"/>
          </w:rPr>
          <w:fldChar w:fldCharType="separate"/>
        </w:r>
        <w:r w:rsidRPr="00B05D81">
          <w:rPr>
            <w:noProof/>
            <w:vertAlign w:val="superscript"/>
          </w:rPr>
          <w:t>50</w:t>
        </w:r>
        <w:r w:rsidRPr="00B05D81">
          <w:rPr>
            <w:noProof/>
            <w:vertAlign w:val="superscript"/>
          </w:rPr>
          <w:fldChar w:fldCharType="end"/>
        </w:r>
      </w:hyperlink>
      <w:r w:rsidRPr="00B05D81">
        <w:t xml:space="preserve"> They found that catalyst </w:t>
      </w:r>
      <w:r w:rsidRPr="00B05D81">
        <w:rPr>
          <w:b/>
        </w:rPr>
        <w:t>4</w:t>
      </w:r>
      <w:r w:rsidRPr="00B05D81">
        <w:t xml:space="preserve"> exhibited similar “on/off” polymerization activity trends and chemoselectivity using electrochemical redox-switching for the polymerization of LA and CHO, as was </w:t>
      </w:r>
      <w:r w:rsidR="00D8361D">
        <w:br w:type="page"/>
      </w:r>
    </w:p>
    <w:bookmarkStart w:id="47" w:name="_Toc126077765"/>
    <w:p w14:paraId="6D5E8D6F" w14:textId="77777777" w:rsidR="008B799F" w:rsidRPr="00B05D81" w:rsidRDefault="008B799F" w:rsidP="008B799F">
      <w:pPr>
        <w:pStyle w:val="Caption"/>
        <w:jc w:val="both"/>
      </w:pPr>
      <w:r w:rsidRPr="00B05D81">
        <w:object w:dxaOrig="11759" w:dyaOrig="5284" w14:anchorId="4359F6D1">
          <v:shape id="_x0000_i1033" type="#_x0000_t75" style="width:442.5pt;height:198.75pt" o:ole="">
            <v:imagedata r:id="rId26" o:title=""/>
          </v:shape>
          <o:OLEObject Type="Embed" ProgID="ChemDraw.Document.6.0" ShapeID="_x0000_i1033" DrawAspect="Content" ObjectID="_1744628679" r:id="rId27"/>
        </w:object>
      </w:r>
      <w:bookmarkEnd w:id="47"/>
    </w:p>
    <w:p w14:paraId="5D6D40C0" w14:textId="6F5E6F9F" w:rsidR="00D8361D" w:rsidRDefault="008B799F" w:rsidP="008B799F">
      <w:pPr>
        <w:pStyle w:val="Caption"/>
        <w:spacing w:line="480" w:lineRule="auto"/>
        <w:jc w:val="both"/>
        <w:rPr>
          <w:b w:val="0"/>
        </w:rPr>
      </w:pPr>
      <w:bookmarkStart w:id="48" w:name="_Ref126079571"/>
      <w:bookmarkStart w:id="49" w:name="_Toc126329232"/>
      <w:bookmarkStart w:id="50" w:name="_Toc134015744"/>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1</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10</w:t>
      </w:r>
      <w:r w:rsidR="000F3DC0">
        <w:rPr>
          <w:noProof/>
        </w:rPr>
        <w:fldChar w:fldCharType="end"/>
      </w:r>
      <w:bookmarkEnd w:id="48"/>
      <w:r w:rsidRPr="00B05D81">
        <w:t xml:space="preserve">. </w:t>
      </w:r>
      <w:r w:rsidRPr="00B05D81">
        <w:rPr>
          <w:b w:val="0"/>
        </w:rPr>
        <w:t>Electrochemical switching of catalyst 15 and polymerization of L-LA and CHO. Adapted from ref 25. Copyright 2018 American Chemical Society.</w:t>
      </w:r>
      <w:bookmarkEnd w:id="49"/>
      <w:bookmarkEnd w:id="50"/>
    </w:p>
    <w:p w14:paraId="45894B81" w14:textId="77777777" w:rsidR="00D8361D" w:rsidRDefault="00D8361D">
      <w:pPr>
        <w:rPr>
          <w:bCs/>
        </w:rPr>
      </w:pPr>
      <w:r>
        <w:rPr>
          <w:b/>
        </w:rPr>
        <w:br w:type="page"/>
      </w:r>
    </w:p>
    <w:p w14:paraId="7C06E5E5" w14:textId="7A283668" w:rsidR="00D8361D" w:rsidRDefault="00521E73" w:rsidP="00521E73">
      <w:pPr>
        <w:spacing w:line="480" w:lineRule="auto"/>
        <w:jc w:val="both"/>
      </w:pPr>
      <w:proofErr w:type="gramStart"/>
      <w:r w:rsidRPr="00B05D81">
        <w:lastRenderedPageBreak/>
        <w:t>found</w:t>
      </w:r>
      <w:proofErr w:type="gramEnd"/>
      <w:r w:rsidRPr="00B05D81">
        <w:t xml:space="preserve"> via</w:t>
      </w:r>
      <w:r>
        <w:t xml:space="preserve"> </w:t>
      </w:r>
      <w:r w:rsidR="00544923" w:rsidRPr="00B05D81">
        <w:t>the addition of chemical oxidants and reductants for the polymerization of LA and CHO.</w:t>
      </w:r>
      <w:r w:rsidR="00F67CBC" w:rsidRPr="00B05D81">
        <w:fldChar w:fldCharType="begin">
          <w:fldData xml:space="preserve">PEVuZE5vdGU+PENpdGU+PEF1dGhvcj5IZXJuPC9BdXRob3I+PFllYXI+MjAyMTwvWWVhcj48UmVj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</w:fldData>
        </w:fldChar>
      </w:r>
      <w:r w:rsidR="009D505C">
        <w:instrText xml:space="preserve"> ADDIN EN.CITE </w:instrText>
      </w:r>
      <w:r w:rsidR="009D505C">
        <w:fldChar w:fldCharType="begin">
          <w:fldData xml:space="preserve">PEVuZE5vdGU+PENpdGU+PEF1dGhvcj5IZXJuPC9BdXRob3I+PFllYXI+MjAyMTwvWWVhcj48UmVj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</w:fldData>
        </w:fldChar>
      </w:r>
      <w:r w:rsidR="009D505C">
        <w:instrText xml:space="preserve"> ADDIN EN.CITE.DATA </w:instrText>
      </w:r>
      <w:r w:rsidR="009D505C">
        <w:fldChar w:fldCharType="end"/>
      </w:r>
      <w:r w:rsidR="00F67CBC" w:rsidRPr="00B05D81">
        <w:fldChar w:fldCharType="separate"/>
      </w:r>
      <w:hyperlink w:anchor="_ENREF_2_24" w:tooltip="Hern, 2021 #190" w:history="1">
        <w:r w:rsidRPr="00B05D81">
          <w:rPr>
            <w:noProof/>
            <w:vertAlign w:val="superscript"/>
          </w:rPr>
          <w:t>24</w:t>
        </w:r>
      </w:hyperlink>
      <w:r w:rsidR="00F67CBC" w:rsidRPr="00B05D81">
        <w:rPr>
          <w:noProof/>
          <w:vertAlign w:val="superscript"/>
        </w:rPr>
        <w:t xml:space="preserve">, </w:t>
      </w:r>
      <w:hyperlink w:anchor="_ENREF_2_50" w:tooltip="Quan, 2016 #250" w:history="1">
        <w:r w:rsidRPr="00B05D81">
          <w:rPr>
            <w:noProof/>
            <w:vertAlign w:val="superscript"/>
          </w:rPr>
          <w:t>50</w:t>
        </w:r>
      </w:hyperlink>
      <w:r w:rsidR="00F67CBC" w:rsidRPr="00B05D81">
        <w:fldChar w:fldCharType="end"/>
      </w:r>
      <w:r w:rsidR="00F67CBC" w:rsidRPr="00B05D81">
        <w:t xml:space="preserve"> </w:t>
      </w:r>
      <w:r w:rsidR="00544923" w:rsidRPr="00B05D81">
        <w:t xml:space="preserve">Therein, native species </w:t>
      </w:r>
      <w:r w:rsidR="00544923" w:rsidRPr="00B05D81">
        <w:rPr>
          <w:b/>
        </w:rPr>
        <w:t>4</w:t>
      </w:r>
      <w:r w:rsidR="00544923" w:rsidRPr="00B05D81">
        <w:rPr>
          <w:b/>
          <w:vertAlign w:val="subscript"/>
        </w:rPr>
        <w:t>red</w:t>
      </w:r>
      <w:r w:rsidR="00544923" w:rsidRPr="00B05D81">
        <w:t xml:space="preserve"> was active for the polymerization for LA and inactive for CHO, but upon electrochemical switching to oxidized catalyst</w:t>
      </w:r>
      <w:r w:rsidR="00544923" w:rsidRPr="00B05D81">
        <w:rPr>
          <w:b/>
        </w:rPr>
        <w:t xml:space="preserve"> 4</w:t>
      </w:r>
      <w:r w:rsidR="00544923" w:rsidRPr="00B05D81">
        <w:rPr>
          <w:b/>
          <w:vertAlign w:val="subscript"/>
        </w:rPr>
        <w:t>ox</w:t>
      </w:r>
      <w:r w:rsidR="00544923" w:rsidRPr="00B05D81">
        <w:t xml:space="preserve">, the catalyst was then rendered virtually inactive for the polymerization of LA and active for the </w:t>
      </w:r>
      <w:r w:rsidR="008B799F" w:rsidRPr="00B05D81">
        <w:t xml:space="preserve">polymerization of CHO. Harnessing this orthogonal behavior, </w:t>
      </w:r>
      <w:r w:rsidR="008B799F" w:rsidRPr="00B05D81">
        <w:rPr>
          <w:i/>
          <w:iCs/>
        </w:rPr>
        <w:t>in situ</w:t>
      </w:r>
      <w:r w:rsidR="008B799F" w:rsidRPr="00B05D81">
        <w:t xml:space="preserve"> electrochemical redox-switching experiments were used to oscillate catalytic chemoselectivity and synthesize di- to –tetra block copolymers of LA and CHO under both sequential addition and one-pot conditions. Lastly, they expanded the monomer classes amenable to this catalyst to also include BL and obtain ABC-type copolymers via </w:t>
      </w:r>
      <w:r w:rsidR="008B799F" w:rsidRPr="00B05D81">
        <w:rPr>
          <w:i/>
          <w:iCs/>
        </w:rPr>
        <w:t>in situ</w:t>
      </w:r>
      <w:r w:rsidR="008B799F" w:rsidRPr="00B05D81">
        <w:t xml:space="preserve"> electrochemical redox-switching. </w:t>
      </w:r>
    </w:p>
    <w:p w14:paraId="30F749A2" w14:textId="58E18440" w:rsidR="00521E73" w:rsidRPr="00B05D81" w:rsidRDefault="00521E73" w:rsidP="00521E73">
      <w:pPr>
        <w:spacing w:line="480" w:lineRule="auto"/>
        <w:ind w:firstLine="720"/>
        <w:jc w:val="both"/>
      </w:pPr>
      <w:r w:rsidRPr="00B05D81">
        <w:t>Recently, Pang, Chen, and coworkers reported a heterometallic Co-</w:t>
      </w:r>
      <w:proofErr w:type="spellStart"/>
      <w:r w:rsidRPr="00B05D81">
        <w:t>Mn</w:t>
      </w:r>
      <w:proofErr w:type="spellEnd"/>
      <w:r w:rsidRPr="00B05D81">
        <w:t xml:space="preserve"> salen-type complex </w:t>
      </w:r>
      <w:r w:rsidRPr="00B05D81">
        <w:rPr>
          <w:b/>
        </w:rPr>
        <w:t xml:space="preserve">16 </w:t>
      </w:r>
      <w:r w:rsidRPr="00B05D81">
        <w:t>for the ROP of LA and the ring-opening copolymerization (ROCOP) of CO</w:t>
      </w:r>
      <w:r w:rsidRPr="00B05D81">
        <w:rPr>
          <w:vertAlign w:val="subscript"/>
        </w:rPr>
        <w:t>2</w:t>
      </w:r>
      <w:r w:rsidRPr="00B05D81">
        <w:t xml:space="preserve"> and epoxides (Figure 11b).</w:t>
      </w:r>
      <w:hyperlink w:anchor="_ENREF_2_71" w:tooltip="Huang, 2022 #220" w:history="1">
        <w:r w:rsidRPr="00B05D81">
          <w:rPr>
            <w:noProof/>
            <w:vertAlign w:val="superscript"/>
          </w:rPr>
          <w:fldChar w:fldCharType="begin"/>
        </w:r>
        <w:r>
          <w:rPr>
            <w:noProof/>
            <w:vertAlign w:val="superscript"/>
          </w:rPr>
          <w:instrText xml:space="preserve"> ADDIN EN.CITE &lt;EndNote&gt;&lt;Cite&gt;&lt;Author&gt;Huang&lt;/Author&gt;&lt;Year&gt;2022&lt;/Year&gt;&lt;RecNum&gt;220&lt;/RecNum&gt;&lt;DisplayText&gt;&lt;style face="superscript"&gt;71&lt;/style&gt;&lt;/DisplayText&gt;&lt;record&gt;&lt;rec-number&gt;220&lt;/rec-number&gt;&lt;foreign-keys&gt;&lt;key app="EN" db-id="rfvr0sxrmrt0f0ex0wpxr50q9eprdevstdes" timestamp="1664415108" guid="2d77bda6-e5c7-481f-b00c-b703cf3c7cd0"&gt;220&lt;/key&gt;&lt;/foreign-keys&gt;&lt;ref-type name="Journal Article"&gt;17&lt;/ref-type&gt;&lt;contributors&gt;&lt;authors&gt;&lt;author&gt;Huang, Yuezhou&lt;/author&gt;&lt;author&gt;Hu, Chenyang&lt;/author&gt;&lt;author&gt;Pang, Xuan&lt;/author&gt;&lt;author&gt;Zhou, Yanchuan&lt;/author&gt;&lt;author&gt;Duan, Ranlong&lt;/author&gt;&lt;author&gt;Sun, Zhiqiang&lt;/author&gt;&lt;author&gt;Chen, Xuesi&lt;/author&gt;&lt;/authors&gt;&lt;/contributors&gt;&lt;titles&gt;&lt;title&gt;Electrochemically Controlled Switchable Copolymerization of Lactide, Carbon Dioxide, and Epoxides&lt;/title&gt;&lt;/titles&gt;&lt;pages&gt;e202202660&lt;/pages&gt;&lt;volume&gt;61&lt;/volume&gt;&lt;number&gt;20&lt;/number&gt;&lt;dates&gt;&lt;year&gt;2022&lt;/year&gt;&lt;/dates&gt;&lt;isbn&gt;1433-7851&lt;/isbn&gt;&lt;urls&gt;&lt;related-urls&gt;&lt;url&gt;https://onlinelibrary.wiley.com/doi/abs/10.1002/anie.202202660&lt;/url&gt;&lt;/related-urls&gt;&lt;/urls&gt;&lt;electronic-resource-num&gt;https://doi.org/10.1002/anie.202202660&lt;/electronic-resource-num&gt;&lt;/record&gt;&lt;/Cite&gt;&lt;/EndNote&gt;</w:instrText>
        </w:r>
        <w:r w:rsidRPr="00B05D81">
          <w:rPr>
            <w:noProof/>
            <w:vertAlign w:val="superscript"/>
          </w:rPr>
          <w:fldChar w:fldCharType="separate"/>
        </w:r>
        <w:r w:rsidRPr="00B05D81">
          <w:rPr>
            <w:noProof/>
            <w:vertAlign w:val="superscript"/>
          </w:rPr>
          <w:t>71</w:t>
        </w:r>
        <w:r w:rsidRPr="00B05D81">
          <w:rPr>
            <w:noProof/>
            <w:vertAlign w:val="superscript"/>
          </w:rPr>
          <w:fldChar w:fldCharType="end"/>
        </w:r>
      </w:hyperlink>
      <w:r w:rsidRPr="00B05D81">
        <w:t xml:space="preserve"> It was found that in the native </w:t>
      </w:r>
      <w:proofErr w:type="spellStart"/>
      <w:r w:rsidRPr="00B05D81">
        <w:t>Co</w:t>
      </w:r>
      <w:r w:rsidRPr="00B05D81">
        <w:rPr>
          <w:vertAlign w:val="superscript"/>
        </w:rPr>
        <w:t>II</w:t>
      </w:r>
      <w:r w:rsidRPr="00B05D81">
        <w:t>-Mn</w:t>
      </w:r>
      <w:r w:rsidRPr="00B05D81">
        <w:rPr>
          <w:vertAlign w:val="superscript"/>
        </w:rPr>
        <w:t>II</w:t>
      </w:r>
      <w:proofErr w:type="spellEnd"/>
      <w:r w:rsidRPr="00B05D81">
        <w:t xml:space="preserve"> redox-state (</w:t>
      </w:r>
      <w:r w:rsidRPr="00B05D81">
        <w:rPr>
          <w:b/>
        </w:rPr>
        <w:t>16</w:t>
      </w:r>
      <w:r w:rsidRPr="00B05D81">
        <w:rPr>
          <w:b/>
          <w:vertAlign w:val="subscript"/>
        </w:rPr>
        <w:t>red</w:t>
      </w:r>
      <w:r w:rsidRPr="00B05D81">
        <w:t>), the catalyst was active for the ROP of LA, but inactive for the ROCOP of CO</w:t>
      </w:r>
      <w:r w:rsidRPr="00B05D81">
        <w:rPr>
          <w:vertAlign w:val="subscript"/>
        </w:rPr>
        <w:t>2</w:t>
      </w:r>
      <w:r w:rsidRPr="00B05D81">
        <w:t xml:space="preserve"> and epoxides. Conversely, upon electrochemical oxidation to yield the oxidized </w:t>
      </w:r>
      <w:proofErr w:type="spellStart"/>
      <w:r w:rsidRPr="00B05D81">
        <w:t>Co</w:t>
      </w:r>
      <w:r w:rsidRPr="00B05D81">
        <w:rPr>
          <w:vertAlign w:val="superscript"/>
        </w:rPr>
        <w:t>III</w:t>
      </w:r>
      <w:r w:rsidRPr="00B05D81">
        <w:t>-Mn</w:t>
      </w:r>
      <w:r w:rsidRPr="00B05D81">
        <w:rPr>
          <w:vertAlign w:val="superscript"/>
        </w:rPr>
        <w:t>III</w:t>
      </w:r>
      <w:proofErr w:type="spellEnd"/>
      <w:r w:rsidRPr="00B05D81">
        <w:t xml:space="preserve"> catalyst system </w:t>
      </w:r>
      <w:r w:rsidRPr="00B05D81">
        <w:rPr>
          <w:b/>
        </w:rPr>
        <w:t>16</w:t>
      </w:r>
      <w:r w:rsidRPr="00B05D81">
        <w:rPr>
          <w:b/>
          <w:vertAlign w:val="subscript"/>
        </w:rPr>
        <w:t>ox</w:t>
      </w:r>
      <w:r w:rsidRPr="00B05D81">
        <w:t>, opposite behavior was observed in which the catalyst was inactive for the ROP of LA and active for the ROCOP of CO</w:t>
      </w:r>
      <w:r w:rsidRPr="00B05D81">
        <w:rPr>
          <w:vertAlign w:val="subscript"/>
        </w:rPr>
        <w:t>2</w:t>
      </w:r>
      <w:r w:rsidRPr="00B05D81">
        <w:t xml:space="preserve"> and epoxides. Utilizing this orthogonal activity, PLA and poly(propylene carbonate) multiblock copolymers were synthesized via one-pot electrochemical redox switching reactions, as well as, tri-block copolymers of LA and either </w:t>
      </w:r>
      <w:proofErr w:type="spellStart"/>
      <w:r w:rsidRPr="00B05D81">
        <w:t>epichlorohydrin</w:t>
      </w:r>
      <w:proofErr w:type="spellEnd"/>
      <w:r w:rsidRPr="00B05D81">
        <w:t xml:space="preserve"> or </w:t>
      </w:r>
      <w:proofErr w:type="spellStart"/>
      <w:r w:rsidRPr="00B05D81">
        <w:t>glycidyl</w:t>
      </w:r>
      <w:proofErr w:type="spellEnd"/>
      <w:r w:rsidRPr="00B05D81">
        <w:t xml:space="preserve"> methacrylate.</w:t>
      </w:r>
    </w:p>
    <w:p w14:paraId="428A36A3" w14:textId="77777777" w:rsidR="00D8361D" w:rsidRDefault="00D8361D">
      <w:r>
        <w:br w:type="page"/>
      </w:r>
    </w:p>
    <w:p w14:paraId="2FAE7F19" w14:textId="77777777" w:rsidR="00904945" w:rsidRPr="00B05D81" w:rsidRDefault="00904945" w:rsidP="00904945"/>
    <w:p w14:paraId="544EB421" w14:textId="77777777" w:rsidR="00904945" w:rsidRPr="00B05D81" w:rsidRDefault="00904945" w:rsidP="008F4F0C">
      <w:pPr>
        <w:spacing w:line="480" w:lineRule="auto"/>
        <w:jc w:val="center"/>
        <w:rPr>
          <w:highlight w:val="yellow"/>
        </w:rPr>
      </w:pPr>
      <w:r w:rsidRPr="00B05D81">
        <w:object w:dxaOrig="8219" w:dyaOrig="4939" w14:anchorId="2AB03367">
          <v:shape id="_x0000_i1034" type="#_x0000_t75" style="width:312pt;height:186pt" o:ole="">
            <v:imagedata r:id="rId28" o:title=""/>
          </v:shape>
          <o:OLEObject Type="Embed" ProgID="ChemDraw.Document.6.0" ShapeID="_x0000_i1034" DrawAspect="Content" ObjectID="_1744628680" r:id="rId29"/>
        </w:object>
      </w:r>
    </w:p>
    <w:p w14:paraId="2CDC508B" w14:textId="0B847309" w:rsidR="00D8361D" w:rsidRDefault="00904945" w:rsidP="00C2393E">
      <w:pPr>
        <w:spacing w:line="480" w:lineRule="auto"/>
      </w:pPr>
      <w:bookmarkStart w:id="51" w:name="_Ref126079576"/>
      <w:bookmarkStart w:id="52" w:name="_Toc134015745"/>
      <w:r w:rsidRPr="00B05D81">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1</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11</w:t>
      </w:r>
      <w:r w:rsidR="00537B8A">
        <w:rPr>
          <w:b/>
        </w:rPr>
        <w:fldChar w:fldCharType="end"/>
      </w:r>
      <w:bookmarkEnd w:id="51"/>
      <w:r w:rsidRPr="00B05D81">
        <w:t>. Catalyst systems used for electrochemically modulated, redox-switchable ROP</w:t>
      </w:r>
      <w:r w:rsidR="00075AE9" w:rsidRPr="00B05D81">
        <w:t>.</w:t>
      </w:r>
      <w:bookmarkEnd w:id="52"/>
    </w:p>
    <w:p w14:paraId="2122B857" w14:textId="77777777" w:rsidR="00D8361D" w:rsidRDefault="00D8361D">
      <w:r>
        <w:br w:type="page"/>
      </w:r>
    </w:p>
    <w:p w14:paraId="791E1037" w14:textId="77777777" w:rsidR="00544923" w:rsidRPr="00B05D81" w:rsidRDefault="00544923" w:rsidP="0048609E">
      <w:pPr>
        <w:pStyle w:val="Heading2"/>
        <w:spacing w:line="480" w:lineRule="auto"/>
        <w:jc w:val="left"/>
        <w:rPr>
          <w:szCs w:val="24"/>
        </w:rPr>
      </w:pPr>
      <w:bookmarkStart w:id="53" w:name="_Toc126329255"/>
      <w:bookmarkStart w:id="54" w:name="_Toc134015712"/>
      <w:r w:rsidRPr="00B05D81">
        <w:rPr>
          <w:szCs w:val="24"/>
        </w:rPr>
        <w:lastRenderedPageBreak/>
        <w:t>3.</w:t>
      </w:r>
      <w:r w:rsidRPr="00B05D81">
        <w:rPr>
          <w:b w:val="0"/>
          <w:szCs w:val="24"/>
        </w:rPr>
        <w:t xml:space="preserve"> </w:t>
      </w:r>
      <w:r w:rsidRPr="00B05D81">
        <w:rPr>
          <w:szCs w:val="24"/>
        </w:rPr>
        <w:t>Summary and Outlook</w:t>
      </w:r>
      <w:bookmarkEnd w:id="53"/>
      <w:bookmarkEnd w:id="54"/>
    </w:p>
    <w:p w14:paraId="1161123B" w14:textId="77777777" w:rsidR="00544923" w:rsidRPr="00B05D81" w:rsidRDefault="00544923" w:rsidP="00075AE9">
      <w:pPr>
        <w:spacing w:line="480" w:lineRule="auto"/>
        <w:ind w:firstLine="720"/>
        <w:jc w:val="both"/>
      </w:pPr>
      <w:r w:rsidRPr="00B05D81">
        <w:t xml:space="preserve">Researchers continually strive to access new and advanced polymer structures with programmed thermomechanical, solution-state, and rheological properties. In a quest to access these well-defined materials, external stimuli modulated polymerizations offer a unique opportunity by which dynamic catalyst systems may be used to elicit highly specific and selective transformations. When applied to redox-active polymerization catalysts, external stimuli may be used to toggle a catalyst’s redox state, </w:t>
      </w:r>
      <w:r w:rsidRPr="00B05D81">
        <w:rPr>
          <w:i/>
        </w:rPr>
        <w:t>in situ</w:t>
      </w:r>
      <w:r w:rsidRPr="00B05D81">
        <w:t xml:space="preserve">, resulting in modulated reactivity, selectivity, polymerization kinetics, and even chemoselectivity.  Herein, we have summarized several major developments within the field of redox-switchable ROP, though this perspective should not be taken as an all-encompassing review. Through these developments, redox-switchable ROP has enabled researchers to modulate catalytic polymerization kinetics through the </w:t>
      </w:r>
      <w:r w:rsidRPr="00B05D81">
        <w:rPr>
          <w:i/>
        </w:rPr>
        <w:t>in-situ</w:t>
      </w:r>
      <w:r w:rsidRPr="00B05D81">
        <w:t xml:space="preserve"> oxidation and/or reduction of either redox-active ligands or redox-active metal-centers, resulting in “on/off” switching type polymerization behavior. It has also been shown that redox-switching events can be used to modulate catalytic chemoselectivity, which can then be harnessed for the formation of advanced polymer architectures, such as block copolymers. </w:t>
      </w:r>
    </w:p>
    <w:p w14:paraId="656F98BE" w14:textId="18BE7C43" w:rsidR="00F67CBC" w:rsidRPr="001D4F58" w:rsidRDefault="00544923" w:rsidP="001D4F58">
      <w:pPr>
        <w:spacing w:line="480" w:lineRule="auto"/>
        <w:ind w:firstLine="720"/>
        <w:jc w:val="both"/>
      </w:pPr>
      <w:r w:rsidRPr="00B05D81">
        <w:t xml:space="preserve">Despite these advances, if we are to enable access to even more </w:t>
      </w:r>
      <w:proofErr w:type="gramStart"/>
      <w:r w:rsidRPr="00B05D81">
        <w:t>sophisticated</w:t>
      </w:r>
      <w:proofErr w:type="gramEnd"/>
      <w:r w:rsidRPr="00B05D81">
        <w:t xml:space="preserve"> polymeric materials, such as sequence regulated polymers, an even higher degree of control will be necessary. Some ways that this may be accomplished include: 1) accessing redox-switchable catalyst systems with three or more accessible redox-states, 2) increasing the library of applicable monomers that exhibit orthogonal activity, 3) designing catalyst systems that are responsive to two or more orthogonal stimuli to provoke more than one </w:t>
      </w:r>
      <w:r w:rsidRPr="00B05D81">
        <w:lastRenderedPageBreak/>
        <w:t>discrete switching behavior, 4) developing catalysts with two or more distinct active centers that may be oscillated independently of each other, and 5) developing catalysts that may be modulated between varying polymerization mechanisms. Lastly, we envision that utilizing techniques, such as redox switchable ROP, to impart spatiotemporal control over the polymerization process may provide the critical chemistry required by many existing and future applications, such as 3D printing, patterning, or lithography.</w:t>
      </w:r>
      <w:hyperlink w:anchor="_ENREF_2_72" w:tooltip="Dolinski, 2018 #188" w:history="1">
        <w:r w:rsidR="00521E73" w:rsidRPr="00B05D81">
          <w:fldChar w:fldCharType="begin">
            <w:fldData xml:space="preserve">PEVuZE5vdGU+PENpdGU+PEF1dGhvcj5Eb2xpbnNraTwvQXV0aG9yPjxZZWFyPjIwMTg8L1llYXI+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</w:fldData>
          </w:fldChar>
        </w:r>
        <w:r w:rsidR="00521E73">
          <w:instrText xml:space="preserve"> ADDIN EN.CITE </w:instrText>
        </w:r>
        <w:r w:rsidR="00521E73">
          <w:fldChar w:fldCharType="begin">
            <w:fldData xml:space="preserve">PEVuZE5vdGU+PENpdGU+PEF1dGhvcj5Eb2xpbnNraTwvQXV0aG9yPjxZZWFyPjIwMTg8L1llYXI+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</w:fldData>
          </w:fldChar>
        </w:r>
        <w:r w:rsidR="00521E73">
          <w:instrText xml:space="preserve"> ADDIN EN.CITE.DATA </w:instrText>
        </w:r>
        <w:r w:rsidR="00521E73">
          <w:fldChar w:fldCharType="end"/>
        </w:r>
        <w:r w:rsidR="00521E73" w:rsidRPr="00B05D81">
          <w:fldChar w:fldCharType="separate"/>
        </w:r>
        <w:r w:rsidR="00521E73" w:rsidRPr="00B05D81">
          <w:rPr>
            <w:noProof/>
            <w:vertAlign w:val="superscript"/>
          </w:rPr>
          <w:t>72-75</w:t>
        </w:r>
        <w:r w:rsidR="00521E73" w:rsidRPr="00B05D81">
          <w:fldChar w:fldCharType="end"/>
        </w:r>
      </w:hyperlink>
      <w:r w:rsidR="00F67CBC" w:rsidRPr="00B05D81">
        <w:rPr>
          <w:vertAlign w:val="superscript"/>
        </w:rPr>
        <w:br w:type="page"/>
      </w:r>
    </w:p>
    <w:p w14:paraId="42C8F6B5" w14:textId="22C083AD" w:rsidR="00521E73" w:rsidRPr="00521E73" w:rsidRDefault="008051C2" w:rsidP="003E0665">
      <w:pPr>
        <w:pStyle w:val="EndNoteCategoryHeading"/>
        <w:spacing w:line="480" w:lineRule="auto"/>
        <w:ind w:left="360" w:hanging="360"/>
      </w:pPr>
      <w:r w:rsidRPr="00587111">
        <w:rPr>
          <w:vertAlign w:val="superscript"/>
        </w:rPr>
        <w:lastRenderedPageBreak/>
        <w:fldChar w:fldCharType="begin"/>
      </w:r>
      <w:r w:rsidRPr="00587111">
        <w:rPr>
          <w:vertAlign w:val="superscript"/>
        </w:rPr>
        <w:instrText xml:space="preserve"> ADDIN EN.SECTION.REFLIST </w:instrText>
      </w:r>
      <w:r w:rsidRPr="00587111">
        <w:rPr>
          <w:vertAlign w:val="superscript"/>
        </w:rPr>
        <w:fldChar w:fldCharType="separate"/>
      </w:r>
      <w:r w:rsidR="00521E73" w:rsidRPr="00521E73">
        <w:t>References</w:t>
      </w:r>
    </w:p>
    <w:p w14:paraId="1E041608" w14:textId="35EB0F21"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55" w:name="_ENREF_2_1"/>
      <w:r w:rsidRPr="002E5B7C">
        <w:rPr>
          <w:rFonts w:ascii="Times New Roman" w:hAnsi="Times New Roman" w:cs="Times New Roman"/>
          <w:szCs w:val="24"/>
        </w:rPr>
        <w:t>1.</w:t>
      </w:r>
      <w:r w:rsidRPr="002E5B7C">
        <w:rPr>
          <w:rFonts w:ascii="Times New Roman" w:hAnsi="Times New Roman" w:cs="Times New Roman"/>
          <w:szCs w:val="24"/>
        </w:rPr>
        <w:tab/>
        <w:t xml:space="preserve">Beckman, E. The World of Plastics, In Numbers. </w:t>
      </w:r>
      <w:r w:rsidRPr="002E5B7C">
        <w:rPr>
          <w:rFonts w:ascii="Times New Roman" w:hAnsi="Times New Roman" w:cs="Times New Roman"/>
          <w:color w:val="000000" w:themeColor="text1"/>
          <w:szCs w:val="24"/>
        </w:rPr>
        <w:t xml:space="preserve">https://theconversation.com/the-world-of-plastics-in-numbers-100291 </w:t>
      </w:r>
      <w:r w:rsidRPr="002E5B7C">
        <w:rPr>
          <w:rFonts w:ascii="Times New Roman" w:hAnsi="Times New Roman" w:cs="Times New Roman"/>
          <w:szCs w:val="24"/>
        </w:rPr>
        <w:t>(accessed 01/20).</w:t>
      </w:r>
      <w:bookmarkEnd w:id="55"/>
    </w:p>
    <w:p w14:paraId="3601B8E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56" w:name="_ENREF_2_2"/>
      <w:r w:rsidRPr="002E5B7C">
        <w:rPr>
          <w:rFonts w:ascii="Times New Roman" w:hAnsi="Times New Roman" w:cs="Times New Roman"/>
          <w:szCs w:val="24"/>
        </w:rPr>
        <w:t>2.</w:t>
      </w:r>
      <w:r w:rsidRPr="002E5B7C">
        <w:rPr>
          <w:rFonts w:ascii="Times New Roman" w:hAnsi="Times New Roman" w:cs="Times New Roman"/>
          <w:szCs w:val="24"/>
        </w:rPr>
        <w:tab/>
        <w:t xml:space="preserve">Ragauskas, A. J.;  Williams, C. K.;  Davison, B. H.;  Britovsek, G.;  Cairney, J.;  Eckert, C. A.;  Frederick, W. J.;  Hallett, J. P.;  Leak, D. J.;  Liotta, C. L.;  Mielenz, J. R.;  Murphy, R.;  Templer, R.; Tschaplinski, T., The Path Forward for Biofuels and Biomaterials. </w:t>
      </w:r>
      <w:r w:rsidRPr="002E5B7C">
        <w:rPr>
          <w:rFonts w:ascii="Times New Roman" w:hAnsi="Times New Roman" w:cs="Times New Roman"/>
          <w:i/>
          <w:szCs w:val="24"/>
        </w:rPr>
        <w:t xml:space="preserve">Science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311</w:t>
      </w:r>
      <w:r w:rsidRPr="002E5B7C">
        <w:rPr>
          <w:rFonts w:ascii="Times New Roman" w:hAnsi="Times New Roman" w:cs="Times New Roman"/>
          <w:szCs w:val="24"/>
        </w:rPr>
        <w:t xml:space="preserve"> (5760), 484-489.</w:t>
      </w:r>
      <w:bookmarkEnd w:id="56"/>
    </w:p>
    <w:p w14:paraId="68FB7EF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57" w:name="_ENREF_2_3"/>
      <w:r w:rsidRPr="002E5B7C">
        <w:rPr>
          <w:rFonts w:ascii="Times New Roman" w:hAnsi="Times New Roman" w:cs="Times New Roman"/>
          <w:szCs w:val="24"/>
        </w:rPr>
        <w:t>3.</w:t>
      </w:r>
      <w:r w:rsidRPr="002E5B7C">
        <w:rPr>
          <w:rFonts w:ascii="Times New Roman" w:hAnsi="Times New Roman" w:cs="Times New Roman"/>
          <w:szCs w:val="24"/>
        </w:rPr>
        <w:tab/>
        <w:t xml:space="preserve">Calabia, B. P.;  Tokiwa, Y.;  Ugwu, C. U.; Aiba, S., Biodegradation. In </w:t>
      </w:r>
      <w:r w:rsidRPr="002E5B7C">
        <w:rPr>
          <w:rFonts w:ascii="Times New Roman" w:hAnsi="Times New Roman" w:cs="Times New Roman"/>
          <w:i/>
          <w:szCs w:val="24"/>
        </w:rPr>
        <w:t>Poly(Lactic Acid)</w:t>
      </w:r>
      <w:r w:rsidRPr="002E5B7C">
        <w:rPr>
          <w:rFonts w:ascii="Times New Roman" w:hAnsi="Times New Roman" w:cs="Times New Roman"/>
          <w:szCs w:val="24"/>
        </w:rPr>
        <w:t>, Auras, R.;  Lim, L.-T.;  Selke, S. E. M.; Tsuji, H., Eds. 2010; pp 423-430.</w:t>
      </w:r>
      <w:bookmarkEnd w:id="57"/>
    </w:p>
    <w:p w14:paraId="5C871170"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58" w:name="_ENREF_2_4"/>
      <w:r w:rsidRPr="002E5B7C">
        <w:rPr>
          <w:rFonts w:ascii="Times New Roman" w:hAnsi="Times New Roman" w:cs="Times New Roman"/>
          <w:szCs w:val="24"/>
        </w:rPr>
        <w:t>4.</w:t>
      </w:r>
      <w:r w:rsidRPr="002E5B7C">
        <w:rPr>
          <w:rFonts w:ascii="Times New Roman" w:hAnsi="Times New Roman" w:cs="Times New Roman"/>
          <w:szCs w:val="24"/>
        </w:rPr>
        <w:tab/>
        <w:t xml:space="preserve">Hiraishi, A., Environmental Applications. In </w:t>
      </w:r>
      <w:r w:rsidRPr="002E5B7C">
        <w:rPr>
          <w:rFonts w:ascii="Times New Roman" w:hAnsi="Times New Roman" w:cs="Times New Roman"/>
          <w:i/>
          <w:szCs w:val="24"/>
        </w:rPr>
        <w:t>Poly(Lactic Acid)</w:t>
      </w:r>
      <w:r w:rsidRPr="002E5B7C">
        <w:rPr>
          <w:rFonts w:ascii="Times New Roman" w:hAnsi="Times New Roman" w:cs="Times New Roman"/>
          <w:szCs w:val="24"/>
        </w:rPr>
        <w:t>, Auras, R.;  Lim, L.-T.;  Selke, S. E. M.; Tsuji, H., Eds. 2010; pp 477-486.</w:t>
      </w:r>
      <w:bookmarkEnd w:id="58"/>
    </w:p>
    <w:p w14:paraId="27B7563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59" w:name="_ENREF_2_5"/>
      <w:r w:rsidRPr="002E5B7C">
        <w:rPr>
          <w:rFonts w:ascii="Times New Roman" w:hAnsi="Times New Roman" w:cs="Times New Roman"/>
          <w:szCs w:val="24"/>
        </w:rPr>
        <w:t>5.</w:t>
      </w:r>
      <w:r w:rsidRPr="002E5B7C">
        <w:rPr>
          <w:rFonts w:ascii="Times New Roman" w:hAnsi="Times New Roman" w:cs="Times New Roman"/>
          <w:szCs w:val="24"/>
        </w:rPr>
        <w:tab/>
        <w:t xml:space="preserve">Perego, G.; Cella, G. D., Mechanical Properties. In </w:t>
      </w:r>
      <w:r w:rsidRPr="002E5B7C">
        <w:rPr>
          <w:rFonts w:ascii="Times New Roman" w:hAnsi="Times New Roman" w:cs="Times New Roman"/>
          <w:i/>
          <w:szCs w:val="24"/>
        </w:rPr>
        <w:t>Poly(Lactic Acid)</w:t>
      </w:r>
      <w:r w:rsidRPr="002E5B7C">
        <w:rPr>
          <w:rFonts w:ascii="Times New Roman" w:hAnsi="Times New Roman" w:cs="Times New Roman"/>
          <w:szCs w:val="24"/>
        </w:rPr>
        <w:t>, Auras, R.;  Lim, L.-T.;  Selke, S. E. M.; Tsuji, H., Eds. 2010; pp 141-153.</w:t>
      </w:r>
      <w:bookmarkEnd w:id="59"/>
    </w:p>
    <w:p w14:paraId="09689E4E"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0" w:name="_ENREF_2_6"/>
      <w:r w:rsidRPr="002E5B7C">
        <w:rPr>
          <w:rFonts w:ascii="Times New Roman" w:hAnsi="Times New Roman" w:cs="Times New Roman"/>
          <w:szCs w:val="24"/>
        </w:rPr>
        <w:t>6.</w:t>
      </w:r>
      <w:r w:rsidRPr="002E5B7C">
        <w:rPr>
          <w:rFonts w:ascii="Times New Roman" w:hAnsi="Times New Roman" w:cs="Times New Roman"/>
          <w:szCs w:val="24"/>
        </w:rPr>
        <w:tab/>
        <w:t xml:space="preserve">Suzuki, S.; Ikada, Y., Medical Applications. In </w:t>
      </w:r>
      <w:r w:rsidRPr="002E5B7C">
        <w:rPr>
          <w:rFonts w:ascii="Times New Roman" w:hAnsi="Times New Roman" w:cs="Times New Roman"/>
          <w:i/>
          <w:szCs w:val="24"/>
        </w:rPr>
        <w:t>Poly(Lactic Acid)</w:t>
      </w:r>
      <w:r w:rsidRPr="002E5B7C">
        <w:rPr>
          <w:rFonts w:ascii="Times New Roman" w:hAnsi="Times New Roman" w:cs="Times New Roman"/>
          <w:szCs w:val="24"/>
        </w:rPr>
        <w:t>, Auras, R.;  Lim, L.-T.;  Selke, S. E. M.; Tsuji, H., Eds. 2010; pp 443-456.</w:t>
      </w:r>
      <w:bookmarkEnd w:id="60"/>
    </w:p>
    <w:p w14:paraId="15E286F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1" w:name="_ENREF_2_7"/>
      <w:r w:rsidRPr="002E5B7C">
        <w:rPr>
          <w:rFonts w:ascii="Times New Roman" w:hAnsi="Times New Roman" w:cs="Times New Roman"/>
          <w:szCs w:val="24"/>
        </w:rPr>
        <w:t>7.</w:t>
      </w:r>
      <w:r w:rsidRPr="002E5B7C">
        <w:rPr>
          <w:rFonts w:ascii="Times New Roman" w:hAnsi="Times New Roman" w:cs="Times New Roman"/>
          <w:szCs w:val="24"/>
        </w:rPr>
        <w:tab/>
        <w:t xml:space="preserve">Madhavan Nampoothiri, K.;  Nair, N. R.; John, R. P., An overview of the recent developments in polylactide (PLA) research. </w:t>
      </w:r>
      <w:r w:rsidRPr="002E5B7C">
        <w:rPr>
          <w:rFonts w:ascii="Times New Roman" w:hAnsi="Times New Roman" w:cs="Times New Roman"/>
          <w:i/>
          <w:szCs w:val="24"/>
        </w:rPr>
        <w:t xml:space="preserve">Bioresource Technology </w:t>
      </w:r>
      <w:r w:rsidRPr="002E5B7C">
        <w:rPr>
          <w:rFonts w:ascii="Times New Roman" w:hAnsi="Times New Roman" w:cs="Times New Roman"/>
          <w:b/>
          <w:szCs w:val="24"/>
        </w:rPr>
        <w:t>2010,</w:t>
      </w:r>
      <w:r w:rsidRPr="002E5B7C">
        <w:rPr>
          <w:rFonts w:ascii="Times New Roman" w:hAnsi="Times New Roman" w:cs="Times New Roman"/>
          <w:szCs w:val="24"/>
        </w:rPr>
        <w:t xml:space="preserve"> </w:t>
      </w:r>
      <w:r w:rsidRPr="002E5B7C">
        <w:rPr>
          <w:rFonts w:ascii="Times New Roman" w:hAnsi="Times New Roman" w:cs="Times New Roman"/>
          <w:i/>
          <w:szCs w:val="24"/>
        </w:rPr>
        <w:t>101</w:t>
      </w:r>
      <w:r w:rsidRPr="002E5B7C">
        <w:rPr>
          <w:rFonts w:ascii="Times New Roman" w:hAnsi="Times New Roman" w:cs="Times New Roman"/>
          <w:szCs w:val="24"/>
        </w:rPr>
        <w:t xml:space="preserve"> (22), 8493-8501.</w:t>
      </w:r>
      <w:bookmarkEnd w:id="61"/>
    </w:p>
    <w:p w14:paraId="55DA445E"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2" w:name="_ENREF_2_8"/>
      <w:r w:rsidRPr="002E5B7C">
        <w:rPr>
          <w:rFonts w:ascii="Times New Roman" w:hAnsi="Times New Roman" w:cs="Times New Roman"/>
          <w:szCs w:val="24"/>
        </w:rPr>
        <w:t>8.</w:t>
      </w:r>
      <w:r w:rsidRPr="002E5B7C">
        <w:rPr>
          <w:rFonts w:ascii="Times New Roman" w:hAnsi="Times New Roman" w:cs="Times New Roman"/>
          <w:szCs w:val="24"/>
        </w:rPr>
        <w:tab/>
        <w:t xml:space="preserve">Gupta, A. P.; Kumar, V., New emerging trends in synthetic biodegradable polymers – Polylactide: A critique. </w:t>
      </w:r>
      <w:r w:rsidRPr="002E5B7C">
        <w:rPr>
          <w:rFonts w:ascii="Times New Roman" w:hAnsi="Times New Roman" w:cs="Times New Roman"/>
          <w:i/>
          <w:szCs w:val="24"/>
        </w:rPr>
        <w:t xml:space="preserve">European Polymer Journal </w:t>
      </w:r>
      <w:r w:rsidRPr="002E5B7C">
        <w:rPr>
          <w:rFonts w:ascii="Times New Roman" w:hAnsi="Times New Roman" w:cs="Times New Roman"/>
          <w:b/>
          <w:szCs w:val="24"/>
        </w:rPr>
        <w:t>2007,</w:t>
      </w:r>
      <w:r w:rsidRPr="002E5B7C">
        <w:rPr>
          <w:rFonts w:ascii="Times New Roman" w:hAnsi="Times New Roman" w:cs="Times New Roman"/>
          <w:szCs w:val="24"/>
        </w:rPr>
        <w:t xml:space="preserve"> </w:t>
      </w:r>
      <w:r w:rsidRPr="002E5B7C">
        <w:rPr>
          <w:rFonts w:ascii="Times New Roman" w:hAnsi="Times New Roman" w:cs="Times New Roman"/>
          <w:i/>
          <w:szCs w:val="24"/>
        </w:rPr>
        <w:t>43</w:t>
      </w:r>
      <w:r w:rsidRPr="002E5B7C">
        <w:rPr>
          <w:rFonts w:ascii="Times New Roman" w:hAnsi="Times New Roman" w:cs="Times New Roman"/>
          <w:szCs w:val="24"/>
        </w:rPr>
        <w:t xml:space="preserve"> (10), 4053-4074.</w:t>
      </w:r>
      <w:bookmarkEnd w:id="62"/>
    </w:p>
    <w:p w14:paraId="4DC4723E"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3" w:name="_ENREF_2_9"/>
      <w:r w:rsidRPr="002E5B7C">
        <w:rPr>
          <w:rFonts w:ascii="Times New Roman" w:hAnsi="Times New Roman" w:cs="Times New Roman"/>
          <w:szCs w:val="24"/>
        </w:rPr>
        <w:lastRenderedPageBreak/>
        <w:t>9.</w:t>
      </w:r>
      <w:r w:rsidRPr="002E5B7C">
        <w:rPr>
          <w:rFonts w:ascii="Times New Roman" w:hAnsi="Times New Roman" w:cs="Times New Roman"/>
          <w:szCs w:val="24"/>
        </w:rPr>
        <w:tab/>
        <w:t xml:space="preserve">Coulembier, O.;  Degée, P.;  Hedrick, J. L.; Dubois, P., From controlled ring-opening polymerization to biodegradable aliphatic polyester: Especially poly(β-malic acid) derivatives. </w:t>
      </w:r>
      <w:r w:rsidRPr="002E5B7C">
        <w:rPr>
          <w:rFonts w:ascii="Times New Roman" w:hAnsi="Times New Roman" w:cs="Times New Roman"/>
          <w:i/>
          <w:szCs w:val="24"/>
        </w:rPr>
        <w:t xml:space="preserve">Progress in Polymer Science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31</w:t>
      </w:r>
      <w:r w:rsidRPr="002E5B7C">
        <w:rPr>
          <w:rFonts w:ascii="Times New Roman" w:hAnsi="Times New Roman" w:cs="Times New Roman"/>
          <w:szCs w:val="24"/>
        </w:rPr>
        <w:t xml:space="preserve"> (8), 723-747.</w:t>
      </w:r>
      <w:bookmarkEnd w:id="63"/>
    </w:p>
    <w:p w14:paraId="552DDD7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4" w:name="_ENREF_2_10"/>
      <w:r w:rsidRPr="002E5B7C">
        <w:rPr>
          <w:rFonts w:ascii="Times New Roman" w:hAnsi="Times New Roman" w:cs="Times New Roman"/>
          <w:szCs w:val="24"/>
        </w:rPr>
        <w:t>10.</w:t>
      </w:r>
      <w:r w:rsidRPr="002E5B7C">
        <w:rPr>
          <w:rFonts w:ascii="Times New Roman" w:hAnsi="Times New Roman" w:cs="Times New Roman"/>
          <w:szCs w:val="24"/>
        </w:rPr>
        <w:tab/>
        <w:t xml:space="preserve">Müller, R.-J.;  Kleeberg, I.; Deckwer, W.-D., Biodegradation of polyesters containing aromatic constituents. </w:t>
      </w:r>
      <w:r w:rsidRPr="002E5B7C">
        <w:rPr>
          <w:rFonts w:ascii="Times New Roman" w:hAnsi="Times New Roman" w:cs="Times New Roman"/>
          <w:i/>
          <w:szCs w:val="24"/>
        </w:rPr>
        <w:t xml:space="preserve">Journal of Biotechnology </w:t>
      </w:r>
      <w:r w:rsidRPr="002E5B7C">
        <w:rPr>
          <w:rFonts w:ascii="Times New Roman" w:hAnsi="Times New Roman" w:cs="Times New Roman"/>
          <w:b/>
          <w:szCs w:val="24"/>
        </w:rPr>
        <w:t>2001,</w:t>
      </w:r>
      <w:r w:rsidRPr="002E5B7C">
        <w:rPr>
          <w:rFonts w:ascii="Times New Roman" w:hAnsi="Times New Roman" w:cs="Times New Roman"/>
          <w:szCs w:val="24"/>
        </w:rPr>
        <w:t xml:space="preserve"> </w:t>
      </w:r>
      <w:r w:rsidRPr="002E5B7C">
        <w:rPr>
          <w:rFonts w:ascii="Times New Roman" w:hAnsi="Times New Roman" w:cs="Times New Roman"/>
          <w:i/>
          <w:szCs w:val="24"/>
        </w:rPr>
        <w:t>86</w:t>
      </w:r>
      <w:r w:rsidRPr="002E5B7C">
        <w:rPr>
          <w:rFonts w:ascii="Times New Roman" w:hAnsi="Times New Roman" w:cs="Times New Roman"/>
          <w:szCs w:val="24"/>
        </w:rPr>
        <w:t xml:space="preserve"> (2), 87-95.</w:t>
      </w:r>
      <w:bookmarkEnd w:id="64"/>
    </w:p>
    <w:p w14:paraId="06066E04"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5" w:name="_ENREF_2_11"/>
      <w:r w:rsidRPr="002E5B7C">
        <w:rPr>
          <w:rFonts w:ascii="Times New Roman" w:hAnsi="Times New Roman" w:cs="Times New Roman"/>
          <w:szCs w:val="24"/>
        </w:rPr>
        <w:t>11.</w:t>
      </w:r>
      <w:r w:rsidRPr="002E5B7C">
        <w:rPr>
          <w:rFonts w:ascii="Times New Roman" w:hAnsi="Times New Roman" w:cs="Times New Roman"/>
          <w:szCs w:val="24"/>
        </w:rPr>
        <w:tab/>
        <w:t xml:space="preserve">Williams, C. K., Synthesis of functionalized biodegradable polyesters. </w:t>
      </w:r>
      <w:r w:rsidRPr="002E5B7C">
        <w:rPr>
          <w:rFonts w:ascii="Times New Roman" w:hAnsi="Times New Roman" w:cs="Times New Roman"/>
          <w:i/>
          <w:szCs w:val="24"/>
        </w:rPr>
        <w:t xml:space="preserve">Chemical Society Reviews </w:t>
      </w:r>
      <w:r w:rsidRPr="002E5B7C">
        <w:rPr>
          <w:rFonts w:ascii="Times New Roman" w:hAnsi="Times New Roman" w:cs="Times New Roman"/>
          <w:b/>
          <w:szCs w:val="24"/>
        </w:rPr>
        <w:t>2007,</w:t>
      </w:r>
      <w:r w:rsidRPr="002E5B7C">
        <w:rPr>
          <w:rFonts w:ascii="Times New Roman" w:hAnsi="Times New Roman" w:cs="Times New Roman"/>
          <w:szCs w:val="24"/>
        </w:rPr>
        <w:t xml:space="preserve"> </w:t>
      </w:r>
      <w:r w:rsidRPr="002E5B7C">
        <w:rPr>
          <w:rFonts w:ascii="Times New Roman" w:hAnsi="Times New Roman" w:cs="Times New Roman"/>
          <w:i/>
          <w:szCs w:val="24"/>
        </w:rPr>
        <w:t>36</w:t>
      </w:r>
      <w:r w:rsidRPr="002E5B7C">
        <w:rPr>
          <w:rFonts w:ascii="Times New Roman" w:hAnsi="Times New Roman" w:cs="Times New Roman"/>
          <w:szCs w:val="24"/>
        </w:rPr>
        <w:t xml:space="preserve"> (10), 1573-1580.</w:t>
      </w:r>
      <w:bookmarkEnd w:id="65"/>
    </w:p>
    <w:p w14:paraId="56BDA39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6" w:name="_ENREF_2_12"/>
      <w:r w:rsidRPr="002E5B7C">
        <w:rPr>
          <w:rFonts w:ascii="Times New Roman" w:hAnsi="Times New Roman" w:cs="Times New Roman"/>
          <w:szCs w:val="24"/>
        </w:rPr>
        <w:t>12.</w:t>
      </w:r>
      <w:r w:rsidRPr="002E5B7C">
        <w:rPr>
          <w:rFonts w:ascii="Times New Roman" w:hAnsi="Times New Roman" w:cs="Times New Roman"/>
          <w:szCs w:val="24"/>
        </w:rPr>
        <w:tab/>
        <w:t xml:space="preserve">Connor, E. F.;  Nyce, G. W.;  Myers, M.;  Möck, A.; Hedrick, J. L., First Example of N-Heterocyclic Carbenes as Catalysts for Living Polymerization:  Organocatalytic Ring-Opening Polymerization of Cyclic Esters.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2002,</w:t>
      </w:r>
      <w:r w:rsidRPr="002E5B7C">
        <w:rPr>
          <w:rFonts w:ascii="Times New Roman" w:hAnsi="Times New Roman" w:cs="Times New Roman"/>
          <w:szCs w:val="24"/>
        </w:rPr>
        <w:t xml:space="preserve"> </w:t>
      </w:r>
      <w:r w:rsidRPr="002E5B7C">
        <w:rPr>
          <w:rFonts w:ascii="Times New Roman" w:hAnsi="Times New Roman" w:cs="Times New Roman"/>
          <w:i/>
          <w:szCs w:val="24"/>
        </w:rPr>
        <w:t>124</w:t>
      </w:r>
      <w:r w:rsidRPr="002E5B7C">
        <w:rPr>
          <w:rFonts w:ascii="Times New Roman" w:hAnsi="Times New Roman" w:cs="Times New Roman"/>
          <w:szCs w:val="24"/>
        </w:rPr>
        <w:t xml:space="preserve"> (6), 914-915.</w:t>
      </w:r>
      <w:bookmarkEnd w:id="66"/>
    </w:p>
    <w:p w14:paraId="222123A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7" w:name="_ENREF_2_13"/>
      <w:r w:rsidRPr="002E5B7C">
        <w:rPr>
          <w:rFonts w:ascii="Times New Roman" w:hAnsi="Times New Roman" w:cs="Times New Roman"/>
          <w:szCs w:val="24"/>
        </w:rPr>
        <w:t>13.</w:t>
      </w:r>
      <w:r w:rsidRPr="002E5B7C">
        <w:rPr>
          <w:rFonts w:ascii="Times New Roman" w:hAnsi="Times New Roman" w:cs="Times New Roman"/>
          <w:szCs w:val="24"/>
        </w:rPr>
        <w:tab/>
        <w:t xml:space="preserve">Pretula, J.;  Slomkowski, S.; Penczek, S., Polylactides-Methods of synthesis and characterization. </w:t>
      </w:r>
      <w:r w:rsidRPr="002E5B7C">
        <w:rPr>
          <w:rFonts w:ascii="Times New Roman" w:hAnsi="Times New Roman" w:cs="Times New Roman"/>
          <w:i/>
          <w:szCs w:val="24"/>
        </w:rPr>
        <w:t xml:space="preserve">Adv Drug Deliv Rev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107</w:t>
      </w:r>
      <w:r w:rsidRPr="002E5B7C">
        <w:rPr>
          <w:rFonts w:ascii="Times New Roman" w:hAnsi="Times New Roman" w:cs="Times New Roman"/>
          <w:szCs w:val="24"/>
        </w:rPr>
        <w:t>, 3-16.</w:t>
      </w:r>
      <w:bookmarkEnd w:id="67"/>
    </w:p>
    <w:p w14:paraId="2A41F3EE" w14:textId="2F32ABB0" w:rsidR="00521E73" w:rsidRPr="002E5B7C" w:rsidRDefault="00521E73" w:rsidP="00E735A0">
      <w:pPr>
        <w:pStyle w:val="EndNoteBibliography"/>
        <w:spacing w:line="480" w:lineRule="auto"/>
        <w:ind w:left="360" w:hanging="360"/>
        <w:rPr>
          <w:rFonts w:ascii="Times New Roman" w:hAnsi="Times New Roman" w:cs="Times New Roman"/>
          <w:szCs w:val="24"/>
        </w:rPr>
      </w:pPr>
      <w:bookmarkStart w:id="68" w:name="_ENREF_2_14"/>
      <w:r w:rsidRPr="002E5B7C">
        <w:rPr>
          <w:rFonts w:ascii="Times New Roman" w:hAnsi="Times New Roman" w:cs="Times New Roman"/>
          <w:szCs w:val="24"/>
        </w:rPr>
        <w:t>14.</w:t>
      </w:r>
      <w:r w:rsidRPr="002E5B7C">
        <w:rPr>
          <w:rFonts w:ascii="Times New Roman" w:hAnsi="Times New Roman" w:cs="Times New Roman"/>
          <w:szCs w:val="24"/>
        </w:rPr>
        <w:tab/>
        <w:t xml:space="preserve">Kim, T.-J.;  Kim, S.-K.;  Kim, B.-J.;  Hahn, J. S.;  Ok, M.-A.;  Song, J. H.;  Shin, D.-H.;  Ko, J.;  Cheong, M.;  Kim, J.;  Won, H.;  Mitoraj, M.;  Srebro, M.;  Michalak, A.; Kang, S. O., Half-Metallocene Titanium(IV) Phenyl Phenoxide for High Temperature Olefin Polymerization: Ortho-Substituent Effect at Ancillary o-Phenoxy Ligand for Enhanced Catalytic Performance.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2009,</w:t>
      </w:r>
      <w:r w:rsidRPr="002E5B7C">
        <w:rPr>
          <w:rFonts w:ascii="Times New Roman" w:hAnsi="Times New Roman" w:cs="Times New Roman"/>
          <w:szCs w:val="24"/>
        </w:rPr>
        <w:t xml:space="preserve"> </w:t>
      </w:r>
      <w:r w:rsidRPr="002E5B7C">
        <w:rPr>
          <w:rFonts w:ascii="Times New Roman" w:hAnsi="Times New Roman" w:cs="Times New Roman"/>
          <w:i/>
          <w:szCs w:val="24"/>
        </w:rPr>
        <w:t>42</w:t>
      </w:r>
      <w:r w:rsidRPr="002E5B7C">
        <w:rPr>
          <w:rFonts w:ascii="Times New Roman" w:hAnsi="Times New Roman" w:cs="Times New Roman"/>
          <w:szCs w:val="24"/>
        </w:rPr>
        <w:t xml:space="preserve"> (18), 6932-6943</w:t>
      </w:r>
      <w:bookmarkEnd w:id="68"/>
    </w:p>
    <w:p w14:paraId="3FD8DEF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69" w:name="_ENREF_2_15"/>
      <w:r w:rsidRPr="002E5B7C">
        <w:rPr>
          <w:rFonts w:ascii="Times New Roman" w:hAnsi="Times New Roman" w:cs="Times New Roman"/>
          <w:szCs w:val="24"/>
        </w:rPr>
        <w:t>15.</w:t>
      </w:r>
      <w:r w:rsidRPr="002E5B7C">
        <w:rPr>
          <w:rFonts w:ascii="Times New Roman" w:hAnsi="Times New Roman" w:cs="Times New Roman"/>
          <w:szCs w:val="24"/>
        </w:rPr>
        <w:tab/>
        <w:t xml:space="preserve">Doerr, A. M.;  Burroughs, J. M.;  Legaux, N. M.; Long, B. K., Redox-switchable ring-opening polymerization by tridentate ONN-type titanium and zirconium catalysts. </w:t>
      </w:r>
      <w:r w:rsidRPr="002E5B7C">
        <w:rPr>
          <w:rFonts w:ascii="Times New Roman" w:hAnsi="Times New Roman" w:cs="Times New Roman"/>
          <w:i/>
          <w:szCs w:val="24"/>
        </w:rPr>
        <w:t xml:space="preserve">Catalysis Science &amp; Technology </w:t>
      </w:r>
      <w:r w:rsidRPr="002E5B7C">
        <w:rPr>
          <w:rFonts w:ascii="Times New Roman" w:hAnsi="Times New Roman" w:cs="Times New Roman"/>
          <w:b/>
          <w:szCs w:val="24"/>
        </w:rPr>
        <w:t>2020,</w:t>
      </w:r>
      <w:r w:rsidRPr="002E5B7C">
        <w:rPr>
          <w:rFonts w:ascii="Times New Roman" w:hAnsi="Times New Roman" w:cs="Times New Roman"/>
          <w:szCs w:val="24"/>
        </w:rPr>
        <w:t xml:space="preserve"> </w:t>
      </w:r>
      <w:r w:rsidRPr="002E5B7C">
        <w:rPr>
          <w:rFonts w:ascii="Times New Roman" w:hAnsi="Times New Roman" w:cs="Times New Roman"/>
          <w:i/>
          <w:szCs w:val="24"/>
        </w:rPr>
        <w:t>10</w:t>
      </w:r>
      <w:r w:rsidRPr="002E5B7C">
        <w:rPr>
          <w:rFonts w:ascii="Times New Roman" w:hAnsi="Times New Roman" w:cs="Times New Roman"/>
          <w:szCs w:val="24"/>
        </w:rPr>
        <w:t xml:space="preserve"> (19), 6501-6510.</w:t>
      </w:r>
      <w:bookmarkEnd w:id="69"/>
    </w:p>
    <w:p w14:paraId="278657A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0" w:name="_ENREF_2_16"/>
      <w:r w:rsidRPr="002E5B7C">
        <w:rPr>
          <w:rFonts w:ascii="Times New Roman" w:hAnsi="Times New Roman" w:cs="Times New Roman"/>
          <w:szCs w:val="24"/>
        </w:rPr>
        <w:lastRenderedPageBreak/>
        <w:t>16.</w:t>
      </w:r>
      <w:r w:rsidRPr="002E5B7C">
        <w:rPr>
          <w:rFonts w:ascii="Times New Roman" w:hAnsi="Times New Roman" w:cs="Times New Roman"/>
          <w:szCs w:val="24"/>
        </w:rPr>
        <w:tab/>
        <w:t xml:space="preserve">Lorkovic, I. M.;  Duff, R. R.; Wrighton, M. S., Use of the Redox-Active Ligand 1,1'-Bis(diphenylphosphino)cobaltocene To Reversibly Alter the Rate of the Rhodium(I)-Catalyzed Reduction and Isomerization of Ketones and Alkenes.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1995,</w:t>
      </w:r>
      <w:r w:rsidRPr="002E5B7C">
        <w:rPr>
          <w:rFonts w:ascii="Times New Roman" w:hAnsi="Times New Roman" w:cs="Times New Roman"/>
          <w:szCs w:val="24"/>
        </w:rPr>
        <w:t xml:space="preserve"> </w:t>
      </w:r>
      <w:r w:rsidRPr="002E5B7C">
        <w:rPr>
          <w:rFonts w:ascii="Times New Roman" w:hAnsi="Times New Roman" w:cs="Times New Roman"/>
          <w:i/>
          <w:szCs w:val="24"/>
        </w:rPr>
        <w:t>117</w:t>
      </w:r>
      <w:r w:rsidRPr="002E5B7C">
        <w:rPr>
          <w:rFonts w:ascii="Times New Roman" w:hAnsi="Times New Roman" w:cs="Times New Roman"/>
          <w:szCs w:val="24"/>
        </w:rPr>
        <w:t xml:space="preserve"> (12), 3617-3618.</w:t>
      </w:r>
      <w:bookmarkEnd w:id="70"/>
    </w:p>
    <w:p w14:paraId="288B3AC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1" w:name="_ENREF_2_17"/>
      <w:r w:rsidRPr="002E5B7C">
        <w:rPr>
          <w:rFonts w:ascii="Times New Roman" w:hAnsi="Times New Roman" w:cs="Times New Roman"/>
          <w:szCs w:val="24"/>
        </w:rPr>
        <w:t>17.</w:t>
      </w:r>
      <w:r w:rsidRPr="002E5B7C">
        <w:rPr>
          <w:rFonts w:ascii="Times New Roman" w:hAnsi="Times New Roman" w:cs="Times New Roman"/>
          <w:szCs w:val="24"/>
        </w:rPr>
        <w:tab/>
        <w:t xml:space="preserve">Matyjaszewski, K., Macromolecular engineering by controlled/living ionic and radical polymerizations. </w:t>
      </w:r>
      <w:r w:rsidRPr="002E5B7C">
        <w:rPr>
          <w:rFonts w:ascii="Times New Roman" w:hAnsi="Times New Roman" w:cs="Times New Roman"/>
          <w:i/>
          <w:szCs w:val="24"/>
        </w:rPr>
        <w:t xml:space="preserve">Macromolecular Symposia </w:t>
      </w:r>
      <w:r w:rsidRPr="002E5B7C">
        <w:rPr>
          <w:rFonts w:ascii="Times New Roman" w:hAnsi="Times New Roman" w:cs="Times New Roman"/>
          <w:b/>
          <w:szCs w:val="24"/>
        </w:rPr>
        <w:t>2001,</w:t>
      </w:r>
      <w:r w:rsidRPr="002E5B7C">
        <w:rPr>
          <w:rFonts w:ascii="Times New Roman" w:hAnsi="Times New Roman" w:cs="Times New Roman"/>
          <w:szCs w:val="24"/>
        </w:rPr>
        <w:t xml:space="preserve"> </w:t>
      </w:r>
      <w:r w:rsidRPr="002E5B7C">
        <w:rPr>
          <w:rFonts w:ascii="Times New Roman" w:hAnsi="Times New Roman" w:cs="Times New Roman"/>
          <w:i/>
          <w:szCs w:val="24"/>
        </w:rPr>
        <w:t>174</w:t>
      </w:r>
      <w:r w:rsidRPr="002E5B7C">
        <w:rPr>
          <w:rFonts w:ascii="Times New Roman" w:hAnsi="Times New Roman" w:cs="Times New Roman"/>
          <w:szCs w:val="24"/>
        </w:rPr>
        <w:t xml:space="preserve"> (1), 51-68.</w:t>
      </w:r>
      <w:bookmarkEnd w:id="71"/>
    </w:p>
    <w:p w14:paraId="1B890C8B"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2" w:name="_ENREF_2_18"/>
      <w:r w:rsidRPr="002E5B7C">
        <w:rPr>
          <w:rFonts w:ascii="Times New Roman" w:hAnsi="Times New Roman" w:cs="Times New Roman"/>
          <w:szCs w:val="24"/>
        </w:rPr>
        <w:t>18.</w:t>
      </w:r>
      <w:r w:rsidRPr="002E5B7C">
        <w:rPr>
          <w:rFonts w:ascii="Times New Roman" w:hAnsi="Times New Roman" w:cs="Times New Roman"/>
          <w:szCs w:val="24"/>
        </w:rPr>
        <w:tab/>
        <w:t xml:space="preserve">Blanco, V.;  Leigh, D. A.; Marcos, V., Artificial switchable catalysts. </w:t>
      </w:r>
      <w:r w:rsidRPr="002E5B7C">
        <w:rPr>
          <w:rFonts w:ascii="Times New Roman" w:hAnsi="Times New Roman" w:cs="Times New Roman"/>
          <w:i/>
          <w:szCs w:val="24"/>
        </w:rPr>
        <w:t xml:space="preserve">Chemical Society Reviews </w:t>
      </w:r>
      <w:r w:rsidRPr="002E5B7C">
        <w:rPr>
          <w:rFonts w:ascii="Times New Roman" w:hAnsi="Times New Roman" w:cs="Times New Roman"/>
          <w:b/>
          <w:szCs w:val="24"/>
        </w:rPr>
        <w:t>2015,</w:t>
      </w:r>
      <w:r w:rsidRPr="002E5B7C">
        <w:rPr>
          <w:rFonts w:ascii="Times New Roman" w:hAnsi="Times New Roman" w:cs="Times New Roman"/>
          <w:szCs w:val="24"/>
        </w:rPr>
        <w:t xml:space="preserve"> </w:t>
      </w:r>
      <w:r w:rsidRPr="002E5B7C">
        <w:rPr>
          <w:rFonts w:ascii="Times New Roman" w:hAnsi="Times New Roman" w:cs="Times New Roman"/>
          <w:i/>
          <w:szCs w:val="24"/>
        </w:rPr>
        <w:t>44</w:t>
      </w:r>
      <w:r w:rsidRPr="002E5B7C">
        <w:rPr>
          <w:rFonts w:ascii="Times New Roman" w:hAnsi="Times New Roman" w:cs="Times New Roman"/>
          <w:szCs w:val="24"/>
        </w:rPr>
        <w:t xml:space="preserve"> (15), 5341-5370.</w:t>
      </w:r>
      <w:bookmarkEnd w:id="72"/>
    </w:p>
    <w:p w14:paraId="7E1649D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3" w:name="_ENREF_2_19"/>
      <w:r w:rsidRPr="002E5B7C">
        <w:rPr>
          <w:rFonts w:ascii="Times New Roman" w:hAnsi="Times New Roman" w:cs="Times New Roman"/>
          <w:szCs w:val="24"/>
        </w:rPr>
        <w:t>19.</w:t>
      </w:r>
      <w:r w:rsidRPr="002E5B7C">
        <w:rPr>
          <w:rFonts w:ascii="Times New Roman" w:hAnsi="Times New Roman" w:cs="Times New Roman"/>
          <w:szCs w:val="24"/>
        </w:rPr>
        <w:tab/>
        <w:t xml:space="preserve">Chen, C., Redox-Controlled Polymerization and Copolymerization. </w:t>
      </w:r>
      <w:r w:rsidRPr="002E5B7C">
        <w:rPr>
          <w:rFonts w:ascii="Times New Roman" w:hAnsi="Times New Roman" w:cs="Times New Roman"/>
          <w:i/>
          <w:szCs w:val="24"/>
        </w:rPr>
        <w:t xml:space="preserve">ACS Catalysis </w:t>
      </w:r>
      <w:r w:rsidRPr="002E5B7C">
        <w:rPr>
          <w:rFonts w:ascii="Times New Roman" w:hAnsi="Times New Roman" w:cs="Times New Roman"/>
          <w:b/>
          <w:szCs w:val="24"/>
        </w:rPr>
        <w:t>2018,</w:t>
      </w:r>
      <w:r w:rsidRPr="002E5B7C">
        <w:rPr>
          <w:rFonts w:ascii="Times New Roman" w:hAnsi="Times New Roman" w:cs="Times New Roman"/>
          <w:szCs w:val="24"/>
        </w:rPr>
        <w:t xml:space="preserve"> </w:t>
      </w:r>
      <w:r w:rsidRPr="002E5B7C">
        <w:rPr>
          <w:rFonts w:ascii="Times New Roman" w:hAnsi="Times New Roman" w:cs="Times New Roman"/>
          <w:i/>
          <w:szCs w:val="24"/>
        </w:rPr>
        <w:t>8</w:t>
      </w:r>
      <w:r w:rsidRPr="002E5B7C">
        <w:rPr>
          <w:rFonts w:ascii="Times New Roman" w:hAnsi="Times New Roman" w:cs="Times New Roman"/>
          <w:szCs w:val="24"/>
        </w:rPr>
        <w:t xml:space="preserve"> (6), 5506-5514.</w:t>
      </w:r>
      <w:bookmarkEnd w:id="73"/>
    </w:p>
    <w:p w14:paraId="0DBE0CD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4" w:name="_ENREF_2_20"/>
      <w:r w:rsidRPr="002E5B7C">
        <w:rPr>
          <w:rFonts w:ascii="Times New Roman" w:hAnsi="Times New Roman" w:cs="Times New Roman"/>
          <w:szCs w:val="24"/>
        </w:rPr>
        <w:t>20.</w:t>
      </w:r>
      <w:r w:rsidRPr="002E5B7C">
        <w:rPr>
          <w:rFonts w:ascii="Times New Roman" w:hAnsi="Times New Roman" w:cs="Times New Roman"/>
          <w:szCs w:val="24"/>
        </w:rPr>
        <w:tab/>
        <w:t xml:space="preserve">Chen, M.; Chen, C., Controlling the Ring-Opening Polymerization Process Using External Stimuli. </w:t>
      </w:r>
      <w:r w:rsidRPr="002E5B7C">
        <w:rPr>
          <w:rFonts w:ascii="Times New Roman" w:hAnsi="Times New Roman" w:cs="Times New Roman"/>
          <w:i/>
          <w:szCs w:val="24"/>
        </w:rPr>
        <w:t xml:space="preserve">Chinese journal of Chemistry </w:t>
      </w:r>
      <w:r w:rsidRPr="002E5B7C">
        <w:rPr>
          <w:rFonts w:ascii="Times New Roman" w:hAnsi="Times New Roman" w:cs="Times New Roman"/>
          <w:b/>
          <w:szCs w:val="24"/>
        </w:rPr>
        <w:t>2020,</w:t>
      </w:r>
      <w:r w:rsidRPr="002E5B7C">
        <w:rPr>
          <w:rFonts w:ascii="Times New Roman" w:hAnsi="Times New Roman" w:cs="Times New Roman"/>
          <w:szCs w:val="24"/>
        </w:rPr>
        <w:t xml:space="preserve"> </w:t>
      </w:r>
      <w:r w:rsidRPr="002E5B7C">
        <w:rPr>
          <w:rFonts w:ascii="Times New Roman" w:hAnsi="Times New Roman" w:cs="Times New Roman"/>
          <w:i/>
          <w:szCs w:val="24"/>
        </w:rPr>
        <w:t>38</w:t>
      </w:r>
      <w:r w:rsidRPr="002E5B7C">
        <w:rPr>
          <w:rFonts w:ascii="Times New Roman" w:hAnsi="Times New Roman" w:cs="Times New Roman"/>
          <w:szCs w:val="24"/>
        </w:rPr>
        <w:t xml:space="preserve"> (3), 282-286.</w:t>
      </w:r>
      <w:bookmarkEnd w:id="74"/>
    </w:p>
    <w:p w14:paraId="3F8AE370"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5" w:name="_ENREF_2_21"/>
      <w:r w:rsidRPr="002E5B7C">
        <w:rPr>
          <w:rFonts w:ascii="Times New Roman" w:hAnsi="Times New Roman" w:cs="Times New Roman"/>
          <w:szCs w:val="24"/>
        </w:rPr>
        <w:t>21.</w:t>
      </w:r>
      <w:r w:rsidRPr="002E5B7C">
        <w:rPr>
          <w:rFonts w:ascii="Times New Roman" w:hAnsi="Times New Roman" w:cs="Times New Roman"/>
          <w:szCs w:val="24"/>
        </w:rPr>
        <w:tab/>
        <w:t xml:space="preserve">Kaiser, J. M.; Long, B. K., Recent developments in redox-active olefin polymerization catalysts. </w:t>
      </w:r>
      <w:r w:rsidRPr="002E5B7C">
        <w:rPr>
          <w:rFonts w:ascii="Times New Roman" w:hAnsi="Times New Roman" w:cs="Times New Roman"/>
          <w:i/>
          <w:szCs w:val="24"/>
        </w:rPr>
        <w:t xml:space="preserve">Coordination Chemistry Reviews </w:t>
      </w:r>
      <w:r w:rsidRPr="002E5B7C">
        <w:rPr>
          <w:rFonts w:ascii="Times New Roman" w:hAnsi="Times New Roman" w:cs="Times New Roman"/>
          <w:b/>
          <w:szCs w:val="24"/>
        </w:rPr>
        <w:t>2018,</w:t>
      </w:r>
      <w:r w:rsidRPr="002E5B7C">
        <w:rPr>
          <w:rFonts w:ascii="Times New Roman" w:hAnsi="Times New Roman" w:cs="Times New Roman"/>
          <w:szCs w:val="24"/>
        </w:rPr>
        <w:t xml:space="preserve"> </w:t>
      </w:r>
      <w:r w:rsidRPr="002E5B7C">
        <w:rPr>
          <w:rFonts w:ascii="Times New Roman" w:hAnsi="Times New Roman" w:cs="Times New Roman"/>
          <w:i/>
          <w:szCs w:val="24"/>
        </w:rPr>
        <w:t>372</w:t>
      </w:r>
      <w:r w:rsidRPr="002E5B7C">
        <w:rPr>
          <w:rFonts w:ascii="Times New Roman" w:hAnsi="Times New Roman" w:cs="Times New Roman"/>
          <w:szCs w:val="24"/>
        </w:rPr>
        <w:t>, 141-152.</w:t>
      </w:r>
      <w:bookmarkEnd w:id="75"/>
    </w:p>
    <w:p w14:paraId="23C1558D"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6" w:name="_ENREF_2_22"/>
      <w:r w:rsidRPr="002E5B7C">
        <w:rPr>
          <w:rFonts w:ascii="Times New Roman" w:hAnsi="Times New Roman" w:cs="Times New Roman"/>
          <w:szCs w:val="24"/>
        </w:rPr>
        <w:t>22.</w:t>
      </w:r>
      <w:r w:rsidRPr="002E5B7C">
        <w:rPr>
          <w:rFonts w:ascii="Times New Roman" w:hAnsi="Times New Roman" w:cs="Times New Roman"/>
          <w:szCs w:val="24"/>
        </w:rPr>
        <w:tab/>
        <w:t xml:space="preserve">Wei, J.;  Riffel, M. N.; Diaconescu, P. L., Redox Control of Aluminum Ring-Opening Polymerization: A Combined Experimental and DFT Investigation.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50</w:t>
      </w:r>
      <w:r w:rsidRPr="002E5B7C">
        <w:rPr>
          <w:rFonts w:ascii="Times New Roman" w:hAnsi="Times New Roman" w:cs="Times New Roman"/>
          <w:szCs w:val="24"/>
        </w:rPr>
        <w:t xml:space="preserve"> (5), 1847-1861.</w:t>
      </w:r>
      <w:bookmarkEnd w:id="76"/>
    </w:p>
    <w:p w14:paraId="7470F5D0"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7" w:name="_ENREF_2_23"/>
      <w:r w:rsidRPr="002E5B7C">
        <w:rPr>
          <w:rFonts w:ascii="Times New Roman" w:hAnsi="Times New Roman" w:cs="Times New Roman"/>
          <w:szCs w:val="24"/>
        </w:rPr>
        <w:t>23.</w:t>
      </w:r>
      <w:r w:rsidRPr="002E5B7C">
        <w:rPr>
          <w:rFonts w:ascii="Times New Roman" w:hAnsi="Times New Roman" w:cs="Times New Roman"/>
          <w:szCs w:val="24"/>
        </w:rPr>
        <w:tab/>
        <w:t xml:space="preserve">Biernesser, A. B.;  Delle Chiaie, K. R.;  Curley, J. B.; Byers, J. A., Block Copolymerization of Lactide and an Epoxide Facilitated by a Redox Switchable Iron‐Based Catalyst. </w:t>
      </w:r>
      <w:r w:rsidRPr="002E5B7C">
        <w:rPr>
          <w:rFonts w:ascii="Times New Roman" w:hAnsi="Times New Roman" w:cs="Times New Roman"/>
          <w:i/>
          <w:szCs w:val="24"/>
        </w:rPr>
        <w:t xml:space="preserve">Angewandte Chemie International Edition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55</w:t>
      </w:r>
      <w:r w:rsidRPr="002E5B7C">
        <w:rPr>
          <w:rFonts w:ascii="Times New Roman" w:hAnsi="Times New Roman" w:cs="Times New Roman"/>
          <w:szCs w:val="24"/>
        </w:rPr>
        <w:t xml:space="preserve"> (17), 5251-5254.</w:t>
      </w:r>
      <w:bookmarkEnd w:id="77"/>
    </w:p>
    <w:p w14:paraId="1CCF938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8" w:name="_ENREF_2_24"/>
      <w:r w:rsidRPr="002E5B7C">
        <w:rPr>
          <w:rFonts w:ascii="Times New Roman" w:hAnsi="Times New Roman" w:cs="Times New Roman"/>
          <w:szCs w:val="24"/>
        </w:rPr>
        <w:t>24.</w:t>
      </w:r>
      <w:r w:rsidRPr="002E5B7C">
        <w:rPr>
          <w:rFonts w:ascii="Times New Roman" w:hAnsi="Times New Roman" w:cs="Times New Roman"/>
          <w:szCs w:val="24"/>
        </w:rPr>
        <w:tab/>
        <w:t xml:space="preserve">Hern, Z. C.;  Quan, S. M.;  Dai, R.;  Lai, A.;  Wang, Y.;  Liu, C.; Diaconescu, P. L., ABC and ABAB Block Copolymers by Electrochemically Controlled Ring-Opening </w:t>
      </w:r>
      <w:r w:rsidRPr="002E5B7C">
        <w:rPr>
          <w:rFonts w:ascii="Times New Roman" w:hAnsi="Times New Roman" w:cs="Times New Roman"/>
          <w:szCs w:val="24"/>
        </w:rPr>
        <w:lastRenderedPageBreak/>
        <w:t xml:space="preserve">Polymerization.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2021,</w:t>
      </w:r>
      <w:r w:rsidRPr="002E5B7C">
        <w:rPr>
          <w:rFonts w:ascii="Times New Roman" w:hAnsi="Times New Roman" w:cs="Times New Roman"/>
          <w:szCs w:val="24"/>
        </w:rPr>
        <w:t xml:space="preserve"> </w:t>
      </w:r>
      <w:r w:rsidRPr="002E5B7C">
        <w:rPr>
          <w:rFonts w:ascii="Times New Roman" w:hAnsi="Times New Roman" w:cs="Times New Roman"/>
          <w:i/>
          <w:szCs w:val="24"/>
        </w:rPr>
        <w:t>143</w:t>
      </w:r>
      <w:r w:rsidRPr="002E5B7C">
        <w:rPr>
          <w:rFonts w:ascii="Times New Roman" w:hAnsi="Times New Roman" w:cs="Times New Roman"/>
          <w:szCs w:val="24"/>
        </w:rPr>
        <w:t xml:space="preserve"> (47), 19802-19808.</w:t>
      </w:r>
      <w:bookmarkEnd w:id="78"/>
    </w:p>
    <w:p w14:paraId="28EF6ED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79" w:name="_ENREF_2_25"/>
      <w:r w:rsidRPr="002E5B7C">
        <w:rPr>
          <w:rFonts w:ascii="Times New Roman" w:hAnsi="Times New Roman" w:cs="Times New Roman"/>
          <w:szCs w:val="24"/>
        </w:rPr>
        <w:t>25.</w:t>
      </w:r>
      <w:r w:rsidRPr="002E5B7C">
        <w:rPr>
          <w:rFonts w:ascii="Times New Roman" w:hAnsi="Times New Roman" w:cs="Times New Roman"/>
          <w:szCs w:val="24"/>
        </w:rPr>
        <w:tab/>
        <w:t xml:space="preserve">Qi, M.;  Dong, Q.;  Wang, D.; Byers, J. A., Electrochemically Switchable Ring-Opening Polymerization of Lactide and Cyclohexene Oxide.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2018,</w:t>
      </w:r>
      <w:r w:rsidRPr="002E5B7C">
        <w:rPr>
          <w:rFonts w:ascii="Times New Roman" w:hAnsi="Times New Roman" w:cs="Times New Roman"/>
          <w:szCs w:val="24"/>
        </w:rPr>
        <w:t xml:space="preserve"> </w:t>
      </w:r>
      <w:r w:rsidRPr="002E5B7C">
        <w:rPr>
          <w:rFonts w:ascii="Times New Roman" w:hAnsi="Times New Roman" w:cs="Times New Roman"/>
          <w:i/>
          <w:szCs w:val="24"/>
        </w:rPr>
        <w:t>140</w:t>
      </w:r>
      <w:r w:rsidRPr="002E5B7C">
        <w:rPr>
          <w:rFonts w:ascii="Times New Roman" w:hAnsi="Times New Roman" w:cs="Times New Roman"/>
          <w:szCs w:val="24"/>
        </w:rPr>
        <w:t xml:space="preserve"> (17), 5686-5690.</w:t>
      </w:r>
      <w:bookmarkEnd w:id="79"/>
    </w:p>
    <w:p w14:paraId="0501746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0" w:name="_ENREF_2_26"/>
      <w:r w:rsidRPr="002E5B7C">
        <w:rPr>
          <w:rFonts w:ascii="Times New Roman" w:hAnsi="Times New Roman" w:cs="Times New Roman"/>
          <w:szCs w:val="24"/>
        </w:rPr>
        <w:t>26.</w:t>
      </w:r>
      <w:r w:rsidRPr="002E5B7C">
        <w:rPr>
          <w:rFonts w:ascii="Times New Roman" w:hAnsi="Times New Roman" w:cs="Times New Roman"/>
          <w:szCs w:val="24"/>
        </w:rPr>
        <w:tab/>
        <w:t xml:space="preserve">Darensbourg, D. J.; Karroonnirun, O., Ring-Opening Polymerization of Lactides Catalyzed by Natural Amino-Acid Based Zinc Catalysts. </w:t>
      </w:r>
      <w:r w:rsidRPr="002E5B7C">
        <w:rPr>
          <w:rFonts w:ascii="Times New Roman" w:hAnsi="Times New Roman" w:cs="Times New Roman"/>
          <w:i/>
          <w:szCs w:val="24"/>
        </w:rPr>
        <w:t xml:space="preserve">Inorganic Chemistry </w:t>
      </w:r>
      <w:r w:rsidRPr="002E5B7C">
        <w:rPr>
          <w:rFonts w:ascii="Times New Roman" w:hAnsi="Times New Roman" w:cs="Times New Roman"/>
          <w:b/>
          <w:szCs w:val="24"/>
        </w:rPr>
        <w:t>2010,</w:t>
      </w:r>
      <w:r w:rsidRPr="002E5B7C">
        <w:rPr>
          <w:rFonts w:ascii="Times New Roman" w:hAnsi="Times New Roman" w:cs="Times New Roman"/>
          <w:szCs w:val="24"/>
        </w:rPr>
        <w:t xml:space="preserve"> </w:t>
      </w:r>
      <w:r w:rsidRPr="002E5B7C">
        <w:rPr>
          <w:rFonts w:ascii="Times New Roman" w:hAnsi="Times New Roman" w:cs="Times New Roman"/>
          <w:i/>
          <w:szCs w:val="24"/>
        </w:rPr>
        <w:t>49</w:t>
      </w:r>
      <w:r w:rsidRPr="002E5B7C">
        <w:rPr>
          <w:rFonts w:ascii="Times New Roman" w:hAnsi="Times New Roman" w:cs="Times New Roman"/>
          <w:szCs w:val="24"/>
        </w:rPr>
        <w:t xml:space="preserve"> (5), 2360-2371.</w:t>
      </w:r>
      <w:bookmarkEnd w:id="80"/>
    </w:p>
    <w:p w14:paraId="67B6776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1" w:name="_ENREF_2_27"/>
      <w:r w:rsidRPr="002E5B7C">
        <w:rPr>
          <w:rFonts w:ascii="Times New Roman" w:hAnsi="Times New Roman" w:cs="Times New Roman"/>
          <w:szCs w:val="24"/>
        </w:rPr>
        <w:t>27.</w:t>
      </w:r>
      <w:r w:rsidRPr="002E5B7C">
        <w:rPr>
          <w:rFonts w:ascii="Times New Roman" w:hAnsi="Times New Roman" w:cs="Times New Roman"/>
          <w:szCs w:val="24"/>
        </w:rPr>
        <w:tab/>
        <w:t xml:space="preserve">Supej, M. J.;  McLoughlin, E. A.;  Hsu, J. H.; Fors, B. P., Reversible redox controlled acids for cationic ring-opening polymerization. </w:t>
      </w:r>
      <w:r w:rsidRPr="002E5B7C">
        <w:rPr>
          <w:rFonts w:ascii="Times New Roman" w:hAnsi="Times New Roman" w:cs="Times New Roman"/>
          <w:i/>
          <w:szCs w:val="24"/>
        </w:rPr>
        <w:t xml:space="preserve">Chemical Science </w:t>
      </w:r>
      <w:r w:rsidRPr="002E5B7C">
        <w:rPr>
          <w:rFonts w:ascii="Times New Roman" w:hAnsi="Times New Roman" w:cs="Times New Roman"/>
          <w:b/>
          <w:szCs w:val="24"/>
        </w:rPr>
        <w:t>2021,</w:t>
      </w:r>
      <w:r w:rsidRPr="002E5B7C">
        <w:rPr>
          <w:rFonts w:ascii="Times New Roman" w:hAnsi="Times New Roman" w:cs="Times New Roman"/>
          <w:szCs w:val="24"/>
        </w:rPr>
        <w:t xml:space="preserve"> </w:t>
      </w:r>
      <w:r w:rsidRPr="002E5B7C">
        <w:rPr>
          <w:rFonts w:ascii="Times New Roman" w:hAnsi="Times New Roman" w:cs="Times New Roman"/>
          <w:i/>
          <w:szCs w:val="24"/>
        </w:rPr>
        <w:t>12</w:t>
      </w:r>
      <w:r w:rsidRPr="002E5B7C">
        <w:rPr>
          <w:rFonts w:ascii="Times New Roman" w:hAnsi="Times New Roman" w:cs="Times New Roman"/>
          <w:szCs w:val="24"/>
        </w:rPr>
        <w:t xml:space="preserve"> (31), 10544-10549.</w:t>
      </w:r>
      <w:bookmarkEnd w:id="81"/>
    </w:p>
    <w:p w14:paraId="40858056"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2" w:name="_ENREF_2_28"/>
      <w:r w:rsidRPr="002E5B7C">
        <w:rPr>
          <w:rFonts w:ascii="Times New Roman" w:hAnsi="Times New Roman" w:cs="Times New Roman"/>
          <w:szCs w:val="24"/>
        </w:rPr>
        <w:t>28.</w:t>
      </w:r>
      <w:r w:rsidRPr="002E5B7C">
        <w:rPr>
          <w:rFonts w:ascii="Times New Roman" w:hAnsi="Times New Roman" w:cs="Times New Roman"/>
          <w:szCs w:val="24"/>
        </w:rPr>
        <w:tab/>
        <w:t xml:space="preserve">Guillaume, S. M.;  Kirillov, E.;  Sarazin, Y.; Carpentier, J.-F., Beyond Stereoselectivity, Switchable Catalysis: Some of the Last Frontier Challenges in Ring-Opening Polymerization of Cyclic Esters. </w:t>
      </w:r>
      <w:r w:rsidRPr="002E5B7C">
        <w:rPr>
          <w:rFonts w:ascii="Times New Roman" w:hAnsi="Times New Roman" w:cs="Times New Roman"/>
          <w:i/>
          <w:szCs w:val="24"/>
        </w:rPr>
        <w:t xml:space="preserve">Chemistry - A European Journal </w:t>
      </w:r>
      <w:r w:rsidRPr="002E5B7C">
        <w:rPr>
          <w:rFonts w:ascii="Times New Roman" w:hAnsi="Times New Roman" w:cs="Times New Roman"/>
          <w:b/>
          <w:szCs w:val="24"/>
        </w:rPr>
        <w:t>2015,</w:t>
      </w:r>
      <w:r w:rsidRPr="002E5B7C">
        <w:rPr>
          <w:rFonts w:ascii="Times New Roman" w:hAnsi="Times New Roman" w:cs="Times New Roman"/>
          <w:szCs w:val="24"/>
        </w:rPr>
        <w:t xml:space="preserve"> </w:t>
      </w:r>
      <w:r w:rsidRPr="002E5B7C">
        <w:rPr>
          <w:rFonts w:ascii="Times New Roman" w:hAnsi="Times New Roman" w:cs="Times New Roman"/>
          <w:i/>
          <w:szCs w:val="24"/>
        </w:rPr>
        <w:t>21</w:t>
      </w:r>
      <w:r w:rsidRPr="002E5B7C">
        <w:rPr>
          <w:rFonts w:ascii="Times New Roman" w:hAnsi="Times New Roman" w:cs="Times New Roman"/>
          <w:szCs w:val="24"/>
        </w:rPr>
        <w:t xml:space="preserve"> (22), 7988-8003.</w:t>
      </w:r>
      <w:bookmarkEnd w:id="82"/>
    </w:p>
    <w:p w14:paraId="6714AE6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3" w:name="_ENREF_2_29"/>
      <w:r w:rsidRPr="002E5B7C">
        <w:rPr>
          <w:rFonts w:ascii="Times New Roman" w:hAnsi="Times New Roman" w:cs="Times New Roman"/>
          <w:szCs w:val="24"/>
        </w:rPr>
        <w:t>29.</w:t>
      </w:r>
      <w:r w:rsidRPr="002E5B7C">
        <w:rPr>
          <w:rFonts w:ascii="Times New Roman" w:hAnsi="Times New Roman" w:cs="Times New Roman"/>
          <w:szCs w:val="24"/>
        </w:rPr>
        <w:tab/>
        <w:t xml:space="preserve">Wei, J.; Diaconescu, P. L., Redox-Switchable Ring-Opening Polymerization with Ferrocene Derivatives. </w:t>
      </w:r>
      <w:r w:rsidRPr="002E5B7C">
        <w:rPr>
          <w:rFonts w:ascii="Times New Roman" w:hAnsi="Times New Roman" w:cs="Times New Roman"/>
          <w:i/>
          <w:szCs w:val="24"/>
        </w:rPr>
        <w:t xml:space="preserve">Accounts of Chemical Research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52</w:t>
      </w:r>
      <w:r w:rsidRPr="002E5B7C">
        <w:rPr>
          <w:rFonts w:ascii="Times New Roman" w:hAnsi="Times New Roman" w:cs="Times New Roman"/>
          <w:szCs w:val="24"/>
        </w:rPr>
        <w:t xml:space="preserve"> (2), 415-424.</w:t>
      </w:r>
      <w:bookmarkEnd w:id="83"/>
    </w:p>
    <w:p w14:paraId="60028BF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4" w:name="_ENREF_2_30"/>
      <w:r w:rsidRPr="002E5B7C">
        <w:rPr>
          <w:rFonts w:ascii="Times New Roman" w:hAnsi="Times New Roman" w:cs="Times New Roman"/>
          <w:szCs w:val="24"/>
        </w:rPr>
        <w:t>30.</w:t>
      </w:r>
      <w:r w:rsidRPr="002E5B7C">
        <w:rPr>
          <w:rFonts w:ascii="Times New Roman" w:hAnsi="Times New Roman" w:cs="Times New Roman"/>
          <w:szCs w:val="24"/>
        </w:rPr>
        <w:tab/>
        <w:t xml:space="preserve">Teator, A. J.;  Lastovickova, D. N.; Bielawski, C. W., Switchable Polymerization Catalysts. </w:t>
      </w:r>
      <w:r w:rsidRPr="002E5B7C">
        <w:rPr>
          <w:rFonts w:ascii="Times New Roman" w:hAnsi="Times New Roman" w:cs="Times New Roman"/>
          <w:i/>
          <w:szCs w:val="24"/>
        </w:rPr>
        <w:t xml:space="preserve">Chemical Reviews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116</w:t>
      </w:r>
      <w:r w:rsidRPr="002E5B7C">
        <w:rPr>
          <w:rFonts w:ascii="Times New Roman" w:hAnsi="Times New Roman" w:cs="Times New Roman"/>
          <w:szCs w:val="24"/>
        </w:rPr>
        <w:t xml:space="preserve"> (4), 1969-1992.</w:t>
      </w:r>
      <w:bookmarkEnd w:id="84"/>
    </w:p>
    <w:p w14:paraId="5B08493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5" w:name="_ENREF_2_31"/>
      <w:r w:rsidRPr="002E5B7C">
        <w:rPr>
          <w:rFonts w:ascii="Times New Roman" w:hAnsi="Times New Roman" w:cs="Times New Roman"/>
          <w:szCs w:val="24"/>
        </w:rPr>
        <w:t>31.</w:t>
      </w:r>
      <w:r w:rsidRPr="002E5B7C">
        <w:rPr>
          <w:rFonts w:ascii="Times New Roman" w:hAnsi="Times New Roman" w:cs="Times New Roman"/>
          <w:szCs w:val="24"/>
        </w:rPr>
        <w:tab/>
        <w:t xml:space="preserve">Darensbourg, D. J.;  Choi, W.;  Karroonnirun, O.; Bhuvanesh, N., Ring-Opening Polymerization of Cyclic Monomers by Complexes Derived from Biocompatible </w:t>
      </w:r>
      <w:r w:rsidRPr="002E5B7C">
        <w:rPr>
          <w:rFonts w:ascii="Times New Roman" w:hAnsi="Times New Roman" w:cs="Times New Roman"/>
          <w:szCs w:val="24"/>
        </w:rPr>
        <w:lastRenderedPageBreak/>
        <w:t xml:space="preserve">Metals. Production of Poly(lactide), Poly(trimethylene carbonate), and Their Copolymers.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2008,</w:t>
      </w:r>
      <w:r w:rsidRPr="002E5B7C">
        <w:rPr>
          <w:rFonts w:ascii="Times New Roman" w:hAnsi="Times New Roman" w:cs="Times New Roman"/>
          <w:szCs w:val="24"/>
        </w:rPr>
        <w:t xml:space="preserve"> </w:t>
      </w:r>
      <w:r w:rsidRPr="002E5B7C">
        <w:rPr>
          <w:rFonts w:ascii="Times New Roman" w:hAnsi="Times New Roman" w:cs="Times New Roman"/>
          <w:i/>
          <w:szCs w:val="24"/>
        </w:rPr>
        <w:t>41</w:t>
      </w:r>
      <w:r w:rsidRPr="002E5B7C">
        <w:rPr>
          <w:rFonts w:ascii="Times New Roman" w:hAnsi="Times New Roman" w:cs="Times New Roman"/>
          <w:szCs w:val="24"/>
        </w:rPr>
        <w:t xml:space="preserve"> (10), 3493-3502.</w:t>
      </w:r>
      <w:bookmarkEnd w:id="85"/>
    </w:p>
    <w:p w14:paraId="7469C5C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6" w:name="_ENREF_2_32"/>
      <w:r w:rsidRPr="002E5B7C">
        <w:rPr>
          <w:rFonts w:ascii="Times New Roman" w:hAnsi="Times New Roman" w:cs="Times New Roman"/>
          <w:szCs w:val="24"/>
        </w:rPr>
        <w:t>32.</w:t>
      </w:r>
      <w:r w:rsidRPr="002E5B7C">
        <w:rPr>
          <w:rFonts w:ascii="Times New Roman" w:hAnsi="Times New Roman" w:cs="Times New Roman"/>
          <w:szCs w:val="24"/>
        </w:rPr>
        <w:tab/>
        <w:t xml:space="preserve">Jia, Y.;  Sun, Z.;  Hu, C.; Pang, X., Switchable Polymerization: A Practicable Strategy to Produce Biodegradable Block Copolymers with Diverse Properties. </w:t>
      </w:r>
      <w:r w:rsidRPr="002E5B7C">
        <w:rPr>
          <w:rFonts w:ascii="Times New Roman" w:hAnsi="Times New Roman" w:cs="Times New Roman"/>
          <w:i/>
          <w:szCs w:val="24"/>
        </w:rPr>
        <w:t xml:space="preserve">ChemPlusChem </w:t>
      </w:r>
      <w:r w:rsidRPr="002E5B7C">
        <w:rPr>
          <w:rFonts w:ascii="Times New Roman" w:hAnsi="Times New Roman" w:cs="Times New Roman"/>
          <w:b/>
          <w:szCs w:val="24"/>
        </w:rPr>
        <w:t>2022,</w:t>
      </w:r>
      <w:r w:rsidRPr="002E5B7C">
        <w:rPr>
          <w:rFonts w:ascii="Times New Roman" w:hAnsi="Times New Roman" w:cs="Times New Roman"/>
          <w:szCs w:val="24"/>
        </w:rPr>
        <w:t xml:space="preserve"> </w:t>
      </w:r>
      <w:r w:rsidRPr="002E5B7C">
        <w:rPr>
          <w:rFonts w:ascii="Times New Roman" w:hAnsi="Times New Roman" w:cs="Times New Roman"/>
          <w:i/>
          <w:szCs w:val="24"/>
        </w:rPr>
        <w:t>87</w:t>
      </w:r>
      <w:r w:rsidRPr="002E5B7C">
        <w:rPr>
          <w:rFonts w:ascii="Times New Roman" w:hAnsi="Times New Roman" w:cs="Times New Roman"/>
          <w:szCs w:val="24"/>
        </w:rPr>
        <w:t xml:space="preserve"> (9), e202200220.</w:t>
      </w:r>
      <w:bookmarkEnd w:id="86"/>
    </w:p>
    <w:p w14:paraId="2B07A6B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7" w:name="_ENREF_2_33"/>
      <w:r w:rsidRPr="002E5B7C">
        <w:rPr>
          <w:rFonts w:ascii="Times New Roman" w:hAnsi="Times New Roman" w:cs="Times New Roman"/>
          <w:szCs w:val="24"/>
        </w:rPr>
        <w:t>33.</w:t>
      </w:r>
      <w:r w:rsidRPr="002E5B7C">
        <w:rPr>
          <w:rFonts w:ascii="Times New Roman" w:hAnsi="Times New Roman" w:cs="Times New Roman"/>
          <w:szCs w:val="24"/>
        </w:rPr>
        <w:tab/>
        <w:t xml:space="preserve">Walsh, D. J.;  Hyatt, M. G.;  Miller, S. A.; Guironnet, D., Recent Trends in Catalytic Polymerizations. </w:t>
      </w:r>
      <w:r w:rsidRPr="002E5B7C">
        <w:rPr>
          <w:rFonts w:ascii="Times New Roman" w:hAnsi="Times New Roman" w:cs="Times New Roman"/>
          <w:i/>
          <w:szCs w:val="24"/>
        </w:rPr>
        <w:t xml:space="preserve">ACS Catalysis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9</w:t>
      </w:r>
      <w:r w:rsidRPr="002E5B7C">
        <w:rPr>
          <w:rFonts w:ascii="Times New Roman" w:hAnsi="Times New Roman" w:cs="Times New Roman"/>
          <w:szCs w:val="24"/>
        </w:rPr>
        <w:t xml:space="preserve"> (12), 11153-11188.</w:t>
      </w:r>
      <w:bookmarkEnd w:id="87"/>
    </w:p>
    <w:p w14:paraId="7BF89F9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8" w:name="_ENREF_2_34"/>
      <w:r w:rsidRPr="002E5B7C">
        <w:rPr>
          <w:rFonts w:ascii="Times New Roman" w:hAnsi="Times New Roman" w:cs="Times New Roman"/>
          <w:szCs w:val="24"/>
        </w:rPr>
        <w:t>34.</w:t>
      </w:r>
      <w:r w:rsidRPr="002E5B7C">
        <w:rPr>
          <w:rFonts w:ascii="Times New Roman" w:hAnsi="Times New Roman" w:cs="Times New Roman"/>
          <w:szCs w:val="24"/>
        </w:rPr>
        <w:tab/>
        <w:t xml:space="preserve">Gregson, C. K. A.;  Gibson, V. C.;  Long, N. J.;  Marshall, E. L.;  Oxford, P. J.; White, A. J. P., Redox Control within Single-Site Polymerization Catalysts.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128</w:t>
      </w:r>
      <w:r w:rsidRPr="002E5B7C">
        <w:rPr>
          <w:rFonts w:ascii="Times New Roman" w:hAnsi="Times New Roman" w:cs="Times New Roman"/>
          <w:szCs w:val="24"/>
        </w:rPr>
        <w:t xml:space="preserve"> (23), 7410-7411.</w:t>
      </w:r>
      <w:bookmarkEnd w:id="88"/>
    </w:p>
    <w:p w14:paraId="26E565B0"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89" w:name="_ENREF_2_35"/>
      <w:r w:rsidRPr="002E5B7C">
        <w:rPr>
          <w:rFonts w:ascii="Times New Roman" w:hAnsi="Times New Roman" w:cs="Times New Roman"/>
          <w:szCs w:val="24"/>
        </w:rPr>
        <w:t>35.</w:t>
      </w:r>
      <w:r w:rsidRPr="002E5B7C">
        <w:rPr>
          <w:rFonts w:ascii="Times New Roman" w:hAnsi="Times New Roman" w:cs="Times New Roman"/>
          <w:szCs w:val="24"/>
        </w:rPr>
        <w:tab/>
        <w:t xml:space="preserve">Doerr, A. M.;  Burroughs, J. M.;  Legaux, N. M.; Long, B. K., Advances in Polymerizations Modulated by External Stimuli. </w:t>
      </w:r>
      <w:r w:rsidRPr="002E5B7C">
        <w:rPr>
          <w:rFonts w:ascii="Times New Roman" w:hAnsi="Times New Roman" w:cs="Times New Roman"/>
          <w:i/>
          <w:szCs w:val="24"/>
        </w:rPr>
        <w:t xml:space="preserve">Catalysis Science &amp; Technology </w:t>
      </w:r>
      <w:r w:rsidRPr="002E5B7C">
        <w:rPr>
          <w:rFonts w:ascii="Times New Roman" w:hAnsi="Times New Roman" w:cs="Times New Roman"/>
          <w:b/>
          <w:szCs w:val="24"/>
        </w:rPr>
        <w:t>2020,</w:t>
      </w:r>
      <w:r w:rsidRPr="002E5B7C">
        <w:rPr>
          <w:rFonts w:ascii="Times New Roman" w:hAnsi="Times New Roman" w:cs="Times New Roman"/>
          <w:szCs w:val="24"/>
        </w:rPr>
        <w:t xml:space="preserve"> </w:t>
      </w:r>
      <w:r w:rsidRPr="002E5B7C">
        <w:rPr>
          <w:rFonts w:ascii="Times New Roman" w:hAnsi="Times New Roman" w:cs="Times New Roman"/>
          <w:i/>
          <w:szCs w:val="24"/>
        </w:rPr>
        <w:t>10</w:t>
      </w:r>
      <w:r w:rsidRPr="002E5B7C">
        <w:rPr>
          <w:rFonts w:ascii="Times New Roman" w:hAnsi="Times New Roman" w:cs="Times New Roman"/>
          <w:szCs w:val="24"/>
        </w:rPr>
        <w:t xml:space="preserve"> (19), 6501-6510.</w:t>
      </w:r>
      <w:bookmarkEnd w:id="89"/>
    </w:p>
    <w:p w14:paraId="140B27D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0" w:name="_ENREF_2_36"/>
      <w:r w:rsidRPr="002E5B7C">
        <w:rPr>
          <w:rFonts w:ascii="Times New Roman" w:hAnsi="Times New Roman" w:cs="Times New Roman"/>
          <w:szCs w:val="24"/>
        </w:rPr>
        <w:t>36.</w:t>
      </w:r>
      <w:r w:rsidRPr="002E5B7C">
        <w:rPr>
          <w:rFonts w:ascii="Times New Roman" w:hAnsi="Times New Roman" w:cs="Times New Roman"/>
          <w:szCs w:val="24"/>
        </w:rPr>
        <w:tab/>
        <w:t xml:space="preserve">Brown, L. A.;  Rhinehart, J. L.; Long, B. K., Effects of Ferrocenyl Proximity and Monomer Presence during Oxidation for the Redox-Switchable Polymerization of l-Lactide. </w:t>
      </w:r>
      <w:r w:rsidRPr="002E5B7C">
        <w:rPr>
          <w:rFonts w:ascii="Times New Roman" w:hAnsi="Times New Roman" w:cs="Times New Roman"/>
          <w:i/>
          <w:szCs w:val="24"/>
        </w:rPr>
        <w:t xml:space="preserve">ACS Catalysis </w:t>
      </w:r>
      <w:r w:rsidRPr="002E5B7C">
        <w:rPr>
          <w:rFonts w:ascii="Times New Roman" w:hAnsi="Times New Roman" w:cs="Times New Roman"/>
          <w:b/>
          <w:szCs w:val="24"/>
        </w:rPr>
        <w:t>2015,</w:t>
      </w:r>
      <w:r w:rsidRPr="002E5B7C">
        <w:rPr>
          <w:rFonts w:ascii="Times New Roman" w:hAnsi="Times New Roman" w:cs="Times New Roman"/>
          <w:szCs w:val="24"/>
        </w:rPr>
        <w:t xml:space="preserve"> </w:t>
      </w:r>
      <w:r w:rsidRPr="002E5B7C">
        <w:rPr>
          <w:rFonts w:ascii="Times New Roman" w:hAnsi="Times New Roman" w:cs="Times New Roman"/>
          <w:i/>
          <w:szCs w:val="24"/>
        </w:rPr>
        <w:t>5</w:t>
      </w:r>
      <w:r w:rsidRPr="002E5B7C">
        <w:rPr>
          <w:rFonts w:ascii="Times New Roman" w:hAnsi="Times New Roman" w:cs="Times New Roman"/>
          <w:szCs w:val="24"/>
        </w:rPr>
        <w:t xml:space="preserve"> (10), 6057-6060.</w:t>
      </w:r>
      <w:bookmarkEnd w:id="90"/>
    </w:p>
    <w:p w14:paraId="7DE1D47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1" w:name="_ENREF_2_37"/>
      <w:r w:rsidRPr="002E5B7C">
        <w:rPr>
          <w:rFonts w:ascii="Times New Roman" w:hAnsi="Times New Roman" w:cs="Times New Roman"/>
          <w:szCs w:val="24"/>
        </w:rPr>
        <w:t>37.</w:t>
      </w:r>
      <w:r w:rsidRPr="002E5B7C">
        <w:rPr>
          <w:rFonts w:ascii="Times New Roman" w:hAnsi="Times New Roman" w:cs="Times New Roman"/>
          <w:szCs w:val="24"/>
        </w:rPr>
        <w:tab/>
        <w:t xml:space="preserve">Connelly, N. G.; Geiger, W. E., Chemical Redox Agents for Organometallic Chemistry. </w:t>
      </w:r>
      <w:r w:rsidRPr="002E5B7C">
        <w:rPr>
          <w:rFonts w:ascii="Times New Roman" w:hAnsi="Times New Roman" w:cs="Times New Roman"/>
          <w:i/>
          <w:szCs w:val="24"/>
        </w:rPr>
        <w:t xml:space="preserve">Chemical Reviews </w:t>
      </w:r>
      <w:r w:rsidRPr="002E5B7C">
        <w:rPr>
          <w:rFonts w:ascii="Times New Roman" w:hAnsi="Times New Roman" w:cs="Times New Roman"/>
          <w:b/>
          <w:szCs w:val="24"/>
        </w:rPr>
        <w:t>1996,</w:t>
      </w:r>
      <w:r w:rsidRPr="002E5B7C">
        <w:rPr>
          <w:rFonts w:ascii="Times New Roman" w:hAnsi="Times New Roman" w:cs="Times New Roman"/>
          <w:szCs w:val="24"/>
        </w:rPr>
        <w:t xml:space="preserve"> </w:t>
      </w:r>
      <w:r w:rsidRPr="002E5B7C">
        <w:rPr>
          <w:rFonts w:ascii="Times New Roman" w:hAnsi="Times New Roman" w:cs="Times New Roman"/>
          <w:i/>
          <w:szCs w:val="24"/>
        </w:rPr>
        <w:t>96</w:t>
      </w:r>
      <w:r w:rsidRPr="002E5B7C">
        <w:rPr>
          <w:rFonts w:ascii="Times New Roman" w:hAnsi="Times New Roman" w:cs="Times New Roman"/>
          <w:szCs w:val="24"/>
        </w:rPr>
        <w:t xml:space="preserve"> (2), 877-910.</w:t>
      </w:r>
      <w:bookmarkEnd w:id="91"/>
    </w:p>
    <w:p w14:paraId="0EFABD3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2" w:name="_ENREF_2_38"/>
      <w:r w:rsidRPr="002E5B7C">
        <w:rPr>
          <w:rFonts w:ascii="Times New Roman" w:hAnsi="Times New Roman" w:cs="Times New Roman"/>
          <w:szCs w:val="24"/>
        </w:rPr>
        <w:t>38.</w:t>
      </w:r>
      <w:r w:rsidRPr="002E5B7C">
        <w:rPr>
          <w:rFonts w:ascii="Times New Roman" w:hAnsi="Times New Roman" w:cs="Times New Roman"/>
          <w:szCs w:val="24"/>
        </w:rPr>
        <w:tab/>
        <w:t xml:space="preserve">Broderick, E. M.;  Guo, N.;  Wu, T.;  Vogel, C. S.;  Xu, C.;  Sutter, J.;  Miller, J. T.;  Meyer, K.;  Cantat, T.; Diaconescu, P. L., Redox control of a polymerization catalyst by changing the oxidation state of the metal center. </w:t>
      </w:r>
      <w:r w:rsidRPr="002E5B7C">
        <w:rPr>
          <w:rFonts w:ascii="Times New Roman" w:hAnsi="Times New Roman" w:cs="Times New Roman"/>
          <w:i/>
          <w:szCs w:val="24"/>
        </w:rPr>
        <w:t xml:space="preserve">Chemical Communications </w:t>
      </w:r>
      <w:r w:rsidRPr="002E5B7C">
        <w:rPr>
          <w:rFonts w:ascii="Times New Roman" w:hAnsi="Times New Roman" w:cs="Times New Roman"/>
          <w:b/>
          <w:szCs w:val="24"/>
        </w:rPr>
        <w:t>2011,</w:t>
      </w:r>
      <w:r w:rsidRPr="002E5B7C">
        <w:rPr>
          <w:rFonts w:ascii="Times New Roman" w:hAnsi="Times New Roman" w:cs="Times New Roman"/>
          <w:szCs w:val="24"/>
        </w:rPr>
        <w:t xml:space="preserve"> </w:t>
      </w:r>
      <w:r w:rsidRPr="002E5B7C">
        <w:rPr>
          <w:rFonts w:ascii="Times New Roman" w:hAnsi="Times New Roman" w:cs="Times New Roman"/>
          <w:i/>
          <w:szCs w:val="24"/>
        </w:rPr>
        <w:t>47</w:t>
      </w:r>
      <w:r w:rsidRPr="002E5B7C">
        <w:rPr>
          <w:rFonts w:ascii="Times New Roman" w:hAnsi="Times New Roman" w:cs="Times New Roman"/>
          <w:szCs w:val="24"/>
        </w:rPr>
        <w:t xml:space="preserve"> (35), 9897-9899.</w:t>
      </w:r>
      <w:bookmarkEnd w:id="92"/>
    </w:p>
    <w:p w14:paraId="01FB980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3" w:name="_ENREF_2_39"/>
      <w:r w:rsidRPr="002E5B7C">
        <w:rPr>
          <w:rFonts w:ascii="Times New Roman" w:hAnsi="Times New Roman" w:cs="Times New Roman"/>
          <w:szCs w:val="24"/>
        </w:rPr>
        <w:lastRenderedPageBreak/>
        <w:t>39.</w:t>
      </w:r>
      <w:r w:rsidRPr="002E5B7C">
        <w:rPr>
          <w:rFonts w:ascii="Times New Roman" w:hAnsi="Times New Roman" w:cs="Times New Roman"/>
          <w:szCs w:val="24"/>
        </w:rPr>
        <w:tab/>
        <w:t xml:space="preserve">Cameron, P. A.;  Jhurry, D.;  Gibson, V. C.;  White, A. J. P.;  Williams, D. J.; Williams, S., Controlled polymerization of lactides at ambient temperature using [5-Cl-salen]AlOMe. </w:t>
      </w:r>
      <w:r w:rsidRPr="002E5B7C">
        <w:rPr>
          <w:rFonts w:ascii="Times New Roman" w:hAnsi="Times New Roman" w:cs="Times New Roman"/>
          <w:b/>
          <w:szCs w:val="24"/>
        </w:rPr>
        <w:t>1999,</w:t>
      </w:r>
      <w:r w:rsidRPr="002E5B7C">
        <w:rPr>
          <w:rFonts w:ascii="Times New Roman" w:hAnsi="Times New Roman" w:cs="Times New Roman"/>
          <w:szCs w:val="24"/>
        </w:rPr>
        <w:t xml:space="preserve"> </w:t>
      </w:r>
      <w:r w:rsidRPr="002E5B7C">
        <w:rPr>
          <w:rFonts w:ascii="Times New Roman" w:hAnsi="Times New Roman" w:cs="Times New Roman"/>
          <w:i/>
          <w:szCs w:val="24"/>
        </w:rPr>
        <w:t>20</w:t>
      </w:r>
      <w:r w:rsidRPr="002E5B7C">
        <w:rPr>
          <w:rFonts w:ascii="Times New Roman" w:hAnsi="Times New Roman" w:cs="Times New Roman"/>
          <w:szCs w:val="24"/>
        </w:rPr>
        <w:t xml:space="preserve"> (12), 616-618.</w:t>
      </w:r>
      <w:bookmarkEnd w:id="93"/>
    </w:p>
    <w:p w14:paraId="378EA19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4" w:name="_ENREF_2_40"/>
      <w:r w:rsidRPr="002E5B7C">
        <w:rPr>
          <w:rFonts w:ascii="Times New Roman" w:hAnsi="Times New Roman" w:cs="Times New Roman"/>
          <w:szCs w:val="24"/>
        </w:rPr>
        <w:t>40.</w:t>
      </w:r>
      <w:r w:rsidRPr="002E5B7C">
        <w:rPr>
          <w:rFonts w:ascii="Times New Roman" w:hAnsi="Times New Roman" w:cs="Times New Roman"/>
          <w:szCs w:val="24"/>
        </w:rPr>
        <w:tab/>
        <w:t xml:space="preserve">Cross, E. D.;  Allan, L. E. N.;  Decken, A.; Shaver, M. P., Aluminum salen and salan complexes in the ring-opening polymerization of cyclic esters: Controlled immortal and copolymerization of rac-β-butyrolactone and rac-lactide. </w:t>
      </w:r>
      <w:r w:rsidRPr="002E5B7C">
        <w:rPr>
          <w:rFonts w:ascii="Times New Roman" w:hAnsi="Times New Roman" w:cs="Times New Roman"/>
          <w:b/>
          <w:szCs w:val="24"/>
        </w:rPr>
        <w:t>2013,</w:t>
      </w:r>
      <w:r w:rsidRPr="002E5B7C">
        <w:rPr>
          <w:rFonts w:ascii="Times New Roman" w:hAnsi="Times New Roman" w:cs="Times New Roman"/>
          <w:szCs w:val="24"/>
        </w:rPr>
        <w:t xml:space="preserve"> </w:t>
      </w:r>
      <w:r w:rsidRPr="002E5B7C">
        <w:rPr>
          <w:rFonts w:ascii="Times New Roman" w:hAnsi="Times New Roman" w:cs="Times New Roman"/>
          <w:i/>
          <w:szCs w:val="24"/>
        </w:rPr>
        <w:t>51</w:t>
      </w:r>
      <w:r w:rsidRPr="002E5B7C">
        <w:rPr>
          <w:rFonts w:ascii="Times New Roman" w:hAnsi="Times New Roman" w:cs="Times New Roman"/>
          <w:szCs w:val="24"/>
        </w:rPr>
        <w:t xml:space="preserve"> (5), 1137-1146.</w:t>
      </w:r>
      <w:bookmarkEnd w:id="94"/>
    </w:p>
    <w:p w14:paraId="7898733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5" w:name="_ENREF_2_41"/>
      <w:r w:rsidRPr="002E5B7C">
        <w:rPr>
          <w:rFonts w:ascii="Times New Roman" w:hAnsi="Times New Roman" w:cs="Times New Roman"/>
          <w:szCs w:val="24"/>
        </w:rPr>
        <w:t>41.</w:t>
      </w:r>
      <w:r w:rsidRPr="002E5B7C">
        <w:rPr>
          <w:rFonts w:ascii="Times New Roman" w:hAnsi="Times New Roman" w:cs="Times New Roman"/>
          <w:szCs w:val="24"/>
        </w:rPr>
        <w:tab/>
        <w:t xml:space="preserve">Hormnirun, P.;  Marshall, E. L.;  Gibson, V. C.;  Pugh, R. I.; White, A. J. P., Study of ligand substituent effects on the rate and stereoselectivity of lactide polymerization using aluminum salen-type initiators. </w:t>
      </w:r>
      <w:r w:rsidRPr="002E5B7C">
        <w:rPr>
          <w:rFonts w:ascii="Times New Roman" w:hAnsi="Times New Roman" w:cs="Times New Roman"/>
          <w:i/>
          <w:szCs w:val="24"/>
        </w:rPr>
        <w:t xml:space="preserve">PNAS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103</w:t>
      </w:r>
      <w:r w:rsidRPr="002E5B7C">
        <w:rPr>
          <w:rFonts w:ascii="Times New Roman" w:hAnsi="Times New Roman" w:cs="Times New Roman"/>
          <w:szCs w:val="24"/>
        </w:rPr>
        <w:t xml:space="preserve"> (42), 15343-15348.</w:t>
      </w:r>
      <w:bookmarkEnd w:id="95"/>
    </w:p>
    <w:p w14:paraId="09E7AA2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6" w:name="_ENREF_2_42"/>
      <w:r w:rsidRPr="002E5B7C">
        <w:rPr>
          <w:rFonts w:ascii="Times New Roman" w:hAnsi="Times New Roman" w:cs="Times New Roman"/>
          <w:szCs w:val="24"/>
        </w:rPr>
        <w:t>42.</w:t>
      </w:r>
      <w:r w:rsidRPr="002E5B7C">
        <w:rPr>
          <w:rFonts w:ascii="Times New Roman" w:hAnsi="Times New Roman" w:cs="Times New Roman"/>
          <w:szCs w:val="24"/>
        </w:rPr>
        <w:tab/>
        <w:t xml:space="preserve">Balasanthiran, V.;  Chisholm, M. H.;  Durr, C. B.; Gallucci, J. C., Single-site bismuth alkoxide catalysts for the ring-opening polymerization of lactide.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2013,</w:t>
      </w:r>
      <w:r w:rsidRPr="002E5B7C">
        <w:rPr>
          <w:rFonts w:ascii="Times New Roman" w:hAnsi="Times New Roman" w:cs="Times New Roman"/>
          <w:szCs w:val="24"/>
        </w:rPr>
        <w:t xml:space="preserve"> </w:t>
      </w:r>
      <w:r w:rsidRPr="002E5B7C">
        <w:rPr>
          <w:rFonts w:ascii="Times New Roman" w:hAnsi="Times New Roman" w:cs="Times New Roman"/>
          <w:i/>
          <w:szCs w:val="24"/>
        </w:rPr>
        <w:t>42</w:t>
      </w:r>
      <w:r w:rsidRPr="002E5B7C">
        <w:rPr>
          <w:rFonts w:ascii="Times New Roman" w:hAnsi="Times New Roman" w:cs="Times New Roman"/>
          <w:szCs w:val="24"/>
        </w:rPr>
        <w:t xml:space="preserve"> (31), 11234-11241.</w:t>
      </w:r>
      <w:bookmarkEnd w:id="96"/>
    </w:p>
    <w:p w14:paraId="620D76A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7" w:name="_ENREF_2_43"/>
      <w:r w:rsidRPr="002E5B7C">
        <w:rPr>
          <w:rFonts w:ascii="Times New Roman" w:hAnsi="Times New Roman" w:cs="Times New Roman"/>
          <w:szCs w:val="24"/>
        </w:rPr>
        <w:t>43.</w:t>
      </w:r>
      <w:r w:rsidRPr="002E5B7C">
        <w:rPr>
          <w:rFonts w:ascii="Times New Roman" w:hAnsi="Times New Roman" w:cs="Times New Roman"/>
          <w:szCs w:val="24"/>
        </w:rPr>
        <w:tab/>
        <w:t xml:space="preserve">Majerska, K.; Duda, A., Stereocontrolled Polymerization of Racemic Lactide with Chiral Initiator:  Combining Stereoelection and Chiral Ligand-Exchange Mechanism.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2004,</w:t>
      </w:r>
      <w:r w:rsidRPr="002E5B7C">
        <w:rPr>
          <w:rFonts w:ascii="Times New Roman" w:hAnsi="Times New Roman" w:cs="Times New Roman"/>
          <w:szCs w:val="24"/>
        </w:rPr>
        <w:t xml:space="preserve"> </w:t>
      </w:r>
      <w:r w:rsidRPr="002E5B7C">
        <w:rPr>
          <w:rFonts w:ascii="Times New Roman" w:hAnsi="Times New Roman" w:cs="Times New Roman"/>
          <w:i/>
          <w:szCs w:val="24"/>
        </w:rPr>
        <w:t>126</w:t>
      </w:r>
      <w:r w:rsidRPr="002E5B7C">
        <w:rPr>
          <w:rFonts w:ascii="Times New Roman" w:hAnsi="Times New Roman" w:cs="Times New Roman"/>
          <w:szCs w:val="24"/>
        </w:rPr>
        <w:t xml:space="preserve"> (4), 1026-1027.</w:t>
      </w:r>
      <w:bookmarkEnd w:id="97"/>
    </w:p>
    <w:p w14:paraId="6FA0B95B"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8" w:name="_ENREF_2_44"/>
      <w:r w:rsidRPr="002E5B7C">
        <w:rPr>
          <w:rFonts w:ascii="Times New Roman" w:hAnsi="Times New Roman" w:cs="Times New Roman"/>
          <w:szCs w:val="24"/>
        </w:rPr>
        <w:t>44.</w:t>
      </w:r>
      <w:r w:rsidRPr="002E5B7C">
        <w:rPr>
          <w:rFonts w:ascii="Times New Roman" w:hAnsi="Times New Roman" w:cs="Times New Roman"/>
          <w:szCs w:val="24"/>
        </w:rPr>
        <w:tab/>
        <w:t xml:space="preserve">Du, H.;  Pang, X.;  Yu, H.;  Zhuang, X.;  Chen, X.;  Cui, D.;  Wang, X.; Jing, X., Polymerization of rac-Lactide Using Schiff Base Aluminum Catalysts:  Structure, Activity, and Stereoselectivity.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2007,</w:t>
      </w:r>
      <w:r w:rsidRPr="002E5B7C">
        <w:rPr>
          <w:rFonts w:ascii="Times New Roman" w:hAnsi="Times New Roman" w:cs="Times New Roman"/>
          <w:szCs w:val="24"/>
        </w:rPr>
        <w:t xml:space="preserve"> </w:t>
      </w:r>
      <w:r w:rsidRPr="002E5B7C">
        <w:rPr>
          <w:rFonts w:ascii="Times New Roman" w:hAnsi="Times New Roman" w:cs="Times New Roman"/>
          <w:i/>
          <w:szCs w:val="24"/>
        </w:rPr>
        <w:t>40</w:t>
      </w:r>
      <w:r w:rsidRPr="002E5B7C">
        <w:rPr>
          <w:rFonts w:ascii="Times New Roman" w:hAnsi="Times New Roman" w:cs="Times New Roman"/>
          <w:szCs w:val="24"/>
        </w:rPr>
        <w:t xml:space="preserve"> (6), 1904-1913.</w:t>
      </w:r>
      <w:bookmarkEnd w:id="98"/>
    </w:p>
    <w:p w14:paraId="66CADF7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99" w:name="_ENREF_2_45"/>
      <w:r w:rsidRPr="002E5B7C">
        <w:rPr>
          <w:rFonts w:ascii="Times New Roman" w:hAnsi="Times New Roman" w:cs="Times New Roman"/>
          <w:szCs w:val="24"/>
        </w:rPr>
        <w:t>45.</w:t>
      </w:r>
      <w:r w:rsidRPr="002E5B7C">
        <w:rPr>
          <w:rFonts w:ascii="Times New Roman" w:hAnsi="Times New Roman" w:cs="Times New Roman"/>
          <w:szCs w:val="24"/>
        </w:rPr>
        <w:tab/>
        <w:t xml:space="preserve">Chisholm, M. H.;  Patmore, N. J.; Zhou, Z., Concerning the relative importance of enantiomorphic site vs. chain end control in the stereoselective polymerization of lactides: reactions of (R,R-salen)- and (S,S-salen)–aluminium alkoxides LAlOCH2R complexes (R = CH3 and S-CHMeCl). </w:t>
      </w:r>
      <w:r w:rsidRPr="002E5B7C">
        <w:rPr>
          <w:rFonts w:ascii="Times New Roman" w:hAnsi="Times New Roman" w:cs="Times New Roman"/>
          <w:i/>
          <w:szCs w:val="24"/>
        </w:rPr>
        <w:t xml:space="preserve">Chemical Communications </w:t>
      </w:r>
      <w:r w:rsidRPr="002E5B7C">
        <w:rPr>
          <w:rFonts w:ascii="Times New Roman" w:hAnsi="Times New Roman" w:cs="Times New Roman"/>
          <w:b/>
          <w:szCs w:val="24"/>
        </w:rPr>
        <w:t>2005,</w:t>
      </w:r>
      <w:r w:rsidRPr="002E5B7C">
        <w:rPr>
          <w:rFonts w:ascii="Times New Roman" w:hAnsi="Times New Roman" w:cs="Times New Roman"/>
          <w:szCs w:val="24"/>
        </w:rPr>
        <w:t xml:space="preserve">  (1), 127-129.</w:t>
      </w:r>
      <w:bookmarkEnd w:id="99"/>
    </w:p>
    <w:p w14:paraId="686D2E6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0" w:name="_ENREF_2_46"/>
      <w:r w:rsidRPr="002E5B7C">
        <w:rPr>
          <w:rFonts w:ascii="Times New Roman" w:hAnsi="Times New Roman" w:cs="Times New Roman"/>
          <w:szCs w:val="24"/>
        </w:rPr>
        <w:lastRenderedPageBreak/>
        <w:t>46.</w:t>
      </w:r>
      <w:r w:rsidRPr="002E5B7C">
        <w:rPr>
          <w:rFonts w:ascii="Times New Roman" w:hAnsi="Times New Roman" w:cs="Times New Roman"/>
          <w:szCs w:val="24"/>
        </w:rPr>
        <w:tab/>
        <w:t xml:space="preserve">Hormnirun, P.;  Marshall, E. L.;  Gibson, V. C.;  Pugh, R. I.; White, A. J. P., Study of ligand substituent effects on the rate and stereoselectivity of lactide polymerization using aluminum salen-type initiators.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103</w:t>
      </w:r>
      <w:r w:rsidRPr="002E5B7C">
        <w:rPr>
          <w:rFonts w:ascii="Times New Roman" w:hAnsi="Times New Roman" w:cs="Times New Roman"/>
          <w:szCs w:val="24"/>
        </w:rPr>
        <w:t xml:space="preserve"> (42), 15343-15348.</w:t>
      </w:r>
      <w:bookmarkEnd w:id="100"/>
    </w:p>
    <w:p w14:paraId="5B90B15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1" w:name="_ENREF_2_47"/>
      <w:r w:rsidRPr="002E5B7C">
        <w:rPr>
          <w:rFonts w:ascii="Times New Roman" w:hAnsi="Times New Roman" w:cs="Times New Roman"/>
          <w:szCs w:val="24"/>
        </w:rPr>
        <w:t>47.</w:t>
      </w:r>
      <w:r w:rsidRPr="002E5B7C">
        <w:rPr>
          <w:rFonts w:ascii="Times New Roman" w:hAnsi="Times New Roman" w:cs="Times New Roman"/>
          <w:szCs w:val="24"/>
        </w:rPr>
        <w:tab/>
        <w:t xml:space="preserve">Isnard, F.;  Lamberti, M.;  Lettieri, L.;  D'Auria, I.;  Press, K.;  Troiano, R.; Mazzeo, M., Bimetallic salen aluminum complexes: cooperation between reactive centers in the ring-opening polymerization of lactides and epoxides.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45</w:t>
      </w:r>
      <w:r w:rsidRPr="002E5B7C">
        <w:rPr>
          <w:rFonts w:ascii="Times New Roman" w:hAnsi="Times New Roman" w:cs="Times New Roman"/>
          <w:szCs w:val="24"/>
        </w:rPr>
        <w:t xml:space="preserve"> (40), 16001-16010.</w:t>
      </w:r>
      <w:bookmarkEnd w:id="101"/>
    </w:p>
    <w:p w14:paraId="6AAC19E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2" w:name="_ENREF_2_48"/>
      <w:r w:rsidRPr="002E5B7C">
        <w:rPr>
          <w:rFonts w:ascii="Times New Roman" w:hAnsi="Times New Roman" w:cs="Times New Roman"/>
          <w:szCs w:val="24"/>
        </w:rPr>
        <w:t>48.</w:t>
      </w:r>
      <w:r w:rsidRPr="002E5B7C">
        <w:rPr>
          <w:rFonts w:ascii="Times New Roman" w:hAnsi="Times New Roman" w:cs="Times New Roman"/>
          <w:szCs w:val="24"/>
        </w:rPr>
        <w:tab/>
        <w:t xml:space="preserve">Gregson, C. K. A.;  Blackmore, I. J.;  Gibson, V. C.;  Long, N. J.;  Marshall, E. L.; White, A. J. P., Titanium–salen complexes as initiators for the ring opening polymerisation of rac-lactide.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2006,</w:t>
      </w:r>
      <w:r w:rsidRPr="002E5B7C">
        <w:rPr>
          <w:rFonts w:ascii="Times New Roman" w:hAnsi="Times New Roman" w:cs="Times New Roman"/>
          <w:szCs w:val="24"/>
        </w:rPr>
        <w:t xml:space="preserve">  (25), 3134-3140.</w:t>
      </w:r>
      <w:bookmarkEnd w:id="102"/>
    </w:p>
    <w:p w14:paraId="597B660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3" w:name="_ENREF_2_49"/>
      <w:r w:rsidRPr="002E5B7C">
        <w:rPr>
          <w:rFonts w:ascii="Times New Roman" w:hAnsi="Times New Roman" w:cs="Times New Roman"/>
          <w:szCs w:val="24"/>
        </w:rPr>
        <w:t>49.</w:t>
      </w:r>
      <w:r w:rsidRPr="002E5B7C">
        <w:rPr>
          <w:rFonts w:ascii="Times New Roman" w:hAnsi="Times New Roman" w:cs="Times New Roman"/>
          <w:szCs w:val="24"/>
        </w:rPr>
        <w:tab/>
        <w:t xml:space="preserve">Wang, X.;  Thevenon, A.;  Brosmer, J. L.;  Yu, I.;  Khan, S. I.;  Mehrkhodavandi, P.; Diaconescu, P. L., Redox Control of Group 4 Metal Ring-Opening Polymerization Activity toward l-Lactide and ε-Caprolactone.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2014,</w:t>
      </w:r>
      <w:r w:rsidRPr="002E5B7C">
        <w:rPr>
          <w:rFonts w:ascii="Times New Roman" w:hAnsi="Times New Roman" w:cs="Times New Roman"/>
          <w:szCs w:val="24"/>
        </w:rPr>
        <w:t xml:space="preserve"> </w:t>
      </w:r>
      <w:r w:rsidRPr="002E5B7C">
        <w:rPr>
          <w:rFonts w:ascii="Times New Roman" w:hAnsi="Times New Roman" w:cs="Times New Roman"/>
          <w:i/>
          <w:szCs w:val="24"/>
        </w:rPr>
        <w:t>136</w:t>
      </w:r>
      <w:r w:rsidRPr="002E5B7C">
        <w:rPr>
          <w:rFonts w:ascii="Times New Roman" w:hAnsi="Times New Roman" w:cs="Times New Roman"/>
          <w:szCs w:val="24"/>
        </w:rPr>
        <w:t xml:space="preserve"> (32), 11264-11267.</w:t>
      </w:r>
      <w:bookmarkEnd w:id="103"/>
    </w:p>
    <w:p w14:paraId="140AA56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4" w:name="_ENREF_2_50"/>
      <w:r w:rsidRPr="002E5B7C">
        <w:rPr>
          <w:rFonts w:ascii="Times New Roman" w:hAnsi="Times New Roman" w:cs="Times New Roman"/>
          <w:szCs w:val="24"/>
        </w:rPr>
        <w:t>50.</w:t>
      </w:r>
      <w:r w:rsidRPr="002E5B7C">
        <w:rPr>
          <w:rFonts w:ascii="Times New Roman" w:hAnsi="Times New Roman" w:cs="Times New Roman"/>
          <w:szCs w:val="24"/>
        </w:rPr>
        <w:tab/>
        <w:t xml:space="preserve">Quan, S. M.;  Wang, X.;  Zhang, R.; Diaconescu, P. L., Redox Switchable Copolymerization of Cyclic Esters and Epoxides by a Zirconium Complex.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49</w:t>
      </w:r>
      <w:r w:rsidRPr="002E5B7C">
        <w:rPr>
          <w:rFonts w:ascii="Times New Roman" w:hAnsi="Times New Roman" w:cs="Times New Roman"/>
          <w:szCs w:val="24"/>
        </w:rPr>
        <w:t xml:space="preserve"> (18), 6768-6778.</w:t>
      </w:r>
      <w:bookmarkEnd w:id="104"/>
    </w:p>
    <w:p w14:paraId="279BCDC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5" w:name="_ENREF_2_51"/>
      <w:r w:rsidRPr="002E5B7C">
        <w:rPr>
          <w:rFonts w:ascii="Times New Roman" w:hAnsi="Times New Roman" w:cs="Times New Roman"/>
          <w:szCs w:val="24"/>
        </w:rPr>
        <w:t>51.</w:t>
      </w:r>
      <w:r w:rsidRPr="002E5B7C">
        <w:rPr>
          <w:rFonts w:ascii="Times New Roman" w:hAnsi="Times New Roman" w:cs="Times New Roman"/>
          <w:szCs w:val="24"/>
        </w:rPr>
        <w:tab/>
        <w:t xml:space="preserve">Quan, S. M.;  Wei, J.; Diaconescu, P. L., Mechanistic Studies of Redox-Switchable Copolymerization of Lactide and Cyclohexene Oxide by a Zirconium Complex. </w:t>
      </w:r>
      <w:r w:rsidRPr="002E5B7C">
        <w:rPr>
          <w:rFonts w:ascii="Times New Roman" w:hAnsi="Times New Roman" w:cs="Times New Roman"/>
          <w:i/>
          <w:szCs w:val="24"/>
        </w:rPr>
        <w:t xml:space="preserve">Organometallics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36</w:t>
      </w:r>
      <w:r w:rsidRPr="002E5B7C">
        <w:rPr>
          <w:rFonts w:ascii="Times New Roman" w:hAnsi="Times New Roman" w:cs="Times New Roman"/>
          <w:szCs w:val="24"/>
        </w:rPr>
        <w:t xml:space="preserve"> (22), 4451-4457.</w:t>
      </w:r>
      <w:bookmarkEnd w:id="105"/>
    </w:p>
    <w:p w14:paraId="3A735686"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6" w:name="_ENREF_2_52"/>
      <w:r w:rsidRPr="002E5B7C">
        <w:rPr>
          <w:rFonts w:ascii="Times New Roman" w:hAnsi="Times New Roman" w:cs="Times New Roman"/>
          <w:szCs w:val="24"/>
        </w:rPr>
        <w:lastRenderedPageBreak/>
        <w:t>52.</w:t>
      </w:r>
      <w:r w:rsidRPr="002E5B7C">
        <w:rPr>
          <w:rFonts w:ascii="Times New Roman" w:hAnsi="Times New Roman" w:cs="Times New Roman"/>
          <w:szCs w:val="24"/>
        </w:rPr>
        <w:tab/>
        <w:t xml:space="preserve">Lowe, M. Y.;  Shu, S.;  Quan, S. M.; Diaconescu, P. L., Investigation of redox switchable titanium and zirconium catalysts for the ring opening polymerization of cyclic esters and epoxides. </w:t>
      </w:r>
      <w:r w:rsidRPr="002E5B7C">
        <w:rPr>
          <w:rFonts w:ascii="Times New Roman" w:hAnsi="Times New Roman" w:cs="Times New Roman"/>
          <w:i/>
          <w:szCs w:val="24"/>
        </w:rPr>
        <w:t xml:space="preserve">Inorganic Chemistry Frontiers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4</w:t>
      </w:r>
      <w:r w:rsidRPr="002E5B7C">
        <w:rPr>
          <w:rFonts w:ascii="Times New Roman" w:hAnsi="Times New Roman" w:cs="Times New Roman"/>
          <w:szCs w:val="24"/>
        </w:rPr>
        <w:t xml:space="preserve"> (11), 1798-1805.</w:t>
      </w:r>
      <w:bookmarkEnd w:id="106"/>
    </w:p>
    <w:p w14:paraId="0388FD0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7" w:name="_ENREF_2_53"/>
      <w:r w:rsidRPr="002E5B7C">
        <w:rPr>
          <w:rFonts w:ascii="Times New Roman" w:hAnsi="Times New Roman" w:cs="Times New Roman"/>
          <w:szCs w:val="24"/>
        </w:rPr>
        <w:t>53.</w:t>
      </w:r>
      <w:r w:rsidRPr="002E5B7C">
        <w:rPr>
          <w:rFonts w:ascii="Times New Roman" w:hAnsi="Times New Roman" w:cs="Times New Roman"/>
          <w:szCs w:val="24"/>
        </w:rPr>
        <w:tab/>
        <w:t xml:space="preserve">Xu, X.;  Luo, G.;  Hou, Z.;  Diaconescu, P. L.; Luo, Y., Theoretical insight into the redox-switchable activity of group 4 metal complexes for the ring-opening polymerization of ε-caprolactone. </w:t>
      </w:r>
      <w:r w:rsidRPr="002E5B7C">
        <w:rPr>
          <w:rFonts w:ascii="Times New Roman" w:hAnsi="Times New Roman" w:cs="Times New Roman"/>
          <w:i/>
          <w:szCs w:val="24"/>
        </w:rPr>
        <w:t xml:space="preserve">Inorganic Chemistry Frontiers </w:t>
      </w:r>
      <w:r w:rsidRPr="002E5B7C">
        <w:rPr>
          <w:rFonts w:ascii="Times New Roman" w:hAnsi="Times New Roman" w:cs="Times New Roman"/>
          <w:b/>
          <w:szCs w:val="24"/>
        </w:rPr>
        <w:t>2020,</w:t>
      </w:r>
      <w:r w:rsidRPr="002E5B7C">
        <w:rPr>
          <w:rFonts w:ascii="Times New Roman" w:hAnsi="Times New Roman" w:cs="Times New Roman"/>
          <w:szCs w:val="24"/>
        </w:rPr>
        <w:t xml:space="preserve"> </w:t>
      </w:r>
      <w:r w:rsidRPr="002E5B7C">
        <w:rPr>
          <w:rFonts w:ascii="Times New Roman" w:hAnsi="Times New Roman" w:cs="Times New Roman"/>
          <w:i/>
          <w:szCs w:val="24"/>
        </w:rPr>
        <w:t>7</w:t>
      </w:r>
      <w:r w:rsidRPr="002E5B7C">
        <w:rPr>
          <w:rFonts w:ascii="Times New Roman" w:hAnsi="Times New Roman" w:cs="Times New Roman"/>
          <w:szCs w:val="24"/>
        </w:rPr>
        <w:t xml:space="preserve"> (4), 961-971.</w:t>
      </w:r>
      <w:bookmarkEnd w:id="107"/>
    </w:p>
    <w:p w14:paraId="4EE9E21A"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8" w:name="_ENREF_2_54"/>
      <w:r w:rsidRPr="002E5B7C">
        <w:rPr>
          <w:rFonts w:ascii="Times New Roman" w:hAnsi="Times New Roman" w:cs="Times New Roman"/>
          <w:szCs w:val="24"/>
        </w:rPr>
        <w:t>54.</w:t>
      </w:r>
      <w:r w:rsidRPr="002E5B7C">
        <w:rPr>
          <w:rFonts w:ascii="Times New Roman" w:hAnsi="Times New Roman" w:cs="Times New Roman"/>
          <w:szCs w:val="24"/>
        </w:rPr>
        <w:tab/>
        <w:t xml:space="preserve">Dai, R.; Diaconescu, P. L., Investigation of a zirconium compound for redox switchable ring opening polymerization.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48</w:t>
      </w:r>
      <w:r w:rsidRPr="002E5B7C">
        <w:rPr>
          <w:rFonts w:ascii="Times New Roman" w:hAnsi="Times New Roman" w:cs="Times New Roman"/>
          <w:szCs w:val="24"/>
        </w:rPr>
        <w:t xml:space="preserve"> (9), 2996-3002.</w:t>
      </w:r>
      <w:bookmarkEnd w:id="108"/>
    </w:p>
    <w:p w14:paraId="6C8F4CA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09" w:name="_ENREF_2_55"/>
      <w:r w:rsidRPr="002E5B7C">
        <w:rPr>
          <w:rFonts w:ascii="Times New Roman" w:hAnsi="Times New Roman" w:cs="Times New Roman"/>
          <w:szCs w:val="24"/>
        </w:rPr>
        <w:t>55.</w:t>
      </w:r>
      <w:r w:rsidRPr="002E5B7C">
        <w:rPr>
          <w:rFonts w:ascii="Times New Roman" w:hAnsi="Times New Roman" w:cs="Times New Roman"/>
          <w:szCs w:val="24"/>
        </w:rPr>
        <w:tab/>
        <w:t xml:space="preserve">Dai, R.;  Lai, A.;  Alexandrova, A. N.; Diaconescu, P. L., Geometry Change in a Series of Zirconium Compounds during Lactide Ring-Opening Polymerization. </w:t>
      </w:r>
      <w:r w:rsidRPr="002E5B7C">
        <w:rPr>
          <w:rFonts w:ascii="Times New Roman" w:hAnsi="Times New Roman" w:cs="Times New Roman"/>
          <w:i/>
          <w:szCs w:val="24"/>
        </w:rPr>
        <w:t xml:space="preserve">Organometallics </w:t>
      </w:r>
      <w:r w:rsidRPr="002E5B7C">
        <w:rPr>
          <w:rFonts w:ascii="Times New Roman" w:hAnsi="Times New Roman" w:cs="Times New Roman"/>
          <w:b/>
          <w:szCs w:val="24"/>
        </w:rPr>
        <w:t>2018,</w:t>
      </w:r>
      <w:r w:rsidRPr="002E5B7C">
        <w:rPr>
          <w:rFonts w:ascii="Times New Roman" w:hAnsi="Times New Roman" w:cs="Times New Roman"/>
          <w:szCs w:val="24"/>
        </w:rPr>
        <w:t xml:space="preserve"> </w:t>
      </w:r>
      <w:r w:rsidRPr="002E5B7C">
        <w:rPr>
          <w:rFonts w:ascii="Times New Roman" w:hAnsi="Times New Roman" w:cs="Times New Roman"/>
          <w:i/>
          <w:szCs w:val="24"/>
        </w:rPr>
        <w:t>37</w:t>
      </w:r>
      <w:r w:rsidRPr="002E5B7C">
        <w:rPr>
          <w:rFonts w:ascii="Times New Roman" w:hAnsi="Times New Roman" w:cs="Times New Roman"/>
          <w:szCs w:val="24"/>
        </w:rPr>
        <w:t xml:space="preserve"> (21), 4040-4047.</w:t>
      </w:r>
      <w:bookmarkEnd w:id="109"/>
    </w:p>
    <w:p w14:paraId="3A55522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0" w:name="_ENREF_2_56"/>
      <w:r w:rsidRPr="002E5B7C">
        <w:rPr>
          <w:rFonts w:ascii="Times New Roman" w:hAnsi="Times New Roman" w:cs="Times New Roman"/>
          <w:szCs w:val="24"/>
        </w:rPr>
        <w:t>56.</w:t>
      </w:r>
      <w:r w:rsidRPr="002E5B7C">
        <w:rPr>
          <w:rFonts w:ascii="Times New Roman" w:hAnsi="Times New Roman" w:cs="Times New Roman"/>
          <w:szCs w:val="24"/>
        </w:rPr>
        <w:tab/>
        <w:t xml:space="preserve">Li, M.;  Zhang, P.; Chen, C., Light-Controlled Switchable Ring Opening Polymerization.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52</w:t>
      </w:r>
      <w:r w:rsidRPr="002E5B7C">
        <w:rPr>
          <w:rFonts w:ascii="Times New Roman" w:hAnsi="Times New Roman" w:cs="Times New Roman"/>
          <w:szCs w:val="24"/>
        </w:rPr>
        <w:t xml:space="preserve"> (15), 5646-5651.</w:t>
      </w:r>
      <w:bookmarkEnd w:id="110"/>
    </w:p>
    <w:p w14:paraId="1CC8775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1" w:name="_ENREF_2_57"/>
      <w:r w:rsidRPr="002E5B7C">
        <w:rPr>
          <w:rFonts w:ascii="Times New Roman" w:hAnsi="Times New Roman" w:cs="Times New Roman"/>
          <w:szCs w:val="24"/>
        </w:rPr>
        <w:t>57.</w:t>
      </w:r>
      <w:r w:rsidRPr="002E5B7C">
        <w:rPr>
          <w:rFonts w:ascii="Times New Roman" w:hAnsi="Times New Roman" w:cs="Times New Roman"/>
          <w:szCs w:val="24"/>
        </w:rPr>
        <w:tab/>
        <w:t xml:space="preserve">Biernesser, A. B.;  Li, B.; Byers, J. A., Redox-Controlled Polymerization of Lactide Catalyzed by Bis(imino)pyridine Iron Bis(alkoxide) Complexes.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2013,</w:t>
      </w:r>
      <w:r w:rsidRPr="002E5B7C">
        <w:rPr>
          <w:rFonts w:ascii="Times New Roman" w:hAnsi="Times New Roman" w:cs="Times New Roman"/>
          <w:szCs w:val="24"/>
        </w:rPr>
        <w:t xml:space="preserve"> </w:t>
      </w:r>
      <w:r w:rsidRPr="002E5B7C">
        <w:rPr>
          <w:rFonts w:ascii="Times New Roman" w:hAnsi="Times New Roman" w:cs="Times New Roman"/>
          <w:i/>
          <w:szCs w:val="24"/>
        </w:rPr>
        <w:t>135</w:t>
      </w:r>
      <w:r w:rsidRPr="002E5B7C">
        <w:rPr>
          <w:rFonts w:ascii="Times New Roman" w:hAnsi="Times New Roman" w:cs="Times New Roman"/>
          <w:szCs w:val="24"/>
        </w:rPr>
        <w:t xml:space="preserve"> (44), 16553-16560.</w:t>
      </w:r>
      <w:bookmarkEnd w:id="111"/>
    </w:p>
    <w:p w14:paraId="3AB0A686"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2" w:name="_ENREF_2_58"/>
      <w:r w:rsidRPr="002E5B7C">
        <w:rPr>
          <w:rFonts w:ascii="Times New Roman" w:hAnsi="Times New Roman" w:cs="Times New Roman"/>
          <w:szCs w:val="24"/>
        </w:rPr>
        <w:t>58.</w:t>
      </w:r>
      <w:r w:rsidRPr="002E5B7C">
        <w:rPr>
          <w:rFonts w:ascii="Times New Roman" w:hAnsi="Times New Roman" w:cs="Times New Roman"/>
          <w:szCs w:val="24"/>
        </w:rPr>
        <w:tab/>
        <w:t xml:space="preserve">Fang, Y.-Y.;  Gong, W.-J.;  Shang, X.-J.;  Li, H.-X.;  Gao, J.; Lang, J.-P., Synthesis and structure of a ferric complex of 2,6-di(1H-pyrazol-3-yl)pyridine and its excellent performance in the redox-controlled living ring-opening polymerization of ε-caprolactone.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2014,</w:t>
      </w:r>
      <w:r w:rsidRPr="002E5B7C">
        <w:rPr>
          <w:rFonts w:ascii="Times New Roman" w:hAnsi="Times New Roman" w:cs="Times New Roman"/>
          <w:szCs w:val="24"/>
        </w:rPr>
        <w:t xml:space="preserve"> </w:t>
      </w:r>
      <w:r w:rsidRPr="002E5B7C">
        <w:rPr>
          <w:rFonts w:ascii="Times New Roman" w:hAnsi="Times New Roman" w:cs="Times New Roman"/>
          <w:i/>
          <w:szCs w:val="24"/>
        </w:rPr>
        <w:t>43</w:t>
      </w:r>
      <w:r w:rsidRPr="002E5B7C">
        <w:rPr>
          <w:rFonts w:ascii="Times New Roman" w:hAnsi="Times New Roman" w:cs="Times New Roman"/>
          <w:szCs w:val="24"/>
        </w:rPr>
        <w:t xml:space="preserve"> (22), 8282-8289.</w:t>
      </w:r>
      <w:bookmarkEnd w:id="112"/>
    </w:p>
    <w:p w14:paraId="52E54DF4"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3" w:name="_ENREF_2_59"/>
      <w:r w:rsidRPr="002E5B7C">
        <w:rPr>
          <w:rFonts w:ascii="Times New Roman" w:hAnsi="Times New Roman" w:cs="Times New Roman"/>
          <w:szCs w:val="24"/>
        </w:rPr>
        <w:lastRenderedPageBreak/>
        <w:t>59.</w:t>
      </w:r>
      <w:r w:rsidRPr="002E5B7C">
        <w:rPr>
          <w:rFonts w:ascii="Times New Roman" w:hAnsi="Times New Roman" w:cs="Times New Roman"/>
          <w:szCs w:val="24"/>
        </w:rPr>
        <w:tab/>
        <w:t xml:space="preserve">Sauer, A.;  Buffet, J.-C.;  Spaniol, T. P.;  Nagae, H.;  Mashima, K.; Okuda, J., Switching the Lactide Polymerization Activity of a Cerium Complex by Redox Reactions. </w:t>
      </w:r>
      <w:r w:rsidRPr="002E5B7C">
        <w:rPr>
          <w:rFonts w:ascii="Times New Roman" w:hAnsi="Times New Roman" w:cs="Times New Roman"/>
          <w:i/>
          <w:szCs w:val="24"/>
        </w:rPr>
        <w:t xml:space="preserve">ChemCatChem </w:t>
      </w:r>
      <w:r w:rsidRPr="002E5B7C">
        <w:rPr>
          <w:rFonts w:ascii="Times New Roman" w:hAnsi="Times New Roman" w:cs="Times New Roman"/>
          <w:b/>
          <w:szCs w:val="24"/>
        </w:rPr>
        <w:t>2013,</w:t>
      </w:r>
      <w:r w:rsidRPr="002E5B7C">
        <w:rPr>
          <w:rFonts w:ascii="Times New Roman" w:hAnsi="Times New Roman" w:cs="Times New Roman"/>
          <w:szCs w:val="24"/>
        </w:rPr>
        <w:t xml:space="preserve"> </w:t>
      </w:r>
      <w:r w:rsidRPr="002E5B7C">
        <w:rPr>
          <w:rFonts w:ascii="Times New Roman" w:hAnsi="Times New Roman" w:cs="Times New Roman"/>
          <w:i/>
          <w:szCs w:val="24"/>
        </w:rPr>
        <w:t>5</w:t>
      </w:r>
      <w:r w:rsidRPr="002E5B7C">
        <w:rPr>
          <w:rFonts w:ascii="Times New Roman" w:hAnsi="Times New Roman" w:cs="Times New Roman"/>
          <w:szCs w:val="24"/>
        </w:rPr>
        <w:t xml:space="preserve"> (5), 1088-1091.</w:t>
      </w:r>
      <w:bookmarkEnd w:id="113"/>
    </w:p>
    <w:p w14:paraId="41925CA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4" w:name="_ENREF_2_60"/>
      <w:r w:rsidRPr="002E5B7C">
        <w:rPr>
          <w:rFonts w:ascii="Times New Roman" w:hAnsi="Times New Roman" w:cs="Times New Roman"/>
          <w:szCs w:val="24"/>
        </w:rPr>
        <w:t>60.</w:t>
      </w:r>
      <w:r w:rsidRPr="002E5B7C">
        <w:rPr>
          <w:rFonts w:ascii="Times New Roman" w:hAnsi="Times New Roman" w:cs="Times New Roman"/>
          <w:szCs w:val="24"/>
        </w:rPr>
        <w:tab/>
        <w:t xml:space="preserve">Jung, H.-J.;  Chang, C.;  Yu, I.;  Aluthge, D. C.;  Ebrahimi, T.; Mehrkhodavandi, P., Coupling of Epoxides and Lactones by Cationic Indium Catalysts To Form Functionalized Spiro-Orthoesters. </w:t>
      </w:r>
      <w:r w:rsidRPr="002E5B7C">
        <w:rPr>
          <w:rFonts w:ascii="Times New Roman" w:hAnsi="Times New Roman" w:cs="Times New Roman"/>
          <w:i/>
          <w:szCs w:val="24"/>
        </w:rPr>
        <w:t xml:space="preserve">ChemCatChem </w:t>
      </w:r>
      <w:r w:rsidRPr="002E5B7C">
        <w:rPr>
          <w:rFonts w:ascii="Times New Roman" w:hAnsi="Times New Roman" w:cs="Times New Roman"/>
          <w:b/>
          <w:szCs w:val="24"/>
        </w:rPr>
        <w:t>2018,</w:t>
      </w:r>
      <w:r w:rsidRPr="002E5B7C">
        <w:rPr>
          <w:rFonts w:ascii="Times New Roman" w:hAnsi="Times New Roman" w:cs="Times New Roman"/>
          <w:szCs w:val="24"/>
        </w:rPr>
        <w:t xml:space="preserve"> </w:t>
      </w:r>
      <w:r w:rsidRPr="002E5B7C">
        <w:rPr>
          <w:rFonts w:ascii="Times New Roman" w:hAnsi="Times New Roman" w:cs="Times New Roman"/>
          <w:i/>
          <w:szCs w:val="24"/>
        </w:rPr>
        <w:t>10</w:t>
      </w:r>
      <w:r w:rsidRPr="002E5B7C">
        <w:rPr>
          <w:rFonts w:ascii="Times New Roman" w:hAnsi="Times New Roman" w:cs="Times New Roman"/>
          <w:szCs w:val="24"/>
        </w:rPr>
        <w:t xml:space="preserve"> (15), 3219-3222.</w:t>
      </w:r>
      <w:bookmarkEnd w:id="114"/>
    </w:p>
    <w:p w14:paraId="51A8363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5" w:name="_ENREF_2_61"/>
      <w:r w:rsidRPr="002E5B7C">
        <w:rPr>
          <w:rFonts w:ascii="Times New Roman" w:hAnsi="Times New Roman" w:cs="Times New Roman"/>
          <w:szCs w:val="24"/>
        </w:rPr>
        <w:t>61.</w:t>
      </w:r>
      <w:r w:rsidRPr="002E5B7C">
        <w:rPr>
          <w:rFonts w:ascii="Times New Roman" w:hAnsi="Times New Roman" w:cs="Times New Roman"/>
          <w:szCs w:val="24"/>
        </w:rPr>
        <w:tab/>
        <w:t xml:space="preserve">Ebrahimi, T.;  Mamleeva, E.;  Yu, I.;  Hatzikiriakos, S. G.; Mehrkhodavandi, P., The Role of Nitrogen Donors in Zinc Catalysts for Lactide Ring-Opening Polymerization. </w:t>
      </w:r>
      <w:r w:rsidRPr="002E5B7C">
        <w:rPr>
          <w:rFonts w:ascii="Times New Roman" w:hAnsi="Times New Roman" w:cs="Times New Roman"/>
          <w:i/>
          <w:szCs w:val="24"/>
        </w:rPr>
        <w:t xml:space="preserve">Inorganic Chemistry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55</w:t>
      </w:r>
      <w:r w:rsidRPr="002E5B7C">
        <w:rPr>
          <w:rFonts w:ascii="Times New Roman" w:hAnsi="Times New Roman" w:cs="Times New Roman"/>
          <w:szCs w:val="24"/>
        </w:rPr>
        <w:t xml:space="preserve"> (18), 9445-9453.</w:t>
      </w:r>
      <w:bookmarkEnd w:id="115"/>
    </w:p>
    <w:p w14:paraId="6B38CF4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6" w:name="_ENREF_2_62"/>
      <w:r w:rsidRPr="002E5B7C">
        <w:rPr>
          <w:rFonts w:ascii="Times New Roman" w:hAnsi="Times New Roman" w:cs="Times New Roman"/>
          <w:szCs w:val="24"/>
        </w:rPr>
        <w:t>62.</w:t>
      </w:r>
      <w:r w:rsidRPr="002E5B7C">
        <w:rPr>
          <w:rFonts w:ascii="Times New Roman" w:hAnsi="Times New Roman" w:cs="Times New Roman"/>
          <w:szCs w:val="24"/>
        </w:rPr>
        <w:tab/>
        <w:t xml:space="preserve">J. B. L. Gallaway, J. R. K. M., A. Decken and M. P. Shaver, Can. J. Chem., 2012, 90, 419–426., Ring-opening polymerization of rac-lactide and ε-caprolactone using zinc and calcium salicylaldiminato complexes. </w:t>
      </w:r>
      <w:r w:rsidRPr="002E5B7C">
        <w:rPr>
          <w:rFonts w:ascii="Times New Roman" w:hAnsi="Times New Roman" w:cs="Times New Roman"/>
          <w:i/>
          <w:szCs w:val="24"/>
        </w:rPr>
        <w:t xml:space="preserve">Canadian Journal of Chemistry-Revue Canadienne De Chimie </w:t>
      </w:r>
      <w:r w:rsidRPr="002E5B7C">
        <w:rPr>
          <w:rFonts w:ascii="Times New Roman" w:hAnsi="Times New Roman" w:cs="Times New Roman"/>
          <w:b/>
          <w:szCs w:val="24"/>
        </w:rPr>
        <w:t>2012,</w:t>
      </w:r>
      <w:r w:rsidRPr="002E5B7C">
        <w:rPr>
          <w:rFonts w:ascii="Times New Roman" w:hAnsi="Times New Roman" w:cs="Times New Roman"/>
          <w:szCs w:val="24"/>
        </w:rPr>
        <w:t xml:space="preserve"> </w:t>
      </w:r>
      <w:r w:rsidRPr="002E5B7C">
        <w:rPr>
          <w:rFonts w:ascii="Times New Roman" w:hAnsi="Times New Roman" w:cs="Times New Roman"/>
          <w:i/>
          <w:szCs w:val="24"/>
        </w:rPr>
        <w:t>90</w:t>
      </w:r>
      <w:r w:rsidRPr="002E5B7C">
        <w:rPr>
          <w:rFonts w:ascii="Times New Roman" w:hAnsi="Times New Roman" w:cs="Times New Roman"/>
          <w:szCs w:val="24"/>
        </w:rPr>
        <w:t xml:space="preserve"> (5), 419-426.</w:t>
      </w:r>
      <w:bookmarkEnd w:id="116"/>
    </w:p>
    <w:p w14:paraId="4BD0A11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7" w:name="_ENREF_2_63"/>
      <w:r w:rsidRPr="002E5B7C">
        <w:rPr>
          <w:rFonts w:ascii="Times New Roman" w:hAnsi="Times New Roman" w:cs="Times New Roman"/>
          <w:szCs w:val="24"/>
        </w:rPr>
        <w:t>63.</w:t>
      </w:r>
      <w:r w:rsidRPr="002E5B7C">
        <w:rPr>
          <w:rFonts w:ascii="Times New Roman" w:hAnsi="Times New Roman" w:cs="Times New Roman"/>
          <w:szCs w:val="24"/>
        </w:rPr>
        <w:tab/>
        <w:t xml:space="preserve">Nimitsiriwat, N.;  Gibson, V. C.;  Marshall, E. L.; Elsegood, M. R. J., The Reversible Amination of Tin(II)-Ligated Imines: Latent Initiators for the Polymerization of rac-Lactide. </w:t>
      </w:r>
      <w:r w:rsidRPr="002E5B7C">
        <w:rPr>
          <w:rFonts w:ascii="Times New Roman" w:hAnsi="Times New Roman" w:cs="Times New Roman"/>
          <w:i/>
          <w:szCs w:val="24"/>
        </w:rPr>
        <w:t xml:space="preserve">Inorganic Chemistry </w:t>
      </w:r>
      <w:r w:rsidRPr="002E5B7C">
        <w:rPr>
          <w:rFonts w:ascii="Times New Roman" w:hAnsi="Times New Roman" w:cs="Times New Roman"/>
          <w:b/>
          <w:szCs w:val="24"/>
        </w:rPr>
        <w:t>2008,</w:t>
      </w:r>
      <w:r w:rsidRPr="002E5B7C">
        <w:rPr>
          <w:rFonts w:ascii="Times New Roman" w:hAnsi="Times New Roman" w:cs="Times New Roman"/>
          <w:szCs w:val="24"/>
        </w:rPr>
        <w:t xml:space="preserve"> </w:t>
      </w:r>
      <w:r w:rsidRPr="002E5B7C">
        <w:rPr>
          <w:rFonts w:ascii="Times New Roman" w:hAnsi="Times New Roman" w:cs="Times New Roman"/>
          <w:i/>
          <w:szCs w:val="24"/>
        </w:rPr>
        <w:t>47</w:t>
      </w:r>
      <w:r w:rsidRPr="002E5B7C">
        <w:rPr>
          <w:rFonts w:ascii="Times New Roman" w:hAnsi="Times New Roman" w:cs="Times New Roman"/>
          <w:szCs w:val="24"/>
        </w:rPr>
        <w:t xml:space="preserve"> (12), 5417-5424.</w:t>
      </w:r>
      <w:bookmarkEnd w:id="117"/>
    </w:p>
    <w:p w14:paraId="05F0425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8" w:name="_ENREF_2_64"/>
      <w:r w:rsidRPr="002E5B7C">
        <w:rPr>
          <w:rFonts w:ascii="Times New Roman" w:hAnsi="Times New Roman" w:cs="Times New Roman"/>
          <w:szCs w:val="24"/>
        </w:rPr>
        <w:t>64.</w:t>
      </w:r>
      <w:r w:rsidRPr="002E5B7C">
        <w:rPr>
          <w:rFonts w:ascii="Times New Roman" w:hAnsi="Times New Roman" w:cs="Times New Roman"/>
          <w:szCs w:val="24"/>
        </w:rPr>
        <w:tab/>
        <w:t xml:space="preserve">Tsai, C.-Y.;  Cheng, F.-Y.;  Lu, K.-Y.;  Wu, J.-T.;  Huang, B.-H.;  Chen, W.-A.;  Lin, C.-C.; Ko, B.-T., Dinuclear and Trinuclear Nickel Complexes as Effective Catalysts for Alternating Copolymerization on Carbon Dioxide and Cyclohexene Oxide. </w:t>
      </w:r>
      <w:r w:rsidRPr="002E5B7C">
        <w:rPr>
          <w:rFonts w:ascii="Times New Roman" w:hAnsi="Times New Roman" w:cs="Times New Roman"/>
          <w:i/>
          <w:szCs w:val="24"/>
        </w:rPr>
        <w:t xml:space="preserve">Inorganic Chemistry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55</w:t>
      </w:r>
      <w:r w:rsidRPr="002E5B7C">
        <w:rPr>
          <w:rFonts w:ascii="Times New Roman" w:hAnsi="Times New Roman" w:cs="Times New Roman"/>
          <w:szCs w:val="24"/>
        </w:rPr>
        <w:t xml:space="preserve"> (16), 7843-7851.</w:t>
      </w:r>
      <w:bookmarkEnd w:id="118"/>
    </w:p>
    <w:p w14:paraId="4C4490F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19" w:name="_ENREF_2_65"/>
      <w:r w:rsidRPr="002E5B7C">
        <w:rPr>
          <w:rFonts w:ascii="Times New Roman" w:hAnsi="Times New Roman" w:cs="Times New Roman"/>
          <w:szCs w:val="24"/>
        </w:rPr>
        <w:t>65.</w:t>
      </w:r>
      <w:r w:rsidRPr="002E5B7C">
        <w:rPr>
          <w:rFonts w:ascii="Times New Roman" w:hAnsi="Times New Roman" w:cs="Times New Roman"/>
          <w:szCs w:val="24"/>
        </w:rPr>
        <w:tab/>
        <w:t xml:space="preserve">Kosuru, S. R.;  Chang, Y.-L.;  Chen, P.-Y.;  Lee, W.;  Lai, Y.-C.;  Ding, S.;  Chen, H.-Y.;  Chen, H.-Y.; Chang, Y.-C., Ring-Opening Polymerization of ε-Caprolactone by </w:t>
      </w:r>
      <w:r w:rsidRPr="002E5B7C">
        <w:rPr>
          <w:rFonts w:ascii="Times New Roman" w:hAnsi="Times New Roman" w:cs="Times New Roman"/>
          <w:szCs w:val="24"/>
        </w:rPr>
        <w:lastRenderedPageBreak/>
        <w:t xml:space="preserve">Using Aluminum Complexes Bearing Aryl Thioether Phenolates: Labile Thioether Chelation. </w:t>
      </w:r>
      <w:r w:rsidRPr="002E5B7C">
        <w:rPr>
          <w:rFonts w:ascii="Times New Roman" w:hAnsi="Times New Roman" w:cs="Times New Roman"/>
          <w:i/>
          <w:szCs w:val="24"/>
        </w:rPr>
        <w:t xml:space="preserve">Inorganic Chemistry </w:t>
      </w:r>
      <w:r w:rsidRPr="002E5B7C">
        <w:rPr>
          <w:rFonts w:ascii="Times New Roman" w:hAnsi="Times New Roman" w:cs="Times New Roman"/>
          <w:b/>
          <w:szCs w:val="24"/>
        </w:rPr>
        <w:t>2022,</w:t>
      </w:r>
      <w:r w:rsidRPr="002E5B7C">
        <w:rPr>
          <w:rFonts w:ascii="Times New Roman" w:hAnsi="Times New Roman" w:cs="Times New Roman"/>
          <w:szCs w:val="24"/>
        </w:rPr>
        <w:t xml:space="preserve"> </w:t>
      </w:r>
      <w:r w:rsidRPr="002E5B7C">
        <w:rPr>
          <w:rFonts w:ascii="Times New Roman" w:hAnsi="Times New Roman" w:cs="Times New Roman"/>
          <w:i/>
          <w:szCs w:val="24"/>
        </w:rPr>
        <w:t>61</w:t>
      </w:r>
      <w:r w:rsidRPr="002E5B7C">
        <w:rPr>
          <w:rFonts w:ascii="Times New Roman" w:hAnsi="Times New Roman" w:cs="Times New Roman"/>
          <w:szCs w:val="24"/>
        </w:rPr>
        <w:t xml:space="preserve"> (9), 3997-4008.</w:t>
      </w:r>
      <w:bookmarkEnd w:id="119"/>
    </w:p>
    <w:p w14:paraId="7A19A256"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0" w:name="_ENREF_2_66"/>
      <w:r w:rsidRPr="002E5B7C">
        <w:rPr>
          <w:rFonts w:ascii="Times New Roman" w:hAnsi="Times New Roman" w:cs="Times New Roman"/>
          <w:szCs w:val="24"/>
        </w:rPr>
        <w:t>66.</w:t>
      </w:r>
      <w:r w:rsidRPr="002E5B7C">
        <w:rPr>
          <w:rFonts w:ascii="Times New Roman" w:hAnsi="Times New Roman" w:cs="Times New Roman"/>
          <w:szCs w:val="24"/>
        </w:rPr>
        <w:tab/>
        <w:t xml:space="preserve">Broderick, E. M.;  Guo, N.;  Vogel, C. S.;  Xu, C.;  Sutter, J.;  Miller, J. T.;  Meyer, K.;  Mehrkhodavandi, P.; Diaconescu, P. L., Redox Control of a Ring-Opening Polymerization Catalyst.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2011,</w:t>
      </w:r>
      <w:r w:rsidRPr="002E5B7C">
        <w:rPr>
          <w:rFonts w:ascii="Times New Roman" w:hAnsi="Times New Roman" w:cs="Times New Roman"/>
          <w:szCs w:val="24"/>
        </w:rPr>
        <w:t xml:space="preserve"> </w:t>
      </w:r>
      <w:r w:rsidRPr="002E5B7C">
        <w:rPr>
          <w:rFonts w:ascii="Times New Roman" w:hAnsi="Times New Roman" w:cs="Times New Roman"/>
          <w:i/>
          <w:szCs w:val="24"/>
        </w:rPr>
        <w:t>133</w:t>
      </w:r>
      <w:r w:rsidRPr="002E5B7C">
        <w:rPr>
          <w:rFonts w:ascii="Times New Roman" w:hAnsi="Times New Roman" w:cs="Times New Roman"/>
          <w:szCs w:val="24"/>
        </w:rPr>
        <w:t xml:space="preserve"> (24), 9278-9281.</w:t>
      </w:r>
      <w:bookmarkEnd w:id="120"/>
    </w:p>
    <w:p w14:paraId="3940332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1" w:name="_ENREF_2_67"/>
      <w:r w:rsidRPr="002E5B7C">
        <w:rPr>
          <w:rFonts w:ascii="Times New Roman" w:hAnsi="Times New Roman" w:cs="Times New Roman"/>
          <w:szCs w:val="24"/>
        </w:rPr>
        <w:t>67.</w:t>
      </w:r>
      <w:r w:rsidRPr="002E5B7C">
        <w:rPr>
          <w:rFonts w:ascii="Times New Roman" w:hAnsi="Times New Roman" w:cs="Times New Roman"/>
          <w:szCs w:val="24"/>
        </w:rPr>
        <w:tab/>
        <w:t xml:space="preserve">Hermans, C.;  Rong, W.;  Spaniol, T. P.; Okuda, J., Lanthanum complexes containing a bis(phenolate) ligand with a ferrocene-1,1′-diyldithio backbone: synthesis, characterization, and ring-opening polymerization of rac-lactide.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45</w:t>
      </w:r>
      <w:r w:rsidRPr="002E5B7C">
        <w:rPr>
          <w:rFonts w:ascii="Times New Roman" w:hAnsi="Times New Roman" w:cs="Times New Roman"/>
          <w:szCs w:val="24"/>
        </w:rPr>
        <w:t xml:space="preserve"> (19), 8127-8133.</w:t>
      </w:r>
      <w:bookmarkEnd w:id="121"/>
    </w:p>
    <w:p w14:paraId="4CE56D1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2" w:name="_ENREF_2_68"/>
      <w:r w:rsidRPr="002E5B7C">
        <w:rPr>
          <w:rFonts w:ascii="Times New Roman" w:hAnsi="Times New Roman" w:cs="Times New Roman"/>
          <w:szCs w:val="24"/>
        </w:rPr>
        <w:t>68.</w:t>
      </w:r>
      <w:r w:rsidRPr="002E5B7C">
        <w:rPr>
          <w:rFonts w:ascii="Times New Roman" w:hAnsi="Times New Roman" w:cs="Times New Roman"/>
          <w:szCs w:val="24"/>
        </w:rPr>
        <w:tab/>
        <w:t xml:space="preserve">Lai, A.;  Hern, Z. C.; Diaconescu, P. L., Switchable Ring-Opening Polymerization by a Ferrocene Supported Aluminum Complex. </w:t>
      </w:r>
      <w:r w:rsidRPr="002E5B7C">
        <w:rPr>
          <w:rFonts w:ascii="Times New Roman" w:hAnsi="Times New Roman" w:cs="Times New Roman"/>
          <w:i/>
          <w:szCs w:val="24"/>
        </w:rPr>
        <w:t xml:space="preserve">ChemCatChem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11</w:t>
      </w:r>
      <w:r w:rsidRPr="002E5B7C">
        <w:rPr>
          <w:rFonts w:ascii="Times New Roman" w:hAnsi="Times New Roman" w:cs="Times New Roman"/>
          <w:szCs w:val="24"/>
        </w:rPr>
        <w:t xml:space="preserve"> (16), 4210-4218.</w:t>
      </w:r>
      <w:bookmarkEnd w:id="122"/>
    </w:p>
    <w:p w14:paraId="774CB77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3" w:name="_ENREF_2_69"/>
      <w:r w:rsidRPr="002E5B7C">
        <w:rPr>
          <w:rFonts w:ascii="Times New Roman" w:hAnsi="Times New Roman" w:cs="Times New Roman"/>
          <w:szCs w:val="24"/>
        </w:rPr>
        <w:t>69.</w:t>
      </w:r>
      <w:r w:rsidRPr="002E5B7C">
        <w:rPr>
          <w:rFonts w:ascii="Times New Roman" w:hAnsi="Times New Roman" w:cs="Times New Roman"/>
          <w:szCs w:val="24"/>
        </w:rPr>
        <w:tab/>
        <w:t xml:space="preserve">de Vries, F.; Otten, E., Reversible On/Off Switching of Lactide Cyclopolymerization with a Redox-Active Formazanate Ligand. </w:t>
      </w:r>
      <w:r w:rsidRPr="002E5B7C">
        <w:rPr>
          <w:rFonts w:ascii="Times New Roman" w:hAnsi="Times New Roman" w:cs="Times New Roman"/>
          <w:i/>
          <w:szCs w:val="24"/>
        </w:rPr>
        <w:t xml:space="preserve">ACS Catalysis </w:t>
      </w:r>
      <w:r w:rsidRPr="002E5B7C">
        <w:rPr>
          <w:rFonts w:ascii="Times New Roman" w:hAnsi="Times New Roman" w:cs="Times New Roman"/>
          <w:b/>
          <w:szCs w:val="24"/>
        </w:rPr>
        <w:t>2022,</w:t>
      </w:r>
      <w:r w:rsidRPr="002E5B7C">
        <w:rPr>
          <w:rFonts w:ascii="Times New Roman" w:hAnsi="Times New Roman" w:cs="Times New Roman"/>
          <w:szCs w:val="24"/>
        </w:rPr>
        <w:t xml:space="preserve"> </w:t>
      </w:r>
      <w:r w:rsidRPr="002E5B7C">
        <w:rPr>
          <w:rFonts w:ascii="Times New Roman" w:hAnsi="Times New Roman" w:cs="Times New Roman"/>
          <w:i/>
          <w:szCs w:val="24"/>
        </w:rPr>
        <w:t>12</w:t>
      </w:r>
      <w:r w:rsidRPr="002E5B7C">
        <w:rPr>
          <w:rFonts w:ascii="Times New Roman" w:hAnsi="Times New Roman" w:cs="Times New Roman"/>
          <w:szCs w:val="24"/>
        </w:rPr>
        <w:t xml:space="preserve"> (7), 4125-4130.</w:t>
      </w:r>
      <w:bookmarkEnd w:id="123"/>
    </w:p>
    <w:p w14:paraId="41C6635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4" w:name="_ENREF_2_70"/>
      <w:r w:rsidRPr="002E5B7C">
        <w:rPr>
          <w:rFonts w:ascii="Times New Roman" w:hAnsi="Times New Roman" w:cs="Times New Roman"/>
          <w:szCs w:val="24"/>
        </w:rPr>
        <w:t>70.</w:t>
      </w:r>
      <w:r w:rsidRPr="002E5B7C">
        <w:rPr>
          <w:rFonts w:ascii="Times New Roman" w:hAnsi="Times New Roman" w:cs="Times New Roman"/>
          <w:szCs w:val="24"/>
        </w:rPr>
        <w:tab/>
        <w:t xml:space="preserve">Delle Chiaie, K. R.;  Yablon, L. M.;  Biernesser, A. B.;  Michalowski, G. R.;  Sudyn, A. W.; Byers, J. A., Redox-triggered crosslinking of a degradable polymer. </w:t>
      </w:r>
      <w:r w:rsidRPr="002E5B7C">
        <w:rPr>
          <w:rFonts w:ascii="Times New Roman" w:hAnsi="Times New Roman" w:cs="Times New Roman"/>
          <w:i/>
          <w:szCs w:val="24"/>
        </w:rPr>
        <w:t xml:space="preserve">Polymer Chemistry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7</w:t>
      </w:r>
      <w:r w:rsidRPr="002E5B7C">
        <w:rPr>
          <w:rFonts w:ascii="Times New Roman" w:hAnsi="Times New Roman" w:cs="Times New Roman"/>
          <w:szCs w:val="24"/>
        </w:rPr>
        <w:t xml:space="preserve"> (28), 4675-4681.</w:t>
      </w:r>
      <w:bookmarkEnd w:id="124"/>
    </w:p>
    <w:p w14:paraId="5509046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5" w:name="_ENREF_2_71"/>
      <w:r w:rsidRPr="002E5B7C">
        <w:rPr>
          <w:rFonts w:ascii="Times New Roman" w:hAnsi="Times New Roman" w:cs="Times New Roman"/>
          <w:szCs w:val="24"/>
        </w:rPr>
        <w:t>71.</w:t>
      </w:r>
      <w:r w:rsidRPr="002E5B7C">
        <w:rPr>
          <w:rFonts w:ascii="Times New Roman" w:hAnsi="Times New Roman" w:cs="Times New Roman"/>
          <w:szCs w:val="24"/>
        </w:rPr>
        <w:tab/>
        <w:t xml:space="preserve">Huang, Y.;  Hu, C.;  Pang, X.;  Zhou, Y.;  Duan, R.;  Sun, Z.; Chen, X., Electrochemically Controlled Switchable Copolymerization of Lactide, Carbon Dioxide, and Epoxides. </w:t>
      </w:r>
      <w:r w:rsidRPr="002E5B7C">
        <w:rPr>
          <w:rFonts w:ascii="Times New Roman" w:hAnsi="Times New Roman" w:cs="Times New Roman"/>
          <w:b/>
          <w:szCs w:val="24"/>
        </w:rPr>
        <w:t>2022,</w:t>
      </w:r>
      <w:r w:rsidRPr="002E5B7C">
        <w:rPr>
          <w:rFonts w:ascii="Times New Roman" w:hAnsi="Times New Roman" w:cs="Times New Roman"/>
          <w:szCs w:val="24"/>
        </w:rPr>
        <w:t xml:space="preserve"> </w:t>
      </w:r>
      <w:r w:rsidRPr="002E5B7C">
        <w:rPr>
          <w:rFonts w:ascii="Times New Roman" w:hAnsi="Times New Roman" w:cs="Times New Roman"/>
          <w:i/>
          <w:szCs w:val="24"/>
        </w:rPr>
        <w:t>61</w:t>
      </w:r>
      <w:r w:rsidRPr="002E5B7C">
        <w:rPr>
          <w:rFonts w:ascii="Times New Roman" w:hAnsi="Times New Roman" w:cs="Times New Roman"/>
          <w:szCs w:val="24"/>
        </w:rPr>
        <w:t xml:space="preserve"> (20), e202202660.</w:t>
      </w:r>
      <w:bookmarkEnd w:id="125"/>
    </w:p>
    <w:p w14:paraId="1A8E7CB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6" w:name="_ENREF_2_72"/>
      <w:r w:rsidRPr="002E5B7C">
        <w:rPr>
          <w:rFonts w:ascii="Times New Roman" w:hAnsi="Times New Roman" w:cs="Times New Roman"/>
          <w:szCs w:val="24"/>
        </w:rPr>
        <w:t>72.</w:t>
      </w:r>
      <w:r w:rsidRPr="002E5B7C">
        <w:rPr>
          <w:rFonts w:ascii="Times New Roman" w:hAnsi="Times New Roman" w:cs="Times New Roman"/>
          <w:szCs w:val="24"/>
        </w:rPr>
        <w:tab/>
        <w:t xml:space="preserve">Dolinski, N. D.;  Page, Z. A.;  Callaway, E. B.;  Eisenreich, F.;  Garcia, R. V.;  Chavez, R.;  Bothman, D. P.;  Hecht, S.;  Zok, F. W.; Hawker, C. J., Solution Mask Liquid </w:t>
      </w:r>
      <w:r w:rsidRPr="002E5B7C">
        <w:rPr>
          <w:rFonts w:ascii="Times New Roman" w:hAnsi="Times New Roman" w:cs="Times New Roman"/>
          <w:szCs w:val="24"/>
        </w:rPr>
        <w:lastRenderedPageBreak/>
        <w:t xml:space="preserve">Lithography (SMaLL) for One-Step, Multimaterial 3D Printing. </w:t>
      </w:r>
      <w:r w:rsidRPr="002E5B7C">
        <w:rPr>
          <w:rFonts w:ascii="Times New Roman" w:hAnsi="Times New Roman" w:cs="Times New Roman"/>
          <w:b/>
          <w:szCs w:val="24"/>
        </w:rPr>
        <w:t>2018,</w:t>
      </w:r>
      <w:r w:rsidRPr="002E5B7C">
        <w:rPr>
          <w:rFonts w:ascii="Times New Roman" w:hAnsi="Times New Roman" w:cs="Times New Roman"/>
          <w:szCs w:val="24"/>
        </w:rPr>
        <w:t xml:space="preserve"> </w:t>
      </w:r>
      <w:r w:rsidRPr="002E5B7C">
        <w:rPr>
          <w:rFonts w:ascii="Times New Roman" w:hAnsi="Times New Roman" w:cs="Times New Roman"/>
          <w:i/>
          <w:szCs w:val="24"/>
        </w:rPr>
        <w:t>30</w:t>
      </w:r>
      <w:r w:rsidRPr="002E5B7C">
        <w:rPr>
          <w:rFonts w:ascii="Times New Roman" w:hAnsi="Times New Roman" w:cs="Times New Roman"/>
          <w:szCs w:val="24"/>
        </w:rPr>
        <w:t xml:space="preserve"> (31), 1800364.</w:t>
      </w:r>
      <w:bookmarkEnd w:id="126"/>
    </w:p>
    <w:p w14:paraId="7030E54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7" w:name="_ENREF_2_73"/>
      <w:r w:rsidRPr="002E5B7C">
        <w:rPr>
          <w:rFonts w:ascii="Times New Roman" w:hAnsi="Times New Roman" w:cs="Times New Roman"/>
          <w:szCs w:val="24"/>
        </w:rPr>
        <w:t>73.</w:t>
      </w:r>
      <w:r w:rsidRPr="002E5B7C">
        <w:rPr>
          <w:rFonts w:ascii="Times New Roman" w:hAnsi="Times New Roman" w:cs="Times New Roman"/>
          <w:szCs w:val="24"/>
        </w:rPr>
        <w:tab/>
        <w:t xml:space="preserve">Schwartz, J. J.; Boydston, A. J., Multimaterial actinic spatial control 3D and 4D printing. </w:t>
      </w:r>
      <w:r w:rsidRPr="002E5B7C">
        <w:rPr>
          <w:rFonts w:ascii="Times New Roman" w:hAnsi="Times New Roman" w:cs="Times New Roman"/>
          <w:i/>
          <w:szCs w:val="24"/>
        </w:rPr>
        <w:t xml:space="preserve">Nature Communications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10</w:t>
      </w:r>
      <w:r w:rsidRPr="002E5B7C">
        <w:rPr>
          <w:rFonts w:ascii="Times New Roman" w:hAnsi="Times New Roman" w:cs="Times New Roman"/>
          <w:szCs w:val="24"/>
        </w:rPr>
        <w:t xml:space="preserve"> (1), 791.</w:t>
      </w:r>
      <w:bookmarkEnd w:id="127"/>
    </w:p>
    <w:p w14:paraId="128D1B1A"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28" w:name="_ENREF_2_74"/>
      <w:r w:rsidRPr="002E5B7C">
        <w:rPr>
          <w:rFonts w:ascii="Times New Roman" w:hAnsi="Times New Roman" w:cs="Times New Roman"/>
          <w:szCs w:val="24"/>
        </w:rPr>
        <w:t>74.</w:t>
      </w:r>
      <w:r w:rsidRPr="002E5B7C">
        <w:rPr>
          <w:rFonts w:ascii="Times New Roman" w:hAnsi="Times New Roman" w:cs="Times New Roman"/>
          <w:szCs w:val="24"/>
        </w:rPr>
        <w:tab/>
        <w:t xml:space="preserve">Ma, Y.;  Kottisch, V.;  McLoughlin, E. A.;  Rouse, Z. W.;  Supej, M. J.;  Baker, S. P.; Fors, B. P., Photoswitching Cationic and Radical Polymerizations: Spatiotemporal Control of Thermoset Properties.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2021,</w:t>
      </w:r>
      <w:r w:rsidRPr="002E5B7C">
        <w:rPr>
          <w:rFonts w:ascii="Times New Roman" w:hAnsi="Times New Roman" w:cs="Times New Roman"/>
          <w:szCs w:val="24"/>
        </w:rPr>
        <w:t xml:space="preserve"> </w:t>
      </w:r>
      <w:r w:rsidRPr="002E5B7C">
        <w:rPr>
          <w:rFonts w:ascii="Times New Roman" w:hAnsi="Times New Roman" w:cs="Times New Roman"/>
          <w:i/>
          <w:szCs w:val="24"/>
        </w:rPr>
        <w:t>143</w:t>
      </w:r>
      <w:r w:rsidRPr="002E5B7C">
        <w:rPr>
          <w:rFonts w:ascii="Times New Roman" w:hAnsi="Times New Roman" w:cs="Times New Roman"/>
          <w:szCs w:val="24"/>
        </w:rPr>
        <w:t xml:space="preserve"> (50), 21200-21205.</w:t>
      </w:r>
      <w:bookmarkEnd w:id="128"/>
    </w:p>
    <w:p w14:paraId="5F744D59" w14:textId="77777777" w:rsidR="00521E73" w:rsidRPr="002E5B7C" w:rsidRDefault="00521E73" w:rsidP="00E40690">
      <w:pPr>
        <w:pStyle w:val="EndNoteBibliography"/>
        <w:spacing w:line="480" w:lineRule="auto"/>
        <w:ind w:left="360" w:hanging="360"/>
        <w:rPr>
          <w:rFonts w:ascii="Times New Roman" w:hAnsi="Times New Roman" w:cs="Times New Roman"/>
          <w:szCs w:val="24"/>
        </w:rPr>
      </w:pPr>
      <w:bookmarkStart w:id="129" w:name="_ENREF_2_75"/>
      <w:r w:rsidRPr="002E5B7C">
        <w:rPr>
          <w:rFonts w:ascii="Times New Roman" w:hAnsi="Times New Roman" w:cs="Times New Roman"/>
          <w:szCs w:val="24"/>
        </w:rPr>
        <w:t>75.</w:t>
      </w:r>
      <w:r w:rsidRPr="002E5B7C">
        <w:rPr>
          <w:rFonts w:ascii="Times New Roman" w:hAnsi="Times New Roman" w:cs="Times New Roman"/>
          <w:szCs w:val="24"/>
        </w:rPr>
        <w:tab/>
        <w:t xml:space="preserve">Sullivan, K. P.;  Werner, A. Z.;  Ramirez, K. J.;  Ellis, L. D.;  Bussard, J. R.;  Black, B. A.;  Brandner, D. G.;  Bratti, F.;  Buss, B. L.;  Dong, X.;  Haugen, S. J.;  Ingraham, M. A.;  Konev, M. O.;  Michener, W. E.;  Miscall, J.;  Pardo, I.;  Woodworth, S. P.;  Guss, A. M.;  Román-Leshkov, Y.;  Stahl, S. S.; Beckham, G. T., Mixed plastics waste valorization through tandem chemical oxidation and biological funneling. </w:t>
      </w:r>
      <w:r w:rsidRPr="002E5B7C">
        <w:rPr>
          <w:rFonts w:ascii="Times New Roman" w:hAnsi="Times New Roman" w:cs="Times New Roman"/>
          <w:i/>
          <w:szCs w:val="24"/>
        </w:rPr>
        <w:t xml:space="preserve">Science </w:t>
      </w:r>
      <w:r w:rsidRPr="002E5B7C">
        <w:rPr>
          <w:rFonts w:ascii="Times New Roman" w:hAnsi="Times New Roman" w:cs="Times New Roman"/>
          <w:b/>
          <w:szCs w:val="24"/>
        </w:rPr>
        <w:t>2022,</w:t>
      </w:r>
      <w:r w:rsidRPr="002E5B7C">
        <w:rPr>
          <w:rFonts w:ascii="Times New Roman" w:hAnsi="Times New Roman" w:cs="Times New Roman"/>
          <w:szCs w:val="24"/>
        </w:rPr>
        <w:t xml:space="preserve"> </w:t>
      </w:r>
      <w:r w:rsidRPr="002E5B7C">
        <w:rPr>
          <w:rFonts w:ascii="Times New Roman" w:hAnsi="Times New Roman" w:cs="Times New Roman"/>
          <w:i/>
          <w:szCs w:val="24"/>
        </w:rPr>
        <w:t>378</w:t>
      </w:r>
      <w:r w:rsidRPr="002E5B7C">
        <w:rPr>
          <w:rFonts w:ascii="Times New Roman" w:hAnsi="Times New Roman" w:cs="Times New Roman"/>
          <w:szCs w:val="24"/>
        </w:rPr>
        <w:t xml:space="preserve"> (6616), 207-211.</w:t>
      </w:r>
      <w:bookmarkEnd w:id="129"/>
    </w:p>
    <w:p w14:paraId="0852F1FC" w14:textId="6F710FB4" w:rsidR="00E24EDE" w:rsidRPr="0048609E" w:rsidRDefault="008051C2" w:rsidP="00E40690">
      <w:pPr>
        <w:spacing w:line="480" w:lineRule="auto"/>
        <w:ind w:left="360" w:hanging="360"/>
        <w:jc w:val="both"/>
        <w:rPr>
          <w:vertAlign w:val="superscript"/>
        </w:rPr>
      </w:pPr>
      <w:r w:rsidRPr="00587111">
        <w:rPr>
          <w:vertAlign w:val="superscript"/>
        </w:rPr>
        <w:fldChar w:fldCharType="end"/>
      </w:r>
    </w:p>
    <w:p w14:paraId="0BB4E767" w14:textId="77777777" w:rsidR="003B7531" w:rsidRPr="00B05D81" w:rsidRDefault="003B7531" w:rsidP="003B7531">
      <w:pPr>
        <w:spacing w:line="480" w:lineRule="auto"/>
        <w:ind w:firstLine="720"/>
        <w:jc w:val="both"/>
        <w:rPr>
          <w:vertAlign w:val="superscript"/>
        </w:rPr>
        <w:sectPr w:rsidR="003B7531" w:rsidRPr="00B05D81" w:rsidSect="001D4908">
          <w:pgSz w:w="12240" w:h="15840" w:code="1"/>
          <w:pgMar w:top="1440" w:right="1800" w:bottom="1872" w:left="1800" w:header="720" w:footer="1440" w:gutter="0"/>
          <w:pgNumType w:start="1"/>
          <w:cols w:space="720"/>
          <w:noEndnote/>
          <w:docGrid w:linePitch="360"/>
        </w:sectPr>
      </w:pPr>
    </w:p>
    <w:p w14:paraId="361E08F3" w14:textId="77777777" w:rsidR="00813A03" w:rsidRPr="00B05D81" w:rsidRDefault="00813A03" w:rsidP="003C6155">
      <w:pPr>
        <w:pStyle w:val="Heading1"/>
        <w:numPr>
          <w:ilvl w:val="0"/>
          <w:numId w:val="1"/>
        </w:numPr>
        <w:ind w:left="0" w:firstLine="0"/>
        <w:rPr>
          <w:szCs w:val="28"/>
        </w:rPr>
      </w:pPr>
      <w:r w:rsidRPr="00B05D81">
        <w:rPr>
          <w:szCs w:val="28"/>
        </w:rPr>
        <w:lastRenderedPageBreak/>
        <w:br/>
      </w:r>
      <w:bookmarkStart w:id="130" w:name="_Toc134015713"/>
      <w:r w:rsidR="00AA3317" w:rsidRPr="00B05D81">
        <w:rPr>
          <w:szCs w:val="28"/>
        </w:rPr>
        <w:t>Redox Active Catalysts for Olefin Polymerization</w:t>
      </w:r>
      <w:bookmarkEnd w:id="130"/>
    </w:p>
    <w:p w14:paraId="394A2466" w14:textId="77777777" w:rsidR="001B6B0A" w:rsidRPr="00B05D81" w:rsidRDefault="001B6B0A" w:rsidP="00813A03">
      <w:pPr>
        <w:pStyle w:val="ListParagraph"/>
        <w:rPr>
          <w:rFonts w:ascii="Times New Roman" w:hAnsi="Times New Roman" w:cs="Times New Roman"/>
          <w:b/>
          <w:bCs/>
          <w:caps/>
          <w:sz w:val="28"/>
        </w:rPr>
      </w:pPr>
      <w:r w:rsidRPr="00B05D81">
        <w:rPr>
          <w:rFonts w:ascii="Times New Roman" w:hAnsi="Times New Roman" w:cs="Times New Roman"/>
        </w:rPr>
        <w:br w:type="page"/>
      </w:r>
    </w:p>
    <w:p w14:paraId="05B6B3F4" w14:textId="21B68BBD" w:rsidR="00DF7648" w:rsidRDefault="00DF7648" w:rsidP="003E0665">
      <w:pPr>
        <w:pStyle w:val="Heading2"/>
        <w:jc w:val="left"/>
      </w:pPr>
      <w:bookmarkStart w:id="131" w:name="_Toc134015714"/>
      <w:r w:rsidRPr="00C5146D">
        <w:lastRenderedPageBreak/>
        <w:t>Abstract</w:t>
      </w:r>
      <w:bookmarkEnd w:id="131"/>
    </w:p>
    <w:p w14:paraId="77957260" w14:textId="77777777" w:rsidR="003E0665" w:rsidRPr="003E0665" w:rsidRDefault="003E0665" w:rsidP="003E0665"/>
    <w:p w14:paraId="44F19236" w14:textId="02DD6711" w:rsidR="00E40690" w:rsidRPr="00E40690" w:rsidRDefault="00C5146D" w:rsidP="008B2133">
      <w:pPr>
        <w:spacing w:line="480" w:lineRule="auto"/>
        <w:ind w:firstLine="720"/>
        <w:jc w:val="both"/>
      </w:pPr>
      <w:r>
        <w:t xml:space="preserve">The development of redox-active polymerization catalysts has brought a new paradigm that allows for researchers to access a greater diversity of polymeric properties from a single catalytic system. These redox events have been featured in both metal- and ligand-centered catalysts which are amenable to a wide variety of cyclic ester and carbonate monomers, however the focus has begun to shift to focus on olefin polymerization due to their readily-available monomer feedstock, wide variety of accessible material properties, and ubiquity in everyday consumer products. Here, we aim to expand the scope of redox-switchable catalysis to include higher α-olefins such as 1-hexene, and the implications thereof. </w:t>
      </w:r>
    </w:p>
    <w:p w14:paraId="6C6339E3" w14:textId="77777777" w:rsidR="009C153B" w:rsidRPr="00B05D81" w:rsidRDefault="009C153B" w:rsidP="008B2133">
      <w:pPr>
        <w:pStyle w:val="Heading2"/>
        <w:spacing w:line="480" w:lineRule="auto"/>
        <w:jc w:val="left"/>
      </w:pPr>
      <w:bookmarkStart w:id="132" w:name="_Toc134015715"/>
      <w:r w:rsidRPr="00B05D81">
        <w:t>Introduction</w:t>
      </w:r>
      <w:bookmarkEnd w:id="132"/>
    </w:p>
    <w:p w14:paraId="5EF12B78" w14:textId="5F1059B0" w:rsidR="00256F60" w:rsidRDefault="009C153B" w:rsidP="00893137">
      <w:pPr>
        <w:spacing w:line="480" w:lineRule="auto"/>
        <w:jc w:val="both"/>
      </w:pPr>
      <w:r w:rsidRPr="00B05D81">
        <w:tab/>
      </w:r>
      <w:r w:rsidR="00256F60">
        <w:t xml:space="preserve">Polyolefins </w:t>
      </w:r>
      <w:r w:rsidR="00166D05">
        <w:t>are</w:t>
      </w:r>
      <w:r w:rsidR="00256F60">
        <w:t xml:space="preserve"> traditionally produced through heterogeneous polymerization using Ziegler-Natta style chromium-, vanadium-, or titanium-based catalysts.</w:t>
      </w:r>
      <w:r w:rsidR="00256F60">
        <w:fldChar w:fldCharType="begin">
          <w:fldData xml:space="preserve">PEVuZE5vdGU+PENpdGU+PEF1dGhvcj5TYWlsb3JzPC9BdXRob3I+PFllYXI+MTk4MTwvWWVhcj48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</w:fldData>
        </w:fldChar>
      </w:r>
      <w:r w:rsidR="00256F60">
        <w:instrText xml:space="preserve"> ADDIN EN.CITE </w:instrText>
      </w:r>
      <w:r w:rsidR="00256F60">
        <w:fldChar w:fldCharType="begin">
          <w:fldData xml:space="preserve">PEVuZE5vdGU+PENpdGU+PEF1dGhvcj5TYWlsb3JzPC9BdXRob3I+PFllYXI+MTk4MTwvWWVhcj48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</w:fldData>
        </w:fldChar>
      </w:r>
      <w:r w:rsidR="00256F60">
        <w:instrText xml:space="preserve"> ADDIN EN.CITE.DATA </w:instrText>
      </w:r>
      <w:r w:rsidR="00256F60">
        <w:fldChar w:fldCharType="end"/>
      </w:r>
      <w:r w:rsidR="00256F60">
        <w:fldChar w:fldCharType="separate"/>
      </w:r>
      <w:hyperlink w:anchor="_ENREF_3_1" w:tooltip="Sailors, 1981 #122" w:history="1">
        <w:r w:rsidR="00521E73" w:rsidRPr="00256F60">
          <w:rPr>
            <w:noProof/>
            <w:vertAlign w:val="superscript"/>
          </w:rPr>
          <w:t>1</w:t>
        </w:r>
      </w:hyperlink>
      <w:r w:rsidR="00256F60" w:rsidRPr="00256F60">
        <w:rPr>
          <w:noProof/>
          <w:vertAlign w:val="superscript"/>
        </w:rPr>
        <w:t xml:space="preserve">, </w:t>
      </w:r>
      <w:hyperlink w:anchor="_ENREF_3_2" w:tooltip="Seymour, 1987 #123" w:history="1">
        <w:r w:rsidR="00521E73" w:rsidRPr="00256F60">
          <w:rPr>
            <w:noProof/>
            <w:vertAlign w:val="superscript"/>
          </w:rPr>
          <w:t>2</w:t>
        </w:r>
      </w:hyperlink>
      <w:r w:rsidR="00256F60">
        <w:fldChar w:fldCharType="end"/>
      </w:r>
      <w:r w:rsidR="00256F60">
        <w:t xml:space="preserve"> Their limitations lie in their composition, however, and </w:t>
      </w:r>
      <w:r w:rsidR="00166D05">
        <w:t>are</w:t>
      </w:r>
      <w:r w:rsidR="00256F60">
        <w:t xml:space="preserve"> difficult to study mechanistically due to their multi-site nature</w:t>
      </w:r>
      <w:r w:rsidR="00166D05">
        <w:t>. This undesirable feature</w:t>
      </w:r>
      <w:r w:rsidR="00256F60">
        <w:t xml:space="preserve"> </w:t>
      </w:r>
      <w:r w:rsidR="00166D05">
        <w:t>was a primary driver that</w:t>
      </w:r>
      <w:r w:rsidR="00256F60">
        <w:t xml:space="preserve"> led </w:t>
      </w:r>
      <w:r w:rsidR="00166D05">
        <w:t xml:space="preserve">researchers </w:t>
      </w:r>
      <w:r w:rsidR="00256F60">
        <w:t>to develop homogeneous</w:t>
      </w:r>
      <w:r w:rsidR="00166D05">
        <w:t>,</w:t>
      </w:r>
      <w:r w:rsidR="00256F60">
        <w:t xml:space="preserve"> single-site precatalyst</w:t>
      </w:r>
      <w:r w:rsidR="00166D05">
        <w:t>s</w:t>
      </w:r>
      <w:r w:rsidR="00256F60">
        <w:t xml:space="preserve"> using early transition</w:t>
      </w:r>
      <w:r w:rsidR="00166D05">
        <w:t xml:space="preserve"> metal-</w:t>
      </w:r>
      <w:r w:rsidR="0093124D">
        <w:t>based metallocenes</w:t>
      </w:r>
      <w:r w:rsidR="00256F60">
        <w:t xml:space="preserve">, </w:t>
      </w:r>
      <w:r w:rsidR="00166D05">
        <w:t xml:space="preserve">which have been </w:t>
      </w:r>
      <w:r w:rsidR="00256F60">
        <w:t xml:space="preserve">praised for their high activity, tailorable tacticity, </w:t>
      </w:r>
      <w:r w:rsidR="00166D05">
        <w:t xml:space="preserve">and ability to produce </w:t>
      </w:r>
      <w:r w:rsidR="00256F60">
        <w:t xml:space="preserve">relatively </w:t>
      </w:r>
      <w:r w:rsidR="00166D05">
        <w:t>narrow</w:t>
      </w:r>
      <w:r w:rsidR="00256F60">
        <w:t xml:space="preserve"> dispersit</w:t>
      </w:r>
      <w:r w:rsidR="00166D05">
        <w:t>y polyolefins</w:t>
      </w:r>
      <w:r w:rsidR="00256F60">
        <w:t>.</w:t>
      </w:r>
      <w:r w:rsidR="00256F60">
        <w:fldChar w:fldCharType="begin">
          <w:fldData xml:space="preserve">PEVuZE5vdGU+PENpdGU+PEF1dGhvcj5BbHQ8L0F1dGhvcj48WWVhcj4yMDAwPC9ZZWFyPjxSZWNO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</w:fldData>
        </w:fldChar>
      </w:r>
      <w:r w:rsidR="00256F60">
        <w:instrText xml:space="preserve"> ADDIN EN.CITE </w:instrText>
      </w:r>
      <w:r w:rsidR="00256F60">
        <w:fldChar w:fldCharType="begin">
          <w:fldData xml:space="preserve">PEVuZE5vdGU+PENpdGU+PEF1dGhvcj5BbHQ8L0F1dGhvcj48WWVhcj4yMDAwPC9ZZWFyPjxSZWNO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</w:fldData>
        </w:fldChar>
      </w:r>
      <w:r w:rsidR="00256F60">
        <w:instrText xml:space="preserve"> ADDIN EN.CITE.DATA </w:instrText>
      </w:r>
      <w:r w:rsidR="00256F60">
        <w:fldChar w:fldCharType="end"/>
      </w:r>
      <w:r w:rsidR="00256F60">
        <w:fldChar w:fldCharType="separate"/>
      </w:r>
      <w:hyperlink w:anchor="_ENREF_3_3" w:tooltip="Alt, 2000 #135" w:history="1">
        <w:r w:rsidR="00521E73" w:rsidRPr="00256F60">
          <w:rPr>
            <w:noProof/>
            <w:vertAlign w:val="superscript"/>
          </w:rPr>
          <w:t>3</w:t>
        </w:r>
      </w:hyperlink>
      <w:r w:rsidR="00256F60" w:rsidRPr="00256F60">
        <w:rPr>
          <w:noProof/>
          <w:vertAlign w:val="superscript"/>
        </w:rPr>
        <w:t xml:space="preserve">, </w:t>
      </w:r>
      <w:hyperlink w:anchor="_ENREF_3_4" w:tooltip="Gibson, 2003 #136" w:history="1">
        <w:r w:rsidR="00521E73" w:rsidRPr="00256F60">
          <w:rPr>
            <w:noProof/>
            <w:vertAlign w:val="superscript"/>
          </w:rPr>
          <w:t>4</w:t>
        </w:r>
      </w:hyperlink>
      <w:r w:rsidR="00256F60">
        <w:fldChar w:fldCharType="end"/>
      </w:r>
      <w:r w:rsidR="008F133E">
        <w:t xml:space="preserve"> </w:t>
      </w:r>
      <w:r w:rsidR="00166D05">
        <w:t>Since the development of single-site metallocene catalysts</w:t>
      </w:r>
      <w:r w:rsidR="00A3642A">
        <w:t xml:space="preserve">, numerous other generations of transition metal-based precatalysts and catalysts, commonly referred to as </w:t>
      </w:r>
      <w:r w:rsidR="008F133E">
        <w:t>post</w:t>
      </w:r>
      <w:r w:rsidR="00A3642A">
        <w:t>-</w:t>
      </w:r>
      <w:r w:rsidR="008F133E">
        <w:t>metallocene</w:t>
      </w:r>
      <w:r w:rsidR="00A3642A">
        <w:t xml:space="preserve">s, have opened many new avenues for both practical and academic use. For example, the post-metallocene </w:t>
      </w:r>
      <w:r w:rsidR="008F133E">
        <w:t xml:space="preserve">era has </w:t>
      </w:r>
      <w:r w:rsidR="00A3642A">
        <w:t>aided</w:t>
      </w:r>
      <w:r w:rsidR="008F133E">
        <w:t xml:space="preserve"> scientists </w:t>
      </w:r>
      <w:r w:rsidR="00A3642A">
        <w:t xml:space="preserve">to better </w:t>
      </w:r>
      <w:r w:rsidR="008F133E">
        <w:t>understand how</w:t>
      </w:r>
      <w:r w:rsidR="00E24322">
        <w:t xml:space="preserve"> both</w:t>
      </w:r>
      <w:r w:rsidR="008F133E">
        <w:t xml:space="preserve"> </w:t>
      </w:r>
      <w:r w:rsidR="00A3642A">
        <w:t>ligand-based</w:t>
      </w:r>
      <w:r w:rsidR="008F133E">
        <w:t xml:space="preserve"> electronic </w:t>
      </w:r>
      <w:r w:rsidR="008F133E">
        <w:lastRenderedPageBreak/>
        <w:t>donation/withdrawal</w:t>
      </w:r>
      <w:r w:rsidR="00A3642A">
        <w:t>, as well as</w:t>
      </w:r>
      <w:r w:rsidR="008F133E">
        <w:t xml:space="preserve"> steric interactions</w:t>
      </w:r>
      <w:r w:rsidR="00A3642A">
        <w:t>,</w:t>
      </w:r>
      <w:r w:rsidR="008F133E">
        <w:t xml:space="preserve"> play a</w:t>
      </w:r>
      <w:r w:rsidR="00A3642A">
        <w:t>n integral role</w:t>
      </w:r>
      <w:r w:rsidR="008F133E">
        <w:t xml:space="preserve"> in a </w:t>
      </w:r>
      <w:r w:rsidR="00A3642A">
        <w:t xml:space="preserve">given </w:t>
      </w:r>
      <w:r w:rsidR="008F133E">
        <w:t>catalyst’s overall performance.</w:t>
      </w:r>
      <w:hyperlink w:anchor="_ENREF_3_5" w:tooltip="Kaminsky, 2009 #28" w:history="1">
        <w:r w:rsidR="00521E73">
          <w:fldChar w:fldCharType="begin">
            <w:fldData xml:space="preserve">PEVuZE5vdGU+PENpdGU+PEF1dGhvcj5LYW1pbnNreTwvQXV0aG9yPjxZZWFyPjIwMDk8L1llYXI+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</w:fldData>
          </w:fldChar>
        </w:r>
        <w:r w:rsidR="00521E73">
          <w:instrText xml:space="preserve"> ADDIN EN.CITE </w:instrText>
        </w:r>
        <w:r w:rsidR="00521E73">
          <w:fldChar w:fldCharType="begin">
            <w:fldData xml:space="preserve">PEVuZE5vdGU+PENpdGU+PEF1dGhvcj5LYW1pbnNreTwvQXV0aG9yPjxZZWFyPjIwMDk8L1llYXI+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</w:fldData>
          </w:fldChar>
        </w:r>
        <w:r w:rsidR="00521E73">
          <w:instrText xml:space="preserve"> ADDIN EN.CITE.DATA </w:instrText>
        </w:r>
        <w:r w:rsidR="00521E73">
          <w:fldChar w:fldCharType="end"/>
        </w:r>
        <w:r w:rsidR="00521E73">
          <w:fldChar w:fldCharType="separate"/>
        </w:r>
        <w:r w:rsidR="00521E73" w:rsidRPr="008F133E">
          <w:rPr>
            <w:noProof/>
            <w:vertAlign w:val="superscript"/>
          </w:rPr>
          <w:t>5-7</w:t>
        </w:r>
        <w:r w:rsidR="00521E73">
          <w:fldChar w:fldCharType="end"/>
        </w:r>
      </w:hyperlink>
    </w:p>
    <w:p w14:paraId="2BC4D80D" w14:textId="4366E095" w:rsidR="00AC17E7" w:rsidRDefault="007C398B" w:rsidP="00256F60">
      <w:pPr>
        <w:spacing w:line="480" w:lineRule="auto"/>
        <w:ind w:firstLine="720"/>
        <w:jc w:val="both"/>
      </w:pPr>
      <w:r w:rsidRPr="007C398B">
        <w:t>Over the past two decades researchers have continued to better understand the factors that control catalytic activity, reactivity, and selectivity within multiple polymerization mechanisms. One way this control has been imparted is through the development of redox-active, or redox-switchable catalysts. The field of redox-switchable catalysts was initially developed for small molecule chemistry by Wrighton and coworkers, but was soon thereafter expanded into the field of ring-opening polymerizations by Gibson and N. Long.</w:t>
      </w:r>
      <w:r>
        <w:fldChar w:fldCharType="begin">
          <w:fldData xml:space="preserve">PEVuZE5vdGU+PENpdGU+PEF1dGhvcj5Mb3Jrb3ZpYzwvQXV0aG9yPjxZZWFyPjE5OTU8L1llYXI+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</w:fldData>
        </w:fldChar>
      </w:r>
      <w:r>
        <w:instrText xml:space="preserve"> ADDIN EN.CITE </w:instrText>
      </w:r>
      <w:r>
        <w:fldChar w:fldCharType="begin">
          <w:fldData xml:space="preserve">PEVuZE5vdGU+PENpdGU+PEF1dGhvcj5Mb3Jrb3ZpYzwvQXV0aG9yPjxZZWFyPjE5OTU8L1llYXI+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</w:fldData>
        </w:fldChar>
      </w:r>
      <w:r>
        <w:instrText xml:space="preserve"> ADDIN EN.CITE.DATA </w:instrText>
      </w:r>
      <w:r>
        <w:fldChar w:fldCharType="end"/>
      </w:r>
      <w:r>
        <w:fldChar w:fldCharType="separate"/>
      </w:r>
      <w:hyperlink w:anchor="_ENREF_3_8" w:tooltip="Lorkovic, 1995 #156" w:history="1">
        <w:r w:rsidR="00521E73" w:rsidRPr="007C398B">
          <w:rPr>
            <w:noProof/>
            <w:vertAlign w:val="superscript"/>
          </w:rPr>
          <w:t>8</w:t>
        </w:r>
      </w:hyperlink>
      <w:r w:rsidRPr="007C398B">
        <w:rPr>
          <w:noProof/>
          <w:vertAlign w:val="superscript"/>
        </w:rPr>
        <w:t xml:space="preserve">, </w:t>
      </w:r>
      <w:hyperlink w:anchor="_ENREF_3_9" w:tooltip="Gregson, 2006 #128" w:history="1">
        <w:r w:rsidR="00521E73" w:rsidRPr="007C398B">
          <w:rPr>
            <w:noProof/>
            <w:vertAlign w:val="superscript"/>
          </w:rPr>
          <w:t>9</w:t>
        </w:r>
      </w:hyperlink>
      <w:r>
        <w:fldChar w:fldCharType="end"/>
      </w:r>
      <w:r w:rsidRPr="007C398B">
        <w:t xml:space="preserve"> </w:t>
      </w:r>
      <w:r w:rsidR="00FA0D67">
        <w:t>Additionally, the redox</w:t>
      </w:r>
      <w:r w:rsidR="006D6683">
        <w:t>-</w:t>
      </w:r>
      <w:r w:rsidR="00FA0D67">
        <w:t xml:space="preserve">activity of such system </w:t>
      </w:r>
      <w:r w:rsidR="006D6683">
        <w:t xml:space="preserve">is </w:t>
      </w:r>
      <w:r w:rsidR="00FA0D67">
        <w:t xml:space="preserve">useful for their “on/off” polymerization activity and, serendipitously, orthogonal monomer reactivity allowing for </w:t>
      </w:r>
      <w:r w:rsidR="00F839BE">
        <w:t>block copolymerizations. Th</w:t>
      </w:r>
      <w:r w:rsidR="006D6683">
        <w:t>is</w:t>
      </w:r>
      <w:r w:rsidR="00F839BE">
        <w:t xml:space="preserve"> field of knowledge</w:t>
      </w:r>
      <w:r w:rsidR="006D6683">
        <w:t>,</w:t>
      </w:r>
      <w:r w:rsidR="00F839BE">
        <w:t xml:space="preserve"> however</w:t>
      </w:r>
      <w:r w:rsidR="006D6683">
        <w:t xml:space="preserve">, has been primarily </w:t>
      </w:r>
      <w:r w:rsidR="00F839BE">
        <w:t xml:space="preserve">limited to cyclic esters and carbonates </w:t>
      </w:r>
      <w:r w:rsidR="00EE143E">
        <w:t xml:space="preserve">until </w:t>
      </w:r>
      <w:r w:rsidR="00C64B48">
        <w:t xml:space="preserve">two groups independently </w:t>
      </w:r>
      <w:r w:rsidR="009C03CC" w:rsidRPr="00B05D81">
        <w:t xml:space="preserve">developed </w:t>
      </w:r>
      <w:r w:rsidR="00C64B48">
        <w:t xml:space="preserve">catalysts for olefin polymerization featuring redox characteristics. </w:t>
      </w:r>
    </w:p>
    <w:p w14:paraId="35B0BBB1" w14:textId="71ADB3DD" w:rsidR="009C153B" w:rsidRPr="00B05D81" w:rsidRDefault="00C64B48" w:rsidP="00256F60">
      <w:pPr>
        <w:spacing w:line="480" w:lineRule="auto"/>
        <w:ind w:firstLine="720"/>
        <w:jc w:val="both"/>
      </w:pPr>
      <w:r>
        <w:t xml:space="preserve">The Chen group introduced </w:t>
      </w:r>
      <w:r w:rsidR="009C03CC" w:rsidRPr="00B05D81">
        <w:t xml:space="preserve">a series of </w:t>
      </w:r>
      <w:proofErr w:type="spellStart"/>
      <w:r w:rsidR="009C03CC" w:rsidRPr="00B05D81">
        <w:t>heteroscorpionate</w:t>
      </w:r>
      <w:proofErr w:type="spellEnd"/>
      <w:r w:rsidR="009C03CC" w:rsidRPr="00B05D81">
        <w:t xml:space="preserve"> Pd and Ni systems that copolymerized ethylene and methyl acrylate (MA</w:t>
      </w:r>
      <w:r w:rsidR="00AF0009">
        <w:t xml:space="preserve">) </w:t>
      </w:r>
      <w:r>
        <w:t>but</w:t>
      </w:r>
      <w:r w:rsidR="00AF0009">
        <w:t xml:space="preserve"> eventually succumb to MA poisoning</w:t>
      </w:r>
      <w:r>
        <w:t>.</w:t>
      </w:r>
      <w:hyperlink w:anchor="_ENREF_3_10" w:tooltip="Chen, 2015 #296" w:history="1">
        <w:r w:rsidR="00521E73">
          <w:fldChar w:fldCharType="begin"/>
        </w:r>
        <w:r w:rsidR="00521E73">
          <w:instrText xml:space="preserve"> ADDIN EN.CITE &lt;EndNote&gt;&lt;Cite&gt;&lt;Author&gt;Chen&lt;/Author&gt;&lt;Year&gt;2015&lt;/Year&gt;&lt;RecNum&gt;296&lt;/RecNum&gt;&lt;DisplayText&gt;&lt;style face="superscript"&gt;10&lt;/style&gt;&lt;/DisplayText&gt;&lt;record&gt;&lt;rec-number&gt;296&lt;/rec-number&gt;&lt;foreign-keys&gt;&lt;key app="EN" db-id="rfvr0sxrmrt0f0ex0wpxr50q9eprdevstdes" timestamp="1681492387" guid="884be209-1081-493f-b9b7-01b74941d1bc"&gt;296&lt;/key&gt;&lt;/foreign-keys&gt;&lt;ref-type name="Journal Article"&gt;17&lt;/ref-type&gt;&lt;contributors&gt;&lt;authors&gt;&lt;author&gt;Chen, Min&lt;/author&gt;&lt;author&gt;Yang, Bangpei&lt;/author&gt;&lt;author&gt;Chen, Changle&lt;/author&gt;&lt;/authors&gt;&lt;/contributors&gt;&lt;titles&gt;&lt;title&gt;Redox-Controlled Olefin (Co)Polymerization Catalyzed by Ferrocene-Bridged Phosphine-Sulfonate Palladium Complexes&lt;/title&gt;&lt;/titles&gt;&lt;pages&gt;15520-15524&lt;/pages&gt;&lt;volume&gt;54&lt;/volume&gt;&lt;number&gt;51&lt;/number&gt;&lt;dates&gt;&lt;year&gt;2015&lt;/year&gt;&lt;/dates&gt;&lt;isbn&gt;1433-7851&lt;/isbn&gt;&lt;urls&gt;&lt;related-urls&gt;&lt;url&gt;https://onlinelibrary.wiley.com/doi/abs/10.1002/anie.201507274&lt;/url&gt;&lt;url&gt;https://onlinelibrary.wiley.com/doi/pdfdirect/10.1002/anie.201507274?download=true&lt;/url&gt;&lt;/related-urls&gt;&lt;/urls&gt;&lt;electronic-resource-num&gt;https://doi.org/10.1002/anie.201507274&lt;/electronic-resource-num&gt;&lt;/record&gt;&lt;/Cite&gt;&lt;/EndNote&gt;</w:instrText>
        </w:r>
        <w:r w:rsidR="00521E73">
          <w:fldChar w:fldCharType="separate"/>
        </w:r>
        <w:r w:rsidR="00521E73" w:rsidRPr="007C398B">
          <w:rPr>
            <w:noProof/>
            <w:vertAlign w:val="superscript"/>
          </w:rPr>
          <w:t>10</w:t>
        </w:r>
        <w:r w:rsidR="00521E73">
          <w:fldChar w:fldCharType="end"/>
        </w:r>
      </w:hyperlink>
      <w:r>
        <w:t xml:space="preserve"> Similarly, the B. Long group developed a nickel-centered α-diimine system </w:t>
      </w:r>
      <w:r w:rsidR="00721FAD">
        <w:t>sensitive to chemical reduction which introduced greater electron density around the metal center leading to drastically slowed conversion, as well as tailored copolymerizations of 1-hexene and ethylene.</w:t>
      </w:r>
      <w:r w:rsidR="00261747">
        <w:fldChar w:fldCharType="begin">
          <w:fldData xml:space="preserve">PEVuZE5vdGU+PENpdGU+PEF1dGhvcj5BbmRlcnNvbjwvQXV0aG9yPjxZZWFyPjIwMTY8L1llYXI+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</w:fldData>
        </w:fldChar>
      </w:r>
      <w:r w:rsidR="007C398B">
        <w:instrText xml:space="preserve"> ADDIN EN.CITE </w:instrText>
      </w:r>
      <w:r w:rsidR="007C398B">
        <w:fldChar w:fldCharType="begin">
          <w:fldData xml:space="preserve">PEVuZE5vdGU+PENpdGU+PEF1dGhvcj5BbmRlcnNvbjwvQXV0aG9yPjxZZWFyPjIwMTY8L1llYXI+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</w:fldData>
        </w:fldChar>
      </w:r>
      <w:r w:rsidR="007C398B">
        <w:instrText xml:space="preserve"> ADDIN EN.CITE.DATA </w:instrText>
      </w:r>
      <w:r w:rsidR="007C398B">
        <w:fldChar w:fldCharType="end"/>
      </w:r>
      <w:r w:rsidR="00261747">
        <w:fldChar w:fldCharType="separate"/>
      </w:r>
      <w:hyperlink w:anchor="_ENREF_3_11" w:tooltip="Anderson, 2016 #142" w:history="1">
        <w:r w:rsidR="00521E73" w:rsidRPr="007C398B">
          <w:rPr>
            <w:noProof/>
            <w:vertAlign w:val="superscript"/>
          </w:rPr>
          <w:t>11</w:t>
        </w:r>
      </w:hyperlink>
      <w:r w:rsidR="007C398B" w:rsidRPr="007C398B">
        <w:rPr>
          <w:noProof/>
          <w:vertAlign w:val="superscript"/>
        </w:rPr>
        <w:t xml:space="preserve">, </w:t>
      </w:r>
      <w:hyperlink w:anchor="_ENREF_3_12" w:tooltip="Anderson, 2016 #159" w:history="1">
        <w:r w:rsidR="00521E73" w:rsidRPr="007C398B">
          <w:rPr>
            <w:noProof/>
            <w:vertAlign w:val="superscript"/>
          </w:rPr>
          <w:t>12</w:t>
        </w:r>
      </w:hyperlink>
      <w:r w:rsidR="00261747">
        <w:fldChar w:fldCharType="end"/>
      </w:r>
      <w:r w:rsidR="00544298" w:rsidRPr="00544298">
        <w:t xml:space="preserve"> </w:t>
      </w:r>
      <w:r w:rsidR="00544298">
        <w:t>It is as the confluence of these two idea</w:t>
      </w:r>
      <w:r w:rsidR="00E24322">
        <w:t>s, the post-metallocene catalysi</w:t>
      </w:r>
      <w:r w:rsidR="00544298">
        <w:t>s and redox activity, that we introduce this project.</w:t>
      </w:r>
      <w:r w:rsidR="00E24322">
        <w:t xml:space="preserve"> </w:t>
      </w:r>
    </w:p>
    <w:p w14:paraId="70716D7B" w14:textId="1E539592" w:rsidR="00875617" w:rsidRPr="00875617" w:rsidRDefault="00A3642A" w:rsidP="00633B4C">
      <w:pPr>
        <w:spacing w:line="480" w:lineRule="auto"/>
        <w:ind w:firstLine="720"/>
        <w:jc w:val="both"/>
      </w:pPr>
      <w:r>
        <w:t xml:space="preserve">One particular catalyst/ligand system that drew our attention are the organometallic species developed by </w:t>
      </w:r>
      <w:r w:rsidR="00875617">
        <w:t xml:space="preserve">Kol and coworkers </w:t>
      </w:r>
      <w:r>
        <w:t xml:space="preserve">who have performed extensive studies on </w:t>
      </w:r>
      <w:r>
        <w:lastRenderedPageBreak/>
        <w:t>“</w:t>
      </w:r>
      <w:r w:rsidR="00875617">
        <w:t>[ONNO]-type</w:t>
      </w:r>
      <w:r>
        <w:t>”</w:t>
      </w:r>
      <w:r w:rsidR="00875617">
        <w:t xml:space="preserve"> precatalysts for olefin polymerization</w:t>
      </w:r>
      <w:r>
        <w:t xml:space="preserve"> (precatalyst </w:t>
      </w:r>
      <w:r w:rsidRPr="00A3642A">
        <w:rPr>
          <w:b/>
        </w:rPr>
        <w:t>17</w:t>
      </w:r>
      <w:r>
        <w:t xml:space="preserve"> in </w:t>
      </w:r>
      <w:r w:rsidR="00975503" w:rsidRPr="00975503">
        <w:fldChar w:fldCharType="begin"/>
      </w:r>
      <w:r w:rsidR="00975503" w:rsidRPr="00975503">
        <w:instrText xml:space="preserve"> REF _Ref133362988 \h  \* MERGEFORMAT </w:instrText>
      </w:r>
      <w:r w:rsidR="00975503" w:rsidRPr="00975503">
        <w:fldChar w:fldCharType="separate"/>
      </w:r>
      <w:r w:rsidR="00975503" w:rsidRPr="00975503">
        <w:t xml:space="preserve">Figure </w:t>
      </w:r>
      <w:r w:rsidR="00975503" w:rsidRPr="00975503">
        <w:rPr>
          <w:noProof/>
        </w:rPr>
        <w:t>2</w:t>
      </w:r>
      <w:r w:rsidR="00975503" w:rsidRPr="00975503">
        <w:t>.</w:t>
      </w:r>
      <w:r w:rsidR="00975503" w:rsidRPr="00975503">
        <w:rPr>
          <w:noProof/>
        </w:rPr>
        <w:t>1</w:t>
      </w:r>
      <w:r w:rsidR="00975503" w:rsidRPr="00975503">
        <w:fldChar w:fldCharType="end"/>
      </w:r>
      <w:r w:rsidR="00975503">
        <w:t xml:space="preserve"> </w:t>
      </w:r>
      <w:r>
        <w:t>is a representative example).</w:t>
      </w:r>
      <w:r w:rsidR="00875617">
        <w:t xml:space="preserve"> </w:t>
      </w:r>
      <w:r>
        <w:t>A</w:t>
      </w:r>
      <w:r w:rsidR="00875617">
        <w:t>s a whole, th</w:t>
      </w:r>
      <w:r>
        <w:t>e</w:t>
      </w:r>
      <w:r w:rsidR="00875617">
        <w:t xml:space="preserve"> ligands </w:t>
      </w:r>
      <w:r>
        <w:t xml:space="preserve">employed </w:t>
      </w:r>
      <w:r w:rsidR="00875617">
        <w:t xml:space="preserve">are </w:t>
      </w:r>
      <w:r>
        <w:t>readily p</w:t>
      </w:r>
      <w:r w:rsidR="00875617">
        <w:t xml:space="preserve">repared by one-pot </w:t>
      </w:r>
      <w:proofErr w:type="spellStart"/>
      <w:r w:rsidR="00875617">
        <w:t>Mannich</w:t>
      </w:r>
      <w:proofErr w:type="spellEnd"/>
      <w:r w:rsidR="00875617">
        <w:t xml:space="preserve"> condensation of the appropriately-substituted phenol, an N,N’-dimethyl amine, and formaldehyde.</w:t>
      </w:r>
      <w:hyperlink w:anchor="_ENREF_3_13" w:tooltip="Tshuva, 2000 #1" w:history="1">
        <w:r w:rsidR="00521E73">
          <w:fldChar w:fldCharType="begin"/>
        </w:r>
        <w:r w:rsidR="00521E73">
          <w:instrText xml:space="preserve"> ADDIN EN.CITE &lt;EndNote&gt;&lt;Cite&gt;&lt;Author&gt;Tshuva&lt;/Author&gt;&lt;Year&gt;2000&lt;/Year&gt;&lt;RecNum&gt;1&lt;/RecNum&gt;&lt;DisplayText&gt;&lt;style face="superscript"&gt;13&lt;/style&gt;&lt;/DisplayText&gt;&lt;record&gt;&lt;rec-number&gt;1&lt;/rec-number&gt;&lt;foreign-keys&gt;&lt;key app="EN" db-id="rfvr0sxrmrt0f0ex0wpxr50q9eprdevstdes" timestamp="1611271636" guid="d4f69f96-32a8-4a2f-81ba-96cf81890c4c"&gt;1&lt;/key&gt;&lt;key app="ENWeb" db-id=""&gt;0&lt;/key&gt;&lt;/foreign-keys&gt;&lt;ref-type name="Journal Article"&gt;17&lt;/ref-type&gt;&lt;contributors&gt;&lt;authors&gt;&lt;author&gt;Tshuva, E. Y., Goldberg, I., Kol, M.&lt;/author&gt;&lt;/authors&gt;&lt;/contributors&gt;&lt;titles&gt;&lt;title&gt;Isospecific Living Polymerization of 1-Hexene by a Readily Available Nonmetallocene C2-Symmetrical Zirconium Catalyst&lt;/title&gt;&lt;secondary-title&gt;J. Am. Chem. Soc.&lt;/secondary-title&gt;&lt;/titles&gt;&lt;periodical&gt;&lt;full-title&gt;J. Am. Chem. Soc.&lt;/full-title&gt;&lt;/periodical&gt;&lt;pages&gt;10706-10707&lt;/pages&gt;&lt;number&gt;122&lt;/number&gt;&lt;dates&gt;&lt;year&gt;2000&lt;/year&gt;&lt;/dates&gt;&lt;urls&gt;&lt;/urls&gt;&lt;electronic-resource-num&gt;10.1021/ja001219g&lt;/electronic-resource-num&gt;&lt;/record&gt;&lt;/Cite&gt;&lt;/EndNote&gt;</w:instrText>
        </w:r>
        <w:r w:rsidR="00521E73">
          <w:fldChar w:fldCharType="separate"/>
        </w:r>
        <w:r w:rsidR="00521E73" w:rsidRPr="007C398B">
          <w:rPr>
            <w:noProof/>
            <w:vertAlign w:val="superscript"/>
          </w:rPr>
          <w:t>13</w:t>
        </w:r>
        <w:r w:rsidR="00521E73">
          <w:fldChar w:fldCharType="end"/>
        </w:r>
      </w:hyperlink>
      <w:r w:rsidR="00A64F92">
        <w:t xml:space="preserve"> This [ONNO] </w:t>
      </w:r>
      <w:r>
        <w:t xml:space="preserve">ligand </w:t>
      </w:r>
      <w:r w:rsidR="00A64F92">
        <w:t xml:space="preserve">motif was chosen due to </w:t>
      </w:r>
      <w:r>
        <w:t xml:space="preserve">its </w:t>
      </w:r>
      <w:r w:rsidR="00A64F92">
        <w:t xml:space="preserve">facile synthetic requirements and their notoriety for </w:t>
      </w:r>
      <w:r>
        <w:t xml:space="preserve">yielding </w:t>
      </w:r>
      <w:r w:rsidR="00AB1926">
        <w:t>catalysts that may polymerize many higher α-olefins, such as propylene, in a living or controlled fashion with moderate tacticity control</w:t>
      </w:r>
      <w:r w:rsidR="00A64F92">
        <w:t>.</w:t>
      </w:r>
    </w:p>
    <w:p w14:paraId="31AEED5E" w14:textId="01ECFD09" w:rsidR="00633B4C" w:rsidRDefault="00AB1926" w:rsidP="00446FE4">
      <w:pPr>
        <w:spacing w:line="480" w:lineRule="auto"/>
        <w:ind w:firstLine="720"/>
        <w:jc w:val="both"/>
      </w:pPr>
      <w:r>
        <w:t>In contrast to the catalysts developed by Gibson and N. Long that rely on coordination and insertion of activated carbonyls for the ring-opening polymerization of cyclic monomers (e.g. lactones and lactide), t</w:t>
      </w:r>
      <w:r w:rsidR="001B6B0A" w:rsidRPr="00B05D81">
        <w:t>he famil</w:t>
      </w:r>
      <w:r w:rsidR="00AF0009">
        <w:t xml:space="preserve">y of [ONNO]-type precatalysts </w:t>
      </w:r>
      <w:r w:rsidR="001B6B0A" w:rsidRPr="00B05D81">
        <w:t>for the polymerization of high</w:t>
      </w:r>
      <w:r>
        <w:t>er</w:t>
      </w:r>
      <w:r w:rsidR="001B6B0A" w:rsidRPr="00B05D81">
        <w:t xml:space="preserve"> α-olefins</w:t>
      </w:r>
      <w:r w:rsidR="005E60FE">
        <w:t xml:space="preserve"> requires activation via protonolysis</w:t>
      </w:r>
      <w:r>
        <w:t xml:space="preserve"> to become polymerization active</w:t>
      </w:r>
      <w:r w:rsidR="001B6B0A" w:rsidRPr="00B05D81">
        <w:t xml:space="preserve">. </w:t>
      </w:r>
      <w:r w:rsidR="00E64FB8">
        <w:t xml:space="preserve">In general, </w:t>
      </w:r>
      <w:r>
        <w:t xml:space="preserve">it is known that </w:t>
      </w:r>
      <w:r w:rsidR="00E64FB8">
        <w:t>a</w:t>
      </w:r>
      <w:r>
        <w:t xml:space="preserve">n activated </w:t>
      </w:r>
      <w:r w:rsidR="00E64FB8">
        <w:t>catalyst’s function can be tuned by even a seemingly small alteration to the ligands stabiliz</w:t>
      </w:r>
      <w:r>
        <w:t xml:space="preserve">ation of </w:t>
      </w:r>
      <w:r w:rsidR="00E64FB8">
        <w:t>the active center</w:t>
      </w:r>
      <w:r>
        <w:t xml:space="preserve"> via electronic donation or withdrawal</w:t>
      </w:r>
      <w:r w:rsidR="00E64FB8">
        <w:t xml:space="preserve">. </w:t>
      </w:r>
      <w:r w:rsidR="001B6B0A" w:rsidRPr="00B05D81">
        <w:t xml:space="preserve">Previously, </w:t>
      </w:r>
      <w:r w:rsidR="00595DA2">
        <w:t xml:space="preserve">many </w:t>
      </w:r>
      <w:r w:rsidR="001B6B0A" w:rsidRPr="00B05D81">
        <w:t xml:space="preserve">groups have used precatalyst </w:t>
      </w:r>
      <w:r w:rsidR="006565A6">
        <w:rPr>
          <w:b/>
        </w:rPr>
        <w:t>17</w:t>
      </w:r>
      <w:r w:rsidR="001B6B0A" w:rsidRPr="00B05D81">
        <w:t xml:space="preserve"> </w:t>
      </w:r>
      <w:r w:rsidR="00E64FB8" w:rsidRPr="008B2133">
        <w:t>(</w:t>
      </w:r>
      <w:r w:rsidR="00E64FB8" w:rsidRPr="008B2133">
        <w:fldChar w:fldCharType="begin"/>
      </w:r>
      <w:r w:rsidR="00E64FB8" w:rsidRPr="008B2133">
        <w:instrText xml:space="preserve"> REF _Ref129609001 \h </w:instrText>
      </w:r>
      <w:r w:rsidR="008B2133" w:rsidRPr="008B2133">
        <w:instrText xml:space="preserve"> \* MERGEFORMAT </w:instrText>
      </w:r>
      <w:r w:rsidR="00E64FB8" w:rsidRPr="008B2133">
        <w:fldChar w:fldCharType="separate"/>
      </w:r>
      <w:r w:rsidR="00446FE4" w:rsidRPr="008B2133">
        <w:t xml:space="preserve">Figure </w:t>
      </w:r>
      <w:r w:rsidR="00446FE4" w:rsidRPr="008B2133">
        <w:rPr>
          <w:noProof/>
        </w:rPr>
        <w:t>2</w:t>
      </w:r>
      <w:r w:rsidR="00446FE4" w:rsidRPr="008B2133">
        <w:t>.</w:t>
      </w:r>
      <w:r w:rsidR="00446FE4" w:rsidRPr="008B2133">
        <w:rPr>
          <w:noProof/>
        </w:rPr>
        <w:t>1</w:t>
      </w:r>
      <w:r w:rsidR="00E64FB8" w:rsidRPr="008B2133">
        <w:fldChar w:fldCharType="end"/>
      </w:r>
      <w:r w:rsidR="00E64FB8" w:rsidRPr="008B2133">
        <w:t>)</w:t>
      </w:r>
      <w:r w:rsidRPr="008B2133">
        <w:t>,</w:t>
      </w:r>
      <w:r w:rsidR="00E64FB8" w:rsidRPr="008B2133">
        <w:t xml:space="preserve"> </w:t>
      </w:r>
      <w:r w:rsidR="00447744" w:rsidRPr="008B2133">
        <w:t xml:space="preserve">and </w:t>
      </w:r>
      <w:r w:rsidR="00447744">
        <w:t>analogues thereof</w:t>
      </w:r>
      <w:r>
        <w:t>,</w:t>
      </w:r>
      <w:r w:rsidR="00447744">
        <w:t xml:space="preserve"> </w:t>
      </w:r>
      <w:r w:rsidR="001B6B0A" w:rsidRPr="00B05D81">
        <w:t>to polymerize</w:t>
      </w:r>
      <w:r w:rsidR="00447744">
        <w:t xml:space="preserve"> α-olefins</w:t>
      </w:r>
      <w:r w:rsidR="001B6B0A" w:rsidRPr="00B05D81">
        <w:t xml:space="preserve"> </w:t>
      </w:r>
      <w:r w:rsidR="00447744">
        <w:t>with varying success.</w:t>
      </w:r>
      <w:r w:rsidR="006C499F">
        <w:t xml:space="preserve"> </w:t>
      </w:r>
      <w:r w:rsidR="00E64FB8">
        <w:t xml:space="preserve">As an example, the aforementioned [ONNO] precatalysts developed by Kol and coworkers exhibit </w:t>
      </w:r>
      <w:r w:rsidR="00D02E06">
        <w:t>increased activity for</w:t>
      </w:r>
      <w:r w:rsidR="00E64FB8">
        <w:t xml:space="preserve"> poly(1-hexene)</w:t>
      </w:r>
      <w:r w:rsidR="00D02E06" w:rsidRPr="00D02E06">
        <w:t xml:space="preserve"> </w:t>
      </w:r>
      <w:r w:rsidR="00E64FB8">
        <w:t xml:space="preserve">as the </w:t>
      </w:r>
      <w:r w:rsidR="00D02E06">
        <w:t xml:space="preserve">nature of the </w:t>
      </w:r>
      <w:r w:rsidR="00E64FB8">
        <w:t xml:space="preserve">substituent </w:t>
      </w:r>
      <w:r w:rsidR="00E64FB8">
        <w:rPr>
          <w:i/>
        </w:rPr>
        <w:t>ortho</w:t>
      </w:r>
      <w:r w:rsidR="00E64FB8">
        <w:t xml:space="preserve"> to the phenoxide </w:t>
      </w:r>
      <w:r w:rsidR="00F354E8">
        <w:t xml:space="preserve">in the general trend Me ~ </w:t>
      </w:r>
      <w:r w:rsidR="00F354E8">
        <w:rPr>
          <w:vertAlign w:val="superscript"/>
        </w:rPr>
        <w:t>t</w:t>
      </w:r>
      <w:r w:rsidR="00F354E8">
        <w:t>Bu &gt; Cl.</w:t>
      </w:r>
      <w:hyperlink w:anchor="_ENREF_3_14" w:tooltip="Tshuva, 2001 #3" w:history="1">
        <w:r w:rsidR="00521E73">
          <w:fldChar w:fldCharType="begin">
            <w:fldData xml:space="preserve">PEVuZE5vdGU+PENpdGU+PEF1dGhvcj5Uc2h1dmE8L0F1dGhvcj48WWVhcj4yMDAxPC9ZZWFyPjxS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</w:fldData>
          </w:fldChar>
        </w:r>
        <w:r w:rsidR="00521E73">
          <w:instrText xml:space="preserve"> ADDIN EN.CITE </w:instrText>
        </w:r>
        <w:r w:rsidR="00521E73">
          <w:fldChar w:fldCharType="begin">
            <w:fldData xml:space="preserve">PEVuZE5vdGU+PENpdGU+PEF1dGhvcj5Uc2h1dmE8L0F1dGhvcj48WWVhcj4yMDAxPC9ZZWFyPjxS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</w:fldData>
          </w:fldChar>
        </w:r>
        <w:r w:rsidR="00521E73">
          <w:instrText xml:space="preserve"> ADDIN EN.CITE.DATA </w:instrText>
        </w:r>
        <w:r w:rsidR="00521E73">
          <w:fldChar w:fldCharType="end"/>
        </w:r>
        <w:r w:rsidR="00521E73">
          <w:fldChar w:fldCharType="separate"/>
        </w:r>
        <w:r w:rsidR="00521E73" w:rsidRPr="007C398B">
          <w:rPr>
            <w:noProof/>
            <w:vertAlign w:val="superscript"/>
          </w:rPr>
          <w:t>14-17</w:t>
        </w:r>
        <w:r w:rsidR="00521E73">
          <w:fldChar w:fldCharType="end"/>
        </w:r>
      </w:hyperlink>
      <w:r w:rsidR="00F354E8">
        <w:t xml:space="preserve"> In addition, </w:t>
      </w:r>
      <w:r>
        <w:t>they</w:t>
      </w:r>
      <w:r w:rsidR="00D02E06">
        <w:t xml:space="preserve"> follow </w:t>
      </w:r>
      <w:r>
        <w:t>a</w:t>
      </w:r>
      <w:r w:rsidR="00D02E06">
        <w:t xml:space="preserve"> trend </w:t>
      </w:r>
      <w:r>
        <w:t xml:space="preserve">in which </w:t>
      </w:r>
      <w:r w:rsidR="00D02E06">
        <w:t>increasing steric</w:t>
      </w:r>
      <w:r w:rsidR="00181D0F">
        <w:t xml:space="preserve"> bulk </w:t>
      </w:r>
      <w:r>
        <w:t xml:space="preserve">of the ligand </w:t>
      </w:r>
      <w:r w:rsidR="00181D0F">
        <w:t xml:space="preserve">provides more </w:t>
      </w:r>
      <w:proofErr w:type="spellStart"/>
      <w:r>
        <w:t>regio</w:t>
      </w:r>
      <w:proofErr w:type="spellEnd"/>
      <w:r>
        <w:t xml:space="preserve">- and </w:t>
      </w:r>
      <w:proofErr w:type="spellStart"/>
      <w:r>
        <w:t>stereoregular</w:t>
      </w:r>
      <w:proofErr w:type="spellEnd"/>
      <w:r w:rsidR="00181D0F">
        <w:t xml:space="preserve"> monomer </w:t>
      </w:r>
      <w:r>
        <w:t xml:space="preserve">coordination that </w:t>
      </w:r>
      <w:r w:rsidR="00181D0F">
        <w:t xml:space="preserve">leads to enriched </w:t>
      </w:r>
      <w:r>
        <w:t xml:space="preserve">polyolefin </w:t>
      </w:r>
      <w:r w:rsidR="00181D0F">
        <w:t xml:space="preserve">tacticity. The bulkier </w:t>
      </w:r>
      <w:r w:rsidR="00181D0F" w:rsidRPr="00181D0F">
        <w:rPr>
          <w:vertAlign w:val="superscript"/>
        </w:rPr>
        <w:t>t</w:t>
      </w:r>
      <w:r w:rsidR="00181D0F">
        <w:t xml:space="preserve">Bu group </w:t>
      </w:r>
      <w:r w:rsidR="00181D0F" w:rsidRPr="00181D0F">
        <w:t>is</w:t>
      </w:r>
      <w:r w:rsidR="00181D0F">
        <w:t xml:space="preserve"> illustrated in </w:t>
      </w:r>
      <w:r w:rsidR="00181D0F" w:rsidRPr="009622E5">
        <w:fldChar w:fldCharType="begin"/>
      </w:r>
      <w:r w:rsidR="00181D0F" w:rsidRPr="009622E5">
        <w:instrText xml:space="preserve"> REF _Ref131512128 \h </w:instrText>
      </w:r>
      <w:r w:rsidR="00181D0F">
        <w:instrText xml:space="preserve"> \* MERGEFORMAT </w:instrText>
      </w:r>
      <w:r w:rsidR="00181D0F" w:rsidRPr="009622E5">
        <w:fldChar w:fldCharType="separate"/>
      </w:r>
      <w:r w:rsidR="00975503" w:rsidRPr="009622E5">
        <w:t xml:space="preserve">Figure </w:t>
      </w:r>
      <w:r w:rsidR="00975503">
        <w:rPr>
          <w:noProof/>
        </w:rPr>
        <w:t>2.2</w:t>
      </w:r>
      <w:r w:rsidR="00181D0F" w:rsidRPr="009622E5">
        <w:fldChar w:fldCharType="end"/>
      </w:r>
      <w:r w:rsidR="00181D0F">
        <w:t xml:space="preserve">a, and the smaller chloride substituent in </w:t>
      </w:r>
      <w:r w:rsidR="00181D0F" w:rsidRPr="009622E5">
        <w:fldChar w:fldCharType="begin"/>
      </w:r>
      <w:r w:rsidR="00181D0F" w:rsidRPr="009622E5">
        <w:instrText xml:space="preserve"> REF _Ref131512128 \h </w:instrText>
      </w:r>
      <w:r w:rsidR="00181D0F">
        <w:instrText xml:space="preserve"> \* MERGEFORMAT </w:instrText>
      </w:r>
      <w:r w:rsidR="00181D0F" w:rsidRPr="009622E5">
        <w:fldChar w:fldCharType="separate"/>
      </w:r>
      <w:r w:rsidR="00975503" w:rsidRPr="009622E5">
        <w:t xml:space="preserve">Figure </w:t>
      </w:r>
      <w:r w:rsidR="00975503">
        <w:rPr>
          <w:noProof/>
        </w:rPr>
        <w:t>2.2</w:t>
      </w:r>
      <w:r w:rsidR="00181D0F" w:rsidRPr="009622E5">
        <w:fldChar w:fldCharType="end"/>
      </w:r>
      <w:r w:rsidR="00181D0F">
        <w:t>b.</w:t>
      </w:r>
      <w:hyperlink w:anchor="_ENREF_3_14" w:tooltip="Tshuva, 2001 #3" w:history="1">
        <w:r w:rsidR="00521E73">
          <w:fldChar w:fldCharType="begin">
            <w:fldData xml:space="preserve">PEVuZE5vdGU+PENpdGU+PEF1dGhvcj5Uc2h1dmE8L0F1dGhvcj48WWVhcj4yMDAxPC9ZZWFyPjxS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=
</w:fldData>
          </w:fldChar>
        </w:r>
        <w:r w:rsidR="00521E73">
          <w:instrText xml:space="preserve"> ADDIN EN.CITE </w:instrText>
        </w:r>
        <w:r w:rsidR="00521E73">
          <w:fldChar w:fldCharType="begin">
            <w:fldData xml:space="preserve">PEVuZE5vdGU+PENpdGU+PEF1dGhvcj5Uc2h1dmE8L0F1dGhvcj48WWVhcj4yMDAxPC9ZZWFyPjxS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=
</w:fldData>
          </w:fldChar>
        </w:r>
        <w:r w:rsidR="00521E73">
          <w:instrText xml:space="preserve"> ADDIN EN.CITE.DATA </w:instrText>
        </w:r>
        <w:r w:rsidR="00521E73">
          <w:fldChar w:fldCharType="end"/>
        </w:r>
        <w:r w:rsidR="00521E73">
          <w:fldChar w:fldCharType="separate"/>
        </w:r>
        <w:r w:rsidR="00521E73" w:rsidRPr="007C398B">
          <w:rPr>
            <w:noProof/>
            <w:vertAlign w:val="superscript"/>
          </w:rPr>
          <w:t>14-19</w:t>
        </w:r>
        <w:r w:rsidR="00521E73">
          <w:fldChar w:fldCharType="end"/>
        </w:r>
      </w:hyperlink>
    </w:p>
    <w:p w14:paraId="0048C3AA" w14:textId="77777777" w:rsidR="008B2133" w:rsidRDefault="008B2133" w:rsidP="008B2133">
      <w:pPr>
        <w:spacing w:line="480" w:lineRule="auto"/>
        <w:ind w:firstLine="720"/>
        <w:jc w:val="center"/>
      </w:pPr>
      <w:r w:rsidRPr="00B05D81">
        <w:object w:dxaOrig="7280" w:dyaOrig="4898" w14:anchorId="0C9D0EAD">
          <v:shape id="_x0000_i1039" type="#_x0000_t75" style="width:277.5pt;height:183.75pt" o:ole="">
            <v:imagedata r:id="rId30" o:title=""/>
          </v:shape>
          <o:OLEObject Type="Embed" ProgID="ChemDraw.Document.6.0" ShapeID="_x0000_i1039" DrawAspect="Content" ObjectID="_1744628681" r:id="rId31"/>
        </w:object>
      </w:r>
      <w:bookmarkStart w:id="133" w:name="_Ref129609001"/>
      <w:bookmarkStart w:id="134" w:name="_Ref132883055"/>
    </w:p>
    <w:p w14:paraId="028708CF" w14:textId="76E9C154" w:rsidR="008B2133" w:rsidRDefault="008B2133" w:rsidP="008B2133">
      <w:pPr>
        <w:spacing w:line="480" w:lineRule="auto"/>
      </w:pPr>
      <w:bookmarkStart w:id="135" w:name="_Ref133362988"/>
      <w:bookmarkStart w:id="136" w:name="_Toc134015746"/>
      <w:r w:rsidRPr="003F3602">
        <w:rPr>
          <w:b/>
        </w:rPr>
        <w:t xml:space="preserve">Figure </w:t>
      </w:r>
      <w:r w:rsidRPr="003F3602">
        <w:rPr>
          <w:b/>
        </w:rPr>
        <w:fldChar w:fldCharType="begin"/>
      </w:r>
      <w:r w:rsidRPr="003F3602">
        <w:rPr>
          <w:b/>
        </w:rPr>
        <w:instrText xml:space="preserve"> STYLEREF 1 \s </w:instrText>
      </w:r>
      <w:r w:rsidRPr="003F3602">
        <w:rPr>
          <w:b/>
        </w:rPr>
        <w:fldChar w:fldCharType="separate"/>
      </w:r>
      <w:r w:rsidRPr="003F3602">
        <w:rPr>
          <w:b/>
          <w:noProof/>
        </w:rPr>
        <w:t>2</w:t>
      </w:r>
      <w:r w:rsidRPr="003F3602">
        <w:rPr>
          <w:b/>
        </w:rPr>
        <w:fldChar w:fldCharType="end"/>
      </w:r>
      <w:r w:rsidRPr="003F3602">
        <w:rPr>
          <w:b/>
        </w:rPr>
        <w:t>.</w:t>
      </w:r>
      <w:r w:rsidRPr="003F3602">
        <w:rPr>
          <w:b/>
        </w:rPr>
        <w:fldChar w:fldCharType="begin"/>
      </w:r>
      <w:r w:rsidRPr="003F3602">
        <w:rPr>
          <w:b/>
        </w:rPr>
        <w:instrText xml:space="preserve"> SEQ Figure \* ARABIC \s 1 </w:instrText>
      </w:r>
      <w:r w:rsidRPr="003F3602">
        <w:rPr>
          <w:b/>
        </w:rPr>
        <w:fldChar w:fldCharType="separate"/>
      </w:r>
      <w:r w:rsidRPr="003F3602">
        <w:rPr>
          <w:b/>
          <w:noProof/>
        </w:rPr>
        <w:t>1</w:t>
      </w:r>
      <w:r w:rsidRPr="003F3602">
        <w:rPr>
          <w:b/>
        </w:rPr>
        <w:fldChar w:fldCharType="end"/>
      </w:r>
      <w:bookmarkEnd w:id="133"/>
      <w:bookmarkEnd w:id="135"/>
      <w:r w:rsidRPr="003F3602">
        <w:rPr>
          <w:b/>
        </w:rPr>
        <w:t>.</w:t>
      </w:r>
      <w:r w:rsidRPr="003F3602">
        <w:t xml:space="preserve"> [ONNO]-type precatalysts used in this work.</w:t>
      </w:r>
      <w:bookmarkEnd w:id="134"/>
      <w:bookmarkEnd w:id="136"/>
    </w:p>
    <w:p w14:paraId="44C53EC6" w14:textId="77777777" w:rsidR="008049A1" w:rsidRDefault="008049A1" w:rsidP="008B2133">
      <w:pPr>
        <w:spacing w:line="480" w:lineRule="auto"/>
      </w:pPr>
    </w:p>
    <w:p w14:paraId="5E061309" w14:textId="77777777" w:rsidR="008049A1" w:rsidRDefault="008049A1" w:rsidP="008B2133">
      <w:pPr>
        <w:spacing w:line="480" w:lineRule="auto"/>
      </w:pPr>
    </w:p>
    <w:p w14:paraId="2A1529B2" w14:textId="77777777" w:rsidR="008049A1" w:rsidRDefault="008049A1" w:rsidP="008B2133">
      <w:pPr>
        <w:spacing w:line="480" w:lineRule="auto"/>
      </w:pPr>
    </w:p>
    <w:p w14:paraId="14C6C21E" w14:textId="77777777" w:rsidR="008049A1" w:rsidRDefault="008049A1" w:rsidP="008B2133">
      <w:pPr>
        <w:spacing w:line="480" w:lineRule="auto"/>
      </w:pPr>
    </w:p>
    <w:p w14:paraId="426ED648" w14:textId="77777777" w:rsidR="008049A1" w:rsidRDefault="008049A1" w:rsidP="008049A1">
      <w:pPr>
        <w:pStyle w:val="Caption"/>
        <w:spacing w:line="480" w:lineRule="auto"/>
        <w:ind w:firstLine="720"/>
        <w:jc w:val="both"/>
      </w:pPr>
      <w:r>
        <w:object w:dxaOrig="10193" w:dyaOrig="4212" w14:anchorId="7B31D96B">
          <v:shape id="_x0000_i1040" type="#_x0000_t75" style="width:6in;height:179.25pt" o:ole="">
            <v:imagedata r:id="rId32" o:title=""/>
          </v:shape>
          <o:OLEObject Type="Embed" ProgID="ChemDraw.Document.6.0" ShapeID="_x0000_i1040" DrawAspect="Content" ObjectID="_1744628682" r:id="rId33"/>
        </w:object>
      </w:r>
    </w:p>
    <w:p w14:paraId="311F5E1A" w14:textId="77777777" w:rsidR="008049A1" w:rsidRPr="009622E5" w:rsidRDefault="008049A1" w:rsidP="008049A1">
      <w:pPr>
        <w:pStyle w:val="Caption"/>
      </w:pPr>
      <w:bookmarkStart w:id="137" w:name="_Ref131512128"/>
      <w:bookmarkStart w:id="138" w:name="_Toc134015747"/>
      <w:r w:rsidRPr="009622E5">
        <w:t xml:space="preserve">Figure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Figure \* ARABIC \s 1 </w:instrText>
      </w:r>
      <w:r>
        <w:rPr>
          <w:noProof/>
        </w:rPr>
        <w:fldChar w:fldCharType="separate"/>
      </w:r>
      <w:r>
        <w:rPr>
          <w:noProof/>
        </w:rPr>
        <w:t>2</w:t>
      </w:r>
      <w:r>
        <w:rPr>
          <w:noProof/>
        </w:rPr>
        <w:fldChar w:fldCharType="end"/>
      </w:r>
      <w:bookmarkEnd w:id="137"/>
      <w:r w:rsidRPr="009622E5">
        <w:t xml:space="preserve">. </w:t>
      </w:r>
      <w:r w:rsidRPr="009622E5">
        <w:rPr>
          <w:b w:val="0"/>
        </w:rPr>
        <w:t xml:space="preserve">Effects of steric bulk at </w:t>
      </w:r>
      <w:r>
        <w:rPr>
          <w:b w:val="0"/>
        </w:rPr>
        <w:t xml:space="preserve">the </w:t>
      </w:r>
      <w:r w:rsidRPr="009622E5">
        <w:rPr>
          <w:b w:val="0"/>
        </w:rPr>
        <w:t>coordination site.</w:t>
      </w:r>
      <w:bookmarkEnd w:id="138"/>
    </w:p>
    <w:p w14:paraId="1B69CC09" w14:textId="77777777" w:rsidR="008049A1" w:rsidRDefault="008049A1" w:rsidP="008049A1">
      <w:pPr>
        <w:pStyle w:val="Caption"/>
        <w:rPr>
          <w:b w:val="0"/>
        </w:rPr>
      </w:pPr>
      <w:r>
        <w:rPr>
          <w:b w:val="0"/>
        </w:rPr>
        <w:t xml:space="preserve"> </w:t>
      </w:r>
      <w:r>
        <w:rPr>
          <w:b w:val="0"/>
        </w:rPr>
        <w:br w:type="page"/>
      </w:r>
    </w:p>
    <w:p w14:paraId="53DB99B1" w14:textId="2901E346" w:rsidR="00521E73" w:rsidRPr="00633B4C" w:rsidRDefault="00521E73" w:rsidP="00521E73">
      <w:pPr>
        <w:pStyle w:val="Caption"/>
        <w:spacing w:after="0" w:line="480" w:lineRule="auto"/>
        <w:ind w:firstLine="720"/>
        <w:jc w:val="both"/>
        <w:rPr>
          <w:b w:val="0"/>
        </w:rPr>
      </w:pPr>
      <w:r>
        <w:rPr>
          <w:b w:val="0"/>
        </w:rPr>
        <w:lastRenderedPageBreak/>
        <w:t>One way we envisioned that we might impart redox-activity to these [ONNO]-type olefin polymerization catalysts is through the incorporation of ferrocenyl (</w:t>
      </w:r>
      <w:r w:rsidRPr="00633B4C">
        <w:rPr>
          <w:b w:val="0"/>
        </w:rPr>
        <w:t>Fc</w:t>
      </w:r>
      <w:r>
        <w:rPr>
          <w:b w:val="0"/>
        </w:rPr>
        <w:t>)</w:t>
      </w:r>
      <w:r w:rsidRPr="00633B4C">
        <w:rPr>
          <w:b w:val="0"/>
        </w:rPr>
        <w:t xml:space="preserve"> and </w:t>
      </w:r>
      <w:proofErr w:type="spellStart"/>
      <w:r>
        <w:rPr>
          <w:b w:val="0"/>
        </w:rPr>
        <w:t>ethynylferrocenyl</w:t>
      </w:r>
      <w:proofErr w:type="spellEnd"/>
      <w:r>
        <w:rPr>
          <w:b w:val="0"/>
        </w:rPr>
        <w:t xml:space="preserve"> (</w:t>
      </w:r>
      <w:r w:rsidRPr="00633B4C">
        <w:rPr>
          <w:b w:val="0"/>
        </w:rPr>
        <w:t>EthFc</w:t>
      </w:r>
      <w:r>
        <w:rPr>
          <w:b w:val="0"/>
        </w:rPr>
        <w:t>)</w:t>
      </w:r>
      <w:r w:rsidRPr="00633B4C">
        <w:rPr>
          <w:b w:val="0"/>
        </w:rPr>
        <w:t xml:space="preserve"> moieties</w:t>
      </w:r>
      <w:r>
        <w:rPr>
          <w:b w:val="0"/>
        </w:rPr>
        <w:t>. These redox-active moieties</w:t>
      </w:r>
      <w:r w:rsidRPr="00633B4C">
        <w:rPr>
          <w:b w:val="0"/>
        </w:rPr>
        <w:t xml:space="preserve"> have been incorporated into various </w:t>
      </w:r>
      <w:r>
        <w:rPr>
          <w:b w:val="0"/>
        </w:rPr>
        <w:t xml:space="preserve">ligand </w:t>
      </w:r>
      <w:r w:rsidRPr="00633B4C">
        <w:rPr>
          <w:b w:val="0"/>
        </w:rPr>
        <w:t>systems, including [ONNO]</w:t>
      </w:r>
      <w:r>
        <w:rPr>
          <w:b w:val="0"/>
        </w:rPr>
        <w:t>-</w:t>
      </w:r>
      <w:r w:rsidRPr="00633B4C">
        <w:rPr>
          <w:b w:val="0"/>
        </w:rPr>
        <w:t>, [ONN]</w:t>
      </w:r>
      <w:r>
        <w:rPr>
          <w:b w:val="0"/>
        </w:rPr>
        <w:t>-</w:t>
      </w:r>
      <w:r w:rsidRPr="00633B4C">
        <w:rPr>
          <w:b w:val="0"/>
        </w:rPr>
        <w:t xml:space="preserve">, </w:t>
      </w:r>
      <w:r>
        <w:rPr>
          <w:b w:val="0"/>
        </w:rPr>
        <w:t xml:space="preserve">and </w:t>
      </w:r>
      <w:r w:rsidRPr="00633B4C">
        <w:rPr>
          <w:b w:val="0"/>
        </w:rPr>
        <w:t>[OPPO]</w:t>
      </w:r>
      <w:r>
        <w:rPr>
          <w:b w:val="0"/>
        </w:rPr>
        <w:t>-based ligands</w:t>
      </w:r>
      <w:r w:rsidRPr="00633B4C">
        <w:rPr>
          <w:b w:val="0"/>
        </w:rPr>
        <w:t xml:space="preserve">, </w:t>
      </w:r>
      <w:r>
        <w:rPr>
          <w:b w:val="0"/>
        </w:rPr>
        <w:t>as well as various</w:t>
      </w:r>
      <w:r w:rsidRPr="00633B4C">
        <w:rPr>
          <w:b w:val="0"/>
        </w:rPr>
        <w:t xml:space="preserve"> others.</w:t>
      </w:r>
      <w:r>
        <w:rPr>
          <w:b w:val="0"/>
        </w:rPr>
        <w:fldChar w:fldCharType="begin">
          <w:fldData xml:space="preserve">PEVuZE5vdGU+PENpdGU+PEF1dGhvcj5HcmVnc29uPC9BdXRob3I+PFllYXI+MjAwNjwvWWVhcj48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==
</w:fldData>
        </w:fldChar>
      </w:r>
      <w:r>
        <w:rPr>
          <w:b w:val="0"/>
        </w:rPr>
        <w:instrText xml:space="preserve"> ADDIN EN.CITE </w:instrText>
      </w:r>
      <w:r>
        <w:rPr>
          <w:b w:val="0"/>
        </w:rPr>
        <w:fldChar w:fldCharType="begin">
          <w:fldData xml:space="preserve">PEVuZE5vdGU+PENpdGU+PEF1dGhvcj5HcmVnc29uPC9BdXRob3I+PFllYXI+MjAwNjwvWWVhcj48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==
</w:fldData>
        </w:fldChar>
      </w:r>
      <w:r>
        <w:rPr>
          <w:b w:val="0"/>
        </w:rPr>
        <w:instrText xml:space="preserve"> ADDIN EN.CITE.DATA </w:instrText>
      </w:r>
      <w:r>
        <w:rPr>
          <w:b w:val="0"/>
        </w:rPr>
      </w:r>
      <w:r>
        <w:rPr>
          <w:b w:val="0"/>
        </w:rPr>
        <w:fldChar w:fldCharType="end"/>
      </w:r>
      <w:r>
        <w:rPr>
          <w:b w:val="0"/>
        </w:rPr>
      </w:r>
      <w:r>
        <w:rPr>
          <w:b w:val="0"/>
        </w:rPr>
        <w:fldChar w:fldCharType="separate"/>
      </w:r>
      <w:hyperlink w:anchor="_ENREF_3_10" w:tooltip="Chen, 2015 #296" w:history="1">
        <w:r w:rsidRPr="007C398B">
          <w:rPr>
            <w:b w:val="0"/>
            <w:noProof/>
            <w:vertAlign w:val="superscript"/>
          </w:rPr>
          <w:t>10</w:t>
        </w:r>
      </w:hyperlink>
      <w:r w:rsidRPr="007C398B">
        <w:rPr>
          <w:b w:val="0"/>
          <w:noProof/>
          <w:vertAlign w:val="superscript"/>
        </w:rPr>
        <w:t xml:space="preserve">, </w:t>
      </w:r>
      <w:hyperlink w:anchor="_ENREF_3_12" w:tooltip="Anderson, 2016 #159" w:history="1">
        <w:r w:rsidRPr="007C398B">
          <w:rPr>
            <w:b w:val="0"/>
            <w:noProof/>
            <w:vertAlign w:val="superscript"/>
          </w:rPr>
          <w:t>12</w:t>
        </w:r>
      </w:hyperlink>
      <w:r w:rsidRPr="007C398B">
        <w:rPr>
          <w:b w:val="0"/>
          <w:noProof/>
          <w:vertAlign w:val="superscript"/>
        </w:rPr>
        <w:t xml:space="preserve">, </w:t>
      </w:r>
      <w:hyperlink w:anchor="_ENREF_3_20" w:tooltip="Gregson, 2006 #127" w:history="1">
        <w:r w:rsidRPr="007C398B">
          <w:rPr>
            <w:b w:val="0"/>
            <w:noProof/>
            <w:vertAlign w:val="superscript"/>
          </w:rPr>
          <w:t>20-38</w:t>
        </w:r>
      </w:hyperlink>
      <w:r>
        <w:rPr>
          <w:b w:val="0"/>
        </w:rPr>
        <w:fldChar w:fldCharType="end"/>
      </w:r>
      <w:r w:rsidRPr="00633B4C">
        <w:rPr>
          <w:b w:val="0"/>
        </w:rPr>
        <w:t xml:space="preserve"> In these examples the redox moiety is either singly-incorporated (i.e. bridging the nitrogen backbone), or doubly-incorporated (i.e. appended </w:t>
      </w:r>
      <w:r w:rsidRPr="00633B4C">
        <w:rPr>
          <w:b w:val="0"/>
          <w:i/>
        </w:rPr>
        <w:t xml:space="preserve">para </w:t>
      </w:r>
      <w:r w:rsidRPr="00633B4C">
        <w:rPr>
          <w:b w:val="0"/>
        </w:rPr>
        <w:t>to phenoxide group).</w:t>
      </w:r>
      <w:r w:rsidRPr="00633B4C">
        <w:rPr>
          <w:b w:val="0"/>
        </w:rPr>
        <w:fldChar w:fldCharType="begin">
          <w:fldData xml:space="preserve">PEVuZE5vdGU+PENpdGU+PEF1dGhvcj5HaWJzb248L0F1dGhvcj48WWVhcj4yMDA2PC9ZZWFyPjxS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</w:fldData>
        </w:fldChar>
      </w:r>
      <w:r>
        <w:rPr>
          <w:b w:val="0"/>
        </w:rPr>
        <w:instrText xml:space="preserve"> ADDIN EN.CITE </w:instrText>
      </w:r>
      <w:r>
        <w:rPr>
          <w:b w:val="0"/>
        </w:rPr>
        <w:fldChar w:fldCharType="begin">
          <w:fldData xml:space="preserve">PEVuZE5vdGU+PENpdGU+PEF1dGhvcj5HaWJzb248L0F1dGhvcj48WWVhcj4yMDA2PC9ZZWFyPjxS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</w:fldData>
        </w:fldChar>
      </w:r>
      <w:r>
        <w:rPr>
          <w:b w:val="0"/>
        </w:rPr>
        <w:instrText xml:space="preserve"> ADDIN EN.CITE.DATA </w:instrText>
      </w:r>
      <w:r>
        <w:rPr>
          <w:b w:val="0"/>
        </w:rPr>
      </w:r>
      <w:r>
        <w:rPr>
          <w:b w:val="0"/>
        </w:rPr>
        <w:fldChar w:fldCharType="end"/>
      </w:r>
      <w:r w:rsidRPr="00633B4C">
        <w:rPr>
          <w:b w:val="0"/>
        </w:rPr>
      </w:r>
      <w:r w:rsidRPr="00633B4C">
        <w:rPr>
          <w:b w:val="0"/>
        </w:rPr>
        <w:fldChar w:fldCharType="separate"/>
      </w:r>
      <w:hyperlink w:anchor="_ENREF_3_9" w:tooltip="Gregson, 2006 #128" w:history="1">
        <w:r w:rsidRPr="007C398B">
          <w:rPr>
            <w:b w:val="0"/>
            <w:noProof/>
            <w:vertAlign w:val="superscript"/>
          </w:rPr>
          <w:t>9</w:t>
        </w:r>
      </w:hyperlink>
      <w:r w:rsidRPr="007C398B">
        <w:rPr>
          <w:b w:val="0"/>
          <w:noProof/>
          <w:vertAlign w:val="superscript"/>
        </w:rPr>
        <w:t xml:space="preserve">, </w:t>
      </w:r>
      <w:hyperlink w:anchor="_ENREF_3_23" w:tooltip="Quan, 2016 #300" w:history="1">
        <w:r w:rsidRPr="007C398B">
          <w:rPr>
            <w:b w:val="0"/>
            <w:noProof/>
            <w:vertAlign w:val="superscript"/>
          </w:rPr>
          <w:t>23</w:t>
        </w:r>
      </w:hyperlink>
      <w:r w:rsidRPr="007C398B">
        <w:rPr>
          <w:b w:val="0"/>
          <w:noProof/>
          <w:vertAlign w:val="superscript"/>
        </w:rPr>
        <w:t xml:space="preserve">, </w:t>
      </w:r>
      <w:hyperlink w:anchor="_ENREF_3_39" w:tooltip="Gibson, 2006 #177" w:history="1">
        <w:r w:rsidRPr="007C398B">
          <w:rPr>
            <w:b w:val="0"/>
            <w:noProof/>
            <w:vertAlign w:val="superscript"/>
          </w:rPr>
          <w:t>39</w:t>
        </w:r>
      </w:hyperlink>
      <w:r w:rsidRPr="007C398B">
        <w:rPr>
          <w:b w:val="0"/>
          <w:noProof/>
          <w:vertAlign w:val="superscript"/>
        </w:rPr>
        <w:t xml:space="preserve">, </w:t>
      </w:r>
      <w:hyperlink w:anchor="_ENREF_3_40" w:tooltip="Wei, 2019 #192" w:history="1">
        <w:r w:rsidRPr="007C398B">
          <w:rPr>
            <w:b w:val="0"/>
            <w:noProof/>
            <w:vertAlign w:val="superscript"/>
          </w:rPr>
          <w:t>40</w:t>
        </w:r>
      </w:hyperlink>
      <w:r w:rsidRPr="00633B4C">
        <w:rPr>
          <w:b w:val="0"/>
        </w:rPr>
        <w:fldChar w:fldCharType="end"/>
      </w:r>
      <w:r w:rsidRPr="00633B4C">
        <w:rPr>
          <w:b w:val="0"/>
        </w:rPr>
        <w:t xml:space="preserve"> </w:t>
      </w:r>
      <w:r>
        <w:rPr>
          <w:b w:val="0"/>
        </w:rPr>
        <w:t>As an example</w:t>
      </w:r>
      <w:r w:rsidRPr="00633B4C">
        <w:rPr>
          <w:b w:val="0"/>
        </w:rPr>
        <w:t>, B. Long</w:t>
      </w:r>
      <w:r>
        <w:rPr>
          <w:b w:val="0"/>
        </w:rPr>
        <w:t xml:space="preserve"> and coworkers recently </w:t>
      </w:r>
      <w:r w:rsidRPr="00633B4C">
        <w:rPr>
          <w:b w:val="0"/>
        </w:rPr>
        <w:t>published a singly-</w:t>
      </w:r>
      <w:r>
        <w:rPr>
          <w:b w:val="0"/>
        </w:rPr>
        <w:t>substituted</w:t>
      </w:r>
      <w:r w:rsidRPr="00633B4C">
        <w:rPr>
          <w:b w:val="0"/>
        </w:rPr>
        <w:t xml:space="preserve"> </w:t>
      </w:r>
      <w:r w:rsidRPr="00633B4C">
        <w:rPr>
          <w:b w:val="0"/>
          <w:i/>
        </w:rPr>
        <w:t>para</w:t>
      </w:r>
      <w:r>
        <w:rPr>
          <w:b w:val="0"/>
          <w:i/>
        </w:rPr>
        <w:t>-</w:t>
      </w:r>
      <w:r w:rsidRPr="00633B4C">
        <w:rPr>
          <w:b w:val="0"/>
        </w:rPr>
        <w:t xml:space="preserve">EthFc </w:t>
      </w:r>
      <w:r>
        <w:rPr>
          <w:b w:val="0"/>
        </w:rPr>
        <w:t xml:space="preserve">moiety onto an [ONN]-type catalyst </w:t>
      </w:r>
      <w:r w:rsidRPr="00633B4C">
        <w:rPr>
          <w:b w:val="0"/>
        </w:rPr>
        <w:t xml:space="preserve">to probe how the quantity of redox-active groups </w:t>
      </w:r>
      <w:r>
        <w:rPr>
          <w:b w:val="0"/>
        </w:rPr>
        <w:t>impacts ring-opening polymerization of lactide</w:t>
      </w:r>
      <w:r w:rsidRPr="00633B4C">
        <w:rPr>
          <w:b w:val="0"/>
        </w:rPr>
        <w:t>.</w:t>
      </w:r>
      <w:hyperlink w:anchor="_ENREF_3_28" w:tooltip="Doerr, 2020 #92" w:history="1">
        <w:r w:rsidRPr="00633B4C">
          <w:rPr>
            <w:b w:val="0"/>
          </w:rPr>
          <w:fldChar w:fldCharType="begin"/>
        </w:r>
        <w:r>
          <w:rPr>
            <w:b w:val="0"/>
          </w:rPr>
          <w:instrText xml:space="preserve"> ADDIN EN.CITE &lt;EndNote&gt;&lt;Cite&gt;&lt;Author&gt;Doerr&lt;/Author&gt;&lt;Year&gt;2020&lt;/Year&gt;&lt;RecNum&gt;92&lt;/RecNum&gt;&lt;DisplayText&gt;&lt;style face="superscript"&gt;28&lt;/style&gt;&lt;/DisplayText&gt;&lt;record&gt;&lt;rec-number&gt;92&lt;/rec-number&gt;&lt;foreign-keys&gt;&lt;key app="EN" db-id="rfvr0sxrmrt0f0ex0wpxr50q9eprdevstdes" timestamp="1613491398" guid="6c927dea-18de-40e8-b41b-3b617634f7e3"&gt;92&lt;/key&gt;&lt;/foreign-keys&gt;&lt;ref-type name="Journal Article"&gt;17&lt;/ref-type&gt;&lt;contributors&gt;&lt;authors&gt;&lt;author&gt;Doerr, Alicia M.&lt;/author&gt;&lt;author&gt;Burroughs, Justin M.&lt;/author&gt;&lt;author&gt;Legaux, Nicholas M.&lt;/author&gt;&lt;author&gt;Long, Brian K.&lt;/author&gt;&lt;/authors&gt;&lt;/contributors&gt;&lt;titles&gt;&lt;title&gt;Redox-switchable ring-opening polymerization by tridentate ONN-type titanium and zirconium catalysts&lt;/title&gt;&lt;secondary-title&gt;Catalysis Science &amp;amp; Technology&lt;/secondary-title&gt;&lt;/titles&gt;&lt;periodical&gt;&lt;full-title&gt;Catalysis Science &amp;amp; Technology&lt;/full-title&gt;&lt;/periodical&gt;&lt;pages&gt;6501-6510&lt;/pages&gt;&lt;volume&gt;10&lt;/volume&gt;&lt;number&gt;19&lt;/number&gt;&lt;dates&gt;&lt;year&gt;2020&lt;/year&gt;&lt;/dates&gt;&lt;publisher&gt;The Royal Society of Chemistry&lt;/publisher&gt;&lt;isbn&gt;2044-4753&lt;/isbn&gt;&lt;work-type&gt;10.1039/D0CY00642D&lt;/work-type&gt;&lt;urls&gt;&lt;related-urls&gt;&lt;url&gt;http://dx.doi.org/10.1039/D0CY00642D&lt;/url&gt;&lt;url&gt;https://pubs.rsc.org/en/content/articlepdf/2020/cy/d0cy00642d&lt;/url&gt;&lt;/related-urls&gt;&lt;/urls&gt;&lt;electronic-resource-num&gt;10.1039/D0CY00642D&lt;/electronic-resource-num&gt;&lt;/record&gt;&lt;/Cite&gt;&lt;/EndNote&gt;</w:instrText>
        </w:r>
        <w:r w:rsidRPr="00633B4C">
          <w:rPr>
            <w:b w:val="0"/>
          </w:rPr>
          <w:fldChar w:fldCharType="separate"/>
        </w:r>
        <w:r w:rsidRPr="007C398B">
          <w:rPr>
            <w:b w:val="0"/>
            <w:noProof/>
            <w:vertAlign w:val="superscript"/>
          </w:rPr>
          <w:t>28</w:t>
        </w:r>
        <w:r w:rsidRPr="00633B4C">
          <w:rPr>
            <w:b w:val="0"/>
          </w:rPr>
          <w:fldChar w:fldCharType="end"/>
        </w:r>
      </w:hyperlink>
    </w:p>
    <w:p w14:paraId="74A9A3DB" w14:textId="14728280" w:rsidR="008049A1" w:rsidRDefault="00EF138B" w:rsidP="008049A1">
      <w:pPr>
        <w:pStyle w:val="Caption"/>
        <w:spacing w:line="480" w:lineRule="auto"/>
        <w:ind w:firstLine="720"/>
        <w:jc w:val="both"/>
      </w:pPr>
      <w:r w:rsidRPr="008049A1">
        <w:rPr>
          <w:b w:val="0"/>
        </w:rPr>
        <w:t xml:space="preserve">In this work, we </w:t>
      </w:r>
      <w:r w:rsidR="005743A4" w:rsidRPr="008049A1">
        <w:rPr>
          <w:b w:val="0"/>
        </w:rPr>
        <w:t>sought to develop olefin polymerization</w:t>
      </w:r>
      <w:r w:rsidRPr="008049A1">
        <w:rPr>
          <w:b w:val="0"/>
        </w:rPr>
        <w:t xml:space="preserve"> </w:t>
      </w:r>
      <w:r w:rsidR="00595DA2" w:rsidRPr="008049A1">
        <w:rPr>
          <w:b w:val="0"/>
        </w:rPr>
        <w:t xml:space="preserve">precatalysts </w:t>
      </w:r>
      <w:r w:rsidR="006565A6" w:rsidRPr="008049A1">
        <w:t>18</w:t>
      </w:r>
      <w:r w:rsidRPr="008049A1">
        <w:rPr>
          <w:b w:val="0"/>
        </w:rPr>
        <w:t xml:space="preserve"> and </w:t>
      </w:r>
      <w:r w:rsidR="006565A6" w:rsidRPr="008049A1">
        <w:t>19</w:t>
      </w:r>
      <w:r w:rsidRPr="008049A1">
        <w:rPr>
          <w:b w:val="0"/>
        </w:rPr>
        <w:t xml:space="preserve"> (</w:t>
      </w:r>
      <w:r w:rsidRPr="008049A1">
        <w:rPr>
          <w:b w:val="0"/>
        </w:rPr>
        <w:fldChar w:fldCharType="begin"/>
      </w:r>
      <w:r w:rsidRPr="008049A1">
        <w:rPr>
          <w:b w:val="0"/>
        </w:rPr>
        <w:instrText xml:space="preserve"> REF _Ref132883055 \h  \* MERGEFORMAT </w:instrText>
      </w:r>
      <w:r w:rsidRPr="008049A1">
        <w:rPr>
          <w:b w:val="0"/>
        </w:rPr>
      </w:r>
      <w:r w:rsidRPr="008049A1">
        <w:rPr>
          <w:b w:val="0"/>
        </w:rPr>
        <w:fldChar w:fldCharType="separate"/>
      </w:r>
      <w:r w:rsidRPr="008049A1">
        <w:rPr>
          <w:b w:val="0"/>
        </w:rPr>
        <w:t xml:space="preserve">Figure </w:t>
      </w:r>
      <w:r w:rsidRPr="008049A1">
        <w:rPr>
          <w:b w:val="0"/>
          <w:noProof/>
        </w:rPr>
        <w:t>2</w:t>
      </w:r>
      <w:r w:rsidRPr="008049A1">
        <w:rPr>
          <w:b w:val="0"/>
        </w:rPr>
        <w:t>.</w:t>
      </w:r>
      <w:r w:rsidRPr="008049A1">
        <w:rPr>
          <w:b w:val="0"/>
          <w:noProof/>
        </w:rPr>
        <w:t>1</w:t>
      </w:r>
      <w:r w:rsidRPr="008049A1">
        <w:rPr>
          <w:b w:val="0"/>
        </w:rPr>
        <w:t>)</w:t>
      </w:r>
      <w:r w:rsidRPr="008049A1">
        <w:rPr>
          <w:b w:val="0"/>
        </w:rPr>
        <w:fldChar w:fldCharType="end"/>
      </w:r>
      <w:r w:rsidRPr="008049A1">
        <w:rPr>
          <w:b w:val="0"/>
        </w:rPr>
        <w:t xml:space="preserve"> in which EthFc groups have been appended in two strategic positions around the ligand scaffold</w:t>
      </w:r>
      <w:r w:rsidR="00595DA2" w:rsidRPr="008049A1">
        <w:rPr>
          <w:b w:val="0"/>
        </w:rPr>
        <w:t xml:space="preserve">. Therein, </w:t>
      </w:r>
      <w:r w:rsidR="005743A4" w:rsidRPr="008049A1">
        <w:rPr>
          <w:b w:val="0"/>
        </w:rPr>
        <w:t xml:space="preserve">precatalyst </w:t>
      </w:r>
      <w:r w:rsidR="006565A6" w:rsidRPr="008049A1">
        <w:t>18</w:t>
      </w:r>
      <w:r w:rsidRPr="008049A1">
        <w:rPr>
          <w:b w:val="0"/>
        </w:rPr>
        <w:t xml:space="preserve"> features EthFc groups distal to the phenoxide moiety</w:t>
      </w:r>
      <w:r w:rsidR="005743A4" w:rsidRPr="008049A1">
        <w:rPr>
          <w:b w:val="0"/>
        </w:rPr>
        <w:t>,</w:t>
      </w:r>
      <w:r w:rsidRPr="008049A1">
        <w:rPr>
          <w:b w:val="0"/>
        </w:rPr>
        <w:t xml:space="preserve"> as </w:t>
      </w:r>
      <w:r w:rsidR="005743A4" w:rsidRPr="008049A1">
        <w:rPr>
          <w:b w:val="0"/>
        </w:rPr>
        <w:t xml:space="preserve">has been used in </w:t>
      </w:r>
      <w:r w:rsidRPr="008049A1">
        <w:rPr>
          <w:b w:val="0"/>
        </w:rPr>
        <w:t>redox</w:t>
      </w:r>
      <w:r w:rsidR="005743A4" w:rsidRPr="008049A1">
        <w:rPr>
          <w:b w:val="0"/>
        </w:rPr>
        <w:t>-active</w:t>
      </w:r>
      <w:r w:rsidRPr="008049A1">
        <w:rPr>
          <w:b w:val="0"/>
        </w:rPr>
        <w:t xml:space="preserve"> [ONNO]-type </w:t>
      </w:r>
      <w:r w:rsidR="005743A4" w:rsidRPr="008049A1">
        <w:rPr>
          <w:b w:val="0"/>
        </w:rPr>
        <w:t>ligands</w:t>
      </w:r>
      <w:r w:rsidRPr="008049A1">
        <w:rPr>
          <w:b w:val="0"/>
        </w:rPr>
        <w:t xml:space="preserve">, while </w:t>
      </w:r>
      <w:r w:rsidR="005743A4" w:rsidRPr="008049A1">
        <w:rPr>
          <w:b w:val="0"/>
        </w:rPr>
        <w:t xml:space="preserve">precatalyst </w:t>
      </w:r>
      <w:r w:rsidR="006565A6" w:rsidRPr="008049A1">
        <w:t>19</w:t>
      </w:r>
      <w:r w:rsidRPr="008049A1">
        <w:rPr>
          <w:b w:val="0"/>
        </w:rPr>
        <w:t xml:space="preserve"> </w:t>
      </w:r>
      <w:r w:rsidR="005743A4" w:rsidRPr="008049A1">
        <w:rPr>
          <w:b w:val="0"/>
        </w:rPr>
        <w:t xml:space="preserve">places tits redox-active moieties proximal to the metal center, </w:t>
      </w:r>
      <w:r w:rsidRPr="008049A1">
        <w:rPr>
          <w:b w:val="0"/>
        </w:rPr>
        <w:t>provid</w:t>
      </w:r>
      <w:r w:rsidR="005743A4" w:rsidRPr="008049A1">
        <w:rPr>
          <w:b w:val="0"/>
        </w:rPr>
        <w:t>ing</w:t>
      </w:r>
      <w:r w:rsidRPr="008049A1">
        <w:rPr>
          <w:b w:val="0"/>
        </w:rPr>
        <w:t xml:space="preserve"> </w:t>
      </w:r>
      <w:r w:rsidR="005743A4" w:rsidRPr="008049A1">
        <w:rPr>
          <w:b w:val="0"/>
        </w:rPr>
        <w:t xml:space="preserve">the opportunity for </w:t>
      </w:r>
      <w:r w:rsidRPr="008049A1">
        <w:rPr>
          <w:b w:val="0"/>
        </w:rPr>
        <w:t xml:space="preserve">both electronic changes </w:t>
      </w:r>
      <w:r w:rsidR="005743A4" w:rsidRPr="008049A1">
        <w:rPr>
          <w:b w:val="0"/>
        </w:rPr>
        <w:t xml:space="preserve">and having </w:t>
      </w:r>
      <w:r w:rsidRPr="008049A1">
        <w:rPr>
          <w:b w:val="0"/>
        </w:rPr>
        <w:t>greater steric bulk</w:t>
      </w:r>
      <w:r w:rsidR="005743A4" w:rsidRPr="008049A1">
        <w:rPr>
          <w:b w:val="0"/>
        </w:rPr>
        <w:t xml:space="preserve"> near the active metal center. Such increased steric restrictions near the active metal site</w:t>
      </w:r>
      <w:r w:rsidRPr="008049A1">
        <w:rPr>
          <w:b w:val="0"/>
        </w:rPr>
        <w:t xml:space="preserve"> has been shown to affect polymer tacticity.</w:t>
      </w:r>
      <w:r w:rsidR="0093124D" w:rsidRPr="008049A1">
        <w:rPr>
          <w:b w:val="0"/>
        </w:rPr>
        <w:fldChar w:fldCharType="begin">
          <w:fldData xml:space="preserve">PEVuZE5vdGU+PENpdGU+PEF1dGhvcj5Uc2h1dmE8L0F1dGhvcj48WWVhcj4yMDAwPC9ZZWFyPjxS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</w:fldData>
        </w:fldChar>
      </w:r>
      <w:r w:rsidR="00521E73" w:rsidRPr="008049A1">
        <w:rPr>
          <w:b w:val="0"/>
        </w:rPr>
        <w:instrText xml:space="preserve"> ADDIN EN.CITE </w:instrText>
      </w:r>
      <w:r w:rsidR="00521E73" w:rsidRPr="008049A1">
        <w:rPr>
          <w:b w:val="0"/>
        </w:rPr>
        <w:fldChar w:fldCharType="begin">
          <w:fldData xml:space="preserve">PEVuZE5vdGU+PENpdGU+PEF1dGhvcj5Uc2h1dmE8L0F1dGhvcj48WWVhcj4yMDAwPC9ZZWFyPjxS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</w:fldData>
        </w:fldChar>
      </w:r>
      <w:r w:rsidR="00521E73" w:rsidRPr="008049A1">
        <w:rPr>
          <w:b w:val="0"/>
        </w:rPr>
        <w:instrText xml:space="preserve"> ADDIN EN.CITE.DATA </w:instrText>
      </w:r>
      <w:r w:rsidR="00521E73" w:rsidRPr="008049A1">
        <w:rPr>
          <w:b w:val="0"/>
        </w:rPr>
      </w:r>
      <w:r w:rsidR="00521E73" w:rsidRPr="008049A1">
        <w:rPr>
          <w:b w:val="0"/>
        </w:rPr>
        <w:fldChar w:fldCharType="end"/>
      </w:r>
      <w:r w:rsidR="0093124D" w:rsidRPr="008049A1">
        <w:rPr>
          <w:b w:val="0"/>
        </w:rPr>
      </w:r>
      <w:r w:rsidR="0093124D" w:rsidRPr="008049A1">
        <w:rPr>
          <w:b w:val="0"/>
        </w:rPr>
        <w:fldChar w:fldCharType="separate"/>
      </w:r>
      <w:hyperlink w:anchor="_ENREF_3_13" w:tooltip="Tshuva, 2000 #1" w:history="1">
        <w:r w:rsidR="00521E73" w:rsidRPr="008049A1">
          <w:rPr>
            <w:b w:val="0"/>
            <w:noProof/>
            <w:vertAlign w:val="superscript"/>
          </w:rPr>
          <w:t>13-15</w:t>
        </w:r>
      </w:hyperlink>
      <w:r w:rsidR="00521E73" w:rsidRPr="008049A1">
        <w:rPr>
          <w:b w:val="0"/>
          <w:noProof/>
          <w:vertAlign w:val="superscript"/>
        </w:rPr>
        <w:t xml:space="preserve">, </w:t>
      </w:r>
      <w:hyperlink w:anchor="_ENREF_3_19" w:tooltip="Yeori, 2006 #6" w:history="1">
        <w:r w:rsidR="00521E73" w:rsidRPr="008049A1">
          <w:rPr>
            <w:b w:val="0"/>
            <w:noProof/>
            <w:vertAlign w:val="superscript"/>
          </w:rPr>
          <w:t>19</w:t>
        </w:r>
      </w:hyperlink>
      <w:r w:rsidR="00521E73" w:rsidRPr="008049A1">
        <w:rPr>
          <w:b w:val="0"/>
          <w:noProof/>
          <w:vertAlign w:val="superscript"/>
        </w:rPr>
        <w:t xml:space="preserve">, </w:t>
      </w:r>
      <w:hyperlink w:anchor="_ENREF_3_41" w:tooltip="Press, 2011 #10" w:history="1">
        <w:r w:rsidR="00521E73" w:rsidRPr="008049A1">
          <w:rPr>
            <w:b w:val="0"/>
            <w:noProof/>
            <w:vertAlign w:val="superscript"/>
          </w:rPr>
          <w:t>41</w:t>
        </w:r>
      </w:hyperlink>
      <w:r w:rsidR="0093124D" w:rsidRPr="008049A1">
        <w:rPr>
          <w:b w:val="0"/>
        </w:rPr>
        <w:fldChar w:fldCharType="end"/>
      </w:r>
      <w:r w:rsidRPr="008049A1">
        <w:rPr>
          <w:b w:val="0"/>
        </w:rPr>
        <w:t xml:space="preserve"> Additionally, upon oxidation we envision that </w:t>
      </w:r>
      <w:r w:rsidR="006565A6" w:rsidRPr="008049A1">
        <w:t>19</w:t>
      </w:r>
      <w:r w:rsidRPr="008049A1">
        <w:rPr>
          <w:vertAlign w:val="subscript"/>
        </w:rPr>
        <w:t>ox</w:t>
      </w:r>
      <w:r w:rsidRPr="008049A1">
        <w:rPr>
          <w:b w:val="0"/>
        </w:rPr>
        <w:t xml:space="preserve"> </w:t>
      </w:r>
      <w:r w:rsidR="005743A4" w:rsidRPr="008049A1">
        <w:rPr>
          <w:b w:val="0"/>
        </w:rPr>
        <w:t>may</w:t>
      </w:r>
      <w:r w:rsidRPr="008049A1">
        <w:rPr>
          <w:b w:val="0"/>
        </w:rPr>
        <w:t xml:space="preserve"> provide even greater tactic</w:t>
      </w:r>
      <w:r w:rsidR="005743A4" w:rsidRPr="008049A1">
        <w:rPr>
          <w:b w:val="0"/>
        </w:rPr>
        <w:t>ity control</w:t>
      </w:r>
      <w:r w:rsidRPr="008049A1">
        <w:rPr>
          <w:b w:val="0"/>
        </w:rPr>
        <w:t xml:space="preserve"> due to the presence of two large WCAs, </w:t>
      </w:r>
      <w:r w:rsidR="005743A4" w:rsidRPr="008049A1">
        <w:rPr>
          <w:b w:val="0"/>
        </w:rPr>
        <w:t xml:space="preserve">which is hypothesized pictorially </w:t>
      </w:r>
      <w:r w:rsidRPr="008049A1">
        <w:rPr>
          <w:b w:val="0"/>
        </w:rPr>
        <w:t xml:space="preserve">in </w:t>
      </w:r>
      <w:r w:rsidR="008049A1" w:rsidRPr="008049A1">
        <w:rPr>
          <w:b w:val="0"/>
        </w:rPr>
        <w:fldChar w:fldCharType="begin"/>
      </w:r>
      <w:r w:rsidR="008049A1" w:rsidRPr="008049A1">
        <w:rPr>
          <w:b w:val="0"/>
        </w:rPr>
        <w:instrText xml:space="preserve"> REF _Ref132883396 \h </w:instrText>
      </w:r>
      <w:r w:rsidR="008049A1" w:rsidRPr="008049A1">
        <w:rPr>
          <w:b w:val="0"/>
        </w:rPr>
      </w:r>
      <w:r w:rsidR="008049A1" w:rsidRPr="008049A1">
        <w:rPr>
          <w:b w:val="0"/>
        </w:rPr>
        <w:instrText xml:space="preserve"> \* MERGEFORMAT </w:instrText>
      </w:r>
      <w:r w:rsidR="008049A1" w:rsidRPr="008049A1">
        <w:rPr>
          <w:b w:val="0"/>
        </w:rPr>
        <w:fldChar w:fldCharType="separate"/>
      </w:r>
      <w:r w:rsidR="008049A1" w:rsidRPr="008049A1">
        <w:rPr>
          <w:b w:val="0"/>
        </w:rPr>
        <w:t xml:space="preserve">Figure </w:t>
      </w:r>
      <w:r w:rsidR="008049A1" w:rsidRPr="008049A1">
        <w:rPr>
          <w:b w:val="0"/>
          <w:noProof/>
        </w:rPr>
        <w:t>2</w:t>
      </w:r>
      <w:r w:rsidR="008049A1" w:rsidRPr="008049A1">
        <w:rPr>
          <w:b w:val="0"/>
        </w:rPr>
        <w:t>.</w:t>
      </w:r>
      <w:r w:rsidR="008049A1" w:rsidRPr="008049A1">
        <w:rPr>
          <w:b w:val="0"/>
          <w:noProof/>
        </w:rPr>
        <w:t>3</w:t>
      </w:r>
      <w:r w:rsidR="008049A1" w:rsidRPr="008049A1">
        <w:rPr>
          <w:b w:val="0"/>
        </w:rPr>
        <w:fldChar w:fldCharType="end"/>
      </w:r>
      <w:r w:rsidRPr="008049A1">
        <w:rPr>
          <w:b w:val="0"/>
        </w:rPr>
        <w:fldChar w:fldCharType="begin"/>
      </w:r>
      <w:r w:rsidRPr="008049A1">
        <w:rPr>
          <w:b w:val="0"/>
        </w:rPr>
        <w:instrText xml:space="preserve"> REF _Ref132883396 \h </w:instrText>
      </w:r>
      <w:r w:rsidRPr="008049A1">
        <w:rPr>
          <w:b w:val="0"/>
        </w:rPr>
      </w:r>
      <w:r w:rsidR="008049A1">
        <w:rPr>
          <w:b w:val="0"/>
        </w:rPr>
        <w:instrText xml:space="preserve"> \* MERGEFORMAT </w:instrText>
      </w:r>
      <w:r w:rsidRPr="008049A1">
        <w:rPr>
          <w:b w:val="0"/>
        </w:rPr>
        <w:fldChar w:fldCharType="separate"/>
      </w:r>
      <w:r w:rsidRPr="008049A1">
        <w:rPr>
          <w:b w:val="0"/>
        </w:rPr>
        <w:fldChar w:fldCharType="end"/>
      </w:r>
      <w:r w:rsidRPr="008049A1">
        <w:rPr>
          <w:b w:val="0"/>
        </w:rPr>
        <w:t xml:space="preserve">. In order to understand how the steric effects could be combined </w:t>
      </w:r>
      <w:r w:rsidR="008049A1" w:rsidRPr="008049A1">
        <w:rPr>
          <w:b w:val="0"/>
        </w:rPr>
        <w:t xml:space="preserve">with redox-activity, two studies are proposed to probe the effects of both redox active moiety proximity to the metal site (i.e. catalyst </w:t>
      </w:r>
      <w:r w:rsidR="008049A1" w:rsidRPr="008049A1">
        <w:t>18</w:t>
      </w:r>
      <w:r w:rsidR="008049A1" w:rsidRPr="008049A1">
        <w:rPr>
          <w:b w:val="0"/>
        </w:rPr>
        <w:t xml:space="preserve"> versus </w:t>
      </w:r>
      <w:r w:rsidR="008049A1" w:rsidRPr="008049A1">
        <w:t>19</w:t>
      </w:r>
      <w:r w:rsidR="008049A1" w:rsidRPr="008049A1">
        <w:rPr>
          <w:b w:val="0"/>
        </w:rPr>
        <w:t xml:space="preserve">, </w:t>
      </w:r>
      <w:r w:rsidR="008049A1" w:rsidRPr="008049A1">
        <w:rPr>
          <w:b w:val="0"/>
        </w:rPr>
        <w:fldChar w:fldCharType="begin"/>
      </w:r>
      <w:r w:rsidR="008049A1" w:rsidRPr="008049A1">
        <w:rPr>
          <w:b w:val="0"/>
        </w:rPr>
        <w:instrText xml:space="preserve"> REF _Ref129609001 \h  \* MERGEFORMAT </w:instrText>
      </w:r>
      <w:r w:rsidR="008049A1" w:rsidRPr="008049A1">
        <w:rPr>
          <w:b w:val="0"/>
        </w:rPr>
      </w:r>
      <w:r w:rsidR="008049A1" w:rsidRPr="008049A1">
        <w:rPr>
          <w:b w:val="0"/>
        </w:rPr>
        <w:fldChar w:fldCharType="separate"/>
      </w:r>
      <w:r w:rsidR="008049A1" w:rsidRPr="008049A1">
        <w:rPr>
          <w:b w:val="0"/>
        </w:rPr>
        <w:t xml:space="preserve">Figure </w:t>
      </w:r>
      <w:r w:rsidR="008049A1" w:rsidRPr="008049A1">
        <w:rPr>
          <w:b w:val="0"/>
          <w:noProof/>
        </w:rPr>
        <w:t>2</w:t>
      </w:r>
      <w:r w:rsidR="008049A1" w:rsidRPr="008049A1">
        <w:rPr>
          <w:b w:val="0"/>
        </w:rPr>
        <w:t>.</w:t>
      </w:r>
      <w:r w:rsidR="008049A1" w:rsidRPr="008049A1">
        <w:rPr>
          <w:b w:val="0"/>
          <w:noProof/>
        </w:rPr>
        <w:t>1</w:t>
      </w:r>
      <w:r w:rsidR="008049A1" w:rsidRPr="008049A1">
        <w:rPr>
          <w:b w:val="0"/>
        </w:rPr>
        <w:fldChar w:fldCharType="end"/>
      </w:r>
      <w:r w:rsidR="008049A1" w:rsidRPr="008049A1">
        <w:rPr>
          <w:b w:val="0"/>
        </w:rPr>
        <w:t>) and the impact</w:t>
      </w:r>
      <w:r w:rsidR="008049A1" w:rsidRPr="008049A1">
        <w:t xml:space="preserve"> </w:t>
      </w:r>
    </w:p>
    <w:p w14:paraId="0805365B" w14:textId="77777777" w:rsidR="008049A1" w:rsidRPr="008049A1" w:rsidRDefault="008049A1" w:rsidP="008049A1"/>
    <w:p w14:paraId="201285F9" w14:textId="0F9F0209" w:rsidR="00C8461D" w:rsidRDefault="00F6210D" w:rsidP="00C8461D">
      <w:pPr>
        <w:pStyle w:val="Caption"/>
        <w:rPr>
          <w:b w:val="0"/>
        </w:rPr>
      </w:pPr>
      <w:r>
        <w:rPr>
          <w:noProof/>
        </w:rPr>
        <w:lastRenderedPageBreak/>
        <mc:AlternateContent>
          <mc:Choice Requires="wpg">
            <w:drawing>
              <wp:anchor distT="0" distB="0" distL="114300" distR="114300" simplePos="0" relativeHeight="251746304" behindDoc="0" locked="0" layoutInCell="1" allowOverlap="1" wp14:anchorId="12CE4F56" wp14:editId="755E7B52">
                <wp:simplePos x="0" y="0"/>
                <wp:positionH relativeFrom="column">
                  <wp:posOffset>-15240</wp:posOffset>
                </wp:positionH>
                <wp:positionV relativeFrom="paragraph">
                  <wp:posOffset>114300</wp:posOffset>
                </wp:positionV>
                <wp:extent cx="5477510" cy="5036820"/>
                <wp:effectExtent l="0" t="0" r="27940" b="11430"/>
                <wp:wrapNone/>
                <wp:docPr id="226" name="Group 226"/>
                <wp:cNvGraphicFramePr/>
                <a:graphic xmlns:a="http://schemas.openxmlformats.org/drawingml/2006/main">
                  <a:graphicData uri="http://schemas.microsoft.com/office/word/2010/wordprocessingGroup">
                    <wpg:wgp>
                      <wpg:cNvGrpSpPr/>
                      <wpg:grpSpPr>
                        <a:xfrm>
                          <a:off x="0" y="0"/>
                          <a:ext cx="5477510" cy="5036820"/>
                          <a:chOff x="0" y="0"/>
                          <a:chExt cx="5477510" cy="5037214"/>
                        </a:xfrm>
                      </wpg:grpSpPr>
                      <wps:wsp>
                        <wps:cNvPr id="225" name="Text Box 2"/>
                        <wps:cNvSpPr txBox="1">
                          <a:spLocks noChangeArrowheads="1"/>
                        </wps:cNvSpPr>
                        <wps:spPr bwMode="auto">
                          <a:xfrm>
                            <a:off x="287866" y="2074335"/>
                            <a:ext cx="2194560" cy="2917156"/>
                          </a:xfrm>
                          <a:prstGeom prst="rect">
                            <a:avLst/>
                          </a:prstGeom>
                          <a:solidFill>
                            <a:srgbClr val="FFFFFF"/>
                          </a:solidFill>
                          <a:ln w="9525">
                            <a:noFill/>
                            <a:miter lim="800000"/>
                            <a:headEnd/>
                            <a:tailEnd/>
                          </a:ln>
                        </wps:spPr>
                        <wps:txbx>
                          <w:txbxContent>
                            <w:p w14:paraId="7ACC1C51" w14:textId="0928EDF3" w:rsidR="00250BC1" w:rsidRPr="005E60FE" w:rsidRDefault="00250BC1">
                              <w:pPr>
                                <w:rPr>
                                  <w:b/>
                                </w:rPr>
                              </w:pPr>
                              <w:proofErr w:type="gramStart"/>
                              <w:r w:rsidRPr="005E60FE">
                                <w:rPr>
                                  <w:b/>
                                </w:rPr>
                                <w:t>a</w:t>
                              </w:r>
                              <w:proofErr w:type="gramEnd"/>
                              <w:r w:rsidRPr="005E60FE">
                                <w:rPr>
                                  <w:b/>
                                </w:rPr>
                                <w:t>.</w:t>
                              </w:r>
                            </w:p>
                            <w:p w14:paraId="03673901" w14:textId="77777777" w:rsidR="00250BC1" w:rsidRPr="005E60FE" w:rsidRDefault="00250BC1">
                              <w:pPr>
                                <w:rPr>
                                  <w:b/>
                                </w:rPr>
                              </w:pPr>
                            </w:p>
                            <w:p w14:paraId="2A028C4B" w14:textId="77777777" w:rsidR="00250BC1" w:rsidRPr="005E60FE" w:rsidRDefault="00250BC1">
                              <w:pPr>
                                <w:rPr>
                                  <w:b/>
                                </w:rPr>
                              </w:pPr>
                            </w:p>
                            <w:p w14:paraId="3ECCE42D" w14:textId="77777777" w:rsidR="00250BC1" w:rsidRPr="005E60FE" w:rsidRDefault="00250BC1">
                              <w:pPr>
                                <w:rPr>
                                  <w:b/>
                                </w:rPr>
                              </w:pPr>
                            </w:p>
                            <w:p w14:paraId="555A5E66" w14:textId="77777777" w:rsidR="00250BC1" w:rsidRPr="005E60FE" w:rsidRDefault="00250BC1">
                              <w:pPr>
                                <w:rPr>
                                  <w:b/>
                                </w:rPr>
                              </w:pPr>
                            </w:p>
                            <w:p w14:paraId="06E456E9" w14:textId="77777777" w:rsidR="00250BC1" w:rsidRPr="005E60FE" w:rsidRDefault="00250BC1">
                              <w:pPr>
                                <w:rPr>
                                  <w:b/>
                                </w:rPr>
                              </w:pPr>
                            </w:p>
                            <w:p w14:paraId="00E6D2AF" w14:textId="77777777" w:rsidR="00250BC1" w:rsidRPr="005E60FE" w:rsidRDefault="00250BC1">
                              <w:pPr>
                                <w:rPr>
                                  <w:b/>
                                </w:rPr>
                              </w:pPr>
                            </w:p>
                            <w:p w14:paraId="322D333B" w14:textId="77777777" w:rsidR="00250BC1" w:rsidRPr="005E60FE" w:rsidRDefault="00250BC1">
                              <w:pPr>
                                <w:rPr>
                                  <w:b/>
                                </w:rPr>
                              </w:pPr>
                            </w:p>
                            <w:p w14:paraId="0B1325FF" w14:textId="77777777" w:rsidR="00250BC1" w:rsidRPr="005E60FE" w:rsidRDefault="00250BC1">
                              <w:pPr>
                                <w:rPr>
                                  <w:b/>
                                </w:rPr>
                              </w:pPr>
                            </w:p>
                            <w:p w14:paraId="78A55228" w14:textId="77777777" w:rsidR="00250BC1" w:rsidRPr="005E60FE" w:rsidRDefault="00250BC1">
                              <w:pPr>
                                <w:rPr>
                                  <w:b/>
                                </w:rPr>
                              </w:pPr>
                            </w:p>
                            <w:p w14:paraId="794DB8A9" w14:textId="77777777" w:rsidR="00250BC1" w:rsidRPr="005E60FE" w:rsidRDefault="00250BC1">
                              <w:pPr>
                                <w:rPr>
                                  <w:b/>
                                </w:rPr>
                              </w:pPr>
                            </w:p>
                            <w:p w14:paraId="35B211D3" w14:textId="77777777" w:rsidR="00250BC1" w:rsidRPr="005E60FE" w:rsidRDefault="00250BC1">
                              <w:pPr>
                                <w:rPr>
                                  <w:b/>
                                </w:rPr>
                              </w:pPr>
                            </w:p>
                            <w:p w14:paraId="0B628AD2" w14:textId="77777777" w:rsidR="00250BC1" w:rsidRPr="005E60FE" w:rsidRDefault="00250BC1">
                              <w:pPr>
                                <w:rPr>
                                  <w:b/>
                                </w:rPr>
                              </w:pPr>
                            </w:p>
                            <w:p w14:paraId="5E74527C" w14:textId="77777777" w:rsidR="00250BC1" w:rsidRPr="005E60FE" w:rsidRDefault="00250BC1">
                              <w:pPr>
                                <w:rPr>
                                  <w:b/>
                                </w:rPr>
                              </w:pPr>
                            </w:p>
                            <w:p w14:paraId="2F8D41BB" w14:textId="77777777" w:rsidR="00250BC1" w:rsidRPr="005E60FE" w:rsidRDefault="00250BC1">
                              <w:pPr>
                                <w:rPr>
                                  <w:b/>
                                </w:rPr>
                              </w:pPr>
                            </w:p>
                            <w:p w14:paraId="591F5EE0" w14:textId="77777777" w:rsidR="00250BC1" w:rsidRPr="005E60FE" w:rsidRDefault="00250BC1">
                              <w:pPr>
                                <w:rPr>
                                  <w:b/>
                                </w:rPr>
                              </w:pPr>
                              <w:proofErr w:type="gramStart"/>
                              <w:r w:rsidRPr="005E60FE">
                                <w:rPr>
                                  <w:b/>
                                </w:rPr>
                                <w:t>b</w:t>
                              </w:r>
                              <w:proofErr w:type="gramEnd"/>
                              <w:r w:rsidRPr="005E60FE">
                                <w:rPr>
                                  <w:b/>
                                </w:rPr>
                                <w:t>.</w:t>
                              </w:r>
                            </w:p>
                          </w:txbxContent>
                        </wps:txbx>
                        <wps:bodyPr rot="0" vert="horz" wrap="square" lIns="91440" tIns="45720" rIns="91440" bIns="45720" anchor="t" anchorCtr="0">
                          <a:noAutofit/>
                        </wps:bodyPr>
                      </wps:wsp>
                      <wps:wsp>
                        <wps:cNvPr id="29" name="Rectangle 29"/>
                        <wps:cNvSpPr/>
                        <wps:spPr>
                          <a:xfrm>
                            <a:off x="0" y="0"/>
                            <a:ext cx="5477510" cy="5037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Picture 40"/>
                          <pic:cNvPicPr>
                            <a:picLocks noChangeAspect="1"/>
                          </pic:cNvPicPr>
                        </pic:nvPicPr>
                        <pic:blipFill>
                          <a:blip r:embed="rId34"/>
                          <a:stretch>
                            <a:fillRect/>
                          </a:stretch>
                        </pic:blipFill>
                        <pic:spPr>
                          <a:xfrm>
                            <a:off x="2802465" y="2861735"/>
                            <a:ext cx="2411095" cy="1377950"/>
                          </a:xfrm>
                          <a:prstGeom prst="rect">
                            <a:avLst/>
                          </a:prstGeom>
                        </pic:spPr>
                      </pic:pic>
                      <pic:pic xmlns:pic="http://schemas.openxmlformats.org/drawingml/2006/picture">
                        <pic:nvPicPr>
                          <pic:cNvPr id="38" name="Picture 37"/>
                          <pic:cNvPicPr>
                            <a:picLocks noChangeAspect="1"/>
                          </pic:cNvPicPr>
                        </pic:nvPicPr>
                        <pic:blipFill>
                          <a:blip r:embed="rId35"/>
                          <a:stretch>
                            <a:fillRect/>
                          </a:stretch>
                        </pic:blipFill>
                        <pic:spPr>
                          <a:xfrm>
                            <a:off x="3462865" y="668867"/>
                            <a:ext cx="1229360" cy="1210310"/>
                          </a:xfrm>
                          <a:prstGeom prst="rect">
                            <a:avLst/>
                          </a:prstGeom>
                        </pic:spPr>
                      </pic:pic>
                    </wpg:wgp>
                  </a:graphicData>
                </a:graphic>
                <wp14:sizeRelV relativeFrom="margin">
                  <wp14:pctHeight>0</wp14:pctHeight>
                </wp14:sizeRelV>
              </wp:anchor>
            </w:drawing>
          </mc:Choice>
          <mc:Fallback>
            <w:pict>
              <v:group w14:anchorId="12CE4F56" id="Group 226" o:spid="_x0000_s1026" style="position:absolute;margin-left:-1.2pt;margin-top:9pt;width:431.3pt;height:396.6pt;z-index:251746304;mso-height-relative:margin" coordsize="54775,50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">
                <v:shapetype id="_x0000_t202" coordsize="21600,21600" o:spt="202" path="m,l,21600r21600,l21600,xe">
                  <v:stroke joinstyle="miter"/>
                  <v:path gradientshapeok="t" o:connecttype="rect"/>
                </v:shapetype>
                <v:shape id="_x0000_s1027" type="#_x0000_t202" style="position:absolute;left:2878;top:20743;width:21946;height:29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RlcQA&#10;AADcAAAADwAAAGRycy9kb3ducmV2LnhtbESPzWrDMBCE74W+g9hCL6WWaxK7caKEtJDia34eYGOt&#10;f6i1MpYS229fFQo9DjPzDbPZTaYTdxpca1nBWxSDIC6tbrlWcDkfXt9BOI+ssbNMCmZysNs+Pmww&#10;13bkI91PvhYBwi5HBY33fS6lKxsy6CLbEwevsoNBH+RQSz3gGOCmk0kcp9Jgy2GhwZ4+Gyq/Tzej&#10;oCrGl+VqvH75S3ZcpB/YZlc7K/X8NO3XIDxN/j/81y60giRZwu+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70ZXEAAAA3AAAAA8AAAAAAAAAAAAAAAAAmAIAAGRycy9k&#10;b3ducmV2LnhtbFBLBQYAAAAABAAEAPUAAACJAwAAAAA=&#10;" stroked="f">
                  <v:textbox>
                    <w:txbxContent>
                      <w:p w14:paraId="7ACC1C51" w14:textId="0928EDF3" w:rsidR="00250BC1" w:rsidRPr="005E60FE" w:rsidRDefault="00250BC1">
                        <w:pPr>
                          <w:rPr>
                            <w:b/>
                          </w:rPr>
                        </w:pPr>
                        <w:proofErr w:type="gramStart"/>
                        <w:r w:rsidRPr="005E60FE">
                          <w:rPr>
                            <w:b/>
                          </w:rPr>
                          <w:t>a</w:t>
                        </w:r>
                        <w:proofErr w:type="gramEnd"/>
                        <w:r w:rsidRPr="005E60FE">
                          <w:rPr>
                            <w:b/>
                          </w:rPr>
                          <w:t>.</w:t>
                        </w:r>
                      </w:p>
                      <w:p w14:paraId="03673901" w14:textId="77777777" w:rsidR="00250BC1" w:rsidRPr="005E60FE" w:rsidRDefault="00250BC1">
                        <w:pPr>
                          <w:rPr>
                            <w:b/>
                          </w:rPr>
                        </w:pPr>
                      </w:p>
                      <w:p w14:paraId="2A028C4B" w14:textId="77777777" w:rsidR="00250BC1" w:rsidRPr="005E60FE" w:rsidRDefault="00250BC1">
                        <w:pPr>
                          <w:rPr>
                            <w:b/>
                          </w:rPr>
                        </w:pPr>
                      </w:p>
                      <w:p w14:paraId="3ECCE42D" w14:textId="77777777" w:rsidR="00250BC1" w:rsidRPr="005E60FE" w:rsidRDefault="00250BC1">
                        <w:pPr>
                          <w:rPr>
                            <w:b/>
                          </w:rPr>
                        </w:pPr>
                      </w:p>
                      <w:p w14:paraId="555A5E66" w14:textId="77777777" w:rsidR="00250BC1" w:rsidRPr="005E60FE" w:rsidRDefault="00250BC1">
                        <w:pPr>
                          <w:rPr>
                            <w:b/>
                          </w:rPr>
                        </w:pPr>
                      </w:p>
                      <w:p w14:paraId="06E456E9" w14:textId="77777777" w:rsidR="00250BC1" w:rsidRPr="005E60FE" w:rsidRDefault="00250BC1">
                        <w:pPr>
                          <w:rPr>
                            <w:b/>
                          </w:rPr>
                        </w:pPr>
                      </w:p>
                      <w:p w14:paraId="00E6D2AF" w14:textId="77777777" w:rsidR="00250BC1" w:rsidRPr="005E60FE" w:rsidRDefault="00250BC1">
                        <w:pPr>
                          <w:rPr>
                            <w:b/>
                          </w:rPr>
                        </w:pPr>
                      </w:p>
                      <w:p w14:paraId="322D333B" w14:textId="77777777" w:rsidR="00250BC1" w:rsidRPr="005E60FE" w:rsidRDefault="00250BC1">
                        <w:pPr>
                          <w:rPr>
                            <w:b/>
                          </w:rPr>
                        </w:pPr>
                      </w:p>
                      <w:p w14:paraId="0B1325FF" w14:textId="77777777" w:rsidR="00250BC1" w:rsidRPr="005E60FE" w:rsidRDefault="00250BC1">
                        <w:pPr>
                          <w:rPr>
                            <w:b/>
                          </w:rPr>
                        </w:pPr>
                      </w:p>
                      <w:p w14:paraId="78A55228" w14:textId="77777777" w:rsidR="00250BC1" w:rsidRPr="005E60FE" w:rsidRDefault="00250BC1">
                        <w:pPr>
                          <w:rPr>
                            <w:b/>
                          </w:rPr>
                        </w:pPr>
                      </w:p>
                      <w:p w14:paraId="794DB8A9" w14:textId="77777777" w:rsidR="00250BC1" w:rsidRPr="005E60FE" w:rsidRDefault="00250BC1">
                        <w:pPr>
                          <w:rPr>
                            <w:b/>
                          </w:rPr>
                        </w:pPr>
                      </w:p>
                      <w:p w14:paraId="35B211D3" w14:textId="77777777" w:rsidR="00250BC1" w:rsidRPr="005E60FE" w:rsidRDefault="00250BC1">
                        <w:pPr>
                          <w:rPr>
                            <w:b/>
                          </w:rPr>
                        </w:pPr>
                      </w:p>
                      <w:p w14:paraId="0B628AD2" w14:textId="77777777" w:rsidR="00250BC1" w:rsidRPr="005E60FE" w:rsidRDefault="00250BC1">
                        <w:pPr>
                          <w:rPr>
                            <w:b/>
                          </w:rPr>
                        </w:pPr>
                      </w:p>
                      <w:p w14:paraId="5E74527C" w14:textId="77777777" w:rsidR="00250BC1" w:rsidRPr="005E60FE" w:rsidRDefault="00250BC1">
                        <w:pPr>
                          <w:rPr>
                            <w:b/>
                          </w:rPr>
                        </w:pPr>
                      </w:p>
                      <w:p w14:paraId="2F8D41BB" w14:textId="77777777" w:rsidR="00250BC1" w:rsidRPr="005E60FE" w:rsidRDefault="00250BC1">
                        <w:pPr>
                          <w:rPr>
                            <w:b/>
                          </w:rPr>
                        </w:pPr>
                      </w:p>
                      <w:p w14:paraId="591F5EE0" w14:textId="77777777" w:rsidR="00250BC1" w:rsidRPr="005E60FE" w:rsidRDefault="00250BC1">
                        <w:pPr>
                          <w:rPr>
                            <w:b/>
                          </w:rPr>
                        </w:pPr>
                        <w:proofErr w:type="gramStart"/>
                        <w:r w:rsidRPr="005E60FE">
                          <w:rPr>
                            <w:b/>
                          </w:rPr>
                          <w:t>b</w:t>
                        </w:r>
                        <w:proofErr w:type="gramEnd"/>
                        <w:r w:rsidRPr="005E60FE">
                          <w:rPr>
                            <w:b/>
                          </w:rPr>
                          <w:t>.</w:t>
                        </w:r>
                      </w:p>
                    </w:txbxContent>
                  </v:textbox>
                </v:shape>
                <v:rect id="Rectangle 29" o:spid="_x0000_s1028" style="position:absolute;width:54775;height:50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zgYcUA&#10;AADbAAAADwAAAGRycy9kb3ducmV2LnhtbESPT2sCMRTE74V+h/AKvYhm3UOpW6OIoC4FC/47eHts&#10;npulm5ewibr99qZQ6HGYmd8w03lvW3GjLjSOFYxHGQjiyumGawXHw2r4DiJEZI2tY1LwQwHms+en&#10;KRba3XlHt32sRYJwKFCBidEXUobKkMUwcp44eRfXWYxJdrXUHd4T3LYyz7I3abHhtGDQ09JQ9b2/&#10;WgWrjRks5Of25MvwdbF56debwVmp15d+8QEiUh//w3/tUivIJ/D7Jf0A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OBhxQAAANsAAAAPAAAAAAAAAAAAAAAAAJgCAABkcnMv&#10;ZG93bnJldi54bWxQSwUGAAAAAAQABAD1AAAAigMAAAAA&#10;" filled="f" strokecolor="black [3213]" strokeweight="2pt"/>
                <v:shape id="Picture 40" o:spid="_x0000_s1029" type="#_x0000_t75" style="position:absolute;left:28024;top:28617;width:24111;height:13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P40/CAAAA2wAAAA8AAABkcnMvZG93bnJldi54bWxEj0FrwkAUhO8F/8PyCl5C3URKramrSKFg&#10;j43i+ZF9ZkOyb0N2Neu/dwuFHoeZ+YbZ7KLtxY1G3zpWUCxyEMS10y03Ck7Hr5d3ED4ga+wdk4I7&#10;edhtZ08bLLWb+IduVWhEgrAvUYEJYSil9LUhi37hBuLkXdxoMSQ5NlKPOCW47eUyz9+kxZbTgsGB&#10;Pg3VXXW1Cqp10WUuy1bVvjuep4OJ4VtHpebPcf8BIlAM/+G/9kEreC3g90v6AX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j+NPwgAAANsAAAAPAAAAAAAAAAAAAAAAAJ8C&#10;AABkcnMvZG93bnJldi54bWxQSwUGAAAAAAQABAD3AAAAjgMAAAAA&#10;">
                  <v:imagedata r:id="rId36" o:title=""/>
                  <v:path arrowok="t"/>
                </v:shape>
                <v:shape id="Picture 37" o:spid="_x0000_s1030" type="#_x0000_t75" style="position:absolute;left:34628;top:6688;width:12294;height:121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937AAAAA2wAAAA8AAABkcnMvZG93bnJldi54bWxET89rwjAUvg/2P4Q38DaTKTipRpGxwo7a&#10;Fbfjo3k2xeSlazLt/vvlIHj8+H6vt6N34kJD7AJreJkqEMRNMB23GurP8nkJIiZkgy4wafijCNvN&#10;48MaCxOufKBLlVqRQzgWqMGm1BdSxsaSxzgNPXHmTmHwmDIcWmkGvOZw7+RMqYX02HFusNjTm6Xm&#10;XP16Dcf9++ynr+135Zb7r1elyrJ2TuvJ07hbgUg0prv45v4wGuZ5bP6Sf4Dc/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B73fsAAAADbAAAADwAAAAAAAAAAAAAAAACfAgAA&#10;ZHJzL2Rvd25yZXYueG1sUEsFBgAAAAAEAAQA9wAAAIwDAAAAAA==&#10;">
                  <v:imagedata r:id="rId37" o:title=""/>
                  <v:path arrowok="t"/>
                </v:shape>
              </v:group>
            </w:pict>
          </mc:Fallback>
        </mc:AlternateContent>
      </w:r>
    </w:p>
    <w:p w14:paraId="43B817D8" w14:textId="621DCC4A" w:rsidR="00440291" w:rsidRPr="00440291" w:rsidRDefault="00425C7A" w:rsidP="00440291">
      <w:r>
        <w:rPr>
          <w:noProof/>
        </w:rPr>
        <w:object w:dxaOrig="1440" w:dyaOrig="1440" w14:anchorId="54F0737C">
          <v:shape id="_x0000_s1083" type="#_x0000_t75" style="position:absolute;margin-left:17.4pt;margin-top:1.8pt;width:112.7pt;height:138.6pt;z-index:251759616;mso-position-horizontal-relative:text;mso-position-vertical-relative:text" wrapcoords="14260 427 1783 598 105 1366 524 1793 1573 3159 1468 4525 944 5464 1992 5891 11744 5891 10905 6659 10695 6915 10695 7257 7445 7513 7235 7684 7969 8623 7550 9989 6501 11355 8074 14087 8493 15453 8074 16477 7969 16819 8493 18185 6186 18612 5977 18953 6396 19551 6396 19807 15833 20917 17616 20917 18769 21344 18874 21344 19398 21344 19503 21344 20656 20917 21495 20575 20237 19551 19503 19551 20132 18441 19503 18185 21285 16990 21495 16392 19293 16051 11115 15453 12163 14087 11953 13148 11744 12721 15099 12465 15099 11099 16252 10330 16043 9989 15623 8623 16882 7257 15204 5891 15099 3757 14680 3159 14470 1793 16357 1537 16357 683 14784 427 14260 427">
            <v:imagedata r:id="rId38" o:title=""/>
            <w10:wrap type="tight"/>
          </v:shape>
          <o:OLEObject Type="Embed" ProgID="ChemDraw.Document.6.0" ShapeID="_x0000_s1083" DrawAspect="Content" ObjectID="_1744628687" r:id="rId39"/>
        </w:object>
      </w:r>
    </w:p>
    <w:p w14:paraId="08779662" w14:textId="77777777" w:rsidR="00813A03" w:rsidRPr="00B05D81" w:rsidRDefault="00813A03" w:rsidP="00813A03">
      <w:pPr>
        <w:pStyle w:val="Caption"/>
        <w:rPr>
          <w:b w:val="0"/>
        </w:rPr>
      </w:pPr>
    </w:p>
    <w:p w14:paraId="6ED0EA11" w14:textId="77777777" w:rsidR="00440291" w:rsidRDefault="00440291" w:rsidP="001B6B0A">
      <w:pPr>
        <w:pStyle w:val="Caption"/>
        <w:spacing w:line="480" w:lineRule="auto"/>
        <w:jc w:val="both"/>
        <w:rPr>
          <w:b w:val="0"/>
        </w:rPr>
      </w:pPr>
    </w:p>
    <w:p w14:paraId="5FB07E6B" w14:textId="77777777" w:rsidR="00440291" w:rsidRDefault="00440291" w:rsidP="001B6B0A">
      <w:pPr>
        <w:pStyle w:val="Caption"/>
        <w:spacing w:line="480" w:lineRule="auto"/>
        <w:jc w:val="both"/>
        <w:rPr>
          <w:b w:val="0"/>
        </w:rPr>
      </w:pPr>
    </w:p>
    <w:p w14:paraId="10EEAC9C" w14:textId="77777777" w:rsidR="00440291" w:rsidRDefault="00440291" w:rsidP="001B6B0A">
      <w:pPr>
        <w:pStyle w:val="Caption"/>
        <w:spacing w:line="480" w:lineRule="auto"/>
        <w:jc w:val="both"/>
        <w:rPr>
          <w:b w:val="0"/>
        </w:rPr>
      </w:pPr>
    </w:p>
    <w:p w14:paraId="2F609911" w14:textId="77777777" w:rsidR="00440291" w:rsidRDefault="00440291" w:rsidP="001B6B0A">
      <w:pPr>
        <w:pStyle w:val="Caption"/>
        <w:spacing w:line="480" w:lineRule="auto"/>
        <w:jc w:val="both"/>
        <w:rPr>
          <w:b w:val="0"/>
        </w:rPr>
      </w:pPr>
    </w:p>
    <w:p w14:paraId="27DCE417" w14:textId="77777777" w:rsidR="00440291" w:rsidRDefault="001779DD" w:rsidP="001B6B0A">
      <w:pPr>
        <w:pStyle w:val="Caption"/>
        <w:spacing w:line="480" w:lineRule="auto"/>
        <w:jc w:val="both"/>
        <w:rPr>
          <w:b w:val="0"/>
        </w:rPr>
      </w:pPr>
      <w:r>
        <w:rPr>
          <w:b w:val="0"/>
          <w:noProof/>
        </w:rPr>
        <mc:AlternateContent>
          <mc:Choice Requires="wps">
            <w:drawing>
              <wp:anchor distT="0" distB="0" distL="114300" distR="114300" simplePos="0" relativeHeight="251747328" behindDoc="0" locked="0" layoutInCell="1" allowOverlap="1" wp14:anchorId="0F95C3D5" wp14:editId="11EA44B2">
                <wp:simplePos x="0" y="0"/>
                <wp:positionH relativeFrom="column">
                  <wp:posOffset>-1</wp:posOffset>
                </wp:positionH>
                <wp:positionV relativeFrom="paragraph">
                  <wp:posOffset>237067</wp:posOffset>
                </wp:positionV>
                <wp:extent cx="5460577" cy="0"/>
                <wp:effectExtent l="0" t="19050" r="26035" b="19050"/>
                <wp:wrapNone/>
                <wp:docPr id="230" name="Straight Connector 230"/>
                <wp:cNvGraphicFramePr/>
                <a:graphic xmlns:a="http://schemas.openxmlformats.org/drawingml/2006/main">
                  <a:graphicData uri="http://schemas.microsoft.com/office/word/2010/wordprocessingShape">
                    <wps:wsp>
                      <wps:cNvCnPr/>
                      <wps:spPr>
                        <a:xfrm>
                          <a:off x="0" y="0"/>
                          <a:ext cx="546057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6A70B7" id="Straight Connector 230"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0,18.65pt" to="429.9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" strokecolor="black [3213]" strokeweight="2.25pt"/>
            </w:pict>
          </mc:Fallback>
        </mc:AlternateContent>
      </w:r>
    </w:p>
    <w:p w14:paraId="602701B2" w14:textId="36F4AADB" w:rsidR="00440291" w:rsidRDefault="00425C7A" w:rsidP="001B6B0A">
      <w:pPr>
        <w:pStyle w:val="Caption"/>
        <w:spacing w:line="480" w:lineRule="auto"/>
        <w:jc w:val="both"/>
        <w:rPr>
          <w:b w:val="0"/>
        </w:rPr>
      </w:pPr>
      <w:r>
        <w:rPr>
          <w:noProof/>
        </w:rPr>
        <w:object w:dxaOrig="1440" w:dyaOrig="1440" w14:anchorId="0908C40A">
          <v:shape id="_x0000_s1082" type="#_x0000_t75" style="position:absolute;left:0;text-align:left;margin-left:15pt;margin-top:18.9pt;width:249pt;height:155.8pt;z-index:251757568;mso-position-horizontal-relative:text;mso-position-vertical-relative:text" wrapcoords="1536 237 1189 1503 347 2295 50 2690 99 4193 941 5301 1338 6567 1338 7200 5251 7833 8719 7833 9017 9099 8372 11077 8422 11631 9215 14163 9066 15824 9116 16378 9215 16695 8125 17960 8075 18831 9908 19226 13475 19226 13327 19780 14218 20413 16745 20492 16745 20888 18677 21284 20312 21284 20510 21284 20461 20730 20163 20492 20461 19226 20609 17960 21253 17960 21550 17486 21550 16378 21303 15982 20461 15429 20163 14242 20163 13925 10701 12897 12435 12264 12484 11393 12336 11235 11097 10365 12683 10365 12930 10127 12435 9099 12484 9099 12980 7833 13277 7596 13228 7279 12782 6567 12138 5301 12435 4035 11939 2769 12286 2769 13079 1899 13079 949 6688 237 1734 237 1536 237">
            <v:imagedata r:id="rId40" o:title=""/>
            <w10:wrap type="tight"/>
          </v:shape>
          <o:OLEObject Type="Embed" ProgID="ChemDraw.Document.6.0" ShapeID="_x0000_s1082" DrawAspect="Content" ObjectID="_1744628688" r:id="rId41"/>
        </w:object>
      </w:r>
    </w:p>
    <w:p w14:paraId="53790478" w14:textId="101CABBA" w:rsidR="00440291" w:rsidRDefault="00440291" w:rsidP="001B6B0A">
      <w:pPr>
        <w:pStyle w:val="Caption"/>
        <w:spacing w:line="480" w:lineRule="auto"/>
        <w:jc w:val="both"/>
        <w:rPr>
          <w:b w:val="0"/>
        </w:rPr>
      </w:pPr>
    </w:p>
    <w:p w14:paraId="64AD64A1" w14:textId="77777777" w:rsidR="00440291" w:rsidRDefault="00440291" w:rsidP="001B6B0A">
      <w:pPr>
        <w:pStyle w:val="Caption"/>
        <w:spacing w:line="480" w:lineRule="auto"/>
        <w:jc w:val="both"/>
        <w:rPr>
          <w:b w:val="0"/>
        </w:rPr>
      </w:pPr>
    </w:p>
    <w:p w14:paraId="6AFA6A0C" w14:textId="006C3818" w:rsidR="00440291" w:rsidRDefault="00440291" w:rsidP="001B6B0A">
      <w:pPr>
        <w:pStyle w:val="Caption"/>
        <w:spacing w:line="480" w:lineRule="auto"/>
        <w:jc w:val="both"/>
        <w:rPr>
          <w:b w:val="0"/>
        </w:rPr>
      </w:pPr>
    </w:p>
    <w:p w14:paraId="7BD5F73A" w14:textId="257FED76" w:rsidR="00447744" w:rsidRDefault="00447744" w:rsidP="00447744">
      <w:pPr>
        <w:pStyle w:val="Caption"/>
        <w:spacing w:line="480" w:lineRule="auto"/>
        <w:jc w:val="both"/>
        <w:rPr>
          <w:b w:val="0"/>
        </w:rPr>
      </w:pPr>
    </w:p>
    <w:p w14:paraId="30AA91F5" w14:textId="77777777" w:rsidR="00F6210D" w:rsidRPr="00F6210D" w:rsidRDefault="00F6210D" w:rsidP="00F6210D"/>
    <w:p w14:paraId="152953CF" w14:textId="22F9CCEE" w:rsidR="00440291" w:rsidRPr="00440291" w:rsidRDefault="00440291" w:rsidP="00447744">
      <w:pPr>
        <w:pStyle w:val="Caption"/>
        <w:spacing w:line="480" w:lineRule="auto"/>
        <w:jc w:val="both"/>
        <w:rPr>
          <w:b w:val="0"/>
          <w:vertAlign w:val="subscript"/>
        </w:rPr>
      </w:pPr>
      <w:bookmarkStart w:id="139" w:name="_Ref132883396"/>
      <w:bookmarkStart w:id="140" w:name="_Toc134015748"/>
      <w:r>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2</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3</w:t>
      </w:r>
      <w:r w:rsidR="000F3DC0">
        <w:rPr>
          <w:noProof/>
        </w:rPr>
        <w:fldChar w:fldCharType="end"/>
      </w:r>
      <w:bookmarkEnd w:id="139"/>
      <w:r>
        <w:t xml:space="preserve">. </w:t>
      </w:r>
      <w:r>
        <w:rPr>
          <w:b w:val="0"/>
        </w:rPr>
        <w:t xml:space="preserve">Proposed coordination site hindrance </w:t>
      </w:r>
      <w:r w:rsidR="005E60FE">
        <w:rPr>
          <w:b w:val="0"/>
        </w:rPr>
        <w:t>for</w:t>
      </w:r>
      <w:r>
        <w:t xml:space="preserve"> </w:t>
      </w:r>
      <w:r>
        <w:rPr>
          <w:b w:val="0"/>
        </w:rPr>
        <w:t>(a)</w:t>
      </w:r>
      <w:r w:rsidR="005E60FE" w:rsidRPr="005E60FE">
        <w:t xml:space="preserve"> </w:t>
      </w:r>
      <w:r w:rsidR="006565A6">
        <w:t>19</w:t>
      </w:r>
      <w:r>
        <w:rPr>
          <w:b w:val="0"/>
        </w:rPr>
        <w:t xml:space="preserve"> and</w:t>
      </w:r>
      <w:r>
        <w:t xml:space="preserve"> </w:t>
      </w:r>
      <w:r>
        <w:rPr>
          <w:b w:val="0"/>
        </w:rPr>
        <w:t>(b)</w:t>
      </w:r>
      <w:r w:rsidR="005E60FE" w:rsidRPr="005E60FE">
        <w:t xml:space="preserve"> </w:t>
      </w:r>
      <w:r w:rsidR="006565A6">
        <w:t>19</w:t>
      </w:r>
      <w:r w:rsidR="005E60FE">
        <w:rPr>
          <w:vertAlign w:val="subscript"/>
        </w:rPr>
        <w:t>ox</w:t>
      </w:r>
      <w:r w:rsidRPr="00440291">
        <w:rPr>
          <w:b w:val="0"/>
        </w:rPr>
        <w:t>.</w:t>
      </w:r>
      <w:bookmarkEnd w:id="140"/>
    </w:p>
    <w:p w14:paraId="61C030D5" w14:textId="0DDFA49E" w:rsidR="008049A1" w:rsidRDefault="00440291" w:rsidP="008049A1">
      <w:pPr>
        <w:pStyle w:val="Caption"/>
        <w:spacing w:line="480" w:lineRule="auto"/>
        <w:ind w:firstLine="720"/>
        <w:jc w:val="both"/>
        <w:rPr>
          <w:b w:val="0"/>
        </w:rPr>
      </w:pPr>
      <w:r>
        <w:br w:type="page"/>
      </w:r>
      <w:r w:rsidR="008049A1" w:rsidRPr="008049A1">
        <w:rPr>
          <w:b w:val="0"/>
        </w:rPr>
        <w:lastRenderedPageBreak/>
        <w:t xml:space="preserve"> </w:t>
      </w:r>
    </w:p>
    <w:p w14:paraId="251E4ED8" w14:textId="3A624E82" w:rsidR="008049A1" w:rsidRDefault="008049A1" w:rsidP="008049A1">
      <w:pPr>
        <w:spacing w:line="480" w:lineRule="auto"/>
        <w:jc w:val="both"/>
      </w:pPr>
      <w:proofErr w:type="gramStart"/>
      <w:r>
        <w:t>that</w:t>
      </w:r>
      <w:proofErr w:type="gramEnd"/>
      <w:r>
        <w:t xml:space="preserve"> increased steric restrictions</w:t>
      </w:r>
      <w:r>
        <w:t xml:space="preserve"> </w:t>
      </w:r>
      <w:r>
        <w:t xml:space="preserve">(i.e. catalyst </w:t>
      </w:r>
      <w:r>
        <w:rPr>
          <w:b/>
        </w:rPr>
        <w:t xml:space="preserve">17 </w:t>
      </w:r>
      <w:r w:rsidRPr="005743A4">
        <w:t>versus</w:t>
      </w:r>
      <w:r>
        <w:t xml:space="preserve"> </w:t>
      </w:r>
      <w:r>
        <w:rPr>
          <w:b/>
        </w:rPr>
        <w:t>19</w:t>
      </w:r>
      <w:r>
        <w:t>,</w:t>
      </w:r>
      <w:r w:rsidRPr="00AA2200">
        <w:t xml:space="preserve"> </w:t>
      </w:r>
      <w:r>
        <w:fldChar w:fldCharType="begin"/>
      </w:r>
      <w:r>
        <w:instrText xml:space="preserve"> REF _Ref129609001 \h  \* MERGEFORMAT </w:instrText>
      </w:r>
      <w:r>
        <w:fldChar w:fldCharType="separate"/>
      </w:r>
      <w:r w:rsidRPr="00B05D81">
        <w:t xml:space="preserve">Figure </w:t>
      </w:r>
      <w:r>
        <w:rPr>
          <w:noProof/>
        </w:rPr>
        <w:t>2</w:t>
      </w:r>
      <w:r>
        <w:t>.</w:t>
      </w:r>
      <w:r>
        <w:rPr>
          <w:noProof/>
        </w:rPr>
        <w:t>1</w:t>
      </w:r>
      <w:r>
        <w:fldChar w:fldCharType="end"/>
      </w:r>
      <w:r>
        <w:t>) have on olefin</w:t>
      </w:r>
      <w:r>
        <w:t xml:space="preserve"> </w:t>
      </w:r>
      <w:r>
        <w:t>polymerization activity.</w:t>
      </w:r>
    </w:p>
    <w:p w14:paraId="16C38ACA" w14:textId="77777777" w:rsidR="008049A1" w:rsidRDefault="008049A1" w:rsidP="008049A1">
      <w:pPr>
        <w:pStyle w:val="Heading2"/>
        <w:spacing w:line="480" w:lineRule="auto"/>
        <w:jc w:val="left"/>
      </w:pPr>
      <w:bookmarkStart w:id="141" w:name="_Toc134015716"/>
      <w:r>
        <w:t>Results and Discussion</w:t>
      </w:r>
      <w:bookmarkEnd w:id="141"/>
    </w:p>
    <w:p w14:paraId="12FBD1DD" w14:textId="77777777" w:rsidR="008049A1" w:rsidRDefault="008049A1" w:rsidP="008049A1">
      <w:pPr>
        <w:spacing w:line="480" w:lineRule="auto"/>
        <w:ind w:firstLine="720"/>
        <w:jc w:val="both"/>
      </w:pPr>
      <w:r>
        <w:t xml:space="preserve">The procedure and characterization of precatalyst </w:t>
      </w:r>
      <w:r>
        <w:rPr>
          <w:b/>
        </w:rPr>
        <w:t>17-L</w:t>
      </w:r>
      <w:r>
        <w:t xml:space="preserve"> have been previously reported by Tshuva et </w:t>
      </w:r>
      <w:r>
        <w:rPr>
          <w:i/>
        </w:rPr>
        <w:t>al</w:t>
      </w:r>
      <w:r>
        <w:t>. and modified by Busico and coworkers.</w:t>
      </w:r>
      <w:r>
        <w:fldChar w:fldCharType="begin">
          <w:fldData xml:space="preserve">PEVuZE5vdGU+PENpdGU+PEF1dGhvcj5CdXNpY288L0F1dGhvcj48WWVhcj4yMDA0PC9ZZWFyPjxS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</w:fldData>
        </w:fldChar>
      </w:r>
      <w:r>
        <w:instrText xml:space="preserve"> ADDIN EN.CITE </w:instrText>
      </w:r>
      <w:r>
        <w:fldChar w:fldCharType="begin">
          <w:fldData xml:space="preserve">PEVuZE5vdGU+PENpdGU+PEF1dGhvcj5CdXNpY288L0F1dGhvcj48WWVhcj4yMDA0PC9ZZWFyPjxS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</w:fldData>
        </w:fldChar>
      </w:r>
      <w:r>
        <w:instrText xml:space="preserve"> ADDIN EN.CITE.DATA </w:instrText>
      </w:r>
      <w:r>
        <w:fldChar w:fldCharType="end"/>
      </w:r>
      <w:r>
        <w:fldChar w:fldCharType="separate"/>
      </w:r>
      <w:hyperlink w:anchor="_ENREF_3_13" w:tooltip="Tshuva, 2000 #1" w:history="1">
        <w:r w:rsidRPr="007C398B">
          <w:rPr>
            <w:noProof/>
            <w:vertAlign w:val="superscript"/>
          </w:rPr>
          <w:t>13</w:t>
        </w:r>
      </w:hyperlink>
      <w:r w:rsidRPr="007C398B">
        <w:rPr>
          <w:noProof/>
          <w:vertAlign w:val="superscript"/>
        </w:rPr>
        <w:t xml:space="preserve">, </w:t>
      </w:r>
      <w:hyperlink w:anchor="_ENREF_3_17" w:tooltip="Busico, 2004 #93" w:history="1">
        <w:r w:rsidRPr="007C398B">
          <w:rPr>
            <w:noProof/>
            <w:vertAlign w:val="superscript"/>
          </w:rPr>
          <w:t>17</w:t>
        </w:r>
      </w:hyperlink>
      <w:r>
        <w:fldChar w:fldCharType="end"/>
      </w:r>
      <w:r>
        <w:t xml:space="preserve">  The route to </w:t>
      </w:r>
      <w:r>
        <w:rPr>
          <w:b/>
        </w:rPr>
        <w:t>18-L</w:t>
      </w:r>
      <w:r>
        <w:t xml:space="preserve"> was more involved, however, and was taken step-by-step, illustrated in </w:t>
      </w:r>
      <w:r>
        <w:fldChar w:fldCharType="begin"/>
      </w:r>
      <w:r>
        <w:instrText xml:space="preserve"> REF _Ref133318360 \h </w:instrText>
      </w:r>
      <w:r>
        <w:fldChar w:fldCharType="separate"/>
      </w:r>
      <w:r>
        <w:t xml:space="preserve">Figure </w:t>
      </w:r>
      <w:r>
        <w:rPr>
          <w:noProof/>
        </w:rPr>
        <w:t>2</w:t>
      </w:r>
      <w:r>
        <w:t>.</w:t>
      </w:r>
      <w:r>
        <w:rPr>
          <w:noProof/>
        </w:rPr>
        <w:t>4</w:t>
      </w:r>
      <w:r>
        <w:fldChar w:fldCharType="end"/>
      </w:r>
      <w:r>
        <w:t xml:space="preserve">. In short, 2-adamantyl-4-iodophenol was prepared by Friedel-Crafts alkylation of 4-iodophenol, which then underwent </w:t>
      </w:r>
      <w:r>
        <w:rPr>
          <w:i/>
        </w:rPr>
        <w:t>ortho</w:t>
      </w:r>
      <w:r>
        <w:rPr>
          <w:b/>
          <w:i/>
        </w:rPr>
        <w:t>-</w:t>
      </w:r>
      <w:r>
        <w:t>formylation to afford 3-adamantyl-5-iodo-salicylaldehyde.</w:t>
      </w:r>
      <w:hyperlink w:anchor="_ENREF_3_42" w:tooltip="Akselsen, 2009 #165" w:history="1">
        <w:r>
          <w:fldChar w:fldCharType="begin"/>
        </w:r>
        <w:r>
          <w:instrText xml:space="preserve"> ADDIN EN.CITE &lt;EndNote&gt;&lt;Cite&gt;&lt;Author&gt;Akselsen&lt;/Author&gt;&lt;Year&gt;2009&lt;/Year&gt;&lt;RecNum&gt;165&lt;/RecNum&gt;&lt;DisplayText&gt;&lt;style face="superscript"&gt;42&lt;/style&gt;&lt;/DisplayText&gt;&lt;record&gt;&lt;rec-number&gt;165&lt;/rec-number&gt;&lt;foreign-keys&gt;&lt;key app="EN" db-id="rfvr0sxrmrt0f0ex0wpxr50q9eprdevstdes" timestamp="1647207617" guid="c3523616-ce2c-4fbd-9c23-385414f8fd5c"&gt;165&lt;/key&gt;&lt;/foreign-keys&gt;&lt;ref-type name="Journal Article"&gt;17&lt;/ref-type&gt;&lt;contributors&gt;&lt;authors&gt;&lt;author&gt;Akselsen, Øyvind W.&lt;/author&gt;&lt;author&gt;Skattebøl, Lars&lt;/author&gt;&lt;author&gt;Hansen, Trond Vidar&lt;/author&gt;&lt;/authors&gt;&lt;/contributors&gt;&lt;titles&gt;&lt;title&gt;ortho-Formylation of oxygenated phenols&lt;/title&gt;&lt;secondary-title&gt;Tetrahedron Letters&lt;/secondary-title&gt;&lt;/titles&gt;&lt;periodical&gt;&lt;full-title&gt;Tetrahedron Letters&lt;/full-title&gt;&lt;/periodical&gt;&lt;pages&gt;6339-6341&lt;/pages&gt;&lt;volume&gt;50&lt;/volume&gt;&lt;number&gt;46&lt;/number&gt;&lt;dates&gt;&lt;year&gt;2009&lt;/year&gt;&lt;/dates&gt;&lt;publisher&gt;Elsevier BV&lt;/publisher&gt;&lt;isbn&gt;0040-4039&lt;/isbn&gt;&lt;urls&gt;&lt;related-urls&gt;&lt;url&gt;https://dx.doi.org/10.1016/j.tetlet.2009.08.101&lt;/url&gt;&lt;/related-urls&gt;&lt;/urls&gt;&lt;electronic-resource-num&gt;10.1016/j.tetlet.2009.08.101&lt;/electronic-resource-num&gt;&lt;/record&gt;&lt;/Cite&gt;&lt;/EndNote&gt;</w:instrText>
        </w:r>
        <w:r>
          <w:fldChar w:fldCharType="separate"/>
        </w:r>
        <w:r w:rsidRPr="00521E73">
          <w:rPr>
            <w:noProof/>
            <w:vertAlign w:val="superscript"/>
          </w:rPr>
          <w:t>42</w:t>
        </w:r>
        <w:r>
          <w:fldChar w:fldCharType="end"/>
        </w:r>
      </w:hyperlink>
      <w:r w:rsidRPr="008049A1">
        <w:t xml:space="preserve"> </w:t>
      </w:r>
      <w:r>
        <w:t xml:space="preserve"> </w:t>
      </w:r>
    </w:p>
    <w:p w14:paraId="27350668" w14:textId="61AEB3F8" w:rsidR="008049A1" w:rsidRPr="00166455" w:rsidRDefault="008049A1" w:rsidP="008049A1">
      <w:pPr>
        <w:spacing w:line="480" w:lineRule="auto"/>
        <w:ind w:firstLine="720"/>
        <w:jc w:val="both"/>
      </w:pPr>
      <w:r>
        <w:t xml:space="preserve">This was then coupled to previously prepared EthFc followed by reductive amination with ethylene diamine. The final methylation was done in two steps: first, the </w:t>
      </w:r>
      <w:proofErr w:type="spellStart"/>
      <w:r>
        <w:t>benzoxazine</w:t>
      </w:r>
      <w:proofErr w:type="spellEnd"/>
      <w:r>
        <w:t xml:space="preserve"> was formed and subsequently reduced with sodium borohydride (NaBH</w:t>
      </w:r>
      <w:r>
        <w:rPr>
          <w:vertAlign w:val="subscript"/>
        </w:rPr>
        <w:t>4</w:t>
      </w:r>
      <w:r w:rsidRPr="00166455">
        <w:t>)</w:t>
      </w:r>
      <w:r>
        <w:t xml:space="preserve">. </w:t>
      </w:r>
    </w:p>
    <w:p w14:paraId="2D01405E" w14:textId="063B2323" w:rsidR="00C24023" w:rsidRDefault="008049A1" w:rsidP="008049A1">
      <w:pPr>
        <w:spacing w:line="480" w:lineRule="auto"/>
        <w:ind w:firstLine="720"/>
        <w:jc w:val="both"/>
      </w:pPr>
      <w:r>
        <w:t>Cyclic voltammetry</w:t>
      </w:r>
      <w:r w:rsidRPr="00261747">
        <w:t xml:space="preserve"> </w:t>
      </w:r>
      <w:r>
        <w:t xml:space="preserve">(CV) was taken to probe the redox-activity of each precatalyst. CV of precatalyst </w:t>
      </w:r>
      <w:r>
        <w:rPr>
          <w:b/>
        </w:rPr>
        <w:t>18</w:t>
      </w:r>
      <w:r>
        <w:t xml:space="preserve"> (</w:t>
      </w:r>
      <w:r>
        <w:fldChar w:fldCharType="begin"/>
      </w:r>
      <w:r>
        <w:instrText xml:space="preserve"> REF _Ref133334739 \h </w:instrText>
      </w:r>
      <w:r>
        <w:fldChar w:fldCharType="separate"/>
      </w:r>
      <w:r w:rsidRPr="002B282B">
        <w:t xml:space="preserve">Figure </w:t>
      </w:r>
      <w:r>
        <w:rPr>
          <w:noProof/>
        </w:rPr>
        <w:t>2</w:t>
      </w:r>
      <w:r>
        <w:t>.</w:t>
      </w:r>
      <w:r>
        <w:rPr>
          <w:noProof/>
        </w:rPr>
        <w:t>5</w:t>
      </w:r>
      <w:r>
        <w:fldChar w:fldCharType="end"/>
      </w:r>
      <w:r>
        <w:t xml:space="preserve">) showed half wave potential of -0.744 V, with respect to </w:t>
      </w:r>
      <w:proofErr w:type="gramStart"/>
      <w:r>
        <w:t>a</w:t>
      </w:r>
      <w:proofErr w:type="gramEnd"/>
      <w:r>
        <w:t xml:space="preserve"> Fc/Fc</w:t>
      </w:r>
      <w:r>
        <w:rPr>
          <w:vertAlign w:val="superscript"/>
        </w:rPr>
        <w:t>+</w:t>
      </w:r>
      <w:r>
        <w:t xml:space="preserve"> standard, indicating that chemical oxidation was possible. Based on this half-wave potential, </w:t>
      </w:r>
      <w:proofErr w:type="spellStart"/>
      <w:r>
        <w:t>AgOTf</w:t>
      </w:r>
      <w:proofErr w:type="spellEnd"/>
      <w:r>
        <w:t xml:space="preserve"> was chosen as an appropriate oxidant and CoCp</w:t>
      </w:r>
      <w:r>
        <w:rPr>
          <w:vertAlign w:val="subscript"/>
        </w:rPr>
        <w:t>2</w:t>
      </w:r>
      <w:r>
        <w:t xml:space="preserve"> was chosen as the reductant as they both provide the electrochemical potential necessary for the Fc/Fc</w:t>
      </w:r>
      <w:r>
        <w:rPr>
          <w:vertAlign w:val="superscript"/>
        </w:rPr>
        <w:t>+</w:t>
      </w:r>
      <w:r>
        <w:t xml:space="preserve"> transition.</w:t>
      </w:r>
      <w:hyperlink w:anchor="_ENREF_3_43" w:tooltip="Connelly, 1996 #274" w:history="1">
        <w:r w:rsidRPr="001D4F58">
          <w:fldChar w:fldCharType="begin"/>
        </w:r>
        <w:r>
          <w:instrText xml:space="preserve"> ADDIN EN.CITE &lt;EndNote&gt;&lt;Cite&gt;&lt;Author&gt;Connelly&lt;/Author&gt;&lt;Year&gt;1996&lt;/Year&gt;&lt;RecNum&gt;274&lt;/RecNum&gt;&lt;DisplayText&gt;&lt;style face="superscript"&gt;43&lt;/style&gt;&lt;/DisplayText&gt;&lt;record&gt;&lt;rec-number&gt;274&lt;/rec-number&gt;&lt;foreign-keys&gt;&lt;key app="EN" db-id="rfvr0sxrmrt0f0ex0wpxr50q9eprdevstdes" timestamp="1665110798" guid="d4f1e440-88ac-49f9-999e-a67089da19b1"&gt;274&lt;/key&gt;&lt;/foreign-keys&gt;&lt;ref-type name="Journal Article"&gt;17&lt;/ref-type&gt;&lt;contributors&gt;&lt;authors&gt;&lt;author&gt;Connelly, Neil G.&lt;/author&gt;&lt;author&gt;Geiger, William E.&lt;/author&gt;&lt;/authors&gt;&lt;/contributors&gt;&lt;titles&gt;&lt;title&gt;Chemical Redox Agents for Organometallic Chemistry&lt;/title&gt;&lt;secondary-title&gt;Chemical Reviews&lt;/secondary-title&gt;&lt;/titles&gt;&lt;periodical&gt;&lt;full-title&gt;Chemical Reviews&lt;/full-title&gt;&lt;/periodical&gt;&lt;pages&gt;877-910&lt;/pages&gt;&lt;volume&gt;96&lt;/volume&gt;&lt;number&gt;2&lt;/number&gt;&lt;dates&gt;&lt;year&gt;1996&lt;/year&gt;&lt;pub-dates&gt;&lt;date&gt;1996/01/01&lt;/date&gt;&lt;/pub-dates&gt;&lt;/dates&gt;&lt;publisher&gt;American Chemical Society&lt;/publisher&gt;&lt;isbn&gt;0009-2665&lt;/isbn&gt;&lt;urls&gt;&lt;related-urls&gt;&lt;url&gt;https://doi.org/10.1021/cr940053x&lt;/url&gt;&lt;/related-urls&gt;&lt;/urls&gt;&lt;electronic-resource-num&gt;10.1021/cr940053x&lt;/electronic-resource-num&gt;&lt;/record&gt;&lt;/Cite&gt;&lt;/EndNote&gt;</w:instrText>
        </w:r>
        <w:r w:rsidRPr="001D4F58">
          <w:fldChar w:fldCharType="separate"/>
        </w:r>
        <w:r w:rsidRPr="00521E73">
          <w:rPr>
            <w:noProof/>
            <w:vertAlign w:val="superscript"/>
          </w:rPr>
          <w:t>43</w:t>
        </w:r>
        <w:r w:rsidRPr="001D4F58">
          <w:fldChar w:fldCharType="end"/>
        </w:r>
      </w:hyperlink>
    </w:p>
    <w:p w14:paraId="76255BC2" w14:textId="378AE67E" w:rsidR="008049A1" w:rsidRPr="008049A1" w:rsidRDefault="008049A1" w:rsidP="008049A1">
      <w:pPr>
        <w:spacing w:line="480" w:lineRule="auto"/>
        <w:ind w:firstLine="720"/>
        <w:jc w:val="both"/>
      </w:pPr>
      <w:r w:rsidRPr="0081107A">
        <w:t>Precatalyst</w:t>
      </w:r>
      <w:r>
        <w:rPr>
          <w:b/>
        </w:rPr>
        <w:t xml:space="preserve"> 17</w:t>
      </w:r>
      <w:r>
        <w:t xml:space="preserve"> behaved as reported for the polymerization of 1-hexene, yielding viscous </w:t>
      </w:r>
      <w:proofErr w:type="gramStart"/>
      <w:r>
        <w:t>poly(</w:t>
      </w:r>
      <w:proofErr w:type="gramEnd"/>
      <w:r>
        <w:t xml:space="preserve">1-hexene) with molecular weight data collected in </w:t>
      </w:r>
      <w:r>
        <w:fldChar w:fldCharType="begin"/>
      </w:r>
      <w:r>
        <w:instrText xml:space="preserve"> REF _Ref131515642 \h </w:instrText>
      </w:r>
      <w:r>
        <w:fldChar w:fldCharType="separate"/>
      </w:r>
      <w:r w:rsidRPr="00CA2200">
        <w:t xml:space="preserve">Table </w:t>
      </w:r>
      <w:r>
        <w:rPr>
          <w:noProof/>
        </w:rPr>
        <w:t>2</w:t>
      </w:r>
      <w:r w:rsidRPr="00CA2200">
        <w:t>.</w:t>
      </w:r>
      <w:r>
        <w:rPr>
          <w:noProof/>
        </w:rPr>
        <w:t>1</w:t>
      </w:r>
      <w:r>
        <w:fldChar w:fldCharType="end"/>
      </w:r>
      <w:r>
        <w:t>. Surprisingly</w:t>
      </w:r>
      <w:r>
        <w:t xml:space="preserve"> </w:t>
      </w:r>
      <w:r>
        <w:t xml:space="preserve">however is the performance of </w:t>
      </w:r>
      <w:r>
        <w:rPr>
          <w:b/>
        </w:rPr>
        <w:t>18</w:t>
      </w:r>
      <w:r>
        <w:t xml:space="preserve"> which showed very poor polymerization activity,</w:t>
      </w:r>
      <w:r w:rsidRPr="008049A1">
        <w:t xml:space="preserve"> </w:t>
      </w:r>
      <w:r>
        <w:t>contrary</w:t>
      </w:r>
      <w:r w:rsidRPr="008049A1">
        <w:t xml:space="preserve"> </w:t>
      </w:r>
      <w:r>
        <w:t>to our previous hypothesis; although the distal portions</w:t>
      </w:r>
      <w:r w:rsidRPr="008049A1">
        <w:t xml:space="preserve"> </w:t>
      </w:r>
      <w:r>
        <w:t>of the ligands surrounding</w:t>
      </w:r>
    </w:p>
    <w:p w14:paraId="77C447AC" w14:textId="72094655" w:rsidR="00C24023" w:rsidRDefault="00425C7A" w:rsidP="00E40690">
      <w:pPr>
        <w:pStyle w:val="Caption"/>
      </w:pPr>
      <w:bookmarkStart w:id="142" w:name="_Ref133318360"/>
      <w:bookmarkStart w:id="143" w:name="_Toc134015749"/>
      <w:r>
        <w:rPr>
          <w:noProof/>
        </w:rPr>
        <w:lastRenderedPageBreak/>
        <w:object w:dxaOrig="1440" w:dyaOrig="1440" w14:anchorId="0CDB6135">
          <v:shape id="_x0000_s1122" type="#_x0000_t75" style="position:absolute;margin-left:-4.2pt;margin-top:.05pt;width:436.45pt;height:336.85pt;z-index:251761664;mso-position-horizontal-relative:text;mso-position-vertical-relative:text">
            <v:imagedata r:id="rId42" o:title=""/>
            <w10:wrap type="square"/>
          </v:shape>
          <o:OLEObject Type="Embed" ProgID="ChemDraw.Document.6.0" ShapeID="_x0000_s1122" DrawAspect="Content" ObjectID="_1744628689" r:id="rId43"/>
        </w:object>
      </w:r>
      <w:r w:rsidR="00C24023">
        <w:t xml:space="preserve">Figure </w:t>
      </w:r>
      <w:r w:rsidR="00C24023">
        <w:rPr>
          <w:noProof/>
        </w:rPr>
        <w:fldChar w:fldCharType="begin"/>
      </w:r>
      <w:r w:rsidR="00C24023">
        <w:rPr>
          <w:noProof/>
        </w:rPr>
        <w:instrText xml:space="preserve"> STYLEREF 1 \s </w:instrText>
      </w:r>
      <w:r w:rsidR="00C24023">
        <w:rPr>
          <w:noProof/>
        </w:rPr>
        <w:fldChar w:fldCharType="separate"/>
      </w:r>
      <w:r w:rsidR="00C24023">
        <w:rPr>
          <w:noProof/>
        </w:rPr>
        <w:t>2</w:t>
      </w:r>
      <w:r w:rsidR="00C24023">
        <w:rPr>
          <w:noProof/>
        </w:rPr>
        <w:fldChar w:fldCharType="end"/>
      </w:r>
      <w:r w:rsidR="00C24023">
        <w:t>.</w:t>
      </w:r>
      <w:r w:rsidR="00C24023">
        <w:rPr>
          <w:noProof/>
        </w:rPr>
        <w:fldChar w:fldCharType="begin"/>
      </w:r>
      <w:r w:rsidR="00C24023">
        <w:rPr>
          <w:noProof/>
        </w:rPr>
        <w:instrText xml:space="preserve"> SEQ Figure \* ARABIC \s 1 </w:instrText>
      </w:r>
      <w:r w:rsidR="00C24023">
        <w:rPr>
          <w:noProof/>
        </w:rPr>
        <w:fldChar w:fldCharType="separate"/>
      </w:r>
      <w:r w:rsidR="00C24023">
        <w:rPr>
          <w:noProof/>
        </w:rPr>
        <w:t>4</w:t>
      </w:r>
      <w:r w:rsidR="00C24023">
        <w:rPr>
          <w:noProof/>
        </w:rPr>
        <w:fldChar w:fldCharType="end"/>
      </w:r>
      <w:bookmarkEnd w:id="142"/>
      <w:r w:rsidR="00C24023">
        <w:t xml:space="preserve">. </w:t>
      </w:r>
      <w:r w:rsidR="00C24023">
        <w:rPr>
          <w:b w:val="0"/>
        </w:rPr>
        <w:t xml:space="preserve">Synthetic scheme for </w:t>
      </w:r>
      <w:r w:rsidR="00C24023">
        <w:t>18-L</w:t>
      </w:r>
      <w:r w:rsidR="00C24023">
        <w:rPr>
          <w:b w:val="0"/>
        </w:rPr>
        <w:t>.</w:t>
      </w:r>
      <w:bookmarkEnd w:id="143"/>
    </w:p>
    <w:p w14:paraId="2510B423" w14:textId="77777777" w:rsidR="00C24023" w:rsidRDefault="00C24023">
      <w:r>
        <w:br w:type="page"/>
      </w:r>
    </w:p>
    <w:p w14:paraId="36BC2DE2" w14:textId="77777777" w:rsidR="00B172DE" w:rsidRPr="00B05D81" w:rsidRDefault="00B172DE" w:rsidP="00B172DE">
      <w:r>
        <w:rPr>
          <w:noProof/>
        </w:rPr>
        <w:lastRenderedPageBreak/>
        <w:drawing>
          <wp:inline distT="0" distB="0" distL="0" distR="0" wp14:anchorId="0D7E8F53" wp14:editId="6CE39799">
            <wp:extent cx="4884420" cy="2787624"/>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C38F9C9" w14:textId="6EC4AC6A" w:rsidR="00B172DE" w:rsidRDefault="00B172DE" w:rsidP="00B172DE">
      <w:pPr>
        <w:pStyle w:val="Caption"/>
        <w:spacing w:line="480" w:lineRule="auto"/>
        <w:jc w:val="both"/>
        <w:rPr>
          <w:b w:val="0"/>
        </w:rPr>
      </w:pPr>
      <w:bookmarkStart w:id="144" w:name="_Ref133334739"/>
      <w:bookmarkStart w:id="145" w:name="_Toc134015750"/>
      <w:r w:rsidRPr="002B282B">
        <w:t xml:space="preserve">Figure </w:t>
      </w:r>
      <w:r w:rsidR="000F3DC0">
        <w:rPr>
          <w:noProof/>
        </w:rPr>
        <w:fldChar w:fldCharType="begin"/>
      </w:r>
      <w:r w:rsidR="000F3DC0">
        <w:rPr>
          <w:noProof/>
        </w:rPr>
        <w:instrText xml:space="preserve"> STYLEREF 1 \s </w:instrText>
      </w:r>
      <w:r w:rsidR="000F3DC0">
        <w:rPr>
          <w:noProof/>
        </w:rPr>
        <w:fldChar w:fldCharType="separate"/>
      </w:r>
      <w:r w:rsidR="00FE203D">
        <w:rPr>
          <w:noProof/>
        </w:rPr>
        <w:t>2</w:t>
      </w:r>
      <w:r w:rsidR="000F3DC0">
        <w:rPr>
          <w:noProof/>
        </w:rPr>
        <w:fldChar w:fldCharType="end"/>
      </w:r>
      <w:r>
        <w:t>.</w:t>
      </w:r>
      <w:r w:rsidR="000F3DC0">
        <w:rPr>
          <w:noProof/>
        </w:rPr>
        <w:fldChar w:fldCharType="begin"/>
      </w:r>
      <w:r w:rsidR="000F3DC0">
        <w:rPr>
          <w:noProof/>
        </w:rPr>
        <w:instrText xml:space="preserve"> SEQ Figure \* ARABIC \s 1 </w:instrText>
      </w:r>
      <w:r w:rsidR="000F3DC0">
        <w:rPr>
          <w:noProof/>
        </w:rPr>
        <w:fldChar w:fldCharType="separate"/>
      </w:r>
      <w:r w:rsidR="00FE203D">
        <w:rPr>
          <w:noProof/>
        </w:rPr>
        <w:t>5</w:t>
      </w:r>
      <w:r w:rsidR="000F3DC0">
        <w:rPr>
          <w:noProof/>
        </w:rPr>
        <w:fldChar w:fldCharType="end"/>
      </w:r>
      <w:bookmarkEnd w:id="144"/>
      <w:r w:rsidRPr="002B282B">
        <w:rPr>
          <w:b w:val="0"/>
        </w:rPr>
        <w:t xml:space="preserve">. Cyclic </w:t>
      </w:r>
      <w:proofErr w:type="spellStart"/>
      <w:r w:rsidRPr="002B282B">
        <w:rPr>
          <w:b w:val="0"/>
        </w:rPr>
        <w:t>voltammogram</w:t>
      </w:r>
      <w:proofErr w:type="spellEnd"/>
      <w:r w:rsidRPr="002B282B">
        <w:rPr>
          <w:b w:val="0"/>
        </w:rPr>
        <w:t xml:space="preserve"> of </w:t>
      </w:r>
      <w:r w:rsidR="003B19DC">
        <w:t>18</w:t>
      </w:r>
      <w:r w:rsidRPr="002B282B">
        <w:rPr>
          <w:b w:val="0"/>
        </w:rPr>
        <w:t xml:space="preserve"> (0.01 mmol) recorded at a scan rate of 100 mV/s in dichloromethane (5 mL), (</w:t>
      </w:r>
      <w:proofErr w:type="spellStart"/>
      <w:r w:rsidRPr="005C1C43">
        <w:rPr>
          <w:b w:val="0"/>
        </w:rPr>
        <w:t>n</w:t>
      </w:r>
      <w:r w:rsidRPr="002B282B">
        <w:rPr>
          <w:b w:val="0"/>
        </w:rPr>
        <w:t>Bu</w:t>
      </w:r>
      <w:proofErr w:type="spellEnd"/>
      <w:proofErr w:type="gramStart"/>
      <w:r w:rsidRPr="002B282B">
        <w:rPr>
          <w:b w:val="0"/>
        </w:rPr>
        <w:t>)</w:t>
      </w:r>
      <w:r w:rsidRPr="009C34A1">
        <w:rPr>
          <w:b w:val="0"/>
          <w:vertAlign w:val="subscript"/>
        </w:rPr>
        <w:t>4</w:t>
      </w:r>
      <w:r w:rsidRPr="002B282B">
        <w:rPr>
          <w:b w:val="0"/>
        </w:rPr>
        <w:t>NPF</w:t>
      </w:r>
      <w:r w:rsidRPr="009C34A1">
        <w:rPr>
          <w:b w:val="0"/>
          <w:vertAlign w:val="subscript"/>
        </w:rPr>
        <w:t>6</w:t>
      </w:r>
      <w:proofErr w:type="gramEnd"/>
      <w:r w:rsidRPr="002B282B">
        <w:rPr>
          <w:b w:val="0"/>
        </w:rPr>
        <w:t xml:space="preserve"> (0.20 M), </w:t>
      </w:r>
      <w:r>
        <w:rPr>
          <w:b w:val="0"/>
        </w:rPr>
        <w:t>(E</w:t>
      </w:r>
      <w:r w:rsidRPr="009C34A1">
        <w:rPr>
          <w:b w:val="0"/>
          <w:vertAlign w:val="subscript"/>
        </w:rPr>
        <w:t>1/2</w:t>
      </w:r>
      <w:r>
        <w:rPr>
          <w:b w:val="0"/>
        </w:rPr>
        <w:t xml:space="preserve"> = -0.</w:t>
      </w:r>
      <w:r w:rsidR="00FE203D">
        <w:rPr>
          <w:b w:val="0"/>
        </w:rPr>
        <w:t>774</w:t>
      </w:r>
      <w:r>
        <w:rPr>
          <w:b w:val="0"/>
        </w:rPr>
        <w:t xml:space="preserve"> V) versus Fc/Fc</w:t>
      </w:r>
      <w:r w:rsidRPr="009C34A1">
        <w:rPr>
          <w:b w:val="0"/>
          <w:vertAlign w:val="superscript"/>
        </w:rPr>
        <w:t>+</w:t>
      </w:r>
      <w:r w:rsidRPr="002B282B">
        <w:rPr>
          <w:b w:val="0"/>
        </w:rPr>
        <w:t>.</w:t>
      </w:r>
      <w:bookmarkEnd w:id="145"/>
    </w:p>
    <w:p w14:paraId="3A45E219" w14:textId="77777777" w:rsidR="003B19DC" w:rsidRDefault="003B19DC" w:rsidP="003B19DC"/>
    <w:p w14:paraId="5CD0814B" w14:textId="77777777" w:rsidR="003B19DC" w:rsidRPr="003B19DC" w:rsidRDefault="003B19DC" w:rsidP="003B19DC"/>
    <w:p w14:paraId="6CB1100E" w14:textId="77777777" w:rsidR="003B19DC" w:rsidRDefault="003B19DC" w:rsidP="003B19DC">
      <w:pPr>
        <w:pStyle w:val="Caption"/>
        <w:rPr>
          <w:b w:val="0"/>
          <w:i/>
          <w:vertAlign w:val="superscript"/>
        </w:rPr>
      </w:pPr>
      <w:bookmarkStart w:id="146" w:name="_Ref131515642"/>
      <w:bookmarkStart w:id="147" w:name="_Toc134015733"/>
      <w:r w:rsidRPr="00CA2200">
        <w:t xml:space="preserve">Table </w:t>
      </w:r>
      <w:r>
        <w:rPr>
          <w:noProof/>
        </w:rPr>
        <w:fldChar w:fldCharType="begin"/>
      </w:r>
      <w:r>
        <w:rPr>
          <w:noProof/>
        </w:rPr>
        <w:instrText xml:space="preserve"> STYLEREF 1 \s </w:instrText>
      </w:r>
      <w:r>
        <w:rPr>
          <w:noProof/>
        </w:rPr>
        <w:fldChar w:fldCharType="separate"/>
      </w:r>
      <w:r>
        <w:rPr>
          <w:noProof/>
        </w:rPr>
        <w:t>2</w:t>
      </w:r>
      <w:r>
        <w:rPr>
          <w:noProof/>
        </w:rPr>
        <w:fldChar w:fldCharType="end"/>
      </w:r>
      <w:r w:rsidRPr="00CA2200">
        <w:t>.</w:t>
      </w:r>
      <w:r>
        <w:rPr>
          <w:noProof/>
        </w:rPr>
        <w:fldChar w:fldCharType="begin"/>
      </w:r>
      <w:r>
        <w:rPr>
          <w:noProof/>
        </w:rPr>
        <w:instrText xml:space="preserve"> SEQ Table \* ARABIC \s 1 </w:instrText>
      </w:r>
      <w:r>
        <w:rPr>
          <w:noProof/>
        </w:rPr>
        <w:fldChar w:fldCharType="separate"/>
      </w:r>
      <w:r>
        <w:rPr>
          <w:noProof/>
        </w:rPr>
        <w:t>1</w:t>
      </w:r>
      <w:r>
        <w:rPr>
          <w:noProof/>
        </w:rPr>
        <w:fldChar w:fldCharType="end"/>
      </w:r>
      <w:bookmarkEnd w:id="146"/>
      <w:r w:rsidRPr="00CA2200">
        <w:t xml:space="preserve"> </w:t>
      </w:r>
      <w:r w:rsidRPr="00CA2200">
        <w:rPr>
          <w:b w:val="0"/>
        </w:rPr>
        <w:t xml:space="preserve">Polymerization of 1-hexene using precatalysts </w:t>
      </w:r>
      <w:r w:rsidRPr="008F4F0C">
        <w:t>1</w:t>
      </w:r>
      <w:r>
        <w:t xml:space="preserve">7 </w:t>
      </w:r>
      <w:r>
        <w:rPr>
          <w:b w:val="0"/>
        </w:rPr>
        <w:t xml:space="preserve">and </w:t>
      </w:r>
      <w:r>
        <w:t>18</w:t>
      </w:r>
      <w:r>
        <w:rPr>
          <w:b w:val="0"/>
        </w:rPr>
        <w:t>.</w:t>
      </w:r>
      <w:r>
        <w:rPr>
          <w:b w:val="0"/>
          <w:i/>
          <w:vertAlign w:val="superscript"/>
        </w:rPr>
        <w:t>a</w:t>
      </w:r>
      <w:bookmarkEnd w:id="147"/>
    </w:p>
    <w:p w14:paraId="5FC1EC82" w14:textId="77777777" w:rsidR="003B19DC" w:rsidRPr="008F4F0C" w:rsidRDefault="003B19DC" w:rsidP="003B19DC">
      <w:pPr>
        <w:rPr>
          <w:b/>
        </w:rPr>
      </w:pPr>
    </w:p>
    <w:tbl>
      <w:tblPr>
        <w:tblStyle w:val="TableGrid"/>
        <w:tblpPr w:leftFromText="180" w:rightFromText="180" w:vertAnchor="text" w:horzAnchor="page" w:tblpX="2446"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38"/>
        <w:gridCol w:w="1438"/>
        <w:gridCol w:w="1439"/>
        <w:gridCol w:w="1439"/>
      </w:tblGrid>
      <w:tr w:rsidR="003B19DC" w14:paraId="7C09BCEC" w14:textId="77777777" w:rsidTr="00275DFA">
        <w:trPr>
          <w:trHeight w:val="720"/>
        </w:trPr>
        <w:tc>
          <w:tcPr>
            <w:tcW w:w="1438" w:type="dxa"/>
            <w:tcBorders>
              <w:bottom w:val="single" w:sz="4" w:space="0" w:color="auto"/>
            </w:tcBorders>
            <w:shd w:val="clear" w:color="auto" w:fill="D9D9D9" w:themeFill="background1" w:themeFillShade="D9"/>
            <w:vAlign w:val="bottom"/>
          </w:tcPr>
          <w:p w14:paraId="2D9B2825" w14:textId="77777777" w:rsidR="003B19DC" w:rsidRDefault="003B19DC" w:rsidP="00275DFA">
            <w:pPr>
              <w:ind w:left="-30"/>
              <w:jc w:val="center"/>
            </w:pPr>
            <w:r>
              <w:t>Entry</w:t>
            </w:r>
          </w:p>
        </w:tc>
        <w:tc>
          <w:tcPr>
            <w:tcW w:w="1438" w:type="dxa"/>
            <w:tcBorders>
              <w:bottom w:val="single" w:sz="4" w:space="0" w:color="auto"/>
            </w:tcBorders>
            <w:shd w:val="clear" w:color="auto" w:fill="D9D9D9" w:themeFill="background1" w:themeFillShade="D9"/>
            <w:vAlign w:val="bottom"/>
          </w:tcPr>
          <w:p w14:paraId="345FE304" w14:textId="77777777" w:rsidR="003B19DC" w:rsidRDefault="003B19DC" w:rsidP="00275DFA">
            <w:pPr>
              <w:ind w:left="-30"/>
              <w:jc w:val="center"/>
            </w:pPr>
            <w:r>
              <w:t>Precatalyst</w:t>
            </w:r>
          </w:p>
        </w:tc>
        <w:tc>
          <w:tcPr>
            <w:tcW w:w="1438" w:type="dxa"/>
            <w:tcBorders>
              <w:bottom w:val="single" w:sz="4" w:space="0" w:color="auto"/>
            </w:tcBorders>
            <w:shd w:val="clear" w:color="auto" w:fill="D9D9D9" w:themeFill="background1" w:themeFillShade="D9"/>
            <w:vAlign w:val="bottom"/>
          </w:tcPr>
          <w:p w14:paraId="5D94E68B" w14:textId="77777777" w:rsidR="003B19DC" w:rsidRDefault="003B19DC" w:rsidP="00275DFA">
            <w:pPr>
              <w:ind w:left="-30"/>
              <w:jc w:val="center"/>
            </w:pPr>
            <w:r>
              <w:t>Polymer yield (%)</w:t>
            </w:r>
          </w:p>
        </w:tc>
        <w:tc>
          <w:tcPr>
            <w:tcW w:w="1439" w:type="dxa"/>
            <w:tcBorders>
              <w:bottom w:val="single" w:sz="4" w:space="0" w:color="auto"/>
            </w:tcBorders>
            <w:shd w:val="clear" w:color="auto" w:fill="D9D9D9" w:themeFill="background1" w:themeFillShade="D9"/>
            <w:vAlign w:val="bottom"/>
          </w:tcPr>
          <w:p w14:paraId="345D5763" w14:textId="77777777" w:rsidR="003B19DC" w:rsidRDefault="003B19DC" w:rsidP="00275DFA">
            <w:pPr>
              <w:ind w:left="-30"/>
              <w:jc w:val="center"/>
            </w:pPr>
            <w:proofErr w:type="spellStart"/>
            <w:r w:rsidRPr="008F4F0C">
              <w:rPr>
                <w:i/>
              </w:rPr>
              <w:t>M</w:t>
            </w:r>
            <w:r w:rsidRPr="00171BDF">
              <w:rPr>
                <w:vertAlign w:val="subscript"/>
              </w:rPr>
              <w:t>n</w:t>
            </w:r>
            <w:r w:rsidRPr="00BC447D">
              <w:rPr>
                <w:i/>
                <w:vertAlign w:val="superscript"/>
              </w:rPr>
              <w:t>b</w:t>
            </w:r>
            <w:proofErr w:type="spellEnd"/>
            <w:r w:rsidRPr="00171BDF">
              <w:t xml:space="preserve"> (kg/mol)</w:t>
            </w:r>
          </w:p>
        </w:tc>
        <w:tc>
          <w:tcPr>
            <w:tcW w:w="1439" w:type="dxa"/>
            <w:tcBorders>
              <w:bottom w:val="single" w:sz="4" w:space="0" w:color="auto"/>
            </w:tcBorders>
            <w:shd w:val="clear" w:color="auto" w:fill="D9D9D9" w:themeFill="background1" w:themeFillShade="D9"/>
            <w:vAlign w:val="bottom"/>
          </w:tcPr>
          <w:p w14:paraId="7BEE3239" w14:textId="77777777" w:rsidR="003B19DC" w:rsidRDefault="003B19DC" w:rsidP="00275DFA">
            <w:pPr>
              <w:ind w:left="-30"/>
              <w:jc w:val="center"/>
            </w:pPr>
            <w:proofErr w:type="spellStart"/>
            <w:r w:rsidRPr="004F578F">
              <w:rPr>
                <w:i/>
                <w:iCs/>
                <w:color w:val="000000"/>
              </w:rPr>
              <w:t>Đ</w:t>
            </w:r>
            <w:r>
              <w:rPr>
                <w:i/>
                <w:iCs/>
                <w:color w:val="000000"/>
                <w:vertAlign w:val="superscript"/>
              </w:rPr>
              <w:t>b</w:t>
            </w:r>
            <w:proofErr w:type="spellEnd"/>
          </w:p>
        </w:tc>
      </w:tr>
      <w:tr w:rsidR="003B19DC" w14:paraId="615C2914" w14:textId="77777777" w:rsidTr="00275DFA">
        <w:trPr>
          <w:trHeight w:val="720"/>
        </w:trPr>
        <w:tc>
          <w:tcPr>
            <w:tcW w:w="1438" w:type="dxa"/>
            <w:tcBorders>
              <w:top w:val="single" w:sz="4" w:space="0" w:color="auto"/>
            </w:tcBorders>
            <w:vAlign w:val="center"/>
          </w:tcPr>
          <w:p w14:paraId="1CA1B2A1" w14:textId="77777777" w:rsidR="003B19DC" w:rsidRDefault="003B19DC" w:rsidP="00275DFA">
            <w:pPr>
              <w:ind w:left="-30"/>
              <w:jc w:val="center"/>
            </w:pPr>
            <w:r>
              <w:t>1</w:t>
            </w:r>
          </w:p>
        </w:tc>
        <w:tc>
          <w:tcPr>
            <w:tcW w:w="1438" w:type="dxa"/>
            <w:tcBorders>
              <w:top w:val="single" w:sz="4" w:space="0" w:color="auto"/>
            </w:tcBorders>
            <w:vAlign w:val="center"/>
          </w:tcPr>
          <w:p w14:paraId="024E9EF0" w14:textId="77777777" w:rsidR="003B19DC" w:rsidRPr="00171BDF" w:rsidRDefault="003B19DC" w:rsidP="008049A1">
            <w:pPr>
              <w:jc w:val="center"/>
              <w:rPr>
                <w:b/>
              </w:rPr>
            </w:pPr>
            <w:r>
              <w:rPr>
                <w:b/>
              </w:rPr>
              <w:t>17</w:t>
            </w:r>
          </w:p>
        </w:tc>
        <w:tc>
          <w:tcPr>
            <w:tcW w:w="1438" w:type="dxa"/>
            <w:tcBorders>
              <w:top w:val="single" w:sz="4" w:space="0" w:color="auto"/>
            </w:tcBorders>
            <w:vAlign w:val="center"/>
          </w:tcPr>
          <w:p w14:paraId="1D340580" w14:textId="77777777" w:rsidR="003B19DC" w:rsidRDefault="003B19DC" w:rsidP="00275DFA">
            <w:pPr>
              <w:ind w:left="-30"/>
              <w:jc w:val="center"/>
            </w:pPr>
            <w:r>
              <w:t>30.6 ± 0.5</w:t>
            </w:r>
          </w:p>
        </w:tc>
        <w:tc>
          <w:tcPr>
            <w:tcW w:w="1439" w:type="dxa"/>
            <w:tcBorders>
              <w:top w:val="single" w:sz="4" w:space="0" w:color="auto"/>
            </w:tcBorders>
            <w:shd w:val="clear" w:color="auto" w:fill="auto"/>
            <w:vAlign w:val="center"/>
          </w:tcPr>
          <w:p w14:paraId="6FC3CEB3" w14:textId="77777777" w:rsidR="003B19DC" w:rsidRPr="00757F1A" w:rsidRDefault="003B19DC" w:rsidP="00275DFA">
            <w:pPr>
              <w:ind w:left="-30"/>
              <w:jc w:val="center"/>
            </w:pPr>
            <w:r w:rsidRPr="00757F1A">
              <w:t>30.6 ± 1.3</w:t>
            </w:r>
          </w:p>
        </w:tc>
        <w:tc>
          <w:tcPr>
            <w:tcW w:w="1439" w:type="dxa"/>
            <w:tcBorders>
              <w:top w:val="single" w:sz="4" w:space="0" w:color="auto"/>
            </w:tcBorders>
            <w:shd w:val="clear" w:color="auto" w:fill="auto"/>
            <w:vAlign w:val="center"/>
          </w:tcPr>
          <w:p w14:paraId="45DD99A5" w14:textId="77777777" w:rsidR="003B19DC" w:rsidRPr="00757F1A" w:rsidRDefault="003B19DC" w:rsidP="00275DFA">
            <w:pPr>
              <w:ind w:left="-30"/>
              <w:jc w:val="center"/>
            </w:pPr>
            <w:r w:rsidRPr="00757F1A">
              <w:t>2.3 ± 0.5</w:t>
            </w:r>
          </w:p>
        </w:tc>
      </w:tr>
      <w:tr w:rsidR="00332078" w14:paraId="0B308466" w14:textId="77777777" w:rsidTr="00275DFA">
        <w:trPr>
          <w:trHeight w:val="720"/>
        </w:trPr>
        <w:tc>
          <w:tcPr>
            <w:tcW w:w="1438" w:type="dxa"/>
            <w:vAlign w:val="center"/>
          </w:tcPr>
          <w:p w14:paraId="27A0D1D0" w14:textId="77777777" w:rsidR="00332078" w:rsidRDefault="00332078" w:rsidP="00332078">
            <w:pPr>
              <w:ind w:left="-30"/>
              <w:jc w:val="center"/>
            </w:pPr>
            <w:r>
              <w:t>2</w:t>
            </w:r>
          </w:p>
        </w:tc>
        <w:tc>
          <w:tcPr>
            <w:tcW w:w="1438" w:type="dxa"/>
            <w:vAlign w:val="center"/>
          </w:tcPr>
          <w:p w14:paraId="5F9DE177" w14:textId="77777777" w:rsidR="00332078" w:rsidRPr="00171BDF" w:rsidRDefault="00332078" w:rsidP="008049A1">
            <w:pPr>
              <w:jc w:val="center"/>
              <w:rPr>
                <w:b/>
              </w:rPr>
            </w:pPr>
            <w:r>
              <w:rPr>
                <w:b/>
              </w:rPr>
              <w:t>18</w:t>
            </w:r>
          </w:p>
        </w:tc>
        <w:tc>
          <w:tcPr>
            <w:tcW w:w="1438" w:type="dxa"/>
            <w:vAlign w:val="center"/>
          </w:tcPr>
          <w:p w14:paraId="46DF8851" w14:textId="77777777" w:rsidR="00332078" w:rsidRDefault="00332078" w:rsidP="00332078">
            <w:pPr>
              <w:ind w:left="-30"/>
              <w:jc w:val="center"/>
            </w:pPr>
            <w:r>
              <w:t>2.0</w:t>
            </w:r>
            <w:r w:rsidRPr="00171BDF">
              <w:t xml:space="preserve"> ± </w:t>
            </w:r>
            <w:r>
              <w:t>0.1</w:t>
            </w:r>
          </w:p>
        </w:tc>
        <w:tc>
          <w:tcPr>
            <w:tcW w:w="1439" w:type="dxa"/>
            <w:shd w:val="clear" w:color="auto" w:fill="auto"/>
            <w:vAlign w:val="center"/>
          </w:tcPr>
          <w:p w14:paraId="087D6F75" w14:textId="740222B1" w:rsidR="00332078" w:rsidRPr="00332078" w:rsidRDefault="00332078" w:rsidP="00332078">
            <w:pPr>
              <w:ind w:left="-30"/>
              <w:jc w:val="center"/>
              <w:rPr>
                <w:vertAlign w:val="superscript"/>
              </w:rPr>
            </w:pPr>
            <w:proofErr w:type="spellStart"/>
            <w:r>
              <w:t>w.i.p.</w:t>
            </w:r>
            <w:r>
              <w:rPr>
                <w:vertAlign w:val="superscript"/>
              </w:rPr>
              <w:t>c</w:t>
            </w:r>
            <w:proofErr w:type="spellEnd"/>
          </w:p>
        </w:tc>
        <w:tc>
          <w:tcPr>
            <w:tcW w:w="1439" w:type="dxa"/>
            <w:shd w:val="clear" w:color="auto" w:fill="auto"/>
            <w:vAlign w:val="center"/>
          </w:tcPr>
          <w:p w14:paraId="4F29A1C9" w14:textId="5F2F5CD3" w:rsidR="00332078" w:rsidRPr="00430AF8" w:rsidRDefault="00332078" w:rsidP="00332078">
            <w:pPr>
              <w:ind w:left="-30"/>
              <w:jc w:val="center"/>
            </w:pPr>
            <w:proofErr w:type="spellStart"/>
            <w:r>
              <w:t>w.i.p.</w:t>
            </w:r>
            <w:r>
              <w:rPr>
                <w:vertAlign w:val="superscript"/>
              </w:rPr>
              <w:t>c</w:t>
            </w:r>
            <w:proofErr w:type="spellEnd"/>
          </w:p>
        </w:tc>
      </w:tr>
      <w:tr w:rsidR="00332078" w14:paraId="7456E8B1" w14:textId="77777777" w:rsidTr="00275DFA">
        <w:trPr>
          <w:trHeight w:val="720"/>
        </w:trPr>
        <w:tc>
          <w:tcPr>
            <w:tcW w:w="1438" w:type="dxa"/>
            <w:tcBorders>
              <w:bottom w:val="single" w:sz="4" w:space="0" w:color="auto"/>
            </w:tcBorders>
            <w:vAlign w:val="center"/>
          </w:tcPr>
          <w:p w14:paraId="5F53F181" w14:textId="77777777" w:rsidR="00332078" w:rsidRDefault="00332078" w:rsidP="00332078">
            <w:pPr>
              <w:ind w:left="-30"/>
              <w:jc w:val="center"/>
            </w:pPr>
            <w:r>
              <w:t>3</w:t>
            </w:r>
          </w:p>
        </w:tc>
        <w:tc>
          <w:tcPr>
            <w:tcW w:w="1438" w:type="dxa"/>
            <w:tcBorders>
              <w:bottom w:val="single" w:sz="4" w:space="0" w:color="auto"/>
            </w:tcBorders>
            <w:vAlign w:val="center"/>
          </w:tcPr>
          <w:p w14:paraId="3264C166" w14:textId="779AF97D" w:rsidR="00332078" w:rsidRPr="00171BDF" w:rsidRDefault="00332078" w:rsidP="008049A1">
            <w:pPr>
              <w:ind w:left="-30"/>
              <w:jc w:val="center"/>
              <w:rPr>
                <w:b/>
              </w:rPr>
            </w:pPr>
            <w:r>
              <w:rPr>
                <w:b/>
              </w:rPr>
              <w:t>18</w:t>
            </w:r>
            <w:r>
              <w:rPr>
                <w:b/>
                <w:vertAlign w:val="subscript"/>
              </w:rPr>
              <w:t>ox</w:t>
            </w:r>
          </w:p>
        </w:tc>
        <w:tc>
          <w:tcPr>
            <w:tcW w:w="1438" w:type="dxa"/>
            <w:tcBorders>
              <w:bottom w:val="single" w:sz="4" w:space="0" w:color="auto"/>
            </w:tcBorders>
            <w:shd w:val="clear" w:color="auto" w:fill="auto"/>
            <w:vAlign w:val="center"/>
          </w:tcPr>
          <w:p w14:paraId="5E5C303B" w14:textId="6C940427" w:rsidR="00332078" w:rsidRPr="005E60FE" w:rsidRDefault="00332078" w:rsidP="00332078">
            <w:pPr>
              <w:ind w:left="-30"/>
              <w:jc w:val="center"/>
              <w:rPr>
                <w:highlight w:val="yellow"/>
              </w:rPr>
            </w:pPr>
            <w:proofErr w:type="spellStart"/>
            <w:r>
              <w:t>w.i.p.</w:t>
            </w:r>
            <w:r>
              <w:rPr>
                <w:vertAlign w:val="superscript"/>
              </w:rPr>
              <w:t>c</w:t>
            </w:r>
            <w:proofErr w:type="spellEnd"/>
          </w:p>
        </w:tc>
        <w:tc>
          <w:tcPr>
            <w:tcW w:w="1439" w:type="dxa"/>
            <w:tcBorders>
              <w:bottom w:val="single" w:sz="4" w:space="0" w:color="auto"/>
            </w:tcBorders>
            <w:shd w:val="clear" w:color="auto" w:fill="auto"/>
            <w:vAlign w:val="center"/>
          </w:tcPr>
          <w:p w14:paraId="11B340E5" w14:textId="0859C8C3" w:rsidR="00332078" w:rsidRPr="00171BDF" w:rsidRDefault="00332078" w:rsidP="00332078">
            <w:pPr>
              <w:ind w:left="-30"/>
              <w:jc w:val="center"/>
              <w:rPr>
                <w:highlight w:val="yellow"/>
              </w:rPr>
            </w:pPr>
            <w:proofErr w:type="spellStart"/>
            <w:r>
              <w:t>w.i.p.</w:t>
            </w:r>
            <w:r>
              <w:rPr>
                <w:vertAlign w:val="superscript"/>
              </w:rPr>
              <w:t>c</w:t>
            </w:r>
            <w:proofErr w:type="spellEnd"/>
          </w:p>
        </w:tc>
        <w:tc>
          <w:tcPr>
            <w:tcW w:w="1439" w:type="dxa"/>
            <w:tcBorders>
              <w:bottom w:val="single" w:sz="4" w:space="0" w:color="auto"/>
            </w:tcBorders>
            <w:shd w:val="clear" w:color="auto" w:fill="auto"/>
            <w:vAlign w:val="center"/>
          </w:tcPr>
          <w:p w14:paraId="24CD5587" w14:textId="0BEA410B" w:rsidR="00332078" w:rsidRPr="00171BDF" w:rsidRDefault="00332078" w:rsidP="00332078">
            <w:pPr>
              <w:ind w:left="-30"/>
              <w:jc w:val="center"/>
              <w:rPr>
                <w:highlight w:val="yellow"/>
              </w:rPr>
            </w:pPr>
            <w:proofErr w:type="spellStart"/>
            <w:r>
              <w:t>w.i.p.</w:t>
            </w:r>
            <w:r>
              <w:rPr>
                <w:vertAlign w:val="superscript"/>
              </w:rPr>
              <w:t>c</w:t>
            </w:r>
            <w:proofErr w:type="spellEnd"/>
          </w:p>
        </w:tc>
      </w:tr>
    </w:tbl>
    <w:p w14:paraId="4529C789" w14:textId="77777777" w:rsidR="003B19DC" w:rsidRPr="00171BDF" w:rsidRDefault="003B19DC" w:rsidP="003B19DC"/>
    <w:p w14:paraId="6ED8A8B6" w14:textId="77777777" w:rsidR="003B19DC" w:rsidRDefault="003B19DC" w:rsidP="003B19DC">
      <w:pPr>
        <w:spacing w:line="480" w:lineRule="auto"/>
        <w:rPr>
          <w:i/>
          <w:iCs/>
          <w:color w:val="000000"/>
          <w:vertAlign w:val="superscript"/>
        </w:rPr>
      </w:pPr>
    </w:p>
    <w:p w14:paraId="08CD3513" w14:textId="77777777" w:rsidR="003B19DC" w:rsidRDefault="003B19DC" w:rsidP="003B19DC">
      <w:pPr>
        <w:spacing w:line="480" w:lineRule="auto"/>
        <w:rPr>
          <w:i/>
          <w:iCs/>
          <w:color w:val="000000"/>
          <w:vertAlign w:val="superscript"/>
        </w:rPr>
      </w:pPr>
    </w:p>
    <w:p w14:paraId="4379BD32" w14:textId="77777777" w:rsidR="003B19DC" w:rsidRDefault="003B19DC" w:rsidP="003B19DC">
      <w:pPr>
        <w:spacing w:line="480" w:lineRule="auto"/>
        <w:rPr>
          <w:i/>
          <w:iCs/>
          <w:color w:val="000000"/>
          <w:vertAlign w:val="superscript"/>
        </w:rPr>
      </w:pPr>
    </w:p>
    <w:p w14:paraId="305BEFD9" w14:textId="77777777" w:rsidR="003B19DC" w:rsidRDefault="003B19DC" w:rsidP="003B19DC">
      <w:pPr>
        <w:spacing w:line="480" w:lineRule="auto"/>
        <w:rPr>
          <w:i/>
          <w:iCs/>
          <w:color w:val="000000"/>
          <w:vertAlign w:val="superscript"/>
        </w:rPr>
      </w:pPr>
    </w:p>
    <w:p w14:paraId="520D12A6" w14:textId="77777777" w:rsidR="003B19DC" w:rsidRDefault="003B19DC" w:rsidP="003B19DC">
      <w:pPr>
        <w:spacing w:line="480" w:lineRule="auto"/>
        <w:rPr>
          <w:i/>
          <w:iCs/>
          <w:color w:val="000000"/>
          <w:vertAlign w:val="superscript"/>
        </w:rPr>
      </w:pPr>
    </w:p>
    <w:p w14:paraId="60D3872F" w14:textId="0E60ADE4" w:rsidR="00B172DE" w:rsidRPr="00332078" w:rsidRDefault="003B19DC" w:rsidP="00FE203D">
      <w:pPr>
        <w:spacing w:line="480" w:lineRule="auto"/>
        <w:jc w:val="both"/>
        <w:rPr>
          <w:color w:val="000000"/>
        </w:rPr>
      </w:pPr>
      <w:proofErr w:type="spellStart"/>
      <w:r w:rsidRPr="004F578F">
        <w:rPr>
          <w:i/>
          <w:iCs/>
          <w:color w:val="000000"/>
          <w:vertAlign w:val="superscript"/>
        </w:rPr>
        <w:t>a</w:t>
      </w:r>
      <w:r w:rsidRPr="004F578F">
        <w:rPr>
          <w:color w:val="000000"/>
        </w:rPr>
        <w:t>Polymerization</w:t>
      </w:r>
      <w:proofErr w:type="spellEnd"/>
      <w:r w:rsidRPr="004F578F">
        <w:rPr>
          <w:color w:val="000000"/>
        </w:rPr>
        <w:t xml:space="preserve"> conditions: 10.0 μmol, 3 mL of 1-hexene, 1 mL of DCM</w:t>
      </w:r>
      <w:r>
        <w:rPr>
          <w:color w:val="000000"/>
        </w:rPr>
        <w:t>, initiated with one equivalent of AB</w:t>
      </w:r>
      <w:r w:rsidRPr="004F578F">
        <w:rPr>
          <w:color w:val="000000"/>
        </w:rPr>
        <w:t xml:space="preserve"> at 20 °C, </w:t>
      </w:r>
      <w:proofErr w:type="spellStart"/>
      <w:r w:rsidRPr="004F578F">
        <w:rPr>
          <w:i/>
          <w:color w:val="000000"/>
        </w:rPr>
        <w:t>t</w:t>
      </w:r>
      <w:r w:rsidRPr="004F578F">
        <w:rPr>
          <w:color w:val="000000"/>
          <w:vertAlign w:val="subscript"/>
        </w:rPr>
        <w:t>rxn</w:t>
      </w:r>
      <w:proofErr w:type="spellEnd"/>
      <w:r w:rsidRPr="004F578F">
        <w:rPr>
          <w:color w:val="000000"/>
        </w:rPr>
        <w:t xml:space="preserve"> = 3 h.</w:t>
      </w:r>
      <w:r w:rsidRPr="00CA2200">
        <w:rPr>
          <w:i/>
          <w:iCs/>
          <w:color w:val="000000"/>
          <w:vertAlign w:val="superscript"/>
        </w:rPr>
        <w:t xml:space="preserve"> </w:t>
      </w:r>
      <w:proofErr w:type="spellStart"/>
      <w:r>
        <w:rPr>
          <w:i/>
          <w:iCs/>
          <w:color w:val="000000"/>
          <w:vertAlign w:val="superscript"/>
        </w:rPr>
        <w:t>b</w:t>
      </w:r>
      <w:r w:rsidRPr="004F578F">
        <w:rPr>
          <w:color w:val="000000"/>
        </w:rPr>
        <w:t>Determined</w:t>
      </w:r>
      <w:proofErr w:type="spellEnd"/>
      <w:r w:rsidRPr="004F578F">
        <w:rPr>
          <w:color w:val="000000"/>
        </w:rPr>
        <w:t xml:space="preserve"> using triple detection GPC </w:t>
      </w:r>
      <w:r>
        <w:rPr>
          <w:color w:val="000000"/>
        </w:rPr>
        <w:t xml:space="preserve">operating </w:t>
      </w:r>
      <w:r w:rsidRPr="004F578F">
        <w:rPr>
          <w:color w:val="000000"/>
        </w:rPr>
        <w:t>at 1</w:t>
      </w:r>
      <w:r>
        <w:rPr>
          <w:color w:val="000000"/>
        </w:rPr>
        <w:t>6</w:t>
      </w:r>
      <w:r w:rsidRPr="004F578F">
        <w:rPr>
          <w:color w:val="000000"/>
        </w:rPr>
        <w:t>0 °C in 1,2,4-trichlorobenzene.</w:t>
      </w:r>
      <w:r w:rsidR="00332078">
        <w:rPr>
          <w:color w:val="000000"/>
        </w:rPr>
        <w:t> </w:t>
      </w:r>
      <w:proofErr w:type="spellStart"/>
      <w:proofErr w:type="gramStart"/>
      <w:r w:rsidR="00332078">
        <w:rPr>
          <w:color w:val="000000"/>
          <w:vertAlign w:val="superscript"/>
        </w:rPr>
        <w:t>c</w:t>
      </w:r>
      <w:r w:rsidR="00332078">
        <w:rPr>
          <w:color w:val="000000"/>
        </w:rPr>
        <w:t>Work</w:t>
      </w:r>
      <w:proofErr w:type="spellEnd"/>
      <w:proofErr w:type="gramEnd"/>
      <w:r w:rsidR="00332078">
        <w:rPr>
          <w:color w:val="000000"/>
        </w:rPr>
        <w:t xml:space="preserve"> in progress, currently awaiting results.</w:t>
      </w:r>
    </w:p>
    <w:p w14:paraId="4ECC7F5A" w14:textId="77777777" w:rsidR="008049A1" w:rsidRDefault="008049A1" w:rsidP="008049A1">
      <w:pPr>
        <w:spacing w:line="480" w:lineRule="auto"/>
        <w:jc w:val="both"/>
      </w:pPr>
      <w:r>
        <w:rPr>
          <w:b/>
        </w:rPr>
        <w:lastRenderedPageBreak/>
        <w:t>17</w:t>
      </w:r>
      <w:r>
        <w:t xml:space="preserve"> and </w:t>
      </w:r>
      <w:r>
        <w:rPr>
          <w:b/>
        </w:rPr>
        <w:t xml:space="preserve">18 </w:t>
      </w:r>
      <w:r>
        <w:t xml:space="preserve">should be sterically identical the drastic decrease in activity has been attributed to the greater degree of electron donation from the EthFc moieties on </w:t>
      </w:r>
      <w:r>
        <w:rPr>
          <w:b/>
        </w:rPr>
        <w:t>18</w:t>
      </w:r>
      <w:r>
        <w:t xml:space="preserve">, as compared with the distal methyl group on </w:t>
      </w:r>
      <w:r>
        <w:rPr>
          <w:b/>
        </w:rPr>
        <w:t>17</w:t>
      </w:r>
      <w:r>
        <w:t xml:space="preserve">. Substantial molecular weight information was unable to be obtained by HT-GPC of the polymers resultant of </w:t>
      </w:r>
      <w:r>
        <w:rPr>
          <w:b/>
        </w:rPr>
        <w:t>18</w:t>
      </w:r>
      <w:r>
        <w:t xml:space="preserve"> or </w:t>
      </w:r>
      <w:r>
        <w:rPr>
          <w:b/>
        </w:rPr>
        <w:t>18</w:t>
      </w:r>
      <w:r>
        <w:rPr>
          <w:b/>
          <w:vertAlign w:val="subscript"/>
        </w:rPr>
        <w:t>ox</w:t>
      </w:r>
      <w:r w:rsidRPr="008F2B5D">
        <w:t>.</w:t>
      </w:r>
    </w:p>
    <w:p w14:paraId="163E85AD" w14:textId="77777777" w:rsidR="008049A1" w:rsidRDefault="008049A1" w:rsidP="008049A1">
      <w:pPr>
        <w:spacing w:line="480" w:lineRule="auto"/>
        <w:ind w:firstLine="720"/>
        <w:jc w:val="both"/>
      </w:pPr>
      <w:r>
        <w:t xml:space="preserve">Multiple routes to access precatalyst </w:t>
      </w:r>
      <w:r>
        <w:rPr>
          <w:b/>
        </w:rPr>
        <w:t>19</w:t>
      </w:r>
      <w:r>
        <w:t xml:space="preserve"> via cross-coupling reactions to append EthFc to </w:t>
      </w:r>
      <w:r w:rsidRPr="00044B2D">
        <w:t>2-hydroxy-3-iodo-5-methylbenzaldehyde</w:t>
      </w:r>
      <w:r>
        <w:t xml:space="preserve"> were largely unsuccessful, though they were tried at multiple points in the procedure (</w:t>
      </w:r>
      <w:r>
        <w:fldChar w:fldCharType="begin"/>
      </w:r>
      <w:r>
        <w:instrText xml:space="preserve"> REF _Ref133328554 \h </w:instrText>
      </w:r>
      <w:r>
        <w:fldChar w:fldCharType="separate"/>
      </w:r>
      <w:r>
        <w:t xml:space="preserve">Figure </w:t>
      </w:r>
      <w:r>
        <w:rPr>
          <w:noProof/>
        </w:rPr>
        <w:t>2</w:t>
      </w:r>
      <w:r>
        <w:t>.</w:t>
      </w:r>
      <w:r>
        <w:rPr>
          <w:noProof/>
        </w:rPr>
        <w:t>6</w:t>
      </w:r>
      <w:r>
        <w:fldChar w:fldCharType="end"/>
      </w:r>
      <w:r>
        <w:t xml:space="preserve">). We originally set out to follow the route used for </w:t>
      </w:r>
      <w:r>
        <w:rPr>
          <w:b/>
        </w:rPr>
        <w:t>18-L</w:t>
      </w:r>
      <w:r>
        <w:rPr>
          <w:b/>
          <w:vertAlign w:val="subscript"/>
        </w:rPr>
        <w:t xml:space="preserve"> </w:t>
      </w:r>
      <w:r>
        <w:t>with different a different substrate but identical conditions (</w:t>
      </w:r>
      <w:r>
        <w:fldChar w:fldCharType="begin"/>
      </w:r>
      <w:r>
        <w:instrText xml:space="preserve"> REF _Ref133328554 \h </w:instrText>
      </w:r>
      <w:r>
        <w:fldChar w:fldCharType="separate"/>
      </w:r>
      <w:r>
        <w:t xml:space="preserve">Figure </w:t>
      </w:r>
      <w:r>
        <w:rPr>
          <w:noProof/>
        </w:rPr>
        <w:t>2</w:t>
      </w:r>
      <w:r>
        <w:t>.</w:t>
      </w:r>
      <w:r>
        <w:rPr>
          <w:noProof/>
        </w:rPr>
        <w:t>6</w:t>
      </w:r>
      <w:r>
        <w:fldChar w:fldCharType="end"/>
      </w:r>
      <w:r>
        <w:t>a). Further coupling attempts were made at the beginning of the synthetic route using</w:t>
      </w:r>
    </w:p>
    <w:p w14:paraId="17E70B0E" w14:textId="2653FA67" w:rsidR="00DE5889" w:rsidRDefault="00DE5889" w:rsidP="00C24023">
      <w:pPr>
        <w:spacing w:line="480" w:lineRule="auto"/>
        <w:jc w:val="both"/>
      </w:pPr>
      <w:proofErr w:type="gramStart"/>
      <w:r>
        <w:t>commercially</w:t>
      </w:r>
      <w:proofErr w:type="gramEnd"/>
      <w:r>
        <w:t xml:space="preserve"> available 2-iodo-4-methylphenol (</w:t>
      </w:r>
      <w:r>
        <w:fldChar w:fldCharType="begin"/>
      </w:r>
      <w:r>
        <w:instrText xml:space="preserve"> REF _Ref133328554 \h </w:instrText>
      </w:r>
      <w:r>
        <w:fldChar w:fldCharType="separate"/>
      </w:r>
      <w:r w:rsidR="00FE203D">
        <w:t xml:space="preserve">Figure </w:t>
      </w:r>
      <w:r w:rsidR="00FE203D">
        <w:rPr>
          <w:noProof/>
        </w:rPr>
        <w:t>2</w:t>
      </w:r>
      <w:r w:rsidR="00FE203D">
        <w:t>.</w:t>
      </w:r>
      <w:r w:rsidR="00FE203D">
        <w:rPr>
          <w:noProof/>
        </w:rPr>
        <w:t>6</w:t>
      </w:r>
      <w:r>
        <w:fldChar w:fldCharType="end"/>
      </w:r>
      <w:r>
        <w:t>b), and near the end after the reductive amination (</w:t>
      </w:r>
      <w:r>
        <w:fldChar w:fldCharType="begin"/>
      </w:r>
      <w:r>
        <w:instrText xml:space="preserve"> REF _Ref133328554 \h </w:instrText>
      </w:r>
      <w:r>
        <w:fldChar w:fldCharType="separate"/>
      </w:r>
      <w:r w:rsidR="00FE203D">
        <w:t xml:space="preserve">Figure </w:t>
      </w:r>
      <w:r w:rsidR="00FE203D">
        <w:rPr>
          <w:noProof/>
        </w:rPr>
        <w:t>2</w:t>
      </w:r>
      <w:r w:rsidR="00FE203D">
        <w:t>.</w:t>
      </w:r>
      <w:r w:rsidR="00FE203D">
        <w:rPr>
          <w:noProof/>
        </w:rPr>
        <w:t>6</w:t>
      </w:r>
      <w:r>
        <w:fldChar w:fldCharType="end"/>
      </w:r>
      <w:r>
        <w:t xml:space="preserve">c). </w:t>
      </w:r>
    </w:p>
    <w:p w14:paraId="2E03887A" w14:textId="19AB84AA" w:rsidR="00DE5889" w:rsidRDefault="00DE5889" w:rsidP="00DE5889">
      <w:pPr>
        <w:spacing w:line="480" w:lineRule="auto"/>
        <w:ind w:firstLine="720"/>
        <w:jc w:val="both"/>
      </w:pPr>
      <w:r>
        <w:t>Next, the reaction conditions were altered systematically (</w:t>
      </w:r>
      <w:r>
        <w:fldChar w:fldCharType="begin"/>
      </w:r>
      <w:r>
        <w:instrText xml:space="preserve"> REF _Ref133328554 \h </w:instrText>
      </w:r>
      <w:r>
        <w:fldChar w:fldCharType="separate"/>
      </w:r>
      <w:r w:rsidR="00FE203D">
        <w:t xml:space="preserve">Figure </w:t>
      </w:r>
      <w:r w:rsidR="00FE203D">
        <w:rPr>
          <w:noProof/>
        </w:rPr>
        <w:t>2</w:t>
      </w:r>
      <w:r w:rsidR="00FE203D">
        <w:t>.</w:t>
      </w:r>
      <w:r w:rsidR="00FE203D">
        <w:rPr>
          <w:noProof/>
        </w:rPr>
        <w:t>6</w:t>
      </w:r>
      <w:r>
        <w:fldChar w:fldCharType="end"/>
      </w:r>
      <w:r>
        <w:t xml:space="preserve">c). </w:t>
      </w:r>
      <w:r w:rsidR="00814B7E">
        <w:t xml:space="preserve">The first alteration was substituting </w:t>
      </w:r>
      <w:proofErr w:type="spellStart"/>
      <w:r w:rsidR="00814B7E">
        <w:t>diisopropylethylamine</w:t>
      </w:r>
      <w:proofErr w:type="spellEnd"/>
      <w:r w:rsidR="00814B7E">
        <w:t xml:space="preserve"> for triethylamine, since they have both been employed as the scavenger in the past with nearly identical results.</w:t>
      </w:r>
      <w:hyperlink w:anchor="_ENREF_3_44" w:tooltip="Souffrin, 2012 #317" w:history="1">
        <w:r w:rsidR="00521E73">
          <w:fldChar w:fldCharType="begin"/>
        </w:r>
        <w:r w:rsidR="00521E73">
          <w:instrText xml:space="preserve"> ADDIN EN.CITE &lt;EndNote&gt;&lt;Cite&gt;&lt;Author&gt;Souffrin&lt;/Author&gt;&lt;Year&gt;2012&lt;/Year&gt;&lt;RecNum&gt;317&lt;/RecNum&gt;&lt;DisplayText&gt;&lt;style face="superscript"&gt;44&lt;/style&gt;&lt;/DisplayText&gt;&lt;record&gt;&lt;rec-number&gt;317&lt;/rec-number&gt;&lt;foreign-keys&gt;&lt;key app="EN" db-id="rfvr0sxrmrt0f0ex0wpxr50q9eprdevstdes" timestamp="1682455673" guid="5a385799-3571-462e-aee1-ba51edbe7b37"&gt;317&lt;/key&gt;&lt;/foreign-keys&gt;&lt;ref-type name="Journal Article"&gt;17&lt;/ref-type&gt;&lt;contributors&gt;&lt;authors&gt;&lt;author&gt;Souffrin, Agathe&lt;/author&gt;&lt;author&gt;Croix, Cécile&lt;/author&gt;&lt;author&gt;Viaud-Massuard, Marie-Claude&lt;/author&gt;&lt;/authors&gt;&lt;/contributors&gt;&lt;titles&gt;&lt;title&gt;Efficient and General Protocol for Sonogashira Cross-Coupling Reactions of Maleimides&lt;/title&gt;&lt;secondary-title&gt;European Journal of Organic Chemistry&lt;/secondary-title&gt;&lt;/titles&gt;&lt;periodical&gt;&lt;full-title&gt;European Journal of Organic Chemistry&lt;/full-title&gt;&lt;/periodical&gt;&lt;pages&gt;2499-2502&lt;/pages&gt;&lt;volume&gt;2012&lt;/volume&gt;&lt;number&gt;13&lt;/number&gt;&lt;dates&gt;&lt;year&gt;2012&lt;/year&gt;&lt;/dates&gt;&lt;publisher&gt;Wiley&lt;/publisher&gt;&lt;isbn&gt;1434-193X&lt;/isbn&gt;&lt;urls&gt;&lt;related-urls&gt;&lt;url&gt;https://dx.doi.org/10.1002/ejoc.201101811&lt;/url&gt;&lt;/related-urls&gt;&lt;/urls&gt;&lt;electronic-resource-num&gt;10.1002/ejoc.201101811&lt;/electronic-resource-num&gt;&lt;/record&gt;&lt;/Cite&gt;&lt;/EndNote&gt;</w:instrText>
        </w:r>
        <w:r w:rsidR="00521E73">
          <w:fldChar w:fldCharType="separate"/>
        </w:r>
        <w:r w:rsidR="00521E73" w:rsidRPr="00521E73">
          <w:rPr>
            <w:noProof/>
            <w:vertAlign w:val="superscript"/>
          </w:rPr>
          <w:t>44</w:t>
        </w:r>
        <w:r w:rsidR="00521E73">
          <w:fldChar w:fldCharType="end"/>
        </w:r>
      </w:hyperlink>
      <w:r w:rsidR="00814B7E">
        <w:t xml:space="preserve"> While this was not an exhaustive study, many bases (pyridine, diethyl/</w:t>
      </w:r>
      <w:proofErr w:type="spellStart"/>
      <w:r w:rsidR="00814B7E">
        <w:t>diisopropylamine</w:t>
      </w:r>
      <w:proofErr w:type="spellEnd"/>
      <w:r w:rsidR="00814B7E">
        <w:t xml:space="preserve">, </w:t>
      </w:r>
      <w:proofErr w:type="spellStart"/>
      <w:r w:rsidR="00814B7E">
        <w:t>piperidine</w:t>
      </w:r>
      <w:proofErr w:type="spellEnd"/>
      <w:r w:rsidR="00814B7E">
        <w:t>) have been reported albeit with significantly lower yield.</w:t>
      </w:r>
      <w:hyperlink w:anchor="_ENREF_3_44" w:tooltip="Souffrin, 2012 #317" w:history="1">
        <w:r w:rsidR="00521E73">
          <w:fldChar w:fldCharType="begin"/>
        </w:r>
        <w:r w:rsidR="00521E73">
          <w:instrText xml:space="preserve"> ADDIN EN.CITE &lt;EndNote&gt;&lt;Cite&gt;&lt;Author&gt;Souffrin&lt;/Author&gt;&lt;Year&gt;2012&lt;/Year&gt;&lt;RecNum&gt;317&lt;/RecNum&gt;&lt;DisplayText&gt;&lt;style face="superscript"&gt;44&lt;/style&gt;&lt;/DisplayText&gt;&lt;record&gt;&lt;rec-number&gt;317&lt;/rec-number&gt;&lt;foreign-keys&gt;&lt;key app="EN" db-id="rfvr0sxrmrt0f0ex0wpxr50q9eprdevstdes" timestamp="1682455673" guid="5a385799-3571-462e-aee1-ba51edbe7b37"&gt;317&lt;/key&gt;&lt;/foreign-keys&gt;&lt;ref-type name="Journal Article"&gt;17&lt;/ref-type&gt;&lt;contributors&gt;&lt;authors&gt;&lt;author&gt;Souffrin, Agathe&lt;/author&gt;&lt;author&gt;Croix, Cécile&lt;/author&gt;&lt;author&gt;Viaud-Massuard, Marie-Claude&lt;/author&gt;&lt;/authors&gt;&lt;/contributors&gt;&lt;titles&gt;&lt;title&gt;Efficient and General Protocol for Sonogashira Cross-Coupling Reactions of Maleimides&lt;/title&gt;&lt;secondary-title&gt;European Journal of Organic Chemistry&lt;/secondary-title&gt;&lt;/titles&gt;&lt;periodical&gt;&lt;full-title&gt;European Journal of Organic Chemistry&lt;/full-title&gt;&lt;/periodical&gt;&lt;pages&gt;2499-2502&lt;/pages&gt;&lt;volume&gt;2012&lt;/volume&gt;&lt;number&gt;13&lt;/number&gt;&lt;dates&gt;&lt;year&gt;2012&lt;/year&gt;&lt;/dates&gt;&lt;publisher&gt;Wiley&lt;/publisher&gt;&lt;isbn&gt;1434-193X&lt;/isbn&gt;&lt;urls&gt;&lt;related-urls&gt;&lt;url&gt;https://dx.doi.org/10.1002/ejoc.201101811&lt;/url&gt;&lt;/related-urls&gt;&lt;/urls&gt;&lt;electronic-resource-num&gt;10.1002/ejoc.201101811&lt;/electronic-resource-num&gt;&lt;/record&gt;&lt;/Cite&gt;&lt;/EndNote&gt;</w:instrText>
        </w:r>
        <w:r w:rsidR="00521E73">
          <w:fldChar w:fldCharType="separate"/>
        </w:r>
        <w:r w:rsidR="00521E73" w:rsidRPr="00521E73">
          <w:rPr>
            <w:noProof/>
            <w:vertAlign w:val="superscript"/>
          </w:rPr>
          <w:t>44</w:t>
        </w:r>
        <w:r w:rsidR="00521E73">
          <w:fldChar w:fldCharType="end"/>
        </w:r>
      </w:hyperlink>
      <w:r w:rsidR="00814B7E">
        <w:t xml:space="preserve"> Temperature modifications were also explored ranging from room temperature to reflux. The final modification attempted was incorporating higher catalyst loading, five to ten mole percent with respect to Pd to no avail. </w:t>
      </w:r>
    </w:p>
    <w:p w14:paraId="53181F06" w14:textId="798DD591" w:rsidR="00C24023" w:rsidRDefault="007C05C7" w:rsidP="008049A1">
      <w:pPr>
        <w:spacing w:line="480" w:lineRule="auto"/>
        <w:ind w:firstLine="720"/>
        <w:jc w:val="both"/>
      </w:pPr>
      <w:r>
        <w:t xml:space="preserve">The effects of certain reaction parameters such as base, temperature, time, and catalyst/ catalyst loading have been the subject of many organic synthesis papers. It is important to note that there are a variety of Pd precatalysts available, at varying </w:t>
      </w:r>
    </w:p>
    <w:p w14:paraId="6EC952A3" w14:textId="73897889" w:rsidR="00B33F61" w:rsidRDefault="008F4B62" w:rsidP="00FE203D">
      <w:pPr>
        <w:jc w:val="center"/>
      </w:pPr>
      <w:r>
        <w:object w:dxaOrig="9703" w:dyaOrig="6717" w14:anchorId="5FC6DAAF">
          <v:shape id="_x0000_i1035" type="#_x0000_t75" style="width:364.5pt;height:252pt" o:ole="">
            <v:imagedata r:id="rId45" o:title=""/>
          </v:shape>
          <o:OLEObject Type="Embed" ProgID="ChemDraw.Document.6.0" ShapeID="_x0000_i1035" DrawAspect="Content" ObjectID="_1744628683" r:id="rId46"/>
        </w:object>
      </w:r>
    </w:p>
    <w:p w14:paraId="2B053F84" w14:textId="4C475E5D" w:rsidR="00537B8A" w:rsidRPr="00B33F61" w:rsidRDefault="00537B8A" w:rsidP="00FE203D">
      <w:pPr>
        <w:pStyle w:val="Caption"/>
        <w:spacing w:line="480" w:lineRule="auto"/>
        <w:jc w:val="both"/>
        <w:rPr>
          <w:b w:val="0"/>
        </w:rPr>
      </w:pPr>
      <w:bookmarkStart w:id="148" w:name="_Ref133328554"/>
      <w:bookmarkStart w:id="149" w:name="_Toc134015751"/>
      <w:r>
        <w:t xml:space="preserve">Figure </w:t>
      </w:r>
      <w:r w:rsidR="000F3DC0">
        <w:rPr>
          <w:noProof/>
        </w:rPr>
        <w:fldChar w:fldCharType="begin"/>
      </w:r>
      <w:r w:rsidR="000F3DC0">
        <w:rPr>
          <w:noProof/>
        </w:rPr>
        <w:instrText xml:space="preserve"> STYLEREF 1 \s </w:instrText>
      </w:r>
      <w:r w:rsidR="000F3DC0">
        <w:rPr>
          <w:noProof/>
        </w:rPr>
        <w:fldChar w:fldCharType="separate"/>
      </w:r>
      <w:r w:rsidR="00FE203D">
        <w:rPr>
          <w:noProof/>
        </w:rPr>
        <w:t>2</w:t>
      </w:r>
      <w:r w:rsidR="000F3DC0">
        <w:rPr>
          <w:noProof/>
        </w:rPr>
        <w:fldChar w:fldCharType="end"/>
      </w:r>
      <w:r>
        <w:t>.</w:t>
      </w:r>
      <w:r w:rsidR="000F3DC0">
        <w:rPr>
          <w:noProof/>
        </w:rPr>
        <w:fldChar w:fldCharType="begin"/>
      </w:r>
      <w:r w:rsidR="000F3DC0">
        <w:rPr>
          <w:noProof/>
        </w:rPr>
        <w:instrText xml:space="preserve"> SEQ Figure \* ARABIC \s 1 </w:instrText>
      </w:r>
      <w:r w:rsidR="000F3DC0">
        <w:rPr>
          <w:noProof/>
        </w:rPr>
        <w:fldChar w:fldCharType="separate"/>
      </w:r>
      <w:r w:rsidR="00FE203D">
        <w:rPr>
          <w:noProof/>
        </w:rPr>
        <w:t>6</w:t>
      </w:r>
      <w:r w:rsidR="000F3DC0">
        <w:rPr>
          <w:noProof/>
        </w:rPr>
        <w:fldChar w:fldCharType="end"/>
      </w:r>
      <w:bookmarkEnd w:id="148"/>
      <w:r>
        <w:t>.</w:t>
      </w:r>
      <w:r w:rsidR="00B33F61">
        <w:t xml:space="preserve"> </w:t>
      </w:r>
      <w:r w:rsidR="00B33F61">
        <w:rPr>
          <w:b w:val="0"/>
        </w:rPr>
        <w:t xml:space="preserve">Routes attempted to </w:t>
      </w:r>
      <w:r w:rsidR="00B71C62">
        <w:rPr>
          <w:b w:val="0"/>
        </w:rPr>
        <w:t xml:space="preserve">synthesize </w:t>
      </w:r>
      <w:r w:rsidR="00FE203D">
        <w:rPr>
          <w:b w:val="0"/>
        </w:rPr>
        <w:t>precatalyst</w:t>
      </w:r>
      <w:r w:rsidR="00B33F61">
        <w:rPr>
          <w:b w:val="0"/>
        </w:rPr>
        <w:t xml:space="preserve"> </w:t>
      </w:r>
      <w:r w:rsidR="00B33F61">
        <w:t>19</w:t>
      </w:r>
      <w:r w:rsidR="00B33F61">
        <w:rPr>
          <w:b w:val="0"/>
        </w:rPr>
        <w:t>.</w:t>
      </w:r>
      <w:bookmarkEnd w:id="149"/>
    </w:p>
    <w:p w14:paraId="4C28E85F" w14:textId="0701E6C7" w:rsidR="004E7AE3" w:rsidRDefault="004E7AE3">
      <w:r>
        <w:br w:type="page"/>
      </w:r>
    </w:p>
    <w:p w14:paraId="51471FEC" w14:textId="77777777" w:rsidR="008049A1" w:rsidRDefault="008049A1" w:rsidP="008049A1">
      <w:pPr>
        <w:spacing w:line="480" w:lineRule="auto"/>
        <w:jc w:val="both"/>
      </w:pPr>
      <w:proofErr w:type="gramStart"/>
      <w:r>
        <w:lastRenderedPageBreak/>
        <w:t>temperatures</w:t>
      </w:r>
      <w:proofErr w:type="gramEnd"/>
      <w:r>
        <w:t xml:space="preserve"> and times for high conversion cross couplings reported.</w:t>
      </w:r>
      <w:r>
        <w:fldChar w:fldCharType="begin">
          <w:fldData xml:space="preserve">PEVuZE5vdGU+PENpdGU+PEF1dGhvcj5FbGFuZ292YW48L0F1dGhvcj48WWVhcj4yMDAzPC9ZZWFy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</w:fldData>
        </w:fldChar>
      </w:r>
      <w:r>
        <w:instrText xml:space="preserve"> ADDIN EN.CITE </w:instrText>
      </w:r>
      <w:r>
        <w:fldChar w:fldCharType="begin">
          <w:fldData xml:space="preserve">PEVuZE5vdGU+PENpdGU+PEF1dGhvcj5FbGFuZ292YW48L0F1dGhvcj48WWVhcj4yMDAzPC9ZZWFy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</w:fldData>
        </w:fldChar>
      </w:r>
      <w:r>
        <w:instrText xml:space="preserve"> ADDIN EN.CITE.DATA </w:instrText>
      </w:r>
      <w:r>
        <w:fldChar w:fldCharType="end"/>
      </w:r>
      <w:r>
        <w:fldChar w:fldCharType="separate"/>
      </w:r>
      <w:hyperlink w:anchor="_ENREF_3_26" w:tooltip="Xu, 2020 #303" w:history="1">
        <w:r w:rsidRPr="00521E73">
          <w:rPr>
            <w:noProof/>
            <w:vertAlign w:val="superscript"/>
          </w:rPr>
          <w:t>26</w:t>
        </w:r>
      </w:hyperlink>
      <w:r w:rsidRPr="00521E73">
        <w:rPr>
          <w:noProof/>
          <w:vertAlign w:val="superscript"/>
        </w:rPr>
        <w:t xml:space="preserve">, </w:t>
      </w:r>
      <w:hyperlink w:anchor="_ENREF_3_44" w:tooltip="Souffrin, 2012 #317" w:history="1">
        <w:r w:rsidRPr="00521E73">
          <w:rPr>
            <w:noProof/>
            <w:vertAlign w:val="superscript"/>
          </w:rPr>
          <w:t>44</w:t>
        </w:r>
      </w:hyperlink>
      <w:r w:rsidRPr="00521E73">
        <w:rPr>
          <w:noProof/>
          <w:vertAlign w:val="superscript"/>
        </w:rPr>
        <w:t xml:space="preserve">, </w:t>
      </w:r>
      <w:hyperlink w:anchor="_ENREF_3_45" w:tooltip="Elangovan, 2003 #318" w:history="1">
        <w:r w:rsidRPr="00521E73">
          <w:rPr>
            <w:noProof/>
            <w:vertAlign w:val="superscript"/>
          </w:rPr>
          <w:t>45</w:t>
        </w:r>
      </w:hyperlink>
      <w:r>
        <w:fldChar w:fldCharType="end"/>
      </w:r>
      <w:r>
        <w:t xml:space="preserve"> </w:t>
      </w:r>
      <w:r w:rsidRPr="008F2B5D">
        <w:t>At</w:t>
      </w:r>
      <w:r>
        <w:t xml:space="preserve"> the present time this is believed to be due to steric limitations of organometallic intermediates, however more work should be done to improve upon this.</w:t>
      </w:r>
    </w:p>
    <w:p w14:paraId="30A09181" w14:textId="77777777" w:rsidR="008049A1" w:rsidRPr="00B25B97" w:rsidRDefault="008049A1" w:rsidP="008049A1">
      <w:pPr>
        <w:pStyle w:val="Heading2"/>
        <w:spacing w:after="0" w:line="480" w:lineRule="auto"/>
        <w:jc w:val="left"/>
      </w:pPr>
      <w:bookmarkStart w:id="150" w:name="_Toc134015717"/>
      <w:r>
        <w:t xml:space="preserve">Conclusion and </w:t>
      </w:r>
      <w:r w:rsidRPr="00B25B97">
        <w:t>Future Work</w:t>
      </w:r>
      <w:bookmarkEnd w:id="150"/>
    </w:p>
    <w:p w14:paraId="1AFAC381" w14:textId="77777777" w:rsidR="008049A1" w:rsidRDefault="008049A1" w:rsidP="008049A1">
      <w:pPr>
        <w:spacing w:line="480" w:lineRule="auto"/>
        <w:ind w:firstLine="720"/>
        <w:jc w:val="both"/>
      </w:pPr>
      <w:r w:rsidRPr="00B25B97">
        <w:tab/>
        <w:t xml:space="preserve">In </w:t>
      </w:r>
      <w:r>
        <w:t xml:space="preserve">summary, we have developed, synthesized, and characterized </w:t>
      </w:r>
      <w:r>
        <w:rPr>
          <w:b/>
        </w:rPr>
        <w:t>18</w:t>
      </w:r>
      <w:r>
        <w:t xml:space="preserve">, </w:t>
      </w:r>
      <w:r w:rsidRPr="00466BFF">
        <w:t>a</w:t>
      </w:r>
      <w:r>
        <w:t xml:space="preserve"> redox active precatalyst analog of </w:t>
      </w:r>
      <w:r>
        <w:rPr>
          <w:b/>
        </w:rPr>
        <w:t>17</w:t>
      </w:r>
      <w:r>
        <w:t xml:space="preserve"> for α-olefin polymerization, albeit with drastically low activity. A few further studies could help to better understand the full scope of this project. First, as previously reported the nature of the metal plays a distinct role in polymerization </w:t>
      </w:r>
    </w:p>
    <w:p w14:paraId="5D20CF23" w14:textId="12F3A0C1" w:rsidR="00681C53" w:rsidRPr="00D2642D" w:rsidRDefault="00C24023" w:rsidP="007C3ABA">
      <w:pPr>
        <w:spacing w:line="480" w:lineRule="auto"/>
        <w:jc w:val="both"/>
      </w:pPr>
      <w:proofErr w:type="gramStart"/>
      <w:r>
        <w:t>activity</w:t>
      </w:r>
      <w:proofErr w:type="gramEnd"/>
      <w:r>
        <w:t xml:space="preserve">. Kol and coworkers have shown that titanium-centered precatalysts produce higher levels </w:t>
      </w:r>
      <w:r w:rsidR="00A61503">
        <w:t xml:space="preserve">of </w:t>
      </w:r>
      <w:proofErr w:type="spellStart"/>
      <w:r w:rsidR="00A61503">
        <w:t>isotacticity</w:t>
      </w:r>
      <w:proofErr w:type="spellEnd"/>
      <w:r w:rsidR="00A61503">
        <w:t xml:space="preserve"> under the same conditions when compared to Zr, and similar</w:t>
      </w:r>
      <w:r w:rsidR="00D2642D">
        <w:t xml:space="preserve"> but opposite</w:t>
      </w:r>
      <w:r w:rsidR="00A61503">
        <w:t xml:space="preserve"> results when compared to Hf.</w:t>
      </w:r>
      <w:r w:rsidR="00F354E8">
        <w:fldChar w:fldCharType="begin">
          <w:fldData xml:space="preserve">PEVuZE5vdGU+PENpdGU+PEF1dGhvcj5TZWdhbDwvQXV0aG9yPjxZZWFyPjIwMDU8L1llYXI+PFJl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</w:fldData>
        </w:fldChar>
      </w:r>
      <w:r w:rsidR="00521E73">
        <w:instrText xml:space="preserve"> ADDIN EN.CITE </w:instrText>
      </w:r>
      <w:r w:rsidR="00521E73">
        <w:fldChar w:fldCharType="begin">
          <w:fldData xml:space="preserve">PEVuZE5vdGU+PENpdGU+PEF1dGhvcj5TZWdhbDwvQXV0aG9yPjxZZWFyPjIwMDU8L1llYXI+PFJl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</w:fldData>
        </w:fldChar>
      </w:r>
      <w:r w:rsidR="00521E73">
        <w:instrText xml:space="preserve"> ADDIN EN.CITE.DATA </w:instrText>
      </w:r>
      <w:r w:rsidR="00521E73">
        <w:fldChar w:fldCharType="end"/>
      </w:r>
      <w:r w:rsidR="00F354E8">
        <w:fldChar w:fldCharType="separate"/>
      </w:r>
      <w:hyperlink w:anchor="_ENREF_3_15" w:tooltip="Segal, 2005 #5" w:history="1">
        <w:r w:rsidR="00521E73" w:rsidRPr="00521E73">
          <w:rPr>
            <w:noProof/>
            <w:vertAlign w:val="superscript"/>
          </w:rPr>
          <w:t>15</w:t>
        </w:r>
      </w:hyperlink>
      <w:r w:rsidR="00521E73" w:rsidRPr="00521E73">
        <w:rPr>
          <w:noProof/>
          <w:vertAlign w:val="superscript"/>
        </w:rPr>
        <w:t xml:space="preserve">, </w:t>
      </w:r>
      <w:hyperlink w:anchor="_ENREF_3_46" w:tooltip="Sergeeva, 2010 #8" w:history="1">
        <w:r w:rsidR="00521E73" w:rsidRPr="00521E73">
          <w:rPr>
            <w:noProof/>
            <w:vertAlign w:val="superscript"/>
          </w:rPr>
          <w:t>46</w:t>
        </w:r>
      </w:hyperlink>
      <w:r w:rsidR="00521E73" w:rsidRPr="00521E73">
        <w:rPr>
          <w:noProof/>
          <w:vertAlign w:val="superscript"/>
        </w:rPr>
        <w:t xml:space="preserve">, </w:t>
      </w:r>
      <w:hyperlink w:anchor="_ENREF_3_47" w:tooltip="Cohen, 2010 #9" w:history="1">
        <w:r w:rsidR="00521E73" w:rsidRPr="00521E73">
          <w:rPr>
            <w:noProof/>
            <w:vertAlign w:val="superscript"/>
          </w:rPr>
          <w:t>47</w:t>
        </w:r>
      </w:hyperlink>
      <w:r w:rsidR="00F354E8">
        <w:fldChar w:fldCharType="end"/>
      </w:r>
      <w:r w:rsidR="00D2642D">
        <w:t xml:space="preserve"> In order to achieve these results the metal host, Zr(</w:t>
      </w:r>
      <w:proofErr w:type="spellStart"/>
      <w:r w:rsidR="00D2642D">
        <w:t>Bn</w:t>
      </w:r>
      <w:proofErr w:type="spellEnd"/>
      <w:r w:rsidR="00D2642D">
        <w:t>)</w:t>
      </w:r>
      <w:r w:rsidR="00D2642D">
        <w:rPr>
          <w:vertAlign w:val="subscript"/>
        </w:rPr>
        <w:t>4</w:t>
      </w:r>
      <w:r w:rsidR="00D2642D">
        <w:t xml:space="preserve">, should be substituted for </w:t>
      </w:r>
      <w:proofErr w:type="spellStart"/>
      <w:r w:rsidR="00D2642D">
        <w:t>Ti</w:t>
      </w:r>
      <w:proofErr w:type="spellEnd"/>
      <w:r w:rsidR="00D2642D">
        <w:t>(</w:t>
      </w:r>
      <w:proofErr w:type="spellStart"/>
      <w:r w:rsidR="00D2642D">
        <w:t>Bn</w:t>
      </w:r>
      <w:proofErr w:type="spellEnd"/>
      <w:r w:rsidR="00D2642D">
        <w:t>)</w:t>
      </w:r>
      <w:r w:rsidR="00D2642D">
        <w:rPr>
          <w:vertAlign w:val="subscript"/>
        </w:rPr>
        <w:t>4</w:t>
      </w:r>
      <w:r w:rsidR="00D2642D" w:rsidRPr="00D2642D">
        <w:t xml:space="preserve"> </w:t>
      </w:r>
      <w:r w:rsidR="00D2642D">
        <w:t>or Hf(</w:t>
      </w:r>
      <w:proofErr w:type="spellStart"/>
      <w:r w:rsidR="00D2642D">
        <w:t>Bn</w:t>
      </w:r>
      <w:proofErr w:type="spellEnd"/>
      <w:r w:rsidR="00D2642D">
        <w:t>)</w:t>
      </w:r>
      <w:r w:rsidR="00D2642D" w:rsidRPr="006E6426">
        <w:rPr>
          <w:vertAlign w:val="subscript"/>
        </w:rPr>
        <w:t>4</w:t>
      </w:r>
      <w:r w:rsidR="006E6426">
        <w:t xml:space="preserve">,reacted with the appropriate ligand, </w:t>
      </w:r>
      <w:r w:rsidR="00D2642D" w:rsidRPr="006E6426">
        <w:t>and</w:t>
      </w:r>
      <w:r w:rsidR="00D2642D">
        <w:t xml:space="preserve"> isolated in the same manner</w:t>
      </w:r>
      <w:r w:rsidR="006E6426">
        <w:t xml:space="preserve"> as described below</w:t>
      </w:r>
      <w:r w:rsidR="00D2642D">
        <w:t>. These studies should also i</w:t>
      </w:r>
      <w:r w:rsidR="006E6426">
        <w:t xml:space="preserve">nclude redox studies to help understand polymerization activity as well as the tacticity effects. </w:t>
      </w:r>
    </w:p>
    <w:p w14:paraId="6DF8D752" w14:textId="77777777" w:rsidR="00511173" w:rsidRDefault="00EC2B02" w:rsidP="008F4F0C">
      <w:pPr>
        <w:spacing w:line="480" w:lineRule="auto"/>
        <w:jc w:val="both"/>
      </w:pPr>
      <w:r>
        <w:tab/>
        <w:t>The monomer coordination strength directly plays a role in multiple facets of a catalyst’s function. As such it would be interesting to understand the effects of the redox moieties through a mechanistic investigation using low-temperature NMR studies in conjun</w:t>
      </w:r>
      <w:r w:rsidR="00731934">
        <w:t xml:space="preserve">ction with theoretical studies. First it will be necessary to achieve polymerization activity using these precatalysts, then with kinetic data we can determine the rate at which polymerization occurs. Further elucidation of activity using theoretical calculations would </w:t>
      </w:r>
      <w:r w:rsidR="00731934">
        <w:lastRenderedPageBreak/>
        <w:t xml:space="preserve">benefit by providing binding energies of monomer and catalyst, </w:t>
      </w:r>
      <w:r w:rsidR="00DB784E">
        <w:t xml:space="preserve">studies of binding energies </w:t>
      </w:r>
      <w:r w:rsidR="00B92179">
        <w:t>between native and oxidized species.</w:t>
      </w:r>
    </w:p>
    <w:p w14:paraId="276AD518" w14:textId="77777777" w:rsidR="00C24023" w:rsidRDefault="00B92179" w:rsidP="00511173">
      <w:pPr>
        <w:spacing w:line="480" w:lineRule="auto"/>
        <w:ind w:firstLine="720"/>
        <w:jc w:val="both"/>
      </w:pPr>
      <w:r>
        <w:t>To round off the story, the route to</w:t>
      </w:r>
      <w:r w:rsidR="004320B9">
        <w:t xml:space="preserve"> access </w:t>
      </w:r>
      <w:r w:rsidR="006565A6">
        <w:rPr>
          <w:b/>
        </w:rPr>
        <w:t>19</w:t>
      </w:r>
      <w:r>
        <w:rPr>
          <w:b/>
        </w:rPr>
        <w:t xml:space="preserve"> </w:t>
      </w:r>
      <w:r>
        <w:t xml:space="preserve">should be </w:t>
      </w:r>
      <w:r w:rsidR="00511173">
        <w:t>optimized</w:t>
      </w:r>
      <w:r>
        <w:t xml:space="preserve">. The cross-coupling step to append EthFc to the modified salicylaldehyde has been attempted at various stages of the procedure, all </w:t>
      </w:r>
      <w:r w:rsidR="00511173">
        <w:t xml:space="preserve">however </w:t>
      </w:r>
      <w:r>
        <w:t xml:space="preserve">returning nothing but starting material. At present it is thought due to </w:t>
      </w:r>
      <w:r w:rsidR="00511173">
        <w:t xml:space="preserve">the phenol prohibiting the organometallic intermediates from interacting. This should be a facile step as hydroxyl groups are ED and aldehydes are EW providing optimal direction for substitution to occur. Once </w:t>
      </w:r>
      <w:r w:rsidR="00EF54C0">
        <w:t xml:space="preserve">complete, the route should proceed as with </w:t>
      </w:r>
      <w:r w:rsidR="00EF54C0">
        <w:rPr>
          <w:b/>
        </w:rPr>
        <w:t>18</w:t>
      </w:r>
      <w:r w:rsidR="00EF54C0">
        <w:t>: reductive amination using ethylenediamine followed by methylation with formaldehyde and NaBH</w:t>
      </w:r>
      <w:r w:rsidR="00EF54C0">
        <w:rPr>
          <w:vertAlign w:val="subscript"/>
        </w:rPr>
        <w:t>4</w:t>
      </w:r>
      <w:r w:rsidR="00EF54C0">
        <w:t xml:space="preserve"> workup, and subsequent metalation to afford </w:t>
      </w:r>
      <w:r w:rsidR="00EF54C0">
        <w:rPr>
          <w:b/>
        </w:rPr>
        <w:t>19</w:t>
      </w:r>
      <w:r w:rsidR="00EF54C0">
        <w:t>.</w:t>
      </w:r>
    </w:p>
    <w:p w14:paraId="54135561" w14:textId="77777777" w:rsidR="00C24023" w:rsidRDefault="00C24023" w:rsidP="00511173">
      <w:pPr>
        <w:spacing w:line="480" w:lineRule="auto"/>
        <w:ind w:firstLine="720"/>
        <w:jc w:val="both"/>
      </w:pPr>
    </w:p>
    <w:p w14:paraId="77688E56" w14:textId="04BF4D13" w:rsidR="00C24023" w:rsidRPr="00C24023" w:rsidRDefault="00C24023" w:rsidP="00C24023">
      <w:pPr>
        <w:pStyle w:val="Heading2"/>
        <w:spacing w:before="0" w:after="0" w:line="480" w:lineRule="auto"/>
        <w:jc w:val="left"/>
      </w:pPr>
      <w:bookmarkStart w:id="151" w:name="_Toc134015718"/>
      <w:r w:rsidRPr="00B25B97">
        <w:t>Experimental</w:t>
      </w:r>
      <w:bookmarkEnd w:id="151"/>
    </w:p>
    <w:p w14:paraId="1D3FF48F" w14:textId="77777777" w:rsidR="00C24023" w:rsidRDefault="00C24023" w:rsidP="00C24023">
      <w:pPr>
        <w:spacing w:line="480" w:lineRule="auto"/>
        <w:jc w:val="both"/>
      </w:pPr>
      <w:r w:rsidRPr="00B05D81">
        <w:rPr>
          <w:b/>
        </w:rPr>
        <w:t>General Remarks:</w:t>
      </w:r>
      <w:r w:rsidRPr="00B05D81">
        <w:t xml:space="preserve"> All reactions sensitive to air or moisture were carried out under nitrogen atmosphere using standard Schlenk or glove box techniques. Solvents were dried on an Innovative Technology </w:t>
      </w:r>
      <w:proofErr w:type="spellStart"/>
      <w:r w:rsidRPr="00B05D81">
        <w:t>PureSolve</w:t>
      </w:r>
      <w:proofErr w:type="spellEnd"/>
      <w:r w:rsidRPr="00B05D81">
        <w:t xml:space="preserve"> system and dried using three freeze-pump-thaw cycles. All reagents and solvents were purchased from Sigma-Millipore, Fisher Scientific, </w:t>
      </w:r>
      <w:proofErr w:type="spellStart"/>
      <w:r w:rsidRPr="00B05D81">
        <w:t>Acros</w:t>
      </w:r>
      <w:proofErr w:type="spellEnd"/>
      <w:r w:rsidRPr="00B05D81">
        <w:t xml:space="preserve"> Organics, </w:t>
      </w:r>
      <w:proofErr w:type="spellStart"/>
      <w:r w:rsidRPr="00B05D81">
        <w:t>Strem</w:t>
      </w:r>
      <w:proofErr w:type="spellEnd"/>
      <w:r w:rsidRPr="00B05D81">
        <w:t xml:space="preserve"> Chemicals, Oakwood Chemical, or synthesized via previous literature methods. NMR spectra were acquired on a Varian Mercury </w:t>
      </w:r>
      <w:proofErr w:type="spellStart"/>
      <w:r w:rsidRPr="00B05D81">
        <w:t>Vx</w:t>
      </w:r>
      <w:proofErr w:type="spellEnd"/>
      <w:r w:rsidRPr="00B05D81">
        <w:t xml:space="preserve"> 300 MHz or Varian VNMRS 500 MHz instrument and referenced to the appropriate solvent. </w:t>
      </w:r>
      <w:r>
        <w:t>Polymers were characterized using a Malvern High Temperature OMNISEC GPC equipped with a TSK gel column with 1</w:t>
      </w:r>
      <w:proofErr w:type="gramStart"/>
      <w:r>
        <w:t>,2,4</w:t>
      </w:r>
      <w:proofErr w:type="gramEnd"/>
      <w:r>
        <w:t xml:space="preserve">-trichlorobenzene as the eluent at 150 </w:t>
      </w:r>
      <w:proofErr w:type="spellStart"/>
      <w:r>
        <w:rPr>
          <w:vertAlign w:val="superscript"/>
        </w:rPr>
        <w:t>o</w:t>
      </w:r>
      <w:r>
        <w:t>C.</w:t>
      </w:r>
      <w:proofErr w:type="spellEnd"/>
      <w:r>
        <w:t xml:space="preserve"> </w:t>
      </w:r>
      <w:r w:rsidRPr="00012823">
        <w:t xml:space="preserve">Molecular weight and </w:t>
      </w:r>
      <w:r>
        <w:lastRenderedPageBreak/>
        <w:t>dispersity</w:t>
      </w:r>
      <w:r w:rsidRPr="00012823">
        <w:t xml:space="preserve"> data are reported using triple detection: refractive index, viscometer, low-angle light scattering and right-angle light scattering.</w:t>
      </w:r>
    </w:p>
    <w:p w14:paraId="224620E4" w14:textId="77777777" w:rsidR="00C24023" w:rsidRDefault="00C24023" w:rsidP="00C24023">
      <w:pPr>
        <w:spacing w:line="480" w:lineRule="auto"/>
        <w:jc w:val="both"/>
      </w:pPr>
    </w:p>
    <w:p w14:paraId="3F2994E9" w14:textId="77777777" w:rsidR="00C24023" w:rsidRPr="00B05D81" w:rsidRDefault="00C24023" w:rsidP="00C24023">
      <w:pPr>
        <w:spacing w:line="480" w:lineRule="auto"/>
        <w:rPr>
          <w:b/>
        </w:rPr>
      </w:pPr>
      <w:r w:rsidRPr="00B05D81">
        <w:rPr>
          <w:b/>
        </w:rPr>
        <w:t>Synthesis of 2-(1-adamantyl)-4-methylphenol:</w:t>
      </w:r>
    </w:p>
    <w:p w14:paraId="3626BD76" w14:textId="35060218" w:rsidR="00AA3317" w:rsidRDefault="00425C7A" w:rsidP="00C24023">
      <w:pPr>
        <w:spacing w:line="480" w:lineRule="auto"/>
        <w:ind w:firstLine="720"/>
        <w:jc w:val="both"/>
      </w:pPr>
      <w:r>
        <w:rPr>
          <w:noProof/>
        </w:rPr>
        <w:object w:dxaOrig="1440" w:dyaOrig="1440" w14:anchorId="5844BAB3">
          <v:shape id="_x0000_s1123" type="#_x0000_t75" style="position:absolute;left:0;text-align:left;margin-left:0;margin-top:0;width:1in;height:45.45pt;z-index:251763712;mso-position-horizontal:absolute;mso-position-horizontal-relative:text;mso-position-vertical:absolute;mso-position-vertical-relative:text">
            <v:imagedata r:id="rId47" o:title=""/>
            <w10:wrap type="square"/>
          </v:shape>
          <o:OLEObject Type="Embed" ProgID="ChemDraw.Document.6.0" ShapeID="_x0000_s1123" DrawAspect="Content" ObjectID="_1744628690" r:id="rId48"/>
        </w:object>
      </w:r>
      <w:r w:rsidR="00C24023" w:rsidRPr="00B05D81">
        <w:t>To a flask was added 4-methylphenol (2.773 g, 25.6 mmol), 1-adamantanol (4.098 g, 26.9 mmol), and DCM (20 mL). In a separate flask sulfuric acid (1.5 mL, 98 % in water) and glacial acetic acid (6.5 mL) were mixed, added</w:t>
      </w:r>
      <w:r w:rsidR="00C24023" w:rsidRPr="00C24023">
        <w:t xml:space="preserve"> </w:t>
      </w:r>
      <w:r w:rsidR="00C24023" w:rsidRPr="00B05D81">
        <w:t>to DCM solution dropwise, and allowed to stir for 18 h at room temperature. The reaction mixture was diluted with water (150 mL) basified with saturated sodium bicarbonate, extracted with DCM (3x50 mL), washed with water (3x50 mL), dried over anhydrous</w:t>
      </w:r>
      <w:r w:rsidR="00AA3317" w:rsidRPr="00B05D81">
        <w:t>MgSO</w:t>
      </w:r>
      <w:r w:rsidR="00AA3317" w:rsidRPr="00B05D81">
        <w:rPr>
          <w:vertAlign w:val="subscript"/>
        </w:rPr>
        <w:t>4</w:t>
      </w:r>
      <w:r w:rsidR="00AA3317" w:rsidRPr="00B05D81">
        <w:t xml:space="preserve">, and solvent removed under vacuum. The crude product was purified via flash chromatography (95:5 </w:t>
      </w:r>
      <w:proofErr w:type="spellStart"/>
      <w:r w:rsidR="00AA3317" w:rsidRPr="00B05D81">
        <w:t>hexanes</w:t>
      </w:r>
      <w:proofErr w:type="gramStart"/>
      <w:r w:rsidR="00AA3317" w:rsidRPr="00B05D81">
        <w:t>:EA</w:t>
      </w:r>
      <w:proofErr w:type="spellEnd"/>
      <w:proofErr w:type="gramEnd"/>
      <w:r w:rsidR="00AA3317" w:rsidRPr="00B05D81">
        <w:t xml:space="preserve">, </w:t>
      </w:r>
      <w:proofErr w:type="spellStart"/>
      <w:r w:rsidR="00AA3317" w:rsidRPr="00B05D81">
        <w:t>R</w:t>
      </w:r>
      <w:r w:rsidR="00AA3317" w:rsidRPr="00B05D81">
        <w:rPr>
          <w:vertAlign w:val="subscript"/>
        </w:rPr>
        <w:t>f</w:t>
      </w:r>
      <w:proofErr w:type="spellEnd"/>
      <w:r w:rsidR="00AA3317" w:rsidRPr="00B05D81">
        <w:t xml:space="preserve">=0.35) to give a white solid (4.545 g, 73%).  </w:t>
      </w:r>
    </w:p>
    <w:p w14:paraId="428B1362" w14:textId="77777777" w:rsidR="00C24023" w:rsidRDefault="00C24023" w:rsidP="00C24023">
      <w:pPr>
        <w:spacing w:line="480" w:lineRule="auto"/>
        <w:ind w:firstLine="720"/>
        <w:jc w:val="both"/>
      </w:pPr>
    </w:p>
    <w:p w14:paraId="1ABF6854" w14:textId="387513BC" w:rsidR="00AA3317" w:rsidRPr="00B05D81" w:rsidRDefault="00AA3317" w:rsidP="00AA3317">
      <w:pPr>
        <w:spacing w:line="480" w:lineRule="auto"/>
        <w:jc w:val="both"/>
        <w:rPr>
          <w:b/>
        </w:rPr>
      </w:pPr>
      <w:r w:rsidRPr="00CF394B">
        <w:rPr>
          <w:b/>
        </w:rPr>
        <w:t xml:space="preserve">Synthesis of </w:t>
      </w:r>
      <w:r w:rsidR="006565A6">
        <w:rPr>
          <w:b/>
        </w:rPr>
        <w:t>17-L</w:t>
      </w:r>
      <w:r w:rsidRPr="00CF394B">
        <w:rPr>
          <w:b/>
        </w:rPr>
        <w:t>:</w:t>
      </w:r>
    </w:p>
    <w:p w14:paraId="3C12306A" w14:textId="696559BC" w:rsidR="00AA3317" w:rsidRDefault="00425C7A" w:rsidP="00AA3317">
      <w:pPr>
        <w:spacing w:line="480" w:lineRule="auto"/>
        <w:jc w:val="both"/>
      </w:pPr>
      <w:r>
        <w:rPr>
          <w:noProof/>
        </w:rPr>
        <w:object w:dxaOrig="1440" w:dyaOrig="1440" w14:anchorId="0435B461">
          <v:shape id="_x0000_s1060" type="#_x0000_t75" style="position:absolute;left:0;text-align:left;margin-left:0;margin-top:0;width:147.45pt;height:71.15pt;z-index:251686912;mso-position-horizontal:absolute;mso-position-horizontal-relative:text;mso-position-vertical:absolute;mso-position-vertical-relative:text">
            <v:imagedata r:id="rId49" o:title=""/>
            <w10:wrap type="square"/>
          </v:shape>
          <o:OLEObject Type="Embed" ProgID="ChemDraw.Document.6.0" ShapeID="_x0000_s1060" DrawAspect="Content" ObjectID="_1744628691" r:id="rId50"/>
        </w:object>
      </w:r>
      <w:r w:rsidR="00AA3317" w:rsidRPr="00B05D81">
        <w:t>To a flask was added 2-(1-adamantyl)-4-methylphenol (1.374 g, 5.67 mmol), N</w:t>
      </w:r>
      <w:proofErr w:type="gramStart"/>
      <w:r w:rsidR="00AA3317" w:rsidRPr="00B05D81">
        <w:t>,N’</w:t>
      </w:r>
      <w:proofErr w:type="gramEnd"/>
      <w:r w:rsidR="00AA3317" w:rsidRPr="00B05D81">
        <w:t>-</w:t>
      </w:r>
      <w:proofErr w:type="spellStart"/>
      <w:r w:rsidR="00AA3317" w:rsidRPr="00B05D81">
        <w:t>dimethylethylenediamine</w:t>
      </w:r>
      <w:proofErr w:type="spellEnd"/>
      <w:r w:rsidR="00AA3317" w:rsidRPr="00B05D81">
        <w:t xml:space="preserve"> (0.2 mL, 2.84 mmol), formaldehyde (0.43 mL, 5.67 mmol, 67 % by weight in water), and MeOH (15 mL). The mixture was allowed to reflux for two hours, during which time a stark white precipitate formed. </w:t>
      </w:r>
      <w:r w:rsidR="00AA3317" w:rsidRPr="006F089C">
        <w:t>After cooling, the solid was filtered, washed with ice-cold MeOH and dried. (</w:t>
      </w:r>
      <w:r w:rsidR="006F089C" w:rsidRPr="006F089C">
        <w:t>3.72 g, 65.6 %</w:t>
      </w:r>
      <w:r w:rsidR="00AA3317" w:rsidRPr="006F089C">
        <w:t>)</w:t>
      </w:r>
      <w:r w:rsidR="006F089C">
        <w:t>.</w:t>
      </w:r>
      <w:r w:rsidR="006F089C" w:rsidRPr="006F089C">
        <w:t xml:space="preserve"> </w:t>
      </w:r>
      <w:r w:rsidR="006F089C" w:rsidRPr="006F4B5C">
        <w:t>All characterization matched previous literature</w:t>
      </w:r>
      <w:r w:rsidR="006F089C">
        <w:t>.</w:t>
      </w:r>
    </w:p>
    <w:p w14:paraId="70307D27" w14:textId="77777777" w:rsidR="00595DA2" w:rsidRPr="00B05D81" w:rsidRDefault="00595DA2" w:rsidP="00AA3317">
      <w:pPr>
        <w:spacing w:line="480" w:lineRule="auto"/>
        <w:jc w:val="both"/>
      </w:pPr>
    </w:p>
    <w:p w14:paraId="20D81A71" w14:textId="77777777" w:rsidR="00AA3317" w:rsidRPr="00B05D81" w:rsidRDefault="00AA3317" w:rsidP="00AA3317">
      <w:pPr>
        <w:spacing w:line="480" w:lineRule="auto"/>
        <w:jc w:val="both"/>
        <w:rPr>
          <w:b/>
        </w:rPr>
      </w:pPr>
      <w:r w:rsidRPr="00B05D81">
        <w:rPr>
          <w:b/>
        </w:rPr>
        <w:lastRenderedPageBreak/>
        <w:t xml:space="preserve">Synthesis of </w:t>
      </w:r>
      <w:proofErr w:type="spellStart"/>
      <w:r w:rsidRPr="00B05D81">
        <w:rPr>
          <w:b/>
        </w:rPr>
        <w:t>Ethynylferrocene</w:t>
      </w:r>
      <w:proofErr w:type="spellEnd"/>
      <w:r w:rsidRPr="00B05D81">
        <w:rPr>
          <w:b/>
        </w:rPr>
        <w:t>:</w:t>
      </w:r>
    </w:p>
    <w:p w14:paraId="1D7B22EA" w14:textId="77777777" w:rsidR="00AA3317" w:rsidRDefault="00425C7A" w:rsidP="00AA3317">
      <w:pPr>
        <w:spacing w:line="480" w:lineRule="auto"/>
        <w:jc w:val="both"/>
      </w:pPr>
      <w:r>
        <w:rPr>
          <w:noProof/>
        </w:rPr>
        <w:object w:dxaOrig="1440" w:dyaOrig="1440" w14:anchorId="1B558D16">
          <v:shape id="_x0000_s1061" type="#_x0000_t75" style="position:absolute;left:0;text-align:left;margin-left:0;margin-top:0;width:62.55pt;height:50.55pt;z-index:251688960;mso-position-horizontal:absolute;mso-position-horizontal-relative:text;mso-position-vertical:absolute;mso-position-vertical-relative:text">
            <v:imagedata r:id="rId51" o:title=""/>
            <w10:wrap type="square"/>
          </v:shape>
          <o:OLEObject Type="Embed" ProgID="ChemDraw.Document.6.0" ShapeID="_x0000_s1061" DrawAspect="Content" ObjectID="_1744628692" r:id="rId52"/>
        </w:object>
      </w:r>
      <w:r w:rsidR="00AA3317" w:rsidRPr="00B05D81">
        <w:t xml:space="preserve">Acetylferrocene (5 g, 21.92 mmol) was added to a Schlenk flask, degassed under vacuum, and nitrogen atmosphere introduced. 50 mL THF was added, solution cooled to -78 </w:t>
      </w:r>
      <w:proofErr w:type="spellStart"/>
      <w:r w:rsidR="00AA3317" w:rsidRPr="00B05D81">
        <w:rPr>
          <w:vertAlign w:val="superscript"/>
        </w:rPr>
        <w:t>o</w:t>
      </w:r>
      <w:r w:rsidR="00AA3317" w:rsidRPr="00B05D81">
        <w:t>C</w:t>
      </w:r>
      <w:proofErr w:type="spellEnd"/>
      <w:r w:rsidR="00AA3317" w:rsidRPr="00B05D81">
        <w:t xml:space="preserve"> followed by the dropwise addition of LDA (1.5 </w:t>
      </w:r>
      <w:proofErr w:type="spellStart"/>
      <w:r w:rsidR="00AA3317" w:rsidRPr="00B05D81">
        <w:t>eq</w:t>
      </w:r>
      <w:proofErr w:type="spellEnd"/>
      <w:r w:rsidR="00AA3317" w:rsidRPr="00B05D81">
        <w:t xml:space="preserve">, 2 M in THF/heptane/ethylbenzene), and allowed to stir for one hour. 3.3 mL of </w:t>
      </w:r>
      <w:proofErr w:type="spellStart"/>
      <w:r w:rsidR="00AA3317" w:rsidRPr="00B05D81">
        <w:t>diethylchlorophosphate</w:t>
      </w:r>
      <w:proofErr w:type="spellEnd"/>
      <w:r w:rsidR="00AA3317" w:rsidRPr="00B05D81">
        <w:t xml:space="preserve"> were added and stirred for an hour, then warmed to room temperature and stirred for an additional hour. The solution was then cooled to -78 </w:t>
      </w:r>
      <w:proofErr w:type="spellStart"/>
      <w:r w:rsidR="00AA3317" w:rsidRPr="00B05D81">
        <w:rPr>
          <w:vertAlign w:val="superscript"/>
        </w:rPr>
        <w:t>o</w:t>
      </w:r>
      <w:r w:rsidR="00AA3317" w:rsidRPr="00B05D81">
        <w:t>C</w:t>
      </w:r>
      <w:proofErr w:type="spellEnd"/>
      <w:r w:rsidR="00AA3317" w:rsidRPr="00B05D81">
        <w:t xml:space="preserve">, 2.3 </w:t>
      </w:r>
      <w:proofErr w:type="spellStart"/>
      <w:r w:rsidR="00AA3317" w:rsidRPr="00B05D81">
        <w:t>eq</w:t>
      </w:r>
      <w:proofErr w:type="spellEnd"/>
      <w:r w:rsidR="00AA3317" w:rsidRPr="00B05D81">
        <w:t xml:space="preserve"> LDA was added dropwise, and stirred for an hour, then warmed to room temperature and allowed to stir for two hours. The reaction was hydrolyzed, extracted with DCM (3x50 mL), organic layers pooled and dried over anhydrous MgSO</w:t>
      </w:r>
      <w:r w:rsidR="00AA3317" w:rsidRPr="00B05D81">
        <w:rPr>
          <w:vertAlign w:val="subscript"/>
        </w:rPr>
        <w:t>4</w:t>
      </w:r>
      <w:r w:rsidR="00AA3317" w:rsidRPr="00B05D81">
        <w:t xml:space="preserve">, solvent removed under vacuum yielding deep red oil. The crude product was purified via flash chromatography (90:10 </w:t>
      </w:r>
      <w:proofErr w:type="spellStart"/>
      <w:r w:rsidR="00AA3317" w:rsidRPr="00B05D81">
        <w:t>hexanes</w:t>
      </w:r>
      <w:proofErr w:type="gramStart"/>
      <w:r w:rsidR="00AA3317" w:rsidRPr="00B05D81">
        <w:t>:EA</w:t>
      </w:r>
      <w:proofErr w:type="spellEnd"/>
      <w:proofErr w:type="gramEnd"/>
      <w:r w:rsidR="00AA3317" w:rsidRPr="00B05D81">
        <w:t xml:space="preserve">, </w:t>
      </w:r>
      <w:proofErr w:type="spellStart"/>
      <w:r w:rsidR="00AA3317" w:rsidRPr="00B05D81">
        <w:t>R</w:t>
      </w:r>
      <w:r w:rsidR="00AA3317" w:rsidRPr="00B05D81">
        <w:rPr>
          <w:vertAlign w:val="subscript"/>
        </w:rPr>
        <w:t>f</w:t>
      </w:r>
      <w:proofErr w:type="spellEnd"/>
      <w:r w:rsidR="00AA3317" w:rsidRPr="00B05D81">
        <w:t>=0.75) to give a dark red cr</w:t>
      </w:r>
      <w:r w:rsidR="006F4B5C">
        <w:t xml:space="preserve">ystalline solid (3.79 g, 61%). </w:t>
      </w:r>
      <w:r w:rsidR="006F4B5C" w:rsidRPr="006F4B5C">
        <w:t>All characterization matched previous literature</w:t>
      </w:r>
      <w:r w:rsidR="006F4B5C">
        <w:t>.</w:t>
      </w:r>
    </w:p>
    <w:p w14:paraId="6C736712" w14:textId="77777777" w:rsidR="00C24023" w:rsidRDefault="00C24023" w:rsidP="00AA3317">
      <w:pPr>
        <w:spacing w:line="480" w:lineRule="auto"/>
        <w:jc w:val="both"/>
      </w:pPr>
    </w:p>
    <w:p w14:paraId="0227C0E2" w14:textId="77777777" w:rsidR="00AA3317" w:rsidRPr="00B05D81" w:rsidRDefault="00AA3317" w:rsidP="00AA3317">
      <w:pPr>
        <w:spacing w:line="480" w:lineRule="auto"/>
        <w:jc w:val="both"/>
        <w:rPr>
          <w:b/>
        </w:rPr>
      </w:pPr>
      <w:r w:rsidRPr="00B05D81">
        <w:rPr>
          <w:b/>
        </w:rPr>
        <w:t>Synthesis of 2-(1-adamantyl)-4-iodophenol:</w:t>
      </w:r>
    </w:p>
    <w:p w14:paraId="4A1F412B" w14:textId="0F3E24AD" w:rsidR="00AA3317" w:rsidRDefault="00425C7A" w:rsidP="00AA3317">
      <w:pPr>
        <w:spacing w:line="480" w:lineRule="auto"/>
        <w:jc w:val="both"/>
      </w:pPr>
      <w:r>
        <w:rPr>
          <w:noProof/>
        </w:rPr>
        <w:object w:dxaOrig="1440" w:dyaOrig="1440" w14:anchorId="3C124009">
          <v:shape id="_x0000_s1058" type="#_x0000_t75" style="position:absolute;left:0;text-align:left;margin-left:0;margin-top:0;width:74.55pt;height:45.45pt;z-index:251682816;mso-position-horizontal:absolute;mso-position-horizontal-relative:text;mso-position-vertical:absolute;mso-position-vertical-relative:text">
            <v:imagedata r:id="rId53" o:title=""/>
            <w10:wrap type="square"/>
          </v:shape>
          <o:OLEObject Type="Embed" ProgID="ChemDraw.Document.6.0" ShapeID="_x0000_s1058" DrawAspect="Content" ObjectID="_1744628693" r:id="rId54"/>
        </w:object>
      </w:r>
      <w:r w:rsidR="00AA3317" w:rsidRPr="00B05D81">
        <w:t>To a flask was added 4-iodophenol (5 g, 22.7 mmol), 1-adamantanol (3.46 g, 22.7 mmol) and DCM (15 mL). In a separate flask sulfuric acid (1.5 mL, 98 % in water) and glacial acetic acid (6.5 mL) were mixed, added to DCM solution dropwise, and allowed to stir for 18 h at room temperature. The reaction mixture was diluted with water (150 mL) basified with saturated sodium bicarbonate, extracted with DCM (3x50 mL), washed with water (3x50 mL), dried over anhydrous MgSO</w:t>
      </w:r>
      <w:r w:rsidR="00AA3317" w:rsidRPr="00B05D81">
        <w:rPr>
          <w:vertAlign w:val="subscript"/>
        </w:rPr>
        <w:t>4</w:t>
      </w:r>
      <w:r w:rsidR="00AA3317" w:rsidRPr="00B05D81">
        <w:t xml:space="preserve">, and solvent removed under vacuum to yield a red-orange solid. The crude product was purified </w:t>
      </w:r>
      <w:r w:rsidR="00AA3317" w:rsidRPr="00B05D81">
        <w:lastRenderedPageBreak/>
        <w:t xml:space="preserve">via flash chromatography (95:5 </w:t>
      </w:r>
      <w:proofErr w:type="spellStart"/>
      <w:r w:rsidR="00AA3317" w:rsidRPr="00B05D81">
        <w:t>hexanes</w:t>
      </w:r>
      <w:proofErr w:type="gramStart"/>
      <w:r w:rsidR="00AA3317" w:rsidRPr="00B05D81">
        <w:t>:EA</w:t>
      </w:r>
      <w:proofErr w:type="spellEnd"/>
      <w:proofErr w:type="gramEnd"/>
      <w:r w:rsidR="00AA3317" w:rsidRPr="00B05D81">
        <w:t xml:space="preserve">, </w:t>
      </w:r>
      <w:proofErr w:type="spellStart"/>
      <w:r w:rsidR="00AA3317" w:rsidRPr="00B05D81">
        <w:t>R</w:t>
      </w:r>
      <w:r w:rsidR="00AA3317" w:rsidRPr="00B05D81">
        <w:rPr>
          <w:vertAlign w:val="subscript"/>
        </w:rPr>
        <w:t>f</w:t>
      </w:r>
      <w:proofErr w:type="spellEnd"/>
      <w:r w:rsidR="00AA3317" w:rsidRPr="00B05D81">
        <w:t xml:space="preserve">=0.35) to give a yellow-green solid (4.10 g, 52%).  </w:t>
      </w:r>
      <w:r w:rsidR="006F4B5C" w:rsidRPr="006F4B5C">
        <w:t>All characterization matched previous literature</w:t>
      </w:r>
      <w:r w:rsidR="006F4B5C">
        <w:t>.</w:t>
      </w:r>
    </w:p>
    <w:p w14:paraId="5E11BCB7" w14:textId="77777777" w:rsidR="00595DA2" w:rsidRPr="00B05D81" w:rsidRDefault="00595DA2" w:rsidP="00AA3317">
      <w:pPr>
        <w:spacing w:line="480" w:lineRule="auto"/>
        <w:jc w:val="both"/>
      </w:pPr>
    </w:p>
    <w:p w14:paraId="2C13E8C4" w14:textId="77777777" w:rsidR="00AA3317" w:rsidRPr="00B05D81" w:rsidRDefault="00AA3317" w:rsidP="00AA3317">
      <w:pPr>
        <w:spacing w:line="480" w:lineRule="auto"/>
        <w:jc w:val="both"/>
        <w:rPr>
          <w:b/>
        </w:rPr>
      </w:pPr>
      <w:r w:rsidRPr="00B05D81">
        <w:rPr>
          <w:b/>
        </w:rPr>
        <w:t>Synthesis of 3-(1-adamantyl)-2-hydroxy-5-iodobenzaldehyde:</w:t>
      </w:r>
    </w:p>
    <w:p w14:paraId="12D55F07" w14:textId="77777777" w:rsidR="00CC6543" w:rsidRDefault="00425C7A" w:rsidP="00AA3317">
      <w:pPr>
        <w:spacing w:line="480" w:lineRule="auto"/>
        <w:jc w:val="both"/>
      </w:pPr>
      <w:r>
        <w:rPr>
          <w:noProof/>
        </w:rPr>
        <w:object w:dxaOrig="1440" w:dyaOrig="1440" w14:anchorId="232F7835">
          <v:shape id="_x0000_s1057" type="#_x0000_t75" style="position:absolute;left:0;text-align:left;margin-left:0;margin-top:1.5pt;width:74.55pt;height:60.85pt;z-index:251680768;mso-position-horizontal-relative:text;mso-position-vertical-relative:text" wrapcoords="16800 800 13527 1333 11345 3200 11345 5067 7418 5867 218 8800 218 11733 2836 13600 5891 14400 11127 17867 12218 17867 12000 20533 16145 20533 16145 17867 12655 13600 17455 13600 21164 11733 20945 9333 12436 5067 18109 3733 19200 2400 18109 800 16800 800">
            <v:imagedata r:id="rId55" o:title=""/>
            <w10:wrap type="square"/>
          </v:shape>
          <o:OLEObject Type="Embed" ProgID="ChemDraw.Document.6.0" ShapeID="_x0000_s1057" DrawAspect="Content" ObjectID="_1744628694" r:id="rId56"/>
        </w:object>
      </w:r>
      <w:r w:rsidR="00AA3317" w:rsidRPr="00B05D81">
        <w:t xml:space="preserve">To a pressure tube was added paraformaldehyde (0.185 g, 6.16 mmol), magnesium chloride (0.533 g, 5.56 mmol), trimethylamine (0.8 mL, 5.56 mmol), and 2-(1-adamantyl)-4-iodophenol (1 g, 2.8 mmol) dissolved in 10 mL THF in the glovebox. The tube was heated to 80 </w:t>
      </w:r>
      <w:proofErr w:type="spellStart"/>
      <w:r w:rsidR="00AA3317" w:rsidRPr="00B05D81">
        <w:rPr>
          <w:vertAlign w:val="superscript"/>
        </w:rPr>
        <w:t>o</w:t>
      </w:r>
      <w:r w:rsidR="00AA3317" w:rsidRPr="00B05D81">
        <w:t>C</w:t>
      </w:r>
      <w:proofErr w:type="spellEnd"/>
      <w:r w:rsidR="00AA3317" w:rsidRPr="00B05D81">
        <w:t xml:space="preserve"> for 18 h, cooled, acidified, and extracted with CHCl</w:t>
      </w:r>
      <w:r w:rsidR="00AA3317" w:rsidRPr="00B05D81">
        <w:softHyphen/>
      </w:r>
      <w:r w:rsidR="00AA3317" w:rsidRPr="00B05D81">
        <w:rPr>
          <w:vertAlign w:val="subscript"/>
        </w:rPr>
        <w:t>3</w:t>
      </w:r>
      <w:r w:rsidR="00AA3317" w:rsidRPr="00B05D81">
        <w:t xml:space="preserve">. The organic layers were washed with water (3x25 mL) and brine (3x25 mL). The crude product was purified via flash chromatography (95:5 </w:t>
      </w:r>
      <w:proofErr w:type="spellStart"/>
      <w:r w:rsidR="00AA3317" w:rsidRPr="00B05D81">
        <w:t>hexanes</w:t>
      </w:r>
      <w:proofErr w:type="gramStart"/>
      <w:r w:rsidR="00AA3317" w:rsidRPr="00B05D81">
        <w:t>:EA</w:t>
      </w:r>
      <w:proofErr w:type="spellEnd"/>
      <w:proofErr w:type="gramEnd"/>
      <w:r w:rsidR="00AA3317" w:rsidRPr="00B05D81">
        <w:t xml:space="preserve">, </w:t>
      </w:r>
      <w:proofErr w:type="spellStart"/>
      <w:r w:rsidR="00AA3317" w:rsidRPr="006F4B5C">
        <w:t>R</w:t>
      </w:r>
      <w:r w:rsidR="00AA3317" w:rsidRPr="006F4B5C">
        <w:rPr>
          <w:vertAlign w:val="subscript"/>
        </w:rPr>
        <w:t>f</w:t>
      </w:r>
      <w:proofErr w:type="spellEnd"/>
      <w:r w:rsidR="00AA3317" w:rsidRPr="006F4B5C">
        <w:t>=0.35) to give a dark red crystalline solid (4.10 g, 52%).</w:t>
      </w:r>
      <w:r w:rsidR="006F4B5C" w:rsidRPr="006F4B5C">
        <w:t xml:space="preserve"> All characterization matched previous literature.</w:t>
      </w:r>
    </w:p>
    <w:p w14:paraId="39FC756B" w14:textId="77777777" w:rsidR="00C24023" w:rsidRDefault="00C24023" w:rsidP="00AA3317">
      <w:pPr>
        <w:spacing w:line="480" w:lineRule="auto"/>
        <w:jc w:val="both"/>
      </w:pPr>
    </w:p>
    <w:p w14:paraId="55302427" w14:textId="77777777" w:rsidR="00AA3317" w:rsidRPr="00B05D81" w:rsidRDefault="00AA3317" w:rsidP="00AA3317">
      <w:pPr>
        <w:spacing w:line="480" w:lineRule="auto"/>
        <w:jc w:val="both"/>
        <w:rPr>
          <w:b/>
        </w:rPr>
      </w:pPr>
      <w:r w:rsidRPr="00B05D81">
        <w:rPr>
          <w:b/>
        </w:rPr>
        <w:t>Synthesis of 3-(1-adamantyl)-5-ethynylferrocenyl-2-hydroxy-benzaldehyde:</w:t>
      </w:r>
    </w:p>
    <w:p w14:paraId="32E7D8AA" w14:textId="7732AFEE" w:rsidR="00CF394B" w:rsidRDefault="00425C7A" w:rsidP="00036950">
      <w:pPr>
        <w:tabs>
          <w:tab w:val="left" w:pos="369"/>
        </w:tabs>
        <w:spacing w:line="480" w:lineRule="auto"/>
        <w:jc w:val="both"/>
      </w:pPr>
      <w:r>
        <w:rPr>
          <w:noProof/>
        </w:rPr>
        <w:object w:dxaOrig="1440" w:dyaOrig="1440" w14:anchorId="6F23420C">
          <v:shape id="_x0000_s1062" type="#_x0000_t75" style="position:absolute;left:0;text-align:left;margin-left:0;margin-top:0;width:132pt;height:72.85pt;z-index:251691008;mso-position-horizontal:absolute;mso-position-horizontal-relative:text;mso-position-vertical:absolute;mso-position-vertical-relative:text">
            <v:imagedata r:id="rId57" o:title=""/>
            <w10:wrap type="square"/>
          </v:shape>
          <o:OLEObject Type="Embed" ProgID="ChemDraw.Document.6.0" ShapeID="_x0000_s1062" DrawAspect="Content" ObjectID="_1744628695" r:id="rId58"/>
        </w:object>
      </w:r>
      <w:proofErr w:type="spellStart"/>
      <w:r w:rsidR="00AA3317" w:rsidRPr="00B05D81">
        <w:t>Ethynylferrocene</w:t>
      </w:r>
      <w:proofErr w:type="spellEnd"/>
      <w:r w:rsidR="00AA3317" w:rsidRPr="00B05D81">
        <w:t xml:space="preserve"> (1.81 g, 8.63 mmol) and 3-(1-adamantyl)-2-hydroxy-5-iodobenzaldehyde (3 g, 7.85 mmol) were added to an oven-dried Schlenk flask and degassed, then dissolved in THF (50 mL). To a separate Schlenk flask was added </w:t>
      </w:r>
      <w:proofErr w:type="gramStart"/>
      <w:r w:rsidR="00AA3317" w:rsidRPr="00B05D81">
        <w:t>Pd(</w:t>
      </w:r>
      <w:proofErr w:type="gramEnd"/>
      <w:r w:rsidR="00AA3317" w:rsidRPr="00B05D81">
        <w:t>PPh</w:t>
      </w:r>
      <w:r w:rsidR="00AA3317" w:rsidRPr="00B05D81">
        <w:rPr>
          <w:vertAlign w:val="subscript"/>
        </w:rPr>
        <w:t>3</w:t>
      </w:r>
      <w:r w:rsidR="00AA3317" w:rsidRPr="00B05D81">
        <w:t>)</w:t>
      </w:r>
      <w:r w:rsidR="00AA3317" w:rsidRPr="00B05D81">
        <w:rPr>
          <w:vertAlign w:val="subscript"/>
        </w:rPr>
        <w:t>2</w:t>
      </w:r>
      <w:r w:rsidR="00AA3317" w:rsidRPr="00B05D81">
        <w:t>Cl</w:t>
      </w:r>
      <w:r w:rsidR="00AA3317" w:rsidRPr="00B05D81">
        <w:rPr>
          <w:vertAlign w:val="subscript"/>
        </w:rPr>
        <w:t>2</w:t>
      </w:r>
      <w:r w:rsidR="00AA3317" w:rsidRPr="00B05D81">
        <w:t xml:space="preserve"> (0.551 g, 0.785 mmol), copper iodide (3.7 mg, 0.196 mmol) in the glovebox and cycled onto the Schlenk line. The </w:t>
      </w:r>
      <w:proofErr w:type="spellStart"/>
      <w:r w:rsidR="00AA3317" w:rsidRPr="00B05D81">
        <w:t>ethynylferrocene</w:t>
      </w:r>
      <w:proofErr w:type="spellEnd"/>
      <w:r w:rsidR="00AA3317" w:rsidRPr="00B05D81">
        <w:t xml:space="preserve"> solution was transferred via cannula. TEA (8 mL) was added, the flask heated to 70 </w:t>
      </w:r>
      <w:proofErr w:type="spellStart"/>
      <w:r w:rsidR="00AA3317" w:rsidRPr="00B05D81">
        <w:rPr>
          <w:vertAlign w:val="superscript"/>
        </w:rPr>
        <w:t>o</w:t>
      </w:r>
      <w:r w:rsidR="00AA3317" w:rsidRPr="00B05D81">
        <w:t>C</w:t>
      </w:r>
      <w:proofErr w:type="spellEnd"/>
      <w:r w:rsidR="00AA3317" w:rsidRPr="00B05D81">
        <w:t xml:space="preserve"> and allowed to stir for 48 h. The reaction mixture was filtered through </w:t>
      </w:r>
      <w:proofErr w:type="spellStart"/>
      <w:r w:rsidR="00AA3317" w:rsidRPr="00B05D81">
        <w:t>Celite</w:t>
      </w:r>
      <w:proofErr w:type="spellEnd"/>
      <w:r w:rsidR="00AA3317" w:rsidRPr="00B05D81">
        <w:t xml:space="preserve">, and purified via flash chromatography (90:10 </w:t>
      </w:r>
      <w:proofErr w:type="spellStart"/>
      <w:r w:rsidR="00AA3317" w:rsidRPr="00B05D81">
        <w:t>hexanes</w:t>
      </w:r>
      <w:proofErr w:type="gramStart"/>
      <w:r w:rsidR="00AA3317" w:rsidRPr="00B05D81">
        <w:t>:</w:t>
      </w:r>
      <w:r w:rsidR="00AA3317" w:rsidRPr="006F089C">
        <w:t>DCM</w:t>
      </w:r>
      <w:proofErr w:type="spellEnd"/>
      <w:proofErr w:type="gramEnd"/>
      <w:r w:rsidR="00AA3317" w:rsidRPr="006F089C">
        <w:t>, R</w:t>
      </w:r>
      <w:r w:rsidR="00AA3317" w:rsidRPr="006F089C">
        <w:rPr>
          <w:vertAlign w:val="subscript"/>
        </w:rPr>
        <w:t>r</w:t>
      </w:r>
      <w:r w:rsidR="00AA3317" w:rsidRPr="006F089C">
        <w:t xml:space="preserve">=43) to </w:t>
      </w:r>
      <w:r w:rsidR="00AA3317" w:rsidRPr="006F089C">
        <w:lastRenderedPageBreak/>
        <w:t>give orange solid.</w:t>
      </w:r>
      <w:r w:rsidR="00AA3317" w:rsidRPr="006F089C">
        <w:rPr>
          <w:vertAlign w:val="superscript"/>
        </w:rPr>
        <w:t xml:space="preserve"> 1</w:t>
      </w:r>
      <w:r w:rsidR="00AA3317" w:rsidRPr="006F089C">
        <w:t>H-NMR (500 MHz, C</w:t>
      </w:r>
      <w:r w:rsidR="00AA3317" w:rsidRPr="006F089C">
        <w:rPr>
          <w:vertAlign w:val="subscript"/>
        </w:rPr>
        <w:t>6</w:t>
      </w:r>
      <w:r w:rsidR="00AA3317" w:rsidRPr="006F089C">
        <w:t>D</w:t>
      </w:r>
      <w:r w:rsidR="00AA3317" w:rsidRPr="006F089C">
        <w:rPr>
          <w:vertAlign w:val="subscript"/>
        </w:rPr>
        <w:t>6</w:t>
      </w:r>
      <w:r w:rsidR="00AA3317" w:rsidRPr="006F089C">
        <w:t>) δ (ppm): 1</w:t>
      </w:r>
      <w:r w:rsidR="00AA3317" w:rsidRPr="00B05D81">
        <w:t xml:space="preserve">.70 (s, 6H), 1.97-2.07 (m, 11H), 4.0 (t, 2H), 4.15 (s, 4H), 4.57 (t, 2H), 7.07 (s, 1H), 7.64 (s, 1H), 9.07 (s, 1H), 12.32 (s, </w:t>
      </w:r>
      <w:r w:rsidR="00AA3317" w:rsidRPr="006F089C">
        <w:t>1H).</w:t>
      </w:r>
      <w:r w:rsidR="00AA3317" w:rsidRPr="006F089C">
        <w:rPr>
          <w:vertAlign w:val="superscript"/>
        </w:rPr>
        <w:t xml:space="preserve"> 13</w:t>
      </w:r>
      <w:r w:rsidR="00AA3317" w:rsidRPr="006F089C">
        <w:t>C-NMR (500 MHz, C</w:t>
      </w:r>
      <w:r w:rsidR="00AA3317" w:rsidRPr="006F089C">
        <w:rPr>
          <w:vertAlign w:val="subscript"/>
        </w:rPr>
        <w:t>6</w:t>
      </w:r>
      <w:r w:rsidR="00AA3317" w:rsidRPr="006F089C">
        <w:t>D</w:t>
      </w:r>
      <w:r w:rsidR="00AA3317" w:rsidRPr="006F089C">
        <w:rPr>
          <w:vertAlign w:val="subscript"/>
        </w:rPr>
        <w:t>6</w:t>
      </w:r>
      <w:r w:rsidR="00AA3317" w:rsidRPr="006F089C">
        <w:t>) δ (ppm): 37.18,</w:t>
      </w:r>
      <w:r w:rsidR="00AA3317" w:rsidRPr="00B05D81">
        <w:t xml:space="preserve"> 37.39, 40.15, 66.14, 69.33, 70.39, 71.77, 85.77, 87.77, 115.59, 120.93, 134.96,</w:t>
      </w:r>
      <w:r w:rsidR="00CF394B">
        <w:t xml:space="preserve"> 137.31, 139.07, 161.36, </w:t>
      </w:r>
      <w:proofErr w:type="gramStart"/>
      <w:r w:rsidR="00CF394B">
        <w:t>196.80</w:t>
      </w:r>
      <w:proofErr w:type="gramEnd"/>
      <w:r w:rsidR="00CF394B">
        <w:t>.</w:t>
      </w:r>
    </w:p>
    <w:p w14:paraId="6E9424C9" w14:textId="77777777" w:rsidR="00595DA2" w:rsidRPr="00B05D81" w:rsidRDefault="00595DA2" w:rsidP="00036950">
      <w:pPr>
        <w:tabs>
          <w:tab w:val="left" w:pos="369"/>
        </w:tabs>
        <w:spacing w:line="480" w:lineRule="auto"/>
        <w:jc w:val="both"/>
      </w:pPr>
    </w:p>
    <w:p w14:paraId="036FCC33" w14:textId="77777777" w:rsidR="00AA3317" w:rsidRPr="00B05D81" w:rsidRDefault="00AA3317" w:rsidP="00AA3317">
      <w:pPr>
        <w:spacing w:line="480" w:lineRule="auto"/>
        <w:jc w:val="both"/>
        <w:rPr>
          <w:b/>
        </w:rPr>
      </w:pPr>
      <w:r w:rsidRPr="00B05D81">
        <w:rPr>
          <w:b/>
        </w:rPr>
        <w:t>Synthesis of N</w:t>
      </w:r>
      <w:proofErr w:type="gramStart"/>
      <w:r w:rsidRPr="00B05D81">
        <w:rPr>
          <w:b/>
        </w:rPr>
        <w:t>,N’</w:t>
      </w:r>
      <w:proofErr w:type="gramEnd"/>
      <w:r w:rsidRPr="00B05D81">
        <w:rPr>
          <w:b/>
        </w:rPr>
        <w:t>-bis(2-(1-adamantyl)-4-ethynylferrocenylphenol)-ethylenediamine:</w:t>
      </w:r>
    </w:p>
    <w:p w14:paraId="72F97D37" w14:textId="77777777" w:rsidR="00CC6543" w:rsidRDefault="00AA3317" w:rsidP="00AA3317">
      <w:pPr>
        <w:spacing w:line="480" w:lineRule="auto"/>
        <w:jc w:val="both"/>
      </w:pPr>
      <w:r w:rsidRPr="00B05D81">
        <w:object w:dxaOrig="5251" w:dyaOrig="1673" w14:anchorId="36A9BA6D">
          <v:shape id="_x0000_i1036" type="#_x0000_t75" style="width:263.25pt;height:83.25pt" o:ole="">
            <v:imagedata r:id="rId59" o:title=""/>
          </v:shape>
          <o:OLEObject Type="Embed" ProgID="ChemDraw.Document.6.0" ShapeID="_x0000_i1036" DrawAspect="Content" ObjectID="_1744628684" r:id="rId60"/>
        </w:object>
      </w:r>
    </w:p>
    <w:p w14:paraId="6A470598" w14:textId="0F0C2EEC" w:rsidR="00595DA2" w:rsidRDefault="00AA3317" w:rsidP="00AA3317">
      <w:pPr>
        <w:spacing w:line="480" w:lineRule="auto"/>
        <w:jc w:val="both"/>
      </w:pPr>
      <w:r w:rsidRPr="00B05D81">
        <w:t xml:space="preserve">3-(1-adamantyl)-5-ethynylferrocenyl-2-hydroxy-benzaldehyde (1 g, 2.15 mmol) was dissolved in ethanol (25 mL, 95%), ethylenediamine (0.07 mL, 1.07 mmol) was added along with formic acid (ten drops) and stirred for four hours. The resulting solid was filtered and washed with ice-cold ethanol, dried under vacuum. The solid was then dissolved in THF </w:t>
      </w:r>
      <w:r w:rsidR="006F4B5C">
        <w:t xml:space="preserve">and </w:t>
      </w:r>
      <w:r w:rsidRPr="00B05D81">
        <w:t>MeOH (60 and 20 mL, respectively). NaBH</w:t>
      </w:r>
      <w:r w:rsidRPr="00B05D81">
        <w:rPr>
          <w:vertAlign w:val="subscript"/>
        </w:rPr>
        <w:t>4</w:t>
      </w:r>
      <w:r w:rsidRPr="00B05D81">
        <w:t xml:space="preserve"> (4.5 g, in excess) was added in portions and the solution was allowed to stir for 18 h. The solvent was removed under vacuum, the crude solid dissolved in DCM, then washed with water (2x50 mL) and brine (2x50 mL), dried over MgSO</w:t>
      </w:r>
      <w:r w:rsidRPr="00B05D81">
        <w:rPr>
          <w:vertAlign w:val="subscript"/>
        </w:rPr>
        <w:t>4</w:t>
      </w:r>
      <w:r w:rsidRPr="00B05D81">
        <w:t xml:space="preserve">, and solvent removed under vacuum to give an orange solid </w:t>
      </w:r>
      <w:r w:rsidRPr="00927667">
        <w:t>(</w:t>
      </w:r>
      <w:r w:rsidR="00927667" w:rsidRPr="00927667">
        <w:t>1.16</w:t>
      </w:r>
      <w:r w:rsidRPr="00927667">
        <w:t xml:space="preserve"> g, </w:t>
      </w:r>
      <w:r w:rsidR="00927667" w:rsidRPr="00927667">
        <w:t>1.18</w:t>
      </w:r>
      <w:r w:rsidRPr="00927667">
        <w:t xml:space="preserve"> mmol)</w:t>
      </w:r>
      <w:r w:rsidR="006F4B5C">
        <w:t>.</w:t>
      </w:r>
      <w:r w:rsidRPr="00B05D81">
        <w:t xml:space="preserve">  </w:t>
      </w:r>
      <w:r w:rsidRPr="00927667">
        <w:rPr>
          <w:vertAlign w:val="superscript"/>
        </w:rPr>
        <w:t>1</w:t>
      </w:r>
      <w:r w:rsidRPr="00927667">
        <w:t>H-NMR (500 MHz, C</w:t>
      </w:r>
      <w:r w:rsidRPr="00927667">
        <w:rPr>
          <w:vertAlign w:val="subscript"/>
        </w:rPr>
        <w:t>6</w:t>
      </w:r>
      <w:r w:rsidRPr="00927667">
        <w:t>D</w:t>
      </w:r>
      <w:r w:rsidRPr="00927667">
        <w:rPr>
          <w:vertAlign w:val="subscript"/>
        </w:rPr>
        <w:t>6</w:t>
      </w:r>
      <w:r w:rsidRPr="00927667">
        <w:t>) δ (ppm):</w:t>
      </w:r>
      <w:r w:rsidRPr="00927667">
        <w:rPr>
          <w:b/>
        </w:rPr>
        <w:t xml:space="preserve"> </w:t>
      </w:r>
      <w:r w:rsidRPr="00927667">
        <w:t>1.23 (m, 4H), 1.85 (m, 16H), 2.11 (s, 9H), 2.34 (s, 12H), 3</w:t>
      </w:r>
      <w:r w:rsidRPr="00B05D81">
        <w:t>.21 (s, 4H), 3.98 (t, 4H), 4.16 (s, 10H), 4.60 (t, 4H), 7.13 (s, 2H), 7.67 (s, 2</w:t>
      </w:r>
      <w:r w:rsidR="006F4B5C">
        <w:t>H</w:t>
      </w:r>
      <w:r w:rsidRPr="00B05D81">
        <w:t>)</w:t>
      </w:r>
      <w:r w:rsidR="006F089C">
        <w:t>.</w:t>
      </w:r>
    </w:p>
    <w:p w14:paraId="31B79DB4" w14:textId="77777777" w:rsidR="00637A92" w:rsidRDefault="00637A92" w:rsidP="00AA3317">
      <w:pPr>
        <w:spacing w:line="480" w:lineRule="auto"/>
        <w:jc w:val="both"/>
      </w:pPr>
    </w:p>
    <w:p w14:paraId="212AE3D6" w14:textId="77777777" w:rsidR="008049A1" w:rsidRDefault="008049A1" w:rsidP="00AA3317">
      <w:pPr>
        <w:spacing w:line="480" w:lineRule="auto"/>
        <w:jc w:val="both"/>
      </w:pPr>
    </w:p>
    <w:p w14:paraId="53E93F49" w14:textId="49C8979B" w:rsidR="00AA3317" w:rsidRPr="00B05D81" w:rsidRDefault="00AA3317" w:rsidP="00AA3317">
      <w:pPr>
        <w:spacing w:line="480" w:lineRule="auto"/>
        <w:jc w:val="both"/>
        <w:rPr>
          <w:b/>
        </w:rPr>
      </w:pPr>
      <w:r w:rsidRPr="00B05D81">
        <w:rPr>
          <w:b/>
        </w:rPr>
        <w:lastRenderedPageBreak/>
        <w:t xml:space="preserve">Synthesis of </w:t>
      </w:r>
      <w:r w:rsidR="006565A6">
        <w:rPr>
          <w:b/>
        </w:rPr>
        <w:t>18-L</w:t>
      </w:r>
      <w:r w:rsidRPr="00B05D81">
        <w:rPr>
          <w:b/>
        </w:rPr>
        <w:t>:</w:t>
      </w:r>
    </w:p>
    <w:p w14:paraId="362DB06E" w14:textId="77777777" w:rsidR="00CC6543" w:rsidRDefault="00AA3317" w:rsidP="00AA3317">
      <w:pPr>
        <w:spacing w:line="480" w:lineRule="auto"/>
        <w:jc w:val="both"/>
      </w:pPr>
      <w:r w:rsidRPr="006F4B5C">
        <w:object w:dxaOrig="5274" w:dyaOrig="1671" w14:anchorId="2861A903">
          <v:shape id="_x0000_i1037" type="#_x0000_t75" style="width:264pt;height:83.25pt" o:ole="">
            <v:imagedata r:id="rId61" o:title=""/>
          </v:shape>
          <o:OLEObject Type="Embed" ProgID="ChemDraw.Document.6.0" ShapeID="_x0000_i1037" DrawAspect="Content" ObjectID="_1744628685" r:id="rId62"/>
        </w:object>
      </w:r>
      <w:r w:rsidRPr="006F4B5C">
        <w:t xml:space="preserve"> </w:t>
      </w:r>
    </w:p>
    <w:p w14:paraId="65998BA0" w14:textId="024AEA53" w:rsidR="00681C53" w:rsidRDefault="00AA3317" w:rsidP="00AA3317">
      <w:pPr>
        <w:spacing w:line="480" w:lineRule="auto"/>
        <w:jc w:val="both"/>
      </w:pPr>
      <w:r w:rsidRPr="006F4B5C">
        <w:t>N,N’-(ethylenediamino)-bis(2-adamantyl-4-ethynylferrocenylphenol) (1 g, 1.02 mmol) was dissolved in MeCN (8.5 mL), to which was added formaldehyde (0.8 mL, 37 % by weight in water) and glacial acetic acid (1.5 mL) and stirred for one hour at room temperature. The solution was extracted with DCM (3x25 mL), washed with saturated NaHCO</w:t>
      </w:r>
      <w:r w:rsidRPr="006F4B5C">
        <w:rPr>
          <w:vertAlign w:val="subscript"/>
        </w:rPr>
        <w:t>3</w:t>
      </w:r>
      <w:r w:rsidRPr="006F4B5C">
        <w:t xml:space="preserve"> (2x30 mL) and solvent removed. The solid was then dissolved in THF and MeOH (20 mL each), NaBH</w:t>
      </w:r>
      <w:r w:rsidRPr="006F4B5C">
        <w:rPr>
          <w:vertAlign w:val="subscript"/>
        </w:rPr>
        <w:t>4</w:t>
      </w:r>
      <w:r w:rsidRPr="006F4B5C">
        <w:t xml:space="preserve"> (4.5 g) was added in portions, and the solution was stirred for 18 h. Solvent was removed, dissolved in DCM (50 mL), and washed with water (3x25 mL), dried over anhydrous MgSO</w:t>
      </w:r>
      <w:r w:rsidRPr="006F4B5C">
        <w:rPr>
          <w:vertAlign w:val="subscript"/>
        </w:rPr>
        <w:t>4</w:t>
      </w:r>
      <w:r w:rsidRPr="006F4B5C">
        <w:t xml:space="preserve"> and solved removed to yield a brown solid (0.5 g,</w:t>
      </w:r>
      <w:r w:rsidR="006F4B5C" w:rsidRPr="006F4B5C">
        <w:t xml:space="preserve"> </w:t>
      </w:r>
      <w:r w:rsidR="006F089C">
        <w:t>49.78 %</w:t>
      </w:r>
      <w:r w:rsidR="006F4B5C" w:rsidRPr="006F4B5C">
        <w:t>).</w:t>
      </w:r>
      <w:r w:rsidRPr="006F4B5C">
        <w:t xml:space="preserve"> </w:t>
      </w:r>
      <w:r w:rsidRPr="006F4B5C">
        <w:rPr>
          <w:vertAlign w:val="superscript"/>
        </w:rPr>
        <w:t>1</w:t>
      </w:r>
      <w:r w:rsidRPr="006F4B5C">
        <w:t>H-NMR (500 MHz, C</w:t>
      </w:r>
      <w:r w:rsidRPr="006F4B5C">
        <w:rPr>
          <w:vertAlign w:val="subscript"/>
        </w:rPr>
        <w:t>6</w:t>
      </w:r>
      <w:r w:rsidRPr="006F4B5C">
        <w:t>D</w:t>
      </w:r>
      <w:r w:rsidRPr="006F4B5C">
        <w:rPr>
          <w:vertAlign w:val="subscript"/>
        </w:rPr>
        <w:t>6</w:t>
      </w:r>
      <w:r w:rsidRPr="006F4B5C">
        <w:t>) δ (ppm):</w:t>
      </w:r>
      <w:r w:rsidR="006F4B5C" w:rsidRPr="006F4B5C">
        <w:t xml:space="preserve"> 1.70 (s, 4H), 1.82 (d, 20H), 2.11 (s, 6H), 2.32 (s, 12 H), 3.15 (m, 4H), 3.98 (s, 4H), 4.16 (s, 10 H), 4.27 (s, 2H), 4.58 (t, 4H), 7.12 (s, 2H), 7.65 (s, 2H).</w:t>
      </w:r>
    </w:p>
    <w:p w14:paraId="6C29DE66" w14:textId="77777777" w:rsidR="00637A92" w:rsidRPr="00B05D81" w:rsidRDefault="00637A92" w:rsidP="00AA3317">
      <w:pPr>
        <w:spacing w:line="480" w:lineRule="auto"/>
        <w:jc w:val="both"/>
      </w:pPr>
    </w:p>
    <w:p w14:paraId="4E8E56B6" w14:textId="77777777" w:rsidR="00AA3317" w:rsidRPr="00B05D81" w:rsidRDefault="00AA3317" w:rsidP="00AA3317">
      <w:pPr>
        <w:spacing w:line="480" w:lineRule="auto"/>
        <w:jc w:val="both"/>
        <w:rPr>
          <w:b/>
        </w:rPr>
      </w:pPr>
      <w:r w:rsidRPr="00B05D81">
        <w:rPr>
          <w:b/>
        </w:rPr>
        <w:t>Synthesis of 2-hydroxy-3-iodo-5-methylbenzaldehyde:</w:t>
      </w:r>
    </w:p>
    <w:p w14:paraId="5F657812" w14:textId="42C01FA6" w:rsidR="00595DA2" w:rsidRDefault="00425C7A" w:rsidP="00AA3317">
      <w:pPr>
        <w:spacing w:line="480" w:lineRule="auto"/>
        <w:jc w:val="both"/>
      </w:pPr>
      <w:r>
        <w:rPr>
          <w:noProof/>
        </w:rPr>
        <w:object w:dxaOrig="1440" w:dyaOrig="1440" w14:anchorId="459DA185">
          <v:shape id="_x0000_s1063" type="#_x0000_t75" style="position:absolute;left:0;text-align:left;margin-left:0;margin-top:0;width:1in;height:60.85pt;z-index:251693056;mso-position-horizontal:absolute;mso-position-horizontal-relative:text;mso-position-vertical:absolute;mso-position-vertical-relative:text">
            <v:imagedata r:id="rId63" o:title=""/>
            <w10:wrap type="square"/>
          </v:shape>
          <o:OLEObject Type="Embed" ProgID="ChemDraw.Document.6.0" ShapeID="_x0000_s1063" DrawAspect="Content" ObjectID="_1744628696" r:id="rId64"/>
        </w:object>
      </w:r>
      <w:r w:rsidR="00AA3317" w:rsidRPr="00B05D81">
        <w:t>In a glovebox 2-iodo-4-methylphenol (</w:t>
      </w:r>
      <w:r w:rsidR="00CC6543">
        <w:t>2</w:t>
      </w:r>
      <w:r w:rsidR="00AA3317" w:rsidRPr="00B05D81">
        <w:t xml:space="preserve"> g, </w:t>
      </w:r>
      <w:r w:rsidR="006F089C">
        <w:t>8.544</w:t>
      </w:r>
      <w:r w:rsidR="00AA3317" w:rsidRPr="00B05D81">
        <w:t xml:space="preserve"> mmol), paraformaldehyde (</w:t>
      </w:r>
      <w:r w:rsidR="006F089C">
        <w:t>0.628</w:t>
      </w:r>
      <w:r w:rsidR="00AA3317" w:rsidRPr="00B05D81">
        <w:t xml:space="preserve"> g, </w:t>
      </w:r>
      <w:r w:rsidR="006F089C">
        <w:t>18.778</w:t>
      </w:r>
      <w:r w:rsidR="00AA3317" w:rsidRPr="00B05D81">
        <w:t xml:space="preserve"> mmol), magnesium chloride (</w:t>
      </w:r>
      <w:r w:rsidR="006F089C">
        <w:t>1.626</w:t>
      </w:r>
      <w:r w:rsidR="00AA3317" w:rsidRPr="00B05D81">
        <w:t xml:space="preserve"> g, </w:t>
      </w:r>
      <w:r w:rsidR="006F089C">
        <w:t>17.088</w:t>
      </w:r>
      <w:r w:rsidR="00AA3317" w:rsidRPr="00B05D81">
        <w:t xml:space="preserve"> mmol), TEA (</w:t>
      </w:r>
      <w:r w:rsidR="00F27CB6">
        <w:t xml:space="preserve">2.4 </w:t>
      </w:r>
      <w:r w:rsidR="00AA3317" w:rsidRPr="00B05D81">
        <w:t>mL</w:t>
      </w:r>
      <w:r w:rsidR="00F27CB6">
        <w:t>, 16.088</w:t>
      </w:r>
      <w:r w:rsidR="00AA3317" w:rsidRPr="00B05D81">
        <w:t xml:space="preserve"> mmol), and THF (20 mL) were added to a pressure tube, heated to 80 </w:t>
      </w:r>
      <w:proofErr w:type="spellStart"/>
      <w:r w:rsidR="00AA3317" w:rsidRPr="00B05D81">
        <w:rPr>
          <w:vertAlign w:val="superscript"/>
        </w:rPr>
        <w:t>o</w:t>
      </w:r>
      <w:r w:rsidR="00AA3317" w:rsidRPr="00B05D81">
        <w:t>C</w:t>
      </w:r>
      <w:proofErr w:type="spellEnd"/>
      <w:r w:rsidR="00AA3317" w:rsidRPr="00B05D81">
        <w:t xml:space="preserve"> for 18 h. After cooling to room temperature the mixture was acidified, extracted with CHCl</w:t>
      </w:r>
      <w:r w:rsidR="00AA3317" w:rsidRPr="00B05D81">
        <w:softHyphen/>
      </w:r>
      <w:r w:rsidR="00AA3317" w:rsidRPr="00B05D81">
        <w:rPr>
          <w:vertAlign w:val="subscript"/>
        </w:rPr>
        <w:t>3</w:t>
      </w:r>
      <w:r w:rsidR="00AA3317" w:rsidRPr="00B05D81">
        <w:t xml:space="preserve"> (3x15 mL), dried over anhydrous MgSO</w:t>
      </w:r>
      <w:r w:rsidR="00AA3317" w:rsidRPr="00B05D81">
        <w:rPr>
          <w:vertAlign w:val="subscript"/>
        </w:rPr>
        <w:t>4</w:t>
      </w:r>
      <w:r w:rsidR="00AA3317" w:rsidRPr="00B05D81">
        <w:t xml:space="preserve">, </w:t>
      </w:r>
      <w:r w:rsidR="00AA3317" w:rsidRPr="00B05D81">
        <w:lastRenderedPageBreak/>
        <w:t xml:space="preserve">solvent removed, and the crude solid purified via flash </w:t>
      </w:r>
      <w:r w:rsidR="00AA3317" w:rsidRPr="00F27CB6">
        <w:t xml:space="preserve">chromatography (90:10 </w:t>
      </w:r>
      <w:proofErr w:type="spellStart"/>
      <w:r w:rsidR="00AA3317" w:rsidRPr="00F27CB6">
        <w:t>hexanes:EA</w:t>
      </w:r>
      <w:proofErr w:type="spellEnd"/>
      <w:r w:rsidR="006F4B5C" w:rsidRPr="00F27CB6">
        <w:t xml:space="preserve">, </w:t>
      </w:r>
      <w:proofErr w:type="spellStart"/>
      <w:r w:rsidR="006F4B5C" w:rsidRPr="00F27CB6">
        <w:t>R</w:t>
      </w:r>
      <w:r w:rsidR="006F4B5C" w:rsidRPr="00F27CB6">
        <w:rPr>
          <w:vertAlign w:val="subscript"/>
        </w:rPr>
        <w:t>f</w:t>
      </w:r>
      <w:proofErr w:type="spellEnd"/>
      <w:r w:rsidR="006F4B5C" w:rsidRPr="00F27CB6">
        <w:rPr>
          <w:vertAlign w:val="subscript"/>
        </w:rPr>
        <w:t xml:space="preserve"> </w:t>
      </w:r>
      <w:r w:rsidR="006F4B5C" w:rsidRPr="00F27CB6">
        <w:t>= 0.</w:t>
      </w:r>
      <w:r w:rsidR="006F089C" w:rsidRPr="00F27CB6">
        <w:t>28</w:t>
      </w:r>
      <w:r w:rsidR="00AA3317" w:rsidRPr="00F27CB6">
        <w:t>), yielding a pale yellow solid (</w:t>
      </w:r>
      <w:r w:rsidR="006F089C" w:rsidRPr="00F27CB6">
        <w:t>1.5741</w:t>
      </w:r>
      <w:r w:rsidR="00AA3317" w:rsidRPr="00F27CB6">
        <w:t xml:space="preserve"> g,</w:t>
      </w:r>
      <w:r w:rsidR="00F27CB6" w:rsidRPr="00F27CB6">
        <w:t xml:space="preserve"> 70.2 %</w:t>
      </w:r>
      <w:r w:rsidR="00AA3317" w:rsidRPr="00F27CB6">
        <w:t xml:space="preserve">). </w:t>
      </w:r>
      <w:r w:rsidR="00AA3317" w:rsidRPr="00F27CB6">
        <w:rPr>
          <w:vertAlign w:val="superscript"/>
        </w:rPr>
        <w:t>1</w:t>
      </w:r>
      <w:r w:rsidR="00AA3317" w:rsidRPr="00F27CB6">
        <w:t>H-NMR (500 MHz, CDCl</w:t>
      </w:r>
      <w:r w:rsidR="00AA3317" w:rsidRPr="00F27CB6">
        <w:rPr>
          <w:vertAlign w:val="subscript"/>
        </w:rPr>
        <w:t>3</w:t>
      </w:r>
      <w:r w:rsidR="00AA3317" w:rsidRPr="00F27CB6">
        <w:t xml:space="preserve">) δ (ppm): 2.32 (s, 3H), 7.34 (s, 1H), 7.82 (s, 1H), 9.71 (s, 1H), 11.59 (s, 1H). </w:t>
      </w:r>
      <w:r w:rsidR="00AA3317" w:rsidRPr="00F27CB6">
        <w:rPr>
          <w:vertAlign w:val="superscript"/>
        </w:rPr>
        <w:t>13</w:t>
      </w:r>
      <w:r w:rsidR="00AA3317" w:rsidRPr="00F27CB6">
        <w:t>C-NMR (500 MHz, CDCl</w:t>
      </w:r>
      <w:r w:rsidR="00AA3317" w:rsidRPr="00F27CB6">
        <w:rPr>
          <w:vertAlign w:val="subscript"/>
        </w:rPr>
        <w:t>3</w:t>
      </w:r>
      <w:r w:rsidR="00AA3317" w:rsidRPr="00F27CB6">
        <w:t>) δ (ppm):</w:t>
      </w:r>
      <w:r w:rsidR="00AA3317" w:rsidRPr="00B05D81">
        <w:t xml:space="preserve"> 19.98, 85.28, 120.22, 131.35, 134.13, 146.94, 158.46, 196.03.</w:t>
      </w:r>
    </w:p>
    <w:p w14:paraId="1F49051B" w14:textId="77777777" w:rsidR="00637A92" w:rsidRPr="00B05D81" w:rsidRDefault="00637A92" w:rsidP="00AA3317">
      <w:pPr>
        <w:spacing w:line="480" w:lineRule="auto"/>
        <w:jc w:val="both"/>
      </w:pPr>
    </w:p>
    <w:p w14:paraId="54B02EDE" w14:textId="77777777" w:rsidR="00AA3317" w:rsidRPr="00B05D81" w:rsidRDefault="00AA3317" w:rsidP="00AA3317">
      <w:pPr>
        <w:spacing w:line="480" w:lineRule="auto"/>
        <w:jc w:val="both"/>
        <w:rPr>
          <w:b/>
        </w:rPr>
      </w:pPr>
      <w:r w:rsidRPr="00B05D81">
        <w:rPr>
          <w:b/>
        </w:rPr>
        <w:t>Synthesis of Tetrabenzylzirconium:</w:t>
      </w:r>
    </w:p>
    <w:p w14:paraId="0602DD2F" w14:textId="52BC4605" w:rsidR="00AA3317" w:rsidRDefault="00AA3317" w:rsidP="00AA3317">
      <w:pPr>
        <w:spacing w:line="480" w:lineRule="auto"/>
        <w:jc w:val="both"/>
      </w:pPr>
      <w:r w:rsidRPr="00B05D81">
        <w:t>To a S</w:t>
      </w:r>
      <w:r w:rsidR="00C57E8B">
        <w:t>c</w:t>
      </w:r>
      <w:r w:rsidRPr="00B05D81">
        <w:t>hlenk flask was added ZrCl</w:t>
      </w:r>
      <w:r w:rsidRPr="00B05D81">
        <w:rPr>
          <w:vertAlign w:val="subscript"/>
        </w:rPr>
        <w:t>4</w:t>
      </w:r>
      <w:r w:rsidRPr="00B05D81">
        <w:t xml:space="preserve"> (0.5 g, 2.15 mmol), a swivel frit and second flask attached, and cycled onto a Schlenk line. Diethyl ether (15 mL) was added, the flask wrapped in aluminum foil, cooled to -78 </w:t>
      </w:r>
      <w:proofErr w:type="spellStart"/>
      <w:r w:rsidRPr="00B05D81">
        <w:rPr>
          <w:vertAlign w:val="superscript"/>
        </w:rPr>
        <w:t>o</w:t>
      </w:r>
      <w:r w:rsidRPr="00B05D81">
        <w:t>C</w:t>
      </w:r>
      <w:proofErr w:type="spellEnd"/>
      <w:r w:rsidRPr="00B05D81">
        <w:t xml:space="preserve">, </w:t>
      </w:r>
      <w:proofErr w:type="spellStart"/>
      <w:r w:rsidR="00B0745F">
        <w:t>benzylmagnesium</w:t>
      </w:r>
      <w:proofErr w:type="spellEnd"/>
      <w:r w:rsidR="00B0745F">
        <w:t xml:space="preserve"> chloride</w:t>
      </w:r>
      <w:r w:rsidRPr="00B05D81">
        <w:t xml:space="preserve"> (6.6 mL, 1.3 M in diethyl ether) was added dropwise, warmed to room temperature and stirred for 18 h. The solvent was removed in vacuo, hexanes (20 mL) was added and the solution stirred for 3 h at 60 </w:t>
      </w:r>
      <w:proofErr w:type="spellStart"/>
      <w:r w:rsidRPr="00B05D81">
        <w:rPr>
          <w:vertAlign w:val="superscript"/>
        </w:rPr>
        <w:t>o</w:t>
      </w:r>
      <w:r w:rsidRPr="00B05D81">
        <w:t>C</w:t>
      </w:r>
      <w:proofErr w:type="spellEnd"/>
      <w:r w:rsidRPr="00B05D81">
        <w:t>, after which the solution was filtered, solvent removed in vacuo yielding a bright yellow solid (0.9 g, 1.97 mmol).</w:t>
      </w:r>
      <w:r w:rsidR="00F27CB6">
        <w:t xml:space="preserve"> </w:t>
      </w:r>
      <w:r w:rsidR="00F27CB6" w:rsidRPr="006F4B5C">
        <w:t>All characterization matched previous literature</w:t>
      </w:r>
      <w:r w:rsidR="00F27CB6">
        <w:t>.</w:t>
      </w:r>
    </w:p>
    <w:p w14:paraId="1BD714D8" w14:textId="77777777" w:rsidR="00595DA2" w:rsidRPr="00B05D81" w:rsidRDefault="00595DA2" w:rsidP="00AA3317">
      <w:pPr>
        <w:spacing w:line="480" w:lineRule="auto"/>
        <w:jc w:val="both"/>
      </w:pPr>
    </w:p>
    <w:p w14:paraId="36EC0215" w14:textId="77777777" w:rsidR="00AA3317" w:rsidRPr="00B05D81" w:rsidRDefault="00AA3317" w:rsidP="00AA3317">
      <w:pPr>
        <w:spacing w:line="480" w:lineRule="auto"/>
        <w:jc w:val="both"/>
        <w:rPr>
          <w:b/>
        </w:rPr>
      </w:pPr>
      <w:r w:rsidRPr="00B05D81">
        <w:rPr>
          <w:b/>
        </w:rPr>
        <w:t>General precatalyst synthesis:</w:t>
      </w:r>
    </w:p>
    <w:p w14:paraId="1718A757" w14:textId="7E7790FC" w:rsidR="00AA3317" w:rsidRDefault="00AA3317" w:rsidP="00AA3317">
      <w:pPr>
        <w:spacing w:line="480" w:lineRule="auto"/>
        <w:jc w:val="both"/>
      </w:pPr>
      <w:r w:rsidRPr="00B05D81">
        <w:t>Tetrabenzylzirconium (0</w:t>
      </w:r>
      <w:r w:rsidR="00CF394B">
        <w:t xml:space="preserve">.10 </w:t>
      </w:r>
      <w:r w:rsidRPr="00B05D81">
        <w:t>mmol) was added to a vial and dissolved in toluene (10 mL). To a separate vial was added the appropriate ligand (</w:t>
      </w:r>
      <w:r w:rsidR="00CF394B" w:rsidRPr="00B05D81">
        <w:t>0</w:t>
      </w:r>
      <w:r w:rsidR="00CF394B">
        <w:t xml:space="preserve">.10 </w:t>
      </w:r>
      <w:r w:rsidRPr="00B05D81">
        <w:t xml:space="preserve">mmol) and toluene (10 mL), and subsequently added dropwise to the tetrabenzylzirconium vial, transferred to a Schlenk tube, and heated to 60 </w:t>
      </w:r>
      <w:proofErr w:type="spellStart"/>
      <w:r w:rsidRPr="00B05D81">
        <w:rPr>
          <w:vertAlign w:val="superscript"/>
        </w:rPr>
        <w:t>o</w:t>
      </w:r>
      <w:r w:rsidRPr="00B05D81">
        <w:t>C</w:t>
      </w:r>
      <w:proofErr w:type="spellEnd"/>
      <w:r w:rsidRPr="00B05D81">
        <w:t xml:space="preserve"> for two hours</w:t>
      </w:r>
      <w:r w:rsidR="006565A6">
        <w:t xml:space="preserve"> under inert atmosphere</w:t>
      </w:r>
      <w:r w:rsidRPr="00B05D81">
        <w:t>. The solution was cooled</w:t>
      </w:r>
      <w:r w:rsidR="006565A6">
        <w:t xml:space="preserve"> to room temperature</w:t>
      </w:r>
      <w:r w:rsidRPr="00B05D81">
        <w:t xml:space="preserve">, solvent removed in vacuo, and crystallized by layering DCM/pentane. </w:t>
      </w:r>
    </w:p>
    <w:p w14:paraId="41116489" w14:textId="77777777" w:rsidR="00595DA2" w:rsidRPr="00B05D81" w:rsidRDefault="00595DA2" w:rsidP="00AA3317">
      <w:pPr>
        <w:spacing w:line="480" w:lineRule="auto"/>
        <w:jc w:val="both"/>
      </w:pPr>
    </w:p>
    <w:p w14:paraId="27D86190" w14:textId="5F8B05D5" w:rsidR="00AA3317" w:rsidRPr="0081107A" w:rsidRDefault="00036950" w:rsidP="00AA3317">
      <w:pPr>
        <w:spacing w:line="480" w:lineRule="auto"/>
        <w:jc w:val="both"/>
        <w:rPr>
          <w:b/>
        </w:rPr>
      </w:pPr>
      <w:r w:rsidRPr="0081107A">
        <w:rPr>
          <w:b/>
        </w:rPr>
        <w:t>General procedure for 1-hexene p</w:t>
      </w:r>
      <w:r w:rsidR="00AA3317" w:rsidRPr="0081107A">
        <w:rPr>
          <w:b/>
        </w:rPr>
        <w:t>olymerizations</w:t>
      </w:r>
      <w:r w:rsidR="0081107A">
        <w:rPr>
          <w:b/>
        </w:rPr>
        <w:t>:</w:t>
      </w:r>
    </w:p>
    <w:p w14:paraId="3323AA8E" w14:textId="41A4F21D" w:rsidR="009D505C" w:rsidRDefault="00AA3317" w:rsidP="00AA3317">
      <w:pPr>
        <w:spacing w:line="480" w:lineRule="auto"/>
        <w:jc w:val="both"/>
      </w:pPr>
      <w:r w:rsidRPr="00B05D81">
        <w:t>To a vial was added precatalyst</w:t>
      </w:r>
      <w:r w:rsidRPr="00B05D81">
        <w:rPr>
          <w:b/>
        </w:rPr>
        <w:t xml:space="preserve"> </w:t>
      </w:r>
      <w:r w:rsidRPr="00B05D81">
        <w:t xml:space="preserve">(10 μmol), 1-hexene (3 mL), and magnetic stir bar. AB (10 μmol) was dissolved in DCM (1 mL) in a separate vial and subsequently added to the hexane solution and allowed to stir under inert </w:t>
      </w:r>
      <w:r w:rsidR="00B0745F" w:rsidRPr="00B05D81">
        <w:t>atmosphere</w:t>
      </w:r>
      <w:r w:rsidRPr="00B05D81">
        <w:t xml:space="preserve">. After three hours, the polymerization was quenched with MeOH (10 mL), polymer collected and dried to constant weight under vacuum. </w:t>
      </w:r>
    </w:p>
    <w:p w14:paraId="7A52C9DF" w14:textId="77777777" w:rsidR="00B063C4" w:rsidRDefault="00B063C4">
      <w:r>
        <w:br w:type="page"/>
      </w:r>
    </w:p>
    <w:p w14:paraId="2CBB5E3A" w14:textId="5DCF3242" w:rsidR="00E40690" w:rsidRPr="00521E73" w:rsidRDefault="009D505C" w:rsidP="008049A1">
      <w:pPr>
        <w:pStyle w:val="EndNoteCategoryHeading"/>
        <w:spacing w:line="480" w:lineRule="auto"/>
        <w:jc w:val="center"/>
      </w:pPr>
      <w:r w:rsidRPr="00587111">
        <w:lastRenderedPageBreak/>
        <w:fldChar w:fldCharType="begin"/>
      </w:r>
      <w:r w:rsidRPr="00587111">
        <w:instrText xml:space="preserve"> ADDIN EN.SECTION.REFLIST </w:instrText>
      </w:r>
      <w:r w:rsidRPr="00587111">
        <w:fldChar w:fldCharType="separate"/>
      </w:r>
      <w:r w:rsidR="00521E73" w:rsidRPr="00521E73">
        <w:t>References</w:t>
      </w:r>
    </w:p>
    <w:p w14:paraId="2E856EDD" w14:textId="77777777" w:rsidR="00521E73" w:rsidRPr="002E5B7C" w:rsidRDefault="00521E73" w:rsidP="008049A1">
      <w:pPr>
        <w:pStyle w:val="EndNoteBibliography"/>
        <w:spacing w:after="0" w:line="480" w:lineRule="auto"/>
        <w:ind w:left="360" w:hanging="360"/>
        <w:rPr>
          <w:rFonts w:ascii="Times New Roman" w:hAnsi="Times New Roman" w:cs="Times New Roman"/>
          <w:szCs w:val="24"/>
        </w:rPr>
      </w:pPr>
      <w:bookmarkStart w:id="152" w:name="_ENREF_3_1"/>
      <w:r w:rsidRPr="002E5B7C">
        <w:rPr>
          <w:rFonts w:ascii="Times New Roman" w:hAnsi="Times New Roman" w:cs="Times New Roman"/>
          <w:szCs w:val="24"/>
        </w:rPr>
        <w:t>1.</w:t>
      </w:r>
      <w:r w:rsidRPr="002E5B7C">
        <w:rPr>
          <w:rFonts w:ascii="Times New Roman" w:hAnsi="Times New Roman" w:cs="Times New Roman"/>
          <w:szCs w:val="24"/>
        </w:rPr>
        <w:tab/>
        <w:t xml:space="preserve">Sailors, H. R.; Hogan, J. P., History of Polyolefins. </w:t>
      </w:r>
      <w:r w:rsidRPr="002E5B7C">
        <w:rPr>
          <w:rFonts w:ascii="Times New Roman" w:hAnsi="Times New Roman" w:cs="Times New Roman"/>
          <w:i/>
          <w:szCs w:val="24"/>
        </w:rPr>
        <w:t xml:space="preserve">Journal of Macromolecular Science: Part A - Chemistry </w:t>
      </w:r>
      <w:r w:rsidRPr="002E5B7C">
        <w:rPr>
          <w:rFonts w:ascii="Times New Roman" w:hAnsi="Times New Roman" w:cs="Times New Roman"/>
          <w:b/>
          <w:szCs w:val="24"/>
        </w:rPr>
        <w:t>1981,</w:t>
      </w:r>
      <w:r w:rsidRPr="002E5B7C">
        <w:rPr>
          <w:rFonts w:ascii="Times New Roman" w:hAnsi="Times New Roman" w:cs="Times New Roman"/>
          <w:szCs w:val="24"/>
        </w:rPr>
        <w:t xml:space="preserve"> </w:t>
      </w:r>
      <w:r w:rsidRPr="002E5B7C">
        <w:rPr>
          <w:rFonts w:ascii="Times New Roman" w:hAnsi="Times New Roman" w:cs="Times New Roman"/>
          <w:i/>
          <w:szCs w:val="24"/>
        </w:rPr>
        <w:t>15</w:t>
      </w:r>
      <w:r w:rsidRPr="002E5B7C">
        <w:rPr>
          <w:rFonts w:ascii="Times New Roman" w:hAnsi="Times New Roman" w:cs="Times New Roman"/>
          <w:szCs w:val="24"/>
        </w:rPr>
        <w:t xml:space="preserve"> (7), 1377-1402.</w:t>
      </w:r>
      <w:bookmarkEnd w:id="152"/>
    </w:p>
    <w:p w14:paraId="7EE8D99B"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3" w:name="_ENREF_3_2"/>
      <w:r w:rsidRPr="002E5B7C">
        <w:rPr>
          <w:rFonts w:ascii="Times New Roman" w:hAnsi="Times New Roman" w:cs="Times New Roman"/>
          <w:szCs w:val="24"/>
        </w:rPr>
        <w:t>2.</w:t>
      </w:r>
      <w:r w:rsidRPr="002E5B7C">
        <w:rPr>
          <w:rFonts w:ascii="Times New Roman" w:hAnsi="Times New Roman" w:cs="Times New Roman"/>
          <w:szCs w:val="24"/>
        </w:rPr>
        <w:tab/>
        <w:t xml:space="preserve">Seymour, R. B., </w:t>
      </w:r>
      <w:r w:rsidRPr="002E5B7C">
        <w:rPr>
          <w:rFonts w:ascii="Times New Roman" w:hAnsi="Times New Roman" w:cs="Times New Roman"/>
          <w:i/>
          <w:szCs w:val="24"/>
        </w:rPr>
        <w:t>History of Polyolefins. In: Seymour R.B., Cheng T. (eds) Advances in Polyolefins.</w:t>
      </w:r>
      <w:r w:rsidRPr="002E5B7C">
        <w:rPr>
          <w:rFonts w:ascii="Times New Roman" w:hAnsi="Times New Roman" w:cs="Times New Roman"/>
          <w:szCs w:val="24"/>
        </w:rPr>
        <w:t xml:space="preserve"> Springer: Boston, MA, 1987.</w:t>
      </w:r>
      <w:bookmarkEnd w:id="153"/>
    </w:p>
    <w:p w14:paraId="4DDE2FE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4" w:name="_ENREF_3_3"/>
      <w:r w:rsidRPr="002E5B7C">
        <w:rPr>
          <w:rFonts w:ascii="Times New Roman" w:hAnsi="Times New Roman" w:cs="Times New Roman"/>
          <w:szCs w:val="24"/>
        </w:rPr>
        <w:t>3.</w:t>
      </w:r>
      <w:r w:rsidRPr="002E5B7C">
        <w:rPr>
          <w:rFonts w:ascii="Times New Roman" w:hAnsi="Times New Roman" w:cs="Times New Roman"/>
          <w:szCs w:val="24"/>
        </w:rPr>
        <w:tab/>
        <w:t xml:space="preserve">Alt, H. G.; Köppl, A., Effect of the Nature of Metallocene Complexes of Group IV Metals on Their Performance in Catalytic Ethylene and Propylene Polymerization. </w:t>
      </w:r>
      <w:r w:rsidRPr="002E5B7C">
        <w:rPr>
          <w:rFonts w:ascii="Times New Roman" w:hAnsi="Times New Roman" w:cs="Times New Roman"/>
          <w:i/>
          <w:szCs w:val="24"/>
        </w:rPr>
        <w:t xml:space="preserve">Chemical Reviews </w:t>
      </w:r>
      <w:r w:rsidRPr="002E5B7C">
        <w:rPr>
          <w:rFonts w:ascii="Times New Roman" w:hAnsi="Times New Roman" w:cs="Times New Roman"/>
          <w:b/>
          <w:szCs w:val="24"/>
        </w:rPr>
        <w:t>2000,</w:t>
      </w:r>
      <w:r w:rsidRPr="002E5B7C">
        <w:rPr>
          <w:rFonts w:ascii="Times New Roman" w:hAnsi="Times New Roman" w:cs="Times New Roman"/>
          <w:szCs w:val="24"/>
        </w:rPr>
        <w:t xml:space="preserve"> </w:t>
      </w:r>
      <w:r w:rsidRPr="002E5B7C">
        <w:rPr>
          <w:rFonts w:ascii="Times New Roman" w:hAnsi="Times New Roman" w:cs="Times New Roman"/>
          <w:i/>
          <w:szCs w:val="24"/>
        </w:rPr>
        <w:t>100</w:t>
      </w:r>
      <w:r w:rsidRPr="002E5B7C">
        <w:rPr>
          <w:rFonts w:ascii="Times New Roman" w:hAnsi="Times New Roman" w:cs="Times New Roman"/>
          <w:szCs w:val="24"/>
        </w:rPr>
        <w:t xml:space="preserve"> (4), 1205-1222.</w:t>
      </w:r>
      <w:bookmarkEnd w:id="154"/>
    </w:p>
    <w:p w14:paraId="2BF1387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5" w:name="_ENREF_3_4"/>
      <w:r w:rsidRPr="002E5B7C">
        <w:rPr>
          <w:rFonts w:ascii="Times New Roman" w:hAnsi="Times New Roman" w:cs="Times New Roman"/>
          <w:szCs w:val="24"/>
        </w:rPr>
        <w:t>4.</w:t>
      </w:r>
      <w:r w:rsidRPr="002E5B7C">
        <w:rPr>
          <w:rFonts w:ascii="Times New Roman" w:hAnsi="Times New Roman" w:cs="Times New Roman"/>
          <w:szCs w:val="24"/>
        </w:rPr>
        <w:tab/>
        <w:t xml:space="preserve">Gibson, V. C.; Spitzmesser, S. K., Advances in Non-Metallocene Olefin Polymerization Catalysis. </w:t>
      </w:r>
      <w:r w:rsidRPr="002E5B7C">
        <w:rPr>
          <w:rFonts w:ascii="Times New Roman" w:hAnsi="Times New Roman" w:cs="Times New Roman"/>
          <w:i/>
          <w:szCs w:val="24"/>
        </w:rPr>
        <w:t xml:space="preserve">Chemical Reviews </w:t>
      </w:r>
      <w:r w:rsidRPr="002E5B7C">
        <w:rPr>
          <w:rFonts w:ascii="Times New Roman" w:hAnsi="Times New Roman" w:cs="Times New Roman"/>
          <w:b/>
          <w:szCs w:val="24"/>
        </w:rPr>
        <w:t>2003,</w:t>
      </w:r>
      <w:r w:rsidRPr="002E5B7C">
        <w:rPr>
          <w:rFonts w:ascii="Times New Roman" w:hAnsi="Times New Roman" w:cs="Times New Roman"/>
          <w:szCs w:val="24"/>
        </w:rPr>
        <w:t xml:space="preserve"> </w:t>
      </w:r>
      <w:r w:rsidRPr="002E5B7C">
        <w:rPr>
          <w:rFonts w:ascii="Times New Roman" w:hAnsi="Times New Roman" w:cs="Times New Roman"/>
          <w:i/>
          <w:szCs w:val="24"/>
        </w:rPr>
        <w:t>103</w:t>
      </w:r>
      <w:r w:rsidRPr="002E5B7C">
        <w:rPr>
          <w:rFonts w:ascii="Times New Roman" w:hAnsi="Times New Roman" w:cs="Times New Roman"/>
          <w:szCs w:val="24"/>
        </w:rPr>
        <w:t xml:space="preserve"> (1), 283-316.</w:t>
      </w:r>
      <w:bookmarkEnd w:id="155"/>
    </w:p>
    <w:p w14:paraId="7D0CD6C2"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6" w:name="_ENREF_3_5"/>
      <w:r w:rsidRPr="002E5B7C">
        <w:rPr>
          <w:rFonts w:ascii="Times New Roman" w:hAnsi="Times New Roman" w:cs="Times New Roman"/>
          <w:szCs w:val="24"/>
        </w:rPr>
        <w:t>5.</w:t>
      </w:r>
      <w:r w:rsidRPr="002E5B7C">
        <w:rPr>
          <w:rFonts w:ascii="Times New Roman" w:hAnsi="Times New Roman" w:cs="Times New Roman"/>
          <w:szCs w:val="24"/>
        </w:rPr>
        <w:tab/>
        <w:t xml:space="preserve">Kaminsky, W.;  Funck, A.; Hahnsen, H., New application for metallocene catalysts in olefin polymerization. </w:t>
      </w:r>
      <w:r w:rsidRPr="002E5B7C">
        <w:rPr>
          <w:rFonts w:ascii="Times New Roman" w:hAnsi="Times New Roman" w:cs="Times New Roman"/>
          <w:i/>
          <w:szCs w:val="24"/>
        </w:rPr>
        <w:t xml:space="preserve">Dalton Trans </w:t>
      </w:r>
      <w:r w:rsidRPr="002E5B7C">
        <w:rPr>
          <w:rFonts w:ascii="Times New Roman" w:hAnsi="Times New Roman" w:cs="Times New Roman"/>
          <w:b/>
          <w:szCs w:val="24"/>
        </w:rPr>
        <w:t>2009,</w:t>
      </w:r>
      <w:r w:rsidRPr="002E5B7C">
        <w:rPr>
          <w:rFonts w:ascii="Times New Roman" w:hAnsi="Times New Roman" w:cs="Times New Roman"/>
          <w:szCs w:val="24"/>
        </w:rPr>
        <w:t xml:space="preserve">  (41), 8803-10.</w:t>
      </w:r>
      <w:bookmarkEnd w:id="156"/>
    </w:p>
    <w:p w14:paraId="2975BDD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7" w:name="_ENREF_3_6"/>
      <w:r w:rsidRPr="002E5B7C">
        <w:rPr>
          <w:rFonts w:ascii="Times New Roman" w:hAnsi="Times New Roman" w:cs="Times New Roman"/>
          <w:szCs w:val="24"/>
        </w:rPr>
        <w:t>6.</w:t>
      </w:r>
      <w:r w:rsidRPr="002E5B7C">
        <w:rPr>
          <w:rFonts w:ascii="Times New Roman" w:hAnsi="Times New Roman" w:cs="Times New Roman"/>
          <w:szCs w:val="24"/>
        </w:rPr>
        <w:tab/>
        <w:t xml:space="preserve">Keim, W., Oligomerization of Ethylene to α-Olefins: Discovery and Development of the Shell Higher Olefin Process (SHOP). </w:t>
      </w:r>
      <w:r w:rsidRPr="002E5B7C">
        <w:rPr>
          <w:rFonts w:ascii="Times New Roman" w:hAnsi="Times New Roman" w:cs="Times New Roman"/>
          <w:i/>
          <w:szCs w:val="24"/>
        </w:rPr>
        <w:t xml:space="preserve">Angewandte Chemie International Edition </w:t>
      </w:r>
      <w:r w:rsidRPr="002E5B7C">
        <w:rPr>
          <w:rFonts w:ascii="Times New Roman" w:hAnsi="Times New Roman" w:cs="Times New Roman"/>
          <w:b/>
          <w:szCs w:val="24"/>
        </w:rPr>
        <w:t>2013,</w:t>
      </w:r>
      <w:r w:rsidRPr="002E5B7C">
        <w:rPr>
          <w:rFonts w:ascii="Times New Roman" w:hAnsi="Times New Roman" w:cs="Times New Roman"/>
          <w:szCs w:val="24"/>
        </w:rPr>
        <w:t xml:space="preserve"> </w:t>
      </w:r>
      <w:r w:rsidRPr="002E5B7C">
        <w:rPr>
          <w:rFonts w:ascii="Times New Roman" w:hAnsi="Times New Roman" w:cs="Times New Roman"/>
          <w:i/>
          <w:szCs w:val="24"/>
        </w:rPr>
        <w:t>52</w:t>
      </w:r>
      <w:r w:rsidRPr="002E5B7C">
        <w:rPr>
          <w:rFonts w:ascii="Times New Roman" w:hAnsi="Times New Roman" w:cs="Times New Roman"/>
          <w:szCs w:val="24"/>
        </w:rPr>
        <w:t xml:space="preserve"> (48), 12492-12496.</w:t>
      </w:r>
      <w:bookmarkEnd w:id="157"/>
    </w:p>
    <w:p w14:paraId="064C6DAD"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8" w:name="_ENREF_3_7"/>
      <w:r w:rsidRPr="002E5B7C">
        <w:rPr>
          <w:rFonts w:ascii="Times New Roman" w:hAnsi="Times New Roman" w:cs="Times New Roman"/>
          <w:szCs w:val="24"/>
        </w:rPr>
        <w:t>7.</w:t>
      </w:r>
      <w:r w:rsidRPr="002E5B7C">
        <w:rPr>
          <w:rFonts w:ascii="Times New Roman" w:hAnsi="Times New Roman" w:cs="Times New Roman"/>
          <w:szCs w:val="24"/>
        </w:rPr>
        <w:tab/>
        <w:t xml:space="preserve">Makio, H.;  Terao, H.;  Iwashita, A.; Fujita, T., FI Catalysts for Olefin Polymerization—A Comprehensive Treatment. </w:t>
      </w:r>
      <w:r w:rsidRPr="002E5B7C">
        <w:rPr>
          <w:rFonts w:ascii="Times New Roman" w:hAnsi="Times New Roman" w:cs="Times New Roman"/>
          <w:i/>
          <w:szCs w:val="24"/>
        </w:rPr>
        <w:t xml:space="preserve">Chemical Reviews </w:t>
      </w:r>
      <w:r w:rsidRPr="002E5B7C">
        <w:rPr>
          <w:rFonts w:ascii="Times New Roman" w:hAnsi="Times New Roman" w:cs="Times New Roman"/>
          <w:b/>
          <w:szCs w:val="24"/>
        </w:rPr>
        <w:t>2011,</w:t>
      </w:r>
      <w:r w:rsidRPr="002E5B7C">
        <w:rPr>
          <w:rFonts w:ascii="Times New Roman" w:hAnsi="Times New Roman" w:cs="Times New Roman"/>
          <w:szCs w:val="24"/>
        </w:rPr>
        <w:t xml:space="preserve"> </w:t>
      </w:r>
      <w:r w:rsidRPr="002E5B7C">
        <w:rPr>
          <w:rFonts w:ascii="Times New Roman" w:hAnsi="Times New Roman" w:cs="Times New Roman"/>
          <w:i/>
          <w:szCs w:val="24"/>
        </w:rPr>
        <w:t>111</w:t>
      </w:r>
      <w:r w:rsidRPr="002E5B7C">
        <w:rPr>
          <w:rFonts w:ascii="Times New Roman" w:hAnsi="Times New Roman" w:cs="Times New Roman"/>
          <w:szCs w:val="24"/>
        </w:rPr>
        <w:t xml:space="preserve"> (3), 2363-2449.</w:t>
      </w:r>
      <w:bookmarkEnd w:id="158"/>
    </w:p>
    <w:p w14:paraId="4558B32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59" w:name="_ENREF_3_8"/>
      <w:r w:rsidRPr="002E5B7C">
        <w:rPr>
          <w:rFonts w:ascii="Times New Roman" w:hAnsi="Times New Roman" w:cs="Times New Roman"/>
          <w:szCs w:val="24"/>
        </w:rPr>
        <w:t>8.</w:t>
      </w:r>
      <w:r w:rsidRPr="002E5B7C">
        <w:rPr>
          <w:rFonts w:ascii="Times New Roman" w:hAnsi="Times New Roman" w:cs="Times New Roman"/>
          <w:szCs w:val="24"/>
        </w:rPr>
        <w:tab/>
        <w:t xml:space="preserve">Lorkovic, I. M.;  Duff, R. R.; Wrighton, M. S., Use of the Redox-Active Ligand 1,1'-Bis(diphenylphosphino)cobaltocene To Reversibly Alter the Rate of the Rhodium(I)-Catalyzed Reduction and Isomerization of Ketones and Alkenes.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1995,</w:t>
      </w:r>
      <w:r w:rsidRPr="002E5B7C">
        <w:rPr>
          <w:rFonts w:ascii="Times New Roman" w:hAnsi="Times New Roman" w:cs="Times New Roman"/>
          <w:szCs w:val="24"/>
        </w:rPr>
        <w:t xml:space="preserve"> </w:t>
      </w:r>
      <w:r w:rsidRPr="002E5B7C">
        <w:rPr>
          <w:rFonts w:ascii="Times New Roman" w:hAnsi="Times New Roman" w:cs="Times New Roman"/>
          <w:i/>
          <w:szCs w:val="24"/>
        </w:rPr>
        <w:t>117</w:t>
      </w:r>
      <w:r w:rsidRPr="002E5B7C">
        <w:rPr>
          <w:rFonts w:ascii="Times New Roman" w:hAnsi="Times New Roman" w:cs="Times New Roman"/>
          <w:szCs w:val="24"/>
        </w:rPr>
        <w:t xml:space="preserve"> (12), 3617-3618.</w:t>
      </w:r>
      <w:bookmarkEnd w:id="159"/>
    </w:p>
    <w:p w14:paraId="6C4D5DDA"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0" w:name="_ENREF_3_9"/>
      <w:r w:rsidRPr="002E5B7C">
        <w:rPr>
          <w:rFonts w:ascii="Times New Roman" w:hAnsi="Times New Roman" w:cs="Times New Roman"/>
          <w:szCs w:val="24"/>
        </w:rPr>
        <w:lastRenderedPageBreak/>
        <w:t>9.</w:t>
      </w:r>
      <w:r w:rsidRPr="002E5B7C">
        <w:rPr>
          <w:rFonts w:ascii="Times New Roman" w:hAnsi="Times New Roman" w:cs="Times New Roman"/>
          <w:szCs w:val="24"/>
        </w:rPr>
        <w:tab/>
        <w:t xml:space="preserve">Gregson, C. K. A.;  Gibson, V. C.;  Long, N. J.;  Marshall, E. L.;  Oxford, P. J.; White, A. J. P., Redox Control within Single-Site Polymerization Catalysts.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128</w:t>
      </w:r>
      <w:r w:rsidRPr="002E5B7C">
        <w:rPr>
          <w:rFonts w:ascii="Times New Roman" w:hAnsi="Times New Roman" w:cs="Times New Roman"/>
          <w:szCs w:val="24"/>
        </w:rPr>
        <w:t xml:space="preserve"> (23), 7410-7411.</w:t>
      </w:r>
      <w:bookmarkEnd w:id="160"/>
    </w:p>
    <w:p w14:paraId="552B2FE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1" w:name="_ENREF_3_10"/>
      <w:r w:rsidRPr="002E5B7C">
        <w:rPr>
          <w:rFonts w:ascii="Times New Roman" w:hAnsi="Times New Roman" w:cs="Times New Roman"/>
          <w:szCs w:val="24"/>
        </w:rPr>
        <w:t>10.</w:t>
      </w:r>
      <w:r w:rsidRPr="002E5B7C">
        <w:rPr>
          <w:rFonts w:ascii="Times New Roman" w:hAnsi="Times New Roman" w:cs="Times New Roman"/>
          <w:szCs w:val="24"/>
        </w:rPr>
        <w:tab/>
        <w:t xml:space="preserve">Chen, M.;  Yang, B.; Chen, C., Redox-Controlled Olefin (Co)Polymerization Catalyzed by Ferrocene-Bridged Phosphine-Sulfonate Palladium Complexes. </w:t>
      </w:r>
      <w:r w:rsidRPr="002E5B7C">
        <w:rPr>
          <w:rFonts w:ascii="Times New Roman" w:hAnsi="Times New Roman" w:cs="Times New Roman"/>
          <w:b/>
          <w:szCs w:val="24"/>
        </w:rPr>
        <w:t>2015,</w:t>
      </w:r>
      <w:r w:rsidRPr="002E5B7C">
        <w:rPr>
          <w:rFonts w:ascii="Times New Roman" w:hAnsi="Times New Roman" w:cs="Times New Roman"/>
          <w:szCs w:val="24"/>
        </w:rPr>
        <w:t xml:space="preserve"> </w:t>
      </w:r>
      <w:r w:rsidRPr="002E5B7C">
        <w:rPr>
          <w:rFonts w:ascii="Times New Roman" w:hAnsi="Times New Roman" w:cs="Times New Roman"/>
          <w:i/>
          <w:szCs w:val="24"/>
        </w:rPr>
        <w:t>54</w:t>
      </w:r>
      <w:r w:rsidRPr="002E5B7C">
        <w:rPr>
          <w:rFonts w:ascii="Times New Roman" w:hAnsi="Times New Roman" w:cs="Times New Roman"/>
          <w:szCs w:val="24"/>
        </w:rPr>
        <w:t xml:space="preserve"> (51), 15520-15524.</w:t>
      </w:r>
      <w:bookmarkEnd w:id="161"/>
    </w:p>
    <w:p w14:paraId="76EFC99D"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2" w:name="_ENREF_3_11"/>
      <w:r w:rsidRPr="002E5B7C">
        <w:rPr>
          <w:rFonts w:ascii="Times New Roman" w:hAnsi="Times New Roman" w:cs="Times New Roman"/>
          <w:szCs w:val="24"/>
        </w:rPr>
        <w:t>11.</w:t>
      </w:r>
      <w:r w:rsidRPr="002E5B7C">
        <w:rPr>
          <w:rFonts w:ascii="Times New Roman" w:hAnsi="Times New Roman" w:cs="Times New Roman"/>
          <w:szCs w:val="24"/>
        </w:rPr>
        <w:tab/>
        <w:t xml:space="preserve">Anderson, W. C.; Long, B. K., Modulating Polyolefin Copolymer Composition via Redox-Active Olefin Polymerization Catalysts. </w:t>
      </w:r>
      <w:r w:rsidRPr="002E5B7C">
        <w:rPr>
          <w:rFonts w:ascii="Times New Roman" w:hAnsi="Times New Roman" w:cs="Times New Roman"/>
          <w:i/>
          <w:szCs w:val="24"/>
        </w:rPr>
        <w:t xml:space="preserve">ACS Macro Letters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5</w:t>
      </w:r>
      <w:r w:rsidRPr="002E5B7C">
        <w:rPr>
          <w:rFonts w:ascii="Times New Roman" w:hAnsi="Times New Roman" w:cs="Times New Roman"/>
          <w:szCs w:val="24"/>
        </w:rPr>
        <w:t xml:space="preserve"> (9), 1029-1033.</w:t>
      </w:r>
      <w:bookmarkEnd w:id="162"/>
    </w:p>
    <w:p w14:paraId="2B87324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3" w:name="_ENREF_3_12"/>
      <w:r w:rsidRPr="002E5B7C">
        <w:rPr>
          <w:rFonts w:ascii="Times New Roman" w:hAnsi="Times New Roman" w:cs="Times New Roman"/>
          <w:szCs w:val="24"/>
        </w:rPr>
        <w:t>12.</w:t>
      </w:r>
      <w:r w:rsidRPr="002E5B7C">
        <w:rPr>
          <w:rFonts w:ascii="Times New Roman" w:hAnsi="Times New Roman" w:cs="Times New Roman"/>
          <w:szCs w:val="24"/>
        </w:rPr>
        <w:tab/>
        <w:t xml:space="preserve">Anderson, W. C.;  Rhinehart, J. L.;  Tennyson, A. G.; Long, B. K., Redox-Active Ligands: An Advanced Tool To Modulate Polyethylene Microstructure.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138</w:t>
      </w:r>
      <w:r w:rsidRPr="002E5B7C">
        <w:rPr>
          <w:rFonts w:ascii="Times New Roman" w:hAnsi="Times New Roman" w:cs="Times New Roman"/>
          <w:szCs w:val="24"/>
        </w:rPr>
        <w:t xml:space="preserve"> (3), 774-777.</w:t>
      </w:r>
      <w:bookmarkEnd w:id="163"/>
    </w:p>
    <w:p w14:paraId="05A6F38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4" w:name="_ENREF_3_13"/>
      <w:r w:rsidRPr="002E5B7C">
        <w:rPr>
          <w:rFonts w:ascii="Times New Roman" w:hAnsi="Times New Roman" w:cs="Times New Roman"/>
          <w:szCs w:val="24"/>
        </w:rPr>
        <w:t>13.</w:t>
      </w:r>
      <w:r w:rsidRPr="002E5B7C">
        <w:rPr>
          <w:rFonts w:ascii="Times New Roman" w:hAnsi="Times New Roman" w:cs="Times New Roman"/>
          <w:szCs w:val="24"/>
        </w:rPr>
        <w:tab/>
        <w:t xml:space="preserve">Tshuva, E. Y., Goldberg, I., Kol, M., Isospecific Living Polymerization of 1-Hexene by a Readily Available Nonmetallocene C2-Symmetrical Zirconium Catalyst. </w:t>
      </w:r>
      <w:r w:rsidRPr="002E5B7C">
        <w:rPr>
          <w:rFonts w:ascii="Times New Roman" w:hAnsi="Times New Roman" w:cs="Times New Roman"/>
          <w:i/>
          <w:szCs w:val="24"/>
        </w:rPr>
        <w:t xml:space="preserve">J. Am. Chem. Soc. </w:t>
      </w:r>
      <w:r w:rsidRPr="002E5B7C">
        <w:rPr>
          <w:rFonts w:ascii="Times New Roman" w:hAnsi="Times New Roman" w:cs="Times New Roman"/>
          <w:b/>
          <w:szCs w:val="24"/>
        </w:rPr>
        <w:t>2000,</w:t>
      </w:r>
      <w:r w:rsidRPr="002E5B7C">
        <w:rPr>
          <w:rFonts w:ascii="Times New Roman" w:hAnsi="Times New Roman" w:cs="Times New Roman"/>
          <w:szCs w:val="24"/>
        </w:rPr>
        <w:t xml:space="preserve">  (122), 10706-10707.</w:t>
      </w:r>
      <w:bookmarkEnd w:id="164"/>
    </w:p>
    <w:p w14:paraId="71568D2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5" w:name="_ENREF_3_14"/>
      <w:r w:rsidRPr="002E5B7C">
        <w:rPr>
          <w:rFonts w:ascii="Times New Roman" w:hAnsi="Times New Roman" w:cs="Times New Roman"/>
          <w:szCs w:val="24"/>
        </w:rPr>
        <w:t>14.</w:t>
      </w:r>
      <w:r w:rsidRPr="002E5B7C">
        <w:rPr>
          <w:rFonts w:ascii="Times New Roman" w:hAnsi="Times New Roman" w:cs="Times New Roman"/>
          <w:szCs w:val="24"/>
        </w:rPr>
        <w:tab/>
        <w:t xml:space="preserve">Tshuva, E. Y., Goldberg, I., Kol, M., Goldschmidt, Z., Zirconium Complexes of Amine-Bis(phenolate) Ligands as Catalysts for 1-Hexene Polymerization: Peripheral Structural Parameters Strongly Affect Reactivity. </w:t>
      </w:r>
      <w:r w:rsidRPr="002E5B7C">
        <w:rPr>
          <w:rFonts w:ascii="Times New Roman" w:hAnsi="Times New Roman" w:cs="Times New Roman"/>
          <w:i/>
          <w:szCs w:val="24"/>
        </w:rPr>
        <w:t xml:space="preserve">Organometallics </w:t>
      </w:r>
      <w:r w:rsidRPr="002E5B7C">
        <w:rPr>
          <w:rFonts w:ascii="Times New Roman" w:hAnsi="Times New Roman" w:cs="Times New Roman"/>
          <w:b/>
          <w:szCs w:val="24"/>
        </w:rPr>
        <w:t>2001,</w:t>
      </w:r>
      <w:r w:rsidRPr="002E5B7C">
        <w:rPr>
          <w:rFonts w:ascii="Times New Roman" w:hAnsi="Times New Roman" w:cs="Times New Roman"/>
          <w:szCs w:val="24"/>
        </w:rPr>
        <w:t xml:space="preserve"> </w:t>
      </w:r>
      <w:r w:rsidRPr="002E5B7C">
        <w:rPr>
          <w:rFonts w:ascii="Times New Roman" w:hAnsi="Times New Roman" w:cs="Times New Roman"/>
          <w:i/>
          <w:szCs w:val="24"/>
        </w:rPr>
        <w:t>20</w:t>
      </w:r>
      <w:r w:rsidRPr="002E5B7C">
        <w:rPr>
          <w:rFonts w:ascii="Times New Roman" w:hAnsi="Times New Roman" w:cs="Times New Roman"/>
          <w:szCs w:val="24"/>
        </w:rPr>
        <w:t>, 3017-3028.</w:t>
      </w:r>
      <w:bookmarkEnd w:id="165"/>
    </w:p>
    <w:p w14:paraId="34B23F90"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6" w:name="_ENREF_3_15"/>
      <w:r w:rsidRPr="002E5B7C">
        <w:rPr>
          <w:rFonts w:ascii="Times New Roman" w:hAnsi="Times New Roman" w:cs="Times New Roman"/>
          <w:szCs w:val="24"/>
        </w:rPr>
        <w:t>15.</w:t>
      </w:r>
      <w:r w:rsidRPr="002E5B7C">
        <w:rPr>
          <w:rFonts w:ascii="Times New Roman" w:hAnsi="Times New Roman" w:cs="Times New Roman"/>
          <w:szCs w:val="24"/>
        </w:rPr>
        <w:tab/>
        <w:t xml:space="preserve">Segal, S., Goldberg, I., Kol, M., Zirconium and Titanium Diamine Bis(phenolate) Catalysts for r-Olefin Polymerization: From Atactic Oligo(1-hexene) to Ultrahigh-Molecular-Weight Isotactic Poly(1-hexene). </w:t>
      </w:r>
      <w:r w:rsidRPr="002E5B7C">
        <w:rPr>
          <w:rFonts w:ascii="Times New Roman" w:hAnsi="Times New Roman" w:cs="Times New Roman"/>
          <w:i/>
          <w:szCs w:val="24"/>
        </w:rPr>
        <w:t xml:space="preserve">Organometallics </w:t>
      </w:r>
      <w:r w:rsidRPr="002E5B7C">
        <w:rPr>
          <w:rFonts w:ascii="Times New Roman" w:hAnsi="Times New Roman" w:cs="Times New Roman"/>
          <w:b/>
          <w:szCs w:val="24"/>
        </w:rPr>
        <w:t>2005,</w:t>
      </w:r>
      <w:r w:rsidRPr="002E5B7C">
        <w:rPr>
          <w:rFonts w:ascii="Times New Roman" w:hAnsi="Times New Roman" w:cs="Times New Roman"/>
          <w:szCs w:val="24"/>
        </w:rPr>
        <w:t xml:space="preserve"> </w:t>
      </w:r>
      <w:r w:rsidRPr="002E5B7C">
        <w:rPr>
          <w:rFonts w:ascii="Times New Roman" w:hAnsi="Times New Roman" w:cs="Times New Roman"/>
          <w:i/>
          <w:szCs w:val="24"/>
        </w:rPr>
        <w:t>24</w:t>
      </w:r>
      <w:r w:rsidRPr="002E5B7C">
        <w:rPr>
          <w:rFonts w:ascii="Times New Roman" w:hAnsi="Times New Roman" w:cs="Times New Roman"/>
          <w:szCs w:val="24"/>
        </w:rPr>
        <w:t>, 200-202.</w:t>
      </w:r>
      <w:bookmarkEnd w:id="166"/>
    </w:p>
    <w:p w14:paraId="0638A6D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7" w:name="_ENREF_3_16"/>
      <w:r w:rsidRPr="002E5B7C">
        <w:rPr>
          <w:rFonts w:ascii="Times New Roman" w:hAnsi="Times New Roman" w:cs="Times New Roman"/>
          <w:szCs w:val="24"/>
        </w:rPr>
        <w:lastRenderedPageBreak/>
        <w:t>16.</w:t>
      </w:r>
      <w:r w:rsidRPr="002E5B7C">
        <w:rPr>
          <w:rFonts w:ascii="Times New Roman" w:hAnsi="Times New Roman" w:cs="Times New Roman"/>
          <w:szCs w:val="24"/>
        </w:rPr>
        <w:tab/>
        <w:t xml:space="preserve">Cipullo, R.;  Busico, V.;  Fraldi, N.;  Pellecchia, R.; Talarico, G., Improving the Behavior of Bis(phenoxyamine) Group 4 Metal Catalysts for Controlled Alkene Polymerization.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2009,</w:t>
      </w:r>
      <w:r w:rsidRPr="002E5B7C">
        <w:rPr>
          <w:rFonts w:ascii="Times New Roman" w:hAnsi="Times New Roman" w:cs="Times New Roman"/>
          <w:szCs w:val="24"/>
        </w:rPr>
        <w:t xml:space="preserve"> </w:t>
      </w:r>
      <w:r w:rsidRPr="002E5B7C">
        <w:rPr>
          <w:rFonts w:ascii="Times New Roman" w:hAnsi="Times New Roman" w:cs="Times New Roman"/>
          <w:i/>
          <w:szCs w:val="24"/>
        </w:rPr>
        <w:t>42</w:t>
      </w:r>
      <w:r w:rsidRPr="002E5B7C">
        <w:rPr>
          <w:rFonts w:ascii="Times New Roman" w:hAnsi="Times New Roman" w:cs="Times New Roman"/>
          <w:szCs w:val="24"/>
        </w:rPr>
        <w:t xml:space="preserve"> (12), 3869-3872.</w:t>
      </w:r>
      <w:bookmarkEnd w:id="167"/>
    </w:p>
    <w:p w14:paraId="0A5D638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8" w:name="_ENREF_3_17"/>
      <w:r w:rsidRPr="002E5B7C">
        <w:rPr>
          <w:rFonts w:ascii="Times New Roman" w:hAnsi="Times New Roman" w:cs="Times New Roman"/>
          <w:szCs w:val="24"/>
        </w:rPr>
        <w:t>17.</w:t>
      </w:r>
      <w:r w:rsidRPr="002E5B7C">
        <w:rPr>
          <w:rFonts w:ascii="Times New Roman" w:hAnsi="Times New Roman" w:cs="Times New Roman"/>
          <w:szCs w:val="24"/>
        </w:rPr>
        <w:tab/>
        <w:t xml:space="preserve">Busico, V.;  Cipullo, R.;  Friederichs, N.;  Ronca, S.;  Talarico, G.;  Togrou, M.; Wang, B., Block Copolymers of Highly Isotactic Polypropylene via Controlled Ziegler−Natta Polymerization.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2004,</w:t>
      </w:r>
      <w:r w:rsidRPr="002E5B7C">
        <w:rPr>
          <w:rFonts w:ascii="Times New Roman" w:hAnsi="Times New Roman" w:cs="Times New Roman"/>
          <w:szCs w:val="24"/>
        </w:rPr>
        <w:t xml:space="preserve"> </w:t>
      </w:r>
      <w:r w:rsidRPr="002E5B7C">
        <w:rPr>
          <w:rFonts w:ascii="Times New Roman" w:hAnsi="Times New Roman" w:cs="Times New Roman"/>
          <w:i/>
          <w:szCs w:val="24"/>
        </w:rPr>
        <w:t>37</w:t>
      </w:r>
      <w:r w:rsidRPr="002E5B7C">
        <w:rPr>
          <w:rFonts w:ascii="Times New Roman" w:hAnsi="Times New Roman" w:cs="Times New Roman"/>
          <w:szCs w:val="24"/>
        </w:rPr>
        <w:t xml:space="preserve"> (22), 8201-8203.</w:t>
      </w:r>
      <w:bookmarkEnd w:id="168"/>
    </w:p>
    <w:p w14:paraId="4AEA4C7E"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69" w:name="_ENREF_3_18"/>
      <w:r w:rsidRPr="002E5B7C">
        <w:rPr>
          <w:rFonts w:ascii="Times New Roman" w:hAnsi="Times New Roman" w:cs="Times New Roman"/>
          <w:szCs w:val="24"/>
        </w:rPr>
        <w:t>18.</w:t>
      </w:r>
      <w:r w:rsidRPr="002E5B7C">
        <w:rPr>
          <w:rFonts w:ascii="Times New Roman" w:hAnsi="Times New Roman" w:cs="Times New Roman"/>
          <w:szCs w:val="24"/>
        </w:rPr>
        <w:tab/>
        <w:t xml:space="preserve">Yeori, A., Goldberg, I., Kol, M., Cyclopolymerization of 1,5-Hexadiene by Enantiomerically-Pure Zirconium Salan Complexes. Polymer Optical Activity Reveals r-Olefin Face Preference.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2007,</w:t>
      </w:r>
      <w:r w:rsidRPr="002E5B7C">
        <w:rPr>
          <w:rFonts w:ascii="Times New Roman" w:hAnsi="Times New Roman" w:cs="Times New Roman"/>
          <w:szCs w:val="24"/>
        </w:rPr>
        <w:t xml:space="preserve"> </w:t>
      </w:r>
      <w:r w:rsidRPr="002E5B7C">
        <w:rPr>
          <w:rFonts w:ascii="Times New Roman" w:hAnsi="Times New Roman" w:cs="Times New Roman"/>
          <w:i/>
          <w:szCs w:val="24"/>
        </w:rPr>
        <w:t>40</w:t>
      </w:r>
      <w:r w:rsidRPr="002E5B7C">
        <w:rPr>
          <w:rFonts w:ascii="Times New Roman" w:hAnsi="Times New Roman" w:cs="Times New Roman"/>
          <w:szCs w:val="24"/>
        </w:rPr>
        <w:t>, 8521-8523.</w:t>
      </w:r>
      <w:bookmarkEnd w:id="169"/>
    </w:p>
    <w:p w14:paraId="300919A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0" w:name="_ENREF_3_19"/>
      <w:r w:rsidRPr="002E5B7C">
        <w:rPr>
          <w:rFonts w:ascii="Times New Roman" w:hAnsi="Times New Roman" w:cs="Times New Roman"/>
          <w:szCs w:val="24"/>
        </w:rPr>
        <w:t>19.</w:t>
      </w:r>
      <w:r w:rsidRPr="002E5B7C">
        <w:rPr>
          <w:rFonts w:ascii="Times New Roman" w:hAnsi="Times New Roman" w:cs="Times New Roman"/>
          <w:szCs w:val="24"/>
        </w:rPr>
        <w:tab/>
        <w:t xml:space="preserve">Yeori, A., Goldberg, I., Shuster, M., Kol, M., Diastereomerically-Specific Zirconium Complexes of Chiral Salan Ligands: Isospecific Polymerization of 1-Hexene and 4-Methyl-1-pentene and Cyclopolymerization of 1,5-Hexadiene. </w:t>
      </w:r>
      <w:r w:rsidRPr="002E5B7C">
        <w:rPr>
          <w:rFonts w:ascii="Times New Roman" w:hAnsi="Times New Roman" w:cs="Times New Roman"/>
          <w:i/>
          <w:szCs w:val="24"/>
        </w:rPr>
        <w:t xml:space="preserve">J. Am. Chem. Soc.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128</w:t>
      </w:r>
      <w:r w:rsidRPr="002E5B7C">
        <w:rPr>
          <w:rFonts w:ascii="Times New Roman" w:hAnsi="Times New Roman" w:cs="Times New Roman"/>
          <w:szCs w:val="24"/>
        </w:rPr>
        <w:t>, 13062-13063.</w:t>
      </w:r>
      <w:bookmarkEnd w:id="170"/>
    </w:p>
    <w:p w14:paraId="527EFC90"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1" w:name="_ENREF_3_20"/>
      <w:r w:rsidRPr="002E5B7C">
        <w:rPr>
          <w:rFonts w:ascii="Times New Roman" w:hAnsi="Times New Roman" w:cs="Times New Roman"/>
          <w:szCs w:val="24"/>
        </w:rPr>
        <w:t>20.</w:t>
      </w:r>
      <w:r w:rsidRPr="002E5B7C">
        <w:rPr>
          <w:rFonts w:ascii="Times New Roman" w:hAnsi="Times New Roman" w:cs="Times New Roman"/>
          <w:szCs w:val="24"/>
        </w:rPr>
        <w:tab/>
        <w:t xml:space="preserve">Gregson, C. K. A.;  Blackmore, I. J.;  Gibson, V. C.;  Long, N. J.;  Marshall, E. L.; White, A. J. P., Titanium–salen complexes as initiators for the ring opening polymerisation of rac-lactide.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2006,</w:t>
      </w:r>
      <w:r w:rsidRPr="002E5B7C">
        <w:rPr>
          <w:rFonts w:ascii="Times New Roman" w:hAnsi="Times New Roman" w:cs="Times New Roman"/>
          <w:szCs w:val="24"/>
        </w:rPr>
        <w:t xml:space="preserve">  (25), 3134-3140.</w:t>
      </w:r>
      <w:bookmarkEnd w:id="171"/>
    </w:p>
    <w:p w14:paraId="20996E7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2" w:name="_ENREF_3_21"/>
      <w:r w:rsidRPr="002E5B7C">
        <w:rPr>
          <w:rFonts w:ascii="Times New Roman" w:hAnsi="Times New Roman" w:cs="Times New Roman"/>
          <w:szCs w:val="24"/>
        </w:rPr>
        <w:t>21.</w:t>
      </w:r>
      <w:r w:rsidRPr="002E5B7C">
        <w:rPr>
          <w:rFonts w:ascii="Times New Roman" w:hAnsi="Times New Roman" w:cs="Times New Roman"/>
          <w:szCs w:val="24"/>
        </w:rPr>
        <w:tab/>
        <w:t xml:space="preserve">Brown, L. A.;  Rhinehart, J. L.; Long, B. K., Effects of Ferrocenyl Proximity and Monomer Presence during Oxidation for the Redox-Switchable Polymerization of l-Lactide. </w:t>
      </w:r>
      <w:r w:rsidRPr="002E5B7C">
        <w:rPr>
          <w:rFonts w:ascii="Times New Roman" w:hAnsi="Times New Roman" w:cs="Times New Roman"/>
          <w:i/>
          <w:szCs w:val="24"/>
        </w:rPr>
        <w:t xml:space="preserve">ACS Catalysis </w:t>
      </w:r>
      <w:r w:rsidRPr="002E5B7C">
        <w:rPr>
          <w:rFonts w:ascii="Times New Roman" w:hAnsi="Times New Roman" w:cs="Times New Roman"/>
          <w:b/>
          <w:szCs w:val="24"/>
        </w:rPr>
        <w:t>2015,</w:t>
      </w:r>
      <w:r w:rsidRPr="002E5B7C">
        <w:rPr>
          <w:rFonts w:ascii="Times New Roman" w:hAnsi="Times New Roman" w:cs="Times New Roman"/>
          <w:szCs w:val="24"/>
        </w:rPr>
        <w:t xml:space="preserve"> </w:t>
      </w:r>
      <w:r w:rsidRPr="002E5B7C">
        <w:rPr>
          <w:rFonts w:ascii="Times New Roman" w:hAnsi="Times New Roman" w:cs="Times New Roman"/>
          <w:i/>
          <w:szCs w:val="24"/>
        </w:rPr>
        <w:t>5</w:t>
      </w:r>
      <w:r w:rsidRPr="002E5B7C">
        <w:rPr>
          <w:rFonts w:ascii="Times New Roman" w:hAnsi="Times New Roman" w:cs="Times New Roman"/>
          <w:szCs w:val="24"/>
        </w:rPr>
        <w:t xml:space="preserve"> (10), 6057-6060.</w:t>
      </w:r>
      <w:bookmarkEnd w:id="172"/>
    </w:p>
    <w:p w14:paraId="0F8EEDF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3" w:name="_ENREF_3_22"/>
      <w:r w:rsidRPr="002E5B7C">
        <w:rPr>
          <w:rFonts w:ascii="Times New Roman" w:hAnsi="Times New Roman" w:cs="Times New Roman"/>
          <w:szCs w:val="24"/>
        </w:rPr>
        <w:t>22.</w:t>
      </w:r>
      <w:r w:rsidRPr="002E5B7C">
        <w:rPr>
          <w:rFonts w:ascii="Times New Roman" w:hAnsi="Times New Roman" w:cs="Times New Roman"/>
          <w:szCs w:val="24"/>
        </w:rPr>
        <w:tab/>
        <w:t xml:space="preserve">Wang, X.;  Thevenon, A.;  Brosmer, J. L.;  Yu, I.;  Khan, S. I.;  Mehrkhodavandi, P.; Diaconescu, P. L., Redox Control of Group 4 Metal Ring-Opening Polymerization </w:t>
      </w:r>
      <w:r w:rsidRPr="002E5B7C">
        <w:rPr>
          <w:rFonts w:ascii="Times New Roman" w:hAnsi="Times New Roman" w:cs="Times New Roman"/>
          <w:szCs w:val="24"/>
        </w:rPr>
        <w:lastRenderedPageBreak/>
        <w:t xml:space="preserve">Activity toward l-Lactide and ε-Caprolactone.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2014,</w:t>
      </w:r>
      <w:r w:rsidRPr="002E5B7C">
        <w:rPr>
          <w:rFonts w:ascii="Times New Roman" w:hAnsi="Times New Roman" w:cs="Times New Roman"/>
          <w:szCs w:val="24"/>
        </w:rPr>
        <w:t xml:space="preserve"> </w:t>
      </w:r>
      <w:r w:rsidRPr="002E5B7C">
        <w:rPr>
          <w:rFonts w:ascii="Times New Roman" w:hAnsi="Times New Roman" w:cs="Times New Roman"/>
          <w:i/>
          <w:szCs w:val="24"/>
        </w:rPr>
        <w:t>136</w:t>
      </w:r>
      <w:r w:rsidRPr="002E5B7C">
        <w:rPr>
          <w:rFonts w:ascii="Times New Roman" w:hAnsi="Times New Roman" w:cs="Times New Roman"/>
          <w:szCs w:val="24"/>
        </w:rPr>
        <w:t xml:space="preserve"> (32), 11264-11267.</w:t>
      </w:r>
      <w:bookmarkEnd w:id="173"/>
    </w:p>
    <w:p w14:paraId="563573A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4" w:name="_ENREF_3_23"/>
      <w:r w:rsidRPr="002E5B7C">
        <w:rPr>
          <w:rFonts w:ascii="Times New Roman" w:hAnsi="Times New Roman" w:cs="Times New Roman"/>
          <w:szCs w:val="24"/>
        </w:rPr>
        <w:t>23.</w:t>
      </w:r>
      <w:r w:rsidRPr="002E5B7C">
        <w:rPr>
          <w:rFonts w:ascii="Times New Roman" w:hAnsi="Times New Roman" w:cs="Times New Roman"/>
          <w:szCs w:val="24"/>
        </w:rPr>
        <w:tab/>
        <w:t xml:space="preserve">Quan, S. M.;  Wang, X.;  Zhang, R.; Diaconescu, P. L., Redox Switchable Copolymerization of Cyclic Esters and Epoxides by a Zirconium Complex.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49</w:t>
      </w:r>
      <w:r w:rsidRPr="002E5B7C">
        <w:rPr>
          <w:rFonts w:ascii="Times New Roman" w:hAnsi="Times New Roman" w:cs="Times New Roman"/>
          <w:szCs w:val="24"/>
        </w:rPr>
        <w:t xml:space="preserve"> (18), 6768-6778.</w:t>
      </w:r>
      <w:bookmarkEnd w:id="174"/>
    </w:p>
    <w:p w14:paraId="4A3F136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5" w:name="_ENREF_3_24"/>
      <w:r w:rsidRPr="002E5B7C">
        <w:rPr>
          <w:rFonts w:ascii="Times New Roman" w:hAnsi="Times New Roman" w:cs="Times New Roman"/>
          <w:szCs w:val="24"/>
        </w:rPr>
        <w:t>24.</w:t>
      </w:r>
      <w:r w:rsidRPr="002E5B7C">
        <w:rPr>
          <w:rFonts w:ascii="Times New Roman" w:hAnsi="Times New Roman" w:cs="Times New Roman"/>
          <w:szCs w:val="24"/>
        </w:rPr>
        <w:tab/>
        <w:t xml:space="preserve">Quan, S. M.;  Wei, J.; Diaconescu, P. L., Mechanistic Studies of Redox-Switchable Copolymerization of Lactide and Cyclohexene Oxide by a Zirconium Complex. </w:t>
      </w:r>
      <w:r w:rsidRPr="002E5B7C">
        <w:rPr>
          <w:rFonts w:ascii="Times New Roman" w:hAnsi="Times New Roman" w:cs="Times New Roman"/>
          <w:i/>
          <w:szCs w:val="24"/>
        </w:rPr>
        <w:t xml:space="preserve">Organometallics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36</w:t>
      </w:r>
      <w:r w:rsidRPr="002E5B7C">
        <w:rPr>
          <w:rFonts w:ascii="Times New Roman" w:hAnsi="Times New Roman" w:cs="Times New Roman"/>
          <w:szCs w:val="24"/>
        </w:rPr>
        <w:t xml:space="preserve"> (22), 4451-4457.</w:t>
      </w:r>
      <w:bookmarkEnd w:id="175"/>
    </w:p>
    <w:p w14:paraId="7C097556"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6" w:name="_ENREF_3_25"/>
      <w:r w:rsidRPr="002E5B7C">
        <w:rPr>
          <w:rFonts w:ascii="Times New Roman" w:hAnsi="Times New Roman" w:cs="Times New Roman"/>
          <w:szCs w:val="24"/>
        </w:rPr>
        <w:t>25.</w:t>
      </w:r>
      <w:r w:rsidRPr="002E5B7C">
        <w:rPr>
          <w:rFonts w:ascii="Times New Roman" w:hAnsi="Times New Roman" w:cs="Times New Roman"/>
          <w:szCs w:val="24"/>
        </w:rPr>
        <w:tab/>
        <w:t xml:space="preserve">Lowe, M. Y.;  Shu, S.;  Quan, S. M.; Diaconescu, P. L., Investigation of redox switchable titanium and zirconium catalysts for the ring opening polymerization of cyclic esters and epoxides. </w:t>
      </w:r>
      <w:r w:rsidRPr="002E5B7C">
        <w:rPr>
          <w:rFonts w:ascii="Times New Roman" w:hAnsi="Times New Roman" w:cs="Times New Roman"/>
          <w:i/>
          <w:szCs w:val="24"/>
        </w:rPr>
        <w:t xml:space="preserve">Inorganic Chemistry Frontiers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4</w:t>
      </w:r>
      <w:r w:rsidRPr="002E5B7C">
        <w:rPr>
          <w:rFonts w:ascii="Times New Roman" w:hAnsi="Times New Roman" w:cs="Times New Roman"/>
          <w:szCs w:val="24"/>
        </w:rPr>
        <w:t xml:space="preserve"> (11), 1798-1805.</w:t>
      </w:r>
      <w:bookmarkEnd w:id="176"/>
    </w:p>
    <w:p w14:paraId="0812633D"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7" w:name="_ENREF_3_26"/>
      <w:r w:rsidRPr="002E5B7C">
        <w:rPr>
          <w:rFonts w:ascii="Times New Roman" w:hAnsi="Times New Roman" w:cs="Times New Roman"/>
          <w:szCs w:val="24"/>
        </w:rPr>
        <w:t>26.</w:t>
      </w:r>
      <w:r w:rsidRPr="002E5B7C">
        <w:rPr>
          <w:rFonts w:ascii="Times New Roman" w:hAnsi="Times New Roman" w:cs="Times New Roman"/>
          <w:szCs w:val="24"/>
        </w:rPr>
        <w:tab/>
        <w:t xml:space="preserve">Xu, X.;  Luo, G.;  Hou, Z.;  Diaconescu, P. L.; Luo, Y., Theoretical insight into the redox-switchable activity of group 4 metal complexes for the ring-opening polymerization of ε-caprolactone. </w:t>
      </w:r>
      <w:r w:rsidRPr="002E5B7C">
        <w:rPr>
          <w:rFonts w:ascii="Times New Roman" w:hAnsi="Times New Roman" w:cs="Times New Roman"/>
          <w:i/>
          <w:szCs w:val="24"/>
        </w:rPr>
        <w:t xml:space="preserve">Inorganic Chemistry Frontiers </w:t>
      </w:r>
      <w:r w:rsidRPr="002E5B7C">
        <w:rPr>
          <w:rFonts w:ascii="Times New Roman" w:hAnsi="Times New Roman" w:cs="Times New Roman"/>
          <w:b/>
          <w:szCs w:val="24"/>
        </w:rPr>
        <w:t>2020,</w:t>
      </w:r>
      <w:r w:rsidRPr="002E5B7C">
        <w:rPr>
          <w:rFonts w:ascii="Times New Roman" w:hAnsi="Times New Roman" w:cs="Times New Roman"/>
          <w:szCs w:val="24"/>
        </w:rPr>
        <w:t xml:space="preserve"> </w:t>
      </w:r>
      <w:r w:rsidRPr="002E5B7C">
        <w:rPr>
          <w:rFonts w:ascii="Times New Roman" w:hAnsi="Times New Roman" w:cs="Times New Roman"/>
          <w:i/>
          <w:szCs w:val="24"/>
        </w:rPr>
        <w:t>7</w:t>
      </w:r>
      <w:r w:rsidRPr="002E5B7C">
        <w:rPr>
          <w:rFonts w:ascii="Times New Roman" w:hAnsi="Times New Roman" w:cs="Times New Roman"/>
          <w:szCs w:val="24"/>
        </w:rPr>
        <w:t xml:space="preserve"> (4), 961-971.</w:t>
      </w:r>
      <w:bookmarkEnd w:id="177"/>
    </w:p>
    <w:p w14:paraId="50CCA42B"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8" w:name="_ENREF_3_27"/>
      <w:r w:rsidRPr="002E5B7C">
        <w:rPr>
          <w:rFonts w:ascii="Times New Roman" w:hAnsi="Times New Roman" w:cs="Times New Roman"/>
          <w:szCs w:val="24"/>
        </w:rPr>
        <w:t>27.</w:t>
      </w:r>
      <w:r w:rsidRPr="002E5B7C">
        <w:rPr>
          <w:rFonts w:ascii="Times New Roman" w:hAnsi="Times New Roman" w:cs="Times New Roman"/>
          <w:szCs w:val="24"/>
        </w:rPr>
        <w:tab/>
        <w:t xml:space="preserve">Dai, R.; Diaconescu, P. L., Investigation of a zirconium compound for redox switchable ring opening polymerization.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48</w:t>
      </w:r>
      <w:r w:rsidRPr="002E5B7C">
        <w:rPr>
          <w:rFonts w:ascii="Times New Roman" w:hAnsi="Times New Roman" w:cs="Times New Roman"/>
          <w:szCs w:val="24"/>
        </w:rPr>
        <w:t xml:space="preserve"> (9), 2996-3002.</w:t>
      </w:r>
      <w:bookmarkEnd w:id="178"/>
    </w:p>
    <w:p w14:paraId="3B01F6E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79" w:name="_ENREF_3_28"/>
      <w:r w:rsidRPr="002E5B7C">
        <w:rPr>
          <w:rFonts w:ascii="Times New Roman" w:hAnsi="Times New Roman" w:cs="Times New Roman"/>
          <w:szCs w:val="24"/>
        </w:rPr>
        <w:t>28.</w:t>
      </w:r>
      <w:r w:rsidRPr="002E5B7C">
        <w:rPr>
          <w:rFonts w:ascii="Times New Roman" w:hAnsi="Times New Roman" w:cs="Times New Roman"/>
          <w:szCs w:val="24"/>
        </w:rPr>
        <w:tab/>
        <w:t xml:space="preserve">Doerr, A. M.;  Burroughs, J. M.;  Legaux, N. M.; Long, B. K., Redox-switchable ring-opening polymerization by tridentate ONN-type titanium and zirconium catalysts. </w:t>
      </w:r>
      <w:r w:rsidRPr="002E5B7C">
        <w:rPr>
          <w:rFonts w:ascii="Times New Roman" w:hAnsi="Times New Roman" w:cs="Times New Roman"/>
          <w:i/>
          <w:szCs w:val="24"/>
        </w:rPr>
        <w:t xml:space="preserve">Catalysis Science &amp; Technology </w:t>
      </w:r>
      <w:r w:rsidRPr="002E5B7C">
        <w:rPr>
          <w:rFonts w:ascii="Times New Roman" w:hAnsi="Times New Roman" w:cs="Times New Roman"/>
          <w:b/>
          <w:szCs w:val="24"/>
        </w:rPr>
        <w:t>2020,</w:t>
      </w:r>
      <w:r w:rsidRPr="002E5B7C">
        <w:rPr>
          <w:rFonts w:ascii="Times New Roman" w:hAnsi="Times New Roman" w:cs="Times New Roman"/>
          <w:szCs w:val="24"/>
        </w:rPr>
        <w:t xml:space="preserve"> </w:t>
      </w:r>
      <w:r w:rsidRPr="002E5B7C">
        <w:rPr>
          <w:rFonts w:ascii="Times New Roman" w:hAnsi="Times New Roman" w:cs="Times New Roman"/>
          <w:i/>
          <w:szCs w:val="24"/>
        </w:rPr>
        <w:t>10</w:t>
      </w:r>
      <w:r w:rsidRPr="002E5B7C">
        <w:rPr>
          <w:rFonts w:ascii="Times New Roman" w:hAnsi="Times New Roman" w:cs="Times New Roman"/>
          <w:szCs w:val="24"/>
        </w:rPr>
        <w:t xml:space="preserve"> (19), 6501-6510.</w:t>
      </w:r>
      <w:bookmarkEnd w:id="179"/>
    </w:p>
    <w:p w14:paraId="316B3155"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0" w:name="_ENREF_3_29"/>
      <w:r w:rsidRPr="002E5B7C">
        <w:rPr>
          <w:rFonts w:ascii="Times New Roman" w:hAnsi="Times New Roman" w:cs="Times New Roman"/>
          <w:szCs w:val="24"/>
        </w:rPr>
        <w:t>29.</w:t>
      </w:r>
      <w:r w:rsidRPr="002E5B7C">
        <w:rPr>
          <w:rFonts w:ascii="Times New Roman" w:hAnsi="Times New Roman" w:cs="Times New Roman"/>
          <w:szCs w:val="24"/>
        </w:rPr>
        <w:tab/>
        <w:t xml:space="preserve">Broderick, E. M.;  Guo, N.;  Vogel, C. S.;  Xu, C.;  Sutter, J.;  Miller, J. T.;  Meyer, K.;  Mehrkhodavandi, P.; Diaconescu, P. L., Redox Control of a Ring-Opening </w:t>
      </w:r>
      <w:r w:rsidRPr="002E5B7C">
        <w:rPr>
          <w:rFonts w:ascii="Times New Roman" w:hAnsi="Times New Roman" w:cs="Times New Roman"/>
          <w:szCs w:val="24"/>
        </w:rPr>
        <w:lastRenderedPageBreak/>
        <w:t xml:space="preserve">Polymerization Catalyst. </w:t>
      </w:r>
      <w:r w:rsidRPr="002E5B7C">
        <w:rPr>
          <w:rFonts w:ascii="Times New Roman" w:hAnsi="Times New Roman" w:cs="Times New Roman"/>
          <w:i/>
          <w:szCs w:val="24"/>
        </w:rPr>
        <w:t xml:space="preserve">Journal of the American Chemical Society </w:t>
      </w:r>
      <w:r w:rsidRPr="002E5B7C">
        <w:rPr>
          <w:rFonts w:ascii="Times New Roman" w:hAnsi="Times New Roman" w:cs="Times New Roman"/>
          <w:b/>
          <w:szCs w:val="24"/>
        </w:rPr>
        <w:t>2011,</w:t>
      </w:r>
      <w:r w:rsidRPr="002E5B7C">
        <w:rPr>
          <w:rFonts w:ascii="Times New Roman" w:hAnsi="Times New Roman" w:cs="Times New Roman"/>
          <w:szCs w:val="24"/>
        </w:rPr>
        <w:t xml:space="preserve"> </w:t>
      </w:r>
      <w:r w:rsidRPr="002E5B7C">
        <w:rPr>
          <w:rFonts w:ascii="Times New Roman" w:hAnsi="Times New Roman" w:cs="Times New Roman"/>
          <w:i/>
          <w:szCs w:val="24"/>
        </w:rPr>
        <w:t>133</w:t>
      </w:r>
      <w:r w:rsidRPr="002E5B7C">
        <w:rPr>
          <w:rFonts w:ascii="Times New Roman" w:hAnsi="Times New Roman" w:cs="Times New Roman"/>
          <w:szCs w:val="24"/>
        </w:rPr>
        <w:t xml:space="preserve"> (24), 9278-9281.</w:t>
      </w:r>
      <w:bookmarkEnd w:id="180"/>
    </w:p>
    <w:p w14:paraId="5AA2045B"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1" w:name="_ENREF_3_30"/>
      <w:r w:rsidRPr="002E5B7C">
        <w:rPr>
          <w:rFonts w:ascii="Times New Roman" w:hAnsi="Times New Roman" w:cs="Times New Roman"/>
          <w:szCs w:val="24"/>
        </w:rPr>
        <w:t>30.</w:t>
      </w:r>
      <w:r w:rsidRPr="002E5B7C">
        <w:rPr>
          <w:rFonts w:ascii="Times New Roman" w:hAnsi="Times New Roman" w:cs="Times New Roman"/>
          <w:szCs w:val="24"/>
        </w:rPr>
        <w:tab/>
        <w:t xml:space="preserve">Hermans, C.;  Rong, W.;  Spaniol, T. P.; Okuda, J., Lanthanum complexes containing a bis(phenolate) ligand with a ferrocene-1,1′-diyldithio backbone: synthesis, characterization, and ring-opening polymerization of rac-lactide. </w:t>
      </w:r>
      <w:r w:rsidRPr="002E5B7C">
        <w:rPr>
          <w:rFonts w:ascii="Times New Roman" w:hAnsi="Times New Roman" w:cs="Times New Roman"/>
          <w:i/>
          <w:szCs w:val="24"/>
        </w:rPr>
        <w:t xml:space="preserve">Dalton Transactions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45</w:t>
      </w:r>
      <w:r w:rsidRPr="002E5B7C">
        <w:rPr>
          <w:rFonts w:ascii="Times New Roman" w:hAnsi="Times New Roman" w:cs="Times New Roman"/>
          <w:szCs w:val="24"/>
        </w:rPr>
        <w:t xml:space="preserve"> (19), 8127-8133.</w:t>
      </w:r>
      <w:bookmarkEnd w:id="181"/>
    </w:p>
    <w:p w14:paraId="238DA2AB"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2" w:name="_ENREF_3_31"/>
      <w:r w:rsidRPr="002E5B7C">
        <w:rPr>
          <w:rFonts w:ascii="Times New Roman" w:hAnsi="Times New Roman" w:cs="Times New Roman"/>
          <w:szCs w:val="24"/>
        </w:rPr>
        <w:t>31.</w:t>
      </w:r>
      <w:r w:rsidRPr="002E5B7C">
        <w:rPr>
          <w:rFonts w:ascii="Times New Roman" w:hAnsi="Times New Roman" w:cs="Times New Roman"/>
          <w:szCs w:val="24"/>
        </w:rPr>
        <w:tab/>
        <w:t xml:space="preserve">Wei, J.;  Riffel, M. N.; Diaconescu, P. L., Redox Control of Aluminum Ring-Opening Polymerization: A Combined Experimental and DFT Investigation.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50</w:t>
      </w:r>
      <w:r w:rsidRPr="002E5B7C">
        <w:rPr>
          <w:rFonts w:ascii="Times New Roman" w:hAnsi="Times New Roman" w:cs="Times New Roman"/>
          <w:szCs w:val="24"/>
        </w:rPr>
        <w:t xml:space="preserve"> (5), 1847-1861.</w:t>
      </w:r>
      <w:bookmarkEnd w:id="182"/>
    </w:p>
    <w:p w14:paraId="40051A8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3" w:name="_ENREF_3_32"/>
      <w:r w:rsidRPr="002E5B7C">
        <w:rPr>
          <w:rFonts w:ascii="Times New Roman" w:hAnsi="Times New Roman" w:cs="Times New Roman"/>
          <w:szCs w:val="24"/>
        </w:rPr>
        <w:t>32.</w:t>
      </w:r>
      <w:r w:rsidRPr="002E5B7C">
        <w:rPr>
          <w:rFonts w:ascii="Times New Roman" w:hAnsi="Times New Roman" w:cs="Times New Roman"/>
          <w:szCs w:val="24"/>
        </w:rPr>
        <w:tab/>
        <w:t xml:space="preserve">Lai, A.;  Hern, Z. C.; Diaconescu, P. L., Switchable Ring-Opening Polymerization by a Ferrocene Supported Aluminum Complex.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11</w:t>
      </w:r>
      <w:r w:rsidRPr="002E5B7C">
        <w:rPr>
          <w:rFonts w:ascii="Times New Roman" w:hAnsi="Times New Roman" w:cs="Times New Roman"/>
          <w:szCs w:val="24"/>
        </w:rPr>
        <w:t xml:space="preserve"> (16), 4210-4218.</w:t>
      </w:r>
      <w:bookmarkEnd w:id="183"/>
    </w:p>
    <w:p w14:paraId="38739AE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4" w:name="_ENREF_3_33"/>
      <w:r w:rsidRPr="002E5B7C">
        <w:rPr>
          <w:rFonts w:ascii="Times New Roman" w:hAnsi="Times New Roman" w:cs="Times New Roman"/>
          <w:szCs w:val="24"/>
        </w:rPr>
        <w:t>33.</w:t>
      </w:r>
      <w:r w:rsidRPr="002E5B7C">
        <w:rPr>
          <w:rFonts w:ascii="Times New Roman" w:hAnsi="Times New Roman" w:cs="Times New Roman"/>
          <w:szCs w:val="24"/>
        </w:rPr>
        <w:tab/>
        <w:t xml:space="preserve">Yang, B.;  Pang, W.; Chen, M., Redox Control in Olefin Polymerization Catalysis by Phosphine–Sulfonate Palladium and Nickel Complexes.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2017</w:t>
      </w:r>
      <w:r w:rsidRPr="002E5B7C">
        <w:rPr>
          <w:rFonts w:ascii="Times New Roman" w:hAnsi="Times New Roman" w:cs="Times New Roman"/>
          <w:szCs w:val="24"/>
        </w:rPr>
        <w:t xml:space="preserve"> (18), 2510-2514.</w:t>
      </w:r>
      <w:bookmarkEnd w:id="184"/>
    </w:p>
    <w:p w14:paraId="4B7109B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5" w:name="_ENREF_3_34"/>
      <w:r w:rsidRPr="002E5B7C">
        <w:rPr>
          <w:rFonts w:ascii="Times New Roman" w:hAnsi="Times New Roman" w:cs="Times New Roman"/>
          <w:szCs w:val="24"/>
        </w:rPr>
        <w:t>34.</w:t>
      </w:r>
      <w:r w:rsidRPr="002E5B7C">
        <w:rPr>
          <w:rFonts w:ascii="Times New Roman" w:hAnsi="Times New Roman" w:cs="Times New Roman"/>
          <w:szCs w:val="24"/>
        </w:rPr>
        <w:tab/>
        <w:t xml:space="preserve">Anderson, W. C.;  Park, S. H.;  Brown, L. A.;  Kaiser, J. M.; Long, B. K., Accessing multiple polyethylene grades via a single redox-active olefin polymerization catalyst. </w:t>
      </w:r>
      <w:r w:rsidRPr="002E5B7C">
        <w:rPr>
          <w:rFonts w:ascii="Times New Roman" w:hAnsi="Times New Roman" w:cs="Times New Roman"/>
          <w:i/>
          <w:szCs w:val="24"/>
        </w:rPr>
        <w:t xml:space="preserve">Inorganic Chemistry Frontiers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4</w:t>
      </w:r>
      <w:r w:rsidRPr="002E5B7C">
        <w:rPr>
          <w:rFonts w:ascii="Times New Roman" w:hAnsi="Times New Roman" w:cs="Times New Roman"/>
          <w:szCs w:val="24"/>
        </w:rPr>
        <w:t xml:space="preserve"> (7), 1108-1112.</w:t>
      </w:r>
      <w:bookmarkEnd w:id="185"/>
    </w:p>
    <w:p w14:paraId="672B08AA"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6" w:name="_ENREF_3_35"/>
      <w:r w:rsidRPr="002E5B7C">
        <w:rPr>
          <w:rFonts w:ascii="Times New Roman" w:hAnsi="Times New Roman" w:cs="Times New Roman"/>
          <w:szCs w:val="24"/>
        </w:rPr>
        <w:t>35.</w:t>
      </w:r>
      <w:r w:rsidRPr="002E5B7C">
        <w:rPr>
          <w:rFonts w:ascii="Times New Roman" w:hAnsi="Times New Roman" w:cs="Times New Roman"/>
          <w:szCs w:val="24"/>
        </w:rPr>
        <w:tab/>
        <w:t xml:space="preserve">Zhao, M.; Chen, C., Accessing Multiple Catalytically Active States in Redox-Controlled Olefin Polymerization. </w:t>
      </w:r>
      <w:r w:rsidRPr="002E5B7C">
        <w:rPr>
          <w:rFonts w:ascii="Times New Roman" w:hAnsi="Times New Roman" w:cs="Times New Roman"/>
          <w:i/>
          <w:szCs w:val="24"/>
        </w:rPr>
        <w:t xml:space="preserve">ACS Catalysis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7</w:t>
      </w:r>
      <w:r w:rsidRPr="002E5B7C">
        <w:rPr>
          <w:rFonts w:ascii="Times New Roman" w:hAnsi="Times New Roman" w:cs="Times New Roman"/>
          <w:szCs w:val="24"/>
        </w:rPr>
        <w:t xml:space="preserve"> (11), 7490-7494.</w:t>
      </w:r>
      <w:bookmarkEnd w:id="186"/>
    </w:p>
    <w:p w14:paraId="109CFA71"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7" w:name="_ENREF_3_36"/>
      <w:r w:rsidRPr="002E5B7C">
        <w:rPr>
          <w:rFonts w:ascii="Times New Roman" w:hAnsi="Times New Roman" w:cs="Times New Roman"/>
          <w:szCs w:val="24"/>
        </w:rPr>
        <w:t>36.</w:t>
      </w:r>
      <w:r w:rsidRPr="002E5B7C">
        <w:rPr>
          <w:rFonts w:ascii="Times New Roman" w:hAnsi="Times New Roman" w:cs="Times New Roman"/>
          <w:szCs w:val="24"/>
        </w:rPr>
        <w:tab/>
        <w:t xml:space="preserve">Mundil, R.;  Wilson, L. E.;  Schaarschmidt, D.;  Císařová, I.;  Merna, J.; Long, N. J., Redox-switchable α-diimine palladium catalysts for control of polyethylene topology. </w:t>
      </w:r>
      <w:r w:rsidRPr="002E5B7C">
        <w:rPr>
          <w:rFonts w:ascii="Times New Roman" w:hAnsi="Times New Roman" w:cs="Times New Roman"/>
          <w:i/>
          <w:szCs w:val="24"/>
        </w:rPr>
        <w:t xml:space="preserve">Polymer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179</w:t>
      </w:r>
      <w:r w:rsidRPr="002E5B7C">
        <w:rPr>
          <w:rFonts w:ascii="Times New Roman" w:hAnsi="Times New Roman" w:cs="Times New Roman"/>
          <w:szCs w:val="24"/>
        </w:rPr>
        <w:t>, 121619.</w:t>
      </w:r>
      <w:bookmarkEnd w:id="187"/>
    </w:p>
    <w:p w14:paraId="5CC8738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8" w:name="_ENREF_3_37"/>
      <w:r w:rsidRPr="002E5B7C">
        <w:rPr>
          <w:rFonts w:ascii="Times New Roman" w:hAnsi="Times New Roman" w:cs="Times New Roman"/>
          <w:szCs w:val="24"/>
        </w:rPr>
        <w:lastRenderedPageBreak/>
        <w:t>37.</w:t>
      </w:r>
      <w:r w:rsidRPr="002E5B7C">
        <w:rPr>
          <w:rFonts w:ascii="Times New Roman" w:hAnsi="Times New Roman" w:cs="Times New Roman"/>
          <w:szCs w:val="24"/>
        </w:rPr>
        <w:tab/>
        <w:t xml:space="preserve">Abubekerov, M.;  Shepard, S. M.; Diaconescu, P. L., Switchable Polymerization of Norbornene Derivatives by a Ferrocene-Palladium(II) Heteroscorpionate Complex. </w:t>
      </w:r>
      <w:r w:rsidRPr="002E5B7C">
        <w:rPr>
          <w:rFonts w:ascii="Times New Roman" w:hAnsi="Times New Roman" w:cs="Times New Roman"/>
          <w:b/>
          <w:szCs w:val="24"/>
        </w:rPr>
        <w:t>2016,</w:t>
      </w:r>
      <w:r w:rsidRPr="002E5B7C">
        <w:rPr>
          <w:rFonts w:ascii="Times New Roman" w:hAnsi="Times New Roman" w:cs="Times New Roman"/>
          <w:szCs w:val="24"/>
        </w:rPr>
        <w:t xml:space="preserve"> </w:t>
      </w:r>
      <w:r w:rsidRPr="002E5B7C">
        <w:rPr>
          <w:rFonts w:ascii="Times New Roman" w:hAnsi="Times New Roman" w:cs="Times New Roman"/>
          <w:i/>
          <w:szCs w:val="24"/>
        </w:rPr>
        <w:t>2016</w:t>
      </w:r>
      <w:r w:rsidRPr="002E5B7C">
        <w:rPr>
          <w:rFonts w:ascii="Times New Roman" w:hAnsi="Times New Roman" w:cs="Times New Roman"/>
          <w:szCs w:val="24"/>
        </w:rPr>
        <w:t xml:space="preserve"> (15-16), 2634-2640.</w:t>
      </w:r>
      <w:bookmarkEnd w:id="188"/>
    </w:p>
    <w:p w14:paraId="0EB451AF"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89" w:name="_ENREF_3_38"/>
      <w:r w:rsidRPr="002E5B7C">
        <w:rPr>
          <w:rFonts w:ascii="Times New Roman" w:hAnsi="Times New Roman" w:cs="Times New Roman"/>
          <w:szCs w:val="24"/>
        </w:rPr>
        <w:t>38.</w:t>
      </w:r>
      <w:r w:rsidRPr="002E5B7C">
        <w:rPr>
          <w:rFonts w:ascii="Times New Roman" w:hAnsi="Times New Roman" w:cs="Times New Roman"/>
          <w:szCs w:val="24"/>
        </w:rPr>
        <w:tab/>
        <w:t xml:space="preserve">Zou, W.;  Pang, W.; Chen, C., Redox control in palladium catalyzed norbornene and alkyne polymerization. </w:t>
      </w:r>
      <w:r w:rsidRPr="002E5B7C">
        <w:rPr>
          <w:rFonts w:ascii="Times New Roman" w:hAnsi="Times New Roman" w:cs="Times New Roman"/>
          <w:i/>
          <w:szCs w:val="24"/>
        </w:rPr>
        <w:t xml:space="preserve">Inorganic Chemistry Frontiers </w:t>
      </w:r>
      <w:r w:rsidRPr="002E5B7C">
        <w:rPr>
          <w:rFonts w:ascii="Times New Roman" w:hAnsi="Times New Roman" w:cs="Times New Roman"/>
          <w:b/>
          <w:szCs w:val="24"/>
        </w:rPr>
        <w:t>2017,</w:t>
      </w:r>
      <w:r w:rsidRPr="002E5B7C">
        <w:rPr>
          <w:rFonts w:ascii="Times New Roman" w:hAnsi="Times New Roman" w:cs="Times New Roman"/>
          <w:szCs w:val="24"/>
        </w:rPr>
        <w:t xml:space="preserve"> </w:t>
      </w:r>
      <w:r w:rsidRPr="002E5B7C">
        <w:rPr>
          <w:rFonts w:ascii="Times New Roman" w:hAnsi="Times New Roman" w:cs="Times New Roman"/>
          <w:i/>
          <w:szCs w:val="24"/>
        </w:rPr>
        <w:t>4</w:t>
      </w:r>
      <w:r w:rsidRPr="002E5B7C">
        <w:rPr>
          <w:rFonts w:ascii="Times New Roman" w:hAnsi="Times New Roman" w:cs="Times New Roman"/>
          <w:szCs w:val="24"/>
        </w:rPr>
        <w:t xml:space="preserve"> (5), 795-800.</w:t>
      </w:r>
      <w:bookmarkEnd w:id="189"/>
    </w:p>
    <w:p w14:paraId="567997C7"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0" w:name="_ENREF_3_39"/>
      <w:r w:rsidRPr="002E5B7C">
        <w:rPr>
          <w:rFonts w:ascii="Times New Roman" w:hAnsi="Times New Roman" w:cs="Times New Roman"/>
          <w:szCs w:val="24"/>
        </w:rPr>
        <w:t>39.</w:t>
      </w:r>
      <w:r w:rsidRPr="002E5B7C">
        <w:rPr>
          <w:rFonts w:ascii="Times New Roman" w:hAnsi="Times New Roman" w:cs="Times New Roman"/>
          <w:szCs w:val="24"/>
        </w:rPr>
        <w:tab/>
        <w:t xml:space="preserve">Gibson, V. C.;  Long, N. J.;  Oxford, P. J.;  White, A. J. P.; Williams, D. J., Ferrocene-Substituted Bis(imino)pyridine Iron and Cobalt Complexes:  Toward Redox-Active Catalysts for the Polymerization of Ethylene. </w:t>
      </w:r>
      <w:r w:rsidRPr="002E5B7C">
        <w:rPr>
          <w:rFonts w:ascii="Times New Roman" w:hAnsi="Times New Roman" w:cs="Times New Roman"/>
          <w:i/>
          <w:szCs w:val="24"/>
        </w:rPr>
        <w:t xml:space="preserve">Organometallics </w:t>
      </w:r>
      <w:r w:rsidRPr="002E5B7C">
        <w:rPr>
          <w:rFonts w:ascii="Times New Roman" w:hAnsi="Times New Roman" w:cs="Times New Roman"/>
          <w:b/>
          <w:szCs w:val="24"/>
        </w:rPr>
        <w:t>2006,</w:t>
      </w:r>
      <w:r w:rsidRPr="002E5B7C">
        <w:rPr>
          <w:rFonts w:ascii="Times New Roman" w:hAnsi="Times New Roman" w:cs="Times New Roman"/>
          <w:szCs w:val="24"/>
        </w:rPr>
        <w:t xml:space="preserve"> </w:t>
      </w:r>
      <w:r w:rsidRPr="002E5B7C">
        <w:rPr>
          <w:rFonts w:ascii="Times New Roman" w:hAnsi="Times New Roman" w:cs="Times New Roman"/>
          <w:i/>
          <w:szCs w:val="24"/>
        </w:rPr>
        <w:t>25</w:t>
      </w:r>
      <w:r w:rsidRPr="002E5B7C">
        <w:rPr>
          <w:rFonts w:ascii="Times New Roman" w:hAnsi="Times New Roman" w:cs="Times New Roman"/>
          <w:szCs w:val="24"/>
        </w:rPr>
        <w:t xml:space="preserve"> (8), 1932-1939.</w:t>
      </w:r>
      <w:bookmarkEnd w:id="190"/>
    </w:p>
    <w:p w14:paraId="45FEE80D"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1" w:name="_ENREF_3_40"/>
      <w:r w:rsidRPr="002E5B7C">
        <w:rPr>
          <w:rFonts w:ascii="Times New Roman" w:hAnsi="Times New Roman" w:cs="Times New Roman"/>
          <w:szCs w:val="24"/>
        </w:rPr>
        <w:t>40.</w:t>
      </w:r>
      <w:r w:rsidRPr="002E5B7C">
        <w:rPr>
          <w:rFonts w:ascii="Times New Roman" w:hAnsi="Times New Roman" w:cs="Times New Roman"/>
          <w:szCs w:val="24"/>
        </w:rPr>
        <w:tab/>
        <w:t xml:space="preserve">Wei, J.; Diaconescu, P. L., Redox-Switchable Ring-Opening Polymerization with Ferrocene Derivatives. </w:t>
      </w:r>
      <w:r w:rsidRPr="002E5B7C">
        <w:rPr>
          <w:rFonts w:ascii="Times New Roman" w:hAnsi="Times New Roman" w:cs="Times New Roman"/>
          <w:i/>
          <w:szCs w:val="24"/>
        </w:rPr>
        <w:t xml:space="preserve">Accounts of Chemical Research </w:t>
      </w:r>
      <w:r w:rsidRPr="002E5B7C">
        <w:rPr>
          <w:rFonts w:ascii="Times New Roman" w:hAnsi="Times New Roman" w:cs="Times New Roman"/>
          <w:b/>
          <w:szCs w:val="24"/>
        </w:rPr>
        <w:t>2019,</w:t>
      </w:r>
      <w:r w:rsidRPr="002E5B7C">
        <w:rPr>
          <w:rFonts w:ascii="Times New Roman" w:hAnsi="Times New Roman" w:cs="Times New Roman"/>
          <w:szCs w:val="24"/>
        </w:rPr>
        <w:t xml:space="preserve"> </w:t>
      </w:r>
      <w:r w:rsidRPr="002E5B7C">
        <w:rPr>
          <w:rFonts w:ascii="Times New Roman" w:hAnsi="Times New Roman" w:cs="Times New Roman"/>
          <w:i/>
          <w:szCs w:val="24"/>
        </w:rPr>
        <w:t>52</w:t>
      </w:r>
      <w:r w:rsidRPr="002E5B7C">
        <w:rPr>
          <w:rFonts w:ascii="Times New Roman" w:hAnsi="Times New Roman" w:cs="Times New Roman"/>
          <w:szCs w:val="24"/>
        </w:rPr>
        <w:t xml:space="preserve"> (2), 415-424.</w:t>
      </w:r>
      <w:bookmarkEnd w:id="191"/>
    </w:p>
    <w:p w14:paraId="205D523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2" w:name="_ENREF_3_41"/>
      <w:r w:rsidRPr="002E5B7C">
        <w:rPr>
          <w:rFonts w:ascii="Times New Roman" w:hAnsi="Times New Roman" w:cs="Times New Roman"/>
          <w:szCs w:val="24"/>
        </w:rPr>
        <w:t>41.</w:t>
      </w:r>
      <w:r w:rsidRPr="002E5B7C">
        <w:rPr>
          <w:rFonts w:ascii="Times New Roman" w:hAnsi="Times New Roman" w:cs="Times New Roman"/>
          <w:szCs w:val="24"/>
        </w:rPr>
        <w:tab/>
        <w:t xml:space="preserve">Press, K.;  Cohen, A.;  Goldberg, I.;  Venditto, V.;  Mazzeo, M.; Kol, M., Salalen titanium complexes in the highly isospecific polymerization of 1-hexene and propylene. </w:t>
      </w:r>
      <w:r w:rsidRPr="002E5B7C">
        <w:rPr>
          <w:rFonts w:ascii="Times New Roman" w:hAnsi="Times New Roman" w:cs="Times New Roman"/>
          <w:i/>
          <w:szCs w:val="24"/>
        </w:rPr>
        <w:t xml:space="preserve">Angew Chem Int Ed Engl </w:t>
      </w:r>
      <w:r w:rsidRPr="002E5B7C">
        <w:rPr>
          <w:rFonts w:ascii="Times New Roman" w:hAnsi="Times New Roman" w:cs="Times New Roman"/>
          <w:b/>
          <w:szCs w:val="24"/>
        </w:rPr>
        <w:t>2011,</w:t>
      </w:r>
      <w:r w:rsidRPr="002E5B7C">
        <w:rPr>
          <w:rFonts w:ascii="Times New Roman" w:hAnsi="Times New Roman" w:cs="Times New Roman"/>
          <w:szCs w:val="24"/>
        </w:rPr>
        <w:t xml:space="preserve"> </w:t>
      </w:r>
      <w:r w:rsidRPr="002E5B7C">
        <w:rPr>
          <w:rFonts w:ascii="Times New Roman" w:hAnsi="Times New Roman" w:cs="Times New Roman"/>
          <w:i/>
          <w:szCs w:val="24"/>
        </w:rPr>
        <w:t>50</w:t>
      </w:r>
      <w:r w:rsidRPr="002E5B7C">
        <w:rPr>
          <w:rFonts w:ascii="Times New Roman" w:hAnsi="Times New Roman" w:cs="Times New Roman"/>
          <w:szCs w:val="24"/>
        </w:rPr>
        <w:t xml:space="preserve"> (15), 3529-32.</w:t>
      </w:r>
      <w:bookmarkEnd w:id="192"/>
    </w:p>
    <w:p w14:paraId="29E25D83"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3" w:name="_ENREF_3_42"/>
      <w:r w:rsidRPr="002E5B7C">
        <w:rPr>
          <w:rFonts w:ascii="Times New Roman" w:hAnsi="Times New Roman" w:cs="Times New Roman"/>
          <w:szCs w:val="24"/>
        </w:rPr>
        <w:t>42.</w:t>
      </w:r>
      <w:r w:rsidRPr="002E5B7C">
        <w:rPr>
          <w:rFonts w:ascii="Times New Roman" w:hAnsi="Times New Roman" w:cs="Times New Roman"/>
          <w:szCs w:val="24"/>
        </w:rPr>
        <w:tab/>
        <w:t xml:space="preserve">Akselsen, Ø. W.;  Skattebøl, L.; Hansen, T. V., ortho-Formylation of oxygenated phenols. </w:t>
      </w:r>
      <w:r w:rsidRPr="002E5B7C">
        <w:rPr>
          <w:rFonts w:ascii="Times New Roman" w:hAnsi="Times New Roman" w:cs="Times New Roman"/>
          <w:i/>
          <w:szCs w:val="24"/>
        </w:rPr>
        <w:t xml:space="preserve">Tetrahedron Letters </w:t>
      </w:r>
      <w:r w:rsidRPr="002E5B7C">
        <w:rPr>
          <w:rFonts w:ascii="Times New Roman" w:hAnsi="Times New Roman" w:cs="Times New Roman"/>
          <w:b/>
          <w:szCs w:val="24"/>
        </w:rPr>
        <w:t>2009,</w:t>
      </w:r>
      <w:r w:rsidRPr="002E5B7C">
        <w:rPr>
          <w:rFonts w:ascii="Times New Roman" w:hAnsi="Times New Roman" w:cs="Times New Roman"/>
          <w:szCs w:val="24"/>
        </w:rPr>
        <w:t xml:space="preserve"> </w:t>
      </w:r>
      <w:r w:rsidRPr="002E5B7C">
        <w:rPr>
          <w:rFonts w:ascii="Times New Roman" w:hAnsi="Times New Roman" w:cs="Times New Roman"/>
          <w:i/>
          <w:szCs w:val="24"/>
        </w:rPr>
        <w:t>50</w:t>
      </w:r>
      <w:r w:rsidRPr="002E5B7C">
        <w:rPr>
          <w:rFonts w:ascii="Times New Roman" w:hAnsi="Times New Roman" w:cs="Times New Roman"/>
          <w:szCs w:val="24"/>
        </w:rPr>
        <w:t xml:space="preserve"> (46), 6339-6341.</w:t>
      </w:r>
      <w:bookmarkEnd w:id="193"/>
    </w:p>
    <w:p w14:paraId="140E1DD6"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4" w:name="_ENREF_3_43"/>
      <w:r w:rsidRPr="002E5B7C">
        <w:rPr>
          <w:rFonts w:ascii="Times New Roman" w:hAnsi="Times New Roman" w:cs="Times New Roman"/>
          <w:szCs w:val="24"/>
        </w:rPr>
        <w:t>43.</w:t>
      </w:r>
      <w:r w:rsidRPr="002E5B7C">
        <w:rPr>
          <w:rFonts w:ascii="Times New Roman" w:hAnsi="Times New Roman" w:cs="Times New Roman"/>
          <w:szCs w:val="24"/>
        </w:rPr>
        <w:tab/>
        <w:t xml:space="preserve">Connelly, N. G.; Geiger, W. E., Chemical Redox Agents for Organometallic Chemistry. </w:t>
      </w:r>
      <w:r w:rsidRPr="002E5B7C">
        <w:rPr>
          <w:rFonts w:ascii="Times New Roman" w:hAnsi="Times New Roman" w:cs="Times New Roman"/>
          <w:i/>
          <w:szCs w:val="24"/>
        </w:rPr>
        <w:t xml:space="preserve">Chemical Reviews </w:t>
      </w:r>
      <w:r w:rsidRPr="002E5B7C">
        <w:rPr>
          <w:rFonts w:ascii="Times New Roman" w:hAnsi="Times New Roman" w:cs="Times New Roman"/>
          <w:b/>
          <w:szCs w:val="24"/>
        </w:rPr>
        <w:t>1996,</w:t>
      </w:r>
      <w:r w:rsidRPr="002E5B7C">
        <w:rPr>
          <w:rFonts w:ascii="Times New Roman" w:hAnsi="Times New Roman" w:cs="Times New Roman"/>
          <w:szCs w:val="24"/>
        </w:rPr>
        <w:t xml:space="preserve"> </w:t>
      </w:r>
      <w:r w:rsidRPr="002E5B7C">
        <w:rPr>
          <w:rFonts w:ascii="Times New Roman" w:hAnsi="Times New Roman" w:cs="Times New Roman"/>
          <w:i/>
          <w:szCs w:val="24"/>
        </w:rPr>
        <w:t>96</w:t>
      </w:r>
      <w:r w:rsidRPr="002E5B7C">
        <w:rPr>
          <w:rFonts w:ascii="Times New Roman" w:hAnsi="Times New Roman" w:cs="Times New Roman"/>
          <w:szCs w:val="24"/>
        </w:rPr>
        <w:t xml:space="preserve"> (2), 877-910.</w:t>
      </w:r>
      <w:bookmarkEnd w:id="194"/>
    </w:p>
    <w:p w14:paraId="1ABB1CD9"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5" w:name="_ENREF_3_44"/>
      <w:r w:rsidRPr="002E5B7C">
        <w:rPr>
          <w:rFonts w:ascii="Times New Roman" w:hAnsi="Times New Roman" w:cs="Times New Roman"/>
          <w:szCs w:val="24"/>
        </w:rPr>
        <w:t>44.</w:t>
      </w:r>
      <w:r w:rsidRPr="002E5B7C">
        <w:rPr>
          <w:rFonts w:ascii="Times New Roman" w:hAnsi="Times New Roman" w:cs="Times New Roman"/>
          <w:szCs w:val="24"/>
        </w:rPr>
        <w:tab/>
        <w:t xml:space="preserve">Souffrin, A.;  Croix, C.; Viaud-Massuard, M.-C., Efficient and General Protocol for Sonogashira Cross-Coupling Reactions of Maleimides. </w:t>
      </w:r>
      <w:r w:rsidRPr="002E5B7C">
        <w:rPr>
          <w:rFonts w:ascii="Times New Roman" w:hAnsi="Times New Roman" w:cs="Times New Roman"/>
          <w:i/>
          <w:szCs w:val="24"/>
        </w:rPr>
        <w:t xml:space="preserve">European Journal of Organic Chemistry </w:t>
      </w:r>
      <w:r w:rsidRPr="002E5B7C">
        <w:rPr>
          <w:rFonts w:ascii="Times New Roman" w:hAnsi="Times New Roman" w:cs="Times New Roman"/>
          <w:b/>
          <w:szCs w:val="24"/>
        </w:rPr>
        <w:t>2012,</w:t>
      </w:r>
      <w:r w:rsidRPr="002E5B7C">
        <w:rPr>
          <w:rFonts w:ascii="Times New Roman" w:hAnsi="Times New Roman" w:cs="Times New Roman"/>
          <w:szCs w:val="24"/>
        </w:rPr>
        <w:t xml:space="preserve"> </w:t>
      </w:r>
      <w:r w:rsidRPr="002E5B7C">
        <w:rPr>
          <w:rFonts w:ascii="Times New Roman" w:hAnsi="Times New Roman" w:cs="Times New Roman"/>
          <w:i/>
          <w:szCs w:val="24"/>
        </w:rPr>
        <w:t>2012</w:t>
      </w:r>
      <w:r w:rsidRPr="002E5B7C">
        <w:rPr>
          <w:rFonts w:ascii="Times New Roman" w:hAnsi="Times New Roman" w:cs="Times New Roman"/>
          <w:szCs w:val="24"/>
        </w:rPr>
        <w:t xml:space="preserve"> (13), 2499-2502.</w:t>
      </w:r>
      <w:bookmarkEnd w:id="195"/>
    </w:p>
    <w:p w14:paraId="373CA76C"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6" w:name="_ENREF_3_45"/>
      <w:r w:rsidRPr="002E5B7C">
        <w:rPr>
          <w:rFonts w:ascii="Times New Roman" w:hAnsi="Times New Roman" w:cs="Times New Roman"/>
          <w:szCs w:val="24"/>
        </w:rPr>
        <w:lastRenderedPageBreak/>
        <w:t>45.</w:t>
      </w:r>
      <w:r w:rsidRPr="002E5B7C">
        <w:rPr>
          <w:rFonts w:ascii="Times New Roman" w:hAnsi="Times New Roman" w:cs="Times New Roman"/>
          <w:szCs w:val="24"/>
        </w:rPr>
        <w:tab/>
        <w:t xml:space="preserve">Elangovan, A.;  Wang, Y.-H.; Ho, T.-I., Sonogashira Coupling Reaction with Diminished Homocoupling. </w:t>
      </w:r>
      <w:r w:rsidRPr="002E5B7C">
        <w:rPr>
          <w:rFonts w:ascii="Times New Roman" w:hAnsi="Times New Roman" w:cs="Times New Roman"/>
          <w:i/>
          <w:szCs w:val="24"/>
        </w:rPr>
        <w:t xml:space="preserve">Organic Letters </w:t>
      </w:r>
      <w:r w:rsidRPr="002E5B7C">
        <w:rPr>
          <w:rFonts w:ascii="Times New Roman" w:hAnsi="Times New Roman" w:cs="Times New Roman"/>
          <w:b/>
          <w:szCs w:val="24"/>
        </w:rPr>
        <w:t>2003,</w:t>
      </w:r>
      <w:r w:rsidRPr="002E5B7C">
        <w:rPr>
          <w:rFonts w:ascii="Times New Roman" w:hAnsi="Times New Roman" w:cs="Times New Roman"/>
          <w:szCs w:val="24"/>
        </w:rPr>
        <w:t xml:space="preserve"> </w:t>
      </w:r>
      <w:r w:rsidRPr="002E5B7C">
        <w:rPr>
          <w:rFonts w:ascii="Times New Roman" w:hAnsi="Times New Roman" w:cs="Times New Roman"/>
          <w:i/>
          <w:szCs w:val="24"/>
        </w:rPr>
        <w:t>5</w:t>
      </w:r>
      <w:r w:rsidRPr="002E5B7C">
        <w:rPr>
          <w:rFonts w:ascii="Times New Roman" w:hAnsi="Times New Roman" w:cs="Times New Roman"/>
          <w:szCs w:val="24"/>
        </w:rPr>
        <w:t xml:space="preserve"> (11), 1841-1844.</w:t>
      </w:r>
      <w:bookmarkEnd w:id="196"/>
    </w:p>
    <w:p w14:paraId="7CD845F8" w14:textId="77777777" w:rsidR="00521E73" w:rsidRPr="002E5B7C" w:rsidRDefault="00521E73" w:rsidP="00E40690">
      <w:pPr>
        <w:pStyle w:val="EndNoteBibliography"/>
        <w:spacing w:after="0" w:line="480" w:lineRule="auto"/>
        <w:ind w:left="360" w:hanging="360"/>
        <w:rPr>
          <w:rFonts w:ascii="Times New Roman" w:hAnsi="Times New Roman" w:cs="Times New Roman"/>
          <w:szCs w:val="24"/>
        </w:rPr>
      </w:pPr>
      <w:bookmarkStart w:id="197" w:name="_ENREF_3_46"/>
      <w:r w:rsidRPr="002E5B7C">
        <w:rPr>
          <w:rFonts w:ascii="Times New Roman" w:hAnsi="Times New Roman" w:cs="Times New Roman"/>
          <w:szCs w:val="24"/>
        </w:rPr>
        <w:t>46.</w:t>
      </w:r>
      <w:r w:rsidRPr="002E5B7C">
        <w:rPr>
          <w:rFonts w:ascii="Times New Roman" w:hAnsi="Times New Roman" w:cs="Times New Roman"/>
          <w:szCs w:val="24"/>
        </w:rPr>
        <w:tab/>
        <w:t xml:space="preserve">Sergeeva, E.;  Kopilov, J.;  Goldberg, I.; Kol, M., Dithiodiolate ligands: group 4 complexes and application in lactide polymerization. </w:t>
      </w:r>
      <w:r w:rsidRPr="002E5B7C">
        <w:rPr>
          <w:rFonts w:ascii="Times New Roman" w:hAnsi="Times New Roman" w:cs="Times New Roman"/>
          <w:i/>
          <w:szCs w:val="24"/>
        </w:rPr>
        <w:t xml:space="preserve">Inorg Chem </w:t>
      </w:r>
      <w:r w:rsidRPr="002E5B7C">
        <w:rPr>
          <w:rFonts w:ascii="Times New Roman" w:hAnsi="Times New Roman" w:cs="Times New Roman"/>
          <w:b/>
          <w:szCs w:val="24"/>
        </w:rPr>
        <w:t>2010,</w:t>
      </w:r>
      <w:r w:rsidRPr="002E5B7C">
        <w:rPr>
          <w:rFonts w:ascii="Times New Roman" w:hAnsi="Times New Roman" w:cs="Times New Roman"/>
          <w:szCs w:val="24"/>
        </w:rPr>
        <w:t xml:space="preserve"> </w:t>
      </w:r>
      <w:r w:rsidRPr="002E5B7C">
        <w:rPr>
          <w:rFonts w:ascii="Times New Roman" w:hAnsi="Times New Roman" w:cs="Times New Roman"/>
          <w:i/>
          <w:szCs w:val="24"/>
        </w:rPr>
        <w:t>49</w:t>
      </w:r>
      <w:r w:rsidRPr="002E5B7C">
        <w:rPr>
          <w:rFonts w:ascii="Times New Roman" w:hAnsi="Times New Roman" w:cs="Times New Roman"/>
          <w:szCs w:val="24"/>
        </w:rPr>
        <w:t xml:space="preserve"> (9), 3977-9.</w:t>
      </w:r>
      <w:bookmarkEnd w:id="197"/>
    </w:p>
    <w:p w14:paraId="4478E283" w14:textId="77777777" w:rsidR="00521E73" w:rsidRPr="002E5B7C" w:rsidRDefault="00521E73" w:rsidP="00E40690">
      <w:pPr>
        <w:pStyle w:val="EndNoteBibliography"/>
        <w:spacing w:line="480" w:lineRule="auto"/>
        <w:ind w:left="360" w:hanging="360"/>
        <w:rPr>
          <w:rFonts w:ascii="Times New Roman" w:hAnsi="Times New Roman" w:cs="Times New Roman"/>
          <w:szCs w:val="24"/>
        </w:rPr>
      </w:pPr>
      <w:bookmarkStart w:id="198" w:name="_ENREF_3_47"/>
      <w:r w:rsidRPr="002E5B7C">
        <w:rPr>
          <w:rFonts w:ascii="Times New Roman" w:hAnsi="Times New Roman" w:cs="Times New Roman"/>
          <w:szCs w:val="24"/>
        </w:rPr>
        <w:t>47.</w:t>
      </w:r>
      <w:r w:rsidRPr="002E5B7C">
        <w:rPr>
          <w:rFonts w:ascii="Times New Roman" w:hAnsi="Times New Roman" w:cs="Times New Roman"/>
          <w:szCs w:val="24"/>
        </w:rPr>
        <w:tab/>
        <w:t xml:space="preserve">Cohen, A.;  Kopilov, J.;  Lamberti, M.;  Venditto, V.; Kol, M., Same Ligand, Different Metals: Diiodo−Salan Complexes of the Group 4 Triad in Isospecific Polymerization of 1-Hexene and Propylene. </w:t>
      </w:r>
      <w:r w:rsidRPr="002E5B7C">
        <w:rPr>
          <w:rFonts w:ascii="Times New Roman" w:hAnsi="Times New Roman" w:cs="Times New Roman"/>
          <w:i/>
          <w:szCs w:val="24"/>
        </w:rPr>
        <w:t xml:space="preserve">Macromolecules </w:t>
      </w:r>
      <w:r w:rsidRPr="002E5B7C">
        <w:rPr>
          <w:rFonts w:ascii="Times New Roman" w:hAnsi="Times New Roman" w:cs="Times New Roman"/>
          <w:b/>
          <w:szCs w:val="24"/>
        </w:rPr>
        <w:t>2010,</w:t>
      </w:r>
      <w:r w:rsidRPr="002E5B7C">
        <w:rPr>
          <w:rFonts w:ascii="Times New Roman" w:hAnsi="Times New Roman" w:cs="Times New Roman"/>
          <w:szCs w:val="24"/>
        </w:rPr>
        <w:t xml:space="preserve"> </w:t>
      </w:r>
      <w:r w:rsidRPr="002E5B7C">
        <w:rPr>
          <w:rFonts w:ascii="Times New Roman" w:hAnsi="Times New Roman" w:cs="Times New Roman"/>
          <w:i/>
          <w:szCs w:val="24"/>
        </w:rPr>
        <w:t>43</w:t>
      </w:r>
      <w:r w:rsidRPr="002E5B7C">
        <w:rPr>
          <w:rFonts w:ascii="Times New Roman" w:hAnsi="Times New Roman" w:cs="Times New Roman"/>
          <w:szCs w:val="24"/>
        </w:rPr>
        <w:t xml:space="preserve"> (4), 1689-1691.</w:t>
      </w:r>
      <w:bookmarkEnd w:id="198"/>
    </w:p>
    <w:p w14:paraId="0B35401F" w14:textId="1827A886" w:rsidR="00FD5A8F" w:rsidRPr="0081107A" w:rsidRDefault="009D505C" w:rsidP="00587111">
      <w:pPr>
        <w:spacing w:line="480" w:lineRule="auto"/>
        <w:ind w:left="360" w:hanging="360"/>
        <w:jc w:val="both"/>
      </w:pPr>
      <w:r w:rsidRPr="00587111">
        <w:fldChar w:fldCharType="end"/>
      </w:r>
    </w:p>
    <w:p w14:paraId="14E99E49" w14:textId="77777777" w:rsidR="00FD5A8F" w:rsidRDefault="00FD5A8F" w:rsidP="003C6155">
      <w:pPr>
        <w:spacing w:line="480" w:lineRule="auto"/>
        <w:jc w:val="both"/>
        <w:sectPr w:rsidR="00FD5A8F" w:rsidSect="00C93435">
          <w:pgSz w:w="12240" w:h="15840" w:code="1"/>
          <w:pgMar w:top="1440" w:right="1800" w:bottom="1872" w:left="1800" w:header="720" w:footer="1440" w:gutter="0"/>
          <w:cols w:space="720"/>
          <w:noEndnote/>
          <w:docGrid w:linePitch="360"/>
        </w:sectPr>
      </w:pPr>
    </w:p>
    <w:p w14:paraId="0231A59C" w14:textId="6A0E8E6B" w:rsidR="009D732E" w:rsidRDefault="000B6ADF" w:rsidP="009D732E">
      <w:pPr>
        <w:pStyle w:val="Heading1"/>
        <w:numPr>
          <w:ilvl w:val="0"/>
          <w:numId w:val="1"/>
        </w:numPr>
        <w:ind w:left="0" w:firstLine="630"/>
        <w:rPr>
          <w:szCs w:val="28"/>
        </w:rPr>
      </w:pPr>
      <w:r w:rsidRPr="00B05D81">
        <w:rPr>
          <w:szCs w:val="28"/>
        </w:rPr>
        <w:lastRenderedPageBreak/>
        <w:br/>
      </w:r>
      <w:bookmarkStart w:id="199" w:name="_Toc134015719"/>
      <w:r>
        <w:rPr>
          <w:szCs w:val="28"/>
        </w:rPr>
        <w:t>Conclusion</w:t>
      </w:r>
      <w:r w:rsidR="00A318B9">
        <w:rPr>
          <w:szCs w:val="28"/>
        </w:rPr>
        <w:t xml:space="preserve"> and Outlook</w:t>
      </w:r>
      <w:bookmarkEnd w:id="199"/>
    </w:p>
    <w:p w14:paraId="02E33A4A" w14:textId="77777777" w:rsidR="00675F98" w:rsidRPr="00675F98" w:rsidRDefault="00675F98" w:rsidP="00675F98"/>
    <w:p w14:paraId="081FF3A7" w14:textId="0057D9C3" w:rsidR="009D732E" w:rsidRDefault="00CC0953" w:rsidP="008049A1">
      <w:pPr>
        <w:spacing w:line="480" w:lineRule="auto"/>
        <w:ind w:firstLine="630"/>
        <w:jc w:val="both"/>
      </w:pPr>
      <w:r>
        <w:t xml:space="preserve">The polymerization of α-olefins has traditionally been achieved using heterogeneous catalysts which are typically multisite in nature proving difficult to understand mechanistically. The last two decades, however, have brought about a host of new single-site catalysts which allow for facile investigation and selective tunability. </w:t>
      </w:r>
      <w:r w:rsidR="009D732E">
        <w:t>In addition, redox moieties provide a more refined level of control due to the “two-</w:t>
      </w:r>
      <w:r w:rsidR="001F4986">
        <w:t>for</w:t>
      </w:r>
      <w:r w:rsidR="009D732E">
        <w:t xml:space="preserve">-one” nature. Early examples of redox-active catalysts featured EthFc units which show on/off activity and later lead to orthogonal monomer copolymerizations of cyclic esters. </w:t>
      </w:r>
    </w:p>
    <w:p w14:paraId="2FA77F2E" w14:textId="7C578E3E" w:rsidR="007C24A2" w:rsidRDefault="001F4986" w:rsidP="009D732E">
      <w:pPr>
        <w:spacing w:line="480" w:lineRule="auto"/>
        <w:ind w:firstLine="630"/>
        <w:jc w:val="both"/>
      </w:pPr>
      <w:r>
        <w:t xml:space="preserve">Adjacent to this research </w:t>
      </w:r>
      <w:r w:rsidR="009D732E">
        <w:t xml:space="preserve">groups were working towards understanding how </w:t>
      </w:r>
      <w:r w:rsidR="00A318B9">
        <w:t xml:space="preserve">olefin </w:t>
      </w:r>
      <w:r w:rsidR="009D732E">
        <w:t>polymerizations were affected based on the presence of ED/EW groups</w:t>
      </w:r>
      <w:r w:rsidR="00A318B9">
        <w:t xml:space="preserve"> for the hallmark </w:t>
      </w:r>
      <w:r w:rsidR="00E24322">
        <w:t>[</w:t>
      </w:r>
      <w:r w:rsidR="00A318B9">
        <w:t>ONNO</w:t>
      </w:r>
      <w:r w:rsidR="00E24322">
        <w:t>]</w:t>
      </w:r>
      <w:r w:rsidR="00A318B9">
        <w:t>-type systems.</w:t>
      </w:r>
      <w:r w:rsidR="00A61A60">
        <w:t xml:space="preserve"> Ferrocene</w:t>
      </w:r>
      <w:r w:rsidR="00A318B9">
        <w:t xml:space="preserve"> units have been </w:t>
      </w:r>
      <w:r>
        <w:t xml:space="preserve">added </w:t>
      </w:r>
      <w:r w:rsidR="00A61A60">
        <w:t xml:space="preserve">systematically </w:t>
      </w:r>
      <w:r>
        <w:t xml:space="preserve">to the ligand scaffold </w:t>
      </w:r>
      <w:r w:rsidR="00A61A60">
        <w:t xml:space="preserve">to provide both ED/EW activity in a single system, and has been appended </w:t>
      </w:r>
      <w:r>
        <w:t xml:space="preserve">in a variety of combinations and proximities. </w:t>
      </w:r>
    </w:p>
    <w:p w14:paraId="71E70E4B" w14:textId="6D8D6364" w:rsidR="003C6155" w:rsidRPr="007C24A2" w:rsidRDefault="00A61A60" w:rsidP="009D732E">
      <w:pPr>
        <w:spacing w:line="480" w:lineRule="auto"/>
        <w:ind w:firstLine="630"/>
        <w:jc w:val="both"/>
      </w:pPr>
      <w:r>
        <w:t xml:space="preserve">To contribute to this field </w:t>
      </w:r>
      <w:r>
        <w:rPr>
          <w:b/>
        </w:rPr>
        <w:t>18</w:t>
      </w:r>
      <w:r>
        <w:t xml:space="preserve"> was characterized via traditional techniques, but showed scant polymerization activity in either redox state, and at this time it is unclear why this happened. It should be that both </w:t>
      </w:r>
      <w:r>
        <w:rPr>
          <w:b/>
        </w:rPr>
        <w:t>17</w:t>
      </w:r>
      <w:r>
        <w:t xml:space="preserve"> and</w:t>
      </w:r>
      <w:r>
        <w:rPr>
          <w:b/>
        </w:rPr>
        <w:t xml:space="preserve"> 18</w:t>
      </w:r>
      <w:r>
        <w:t xml:space="preserve"> should exhibit nearly identical steric environments due to the </w:t>
      </w:r>
      <w:r w:rsidR="007E0B53">
        <w:t xml:space="preserve">way in which each ligand binds to the metal center. However, the electronic environments </w:t>
      </w:r>
      <w:r w:rsidR="007C24A2">
        <w:t xml:space="preserve">could play enough of a role in monomer binding that prohibits insertion of the monomer and thus is left in an equilibrium between coordinated monomer and open active site. Conversely, </w:t>
      </w:r>
      <w:r w:rsidR="007C24A2">
        <w:rPr>
          <w:b/>
        </w:rPr>
        <w:t>18</w:t>
      </w:r>
      <w:r w:rsidR="007C24A2">
        <w:rPr>
          <w:b/>
          <w:vertAlign w:val="subscript"/>
        </w:rPr>
        <w:t>ox</w:t>
      </w:r>
      <w:r w:rsidR="007C24A2">
        <w:rPr>
          <w:b/>
        </w:rPr>
        <w:t xml:space="preserve"> </w:t>
      </w:r>
      <w:r w:rsidR="007C24A2">
        <w:t xml:space="preserve">may be able to provide sufficient electron withdrawal which allows for coordination of the monomer but does not allow for insertion.  </w:t>
      </w:r>
    </w:p>
    <w:p w14:paraId="481C4D4E" w14:textId="212DD41C" w:rsidR="00CC0953" w:rsidRDefault="00CC0953">
      <w:pPr>
        <w:rPr>
          <w:highlight w:val="yellow"/>
        </w:rPr>
      </w:pPr>
      <w:r>
        <w:rPr>
          <w:highlight w:val="yellow"/>
        </w:rPr>
        <w:br w:type="page"/>
      </w:r>
    </w:p>
    <w:p w14:paraId="6A88E7B4" w14:textId="6A1ADFAF" w:rsidR="005C3A6E" w:rsidRDefault="005C3A6E" w:rsidP="005C3A6E">
      <w:pPr>
        <w:pStyle w:val="Heading1"/>
        <w:rPr>
          <w:highlight w:val="yellow"/>
        </w:rPr>
      </w:pPr>
      <w:bookmarkStart w:id="200" w:name="_Toc134015720"/>
      <w:r w:rsidRPr="005C3A6E">
        <w:lastRenderedPageBreak/>
        <w:t>Appendices</w:t>
      </w:r>
      <w:bookmarkEnd w:id="200"/>
      <w:r>
        <w:rPr>
          <w:highlight w:val="yellow"/>
        </w:rPr>
        <w:br w:type="page"/>
      </w:r>
    </w:p>
    <w:p w14:paraId="0D232E29" w14:textId="77777777" w:rsidR="009D505C" w:rsidRDefault="009D505C">
      <w:pPr>
        <w:rPr>
          <w:highlight w:val="yellow"/>
        </w:rPr>
        <w:sectPr w:rsidR="009D505C" w:rsidSect="00C93435">
          <w:pgSz w:w="12240" w:h="15840" w:code="1"/>
          <w:pgMar w:top="1440" w:right="1800" w:bottom="1872" w:left="1800" w:header="720" w:footer="1440" w:gutter="0"/>
          <w:cols w:space="720"/>
          <w:noEndnote/>
          <w:docGrid w:linePitch="360"/>
        </w:sectPr>
      </w:pPr>
    </w:p>
    <w:p w14:paraId="00CE7F22" w14:textId="77777777" w:rsidR="008575FE" w:rsidRDefault="008575FE" w:rsidP="008575FE">
      <w:pPr>
        <w:pStyle w:val="Heading1"/>
        <w:numPr>
          <w:ilvl w:val="0"/>
          <w:numId w:val="9"/>
        </w:numPr>
        <w:ind w:left="0" w:firstLine="0"/>
        <w:rPr>
          <w:szCs w:val="28"/>
        </w:rPr>
      </w:pPr>
      <w:r w:rsidRPr="00B05D81">
        <w:rPr>
          <w:szCs w:val="28"/>
        </w:rPr>
        <w:lastRenderedPageBreak/>
        <w:br/>
      </w:r>
      <w:bookmarkStart w:id="201" w:name="_Toc134015721"/>
      <w:r>
        <w:rPr>
          <w:szCs w:val="28"/>
        </w:rPr>
        <w:t>Supporting Information – Chapter 2</w:t>
      </w:r>
      <w:bookmarkEnd w:id="201"/>
    </w:p>
    <w:p w14:paraId="0CEFEE02" w14:textId="77777777" w:rsidR="00465FA1" w:rsidRDefault="00465FA1" w:rsidP="00465FA1">
      <w:pPr>
        <w:rPr>
          <w:b/>
        </w:rPr>
      </w:pPr>
      <w:r>
        <w:rPr>
          <w:b/>
        </w:rPr>
        <w:br w:type="page"/>
      </w:r>
    </w:p>
    <w:p w14:paraId="6B8A6E1C" w14:textId="77777777" w:rsidR="00465FA1" w:rsidRDefault="00465FA1" w:rsidP="00465FA1">
      <w:pPr>
        <w:rPr>
          <w:b/>
        </w:rPr>
      </w:pPr>
      <w:r>
        <w:rPr>
          <w:b/>
          <w:noProof/>
        </w:rPr>
        <w:lastRenderedPageBreak/>
        <mc:AlternateContent>
          <mc:Choice Requires="wpg">
            <w:drawing>
              <wp:anchor distT="0" distB="0" distL="114300" distR="114300" simplePos="0" relativeHeight="251669504" behindDoc="0" locked="0" layoutInCell="1" allowOverlap="1" wp14:anchorId="441191EA" wp14:editId="40D9A6E4">
                <wp:simplePos x="0" y="0"/>
                <wp:positionH relativeFrom="column">
                  <wp:posOffset>0</wp:posOffset>
                </wp:positionH>
                <wp:positionV relativeFrom="paragraph">
                  <wp:posOffset>0</wp:posOffset>
                </wp:positionV>
                <wp:extent cx="5486400" cy="4338955"/>
                <wp:effectExtent l="0" t="0" r="0" b="4445"/>
                <wp:wrapSquare wrapText="bothSides"/>
                <wp:docPr id="195" name="Group 195"/>
                <wp:cNvGraphicFramePr/>
                <a:graphic xmlns:a="http://schemas.openxmlformats.org/drawingml/2006/main">
                  <a:graphicData uri="http://schemas.microsoft.com/office/word/2010/wordprocessingGroup">
                    <wpg:wgp>
                      <wpg:cNvGrpSpPr/>
                      <wpg:grpSpPr>
                        <a:xfrm>
                          <a:off x="0" y="0"/>
                          <a:ext cx="5486400" cy="4338955"/>
                          <a:chOff x="0" y="0"/>
                          <a:chExt cx="5486400" cy="4338955"/>
                        </a:xfrm>
                      </wpg:grpSpPr>
                      <pic:pic xmlns:pic="http://schemas.openxmlformats.org/drawingml/2006/picture">
                        <pic:nvPicPr>
                          <pic:cNvPr id="27" name="Picture 7"/>
                          <pic:cNvPicPr>
                            <a:picLocks noChangeAspect="1"/>
                          </pic:cNvPicPr>
                        </pic:nvPicPr>
                        <pic:blipFill>
                          <a:blip r:embed="rId65"/>
                          <a:stretch>
                            <a:fillRect/>
                          </a:stretch>
                        </pic:blipFill>
                        <pic:spPr>
                          <a:xfrm>
                            <a:off x="0" y="0"/>
                            <a:ext cx="5486400" cy="4338955"/>
                          </a:xfrm>
                          <a:prstGeom prst="rect">
                            <a:avLst/>
                          </a:prstGeom>
                        </pic:spPr>
                      </pic:pic>
                      <pic:pic xmlns:pic="http://schemas.openxmlformats.org/drawingml/2006/picture">
                        <pic:nvPicPr>
                          <pic:cNvPr id="28" name="Picture 10"/>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163286" y="892629"/>
                            <a:ext cx="1682115" cy="923290"/>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F45242" id="Group 195" o:spid="_x0000_s1026" style="position:absolute;margin-left:0;margin-top:0;width:6in;height:341.65pt;z-index:251669504" coordsize="54864,43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">
                <v:shape id="Picture 7" o:spid="_x0000_s1027" type="#_x0000_t75" style="position:absolute;width:54864;height:43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PuQzCAAAA2wAAAA8AAABkcnMvZG93bnJldi54bWxEj81qwzAQhO+FvoPYQG61HEMa41oJbkig&#10;0FPSPsBibW1ja2Us+SdvHxUCOQ4z8w2THxbTiYkG11hWsIliEMSl1Q1XCn5/zm8pCOeRNXaWScGN&#10;HBz2ry85ZtrOfKHp6isRIOwyVFB732dSurImgy6yPXHw/uxg0Ac5VFIPOAe46WQSx+/SYMNhocae&#10;jjWV7XU0Crwt2t7K77mNT6ft+FklRUpGqfVqKT5AeFr8M/xof2kFyQ7+v4QfIP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z7kMwgAAANsAAAAPAAAAAAAAAAAAAAAAAJ8C&#10;AABkcnMvZG93bnJldi54bWxQSwUGAAAAAAQABAD3AAAAjgMAAAAA&#10;">
                  <v:imagedata r:id="rId79" o:title=""/>
                  <v:path arrowok="t"/>
                </v:shape>
                <v:shape id="Picture 10" o:spid="_x0000_s1028" type="#_x0000_t75" style="position:absolute;left:1632;top:8926;width:16822;height:9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RgnHCAAAA2wAAAA8AAABkcnMvZG93bnJldi54bWxET89rwjAUvgv7H8ITvGmq4BydUcpkMBiD&#10;WXdwt0fzbKrNS02idv/9chA8fny/l+vetuJKPjSOFUwnGQjiyumGawU/u/fxC4gQkTW2jknBHwVY&#10;r54GS8y1u/GWrmWsRQrhkKMCE2OXSxkqQxbDxHXEiTs4bzEm6GupPd5SuG3lLMuepcWGU4PBjt4M&#10;VafyYhVcFvPyWGy+fgtvvk/N4rwvPnGv1GjYF68gIvXxIb67P7SCWRqbvqQf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0YJxwgAAANsAAAAPAAAAAAAAAAAAAAAAAJ8C&#10;AABkcnMvZG93bnJldi54bWxQSwUGAAAAAAQABAD3AAAAjgMAAAAA&#10;">
                  <v:imagedata r:id="rId80" o:title=""/>
                  <v:path arrowok="t"/>
                </v:shape>
                <w10:wrap type="square"/>
              </v:group>
            </w:pict>
          </mc:Fallback>
        </mc:AlternateContent>
      </w:r>
    </w:p>
    <w:p w14:paraId="38AF1408" w14:textId="7F4F43D8" w:rsidR="00465FA1" w:rsidRDefault="00465FA1" w:rsidP="00465FA1">
      <w:pPr>
        <w:spacing w:line="480" w:lineRule="auto"/>
      </w:pPr>
      <w:bookmarkStart w:id="202" w:name="_Toc134015752"/>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1</w:t>
      </w:r>
      <w:r w:rsidR="00537B8A">
        <w:rPr>
          <w:b/>
        </w:rPr>
        <w:fldChar w:fldCharType="end"/>
      </w:r>
      <w:r w:rsidRPr="00B41C77">
        <w:rPr>
          <w:b/>
        </w:rPr>
        <w:t>.</w:t>
      </w:r>
      <w:r w:rsidRPr="00B41C77">
        <w:t xml:space="preserve"> </w:t>
      </w:r>
      <w:r w:rsidRPr="00B41C77">
        <w:rPr>
          <w:vertAlign w:val="superscript"/>
        </w:rPr>
        <w:t>1</w:t>
      </w:r>
      <w:r w:rsidRPr="00B41C77">
        <w:t>H-NMR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xml:space="preserve">) of </w:t>
      </w:r>
      <w:r w:rsidRPr="00465FA1">
        <w:t>3-(1-adamantyl)-5-ethynylferrocenyl-2-hydroxy-benzaldehyde</w:t>
      </w:r>
      <w:r>
        <w:t>.</w:t>
      </w:r>
      <w:bookmarkEnd w:id="202"/>
    </w:p>
    <w:p w14:paraId="2FA04FB3" w14:textId="77777777" w:rsidR="00465FA1" w:rsidRDefault="00465FA1">
      <w:r>
        <w:br w:type="page"/>
      </w:r>
    </w:p>
    <w:p w14:paraId="341E42DF" w14:textId="77777777" w:rsidR="00465FA1" w:rsidRDefault="00465FA1">
      <w:pPr>
        <w:rPr>
          <w:b/>
        </w:rPr>
      </w:pPr>
      <w:r>
        <w:rPr>
          <w:b/>
          <w:noProof/>
        </w:rPr>
        <w:lastRenderedPageBreak/>
        <mc:AlternateContent>
          <mc:Choice Requires="wpg">
            <w:drawing>
              <wp:anchor distT="0" distB="0" distL="114300" distR="114300" simplePos="0" relativeHeight="251673600" behindDoc="0" locked="0" layoutInCell="1" allowOverlap="1" wp14:anchorId="33037C2B" wp14:editId="78E4501E">
                <wp:simplePos x="0" y="0"/>
                <wp:positionH relativeFrom="column">
                  <wp:posOffset>0</wp:posOffset>
                </wp:positionH>
                <wp:positionV relativeFrom="paragraph">
                  <wp:posOffset>0</wp:posOffset>
                </wp:positionV>
                <wp:extent cx="5486400" cy="4008120"/>
                <wp:effectExtent l="0" t="0" r="0" b="0"/>
                <wp:wrapNone/>
                <wp:docPr id="194" name="Group 194"/>
                <wp:cNvGraphicFramePr/>
                <a:graphic xmlns:a="http://schemas.openxmlformats.org/drawingml/2006/main">
                  <a:graphicData uri="http://schemas.microsoft.com/office/word/2010/wordprocessingGroup">
                    <wpg:wgp>
                      <wpg:cNvGrpSpPr/>
                      <wpg:grpSpPr>
                        <a:xfrm>
                          <a:off x="0" y="0"/>
                          <a:ext cx="5486400" cy="4008120"/>
                          <a:chOff x="0" y="0"/>
                          <a:chExt cx="5486400" cy="4008120"/>
                        </a:xfrm>
                      </wpg:grpSpPr>
                      <pic:pic xmlns:pic="http://schemas.openxmlformats.org/drawingml/2006/picture">
                        <pic:nvPicPr>
                          <pic:cNvPr id="192" name="Picture 11"/>
                          <pic:cNvPicPr>
                            <a:picLocks noChangeAspect="1"/>
                          </pic:cNvPicPr>
                        </pic:nvPicPr>
                        <pic:blipFill>
                          <a:blip r:embed="rId81"/>
                          <a:stretch>
                            <a:fillRect/>
                          </a:stretch>
                        </pic:blipFill>
                        <pic:spPr>
                          <a:xfrm>
                            <a:off x="0" y="0"/>
                            <a:ext cx="5486400" cy="4008120"/>
                          </a:xfrm>
                          <a:prstGeom prst="rect">
                            <a:avLst/>
                          </a:prstGeom>
                        </pic:spPr>
                      </pic:pic>
                      <pic:pic xmlns:pic="http://schemas.openxmlformats.org/drawingml/2006/picture">
                        <pic:nvPicPr>
                          <pic:cNvPr id="193" name="Picture 10"/>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522514" y="903514"/>
                            <a:ext cx="1676400" cy="920115"/>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8C20A1" id="Group 194" o:spid="_x0000_s1026" style="position:absolute;margin-left:0;margin-top:0;width:6in;height:315.6pt;z-index:251673600" coordsize="54864,400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">
                <v:shape id="Picture 11" o:spid="_x0000_s1027" type="#_x0000_t75" style="position:absolute;width:54864;height:40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bGbCAAAA3AAAAA8AAABkcnMvZG93bnJldi54bWxET0trwkAQvhf8D8sIvTUbAy01ukoQBW9S&#10;W4reJtnJA7OzIbsm8d93C4Xe5uN7zno7mVYM1LvGsoJFFIMgLqxuuFLw9Xl4eQfhPLLG1jIpeJCD&#10;7Wb2tMZU25E/aDj7SoQQdikqqL3vUildUZNBF9mOOHCl7Q36APtK6h7HEG5amcTxmzTYcGiosaNd&#10;TcXtfDcKhvHa5nvOX4+LbPSXS1Hid3lS6nk+ZSsQnib/L/5zH3WYv0zg95lwgd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mxmwgAAANwAAAAPAAAAAAAAAAAAAAAAAJ8C&#10;AABkcnMvZG93bnJldi54bWxQSwUGAAAAAAQABAD3AAAAjgMAAAAA&#10;">
                  <v:imagedata r:id="rId82" o:title=""/>
                  <v:path arrowok="t"/>
                </v:shape>
                <v:shape id="Picture 10" o:spid="_x0000_s1028" type="#_x0000_t75" style="position:absolute;left:5225;top:9035;width:16764;height:9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8+FrFAAAA3AAAAA8AAABkcnMvZG93bnJldi54bWxET01rAjEQvRf8D2GE3mq2LdV2a5SlUiiU&#10;gq492NuwmW62biZrEnX996YgeJvH+5zpvLetOJAPjWMF96MMBHHldMO1gu/1+90ziBCRNbaOScGJ&#10;Asxng5sp5todeUWHMtYihXDIUYGJsculDJUhi2HkOuLE/TpvMSboa6k9HlO4beVDlo2lxYZTg8GO&#10;3gxV23JvFewnT+Vfsfj6KbxZbpvJblN84kap22FfvIKI1Mer+OL+0Gn+yyP8P5MukL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PhaxQAAANwAAAAPAAAAAAAAAAAAAAAA&#10;AJ8CAABkcnMvZG93bnJldi54bWxQSwUGAAAAAAQABAD3AAAAkQMAAAAA&#10;">
                  <v:imagedata r:id="rId80" o:title=""/>
                  <v:path arrowok="t"/>
                </v:shape>
              </v:group>
            </w:pict>
          </mc:Fallback>
        </mc:AlternateContent>
      </w:r>
      <w:r w:rsidRPr="00465FA1">
        <w:rPr>
          <w:b/>
        </w:rPr>
        <w:t xml:space="preserve"> </w:t>
      </w:r>
    </w:p>
    <w:p w14:paraId="07F82B60" w14:textId="77777777" w:rsidR="00465FA1" w:rsidRDefault="00465FA1">
      <w:pPr>
        <w:rPr>
          <w:b/>
        </w:rPr>
      </w:pPr>
    </w:p>
    <w:p w14:paraId="56A4A47E" w14:textId="77777777" w:rsidR="00465FA1" w:rsidRDefault="00465FA1">
      <w:pPr>
        <w:rPr>
          <w:b/>
        </w:rPr>
      </w:pPr>
    </w:p>
    <w:p w14:paraId="05474C78" w14:textId="77777777" w:rsidR="00465FA1" w:rsidRDefault="00465FA1">
      <w:pPr>
        <w:rPr>
          <w:b/>
        </w:rPr>
      </w:pPr>
    </w:p>
    <w:p w14:paraId="1B4D5124" w14:textId="77777777" w:rsidR="00465FA1" w:rsidRDefault="00465FA1">
      <w:pPr>
        <w:rPr>
          <w:b/>
        </w:rPr>
      </w:pPr>
    </w:p>
    <w:p w14:paraId="002E98BD" w14:textId="77777777" w:rsidR="00465FA1" w:rsidRDefault="00465FA1">
      <w:pPr>
        <w:rPr>
          <w:b/>
        </w:rPr>
      </w:pPr>
    </w:p>
    <w:p w14:paraId="16A64927" w14:textId="77777777" w:rsidR="00465FA1" w:rsidRDefault="00465FA1">
      <w:pPr>
        <w:rPr>
          <w:b/>
        </w:rPr>
      </w:pPr>
    </w:p>
    <w:p w14:paraId="04512362" w14:textId="77777777" w:rsidR="00465FA1" w:rsidRDefault="00465FA1">
      <w:pPr>
        <w:rPr>
          <w:b/>
        </w:rPr>
      </w:pPr>
    </w:p>
    <w:p w14:paraId="37C709A6" w14:textId="77777777" w:rsidR="00465FA1" w:rsidRDefault="00465FA1">
      <w:pPr>
        <w:rPr>
          <w:b/>
        </w:rPr>
      </w:pPr>
    </w:p>
    <w:p w14:paraId="69CA074A" w14:textId="77777777" w:rsidR="00465FA1" w:rsidRDefault="00465FA1">
      <w:pPr>
        <w:rPr>
          <w:b/>
        </w:rPr>
      </w:pPr>
    </w:p>
    <w:p w14:paraId="06869A12" w14:textId="77777777" w:rsidR="00465FA1" w:rsidRDefault="00465FA1">
      <w:pPr>
        <w:rPr>
          <w:b/>
        </w:rPr>
      </w:pPr>
    </w:p>
    <w:p w14:paraId="74D16580" w14:textId="77777777" w:rsidR="00465FA1" w:rsidRDefault="00465FA1">
      <w:pPr>
        <w:rPr>
          <w:b/>
        </w:rPr>
      </w:pPr>
    </w:p>
    <w:p w14:paraId="202FCBD9" w14:textId="77777777" w:rsidR="00465FA1" w:rsidRDefault="00465FA1">
      <w:pPr>
        <w:rPr>
          <w:b/>
        </w:rPr>
      </w:pPr>
    </w:p>
    <w:p w14:paraId="64AC107B" w14:textId="77777777" w:rsidR="00465FA1" w:rsidRDefault="00465FA1">
      <w:pPr>
        <w:rPr>
          <w:b/>
        </w:rPr>
      </w:pPr>
    </w:p>
    <w:p w14:paraId="380137EB" w14:textId="77777777" w:rsidR="00465FA1" w:rsidRDefault="00465FA1">
      <w:pPr>
        <w:rPr>
          <w:b/>
        </w:rPr>
      </w:pPr>
    </w:p>
    <w:p w14:paraId="21CB082B" w14:textId="77777777" w:rsidR="00465FA1" w:rsidRDefault="00465FA1">
      <w:pPr>
        <w:rPr>
          <w:b/>
        </w:rPr>
      </w:pPr>
    </w:p>
    <w:p w14:paraId="05050C47" w14:textId="77777777" w:rsidR="00465FA1" w:rsidRDefault="00465FA1">
      <w:pPr>
        <w:rPr>
          <w:b/>
        </w:rPr>
      </w:pPr>
    </w:p>
    <w:p w14:paraId="2DB4AB2E" w14:textId="77777777" w:rsidR="00465FA1" w:rsidRDefault="00465FA1">
      <w:pPr>
        <w:rPr>
          <w:b/>
        </w:rPr>
      </w:pPr>
    </w:p>
    <w:p w14:paraId="0717BDB6" w14:textId="77777777" w:rsidR="00465FA1" w:rsidRDefault="00465FA1">
      <w:pPr>
        <w:rPr>
          <w:b/>
        </w:rPr>
      </w:pPr>
    </w:p>
    <w:p w14:paraId="34D592DC" w14:textId="77777777" w:rsidR="00465FA1" w:rsidRDefault="00465FA1">
      <w:pPr>
        <w:rPr>
          <w:b/>
        </w:rPr>
      </w:pPr>
    </w:p>
    <w:p w14:paraId="006FCE0E" w14:textId="77777777" w:rsidR="00465FA1" w:rsidRDefault="00465FA1">
      <w:pPr>
        <w:rPr>
          <w:b/>
        </w:rPr>
      </w:pPr>
    </w:p>
    <w:p w14:paraId="5C40912D" w14:textId="77777777" w:rsidR="00465FA1" w:rsidRDefault="00465FA1">
      <w:pPr>
        <w:rPr>
          <w:b/>
        </w:rPr>
      </w:pPr>
    </w:p>
    <w:p w14:paraId="340E5DFD" w14:textId="77777777" w:rsidR="00465FA1" w:rsidRDefault="00465FA1">
      <w:pPr>
        <w:rPr>
          <w:b/>
        </w:rPr>
      </w:pPr>
    </w:p>
    <w:p w14:paraId="263894C5" w14:textId="77777777" w:rsidR="00465FA1" w:rsidRDefault="00465FA1">
      <w:pPr>
        <w:rPr>
          <w:b/>
        </w:rPr>
      </w:pPr>
    </w:p>
    <w:p w14:paraId="63B00595" w14:textId="52668390" w:rsidR="00465FA1" w:rsidRDefault="00465FA1" w:rsidP="008C448F">
      <w:pPr>
        <w:spacing w:line="480" w:lineRule="auto"/>
        <w:rPr>
          <w:b/>
        </w:rPr>
      </w:pPr>
      <w:bookmarkStart w:id="203" w:name="_Toc134015753"/>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2</w:t>
      </w:r>
      <w:r w:rsidR="00537B8A">
        <w:rPr>
          <w:b/>
        </w:rPr>
        <w:fldChar w:fldCharType="end"/>
      </w:r>
      <w:r w:rsidRPr="00B41C77">
        <w:rPr>
          <w:b/>
        </w:rPr>
        <w:t>.</w:t>
      </w:r>
      <w:r w:rsidRPr="00B41C77">
        <w:t xml:space="preserve"> </w:t>
      </w:r>
      <w:r w:rsidRPr="00B41C77">
        <w:rPr>
          <w:vertAlign w:val="superscript"/>
        </w:rPr>
        <w:t>1</w:t>
      </w:r>
      <w:r>
        <w:rPr>
          <w:vertAlign w:val="superscript"/>
        </w:rPr>
        <w:t>3</w:t>
      </w:r>
      <w:r>
        <w:t>C</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xml:space="preserve">) of </w:t>
      </w:r>
      <w:r w:rsidRPr="00465FA1">
        <w:t>3-(1-adamantyl)-5-ethynylferrocenyl-2-hydroxy-benzaldehyde</w:t>
      </w:r>
      <w:r>
        <w:t>.</w:t>
      </w:r>
      <w:bookmarkEnd w:id="203"/>
      <w:r w:rsidR="008C448F">
        <w:rPr>
          <w:b/>
        </w:rPr>
        <w:t xml:space="preserve"> </w:t>
      </w:r>
    </w:p>
    <w:p w14:paraId="72D311EC" w14:textId="77777777" w:rsidR="00465FA1" w:rsidRDefault="00465FA1">
      <w:pPr>
        <w:rPr>
          <w:b/>
        </w:rPr>
      </w:pPr>
      <w:r>
        <w:rPr>
          <w:b/>
        </w:rPr>
        <w:br w:type="page"/>
      </w:r>
    </w:p>
    <w:p w14:paraId="2663810C" w14:textId="77777777" w:rsidR="008C448F" w:rsidRDefault="003462E8">
      <w:pPr>
        <w:rPr>
          <w:b/>
        </w:rPr>
      </w:pPr>
      <w:r>
        <w:rPr>
          <w:b/>
          <w:noProof/>
        </w:rPr>
        <w:lastRenderedPageBreak/>
        <mc:AlternateContent>
          <mc:Choice Requires="wpg">
            <w:drawing>
              <wp:anchor distT="0" distB="0" distL="114300" distR="114300" simplePos="0" relativeHeight="251739136" behindDoc="0" locked="0" layoutInCell="1" allowOverlap="1" wp14:anchorId="213EBCC0" wp14:editId="69E28030">
                <wp:simplePos x="0" y="0"/>
                <wp:positionH relativeFrom="column">
                  <wp:posOffset>-279400</wp:posOffset>
                </wp:positionH>
                <wp:positionV relativeFrom="paragraph">
                  <wp:posOffset>0</wp:posOffset>
                </wp:positionV>
                <wp:extent cx="5765800" cy="3859530"/>
                <wp:effectExtent l="0" t="0" r="6350" b="7620"/>
                <wp:wrapNone/>
                <wp:docPr id="22" name="Group 22"/>
                <wp:cNvGraphicFramePr/>
                <a:graphic xmlns:a="http://schemas.openxmlformats.org/drawingml/2006/main">
                  <a:graphicData uri="http://schemas.microsoft.com/office/word/2010/wordprocessingGroup">
                    <wpg:wgp>
                      <wpg:cNvGrpSpPr/>
                      <wpg:grpSpPr>
                        <a:xfrm>
                          <a:off x="0" y="0"/>
                          <a:ext cx="5765800" cy="3859530"/>
                          <a:chOff x="0" y="0"/>
                          <a:chExt cx="5765800" cy="3859530"/>
                        </a:xfrm>
                      </wpg:grpSpPr>
                      <pic:pic xmlns:pic="http://schemas.openxmlformats.org/drawingml/2006/picture">
                        <pic:nvPicPr>
                          <pic:cNvPr id="2" name="Picture 4"/>
                          <pic:cNvPicPr>
                            <a:picLocks noChangeAspect="1"/>
                          </pic:cNvPicPr>
                        </pic:nvPicPr>
                        <pic:blipFill>
                          <a:blip r:embed="rId83"/>
                          <a:stretch>
                            <a:fillRect/>
                          </a:stretch>
                        </pic:blipFill>
                        <pic:spPr>
                          <a:xfrm>
                            <a:off x="279400" y="0"/>
                            <a:ext cx="5486400" cy="3859530"/>
                          </a:xfrm>
                          <a:prstGeom prst="rect">
                            <a:avLst/>
                          </a:prstGeom>
                        </pic:spPr>
                      </pic:pic>
                      <pic:pic xmlns:pic="http://schemas.openxmlformats.org/drawingml/2006/picture">
                        <pic:nvPicPr>
                          <pic:cNvPr id="3" name="Picture 6"/>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533400"/>
                            <a:ext cx="3359150" cy="1017905"/>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0C29E3" id="Group 22" o:spid="_x0000_s1026" style="position:absolute;margin-left:-22pt;margin-top:0;width:454pt;height:303.9pt;z-index:251739136" coordsize="57658,38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">
                <v:shape id="Picture 4" o:spid="_x0000_s1027" type="#_x0000_t75" style="position:absolute;left:2794;width:54864;height:385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cQC7CAAAA2gAAAA8AAABkcnMvZG93bnJldi54bWxEj81qwzAQhO+BvoPYQm+JbB9K4kYxpqU0&#10;9NakP9dF2tqm1spolcR9+6pQ6HGYmW+YbTP7UZ0pyhDYQLkqQBHb4AbuDLweH5drUJKQHY6BycA3&#10;CTS7q8UWaxcu/ELnQ+pUhrDUaKBPaaq1FtuTR1mFiTh7nyF6TFnGTruIlwz3o66K4lZ7HDgv9DjR&#10;fU/263DyBp435bvEyu4fnt7aD2Er5WlaG3NzPbd3oBLN6T/81947AxX8Xsk3QO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nEAuwgAAANoAAAAPAAAAAAAAAAAAAAAAAJ8C&#10;AABkcnMvZG93bnJldi54bWxQSwUGAAAAAAQABAD3AAAAjgMAAAAA&#10;">
                  <v:imagedata r:id="rId85" o:title=""/>
                  <v:path arrowok="t"/>
                </v:shape>
                <v:shape id="Picture 6" o:spid="_x0000_s1028" type="#_x0000_t75" style="position:absolute;top:5334;width:33591;height:10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DZy3CAAAA2gAAAA8AAABkcnMvZG93bnJldi54bWxEj9FqwkAURN+F/sNyC77ppgpBUleRoiI+&#10;FDT9gJvsNQnN3k13V5P8fbdQ8HGYmTPMejuYVjzI+caygrd5AoK4tLrhSsFXfpitQPiArLG1TApG&#10;8rDdvEzWmGnb84Ue11CJCGGfoYI6hC6T0pc1GfRz2xFH72adwRClq6R22Ee4aeUiSVJpsOG4UGNH&#10;HzWV39e7UUB83nV9+uns2FxuRW6Oxc/+qNT0ddi9gwg0hGf4v33SCpbwdyXeALn5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w2ctwgAAANoAAAAPAAAAAAAAAAAAAAAAAJ8C&#10;AABkcnMvZG93bnJldi54bWxQSwUGAAAAAAQABAD3AAAAjgMAAAAA&#10;">
                  <v:imagedata r:id="rId86" o:title=""/>
                  <v:path arrowok="t"/>
                </v:shape>
              </v:group>
            </w:pict>
          </mc:Fallback>
        </mc:AlternateContent>
      </w:r>
    </w:p>
    <w:p w14:paraId="525A7C01" w14:textId="77777777" w:rsidR="008C448F" w:rsidRDefault="008C448F">
      <w:pPr>
        <w:rPr>
          <w:b/>
        </w:rPr>
      </w:pPr>
    </w:p>
    <w:p w14:paraId="7454199D" w14:textId="77777777" w:rsidR="008C448F" w:rsidRDefault="008C448F">
      <w:pPr>
        <w:rPr>
          <w:b/>
        </w:rPr>
      </w:pPr>
    </w:p>
    <w:p w14:paraId="59678169" w14:textId="77777777" w:rsidR="008C448F" w:rsidRDefault="008C448F">
      <w:pPr>
        <w:rPr>
          <w:b/>
        </w:rPr>
      </w:pPr>
    </w:p>
    <w:p w14:paraId="72DC9034" w14:textId="77777777" w:rsidR="008C448F" w:rsidRDefault="008C448F">
      <w:pPr>
        <w:rPr>
          <w:b/>
        </w:rPr>
      </w:pPr>
    </w:p>
    <w:p w14:paraId="12950CC9" w14:textId="77777777" w:rsidR="008C448F" w:rsidRDefault="008C448F">
      <w:pPr>
        <w:rPr>
          <w:b/>
        </w:rPr>
      </w:pPr>
    </w:p>
    <w:p w14:paraId="7B183217" w14:textId="77777777" w:rsidR="008C448F" w:rsidRDefault="008C448F">
      <w:pPr>
        <w:rPr>
          <w:b/>
        </w:rPr>
      </w:pPr>
    </w:p>
    <w:p w14:paraId="6A468999" w14:textId="77777777" w:rsidR="008C448F" w:rsidRDefault="008C448F">
      <w:pPr>
        <w:rPr>
          <w:b/>
        </w:rPr>
      </w:pPr>
    </w:p>
    <w:p w14:paraId="2F19AC7E" w14:textId="77777777" w:rsidR="008C448F" w:rsidRDefault="008C448F">
      <w:pPr>
        <w:rPr>
          <w:b/>
        </w:rPr>
      </w:pPr>
    </w:p>
    <w:p w14:paraId="06FB258F" w14:textId="77777777" w:rsidR="008C448F" w:rsidRDefault="008C448F">
      <w:pPr>
        <w:rPr>
          <w:b/>
        </w:rPr>
      </w:pPr>
    </w:p>
    <w:p w14:paraId="6BDC92DF" w14:textId="77777777" w:rsidR="008C448F" w:rsidRDefault="008C448F">
      <w:pPr>
        <w:rPr>
          <w:b/>
        </w:rPr>
      </w:pPr>
    </w:p>
    <w:p w14:paraId="07FB707F" w14:textId="77777777" w:rsidR="008C448F" w:rsidRDefault="008C448F">
      <w:pPr>
        <w:rPr>
          <w:b/>
        </w:rPr>
      </w:pPr>
    </w:p>
    <w:p w14:paraId="541778CD" w14:textId="77777777" w:rsidR="008C448F" w:rsidRDefault="008C448F">
      <w:pPr>
        <w:rPr>
          <w:b/>
        </w:rPr>
      </w:pPr>
    </w:p>
    <w:p w14:paraId="238220F3" w14:textId="77777777" w:rsidR="008C448F" w:rsidRDefault="008C448F">
      <w:pPr>
        <w:rPr>
          <w:b/>
        </w:rPr>
      </w:pPr>
    </w:p>
    <w:p w14:paraId="5236C0E6" w14:textId="77777777" w:rsidR="008C448F" w:rsidRDefault="008C448F">
      <w:pPr>
        <w:rPr>
          <w:b/>
        </w:rPr>
      </w:pPr>
    </w:p>
    <w:p w14:paraId="1993215B" w14:textId="77777777" w:rsidR="008C448F" w:rsidRDefault="008C448F">
      <w:pPr>
        <w:rPr>
          <w:b/>
        </w:rPr>
      </w:pPr>
    </w:p>
    <w:p w14:paraId="3C7365D1" w14:textId="77777777" w:rsidR="008C448F" w:rsidRDefault="008C448F">
      <w:pPr>
        <w:rPr>
          <w:b/>
        </w:rPr>
      </w:pPr>
    </w:p>
    <w:p w14:paraId="3215E0E3" w14:textId="77777777" w:rsidR="008C448F" w:rsidRDefault="008C448F">
      <w:pPr>
        <w:rPr>
          <w:b/>
        </w:rPr>
      </w:pPr>
    </w:p>
    <w:p w14:paraId="0C6135C4" w14:textId="77777777" w:rsidR="008C448F" w:rsidRDefault="008C448F">
      <w:pPr>
        <w:rPr>
          <w:b/>
        </w:rPr>
      </w:pPr>
    </w:p>
    <w:p w14:paraId="085856C1" w14:textId="77777777" w:rsidR="008C448F" w:rsidRDefault="008C448F">
      <w:pPr>
        <w:rPr>
          <w:b/>
        </w:rPr>
      </w:pPr>
    </w:p>
    <w:p w14:paraId="4004E695" w14:textId="77777777" w:rsidR="008C448F" w:rsidRDefault="008C448F">
      <w:pPr>
        <w:rPr>
          <w:b/>
        </w:rPr>
      </w:pPr>
    </w:p>
    <w:p w14:paraId="170EAC03" w14:textId="77777777" w:rsidR="008C448F" w:rsidRDefault="008C448F">
      <w:pPr>
        <w:rPr>
          <w:b/>
        </w:rPr>
      </w:pPr>
    </w:p>
    <w:p w14:paraId="18295A93" w14:textId="77777777" w:rsidR="008C448F" w:rsidRDefault="008C448F">
      <w:pPr>
        <w:rPr>
          <w:b/>
        </w:rPr>
      </w:pPr>
    </w:p>
    <w:p w14:paraId="05846E88" w14:textId="550B9794" w:rsidR="008C448F" w:rsidRPr="008C448F" w:rsidRDefault="008C448F" w:rsidP="008C448F">
      <w:pPr>
        <w:spacing w:line="480" w:lineRule="auto"/>
      </w:pPr>
      <w:bookmarkStart w:id="204" w:name="_Toc134015754"/>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3</w:t>
      </w:r>
      <w:r w:rsidR="00537B8A">
        <w:rPr>
          <w:b/>
        </w:rPr>
        <w:fldChar w:fldCharType="end"/>
      </w:r>
      <w:r w:rsidRPr="00B41C77">
        <w:rPr>
          <w:b/>
        </w:rPr>
        <w:t>.</w:t>
      </w:r>
      <w:r w:rsidRPr="00B41C77">
        <w:t xml:space="preserve"> </w:t>
      </w:r>
      <w:r w:rsidRPr="00B41C77">
        <w:rPr>
          <w:vertAlign w:val="superscript"/>
        </w:rPr>
        <w:t>1</w:t>
      </w:r>
      <w:r>
        <w:t>H</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o</w:t>
      </w:r>
      <w:r>
        <w:t xml:space="preserve">f </w:t>
      </w:r>
      <w:r w:rsidR="003462E8" w:rsidRPr="003462E8">
        <w:t>N,N’-bis(2-(1-adamantyl)-4-ethynylferrocenylphenol)-ethylenediamine</w:t>
      </w:r>
      <w:r w:rsidR="003462E8">
        <w:t>.</w:t>
      </w:r>
      <w:hyperlink w:anchor="_ENREF_5_1" w:tooltip="Gibson, 2006 #177" w:history="1">
        <w:r w:rsidR="00521E73">
          <w:fldChar w:fldCharType="begin"/>
        </w:r>
        <w:r w:rsidR="00521E73">
          <w:instrText xml:space="preserve"> ADDIN EN.CITE &lt;EndNote&gt;&lt;Cite&gt;&lt;Author&gt;Gibson&lt;/Author&gt;&lt;Year&gt;2006&lt;/Year&gt;&lt;RecNum&gt;177&lt;/RecNum&gt;&lt;DisplayText&gt;&lt;style face="superscript"&gt;1&lt;/style&gt;&lt;/DisplayText&gt;&lt;record&gt;&lt;rec-number&gt;177&lt;/rec-number&gt;&lt;foreign-keys&gt;&lt;key app="EN" db-id="rfvr0sxrmrt0f0ex0wpxr50q9eprdevstdes" timestamp="1648004176" guid="e893b2b4-6249-48c5-ab32-7619e0a89624"&gt;177&lt;/key&gt;&lt;key app="ENWeb" db-id=""&gt;0&lt;/key&gt;&lt;/foreign-keys&gt;&lt;ref-type name="Journal Article"&gt;17&lt;/ref-type&gt;&lt;contributors&gt;&lt;authors&gt;&lt;author&gt;Gibson, Vernon C.&lt;/author&gt;&lt;author&gt;Long, Nicholas J.&lt;/author&gt;&lt;author&gt;Oxford, Philip J.&lt;/author&gt;&lt;author&gt;White, Andrew J. P.&lt;/author&gt;&lt;author&gt;Williams, David J.&lt;/author&gt;&lt;/authors&gt;&lt;/contributors&gt;&lt;titles&gt;&lt;title&gt;Ferrocene-Substituted Bis(imino)pyridine Iron and Cobalt Complexes:  Toward Redox-Active Catalysts for the Polymerization of Ethylene&lt;/title&gt;&lt;secondary-title&gt;Organometallics&lt;/secondary-title&gt;&lt;/titles&gt;&lt;periodical&gt;&lt;full-title&gt;Organometallics&lt;/full-title&gt;&lt;/periodical&gt;&lt;pages&gt;1932-1939&lt;/pages&gt;&lt;volume&gt;25&lt;/volume&gt;&lt;number&gt;8&lt;/number&gt;&lt;dates&gt;&lt;year&gt;2006&lt;/year&gt;&lt;pub-dates&gt;&lt;date&gt;2006/04/01&lt;/date&gt;&lt;/pub-dates&gt;&lt;/dates&gt;&lt;publisher&gt;American Chemical Society&lt;/publisher&gt;&lt;isbn&gt;0276-7333&lt;/isbn&gt;&lt;urls&gt;&lt;related-urls&gt;&lt;url&gt;https://doi.org/10.1021/om0509589&lt;/url&gt;&lt;/related-urls&gt;&lt;/urls&gt;&lt;electronic-resource-num&gt;10.1021/om0509589&lt;/electronic-resource-num&gt;&lt;/record&gt;&lt;/Cite&gt;&lt;/EndNote&gt;</w:instrText>
        </w:r>
        <w:r w:rsidR="00521E73">
          <w:fldChar w:fldCharType="separate"/>
        </w:r>
        <w:r w:rsidR="00521E73" w:rsidRPr="001D4F58">
          <w:rPr>
            <w:noProof/>
            <w:vertAlign w:val="superscript"/>
          </w:rPr>
          <w:t>1</w:t>
        </w:r>
        <w:bookmarkEnd w:id="204"/>
        <w:r w:rsidR="00521E73">
          <w:fldChar w:fldCharType="end"/>
        </w:r>
      </w:hyperlink>
    </w:p>
    <w:p w14:paraId="13A1BD53" w14:textId="77777777" w:rsidR="008C448F" w:rsidRDefault="008C448F">
      <w:pPr>
        <w:rPr>
          <w:b/>
        </w:rPr>
      </w:pPr>
      <w:r>
        <w:rPr>
          <w:b/>
        </w:rPr>
        <w:br w:type="page"/>
      </w:r>
    </w:p>
    <w:p w14:paraId="10EF7A2C" w14:textId="2AA919DF" w:rsidR="008C448F" w:rsidRDefault="008C448F">
      <w:pPr>
        <w:rPr>
          <w:b/>
        </w:rPr>
      </w:pPr>
    </w:p>
    <w:p w14:paraId="4E2EB630" w14:textId="77777777" w:rsidR="00465FA1" w:rsidRDefault="00C57E8B">
      <w:pPr>
        <w:rPr>
          <w:b/>
        </w:rPr>
      </w:pPr>
      <w:r w:rsidRPr="00C57E8B">
        <w:rPr>
          <w:b/>
          <w:noProof/>
        </w:rPr>
        <w:drawing>
          <wp:anchor distT="0" distB="0" distL="114300" distR="114300" simplePos="0" relativeHeight="251653119" behindDoc="1" locked="0" layoutInCell="1" allowOverlap="1" wp14:anchorId="2E02BA51" wp14:editId="4A06CA0C">
            <wp:simplePos x="0" y="0"/>
            <wp:positionH relativeFrom="margin">
              <wp:align>right</wp:align>
            </wp:positionH>
            <wp:positionV relativeFrom="paragraph">
              <wp:posOffset>453</wp:posOffset>
            </wp:positionV>
            <wp:extent cx="5486400" cy="3975735"/>
            <wp:effectExtent l="0" t="0" r="0" b="5715"/>
            <wp:wrapNone/>
            <wp:docPr id="2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87"/>
                    <a:stretch>
                      <a:fillRect/>
                    </a:stretch>
                  </pic:blipFill>
                  <pic:spPr>
                    <a:xfrm>
                      <a:off x="0" y="0"/>
                      <a:ext cx="5486400" cy="3975735"/>
                    </a:xfrm>
                    <a:prstGeom prst="rect">
                      <a:avLst/>
                    </a:prstGeom>
                  </pic:spPr>
                </pic:pic>
              </a:graphicData>
            </a:graphic>
            <wp14:sizeRelH relativeFrom="margin">
              <wp14:pctWidth>0</wp14:pctWidth>
            </wp14:sizeRelH>
            <wp14:sizeRelV relativeFrom="margin">
              <wp14:pctHeight>0</wp14:pctHeight>
            </wp14:sizeRelV>
          </wp:anchor>
        </w:drawing>
      </w:r>
    </w:p>
    <w:p w14:paraId="71101EDC" w14:textId="77777777" w:rsidR="00C57E8B" w:rsidRDefault="00C57E8B">
      <w:pPr>
        <w:rPr>
          <w:b/>
        </w:rPr>
      </w:pPr>
    </w:p>
    <w:p w14:paraId="127CCC72" w14:textId="77777777" w:rsidR="00C57E8B" w:rsidRDefault="00C57E8B">
      <w:pPr>
        <w:rPr>
          <w:b/>
        </w:rPr>
      </w:pPr>
      <w:r w:rsidRPr="00C57E8B">
        <w:rPr>
          <w:b/>
          <w:noProof/>
        </w:rPr>
        <w:drawing>
          <wp:inline distT="0" distB="0" distL="0" distR="0" wp14:anchorId="113AA05F" wp14:editId="0181FEC3">
            <wp:extent cx="2601686" cy="823079"/>
            <wp:effectExtent l="0" t="0" r="8255"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2636584" cy="834120"/>
                    </a:xfrm>
                    <a:prstGeom prst="rect">
                      <a:avLst/>
                    </a:prstGeom>
                  </pic:spPr>
                </pic:pic>
              </a:graphicData>
            </a:graphic>
          </wp:inline>
        </w:drawing>
      </w:r>
    </w:p>
    <w:p w14:paraId="58BBE1E4" w14:textId="77777777" w:rsidR="00C57E8B" w:rsidRDefault="00C57E8B">
      <w:pPr>
        <w:rPr>
          <w:b/>
        </w:rPr>
      </w:pPr>
    </w:p>
    <w:p w14:paraId="3AD5D5AC" w14:textId="77777777" w:rsidR="00C57E8B" w:rsidRDefault="00C57E8B">
      <w:pPr>
        <w:rPr>
          <w:b/>
        </w:rPr>
      </w:pPr>
    </w:p>
    <w:p w14:paraId="38730C44" w14:textId="77777777" w:rsidR="00C57E8B" w:rsidRDefault="00C57E8B">
      <w:pPr>
        <w:rPr>
          <w:b/>
        </w:rPr>
      </w:pPr>
    </w:p>
    <w:p w14:paraId="30AA4BF2" w14:textId="77777777" w:rsidR="00C57E8B" w:rsidRDefault="00C57E8B">
      <w:pPr>
        <w:rPr>
          <w:b/>
        </w:rPr>
      </w:pPr>
    </w:p>
    <w:p w14:paraId="10304215" w14:textId="77777777" w:rsidR="00C57E8B" w:rsidRDefault="00C57E8B">
      <w:pPr>
        <w:rPr>
          <w:b/>
        </w:rPr>
      </w:pPr>
    </w:p>
    <w:p w14:paraId="2663D7D4" w14:textId="77777777" w:rsidR="00C57E8B" w:rsidRDefault="00C57E8B">
      <w:pPr>
        <w:rPr>
          <w:b/>
        </w:rPr>
      </w:pPr>
    </w:p>
    <w:p w14:paraId="5F5B9C55" w14:textId="77777777" w:rsidR="00C57E8B" w:rsidRDefault="00C57E8B">
      <w:pPr>
        <w:rPr>
          <w:b/>
        </w:rPr>
      </w:pPr>
    </w:p>
    <w:p w14:paraId="58894B2F" w14:textId="77777777" w:rsidR="00C57E8B" w:rsidRDefault="00C57E8B">
      <w:pPr>
        <w:rPr>
          <w:b/>
        </w:rPr>
      </w:pPr>
    </w:p>
    <w:p w14:paraId="26162FE7" w14:textId="77777777" w:rsidR="00C57E8B" w:rsidRDefault="00C57E8B">
      <w:pPr>
        <w:rPr>
          <w:b/>
        </w:rPr>
      </w:pPr>
    </w:p>
    <w:p w14:paraId="3C3884FD" w14:textId="77777777" w:rsidR="00C57E8B" w:rsidRDefault="00C57E8B">
      <w:pPr>
        <w:rPr>
          <w:b/>
        </w:rPr>
      </w:pPr>
    </w:p>
    <w:p w14:paraId="5F52B01B" w14:textId="77777777" w:rsidR="00C57E8B" w:rsidRDefault="00C57E8B">
      <w:pPr>
        <w:rPr>
          <w:b/>
        </w:rPr>
      </w:pPr>
    </w:p>
    <w:p w14:paraId="023ADF9E" w14:textId="77777777" w:rsidR="00C57E8B" w:rsidRDefault="00C57E8B">
      <w:pPr>
        <w:rPr>
          <w:b/>
        </w:rPr>
      </w:pPr>
    </w:p>
    <w:p w14:paraId="27A161C7" w14:textId="77777777" w:rsidR="00C57E8B" w:rsidRDefault="00C57E8B">
      <w:pPr>
        <w:rPr>
          <w:b/>
        </w:rPr>
      </w:pPr>
    </w:p>
    <w:p w14:paraId="7530DDAB" w14:textId="77777777" w:rsidR="00C57E8B" w:rsidRDefault="00C57E8B">
      <w:pPr>
        <w:rPr>
          <w:b/>
        </w:rPr>
      </w:pPr>
    </w:p>
    <w:p w14:paraId="6EB4D9D0" w14:textId="77777777" w:rsidR="00C57E8B" w:rsidRDefault="00C57E8B">
      <w:pPr>
        <w:rPr>
          <w:b/>
        </w:rPr>
      </w:pPr>
    </w:p>
    <w:p w14:paraId="2B14E199" w14:textId="77777777" w:rsidR="00C57E8B" w:rsidRDefault="00C57E8B">
      <w:pPr>
        <w:rPr>
          <w:b/>
        </w:rPr>
      </w:pPr>
    </w:p>
    <w:p w14:paraId="5B1F66C0" w14:textId="77777777" w:rsidR="00C57E8B" w:rsidRDefault="00C57E8B">
      <w:pPr>
        <w:rPr>
          <w:b/>
        </w:rPr>
      </w:pPr>
    </w:p>
    <w:p w14:paraId="5EB5A81E" w14:textId="4064CC5A" w:rsidR="00C57E8B" w:rsidRPr="008C448F" w:rsidRDefault="00C57E8B" w:rsidP="00C57E8B">
      <w:pPr>
        <w:spacing w:line="480" w:lineRule="auto"/>
      </w:pPr>
      <w:bookmarkStart w:id="205" w:name="_Toc134015755"/>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4</w:t>
      </w:r>
      <w:r w:rsidR="00537B8A">
        <w:rPr>
          <w:b/>
        </w:rPr>
        <w:fldChar w:fldCharType="end"/>
      </w:r>
      <w:r w:rsidRPr="00B41C77">
        <w:rPr>
          <w:b/>
        </w:rPr>
        <w:t>.</w:t>
      </w:r>
      <w:r w:rsidRPr="00B41C77">
        <w:t xml:space="preserve"> </w:t>
      </w:r>
      <w:r w:rsidRPr="00B41C77">
        <w:rPr>
          <w:vertAlign w:val="superscript"/>
        </w:rPr>
        <w:t>1</w:t>
      </w:r>
      <w:r w:rsidR="008C448F">
        <w:t>H</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o</w:t>
      </w:r>
      <w:r>
        <w:t xml:space="preserve">f </w:t>
      </w:r>
      <w:r w:rsidR="008C448F">
        <w:rPr>
          <w:b/>
        </w:rPr>
        <w:t>L1</w:t>
      </w:r>
      <w:r w:rsidR="008C448F">
        <w:t>.</w:t>
      </w:r>
      <w:bookmarkEnd w:id="205"/>
    </w:p>
    <w:p w14:paraId="79FF74F7" w14:textId="77777777" w:rsidR="008C448F" w:rsidRDefault="00C57E8B">
      <w:pPr>
        <w:rPr>
          <w:b/>
        </w:rPr>
      </w:pPr>
      <w:r>
        <w:rPr>
          <w:b/>
        </w:rPr>
        <w:br w:type="page"/>
      </w:r>
    </w:p>
    <w:p w14:paraId="3000BD22" w14:textId="77777777" w:rsidR="008C448F" w:rsidRDefault="00E96DB8">
      <w:pPr>
        <w:rPr>
          <w:b/>
        </w:rPr>
      </w:pPr>
      <w:r>
        <w:rPr>
          <w:b/>
          <w:noProof/>
        </w:rPr>
        <w:lastRenderedPageBreak/>
        <mc:AlternateContent>
          <mc:Choice Requires="wpg">
            <w:drawing>
              <wp:anchor distT="0" distB="0" distL="114300" distR="114300" simplePos="0" relativeHeight="251732992" behindDoc="0" locked="0" layoutInCell="1" allowOverlap="1" wp14:anchorId="03244FEA" wp14:editId="5B5F85B1">
                <wp:simplePos x="0" y="0"/>
                <wp:positionH relativeFrom="column">
                  <wp:posOffset>-448733</wp:posOffset>
                </wp:positionH>
                <wp:positionV relativeFrom="paragraph">
                  <wp:posOffset>0</wp:posOffset>
                </wp:positionV>
                <wp:extent cx="5935133" cy="3448050"/>
                <wp:effectExtent l="0" t="0" r="8890" b="0"/>
                <wp:wrapNone/>
                <wp:docPr id="227" name="Group 227"/>
                <wp:cNvGraphicFramePr/>
                <a:graphic xmlns:a="http://schemas.openxmlformats.org/drawingml/2006/main">
                  <a:graphicData uri="http://schemas.microsoft.com/office/word/2010/wordprocessingGroup">
                    <wpg:wgp>
                      <wpg:cNvGrpSpPr/>
                      <wpg:grpSpPr>
                        <a:xfrm>
                          <a:off x="0" y="0"/>
                          <a:ext cx="5935133" cy="3448050"/>
                          <a:chOff x="0" y="0"/>
                          <a:chExt cx="5935133" cy="3448050"/>
                        </a:xfrm>
                      </wpg:grpSpPr>
                      <pic:pic xmlns:pic="http://schemas.openxmlformats.org/drawingml/2006/picture">
                        <pic:nvPicPr>
                          <pic:cNvPr id="30" name="Picture 3"/>
                          <pic:cNvPicPr>
                            <a:picLocks noChangeAspect="1"/>
                          </pic:cNvPicPr>
                        </pic:nvPicPr>
                        <pic:blipFill>
                          <a:blip r:embed="rId89"/>
                          <a:stretch>
                            <a:fillRect/>
                          </a:stretch>
                        </pic:blipFill>
                        <pic:spPr>
                          <a:xfrm>
                            <a:off x="448733" y="0"/>
                            <a:ext cx="5486400" cy="3448050"/>
                          </a:xfrm>
                          <a:prstGeom prst="rect">
                            <a:avLst/>
                          </a:prstGeom>
                        </pic:spPr>
                      </pic:pic>
                      <pic:pic xmlns:pic="http://schemas.openxmlformats.org/drawingml/2006/picture">
                        <pic:nvPicPr>
                          <pic:cNvPr id="31" name="Picture 5"/>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491067"/>
                            <a:ext cx="1964055" cy="719455"/>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6C8FBD" id="Group 227" o:spid="_x0000_s1026" style="position:absolute;margin-left:-35.35pt;margin-top:0;width:467.35pt;height:271.5pt;z-index:251732992" coordsize="59351,3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">
                <v:shape id="Picture 3" o:spid="_x0000_s1027" type="#_x0000_t75" style="position:absolute;left:4487;width:54864;height:34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HBUPCAAAA2wAAAA8AAABkcnMvZG93bnJldi54bWxET89rwjAUvg/2P4Q32G2mdSBbNYoUC16G&#10;THfQ2zN5ttXmpSSZ1v31y2Gw48f3e7YYbCeu5EPrWEE+ykAQa2darhV87aqXNxAhIhvsHJOCOwVY&#10;zB8fZlgYd+NPum5jLVIIhwIVNDH2hZRBN2QxjFxPnLiT8xZjgr6WxuMthdtOjrNsIi22nBoa7Kls&#10;SF+231bBu/3JV748fxwqvVnrzb6MR18q9fw0LKcgIg3xX/znXhsFr2l9+pJ+gJ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hwVDwgAAANsAAAAPAAAAAAAAAAAAAAAAAJ8C&#10;AABkcnMvZG93bnJldi54bWxQSwUGAAAAAAQABAD3AAAAjgMAAAAA&#10;">
                  <v:imagedata r:id="rId91" o:title=""/>
                  <v:path arrowok="t"/>
                </v:shape>
                <v:shape id="Picture 5" o:spid="_x0000_s1028" type="#_x0000_t75" style="position:absolute;top:4910;width:19640;height:7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5RA7CAAAA2wAAAA8AAABkcnMvZG93bnJldi54bWxEj81qwzAQhO+BvIPYQG6J7IY2wY1ikkIg&#10;PeavvS7W1jKxVkZSYvftq0Khx2FmvmHW5WBb8SAfGscK8nkGgrhyuuFaweW8n61AhIissXVMCr4p&#10;QLkZj9ZYaNfzkR6nWIsE4VCgAhNjV0gZKkMWw9x1xMn7ct5iTNLXUnvsE9y28inLXqTFhtOCwY7e&#10;DFW3090qeNf0fN31nyt5lMt+uH4wmd1Cqelk2L6CiDTE//Bf+6AVLHL4/ZJ+gN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UQOwgAAANsAAAAPAAAAAAAAAAAAAAAAAJ8C&#10;AABkcnMvZG93bnJldi54bWxQSwUGAAAAAAQABAD3AAAAjgMAAAAA&#10;">
                  <v:imagedata r:id="rId92" o:title=""/>
                  <v:path arrowok="t"/>
                </v:shape>
              </v:group>
            </w:pict>
          </mc:Fallback>
        </mc:AlternateContent>
      </w:r>
    </w:p>
    <w:p w14:paraId="27648217" w14:textId="77777777" w:rsidR="007771B2" w:rsidRDefault="007771B2" w:rsidP="008C448F">
      <w:pPr>
        <w:spacing w:line="480" w:lineRule="auto"/>
        <w:rPr>
          <w:b/>
        </w:rPr>
      </w:pPr>
    </w:p>
    <w:p w14:paraId="55DF83CC" w14:textId="77777777" w:rsidR="007771B2" w:rsidRDefault="007771B2" w:rsidP="008C448F">
      <w:pPr>
        <w:spacing w:line="480" w:lineRule="auto"/>
        <w:rPr>
          <w:b/>
        </w:rPr>
      </w:pPr>
    </w:p>
    <w:p w14:paraId="7AD001F9" w14:textId="77777777" w:rsidR="007771B2" w:rsidRDefault="007771B2" w:rsidP="008C448F">
      <w:pPr>
        <w:spacing w:line="480" w:lineRule="auto"/>
        <w:rPr>
          <w:b/>
        </w:rPr>
      </w:pPr>
    </w:p>
    <w:p w14:paraId="18E897A2" w14:textId="77777777" w:rsidR="007771B2" w:rsidRDefault="007771B2" w:rsidP="008C448F">
      <w:pPr>
        <w:spacing w:line="480" w:lineRule="auto"/>
        <w:rPr>
          <w:b/>
        </w:rPr>
      </w:pPr>
    </w:p>
    <w:p w14:paraId="2E0DE42A" w14:textId="77777777" w:rsidR="007771B2" w:rsidRDefault="007771B2" w:rsidP="008C448F">
      <w:pPr>
        <w:spacing w:line="480" w:lineRule="auto"/>
        <w:rPr>
          <w:b/>
        </w:rPr>
      </w:pPr>
    </w:p>
    <w:p w14:paraId="65F6EF94" w14:textId="77777777" w:rsidR="007771B2" w:rsidRDefault="007771B2" w:rsidP="008C448F">
      <w:pPr>
        <w:spacing w:line="480" w:lineRule="auto"/>
        <w:rPr>
          <w:b/>
        </w:rPr>
      </w:pPr>
    </w:p>
    <w:p w14:paraId="4D51F62E" w14:textId="77777777" w:rsidR="007771B2" w:rsidRDefault="007771B2" w:rsidP="008C448F">
      <w:pPr>
        <w:spacing w:line="480" w:lineRule="auto"/>
        <w:rPr>
          <w:b/>
        </w:rPr>
      </w:pPr>
    </w:p>
    <w:p w14:paraId="5C5E0E63" w14:textId="77777777" w:rsidR="007771B2" w:rsidRDefault="007771B2" w:rsidP="008C448F">
      <w:pPr>
        <w:spacing w:line="480" w:lineRule="auto"/>
        <w:rPr>
          <w:b/>
        </w:rPr>
      </w:pPr>
    </w:p>
    <w:p w14:paraId="1F5AD757" w14:textId="77777777" w:rsidR="007771B2" w:rsidRDefault="007771B2" w:rsidP="008C448F">
      <w:pPr>
        <w:spacing w:line="480" w:lineRule="auto"/>
        <w:rPr>
          <w:b/>
        </w:rPr>
      </w:pPr>
    </w:p>
    <w:p w14:paraId="7B03E33E" w14:textId="77777777" w:rsidR="007771B2" w:rsidRDefault="007771B2" w:rsidP="008C448F">
      <w:pPr>
        <w:spacing w:line="480" w:lineRule="auto"/>
        <w:rPr>
          <w:b/>
        </w:rPr>
      </w:pPr>
    </w:p>
    <w:p w14:paraId="5F31BC08" w14:textId="699813A0" w:rsidR="008C448F" w:rsidRPr="008C448F" w:rsidRDefault="008C448F" w:rsidP="008C448F">
      <w:pPr>
        <w:spacing w:line="480" w:lineRule="auto"/>
      </w:pPr>
      <w:bookmarkStart w:id="206" w:name="_Toc134015756"/>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5</w:t>
      </w:r>
      <w:r w:rsidR="00537B8A">
        <w:rPr>
          <w:b/>
        </w:rPr>
        <w:fldChar w:fldCharType="end"/>
      </w:r>
      <w:r w:rsidRPr="00B41C77">
        <w:rPr>
          <w:b/>
        </w:rPr>
        <w:t>.</w:t>
      </w:r>
      <w:r w:rsidRPr="00B41C77">
        <w:t xml:space="preserve"> </w:t>
      </w:r>
      <w:r w:rsidRPr="00B41C77">
        <w:rPr>
          <w:vertAlign w:val="superscript"/>
        </w:rPr>
        <w:t>1</w:t>
      </w:r>
      <w:r>
        <w:t>H</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o</w:t>
      </w:r>
      <w:r>
        <w:t xml:space="preserve">f </w:t>
      </w:r>
      <w:r>
        <w:rPr>
          <w:b/>
        </w:rPr>
        <w:t>2</w:t>
      </w:r>
      <w:r>
        <w:t>.</w:t>
      </w:r>
      <w:bookmarkEnd w:id="206"/>
    </w:p>
    <w:p w14:paraId="12075826" w14:textId="77777777" w:rsidR="008C448F" w:rsidRDefault="008C448F">
      <w:pPr>
        <w:rPr>
          <w:b/>
        </w:rPr>
      </w:pPr>
      <w:r>
        <w:rPr>
          <w:b/>
        </w:rPr>
        <w:br w:type="page"/>
      </w:r>
    </w:p>
    <w:p w14:paraId="3ECD6A18" w14:textId="77777777" w:rsidR="008C448F" w:rsidRDefault="00E96DB8" w:rsidP="008C448F">
      <w:pPr>
        <w:spacing w:line="480" w:lineRule="auto"/>
        <w:rPr>
          <w:b/>
        </w:rPr>
      </w:pPr>
      <w:r w:rsidRPr="007771B2">
        <w:rPr>
          <w:b/>
          <w:noProof/>
        </w:rPr>
        <w:lastRenderedPageBreak/>
        <w:drawing>
          <wp:anchor distT="0" distB="0" distL="114300" distR="114300" simplePos="0" relativeHeight="251735040" behindDoc="0" locked="0" layoutInCell="1" allowOverlap="1" wp14:anchorId="49977F86" wp14:editId="7A98CEA9">
            <wp:simplePos x="0" y="0"/>
            <wp:positionH relativeFrom="margin">
              <wp:align>left</wp:align>
            </wp:positionH>
            <wp:positionV relativeFrom="paragraph">
              <wp:posOffset>770467</wp:posOffset>
            </wp:positionV>
            <wp:extent cx="1964266" cy="719583"/>
            <wp:effectExtent l="0" t="0" r="0" b="4445"/>
            <wp:wrapNone/>
            <wp:docPr id="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1964266" cy="719583"/>
                    </a:xfrm>
                    <a:prstGeom prst="rect">
                      <a:avLst/>
                    </a:prstGeom>
                  </pic:spPr>
                </pic:pic>
              </a:graphicData>
            </a:graphic>
            <wp14:sizeRelH relativeFrom="margin">
              <wp14:pctWidth>0</wp14:pctWidth>
            </wp14:sizeRelH>
            <wp14:sizeRelV relativeFrom="margin">
              <wp14:pctHeight>0</wp14:pctHeight>
            </wp14:sizeRelV>
          </wp:anchor>
        </w:drawing>
      </w:r>
      <w:r w:rsidR="007771B2" w:rsidRPr="007771B2">
        <w:rPr>
          <w:b/>
          <w:noProof/>
        </w:rPr>
        <w:drawing>
          <wp:inline distT="0" distB="0" distL="0" distR="0" wp14:anchorId="39C23CC4" wp14:editId="533D10CB">
            <wp:extent cx="5486400" cy="40297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86400" cy="4029710"/>
                    </a:xfrm>
                    <a:prstGeom prst="rect">
                      <a:avLst/>
                    </a:prstGeom>
                  </pic:spPr>
                </pic:pic>
              </a:graphicData>
            </a:graphic>
          </wp:inline>
        </w:drawing>
      </w:r>
    </w:p>
    <w:p w14:paraId="6CB1ADB5" w14:textId="46CC57D6" w:rsidR="008C448F" w:rsidRDefault="008C448F" w:rsidP="00E40690">
      <w:pPr>
        <w:spacing w:line="480" w:lineRule="auto"/>
        <w:rPr>
          <w:b/>
        </w:rPr>
      </w:pPr>
      <w:bookmarkStart w:id="207" w:name="_Toc134015757"/>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6</w:t>
      </w:r>
      <w:r w:rsidR="00537B8A">
        <w:rPr>
          <w:b/>
        </w:rPr>
        <w:fldChar w:fldCharType="end"/>
      </w:r>
      <w:r w:rsidRPr="00B41C77">
        <w:rPr>
          <w:b/>
        </w:rPr>
        <w:t>.</w:t>
      </w:r>
      <w:r w:rsidRPr="00B41C77">
        <w:t xml:space="preserve"> </w:t>
      </w:r>
      <w:r w:rsidRPr="00B41C77">
        <w:rPr>
          <w:vertAlign w:val="superscript"/>
        </w:rPr>
        <w:t>1</w:t>
      </w:r>
      <w:r>
        <w:rPr>
          <w:vertAlign w:val="superscript"/>
        </w:rPr>
        <w:t>3</w:t>
      </w:r>
      <w:r>
        <w:t>C</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o</w:t>
      </w:r>
      <w:r>
        <w:t xml:space="preserve">f </w:t>
      </w:r>
      <w:r>
        <w:rPr>
          <w:b/>
        </w:rPr>
        <w:t>2</w:t>
      </w:r>
      <w:r>
        <w:t>.</w:t>
      </w:r>
      <w:bookmarkEnd w:id="207"/>
      <w:r>
        <w:rPr>
          <w:b/>
        </w:rPr>
        <w:t xml:space="preserve"> </w:t>
      </w:r>
    </w:p>
    <w:p w14:paraId="7761E0AD" w14:textId="1C796AE3" w:rsidR="00745F23" w:rsidRDefault="008C448F">
      <w:pPr>
        <w:rPr>
          <w:b/>
        </w:rPr>
      </w:pPr>
      <w:r>
        <w:rPr>
          <w:b/>
        </w:rPr>
        <w:br w:type="page"/>
      </w:r>
    </w:p>
    <w:p w14:paraId="0F951E3A" w14:textId="47809928" w:rsidR="00745F23" w:rsidRDefault="00425C7A">
      <w:pPr>
        <w:rPr>
          <w:b/>
        </w:rPr>
      </w:pPr>
      <w:r>
        <w:rPr>
          <w:noProof/>
        </w:rPr>
        <w:lastRenderedPageBreak/>
        <w:object w:dxaOrig="1440" w:dyaOrig="1440" w14:anchorId="311A6984">
          <v:shape id="_x0000_s1067" type="#_x0000_t75" style="position:absolute;margin-left:.05pt;margin-top:97.8pt;width:187.35pt;height:61.35pt;z-index:251750400;mso-position-horizontal-relative:text;mso-position-vertical-relative:text">
            <v:imagedata r:id="rId94" o:title=""/>
            <w10:wrap type="square"/>
          </v:shape>
          <o:OLEObject Type="Embed" ProgID="ChemDraw.Document.6.0" ShapeID="_x0000_s1067" DrawAspect="Content" ObjectID="_1744628697" r:id="rId95"/>
        </w:object>
      </w:r>
      <w:r w:rsidR="00745F23" w:rsidRPr="00745F23">
        <w:rPr>
          <w:b/>
          <w:noProof/>
        </w:rPr>
        <w:drawing>
          <wp:anchor distT="0" distB="0" distL="114300" distR="114300" simplePos="0" relativeHeight="251748352" behindDoc="0" locked="0" layoutInCell="1" allowOverlap="1" wp14:anchorId="37172675" wp14:editId="7CA2D9DD">
            <wp:simplePos x="0" y="0"/>
            <wp:positionH relativeFrom="margin">
              <wp:align>right</wp:align>
            </wp:positionH>
            <wp:positionV relativeFrom="paragraph">
              <wp:posOffset>423</wp:posOffset>
            </wp:positionV>
            <wp:extent cx="5486400" cy="4336415"/>
            <wp:effectExtent l="0" t="0" r="0" b="6985"/>
            <wp:wrapTopAndBottom/>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5486400" cy="4336415"/>
                    </a:xfrm>
                    <a:prstGeom prst="rect">
                      <a:avLst/>
                    </a:prstGeom>
                  </pic:spPr>
                </pic:pic>
              </a:graphicData>
            </a:graphic>
          </wp:anchor>
        </w:drawing>
      </w:r>
    </w:p>
    <w:p w14:paraId="0E8CF4B1" w14:textId="208AA49D" w:rsidR="00745F23" w:rsidRDefault="00745F23" w:rsidP="00745F23">
      <w:pPr>
        <w:spacing w:line="480" w:lineRule="auto"/>
        <w:rPr>
          <w:b/>
        </w:rPr>
      </w:pPr>
      <w:bookmarkStart w:id="208" w:name="_Toc134015758"/>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7</w:t>
      </w:r>
      <w:r w:rsidR="00537B8A">
        <w:rPr>
          <w:b/>
        </w:rPr>
        <w:fldChar w:fldCharType="end"/>
      </w:r>
      <w:r w:rsidRPr="00B41C77">
        <w:rPr>
          <w:b/>
        </w:rPr>
        <w:t>.</w:t>
      </w:r>
      <w:r w:rsidRPr="00B41C77">
        <w:t xml:space="preserve"> </w:t>
      </w:r>
      <w:r w:rsidRPr="00B41C77">
        <w:rPr>
          <w:vertAlign w:val="superscript"/>
        </w:rPr>
        <w:t>1</w:t>
      </w:r>
      <w:r>
        <w:t>H</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xml:space="preserve">, </w:t>
      </w:r>
      <w:r>
        <w:t>C</w:t>
      </w:r>
      <w:r>
        <w:rPr>
          <w:vertAlign w:val="subscript"/>
        </w:rPr>
        <w:t>6</w:t>
      </w:r>
      <w:r>
        <w:t>D</w:t>
      </w:r>
      <w:r>
        <w:rPr>
          <w:vertAlign w:val="subscript"/>
        </w:rPr>
        <w:t>6</w:t>
      </w:r>
      <w:r w:rsidRPr="00B41C77">
        <w:t>) o</w:t>
      </w:r>
      <w:r>
        <w:t xml:space="preserve">f </w:t>
      </w:r>
      <w:r>
        <w:rPr>
          <w:b/>
        </w:rPr>
        <w:t>2</w:t>
      </w:r>
      <w:r w:rsidRPr="00745F23">
        <w:rPr>
          <w:b/>
          <w:vertAlign w:val="subscript"/>
        </w:rPr>
        <w:t>ox</w:t>
      </w:r>
      <w:r>
        <w:t>.</w:t>
      </w:r>
      <w:bookmarkEnd w:id="208"/>
      <w:r>
        <w:rPr>
          <w:b/>
        </w:rPr>
        <w:t xml:space="preserve"> </w:t>
      </w:r>
    </w:p>
    <w:p w14:paraId="79064D92" w14:textId="7C97D434" w:rsidR="00745F23" w:rsidRDefault="00745F23">
      <w:pPr>
        <w:rPr>
          <w:b/>
        </w:rPr>
      </w:pPr>
      <w:r>
        <w:rPr>
          <w:b/>
        </w:rPr>
        <w:br w:type="page"/>
      </w:r>
    </w:p>
    <w:p w14:paraId="746687EC" w14:textId="77777777" w:rsidR="008C448F" w:rsidRDefault="008C448F">
      <w:pPr>
        <w:rPr>
          <w:b/>
        </w:rPr>
      </w:pPr>
    </w:p>
    <w:p w14:paraId="00F54AA8" w14:textId="77777777" w:rsidR="006128A7" w:rsidRDefault="006128A7" w:rsidP="006128A7">
      <w:pPr>
        <w:rPr>
          <w:b/>
        </w:rPr>
      </w:pPr>
      <w:r>
        <w:rPr>
          <w:b/>
          <w:noProof/>
        </w:rPr>
        <mc:AlternateContent>
          <mc:Choice Requires="wpg">
            <w:drawing>
              <wp:anchor distT="0" distB="0" distL="114300" distR="114300" simplePos="0" relativeHeight="251665408" behindDoc="0" locked="0" layoutInCell="1" allowOverlap="1" wp14:anchorId="42324276" wp14:editId="68BA2F0F">
                <wp:simplePos x="0" y="0"/>
                <wp:positionH relativeFrom="margin">
                  <wp:align>right</wp:align>
                </wp:positionH>
                <wp:positionV relativeFrom="paragraph">
                  <wp:posOffset>0</wp:posOffset>
                </wp:positionV>
                <wp:extent cx="5486400" cy="4245610"/>
                <wp:effectExtent l="0" t="0" r="0" b="2540"/>
                <wp:wrapTopAndBottom/>
                <wp:docPr id="24" name="Group 24"/>
                <wp:cNvGraphicFramePr/>
                <a:graphic xmlns:a="http://schemas.openxmlformats.org/drawingml/2006/main">
                  <a:graphicData uri="http://schemas.microsoft.com/office/word/2010/wordprocessingGroup">
                    <wpg:wgp>
                      <wpg:cNvGrpSpPr/>
                      <wpg:grpSpPr>
                        <a:xfrm>
                          <a:off x="0" y="0"/>
                          <a:ext cx="5486400" cy="4245610"/>
                          <a:chOff x="0" y="0"/>
                          <a:chExt cx="5486400" cy="4245610"/>
                        </a:xfrm>
                      </wpg:grpSpPr>
                      <pic:pic xmlns:pic="http://schemas.openxmlformats.org/drawingml/2006/picture">
                        <pic:nvPicPr>
                          <pic:cNvPr id="6" name="Picture 5"/>
                          <pic:cNvPicPr>
                            <a:picLocks noChangeAspect="1"/>
                          </pic:cNvPicPr>
                        </pic:nvPicPr>
                        <pic:blipFill>
                          <a:blip r:embed="rId97"/>
                          <a:stretch>
                            <a:fillRect/>
                          </a:stretch>
                        </pic:blipFill>
                        <pic:spPr>
                          <a:xfrm>
                            <a:off x="0" y="0"/>
                            <a:ext cx="5486400" cy="4245610"/>
                          </a:xfrm>
                          <a:prstGeom prst="rect">
                            <a:avLst/>
                          </a:prstGeom>
                        </pic:spPr>
                      </pic:pic>
                      <pic:pic xmlns:pic="http://schemas.openxmlformats.org/drawingml/2006/picture">
                        <pic:nvPicPr>
                          <pic:cNvPr id="7" name="Picture 6"/>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180975" y="876300"/>
                            <a:ext cx="923290" cy="767715"/>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5FCF8B" id="Group 24" o:spid="_x0000_s1026" style="position:absolute;margin-left:380.8pt;margin-top:0;width:6in;height:334.3pt;z-index:251665408;mso-position-horizontal:right;mso-position-horizontal-relative:margin" coordsize="54864,42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">
                <v:shape id="Picture 5" o:spid="_x0000_s1027" type="#_x0000_t75" style="position:absolute;width:54864;height:42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FAW7CAAAA2gAAAA8AAABkcnMvZG93bnJldi54bWxEj8FqwzAQRO+F/IPYQC8llhOICY6VEAKl&#10;oZcStx+wWBvb2FoZSXacv68KhRyHmXnDFMfZ9GIi51vLCtZJCoK4srrlWsHP9/tqB8IHZI29ZVLw&#10;IA/Hw+KlwFzbO19pKkMtIoR9jgqaEIZcSl81ZNAndiCO3s06gyFKV0vt8B7hppebNM2kwZbjQoMD&#10;nRuqunI0Cqbu6/K53siRho/H23XULmw7p9Trcj7tQQSawzP8375oBRn8XYk3QB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RQFuwgAAANoAAAAPAAAAAAAAAAAAAAAAAJ8C&#10;AABkcnMvZG93bnJldi54bWxQSwUGAAAAAAQABAD3AAAAjgMAAAAA&#10;">
                  <v:imagedata r:id="rId99" o:title=""/>
                  <v:path arrowok="t"/>
                </v:shape>
                <v:shape id="Picture 6" o:spid="_x0000_s1028" type="#_x0000_t75" style="position:absolute;left:1809;top:8763;width:9233;height:7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8XTzFAAAA2gAAAA8AAABkcnMvZG93bnJldi54bWxEj0trwzAQhO+B/Aexgd4SOabYwY0SktJC&#10;6SXNA9reFmtjm1grY8mP/vuoUOhxmJlvmPV2NLXoqXWVZQXLRQSCOLe64kLB5fw6X4FwHlljbZkU&#10;/JCD7WY6WWOm7cBH6k++EAHCLkMFpfdNJqXLSzLoFrYhDt7VtgZ9kG0hdYtDgJtaxlGUSIMVh4US&#10;G3ouKb+dOqMgefwe320aH7+un/sXdB99l64OSj3Mxt0TCE+j/w//td+0ghR+r4QbID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fF08xQAAANoAAAAPAAAAAAAAAAAAAAAA&#10;AJ8CAABkcnMvZG93bnJldi54bWxQSwUGAAAAAAQABAD3AAAAkQMAAAAA&#10;">
                  <v:imagedata r:id="rId100" o:title=""/>
                  <v:path arrowok="t"/>
                </v:shape>
                <w10:wrap type="topAndBottom" anchorx="margin"/>
              </v:group>
            </w:pict>
          </mc:Fallback>
        </mc:AlternateContent>
      </w:r>
    </w:p>
    <w:p w14:paraId="5D3DC19B" w14:textId="372119C1" w:rsidR="00B063C4" w:rsidRPr="00B41C77" w:rsidRDefault="00B41C77" w:rsidP="00B41C77">
      <w:pPr>
        <w:spacing w:line="480" w:lineRule="auto"/>
        <w:jc w:val="both"/>
      </w:pPr>
      <w:bookmarkStart w:id="209" w:name="_Toc134015759"/>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8</w:t>
      </w:r>
      <w:r w:rsidR="00537B8A">
        <w:rPr>
          <w:b/>
        </w:rPr>
        <w:fldChar w:fldCharType="end"/>
      </w:r>
      <w:r w:rsidRPr="00B41C77">
        <w:rPr>
          <w:b/>
        </w:rPr>
        <w:t>.</w:t>
      </w:r>
      <w:r w:rsidRPr="00B41C77">
        <w:t xml:space="preserve"> </w:t>
      </w:r>
      <w:r w:rsidRPr="00B41C77">
        <w:rPr>
          <w:vertAlign w:val="superscript"/>
        </w:rPr>
        <w:t>1</w:t>
      </w:r>
      <w:r w:rsidRPr="00B41C77">
        <w:t>H-NMR (500 MHz, 25</w:t>
      </w:r>
      <w:r w:rsidRPr="00B41C77">
        <w:rPr>
          <w:vertAlign w:val="superscript"/>
        </w:rPr>
        <w:t xml:space="preserve"> </w:t>
      </w:r>
      <w:proofErr w:type="spellStart"/>
      <w:r w:rsidRPr="00B41C77">
        <w:rPr>
          <w:vertAlign w:val="superscript"/>
        </w:rPr>
        <w:t>o</w:t>
      </w:r>
      <w:r w:rsidRPr="00B41C77">
        <w:t>C</w:t>
      </w:r>
      <w:proofErr w:type="spellEnd"/>
      <w:r w:rsidRPr="00B41C77">
        <w:t>, CDCl</w:t>
      </w:r>
      <w:r w:rsidRPr="00B41C77">
        <w:rPr>
          <w:vertAlign w:val="subscript"/>
        </w:rPr>
        <w:t>3</w:t>
      </w:r>
      <w:r w:rsidRPr="00B41C77">
        <w:t>) of 2-hydroxy-3-iodo-5-methylbenzaldehyde.</w:t>
      </w:r>
      <w:bookmarkEnd w:id="209"/>
    </w:p>
    <w:p w14:paraId="25394874" w14:textId="77777777" w:rsidR="00465FA1" w:rsidRDefault="00465FA1">
      <w:r>
        <w:br w:type="page"/>
      </w:r>
    </w:p>
    <w:p w14:paraId="219D53B9" w14:textId="77777777" w:rsidR="00C9072C" w:rsidRDefault="00C9072C">
      <w:r>
        <w:rPr>
          <w:noProof/>
        </w:rPr>
        <w:lastRenderedPageBreak/>
        <mc:AlternateContent>
          <mc:Choice Requires="wpg">
            <w:drawing>
              <wp:anchor distT="0" distB="0" distL="114300" distR="114300" simplePos="0" relativeHeight="251678720" behindDoc="0" locked="0" layoutInCell="1" allowOverlap="1" wp14:anchorId="4EADB64A" wp14:editId="49AC4131">
                <wp:simplePos x="0" y="0"/>
                <wp:positionH relativeFrom="margin">
                  <wp:align>right</wp:align>
                </wp:positionH>
                <wp:positionV relativeFrom="paragraph">
                  <wp:posOffset>2812</wp:posOffset>
                </wp:positionV>
                <wp:extent cx="5486400" cy="4418330"/>
                <wp:effectExtent l="0" t="0" r="0" b="1270"/>
                <wp:wrapNone/>
                <wp:docPr id="199" name="Group 199"/>
                <wp:cNvGraphicFramePr/>
                <a:graphic xmlns:a="http://schemas.openxmlformats.org/drawingml/2006/main">
                  <a:graphicData uri="http://schemas.microsoft.com/office/word/2010/wordprocessingGroup">
                    <wpg:wgp>
                      <wpg:cNvGrpSpPr/>
                      <wpg:grpSpPr>
                        <a:xfrm>
                          <a:off x="0" y="0"/>
                          <a:ext cx="5486400" cy="4418330"/>
                          <a:chOff x="32657" y="0"/>
                          <a:chExt cx="5486400" cy="4418330"/>
                        </a:xfrm>
                      </wpg:grpSpPr>
                      <pic:pic xmlns:pic="http://schemas.openxmlformats.org/drawingml/2006/picture">
                        <pic:nvPicPr>
                          <pic:cNvPr id="196" name="Picture 12"/>
                          <pic:cNvPicPr>
                            <a:picLocks noChangeAspect="1"/>
                          </pic:cNvPicPr>
                        </pic:nvPicPr>
                        <pic:blipFill>
                          <a:blip r:embed="rId101"/>
                          <a:stretch>
                            <a:fillRect/>
                          </a:stretch>
                        </pic:blipFill>
                        <pic:spPr>
                          <a:xfrm>
                            <a:off x="32657" y="0"/>
                            <a:ext cx="5486400" cy="4418330"/>
                          </a:xfrm>
                          <a:prstGeom prst="rect">
                            <a:avLst/>
                          </a:prstGeom>
                        </pic:spPr>
                      </pic:pic>
                      <pic:pic xmlns:pic="http://schemas.openxmlformats.org/drawingml/2006/picture">
                        <pic:nvPicPr>
                          <pic:cNvPr id="198" name="Picture 6"/>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304800" y="631371"/>
                            <a:ext cx="923290" cy="767715"/>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88BE3D" id="Group 199" o:spid="_x0000_s1026" style="position:absolute;margin-left:380.8pt;margin-top:.2pt;width:6in;height:347.9pt;z-index:251678720;mso-position-horizontal:right;mso-position-horizontal-relative:margin" coordorigin="326" coordsize="54864,44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">
                <v:shape id="Picture 12" o:spid="_x0000_s1027" type="#_x0000_t75" style="position:absolute;left:326;width:54864;height:44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FKGnDAAAA3AAAAA8AAABkcnMvZG93bnJldi54bWxET01rwkAQvQv9D8sUvOmmQtMaXaUKhagg&#10;VD14HLJjEszOhuwao7/eLQje5vE+ZzrvTCVaalxpWcHHMAJBnFldcq7gsP8dfINwHlljZZkU3MjB&#10;fPbWm2Ki7ZX/qN35XIQQdgkqKLyvEyldVpBBN7Q1ceBOtjHoA2xyqRu8hnBTyVEUxdJgyaGhwJqW&#10;BWXn3cUoWHze0tX6vNpvv45+c0+P8YZbVKr/3v1MQHjq/Ev8dKc6zB/H8P9MuED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cUoacMAAADcAAAADwAAAAAAAAAAAAAAAACf&#10;AgAAZHJzL2Rvd25yZXYueG1sUEsFBgAAAAAEAAQA9wAAAI8DAAAAAA==&#10;">
                  <v:imagedata r:id="rId102" o:title=""/>
                  <v:path arrowok="t"/>
                </v:shape>
                <v:shape id="Picture 6" o:spid="_x0000_s1028" type="#_x0000_t75" style="position:absolute;left:3048;top:6313;width:9232;height:7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yzS3GAAAA3AAAAA8AAABkcnMvZG93bnJldi54bWxEj0FrwkAQhe9C/8MyBW+6qYja1FVsUZBe&#10;qlawvQ3ZMQlmZ0N2jfHfdw4FbzO8N+99M192rlItNaH0bOBlmIAizrwtOTdw/N4MZqBCRLZYeSYD&#10;dwqwXDz15phaf+M9tYeYKwnhkKKBIsY61TpkBTkMQ18Ti3b2jcMoa5Nr2+BNwl2lR0ky0Q5LloYC&#10;a/ooKLscrs7AZPzbffrpaP9zPr2vMeza63T2ZUz/uVu9gYrUxYf5/3prBf9VaOUZmUAv/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bLNLcYAAADcAAAADwAAAAAAAAAAAAAA&#10;AACfAgAAZHJzL2Rvd25yZXYueG1sUEsFBgAAAAAEAAQA9wAAAJIDAAAAAA==&#10;">
                  <v:imagedata r:id="rId100" o:title=""/>
                  <v:path arrowok="t"/>
                </v:shape>
                <w10:wrap anchorx="margin"/>
              </v:group>
            </w:pict>
          </mc:Fallback>
        </mc:AlternateContent>
      </w:r>
    </w:p>
    <w:p w14:paraId="2BA1A1EC" w14:textId="77777777" w:rsidR="00C9072C" w:rsidRDefault="00C9072C"/>
    <w:p w14:paraId="72CD99AC" w14:textId="77777777" w:rsidR="00C9072C" w:rsidRDefault="00C9072C"/>
    <w:p w14:paraId="548D4B80" w14:textId="77777777" w:rsidR="00C9072C" w:rsidRDefault="00C9072C"/>
    <w:p w14:paraId="4B965C9E" w14:textId="77777777" w:rsidR="00C9072C" w:rsidRDefault="00C9072C"/>
    <w:p w14:paraId="626C018C" w14:textId="77777777" w:rsidR="00C9072C" w:rsidRDefault="00C9072C"/>
    <w:p w14:paraId="64844421" w14:textId="77777777" w:rsidR="00C9072C" w:rsidRDefault="00C9072C"/>
    <w:p w14:paraId="413691E3" w14:textId="77777777" w:rsidR="00C9072C" w:rsidRDefault="00C9072C"/>
    <w:p w14:paraId="65877A85" w14:textId="77777777" w:rsidR="00C9072C" w:rsidRDefault="00C9072C"/>
    <w:p w14:paraId="19741DFB" w14:textId="77777777" w:rsidR="00C9072C" w:rsidRDefault="00C9072C"/>
    <w:p w14:paraId="16AEDB9C" w14:textId="77777777" w:rsidR="00C9072C" w:rsidRDefault="00C9072C"/>
    <w:p w14:paraId="4D2BB6B4" w14:textId="77777777" w:rsidR="00C9072C" w:rsidRDefault="00C9072C"/>
    <w:p w14:paraId="210CF8BA" w14:textId="77777777" w:rsidR="00C9072C" w:rsidRDefault="00C9072C"/>
    <w:p w14:paraId="09AEA92D" w14:textId="77777777" w:rsidR="00C9072C" w:rsidRDefault="00C9072C"/>
    <w:p w14:paraId="0C9CE045" w14:textId="77777777" w:rsidR="00C9072C" w:rsidRDefault="00C9072C"/>
    <w:p w14:paraId="79545E07" w14:textId="77777777" w:rsidR="00C9072C" w:rsidRDefault="00C9072C"/>
    <w:p w14:paraId="34A81DC4" w14:textId="77777777" w:rsidR="00C9072C" w:rsidRDefault="00C9072C"/>
    <w:p w14:paraId="308ABF59" w14:textId="77777777" w:rsidR="00C9072C" w:rsidRDefault="00C9072C"/>
    <w:p w14:paraId="55DB7653" w14:textId="77777777" w:rsidR="00C9072C" w:rsidRDefault="00C9072C"/>
    <w:p w14:paraId="5F572272" w14:textId="77777777" w:rsidR="00C9072C" w:rsidRDefault="00C9072C"/>
    <w:p w14:paraId="2CD15684" w14:textId="77777777" w:rsidR="00C9072C" w:rsidRDefault="00C9072C"/>
    <w:p w14:paraId="75F0DD64" w14:textId="77777777" w:rsidR="00C9072C" w:rsidRDefault="00C9072C"/>
    <w:p w14:paraId="346A448F" w14:textId="77777777" w:rsidR="00C9072C" w:rsidRDefault="00C9072C"/>
    <w:p w14:paraId="6BD4E5E8" w14:textId="77777777" w:rsidR="00C9072C" w:rsidRDefault="00C9072C"/>
    <w:p w14:paraId="6184EBD1" w14:textId="77777777" w:rsidR="00C9072C" w:rsidRDefault="00C9072C"/>
    <w:p w14:paraId="4357988D" w14:textId="77777777" w:rsidR="00C9072C" w:rsidRDefault="00C9072C"/>
    <w:p w14:paraId="12843B15" w14:textId="04C1FE58" w:rsidR="00CC6543" w:rsidRDefault="00C9072C" w:rsidP="008C448F">
      <w:pPr>
        <w:spacing w:line="480" w:lineRule="auto"/>
        <w:jc w:val="both"/>
      </w:pPr>
      <w:bookmarkStart w:id="210" w:name="_Toc134015760"/>
      <w:r w:rsidRPr="00B41C77">
        <w:rPr>
          <w:b/>
        </w:rPr>
        <w:t xml:space="preserve">Figure </w:t>
      </w:r>
      <w:r w:rsidR="00537B8A">
        <w:rPr>
          <w:b/>
        </w:rPr>
        <w:fldChar w:fldCharType="begin"/>
      </w:r>
      <w:r w:rsidR="00537B8A">
        <w:rPr>
          <w:b/>
        </w:rPr>
        <w:instrText xml:space="preserve"> STYLEREF 1 \s </w:instrText>
      </w:r>
      <w:r w:rsidR="00537B8A">
        <w:rPr>
          <w:b/>
        </w:rPr>
        <w:fldChar w:fldCharType="separate"/>
      </w:r>
      <w:r w:rsidR="00537B8A">
        <w:rPr>
          <w:b/>
          <w:noProof/>
        </w:rPr>
        <w:t>A</w:t>
      </w:r>
      <w:r w:rsidR="00537B8A">
        <w:rPr>
          <w:b/>
        </w:rPr>
        <w:fldChar w:fldCharType="end"/>
      </w:r>
      <w:r w:rsidR="00537B8A">
        <w:rPr>
          <w:b/>
        </w:rPr>
        <w:t>.</w:t>
      </w:r>
      <w:r w:rsidR="00537B8A">
        <w:rPr>
          <w:b/>
        </w:rPr>
        <w:fldChar w:fldCharType="begin"/>
      </w:r>
      <w:r w:rsidR="00537B8A">
        <w:rPr>
          <w:b/>
        </w:rPr>
        <w:instrText xml:space="preserve"> SEQ Figure \* ARABIC \s 1 </w:instrText>
      </w:r>
      <w:r w:rsidR="00537B8A">
        <w:rPr>
          <w:b/>
        </w:rPr>
        <w:fldChar w:fldCharType="separate"/>
      </w:r>
      <w:r w:rsidR="00537B8A">
        <w:rPr>
          <w:b/>
          <w:noProof/>
        </w:rPr>
        <w:t>9</w:t>
      </w:r>
      <w:r w:rsidR="00537B8A">
        <w:rPr>
          <w:b/>
        </w:rPr>
        <w:fldChar w:fldCharType="end"/>
      </w:r>
      <w:r w:rsidRPr="00B41C77">
        <w:rPr>
          <w:b/>
        </w:rPr>
        <w:t>.</w:t>
      </w:r>
      <w:r w:rsidRPr="00B41C77">
        <w:t xml:space="preserve"> </w:t>
      </w:r>
      <w:r w:rsidRPr="00B41C77">
        <w:rPr>
          <w:vertAlign w:val="superscript"/>
        </w:rPr>
        <w:t>1</w:t>
      </w:r>
      <w:r>
        <w:rPr>
          <w:vertAlign w:val="superscript"/>
        </w:rPr>
        <w:t>3</w:t>
      </w:r>
      <w:r>
        <w:t>C</w:t>
      </w:r>
      <w:r w:rsidRPr="00B41C77">
        <w:t>-NMR (500 MHz, 25</w:t>
      </w:r>
      <w:r w:rsidRPr="00B41C77">
        <w:rPr>
          <w:vertAlign w:val="superscript"/>
        </w:rPr>
        <w:t xml:space="preserve"> </w:t>
      </w:r>
      <w:proofErr w:type="spellStart"/>
      <w:r w:rsidRPr="00B41C77">
        <w:rPr>
          <w:vertAlign w:val="superscript"/>
        </w:rPr>
        <w:t>o</w:t>
      </w:r>
      <w:r w:rsidRPr="00B41C77">
        <w:t>C</w:t>
      </w:r>
      <w:proofErr w:type="spellEnd"/>
      <w:r w:rsidRPr="00B41C77">
        <w:t>, CDCl</w:t>
      </w:r>
      <w:r w:rsidRPr="00B41C77">
        <w:rPr>
          <w:vertAlign w:val="subscript"/>
        </w:rPr>
        <w:t>3</w:t>
      </w:r>
      <w:r w:rsidRPr="00B41C77">
        <w:t>) of 2-hydroxy-3-iodo-5-methylbenzaldehyde.</w:t>
      </w:r>
      <w:bookmarkEnd w:id="210"/>
    </w:p>
    <w:p w14:paraId="5FA012B3" w14:textId="438B01AE" w:rsidR="00D37A12" w:rsidRDefault="008C448F" w:rsidP="00D37A12">
      <w:r>
        <w:br w:type="page"/>
      </w:r>
    </w:p>
    <w:p w14:paraId="769A088C" w14:textId="186B18B8" w:rsidR="002F4638" w:rsidRDefault="00757F1A">
      <w:r>
        <w:rPr>
          <w:noProof/>
        </w:rPr>
        <w:lastRenderedPageBreak/>
        <w:drawing>
          <wp:inline distT="0" distB="0" distL="0" distR="0" wp14:anchorId="5E815EF3" wp14:editId="1BCEE9F3">
            <wp:extent cx="5486400" cy="7099935"/>
            <wp:effectExtent l="0" t="0" r="0" b="571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2023-04-19_23;09;48_ns174_1_01.vdt - Long group calibration 04-18-2023-0000.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486400" cy="7099935"/>
                    </a:xfrm>
                    <a:prstGeom prst="rect">
                      <a:avLst/>
                    </a:prstGeom>
                  </pic:spPr>
                </pic:pic>
              </a:graphicData>
            </a:graphic>
          </wp:inline>
        </w:drawing>
      </w:r>
    </w:p>
    <w:p w14:paraId="4D00D6E9" w14:textId="1909CCE4" w:rsidR="002F4638" w:rsidRPr="002F4638" w:rsidRDefault="002F4638" w:rsidP="002F4638">
      <w:pPr>
        <w:pStyle w:val="Caption"/>
        <w:rPr>
          <w:b w:val="0"/>
        </w:rPr>
      </w:pPr>
      <w:bookmarkStart w:id="211" w:name="_Toc134015761"/>
      <w:r>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A</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10</w:t>
      </w:r>
      <w:r w:rsidR="000F3DC0">
        <w:rPr>
          <w:noProof/>
        </w:rPr>
        <w:fldChar w:fldCharType="end"/>
      </w:r>
      <w:r>
        <w:t xml:space="preserve">. </w:t>
      </w:r>
      <w:r>
        <w:rPr>
          <w:b w:val="0"/>
        </w:rPr>
        <w:t xml:space="preserve">Raw GPC data of 1-hexene polymerization using </w:t>
      </w:r>
      <w:r>
        <w:t>1</w:t>
      </w:r>
      <w:r>
        <w:rPr>
          <w:b w:val="0"/>
        </w:rPr>
        <w:t>.</w:t>
      </w:r>
      <w:bookmarkEnd w:id="211"/>
    </w:p>
    <w:p w14:paraId="71B5F2CC" w14:textId="13AFCB22" w:rsidR="002F4638" w:rsidRDefault="002F4638"/>
    <w:p w14:paraId="3FAEE108" w14:textId="77777777" w:rsidR="00813A03" w:rsidRPr="00B05D81" w:rsidRDefault="00813A03" w:rsidP="003C6155">
      <w:pPr>
        <w:pStyle w:val="Heading1"/>
        <w:numPr>
          <w:ilvl w:val="0"/>
          <w:numId w:val="9"/>
        </w:numPr>
        <w:ind w:left="0" w:firstLine="0"/>
        <w:rPr>
          <w:szCs w:val="28"/>
        </w:rPr>
      </w:pPr>
      <w:r w:rsidRPr="00B05D81">
        <w:rPr>
          <w:szCs w:val="28"/>
        </w:rPr>
        <w:lastRenderedPageBreak/>
        <w:br/>
      </w:r>
      <w:bookmarkStart w:id="212" w:name="_Toc134015722"/>
      <w:r w:rsidRPr="00B05D81">
        <w:rPr>
          <w:szCs w:val="28"/>
        </w:rPr>
        <w:t>Heteroleptic Aluminum Allyls as Initiators for Lactide Polymerization</w:t>
      </w:r>
      <w:bookmarkEnd w:id="212"/>
    </w:p>
    <w:p w14:paraId="11E861D8" w14:textId="77777777" w:rsidR="001B6B0A" w:rsidRPr="00B05D81" w:rsidRDefault="001B6B0A" w:rsidP="001B6B0A">
      <w:r w:rsidRPr="00B05D81">
        <w:br w:type="page"/>
      </w:r>
    </w:p>
    <w:p w14:paraId="2BF8EB20" w14:textId="1AFA5A47" w:rsidR="00C541BE" w:rsidRDefault="001B6B0A" w:rsidP="00DF3DCF">
      <w:pPr>
        <w:spacing w:line="480" w:lineRule="auto"/>
      </w:pPr>
      <w:r w:rsidRPr="00B05D81">
        <w:lastRenderedPageBreak/>
        <w:t xml:space="preserve">A version of this chapter was originally published by Lauren E. Wenger, Nicholas M. Shawver, William W. </w:t>
      </w:r>
      <w:proofErr w:type="spellStart"/>
      <w:r w:rsidRPr="00B05D81">
        <w:t>Brennessel</w:t>
      </w:r>
      <w:proofErr w:type="spellEnd"/>
      <w:r w:rsidRPr="00B05D81">
        <w:t xml:space="preserve">, Brian K. Long, and Timothy P. </w:t>
      </w:r>
      <w:proofErr w:type="spellStart"/>
      <w:r w:rsidRPr="00B05D81">
        <w:t>Hanusa</w:t>
      </w:r>
      <w:proofErr w:type="spellEnd"/>
      <w:r w:rsidRPr="00B05D81">
        <w:t>:</w:t>
      </w:r>
    </w:p>
    <w:p w14:paraId="1166230C" w14:textId="77777777" w:rsidR="00B71C62" w:rsidRPr="00B05D81" w:rsidRDefault="00B71C62" w:rsidP="00DF3DCF">
      <w:pPr>
        <w:spacing w:line="480" w:lineRule="auto"/>
      </w:pPr>
    </w:p>
    <w:p w14:paraId="07610571" w14:textId="565E9787" w:rsidR="001B6B0A" w:rsidRPr="00B05D81" w:rsidRDefault="001B6B0A" w:rsidP="008F4F0C">
      <w:pPr>
        <w:spacing w:line="480" w:lineRule="auto"/>
        <w:jc w:val="both"/>
      </w:pPr>
      <w:r w:rsidRPr="00B05D81">
        <w:t xml:space="preserve">Wenger, L. E.; Shawver, N. M.; </w:t>
      </w:r>
      <w:proofErr w:type="spellStart"/>
      <w:r w:rsidRPr="00B05D81">
        <w:t>Brennessel</w:t>
      </w:r>
      <w:proofErr w:type="spellEnd"/>
      <w:r w:rsidRPr="00B05D81">
        <w:t xml:space="preserve">, W. W.; Long, B. K.; </w:t>
      </w:r>
      <w:proofErr w:type="spellStart"/>
      <w:r w:rsidRPr="00B05D81">
        <w:t>Hanusa</w:t>
      </w:r>
      <w:proofErr w:type="spellEnd"/>
      <w:r w:rsidRPr="00B05D81">
        <w:t xml:space="preserve">, T. P., Heteroleptic Aluminum Allyls as Initiators for Lactide Polymerization. </w:t>
      </w:r>
      <w:r w:rsidRPr="00BC447D">
        <w:rPr>
          <w:i/>
        </w:rPr>
        <w:t>Organometallics</w:t>
      </w:r>
      <w:r w:rsidRPr="00B05D81">
        <w:t xml:space="preserve"> </w:t>
      </w:r>
      <w:r w:rsidRPr="00BC447D">
        <w:rPr>
          <w:b/>
        </w:rPr>
        <w:t>2022</w:t>
      </w:r>
      <w:r w:rsidRPr="00B05D81">
        <w:t xml:space="preserve">, </w:t>
      </w:r>
      <w:r w:rsidRPr="00BC447D">
        <w:rPr>
          <w:i/>
        </w:rPr>
        <w:t>41</w:t>
      </w:r>
      <w:r w:rsidRPr="00B05D81">
        <w:t xml:space="preserve"> (23), 3718-3723.</w:t>
      </w:r>
    </w:p>
    <w:p w14:paraId="301A7939" w14:textId="77777777" w:rsidR="00CE3ADA" w:rsidRPr="00B05D81" w:rsidRDefault="00CE3ADA" w:rsidP="001B6B0A">
      <w:pPr>
        <w:jc w:val="both"/>
      </w:pPr>
    </w:p>
    <w:p w14:paraId="33845C90" w14:textId="644148D3" w:rsidR="00290E83" w:rsidRPr="00B05D81" w:rsidRDefault="00CC6227" w:rsidP="00290E83">
      <w:pPr>
        <w:spacing w:line="480" w:lineRule="auto"/>
        <w:jc w:val="both"/>
      </w:pPr>
      <w:r w:rsidRPr="00B05D81">
        <w:t xml:space="preserve">Lauren Wenger was responsible for all synthesis and spectroscopic measurements. I was responsible for </w:t>
      </w:r>
      <w:r w:rsidR="006C6E7D">
        <w:t>running all</w:t>
      </w:r>
      <w:r w:rsidRPr="00B05D81">
        <w:t xml:space="preserve"> polymerizations</w:t>
      </w:r>
      <w:r w:rsidR="00E15C82">
        <w:t>,</w:t>
      </w:r>
      <w:r w:rsidRPr="00B05D81">
        <w:t xml:space="preserve"> </w:t>
      </w:r>
      <w:r w:rsidR="006C6E7D">
        <w:t xml:space="preserve">characterizing the resultant polymers via </w:t>
      </w:r>
      <w:r w:rsidRPr="00B05D81">
        <w:t>GPC</w:t>
      </w:r>
      <w:r w:rsidR="00E15C82">
        <w:t xml:space="preserve"> and NMR</w:t>
      </w:r>
      <w:r w:rsidR="00290E83" w:rsidRPr="00B05D81">
        <w:t xml:space="preserve">, </w:t>
      </w:r>
      <w:r w:rsidR="006C6E7D">
        <w:t>and performing e</w:t>
      </w:r>
      <w:r w:rsidR="00290E83" w:rsidRPr="00B05D81">
        <w:t>nd group analysis</w:t>
      </w:r>
      <w:r w:rsidR="006C6E7D">
        <w:t xml:space="preserve"> via </w:t>
      </w:r>
      <w:r w:rsidR="006C6E7D" w:rsidRPr="008F4F0C">
        <w:rPr>
          <w:vertAlign w:val="superscript"/>
        </w:rPr>
        <w:t>1</w:t>
      </w:r>
      <w:r w:rsidR="00E15C82">
        <w:t>H-</w:t>
      </w:r>
      <w:r w:rsidR="006C6E7D">
        <w:t>NMR spectroscopy</w:t>
      </w:r>
      <w:r w:rsidR="00290E83" w:rsidRPr="00B05D81">
        <w:t>.</w:t>
      </w:r>
      <w:r w:rsidR="00DF3DCF" w:rsidRPr="00DF3DCF">
        <w:t xml:space="preserve"> </w:t>
      </w:r>
      <w:r w:rsidR="00DF3DCF" w:rsidRPr="00B05D81">
        <w:t xml:space="preserve">William </w:t>
      </w:r>
      <w:proofErr w:type="spellStart"/>
      <w:r w:rsidR="00DF3DCF" w:rsidRPr="00B05D81">
        <w:t>Brennessel</w:t>
      </w:r>
      <w:proofErr w:type="spellEnd"/>
      <w:r w:rsidR="00DF3DCF" w:rsidRPr="00B05D81">
        <w:t xml:space="preserve"> was responsible for X-ray data collection of complexes.</w:t>
      </w:r>
      <w:r w:rsidR="00DF3DCF">
        <w:t xml:space="preserve"> Brian Long was responsible for overseeing and advising on polymerization data and reviewing the manuscript. Timothy Hausa was responsible for supervising the project, funding, writing the original draft, and reviewing and editing the manuscript. </w:t>
      </w:r>
    </w:p>
    <w:p w14:paraId="77DFC4A5" w14:textId="77777777" w:rsidR="001B6B0A" w:rsidRPr="00B05D81" w:rsidRDefault="001B6B0A" w:rsidP="001B6B0A">
      <w:pPr>
        <w:pStyle w:val="Heading2"/>
        <w:jc w:val="both"/>
        <w:rPr>
          <w:szCs w:val="24"/>
        </w:rPr>
      </w:pPr>
      <w:bookmarkStart w:id="213" w:name="_Toc126329258"/>
      <w:bookmarkStart w:id="214" w:name="_Toc134015723"/>
      <w:r w:rsidRPr="00B05D81">
        <w:rPr>
          <w:szCs w:val="24"/>
        </w:rPr>
        <w:t>Abstract</w:t>
      </w:r>
      <w:bookmarkEnd w:id="213"/>
      <w:bookmarkEnd w:id="214"/>
    </w:p>
    <w:p w14:paraId="5E87F7F5" w14:textId="77777777" w:rsidR="00290E83" w:rsidRPr="00B05D81" w:rsidRDefault="001B6B0A" w:rsidP="00765EA1">
      <w:pPr>
        <w:spacing w:line="480" w:lineRule="auto"/>
        <w:ind w:firstLine="720"/>
        <w:jc w:val="both"/>
      </w:pPr>
      <w:r w:rsidRPr="00B05D81">
        <w:t>Organoaluminum complexes with the formula [(NHC)AlCl</w:t>
      </w:r>
      <w:r w:rsidRPr="00B05D81">
        <w:rPr>
          <w:vertAlign w:val="subscript"/>
        </w:rPr>
        <w:t>3‑n</w:t>
      </w:r>
      <w:r w:rsidRPr="00B05D81">
        <w:t>A′</w:t>
      </w:r>
      <w:r w:rsidRPr="00B05D81">
        <w:rPr>
          <w:vertAlign w:val="subscript"/>
        </w:rPr>
        <w:t>n</w:t>
      </w:r>
      <w:r w:rsidRPr="00B05D81">
        <w:t xml:space="preserve">] (NHC = </w:t>
      </w:r>
      <w:proofErr w:type="spellStart"/>
      <w:r w:rsidRPr="00B05D81">
        <w:t>IMes</w:t>
      </w:r>
      <w:proofErr w:type="spellEnd"/>
      <w:r w:rsidRPr="00B05D81">
        <w:t xml:space="preserve"> (</w:t>
      </w:r>
      <w:proofErr w:type="spellStart"/>
      <w:r w:rsidRPr="00B05D81">
        <w:t>IMes</w:t>
      </w:r>
      <w:proofErr w:type="spellEnd"/>
      <w:r w:rsidRPr="00B05D81">
        <w:t xml:space="preserve"> = 1,3-bis(2,4,6trimethylphenyl)imidazol-2-ylidene) or </w:t>
      </w:r>
      <w:proofErr w:type="spellStart"/>
      <w:r w:rsidRPr="00B05D81">
        <w:t>IDipp</w:t>
      </w:r>
      <w:proofErr w:type="spellEnd"/>
      <w:r w:rsidRPr="00B05D81">
        <w:t xml:space="preserve"> (</w:t>
      </w:r>
      <w:proofErr w:type="spellStart"/>
      <w:r w:rsidRPr="00B05D81">
        <w:t>IDipp</w:t>
      </w:r>
      <w:proofErr w:type="spellEnd"/>
      <w:r w:rsidRPr="00B05D81">
        <w:t xml:space="preserve"> = 1,3-bis(2,6-diisopropylphenyl)imidazol-2-ylidene); A′ = [1,3-(SiMe</w:t>
      </w:r>
      <w:r w:rsidRPr="00B05D81">
        <w:rPr>
          <w:vertAlign w:val="subscript"/>
        </w:rPr>
        <w:t>3</w:t>
      </w:r>
      <w:r w:rsidRPr="00B05D81">
        <w:t>)</w:t>
      </w:r>
      <w:r w:rsidRPr="00B05D81">
        <w:rPr>
          <w:vertAlign w:val="subscript"/>
        </w:rPr>
        <w:t>2</w:t>
      </w:r>
      <w:r w:rsidRPr="00B05D81">
        <w:t>C</w:t>
      </w:r>
      <w:r w:rsidRPr="00B05D81">
        <w:rPr>
          <w:vertAlign w:val="subscript"/>
        </w:rPr>
        <w:t>3</w:t>
      </w:r>
      <w:r w:rsidRPr="00B05D81">
        <w:t>H</w:t>
      </w:r>
      <w:r w:rsidRPr="00B05D81">
        <w:rPr>
          <w:vertAlign w:val="subscript"/>
        </w:rPr>
        <w:t>3</w:t>
      </w:r>
      <w:r w:rsidRPr="00B05D81">
        <w:t>]−; n = 0−2) were synthesized either through solution or mechanochemical methods. Although an NHC adduct with [AlA′</w:t>
      </w:r>
      <w:r w:rsidRPr="00B05D81">
        <w:rPr>
          <w:vertAlign w:val="subscript"/>
        </w:rPr>
        <w:t>3</w:t>
      </w:r>
      <w:r w:rsidRPr="00B05D81">
        <w:t>] did not form, [(</w:t>
      </w:r>
      <w:proofErr w:type="spellStart"/>
      <w:r w:rsidRPr="00B05D81">
        <w:t>IDipp</w:t>
      </w:r>
      <w:proofErr w:type="spellEnd"/>
      <w:proofErr w:type="gramStart"/>
      <w:r w:rsidRPr="00B05D81">
        <w:t>)AlCl</w:t>
      </w:r>
      <w:r w:rsidRPr="00B05D81">
        <w:rPr>
          <w:vertAlign w:val="subscript"/>
        </w:rPr>
        <w:t>2</w:t>
      </w:r>
      <w:r w:rsidRPr="00B05D81">
        <w:t>A</w:t>
      </w:r>
      <w:proofErr w:type="gramEnd"/>
      <w:r w:rsidRPr="00B05D81">
        <w:t>′] and [(</w:t>
      </w:r>
      <w:proofErr w:type="spellStart"/>
      <w:r w:rsidRPr="00B05D81">
        <w:t>IMes</w:t>
      </w:r>
      <w:proofErr w:type="spellEnd"/>
      <w:r w:rsidRPr="00B05D81">
        <w:t>)AlClA′</w:t>
      </w:r>
      <w:r w:rsidRPr="00B05D81">
        <w:rPr>
          <w:vertAlign w:val="subscript"/>
        </w:rPr>
        <w:t>2</w:t>
      </w:r>
      <w:r w:rsidRPr="00B05D81">
        <w:t>] were obtained and X-ray crystallography confirmed their construction around Al in a distorted tetrahedral environment. The [(NHC</w:t>
      </w:r>
      <w:proofErr w:type="gramStart"/>
      <w:r w:rsidRPr="00B05D81">
        <w:t>)AlCl</w:t>
      </w:r>
      <w:r w:rsidRPr="00B05D81">
        <w:rPr>
          <w:vertAlign w:val="subscript"/>
        </w:rPr>
        <w:t>3</w:t>
      </w:r>
      <w:proofErr w:type="gramEnd"/>
      <w:r w:rsidRPr="00B05D81">
        <w:rPr>
          <w:vertAlign w:val="subscript"/>
        </w:rPr>
        <w:t>‑n</w:t>
      </w:r>
      <w:r w:rsidRPr="00B05D81">
        <w:t>A′</w:t>
      </w:r>
      <w:r w:rsidRPr="00B05D81">
        <w:rPr>
          <w:vertAlign w:val="subscript"/>
        </w:rPr>
        <w:t>n</w:t>
      </w:r>
      <w:r w:rsidRPr="00B05D81">
        <w:t>] complexes, [AlA′</w:t>
      </w:r>
      <w:r w:rsidRPr="00B05D81">
        <w:rPr>
          <w:vertAlign w:val="subscript"/>
        </w:rPr>
        <w:t>3</w:t>
      </w:r>
      <w:r w:rsidRPr="00B05D81">
        <w:t>], and [Al(</w:t>
      </w:r>
      <w:proofErr w:type="spellStart"/>
      <w:r w:rsidRPr="00B05D81">
        <w:t>O</w:t>
      </w:r>
      <w:r w:rsidRPr="00B05D81">
        <w:rPr>
          <w:i/>
          <w:vertAlign w:val="superscript"/>
        </w:rPr>
        <w:t>i</w:t>
      </w:r>
      <w:r w:rsidRPr="00B05D81">
        <w:t>Pr</w:t>
      </w:r>
      <w:proofErr w:type="spellEnd"/>
      <w:r w:rsidRPr="00B05D81">
        <w:t>)</w:t>
      </w:r>
      <w:r w:rsidRPr="00B05D81">
        <w:rPr>
          <w:vertAlign w:val="subscript"/>
        </w:rPr>
        <w:t>3</w:t>
      </w:r>
      <w:r w:rsidRPr="00B05D81">
        <w:t xml:space="preserve">] (as a reference) were examined for their ability to polymerize L-lactide via ring-opening polymerization to </w:t>
      </w:r>
      <w:r w:rsidRPr="00B05D81">
        <w:lastRenderedPageBreak/>
        <w:t>produce polylactide. All of them did so with varying degrees of effectiveness. Of the organoaluminum species, the [(NHC</w:t>
      </w:r>
      <w:proofErr w:type="gramStart"/>
      <w:r w:rsidRPr="00B05D81">
        <w:t>)AlCl</w:t>
      </w:r>
      <w:r w:rsidRPr="00B05D81">
        <w:rPr>
          <w:vertAlign w:val="subscript"/>
        </w:rPr>
        <w:t>3</w:t>
      </w:r>
      <w:proofErr w:type="gramEnd"/>
      <w:r w:rsidRPr="00B05D81">
        <w:t>] complexes were very weak initiators, and [AlA′</w:t>
      </w:r>
      <w:r w:rsidRPr="00B05D81">
        <w:rPr>
          <w:vertAlign w:val="subscript"/>
        </w:rPr>
        <w:t>3</w:t>
      </w:r>
      <w:r w:rsidRPr="00B05D81">
        <w:t xml:space="preserve">] the most effective, producing polymer molecular weights up to 49 </w:t>
      </w:r>
      <w:proofErr w:type="spellStart"/>
      <w:r w:rsidRPr="00B05D81">
        <w:t>kDa</w:t>
      </w:r>
      <w:proofErr w:type="spellEnd"/>
      <w:r w:rsidRPr="00B05D81">
        <w:t xml:space="preserve"> (M</w:t>
      </w:r>
      <w:r w:rsidRPr="00B05D81">
        <w:rPr>
          <w:vertAlign w:val="subscript"/>
        </w:rPr>
        <w:t>w</w:t>
      </w:r>
      <w:r w:rsidRPr="00B05D81">
        <w:t>), with the mixed chloro/allyl complexes in between. All initiators were slower than [</w:t>
      </w:r>
      <w:proofErr w:type="gramStart"/>
      <w:r w:rsidRPr="00B05D81">
        <w:t>Al(</w:t>
      </w:r>
      <w:proofErr w:type="spellStart"/>
      <w:proofErr w:type="gramEnd"/>
      <w:r w:rsidRPr="00B05D81">
        <w:t>O</w:t>
      </w:r>
      <w:r w:rsidRPr="00B05D81">
        <w:rPr>
          <w:i/>
          <w:vertAlign w:val="superscript"/>
        </w:rPr>
        <w:t>i</w:t>
      </w:r>
      <w:r w:rsidRPr="00B05D81">
        <w:t>Pr</w:t>
      </w:r>
      <w:proofErr w:type="spellEnd"/>
      <w:r w:rsidRPr="00B05D81">
        <w:t>)</w:t>
      </w:r>
      <w:r w:rsidRPr="00B05D81">
        <w:rPr>
          <w:vertAlign w:val="subscript"/>
        </w:rPr>
        <w:t>3</w:t>
      </w:r>
      <w:r w:rsidRPr="00B05D81">
        <w:t>].</w:t>
      </w:r>
    </w:p>
    <w:p w14:paraId="21406253" w14:textId="77777777" w:rsidR="001B6B0A" w:rsidRPr="00B05D81" w:rsidRDefault="001B6B0A" w:rsidP="00765EA1">
      <w:pPr>
        <w:pStyle w:val="Heading2"/>
        <w:spacing w:line="480" w:lineRule="auto"/>
        <w:jc w:val="both"/>
        <w:rPr>
          <w:szCs w:val="24"/>
        </w:rPr>
      </w:pPr>
      <w:bookmarkStart w:id="215" w:name="_Toc126329259"/>
      <w:bookmarkStart w:id="216" w:name="_Toc134015724"/>
      <w:r w:rsidRPr="00B05D81">
        <w:rPr>
          <w:szCs w:val="24"/>
        </w:rPr>
        <w:t>Introduction</w:t>
      </w:r>
      <w:bookmarkEnd w:id="215"/>
      <w:bookmarkEnd w:id="216"/>
    </w:p>
    <w:p w14:paraId="3E08C858" w14:textId="77777777" w:rsidR="001B6B0A" w:rsidRPr="00B05D81" w:rsidRDefault="001B6B0A" w:rsidP="00765EA1">
      <w:pPr>
        <w:spacing w:line="480" w:lineRule="auto"/>
        <w:ind w:firstLine="720"/>
        <w:jc w:val="both"/>
      </w:pPr>
      <w:r w:rsidRPr="00B05D81">
        <w:t>Despite a millennia-long history,1 mechanochemistry has only recently emerged as an increasingly applicable tool for organometallic synthesis under solvent-free conditions.</w:t>
      </w:r>
      <w:r w:rsidRPr="00B05D81">
        <w:rPr>
          <w:vertAlign w:val="superscript"/>
        </w:rPr>
        <w:t>2</w:t>
      </w:r>
      <w:r w:rsidRPr="00B05D81">
        <w:t xml:space="preserve"> Initiated by the absorption of mechanical energy, often by grinding and ball milling,</w:t>
      </w:r>
      <w:r w:rsidRPr="00B05D81">
        <w:rPr>
          <w:vertAlign w:val="superscript"/>
        </w:rPr>
        <w:t>3</w:t>
      </w:r>
      <w:r w:rsidRPr="00B05D81">
        <w:t xml:space="preserve"> mechanochemical reactions represent “green chemistry” techniques by reducing solvent waste and offering shorter reaction times, enhanced yields, and improved selectivity when compared to analogous solution-based approaches.</w:t>
      </w:r>
      <w:r w:rsidRPr="00B05D81">
        <w:rPr>
          <w:vertAlign w:val="superscript"/>
        </w:rPr>
        <w:t>4</w:t>
      </w:r>
      <w:r w:rsidRPr="00B05D81">
        <w:t xml:space="preserve"> One of the greatest benefits of mechanochemically based synthesis is the potential access it provides to new types of molecular structures, including low-coordinate metal complexes.</w:t>
      </w:r>
      <w:r w:rsidRPr="00B05D81">
        <w:rPr>
          <w:vertAlign w:val="superscript"/>
        </w:rPr>
        <w:t>5</w:t>
      </w:r>
      <w:r w:rsidRPr="00B05D81">
        <w:t xml:space="preserve"> </w:t>
      </w:r>
    </w:p>
    <w:p w14:paraId="71FAA8AA" w14:textId="77777777" w:rsidR="001B6B0A" w:rsidRPr="00B05D81" w:rsidRDefault="001B6B0A" w:rsidP="001B6B0A">
      <w:pPr>
        <w:spacing w:line="480" w:lineRule="auto"/>
        <w:ind w:firstLine="720"/>
        <w:jc w:val="both"/>
      </w:pPr>
      <w:r w:rsidRPr="00B05D81">
        <w:t>Unsolvated organometallics constitute one class of such low-coordinate complexes. For example, the parent tri(allyl) aluminum complex exists only in the form of solvent adducts [Al(C</w:t>
      </w:r>
      <w:r w:rsidRPr="00B05D81">
        <w:rPr>
          <w:vertAlign w:val="subscript"/>
        </w:rPr>
        <w:t>3</w:t>
      </w:r>
      <w:r w:rsidRPr="00B05D81">
        <w:t>H</w:t>
      </w:r>
      <w:r w:rsidRPr="00B05D81">
        <w:rPr>
          <w:vertAlign w:val="subscript"/>
        </w:rPr>
        <w:t>5</w:t>
      </w:r>
      <w:r w:rsidRPr="00B05D81">
        <w:t>)</w:t>
      </w:r>
      <w:r w:rsidRPr="00B05D81">
        <w:rPr>
          <w:vertAlign w:val="subscript"/>
        </w:rPr>
        <w:t>3</w:t>
      </w:r>
      <w:r w:rsidRPr="00B05D81">
        <w:t>·S] (S = THF, pyridine, OPPh</w:t>
      </w:r>
      <w:r w:rsidRPr="00B05D81">
        <w:rPr>
          <w:vertAlign w:val="subscript"/>
        </w:rPr>
        <w:t>3</w:t>
      </w:r>
      <w:r w:rsidRPr="00B05D81">
        <w:t>).</w:t>
      </w:r>
      <w:r w:rsidRPr="00B05D81">
        <w:rPr>
          <w:vertAlign w:val="superscript"/>
        </w:rPr>
        <w:t>6</w:t>
      </w:r>
      <w:r w:rsidRPr="00B05D81">
        <w:t xml:space="preserve"> Attempts to form the potentially more reactive unsolvated complex with either the unsubstituted or substituted allyl ligand, [1,3(SiMe</w:t>
      </w:r>
      <w:r w:rsidRPr="00B05D81">
        <w:rPr>
          <w:vertAlign w:val="subscript"/>
        </w:rPr>
        <w:t>3</w:t>
      </w:r>
      <w:r w:rsidRPr="00B05D81">
        <w:t>)</w:t>
      </w:r>
      <w:r w:rsidRPr="00B05D81">
        <w:rPr>
          <w:vertAlign w:val="subscript"/>
        </w:rPr>
        <w:t>2</w:t>
      </w:r>
      <w:r w:rsidRPr="00B05D81">
        <w:t>C</w:t>
      </w:r>
      <w:r w:rsidRPr="00B05D81">
        <w:rPr>
          <w:vertAlign w:val="subscript"/>
        </w:rPr>
        <w:t>3</w:t>
      </w:r>
      <w:r w:rsidRPr="00B05D81">
        <w:t>H</w:t>
      </w:r>
      <w:r w:rsidRPr="00B05D81">
        <w:rPr>
          <w:vertAlign w:val="subscript"/>
        </w:rPr>
        <w:t>3</w:t>
      </w:r>
      <w:r w:rsidRPr="00B05D81">
        <w:t>]</w:t>
      </w:r>
      <w:r w:rsidRPr="00B05D81">
        <w:rPr>
          <w:vertAlign w:val="superscript"/>
        </w:rPr>
        <w:t>−</w:t>
      </w:r>
      <w:r w:rsidRPr="00B05D81">
        <w:t xml:space="preserve"> (= [A′]</w:t>
      </w:r>
      <w:r w:rsidRPr="00B05D81">
        <w:rPr>
          <w:vertAlign w:val="superscript"/>
        </w:rPr>
        <w:t>−</w:t>
      </w:r>
      <w:r w:rsidRPr="00B05D81">
        <w:t>), with solution-based syntheses have not been successful.</w:t>
      </w:r>
      <w:r w:rsidRPr="00B05D81">
        <w:rPr>
          <w:vertAlign w:val="superscript"/>
        </w:rPr>
        <w:t>2b,7</w:t>
      </w:r>
      <w:r w:rsidRPr="00B05D81">
        <w:t xml:space="preserve"> In contrast, a mechanochemical approach, in which the reagents are ground without a solvent, is effective and leads to the isolation of [AlA′</w:t>
      </w:r>
      <w:r w:rsidRPr="00B05D81">
        <w:rPr>
          <w:vertAlign w:val="subscript"/>
        </w:rPr>
        <w:t>3</w:t>
      </w:r>
      <w:r w:rsidRPr="00B05D81">
        <w:t>] in high yield.</w:t>
      </w:r>
      <w:r w:rsidRPr="00B05D81">
        <w:rPr>
          <w:vertAlign w:val="superscript"/>
        </w:rPr>
        <w:t>2b</w:t>
      </w:r>
      <w:r w:rsidRPr="00B05D81">
        <w:t xml:space="preserve"> As an additional benefit, the mechanochemically produced complex displays greater reactivity in a </w:t>
      </w:r>
      <w:r w:rsidRPr="00B05D81">
        <w:lastRenderedPageBreak/>
        <w:t>stoichiometric context than the solvated counterpart, a feature that could potentially contribute to higher reactivity in catalytic reactions.</w:t>
      </w:r>
      <w:r w:rsidRPr="00B05D81">
        <w:rPr>
          <w:vertAlign w:val="superscript"/>
        </w:rPr>
        <w:t>4</w:t>
      </w:r>
      <w:r w:rsidRPr="00B05D81">
        <w:t xml:space="preserve"> </w:t>
      </w:r>
    </w:p>
    <w:p w14:paraId="382573A6" w14:textId="77777777" w:rsidR="001B6B0A" w:rsidRPr="00B05D81" w:rsidRDefault="001B6B0A" w:rsidP="00765EA1">
      <w:pPr>
        <w:spacing w:line="480" w:lineRule="auto"/>
        <w:ind w:firstLine="720"/>
        <w:jc w:val="both"/>
      </w:pPr>
      <w:r w:rsidRPr="00B05D81">
        <w:t xml:space="preserve">To this aim, we sought to prepare new initiators for lactide polymerization. Polylactide (PLA) is a biodegradable plastic alternative </w:t>
      </w:r>
      <w:r w:rsidR="00E26152" w:rsidRPr="00B05D81">
        <w:t>(</w:t>
      </w:r>
      <w:r w:rsidR="00E26152" w:rsidRPr="00B05D81">
        <w:fldChar w:fldCharType="begin"/>
      </w:r>
      <w:r w:rsidR="00E26152" w:rsidRPr="00B05D81">
        <w:instrText xml:space="preserve"> REF _Ref129609293 \h  \* MERGEFORMAT </w:instrText>
      </w:r>
      <w:r w:rsidR="00E26152" w:rsidRPr="00B05D81">
        <w:fldChar w:fldCharType="separate"/>
      </w:r>
      <w:r w:rsidR="009309E9" w:rsidRPr="009309E9">
        <w:t xml:space="preserve">Figure </w:t>
      </w:r>
      <w:r w:rsidR="009309E9" w:rsidRPr="009309E9">
        <w:rPr>
          <w:noProof/>
        </w:rPr>
        <w:t>B</w:t>
      </w:r>
      <w:r w:rsidR="009309E9" w:rsidRPr="009309E9">
        <w:t>.</w:t>
      </w:r>
      <w:r w:rsidR="009309E9" w:rsidRPr="009309E9">
        <w:rPr>
          <w:noProof/>
        </w:rPr>
        <w:t>1</w:t>
      </w:r>
      <w:r w:rsidR="00E26152" w:rsidRPr="00B05D81">
        <w:fldChar w:fldCharType="end"/>
      </w:r>
      <w:r w:rsidR="00E26152" w:rsidRPr="00B05D81">
        <w:t>a)</w:t>
      </w:r>
      <w:r w:rsidRPr="00B05D81">
        <w:t>that is sourced from renewable sources including corn and sugar beets.</w:t>
      </w:r>
      <w:r w:rsidRPr="00B05D81">
        <w:rPr>
          <w:vertAlign w:val="superscript"/>
        </w:rPr>
        <w:t>8</w:t>
      </w:r>
      <w:r w:rsidRPr="00B05D81">
        <w:t xml:space="preserve"> PLA can be used for packaging, drug delivery, and biomedical applications,</w:t>
      </w:r>
      <w:r w:rsidRPr="00B05D81">
        <w:rPr>
          <w:vertAlign w:val="superscript"/>
        </w:rPr>
        <w:t>9</w:t>
      </w:r>
      <w:r w:rsidRPr="00B05D81">
        <w:t xml:space="preserve"> and has steadily grown in popularity in recent</w:t>
      </w:r>
      <w:r w:rsidR="00765EA1" w:rsidRPr="00B05D81">
        <w:t xml:space="preserve"> </w:t>
      </w:r>
      <w:r w:rsidRPr="00B05D81">
        <w:t>decades. Despite its increasing adoption, there are still issues with PLA’s physical properties and processing characteristics that are highly sensitive to the polymerization conditions. Such issues have kept its cost relatively high and prevented PLA from becoming a commodity polymer.</w:t>
      </w:r>
      <w:r w:rsidRPr="00B05D81">
        <w:rPr>
          <w:vertAlign w:val="superscript"/>
        </w:rPr>
        <w:t>10</w:t>
      </w:r>
      <w:r w:rsidRPr="00B05D81">
        <w:t xml:space="preserve"> </w:t>
      </w:r>
    </w:p>
    <w:p w14:paraId="593FCCAF" w14:textId="77777777" w:rsidR="00C24023" w:rsidRDefault="00A02768" w:rsidP="00675F98">
      <w:pPr>
        <w:spacing w:line="480" w:lineRule="auto"/>
        <w:ind w:firstLine="720"/>
        <w:jc w:val="both"/>
      </w:pPr>
      <w:r w:rsidRPr="00B05D81">
        <w:t>Although low-molecular-weight PLA can be generated by direct polycondensation of lactic acid,</w:t>
      </w:r>
      <w:r w:rsidRPr="00B05D81">
        <w:rPr>
          <w:vertAlign w:val="superscript"/>
        </w:rPr>
        <w:t>9</w:t>
      </w:r>
      <w:r w:rsidRPr="00B05D81">
        <w:t xml:space="preserve"> higher-molecular weight PLA is routinely accessed via a milder alternative route employing the ring-opening polymerization (ROP) of lactide (</w:t>
      </w:r>
      <w:r w:rsidR="00E42840" w:rsidRPr="00E42840">
        <w:fldChar w:fldCharType="begin"/>
      </w:r>
      <w:r w:rsidR="00E42840" w:rsidRPr="00E42840">
        <w:instrText xml:space="preserve"> REF _Ref129609293 \h  \* MERGEFORMAT </w:instrText>
      </w:r>
      <w:r w:rsidR="00E42840" w:rsidRPr="00E42840">
        <w:fldChar w:fldCharType="separate"/>
      </w:r>
      <w:r w:rsidR="00E42840" w:rsidRPr="00E42840">
        <w:t xml:space="preserve">Figure </w:t>
      </w:r>
      <w:r w:rsidR="00E42840" w:rsidRPr="00E42840">
        <w:rPr>
          <w:noProof/>
        </w:rPr>
        <w:t>B</w:t>
      </w:r>
      <w:r w:rsidR="00E42840" w:rsidRPr="00E42840">
        <w:t>.</w:t>
      </w:r>
      <w:r w:rsidR="00E42840" w:rsidRPr="00E42840">
        <w:rPr>
          <w:noProof/>
        </w:rPr>
        <w:t>1</w:t>
      </w:r>
      <w:r w:rsidR="00E42840" w:rsidRPr="00E42840">
        <w:fldChar w:fldCharType="end"/>
      </w:r>
      <w:r w:rsidRPr="00B05D81">
        <w:t>b).</w:t>
      </w:r>
      <w:r w:rsidRPr="00B05D81">
        <w:rPr>
          <w:vertAlign w:val="superscript"/>
        </w:rPr>
        <w:t>11</w:t>
      </w:r>
      <w:r w:rsidRPr="00B05D81">
        <w:t xml:space="preserve"> Since the first report of aluminum isopropoxide as an initiator of ROP in 1991,</w:t>
      </w:r>
      <w:r w:rsidRPr="00B05D81">
        <w:rPr>
          <w:vertAlign w:val="superscript"/>
        </w:rPr>
        <w:t>12</w:t>
      </w:r>
      <w:r w:rsidRPr="00B05D81">
        <w:t xml:space="preserve"> aluminum complexes have played a major role in the development of this initiator class.</w:t>
      </w:r>
      <w:r w:rsidRPr="00B05D81">
        <w:rPr>
          <w:vertAlign w:val="superscript"/>
        </w:rPr>
        <w:t>12,13</w:t>
      </w:r>
      <w:r w:rsidRPr="00B05D81">
        <w:t xml:space="preserve"> Investigations have examined the effect of steric bulk at the aluminum center and the strength of metal−ligand bonds, and considerable work has been conducted with polydentate N- or O-donor ligands, with both aluminum and other early main-group metals.</w:t>
      </w:r>
      <w:r w:rsidRPr="00B05D81">
        <w:rPr>
          <w:vertAlign w:val="superscript"/>
        </w:rPr>
        <w:t>14</w:t>
      </w:r>
      <w:r w:rsidRPr="00B05D81">
        <w:t xml:space="preserve"> In contrast, organoaluminum initiators are much less explored, comprising mainly β-diketiminate-aluminum species with methyl or ethyl ligands, sometimes including mixed chloro/alkyl species. Several homoleptic organoaluminums [AlR</w:t>
      </w:r>
      <w:r w:rsidRPr="00B05D81">
        <w:rPr>
          <w:vertAlign w:val="subscript"/>
        </w:rPr>
        <w:t>3</w:t>
      </w:r>
      <w:r w:rsidRPr="00B05D81">
        <w:t xml:space="preserve">] (R = Me, </w:t>
      </w:r>
      <w:proofErr w:type="gramStart"/>
      <w:r w:rsidRPr="00B05D81">
        <w:t>Et</w:t>
      </w:r>
      <w:proofErr w:type="gramEnd"/>
      <w:r w:rsidRPr="00B05D81">
        <w:t xml:space="preserve">, </w:t>
      </w:r>
      <w:proofErr w:type="spellStart"/>
      <w:r w:rsidRPr="00B05D81">
        <w:rPr>
          <w:i/>
          <w:vertAlign w:val="superscript"/>
        </w:rPr>
        <w:t>i</w:t>
      </w:r>
      <w:r w:rsidRPr="00B05D81">
        <w:t>Bu</w:t>
      </w:r>
      <w:proofErr w:type="spellEnd"/>
      <w:r w:rsidRPr="00B05D81">
        <w:t xml:space="preserve">, and octyl) have been examined as potential ROP initiators and their reactivity </w:t>
      </w:r>
    </w:p>
    <w:p w14:paraId="662C6C18" w14:textId="77777777" w:rsidR="00C24023" w:rsidRPr="00B05D81" w:rsidRDefault="00C24023" w:rsidP="00C24023">
      <w:pPr>
        <w:jc w:val="center"/>
      </w:pPr>
      <w:r w:rsidRPr="00B05D81">
        <w:object w:dxaOrig="3584" w:dyaOrig="1086" w14:anchorId="25526D00">
          <v:shape id="_x0000_i1038" type="#_x0000_t75" style="width:180pt;height:54.75pt" o:ole="">
            <v:imagedata r:id="rId104" o:title=""/>
          </v:shape>
          <o:OLEObject Type="Embed" ProgID="ChemDraw.Document.6.0" ShapeID="_x0000_i1038" DrawAspect="Content" ObjectID="_1744628686" r:id="rId105"/>
        </w:object>
      </w:r>
    </w:p>
    <w:p w14:paraId="513BBF6A" w14:textId="77777777" w:rsidR="00C24023" w:rsidRPr="00B05D81" w:rsidRDefault="00C24023" w:rsidP="00C24023">
      <w:pPr>
        <w:jc w:val="both"/>
      </w:pPr>
      <w:bookmarkStart w:id="217" w:name="_Ref129609293"/>
      <w:bookmarkStart w:id="218" w:name="_Toc134015762"/>
      <w:r w:rsidRPr="00B05D81">
        <w:rPr>
          <w:b/>
        </w:rPr>
        <w:t xml:space="preserve">Figure </w:t>
      </w:r>
      <w:r>
        <w:rPr>
          <w:b/>
        </w:rPr>
        <w:fldChar w:fldCharType="begin"/>
      </w:r>
      <w:r>
        <w:rPr>
          <w:b/>
        </w:rPr>
        <w:instrText xml:space="preserve"> STYLEREF 1 \s </w:instrText>
      </w:r>
      <w:r>
        <w:rPr>
          <w:b/>
        </w:rPr>
        <w:fldChar w:fldCharType="separate"/>
      </w:r>
      <w:r>
        <w:rPr>
          <w:b/>
          <w:noProof/>
        </w:rPr>
        <w:t>B</w:t>
      </w:r>
      <w:r>
        <w:rPr>
          <w:b/>
        </w:rPr>
        <w:fldChar w:fldCharType="end"/>
      </w:r>
      <w:r>
        <w:rPr>
          <w:b/>
        </w:rPr>
        <w:t>.</w:t>
      </w:r>
      <w:r>
        <w:rPr>
          <w:b/>
        </w:rPr>
        <w:fldChar w:fldCharType="begin"/>
      </w:r>
      <w:r>
        <w:rPr>
          <w:b/>
        </w:rPr>
        <w:instrText xml:space="preserve"> SEQ Figure \* ARABIC \s 1 </w:instrText>
      </w:r>
      <w:r>
        <w:rPr>
          <w:b/>
        </w:rPr>
        <w:fldChar w:fldCharType="separate"/>
      </w:r>
      <w:r>
        <w:rPr>
          <w:b/>
          <w:noProof/>
        </w:rPr>
        <w:t>1</w:t>
      </w:r>
      <w:r>
        <w:rPr>
          <w:b/>
        </w:rPr>
        <w:fldChar w:fldCharType="end"/>
      </w:r>
      <w:bookmarkEnd w:id="217"/>
      <w:r w:rsidRPr="00B05D81">
        <w:rPr>
          <w:b/>
        </w:rPr>
        <w:t xml:space="preserve">. </w:t>
      </w:r>
      <w:r w:rsidRPr="00B05D81">
        <w:t>(a) Repeating unit of polylactide (PLA) and (b) L-lactide.</w:t>
      </w:r>
      <w:bookmarkEnd w:id="218"/>
    </w:p>
    <w:p w14:paraId="7C2B3885" w14:textId="77777777" w:rsidR="00C24023" w:rsidRPr="00B05D81" w:rsidRDefault="00C24023" w:rsidP="00C24023">
      <w:r w:rsidRPr="00B05D81">
        <w:br w:type="page"/>
      </w:r>
    </w:p>
    <w:p w14:paraId="16EB4709" w14:textId="7F9C2C0A" w:rsidR="00B71C62" w:rsidRPr="00B05D81" w:rsidRDefault="00A02768" w:rsidP="00B71C62">
      <w:pPr>
        <w:spacing w:line="480" w:lineRule="auto"/>
        <w:jc w:val="both"/>
      </w:pPr>
      <w:proofErr w:type="gramStart"/>
      <w:r w:rsidRPr="00B05D81">
        <w:lastRenderedPageBreak/>
        <w:t>compared</w:t>
      </w:r>
      <w:proofErr w:type="gramEnd"/>
      <w:r w:rsidRPr="00B05D81">
        <w:t xml:space="preserve"> with [Al(</w:t>
      </w:r>
      <w:proofErr w:type="spellStart"/>
      <w:r w:rsidRPr="00B05D81">
        <w:t>O</w:t>
      </w:r>
      <w:r w:rsidRPr="00B05D81">
        <w:rPr>
          <w:i/>
          <w:vertAlign w:val="superscript"/>
        </w:rPr>
        <w:t>i</w:t>
      </w:r>
      <w:r w:rsidRPr="00B05D81">
        <w:t>Pr</w:t>
      </w:r>
      <w:proofErr w:type="spellEnd"/>
      <w:r w:rsidRPr="00B05D81">
        <w:t>)</w:t>
      </w:r>
      <w:r w:rsidRPr="00B05D81">
        <w:rPr>
          <w:vertAlign w:val="subscript"/>
        </w:rPr>
        <w:t>3</w:t>
      </w:r>
      <w:r w:rsidRPr="00B05D81">
        <w:t>]. Although conversion of L-lactide is slower with [AlR</w:t>
      </w:r>
      <w:r w:rsidRPr="00B05D81">
        <w:rPr>
          <w:vertAlign w:val="subscript"/>
        </w:rPr>
        <w:t>3</w:t>
      </w:r>
      <w:r w:rsidRPr="00B05D81">
        <w:t>] species than with isopropoxide, molecular weights can be higher by almost a factor of two.</w:t>
      </w:r>
      <w:r w:rsidRPr="00B05D81">
        <w:rPr>
          <w:vertAlign w:val="superscript"/>
        </w:rPr>
        <w:t>13</w:t>
      </w:r>
      <w:r w:rsidRPr="00B05D81">
        <w:t xml:space="preserve"> </w:t>
      </w:r>
      <w:proofErr w:type="gramStart"/>
      <w:r w:rsidRPr="00B05D81">
        <w:t>As</w:t>
      </w:r>
      <w:proofErr w:type="gramEnd"/>
      <w:r w:rsidRPr="00B05D81">
        <w:t xml:space="preserve"> a</w:t>
      </w:r>
      <w:r w:rsidR="00290E83" w:rsidRPr="00B05D81">
        <w:t xml:space="preserve"> </w:t>
      </w:r>
      <w:r w:rsidR="00B71C62" w:rsidRPr="00B05D81">
        <w:t>complement to this work, we here report the result of generating and employing bulky allyl aluminum complexes as ROP initiators.</w:t>
      </w:r>
    </w:p>
    <w:p w14:paraId="686CBC45" w14:textId="074AF359" w:rsidR="00290E83" w:rsidRPr="00675F98" w:rsidRDefault="00A02768" w:rsidP="00675F98">
      <w:pPr>
        <w:pStyle w:val="Heading2"/>
        <w:spacing w:line="480" w:lineRule="auto"/>
        <w:jc w:val="both"/>
        <w:rPr>
          <w:szCs w:val="24"/>
        </w:rPr>
      </w:pPr>
      <w:bookmarkStart w:id="219" w:name="_Toc126329260"/>
      <w:bookmarkStart w:id="220" w:name="_Toc134015725"/>
      <w:r w:rsidRPr="00B05D81">
        <w:rPr>
          <w:szCs w:val="24"/>
        </w:rPr>
        <w:t>Results and Discussion</w:t>
      </w:r>
      <w:bookmarkEnd w:id="219"/>
      <w:bookmarkEnd w:id="220"/>
    </w:p>
    <w:p w14:paraId="25291275" w14:textId="35D61F1B" w:rsidR="00A02768" w:rsidRPr="00B05D81" w:rsidRDefault="00A02768">
      <w:pPr>
        <w:spacing w:line="480" w:lineRule="auto"/>
        <w:jc w:val="both"/>
      </w:pPr>
      <w:bookmarkStart w:id="221" w:name="_Toc126329261"/>
      <w:bookmarkStart w:id="222" w:name="_Toc134015726"/>
      <w:r w:rsidRPr="00B05D81">
        <w:rPr>
          <w:rStyle w:val="Heading3Char"/>
          <w:rFonts w:ascii="Times New Roman" w:hAnsi="Times New Roman" w:cs="Times New Roman"/>
          <w:szCs w:val="24"/>
        </w:rPr>
        <w:t>Synthesis of Aluminum Allyl NHC Adducts</w:t>
      </w:r>
      <w:bookmarkEnd w:id="221"/>
      <w:bookmarkEnd w:id="222"/>
      <w:r w:rsidRPr="00B05D81">
        <w:t>. Heteroleptic aluminum complexes [(NHC</w:t>
      </w:r>
      <w:proofErr w:type="gramStart"/>
      <w:r w:rsidRPr="00B05D81">
        <w:t>)AlCl</w:t>
      </w:r>
      <w:r w:rsidRPr="00B05D81">
        <w:rPr>
          <w:vertAlign w:val="subscript"/>
        </w:rPr>
        <w:t>3</w:t>
      </w:r>
      <w:proofErr w:type="gramEnd"/>
      <w:r w:rsidRPr="00B05D81">
        <w:rPr>
          <w:vertAlign w:val="subscript"/>
        </w:rPr>
        <w:t>‑n</w:t>
      </w:r>
      <w:r w:rsidRPr="00B05D81">
        <w:t>A′</w:t>
      </w:r>
      <w:r w:rsidRPr="00B05D81">
        <w:rPr>
          <w:vertAlign w:val="subscript"/>
        </w:rPr>
        <w:t>n</w:t>
      </w:r>
      <w:r w:rsidRPr="00B05D81">
        <w:t xml:space="preserve">] (NHC = N-heterocyclic carbene) were prepared by various solution and mechanochemical methods, although not all methods worked for every combination of ligands. For the </w:t>
      </w:r>
      <w:proofErr w:type="spellStart"/>
      <w:r w:rsidRPr="00B05D81">
        <w:t>trichloro</w:t>
      </w:r>
      <w:proofErr w:type="spellEnd"/>
      <w:r w:rsidRPr="00B05D81">
        <w:t xml:space="preserve"> species [(NHC)AlCl</w:t>
      </w:r>
      <w:r w:rsidRPr="00B05D81">
        <w:rPr>
          <w:vertAlign w:val="subscript"/>
        </w:rPr>
        <w:t>3</w:t>
      </w:r>
      <w:r w:rsidRPr="00B05D81">
        <w:t>] (</w:t>
      </w:r>
      <w:r w:rsidR="00E26152" w:rsidRPr="00B05D81">
        <w:fldChar w:fldCharType="begin"/>
      </w:r>
      <w:r w:rsidR="00E26152" w:rsidRPr="00B05D81">
        <w:instrText xml:space="preserve"> REF _Ref129609445 \h </w:instrText>
      </w:r>
      <w:r w:rsidR="00290E83" w:rsidRPr="00B05D81">
        <w:instrText xml:space="preserve"> \* MERGEFORMAT </w:instrText>
      </w:r>
      <w:r w:rsidR="00E26152" w:rsidRPr="00B05D81">
        <w:fldChar w:fldCharType="separate"/>
      </w:r>
      <w:r w:rsidR="009309E9" w:rsidRPr="00B05D81">
        <w:t xml:space="preserve">Figure </w:t>
      </w:r>
      <w:r w:rsidR="009309E9">
        <w:rPr>
          <w:noProof/>
        </w:rPr>
        <w:t>B</w:t>
      </w:r>
      <w:r w:rsidR="009309E9">
        <w:t>.</w:t>
      </w:r>
      <w:r w:rsidR="009309E9">
        <w:rPr>
          <w:noProof/>
        </w:rPr>
        <w:t>2</w:t>
      </w:r>
      <w:r w:rsidR="00E26152" w:rsidRPr="00B05D81">
        <w:fldChar w:fldCharType="end"/>
      </w:r>
      <w:r w:rsidRPr="00B05D81">
        <w:t>a), the solution route described by Schödel</w:t>
      </w:r>
      <w:r w:rsidRPr="00B05D81">
        <w:rPr>
          <w:vertAlign w:val="superscript"/>
        </w:rPr>
        <w:t>15</w:t>
      </w:r>
      <w:r w:rsidRPr="00B05D81">
        <w:t xml:space="preserve"> was adapted for the present work (</w:t>
      </w:r>
      <w:proofErr w:type="spellStart"/>
      <w:r w:rsidRPr="00B05D81">
        <w:t>eq</w:t>
      </w:r>
      <w:proofErr w:type="spellEnd"/>
      <w:r w:rsidRPr="00B05D81">
        <w:t xml:space="preserve"> </w:t>
      </w:r>
      <w:r w:rsidR="00BC447D">
        <w:t>B</w:t>
      </w:r>
      <w:r w:rsidRPr="00B05D81">
        <w:t xml:space="preserve">.1; NHC = </w:t>
      </w:r>
      <w:proofErr w:type="spellStart"/>
      <w:r w:rsidRPr="00B05D81">
        <w:t>IDipp</w:t>
      </w:r>
      <w:proofErr w:type="spellEnd"/>
      <w:r w:rsidRPr="00B05D81">
        <w:t xml:space="preserve"> (1,3-bis(2,6-</w:t>
      </w:r>
      <w:r w:rsidR="00B71C62">
        <w:t>d</w:t>
      </w:r>
      <w:r w:rsidRPr="00B05D81">
        <w:t xml:space="preserve">iisopropylphenyl)imidazol-2-ylidene) or </w:t>
      </w:r>
      <w:proofErr w:type="spellStart"/>
      <w:r w:rsidRPr="00B05D81">
        <w:t>IMes</w:t>
      </w:r>
      <w:proofErr w:type="spellEnd"/>
      <w:r w:rsidRPr="00B05D81">
        <w:t xml:space="preserve"> (1,3-bis(2,4,6-trimethylphenyl)imidazol-2-ylidene))</w:t>
      </w:r>
    </w:p>
    <w:p w14:paraId="33B5EBAB" w14:textId="77777777" w:rsidR="00A02768" w:rsidRPr="00B05D81" w:rsidRDefault="00A02768" w:rsidP="00A02768">
      <w:pPr>
        <w:spacing w:line="480" w:lineRule="auto"/>
        <w:jc w:val="both"/>
      </w:pPr>
      <w:r w:rsidRPr="00B05D81">
        <w:rPr>
          <w:noProof/>
        </w:rPr>
        <mc:AlternateContent>
          <mc:Choice Requires="wps">
            <w:drawing>
              <wp:anchor distT="45720" distB="45720" distL="114300" distR="114300" simplePos="0" relativeHeight="251654144" behindDoc="0" locked="0" layoutInCell="1" allowOverlap="1" wp14:anchorId="57FAE851" wp14:editId="003A073B">
                <wp:simplePos x="0" y="0"/>
                <wp:positionH relativeFrom="margin">
                  <wp:posOffset>4884420</wp:posOffset>
                </wp:positionH>
                <wp:positionV relativeFrom="paragraph">
                  <wp:posOffset>7620</wp:posOffset>
                </wp:positionV>
                <wp:extent cx="516255"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 cy="323850"/>
                        </a:xfrm>
                        <a:prstGeom prst="rect">
                          <a:avLst/>
                        </a:prstGeom>
                        <a:solidFill>
                          <a:srgbClr val="FFFFFF"/>
                        </a:solidFill>
                        <a:ln w="9525">
                          <a:noFill/>
                          <a:miter lim="800000"/>
                          <a:headEnd/>
                          <a:tailEnd/>
                        </a:ln>
                      </wps:spPr>
                      <wps:txbx>
                        <w:txbxContent>
                          <w:p w14:paraId="24A6A7F6" w14:textId="53AF3DB9" w:rsidR="00250BC1" w:rsidRPr="00BD1DB0" w:rsidRDefault="00250BC1" w:rsidP="00A02768">
                            <w:r w:rsidRPr="00BD1DB0">
                              <w:t>(</w:t>
                            </w:r>
                            <w:r>
                              <w:t>B.</w:t>
                            </w:r>
                            <w:r w:rsidRPr="00BD1DB0">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AE851" id="Text Box 2" o:spid="_x0000_s1031" type="#_x0000_t202" style="position:absolute;left:0;text-align:left;margin-left:384.6pt;margin-top:.6pt;width:40.65pt;height:25.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" stroked="f">
                <v:textbox>
                  <w:txbxContent>
                    <w:p w14:paraId="24A6A7F6" w14:textId="53AF3DB9" w:rsidR="00250BC1" w:rsidRPr="00BD1DB0" w:rsidRDefault="00250BC1" w:rsidP="00A02768">
                      <w:r w:rsidRPr="00BD1DB0">
                        <w:t>(</w:t>
                      </w:r>
                      <w:r>
                        <w:t>B.</w:t>
                      </w:r>
                      <w:r w:rsidRPr="00BD1DB0">
                        <w:t>1)</w:t>
                      </w:r>
                    </w:p>
                  </w:txbxContent>
                </v:textbox>
                <w10:wrap type="square" anchorx="margin"/>
              </v:shape>
            </w:pict>
          </mc:Fallback>
        </mc:AlternateContent>
      </w:r>
      <w:r w:rsidRPr="00B05D81">
        <w:t xml:space="preserve">                                   </w:t>
      </w:r>
      <w:r w:rsidRPr="00B05D81">
        <w:rPr>
          <w:noProof/>
        </w:rPr>
        <w:drawing>
          <wp:inline distT="0" distB="0" distL="0" distR="0" wp14:anchorId="11297D14" wp14:editId="75147024">
            <wp:extent cx="2991267" cy="4191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991267" cy="419158"/>
                    </a:xfrm>
                    <a:prstGeom prst="rect">
                      <a:avLst/>
                    </a:prstGeom>
                  </pic:spPr>
                </pic:pic>
              </a:graphicData>
            </a:graphic>
          </wp:inline>
        </w:drawing>
      </w:r>
    </w:p>
    <w:p w14:paraId="651EDECD" w14:textId="04D17A99" w:rsidR="00A02768" w:rsidRPr="00B05D81" w:rsidRDefault="00A02768" w:rsidP="00A02768">
      <w:pPr>
        <w:spacing w:line="480" w:lineRule="auto"/>
        <w:jc w:val="both"/>
      </w:pPr>
      <w:r w:rsidRPr="00B05D81">
        <w:t>An analogous preparation involved grinding the reagents in a planetary mill (PM) (</w:t>
      </w:r>
      <w:proofErr w:type="spellStart"/>
      <w:r w:rsidRPr="00B05D81">
        <w:t>eq</w:t>
      </w:r>
      <w:proofErr w:type="spellEnd"/>
      <w:r w:rsidRPr="00B05D81">
        <w:t xml:space="preserve"> </w:t>
      </w:r>
      <w:r w:rsidR="00BC447D">
        <w:t>B</w:t>
      </w:r>
      <w:r w:rsidRPr="00B05D81">
        <w:t>.2). The reactions gave quantitative yields and were complete in shorter times than the solution-based routes, which is a commonly encountered benefit of mechanochemically initiated reactions</w:t>
      </w:r>
      <w:r w:rsidR="00BC447D">
        <w:t>.</w:t>
      </w:r>
      <w:r w:rsidRPr="00BC447D">
        <w:rPr>
          <w:vertAlign w:val="superscript"/>
        </w:rPr>
        <w:t>2c</w:t>
      </w:r>
    </w:p>
    <w:p w14:paraId="6C565CF3" w14:textId="77777777" w:rsidR="00A02768" w:rsidRPr="00B05D81" w:rsidRDefault="00A02768" w:rsidP="00A02768">
      <w:pPr>
        <w:spacing w:line="480" w:lineRule="auto"/>
        <w:jc w:val="both"/>
      </w:pPr>
      <w:r w:rsidRPr="00B05D81">
        <w:rPr>
          <w:noProof/>
        </w:rPr>
        <mc:AlternateContent>
          <mc:Choice Requires="wps">
            <w:drawing>
              <wp:anchor distT="45720" distB="45720" distL="114300" distR="114300" simplePos="0" relativeHeight="251655168" behindDoc="0" locked="0" layoutInCell="1" allowOverlap="1" wp14:anchorId="226736B9" wp14:editId="2C1F04A6">
                <wp:simplePos x="0" y="0"/>
                <wp:positionH relativeFrom="margin">
                  <wp:align>right</wp:align>
                </wp:positionH>
                <wp:positionV relativeFrom="paragraph">
                  <wp:posOffset>7620</wp:posOffset>
                </wp:positionV>
                <wp:extent cx="523875" cy="323850"/>
                <wp:effectExtent l="0" t="0" r="9525"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23850"/>
                        </a:xfrm>
                        <a:prstGeom prst="rect">
                          <a:avLst/>
                        </a:prstGeom>
                        <a:solidFill>
                          <a:srgbClr val="FFFFFF"/>
                        </a:solidFill>
                        <a:ln w="9525">
                          <a:noFill/>
                          <a:miter lim="800000"/>
                          <a:headEnd/>
                          <a:tailEnd/>
                        </a:ln>
                      </wps:spPr>
                      <wps:txbx>
                        <w:txbxContent>
                          <w:p w14:paraId="454D2A1E" w14:textId="1851B21C" w:rsidR="00250BC1" w:rsidRPr="00BD1DB0" w:rsidRDefault="00250BC1" w:rsidP="00A02768">
                            <w:r w:rsidRPr="00BD1DB0">
                              <w:t>(</w:t>
                            </w:r>
                            <w:r>
                              <w:t>B.</w:t>
                            </w:r>
                            <w:r w:rsidRPr="00BD1DB0">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736B9" id="_x0000_s1032" type="#_x0000_t202" style="position:absolute;left:0;text-align:left;margin-left:-9.95pt;margin-top:.6pt;width:41.25pt;height:25.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" stroked="f">
                <v:textbox>
                  <w:txbxContent>
                    <w:p w14:paraId="454D2A1E" w14:textId="1851B21C" w:rsidR="00250BC1" w:rsidRPr="00BD1DB0" w:rsidRDefault="00250BC1" w:rsidP="00A02768">
                      <w:r w:rsidRPr="00BD1DB0">
                        <w:t>(</w:t>
                      </w:r>
                      <w:r>
                        <w:t>B.</w:t>
                      </w:r>
                      <w:r w:rsidRPr="00BD1DB0">
                        <w:t>2)</w:t>
                      </w:r>
                    </w:p>
                  </w:txbxContent>
                </v:textbox>
                <w10:wrap type="square" anchorx="margin"/>
              </v:shape>
            </w:pict>
          </mc:Fallback>
        </mc:AlternateContent>
      </w:r>
      <w:r w:rsidRPr="00B05D81">
        <w:t xml:space="preserve">                                      </w:t>
      </w:r>
      <w:r w:rsidRPr="00B05D81">
        <w:rPr>
          <w:noProof/>
        </w:rPr>
        <w:drawing>
          <wp:inline distT="0" distB="0" distL="0" distR="0" wp14:anchorId="7BC24AD8" wp14:editId="3D02199D">
            <wp:extent cx="3038899" cy="438211"/>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038899" cy="438211"/>
                    </a:xfrm>
                    <a:prstGeom prst="rect">
                      <a:avLst/>
                    </a:prstGeom>
                  </pic:spPr>
                </pic:pic>
              </a:graphicData>
            </a:graphic>
          </wp:inline>
        </w:drawing>
      </w:r>
    </w:p>
    <w:p w14:paraId="21243F8D" w14:textId="77777777" w:rsidR="00C24023" w:rsidRDefault="00A02768" w:rsidP="00B71C62">
      <w:pPr>
        <w:spacing w:line="480" w:lineRule="auto"/>
        <w:jc w:val="both"/>
      </w:pPr>
      <w:r w:rsidRPr="00B05D81">
        <w:t xml:space="preserve">Preparation of the </w:t>
      </w:r>
      <w:proofErr w:type="gramStart"/>
      <w:r w:rsidRPr="00B05D81">
        <w:t>mono(</w:t>
      </w:r>
      <w:proofErr w:type="gramEnd"/>
      <w:r w:rsidRPr="00B05D81">
        <w:t>allyl) [(NHC)AlCl</w:t>
      </w:r>
      <w:r w:rsidRPr="00B05D81">
        <w:rPr>
          <w:vertAlign w:val="subscript"/>
        </w:rPr>
        <w:t>2</w:t>
      </w:r>
      <w:r w:rsidRPr="00B05D81">
        <w:t>A′] (</w:t>
      </w:r>
      <w:r w:rsidR="00E42840">
        <w:fldChar w:fldCharType="begin"/>
      </w:r>
      <w:r w:rsidR="00E42840">
        <w:instrText xml:space="preserve"> REF _Ref132617677 \h </w:instrText>
      </w:r>
      <w:r w:rsidR="00E42840">
        <w:fldChar w:fldCharType="separate"/>
      </w:r>
      <w:r w:rsidR="00E42840" w:rsidRPr="00B05D81">
        <w:t xml:space="preserve">Figure </w:t>
      </w:r>
      <w:r w:rsidR="00E42840">
        <w:rPr>
          <w:noProof/>
        </w:rPr>
        <w:t>B</w:t>
      </w:r>
      <w:r w:rsidR="00E42840">
        <w:t>.</w:t>
      </w:r>
      <w:r w:rsidR="00E42840">
        <w:rPr>
          <w:noProof/>
        </w:rPr>
        <w:t>2</w:t>
      </w:r>
      <w:r w:rsidR="00E42840">
        <w:fldChar w:fldCharType="end"/>
      </w:r>
      <w:r w:rsidRPr="00B05D81">
        <w:t xml:space="preserve">b) complexes could be performed with either solution or mechanochemical methods. For the solution route, the </w:t>
      </w:r>
    </w:p>
    <w:p w14:paraId="728D77A9" w14:textId="77777777" w:rsidR="00C24023" w:rsidRPr="00B05D81" w:rsidRDefault="00C24023" w:rsidP="00C24023">
      <w:pPr>
        <w:spacing w:line="480" w:lineRule="auto"/>
        <w:jc w:val="center"/>
      </w:pPr>
      <w:r w:rsidRPr="00B05D81">
        <w:rPr>
          <w:b/>
          <w:noProof/>
        </w:rPr>
        <w:lastRenderedPageBreak/>
        <w:drawing>
          <wp:inline distT="0" distB="0" distL="0" distR="0" wp14:anchorId="59105039" wp14:editId="61E26E1A">
            <wp:extent cx="4363059" cy="885949"/>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363059" cy="885949"/>
                    </a:xfrm>
                    <a:prstGeom prst="rect">
                      <a:avLst/>
                    </a:prstGeom>
                  </pic:spPr>
                </pic:pic>
              </a:graphicData>
            </a:graphic>
          </wp:inline>
        </w:drawing>
      </w:r>
    </w:p>
    <w:p w14:paraId="383481EF" w14:textId="77777777" w:rsidR="00C24023" w:rsidRPr="00B05D81" w:rsidRDefault="00C24023" w:rsidP="00C24023">
      <w:pPr>
        <w:pStyle w:val="Caption"/>
        <w:spacing w:line="480" w:lineRule="auto"/>
        <w:jc w:val="both"/>
        <w:rPr>
          <w:b w:val="0"/>
        </w:rPr>
      </w:pPr>
      <w:bookmarkStart w:id="223" w:name="_Ref132617677"/>
      <w:bookmarkStart w:id="224" w:name="_Toc134015763"/>
      <w:r w:rsidRPr="00B05D81">
        <w:t xml:space="preserve">Figure </w:t>
      </w:r>
      <w:r>
        <w:rPr>
          <w:noProof/>
        </w:rPr>
        <w:fldChar w:fldCharType="begin"/>
      </w:r>
      <w:r>
        <w:rPr>
          <w:noProof/>
        </w:rPr>
        <w:instrText xml:space="preserve"> STYLEREF 1 \s </w:instrText>
      </w:r>
      <w:r>
        <w:rPr>
          <w:noProof/>
        </w:rPr>
        <w:fldChar w:fldCharType="separate"/>
      </w:r>
      <w:r>
        <w:rPr>
          <w:noProof/>
        </w:rPr>
        <w:t>B</w:t>
      </w:r>
      <w:r>
        <w:rPr>
          <w:noProof/>
        </w:rPr>
        <w:fldChar w:fldCharType="end"/>
      </w:r>
      <w:r>
        <w:t>.</w:t>
      </w:r>
      <w:r>
        <w:rPr>
          <w:noProof/>
        </w:rPr>
        <w:fldChar w:fldCharType="begin"/>
      </w:r>
      <w:r>
        <w:rPr>
          <w:noProof/>
        </w:rPr>
        <w:instrText xml:space="preserve"> SEQ Figure \* ARABIC \s 1 </w:instrText>
      </w:r>
      <w:r>
        <w:rPr>
          <w:noProof/>
        </w:rPr>
        <w:fldChar w:fldCharType="separate"/>
      </w:r>
      <w:r>
        <w:rPr>
          <w:noProof/>
        </w:rPr>
        <w:t>2</w:t>
      </w:r>
      <w:r>
        <w:rPr>
          <w:noProof/>
        </w:rPr>
        <w:fldChar w:fldCharType="end"/>
      </w:r>
      <w:bookmarkEnd w:id="223"/>
      <w:r w:rsidRPr="00B05D81">
        <w:t xml:space="preserve">. </w:t>
      </w:r>
      <w:r w:rsidRPr="00B05D81">
        <w:rPr>
          <w:b w:val="0"/>
        </w:rPr>
        <w:t>Structures of NHC adducts R = 2</w:t>
      </w:r>
      <w:proofErr w:type="gramStart"/>
      <w:r w:rsidRPr="00B05D81">
        <w:rPr>
          <w:b w:val="0"/>
        </w:rPr>
        <w:t>,6</w:t>
      </w:r>
      <w:proofErr w:type="gramEnd"/>
      <w:r w:rsidRPr="00B05D81">
        <w:rPr>
          <w:b w:val="0"/>
        </w:rPr>
        <w:t>-diisopropylphenyl or 2,4,6-trimethylphenyl: (a) [(NHC)AlCl</w:t>
      </w:r>
      <w:r w:rsidRPr="00B05D81">
        <w:rPr>
          <w:b w:val="0"/>
          <w:vertAlign w:val="subscript"/>
        </w:rPr>
        <w:t>3</w:t>
      </w:r>
      <w:r w:rsidRPr="00B05D81">
        <w:rPr>
          <w:b w:val="0"/>
        </w:rPr>
        <w:t>]; (b) [(NHC)AlCl</w:t>
      </w:r>
      <w:r w:rsidRPr="00B05D81">
        <w:rPr>
          <w:b w:val="0"/>
          <w:vertAlign w:val="subscript"/>
        </w:rPr>
        <w:t>2</w:t>
      </w:r>
      <w:r w:rsidRPr="00B05D81">
        <w:rPr>
          <w:b w:val="0"/>
        </w:rPr>
        <w:t>A′]; and (c) [(NHC)AlClA′</w:t>
      </w:r>
      <w:r w:rsidRPr="00B05D81">
        <w:rPr>
          <w:b w:val="0"/>
          <w:vertAlign w:val="subscript"/>
        </w:rPr>
        <w:t>2</w:t>
      </w:r>
      <w:r w:rsidRPr="00B05D81">
        <w:rPr>
          <w:b w:val="0"/>
        </w:rPr>
        <w:t>].</w:t>
      </w:r>
      <w:bookmarkEnd w:id="224"/>
    </w:p>
    <w:p w14:paraId="4A0C6436" w14:textId="46A6BBA7" w:rsidR="00C24023" w:rsidRDefault="00C24023" w:rsidP="00C24023">
      <w:r w:rsidRPr="00B05D81">
        <w:br w:type="page"/>
      </w:r>
    </w:p>
    <w:p w14:paraId="4838C77E" w14:textId="27F4B9ED" w:rsidR="00765EA1" w:rsidRPr="00B05D81" w:rsidRDefault="00A02768" w:rsidP="00765EA1">
      <w:pPr>
        <w:spacing w:line="480" w:lineRule="auto"/>
        <w:jc w:val="both"/>
      </w:pPr>
      <w:r w:rsidRPr="00B05D81">
        <w:lastRenderedPageBreak/>
        <w:t>NHC was dissolved in toluene, and then AlCl</w:t>
      </w:r>
      <w:r w:rsidRPr="00B05D81">
        <w:rPr>
          <w:vertAlign w:val="subscript"/>
        </w:rPr>
        <w:t>3</w:t>
      </w:r>
      <w:r w:rsidRPr="00B05D81">
        <w:t xml:space="preserve"> was added. After allowing the solution to stir for 15 min, </w:t>
      </w:r>
      <w:proofErr w:type="gramStart"/>
      <w:r w:rsidRPr="00B05D81">
        <w:t>K[</w:t>
      </w:r>
      <w:proofErr w:type="gramEnd"/>
      <w:r w:rsidRPr="00B05D81">
        <w:t>A′] was added, and the combined mix</w:t>
      </w:r>
      <w:bookmarkStart w:id="225" w:name="_Ref129609445"/>
      <w:bookmarkStart w:id="226" w:name="_Toc126329235"/>
      <w:r w:rsidR="00765EA1" w:rsidRPr="00B05D81">
        <w:t>ture was allowed to stir for an</w:t>
      </w:r>
      <w:r w:rsidR="00B71C62">
        <w:t xml:space="preserve"> </w:t>
      </w:r>
      <w:r w:rsidR="00B71C62" w:rsidRPr="00B05D81">
        <w:t xml:space="preserve">additional 3 h. The mixture was then filtered to remove </w:t>
      </w:r>
      <w:proofErr w:type="spellStart"/>
      <w:r w:rsidR="00B71C62" w:rsidRPr="00B05D81">
        <w:t>KCl</w:t>
      </w:r>
      <w:proofErr w:type="spellEnd"/>
      <w:r w:rsidR="00B71C62" w:rsidRPr="00B05D81">
        <w:t xml:space="preserve"> and the filtrate evaporated to give a dark orange oil that solidified on standing over several days, providing [(NHC)AlCl</w:t>
      </w:r>
      <w:r w:rsidR="00B71C62" w:rsidRPr="00B05D81">
        <w:rPr>
          <w:vertAlign w:val="subscript"/>
        </w:rPr>
        <w:t>2</w:t>
      </w:r>
      <w:r w:rsidR="00B71C62" w:rsidRPr="00B05D81">
        <w:t xml:space="preserve">A′] in high yield (96% to quant.). </w:t>
      </w:r>
    </w:p>
    <w:bookmarkEnd w:id="225"/>
    <w:bookmarkEnd w:id="226"/>
    <w:p w14:paraId="70D36AF4" w14:textId="77777777" w:rsidR="00D1056C" w:rsidRPr="00B05D81" w:rsidRDefault="00290E83" w:rsidP="00290E83">
      <w:pPr>
        <w:spacing w:line="480" w:lineRule="auto"/>
        <w:ind w:firstLine="720"/>
        <w:jc w:val="both"/>
      </w:pPr>
      <w:r w:rsidRPr="00B05D81">
        <w:t xml:space="preserve">The mechanochemical equivalent could be </w:t>
      </w:r>
      <w:r w:rsidR="00A02768" w:rsidRPr="00B05D81">
        <w:t>done in one step, combining NHC, AlCl</w:t>
      </w:r>
      <w:r w:rsidR="00A02768" w:rsidRPr="00B05D81">
        <w:rPr>
          <w:vertAlign w:val="subscript"/>
        </w:rPr>
        <w:t>3</w:t>
      </w:r>
      <w:r w:rsidR="00A02768" w:rsidRPr="00B05D81">
        <w:t>, and K[A′] and then grinding the mixture for 15 min in a mixer mill (MM) (or 5 min in a planetary mill at 300 rpm) (</w:t>
      </w:r>
      <w:proofErr w:type="spellStart"/>
      <w:r w:rsidR="00A02768" w:rsidRPr="00B05D81">
        <w:t>eq</w:t>
      </w:r>
      <w:proofErr w:type="spellEnd"/>
      <w:r w:rsidR="00A02768" w:rsidRPr="00B05D81">
        <w:t xml:space="preserve"> 3.3). The ground mixture was extracted with a minimal amount of toluene, the extract filtered, and dried</w:t>
      </w:r>
      <w:r w:rsidRPr="00B05D81">
        <w:t xml:space="preserve">. </w:t>
      </w:r>
      <w:r w:rsidR="00D1056C" w:rsidRPr="00B05D81">
        <w:t xml:space="preserve">This approach generated more byproducts than the solution route, although their formation could be suppressed to some extent by </w:t>
      </w:r>
      <w:proofErr w:type="spellStart"/>
      <w:r w:rsidR="00D1056C" w:rsidRPr="00B05D81">
        <w:t>prechilling</w:t>
      </w:r>
      <w:proofErr w:type="spellEnd"/>
      <w:r w:rsidR="00D1056C" w:rsidRPr="00B05D81">
        <w:t xml:space="preserve"> the grinding jar in liquid nitrogen before milling. A cleaner product in roughly 56−80% yield was obtained in this way.</w:t>
      </w:r>
    </w:p>
    <w:p w14:paraId="79BB0E45" w14:textId="77777777" w:rsidR="00D1056C" w:rsidRPr="00B05D81" w:rsidRDefault="00D1056C" w:rsidP="00D1056C">
      <w:pPr>
        <w:spacing w:line="480" w:lineRule="auto"/>
        <w:jc w:val="both"/>
      </w:pPr>
      <w:r w:rsidRPr="00B05D81">
        <w:rPr>
          <w:noProof/>
        </w:rPr>
        <mc:AlternateContent>
          <mc:Choice Requires="wps">
            <w:drawing>
              <wp:anchor distT="45720" distB="45720" distL="114300" distR="114300" simplePos="0" relativeHeight="251657216" behindDoc="0" locked="0" layoutInCell="1" allowOverlap="1" wp14:anchorId="6E074C05" wp14:editId="77D9C2E1">
                <wp:simplePos x="0" y="0"/>
                <wp:positionH relativeFrom="margin">
                  <wp:align>right</wp:align>
                </wp:positionH>
                <wp:positionV relativeFrom="paragraph">
                  <wp:posOffset>91440</wp:posOffset>
                </wp:positionV>
                <wp:extent cx="493395" cy="323850"/>
                <wp:effectExtent l="0" t="0" r="190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23850"/>
                        </a:xfrm>
                        <a:prstGeom prst="rect">
                          <a:avLst/>
                        </a:prstGeom>
                        <a:solidFill>
                          <a:srgbClr val="FFFFFF"/>
                        </a:solidFill>
                        <a:ln w="9525">
                          <a:noFill/>
                          <a:miter lim="800000"/>
                          <a:headEnd/>
                          <a:tailEnd/>
                        </a:ln>
                      </wps:spPr>
                      <wps:txbx>
                        <w:txbxContent>
                          <w:p w14:paraId="3ACD99F4" w14:textId="77777777" w:rsidR="00250BC1" w:rsidRPr="00BD1DB0" w:rsidRDefault="00250BC1" w:rsidP="00D1056C">
                            <w:r w:rsidRPr="00BD1DB0">
                              <w:t>(</w:t>
                            </w:r>
                            <w:r>
                              <w:t>3.</w:t>
                            </w:r>
                            <w:r w:rsidRPr="00BD1DB0">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74C05" id="_x0000_s1033" type="#_x0000_t202" style="position:absolute;left:0;text-align:left;margin-left:-12.35pt;margin-top:7.2pt;width:38.85pt;height:25.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" stroked="f">
                <v:textbox>
                  <w:txbxContent>
                    <w:p w14:paraId="3ACD99F4" w14:textId="77777777" w:rsidR="00250BC1" w:rsidRPr="00BD1DB0" w:rsidRDefault="00250BC1" w:rsidP="00D1056C">
                      <w:r w:rsidRPr="00BD1DB0">
                        <w:t>(</w:t>
                      </w:r>
                      <w:r>
                        <w:t>3.</w:t>
                      </w:r>
                      <w:r w:rsidRPr="00BD1DB0">
                        <w:t>3)</w:t>
                      </w:r>
                    </w:p>
                  </w:txbxContent>
                </v:textbox>
                <w10:wrap type="square" anchorx="margin"/>
              </v:shape>
            </w:pict>
          </mc:Fallback>
        </mc:AlternateContent>
      </w:r>
      <w:r w:rsidRPr="00B05D81">
        <w:t xml:space="preserve">                                </w:t>
      </w:r>
      <w:r w:rsidRPr="00B05D81">
        <w:rPr>
          <w:noProof/>
        </w:rPr>
        <w:drawing>
          <wp:inline distT="0" distB="0" distL="0" distR="0" wp14:anchorId="6FAE93AC" wp14:editId="781632C3">
            <wp:extent cx="3077004" cy="447737"/>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077004" cy="447737"/>
                    </a:xfrm>
                    <a:prstGeom prst="rect">
                      <a:avLst/>
                    </a:prstGeom>
                  </pic:spPr>
                </pic:pic>
              </a:graphicData>
            </a:graphic>
          </wp:inline>
        </w:drawing>
      </w:r>
    </w:p>
    <w:p w14:paraId="181F622F" w14:textId="311820F4" w:rsidR="00290E83" w:rsidRPr="00B05D81" w:rsidRDefault="00D1056C" w:rsidP="00290E83">
      <w:pPr>
        <w:spacing w:line="480" w:lineRule="auto"/>
        <w:jc w:val="both"/>
      </w:pPr>
      <w:r w:rsidRPr="00B05D81">
        <w:t>Under certain conditions, and only when using the solution route to form [(</w:t>
      </w:r>
      <w:proofErr w:type="spellStart"/>
      <w:r w:rsidRPr="00B05D81">
        <w:t>IMes</w:t>
      </w:r>
      <w:proofErr w:type="spellEnd"/>
      <w:proofErr w:type="gramStart"/>
      <w:r w:rsidRPr="00B05D81">
        <w:t>)AlCl</w:t>
      </w:r>
      <w:r w:rsidRPr="00B05D81">
        <w:rPr>
          <w:vertAlign w:val="subscript"/>
        </w:rPr>
        <w:t>2</w:t>
      </w:r>
      <w:r w:rsidRPr="00B05D81">
        <w:t>A</w:t>
      </w:r>
      <w:proofErr w:type="gramEnd"/>
      <w:r w:rsidRPr="00B05D81">
        <w:t>′], small crystals of the mesitylaminium salt N-(2-(mesitylamino)-3,5-bis(trimethylsilyl)pent-4-en-1-yl)-mesitylaminium chloride were obtained. It was identified through its single-crystal X-ray structure, which, although definitive as to composition, is of connectivity only quality. Its formation apparently involves attack of the [A′</w:t>
      </w:r>
      <w:proofErr w:type="gramStart"/>
      <w:r w:rsidRPr="00B05D81">
        <w:t>]</w:t>
      </w:r>
      <w:r w:rsidRPr="00B05D81">
        <w:rPr>
          <w:vertAlign w:val="superscript"/>
        </w:rPr>
        <w:t>−</w:t>
      </w:r>
      <w:proofErr w:type="gramEnd"/>
      <w:r w:rsidRPr="00B05D81">
        <w:t xml:space="preserve"> ion on the C=C double bond of </w:t>
      </w:r>
      <w:proofErr w:type="spellStart"/>
      <w:r w:rsidRPr="00B05D81">
        <w:t>IMes</w:t>
      </w:r>
      <w:proofErr w:type="spellEnd"/>
      <w:r w:rsidRPr="00B05D81">
        <w:t xml:space="preserve">, but we have not been able to reproduce it consistently, and so cannot more precisely describe the exact conditions required for its formation. </w:t>
      </w:r>
    </w:p>
    <w:p w14:paraId="2E2F51D5" w14:textId="0ACA7C8A" w:rsidR="00D1056C" w:rsidRPr="00B05D81" w:rsidRDefault="00D1056C" w:rsidP="00290E83">
      <w:pPr>
        <w:spacing w:line="480" w:lineRule="auto"/>
        <w:ind w:firstLine="720"/>
        <w:jc w:val="both"/>
      </w:pPr>
      <w:r w:rsidRPr="00B05D81">
        <w:t>Attempts to form bis(allyl) complexes [(NHC)AlClA′</w:t>
      </w:r>
      <w:r w:rsidRPr="00B05D81">
        <w:rPr>
          <w:vertAlign w:val="subscript"/>
        </w:rPr>
        <w:t>2</w:t>
      </w:r>
      <w:r w:rsidRPr="00B05D81">
        <w:t>] (</w:t>
      </w:r>
      <w:r w:rsidR="00E42840">
        <w:fldChar w:fldCharType="begin"/>
      </w:r>
      <w:r w:rsidR="00E42840">
        <w:instrText xml:space="preserve"> REF _Ref132617677 \h </w:instrText>
      </w:r>
      <w:r w:rsidR="00E42840">
        <w:fldChar w:fldCharType="separate"/>
      </w:r>
      <w:r w:rsidR="00E42840" w:rsidRPr="00B05D81">
        <w:t xml:space="preserve">Figure </w:t>
      </w:r>
      <w:r w:rsidR="00E42840">
        <w:rPr>
          <w:noProof/>
        </w:rPr>
        <w:t>B</w:t>
      </w:r>
      <w:r w:rsidR="00E42840">
        <w:t>.</w:t>
      </w:r>
      <w:r w:rsidR="00E42840">
        <w:rPr>
          <w:noProof/>
        </w:rPr>
        <w:t>2</w:t>
      </w:r>
      <w:r w:rsidR="00E42840">
        <w:fldChar w:fldCharType="end"/>
      </w:r>
      <w:r w:rsidRPr="00B05D81">
        <w:t>c) by extension of the previously used methods, i.e., mixing NHC, AlCl</w:t>
      </w:r>
      <w:r w:rsidRPr="00B05D81">
        <w:rPr>
          <w:vertAlign w:val="subscript"/>
        </w:rPr>
        <w:t>3</w:t>
      </w:r>
      <w:r w:rsidRPr="00B05D81">
        <w:t xml:space="preserve">, and 2 equiv. of K[A′] under either </w:t>
      </w:r>
      <w:r w:rsidRPr="00B05D81">
        <w:lastRenderedPageBreak/>
        <w:t>solution or mechanochemical conditions (including variations in time, temperature, solvent, and milling conditions), produced only the mono(allyl) aluminum species and the protonated allyl ligand (i.e., the propene HA′). Instead, these complexes had to be accessed by combining (NHC</w:t>
      </w:r>
      <w:proofErr w:type="gramStart"/>
      <w:r w:rsidRPr="00B05D81">
        <w:t>)·</w:t>
      </w:r>
      <w:proofErr w:type="gramEnd"/>
      <w:r w:rsidRPr="00B05D81">
        <w:t>HCl with the mechanochemically generated [AlA′</w:t>
      </w:r>
      <w:r w:rsidRPr="00B05D81">
        <w:rPr>
          <w:vertAlign w:val="subscript"/>
        </w:rPr>
        <w:t>3</w:t>
      </w:r>
      <w:r w:rsidRPr="00B05D81">
        <w:t>],</w:t>
      </w:r>
      <w:r w:rsidRPr="00B05D81">
        <w:rPr>
          <w:vertAlign w:val="superscript"/>
        </w:rPr>
        <w:t>2b</w:t>
      </w:r>
      <w:r w:rsidRPr="00B05D81">
        <w:t xml:space="preserve"> producing HA′ as a byproduct (</w:t>
      </w:r>
      <w:proofErr w:type="spellStart"/>
      <w:r w:rsidRPr="00B05D81">
        <w:t>eq</w:t>
      </w:r>
      <w:proofErr w:type="spellEnd"/>
      <w:r w:rsidRPr="00B05D81">
        <w:t xml:space="preserve"> 3.4). Removal of the HA′ under vacuum gave [(NHC</w:t>
      </w:r>
      <w:proofErr w:type="gramStart"/>
      <w:r w:rsidRPr="00B05D81">
        <w:t>)AlClA</w:t>
      </w:r>
      <w:proofErr w:type="gramEnd"/>
      <w:r w:rsidRPr="00B05D81">
        <w:t>′</w:t>
      </w:r>
      <w:r w:rsidRPr="00B05D81">
        <w:rPr>
          <w:vertAlign w:val="subscript"/>
        </w:rPr>
        <w:t>2</w:t>
      </w:r>
      <w:r w:rsidRPr="00B05D81">
        <w:t>] complexes in moderate yield, ca. 35−40%.</w:t>
      </w:r>
    </w:p>
    <w:p w14:paraId="3C1AF31A" w14:textId="61664198" w:rsidR="00D1056C" w:rsidRPr="00B05D81" w:rsidRDefault="00D1056C" w:rsidP="00D1056C">
      <w:pPr>
        <w:spacing w:line="480" w:lineRule="auto"/>
        <w:jc w:val="both"/>
      </w:pPr>
      <w:r w:rsidRPr="00B05D81">
        <w:rPr>
          <w:noProof/>
        </w:rPr>
        <mc:AlternateContent>
          <mc:Choice Requires="wps">
            <w:drawing>
              <wp:anchor distT="45720" distB="45720" distL="114300" distR="114300" simplePos="0" relativeHeight="251658240" behindDoc="0" locked="0" layoutInCell="1" allowOverlap="1" wp14:anchorId="502423C4" wp14:editId="36FBFCB6">
                <wp:simplePos x="0" y="0"/>
                <wp:positionH relativeFrom="margin">
                  <wp:align>right</wp:align>
                </wp:positionH>
                <wp:positionV relativeFrom="paragraph">
                  <wp:posOffset>130175</wp:posOffset>
                </wp:positionV>
                <wp:extent cx="485775" cy="323850"/>
                <wp:effectExtent l="0" t="0" r="952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23850"/>
                        </a:xfrm>
                        <a:prstGeom prst="rect">
                          <a:avLst/>
                        </a:prstGeom>
                        <a:solidFill>
                          <a:srgbClr val="FFFFFF"/>
                        </a:solidFill>
                        <a:ln w="9525">
                          <a:noFill/>
                          <a:miter lim="800000"/>
                          <a:headEnd/>
                          <a:tailEnd/>
                        </a:ln>
                      </wps:spPr>
                      <wps:txbx>
                        <w:txbxContent>
                          <w:p w14:paraId="6E2B239D" w14:textId="77777777" w:rsidR="00250BC1" w:rsidRPr="00BD1DB0" w:rsidRDefault="00250BC1" w:rsidP="00D1056C">
                            <w:r w:rsidRPr="00BD1DB0">
                              <w:t>(</w:t>
                            </w:r>
                            <w:r>
                              <w:t>3.4</w:t>
                            </w:r>
                            <w:r w:rsidRPr="00BD1DB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423C4" id="_x0000_s1034" type="#_x0000_t202" style="position:absolute;left:0;text-align:left;margin-left:-12.95pt;margin-top:10.25pt;width:38.25pt;height:25.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" stroked="f">
                <v:textbox>
                  <w:txbxContent>
                    <w:p w14:paraId="6E2B239D" w14:textId="77777777" w:rsidR="00250BC1" w:rsidRPr="00BD1DB0" w:rsidRDefault="00250BC1" w:rsidP="00D1056C">
                      <w:r w:rsidRPr="00BD1DB0">
                        <w:t>(</w:t>
                      </w:r>
                      <w:r>
                        <w:t>3.4</w:t>
                      </w:r>
                      <w:r w:rsidRPr="00BD1DB0">
                        <w:t>)</w:t>
                      </w:r>
                    </w:p>
                  </w:txbxContent>
                </v:textbox>
                <w10:wrap type="square" anchorx="margin"/>
              </v:shape>
            </w:pict>
          </mc:Fallback>
        </mc:AlternateContent>
      </w:r>
      <w:r w:rsidRPr="00B05D81">
        <w:t xml:space="preserve">                            </w:t>
      </w:r>
      <w:r w:rsidRPr="00B05D81">
        <w:rPr>
          <w:noProof/>
        </w:rPr>
        <w:drawing>
          <wp:inline distT="0" distB="0" distL="0" distR="0" wp14:anchorId="75AFC08D" wp14:editId="7C1AA330">
            <wp:extent cx="3277057" cy="42868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277057" cy="428685"/>
                    </a:xfrm>
                    <a:prstGeom prst="rect">
                      <a:avLst/>
                    </a:prstGeom>
                  </pic:spPr>
                </pic:pic>
              </a:graphicData>
            </a:graphic>
          </wp:inline>
        </w:drawing>
      </w:r>
    </w:p>
    <w:p w14:paraId="70ECF007" w14:textId="77777777" w:rsidR="00D1056C" w:rsidRPr="00B05D81" w:rsidRDefault="00D1056C" w:rsidP="00D1056C">
      <w:pPr>
        <w:spacing w:line="480" w:lineRule="auto"/>
        <w:jc w:val="both"/>
      </w:pPr>
      <w:r w:rsidRPr="00B05D81">
        <w:t>To complete the series of complexes, synthesis of [(NHC</w:t>
      </w:r>
      <w:proofErr w:type="gramStart"/>
      <w:r w:rsidRPr="00B05D81">
        <w:t>)AlA</w:t>
      </w:r>
      <w:proofErr w:type="gramEnd"/>
      <w:r w:rsidRPr="00B05D81">
        <w:t>′</w:t>
      </w:r>
      <w:r w:rsidRPr="00B05D81">
        <w:rPr>
          <w:vertAlign w:val="subscript"/>
        </w:rPr>
        <w:t>3</w:t>
      </w:r>
      <w:r w:rsidRPr="00B05D81">
        <w:t>] adducts was attempted by combining [AlA′</w:t>
      </w:r>
      <w:r w:rsidRPr="00B05D81">
        <w:rPr>
          <w:vertAlign w:val="subscript"/>
        </w:rPr>
        <w:t>3</w:t>
      </w:r>
      <w:r w:rsidRPr="00B05D81">
        <w:t>] with NHCs (</w:t>
      </w:r>
      <w:proofErr w:type="spellStart"/>
      <w:r w:rsidRPr="00B05D81">
        <w:t>eq</w:t>
      </w:r>
      <w:proofErr w:type="spellEnd"/>
      <w:r w:rsidRPr="00B05D81">
        <w:t xml:space="preserve"> 3.5). Even under forcing conditions that were more energetic than those used for the other adducts, the attempted reactions yielded only starting material</w:t>
      </w:r>
    </w:p>
    <w:p w14:paraId="4CC1369A" w14:textId="77777777" w:rsidR="00D1056C" w:rsidRPr="00B05D81" w:rsidRDefault="00D1056C" w:rsidP="00D1056C">
      <w:pPr>
        <w:spacing w:line="480" w:lineRule="auto"/>
        <w:jc w:val="both"/>
      </w:pPr>
      <w:r w:rsidRPr="00B05D81">
        <w:rPr>
          <w:noProof/>
        </w:rPr>
        <mc:AlternateContent>
          <mc:Choice Requires="wps">
            <w:drawing>
              <wp:anchor distT="45720" distB="45720" distL="114300" distR="114300" simplePos="0" relativeHeight="251659264" behindDoc="0" locked="0" layoutInCell="1" allowOverlap="1" wp14:anchorId="6F9CBEF7" wp14:editId="24F356CF">
                <wp:simplePos x="0" y="0"/>
                <wp:positionH relativeFrom="margin">
                  <wp:align>right</wp:align>
                </wp:positionH>
                <wp:positionV relativeFrom="paragraph">
                  <wp:posOffset>213360</wp:posOffset>
                </wp:positionV>
                <wp:extent cx="493395" cy="323850"/>
                <wp:effectExtent l="0" t="0" r="1905"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23850"/>
                        </a:xfrm>
                        <a:prstGeom prst="rect">
                          <a:avLst/>
                        </a:prstGeom>
                        <a:solidFill>
                          <a:srgbClr val="FFFFFF"/>
                        </a:solidFill>
                        <a:ln w="9525">
                          <a:noFill/>
                          <a:miter lim="800000"/>
                          <a:headEnd/>
                          <a:tailEnd/>
                        </a:ln>
                      </wps:spPr>
                      <wps:txbx>
                        <w:txbxContent>
                          <w:p w14:paraId="5485B0AC" w14:textId="77777777" w:rsidR="00250BC1" w:rsidRPr="00BD1DB0" w:rsidRDefault="00250BC1" w:rsidP="00D1056C">
                            <w:r w:rsidRPr="00BD1DB0">
                              <w:t>(</w:t>
                            </w:r>
                            <w:r>
                              <w:t>3.5</w:t>
                            </w:r>
                            <w:r w:rsidRPr="00BD1DB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9CBEF7" id="_x0000_s1035" type="#_x0000_t202" style="position:absolute;left:0;text-align:left;margin-left:-12.35pt;margin-top:16.8pt;width:38.85pt;height:2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" stroked="f">
                <v:textbox>
                  <w:txbxContent>
                    <w:p w14:paraId="5485B0AC" w14:textId="77777777" w:rsidR="00250BC1" w:rsidRPr="00BD1DB0" w:rsidRDefault="00250BC1" w:rsidP="00D1056C">
                      <w:r w:rsidRPr="00BD1DB0">
                        <w:t>(</w:t>
                      </w:r>
                      <w:r>
                        <w:t>3.5</w:t>
                      </w:r>
                      <w:r w:rsidRPr="00BD1DB0">
                        <w:t>)</w:t>
                      </w:r>
                    </w:p>
                  </w:txbxContent>
                </v:textbox>
                <w10:wrap type="square" anchorx="margin"/>
              </v:shape>
            </w:pict>
          </mc:Fallback>
        </mc:AlternateContent>
      </w:r>
      <w:r w:rsidRPr="00B05D81">
        <w:t xml:space="preserve">                                         </w:t>
      </w:r>
      <w:r w:rsidRPr="00B05D81">
        <w:rPr>
          <w:noProof/>
        </w:rPr>
        <w:drawing>
          <wp:inline distT="0" distB="0" distL="0" distR="0" wp14:anchorId="02C382FE" wp14:editId="2184FBA7">
            <wp:extent cx="2915057" cy="78115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915057" cy="781159"/>
                    </a:xfrm>
                    <a:prstGeom prst="rect">
                      <a:avLst/>
                    </a:prstGeom>
                  </pic:spPr>
                </pic:pic>
              </a:graphicData>
            </a:graphic>
          </wp:inline>
        </w:drawing>
      </w:r>
    </w:p>
    <w:p w14:paraId="2B5887BD" w14:textId="15187CD2" w:rsidR="00D1056C" w:rsidRPr="00B05D81" w:rsidRDefault="00D1056C" w:rsidP="00D1056C">
      <w:pPr>
        <w:spacing w:line="480" w:lineRule="auto"/>
        <w:jc w:val="both"/>
      </w:pPr>
      <w:r w:rsidRPr="00B05D81">
        <w:t>We hypothesized that steric crowding may be responsible for the failure to form [(NHC</w:t>
      </w:r>
      <w:proofErr w:type="gramStart"/>
      <w:r w:rsidRPr="00B05D81">
        <w:t>)AlA</w:t>
      </w:r>
      <w:proofErr w:type="gramEnd"/>
      <w:r w:rsidRPr="00B05D81">
        <w:t>′</w:t>
      </w:r>
      <w:r w:rsidRPr="00B05D81">
        <w:rPr>
          <w:vertAlign w:val="subscript"/>
        </w:rPr>
        <w:t>3</w:t>
      </w:r>
      <w:r w:rsidRPr="00B05D81">
        <w:t>] adducts. To examine this possibility, an estimate of the congestion in the coordination sphere of aluminum was generated with the Solid-G program</w:t>
      </w:r>
      <w:r w:rsidRPr="00B05D81">
        <w:rPr>
          <w:vertAlign w:val="superscript"/>
        </w:rPr>
        <w:t>16</w:t>
      </w:r>
      <w:r w:rsidRPr="00B05D81">
        <w:t xml:space="preserve"> on DFT-optimized models of [AlA′</w:t>
      </w:r>
      <w:r w:rsidRPr="00B05D81">
        <w:rPr>
          <w:vertAlign w:val="subscript"/>
        </w:rPr>
        <w:t>3</w:t>
      </w:r>
      <w:r w:rsidRPr="00B05D81">
        <w:t>] and [(</w:t>
      </w:r>
      <w:proofErr w:type="spellStart"/>
      <w:r w:rsidRPr="00B05D81">
        <w:t>IMes</w:t>
      </w:r>
      <w:proofErr w:type="spellEnd"/>
      <w:proofErr w:type="gramStart"/>
      <w:r w:rsidRPr="00B05D81">
        <w:t>)AlA</w:t>
      </w:r>
      <w:proofErr w:type="gramEnd"/>
      <w:r w:rsidRPr="00B05D81">
        <w:t>′</w:t>
      </w:r>
      <w:r w:rsidRPr="00B05D81">
        <w:rPr>
          <w:vertAlign w:val="subscript"/>
        </w:rPr>
        <w:t>3</w:t>
      </w:r>
      <w:r w:rsidRPr="00B05D81">
        <w:t xml:space="preserve">]. The </w:t>
      </w:r>
      <w:proofErr w:type="spellStart"/>
      <w:r w:rsidRPr="00B05D81">
        <w:t>G</w:t>
      </w:r>
      <w:r w:rsidRPr="00B05D81">
        <w:rPr>
          <w:vertAlign w:val="subscript"/>
        </w:rPr>
        <w:t>complex</w:t>
      </w:r>
      <w:proofErr w:type="spellEnd"/>
      <w:r w:rsidRPr="00B05D81">
        <w:t xml:space="preserve"> value represents the net coverage so that regions of the coordination sphere where the projections of the ligands overlap are counted only once; for [AlA′</w:t>
      </w:r>
      <w:r w:rsidRPr="00B05D81">
        <w:rPr>
          <w:vertAlign w:val="subscript"/>
        </w:rPr>
        <w:t>3</w:t>
      </w:r>
      <w:r w:rsidRPr="00B05D81">
        <w:t xml:space="preserve">], the </w:t>
      </w:r>
      <w:proofErr w:type="spellStart"/>
      <w:r w:rsidRPr="00B05D81">
        <w:t>G</w:t>
      </w:r>
      <w:r w:rsidRPr="00B05D81">
        <w:rPr>
          <w:vertAlign w:val="subscript"/>
        </w:rPr>
        <w:t>complex</w:t>
      </w:r>
      <w:proofErr w:type="spellEnd"/>
      <w:r w:rsidRPr="00B05D81">
        <w:t xml:space="preserve"> value is 79.7%. Although </w:t>
      </w:r>
      <w:proofErr w:type="spellStart"/>
      <w:r w:rsidRPr="00B05D81">
        <w:t>IMes</w:t>
      </w:r>
      <w:proofErr w:type="spellEnd"/>
      <w:r w:rsidRPr="00B05D81">
        <w:t xml:space="preserve"> coordinates to [AlA′</w:t>
      </w:r>
      <w:r w:rsidRPr="00B05D81">
        <w:rPr>
          <w:vertAlign w:val="subscript"/>
        </w:rPr>
        <w:t>3</w:t>
      </w:r>
      <w:r w:rsidRPr="00B05D81">
        <w:t xml:space="preserve">] in the gas-phase approximation, the </w:t>
      </w:r>
      <w:proofErr w:type="spellStart"/>
      <w:r w:rsidRPr="00B05D81">
        <w:t>G</w:t>
      </w:r>
      <w:r w:rsidRPr="00B05D81">
        <w:rPr>
          <w:vertAlign w:val="subscript"/>
        </w:rPr>
        <w:t>complex</w:t>
      </w:r>
      <w:proofErr w:type="spellEnd"/>
      <w:r w:rsidRPr="00B05D81">
        <w:t xml:space="preserve"> value is pushed to 97.8%. There is no absolute cut-off value for stable structures, but the very high amount of </w:t>
      </w:r>
      <w:r w:rsidRPr="00B05D81">
        <w:lastRenderedPageBreak/>
        <w:t xml:space="preserve">steric congestion that would be encountered in such </w:t>
      </w:r>
      <w:proofErr w:type="gramStart"/>
      <w:r w:rsidRPr="00B05D81">
        <w:t>an adduct</w:t>
      </w:r>
      <w:proofErr w:type="gramEnd"/>
      <w:r w:rsidRPr="00B05D81">
        <w:t xml:space="preserve"> would likely discourage stable adduct formation, particularly in the condensed phase. Note also that the calculated Al−</w:t>
      </w:r>
      <w:proofErr w:type="spellStart"/>
      <w:r w:rsidRPr="00B05D81">
        <w:t>C</w:t>
      </w:r>
      <w:r w:rsidRPr="00B05D81">
        <w:rPr>
          <w:vertAlign w:val="subscript"/>
        </w:rPr>
        <w:t>allyl</w:t>
      </w:r>
      <w:proofErr w:type="spellEnd"/>
      <w:r w:rsidRPr="00B05D81">
        <w:t xml:space="preserve"> distances have lengthened by 0.06 Å in the hypothetical [(</w:t>
      </w:r>
      <w:proofErr w:type="spellStart"/>
      <w:r w:rsidRPr="00B05D81">
        <w:t>IMes</w:t>
      </w:r>
      <w:proofErr w:type="spellEnd"/>
      <w:proofErr w:type="gramStart"/>
      <w:r w:rsidRPr="00B05D81">
        <w:t>)AlA</w:t>
      </w:r>
      <w:proofErr w:type="gramEnd"/>
      <w:r w:rsidRPr="00B05D81">
        <w:t>′</w:t>
      </w:r>
      <w:r w:rsidRPr="00B05D81">
        <w:rPr>
          <w:vertAlign w:val="subscript"/>
        </w:rPr>
        <w:t>3</w:t>
      </w:r>
      <w:r w:rsidRPr="00B05D81">
        <w:t>] complex, and the Al−</w:t>
      </w:r>
      <w:proofErr w:type="spellStart"/>
      <w:r w:rsidRPr="00B05D81">
        <w:t>C</w:t>
      </w:r>
      <w:r w:rsidRPr="00B05D81">
        <w:rPr>
          <w:vertAlign w:val="subscript"/>
        </w:rPr>
        <w:t>carbene</w:t>
      </w:r>
      <w:proofErr w:type="spellEnd"/>
      <w:r w:rsidRPr="00B05D81">
        <w:t xml:space="preserve"> distance is 2.157 Å, which is longer (and presumably weaker) than the comparable 2.07−2.10 Å distances found for the other NHC−Al complexes described here. </w:t>
      </w:r>
    </w:p>
    <w:p w14:paraId="7E5C36AC" w14:textId="1A60D8D0" w:rsidR="00D1056C" w:rsidRPr="00B05D81" w:rsidRDefault="00D1056C" w:rsidP="00D1056C">
      <w:pPr>
        <w:spacing w:line="480" w:lineRule="auto"/>
        <w:ind w:firstLine="720"/>
        <w:jc w:val="both"/>
      </w:pPr>
      <w:r w:rsidRPr="00B05D81">
        <w:t>The NMR spectra for the [(NHC</w:t>
      </w:r>
      <w:proofErr w:type="gramStart"/>
      <w:r w:rsidRPr="00B05D81">
        <w:t>)AlCl</w:t>
      </w:r>
      <w:r w:rsidRPr="00B05D81">
        <w:rPr>
          <w:vertAlign w:val="subscript"/>
        </w:rPr>
        <w:t>3</w:t>
      </w:r>
      <w:proofErr w:type="gramEnd"/>
      <w:r w:rsidRPr="00B05D81">
        <w:rPr>
          <w:vertAlign w:val="subscript"/>
        </w:rPr>
        <w:t>‑n</w:t>
      </w:r>
      <w:r w:rsidRPr="00B05D81">
        <w:t>A′</w:t>
      </w:r>
      <w:r w:rsidRPr="00B05D81">
        <w:rPr>
          <w:vertAlign w:val="subscript"/>
        </w:rPr>
        <w:t>n</w:t>
      </w:r>
      <w:r w:rsidRPr="00B05D81">
        <w:t xml:space="preserve">] (n = 1,2) complexes display resonances consistent with </w:t>
      </w:r>
      <w:r w:rsidRPr="00B05D81">
        <w:rPr>
          <w:i/>
        </w:rPr>
        <w:t>η</w:t>
      </w:r>
      <w:r w:rsidRPr="00B05D81">
        <w:rPr>
          <w:vertAlign w:val="superscript"/>
        </w:rPr>
        <w:t>1</w:t>
      </w:r>
      <w:r w:rsidRPr="00B05D81">
        <w:t xml:space="preserve">-bound A′ ligands, indicating that </w:t>
      </w:r>
      <w:r w:rsidR="00E42840">
        <w:t xml:space="preserve">the molecules are not fluxional. </w:t>
      </w:r>
      <w:r w:rsidRPr="00B05D81">
        <w:t>This is in contrast to the [AlA′</w:t>
      </w:r>
      <w:r w:rsidRPr="00B05D81">
        <w:rPr>
          <w:vertAlign w:val="subscript"/>
        </w:rPr>
        <w:t>3</w:t>
      </w:r>
      <w:r w:rsidRPr="00B05D81">
        <w:t xml:space="preserve">] complex, which although displaying </w:t>
      </w:r>
      <w:r w:rsidRPr="00B05D81">
        <w:rPr>
          <w:i/>
        </w:rPr>
        <w:t>η</w:t>
      </w:r>
      <w:r w:rsidRPr="00B05D81">
        <w:rPr>
          <w:vertAlign w:val="superscript"/>
        </w:rPr>
        <w:t>1</w:t>
      </w:r>
      <w:r w:rsidRPr="00B05D81">
        <w:t xml:space="preserve">-bound ligands in the solid state, is highly fluxional in solution, with the A′ ligands giving the appearance of being π-bound down to −70 °C (e.g., only one signal is observed for the otherwise inequivalent </w:t>
      </w:r>
      <w:proofErr w:type="spellStart"/>
      <w:r w:rsidRPr="00B05D81">
        <w:t>trimethylsilyl</w:t>
      </w:r>
      <w:proofErr w:type="spellEnd"/>
      <w:r w:rsidRPr="00B05D81">
        <w:t xml:space="preserve"> groups).</w:t>
      </w:r>
      <w:r w:rsidRPr="00B05D81">
        <w:rPr>
          <w:vertAlign w:val="superscript"/>
        </w:rPr>
        <w:t>2b</w:t>
      </w:r>
    </w:p>
    <w:p w14:paraId="32AA5C98" w14:textId="77777777" w:rsidR="00D1056C" w:rsidRPr="00B05D81" w:rsidRDefault="00D1056C" w:rsidP="00D1056C">
      <w:pPr>
        <w:spacing w:line="480" w:lineRule="auto"/>
        <w:jc w:val="both"/>
      </w:pPr>
      <w:bookmarkStart w:id="227" w:name="_Toc126329262"/>
      <w:bookmarkStart w:id="228" w:name="_Toc134015727"/>
      <w:r w:rsidRPr="00B05D81">
        <w:rPr>
          <w:rStyle w:val="Heading3Char"/>
          <w:rFonts w:ascii="Times New Roman" w:hAnsi="Times New Roman" w:cs="Times New Roman"/>
          <w:szCs w:val="24"/>
        </w:rPr>
        <w:t>Crystallographic Results.</w:t>
      </w:r>
      <w:bookmarkEnd w:id="227"/>
      <w:bookmarkEnd w:id="228"/>
      <w:r w:rsidRPr="00B05D81">
        <w:t xml:space="preserve"> The </w:t>
      </w:r>
      <w:proofErr w:type="spellStart"/>
      <w:r w:rsidRPr="00B05D81">
        <w:t>IDipp</w:t>
      </w:r>
      <w:proofErr w:type="spellEnd"/>
      <w:r w:rsidRPr="00B05D81">
        <w:t xml:space="preserve"> version of [(NHC</w:t>
      </w:r>
      <w:proofErr w:type="gramStart"/>
      <w:r w:rsidRPr="00B05D81">
        <w:t>)AlCl</w:t>
      </w:r>
      <w:r w:rsidRPr="00B05D81">
        <w:rPr>
          <w:vertAlign w:val="subscript"/>
        </w:rPr>
        <w:t>2</w:t>
      </w:r>
      <w:r w:rsidRPr="00B05D81">
        <w:t>A</w:t>
      </w:r>
      <w:proofErr w:type="gramEnd"/>
      <w:r w:rsidRPr="00B05D81">
        <w:t xml:space="preserve">′] was highly crystalline, forming crystals with little effort. In contrast, the </w:t>
      </w:r>
      <w:proofErr w:type="spellStart"/>
      <w:r w:rsidRPr="00B05D81">
        <w:t>IMes</w:t>
      </w:r>
      <w:proofErr w:type="spellEnd"/>
      <w:r w:rsidRPr="00B05D81">
        <w:t xml:space="preserve"> analogue was amorphous, and </w:t>
      </w:r>
      <w:proofErr w:type="spellStart"/>
      <w:r w:rsidRPr="00B05D81">
        <w:t>Xray</w:t>
      </w:r>
      <w:proofErr w:type="spellEnd"/>
      <w:r w:rsidRPr="00B05D81">
        <w:t xml:space="preserve"> quality crystals were not obtained. Interestingly, the situation was reversed in the [(NHC</w:t>
      </w:r>
      <w:proofErr w:type="gramStart"/>
      <w:r w:rsidRPr="00B05D81">
        <w:t>)AlClA</w:t>
      </w:r>
      <w:proofErr w:type="gramEnd"/>
      <w:r w:rsidRPr="00B05D81">
        <w:t>′</w:t>
      </w:r>
      <w:r w:rsidRPr="00B05D81">
        <w:rPr>
          <w:vertAlign w:val="subscript"/>
        </w:rPr>
        <w:t>2</w:t>
      </w:r>
      <w:r w:rsidRPr="00B05D81">
        <w:t>] case, and suitable crystals of [(</w:t>
      </w:r>
      <w:proofErr w:type="spellStart"/>
      <w:r w:rsidRPr="00B05D81">
        <w:t>IMes</w:t>
      </w:r>
      <w:proofErr w:type="spellEnd"/>
      <w:r w:rsidRPr="00B05D81">
        <w:t>)AlClA′</w:t>
      </w:r>
      <w:r w:rsidRPr="00B05D81">
        <w:rPr>
          <w:vertAlign w:val="subscript"/>
        </w:rPr>
        <w:t>2</w:t>
      </w:r>
      <w:r w:rsidRPr="00B05D81">
        <w:t xml:space="preserve">] were obtained, as discussed below. </w:t>
      </w:r>
    </w:p>
    <w:p w14:paraId="7391BEBD" w14:textId="1A51330D" w:rsidR="00765EA1" w:rsidRPr="00B05D81" w:rsidRDefault="00D1056C" w:rsidP="00765EA1">
      <w:pPr>
        <w:spacing w:line="480" w:lineRule="auto"/>
        <w:jc w:val="both"/>
      </w:pPr>
      <w:bookmarkStart w:id="229" w:name="_Toc126329263"/>
      <w:bookmarkStart w:id="230" w:name="_Toc134015728"/>
      <w:r w:rsidRPr="00B05D81">
        <w:rPr>
          <w:rStyle w:val="Heading3Char"/>
          <w:rFonts w:ascii="Times New Roman" w:hAnsi="Times New Roman" w:cs="Times New Roman"/>
          <w:szCs w:val="24"/>
        </w:rPr>
        <w:t>Solid-State Structure of [(</w:t>
      </w:r>
      <w:proofErr w:type="spellStart"/>
      <w:r w:rsidRPr="00B05D81">
        <w:rPr>
          <w:rStyle w:val="Heading3Char"/>
          <w:rFonts w:ascii="Times New Roman" w:hAnsi="Times New Roman" w:cs="Times New Roman"/>
          <w:szCs w:val="24"/>
        </w:rPr>
        <w:t>IDipp</w:t>
      </w:r>
      <w:proofErr w:type="spellEnd"/>
      <w:proofErr w:type="gramStart"/>
      <w:r w:rsidRPr="00B05D81">
        <w:rPr>
          <w:rStyle w:val="Heading3Char"/>
          <w:rFonts w:ascii="Times New Roman" w:hAnsi="Times New Roman" w:cs="Times New Roman"/>
          <w:szCs w:val="24"/>
        </w:rPr>
        <w:t>)AlCl</w:t>
      </w:r>
      <w:r w:rsidRPr="00B05D81">
        <w:rPr>
          <w:rStyle w:val="Heading3Char"/>
          <w:rFonts w:ascii="Times New Roman" w:hAnsi="Times New Roman" w:cs="Times New Roman"/>
          <w:szCs w:val="24"/>
          <w:vertAlign w:val="subscript"/>
        </w:rPr>
        <w:t>2</w:t>
      </w:r>
      <w:r w:rsidRPr="00B05D81">
        <w:rPr>
          <w:rStyle w:val="Heading3Char"/>
          <w:rFonts w:ascii="Times New Roman" w:hAnsi="Times New Roman" w:cs="Times New Roman"/>
          <w:szCs w:val="24"/>
        </w:rPr>
        <w:t>A</w:t>
      </w:r>
      <w:proofErr w:type="gramEnd"/>
      <w:r w:rsidRPr="00B05D81">
        <w:rPr>
          <w:rStyle w:val="Heading3Char"/>
          <w:rFonts w:ascii="Times New Roman" w:hAnsi="Times New Roman" w:cs="Times New Roman"/>
          <w:szCs w:val="24"/>
        </w:rPr>
        <w:t>′].</w:t>
      </w:r>
      <w:bookmarkEnd w:id="229"/>
      <w:bookmarkEnd w:id="230"/>
      <w:r w:rsidRPr="00B05D81">
        <w:rPr>
          <w:rStyle w:val="Heading3Char"/>
          <w:rFonts w:ascii="Times New Roman" w:hAnsi="Times New Roman" w:cs="Times New Roman"/>
          <w:szCs w:val="24"/>
        </w:rPr>
        <w:t xml:space="preserve"> </w:t>
      </w:r>
      <w:r w:rsidRPr="00B05D81">
        <w:t>Colorless crystals of [(</w:t>
      </w:r>
      <w:proofErr w:type="spellStart"/>
      <w:r w:rsidRPr="00B05D81">
        <w:t>IDipp</w:t>
      </w:r>
      <w:proofErr w:type="spellEnd"/>
      <w:proofErr w:type="gramStart"/>
      <w:r w:rsidRPr="00B05D81">
        <w:t>)AlCl</w:t>
      </w:r>
      <w:r w:rsidRPr="00B05D81">
        <w:rPr>
          <w:vertAlign w:val="subscript"/>
        </w:rPr>
        <w:t>2</w:t>
      </w:r>
      <w:r w:rsidRPr="00B05D81">
        <w:t>A</w:t>
      </w:r>
      <w:proofErr w:type="gramEnd"/>
      <w:r w:rsidRPr="00B05D81">
        <w:t>′] were grown from toluene over several days. The asymmetric unit contains one molecule in a general position. One isopropyl group was modeled as disordered over two sites (0.51:0.49) (</w:t>
      </w:r>
      <w:r w:rsidR="00E26152" w:rsidRPr="00B05D81">
        <w:rPr>
          <w:highlight w:val="yellow"/>
        </w:rPr>
        <w:fldChar w:fldCharType="begin"/>
      </w:r>
      <w:r w:rsidR="00E26152" w:rsidRPr="00B05D81">
        <w:instrText xml:space="preserve"> REF _Ref129609561 \h </w:instrText>
      </w:r>
      <w:r w:rsidR="00290E83" w:rsidRPr="00B05D81">
        <w:rPr>
          <w:highlight w:val="yellow"/>
        </w:rPr>
        <w:instrText xml:space="preserve"> \* MERGEFORMAT </w:instrText>
      </w:r>
      <w:r w:rsidR="00E26152" w:rsidRPr="00B05D81">
        <w:rPr>
          <w:highlight w:val="yellow"/>
        </w:rPr>
      </w:r>
      <w:r w:rsidR="00E26152" w:rsidRPr="00B05D81">
        <w:rPr>
          <w:highlight w:val="yellow"/>
        </w:rPr>
        <w:fldChar w:fldCharType="separate"/>
      </w:r>
      <w:r w:rsidR="009309E9" w:rsidRPr="00B05D81">
        <w:t>Figure</w:t>
      </w:r>
      <w:r w:rsidR="009309E9" w:rsidRPr="00B05D81">
        <w:rPr>
          <w:noProof/>
        </w:rPr>
        <w:t xml:space="preserve"> </w:t>
      </w:r>
      <w:r w:rsidR="009309E9">
        <w:t>B</w:t>
      </w:r>
      <w:r w:rsidR="009309E9">
        <w:rPr>
          <w:noProof/>
        </w:rPr>
        <w:t>.3</w:t>
      </w:r>
      <w:r w:rsidR="00E26152" w:rsidRPr="00B05D81">
        <w:rPr>
          <w:highlight w:val="yellow"/>
        </w:rPr>
        <w:fldChar w:fldCharType="end"/>
      </w:r>
      <w:r w:rsidRPr="00B05D81">
        <w:t xml:space="preserve">). The aluminum lies in the center of a distorted tetrahedron, coordinated by the two chlorines, the </w:t>
      </w:r>
      <w:proofErr w:type="spellStart"/>
      <w:r w:rsidRPr="00B05D81">
        <w:t>IDipp</w:t>
      </w:r>
      <w:proofErr w:type="spellEnd"/>
      <w:r w:rsidRPr="00B05D81">
        <w:t xml:space="preserve"> carbene, and </w:t>
      </w:r>
      <w:proofErr w:type="gramStart"/>
      <w:r w:rsidRPr="00B05D81">
        <w:t>an</w:t>
      </w:r>
      <w:proofErr w:type="gramEnd"/>
      <w:r w:rsidRPr="00B05D81">
        <w:t xml:space="preserve"> </w:t>
      </w:r>
      <w:r w:rsidRPr="00B05D81">
        <w:rPr>
          <w:i/>
        </w:rPr>
        <w:t>η</w:t>
      </w:r>
      <w:r w:rsidRPr="00B05D81">
        <w:rPr>
          <w:vertAlign w:val="superscript"/>
        </w:rPr>
        <w:t>1</w:t>
      </w:r>
      <w:r w:rsidRPr="00B05D81">
        <w:t>-bonded A′ ligand.</w:t>
      </w:r>
      <w:r w:rsidR="00765EA1" w:rsidRPr="00B05D81">
        <w:t xml:space="preserve"> </w:t>
      </w:r>
      <w:r w:rsidRPr="00B05D81">
        <w:t>The Al−</w:t>
      </w:r>
      <w:proofErr w:type="spellStart"/>
      <w:r w:rsidRPr="00B05D81">
        <w:t>C</w:t>
      </w:r>
      <w:r w:rsidRPr="00B05D81">
        <w:rPr>
          <w:vertAlign w:val="subscript"/>
        </w:rPr>
        <w:t>carbene</w:t>
      </w:r>
      <w:proofErr w:type="spellEnd"/>
      <w:r w:rsidRPr="00B05D81">
        <w:t xml:space="preserve"> bond length </w:t>
      </w:r>
    </w:p>
    <w:p w14:paraId="394F4708" w14:textId="77777777" w:rsidR="00765EA1" w:rsidRPr="00B05D81" w:rsidRDefault="00765EA1" w:rsidP="008F4F0C">
      <w:pPr>
        <w:pStyle w:val="Caption"/>
        <w:jc w:val="center"/>
      </w:pPr>
      <w:r w:rsidRPr="00B05D81">
        <w:rPr>
          <w:noProof/>
        </w:rPr>
        <w:lastRenderedPageBreak/>
        <w:drawing>
          <wp:inline distT="0" distB="0" distL="0" distR="0" wp14:anchorId="05B7040D" wp14:editId="59230AB0">
            <wp:extent cx="3410426" cy="3972479"/>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410426" cy="3972479"/>
                    </a:xfrm>
                    <a:prstGeom prst="rect">
                      <a:avLst/>
                    </a:prstGeom>
                  </pic:spPr>
                </pic:pic>
              </a:graphicData>
            </a:graphic>
          </wp:inline>
        </w:drawing>
      </w:r>
      <w:bookmarkStart w:id="231" w:name="_Ref129609561"/>
    </w:p>
    <w:p w14:paraId="3164C6D0" w14:textId="2582A404" w:rsidR="00765EA1" w:rsidRPr="00B05D81" w:rsidRDefault="00E42840" w:rsidP="00E42840">
      <w:pPr>
        <w:pStyle w:val="Caption"/>
        <w:spacing w:line="480" w:lineRule="auto"/>
        <w:jc w:val="both"/>
        <w:rPr>
          <w:b w:val="0"/>
        </w:rPr>
      </w:pPr>
      <w:bookmarkStart w:id="232" w:name="_Toc134015764"/>
      <w:bookmarkEnd w:id="231"/>
      <w:r>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B</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3</w:t>
      </w:r>
      <w:r w:rsidR="000F3DC0">
        <w:rPr>
          <w:noProof/>
        </w:rPr>
        <w:fldChar w:fldCharType="end"/>
      </w:r>
      <w:r>
        <w:t xml:space="preserve">. </w:t>
      </w:r>
      <w:r w:rsidR="00765EA1" w:rsidRPr="00B05D81">
        <w:rPr>
          <w:b w:val="0"/>
        </w:rPr>
        <w:t>Thermal ellipsoid plot (50% level) of [(</w:t>
      </w:r>
      <w:proofErr w:type="spellStart"/>
      <w:r w:rsidR="00765EA1" w:rsidRPr="00B05D81">
        <w:rPr>
          <w:b w:val="0"/>
        </w:rPr>
        <w:t>IDipp</w:t>
      </w:r>
      <w:proofErr w:type="spellEnd"/>
      <w:proofErr w:type="gramStart"/>
      <w:r w:rsidR="00765EA1" w:rsidRPr="00B05D81">
        <w:rPr>
          <w:b w:val="0"/>
        </w:rPr>
        <w:t>)AlCl</w:t>
      </w:r>
      <w:r w:rsidR="00765EA1" w:rsidRPr="00B05D81">
        <w:rPr>
          <w:b w:val="0"/>
          <w:vertAlign w:val="subscript"/>
        </w:rPr>
        <w:t>2</w:t>
      </w:r>
      <w:r w:rsidR="00765EA1" w:rsidRPr="00B05D81">
        <w:rPr>
          <w:b w:val="0"/>
        </w:rPr>
        <w:t>A</w:t>
      </w:r>
      <w:proofErr w:type="gramEnd"/>
      <w:r w:rsidR="00765EA1" w:rsidRPr="00B05D81">
        <w:rPr>
          <w:b w:val="0"/>
        </w:rPr>
        <w:t>′]. For clarity, one conformation of the disordered isopropyl group is omitted, as are all hydrogens except those on the C</w:t>
      </w:r>
      <w:r w:rsidR="00765EA1" w:rsidRPr="00B05D81">
        <w:rPr>
          <w:b w:val="0"/>
          <w:vertAlign w:val="subscript"/>
        </w:rPr>
        <w:t>3</w:t>
      </w:r>
      <w:r w:rsidR="00765EA1" w:rsidRPr="00B05D81">
        <w:rPr>
          <w:b w:val="0"/>
        </w:rPr>
        <w:t xml:space="preserve"> section of the A′ ligand. Selected bond distances (Å) and angles (</w:t>
      </w:r>
      <w:proofErr w:type="spellStart"/>
      <w:r w:rsidR="00765EA1" w:rsidRPr="00B05D81">
        <w:rPr>
          <w:b w:val="0"/>
        </w:rPr>
        <w:t>deg</w:t>
      </w:r>
      <w:proofErr w:type="spellEnd"/>
      <w:r w:rsidR="00765EA1" w:rsidRPr="00B05D81">
        <w:rPr>
          <w:b w:val="0"/>
        </w:rPr>
        <w:t>): Al1−Cl1, 2.1533(9); Al1−Cl2, 2.1544(9); Al1−C1, 1.989(3); Al1−C10, 2.069(3); C1−C2, 1.492(4); C2−C3, 1.337(4); Cl1−Al1−Cl2, 106.02(4); Cl1−Al1−C1, 110.01(8); Cl2−Al1−C1, 116.44(9); C1−Al1−C10, 114.79(10); Cl1−Al1−C10, 109.06(7); and Cl2− Al1−C10, 99.74(7).</w:t>
      </w:r>
      <w:bookmarkEnd w:id="232"/>
    </w:p>
    <w:p w14:paraId="022BE94A" w14:textId="77777777" w:rsidR="00765EA1" w:rsidRPr="00B05D81" w:rsidRDefault="00765EA1" w:rsidP="00765EA1">
      <w:r w:rsidRPr="00B05D81">
        <w:br w:type="page"/>
      </w:r>
    </w:p>
    <w:p w14:paraId="69A1798C" w14:textId="3820427B" w:rsidR="00322A4A" w:rsidRPr="00B05D81" w:rsidRDefault="00C24023" w:rsidP="00765EA1">
      <w:pPr>
        <w:spacing w:line="480" w:lineRule="auto"/>
        <w:jc w:val="both"/>
      </w:pPr>
      <w:r w:rsidRPr="00B05D81">
        <w:lastRenderedPageBreak/>
        <w:t>of 2.069(3) Å is within the typical range of 2.008−2.118 Å found for similar compounds,</w:t>
      </w:r>
      <w:r w:rsidRPr="00B05D81">
        <w:rPr>
          <w:vertAlign w:val="superscript"/>
        </w:rPr>
        <w:t>17</w:t>
      </w:r>
      <w:r w:rsidRPr="00B05D81">
        <w:t xml:space="preserve"> </w:t>
      </w:r>
      <w:r w:rsidR="00D1056C" w:rsidRPr="00B05D81">
        <w:t>and is slightly elongated from that found in [(</w:t>
      </w:r>
      <w:proofErr w:type="spellStart"/>
      <w:r w:rsidR="00D1056C" w:rsidRPr="00B05D81">
        <w:t>IDipp</w:t>
      </w:r>
      <w:proofErr w:type="spellEnd"/>
      <w:r w:rsidR="00D1056C" w:rsidRPr="00B05D81">
        <w:t>)AlCl</w:t>
      </w:r>
      <w:r w:rsidR="00D1056C" w:rsidRPr="00B05D81">
        <w:rPr>
          <w:vertAlign w:val="subscript"/>
        </w:rPr>
        <w:t>3</w:t>
      </w:r>
      <w:r w:rsidR="00D1056C" w:rsidRPr="00B05D81">
        <w:t>] (2.018(2) Å).</w:t>
      </w:r>
      <w:r w:rsidR="00D1056C" w:rsidRPr="00B05D81">
        <w:rPr>
          <w:vertAlign w:val="superscript"/>
        </w:rPr>
        <w:t>18</w:t>
      </w:r>
      <w:r w:rsidR="00D1056C" w:rsidRPr="00B05D81">
        <w:t xml:space="preserve"> Compared to the [AlA′</w:t>
      </w:r>
      <w:r w:rsidR="00D1056C" w:rsidRPr="00B05D81">
        <w:rPr>
          <w:vertAlign w:val="subscript"/>
        </w:rPr>
        <w:t>3</w:t>
      </w:r>
      <w:r w:rsidR="00D1056C" w:rsidRPr="00B05D81">
        <w:t xml:space="preserve">] complex, the Al− </w:t>
      </w:r>
      <w:proofErr w:type="spellStart"/>
      <w:r w:rsidR="00D1056C" w:rsidRPr="00B05D81">
        <w:t>C</w:t>
      </w:r>
      <w:r w:rsidR="00D1056C" w:rsidRPr="00B05D81">
        <w:rPr>
          <w:vertAlign w:val="subscript"/>
        </w:rPr>
        <w:t>allyl</w:t>
      </w:r>
      <w:proofErr w:type="spellEnd"/>
      <w:r w:rsidR="00D1056C" w:rsidRPr="00B05D81">
        <w:t xml:space="preserve"> bond is </w:t>
      </w:r>
      <w:r w:rsidR="00322A4A" w:rsidRPr="00B05D81">
        <w:t>barely longer (1.989(3) vs 1.964(2) Å), despite the higher coordination number in [(</w:t>
      </w:r>
      <w:proofErr w:type="spellStart"/>
      <w:r w:rsidR="00322A4A" w:rsidRPr="00B05D81">
        <w:t>IDipp</w:t>
      </w:r>
      <w:proofErr w:type="spellEnd"/>
      <w:r w:rsidR="00322A4A" w:rsidRPr="00B05D81">
        <w:t>)AlCl</w:t>
      </w:r>
      <w:r w:rsidR="00322A4A" w:rsidRPr="00B05D81">
        <w:rPr>
          <w:vertAlign w:val="subscript"/>
        </w:rPr>
        <w:t>2</w:t>
      </w:r>
      <w:r w:rsidR="00322A4A" w:rsidRPr="00B05D81">
        <w:t>A′].</w:t>
      </w:r>
      <w:r w:rsidR="00322A4A" w:rsidRPr="00B05D81">
        <w:rPr>
          <w:vertAlign w:val="superscript"/>
        </w:rPr>
        <w:t xml:space="preserve">2b </w:t>
      </w:r>
      <w:r w:rsidR="00322A4A" w:rsidRPr="00B05D81">
        <w:t>The average Al−</w:t>
      </w:r>
      <w:proofErr w:type="spellStart"/>
      <w:r w:rsidR="00322A4A" w:rsidRPr="00B05D81">
        <w:t>C</w:t>
      </w:r>
      <w:r w:rsidR="00322A4A" w:rsidRPr="00B05D81">
        <w:rPr>
          <w:vertAlign w:val="subscript"/>
        </w:rPr>
        <w:t>allyl</w:t>
      </w:r>
      <w:proofErr w:type="spellEnd"/>
      <w:r w:rsidR="00322A4A" w:rsidRPr="00B05D81">
        <w:t xml:space="preserve"> bonds are slightly lengthened from those in [(</w:t>
      </w:r>
      <w:proofErr w:type="spellStart"/>
      <w:r w:rsidR="00322A4A" w:rsidRPr="00B05D81">
        <w:t>IDipp</w:t>
      </w:r>
      <w:proofErr w:type="spellEnd"/>
      <w:r w:rsidR="00322A4A" w:rsidRPr="00B05D81">
        <w:t>)AlCl</w:t>
      </w:r>
      <w:r w:rsidR="00322A4A" w:rsidRPr="00B05D81">
        <w:rPr>
          <w:vertAlign w:val="subscript"/>
        </w:rPr>
        <w:t>3</w:t>
      </w:r>
      <w:r w:rsidR="00322A4A" w:rsidRPr="00B05D81">
        <w:t>] (2.154 and 2.128 Å, respectively).</w:t>
      </w:r>
      <w:r w:rsidR="00322A4A" w:rsidRPr="00B05D81">
        <w:rPr>
          <w:vertAlign w:val="superscript"/>
        </w:rPr>
        <w:t>18</w:t>
      </w:r>
    </w:p>
    <w:p w14:paraId="72C0DC81" w14:textId="77777777" w:rsidR="00322A4A" w:rsidRPr="00B05D81" w:rsidRDefault="00322A4A" w:rsidP="00322A4A">
      <w:pPr>
        <w:spacing w:line="480" w:lineRule="auto"/>
        <w:jc w:val="both"/>
      </w:pPr>
      <w:bookmarkStart w:id="233" w:name="_Toc126329264"/>
      <w:bookmarkStart w:id="234" w:name="_Toc134015729"/>
      <w:r w:rsidRPr="00B05D81">
        <w:rPr>
          <w:rStyle w:val="Heading3Char"/>
          <w:rFonts w:ascii="Times New Roman" w:hAnsi="Times New Roman" w:cs="Times New Roman"/>
          <w:szCs w:val="24"/>
        </w:rPr>
        <w:t>Solid-State Structure of [(</w:t>
      </w:r>
      <w:proofErr w:type="spellStart"/>
      <w:r w:rsidRPr="00B05D81">
        <w:rPr>
          <w:rStyle w:val="Heading3Char"/>
          <w:rFonts w:ascii="Times New Roman" w:hAnsi="Times New Roman" w:cs="Times New Roman"/>
          <w:szCs w:val="24"/>
        </w:rPr>
        <w:t>IMes</w:t>
      </w:r>
      <w:proofErr w:type="spellEnd"/>
      <w:proofErr w:type="gramStart"/>
      <w:r w:rsidRPr="00B05D81">
        <w:rPr>
          <w:rStyle w:val="Heading3Char"/>
          <w:rFonts w:ascii="Times New Roman" w:hAnsi="Times New Roman" w:cs="Times New Roman"/>
          <w:szCs w:val="24"/>
        </w:rPr>
        <w:t>)AlClA</w:t>
      </w:r>
      <w:proofErr w:type="gramEnd"/>
      <w:r w:rsidRPr="00B05D81">
        <w:rPr>
          <w:rStyle w:val="Heading3Char"/>
          <w:rFonts w:ascii="Times New Roman" w:hAnsi="Times New Roman" w:cs="Times New Roman"/>
          <w:szCs w:val="24"/>
        </w:rPr>
        <w:t>′</w:t>
      </w:r>
      <w:r w:rsidRPr="00B05D81">
        <w:rPr>
          <w:rStyle w:val="Heading3Char"/>
          <w:rFonts w:ascii="Times New Roman" w:hAnsi="Times New Roman" w:cs="Times New Roman"/>
          <w:szCs w:val="24"/>
          <w:vertAlign w:val="subscript"/>
        </w:rPr>
        <w:t>2</w:t>
      </w:r>
      <w:r w:rsidRPr="00B05D81">
        <w:rPr>
          <w:rStyle w:val="Heading3Char"/>
          <w:rFonts w:ascii="Times New Roman" w:hAnsi="Times New Roman" w:cs="Times New Roman"/>
          <w:szCs w:val="24"/>
        </w:rPr>
        <w:t>].</w:t>
      </w:r>
      <w:bookmarkEnd w:id="233"/>
      <w:bookmarkEnd w:id="234"/>
      <w:r w:rsidRPr="00B05D81">
        <w:t xml:space="preserve"> Colorless crystals of [(</w:t>
      </w:r>
      <w:proofErr w:type="spellStart"/>
      <w:r w:rsidRPr="00B05D81">
        <w:t>IMes</w:t>
      </w:r>
      <w:proofErr w:type="spellEnd"/>
      <w:proofErr w:type="gramStart"/>
      <w:r w:rsidRPr="00B05D81">
        <w:t>)AlClA</w:t>
      </w:r>
      <w:proofErr w:type="gramEnd"/>
      <w:r w:rsidRPr="00B05D81">
        <w:t>′</w:t>
      </w:r>
      <w:r w:rsidRPr="00B05D81">
        <w:rPr>
          <w:vertAlign w:val="subscript"/>
        </w:rPr>
        <w:t>2</w:t>
      </w:r>
      <w:r w:rsidRPr="00B05D81">
        <w:t>] were grown from hexanes over several weeks (</w:t>
      </w:r>
      <w:r w:rsidRPr="00B05D81">
        <w:fldChar w:fldCharType="begin"/>
      </w:r>
      <w:r w:rsidRPr="00B05D81">
        <w:instrText xml:space="preserve"> REF _Ref129609609 \h  \* MERGEFORMAT </w:instrText>
      </w:r>
      <w:r w:rsidRPr="00B05D81">
        <w:fldChar w:fldCharType="separate"/>
      </w:r>
      <w:r w:rsidR="009309E9" w:rsidRPr="00B05D81">
        <w:t xml:space="preserve">Figure </w:t>
      </w:r>
      <w:r w:rsidR="009309E9">
        <w:rPr>
          <w:noProof/>
        </w:rPr>
        <w:t>B</w:t>
      </w:r>
      <w:r w:rsidR="009309E9">
        <w:t>.</w:t>
      </w:r>
      <w:r w:rsidR="009309E9">
        <w:rPr>
          <w:noProof/>
        </w:rPr>
        <w:t>4</w:t>
      </w:r>
      <w:r w:rsidRPr="00B05D81">
        <w:fldChar w:fldCharType="end"/>
      </w:r>
      <w:r w:rsidRPr="00B05D81">
        <w:t>). As in the structure of [(</w:t>
      </w:r>
      <w:proofErr w:type="spellStart"/>
      <w:r w:rsidRPr="00B05D81">
        <w:t>IDipp</w:t>
      </w:r>
      <w:proofErr w:type="spellEnd"/>
      <w:proofErr w:type="gramStart"/>
      <w:r w:rsidRPr="00B05D81">
        <w:t>)AlCl</w:t>
      </w:r>
      <w:r w:rsidRPr="00B05D81">
        <w:rPr>
          <w:vertAlign w:val="subscript"/>
        </w:rPr>
        <w:t>2</w:t>
      </w:r>
      <w:r w:rsidRPr="00B05D81">
        <w:t>A</w:t>
      </w:r>
      <w:proofErr w:type="gramEnd"/>
      <w:r w:rsidRPr="00B05D81">
        <w:t>′], the Al in [(</w:t>
      </w:r>
      <w:proofErr w:type="spellStart"/>
      <w:r w:rsidRPr="00B05D81">
        <w:t>IMes</w:t>
      </w:r>
      <w:proofErr w:type="spellEnd"/>
      <w:r w:rsidRPr="00B05D81">
        <w:t>)AlClA′</w:t>
      </w:r>
      <w:r w:rsidRPr="00B05D81">
        <w:rPr>
          <w:vertAlign w:val="subscript"/>
        </w:rPr>
        <w:t>2</w:t>
      </w:r>
      <w:r w:rsidRPr="00B05D81">
        <w:t>] is in a distorted tetrahedral environment. Probably reflecting the increased steric bulk of the ligands, the distances of aluminum to the ligands are slightly longer than those in [(</w:t>
      </w:r>
      <w:proofErr w:type="spellStart"/>
      <w:r w:rsidRPr="00B05D81">
        <w:t>IDipp</w:t>
      </w:r>
      <w:proofErr w:type="spellEnd"/>
      <w:proofErr w:type="gramStart"/>
      <w:r w:rsidRPr="00B05D81">
        <w:t>)AlCl</w:t>
      </w:r>
      <w:r w:rsidRPr="00B05D81">
        <w:rPr>
          <w:vertAlign w:val="subscript"/>
        </w:rPr>
        <w:t>2</w:t>
      </w:r>
      <w:r w:rsidRPr="00B05D81">
        <w:t>A</w:t>
      </w:r>
      <w:proofErr w:type="gramEnd"/>
      <w:r w:rsidRPr="00B05D81">
        <w:t>′]. For example, the aluminum−carbene distance (2.105 Å) is longer than in [(</w:t>
      </w:r>
      <w:proofErr w:type="spellStart"/>
      <w:r w:rsidRPr="00B05D81">
        <w:t>IDipp</w:t>
      </w:r>
      <w:proofErr w:type="spellEnd"/>
      <w:proofErr w:type="gramStart"/>
      <w:r w:rsidRPr="00B05D81">
        <w:t>)AlCl</w:t>
      </w:r>
      <w:r w:rsidRPr="00B05D81">
        <w:rPr>
          <w:vertAlign w:val="subscript"/>
        </w:rPr>
        <w:t>2</w:t>
      </w:r>
      <w:r w:rsidRPr="00B05D81">
        <w:t>A</w:t>
      </w:r>
      <w:proofErr w:type="gramEnd"/>
      <w:r w:rsidRPr="00B05D81">
        <w:t>′] (2.069 Å) by 0.036 Å. Similarly, the Al−Cl bond (2.197(1) Å) has increased by 0.043 Å from the Al−Cl distance in [(</w:t>
      </w:r>
      <w:proofErr w:type="spellStart"/>
      <w:r w:rsidRPr="00B05D81">
        <w:t>IDipp</w:t>
      </w:r>
      <w:proofErr w:type="spellEnd"/>
      <w:proofErr w:type="gramStart"/>
      <w:r w:rsidRPr="00B05D81">
        <w:t>)AlCl</w:t>
      </w:r>
      <w:r w:rsidRPr="00B05D81">
        <w:rPr>
          <w:vertAlign w:val="subscript"/>
        </w:rPr>
        <w:t>2</w:t>
      </w:r>
      <w:r w:rsidRPr="00B05D81">
        <w:t>A</w:t>
      </w:r>
      <w:proofErr w:type="gramEnd"/>
      <w:r w:rsidRPr="00B05D81">
        <w:t xml:space="preserve">′] (2.154 Å, </w:t>
      </w:r>
      <w:proofErr w:type="spellStart"/>
      <w:r w:rsidRPr="00B05D81">
        <w:t>ave.</w:t>
      </w:r>
      <w:proofErr w:type="spellEnd"/>
      <w:r w:rsidRPr="00B05D81">
        <w:t>).</w:t>
      </w:r>
    </w:p>
    <w:p w14:paraId="6BD8403D" w14:textId="4717A721" w:rsidR="00765EA1" w:rsidRPr="00B05D81" w:rsidRDefault="00322A4A" w:rsidP="00322A4A">
      <w:pPr>
        <w:spacing w:line="480" w:lineRule="auto"/>
        <w:jc w:val="both"/>
      </w:pPr>
      <w:bookmarkStart w:id="235" w:name="_Toc126329265"/>
      <w:bookmarkStart w:id="236" w:name="_Toc134015730"/>
      <w:r w:rsidRPr="00B05D81">
        <w:rPr>
          <w:rStyle w:val="Heading3Char"/>
          <w:rFonts w:ascii="Times New Roman" w:hAnsi="Times New Roman" w:cs="Times New Roman"/>
          <w:szCs w:val="24"/>
        </w:rPr>
        <w:t>Polymerization Results</w:t>
      </w:r>
      <w:bookmarkEnd w:id="235"/>
      <w:bookmarkEnd w:id="236"/>
      <w:r w:rsidRPr="00B05D81">
        <w:t xml:space="preserve">. Polymerization results are presented in </w:t>
      </w:r>
      <w:r w:rsidRPr="00B05D81">
        <w:fldChar w:fldCharType="begin"/>
      </w:r>
      <w:r w:rsidRPr="00B05D81">
        <w:instrText xml:space="preserve"> REF _Ref129609672 \h  \* MERGEFORMAT </w:instrText>
      </w:r>
      <w:r w:rsidRPr="00B05D81">
        <w:fldChar w:fldCharType="separate"/>
      </w:r>
      <w:r w:rsidR="009309E9" w:rsidRPr="00B05D81">
        <w:t xml:space="preserve">Table </w:t>
      </w:r>
      <w:r w:rsidR="009309E9">
        <w:rPr>
          <w:noProof/>
        </w:rPr>
        <w:t>B</w:t>
      </w:r>
      <w:r w:rsidR="009309E9">
        <w:t>.</w:t>
      </w:r>
      <w:r w:rsidR="009309E9">
        <w:rPr>
          <w:noProof/>
        </w:rPr>
        <w:t>1</w:t>
      </w:r>
      <w:r w:rsidRPr="00B05D81">
        <w:fldChar w:fldCharType="end"/>
      </w:r>
      <w:r w:rsidRPr="00B05D81">
        <w:t xml:space="preserve"> and</w:t>
      </w:r>
      <w:r w:rsidR="00E42840">
        <w:t xml:space="preserve"> </w:t>
      </w:r>
      <w:r w:rsidRPr="00B05D81">
        <w:fldChar w:fldCharType="begin"/>
      </w:r>
      <w:r w:rsidRPr="00B05D81">
        <w:instrText xml:space="preserve"> REF _Ref129609794 \h  \* MERGEFORMAT </w:instrText>
      </w:r>
      <w:r w:rsidRPr="00B05D81">
        <w:fldChar w:fldCharType="separate"/>
      </w:r>
      <w:r w:rsidR="009309E9" w:rsidRPr="009309E9">
        <w:t xml:space="preserve">Figure </w:t>
      </w:r>
      <w:r w:rsidR="009309E9" w:rsidRPr="009309E9">
        <w:rPr>
          <w:noProof/>
        </w:rPr>
        <w:t>B</w:t>
      </w:r>
      <w:r w:rsidR="009309E9" w:rsidRPr="009309E9">
        <w:t>.</w:t>
      </w:r>
      <w:r w:rsidR="009309E9" w:rsidRPr="009309E9">
        <w:rPr>
          <w:noProof/>
        </w:rPr>
        <w:t>5</w:t>
      </w:r>
      <w:r w:rsidRPr="00B05D81">
        <w:fldChar w:fldCharType="end"/>
      </w:r>
      <w:r w:rsidRPr="00B05D81">
        <w:t>. As a summary of the data, [AlA′</w:t>
      </w:r>
      <w:r w:rsidRPr="00B05D81">
        <w:rPr>
          <w:vertAlign w:val="subscript"/>
        </w:rPr>
        <w:t>3</w:t>
      </w:r>
      <w:r w:rsidRPr="00B05D81">
        <w:t>] was the most active allyl initiator of L-lactide. Among the [(NHC</w:t>
      </w:r>
      <w:proofErr w:type="gramStart"/>
      <w:r w:rsidRPr="00B05D81">
        <w:t>)AlCl</w:t>
      </w:r>
      <w:r w:rsidRPr="00B05D81">
        <w:rPr>
          <w:vertAlign w:val="subscript"/>
        </w:rPr>
        <w:t>3</w:t>
      </w:r>
      <w:proofErr w:type="gramEnd"/>
      <w:r w:rsidRPr="00B05D81">
        <w:rPr>
          <w:vertAlign w:val="subscript"/>
        </w:rPr>
        <w:t>‑n</w:t>
      </w:r>
      <w:r w:rsidRPr="00B05D81">
        <w:t>A′</w:t>
      </w:r>
      <w:r w:rsidRPr="00B05D81">
        <w:rPr>
          <w:vertAlign w:val="subscript"/>
        </w:rPr>
        <w:t>n</w:t>
      </w:r>
      <w:r w:rsidRPr="00B05D81">
        <w:t>] complexes, reactivity dropped with increasing number of chloride ligands. Even when only chlorides were present, which do not usually initiate lactide polymerization, low (3−4%) conversion was observed. The most likely source of initiation in these cases may be from small amounts of adventitious water that acts as an external initiating species; however, we were unable to conclusively show this (attempts to analyze the end-groups were not definitive).</w:t>
      </w:r>
      <w:r w:rsidRPr="00B05D81">
        <w:rPr>
          <w:vertAlign w:val="superscript"/>
        </w:rPr>
        <w:t>19</w:t>
      </w:r>
      <w:r w:rsidRPr="00B05D81">
        <w:t xml:space="preserve"> The identity of the NHC was not consistently associated with the more active (highest % conversion) initiator; e.g., in the </w:t>
      </w:r>
      <w:proofErr w:type="spellStart"/>
      <w:r w:rsidRPr="00B05D81">
        <w:t>monochloro</w:t>
      </w:r>
      <w:proofErr w:type="spellEnd"/>
      <w:r w:rsidRPr="00B05D81">
        <w:t xml:space="preserve"> </w:t>
      </w:r>
      <w:r w:rsidR="001B7B31" w:rsidRPr="001B7B31">
        <w:t xml:space="preserve"> </w:t>
      </w:r>
    </w:p>
    <w:p w14:paraId="62255C45" w14:textId="77777777" w:rsidR="00765EA1" w:rsidRPr="00B05D81" w:rsidRDefault="00765EA1" w:rsidP="00C869E8">
      <w:pPr>
        <w:spacing w:line="480" w:lineRule="auto"/>
        <w:jc w:val="center"/>
      </w:pPr>
      <w:r w:rsidRPr="00B05D81">
        <w:rPr>
          <w:noProof/>
        </w:rPr>
        <w:lastRenderedPageBreak/>
        <w:drawing>
          <wp:inline distT="0" distB="0" distL="0" distR="0" wp14:anchorId="305DE2F9" wp14:editId="1CD9268D">
            <wp:extent cx="4315427" cy="2962688"/>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315427" cy="2962688"/>
                    </a:xfrm>
                    <a:prstGeom prst="rect">
                      <a:avLst/>
                    </a:prstGeom>
                  </pic:spPr>
                </pic:pic>
              </a:graphicData>
            </a:graphic>
          </wp:inline>
        </w:drawing>
      </w:r>
    </w:p>
    <w:p w14:paraId="4E51A380" w14:textId="0E09242E" w:rsidR="00765EA1" w:rsidRPr="00B05D81" w:rsidRDefault="00765EA1" w:rsidP="00C869E8">
      <w:pPr>
        <w:pStyle w:val="Caption"/>
        <w:spacing w:line="480" w:lineRule="auto"/>
        <w:jc w:val="both"/>
      </w:pPr>
      <w:bookmarkStart w:id="237" w:name="_Ref129609609"/>
      <w:bookmarkStart w:id="238" w:name="_Toc126329237"/>
      <w:bookmarkStart w:id="239" w:name="_Toc134015765"/>
      <w:r w:rsidRPr="00B05D81">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B</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4</w:t>
      </w:r>
      <w:r w:rsidR="000F3DC0">
        <w:rPr>
          <w:noProof/>
        </w:rPr>
        <w:fldChar w:fldCharType="end"/>
      </w:r>
      <w:bookmarkEnd w:id="237"/>
      <w:r w:rsidRPr="00B05D81">
        <w:t xml:space="preserve">. </w:t>
      </w:r>
      <w:r w:rsidRPr="00B05D81">
        <w:rPr>
          <w:b w:val="0"/>
        </w:rPr>
        <w:t>Thermal ellipsoid plot (50% level) of [(</w:t>
      </w:r>
      <w:proofErr w:type="spellStart"/>
      <w:r w:rsidRPr="00B05D81">
        <w:rPr>
          <w:b w:val="0"/>
        </w:rPr>
        <w:t>IMes</w:t>
      </w:r>
      <w:proofErr w:type="spellEnd"/>
      <w:proofErr w:type="gramStart"/>
      <w:r w:rsidRPr="00B05D81">
        <w:rPr>
          <w:b w:val="0"/>
        </w:rPr>
        <w:t>)AlClA</w:t>
      </w:r>
      <w:proofErr w:type="gramEnd"/>
      <w:r w:rsidRPr="00B05D81">
        <w:rPr>
          <w:b w:val="0"/>
        </w:rPr>
        <w:t>′</w:t>
      </w:r>
      <w:r w:rsidRPr="00B05D81">
        <w:rPr>
          <w:b w:val="0"/>
          <w:vertAlign w:val="subscript"/>
        </w:rPr>
        <w:t>2</w:t>
      </w:r>
      <w:r w:rsidRPr="00B05D81">
        <w:rPr>
          <w:b w:val="0"/>
        </w:rPr>
        <w:t>]. For clarity, all hydrogens except those on the C</w:t>
      </w:r>
      <w:r w:rsidRPr="00B05D81">
        <w:rPr>
          <w:b w:val="0"/>
          <w:vertAlign w:val="subscript"/>
        </w:rPr>
        <w:t>3</w:t>
      </w:r>
      <w:r w:rsidRPr="00B05D81">
        <w:rPr>
          <w:b w:val="0"/>
        </w:rPr>
        <w:t xml:space="preserve"> section of the A′ ligands are omitted. Selected bond distances (Å) and angles (</w:t>
      </w:r>
      <w:proofErr w:type="spellStart"/>
      <w:r w:rsidRPr="00B05D81">
        <w:rPr>
          <w:b w:val="0"/>
        </w:rPr>
        <w:t>deg</w:t>
      </w:r>
      <w:proofErr w:type="spellEnd"/>
      <w:r w:rsidRPr="00B05D81">
        <w:rPr>
          <w:b w:val="0"/>
        </w:rPr>
        <w:t>): Al1−Cl1, 2.197(1); Al1−C1, 1.992(3); Al1−C10, 1.996(3); Al1−C19, 2.105(4); C1−C2, 1.489(5); C2−C3, 1.325(5); C10−C11, 1.505(6); C11−C12, 1.324(4); Cl1−Al1−C1, 104.4(1); Cl1−Al1−C10, 108.6(1); Cl1-Al−C19, 96.2(1); C1-Al−C10, 112.6(2); C1-Al−C19, 112.0(1); and C10-Al−C19, 109.6(2).</w:t>
      </w:r>
      <w:bookmarkEnd w:id="238"/>
      <w:bookmarkEnd w:id="239"/>
    </w:p>
    <w:p w14:paraId="2CFA3693" w14:textId="77777777" w:rsidR="00765EA1" w:rsidRPr="00B05D81" w:rsidRDefault="00765EA1" w:rsidP="00765EA1">
      <w:pPr>
        <w:rPr>
          <w:b/>
          <w:bCs/>
        </w:rPr>
      </w:pPr>
      <w:r w:rsidRPr="00B05D81">
        <w:rPr>
          <w:b/>
          <w:bCs/>
        </w:rPr>
        <w:br w:type="page"/>
      </w:r>
    </w:p>
    <w:p w14:paraId="160C6D69" w14:textId="6015342B" w:rsidR="00D1056C" w:rsidRPr="00B05D81" w:rsidRDefault="00E26152" w:rsidP="00E26152">
      <w:pPr>
        <w:pStyle w:val="Caption"/>
      </w:pPr>
      <w:bookmarkStart w:id="240" w:name="_Ref129609672"/>
      <w:bookmarkStart w:id="241" w:name="_Toc134015734"/>
      <w:r w:rsidRPr="00B05D81">
        <w:lastRenderedPageBreak/>
        <w:t xml:space="preserve">Table </w:t>
      </w:r>
      <w:r w:rsidR="00002185">
        <w:rPr>
          <w:noProof/>
        </w:rPr>
        <w:fldChar w:fldCharType="begin"/>
      </w:r>
      <w:r w:rsidR="00002185">
        <w:rPr>
          <w:noProof/>
        </w:rPr>
        <w:instrText xml:space="preserve"> STYLEREF 1 \s </w:instrText>
      </w:r>
      <w:r w:rsidR="00002185">
        <w:rPr>
          <w:noProof/>
        </w:rPr>
        <w:fldChar w:fldCharType="separate"/>
      </w:r>
      <w:r w:rsidR="009309E9">
        <w:rPr>
          <w:noProof/>
        </w:rPr>
        <w:t>B</w:t>
      </w:r>
      <w:r w:rsidR="00002185">
        <w:rPr>
          <w:noProof/>
        </w:rPr>
        <w:fldChar w:fldCharType="end"/>
      </w:r>
      <w:r w:rsidR="00CA2200">
        <w:t>.</w:t>
      </w:r>
      <w:r w:rsidR="00002185">
        <w:rPr>
          <w:noProof/>
        </w:rPr>
        <w:fldChar w:fldCharType="begin"/>
      </w:r>
      <w:r w:rsidR="00002185">
        <w:rPr>
          <w:noProof/>
        </w:rPr>
        <w:instrText xml:space="preserve"> SEQ Table \* ARABIC \s 1 </w:instrText>
      </w:r>
      <w:r w:rsidR="00002185">
        <w:rPr>
          <w:noProof/>
        </w:rPr>
        <w:fldChar w:fldCharType="separate"/>
      </w:r>
      <w:r w:rsidR="009309E9">
        <w:rPr>
          <w:noProof/>
        </w:rPr>
        <w:t>1</w:t>
      </w:r>
      <w:r w:rsidR="00002185">
        <w:rPr>
          <w:noProof/>
        </w:rPr>
        <w:fldChar w:fldCharType="end"/>
      </w:r>
      <w:bookmarkEnd w:id="240"/>
      <w:r w:rsidRPr="00B05D81">
        <w:t xml:space="preserve">. </w:t>
      </w:r>
      <w:r w:rsidR="00D1056C" w:rsidRPr="00B05D81">
        <w:rPr>
          <w:b w:val="0"/>
          <w:noProof/>
        </w:rPr>
        <w:t>Results of Polymerization with L-Lactide.</w:t>
      </w:r>
      <w:bookmarkEnd w:id="2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1677"/>
        <w:gridCol w:w="1676"/>
        <w:gridCol w:w="1676"/>
        <w:gridCol w:w="1691"/>
      </w:tblGrid>
      <w:tr w:rsidR="00D1056C" w:rsidRPr="00B05D81" w14:paraId="01EBEAA3" w14:textId="77777777" w:rsidTr="008F4F0C">
        <w:trPr>
          <w:trHeight w:val="432"/>
        </w:trPr>
        <w:tc>
          <w:tcPr>
            <w:tcW w:w="1910" w:type="dxa"/>
            <w:tcBorders>
              <w:bottom w:val="single" w:sz="4" w:space="0" w:color="auto"/>
            </w:tcBorders>
            <w:shd w:val="clear" w:color="auto" w:fill="D9D9D9" w:themeFill="background1" w:themeFillShade="D9"/>
            <w:vAlign w:val="bottom"/>
          </w:tcPr>
          <w:p w14:paraId="75CE1DF9" w14:textId="77777777" w:rsidR="00D1056C" w:rsidRPr="00B05D81" w:rsidRDefault="00D1056C" w:rsidP="008F4F0C">
            <w:pPr>
              <w:contextualSpacing/>
              <w:jc w:val="center"/>
              <w:rPr>
                <w:b/>
              </w:rPr>
            </w:pPr>
            <w:r w:rsidRPr="00B05D81">
              <w:rPr>
                <w:b/>
              </w:rPr>
              <w:t>Initiator</w:t>
            </w:r>
          </w:p>
        </w:tc>
        <w:tc>
          <w:tcPr>
            <w:tcW w:w="1677" w:type="dxa"/>
            <w:tcBorders>
              <w:bottom w:val="single" w:sz="4" w:space="0" w:color="auto"/>
            </w:tcBorders>
            <w:shd w:val="clear" w:color="auto" w:fill="D9D9D9" w:themeFill="background1" w:themeFillShade="D9"/>
            <w:vAlign w:val="bottom"/>
          </w:tcPr>
          <w:p w14:paraId="7F60C892" w14:textId="77777777" w:rsidR="00D1056C" w:rsidRPr="00B05D81" w:rsidRDefault="00D1056C" w:rsidP="008F4F0C">
            <w:pPr>
              <w:contextualSpacing/>
              <w:jc w:val="center"/>
              <w:rPr>
                <w:b/>
              </w:rPr>
            </w:pPr>
            <w:r w:rsidRPr="00B05D81">
              <w:rPr>
                <w:b/>
              </w:rPr>
              <w:t>Conv. (%)</w:t>
            </w:r>
          </w:p>
        </w:tc>
        <w:tc>
          <w:tcPr>
            <w:tcW w:w="1676" w:type="dxa"/>
            <w:tcBorders>
              <w:bottom w:val="single" w:sz="4" w:space="0" w:color="auto"/>
            </w:tcBorders>
            <w:shd w:val="clear" w:color="auto" w:fill="D9D9D9" w:themeFill="background1" w:themeFillShade="D9"/>
            <w:vAlign w:val="bottom"/>
          </w:tcPr>
          <w:p w14:paraId="3EFB97A1" w14:textId="77777777" w:rsidR="00D1056C" w:rsidRPr="00B05D81" w:rsidRDefault="00D1056C" w:rsidP="008F4F0C">
            <w:pPr>
              <w:contextualSpacing/>
              <w:jc w:val="center"/>
              <w:rPr>
                <w:b/>
              </w:rPr>
            </w:pPr>
            <w:proofErr w:type="spellStart"/>
            <w:r w:rsidRPr="00B05D81">
              <w:rPr>
                <w:b/>
              </w:rPr>
              <w:t>M</w:t>
            </w:r>
            <w:r w:rsidRPr="00B05D81">
              <w:rPr>
                <w:b/>
                <w:vertAlign w:val="subscript"/>
              </w:rPr>
              <w:t>n</w:t>
            </w:r>
            <w:proofErr w:type="spellEnd"/>
            <w:r w:rsidRPr="00B05D81">
              <w:rPr>
                <w:b/>
              </w:rPr>
              <w:t xml:space="preserve"> (</w:t>
            </w:r>
            <w:proofErr w:type="spellStart"/>
            <w:r w:rsidRPr="00B05D81">
              <w:rPr>
                <w:b/>
              </w:rPr>
              <w:t>kDa</w:t>
            </w:r>
            <w:proofErr w:type="spellEnd"/>
            <w:r w:rsidRPr="00B05D81">
              <w:rPr>
                <w:b/>
              </w:rPr>
              <w:t>)</w:t>
            </w:r>
          </w:p>
        </w:tc>
        <w:tc>
          <w:tcPr>
            <w:tcW w:w="1676" w:type="dxa"/>
            <w:tcBorders>
              <w:bottom w:val="single" w:sz="4" w:space="0" w:color="auto"/>
            </w:tcBorders>
            <w:shd w:val="clear" w:color="auto" w:fill="D9D9D9" w:themeFill="background1" w:themeFillShade="D9"/>
            <w:vAlign w:val="bottom"/>
          </w:tcPr>
          <w:p w14:paraId="54F4C870" w14:textId="77777777" w:rsidR="00D1056C" w:rsidRPr="00B05D81" w:rsidRDefault="00D1056C" w:rsidP="008F4F0C">
            <w:pPr>
              <w:contextualSpacing/>
              <w:jc w:val="center"/>
              <w:rPr>
                <w:b/>
              </w:rPr>
            </w:pPr>
            <w:r w:rsidRPr="00B05D81">
              <w:rPr>
                <w:b/>
              </w:rPr>
              <w:t>M</w:t>
            </w:r>
            <w:r w:rsidRPr="00B05D81">
              <w:rPr>
                <w:b/>
                <w:vertAlign w:val="subscript"/>
              </w:rPr>
              <w:t>w</w:t>
            </w:r>
            <w:r w:rsidRPr="00B05D81">
              <w:rPr>
                <w:b/>
              </w:rPr>
              <w:t xml:space="preserve"> (</w:t>
            </w:r>
            <w:proofErr w:type="spellStart"/>
            <w:r w:rsidRPr="00B05D81">
              <w:rPr>
                <w:b/>
              </w:rPr>
              <w:t>kDa</w:t>
            </w:r>
            <w:proofErr w:type="spellEnd"/>
            <w:r w:rsidRPr="00B05D81">
              <w:rPr>
                <w:b/>
              </w:rPr>
              <w:t>)</w:t>
            </w:r>
          </w:p>
        </w:tc>
        <w:tc>
          <w:tcPr>
            <w:tcW w:w="1691" w:type="dxa"/>
            <w:tcBorders>
              <w:bottom w:val="single" w:sz="4" w:space="0" w:color="auto"/>
            </w:tcBorders>
            <w:shd w:val="clear" w:color="auto" w:fill="D9D9D9" w:themeFill="background1" w:themeFillShade="D9"/>
            <w:vAlign w:val="bottom"/>
          </w:tcPr>
          <w:p w14:paraId="4DBA5F6E" w14:textId="77777777" w:rsidR="00D1056C" w:rsidRPr="00B05D81" w:rsidRDefault="00D1056C" w:rsidP="008F4F0C">
            <w:pPr>
              <w:contextualSpacing/>
              <w:jc w:val="center"/>
              <w:rPr>
                <w:b/>
              </w:rPr>
            </w:pPr>
            <w:r w:rsidRPr="00B05D81">
              <w:rPr>
                <w:b/>
              </w:rPr>
              <w:t>Đ (M</w:t>
            </w:r>
            <w:r w:rsidRPr="00B05D81">
              <w:rPr>
                <w:b/>
                <w:vertAlign w:val="subscript"/>
              </w:rPr>
              <w:t>w</w:t>
            </w:r>
            <w:r w:rsidRPr="00B05D81">
              <w:rPr>
                <w:b/>
              </w:rPr>
              <w:t>/</w:t>
            </w:r>
            <w:proofErr w:type="spellStart"/>
            <w:r w:rsidRPr="00B05D81">
              <w:rPr>
                <w:b/>
              </w:rPr>
              <w:t>M</w:t>
            </w:r>
            <w:r w:rsidRPr="00B05D81">
              <w:rPr>
                <w:b/>
                <w:vertAlign w:val="subscript"/>
              </w:rPr>
              <w:t>n</w:t>
            </w:r>
            <w:proofErr w:type="spellEnd"/>
            <w:r w:rsidRPr="00B05D81">
              <w:rPr>
                <w:b/>
              </w:rPr>
              <w:t>)</w:t>
            </w:r>
          </w:p>
        </w:tc>
      </w:tr>
      <w:tr w:rsidR="00D1056C" w:rsidRPr="00B05D81" w14:paraId="5C519759" w14:textId="77777777" w:rsidTr="008F4F0C">
        <w:trPr>
          <w:trHeight w:val="432"/>
        </w:trPr>
        <w:tc>
          <w:tcPr>
            <w:tcW w:w="1910" w:type="dxa"/>
            <w:tcBorders>
              <w:top w:val="single" w:sz="4" w:space="0" w:color="auto"/>
            </w:tcBorders>
            <w:vAlign w:val="bottom"/>
          </w:tcPr>
          <w:p w14:paraId="5295235D" w14:textId="77777777" w:rsidR="00D1056C" w:rsidRPr="00B05D81" w:rsidRDefault="00D1056C" w:rsidP="008F4F0C">
            <w:pPr>
              <w:contextualSpacing/>
              <w:jc w:val="center"/>
            </w:pPr>
            <w:r w:rsidRPr="00B05D81">
              <w:t>[AlA′</w:t>
            </w:r>
            <w:r w:rsidRPr="00B05D81">
              <w:rPr>
                <w:vertAlign w:val="subscript"/>
              </w:rPr>
              <w:t>3</w:t>
            </w:r>
            <w:r w:rsidRPr="00B05D81">
              <w:t>]</w:t>
            </w:r>
          </w:p>
        </w:tc>
        <w:tc>
          <w:tcPr>
            <w:tcW w:w="1677" w:type="dxa"/>
            <w:tcBorders>
              <w:top w:val="single" w:sz="4" w:space="0" w:color="auto"/>
            </w:tcBorders>
            <w:vAlign w:val="bottom"/>
          </w:tcPr>
          <w:p w14:paraId="3E7A90D0" w14:textId="77777777" w:rsidR="00D1056C" w:rsidRPr="00B05D81" w:rsidRDefault="00D1056C" w:rsidP="008F4F0C">
            <w:pPr>
              <w:contextualSpacing/>
              <w:jc w:val="center"/>
            </w:pPr>
            <w:r w:rsidRPr="00B05D81">
              <w:t>80.5</w:t>
            </w:r>
          </w:p>
        </w:tc>
        <w:tc>
          <w:tcPr>
            <w:tcW w:w="1676" w:type="dxa"/>
            <w:tcBorders>
              <w:top w:val="single" w:sz="4" w:space="0" w:color="auto"/>
            </w:tcBorders>
            <w:vAlign w:val="bottom"/>
          </w:tcPr>
          <w:p w14:paraId="7F1246DD" w14:textId="77777777" w:rsidR="00D1056C" w:rsidRPr="00B05D81" w:rsidRDefault="00D1056C" w:rsidP="008F4F0C">
            <w:pPr>
              <w:contextualSpacing/>
              <w:jc w:val="center"/>
            </w:pPr>
            <w:r w:rsidRPr="00B05D81">
              <w:t>22.8</w:t>
            </w:r>
          </w:p>
        </w:tc>
        <w:tc>
          <w:tcPr>
            <w:tcW w:w="1676" w:type="dxa"/>
            <w:tcBorders>
              <w:top w:val="single" w:sz="4" w:space="0" w:color="auto"/>
            </w:tcBorders>
            <w:vAlign w:val="bottom"/>
          </w:tcPr>
          <w:p w14:paraId="7B357B2D" w14:textId="77777777" w:rsidR="00D1056C" w:rsidRPr="00B05D81" w:rsidRDefault="00D1056C" w:rsidP="008F4F0C">
            <w:pPr>
              <w:contextualSpacing/>
              <w:jc w:val="center"/>
            </w:pPr>
            <w:r w:rsidRPr="00B05D81">
              <w:t>48.8</w:t>
            </w:r>
          </w:p>
        </w:tc>
        <w:tc>
          <w:tcPr>
            <w:tcW w:w="1691" w:type="dxa"/>
            <w:tcBorders>
              <w:top w:val="single" w:sz="4" w:space="0" w:color="auto"/>
            </w:tcBorders>
            <w:vAlign w:val="bottom"/>
          </w:tcPr>
          <w:p w14:paraId="4DC366F5" w14:textId="77777777" w:rsidR="00D1056C" w:rsidRPr="00B05D81" w:rsidRDefault="00D1056C" w:rsidP="008F4F0C">
            <w:pPr>
              <w:contextualSpacing/>
              <w:jc w:val="center"/>
            </w:pPr>
            <w:r w:rsidRPr="00B05D81">
              <w:t>2.1</w:t>
            </w:r>
          </w:p>
        </w:tc>
      </w:tr>
      <w:tr w:rsidR="00D1056C" w:rsidRPr="00B05D81" w14:paraId="12F7FBE6" w14:textId="77777777" w:rsidTr="008F4F0C">
        <w:trPr>
          <w:trHeight w:val="432"/>
        </w:trPr>
        <w:tc>
          <w:tcPr>
            <w:tcW w:w="1910" w:type="dxa"/>
            <w:vAlign w:val="bottom"/>
          </w:tcPr>
          <w:p w14:paraId="41282313" w14:textId="77777777" w:rsidR="00D1056C" w:rsidRPr="00B05D81" w:rsidRDefault="00D1056C" w:rsidP="008F4F0C">
            <w:pPr>
              <w:contextualSpacing/>
              <w:jc w:val="center"/>
            </w:pPr>
            <w:r w:rsidRPr="00B05D81">
              <w:t>[(</w:t>
            </w:r>
            <w:proofErr w:type="spellStart"/>
            <w:r w:rsidRPr="00B05D81">
              <w:t>IMes</w:t>
            </w:r>
            <w:proofErr w:type="spellEnd"/>
            <w:r w:rsidRPr="00B05D81">
              <w:t>)AlClA′</w:t>
            </w:r>
            <w:r w:rsidRPr="00B05D81">
              <w:rPr>
                <w:vertAlign w:val="subscript"/>
              </w:rPr>
              <w:t>2</w:t>
            </w:r>
            <w:r w:rsidRPr="00B05D81">
              <w:t>]</w:t>
            </w:r>
          </w:p>
        </w:tc>
        <w:tc>
          <w:tcPr>
            <w:tcW w:w="1677" w:type="dxa"/>
            <w:vAlign w:val="bottom"/>
          </w:tcPr>
          <w:p w14:paraId="3BD65F67" w14:textId="77777777" w:rsidR="00D1056C" w:rsidRPr="00B05D81" w:rsidRDefault="00D1056C" w:rsidP="008F4F0C">
            <w:pPr>
              <w:contextualSpacing/>
              <w:jc w:val="center"/>
            </w:pPr>
            <w:r w:rsidRPr="00B05D81">
              <w:t>47.3</w:t>
            </w:r>
          </w:p>
        </w:tc>
        <w:tc>
          <w:tcPr>
            <w:tcW w:w="1676" w:type="dxa"/>
            <w:vAlign w:val="bottom"/>
          </w:tcPr>
          <w:p w14:paraId="2A16C18B" w14:textId="77777777" w:rsidR="00D1056C" w:rsidRPr="00B05D81" w:rsidRDefault="00D1056C" w:rsidP="008F4F0C">
            <w:pPr>
              <w:contextualSpacing/>
              <w:jc w:val="center"/>
            </w:pPr>
            <w:r w:rsidRPr="00B05D81">
              <w:t>9.3</w:t>
            </w:r>
          </w:p>
        </w:tc>
        <w:tc>
          <w:tcPr>
            <w:tcW w:w="1676" w:type="dxa"/>
            <w:vAlign w:val="bottom"/>
          </w:tcPr>
          <w:p w14:paraId="460BC424" w14:textId="77777777" w:rsidR="00D1056C" w:rsidRPr="00B05D81" w:rsidRDefault="00D1056C" w:rsidP="008F4F0C">
            <w:pPr>
              <w:contextualSpacing/>
              <w:jc w:val="center"/>
            </w:pPr>
            <w:r w:rsidRPr="00B05D81">
              <w:t>50.1</w:t>
            </w:r>
          </w:p>
        </w:tc>
        <w:tc>
          <w:tcPr>
            <w:tcW w:w="1691" w:type="dxa"/>
            <w:vAlign w:val="bottom"/>
          </w:tcPr>
          <w:p w14:paraId="4C708054" w14:textId="77777777" w:rsidR="00D1056C" w:rsidRPr="00B05D81" w:rsidRDefault="00D1056C" w:rsidP="008F4F0C">
            <w:pPr>
              <w:contextualSpacing/>
              <w:jc w:val="center"/>
            </w:pPr>
            <w:r w:rsidRPr="00B05D81">
              <w:t>5.4</w:t>
            </w:r>
          </w:p>
        </w:tc>
      </w:tr>
      <w:tr w:rsidR="00D1056C" w:rsidRPr="00B05D81" w14:paraId="671608EB" w14:textId="77777777" w:rsidTr="008F4F0C">
        <w:trPr>
          <w:trHeight w:val="432"/>
        </w:trPr>
        <w:tc>
          <w:tcPr>
            <w:tcW w:w="1910" w:type="dxa"/>
            <w:vAlign w:val="bottom"/>
          </w:tcPr>
          <w:p w14:paraId="4E8750D0" w14:textId="77777777" w:rsidR="00D1056C" w:rsidRPr="00B05D81" w:rsidRDefault="00D1056C" w:rsidP="008F4F0C">
            <w:pPr>
              <w:contextualSpacing/>
              <w:jc w:val="center"/>
            </w:pPr>
            <w:r w:rsidRPr="00B05D81">
              <w:t>[(</w:t>
            </w:r>
            <w:proofErr w:type="spellStart"/>
            <w:r w:rsidRPr="00B05D81">
              <w:t>IDipp</w:t>
            </w:r>
            <w:proofErr w:type="spellEnd"/>
            <w:r w:rsidRPr="00B05D81">
              <w:t>)AlClA′</w:t>
            </w:r>
            <w:r w:rsidRPr="00B05D81">
              <w:rPr>
                <w:vertAlign w:val="subscript"/>
              </w:rPr>
              <w:t>2</w:t>
            </w:r>
            <w:r w:rsidRPr="00B05D81">
              <w:t>]</w:t>
            </w:r>
          </w:p>
        </w:tc>
        <w:tc>
          <w:tcPr>
            <w:tcW w:w="1677" w:type="dxa"/>
            <w:vAlign w:val="bottom"/>
          </w:tcPr>
          <w:p w14:paraId="3834267C" w14:textId="77777777" w:rsidR="00D1056C" w:rsidRPr="00B05D81" w:rsidRDefault="00D1056C" w:rsidP="008F4F0C">
            <w:pPr>
              <w:contextualSpacing/>
              <w:jc w:val="center"/>
            </w:pPr>
            <w:r w:rsidRPr="00B05D81">
              <w:t>35.9</w:t>
            </w:r>
          </w:p>
        </w:tc>
        <w:tc>
          <w:tcPr>
            <w:tcW w:w="1676" w:type="dxa"/>
            <w:vAlign w:val="bottom"/>
          </w:tcPr>
          <w:p w14:paraId="43B5449B" w14:textId="77777777" w:rsidR="00D1056C" w:rsidRPr="00B05D81" w:rsidRDefault="00D1056C" w:rsidP="008F4F0C">
            <w:pPr>
              <w:contextualSpacing/>
              <w:jc w:val="center"/>
            </w:pPr>
            <w:r w:rsidRPr="00B05D81">
              <w:t>7.9</w:t>
            </w:r>
          </w:p>
        </w:tc>
        <w:tc>
          <w:tcPr>
            <w:tcW w:w="1676" w:type="dxa"/>
            <w:vAlign w:val="bottom"/>
          </w:tcPr>
          <w:p w14:paraId="1C15B4D2" w14:textId="77777777" w:rsidR="00D1056C" w:rsidRPr="00B05D81" w:rsidRDefault="00D1056C" w:rsidP="008F4F0C">
            <w:pPr>
              <w:contextualSpacing/>
              <w:jc w:val="center"/>
            </w:pPr>
            <w:r w:rsidRPr="00B05D81">
              <w:t>16.3</w:t>
            </w:r>
          </w:p>
        </w:tc>
        <w:tc>
          <w:tcPr>
            <w:tcW w:w="1691" w:type="dxa"/>
            <w:vAlign w:val="bottom"/>
          </w:tcPr>
          <w:p w14:paraId="07C68CD9" w14:textId="77777777" w:rsidR="00D1056C" w:rsidRPr="00B05D81" w:rsidRDefault="00D1056C" w:rsidP="008F4F0C">
            <w:pPr>
              <w:contextualSpacing/>
              <w:jc w:val="center"/>
            </w:pPr>
            <w:r w:rsidRPr="00B05D81">
              <w:t>2.1</w:t>
            </w:r>
          </w:p>
        </w:tc>
      </w:tr>
      <w:tr w:rsidR="00D1056C" w:rsidRPr="00B05D81" w14:paraId="1A341C7C" w14:textId="77777777" w:rsidTr="008F4F0C">
        <w:trPr>
          <w:trHeight w:val="432"/>
        </w:trPr>
        <w:tc>
          <w:tcPr>
            <w:tcW w:w="1910" w:type="dxa"/>
            <w:vAlign w:val="bottom"/>
          </w:tcPr>
          <w:p w14:paraId="53610007" w14:textId="77777777" w:rsidR="00D1056C" w:rsidRPr="00B05D81" w:rsidRDefault="00D1056C" w:rsidP="008F4F0C">
            <w:pPr>
              <w:contextualSpacing/>
              <w:jc w:val="center"/>
            </w:pPr>
            <w:r w:rsidRPr="00B05D81">
              <w:t>[(</w:t>
            </w:r>
            <w:proofErr w:type="spellStart"/>
            <w:r w:rsidRPr="00B05D81">
              <w:t>IDipp</w:t>
            </w:r>
            <w:proofErr w:type="spellEnd"/>
            <w:r w:rsidRPr="00B05D81">
              <w:t>)AlCl</w:t>
            </w:r>
            <w:r w:rsidRPr="00B05D81">
              <w:rPr>
                <w:vertAlign w:val="subscript"/>
              </w:rPr>
              <w:t>2</w:t>
            </w:r>
            <w:r w:rsidRPr="00B05D81">
              <w:t>A′]</w:t>
            </w:r>
          </w:p>
        </w:tc>
        <w:tc>
          <w:tcPr>
            <w:tcW w:w="1677" w:type="dxa"/>
            <w:vAlign w:val="bottom"/>
          </w:tcPr>
          <w:p w14:paraId="4B4AF285" w14:textId="77777777" w:rsidR="00D1056C" w:rsidRPr="00B05D81" w:rsidRDefault="00D1056C" w:rsidP="008F4F0C">
            <w:pPr>
              <w:contextualSpacing/>
              <w:jc w:val="center"/>
            </w:pPr>
            <w:r w:rsidRPr="00B05D81">
              <w:t>17.7</w:t>
            </w:r>
          </w:p>
        </w:tc>
        <w:tc>
          <w:tcPr>
            <w:tcW w:w="1676" w:type="dxa"/>
            <w:vAlign w:val="bottom"/>
          </w:tcPr>
          <w:p w14:paraId="1546BA53" w14:textId="77777777" w:rsidR="00D1056C" w:rsidRPr="00B05D81" w:rsidRDefault="00D1056C" w:rsidP="008F4F0C">
            <w:pPr>
              <w:contextualSpacing/>
              <w:jc w:val="center"/>
            </w:pPr>
            <w:r w:rsidRPr="00B05D81">
              <w:t>7.4</w:t>
            </w:r>
          </w:p>
        </w:tc>
        <w:tc>
          <w:tcPr>
            <w:tcW w:w="1676" w:type="dxa"/>
            <w:vAlign w:val="bottom"/>
          </w:tcPr>
          <w:p w14:paraId="5566CC1B" w14:textId="77777777" w:rsidR="00D1056C" w:rsidRPr="00B05D81" w:rsidRDefault="00D1056C" w:rsidP="008F4F0C">
            <w:pPr>
              <w:contextualSpacing/>
              <w:jc w:val="center"/>
            </w:pPr>
            <w:r w:rsidRPr="00B05D81">
              <w:t>27.7</w:t>
            </w:r>
          </w:p>
        </w:tc>
        <w:tc>
          <w:tcPr>
            <w:tcW w:w="1691" w:type="dxa"/>
            <w:vAlign w:val="bottom"/>
          </w:tcPr>
          <w:p w14:paraId="63B10C5C" w14:textId="77777777" w:rsidR="00D1056C" w:rsidRPr="00B05D81" w:rsidRDefault="00D1056C" w:rsidP="008F4F0C">
            <w:pPr>
              <w:contextualSpacing/>
              <w:jc w:val="center"/>
            </w:pPr>
            <w:r w:rsidRPr="00B05D81">
              <w:t>3.6</w:t>
            </w:r>
          </w:p>
        </w:tc>
      </w:tr>
      <w:tr w:rsidR="00D1056C" w:rsidRPr="00B05D81" w14:paraId="7DB92206" w14:textId="77777777" w:rsidTr="008F4F0C">
        <w:trPr>
          <w:trHeight w:val="432"/>
        </w:trPr>
        <w:tc>
          <w:tcPr>
            <w:tcW w:w="1910" w:type="dxa"/>
            <w:vAlign w:val="bottom"/>
          </w:tcPr>
          <w:p w14:paraId="5C358C93" w14:textId="77777777" w:rsidR="00D1056C" w:rsidRPr="00B05D81" w:rsidRDefault="00D1056C" w:rsidP="008F4F0C">
            <w:pPr>
              <w:contextualSpacing/>
              <w:jc w:val="center"/>
            </w:pPr>
            <w:r w:rsidRPr="00B05D81">
              <w:t>[(</w:t>
            </w:r>
            <w:proofErr w:type="spellStart"/>
            <w:r w:rsidRPr="00B05D81">
              <w:t>IMes</w:t>
            </w:r>
            <w:proofErr w:type="spellEnd"/>
            <w:r w:rsidRPr="00B05D81">
              <w:t>)AlCl</w:t>
            </w:r>
            <w:r w:rsidRPr="00B05D81">
              <w:rPr>
                <w:vertAlign w:val="subscript"/>
              </w:rPr>
              <w:t>2</w:t>
            </w:r>
            <w:r w:rsidRPr="00B05D81">
              <w:t>A′]</w:t>
            </w:r>
          </w:p>
        </w:tc>
        <w:tc>
          <w:tcPr>
            <w:tcW w:w="1677" w:type="dxa"/>
            <w:vAlign w:val="bottom"/>
          </w:tcPr>
          <w:p w14:paraId="0D5EC0D7" w14:textId="77777777" w:rsidR="00D1056C" w:rsidRPr="00B05D81" w:rsidRDefault="00D1056C" w:rsidP="008F4F0C">
            <w:pPr>
              <w:contextualSpacing/>
              <w:jc w:val="center"/>
            </w:pPr>
            <w:r w:rsidRPr="00B05D81">
              <w:t>6.0</w:t>
            </w:r>
          </w:p>
        </w:tc>
        <w:tc>
          <w:tcPr>
            <w:tcW w:w="1676" w:type="dxa"/>
            <w:vAlign w:val="bottom"/>
          </w:tcPr>
          <w:p w14:paraId="0718BEFE" w14:textId="77777777" w:rsidR="00D1056C" w:rsidRPr="00B05D81" w:rsidRDefault="00D1056C" w:rsidP="008F4F0C">
            <w:pPr>
              <w:contextualSpacing/>
              <w:jc w:val="center"/>
            </w:pPr>
            <w:r w:rsidRPr="00B05D81">
              <w:t>10.2</w:t>
            </w:r>
          </w:p>
        </w:tc>
        <w:tc>
          <w:tcPr>
            <w:tcW w:w="1676" w:type="dxa"/>
            <w:vAlign w:val="bottom"/>
          </w:tcPr>
          <w:p w14:paraId="5B63C34E" w14:textId="77777777" w:rsidR="00D1056C" w:rsidRPr="00B05D81" w:rsidRDefault="00D1056C" w:rsidP="008F4F0C">
            <w:pPr>
              <w:contextualSpacing/>
              <w:jc w:val="center"/>
            </w:pPr>
            <w:r w:rsidRPr="00B05D81">
              <w:t>16.6</w:t>
            </w:r>
          </w:p>
        </w:tc>
        <w:tc>
          <w:tcPr>
            <w:tcW w:w="1691" w:type="dxa"/>
            <w:vAlign w:val="bottom"/>
          </w:tcPr>
          <w:p w14:paraId="1D48678C" w14:textId="77777777" w:rsidR="00D1056C" w:rsidRPr="00B05D81" w:rsidRDefault="00D1056C" w:rsidP="008F4F0C">
            <w:pPr>
              <w:contextualSpacing/>
              <w:jc w:val="center"/>
            </w:pPr>
            <w:r w:rsidRPr="00B05D81">
              <w:t>1.6</w:t>
            </w:r>
          </w:p>
        </w:tc>
      </w:tr>
      <w:tr w:rsidR="00D1056C" w:rsidRPr="00B05D81" w14:paraId="5BD3224C" w14:textId="77777777" w:rsidTr="008F4F0C">
        <w:trPr>
          <w:trHeight w:val="432"/>
        </w:trPr>
        <w:tc>
          <w:tcPr>
            <w:tcW w:w="1910" w:type="dxa"/>
            <w:vAlign w:val="bottom"/>
          </w:tcPr>
          <w:p w14:paraId="425B3AEA" w14:textId="77777777" w:rsidR="00D1056C" w:rsidRPr="00B05D81" w:rsidRDefault="00D1056C" w:rsidP="008F4F0C">
            <w:pPr>
              <w:contextualSpacing/>
              <w:jc w:val="center"/>
            </w:pPr>
            <w:r w:rsidRPr="00B05D81">
              <w:t>[(</w:t>
            </w:r>
            <w:proofErr w:type="spellStart"/>
            <w:r w:rsidRPr="00B05D81">
              <w:t>IDipp</w:t>
            </w:r>
            <w:proofErr w:type="spellEnd"/>
            <w:r w:rsidRPr="00B05D81">
              <w:t>)AlCl</w:t>
            </w:r>
            <w:r w:rsidRPr="00B05D81">
              <w:rPr>
                <w:vertAlign w:val="subscript"/>
              </w:rPr>
              <w:t>3</w:t>
            </w:r>
            <w:r w:rsidRPr="00B05D81">
              <w:t>]</w:t>
            </w:r>
          </w:p>
        </w:tc>
        <w:tc>
          <w:tcPr>
            <w:tcW w:w="1677" w:type="dxa"/>
            <w:vAlign w:val="bottom"/>
          </w:tcPr>
          <w:p w14:paraId="40EFEADD" w14:textId="77777777" w:rsidR="00D1056C" w:rsidRPr="00B05D81" w:rsidRDefault="00D1056C" w:rsidP="008F4F0C">
            <w:pPr>
              <w:contextualSpacing/>
              <w:jc w:val="center"/>
            </w:pPr>
            <w:r w:rsidRPr="00B05D81">
              <w:t>4.0</w:t>
            </w:r>
          </w:p>
        </w:tc>
        <w:tc>
          <w:tcPr>
            <w:tcW w:w="1676" w:type="dxa"/>
            <w:vAlign w:val="bottom"/>
          </w:tcPr>
          <w:p w14:paraId="4F12018B" w14:textId="77777777" w:rsidR="00D1056C" w:rsidRPr="00B05D81" w:rsidRDefault="00D1056C" w:rsidP="008F4F0C">
            <w:pPr>
              <w:contextualSpacing/>
              <w:jc w:val="center"/>
            </w:pPr>
            <w:r w:rsidRPr="00B05D81">
              <w:t>7.4</w:t>
            </w:r>
          </w:p>
        </w:tc>
        <w:tc>
          <w:tcPr>
            <w:tcW w:w="1676" w:type="dxa"/>
            <w:vAlign w:val="bottom"/>
          </w:tcPr>
          <w:p w14:paraId="00D2027F" w14:textId="77777777" w:rsidR="00D1056C" w:rsidRPr="00B05D81" w:rsidRDefault="00D1056C" w:rsidP="008F4F0C">
            <w:pPr>
              <w:contextualSpacing/>
              <w:jc w:val="center"/>
            </w:pPr>
            <w:r w:rsidRPr="00B05D81">
              <w:t>27.7</w:t>
            </w:r>
          </w:p>
        </w:tc>
        <w:tc>
          <w:tcPr>
            <w:tcW w:w="1691" w:type="dxa"/>
            <w:vAlign w:val="bottom"/>
          </w:tcPr>
          <w:p w14:paraId="13B6832D" w14:textId="77777777" w:rsidR="00D1056C" w:rsidRPr="00B05D81" w:rsidRDefault="00D1056C" w:rsidP="008F4F0C">
            <w:pPr>
              <w:contextualSpacing/>
              <w:jc w:val="center"/>
            </w:pPr>
            <w:r w:rsidRPr="00B05D81">
              <w:t>3.7</w:t>
            </w:r>
          </w:p>
        </w:tc>
      </w:tr>
      <w:tr w:rsidR="00D1056C" w:rsidRPr="00B05D81" w14:paraId="31C93BD2" w14:textId="77777777" w:rsidTr="008F4F0C">
        <w:trPr>
          <w:trHeight w:val="432"/>
        </w:trPr>
        <w:tc>
          <w:tcPr>
            <w:tcW w:w="1910" w:type="dxa"/>
            <w:vAlign w:val="bottom"/>
          </w:tcPr>
          <w:p w14:paraId="4DD7B7DB" w14:textId="77777777" w:rsidR="00D1056C" w:rsidRPr="00B05D81" w:rsidRDefault="00D1056C" w:rsidP="008F4F0C">
            <w:pPr>
              <w:contextualSpacing/>
              <w:jc w:val="center"/>
            </w:pPr>
            <w:r w:rsidRPr="00B05D81">
              <w:t>[(</w:t>
            </w:r>
            <w:proofErr w:type="spellStart"/>
            <w:r w:rsidRPr="00B05D81">
              <w:t>IMes</w:t>
            </w:r>
            <w:proofErr w:type="spellEnd"/>
            <w:r w:rsidRPr="00B05D81">
              <w:t>)AlCl</w:t>
            </w:r>
            <w:r w:rsidRPr="00B05D81">
              <w:rPr>
                <w:vertAlign w:val="subscript"/>
              </w:rPr>
              <w:t>3</w:t>
            </w:r>
            <w:r w:rsidRPr="00B05D81">
              <w:t>]</w:t>
            </w:r>
          </w:p>
        </w:tc>
        <w:tc>
          <w:tcPr>
            <w:tcW w:w="1677" w:type="dxa"/>
            <w:vAlign w:val="bottom"/>
          </w:tcPr>
          <w:p w14:paraId="67B5207A" w14:textId="77777777" w:rsidR="00D1056C" w:rsidRPr="00B05D81" w:rsidRDefault="00D1056C" w:rsidP="008F4F0C">
            <w:pPr>
              <w:contextualSpacing/>
              <w:jc w:val="center"/>
            </w:pPr>
            <w:r w:rsidRPr="00B05D81">
              <w:t>3.4</w:t>
            </w:r>
          </w:p>
        </w:tc>
        <w:tc>
          <w:tcPr>
            <w:tcW w:w="1676" w:type="dxa"/>
            <w:vAlign w:val="bottom"/>
          </w:tcPr>
          <w:p w14:paraId="2AABD2F2" w14:textId="77777777" w:rsidR="00D1056C" w:rsidRPr="00B05D81" w:rsidRDefault="00D1056C" w:rsidP="008F4F0C">
            <w:pPr>
              <w:contextualSpacing/>
              <w:jc w:val="center"/>
            </w:pPr>
            <w:r w:rsidRPr="00B05D81">
              <w:t>8.8</w:t>
            </w:r>
          </w:p>
        </w:tc>
        <w:tc>
          <w:tcPr>
            <w:tcW w:w="1676" w:type="dxa"/>
            <w:vAlign w:val="bottom"/>
          </w:tcPr>
          <w:p w14:paraId="1CC8539A" w14:textId="77777777" w:rsidR="00D1056C" w:rsidRPr="00B05D81" w:rsidRDefault="00D1056C" w:rsidP="008F4F0C">
            <w:pPr>
              <w:contextualSpacing/>
              <w:jc w:val="center"/>
            </w:pPr>
            <w:r w:rsidRPr="00B05D81">
              <w:t>18.4</w:t>
            </w:r>
          </w:p>
        </w:tc>
        <w:tc>
          <w:tcPr>
            <w:tcW w:w="1691" w:type="dxa"/>
            <w:vAlign w:val="bottom"/>
          </w:tcPr>
          <w:p w14:paraId="4C3BEB93" w14:textId="77777777" w:rsidR="00D1056C" w:rsidRPr="00B05D81" w:rsidRDefault="00D1056C" w:rsidP="008F4F0C">
            <w:pPr>
              <w:contextualSpacing/>
              <w:jc w:val="center"/>
            </w:pPr>
            <w:r w:rsidRPr="00B05D81">
              <w:t>2.1</w:t>
            </w:r>
          </w:p>
        </w:tc>
      </w:tr>
      <w:tr w:rsidR="00D1056C" w:rsidRPr="00B05D81" w14:paraId="771A652F" w14:textId="77777777" w:rsidTr="008F4F0C">
        <w:trPr>
          <w:trHeight w:val="432"/>
        </w:trPr>
        <w:tc>
          <w:tcPr>
            <w:tcW w:w="1910" w:type="dxa"/>
            <w:tcBorders>
              <w:bottom w:val="single" w:sz="4" w:space="0" w:color="auto"/>
            </w:tcBorders>
            <w:vAlign w:val="bottom"/>
          </w:tcPr>
          <w:p w14:paraId="1008C3D4" w14:textId="77777777" w:rsidR="00D1056C" w:rsidRPr="00B05D81" w:rsidRDefault="00D1056C" w:rsidP="008F4F0C">
            <w:pPr>
              <w:contextualSpacing/>
              <w:jc w:val="center"/>
            </w:pPr>
            <w:r w:rsidRPr="00B05D81">
              <w:t>[Al(</w:t>
            </w:r>
            <w:proofErr w:type="spellStart"/>
            <w:r w:rsidRPr="00B05D81">
              <w:t>O</w:t>
            </w:r>
            <w:r w:rsidRPr="00B05D81">
              <w:rPr>
                <w:i/>
                <w:vertAlign w:val="superscript"/>
              </w:rPr>
              <w:t>i</w:t>
            </w:r>
            <w:r w:rsidRPr="00B05D81">
              <w:t>Pr</w:t>
            </w:r>
            <w:proofErr w:type="spellEnd"/>
            <w:r w:rsidRPr="00B05D81">
              <w:t>)</w:t>
            </w:r>
            <w:r w:rsidRPr="00B05D81">
              <w:rPr>
                <w:vertAlign w:val="subscript"/>
              </w:rPr>
              <w:t>3</w:t>
            </w:r>
            <w:r w:rsidRPr="00B05D81">
              <w:t>]</w:t>
            </w:r>
            <w:r w:rsidRPr="00B05D81">
              <w:rPr>
                <w:vertAlign w:val="superscript"/>
              </w:rPr>
              <w:t>b</w:t>
            </w:r>
          </w:p>
        </w:tc>
        <w:tc>
          <w:tcPr>
            <w:tcW w:w="1677" w:type="dxa"/>
            <w:tcBorders>
              <w:bottom w:val="single" w:sz="4" w:space="0" w:color="auto"/>
            </w:tcBorders>
            <w:vAlign w:val="bottom"/>
          </w:tcPr>
          <w:p w14:paraId="3B4D5C01" w14:textId="77777777" w:rsidR="00D1056C" w:rsidRPr="00B05D81" w:rsidRDefault="00D1056C" w:rsidP="008F4F0C">
            <w:pPr>
              <w:contextualSpacing/>
              <w:jc w:val="center"/>
            </w:pPr>
            <w:r w:rsidRPr="00B05D81">
              <w:t>96.7</w:t>
            </w:r>
          </w:p>
        </w:tc>
        <w:tc>
          <w:tcPr>
            <w:tcW w:w="1676" w:type="dxa"/>
            <w:tcBorders>
              <w:bottom w:val="single" w:sz="4" w:space="0" w:color="auto"/>
            </w:tcBorders>
            <w:vAlign w:val="bottom"/>
          </w:tcPr>
          <w:p w14:paraId="21CF70DA" w14:textId="77777777" w:rsidR="00D1056C" w:rsidRPr="00B05D81" w:rsidRDefault="00D1056C" w:rsidP="008F4F0C">
            <w:pPr>
              <w:contextualSpacing/>
              <w:jc w:val="center"/>
            </w:pPr>
            <w:r w:rsidRPr="00B05D81">
              <w:t>18.7</w:t>
            </w:r>
          </w:p>
        </w:tc>
        <w:tc>
          <w:tcPr>
            <w:tcW w:w="1676" w:type="dxa"/>
            <w:tcBorders>
              <w:bottom w:val="single" w:sz="4" w:space="0" w:color="auto"/>
            </w:tcBorders>
            <w:vAlign w:val="bottom"/>
          </w:tcPr>
          <w:p w14:paraId="2E29108C" w14:textId="77777777" w:rsidR="00D1056C" w:rsidRPr="00B05D81" w:rsidRDefault="00D1056C" w:rsidP="008F4F0C">
            <w:pPr>
              <w:contextualSpacing/>
              <w:jc w:val="center"/>
            </w:pPr>
            <w:r w:rsidRPr="00B05D81">
              <w:t>66.0</w:t>
            </w:r>
          </w:p>
        </w:tc>
        <w:tc>
          <w:tcPr>
            <w:tcW w:w="1691" w:type="dxa"/>
            <w:tcBorders>
              <w:bottom w:val="single" w:sz="4" w:space="0" w:color="auto"/>
            </w:tcBorders>
            <w:vAlign w:val="bottom"/>
          </w:tcPr>
          <w:p w14:paraId="786C8AEC" w14:textId="77777777" w:rsidR="00D1056C" w:rsidRPr="00B05D81" w:rsidRDefault="00D1056C" w:rsidP="008F4F0C">
            <w:pPr>
              <w:contextualSpacing/>
              <w:jc w:val="center"/>
            </w:pPr>
            <w:r w:rsidRPr="00B05D81">
              <w:t>3.4</w:t>
            </w:r>
          </w:p>
        </w:tc>
      </w:tr>
    </w:tbl>
    <w:p w14:paraId="279CE274" w14:textId="77777777" w:rsidR="00C7338E" w:rsidRDefault="00C7338E" w:rsidP="00CA74DE">
      <w:pPr>
        <w:pStyle w:val="Caption"/>
        <w:spacing w:line="480" w:lineRule="auto"/>
      </w:pPr>
      <w:bookmarkStart w:id="242" w:name="_Toc126329238"/>
      <w:bookmarkStart w:id="243" w:name="_Ref129609788"/>
    </w:p>
    <w:p w14:paraId="79FE1D5B" w14:textId="53CBC85E" w:rsidR="006C6E7D" w:rsidRDefault="001B7B31" w:rsidP="00CA74DE">
      <w:pPr>
        <w:pStyle w:val="Caption"/>
        <w:spacing w:line="480" w:lineRule="auto"/>
      </w:pPr>
      <w:r w:rsidRPr="00B05D81">
        <w:rPr>
          <w:noProof/>
        </w:rPr>
        <w:drawing>
          <wp:anchor distT="0" distB="0" distL="114300" distR="114300" simplePos="0" relativeHeight="251751424" behindDoc="1" locked="0" layoutInCell="1" allowOverlap="1" wp14:anchorId="13AA1609" wp14:editId="0EB3EACF">
            <wp:simplePos x="0" y="0"/>
            <wp:positionH relativeFrom="margin">
              <wp:align>left</wp:align>
            </wp:positionH>
            <wp:positionV relativeFrom="paragraph">
              <wp:posOffset>463550</wp:posOffset>
            </wp:positionV>
            <wp:extent cx="5198110" cy="2937510"/>
            <wp:effectExtent l="0" t="0" r="2540" b="0"/>
            <wp:wrapTight wrapText="bothSides">
              <wp:wrapPolygon edited="0">
                <wp:start x="0" y="0"/>
                <wp:lineTo x="0" y="21432"/>
                <wp:lineTo x="21531" y="21432"/>
                <wp:lineTo x="2153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28A0092B-C50C-407E-A947-70E740481C1C}">
                          <a14:useLocalDpi xmlns:a14="http://schemas.microsoft.com/office/drawing/2010/main" val="0"/>
                        </a:ext>
                      </a:extLst>
                    </a:blip>
                    <a:stretch>
                      <a:fillRect/>
                    </a:stretch>
                  </pic:blipFill>
                  <pic:spPr>
                    <a:xfrm>
                      <a:off x="0" y="0"/>
                      <a:ext cx="5198110" cy="2937510"/>
                    </a:xfrm>
                    <a:prstGeom prst="rect">
                      <a:avLst/>
                    </a:prstGeom>
                  </pic:spPr>
                </pic:pic>
              </a:graphicData>
            </a:graphic>
            <wp14:sizeRelH relativeFrom="page">
              <wp14:pctWidth>0</wp14:pctWidth>
            </wp14:sizeRelH>
            <wp14:sizeRelV relativeFrom="page">
              <wp14:pctHeight>0</wp14:pctHeight>
            </wp14:sizeRelV>
          </wp:anchor>
        </w:drawing>
      </w:r>
    </w:p>
    <w:p w14:paraId="391C89FE" w14:textId="77777777" w:rsidR="00C7338E" w:rsidRPr="00C7338E" w:rsidRDefault="00C7338E" w:rsidP="00C7338E"/>
    <w:p w14:paraId="332CB9C4" w14:textId="3108C93A" w:rsidR="00C7338E" w:rsidRDefault="00E42840" w:rsidP="00C7338E">
      <w:pPr>
        <w:pStyle w:val="Caption"/>
        <w:spacing w:line="480" w:lineRule="auto"/>
        <w:rPr>
          <w:b w:val="0"/>
        </w:rPr>
      </w:pPr>
      <w:bookmarkStart w:id="244" w:name="_Toc134015766"/>
      <w:r>
        <w:t xml:space="preserve">Figure </w:t>
      </w:r>
      <w:r w:rsidR="000F3DC0">
        <w:rPr>
          <w:noProof/>
        </w:rPr>
        <w:fldChar w:fldCharType="begin"/>
      </w:r>
      <w:r w:rsidR="000F3DC0">
        <w:rPr>
          <w:noProof/>
        </w:rPr>
        <w:instrText xml:space="preserve"> STYLEREF 1 \s </w:instrText>
      </w:r>
      <w:r w:rsidR="000F3DC0">
        <w:rPr>
          <w:noProof/>
        </w:rPr>
        <w:fldChar w:fldCharType="separate"/>
      </w:r>
      <w:r w:rsidR="00537B8A">
        <w:rPr>
          <w:noProof/>
        </w:rPr>
        <w:t>B</w:t>
      </w:r>
      <w:r w:rsidR="000F3DC0">
        <w:rPr>
          <w:noProof/>
        </w:rPr>
        <w:fldChar w:fldCharType="end"/>
      </w:r>
      <w:r w:rsidR="00537B8A">
        <w:t>.</w:t>
      </w:r>
      <w:r w:rsidR="000F3DC0">
        <w:rPr>
          <w:noProof/>
        </w:rPr>
        <w:fldChar w:fldCharType="begin"/>
      </w:r>
      <w:r w:rsidR="000F3DC0">
        <w:rPr>
          <w:noProof/>
        </w:rPr>
        <w:instrText xml:space="preserve"> SEQ Figure \* ARABIC \s 1 </w:instrText>
      </w:r>
      <w:r w:rsidR="000F3DC0">
        <w:rPr>
          <w:noProof/>
        </w:rPr>
        <w:fldChar w:fldCharType="separate"/>
      </w:r>
      <w:r w:rsidR="00537B8A">
        <w:rPr>
          <w:noProof/>
        </w:rPr>
        <w:t>5</w:t>
      </w:r>
      <w:r w:rsidR="000F3DC0">
        <w:rPr>
          <w:noProof/>
        </w:rPr>
        <w:fldChar w:fldCharType="end"/>
      </w:r>
      <w:r>
        <w:t xml:space="preserve">. </w:t>
      </w:r>
      <w:r w:rsidR="00D1056C" w:rsidRPr="00E42840">
        <w:rPr>
          <w:b w:val="0"/>
        </w:rPr>
        <w:t>Conversion as a function of time for various [(NHC</w:t>
      </w:r>
      <w:proofErr w:type="gramStart"/>
      <w:r w:rsidR="00D1056C" w:rsidRPr="00E42840">
        <w:rPr>
          <w:b w:val="0"/>
        </w:rPr>
        <w:t>)AlCl</w:t>
      </w:r>
      <w:r w:rsidR="00D1056C" w:rsidRPr="00E42840">
        <w:rPr>
          <w:b w:val="0"/>
          <w:vertAlign w:val="subscript"/>
        </w:rPr>
        <w:t>3</w:t>
      </w:r>
      <w:proofErr w:type="gramEnd"/>
      <w:r w:rsidR="00D1056C" w:rsidRPr="00E42840">
        <w:rPr>
          <w:b w:val="0"/>
          <w:vertAlign w:val="subscript"/>
        </w:rPr>
        <w:t>‑n</w:t>
      </w:r>
      <w:r w:rsidR="00D1056C" w:rsidRPr="00E42840">
        <w:rPr>
          <w:b w:val="0"/>
        </w:rPr>
        <w:t>A′</w:t>
      </w:r>
      <w:r w:rsidR="00D1056C" w:rsidRPr="00E42840">
        <w:rPr>
          <w:b w:val="0"/>
          <w:vertAlign w:val="subscript"/>
        </w:rPr>
        <w:t>n</w:t>
      </w:r>
      <w:r w:rsidR="00D1056C" w:rsidRPr="00E42840">
        <w:rPr>
          <w:b w:val="0"/>
        </w:rPr>
        <w:t>] complexes, [AlA′</w:t>
      </w:r>
      <w:r w:rsidR="00D1056C" w:rsidRPr="00E42840">
        <w:rPr>
          <w:b w:val="0"/>
          <w:vertAlign w:val="subscript"/>
        </w:rPr>
        <w:t>3</w:t>
      </w:r>
      <w:r w:rsidR="00D1056C" w:rsidRPr="00E42840">
        <w:rPr>
          <w:b w:val="0"/>
        </w:rPr>
        <w:t>], and [Al(</w:t>
      </w:r>
      <w:proofErr w:type="spellStart"/>
      <w:r w:rsidR="00D1056C" w:rsidRPr="00E42840">
        <w:rPr>
          <w:b w:val="0"/>
        </w:rPr>
        <w:t>O</w:t>
      </w:r>
      <w:r w:rsidR="00D1056C" w:rsidRPr="00E42840">
        <w:rPr>
          <w:b w:val="0"/>
          <w:i/>
          <w:vertAlign w:val="superscript"/>
        </w:rPr>
        <w:t>i</w:t>
      </w:r>
      <w:r w:rsidR="00D1056C" w:rsidRPr="00E42840">
        <w:rPr>
          <w:b w:val="0"/>
        </w:rPr>
        <w:t>Pr</w:t>
      </w:r>
      <w:proofErr w:type="spellEnd"/>
      <w:r w:rsidR="00D1056C" w:rsidRPr="00E42840">
        <w:rPr>
          <w:b w:val="0"/>
        </w:rPr>
        <w:t>)</w:t>
      </w:r>
      <w:r w:rsidR="00D1056C" w:rsidRPr="00E42840">
        <w:rPr>
          <w:b w:val="0"/>
          <w:vertAlign w:val="subscript"/>
        </w:rPr>
        <w:t>3</w:t>
      </w:r>
      <w:r w:rsidR="00D1056C" w:rsidRPr="00E42840">
        <w:rPr>
          <w:b w:val="0"/>
        </w:rPr>
        <w:t>].</w:t>
      </w:r>
      <w:bookmarkEnd w:id="242"/>
      <w:bookmarkEnd w:id="243"/>
      <w:bookmarkEnd w:id="244"/>
    </w:p>
    <w:p w14:paraId="16E69989" w14:textId="693019DF" w:rsidR="00C7338E" w:rsidRDefault="00C7338E">
      <w:r>
        <w:br w:type="page"/>
      </w:r>
    </w:p>
    <w:p w14:paraId="188B033F" w14:textId="77777777" w:rsidR="00C7338E" w:rsidRDefault="00C24023" w:rsidP="00C7338E">
      <w:pPr>
        <w:spacing w:line="480" w:lineRule="auto"/>
        <w:jc w:val="both"/>
      </w:pPr>
      <w:proofErr w:type="gramStart"/>
      <w:r w:rsidRPr="00B05D81">
        <w:lastRenderedPageBreak/>
        <w:t>species</w:t>
      </w:r>
      <w:proofErr w:type="gramEnd"/>
      <w:r w:rsidRPr="00B05D81">
        <w:t xml:space="preserve"> [(NHC)AlClA′</w:t>
      </w:r>
      <w:r w:rsidRPr="00B05D81">
        <w:rPr>
          <w:vertAlign w:val="subscript"/>
        </w:rPr>
        <w:t>2</w:t>
      </w:r>
      <w:r w:rsidRPr="00B05D81">
        <w:t xml:space="preserve">], the </w:t>
      </w:r>
      <w:proofErr w:type="spellStart"/>
      <w:r w:rsidRPr="00B05D81">
        <w:t>IMes</w:t>
      </w:r>
      <w:proofErr w:type="spellEnd"/>
      <w:r w:rsidRPr="00B05D81">
        <w:t xml:space="preserve"> complex was more reactive, whereas with the dichloro compounds [(NHC)AlCl</w:t>
      </w:r>
      <w:r w:rsidRPr="00B05D81">
        <w:rPr>
          <w:vertAlign w:val="subscript"/>
        </w:rPr>
        <w:t>2</w:t>
      </w:r>
      <w:r w:rsidRPr="00B05D81">
        <w:t xml:space="preserve">A′], the </w:t>
      </w:r>
      <w:proofErr w:type="spellStart"/>
      <w:r w:rsidRPr="00B05D81">
        <w:t>IDipp</w:t>
      </w:r>
      <w:proofErr w:type="spellEnd"/>
      <w:r w:rsidRPr="00B05D81">
        <w:t xml:space="preserve"> variant displayed higher conversion. A similar flip was found with polydispersity values (Đ) in which the </w:t>
      </w:r>
      <w:proofErr w:type="spellStart"/>
      <w:r w:rsidRPr="00B05D81">
        <w:t>IMes</w:t>
      </w:r>
      <w:proofErr w:type="spellEnd"/>
      <w:r w:rsidRPr="00B05D81">
        <w:t xml:space="preserve"> complex of the </w:t>
      </w:r>
      <w:proofErr w:type="spellStart"/>
      <w:r w:rsidRPr="00B05D81">
        <w:t>monochloro</w:t>
      </w:r>
      <w:proofErr w:type="spellEnd"/>
      <w:r w:rsidRPr="00B05D81">
        <w:t xml:space="preserve"> species [(NHC</w:t>
      </w:r>
      <w:proofErr w:type="gramStart"/>
      <w:r w:rsidRPr="00B05D81">
        <w:t>)AlClA</w:t>
      </w:r>
      <w:proofErr w:type="gramEnd"/>
      <w:r w:rsidRPr="00B05D81">
        <w:t>′</w:t>
      </w:r>
      <w:r w:rsidRPr="00B05D81">
        <w:rPr>
          <w:vertAlign w:val="subscript"/>
        </w:rPr>
        <w:t>2</w:t>
      </w:r>
      <w:r w:rsidRPr="00B05D81">
        <w:t>] provided PLA with a slightly lower dispersity (Đ = 1.6 vs 2.0), whereas with the dichloro [(NHC)AlCl</w:t>
      </w:r>
      <w:r w:rsidRPr="00B05D81">
        <w:rPr>
          <w:vertAlign w:val="subscript"/>
        </w:rPr>
        <w:t>2</w:t>
      </w:r>
      <w:r w:rsidRPr="00B05D81">
        <w:t xml:space="preserve">A′] compounds, the </w:t>
      </w:r>
      <w:proofErr w:type="spellStart"/>
      <w:r w:rsidRPr="00B05D81">
        <w:t>IDipp</w:t>
      </w:r>
      <w:proofErr w:type="spellEnd"/>
      <w:r w:rsidRPr="00B05D81">
        <w:t xml:space="preserve"> variant displayed substantially better control (Đ = 2.1 vs 5.4). All polymerizations were generally slow, m</w:t>
      </w:r>
      <w:r>
        <w:t>ost were not complete at 120 h.</w:t>
      </w:r>
    </w:p>
    <w:p w14:paraId="33030534" w14:textId="280856B7" w:rsidR="00C93435" w:rsidRDefault="00D1056C" w:rsidP="00C93435">
      <w:pPr>
        <w:spacing w:line="480" w:lineRule="auto"/>
        <w:ind w:firstLine="720"/>
        <w:jc w:val="both"/>
      </w:pPr>
      <w:r w:rsidRPr="00B05D81">
        <w:t>The coordination number (CN) of aluminum may play a role in the polymerization rate in that a highly coordinated metal center would have to displace ligands to become active. For example, aluminum isopropoxide forms clusters of trimers and tetramers in solution, in which the aluminum has a CN of 4 or 5 in the trimer and 4 or 6 in the tetramer.</w:t>
      </w:r>
      <w:r w:rsidRPr="00B05D81">
        <w:rPr>
          <w:vertAlign w:val="superscript"/>
        </w:rPr>
        <w:t>20</w:t>
      </w:r>
      <w:r w:rsidRPr="00B05D81">
        <w:t xml:space="preserve"> </w:t>
      </w:r>
      <w:proofErr w:type="spellStart"/>
      <w:r w:rsidRPr="00B05D81">
        <w:t>Penczek</w:t>
      </w:r>
      <w:proofErr w:type="spellEnd"/>
      <w:r w:rsidRPr="00B05D81">
        <w:t xml:space="preserve"> and co-workers have observed that trimeric [Al(</w:t>
      </w:r>
      <w:proofErr w:type="spellStart"/>
      <w:r w:rsidRPr="00B05D81">
        <w:t>OiPr</w:t>
      </w:r>
      <w:proofErr w:type="spellEnd"/>
      <w:r w:rsidRPr="00B05D81">
        <w:t>)</w:t>
      </w:r>
      <w:r w:rsidRPr="00B05D81">
        <w:rPr>
          <w:vertAlign w:val="subscript"/>
        </w:rPr>
        <w:t>3</w:t>
      </w:r>
      <w:r w:rsidRPr="00B05D81">
        <w:t>]</w:t>
      </w:r>
      <w:r w:rsidRPr="00B05D81">
        <w:rPr>
          <w:vertAlign w:val="subscript"/>
        </w:rPr>
        <w:t>3</w:t>
      </w:r>
      <w:r w:rsidRPr="00B05D81">
        <w:t xml:space="preserve"> is much faster than tetrameric [Al(</w:t>
      </w:r>
      <w:proofErr w:type="spellStart"/>
      <w:r w:rsidRPr="00B05D81">
        <w:t>OiPr</w:t>
      </w:r>
      <w:proofErr w:type="spellEnd"/>
      <w:r w:rsidRPr="00B05D81">
        <w:t>)</w:t>
      </w:r>
      <w:r w:rsidRPr="00B05D81">
        <w:rPr>
          <w:vertAlign w:val="subscript"/>
        </w:rPr>
        <w:t>3</w:t>
      </w:r>
      <w:r w:rsidRPr="00B05D81">
        <w:t>]</w:t>
      </w:r>
      <w:r w:rsidRPr="00B05D81">
        <w:rPr>
          <w:vertAlign w:val="subscript"/>
        </w:rPr>
        <w:t>4</w:t>
      </w:r>
      <w:r w:rsidRPr="00B05D81">
        <w:t xml:space="preserve"> in the ROP of L-lactide, at least partially reflecting the lower metal CN in the trimer.</w:t>
      </w:r>
      <w:r w:rsidRPr="00B05D81">
        <w:rPr>
          <w:vertAlign w:val="superscript"/>
        </w:rPr>
        <w:t>21</w:t>
      </w:r>
      <w:r w:rsidRPr="00B05D81">
        <w:t xml:space="preserve"> Analogously, a structural element of [AlA′</w:t>
      </w:r>
      <w:r w:rsidRPr="00B05D81">
        <w:rPr>
          <w:vertAlign w:val="subscript"/>
        </w:rPr>
        <w:t>3</w:t>
      </w:r>
      <w:r w:rsidRPr="00B05D81">
        <w:t>] that may contribute to its activity is its 3-coordinate metal center. This is a relatively uncommon feature in “[AlR</w:t>
      </w:r>
      <w:r w:rsidRPr="00B05D81">
        <w:rPr>
          <w:vertAlign w:val="subscript"/>
        </w:rPr>
        <w:t>3</w:t>
      </w:r>
      <w:r w:rsidRPr="00B05D81">
        <w:t>]” complexes (many such complexes are found as dimers in the solid state, with CN for the metal of four).</w:t>
      </w:r>
      <w:r w:rsidRPr="00B05D81">
        <w:rPr>
          <w:vertAlign w:val="superscript"/>
        </w:rPr>
        <w:t>22</w:t>
      </w:r>
      <w:r w:rsidRPr="00B05D81">
        <w:t xml:space="preserve"> The low CN for aluminum may help accelerate the catalytic ROP process, much as it assists in its stoichiometric reactivity.</w:t>
      </w:r>
    </w:p>
    <w:p w14:paraId="15EB5789" w14:textId="77777777" w:rsidR="00C93435" w:rsidRDefault="00C93435">
      <w:r>
        <w:br w:type="page"/>
      </w:r>
    </w:p>
    <w:p w14:paraId="0089ECBA" w14:textId="4FD084A8" w:rsidR="00D1056C" w:rsidRPr="00B05D81" w:rsidRDefault="005C3A6E" w:rsidP="005C3A6E">
      <w:pPr>
        <w:pStyle w:val="Heading2"/>
        <w:spacing w:line="480" w:lineRule="auto"/>
        <w:rPr>
          <w:sz w:val="28"/>
          <w:szCs w:val="24"/>
        </w:rPr>
      </w:pPr>
      <w:bookmarkStart w:id="245" w:name="_Toc134015731"/>
      <w:r>
        <w:rPr>
          <w:sz w:val="28"/>
          <w:szCs w:val="24"/>
        </w:rPr>
        <w:lastRenderedPageBreak/>
        <w:t xml:space="preserve">Appendix </w:t>
      </w:r>
      <w:r w:rsidR="0002506D" w:rsidRPr="00B05D81">
        <w:rPr>
          <w:sz w:val="28"/>
          <w:szCs w:val="24"/>
        </w:rPr>
        <w:t>Reference</w:t>
      </w:r>
      <w:r w:rsidR="00C93435">
        <w:rPr>
          <w:sz w:val="28"/>
          <w:szCs w:val="24"/>
        </w:rPr>
        <w:t>s</w:t>
      </w:r>
      <w:bookmarkEnd w:id="245"/>
    </w:p>
    <w:p w14:paraId="464B59C3" w14:textId="77777777" w:rsidR="00D1056C" w:rsidRPr="00B05D81" w:rsidRDefault="00D1056C" w:rsidP="00697A91">
      <w:pPr>
        <w:spacing w:line="480" w:lineRule="auto"/>
        <w:ind w:left="720" w:hanging="720"/>
        <w:jc w:val="both"/>
      </w:pPr>
      <w:r w:rsidRPr="00B05D81">
        <w:t xml:space="preserve">1. </w:t>
      </w:r>
      <w:r w:rsidR="005C65BC" w:rsidRPr="00B05D81">
        <w:tab/>
      </w:r>
      <w:proofErr w:type="spellStart"/>
      <w:r w:rsidRPr="00B05D81">
        <w:t>Takacs</w:t>
      </w:r>
      <w:proofErr w:type="spellEnd"/>
      <w:r w:rsidRPr="00B05D81">
        <w:t xml:space="preserve">, L., </w:t>
      </w:r>
      <w:proofErr w:type="gramStart"/>
      <w:r w:rsidRPr="00B05D81">
        <w:t>Quicksilver</w:t>
      </w:r>
      <w:proofErr w:type="gramEnd"/>
      <w:r w:rsidRPr="00B05D81">
        <w:t xml:space="preserve"> from cinnabar: The first documented mechanochemical reaction? JOM 2000, 52, 12-13. 10.1007/s11837-000-0106-0</w:t>
      </w:r>
    </w:p>
    <w:p w14:paraId="53BF5E8A" w14:textId="77777777" w:rsidR="00D1056C" w:rsidRPr="00B05D81" w:rsidRDefault="00D1056C" w:rsidP="00697A91">
      <w:pPr>
        <w:spacing w:line="480" w:lineRule="auto"/>
        <w:ind w:left="720" w:hanging="720"/>
        <w:jc w:val="both"/>
      </w:pPr>
      <w:r w:rsidRPr="00B05D81">
        <w:t xml:space="preserve">2.  </w:t>
      </w:r>
      <w:r w:rsidR="005C65BC" w:rsidRPr="00B05D81">
        <w:tab/>
      </w:r>
      <w:r w:rsidRPr="00B05D81">
        <w:t xml:space="preserve">(a) James, S. L.; Adams, C. J.; </w:t>
      </w:r>
      <w:proofErr w:type="spellStart"/>
      <w:r w:rsidRPr="00B05D81">
        <w:t>Bolm</w:t>
      </w:r>
      <w:proofErr w:type="spellEnd"/>
      <w:r w:rsidRPr="00B05D81">
        <w:t xml:space="preserve">, C.; Braga, D.; Collier, P.; </w:t>
      </w:r>
      <w:proofErr w:type="spellStart"/>
      <w:r w:rsidRPr="00B05D81">
        <w:t>Friščić</w:t>
      </w:r>
      <w:proofErr w:type="spellEnd"/>
      <w:r w:rsidRPr="00B05D81">
        <w:t xml:space="preserve">, T.; </w:t>
      </w:r>
      <w:proofErr w:type="spellStart"/>
      <w:r w:rsidRPr="00B05D81">
        <w:t>Grepioni</w:t>
      </w:r>
      <w:proofErr w:type="spellEnd"/>
      <w:r w:rsidRPr="00B05D81">
        <w:t xml:space="preserve">, F.; Harris, K. D. M.; </w:t>
      </w:r>
      <w:proofErr w:type="spellStart"/>
      <w:r w:rsidRPr="00B05D81">
        <w:t>Hyett</w:t>
      </w:r>
      <w:proofErr w:type="spellEnd"/>
      <w:r w:rsidRPr="00B05D81">
        <w:t xml:space="preserve">, G.; Jones, W.; Krebs, A.; Mack, J.; Maini, L.; </w:t>
      </w:r>
      <w:proofErr w:type="spellStart"/>
      <w:r w:rsidRPr="00B05D81">
        <w:t>Orpen</w:t>
      </w:r>
      <w:proofErr w:type="spellEnd"/>
      <w:r w:rsidRPr="00B05D81">
        <w:t xml:space="preserve">, A. G.; </w:t>
      </w:r>
      <w:proofErr w:type="spellStart"/>
      <w:r w:rsidRPr="00B05D81">
        <w:t>Parkin</w:t>
      </w:r>
      <w:proofErr w:type="spellEnd"/>
      <w:r w:rsidRPr="00B05D81">
        <w:t xml:space="preserve">, I. P.; </w:t>
      </w:r>
      <w:proofErr w:type="spellStart"/>
      <w:r w:rsidRPr="00B05D81">
        <w:t>Shearouse</w:t>
      </w:r>
      <w:proofErr w:type="spellEnd"/>
      <w:r w:rsidRPr="00B05D81">
        <w:t xml:space="preserve">, W. C.; Steed, J. W.; Waddell, D. C., Chem. Soc. Rev. 2012, 41, 413. ; (b) </w:t>
      </w:r>
      <w:proofErr w:type="spellStart"/>
      <w:r w:rsidRPr="00B05D81">
        <w:t>Rightmire</w:t>
      </w:r>
      <w:proofErr w:type="spellEnd"/>
      <w:r w:rsidRPr="00B05D81">
        <w:t xml:space="preserve">, N. R.; </w:t>
      </w:r>
      <w:proofErr w:type="spellStart"/>
      <w:r w:rsidRPr="00B05D81">
        <w:t>Hanusa</w:t>
      </w:r>
      <w:proofErr w:type="spellEnd"/>
      <w:r w:rsidRPr="00B05D81">
        <w:t>, T. P.; Rheingold, A. L., Mechanochemical Synthesis of [1</w:t>
      </w:r>
      <w:proofErr w:type="gramStart"/>
      <w:r w:rsidRPr="00B05D81">
        <w:t>,3</w:t>
      </w:r>
      <w:proofErr w:type="gramEnd"/>
      <w:r w:rsidRPr="00B05D81">
        <w:t>-(SiMe3)2C3H3]3(</w:t>
      </w:r>
      <w:proofErr w:type="spellStart"/>
      <w:r w:rsidRPr="00B05D81">
        <w:t>Al,Sc</w:t>
      </w:r>
      <w:proofErr w:type="spellEnd"/>
      <w:r w:rsidRPr="00B05D81">
        <w:t xml:space="preserve">), a Base-Free </w:t>
      </w:r>
      <w:proofErr w:type="spellStart"/>
      <w:r w:rsidRPr="00B05D81">
        <w:t>Tris</w:t>
      </w:r>
      <w:proofErr w:type="spellEnd"/>
      <w:r w:rsidRPr="00B05D81">
        <w:t xml:space="preserve">(allyl)aluminum Complex and Its Scandium Analogue. Organometallics 2014, 33, 5952–5955. 10.1021/om5009204; (c) Do, J.-L.; </w:t>
      </w:r>
      <w:proofErr w:type="spellStart"/>
      <w:r w:rsidRPr="00B05D81">
        <w:t>Friščić</w:t>
      </w:r>
      <w:proofErr w:type="spellEnd"/>
      <w:r w:rsidRPr="00B05D81">
        <w:t>, T., Mechanochemistry: A Force of Synthesis. ACS Cent. Sci. 2017, 3, 13-19. 10.1021/acscentsci.6b00277</w:t>
      </w:r>
    </w:p>
    <w:p w14:paraId="6F9AAB1F" w14:textId="77777777" w:rsidR="00D1056C" w:rsidRPr="00B05D81" w:rsidRDefault="00D1056C" w:rsidP="00697A91">
      <w:pPr>
        <w:spacing w:line="480" w:lineRule="auto"/>
        <w:ind w:left="720" w:hanging="720"/>
        <w:jc w:val="both"/>
      </w:pPr>
      <w:r w:rsidRPr="00B05D81">
        <w:t xml:space="preserve">3.  </w:t>
      </w:r>
      <w:r w:rsidR="005C65BC" w:rsidRPr="00B05D81">
        <w:tab/>
      </w:r>
      <w:proofErr w:type="spellStart"/>
      <w:proofErr w:type="gramStart"/>
      <w:r w:rsidRPr="00B05D81">
        <w:t>McNaught</w:t>
      </w:r>
      <w:proofErr w:type="spellEnd"/>
      <w:r w:rsidRPr="00B05D81">
        <w:t xml:space="preserve"> ,</w:t>
      </w:r>
      <w:proofErr w:type="gramEnd"/>
      <w:r w:rsidRPr="00B05D81">
        <w:t xml:space="preserve"> A. A.; Wilkinson, A., IUPAC Compendium of Chemical Technology (the Gold Book). 2nd ed.; Blackwell Scientific: Oxford, 1997.</w:t>
      </w:r>
    </w:p>
    <w:p w14:paraId="1BA3C00C" w14:textId="77777777" w:rsidR="00D1056C" w:rsidRPr="00B05D81" w:rsidRDefault="00D1056C" w:rsidP="00697A91">
      <w:pPr>
        <w:spacing w:line="480" w:lineRule="auto"/>
        <w:ind w:left="720" w:hanging="720"/>
        <w:jc w:val="both"/>
      </w:pPr>
      <w:r w:rsidRPr="00B05D81">
        <w:t xml:space="preserve">4.  </w:t>
      </w:r>
      <w:r w:rsidR="005C65BC" w:rsidRPr="00B05D81">
        <w:tab/>
      </w:r>
      <w:r w:rsidRPr="00B05D81">
        <w:t xml:space="preserve">Tan, D.; </w:t>
      </w:r>
      <w:proofErr w:type="spellStart"/>
      <w:r w:rsidRPr="00B05D81">
        <w:t>García</w:t>
      </w:r>
      <w:proofErr w:type="spellEnd"/>
      <w:r w:rsidRPr="00B05D81">
        <w:t>, F., Main group mechanochemistry: from curiosity to established protocols. Chem. Soc. Rev. 2019, 48, 2274-2292. 10.1039/C7CS00813A</w:t>
      </w:r>
    </w:p>
    <w:p w14:paraId="740B4288" w14:textId="77777777" w:rsidR="00D1056C" w:rsidRPr="00B05D81" w:rsidRDefault="00D1056C" w:rsidP="00697A91">
      <w:pPr>
        <w:spacing w:line="480" w:lineRule="auto"/>
        <w:ind w:left="720" w:hanging="720"/>
        <w:jc w:val="both"/>
      </w:pPr>
      <w:r w:rsidRPr="00B05D81">
        <w:t xml:space="preserve">5.  </w:t>
      </w:r>
      <w:r w:rsidR="005C65BC" w:rsidRPr="00B05D81">
        <w:tab/>
      </w:r>
      <w:r w:rsidRPr="00B05D81">
        <w:t xml:space="preserve">Hernández, J. G.; </w:t>
      </w:r>
      <w:proofErr w:type="spellStart"/>
      <w:r w:rsidRPr="00B05D81">
        <w:t>Bolm</w:t>
      </w:r>
      <w:proofErr w:type="spellEnd"/>
      <w:r w:rsidRPr="00B05D81">
        <w:t>, C., Altering Product Selectivity by Mechanochemistry. J. Org. Chem. 2017, 82, 4007-4019. 10.1021/acs.joc.6b02887</w:t>
      </w:r>
    </w:p>
    <w:p w14:paraId="6F0441C1" w14:textId="77777777" w:rsidR="00D1056C" w:rsidRPr="00B05D81" w:rsidRDefault="00D1056C" w:rsidP="00697A91">
      <w:pPr>
        <w:spacing w:line="480" w:lineRule="auto"/>
        <w:ind w:left="720" w:hanging="720"/>
        <w:jc w:val="both"/>
      </w:pPr>
      <w:r w:rsidRPr="00B05D81">
        <w:t xml:space="preserve">6.  </w:t>
      </w:r>
      <w:r w:rsidR="005C65BC" w:rsidRPr="00B05D81">
        <w:tab/>
      </w:r>
      <w:r w:rsidRPr="00B05D81">
        <w:t xml:space="preserve">Lichtenberg, C.; Robert, D.; </w:t>
      </w:r>
      <w:proofErr w:type="spellStart"/>
      <w:r w:rsidRPr="00B05D81">
        <w:t>Spaniol</w:t>
      </w:r>
      <w:proofErr w:type="spellEnd"/>
      <w:r w:rsidRPr="00B05D81">
        <w:t xml:space="preserve">, T. P.; Okuda, J., </w:t>
      </w:r>
      <w:proofErr w:type="gramStart"/>
      <w:r w:rsidRPr="00B05D81">
        <w:t>Bis(</w:t>
      </w:r>
      <w:proofErr w:type="gramEnd"/>
      <w:r w:rsidRPr="00B05D81">
        <w:t xml:space="preserve">allyl)aluminum Cation, </w:t>
      </w:r>
      <w:proofErr w:type="spellStart"/>
      <w:r w:rsidRPr="00B05D81">
        <w:t>Tris</w:t>
      </w:r>
      <w:proofErr w:type="spellEnd"/>
      <w:r w:rsidRPr="00B05D81">
        <w:t>(allyl)aluminum, and Tetrakis(allyl)aluminate: Synthesis, Characterization, and Reactivity†. Organometallics 2010, 29, 5714-5721. 10.1021/om100809h</w:t>
      </w:r>
    </w:p>
    <w:p w14:paraId="115B8E1D" w14:textId="77777777" w:rsidR="00D1056C" w:rsidRPr="00B05D81" w:rsidRDefault="00D1056C" w:rsidP="00697A91">
      <w:pPr>
        <w:spacing w:line="480" w:lineRule="auto"/>
        <w:ind w:left="720" w:hanging="720"/>
        <w:jc w:val="both"/>
      </w:pPr>
      <w:r w:rsidRPr="00B05D81">
        <w:t xml:space="preserve">7.  </w:t>
      </w:r>
      <w:r w:rsidR="005C65BC" w:rsidRPr="00B05D81">
        <w:tab/>
      </w:r>
      <w:r w:rsidRPr="00B05D81">
        <w:t>(</w:t>
      </w:r>
      <w:proofErr w:type="gramStart"/>
      <w:r w:rsidRPr="00B05D81">
        <w:t>a</w:t>
      </w:r>
      <w:proofErr w:type="gramEnd"/>
      <w:r w:rsidRPr="00B05D81">
        <w:t xml:space="preserve">) Grignard, V.; Jenkins, R. L., The </w:t>
      </w:r>
      <w:proofErr w:type="spellStart"/>
      <w:r w:rsidRPr="00B05D81">
        <w:t>organoaluminium</w:t>
      </w:r>
      <w:proofErr w:type="spellEnd"/>
      <w:r w:rsidRPr="00B05D81">
        <w:t xml:space="preserve"> compounds: ethyl </w:t>
      </w:r>
      <w:proofErr w:type="spellStart"/>
      <w:r w:rsidRPr="00B05D81">
        <w:t>dliodide</w:t>
      </w:r>
      <w:proofErr w:type="spellEnd"/>
      <w:r w:rsidRPr="00B05D81">
        <w:t xml:space="preserve"> and diethyl iodide of </w:t>
      </w:r>
      <w:proofErr w:type="spellStart"/>
      <w:r w:rsidRPr="00B05D81">
        <w:t>aluminium</w:t>
      </w:r>
      <w:proofErr w:type="spellEnd"/>
      <w:r w:rsidRPr="00B05D81">
        <w:t xml:space="preserve">. Bull. Soc. </w:t>
      </w:r>
      <w:proofErr w:type="spellStart"/>
      <w:r w:rsidRPr="00B05D81">
        <w:t>Chim</w:t>
      </w:r>
      <w:proofErr w:type="spellEnd"/>
      <w:r w:rsidRPr="00B05D81">
        <w:t xml:space="preserve">. Fr. 1925, 37, 1376-85. ; (b) </w:t>
      </w:r>
      <w:r w:rsidRPr="00B05D81">
        <w:lastRenderedPageBreak/>
        <w:t>Rainier, J. D.; Cox, J. M., Aluminum- and Boron-Mediated C-Glycoside Synthesis from 1</w:t>
      </w:r>
      <w:proofErr w:type="gramStart"/>
      <w:r w:rsidRPr="00B05D81">
        <w:t>,2</w:t>
      </w:r>
      <w:proofErr w:type="gramEnd"/>
      <w:r w:rsidRPr="00B05D81">
        <w:t xml:space="preserve">-Anhydroglycosides. Org. Lett. 2000, 2, 2707-2709. 10.1021/ol006286u; (c) </w:t>
      </w:r>
      <w:proofErr w:type="spellStart"/>
      <w:r w:rsidRPr="00B05D81">
        <w:t>Majumder</w:t>
      </w:r>
      <w:proofErr w:type="spellEnd"/>
      <w:r w:rsidRPr="00B05D81">
        <w:t xml:space="preserve">, U.; Cox, J. M.; Johnson, H. W. B.; Rainier, J. D., Total Synthesis of </w:t>
      </w:r>
      <w:proofErr w:type="spellStart"/>
      <w:r w:rsidRPr="00B05D81">
        <w:t>Gambierol</w:t>
      </w:r>
      <w:proofErr w:type="spellEnd"/>
      <w:r w:rsidRPr="00B05D81">
        <w:t xml:space="preserve">: The Generation of the A–C and F–H Subunits by Using a C-Glycoside Centered Strategy. Chem.–Eur. J. 2006, 12, 1736-1746. 10.1002/chem.200500993; (d) </w:t>
      </w:r>
      <w:proofErr w:type="spellStart"/>
      <w:r w:rsidRPr="00B05D81">
        <w:t>Picotin</w:t>
      </w:r>
      <w:proofErr w:type="spellEnd"/>
      <w:r w:rsidRPr="00B05D81">
        <w:t xml:space="preserve">, G.; </w:t>
      </w:r>
      <w:proofErr w:type="spellStart"/>
      <w:r w:rsidRPr="00B05D81">
        <w:t>Miginiac</w:t>
      </w:r>
      <w:proofErr w:type="spellEnd"/>
      <w:r w:rsidRPr="00B05D81">
        <w:t>, P., Reaction of allylic aluminum reagents with 1</w:t>
      </w:r>
      <w:proofErr w:type="gramStart"/>
      <w:r w:rsidRPr="00B05D81">
        <w:t>,3</w:t>
      </w:r>
      <w:proofErr w:type="gramEnd"/>
      <w:r w:rsidRPr="00B05D81">
        <w:t xml:space="preserve">-dithienium </w:t>
      </w:r>
      <w:proofErr w:type="spellStart"/>
      <w:r w:rsidRPr="00B05D81">
        <w:t>tetrafluoroborate</w:t>
      </w:r>
      <w:proofErr w:type="spellEnd"/>
      <w:r w:rsidRPr="00B05D81">
        <w:t xml:space="preserve"> and with 2-chloro-1,3-dithiane: preparation of 2-substituted 1,3-dithianes. J. Org. Chem. 1985, 50, 1299-1301. 10.1021/jo00208a030; (e) Shen, K.-H.; Yao, C.-F., Novel and Efficient Method for the </w:t>
      </w:r>
      <w:proofErr w:type="spellStart"/>
      <w:r w:rsidRPr="00B05D81">
        <w:t>Allylation</w:t>
      </w:r>
      <w:proofErr w:type="spellEnd"/>
      <w:r w:rsidRPr="00B05D81">
        <w:t xml:space="preserve"> of Carbonyl Compounds and Imines Using </w:t>
      </w:r>
      <w:proofErr w:type="spellStart"/>
      <w:r w:rsidRPr="00B05D81">
        <w:t>Triallylaluminum</w:t>
      </w:r>
      <w:proofErr w:type="spellEnd"/>
      <w:r w:rsidRPr="00B05D81">
        <w:t xml:space="preserve">. J. Org. Chem. 2006, 71, 3980-3983. 10.1021/jo052385f; (f) Shen, K. H.; Liu, J. T.; Wu, Y. R.; Yao, C. F., Conjugate Addition of </w:t>
      </w:r>
      <w:proofErr w:type="spellStart"/>
      <w:r w:rsidRPr="00B05D81">
        <w:t>Triallylaluminum</w:t>
      </w:r>
      <w:proofErr w:type="spellEnd"/>
      <w:r w:rsidRPr="00B05D81">
        <w:t xml:space="preserve"> to α,β‐Unsaturated </w:t>
      </w:r>
      <w:proofErr w:type="spellStart"/>
      <w:r w:rsidRPr="00B05D81">
        <w:t>Nitroalkenes</w:t>
      </w:r>
      <w:proofErr w:type="spellEnd"/>
      <w:r w:rsidRPr="00B05D81">
        <w:t xml:space="preserve"> to Produce 4,5‐Unsaturated </w:t>
      </w:r>
      <w:proofErr w:type="spellStart"/>
      <w:r w:rsidRPr="00B05D81">
        <w:t>Nitroalkenes</w:t>
      </w:r>
      <w:proofErr w:type="spellEnd"/>
      <w:r w:rsidRPr="00B05D81">
        <w:t xml:space="preserve">. Synth. </w:t>
      </w:r>
      <w:proofErr w:type="spellStart"/>
      <w:r w:rsidRPr="00B05D81">
        <w:t>Commun</w:t>
      </w:r>
      <w:proofErr w:type="spellEnd"/>
      <w:r w:rsidRPr="00B05D81">
        <w:t xml:space="preserve">. 2007, 37, 3677-3687. 10.1080/00397910600978184; (g) Shen, K.-H.; </w:t>
      </w:r>
      <w:proofErr w:type="spellStart"/>
      <w:r w:rsidRPr="00B05D81">
        <w:t>Kuo</w:t>
      </w:r>
      <w:proofErr w:type="spellEnd"/>
      <w:r w:rsidRPr="00B05D81">
        <w:t>, C.-W.; Yao, C.-F., An efficient of Grignard-type procedure for the preparation of gem-</w:t>
      </w:r>
      <w:proofErr w:type="spellStart"/>
      <w:r w:rsidRPr="00B05D81">
        <w:t>diallylated</w:t>
      </w:r>
      <w:proofErr w:type="spellEnd"/>
      <w:r w:rsidRPr="00B05D81">
        <w:t xml:space="preserve"> compound. Tetrahedron Lett. 2007, 48, 6348-6351. http://dx.doi.org/10.1016/j.tetlet.2007.07.008; (h) Kulkarni, N. A.; Yao, C.-F.; Chen, K., On the scope of </w:t>
      </w:r>
      <w:proofErr w:type="spellStart"/>
      <w:r w:rsidRPr="00B05D81">
        <w:t>diastereoselective</w:t>
      </w:r>
      <w:proofErr w:type="spellEnd"/>
      <w:r w:rsidRPr="00B05D81">
        <w:t xml:space="preserve"> </w:t>
      </w:r>
      <w:proofErr w:type="spellStart"/>
      <w:r w:rsidRPr="00B05D81">
        <w:t>allylation</w:t>
      </w:r>
      <w:proofErr w:type="spellEnd"/>
      <w:r w:rsidRPr="00B05D81">
        <w:t xml:space="preserve"> of various chiral glyoxylic oxime ethers with </w:t>
      </w:r>
      <w:proofErr w:type="spellStart"/>
      <w:r w:rsidRPr="00B05D81">
        <w:t>allyltributylstannane</w:t>
      </w:r>
      <w:proofErr w:type="spellEnd"/>
      <w:r w:rsidRPr="00B05D81">
        <w:t xml:space="preserve"> in the presence of a Lewis acid and </w:t>
      </w:r>
      <w:proofErr w:type="spellStart"/>
      <w:r w:rsidRPr="00B05D81">
        <w:t>triallylaluminum</w:t>
      </w:r>
      <w:proofErr w:type="spellEnd"/>
      <w:r w:rsidRPr="00B05D81">
        <w:t>. Tetrahedron 2007, 63, 7816-7822. http://dx.doi.org/10.1016/j.tet.2007.05.091</w:t>
      </w:r>
    </w:p>
    <w:p w14:paraId="0067B1E6" w14:textId="77777777" w:rsidR="00D1056C" w:rsidRPr="00B05D81" w:rsidRDefault="00D1056C" w:rsidP="00697A91">
      <w:pPr>
        <w:spacing w:line="480" w:lineRule="auto"/>
        <w:ind w:left="720" w:hanging="720"/>
        <w:jc w:val="both"/>
      </w:pPr>
      <w:r w:rsidRPr="00B05D81">
        <w:lastRenderedPageBreak/>
        <w:t xml:space="preserve">8.  </w:t>
      </w:r>
      <w:r w:rsidR="005C65BC" w:rsidRPr="00B05D81">
        <w:tab/>
      </w:r>
      <w:proofErr w:type="spellStart"/>
      <w:r w:rsidRPr="00B05D81">
        <w:t>Puaux</w:t>
      </w:r>
      <w:proofErr w:type="spellEnd"/>
      <w:r w:rsidRPr="00B05D81">
        <w:t xml:space="preserve">, J.-P.; </w:t>
      </w:r>
      <w:proofErr w:type="spellStart"/>
      <w:r w:rsidRPr="00B05D81">
        <w:t>Banu</w:t>
      </w:r>
      <w:proofErr w:type="spellEnd"/>
      <w:r w:rsidRPr="00B05D81">
        <w:t xml:space="preserve">, I.; Nagy, I.; </w:t>
      </w:r>
      <w:proofErr w:type="spellStart"/>
      <w:r w:rsidRPr="00B05D81">
        <w:t>Bozga</w:t>
      </w:r>
      <w:proofErr w:type="spellEnd"/>
      <w:r w:rsidRPr="00B05D81">
        <w:t xml:space="preserve">, G., A Study of L-Lactide Ring-Opening Polymerization Kinetics. </w:t>
      </w:r>
      <w:proofErr w:type="spellStart"/>
      <w:r w:rsidRPr="00B05D81">
        <w:t>Macromol</w:t>
      </w:r>
      <w:proofErr w:type="spellEnd"/>
      <w:r w:rsidRPr="00B05D81">
        <w:t xml:space="preserve">. </w:t>
      </w:r>
      <w:proofErr w:type="spellStart"/>
      <w:r w:rsidRPr="00B05D81">
        <w:t>Symp</w:t>
      </w:r>
      <w:proofErr w:type="spellEnd"/>
      <w:r w:rsidRPr="00B05D81">
        <w:t>. 2007, 259, 318-326. https://doi.org/10.1002/masy.200751336</w:t>
      </w:r>
    </w:p>
    <w:p w14:paraId="25208359" w14:textId="77777777" w:rsidR="00D1056C" w:rsidRPr="00B05D81" w:rsidRDefault="00D1056C" w:rsidP="00697A91">
      <w:pPr>
        <w:spacing w:line="480" w:lineRule="auto"/>
        <w:ind w:left="720" w:hanging="720"/>
        <w:jc w:val="both"/>
      </w:pPr>
      <w:r w:rsidRPr="00B05D81">
        <w:t xml:space="preserve">9.  </w:t>
      </w:r>
      <w:r w:rsidR="005C65BC" w:rsidRPr="00B05D81">
        <w:tab/>
      </w:r>
      <w:proofErr w:type="spellStart"/>
      <w:r w:rsidRPr="00B05D81">
        <w:t>Masutani</w:t>
      </w:r>
      <w:proofErr w:type="spellEnd"/>
      <w:r w:rsidRPr="00B05D81">
        <w:t xml:space="preserve">, K.; Kimura, Y., PLA Synthesis. From the Monomer to the Polymer. In </w:t>
      </w:r>
      <w:proofErr w:type="gramStart"/>
      <w:r w:rsidRPr="00B05D81">
        <w:t>Poly(</w:t>
      </w:r>
      <w:proofErr w:type="gramEnd"/>
      <w:r w:rsidRPr="00B05D81">
        <w:t xml:space="preserve">lactic acid) Science and Technology: Processing, Properties, Additives and Applications, Jiménez , A.; </w:t>
      </w:r>
      <w:proofErr w:type="spellStart"/>
      <w:r w:rsidRPr="00B05D81">
        <w:t>Peltzer</w:t>
      </w:r>
      <w:proofErr w:type="spellEnd"/>
      <w:r w:rsidRPr="00B05D81">
        <w:t xml:space="preserve">, M.; </w:t>
      </w:r>
      <w:proofErr w:type="spellStart"/>
      <w:r w:rsidRPr="00B05D81">
        <w:t>Ruseckaite</w:t>
      </w:r>
      <w:proofErr w:type="spellEnd"/>
      <w:r w:rsidRPr="00B05D81">
        <w:t>, R., Eds. Royal Society of Chemistry: Cambridge, 2014; pp 1-36.</w:t>
      </w:r>
    </w:p>
    <w:p w14:paraId="6B5BA90D" w14:textId="77777777" w:rsidR="00D1056C" w:rsidRPr="00B05D81" w:rsidRDefault="00D1056C" w:rsidP="00697A91">
      <w:pPr>
        <w:spacing w:line="480" w:lineRule="auto"/>
        <w:ind w:left="720" w:hanging="720"/>
        <w:jc w:val="both"/>
      </w:pPr>
      <w:r w:rsidRPr="00B05D81">
        <w:t xml:space="preserve">10.  </w:t>
      </w:r>
      <w:r w:rsidR="005C65BC" w:rsidRPr="00B05D81">
        <w:tab/>
      </w:r>
      <w:proofErr w:type="spellStart"/>
      <w:r w:rsidRPr="00B05D81">
        <w:t>Balaji</w:t>
      </w:r>
      <w:proofErr w:type="spellEnd"/>
      <w:r w:rsidRPr="00B05D81">
        <w:t xml:space="preserve">, A. B.; </w:t>
      </w:r>
      <w:proofErr w:type="spellStart"/>
      <w:r w:rsidRPr="00B05D81">
        <w:t>Pakalapati</w:t>
      </w:r>
      <w:proofErr w:type="spellEnd"/>
      <w:r w:rsidRPr="00B05D81">
        <w:t xml:space="preserve">, H.; Khalid, M.; </w:t>
      </w:r>
      <w:proofErr w:type="spellStart"/>
      <w:r w:rsidRPr="00B05D81">
        <w:t>Walvekar</w:t>
      </w:r>
      <w:proofErr w:type="spellEnd"/>
      <w:r w:rsidRPr="00B05D81">
        <w:t xml:space="preserve">, R.; Siddiqui, H., Natural and synthetic biocompatible and biodegradable polymers. In Biodegradable and Biocompatible Polymer Composites, </w:t>
      </w:r>
      <w:proofErr w:type="spellStart"/>
      <w:r w:rsidRPr="00B05D81">
        <w:t>Shimi</w:t>
      </w:r>
      <w:proofErr w:type="spellEnd"/>
      <w:r w:rsidRPr="00B05D81">
        <w:t xml:space="preserve">, N. G., Ed. </w:t>
      </w:r>
      <w:proofErr w:type="spellStart"/>
      <w:r w:rsidRPr="00B05D81">
        <w:t>Elsfevier</w:t>
      </w:r>
      <w:proofErr w:type="spellEnd"/>
      <w:r w:rsidRPr="00B05D81">
        <w:t>: Duxford, CB22 4QH, UK, 2018; pp 3-32.</w:t>
      </w:r>
    </w:p>
    <w:p w14:paraId="36713708" w14:textId="77777777" w:rsidR="00D1056C" w:rsidRPr="00B05D81" w:rsidRDefault="00D1056C" w:rsidP="00697A91">
      <w:pPr>
        <w:spacing w:line="480" w:lineRule="auto"/>
        <w:ind w:left="720" w:hanging="720"/>
        <w:jc w:val="both"/>
      </w:pPr>
      <w:r w:rsidRPr="00B05D81">
        <w:t xml:space="preserve">11.   </w:t>
      </w:r>
      <w:r w:rsidR="005C65BC" w:rsidRPr="00B05D81">
        <w:tab/>
      </w:r>
      <w:r w:rsidRPr="00B05D81">
        <w:t>(</w:t>
      </w:r>
      <w:proofErr w:type="gramStart"/>
      <w:r w:rsidRPr="00B05D81">
        <w:t>a</w:t>
      </w:r>
      <w:proofErr w:type="gramEnd"/>
      <w:r w:rsidRPr="00B05D81">
        <w:t xml:space="preserve">) </w:t>
      </w:r>
      <w:proofErr w:type="spellStart"/>
      <w:r w:rsidRPr="00B05D81">
        <w:t>Dechy</w:t>
      </w:r>
      <w:proofErr w:type="spellEnd"/>
      <w:r w:rsidRPr="00B05D81">
        <w:t>-Cabaret, O.; Martin-</w:t>
      </w:r>
      <w:proofErr w:type="spellStart"/>
      <w:r w:rsidRPr="00B05D81">
        <w:t>Vaca</w:t>
      </w:r>
      <w:proofErr w:type="spellEnd"/>
      <w:r w:rsidRPr="00B05D81">
        <w:t xml:space="preserve">, B.; </w:t>
      </w:r>
      <w:proofErr w:type="spellStart"/>
      <w:r w:rsidRPr="00B05D81">
        <w:t>Bourissou</w:t>
      </w:r>
      <w:proofErr w:type="spellEnd"/>
      <w:r w:rsidRPr="00B05D81">
        <w:t xml:space="preserve">, D., Controlled Ring-Opening Polymerization of Lactide and </w:t>
      </w:r>
      <w:proofErr w:type="spellStart"/>
      <w:r w:rsidRPr="00B05D81">
        <w:t>Glycolide</w:t>
      </w:r>
      <w:proofErr w:type="spellEnd"/>
      <w:r w:rsidRPr="00B05D81">
        <w:t xml:space="preserve">. Chem. Rev. (Washington, DC, United States) 2004, 104, 6147-6176. ; (b) </w:t>
      </w:r>
      <w:proofErr w:type="spellStart"/>
      <w:r w:rsidRPr="00B05D81">
        <w:t>Kamber</w:t>
      </w:r>
      <w:proofErr w:type="spellEnd"/>
      <w:r w:rsidRPr="00B05D81">
        <w:t xml:space="preserve">, N. E.; </w:t>
      </w:r>
      <w:proofErr w:type="spellStart"/>
      <w:r w:rsidRPr="00B05D81">
        <w:t>Jeong</w:t>
      </w:r>
      <w:proofErr w:type="spellEnd"/>
      <w:r w:rsidRPr="00B05D81">
        <w:t xml:space="preserve">, W.; </w:t>
      </w:r>
      <w:proofErr w:type="spellStart"/>
      <w:r w:rsidRPr="00B05D81">
        <w:t>Waymouth</w:t>
      </w:r>
      <w:proofErr w:type="spellEnd"/>
      <w:r w:rsidRPr="00B05D81">
        <w:t xml:space="preserve">, R. M.; Pratt, R. C.; </w:t>
      </w:r>
      <w:proofErr w:type="spellStart"/>
      <w:r w:rsidRPr="00B05D81">
        <w:t>Lohmeijer</w:t>
      </w:r>
      <w:proofErr w:type="spellEnd"/>
      <w:r w:rsidRPr="00B05D81">
        <w:t xml:space="preserve">, B. G. G.; Hedrick, J. L., </w:t>
      </w:r>
      <w:proofErr w:type="spellStart"/>
      <w:r w:rsidRPr="00B05D81">
        <w:t>Organocatalytic</w:t>
      </w:r>
      <w:proofErr w:type="spellEnd"/>
      <w:r w:rsidRPr="00B05D81">
        <w:t xml:space="preserve"> Ring-Opening Polymerization. Chem. Rev. (Washington, DC, United States) 2007, 107, 5813-5840. 10.1021/cr068415b</w:t>
      </w:r>
    </w:p>
    <w:p w14:paraId="3059098B" w14:textId="77777777" w:rsidR="00D1056C" w:rsidRPr="00B05D81" w:rsidRDefault="00D1056C" w:rsidP="00697A91">
      <w:pPr>
        <w:spacing w:line="480" w:lineRule="auto"/>
        <w:ind w:left="720" w:hanging="720"/>
        <w:jc w:val="both"/>
      </w:pPr>
      <w:r w:rsidRPr="00B05D81">
        <w:t xml:space="preserve">12.  </w:t>
      </w:r>
      <w:r w:rsidR="005C65BC" w:rsidRPr="00B05D81">
        <w:tab/>
      </w:r>
      <w:r w:rsidRPr="00B05D81">
        <w:t xml:space="preserve">Dubois, P.; Jacobs, C.; Jerome, R.; </w:t>
      </w:r>
      <w:proofErr w:type="spellStart"/>
      <w:r w:rsidRPr="00B05D81">
        <w:t>Teyssie</w:t>
      </w:r>
      <w:proofErr w:type="spellEnd"/>
      <w:r w:rsidRPr="00B05D81">
        <w:t xml:space="preserve">, P., Macromolecular engineering of </w:t>
      </w:r>
      <w:proofErr w:type="spellStart"/>
      <w:r w:rsidRPr="00B05D81">
        <w:t>polylactones</w:t>
      </w:r>
      <w:proofErr w:type="spellEnd"/>
      <w:r w:rsidRPr="00B05D81">
        <w:t xml:space="preserve"> and </w:t>
      </w:r>
      <w:proofErr w:type="spellStart"/>
      <w:r w:rsidRPr="00B05D81">
        <w:t>polylactides</w:t>
      </w:r>
      <w:proofErr w:type="spellEnd"/>
      <w:r w:rsidRPr="00B05D81">
        <w:t>. 4. Mechanism and kinetics of lactide homopolymerization by aluminum isopropoxide. Macromolecules 1991, 24, 2266-2270. 10.1021/ma00009a022</w:t>
      </w:r>
    </w:p>
    <w:p w14:paraId="62CFF8F4" w14:textId="77777777" w:rsidR="00D1056C" w:rsidRPr="00B05D81" w:rsidRDefault="00D1056C" w:rsidP="00697A91">
      <w:pPr>
        <w:spacing w:line="480" w:lineRule="auto"/>
        <w:ind w:left="720" w:hanging="720"/>
        <w:jc w:val="both"/>
      </w:pPr>
      <w:r w:rsidRPr="00B05D81">
        <w:lastRenderedPageBreak/>
        <w:t xml:space="preserve">13.  </w:t>
      </w:r>
      <w:r w:rsidR="005C65BC" w:rsidRPr="00B05D81">
        <w:tab/>
      </w:r>
      <w:proofErr w:type="spellStart"/>
      <w:r w:rsidRPr="00B05D81">
        <w:t>Yoo</w:t>
      </w:r>
      <w:proofErr w:type="spellEnd"/>
      <w:r w:rsidRPr="00B05D81">
        <w:t xml:space="preserve">, J. Y.; Kim, Y.; </w:t>
      </w:r>
      <w:proofErr w:type="spellStart"/>
      <w:proofErr w:type="gramStart"/>
      <w:r w:rsidRPr="00B05D81">
        <w:t>Ko</w:t>
      </w:r>
      <w:proofErr w:type="spellEnd"/>
      <w:proofErr w:type="gramEnd"/>
      <w:r w:rsidRPr="00B05D81">
        <w:t>, Y. S., Ring-opening polymerization behavior of L-lactide catalyzed by aluminum alkyl catalysts. J. Ind. Eng. Chem. 2013, 19, 1137-1143. https://doi.org/10.1016/j.jiec.2012.12.010</w:t>
      </w:r>
    </w:p>
    <w:p w14:paraId="5F8E9237" w14:textId="77777777" w:rsidR="00D1056C" w:rsidRPr="00B05D81" w:rsidRDefault="00D1056C" w:rsidP="00697A91">
      <w:pPr>
        <w:spacing w:line="480" w:lineRule="auto"/>
        <w:ind w:left="720" w:hanging="720"/>
        <w:jc w:val="both"/>
      </w:pPr>
      <w:r w:rsidRPr="00B05D81">
        <w:t xml:space="preserve">14.  </w:t>
      </w:r>
      <w:r w:rsidR="005C65BC" w:rsidRPr="00B05D81">
        <w:tab/>
      </w:r>
      <w:r w:rsidRPr="00B05D81">
        <w:t xml:space="preserve">Gao, J.; Zhu, D.; Zhang, W.; </w:t>
      </w:r>
      <w:proofErr w:type="spellStart"/>
      <w:r w:rsidRPr="00B05D81">
        <w:t>Solan</w:t>
      </w:r>
      <w:proofErr w:type="spellEnd"/>
      <w:r w:rsidRPr="00B05D81">
        <w:t xml:space="preserve">, G. A.; Ma, Y.; Sun, W.-H., Recent progress in the application of group 1, 2 &amp; 13 metal complexes as catalysts for the ring opening polymerization of cyclic esters. </w:t>
      </w:r>
      <w:proofErr w:type="spellStart"/>
      <w:r w:rsidRPr="00B05D81">
        <w:t>Inorrg</w:t>
      </w:r>
      <w:proofErr w:type="spellEnd"/>
      <w:r w:rsidRPr="00B05D81">
        <w:t>. Chem. Front. 2019, 6, 2619-2652. 10.1039/C9QI00855A</w:t>
      </w:r>
    </w:p>
    <w:p w14:paraId="7B8C1F32" w14:textId="77777777" w:rsidR="00D1056C" w:rsidRPr="00B05D81" w:rsidRDefault="00D1056C" w:rsidP="00697A91">
      <w:pPr>
        <w:spacing w:line="480" w:lineRule="auto"/>
        <w:ind w:left="720" w:hanging="720"/>
        <w:jc w:val="both"/>
      </w:pPr>
      <w:r w:rsidRPr="00B05D81">
        <w:t xml:space="preserve">15.  </w:t>
      </w:r>
      <w:r w:rsidR="005C65BC" w:rsidRPr="00B05D81">
        <w:tab/>
      </w:r>
      <w:proofErr w:type="spellStart"/>
      <w:r w:rsidRPr="00B05D81">
        <w:t>Schödel</w:t>
      </w:r>
      <w:proofErr w:type="spellEnd"/>
      <w:r w:rsidRPr="00B05D81">
        <w:t xml:space="preserve">, F.; </w:t>
      </w:r>
      <w:proofErr w:type="spellStart"/>
      <w:r w:rsidRPr="00B05D81">
        <w:t>Bolte</w:t>
      </w:r>
      <w:proofErr w:type="spellEnd"/>
      <w:r w:rsidRPr="00B05D81">
        <w:t xml:space="preserve">, M.; Wagner, M.; Lerner, H.-W., NHC </w:t>
      </w:r>
      <w:proofErr w:type="spellStart"/>
      <w:r w:rsidRPr="00B05D81">
        <w:t>Supersilyl</w:t>
      </w:r>
      <w:proofErr w:type="spellEnd"/>
      <w:r w:rsidRPr="00B05D81">
        <w:t xml:space="preserve"> Silver Complex [</w:t>
      </w:r>
      <w:proofErr w:type="gramStart"/>
      <w:r w:rsidRPr="00B05D81">
        <w:t>Ag(</w:t>
      </w:r>
      <w:proofErr w:type="spellStart"/>
      <w:proofErr w:type="gramEnd"/>
      <w:r w:rsidRPr="00B05D81">
        <w:t>IPr</w:t>
      </w:r>
      <w:proofErr w:type="spellEnd"/>
      <w:r w:rsidRPr="00B05D81">
        <w:t xml:space="preserve">)SitBu3] as a Promising Agent for Substitution Reactions. Z. </w:t>
      </w:r>
      <w:proofErr w:type="spellStart"/>
      <w:r w:rsidRPr="00B05D81">
        <w:t>Anorg</w:t>
      </w:r>
      <w:proofErr w:type="spellEnd"/>
      <w:r w:rsidRPr="00B05D81">
        <w:t xml:space="preserve">. </w:t>
      </w:r>
      <w:proofErr w:type="spellStart"/>
      <w:r w:rsidRPr="00B05D81">
        <w:t>Allg</w:t>
      </w:r>
      <w:proofErr w:type="spellEnd"/>
      <w:r w:rsidRPr="00B05D81">
        <w:t>, Chem. 2020, 646, 264-267. https://doi.org/10.1002/zaac.201900304</w:t>
      </w:r>
    </w:p>
    <w:p w14:paraId="4995AB7D" w14:textId="77777777" w:rsidR="00D1056C" w:rsidRPr="00B05D81" w:rsidRDefault="00D1056C" w:rsidP="00697A91">
      <w:pPr>
        <w:spacing w:line="480" w:lineRule="auto"/>
        <w:ind w:left="720" w:hanging="720"/>
        <w:jc w:val="both"/>
      </w:pPr>
      <w:r w:rsidRPr="00B05D81">
        <w:t xml:space="preserve">16.  </w:t>
      </w:r>
      <w:r w:rsidR="005C65BC" w:rsidRPr="00B05D81">
        <w:tab/>
      </w:r>
      <w:proofErr w:type="spellStart"/>
      <w:r w:rsidRPr="00B05D81">
        <w:t>Guzei</w:t>
      </w:r>
      <w:proofErr w:type="spellEnd"/>
      <w:r w:rsidRPr="00B05D81">
        <w:t>, I. A.; Wendt, M., An improved method for the computation of ligand steric effects based on solid angles. Dalton Trans. 2006, 3991-3999. 10.1039/b605102b</w:t>
      </w:r>
    </w:p>
    <w:p w14:paraId="0DE0AAA9" w14:textId="77777777" w:rsidR="00D1056C" w:rsidRPr="00B05D81" w:rsidRDefault="00D1056C" w:rsidP="00697A91">
      <w:pPr>
        <w:spacing w:line="480" w:lineRule="auto"/>
        <w:ind w:left="720" w:hanging="720"/>
        <w:jc w:val="both"/>
      </w:pPr>
      <w:r w:rsidRPr="00B05D81">
        <w:t xml:space="preserve">17.  </w:t>
      </w:r>
      <w:r w:rsidR="005C65BC" w:rsidRPr="00B05D81">
        <w:tab/>
      </w:r>
      <w:proofErr w:type="spellStart"/>
      <w:r w:rsidRPr="00B05D81">
        <w:t>Romain</w:t>
      </w:r>
      <w:proofErr w:type="spellEnd"/>
      <w:r w:rsidRPr="00B05D81">
        <w:t xml:space="preserve">, C.; </w:t>
      </w:r>
      <w:proofErr w:type="spellStart"/>
      <w:r w:rsidRPr="00B05D81">
        <w:t>Fliedel</w:t>
      </w:r>
      <w:proofErr w:type="spellEnd"/>
      <w:r w:rsidRPr="00B05D81">
        <w:t xml:space="preserve">, C.; </w:t>
      </w:r>
      <w:proofErr w:type="spellStart"/>
      <w:r w:rsidRPr="00B05D81">
        <w:t>Bellemin-Laponnaz</w:t>
      </w:r>
      <w:proofErr w:type="spellEnd"/>
      <w:r w:rsidRPr="00B05D81">
        <w:t xml:space="preserve">, S.; </w:t>
      </w:r>
      <w:proofErr w:type="spellStart"/>
      <w:r w:rsidRPr="00B05D81">
        <w:t>Dagorne</w:t>
      </w:r>
      <w:proofErr w:type="spellEnd"/>
      <w:r w:rsidRPr="00B05D81">
        <w:t>, S., NHC Bis-</w:t>
      </w:r>
      <w:proofErr w:type="spellStart"/>
      <w:r w:rsidRPr="00B05D81">
        <w:t>Phenolate</w:t>
      </w:r>
      <w:proofErr w:type="spellEnd"/>
      <w:r w:rsidRPr="00B05D81">
        <w:t xml:space="preserve"> Aluminum Chelates: Synthesis, Structure, and Use in Lactide and Trimethylene Carbonate Polymerization. Organometallics 2014, 33, 5730-5739. 10.1021/om5004557</w:t>
      </w:r>
    </w:p>
    <w:p w14:paraId="7EFFDD79" w14:textId="77777777" w:rsidR="00D1056C" w:rsidRPr="00B05D81" w:rsidRDefault="00D1056C" w:rsidP="00697A91">
      <w:pPr>
        <w:spacing w:line="480" w:lineRule="auto"/>
        <w:ind w:left="720" w:hanging="720"/>
        <w:jc w:val="both"/>
      </w:pPr>
      <w:r w:rsidRPr="00B05D81">
        <w:t xml:space="preserve">18.  </w:t>
      </w:r>
      <w:r w:rsidR="005C65BC" w:rsidRPr="00B05D81">
        <w:tab/>
      </w:r>
      <w:proofErr w:type="spellStart"/>
      <w:r w:rsidRPr="00B05D81">
        <w:t>Mikhaylov</w:t>
      </w:r>
      <w:proofErr w:type="spellEnd"/>
      <w:r w:rsidRPr="00B05D81">
        <w:t xml:space="preserve">, V. N.; </w:t>
      </w:r>
      <w:proofErr w:type="spellStart"/>
      <w:r w:rsidRPr="00B05D81">
        <w:t>Kazakov</w:t>
      </w:r>
      <w:proofErr w:type="spellEnd"/>
      <w:r w:rsidRPr="00B05D81">
        <w:t xml:space="preserve">, I. V.; </w:t>
      </w:r>
      <w:proofErr w:type="spellStart"/>
      <w:r w:rsidRPr="00B05D81">
        <w:t>Parfeniuk</w:t>
      </w:r>
      <w:proofErr w:type="spellEnd"/>
      <w:r w:rsidRPr="00B05D81">
        <w:t xml:space="preserve">, T. N.; </w:t>
      </w:r>
      <w:proofErr w:type="spellStart"/>
      <w:r w:rsidRPr="00B05D81">
        <w:t>Khoroshilova</w:t>
      </w:r>
      <w:proofErr w:type="spellEnd"/>
      <w:r w:rsidRPr="00B05D81">
        <w:t xml:space="preserve">, O. V.; </w:t>
      </w:r>
      <w:proofErr w:type="spellStart"/>
      <w:r w:rsidRPr="00B05D81">
        <w:t>Scheer</w:t>
      </w:r>
      <w:proofErr w:type="spellEnd"/>
      <w:r w:rsidRPr="00B05D81">
        <w:t xml:space="preserve">, M.; </w:t>
      </w:r>
      <w:proofErr w:type="spellStart"/>
      <w:r w:rsidRPr="00B05D81">
        <w:t>Timoshkin</w:t>
      </w:r>
      <w:proofErr w:type="spellEnd"/>
      <w:r w:rsidRPr="00B05D81">
        <w:t xml:space="preserve">, A. Y.; </w:t>
      </w:r>
      <w:proofErr w:type="spellStart"/>
      <w:r w:rsidRPr="00B05D81">
        <w:t>Balova</w:t>
      </w:r>
      <w:proofErr w:type="spellEnd"/>
      <w:r w:rsidRPr="00B05D81">
        <w:t>, I. A., The carbene transfer to strong Lewis acids: copper is better than silver. Dalton Trans. 2021, 50, 2872-2879. 10.1039/D1DT00235J</w:t>
      </w:r>
    </w:p>
    <w:p w14:paraId="38E0611F" w14:textId="77777777" w:rsidR="00D1056C" w:rsidRPr="00B05D81" w:rsidRDefault="00D1056C" w:rsidP="00697A91">
      <w:pPr>
        <w:spacing w:line="480" w:lineRule="auto"/>
        <w:ind w:left="720" w:hanging="720"/>
        <w:jc w:val="both"/>
      </w:pPr>
      <w:r w:rsidRPr="00B05D81">
        <w:t xml:space="preserve">19.  </w:t>
      </w:r>
      <w:r w:rsidR="005C65BC" w:rsidRPr="00B05D81">
        <w:tab/>
      </w:r>
      <w:proofErr w:type="spellStart"/>
      <w:r w:rsidRPr="00B05D81">
        <w:t>Turova</w:t>
      </w:r>
      <w:proofErr w:type="spellEnd"/>
      <w:r w:rsidRPr="00B05D81">
        <w:t xml:space="preserve">, N. Y.; </w:t>
      </w:r>
      <w:proofErr w:type="spellStart"/>
      <w:r w:rsidRPr="00B05D81">
        <w:t>Kozunov</w:t>
      </w:r>
      <w:proofErr w:type="spellEnd"/>
      <w:r w:rsidRPr="00B05D81">
        <w:t xml:space="preserve">, V. A.; </w:t>
      </w:r>
      <w:proofErr w:type="spellStart"/>
      <w:r w:rsidRPr="00B05D81">
        <w:t>Yanovskii</w:t>
      </w:r>
      <w:proofErr w:type="spellEnd"/>
      <w:r w:rsidRPr="00B05D81">
        <w:t xml:space="preserve">, A. I.; </w:t>
      </w:r>
      <w:proofErr w:type="spellStart"/>
      <w:r w:rsidRPr="00B05D81">
        <w:t>Bokii</w:t>
      </w:r>
      <w:proofErr w:type="spellEnd"/>
      <w:r w:rsidRPr="00B05D81">
        <w:t xml:space="preserve">, N. G.; </w:t>
      </w:r>
      <w:proofErr w:type="spellStart"/>
      <w:r w:rsidRPr="00B05D81">
        <w:t>Struchkov</w:t>
      </w:r>
      <w:proofErr w:type="spellEnd"/>
      <w:r w:rsidRPr="00B05D81">
        <w:t xml:space="preserve">, Y. T.; </w:t>
      </w:r>
      <w:proofErr w:type="spellStart"/>
      <w:r w:rsidRPr="00B05D81">
        <w:t>Tarnopol'skii</w:t>
      </w:r>
      <w:proofErr w:type="spellEnd"/>
      <w:r w:rsidRPr="00B05D81">
        <w:t xml:space="preserve">, B. L., </w:t>
      </w:r>
      <w:proofErr w:type="spellStart"/>
      <w:r w:rsidRPr="00B05D81">
        <w:t>Physico</w:t>
      </w:r>
      <w:proofErr w:type="spellEnd"/>
      <w:r w:rsidRPr="00B05D81">
        <w:t xml:space="preserve">-chemical and structural investigation of </w:t>
      </w:r>
      <w:proofErr w:type="spellStart"/>
      <w:r w:rsidRPr="00B05D81">
        <w:t>aluminium</w:t>
      </w:r>
      <w:proofErr w:type="spellEnd"/>
      <w:r w:rsidRPr="00B05D81">
        <w:t xml:space="preserve"> </w:t>
      </w:r>
      <w:r w:rsidRPr="00B05D81">
        <w:lastRenderedPageBreak/>
        <w:t xml:space="preserve">isopropoxide. J. </w:t>
      </w:r>
      <w:proofErr w:type="spellStart"/>
      <w:r w:rsidRPr="00B05D81">
        <w:t>Inorg</w:t>
      </w:r>
      <w:proofErr w:type="spellEnd"/>
      <w:r w:rsidRPr="00B05D81">
        <w:t xml:space="preserve">. </w:t>
      </w:r>
      <w:proofErr w:type="spellStart"/>
      <w:r w:rsidRPr="00B05D81">
        <w:t>Nucl</w:t>
      </w:r>
      <w:proofErr w:type="spellEnd"/>
      <w:r w:rsidRPr="00B05D81">
        <w:t>. Chem. 1979, 41, 5-11. https://doi.org/10.1016/0022-</w:t>
      </w:r>
      <w:proofErr w:type="gramStart"/>
      <w:r w:rsidRPr="00B05D81">
        <w:t>1902(</w:t>
      </w:r>
      <w:proofErr w:type="gramEnd"/>
      <w:r w:rsidRPr="00B05D81">
        <w:t>79)80384-X</w:t>
      </w:r>
    </w:p>
    <w:p w14:paraId="12FAA6F9" w14:textId="77777777" w:rsidR="00D1056C" w:rsidRPr="00B05D81" w:rsidRDefault="00D1056C" w:rsidP="00697A91">
      <w:pPr>
        <w:spacing w:line="480" w:lineRule="auto"/>
        <w:ind w:left="720" w:hanging="720"/>
        <w:jc w:val="both"/>
      </w:pPr>
      <w:r w:rsidRPr="00B05D81">
        <w:t xml:space="preserve">20.  </w:t>
      </w:r>
      <w:r w:rsidR="005C65BC" w:rsidRPr="00B05D81">
        <w:tab/>
      </w:r>
      <w:r w:rsidRPr="00B05D81">
        <w:t xml:space="preserve">Kowalski, A.; </w:t>
      </w:r>
      <w:proofErr w:type="spellStart"/>
      <w:r w:rsidRPr="00B05D81">
        <w:t>Duda</w:t>
      </w:r>
      <w:proofErr w:type="spellEnd"/>
      <w:r w:rsidRPr="00B05D81">
        <w:t xml:space="preserve">, A.; </w:t>
      </w:r>
      <w:proofErr w:type="spellStart"/>
      <w:r w:rsidRPr="00B05D81">
        <w:t>Penczek</w:t>
      </w:r>
      <w:proofErr w:type="spellEnd"/>
      <w:r w:rsidRPr="00B05D81">
        <w:t xml:space="preserve">, S., Polymerization of </w:t>
      </w:r>
      <w:proofErr w:type="spellStart"/>
      <w:r w:rsidRPr="00B05D81">
        <w:t>l</w:t>
      </w:r>
      <w:proofErr w:type="gramStart"/>
      <w:r w:rsidRPr="00B05D81">
        <w:t>,l</w:t>
      </w:r>
      <w:proofErr w:type="spellEnd"/>
      <w:proofErr w:type="gramEnd"/>
      <w:r w:rsidRPr="00B05D81">
        <w:t>-Lactide Initiated by Aluminum Isopropoxide Trimer or Tetramer. Macromolecules 1998, 31, 2114-2122. 10.1021/ma971737k</w:t>
      </w:r>
    </w:p>
    <w:p w14:paraId="34E46797" w14:textId="77777777" w:rsidR="00D1056C" w:rsidRPr="00B05D81" w:rsidRDefault="00D1056C" w:rsidP="00697A91">
      <w:pPr>
        <w:spacing w:line="480" w:lineRule="auto"/>
        <w:ind w:left="720" w:hanging="720"/>
        <w:jc w:val="both"/>
      </w:pPr>
      <w:r w:rsidRPr="00B05D81">
        <w:t xml:space="preserve">21.  </w:t>
      </w:r>
      <w:r w:rsidR="005C65BC" w:rsidRPr="00B05D81">
        <w:tab/>
      </w:r>
      <w:r w:rsidRPr="00B05D81">
        <w:t xml:space="preserve">Cowley, A. R.; Downs, A. J.; Marchant, S.; </w:t>
      </w:r>
      <w:proofErr w:type="spellStart"/>
      <w:r w:rsidRPr="00B05D81">
        <w:t>Macrae</w:t>
      </w:r>
      <w:proofErr w:type="spellEnd"/>
      <w:r w:rsidRPr="00B05D81">
        <w:t xml:space="preserve">, V. A.; Taylor, R. A.; Parsons, S., Crystal Structures of </w:t>
      </w:r>
      <w:proofErr w:type="spellStart"/>
      <w:r w:rsidRPr="00B05D81">
        <w:t>Tris</w:t>
      </w:r>
      <w:proofErr w:type="spellEnd"/>
      <w:r w:rsidRPr="00B05D81">
        <w:t>(</w:t>
      </w:r>
      <w:proofErr w:type="spellStart"/>
      <w:r w:rsidRPr="00B05D81">
        <w:t>tert</w:t>
      </w:r>
      <w:proofErr w:type="spellEnd"/>
      <w:r w:rsidRPr="00B05D81">
        <w:t xml:space="preserve">-butyl)boron, -aluminum, -gallium, and -indium:  </w:t>
      </w:r>
      <w:proofErr w:type="spellStart"/>
      <w:r w:rsidRPr="00B05D81">
        <w:t>Nonplanarity</w:t>
      </w:r>
      <w:proofErr w:type="spellEnd"/>
      <w:r w:rsidRPr="00B05D81">
        <w:t xml:space="preserve"> of the AlC3 Skeleton and Evidence of Inter- and Intramolecular “</w:t>
      </w:r>
      <w:proofErr w:type="spellStart"/>
      <w:r w:rsidRPr="00B05D81">
        <w:t>Agostic</w:t>
      </w:r>
      <w:proofErr w:type="spellEnd"/>
      <w:r w:rsidRPr="00B05D81">
        <w:t xml:space="preserve">” or </w:t>
      </w:r>
      <w:proofErr w:type="spellStart"/>
      <w:r w:rsidRPr="00B05D81">
        <w:t>Hyperconjugative</w:t>
      </w:r>
      <w:proofErr w:type="spellEnd"/>
      <w:r w:rsidRPr="00B05D81">
        <w:t xml:space="preserve"> Interactions. Organometallics 2005, 24, 5702-5709. 10.1021/om050572y</w:t>
      </w:r>
    </w:p>
    <w:p w14:paraId="3966CA1F" w14:textId="77777777" w:rsidR="00D1056C" w:rsidRPr="00B05D81" w:rsidRDefault="00D1056C" w:rsidP="00697A91">
      <w:pPr>
        <w:spacing w:line="480" w:lineRule="auto"/>
        <w:ind w:left="720" w:hanging="720"/>
        <w:jc w:val="both"/>
      </w:pPr>
      <w:r w:rsidRPr="00B05D81">
        <w:t xml:space="preserve">22.  </w:t>
      </w:r>
      <w:r w:rsidR="005C65BC" w:rsidRPr="00B05D81">
        <w:tab/>
      </w:r>
      <w:r w:rsidRPr="00B05D81">
        <w:t>(</w:t>
      </w:r>
      <w:proofErr w:type="gramStart"/>
      <w:r w:rsidRPr="00B05D81">
        <w:t>a</w:t>
      </w:r>
      <w:proofErr w:type="gramEnd"/>
      <w:r w:rsidRPr="00B05D81">
        <w:t xml:space="preserve">) </w:t>
      </w:r>
      <w:proofErr w:type="spellStart"/>
      <w:r w:rsidRPr="00B05D81">
        <w:t>Kan</w:t>
      </w:r>
      <w:proofErr w:type="spellEnd"/>
      <w:r w:rsidRPr="00B05D81">
        <w:t>, C.; Ge, J.; Ma, H., Aluminum methyl, alkoxide and α-</w:t>
      </w:r>
      <w:proofErr w:type="spellStart"/>
      <w:r w:rsidRPr="00B05D81">
        <w:t>alkoxy</w:t>
      </w:r>
      <w:proofErr w:type="spellEnd"/>
      <w:r w:rsidRPr="00B05D81">
        <w:t xml:space="preserve"> ester complexes supported by 6,6′-dimethylbiphenyl-bridged salen ligands: synthesis, characterization and catalysis for </w:t>
      </w:r>
      <w:proofErr w:type="spellStart"/>
      <w:r w:rsidRPr="00B05D81">
        <w:t>rac</w:t>
      </w:r>
      <w:proofErr w:type="spellEnd"/>
      <w:r w:rsidRPr="00B05D81">
        <w:t>-lactide polymerization. Dalton Trans. 2016, 45, 6682-6695. 10.1039/C5DT04633E; (b) Wei, Y.; Song, L.; Jiang, L.; Huang, Z.; Wang, S.; Yuan, Q.; Mu, X.; Zhu, X.; Zhou, S., Aluminum complexes with Schiff base bridged bis(</w:t>
      </w:r>
      <w:proofErr w:type="spellStart"/>
      <w:r w:rsidRPr="00B05D81">
        <w:t>indolyl</w:t>
      </w:r>
      <w:proofErr w:type="spellEnd"/>
      <w:r w:rsidRPr="00B05D81">
        <w:t xml:space="preserve">) ligands: synthesis, structure, and catalytic activity for polymerization of </w:t>
      </w:r>
      <w:proofErr w:type="spellStart"/>
      <w:r w:rsidRPr="00B05D81">
        <w:t>rac</w:t>
      </w:r>
      <w:proofErr w:type="spellEnd"/>
      <w:r w:rsidRPr="00B05D81">
        <w:t>-lactide. Dalton Trans. 2019, 48, 15290-15299. 10.1039/C9DT02724F</w:t>
      </w:r>
    </w:p>
    <w:p w14:paraId="3764DEEE" w14:textId="5F261637" w:rsidR="007C24A2" w:rsidRDefault="007C24A2">
      <w:r>
        <w:br w:type="page"/>
      </w:r>
    </w:p>
    <w:p w14:paraId="50492539" w14:textId="2AEF6120" w:rsidR="002D47E2" w:rsidRPr="002677DC" w:rsidRDefault="00166940" w:rsidP="00675F98">
      <w:pPr>
        <w:pStyle w:val="Heading1"/>
        <w:spacing w:line="480" w:lineRule="auto"/>
      </w:pPr>
      <w:bookmarkStart w:id="246" w:name="_Toc134015732"/>
      <w:r w:rsidRPr="00B05D81">
        <w:lastRenderedPageBreak/>
        <w:t>Vita</w:t>
      </w:r>
      <w:bookmarkEnd w:id="246"/>
    </w:p>
    <w:p w14:paraId="6AC8E3D3" w14:textId="015DC8D9" w:rsidR="009F70F7" w:rsidRDefault="00DB3F63" w:rsidP="00675F98">
      <w:pPr>
        <w:spacing w:line="480" w:lineRule="auto"/>
        <w:ind w:firstLine="720"/>
        <w:jc w:val="both"/>
      </w:pPr>
      <w:r w:rsidRPr="002677DC">
        <w:t xml:space="preserve">Nick was born in Jupiter, FL on 22 December 1992. After graduating from A. W. </w:t>
      </w:r>
      <w:proofErr w:type="spellStart"/>
      <w:r w:rsidRPr="002677DC">
        <w:t>Dreyfoos</w:t>
      </w:r>
      <w:proofErr w:type="spellEnd"/>
      <w:r w:rsidRPr="002677DC">
        <w:t xml:space="preserve"> School of the Ar</w:t>
      </w:r>
      <w:r w:rsidR="00E15C82">
        <w:t>ts in 2011 and a brief academic hiatus</w:t>
      </w:r>
      <w:r w:rsidRPr="002677DC">
        <w:t xml:space="preserve"> he attended the University of Central Florida, receiving his Bachelor of Science degree in Chemistry and minor in Mathematics in May 2020. He then began his graduate studies at The University of Tennessee, Knoxville in August 2020, during which time he engaged and married his wife, Dalyn.</w:t>
      </w:r>
      <w:r w:rsidR="00E15C82">
        <w:t xml:space="preserve"> In his free </w:t>
      </w:r>
      <w:r w:rsidR="00B71C62">
        <w:t>time,</w:t>
      </w:r>
      <w:r w:rsidR="00E15C82">
        <w:t xml:space="preserve"> he enjoys tending to his small cactus farm, cooking too much food, and</w:t>
      </w:r>
      <w:r w:rsidR="000D4952">
        <w:t xml:space="preserve"> trekking through the wilderness</w:t>
      </w:r>
      <w:r w:rsidR="00E15C82">
        <w:t>.</w:t>
      </w:r>
    </w:p>
    <w:sectPr w:rsidR="009F70F7" w:rsidSect="00C93435">
      <w:pgSz w:w="12240" w:h="15840" w:code="1"/>
      <w:pgMar w:top="1440" w:right="1800" w:bottom="1872" w:left="1800" w:header="720" w:footer="1440" w:gutter="0"/>
      <w:cols w:space="720"/>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4CAB6A" w16cid:durableId="27F2D537"/>
  <w16cid:commentId w16cid:paraId="25A23F76" w16cid:durableId="27F2D5CB"/>
  <w16cid:commentId w16cid:paraId="497D44E9" w16cid:durableId="27F2D4FF"/>
  <w16cid:commentId w16cid:paraId="08F55CB4" w16cid:durableId="27F2D58F"/>
  <w16cid:commentId w16cid:paraId="539D971D" w16cid:durableId="27F2D3CC"/>
  <w16cid:commentId w16cid:paraId="6A1AA0B9" w16cid:durableId="27F2D5E8"/>
  <w16cid:commentId w16cid:paraId="0CFD3295" w16cid:durableId="27F2D73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F0CEA" w14:textId="77777777" w:rsidR="00425C7A" w:rsidRDefault="00425C7A" w:rsidP="005E54E2">
      <w:r>
        <w:separator/>
      </w:r>
    </w:p>
    <w:p w14:paraId="320F3B3C" w14:textId="77777777" w:rsidR="00425C7A" w:rsidRDefault="00425C7A" w:rsidP="005E54E2"/>
    <w:p w14:paraId="0D60388E" w14:textId="77777777" w:rsidR="00425C7A" w:rsidRDefault="00425C7A" w:rsidP="005E54E2"/>
    <w:p w14:paraId="3F664533" w14:textId="77777777" w:rsidR="00425C7A" w:rsidRDefault="00425C7A" w:rsidP="005E54E2"/>
  </w:endnote>
  <w:endnote w:type="continuationSeparator" w:id="0">
    <w:p w14:paraId="408C0EAA" w14:textId="77777777" w:rsidR="00425C7A" w:rsidRDefault="00425C7A" w:rsidP="005E54E2">
      <w:r>
        <w:continuationSeparator/>
      </w:r>
    </w:p>
    <w:p w14:paraId="581B6566" w14:textId="77777777" w:rsidR="00425C7A" w:rsidRDefault="00425C7A" w:rsidP="005E54E2"/>
    <w:p w14:paraId="2E0DEB7F" w14:textId="77777777" w:rsidR="00425C7A" w:rsidRDefault="00425C7A" w:rsidP="005E54E2"/>
    <w:p w14:paraId="67104120" w14:textId="77777777" w:rsidR="00425C7A" w:rsidRDefault="00425C7A"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D33E9" w14:textId="77777777" w:rsidR="00250BC1" w:rsidRPr="00166940" w:rsidRDefault="00250BC1">
    <w:pPr>
      <w:pStyle w:val="Footer"/>
      <w:jc w:val="right"/>
    </w:pPr>
    <w:r w:rsidRPr="00166940">
      <w:fldChar w:fldCharType="begin"/>
    </w:r>
    <w:r w:rsidRPr="00166940">
      <w:instrText xml:space="preserve"> PAGE   \* MERGEFORMAT </w:instrText>
    </w:r>
    <w:r w:rsidRPr="00166940">
      <w:fldChar w:fldCharType="separate"/>
    </w:r>
    <w:r w:rsidR="00914799">
      <w:rPr>
        <w:noProof/>
      </w:rPr>
      <w:t>12</w:t>
    </w:r>
    <w:r w:rsidRPr="00166940">
      <w:rPr>
        <w:noProof/>
      </w:rPr>
      <w:fldChar w:fldCharType="end"/>
    </w:r>
  </w:p>
  <w:p w14:paraId="31AD336F" w14:textId="77777777" w:rsidR="00250BC1" w:rsidRDefault="00250BC1"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D7EA1" w14:textId="77777777" w:rsidR="00425C7A" w:rsidRDefault="00425C7A" w:rsidP="005E54E2">
      <w:r>
        <w:separator/>
      </w:r>
    </w:p>
    <w:p w14:paraId="029FAEA6" w14:textId="77777777" w:rsidR="00425C7A" w:rsidRDefault="00425C7A" w:rsidP="005E54E2"/>
    <w:p w14:paraId="42FBC6B5" w14:textId="77777777" w:rsidR="00425C7A" w:rsidRDefault="00425C7A" w:rsidP="005E54E2"/>
    <w:p w14:paraId="5002F4A2" w14:textId="77777777" w:rsidR="00425C7A" w:rsidRDefault="00425C7A" w:rsidP="005E54E2"/>
  </w:footnote>
  <w:footnote w:type="continuationSeparator" w:id="0">
    <w:p w14:paraId="06CE0C7E" w14:textId="77777777" w:rsidR="00425C7A" w:rsidRDefault="00425C7A" w:rsidP="005E54E2">
      <w:r>
        <w:continuationSeparator/>
      </w:r>
    </w:p>
    <w:p w14:paraId="29C20149" w14:textId="77777777" w:rsidR="00425C7A" w:rsidRDefault="00425C7A" w:rsidP="005E54E2"/>
    <w:p w14:paraId="12B81A40" w14:textId="77777777" w:rsidR="00425C7A" w:rsidRDefault="00425C7A" w:rsidP="005E54E2"/>
    <w:p w14:paraId="3BD3BCBA" w14:textId="77777777" w:rsidR="00425C7A" w:rsidRDefault="00425C7A"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4D7"/>
    <w:multiLevelType w:val="hybridMultilevel"/>
    <w:tmpl w:val="B24CB4E0"/>
    <w:lvl w:ilvl="0" w:tplc="A6626FB6">
      <w:start w:val="1"/>
      <w:numFmt w:val="upperLetter"/>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E728B"/>
    <w:multiLevelType w:val="hybridMultilevel"/>
    <w:tmpl w:val="868AF514"/>
    <w:lvl w:ilvl="0" w:tplc="B5C265F8">
      <w:start w:val="1"/>
      <w:numFmt w:val="upperLetter"/>
      <w:pStyle w:val="appendix"/>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80A4F"/>
    <w:multiLevelType w:val="hybridMultilevel"/>
    <w:tmpl w:val="3BE05056"/>
    <w:lvl w:ilvl="0" w:tplc="63B0F6F6">
      <w:start w:val="1"/>
      <w:numFmt w:val="upperLetter"/>
      <w:lvlText w:val="Appendix %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A7964"/>
    <w:multiLevelType w:val="multilevel"/>
    <w:tmpl w:val="8020E4B2"/>
    <w:lvl w:ilvl="0">
      <w:start w:val="1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B682C"/>
    <w:multiLevelType w:val="multilevel"/>
    <w:tmpl w:val="C0EC909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BCD1E3A"/>
    <w:multiLevelType w:val="hybridMultilevel"/>
    <w:tmpl w:val="4C9441E2"/>
    <w:lvl w:ilvl="0" w:tplc="B2527934">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F020EB"/>
    <w:multiLevelType w:val="hybridMultilevel"/>
    <w:tmpl w:val="B43E2860"/>
    <w:lvl w:ilvl="0" w:tplc="63B0F6F6">
      <w:start w:val="1"/>
      <w:numFmt w:val="upperLetter"/>
      <w:lvlText w:val="Appendix %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723C4"/>
    <w:multiLevelType w:val="hybridMultilevel"/>
    <w:tmpl w:val="78C23D84"/>
    <w:lvl w:ilvl="0" w:tplc="1056F528">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A30BF7"/>
    <w:multiLevelType w:val="multilevel"/>
    <w:tmpl w:val="FD08BC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17F380E"/>
    <w:multiLevelType w:val="hybridMultilevel"/>
    <w:tmpl w:val="52946862"/>
    <w:lvl w:ilvl="0" w:tplc="63B0F6F6">
      <w:start w:val="1"/>
      <w:numFmt w:val="upperLetter"/>
      <w:lvlText w:val="Appendix %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302725"/>
    <w:multiLevelType w:val="hybridMultilevel"/>
    <w:tmpl w:val="7ACC749C"/>
    <w:lvl w:ilvl="0" w:tplc="63B0F6F6">
      <w:start w:val="1"/>
      <w:numFmt w:val="upperLetter"/>
      <w:lvlText w:val="Appendix %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343327"/>
    <w:multiLevelType w:val="hybridMultilevel"/>
    <w:tmpl w:val="3FF2A096"/>
    <w:lvl w:ilvl="0" w:tplc="0409000F">
      <w:start w:val="1"/>
      <w:numFmt w:val="decimal"/>
      <w:lvlText w:val="%1."/>
      <w:lvlJc w:val="left"/>
      <w:pPr>
        <w:ind w:left="7920" w:hanging="360"/>
      </w:p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12" w15:restartNumberingAfterBreak="0">
    <w:nsid w:val="60EE42F1"/>
    <w:multiLevelType w:val="hybridMultilevel"/>
    <w:tmpl w:val="7E504C5E"/>
    <w:lvl w:ilvl="0" w:tplc="1056F528">
      <w:start w:val="1"/>
      <w:numFmt w:val="decimal"/>
      <w:lvlText w:val="Chapter %1."/>
      <w:lvlJc w:val="left"/>
      <w:pPr>
        <w:ind w:left="4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3C7F4B"/>
    <w:multiLevelType w:val="hybridMultilevel"/>
    <w:tmpl w:val="FCDC178A"/>
    <w:lvl w:ilvl="0" w:tplc="1056F528">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F55688"/>
    <w:multiLevelType w:val="hybridMultilevel"/>
    <w:tmpl w:val="F154C1E4"/>
    <w:lvl w:ilvl="0" w:tplc="1056F528">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14"/>
  </w:num>
  <w:num w:numId="5">
    <w:abstractNumId w:val="0"/>
  </w:num>
  <w:num w:numId="6">
    <w:abstractNumId w:val="1"/>
  </w:num>
  <w:num w:numId="7">
    <w:abstractNumId w:val="2"/>
  </w:num>
  <w:num w:numId="8">
    <w:abstractNumId w:val="13"/>
  </w:num>
  <w:num w:numId="9">
    <w:abstractNumId w:val="6"/>
  </w:num>
  <w:num w:numId="10">
    <w:abstractNumId w:val="10"/>
  </w:num>
  <w:num w:numId="11">
    <w:abstractNumId w:val="11"/>
  </w:num>
  <w:num w:numId="12">
    <w:abstractNumId w:val="9"/>
  </w:num>
  <w:num w:numId="13">
    <w:abstractNumId w:val="3"/>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section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rfvr0sxrmrt0f0ex0wpxr50q9eprdevstdes&quot;&gt;My EndNote Library&lt;record-ids&gt;&lt;item&gt;1&lt;/item&gt;&lt;item&gt;3&lt;/item&gt;&lt;item&gt;5&lt;/item&gt;&lt;item&gt;6&lt;/item&gt;&lt;item&gt;7&lt;/item&gt;&lt;item&gt;8&lt;/item&gt;&lt;item&gt;9&lt;/item&gt;&lt;item&gt;10&lt;/item&gt;&lt;item&gt;15&lt;/item&gt;&lt;item&gt;28&lt;/item&gt;&lt;item&gt;51&lt;/item&gt;&lt;item&gt;92&lt;/item&gt;&lt;item&gt;93&lt;/item&gt;&lt;item&gt;105&lt;/item&gt;&lt;item&gt;116&lt;/item&gt;&lt;item&gt;122&lt;/item&gt;&lt;item&gt;123&lt;/item&gt;&lt;item&gt;127&lt;/item&gt;&lt;item&gt;128&lt;/item&gt;&lt;item&gt;135&lt;/item&gt;&lt;item&gt;136&lt;/item&gt;&lt;item&gt;141&lt;/item&gt;&lt;item&gt;142&lt;/item&gt;&lt;item&gt;144&lt;/item&gt;&lt;item&gt;148&lt;/item&gt;&lt;item&gt;149&lt;/item&gt;&lt;item&gt;156&lt;/item&gt;&lt;item&gt;158&lt;/item&gt;&lt;item&gt;159&lt;/item&gt;&lt;item&gt;162&lt;/item&gt;&lt;item&gt;163&lt;/item&gt;&lt;item&gt;164&lt;/item&gt;&lt;item&gt;165&lt;/item&gt;&lt;item&gt;170&lt;/item&gt;&lt;item&gt;171&lt;/item&gt;&lt;item&gt;176&lt;/item&gt;&lt;item&gt;177&lt;/item&gt;&lt;item&gt;188&lt;/item&gt;&lt;item&gt;190&lt;/item&gt;&lt;item&gt;192&lt;/item&gt;&lt;item&gt;193&lt;/item&gt;&lt;item&gt;194&lt;/item&gt;&lt;item&gt;195&lt;/item&gt;&lt;item&gt;199&lt;/item&gt;&lt;item&gt;200&lt;/item&gt;&lt;item&gt;201&lt;/item&gt;&lt;item&gt;202&lt;/item&gt;&lt;item&gt;203&lt;/item&gt;&lt;item&gt;205&lt;/item&gt;&lt;item&gt;206&lt;/item&gt;&lt;item&gt;208&lt;/item&gt;&lt;item&gt;209&lt;/item&gt;&lt;item&gt;210&lt;/item&gt;&lt;item&gt;211&lt;/item&gt;&lt;item&gt;212&lt;/item&gt;&lt;item&gt;213&lt;/item&gt;&lt;item&gt;216&lt;/item&gt;&lt;item&gt;220&lt;/item&gt;&lt;item&gt;223&lt;/item&gt;&lt;item&gt;224&lt;/item&gt;&lt;item&gt;225&lt;/item&gt;&lt;item&gt;226&lt;/item&gt;&lt;item&gt;227&lt;/item&gt;&lt;item&gt;228&lt;/item&gt;&lt;item&gt;229&lt;/item&gt;&lt;item&gt;230&lt;/item&gt;&lt;item&gt;231&lt;/item&gt;&lt;item&gt;232&lt;/item&gt;&lt;item&gt;233&lt;/item&gt;&lt;item&gt;234&lt;/item&gt;&lt;item&gt;236&lt;/item&gt;&lt;item&gt;237&lt;/item&gt;&lt;item&gt;238&lt;/item&gt;&lt;item&gt;239&lt;/item&gt;&lt;item&gt;241&lt;/item&gt;&lt;item&gt;242&lt;/item&gt;&lt;item&gt;243&lt;/item&gt;&lt;item&gt;246&lt;/item&gt;&lt;item&gt;247&lt;/item&gt;&lt;item&gt;248&lt;/item&gt;&lt;item&gt;249&lt;/item&gt;&lt;item&gt;250&lt;/item&gt;&lt;item&gt;252&lt;/item&gt;&lt;item&gt;255&lt;/item&gt;&lt;item&gt;256&lt;/item&gt;&lt;item&gt;264&lt;/item&gt;&lt;item&gt;266&lt;/item&gt;&lt;item&gt;267&lt;/item&gt;&lt;item&gt;268&lt;/item&gt;&lt;item&gt;270&lt;/item&gt;&lt;item&gt;271&lt;/item&gt;&lt;item&gt;272&lt;/item&gt;&lt;item&gt;274&lt;/item&gt;&lt;item&gt;278&lt;/item&gt;&lt;item&gt;279&lt;/item&gt;&lt;item&gt;280&lt;/item&gt;&lt;item&gt;295&lt;/item&gt;&lt;item&gt;296&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DF7C87"/>
    <w:rsid w:val="00002185"/>
    <w:rsid w:val="000033A9"/>
    <w:rsid w:val="00003F6A"/>
    <w:rsid w:val="00014A3E"/>
    <w:rsid w:val="000156E9"/>
    <w:rsid w:val="000166A9"/>
    <w:rsid w:val="0002506D"/>
    <w:rsid w:val="00026AAC"/>
    <w:rsid w:val="00034C15"/>
    <w:rsid w:val="0003672C"/>
    <w:rsid w:val="00036950"/>
    <w:rsid w:val="00042F21"/>
    <w:rsid w:val="00044B2D"/>
    <w:rsid w:val="000471FC"/>
    <w:rsid w:val="00055A42"/>
    <w:rsid w:val="00057004"/>
    <w:rsid w:val="00060A6A"/>
    <w:rsid w:val="00071FB8"/>
    <w:rsid w:val="00075AE9"/>
    <w:rsid w:val="00076A95"/>
    <w:rsid w:val="00082B2A"/>
    <w:rsid w:val="00085BEE"/>
    <w:rsid w:val="000875BD"/>
    <w:rsid w:val="0009110D"/>
    <w:rsid w:val="000A292B"/>
    <w:rsid w:val="000A508B"/>
    <w:rsid w:val="000B4E54"/>
    <w:rsid w:val="000B5C42"/>
    <w:rsid w:val="000B6ADF"/>
    <w:rsid w:val="000C0ED6"/>
    <w:rsid w:val="000C0F2B"/>
    <w:rsid w:val="000C6D91"/>
    <w:rsid w:val="000D0B9C"/>
    <w:rsid w:val="000D4952"/>
    <w:rsid w:val="000F3DC0"/>
    <w:rsid w:val="000F6F5B"/>
    <w:rsid w:val="0010217F"/>
    <w:rsid w:val="00103D47"/>
    <w:rsid w:val="0011318B"/>
    <w:rsid w:val="00120A98"/>
    <w:rsid w:val="0013484D"/>
    <w:rsid w:val="001552BA"/>
    <w:rsid w:val="00157AFA"/>
    <w:rsid w:val="00160114"/>
    <w:rsid w:val="00160F40"/>
    <w:rsid w:val="00166455"/>
    <w:rsid w:val="00166940"/>
    <w:rsid w:val="00166D05"/>
    <w:rsid w:val="001677B0"/>
    <w:rsid w:val="00171BDF"/>
    <w:rsid w:val="001779DD"/>
    <w:rsid w:val="00181D0F"/>
    <w:rsid w:val="001854FB"/>
    <w:rsid w:val="0018683B"/>
    <w:rsid w:val="00193642"/>
    <w:rsid w:val="001A2937"/>
    <w:rsid w:val="001B1034"/>
    <w:rsid w:val="001B6B0A"/>
    <w:rsid w:val="001B7B31"/>
    <w:rsid w:val="001C0B8F"/>
    <w:rsid w:val="001C39F6"/>
    <w:rsid w:val="001C66FE"/>
    <w:rsid w:val="001D4908"/>
    <w:rsid w:val="001D4F58"/>
    <w:rsid w:val="001D6904"/>
    <w:rsid w:val="001E741F"/>
    <w:rsid w:val="001F43C1"/>
    <w:rsid w:val="001F4986"/>
    <w:rsid w:val="001F522F"/>
    <w:rsid w:val="001F7192"/>
    <w:rsid w:val="00201497"/>
    <w:rsid w:val="00215C1D"/>
    <w:rsid w:val="0022210F"/>
    <w:rsid w:val="00236E6D"/>
    <w:rsid w:val="002429E5"/>
    <w:rsid w:val="00242CAB"/>
    <w:rsid w:val="002450A4"/>
    <w:rsid w:val="00246AF3"/>
    <w:rsid w:val="00250BC1"/>
    <w:rsid w:val="00256F60"/>
    <w:rsid w:val="00261747"/>
    <w:rsid w:val="00261B12"/>
    <w:rsid w:val="002677DC"/>
    <w:rsid w:val="00275DFA"/>
    <w:rsid w:val="00280CEF"/>
    <w:rsid w:val="002870B3"/>
    <w:rsid w:val="0028757A"/>
    <w:rsid w:val="00290E83"/>
    <w:rsid w:val="002A12F0"/>
    <w:rsid w:val="002A3264"/>
    <w:rsid w:val="002A73F7"/>
    <w:rsid w:val="002A7749"/>
    <w:rsid w:val="002B282B"/>
    <w:rsid w:val="002C21A3"/>
    <w:rsid w:val="002C527D"/>
    <w:rsid w:val="002D466A"/>
    <w:rsid w:val="002D47E2"/>
    <w:rsid w:val="002E0C33"/>
    <w:rsid w:val="002E2492"/>
    <w:rsid w:val="002E5B7C"/>
    <w:rsid w:val="002E5F14"/>
    <w:rsid w:val="002F2894"/>
    <w:rsid w:val="002F4638"/>
    <w:rsid w:val="002F59B4"/>
    <w:rsid w:val="002F6C76"/>
    <w:rsid w:val="00304BD0"/>
    <w:rsid w:val="003050D2"/>
    <w:rsid w:val="00307D77"/>
    <w:rsid w:val="00313E9E"/>
    <w:rsid w:val="003150D5"/>
    <w:rsid w:val="003206F1"/>
    <w:rsid w:val="00320F78"/>
    <w:rsid w:val="00322A4A"/>
    <w:rsid w:val="00332078"/>
    <w:rsid w:val="0033432E"/>
    <w:rsid w:val="00334400"/>
    <w:rsid w:val="003348A6"/>
    <w:rsid w:val="003462E8"/>
    <w:rsid w:val="003477D0"/>
    <w:rsid w:val="0035149B"/>
    <w:rsid w:val="0035768F"/>
    <w:rsid w:val="00360B3C"/>
    <w:rsid w:val="003623A6"/>
    <w:rsid w:val="0036251E"/>
    <w:rsid w:val="00373919"/>
    <w:rsid w:val="0038177C"/>
    <w:rsid w:val="0038316D"/>
    <w:rsid w:val="003836EB"/>
    <w:rsid w:val="00387024"/>
    <w:rsid w:val="00387656"/>
    <w:rsid w:val="0039077A"/>
    <w:rsid w:val="00394464"/>
    <w:rsid w:val="003B19DC"/>
    <w:rsid w:val="003B7531"/>
    <w:rsid w:val="003C070F"/>
    <w:rsid w:val="003C1575"/>
    <w:rsid w:val="003C6155"/>
    <w:rsid w:val="003C7FC5"/>
    <w:rsid w:val="003D07F7"/>
    <w:rsid w:val="003D1D0B"/>
    <w:rsid w:val="003D3B1A"/>
    <w:rsid w:val="003D5275"/>
    <w:rsid w:val="003D63DF"/>
    <w:rsid w:val="003D737F"/>
    <w:rsid w:val="003E0665"/>
    <w:rsid w:val="003E1682"/>
    <w:rsid w:val="003F16A3"/>
    <w:rsid w:val="003F3602"/>
    <w:rsid w:val="003F7474"/>
    <w:rsid w:val="00404616"/>
    <w:rsid w:val="00406F6E"/>
    <w:rsid w:val="00407B6A"/>
    <w:rsid w:val="004117E1"/>
    <w:rsid w:val="00412809"/>
    <w:rsid w:val="00412CF2"/>
    <w:rsid w:val="00413752"/>
    <w:rsid w:val="00414400"/>
    <w:rsid w:val="00421CD4"/>
    <w:rsid w:val="00422932"/>
    <w:rsid w:val="00423D41"/>
    <w:rsid w:val="00423EA7"/>
    <w:rsid w:val="00425C7A"/>
    <w:rsid w:val="00427305"/>
    <w:rsid w:val="00427833"/>
    <w:rsid w:val="00430AF8"/>
    <w:rsid w:val="004320B9"/>
    <w:rsid w:val="004329FE"/>
    <w:rsid w:val="004335E8"/>
    <w:rsid w:val="00433AD9"/>
    <w:rsid w:val="00440291"/>
    <w:rsid w:val="0044196E"/>
    <w:rsid w:val="00446FE4"/>
    <w:rsid w:val="00447744"/>
    <w:rsid w:val="00465FA1"/>
    <w:rsid w:val="00466586"/>
    <w:rsid w:val="00466BFF"/>
    <w:rsid w:val="004730E3"/>
    <w:rsid w:val="00474210"/>
    <w:rsid w:val="00480B96"/>
    <w:rsid w:val="0048303E"/>
    <w:rsid w:val="0048609E"/>
    <w:rsid w:val="0049004B"/>
    <w:rsid w:val="004920F6"/>
    <w:rsid w:val="00496138"/>
    <w:rsid w:val="00496A89"/>
    <w:rsid w:val="00497636"/>
    <w:rsid w:val="004A161E"/>
    <w:rsid w:val="004A67E8"/>
    <w:rsid w:val="004C2071"/>
    <w:rsid w:val="004C3D65"/>
    <w:rsid w:val="004C6E22"/>
    <w:rsid w:val="004D6472"/>
    <w:rsid w:val="004E7AE3"/>
    <w:rsid w:val="004F564B"/>
    <w:rsid w:val="005049EE"/>
    <w:rsid w:val="00511173"/>
    <w:rsid w:val="005166BA"/>
    <w:rsid w:val="00516E3E"/>
    <w:rsid w:val="00521E73"/>
    <w:rsid w:val="00526151"/>
    <w:rsid w:val="00526CAD"/>
    <w:rsid w:val="00537B8A"/>
    <w:rsid w:val="00544298"/>
    <w:rsid w:val="00544923"/>
    <w:rsid w:val="00556FCA"/>
    <w:rsid w:val="005743A4"/>
    <w:rsid w:val="0058085C"/>
    <w:rsid w:val="00583A04"/>
    <w:rsid w:val="00585469"/>
    <w:rsid w:val="00587111"/>
    <w:rsid w:val="00595DA2"/>
    <w:rsid w:val="00597AD2"/>
    <w:rsid w:val="00597D3F"/>
    <w:rsid w:val="005A0CE9"/>
    <w:rsid w:val="005A31D2"/>
    <w:rsid w:val="005B3221"/>
    <w:rsid w:val="005B35C7"/>
    <w:rsid w:val="005B79E9"/>
    <w:rsid w:val="005C1C43"/>
    <w:rsid w:val="005C3A6E"/>
    <w:rsid w:val="005C65BC"/>
    <w:rsid w:val="005D35AB"/>
    <w:rsid w:val="005E4912"/>
    <w:rsid w:val="005E54E2"/>
    <w:rsid w:val="005E60FE"/>
    <w:rsid w:val="005E6F1F"/>
    <w:rsid w:val="005F44D1"/>
    <w:rsid w:val="00611B90"/>
    <w:rsid w:val="006128A7"/>
    <w:rsid w:val="00613C83"/>
    <w:rsid w:val="00621129"/>
    <w:rsid w:val="00621C91"/>
    <w:rsid w:val="00633916"/>
    <w:rsid w:val="00633B4C"/>
    <w:rsid w:val="00637A92"/>
    <w:rsid w:val="00641D2B"/>
    <w:rsid w:val="0064433D"/>
    <w:rsid w:val="00647F9B"/>
    <w:rsid w:val="00652687"/>
    <w:rsid w:val="0065575B"/>
    <w:rsid w:val="006565A6"/>
    <w:rsid w:val="00662728"/>
    <w:rsid w:val="00662D3E"/>
    <w:rsid w:val="00665C7E"/>
    <w:rsid w:val="00672DDD"/>
    <w:rsid w:val="00675F98"/>
    <w:rsid w:val="00676C91"/>
    <w:rsid w:val="006803C0"/>
    <w:rsid w:val="006819A8"/>
    <w:rsid w:val="00681C53"/>
    <w:rsid w:val="00681C59"/>
    <w:rsid w:val="00682C75"/>
    <w:rsid w:val="00690B77"/>
    <w:rsid w:val="00692127"/>
    <w:rsid w:val="00692823"/>
    <w:rsid w:val="00697A91"/>
    <w:rsid w:val="006B0120"/>
    <w:rsid w:val="006C4000"/>
    <w:rsid w:val="006C499F"/>
    <w:rsid w:val="006C621F"/>
    <w:rsid w:val="006C651A"/>
    <w:rsid w:val="006C6E7D"/>
    <w:rsid w:val="006D5EE8"/>
    <w:rsid w:val="006D6683"/>
    <w:rsid w:val="006E56E8"/>
    <w:rsid w:val="006E5B01"/>
    <w:rsid w:val="006E6426"/>
    <w:rsid w:val="006F089C"/>
    <w:rsid w:val="006F4B5C"/>
    <w:rsid w:val="006F5AA4"/>
    <w:rsid w:val="00710323"/>
    <w:rsid w:val="00711200"/>
    <w:rsid w:val="00721293"/>
    <w:rsid w:val="00721FAD"/>
    <w:rsid w:val="0072397F"/>
    <w:rsid w:val="00727250"/>
    <w:rsid w:val="00731922"/>
    <w:rsid w:val="00731934"/>
    <w:rsid w:val="00731ACB"/>
    <w:rsid w:val="007368AD"/>
    <w:rsid w:val="0074133D"/>
    <w:rsid w:val="00743FBA"/>
    <w:rsid w:val="00745DF6"/>
    <w:rsid w:val="00745F23"/>
    <w:rsid w:val="0075196D"/>
    <w:rsid w:val="0075397C"/>
    <w:rsid w:val="0075558C"/>
    <w:rsid w:val="00757F1A"/>
    <w:rsid w:val="00761EFA"/>
    <w:rsid w:val="00764873"/>
    <w:rsid w:val="00765EA1"/>
    <w:rsid w:val="007771B2"/>
    <w:rsid w:val="007778DD"/>
    <w:rsid w:val="00781055"/>
    <w:rsid w:val="00787617"/>
    <w:rsid w:val="00791B8A"/>
    <w:rsid w:val="007931A0"/>
    <w:rsid w:val="00796693"/>
    <w:rsid w:val="007A0F41"/>
    <w:rsid w:val="007A15D2"/>
    <w:rsid w:val="007A3CFE"/>
    <w:rsid w:val="007C05C7"/>
    <w:rsid w:val="007C24A2"/>
    <w:rsid w:val="007C398B"/>
    <w:rsid w:val="007C3ABA"/>
    <w:rsid w:val="007C7591"/>
    <w:rsid w:val="007D1C7E"/>
    <w:rsid w:val="007D5CD5"/>
    <w:rsid w:val="007E0B53"/>
    <w:rsid w:val="007E726C"/>
    <w:rsid w:val="007F6AE9"/>
    <w:rsid w:val="00800967"/>
    <w:rsid w:val="00802F78"/>
    <w:rsid w:val="008049A1"/>
    <w:rsid w:val="008051C2"/>
    <w:rsid w:val="008060EE"/>
    <w:rsid w:val="0081107A"/>
    <w:rsid w:val="00813A03"/>
    <w:rsid w:val="00814B7E"/>
    <w:rsid w:val="00825933"/>
    <w:rsid w:val="00826545"/>
    <w:rsid w:val="008269B3"/>
    <w:rsid w:val="00826D54"/>
    <w:rsid w:val="00833F54"/>
    <w:rsid w:val="00834CBF"/>
    <w:rsid w:val="00836F89"/>
    <w:rsid w:val="00846459"/>
    <w:rsid w:val="0085757D"/>
    <w:rsid w:val="008575FE"/>
    <w:rsid w:val="00862B0F"/>
    <w:rsid w:val="00863435"/>
    <w:rsid w:val="00864954"/>
    <w:rsid w:val="00872827"/>
    <w:rsid w:val="00872E0B"/>
    <w:rsid w:val="0087349A"/>
    <w:rsid w:val="0087532D"/>
    <w:rsid w:val="00875617"/>
    <w:rsid w:val="0087656C"/>
    <w:rsid w:val="00880F40"/>
    <w:rsid w:val="008865B6"/>
    <w:rsid w:val="00886E83"/>
    <w:rsid w:val="00893137"/>
    <w:rsid w:val="008949E3"/>
    <w:rsid w:val="00895DF4"/>
    <w:rsid w:val="008A3CD7"/>
    <w:rsid w:val="008A60BF"/>
    <w:rsid w:val="008A74EF"/>
    <w:rsid w:val="008A7971"/>
    <w:rsid w:val="008B0A19"/>
    <w:rsid w:val="008B1A4D"/>
    <w:rsid w:val="008B2133"/>
    <w:rsid w:val="008B6CF6"/>
    <w:rsid w:val="008B799F"/>
    <w:rsid w:val="008C06B8"/>
    <w:rsid w:val="008C448F"/>
    <w:rsid w:val="008C4746"/>
    <w:rsid w:val="008C53AB"/>
    <w:rsid w:val="008D0A54"/>
    <w:rsid w:val="008D589C"/>
    <w:rsid w:val="008E7085"/>
    <w:rsid w:val="008F133E"/>
    <w:rsid w:val="008F2B5D"/>
    <w:rsid w:val="008F3B30"/>
    <w:rsid w:val="008F4B62"/>
    <w:rsid w:val="008F4F0C"/>
    <w:rsid w:val="008F60C3"/>
    <w:rsid w:val="00900F6A"/>
    <w:rsid w:val="00904945"/>
    <w:rsid w:val="00904969"/>
    <w:rsid w:val="0090774A"/>
    <w:rsid w:val="00914799"/>
    <w:rsid w:val="009254D6"/>
    <w:rsid w:val="0092669B"/>
    <w:rsid w:val="00927667"/>
    <w:rsid w:val="009309E9"/>
    <w:rsid w:val="0093124D"/>
    <w:rsid w:val="0093163E"/>
    <w:rsid w:val="00936436"/>
    <w:rsid w:val="00952BFE"/>
    <w:rsid w:val="00961C48"/>
    <w:rsid w:val="009622E5"/>
    <w:rsid w:val="00963153"/>
    <w:rsid w:val="00966BAC"/>
    <w:rsid w:val="00975503"/>
    <w:rsid w:val="00975E37"/>
    <w:rsid w:val="00997225"/>
    <w:rsid w:val="009A2ABE"/>
    <w:rsid w:val="009A6A2F"/>
    <w:rsid w:val="009B7B45"/>
    <w:rsid w:val="009C03CC"/>
    <w:rsid w:val="009C153B"/>
    <w:rsid w:val="009C34A1"/>
    <w:rsid w:val="009C5A49"/>
    <w:rsid w:val="009C755C"/>
    <w:rsid w:val="009C780F"/>
    <w:rsid w:val="009D149F"/>
    <w:rsid w:val="009D505C"/>
    <w:rsid w:val="009D732E"/>
    <w:rsid w:val="009D794C"/>
    <w:rsid w:val="009E16E5"/>
    <w:rsid w:val="009F344C"/>
    <w:rsid w:val="009F70F7"/>
    <w:rsid w:val="00A02768"/>
    <w:rsid w:val="00A16875"/>
    <w:rsid w:val="00A20225"/>
    <w:rsid w:val="00A20B87"/>
    <w:rsid w:val="00A22B65"/>
    <w:rsid w:val="00A25353"/>
    <w:rsid w:val="00A318B9"/>
    <w:rsid w:val="00A32A25"/>
    <w:rsid w:val="00A34F5F"/>
    <w:rsid w:val="00A3642A"/>
    <w:rsid w:val="00A37A59"/>
    <w:rsid w:val="00A46A68"/>
    <w:rsid w:val="00A50EE9"/>
    <w:rsid w:val="00A50F5A"/>
    <w:rsid w:val="00A61503"/>
    <w:rsid w:val="00A61A60"/>
    <w:rsid w:val="00A64F92"/>
    <w:rsid w:val="00A746DE"/>
    <w:rsid w:val="00A847CB"/>
    <w:rsid w:val="00A86F48"/>
    <w:rsid w:val="00A87CC5"/>
    <w:rsid w:val="00AA2200"/>
    <w:rsid w:val="00AA3317"/>
    <w:rsid w:val="00AA3E0C"/>
    <w:rsid w:val="00AA6137"/>
    <w:rsid w:val="00AB1926"/>
    <w:rsid w:val="00AB6429"/>
    <w:rsid w:val="00AC13AE"/>
    <w:rsid w:val="00AC17E7"/>
    <w:rsid w:val="00AD0A33"/>
    <w:rsid w:val="00AD1C4E"/>
    <w:rsid w:val="00AD2326"/>
    <w:rsid w:val="00AD31BE"/>
    <w:rsid w:val="00AE094E"/>
    <w:rsid w:val="00AE0982"/>
    <w:rsid w:val="00AF0009"/>
    <w:rsid w:val="00AF19D4"/>
    <w:rsid w:val="00B03025"/>
    <w:rsid w:val="00B05D81"/>
    <w:rsid w:val="00B063C4"/>
    <w:rsid w:val="00B0745F"/>
    <w:rsid w:val="00B07524"/>
    <w:rsid w:val="00B113E7"/>
    <w:rsid w:val="00B15B71"/>
    <w:rsid w:val="00B172DE"/>
    <w:rsid w:val="00B21E16"/>
    <w:rsid w:val="00B25B97"/>
    <w:rsid w:val="00B33F61"/>
    <w:rsid w:val="00B35B7C"/>
    <w:rsid w:val="00B36790"/>
    <w:rsid w:val="00B41C77"/>
    <w:rsid w:val="00B53C15"/>
    <w:rsid w:val="00B6776A"/>
    <w:rsid w:val="00B71C62"/>
    <w:rsid w:val="00B7746D"/>
    <w:rsid w:val="00B90095"/>
    <w:rsid w:val="00B92179"/>
    <w:rsid w:val="00BA47D9"/>
    <w:rsid w:val="00BB464F"/>
    <w:rsid w:val="00BB6D12"/>
    <w:rsid w:val="00BB6D4C"/>
    <w:rsid w:val="00BC447D"/>
    <w:rsid w:val="00BD2603"/>
    <w:rsid w:val="00BD3522"/>
    <w:rsid w:val="00BD43E6"/>
    <w:rsid w:val="00BE591E"/>
    <w:rsid w:val="00C071F9"/>
    <w:rsid w:val="00C0799A"/>
    <w:rsid w:val="00C11D0D"/>
    <w:rsid w:val="00C124F4"/>
    <w:rsid w:val="00C1300F"/>
    <w:rsid w:val="00C2393E"/>
    <w:rsid w:val="00C23B21"/>
    <w:rsid w:val="00C24023"/>
    <w:rsid w:val="00C26151"/>
    <w:rsid w:val="00C26544"/>
    <w:rsid w:val="00C30D60"/>
    <w:rsid w:val="00C36489"/>
    <w:rsid w:val="00C41191"/>
    <w:rsid w:val="00C4572A"/>
    <w:rsid w:val="00C46BAE"/>
    <w:rsid w:val="00C47ECB"/>
    <w:rsid w:val="00C509C3"/>
    <w:rsid w:val="00C50A17"/>
    <w:rsid w:val="00C5146D"/>
    <w:rsid w:val="00C541BE"/>
    <w:rsid w:val="00C573AB"/>
    <w:rsid w:val="00C57E8B"/>
    <w:rsid w:val="00C6144A"/>
    <w:rsid w:val="00C64B48"/>
    <w:rsid w:val="00C70EAE"/>
    <w:rsid w:val="00C7338E"/>
    <w:rsid w:val="00C83B65"/>
    <w:rsid w:val="00C8461D"/>
    <w:rsid w:val="00C869E8"/>
    <w:rsid w:val="00C9072C"/>
    <w:rsid w:val="00C931A3"/>
    <w:rsid w:val="00C93435"/>
    <w:rsid w:val="00CA2200"/>
    <w:rsid w:val="00CA4499"/>
    <w:rsid w:val="00CA74DE"/>
    <w:rsid w:val="00CA7E58"/>
    <w:rsid w:val="00CB4EB1"/>
    <w:rsid w:val="00CC0953"/>
    <w:rsid w:val="00CC6227"/>
    <w:rsid w:val="00CC6543"/>
    <w:rsid w:val="00CC7FBC"/>
    <w:rsid w:val="00CD18BC"/>
    <w:rsid w:val="00CD50B5"/>
    <w:rsid w:val="00CD73A9"/>
    <w:rsid w:val="00CE3A3E"/>
    <w:rsid w:val="00CE3ADA"/>
    <w:rsid w:val="00CE4D4B"/>
    <w:rsid w:val="00CE54B3"/>
    <w:rsid w:val="00CF394B"/>
    <w:rsid w:val="00D02E06"/>
    <w:rsid w:val="00D06F12"/>
    <w:rsid w:val="00D1056C"/>
    <w:rsid w:val="00D1387C"/>
    <w:rsid w:val="00D15789"/>
    <w:rsid w:val="00D21EF3"/>
    <w:rsid w:val="00D2642D"/>
    <w:rsid w:val="00D37A12"/>
    <w:rsid w:val="00D41205"/>
    <w:rsid w:val="00D4400B"/>
    <w:rsid w:val="00D46790"/>
    <w:rsid w:val="00D51A1A"/>
    <w:rsid w:val="00D6504C"/>
    <w:rsid w:val="00D677AA"/>
    <w:rsid w:val="00D73F4D"/>
    <w:rsid w:val="00D76F95"/>
    <w:rsid w:val="00D82E57"/>
    <w:rsid w:val="00D8361D"/>
    <w:rsid w:val="00D9185C"/>
    <w:rsid w:val="00D91C27"/>
    <w:rsid w:val="00D9309F"/>
    <w:rsid w:val="00DA2237"/>
    <w:rsid w:val="00DA6F1D"/>
    <w:rsid w:val="00DB0FA8"/>
    <w:rsid w:val="00DB3F63"/>
    <w:rsid w:val="00DB784E"/>
    <w:rsid w:val="00DC50EC"/>
    <w:rsid w:val="00DC5925"/>
    <w:rsid w:val="00DC60FA"/>
    <w:rsid w:val="00DC6B9F"/>
    <w:rsid w:val="00DD00DE"/>
    <w:rsid w:val="00DD776F"/>
    <w:rsid w:val="00DE23AF"/>
    <w:rsid w:val="00DE5889"/>
    <w:rsid w:val="00DF2485"/>
    <w:rsid w:val="00DF3B9A"/>
    <w:rsid w:val="00DF3DCF"/>
    <w:rsid w:val="00DF7648"/>
    <w:rsid w:val="00DF7C87"/>
    <w:rsid w:val="00E05728"/>
    <w:rsid w:val="00E07CC9"/>
    <w:rsid w:val="00E15C82"/>
    <w:rsid w:val="00E17598"/>
    <w:rsid w:val="00E24322"/>
    <w:rsid w:val="00E24EDE"/>
    <w:rsid w:val="00E26152"/>
    <w:rsid w:val="00E40690"/>
    <w:rsid w:val="00E41BDE"/>
    <w:rsid w:val="00E42840"/>
    <w:rsid w:val="00E459DC"/>
    <w:rsid w:val="00E5012C"/>
    <w:rsid w:val="00E50F7F"/>
    <w:rsid w:val="00E579B9"/>
    <w:rsid w:val="00E633BE"/>
    <w:rsid w:val="00E64EFA"/>
    <w:rsid w:val="00E64FB8"/>
    <w:rsid w:val="00E706A7"/>
    <w:rsid w:val="00E716F1"/>
    <w:rsid w:val="00E735A0"/>
    <w:rsid w:val="00E75D9E"/>
    <w:rsid w:val="00E819C4"/>
    <w:rsid w:val="00E96DB8"/>
    <w:rsid w:val="00EA464C"/>
    <w:rsid w:val="00EA5199"/>
    <w:rsid w:val="00EC2B02"/>
    <w:rsid w:val="00EC519E"/>
    <w:rsid w:val="00ED41F7"/>
    <w:rsid w:val="00ED7A05"/>
    <w:rsid w:val="00EE143E"/>
    <w:rsid w:val="00EE334C"/>
    <w:rsid w:val="00EE7984"/>
    <w:rsid w:val="00EF0502"/>
    <w:rsid w:val="00EF138B"/>
    <w:rsid w:val="00EF54C0"/>
    <w:rsid w:val="00F00933"/>
    <w:rsid w:val="00F02153"/>
    <w:rsid w:val="00F058DF"/>
    <w:rsid w:val="00F063AE"/>
    <w:rsid w:val="00F101A4"/>
    <w:rsid w:val="00F15675"/>
    <w:rsid w:val="00F156B6"/>
    <w:rsid w:val="00F21250"/>
    <w:rsid w:val="00F2398D"/>
    <w:rsid w:val="00F26C23"/>
    <w:rsid w:val="00F27CB6"/>
    <w:rsid w:val="00F354E8"/>
    <w:rsid w:val="00F57644"/>
    <w:rsid w:val="00F6210D"/>
    <w:rsid w:val="00F634A3"/>
    <w:rsid w:val="00F67CBC"/>
    <w:rsid w:val="00F70716"/>
    <w:rsid w:val="00F710F9"/>
    <w:rsid w:val="00F71ADC"/>
    <w:rsid w:val="00F72A76"/>
    <w:rsid w:val="00F7311E"/>
    <w:rsid w:val="00F7510F"/>
    <w:rsid w:val="00F7620F"/>
    <w:rsid w:val="00F839BE"/>
    <w:rsid w:val="00F865DE"/>
    <w:rsid w:val="00F87F40"/>
    <w:rsid w:val="00FA0AE4"/>
    <w:rsid w:val="00FA0D67"/>
    <w:rsid w:val="00FA75A5"/>
    <w:rsid w:val="00FB4DBA"/>
    <w:rsid w:val="00FB667E"/>
    <w:rsid w:val="00FB66C2"/>
    <w:rsid w:val="00FC5A1B"/>
    <w:rsid w:val="00FC5BAA"/>
    <w:rsid w:val="00FD0603"/>
    <w:rsid w:val="00FD4C6B"/>
    <w:rsid w:val="00FD4DAC"/>
    <w:rsid w:val="00FD5A8F"/>
    <w:rsid w:val="00FE203D"/>
    <w:rsid w:val="00FE552D"/>
    <w:rsid w:val="00FF1665"/>
    <w:rsid w:val="00FF195C"/>
    <w:rsid w:val="00FF2FE2"/>
    <w:rsid w:val="00FF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EE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32E"/>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Heading1"/>
    <w:next w:val="Normal"/>
    <w:link w:val="Heading2Char"/>
    <w:qFormat/>
    <w:rsid w:val="00AD2326"/>
    <w:pPr>
      <w:keepNext/>
      <w:spacing w:before="240" w:after="60"/>
      <w:outlineLvl w:val="1"/>
    </w:pPr>
    <w:rPr>
      <w:bCs w:val="0"/>
      <w:iCs/>
      <w:caps w:val="0"/>
      <w:sz w:val="24"/>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C4746"/>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8C4746"/>
    <w:rPr>
      <w:rFonts w:asciiTheme="minorHAnsi" w:eastAsiaTheme="minorHAnsi" w:hAnsiTheme="minorHAnsi" w:cstheme="minorBidi"/>
      <w:sz w:val="22"/>
      <w:szCs w:val="22"/>
    </w:rPr>
  </w:style>
  <w:style w:type="paragraph" w:customStyle="1" w:styleId="EndNoteBibliography">
    <w:name w:val="EndNote Bibliography"/>
    <w:basedOn w:val="Normal"/>
    <w:link w:val="EndNoteBibliographyChar"/>
    <w:rsid w:val="005A31D2"/>
    <w:pPr>
      <w:spacing w:after="160"/>
      <w:jc w:val="both"/>
    </w:pPr>
    <w:rPr>
      <w:rFonts w:ascii="Arial" w:eastAsiaTheme="minorHAnsi" w:hAnsi="Arial" w:cs="Arial"/>
      <w:noProof/>
      <w:szCs w:val="22"/>
    </w:rPr>
  </w:style>
  <w:style w:type="character" w:customStyle="1" w:styleId="EndNoteBibliographyChar">
    <w:name w:val="EndNote Bibliography Char"/>
    <w:basedOn w:val="DefaultParagraphFont"/>
    <w:link w:val="EndNoteBibliography"/>
    <w:rsid w:val="005A31D2"/>
    <w:rPr>
      <w:rFonts w:ascii="Arial" w:eastAsiaTheme="minorHAnsi" w:hAnsi="Arial" w:cs="Arial"/>
      <w:noProof/>
      <w:szCs w:val="22"/>
    </w:rPr>
  </w:style>
  <w:style w:type="character" w:styleId="Strong">
    <w:name w:val="Strong"/>
    <w:basedOn w:val="DefaultParagraphFont"/>
    <w:qFormat/>
    <w:rsid w:val="00DB3F63"/>
    <w:rPr>
      <w:b/>
      <w:bCs/>
    </w:rPr>
  </w:style>
  <w:style w:type="paragraph" w:customStyle="1" w:styleId="appendix">
    <w:name w:val="appendix"/>
    <w:basedOn w:val="Heading1"/>
    <w:qFormat/>
    <w:rsid w:val="009C5A49"/>
    <w:pPr>
      <w:numPr>
        <w:numId w:val="6"/>
      </w:numPr>
    </w:pPr>
    <w:rPr>
      <w:szCs w:val="28"/>
    </w:rPr>
  </w:style>
  <w:style w:type="character" w:customStyle="1" w:styleId="Heading2Char">
    <w:name w:val="Heading 2 Char"/>
    <w:basedOn w:val="DefaultParagraphFont"/>
    <w:link w:val="Heading2"/>
    <w:rsid w:val="00AA3317"/>
    <w:rPr>
      <w:rFonts w:cs="Arial"/>
      <w:b/>
      <w:iCs/>
      <w:sz w:val="24"/>
      <w:szCs w:val="28"/>
    </w:rPr>
  </w:style>
  <w:style w:type="paragraph" w:customStyle="1" w:styleId="EndNoteBibliographyTitle">
    <w:name w:val="EndNote Bibliography Title"/>
    <w:basedOn w:val="Normal"/>
    <w:link w:val="EndNoteBibliographyTitleChar"/>
    <w:rsid w:val="009C03CC"/>
    <w:pPr>
      <w:jc w:val="center"/>
    </w:pPr>
    <w:rPr>
      <w:rFonts w:ascii="Arial" w:hAnsi="Arial" w:cs="Arial"/>
      <w:noProof/>
    </w:rPr>
  </w:style>
  <w:style w:type="character" w:customStyle="1" w:styleId="EndNoteBibliographyTitleChar">
    <w:name w:val="EndNote Bibliography Title Char"/>
    <w:basedOn w:val="DefaultParagraphFont"/>
    <w:link w:val="EndNoteBibliographyTitle"/>
    <w:rsid w:val="009C03CC"/>
    <w:rPr>
      <w:rFonts w:ascii="Arial" w:hAnsi="Arial" w:cs="Arial"/>
      <w:noProof/>
    </w:rPr>
  </w:style>
  <w:style w:type="paragraph" w:styleId="BalloonText">
    <w:name w:val="Balloon Text"/>
    <w:basedOn w:val="Normal"/>
    <w:link w:val="BalloonTextChar"/>
    <w:semiHidden/>
    <w:unhideWhenUsed/>
    <w:rsid w:val="00800967"/>
    <w:rPr>
      <w:rFonts w:ascii="Segoe UI" w:hAnsi="Segoe UI" w:cs="Segoe UI"/>
      <w:sz w:val="18"/>
      <w:szCs w:val="18"/>
    </w:rPr>
  </w:style>
  <w:style w:type="character" w:customStyle="1" w:styleId="BalloonTextChar">
    <w:name w:val="Balloon Text Char"/>
    <w:basedOn w:val="DefaultParagraphFont"/>
    <w:link w:val="BalloonText"/>
    <w:semiHidden/>
    <w:rsid w:val="00800967"/>
    <w:rPr>
      <w:rFonts w:ascii="Segoe UI" w:hAnsi="Segoe UI" w:cs="Segoe UI"/>
      <w:sz w:val="18"/>
      <w:szCs w:val="18"/>
    </w:rPr>
  </w:style>
  <w:style w:type="paragraph" w:customStyle="1" w:styleId="EndNoteCategoryHeading">
    <w:name w:val="EndNote Category Heading"/>
    <w:basedOn w:val="Normal"/>
    <w:link w:val="EndNoteCategoryHeadingChar"/>
    <w:rsid w:val="00AE094E"/>
    <w:pPr>
      <w:spacing w:before="120" w:after="120"/>
    </w:pPr>
    <w:rPr>
      <w:b/>
      <w:noProof/>
    </w:rPr>
  </w:style>
  <w:style w:type="character" w:customStyle="1" w:styleId="EndNoteCategoryHeadingChar">
    <w:name w:val="EndNote Category Heading Char"/>
    <w:basedOn w:val="ListParagraphChar"/>
    <w:link w:val="EndNoteCategoryHeading"/>
    <w:rsid w:val="00AE094E"/>
    <w:rPr>
      <w:rFonts w:ascii="Arial" w:eastAsiaTheme="minorHAnsi" w:hAnsi="Arial" w:cs="Arial"/>
      <w:b/>
      <w:noProof/>
      <w:sz w:val="24"/>
      <w:szCs w:val="24"/>
    </w:rPr>
  </w:style>
  <w:style w:type="character" w:styleId="CommentReference">
    <w:name w:val="annotation reference"/>
    <w:basedOn w:val="DefaultParagraphFont"/>
    <w:semiHidden/>
    <w:unhideWhenUsed/>
    <w:rsid w:val="00585469"/>
    <w:rPr>
      <w:sz w:val="16"/>
      <w:szCs w:val="16"/>
    </w:rPr>
  </w:style>
  <w:style w:type="paragraph" w:styleId="CommentText">
    <w:name w:val="annotation text"/>
    <w:basedOn w:val="Normal"/>
    <w:link w:val="CommentTextChar"/>
    <w:semiHidden/>
    <w:unhideWhenUsed/>
    <w:rsid w:val="00585469"/>
    <w:rPr>
      <w:sz w:val="20"/>
      <w:szCs w:val="20"/>
    </w:rPr>
  </w:style>
  <w:style w:type="character" w:customStyle="1" w:styleId="CommentTextChar">
    <w:name w:val="Comment Text Char"/>
    <w:basedOn w:val="DefaultParagraphFont"/>
    <w:link w:val="CommentText"/>
    <w:semiHidden/>
    <w:rsid w:val="00585469"/>
    <w:rPr>
      <w:sz w:val="20"/>
      <w:szCs w:val="20"/>
    </w:rPr>
  </w:style>
  <w:style w:type="paragraph" w:styleId="CommentSubject">
    <w:name w:val="annotation subject"/>
    <w:basedOn w:val="CommentText"/>
    <w:next w:val="CommentText"/>
    <w:link w:val="CommentSubjectChar"/>
    <w:semiHidden/>
    <w:unhideWhenUsed/>
    <w:rsid w:val="00585469"/>
    <w:rPr>
      <w:b/>
      <w:bCs/>
    </w:rPr>
  </w:style>
  <w:style w:type="character" w:customStyle="1" w:styleId="CommentSubjectChar">
    <w:name w:val="Comment Subject Char"/>
    <w:basedOn w:val="CommentTextChar"/>
    <w:link w:val="CommentSubject"/>
    <w:semiHidden/>
    <w:rsid w:val="00585469"/>
    <w:rPr>
      <w:b/>
      <w:bCs/>
      <w:sz w:val="20"/>
      <w:szCs w:val="20"/>
    </w:rPr>
  </w:style>
  <w:style w:type="paragraph" w:styleId="Revision">
    <w:name w:val="Revision"/>
    <w:hidden/>
    <w:uiPriority w:val="99"/>
    <w:semiHidden/>
    <w:rsid w:val="00DB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microsoft.com/office/2016/09/relationships/commentsIds" Target="commentsIds.xml"/><Relationship Id="rId21" Type="http://schemas.openxmlformats.org/officeDocument/2006/relationships/oleObject" Target="embeddings/oleObject6.bin"/><Relationship Id="rId42" Type="http://schemas.openxmlformats.org/officeDocument/2006/relationships/image" Target="media/image20.emf"/><Relationship Id="rId47" Type="http://schemas.openxmlformats.org/officeDocument/2006/relationships/image" Target="media/image22.emf"/><Relationship Id="rId63" Type="http://schemas.openxmlformats.org/officeDocument/2006/relationships/image" Target="media/image30.emf"/><Relationship Id="rId84" Type="http://schemas.openxmlformats.org/officeDocument/2006/relationships/image" Target="media/image35.png"/><Relationship Id="rId89" Type="http://schemas.openxmlformats.org/officeDocument/2006/relationships/image" Target="media/image41.png"/><Relationship Id="rId112" Type="http://schemas.openxmlformats.org/officeDocument/2006/relationships/image" Target="media/image64.png"/><Relationship Id="rId7" Type="http://schemas.openxmlformats.org/officeDocument/2006/relationships/endnotes" Target="endnotes.xml"/><Relationship Id="rId92"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10.bin"/><Relationship Id="rId107" Type="http://schemas.openxmlformats.org/officeDocument/2006/relationships/image" Target="media/image59.png"/><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7.png"/><Relationship Id="rId40" Type="http://schemas.openxmlformats.org/officeDocument/2006/relationships/image" Target="media/image19.emf"/><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oleObject" Target="embeddings/oleObject22.bin"/><Relationship Id="rId66" Type="http://schemas.openxmlformats.org/officeDocument/2006/relationships/image" Target="media/image32.png"/><Relationship Id="rId79" Type="http://schemas.openxmlformats.org/officeDocument/2006/relationships/image" Target="media/image36.png"/><Relationship Id="rId87" Type="http://schemas.openxmlformats.org/officeDocument/2006/relationships/image" Target="media/image38.png"/><Relationship Id="rId102" Type="http://schemas.openxmlformats.org/officeDocument/2006/relationships/image" Target="media/image58.png"/><Relationship Id="rId110" Type="http://schemas.openxmlformats.org/officeDocument/2006/relationships/image" Target="media/image62.png"/><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9.emf"/><Relationship Id="rId82" Type="http://schemas.openxmlformats.org/officeDocument/2006/relationships/image" Target="media/image39.png"/><Relationship Id="rId90" Type="http://schemas.openxmlformats.org/officeDocument/2006/relationships/image" Target="media/image44.png"/><Relationship Id="rId95" Type="http://schemas.openxmlformats.org/officeDocument/2006/relationships/oleObject" Target="embeddings/oleObject26.bin"/><Relationship Id="rId19" Type="http://schemas.openxmlformats.org/officeDocument/2006/relationships/oleObject" Target="embeddings/oleObject5.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image" Target="media/image15.png"/><Relationship Id="rId43" Type="http://schemas.openxmlformats.org/officeDocument/2006/relationships/oleObject" Target="embeddings/oleObject15.bin"/><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100" Type="http://schemas.openxmlformats.org/officeDocument/2006/relationships/image" Target="media/image56.png"/><Relationship Id="rId105" Type="http://schemas.openxmlformats.org/officeDocument/2006/relationships/oleObject" Target="embeddings/oleObject27.bin"/><Relationship Id="rId113" Type="http://schemas.openxmlformats.org/officeDocument/2006/relationships/image" Target="media/image65.png"/><Relationship Id="rId8" Type="http://schemas.openxmlformats.org/officeDocument/2006/relationships/footer" Target="footer1.xml"/><Relationship Id="rId51" Type="http://schemas.openxmlformats.org/officeDocument/2006/relationships/image" Target="media/image24.emf"/><Relationship Id="rId80" Type="http://schemas.openxmlformats.org/officeDocument/2006/relationships/image" Target="media/image37.png"/><Relationship Id="rId85" Type="http://schemas.openxmlformats.org/officeDocument/2006/relationships/image" Target="media/image42.png"/><Relationship Id="rId93" Type="http://schemas.openxmlformats.org/officeDocument/2006/relationships/image" Target="media/image45.png"/><Relationship Id="rId98" Type="http://schemas.openxmlformats.org/officeDocument/2006/relationships/image" Target="media/image51.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8.emf"/><Relationship Id="rId46" Type="http://schemas.openxmlformats.org/officeDocument/2006/relationships/oleObject" Target="embeddings/oleObject16.bin"/><Relationship Id="rId59" Type="http://schemas.openxmlformats.org/officeDocument/2006/relationships/image" Target="media/image28.emf"/><Relationship Id="rId103" Type="http://schemas.openxmlformats.org/officeDocument/2006/relationships/image" Target="media/image53.jpg"/><Relationship Id="rId108" Type="http://schemas.openxmlformats.org/officeDocument/2006/relationships/image" Target="media/image60.png"/><Relationship Id="rId116"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oleObject14.bin"/><Relationship Id="rId54" Type="http://schemas.openxmlformats.org/officeDocument/2006/relationships/oleObject" Target="embeddings/oleObject20.bin"/><Relationship Id="rId62" Type="http://schemas.openxmlformats.org/officeDocument/2006/relationships/oleObject" Target="embeddings/oleObject24.bin"/><Relationship Id="rId83" Type="http://schemas.openxmlformats.org/officeDocument/2006/relationships/image" Target="media/image34.png"/><Relationship Id="rId88" Type="http://schemas.openxmlformats.org/officeDocument/2006/relationships/image" Target="media/image40.png"/><Relationship Id="rId91" Type="http://schemas.openxmlformats.org/officeDocument/2006/relationships/image" Target="media/image48.png"/><Relationship Id="rId96" Type="http://schemas.openxmlformats.org/officeDocument/2006/relationships/image" Target="media/image47.png"/><Relationship Id="rId111"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6.png"/><Relationship Id="rId49" Type="http://schemas.openxmlformats.org/officeDocument/2006/relationships/image" Target="media/image23.emf"/><Relationship Id="rId57" Type="http://schemas.openxmlformats.org/officeDocument/2006/relationships/image" Target="media/image27.emf"/><Relationship Id="rId106" Type="http://schemas.openxmlformats.org/officeDocument/2006/relationships/image" Target="media/image57.png"/><Relationship Id="rId114" Type="http://schemas.openxmlformats.org/officeDocument/2006/relationships/image" Target="media/image66.png"/><Relationship Id="rId10" Type="http://schemas.openxmlformats.org/officeDocument/2006/relationships/oleObject" Target="embeddings/oleObject1.bin"/><Relationship Id="rId31" Type="http://schemas.openxmlformats.org/officeDocument/2006/relationships/oleObject" Target="embeddings/oleObject11.bin"/><Relationship Id="rId44" Type="http://schemas.openxmlformats.org/officeDocument/2006/relationships/chart" Target="charts/chart1.xml"/><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31.png"/><Relationship Id="rId81" Type="http://schemas.openxmlformats.org/officeDocument/2006/relationships/image" Target="media/image33.png"/><Relationship Id="rId86" Type="http://schemas.openxmlformats.org/officeDocument/2006/relationships/image" Target="media/image43.png"/><Relationship Id="rId94" Type="http://schemas.openxmlformats.org/officeDocument/2006/relationships/image" Target="media/image46.emf"/><Relationship Id="rId99" Type="http://schemas.openxmlformats.org/officeDocument/2006/relationships/image" Target="media/image55.png"/><Relationship Id="rId101"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image" Target="media/image6.emf"/><Relationship Id="rId39" Type="http://schemas.openxmlformats.org/officeDocument/2006/relationships/oleObject" Target="embeddings/oleObject13.bin"/><Relationship Id="rId109" Type="http://schemas.openxmlformats.org/officeDocument/2006/relationships/image" Target="media/image61.png"/><Relationship Id="rId34" Type="http://schemas.openxmlformats.org/officeDocument/2006/relationships/image" Target="media/image14.png"/><Relationship Id="rId50" Type="http://schemas.openxmlformats.org/officeDocument/2006/relationships/oleObject" Target="embeddings/oleObject18.bin"/><Relationship Id="rId55" Type="http://schemas.openxmlformats.org/officeDocument/2006/relationships/image" Target="media/image26.emf"/><Relationship Id="rId97" Type="http://schemas.openxmlformats.org/officeDocument/2006/relationships/image" Target="media/image50.png"/><Relationship Id="rId104" Type="http://schemas.openxmlformats.org/officeDocument/2006/relationships/image" Target="media/image5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ick\Google%20Drive\Research\Spectra\Electrochem\ns-1-46_01mv_ligand_fcreferenc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128072933954198E-2"/>
          <c:y val="5.9259353886787262E-2"/>
          <c:w val="0.89343006808827496"/>
          <c:h val="0.78430913535929692"/>
        </c:manualLayout>
      </c:layout>
      <c:scatterChart>
        <c:scatterStyle val="smoothMarker"/>
        <c:varyColors val="0"/>
        <c:ser>
          <c:idx val="0"/>
          <c:order val="0"/>
          <c:spPr>
            <a:ln w="31750">
              <a:solidFill>
                <a:schemeClr val="tx1"/>
              </a:solidFill>
            </a:ln>
          </c:spPr>
          <c:marker>
            <c:symbol val="none"/>
          </c:marker>
          <c:xVal>
            <c:numRef>
              <c:f>'ns-1-46_01mv_ligand_fcreference'!$B$27:$B$8025</c:f>
              <c:numCache>
                <c:formatCode>General</c:formatCode>
                <c:ptCount val="7999"/>
                <c:pt idx="0">
                  <c:v>-1.9990000000000001</c:v>
                </c:pt>
                <c:pt idx="1">
                  <c:v>-1.998</c:v>
                </c:pt>
                <c:pt idx="2">
                  <c:v>-1.9970000000000001</c:v>
                </c:pt>
                <c:pt idx="3">
                  <c:v>-1.996</c:v>
                </c:pt>
                <c:pt idx="4">
                  <c:v>-1.9950000000000001</c:v>
                </c:pt>
                <c:pt idx="5">
                  <c:v>-1.994</c:v>
                </c:pt>
                <c:pt idx="6">
                  <c:v>-1.9930000000000001</c:v>
                </c:pt>
                <c:pt idx="7">
                  <c:v>-1.992</c:v>
                </c:pt>
                <c:pt idx="8">
                  <c:v>-1.9910000000000001</c:v>
                </c:pt>
                <c:pt idx="9">
                  <c:v>-1.99</c:v>
                </c:pt>
                <c:pt idx="10">
                  <c:v>-1.9890000000000001</c:v>
                </c:pt>
                <c:pt idx="11">
                  <c:v>-1.988</c:v>
                </c:pt>
                <c:pt idx="12">
                  <c:v>-1.9870000000000001</c:v>
                </c:pt>
                <c:pt idx="13">
                  <c:v>-1.986</c:v>
                </c:pt>
                <c:pt idx="14">
                  <c:v>-1.9850000000000001</c:v>
                </c:pt>
                <c:pt idx="15">
                  <c:v>-1.984</c:v>
                </c:pt>
                <c:pt idx="16">
                  <c:v>-1.9830000000000001</c:v>
                </c:pt>
                <c:pt idx="17">
                  <c:v>-1.982</c:v>
                </c:pt>
                <c:pt idx="18">
                  <c:v>-1.9810000000000001</c:v>
                </c:pt>
                <c:pt idx="19">
                  <c:v>-1.98</c:v>
                </c:pt>
                <c:pt idx="20">
                  <c:v>-1.9790000000000001</c:v>
                </c:pt>
                <c:pt idx="21">
                  <c:v>-1.978</c:v>
                </c:pt>
                <c:pt idx="22">
                  <c:v>-1.9770000000000001</c:v>
                </c:pt>
                <c:pt idx="23">
                  <c:v>-1.976</c:v>
                </c:pt>
                <c:pt idx="24">
                  <c:v>-1.9750000000000001</c:v>
                </c:pt>
                <c:pt idx="25">
                  <c:v>-1.974</c:v>
                </c:pt>
                <c:pt idx="26">
                  <c:v>-1.9730000000000001</c:v>
                </c:pt>
                <c:pt idx="27">
                  <c:v>-1.972</c:v>
                </c:pt>
                <c:pt idx="28">
                  <c:v>-1.9710000000000001</c:v>
                </c:pt>
                <c:pt idx="29">
                  <c:v>-1.97</c:v>
                </c:pt>
                <c:pt idx="30">
                  <c:v>-1.9690000000000001</c:v>
                </c:pt>
                <c:pt idx="31">
                  <c:v>-1.968</c:v>
                </c:pt>
                <c:pt idx="32">
                  <c:v>-1.9670000000000001</c:v>
                </c:pt>
                <c:pt idx="33">
                  <c:v>-1.966</c:v>
                </c:pt>
                <c:pt idx="34">
                  <c:v>-1.9650000000000001</c:v>
                </c:pt>
                <c:pt idx="35">
                  <c:v>-1.964</c:v>
                </c:pt>
                <c:pt idx="36">
                  <c:v>-1.9630000000000001</c:v>
                </c:pt>
                <c:pt idx="37">
                  <c:v>-1.962</c:v>
                </c:pt>
                <c:pt idx="38">
                  <c:v>-1.9610000000000001</c:v>
                </c:pt>
                <c:pt idx="39">
                  <c:v>-1.96</c:v>
                </c:pt>
                <c:pt idx="40">
                  <c:v>-1.9590000000000001</c:v>
                </c:pt>
                <c:pt idx="41">
                  <c:v>-1.958</c:v>
                </c:pt>
                <c:pt idx="42">
                  <c:v>-1.9570000000000001</c:v>
                </c:pt>
                <c:pt idx="43">
                  <c:v>-1.956</c:v>
                </c:pt>
                <c:pt idx="44">
                  <c:v>-1.9550000000000001</c:v>
                </c:pt>
                <c:pt idx="45">
                  <c:v>-1.954</c:v>
                </c:pt>
                <c:pt idx="46">
                  <c:v>-1.9530000000000001</c:v>
                </c:pt>
                <c:pt idx="47">
                  <c:v>-1.952</c:v>
                </c:pt>
                <c:pt idx="48">
                  <c:v>-1.9510000000000001</c:v>
                </c:pt>
                <c:pt idx="49">
                  <c:v>-1.95</c:v>
                </c:pt>
                <c:pt idx="50">
                  <c:v>-1.9490000000000001</c:v>
                </c:pt>
                <c:pt idx="51">
                  <c:v>-1.948</c:v>
                </c:pt>
                <c:pt idx="52">
                  <c:v>-1.9470000000000001</c:v>
                </c:pt>
                <c:pt idx="53">
                  <c:v>-1.946</c:v>
                </c:pt>
                <c:pt idx="54">
                  <c:v>-1.9450000000000001</c:v>
                </c:pt>
                <c:pt idx="55">
                  <c:v>-1.944</c:v>
                </c:pt>
                <c:pt idx="56">
                  <c:v>-1.9430000000000001</c:v>
                </c:pt>
                <c:pt idx="57">
                  <c:v>-1.9419999999999999</c:v>
                </c:pt>
                <c:pt idx="58">
                  <c:v>-1.9410000000000001</c:v>
                </c:pt>
                <c:pt idx="59">
                  <c:v>-1.94</c:v>
                </c:pt>
                <c:pt idx="60">
                  <c:v>-1.9390000000000001</c:v>
                </c:pt>
                <c:pt idx="61">
                  <c:v>-1.9379999999999999</c:v>
                </c:pt>
                <c:pt idx="62">
                  <c:v>-1.9370000000000001</c:v>
                </c:pt>
                <c:pt idx="63">
                  <c:v>-1.9359999999999999</c:v>
                </c:pt>
                <c:pt idx="64">
                  <c:v>-1.9350000000000001</c:v>
                </c:pt>
                <c:pt idx="65">
                  <c:v>-1.9339999999999999</c:v>
                </c:pt>
                <c:pt idx="66">
                  <c:v>-1.9330000000000001</c:v>
                </c:pt>
                <c:pt idx="67">
                  <c:v>-1.9319999999999999</c:v>
                </c:pt>
                <c:pt idx="68">
                  <c:v>-1.931</c:v>
                </c:pt>
                <c:pt idx="69">
                  <c:v>-1.93</c:v>
                </c:pt>
                <c:pt idx="70">
                  <c:v>-1.929</c:v>
                </c:pt>
                <c:pt idx="71">
                  <c:v>-1.9279999999999999</c:v>
                </c:pt>
                <c:pt idx="72">
                  <c:v>-1.927</c:v>
                </c:pt>
                <c:pt idx="73">
                  <c:v>-1.9259999999999999</c:v>
                </c:pt>
                <c:pt idx="74">
                  <c:v>-1.925</c:v>
                </c:pt>
                <c:pt idx="75">
                  <c:v>-1.9239999999999999</c:v>
                </c:pt>
                <c:pt idx="76">
                  <c:v>-1.923</c:v>
                </c:pt>
                <c:pt idx="77">
                  <c:v>-1.9219999999999999</c:v>
                </c:pt>
                <c:pt idx="78">
                  <c:v>-1.921</c:v>
                </c:pt>
                <c:pt idx="79">
                  <c:v>-1.92</c:v>
                </c:pt>
                <c:pt idx="80">
                  <c:v>-1.919</c:v>
                </c:pt>
                <c:pt idx="81">
                  <c:v>-1.9179999999999999</c:v>
                </c:pt>
                <c:pt idx="82">
                  <c:v>-1.917</c:v>
                </c:pt>
                <c:pt idx="83">
                  <c:v>-1.9159999999999999</c:v>
                </c:pt>
                <c:pt idx="84">
                  <c:v>-1.915</c:v>
                </c:pt>
                <c:pt idx="85">
                  <c:v>-1.9139999999999999</c:v>
                </c:pt>
                <c:pt idx="86">
                  <c:v>-1.913</c:v>
                </c:pt>
                <c:pt idx="87">
                  <c:v>-1.9119999999999999</c:v>
                </c:pt>
                <c:pt idx="88">
                  <c:v>-1.911</c:v>
                </c:pt>
                <c:pt idx="89">
                  <c:v>-1.91</c:v>
                </c:pt>
                <c:pt idx="90">
                  <c:v>-1.909</c:v>
                </c:pt>
                <c:pt idx="91">
                  <c:v>-1.9079999999999999</c:v>
                </c:pt>
                <c:pt idx="92">
                  <c:v>-1.907</c:v>
                </c:pt>
                <c:pt idx="93">
                  <c:v>-1.9059999999999999</c:v>
                </c:pt>
                <c:pt idx="94">
                  <c:v>-1.905</c:v>
                </c:pt>
                <c:pt idx="95">
                  <c:v>-1.9039999999999999</c:v>
                </c:pt>
                <c:pt idx="96">
                  <c:v>-1.903</c:v>
                </c:pt>
                <c:pt idx="97">
                  <c:v>-1.9019999999999999</c:v>
                </c:pt>
                <c:pt idx="98">
                  <c:v>-1.901</c:v>
                </c:pt>
                <c:pt idx="99">
                  <c:v>-1.9</c:v>
                </c:pt>
                <c:pt idx="100">
                  <c:v>-1.899</c:v>
                </c:pt>
                <c:pt idx="101">
                  <c:v>-1.8979999999999999</c:v>
                </c:pt>
                <c:pt idx="102">
                  <c:v>-1.897</c:v>
                </c:pt>
                <c:pt idx="103">
                  <c:v>-1.8959999999999999</c:v>
                </c:pt>
                <c:pt idx="104">
                  <c:v>-1.895</c:v>
                </c:pt>
                <c:pt idx="105">
                  <c:v>-1.8939999999999999</c:v>
                </c:pt>
                <c:pt idx="106">
                  <c:v>-1.893</c:v>
                </c:pt>
                <c:pt idx="107">
                  <c:v>-1.8919999999999999</c:v>
                </c:pt>
                <c:pt idx="108">
                  <c:v>-1.891</c:v>
                </c:pt>
                <c:pt idx="109">
                  <c:v>-1.89</c:v>
                </c:pt>
                <c:pt idx="110">
                  <c:v>-1.889</c:v>
                </c:pt>
                <c:pt idx="111">
                  <c:v>-1.8879999999999999</c:v>
                </c:pt>
                <c:pt idx="112">
                  <c:v>-1.887</c:v>
                </c:pt>
                <c:pt idx="113">
                  <c:v>-1.8859999999999999</c:v>
                </c:pt>
                <c:pt idx="114">
                  <c:v>-1.885</c:v>
                </c:pt>
                <c:pt idx="115">
                  <c:v>-1.8839999999999999</c:v>
                </c:pt>
                <c:pt idx="116">
                  <c:v>-1.883</c:v>
                </c:pt>
                <c:pt idx="117">
                  <c:v>-1.8819999999999999</c:v>
                </c:pt>
                <c:pt idx="118">
                  <c:v>-1.881</c:v>
                </c:pt>
                <c:pt idx="119">
                  <c:v>-1.88</c:v>
                </c:pt>
                <c:pt idx="120">
                  <c:v>-1.879</c:v>
                </c:pt>
                <c:pt idx="121">
                  <c:v>-1.8779999999999999</c:v>
                </c:pt>
                <c:pt idx="122">
                  <c:v>-1.877</c:v>
                </c:pt>
                <c:pt idx="123">
                  <c:v>-1.8759999999999999</c:v>
                </c:pt>
                <c:pt idx="124">
                  <c:v>-1.875</c:v>
                </c:pt>
                <c:pt idx="125">
                  <c:v>-1.8740000000000001</c:v>
                </c:pt>
                <c:pt idx="126">
                  <c:v>-1.873</c:v>
                </c:pt>
                <c:pt idx="127">
                  <c:v>-1.8720000000000001</c:v>
                </c:pt>
                <c:pt idx="128">
                  <c:v>-1.871</c:v>
                </c:pt>
                <c:pt idx="129">
                  <c:v>-1.87</c:v>
                </c:pt>
                <c:pt idx="130">
                  <c:v>-1.869</c:v>
                </c:pt>
                <c:pt idx="131">
                  <c:v>-1.8680000000000001</c:v>
                </c:pt>
                <c:pt idx="132">
                  <c:v>-1.867</c:v>
                </c:pt>
                <c:pt idx="133">
                  <c:v>-1.8660000000000001</c:v>
                </c:pt>
                <c:pt idx="134">
                  <c:v>-1.865</c:v>
                </c:pt>
                <c:pt idx="135">
                  <c:v>-1.8640000000000001</c:v>
                </c:pt>
                <c:pt idx="136">
                  <c:v>-1.863</c:v>
                </c:pt>
                <c:pt idx="137">
                  <c:v>-1.8620000000000001</c:v>
                </c:pt>
                <c:pt idx="138">
                  <c:v>-1.861</c:v>
                </c:pt>
                <c:pt idx="139">
                  <c:v>-1.86</c:v>
                </c:pt>
                <c:pt idx="140">
                  <c:v>-1.859</c:v>
                </c:pt>
                <c:pt idx="141">
                  <c:v>-1.8580000000000001</c:v>
                </c:pt>
                <c:pt idx="142">
                  <c:v>-1.857</c:v>
                </c:pt>
                <c:pt idx="143">
                  <c:v>-1.8560000000000001</c:v>
                </c:pt>
                <c:pt idx="144">
                  <c:v>-1.855</c:v>
                </c:pt>
                <c:pt idx="145">
                  <c:v>-1.8540000000000001</c:v>
                </c:pt>
                <c:pt idx="146">
                  <c:v>-1.853</c:v>
                </c:pt>
                <c:pt idx="147">
                  <c:v>-1.8520000000000001</c:v>
                </c:pt>
                <c:pt idx="148">
                  <c:v>-1.851</c:v>
                </c:pt>
                <c:pt idx="149">
                  <c:v>-1.85</c:v>
                </c:pt>
                <c:pt idx="150">
                  <c:v>-1.849</c:v>
                </c:pt>
                <c:pt idx="151">
                  <c:v>-1.8480000000000001</c:v>
                </c:pt>
                <c:pt idx="152">
                  <c:v>-1.847</c:v>
                </c:pt>
                <c:pt idx="153">
                  <c:v>-1.8460000000000001</c:v>
                </c:pt>
                <c:pt idx="154">
                  <c:v>-1.845</c:v>
                </c:pt>
                <c:pt idx="155">
                  <c:v>-1.8440000000000001</c:v>
                </c:pt>
                <c:pt idx="156">
                  <c:v>-1.843</c:v>
                </c:pt>
                <c:pt idx="157">
                  <c:v>-1.8420000000000001</c:v>
                </c:pt>
                <c:pt idx="158">
                  <c:v>-1.841</c:v>
                </c:pt>
                <c:pt idx="159">
                  <c:v>-1.84</c:v>
                </c:pt>
                <c:pt idx="160">
                  <c:v>-1.839</c:v>
                </c:pt>
                <c:pt idx="161">
                  <c:v>-1.8380000000000001</c:v>
                </c:pt>
                <c:pt idx="162">
                  <c:v>-1.837</c:v>
                </c:pt>
                <c:pt idx="163">
                  <c:v>-1.8360000000000001</c:v>
                </c:pt>
                <c:pt idx="164">
                  <c:v>-1.835</c:v>
                </c:pt>
                <c:pt idx="165">
                  <c:v>-1.8340000000000001</c:v>
                </c:pt>
                <c:pt idx="166">
                  <c:v>-1.833</c:v>
                </c:pt>
                <c:pt idx="167">
                  <c:v>-1.8320000000000001</c:v>
                </c:pt>
                <c:pt idx="168">
                  <c:v>-1.831</c:v>
                </c:pt>
                <c:pt idx="169">
                  <c:v>-1.83</c:v>
                </c:pt>
                <c:pt idx="170">
                  <c:v>-1.829</c:v>
                </c:pt>
                <c:pt idx="171">
                  <c:v>-1.8280000000000001</c:v>
                </c:pt>
                <c:pt idx="172">
                  <c:v>-1.827</c:v>
                </c:pt>
                <c:pt idx="173">
                  <c:v>-1.8260000000000001</c:v>
                </c:pt>
                <c:pt idx="174">
                  <c:v>-1.825</c:v>
                </c:pt>
                <c:pt idx="175">
                  <c:v>-1.8240000000000001</c:v>
                </c:pt>
                <c:pt idx="176">
                  <c:v>-1.823</c:v>
                </c:pt>
                <c:pt idx="177">
                  <c:v>-1.8220000000000001</c:v>
                </c:pt>
                <c:pt idx="178">
                  <c:v>-1.821</c:v>
                </c:pt>
                <c:pt idx="179">
                  <c:v>-1.82</c:v>
                </c:pt>
                <c:pt idx="180">
                  <c:v>-1.819</c:v>
                </c:pt>
                <c:pt idx="181">
                  <c:v>-1.8180000000000001</c:v>
                </c:pt>
                <c:pt idx="182">
                  <c:v>-1.8169999999999999</c:v>
                </c:pt>
                <c:pt idx="183">
                  <c:v>-1.8160000000000001</c:v>
                </c:pt>
                <c:pt idx="184">
                  <c:v>-1.8149999999999999</c:v>
                </c:pt>
                <c:pt idx="185">
                  <c:v>-1.8140000000000001</c:v>
                </c:pt>
                <c:pt idx="186">
                  <c:v>-1.8129999999999999</c:v>
                </c:pt>
                <c:pt idx="187">
                  <c:v>-1.8120000000000001</c:v>
                </c:pt>
                <c:pt idx="188">
                  <c:v>-1.8109999999999999</c:v>
                </c:pt>
                <c:pt idx="189">
                  <c:v>-1.81</c:v>
                </c:pt>
                <c:pt idx="190">
                  <c:v>-1.8089999999999999</c:v>
                </c:pt>
                <c:pt idx="191">
                  <c:v>-1.8080000000000001</c:v>
                </c:pt>
                <c:pt idx="192">
                  <c:v>-1.8069999999999999</c:v>
                </c:pt>
                <c:pt idx="193">
                  <c:v>-1.806</c:v>
                </c:pt>
                <c:pt idx="194">
                  <c:v>-1.8049999999999999</c:v>
                </c:pt>
                <c:pt idx="195">
                  <c:v>-1.804</c:v>
                </c:pt>
                <c:pt idx="196">
                  <c:v>-1.8029999999999999</c:v>
                </c:pt>
                <c:pt idx="197">
                  <c:v>-1.802</c:v>
                </c:pt>
                <c:pt idx="198">
                  <c:v>-1.8009999999999999</c:v>
                </c:pt>
                <c:pt idx="199">
                  <c:v>-1.8</c:v>
                </c:pt>
                <c:pt idx="200">
                  <c:v>-1.7989999999999999</c:v>
                </c:pt>
                <c:pt idx="201">
                  <c:v>-1.798</c:v>
                </c:pt>
                <c:pt idx="202">
                  <c:v>-1.7969999999999999</c:v>
                </c:pt>
                <c:pt idx="203">
                  <c:v>-1.796</c:v>
                </c:pt>
                <c:pt idx="204">
                  <c:v>-1.7949999999999999</c:v>
                </c:pt>
                <c:pt idx="205">
                  <c:v>-1.794</c:v>
                </c:pt>
                <c:pt idx="206">
                  <c:v>-1.7929999999999999</c:v>
                </c:pt>
                <c:pt idx="207">
                  <c:v>-1.792</c:v>
                </c:pt>
                <c:pt idx="208">
                  <c:v>-1.7909999999999999</c:v>
                </c:pt>
                <c:pt idx="209">
                  <c:v>-1.79</c:v>
                </c:pt>
                <c:pt idx="210">
                  <c:v>-1.7889999999999999</c:v>
                </c:pt>
                <c:pt idx="211">
                  <c:v>-1.788</c:v>
                </c:pt>
                <c:pt idx="212">
                  <c:v>-1.7869999999999999</c:v>
                </c:pt>
                <c:pt idx="213">
                  <c:v>-1.786</c:v>
                </c:pt>
                <c:pt idx="214">
                  <c:v>-1.7849999999999999</c:v>
                </c:pt>
                <c:pt idx="215">
                  <c:v>-1.784</c:v>
                </c:pt>
                <c:pt idx="216">
                  <c:v>-1.7829999999999999</c:v>
                </c:pt>
                <c:pt idx="217">
                  <c:v>-1.782</c:v>
                </c:pt>
                <c:pt idx="218">
                  <c:v>-1.7809999999999999</c:v>
                </c:pt>
                <c:pt idx="219">
                  <c:v>-1.78</c:v>
                </c:pt>
                <c:pt idx="220">
                  <c:v>-1.7789999999999999</c:v>
                </c:pt>
                <c:pt idx="221">
                  <c:v>-1.778</c:v>
                </c:pt>
                <c:pt idx="222">
                  <c:v>-1.7769999999999999</c:v>
                </c:pt>
                <c:pt idx="223">
                  <c:v>-1.776</c:v>
                </c:pt>
                <c:pt idx="224">
                  <c:v>-1.7749999999999999</c:v>
                </c:pt>
                <c:pt idx="225">
                  <c:v>-1.774</c:v>
                </c:pt>
                <c:pt idx="226">
                  <c:v>-1.7729999999999999</c:v>
                </c:pt>
                <c:pt idx="227">
                  <c:v>-1.772</c:v>
                </c:pt>
                <c:pt idx="228">
                  <c:v>-1.7709999999999999</c:v>
                </c:pt>
                <c:pt idx="229">
                  <c:v>-1.77</c:v>
                </c:pt>
                <c:pt idx="230">
                  <c:v>-1.7689999999999999</c:v>
                </c:pt>
                <c:pt idx="231">
                  <c:v>-1.768</c:v>
                </c:pt>
                <c:pt idx="232">
                  <c:v>-1.7669999999999999</c:v>
                </c:pt>
                <c:pt idx="233">
                  <c:v>-1.766</c:v>
                </c:pt>
                <c:pt idx="234">
                  <c:v>-1.7649999999999999</c:v>
                </c:pt>
                <c:pt idx="235">
                  <c:v>-1.764</c:v>
                </c:pt>
                <c:pt idx="236">
                  <c:v>-1.7629999999999999</c:v>
                </c:pt>
                <c:pt idx="237">
                  <c:v>-1.762</c:v>
                </c:pt>
                <c:pt idx="238">
                  <c:v>-1.7609999999999999</c:v>
                </c:pt>
                <c:pt idx="239">
                  <c:v>-1.76</c:v>
                </c:pt>
                <c:pt idx="240">
                  <c:v>-1.7589999999999999</c:v>
                </c:pt>
                <c:pt idx="241">
                  <c:v>-1.758</c:v>
                </c:pt>
                <c:pt idx="242">
                  <c:v>-1.7569999999999999</c:v>
                </c:pt>
                <c:pt idx="243">
                  <c:v>-1.756</c:v>
                </c:pt>
                <c:pt idx="244">
                  <c:v>-1.7549999999999999</c:v>
                </c:pt>
                <c:pt idx="245">
                  <c:v>-1.754</c:v>
                </c:pt>
                <c:pt idx="246">
                  <c:v>-1.7529999999999999</c:v>
                </c:pt>
                <c:pt idx="247">
                  <c:v>-1.752</c:v>
                </c:pt>
                <c:pt idx="248">
                  <c:v>-1.7509999999999999</c:v>
                </c:pt>
                <c:pt idx="249">
                  <c:v>-1.75</c:v>
                </c:pt>
                <c:pt idx="250">
                  <c:v>-1.7490000000000001</c:v>
                </c:pt>
                <c:pt idx="251">
                  <c:v>-1.748</c:v>
                </c:pt>
                <c:pt idx="252">
                  <c:v>-1.7470000000000001</c:v>
                </c:pt>
                <c:pt idx="253">
                  <c:v>-1.746</c:v>
                </c:pt>
                <c:pt idx="254">
                  <c:v>-1.7450000000000001</c:v>
                </c:pt>
                <c:pt idx="255">
                  <c:v>-1.744</c:v>
                </c:pt>
                <c:pt idx="256">
                  <c:v>-1.7430000000000001</c:v>
                </c:pt>
                <c:pt idx="257">
                  <c:v>-1.742</c:v>
                </c:pt>
                <c:pt idx="258">
                  <c:v>-1.7410000000000001</c:v>
                </c:pt>
                <c:pt idx="259">
                  <c:v>-1.74</c:v>
                </c:pt>
                <c:pt idx="260">
                  <c:v>-1.7390000000000001</c:v>
                </c:pt>
                <c:pt idx="261">
                  <c:v>-1.738</c:v>
                </c:pt>
                <c:pt idx="262">
                  <c:v>-1.7370000000000001</c:v>
                </c:pt>
                <c:pt idx="263">
                  <c:v>-1.736</c:v>
                </c:pt>
                <c:pt idx="264">
                  <c:v>-1.7350000000000001</c:v>
                </c:pt>
                <c:pt idx="265">
                  <c:v>-1.734</c:v>
                </c:pt>
                <c:pt idx="266">
                  <c:v>-1.7330000000000001</c:v>
                </c:pt>
                <c:pt idx="267">
                  <c:v>-1.732</c:v>
                </c:pt>
                <c:pt idx="268">
                  <c:v>-1.7310000000000001</c:v>
                </c:pt>
                <c:pt idx="269">
                  <c:v>-1.73</c:v>
                </c:pt>
                <c:pt idx="270">
                  <c:v>-1.7290000000000001</c:v>
                </c:pt>
                <c:pt idx="271">
                  <c:v>-1.728</c:v>
                </c:pt>
                <c:pt idx="272">
                  <c:v>-1.7270000000000001</c:v>
                </c:pt>
                <c:pt idx="273">
                  <c:v>-1.726</c:v>
                </c:pt>
                <c:pt idx="274">
                  <c:v>-1.7250000000000001</c:v>
                </c:pt>
                <c:pt idx="275">
                  <c:v>-1.724</c:v>
                </c:pt>
                <c:pt idx="276">
                  <c:v>-1.7230000000000001</c:v>
                </c:pt>
                <c:pt idx="277">
                  <c:v>-1.722</c:v>
                </c:pt>
                <c:pt idx="278">
                  <c:v>-1.7210000000000001</c:v>
                </c:pt>
                <c:pt idx="279">
                  <c:v>-1.72</c:v>
                </c:pt>
                <c:pt idx="280">
                  <c:v>-1.7190000000000001</c:v>
                </c:pt>
                <c:pt idx="281">
                  <c:v>-1.718</c:v>
                </c:pt>
                <c:pt idx="282">
                  <c:v>-1.7170000000000001</c:v>
                </c:pt>
                <c:pt idx="283">
                  <c:v>-1.716</c:v>
                </c:pt>
                <c:pt idx="284">
                  <c:v>-1.7150000000000001</c:v>
                </c:pt>
                <c:pt idx="285">
                  <c:v>-1.714</c:v>
                </c:pt>
                <c:pt idx="286">
                  <c:v>-1.7130000000000001</c:v>
                </c:pt>
                <c:pt idx="287">
                  <c:v>-1.712</c:v>
                </c:pt>
                <c:pt idx="288">
                  <c:v>-1.7110000000000001</c:v>
                </c:pt>
                <c:pt idx="289">
                  <c:v>-1.71</c:v>
                </c:pt>
                <c:pt idx="290">
                  <c:v>-1.7090000000000001</c:v>
                </c:pt>
                <c:pt idx="291">
                  <c:v>-1.708</c:v>
                </c:pt>
                <c:pt idx="292">
                  <c:v>-1.7070000000000001</c:v>
                </c:pt>
                <c:pt idx="293">
                  <c:v>-1.706</c:v>
                </c:pt>
                <c:pt idx="294">
                  <c:v>-1.7050000000000001</c:v>
                </c:pt>
                <c:pt idx="295">
                  <c:v>-1.704</c:v>
                </c:pt>
                <c:pt idx="296">
                  <c:v>-1.7030000000000001</c:v>
                </c:pt>
                <c:pt idx="297">
                  <c:v>-1.702</c:v>
                </c:pt>
                <c:pt idx="298">
                  <c:v>-1.7010000000000001</c:v>
                </c:pt>
                <c:pt idx="299">
                  <c:v>-1.7</c:v>
                </c:pt>
                <c:pt idx="300">
                  <c:v>-1.6990000000000001</c:v>
                </c:pt>
                <c:pt idx="301">
                  <c:v>-1.698</c:v>
                </c:pt>
                <c:pt idx="302">
                  <c:v>-1.6970000000000001</c:v>
                </c:pt>
                <c:pt idx="303">
                  <c:v>-1.696</c:v>
                </c:pt>
                <c:pt idx="304">
                  <c:v>-1.6950000000000001</c:v>
                </c:pt>
                <c:pt idx="305">
                  <c:v>-1.694</c:v>
                </c:pt>
                <c:pt idx="306">
                  <c:v>-1.6930000000000001</c:v>
                </c:pt>
                <c:pt idx="307">
                  <c:v>-1.6919999999999999</c:v>
                </c:pt>
                <c:pt idx="308">
                  <c:v>-1.6910000000000001</c:v>
                </c:pt>
                <c:pt idx="309">
                  <c:v>-1.69</c:v>
                </c:pt>
                <c:pt idx="310">
                  <c:v>-1.6890000000000001</c:v>
                </c:pt>
                <c:pt idx="311">
                  <c:v>-1.6879999999999999</c:v>
                </c:pt>
                <c:pt idx="312">
                  <c:v>-1.6870000000000001</c:v>
                </c:pt>
                <c:pt idx="313">
                  <c:v>-1.6859999999999999</c:v>
                </c:pt>
                <c:pt idx="314">
                  <c:v>-1.6850000000000001</c:v>
                </c:pt>
                <c:pt idx="315">
                  <c:v>-1.6839999999999999</c:v>
                </c:pt>
                <c:pt idx="316">
                  <c:v>-1.6830000000000001</c:v>
                </c:pt>
                <c:pt idx="317">
                  <c:v>-1.6819999999999999</c:v>
                </c:pt>
                <c:pt idx="318">
                  <c:v>-1.681</c:v>
                </c:pt>
                <c:pt idx="319">
                  <c:v>-1.68</c:v>
                </c:pt>
                <c:pt idx="320">
                  <c:v>-1.679</c:v>
                </c:pt>
                <c:pt idx="321">
                  <c:v>-1.6779999999999999</c:v>
                </c:pt>
                <c:pt idx="322">
                  <c:v>-1.677</c:v>
                </c:pt>
                <c:pt idx="323">
                  <c:v>-1.6759999999999999</c:v>
                </c:pt>
                <c:pt idx="324">
                  <c:v>-1.675</c:v>
                </c:pt>
                <c:pt idx="325">
                  <c:v>-1.6739999999999999</c:v>
                </c:pt>
                <c:pt idx="326">
                  <c:v>-1.673</c:v>
                </c:pt>
                <c:pt idx="327">
                  <c:v>-1.6719999999999999</c:v>
                </c:pt>
                <c:pt idx="328">
                  <c:v>-1.671</c:v>
                </c:pt>
                <c:pt idx="329">
                  <c:v>-1.67</c:v>
                </c:pt>
                <c:pt idx="330">
                  <c:v>-1.669</c:v>
                </c:pt>
                <c:pt idx="331">
                  <c:v>-1.6679999999999999</c:v>
                </c:pt>
                <c:pt idx="332">
                  <c:v>-1.667</c:v>
                </c:pt>
                <c:pt idx="333">
                  <c:v>-1.6659999999999999</c:v>
                </c:pt>
                <c:pt idx="334">
                  <c:v>-1.665</c:v>
                </c:pt>
                <c:pt idx="335">
                  <c:v>-1.6639999999999999</c:v>
                </c:pt>
                <c:pt idx="336">
                  <c:v>-1.663</c:v>
                </c:pt>
                <c:pt idx="337">
                  <c:v>-1.6619999999999999</c:v>
                </c:pt>
                <c:pt idx="338">
                  <c:v>-1.661</c:v>
                </c:pt>
                <c:pt idx="339">
                  <c:v>-1.66</c:v>
                </c:pt>
                <c:pt idx="340">
                  <c:v>-1.659</c:v>
                </c:pt>
                <c:pt idx="341">
                  <c:v>-1.6579999999999999</c:v>
                </c:pt>
                <c:pt idx="342">
                  <c:v>-1.657</c:v>
                </c:pt>
                <c:pt idx="343">
                  <c:v>-1.6559999999999999</c:v>
                </c:pt>
                <c:pt idx="344">
                  <c:v>-1.655</c:v>
                </c:pt>
                <c:pt idx="345">
                  <c:v>-1.6539999999999999</c:v>
                </c:pt>
                <c:pt idx="346">
                  <c:v>-1.653</c:v>
                </c:pt>
                <c:pt idx="347">
                  <c:v>-1.6519999999999999</c:v>
                </c:pt>
                <c:pt idx="348">
                  <c:v>-1.651</c:v>
                </c:pt>
                <c:pt idx="349">
                  <c:v>-1.65</c:v>
                </c:pt>
                <c:pt idx="350">
                  <c:v>-1.649</c:v>
                </c:pt>
                <c:pt idx="351">
                  <c:v>-1.6479999999999999</c:v>
                </c:pt>
                <c:pt idx="352">
                  <c:v>-1.647</c:v>
                </c:pt>
                <c:pt idx="353">
                  <c:v>-1.6459999999999999</c:v>
                </c:pt>
                <c:pt idx="354">
                  <c:v>-1.645</c:v>
                </c:pt>
                <c:pt idx="355">
                  <c:v>-1.6439999999999999</c:v>
                </c:pt>
                <c:pt idx="356">
                  <c:v>-1.643</c:v>
                </c:pt>
                <c:pt idx="357">
                  <c:v>-1.6419999999999999</c:v>
                </c:pt>
                <c:pt idx="358">
                  <c:v>-1.641</c:v>
                </c:pt>
                <c:pt idx="359">
                  <c:v>-1.64</c:v>
                </c:pt>
                <c:pt idx="360">
                  <c:v>-1.639</c:v>
                </c:pt>
                <c:pt idx="361">
                  <c:v>-1.6379999999999999</c:v>
                </c:pt>
                <c:pt idx="362">
                  <c:v>-1.637</c:v>
                </c:pt>
                <c:pt idx="363">
                  <c:v>-1.6359999999999999</c:v>
                </c:pt>
                <c:pt idx="364">
                  <c:v>-1.635</c:v>
                </c:pt>
                <c:pt idx="365">
                  <c:v>-1.6339999999999999</c:v>
                </c:pt>
                <c:pt idx="366">
                  <c:v>-1.633</c:v>
                </c:pt>
                <c:pt idx="367">
                  <c:v>-1.6319999999999999</c:v>
                </c:pt>
                <c:pt idx="368">
                  <c:v>-1.631</c:v>
                </c:pt>
                <c:pt idx="369">
                  <c:v>-1.63</c:v>
                </c:pt>
                <c:pt idx="370">
                  <c:v>-1.629</c:v>
                </c:pt>
                <c:pt idx="371">
                  <c:v>-1.6279999999999999</c:v>
                </c:pt>
                <c:pt idx="372">
                  <c:v>-1.627</c:v>
                </c:pt>
                <c:pt idx="373">
                  <c:v>-1.6259999999999999</c:v>
                </c:pt>
                <c:pt idx="374">
                  <c:v>-1.625</c:v>
                </c:pt>
                <c:pt idx="375">
                  <c:v>-1.6240000000000001</c:v>
                </c:pt>
                <c:pt idx="376">
                  <c:v>-1.623</c:v>
                </c:pt>
                <c:pt idx="377">
                  <c:v>-1.6220000000000001</c:v>
                </c:pt>
                <c:pt idx="378">
                  <c:v>-1.621</c:v>
                </c:pt>
                <c:pt idx="379">
                  <c:v>-1.62</c:v>
                </c:pt>
                <c:pt idx="380">
                  <c:v>-1.619</c:v>
                </c:pt>
                <c:pt idx="381">
                  <c:v>-1.6180000000000001</c:v>
                </c:pt>
                <c:pt idx="382">
                  <c:v>-1.617</c:v>
                </c:pt>
                <c:pt idx="383">
                  <c:v>-1.6160000000000001</c:v>
                </c:pt>
                <c:pt idx="384">
                  <c:v>-1.615</c:v>
                </c:pt>
                <c:pt idx="385">
                  <c:v>-1.6140000000000001</c:v>
                </c:pt>
                <c:pt idx="386">
                  <c:v>-1.613</c:v>
                </c:pt>
                <c:pt idx="387">
                  <c:v>-1.6120000000000001</c:v>
                </c:pt>
                <c:pt idx="388">
                  <c:v>-1.611</c:v>
                </c:pt>
                <c:pt idx="389">
                  <c:v>-1.61</c:v>
                </c:pt>
                <c:pt idx="390">
                  <c:v>-1.609</c:v>
                </c:pt>
                <c:pt idx="391">
                  <c:v>-1.6080000000000001</c:v>
                </c:pt>
                <c:pt idx="392">
                  <c:v>-1.607</c:v>
                </c:pt>
                <c:pt idx="393">
                  <c:v>-1.6060000000000001</c:v>
                </c:pt>
                <c:pt idx="394">
                  <c:v>-1.605</c:v>
                </c:pt>
                <c:pt idx="395">
                  <c:v>-1.6040000000000001</c:v>
                </c:pt>
                <c:pt idx="396">
                  <c:v>-1.603</c:v>
                </c:pt>
                <c:pt idx="397">
                  <c:v>-1.6020000000000001</c:v>
                </c:pt>
                <c:pt idx="398">
                  <c:v>-1.601</c:v>
                </c:pt>
                <c:pt idx="399">
                  <c:v>-1.6</c:v>
                </c:pt>
                <c:pt idx="400">
                  <c:v>-1.599</c:v>
                </c:pt>
                <c:pt idx="401">
                  <c:v>-1.5980000000000001</c:v>
                </c:pt>
                <c:pt idx="402">
                  <c:v>-1.597</c:v>
                </c:pt>
                <c:pt idx="403">
                  <c:v>-1.5960000000000001</c:v>
                </c:pt>
                <c:pt idx="404">
                  <c:v>-1.595</c:v>
                </c:pt>
                <c:pt idx="405">
                  <c:v>-1.5940000000000001</c:v>
                </c:pt>
                <c:pt idx="406">
                  <c:v>-1.593</c:v>
                </c:pt>
                <c:pt idx="407">
                  <c:v>-1.5920000000000001</c:v>
                </c:pt>
                <c:pt idx="408">
                  <c:v>-1.591</c:v>
                </c:pt>
                <c:pt idx="409">
                  <c:v>-1.59</c:v>
                </c:pt>
                <c:pt idx="410">
                  <c:v>-1.589</c:v>
                </c:pt>
                <c:pt idx="411">
                  <c:v>-1.5880000000000001</c:v>
                </c:pt>
                <c:pt idx="412">
                  <c:v>-1.587</c:v>
                </c:pt>
                <c:pt idx="413">
                  <c:v>-1.5860000000000001</c:v>
                </c:pt>
                <c:pt idx="414">
                  <c:v>-1.585</c:v>
                </c:pt>
                <c:pt idx="415">
                  <c:v>-1.5840000000000001</c:v>
                </c:pt>
                <c:pt idx="416">
                  <c:v>-1.583</c:v>
                </c:pt>
                <c:pt idx="417">
                  <c:v>-1.5820000000000001</c:v>
                </c:pt>
                <c:pt idx="418">
                  <c:v>-1.581</c:v>
                </c:pt>
                <c:pt idx="419">
                  <c:v>-1.58</c:v>
                </c:pt>
                <c:pt idx="420">
                  <c:v>-1.579</c:v>
                </c:pt>
                <c:pt idx="421">
                  <c:v>-1.5780000000000001</c:v>
                </c:pt>
                <c:pt idx="422">
                  <c:v>-1.577</c:v>
                </c:pt>
                <c:pt idx="423">
                  <c:v>-1.5760000000000001</c:v>
                </c:pt>
                <c:pt idx="424">
                  <c:v>-1.575</c:v>
                </c:pt>
                <c:pt idx="425">
                  <c:v>-1.5740000000000001</c:v>
                </c:pt>
                <c:pt idx="426">
                  <c:v>-1.573</c:v>
                </c:pt>
                <c:pt idx="427">
                  <c:v>-1.5720000000000001</c:v>
                </c:pt>
                <c:pt idx="428">
                  <c:v>-1.571</c:v>
                </c:pt>
                <c:pt idx="429">
                  <c:v>-1.57</c:v>
                </c:pt>
                <c:pt idx="430">
                  <c:v>-1.569</c:v>
                </c:pt>
                <c:pt idx="431">
                  <c:v>-1.5680000000000001</c:v>
                </c:pt>
                <c:pt idx="432">
                  <c:v>-1.5669999999999999</c:v>
                </c:pt>
                <c:pt idx="433">
                  <c:v>-1.5660000000000001</c:v>
                </c:pt>
                <c:pt idx="434">
                  <c:v>-1.5649999999999999</c:v>
                </c:pt>
                <c:pt idx="435">
                  <c:v>-1.5640000000000001</c:v>
                </c:pt>
                <c:pt idx="436">
                  <c:v>-1.5629999999999999</c:v>
                </c:pt>
                <c:pt idx="437">
                  <c:v>-1.5620000000000001</c:v>
                </c:pt>
                <c:pt idx="438">
                  <c:v>-1.5609999999999999</c:v>
                </c:pt>
                <c:pt idx="439">
                  <c:v>-1.56</c:v>
                </c:pt>
                <c:pt idx="440">
                  <c:v>-1.5589999999999999</c:v>
                </c:pt>
                <c:pt idx="441">
                  <c:v>-1.5580000000000001</c:v>
                </c:pt>
                <c:pt idx="442">
                  <c:v>-1.5569999999999999</c:v>
                </c:pt>
                <c:pt idx="443">
                  <c:v>-1.556</c:v>
                </c:pt>
                <c:pt idx="444">
                  <c:v>-1.5549999999999999</c:v>
                </c:pt>
                <c:pt idx="445">
                  <c:v>-1.554</c:v>
                </c:pt>
                <c:pt idx="446">
                  <c:v>-1.5529999999999999</c:v>
                </c:pt>
                <c:pt idx="447">
                  <c:v>-1.552</c:v>
                </c:pt>
                <c:pt idx="448">
                  <c:v>-1.5509999999999999</c:v>
                </c:pt>
                <c:pt idx="449">
                  <c:v>-1.55</c:v>
                </c:pt>
                <c:pt idx="450">
                  <c:v>-1.5489999999999999</c:v>
                </c:pt>
                <c:pt idx="451">
                  <c:v>-1.548</c:v>
                </c:pt>
                <c:pt idx="452">
                  <c:v>-1.5469999999999999</c:v>
                </c:pt>
                <c:pt idx="453">
                  <c:v>-1.546</c:v>
                </c:pt>
                <c:pt idx="454">
                  <c:v>-1.5449999999999999</c:v>
                </c:pt>
                <c:pt idx="455">
                  <c:v>-1.544</c:v>
                </c:pt>
                <c:pt idx="456">
                  <c:v>-1.5429999999999999</c:v>
                </c:pt>
                <c:pt idx="457">
                  <c:v>-1.542</c:v>
                </c:pt>
                <c:pt idx="458">
                  <c:v>-1.5409999999999999</c:v>
                </c:pt>
                <c:pt idx="459">
                  <c:v>-1.54</c:v>
                </c:pt>
                <c:pt idx="460">
                  <c:v>-1.5389999999999999</c:v>
                </c:pt>
                <c:pt idx="461">
                  <c:v>-1.538</c:v>
                </c:pt>
                <c:pt idx="462">
                  <c:v>-1.5369999999999999</c:v>
                </c:pt>
                <c:pt idx="463">
                  <c:v>-1.536</c:v>
                </c:pt>
                <c:pt idx="464">
                  <c:v>-1.5349999999999999</c:v>
                </c:pt>
                <c:pt idx="465">
                  <c:v>-1.534</c:v>
                </c:pt>
                <c:pt idx="466">
                  <c:v>-1.5329999999999999</c:v>
                </c:pt>
                <c:pt idx="467">
                  <c:v>-1.532</c:v>
                </c:pt>
                <c:pt idx="468">
                  <c:v>-1.5309999999999999</c:v>
                </c:pt>
                <c:pt idx="469">
                  <c:v>-1.53</c:v>
                </c:pt>
                <c:pt idx="470">
                  <c:v>-1.5289999999999999</c:v>
                </c:pt>
                <c:pt idx="471">
                  <c:v>-1.528</c:v>
                </c:pt>
                <c:pt idx="472">
                  <c:v>-1.5269999999999999</c:v>
                </c:pt>
                <c:pt idx="473">
                  <c:v>-1.526</c:v>
                </c:pt>
                <c:pt idx="474">
                  <c:v>-1.5249999999999999</c:v>
                </c:pt>
                <c:pt idx="475">
                  <c:v>-1.524</c:v>
                </c:pt>
                <c:pt idx="476">
                  <c:v>-1.5229999999999999</c:v>
                </c:pt>
                <c:pt idx="477">
                  <c:v>-1.522</c:v>
                </c:pt>
                <c:pt idx="478">
                  <c:v>-1.5209999999999999</c:v>
                </c:pt>
                <c:pt idx="479">
                  <c:v>-1.52</c:v>
                </c:pt>
                <c:pt idx="480">
                  <c:v>-1.5189999999999999</c:v>
                </c:pt>
                <c:pt idx="481">
                  <c:v>-1.518</c:v>
                </c:pt>
                <c:pt idx="482">
                  <c:v>-1.5169999999999999</c:v>
                </c:pt>
                <c:pt idx="483">
                  <c:v>-1.516</c:v>
                </c:pt>
                <c:pt idx="484">
                  <c:v>-1.5149999999999999</c:v>
                </c:pt>
                <c:pt idx="485">
                  <c:v>-1.514</c:v>
                </c:pt>
                <c:pt idx="486">
                  <c:v>-1.5129999999999999</c:v>
                </c:pt>
                <c:pt idx="487">
                  <c:v>-1.512</c:v>
                </c:pt>
                <c:pt idx="488">
                  <c:v>-1.5109999999999999</c:v>
                </c:pt>
                <c:pt idx="489">
                  <c:v>-1.51</c:v>
                </c:pt>
                <c:pt idx="490">
                  <c:v>-1.5089999999999999</c:v>
                </c:pt>
                <c:pt idx="491">
                  <c:v>-1.508</c:v>
                </c:pt>
                <c:pt idx="492">
                  <c:v>-1.5069999999999999</c:v>
                </c:pt>
                <c:pt idx="493">
                  <c:v>-1.506</c:v>
                </c:pt>
                <c:pt idx="494">
                  <c:v>-1.5049999999999999</c:v>
                </c:pt>
                <c:pt idx="495">
                  <c:v>-1.504</c:v>
                </c:pt>
                <c:pt idx="496">
                  <c:v>-1.5029999999999999</c:v>
                </c:pt>
                <c:pt idx="497">
                  <c:v>-1.502</c:v>
                </c:pt>
                <c:pt idx="498">
                  <c:v>-1.5009999999999999</c:v>
                </c:pt>
                <c:pt idx="499">
                  <c:v>-1.5</c:v>
                </c:pt>
                <c:pt idx="500">
                  <c:v>-1.4990000000000001</c:v>
                </c:pt>
                <c:pt idx="501">
                  <c:v>-1.498</c:v>
                </c:pt>
                <c:pt idx="502">
                  <c:v>-1.4970000000000001</c:v>
                </c:pt>
                <c:pt idx="503">
                  <c:v>-1.496</c:v>
                </c:pt>
                <c:pt idx="504">
                  <c:v>-1.4950000000000001</c:v>
                </c:pt>
                <c:pt idx="505">
                  <c:v>-1.494</c:v>
                </c:pt>
                <c:pt idx="506">
                  <c:v>-1.4930000000000001</c:v>
                </c:pt>
                <c:pt idx="507">
                  <c:v>-1.492</c:v>
                </c:pt>
                <c:pt idx="508">
                  <c:v>-1.4910000000000001</c:v>
                </c:pt>
                <c:pt idx="509">
                  <c:v>-1.49</c:v>
                </c:pt>
                <c:pt idx="510">
                  <c:v>-1.4890000000000001</c:v>
                </c:pt>
                <c:pt idx="511">
                  <c:v>-1.488</c:v>
                </c:pt>
                <c:pt idx="512">
                  <c:v>-1.4870000000000001</c:v>
                </c:pt>
                <c:pt idx="513">
                  <c:v>-1.486</c:v>
                </c:pt>
                <c:pt idx="514">
                  <c:v>-1.4850000000000001</c:v>
                </c:pt>
                <c:pt idx="515">
                  <c:v>-1.484</c:v>
                </c:pt>
                <c:pt idx="516">
                  <c:v>-1.4830000000000001</c:v>
                </c:pt>
                <c:pt idx="517">
                  <c:v>-1.482</c:v>
                </c:pt>
                <c:pt idx="518">
                  <c:v>-1.4810000000000001</c:v>
                </c:pt>
                <c:pt idx="519">
                  <c:v>-1.48</c:v>
                </c:pt>
                <c:pt idx="520">
                  <c:v>-1.4790000000000001</c:v>
                </c:pt>
                <c:pt idx="521">
                  <c:v>-1.478</c:v>
                </c:pt>
                <c:pt idx="522">
                  <c:v>-1.4770000000000001</c:v>
                </c:pt>
                <c:pt idx="523">
                  <c:v>-1.476</c:v>
                </c:pt>
                <c:pt idx="524">
                  <c:v>-1.4750000000000001</c:v>
                </c:pt>
                <c:pt idx="525">
                  <c:v>-1.474</c:v>
                </c:pt>
                <c:pt idx="526">
                  <c:v>-1.4730000000000001</c:v>
                </c:pt>
                <c:pt idx="527">
                  <c:v>-1.472</c:v>
                </c:pt>
                <c:pt idx="528">
                  <c:v>-1.4710000000000001</c:v>
                </c:pt>
                <c:pt idx="529">
                  <c:v>-1.47</c:v>
                </c:pt>
                <c:pt idx="530">
                  <c:v>-1.4690000000000001</c:v>
                </c:pt>
                <c:pt idx="531">
                  <c:v>-1.468</c:v>
                </c:pt>
                <c:pt idx="532">
                  <c:v>-1.4670000000000001</c:v>
                </c:pt>
                <c:pt idx="533">
                  <c:v>-1.466</c:v>
                </c:pt>
                <c:pt idx="534">
                  <c:v>-1.4650000000000001</c:v>
                </c:pt>
                <c:pt idx="535">
                  <c:v>-1.464</c:v>
                </c:pt>
                <c:pt idx="536">
                  <c:v>-1.4630000000000001</c:v>
                </c:pt>
                <c:pt idx="537">
                  <c:v>-1.462</c:v>
                </c:pt>
                <c:pt idx="538">
                  <c:v>-1.4610000000000001</c:v>
                </c:pt>
                <c:pt idx="539">
                  <c:v>-1.46</c:v>
                </c:pt>
                <c:pt idx="540">
                  <c:v>-1.4590000000000001</c:v>
                </c:pt>
                <c:pt idx="541">
                  <c:v>-1.458</c:v>
                </c:pt>
                <c:pt idx="542">
                  <c:v>-1.4570000000000001</c:v>
                </c:pt>
                <c:pt idx="543">
                  <c:v>-1.456</c:v>
                </c:pt>
                <c:pt idx="544">
                  <c:v>-1.4550000000000001</c:v>
                </c:pt>
                <c:pt idx="545">
                  <c:v>-1.454</c:v>
                </c:pt>
                <c:pt idx="546">
                  <c:v>-1.4530000000000001</c:v>
                </c:pt>
                <c:pt idx="547">
                  <c:v>-1.452</c:v>
                </c:pt>
                <c:pt idx="548">
                  <c:v>-1.4510000000000001</c:v>
                </c:pt>
                <c:pt idx="549">
                  <c:v>-1.45</c:v>
                </c:pt>
                <c:pt idx="550">
                  <c:v>-1.4490000000000001</c:v>
                </c:pt>
                <c:pt idx="551">
                  <c:v>-1.448</c:v>
                </c:pt>
                <c:pt idx="552">
                  <c:v>-1.4470000000000001</c:v>
                </c:pt>
                <c:pt idx="553">
                  <c:v>-1.446</c:v>
                </c:pt>
                <c:pt idx="554">
                  <c:v>-1.4450000000000001</c:v>
                </c:pt>
                <c:pt idx="555">
                  <c:v>-1.444</c:v>
                </c:pt>
                <c:pt idx="556">
                  <c:v>-1.4430000000000001</c:v>
                </c:pt>
                <c:pt idx="557">
                  <c:v>-1.4419999999999999</c:v>
                </c:pt>
                <c:pt idx="558">
                  <c:v>-1.4410000000000001</c:v>
                </c:pt>
                <c:pt idx="559">
                  <c:v>-1.44</c:v>
                </c:pt>
                <c:pt idx="560">
                  <c:v>-1.4390000000000001</c:v>
                </c:pt>
                <c:pt idx="561">
                  <c:v>-1.4379999999999999</c:v>
                </c:pt>
                <c:pt idx="562">
                  <c:v>-1.4370000000000001</c:v>
                </c:pt>
                <c:pt idx="563">
                  <c:v>-1.4359999999999999</c:v>
                </c:pt>
                <c:pt idx="564">
                  <c:v>-1.4350000000000001</c:v>
                </c:pt>
                <c:pt idx="565">
                  <c:v>-1.4339999999999999</c:v>
                </c:pt>
                <c:pt idx="566">
                  <c:v>-1.4330000000000001</c:v>
                </c:pt>
                <c:pt idx="567">
                  <c:v>-1.4319999999999999</c:v>
                </c:pt>
                <c:pt idx="568">
                  <c:v>-1.431</c:v>
                </c:pt>
                <c:pt idx="569">
                  <c:v>-1.43</c:v>
                </c:pt>
                <c:pt idx="570">
                  <c:v>-1.429</c:v>
                </c:pt>
                <c:pt idx="571">
                  <c:v>-1.4279999999999999</c:v>
                </c:pt>
                <c:pt idx="572">
                  <c:v>-1.427</c:v>
                </c:pt>
                <c:pt idx="573">
                  <c:v>-1.4259999999999999</c:v>
                </c:pt>
                <c:pt idx="574">
                  <c:v>-1.425</c:v>
                </c:pt>
                <c:pt idx="575">
                  <c:v>-1.4239999999999999</c:v>
                </c:pt>
                <c:pt idx="576">
                  <c:v>-1.423</c:v>
                </c:pt>
                <c:pt idx="577">
                  <c:v>-1.4219999999999999</c:v>
                </c:pt>
                <c:pt idx="578">
                  <c:v>-1.421</c:v>
                </c:pt>
                <c:pt idx="579">
                  <c:v>-1.42</c:v>
                </c:pt>
                <c:pt idx="580">
                  <c:v>-1.419</c:v>
                </c:pt>
                <c:pt idx="581">
                  <c:v>-1.4179999999999999</c:v>
                </c:pt>
                <c:pt idx="582">
                  <c:v>-1.417</c:v>
                </c:pt>
                <c:pt idx="583">
                  <c:v>-1.4159999999999999</c:v>
                </c:pt>
                <c:pt idx="584">
                  <c:v>-1.415</c:v>
                </c:pt>
                <c:pt idx="585">
                  <c:v>-1.4139999999999999</c:v>
                </c:pt>
                <c:pt idx="586">
                  <c:v>-1.413</c:v>
                </c:pt>
                <c:pt idx="587">
                  <c:v>-1.4119999999999999</c:v>
                </c:pt>
                <c:pt idx="588">
                  <c:v>-1.411</c:v>
                </c:pt>
                <c:pt idx="589">
                  <c:v>-1.41</c:v>
                </c:pt>
                <c:pt idx="590">
                  <c:v>-1.409</c:v>
                </c:pt>
                <c:pt idx="591">
                  <c:v>-1.4079999999999999</c:v>
                </c:pt>
                <c:pt idx="592">
                  <c:v>-1.407</c:v>
                </c:pt>
                <c:pt idx="593">
                  <c:v>-1.4059999999999999</c:v>
                </c:pt>
                <c:pt idx="594">
                  <c:v>-1.405</c:v>
                </c:pt>
                <c:pt idx="595">
                  <c:v>-1.4039999999999999</c:v>
                </c:pt>
                <c:pt idx="596">
                  <c:v>-1.403</c:v>
                </c:pt>
                <c:pt idx="597">
                  <c:v>-1.4019999999999999</c:v>
                </c:pt>
                <c:pt idx="598">
                  <c:v>-1.401</c:v>
                </c:pt>
                <c:pt idx="599">
                  <c:v>-1.4</c:v>
                </c:pt>
                <c:pt idx="600">
                  <c:v>-1.399</c:v>
                </c:pt>
                <c:pt idx="601">
                  <c:v>-1.3979999999999999</c:v>
                </c:pt>
                <c:pt idx="602">
                  <c:v>-1.397</c:v>
                </c:pt>
                <c:pt idx="603">
                  <c:v>-1.3959999999999999</c:v>
                </c:pt>
                <c:pt idx="604">
                  <c:v>-1.395</c:v>
                </c:pt>
                <c:pt idx="605">
                  <c:v>-1.3939999999999999</c:v>
                </c:pt>
                <c:pt idx="606">
                  <c:v>-1.393</c:v>
                </c:pt>
                <c:pt idx="607">
                  <c:v>-1.3919999999999999</c:v>
                </c:pt>
                <c:pt idx="608">
                  <c:v>-1.391</c:v>
                </c:pt>
                <c:pt idx="609">
                  <c:v>-1.39</c:v>
                </c:pt>
                <c:pt idx="610">
                  <c:v>-1.389</c:v>
                </c:pt>
                <c:pt idx="611">
                  <c:v>-1.3879999999999999</c:v>
                </c:pt>
                <c:pt idx="612">
                  <c:v>-1.387</c:v>
                </c:pt>
                <c:pt idx="613">
                  <c:v>-1.3859999999999999</c:v>
                </c:pt>
                <c:pt idx="614">
                  <c:v>-1.385</c:v>
                </c:pt>
                <c:pt idx="615">
                  <c:v>-1.3839999999999999</c:v>
                </c:pt>
                <c:pt idx="616">
                  <c:v>-1.383</c:v>
                </c:pt>
                <c:pt idx="617">
                  <c:v>-1.3819999999999999</c:v>
                </c:pt>
                <c:pt idx="618">
                  <c:v>-1.381</c:v>
                </c:pt>
                <c:pt idx="619">
                  <c:v>-1.38</c:v>
                </c:pt>
                <c:pt idx="620">
                  <c:v>-1.379</c:v>
                </c:pt>
                <c:pt idx="621">
                  <c:v>-1.3779999999999999</c:v>
                </c:pt>
                <c:pt idx="622">
                  <c:v>-1.377</c:v>
                </c:pt>
                <c:pt idx="623">
                  <c:v>-1.3759999999999999</c:v>
                </c:pt>
                <c:pt idx="624">
                  <c:v>-1.375</c:v>
                </c:pt>
                <c:pt idx="625">
                  <c:v>-1.3740000000000001</c:v>
                </c:pt>
                <c:pt idx="626">
                  <c:v>-1.373</c:v>
                </c:pt>
                <c:pt idx="627">
                  <c:v>-1.3720000000000001</c:v>
                </c:pt>
                <c:pt idx="628">
                  <c:v>-1.371</c:v>
                </c:pt>
                <c:pt idx="629">
                  <c:v>-1.37</c:v>
                </c:pt>
                <c:pt idx="630">
                  <c:v>-1.369</c:v>
                </c:pt>
                <c:pt idx="631">
                  <c:v>-1.3680000000000001</c:v>
                </c:pt>
                <c:pt idx="632">
                  <c:v>-1.367</c:v>
                </c:pt>
                <c:pt idx="633">
                  <c:v>-1.3660000000000001</c:v>
                </c:pt>
                <c:pt idx="634">
                  <c:v>-1.365</c:v>
                </c:pt>
                <c:pt idx="635">
                  <c:v>-1.3640000000000001</c:v>
                </c:pt>
                <c:pt idx="636">
                  <c:v>-1.363</c:v>
                </c:pt>
                <c:pt idx="637">
                  <c:v>-1.3620000000000001</c:v>
                </c:pt>
                <c:pt idx="638">
                  <c:v>-1.361</c:v>
                </c:pt>
                <c:pt idx="639">
                  <c:v>-1.36</c:v>
                </c:pt>
                <c:pt idx="640">
                  <c:v>-1.359</c:v>
                </c:pt>
                <c:pt idx="641">
                  <c:v>-1.3580000000000001</c:v>
                </c:pt>
                <c:pt idx="642">
                  <c:v>-1.357</c:v>
                </c:pt>
                <c:pt idx="643">
                  <c:v>-1.3560000000000001</c:v>
                </c:pt>
                <c:pt idx="644">
                  <c:v>-1.355</c:v>
                </c:pt>
                <c:pt idx="645">
                  <c:v>-1.3540000000000001</c:v>
                </c:pt>
                <c:pt idx="646">
                  <c:v>-1.353</c:v>
                </c:pt>
                <c:pt idx="647">
                  <c:v>-1.3520000000000001</c:v>
                </c:pt>
                <c:pt idx="648">
                  <c:v>-1.351</c:v>
                </c:pt>
                <c:pt idx="649">
                  <c:v>-1.35</c:v>
                </c:pt>
                <c:pt idx="650">
                  <c:v>-1.349</c:v>
                </c:pt>
                <c:pt idx="651">
                  <c:v>-1.3480000000000001</c:v>
                </c:pt>
                <c:pt idx="652">
                  <c:v>-1.347</c:v>
                </c:pt>
                <c:pt idx="653">
                  <c:v>-1.3460000000000001</c:v>
                </c:pt>
                <c:pt idx="654">
                  <c:v>-1.345</c:v>
                </c:pt>
                <c:pt idx="655">
                  <c:v>-1.3440000000000001</c:v>
                </c:pt>
                <c:pt idx="656">
                  <c:v>-1.343</c:v>
                </c:pt>
                <c:pt idx="657">
                  <c:v>-1.3420000000000001</c:v>
                </c:pt>
                <c:pt idx="658">
                  <c:v>-1.341</c:v>
                </c:pt>
                <c:pt idx="659">
                  <c:v>-1.34</c:v>
                </c:pt>
                <c:pt idx="660">
                  <c:v>-1.339</c:v>
                </c:pt>
                <c:pt idx="661">
                  <c:v>-1.3380000000000001</c:v>
                </c:pt>
                <c:pt idx="662">
                  <c:v>-1.337</c:v>
                </c:pt>
                <c:pt idx="663">
                  <c:v>-1.3360000000000001</c:v>
                </c:pt>
                <c:pt idx="664">
                  <c:v>-1.335</c:v>
                </c:pt>
                <c:pt idx="665">
                  <c:v>-1.3340000000000001</c:v>
                </c:pt>
                <c:pt idx="666">
                  <c:v>-1.333</c:v>
                </c:pt>
                <c:pt idx="667">
                  <c:v>-1.3320000000000001</c:v>
                </c:pt>
                <c:pt idx="668">
                  <c:v>-1.331</c:v>
                </c:pt>
                <c:pt idx="669">
                  <c:v>-1.33</c:v>
                </c:pt>
                <c:pt idx="670">
                  <c:v>-1.329</c:v>
                </c:pt>
                <c:pt idx="671">
                  <c:v>-1.3280000000000001</c:v>
                </c:pt>
                <c:pt idx="672">
                  <c:v>-1.327</c:v>
                </c:pt>
                <c:pt idx="673">
                  <c:v>-1.3260000000000001</c:v>
                </c:pt>
                <c:pt idx="674">
                  <c:v>-1.325</c:v>
                </c:pt>
                <c:pt idx="675">
                  <c:v>-1.3240000000000001</c:v>
                </c:pt>
                <c:pt idx="676">
                  <c:v>-1.323</c:v>
                </c:pt>
                <c:pt idx="677">
                  <c:v>-1.3220000000000001</c:v>
                </c:pt>
                <c:pt idx="678">
                  <c:v>-1.321</c:v>
                </c:pt>
                <c:pt idx="679">
                  <c:v>-1.32</c:v>
                </c:pt>
                <c:pt idx="680">
                  <c:v>-1.319</c:v>
                </c:pt>
                <c:pt idx="681">
                  <c:v>-1.3180000000000001</c:v>
                </c:pt>
                <c:pt idx="682">
                  <c:v>-1.3169999999999999</c:v>
                </c:pt>
                <c:pt idx="683">
                  <c:v>-1.3160000000000001</c:v>
                </c:pt>
                <c:pt idx="684">
                  <c:v>-1.3149999999999999</c:v>
                </c:pt>
                <c:pt idx="685">
                  <c:v>-1.3140000000000001</c:v>
                </c:pt>
                <c:pt idx="686">
                  <c:v>-1.3129999999999999</c:v>
                </c:pt>
                <c:pt idx="687">
                  <c:v>-1.3120000000000001</c:v>
                </c:pt>
                <c:pt idx="688">
                  <c:v>-1.3109999999999999</c:v>
                </c:pt>
                <c:pt idx="689">
                  <c:v>-1.31</c:v>
                </c:pt>
                <c:pt idx="690">
                  <c:v>-1.3089999999999999</c:v>
                </c:pt>
                <c:pt idx="691">
                  <c:v>-1.3080000000000001</c:v>
                </c:pt>
                <c:pt idx="692">
                  <c:v>-1.3069999999999999</c:v>
                </c:pt>
                <c:pt idx="693">
                  <c:v>-1.306</c:v>
                </c:pt>
                <c:pt idx="694">
                  <c:v>-1.3049999999999999</c:v>
                </c:pt>
                <c:pt idx="695">
                  <c:v>-1.304</c:v>
                </c:pt>
                <c:pt idx="696">
                  <c:v>-1.3029999999999999</c:v>
                </c:pt>
                <c:pt idx="697">
                  <c:v>-1.302</c:v>
                </c:pt>
                <c:pt idx="698">
                  <c:v>-1.3009999999999999</c:v>
                </c:pt>
                <c:pt idx="699">
                  <c:v>-1.3</c:v>
                </c:pt>
                <c:pt idx="700">
                  <c:v>-1.2989999999999999</c:v>
                </c:pt>
                <c:pt idx="701">
                  <c:v>-1.298</c:v>
                </c:pt>
                <c:pt idx="702">
                  <c:v>-1.2969999999999999</c:v>
                </c:pt>
                <c:pt idx="703">
                  <c:v>-1.296</c:v>
                </c:pt>
                <c:pt idx="704">
                  <c:v>-1.2949999999999999</c:v>
                </c:pt>
                <c:pt idx="705">
                  <c:v>-1.294</c:v>
                </c:pt>
                <c:pt idx="706">
                  <c:v>-1.2929999999999999</c:v>
                </c:pt>
                <c:pt idx="707">
                  <c:v>-1.292</c:v>
                </c:pt>
                <c:pt idx="708">
                  <c:v>-1.2909999999999999</c:v>
                </c:pt>
                <c:pt idx="709">
                  <c:v>-1.29</c:v>
                </c:pt>
                <c:pt idx="710">
                  <c:v>-1.2889999999999999</c:v>
                </c:pt>
                <c:pt idx="711">
                  <c:v>-1.288</c:v>
                </c:pt>
                <c:pt idx="712">
                  <c:v>-1.2869999999999999</c:v>
                </c:pt>
                <c:pt idx="713">
                  <c:v>-1.286</c:v>
                </c:pt>
                <c:pt idx="714">
                  <c:v>-1.2849999999999999</c:v>
                </c:pt>
                <c:pt idx="715">
                  <c:v>-1.284</c:v>
                </c:pt>
                <c:pt idx="716">
                  <c:v>-1.2829999999999999</c:v>
                </c:pt>
                <c:pt idx="717">
                  <c:v>-1.282</c:v>
                </c:pt>
                <c:pt idx="718">
                  <c:v>-1.2809999999999999</c:v>
                </c:pt>
                <c:pt idx="719">
                  <c:v>-1.28</c:v>
                </c:pt>
                <c:pt idx="720">
                  <c:v>-1.2789999999999999</c:v>
                </c:pt>
                <c:pt idx="721">
                  <c:v>-1.278</c:v>
                </c:pt>
                <c:pt idx="722">
                  <c:v>-1.2769999999999999</c:v>
                </c:pt>
                <c:pt idx="723">
                  <c:v>-1.276</c:v>
                </c:pt>
                <c:pt idx="724">
                  <c:v>-1.2749999999999999</c:v>
                </c:pt>
                <c:pt idx="725">
                  <c:v>-1.274</c:v>
                </c:pt>
                <c:pt idx="726">
                  <c:v>-1.2729999999999999</c:v>
                </c:pt>
                <c:pt idx="727">
                  <c:v>-1.272</c:v>
                </c:pt>
                <c:pt idx="728">
                  <c:v>-1.2709999999999999</c:v>
                </c:pt>
                <c:pt idx="729">
                  <c:v>-1.27</c:v>
                </c:pt>
                <c:pt idx="730">
                  <c:v>-1.2689999999999999</c:v>
                </c:pt>
                <c:pt idx="731">
                  <c:v>-1.268</c:v>
                </c:pt>
                <c:pt idx="732">
                  <c:v>-1.2669999999999999</c:v>
                </c:pt>
                <c:pt idx="733">
                  <c:v>-1.266</c:v>
                </c:pt>
                <c:pt idx="734">
                  <c:v>-1.2649999999999999</c:v>
                </c:pt>
                <c:pt idx="735">
                  <c:v>-1.264</c:v>
                </c:pt>
                <c:pt idx="736">
                  <c:v>-1.2629999999999999</c:v>
                </c:pt>
                <c:pt idx="737">
                  <c:v>-1.262</c:v>
                </c:pt>
                <c:pt idx="738">
                  <c:v>-1.2609999999999999</c:v>
                </c:pt>
                <c:pt idx="739">
                  <c:v>-1.26</c:v>
                </c:pt>
                <c:pt idx="740">
                  <c:v>-1.2589999999999999</c:v>
                </c:pt>
                <c:pt idx="741">
                  <c:v>-1.258</c:v>
                </c:pt>
                <c:pt idx="742">
                  <c:v>-1.2569999999999999</c:v>
                </c:pt>
                <c:pt idx="743">
                  <c:v>-1.256</c:v>
                </c:pt>
                <c:pt idx="744">
                  <c:v>-1.2549999999999999</c:v>
                </c:pt>
                <c:pt idx="745">
                  <c:v>-1.254</c:v>
                </c:pt>
                <c:pt idx="746">
                  <c:v>-1.2529999999999999</c:v>
                </c:pt>
                <c:pt idx="747">
                  <c:v>-1.252</c:v>
                </c:pt>
                <c:pt idx="748">
                  <c:v>-1.2509999999999999</c:v>
                </c:pt>
                <c:pt idx="749">
                  <c:v>-1.25</c:v>
                </c:pt>
                <c:pt idx="750">
                  <c:v>-1.2490000000000001</c:v>
                </c:pt>
                <c:pt idx="751">
                  <c:v>-1.248</c:v>
                </c:pt>
                <c:pt idx="752">
                  <c:v>-1.2470000000000001</c:v>
                </c:pt>
                <c:pt idx="753">
                  <c:v>-1.246</c:v>
                </c:pt>
                <c:pt idx="754">
                  <c:v>-1.2450000000000001</c:v>
                </c:pt>
                <c:pt idx="755">
                  <c:v>-1.244</c:v>
                </c:pt>
                <c:pt idx="756">
                  <c:v>-1.2430000000000001</c:v>
                </c:pt>
                <c:pt idx="757">
                  <c:v>-1.242</c:v>
                </c:pt>
                <c:pt idx="758">
                  <c:v>-1.2410000000000001</c:v>
                </c:pt>
                <c:pt idx="759">
                  <c:v>-1.24</c:v>
                </c:pt>
                <c:pt idx="760">
                  <c:v>-1.2390000000000001</c:v>
                </c:pt>
                <c:pt idx="761">
                  <c:v>-1.238</c:v>
                </c:pt>
                <c:pt idx="762">
                  <c:v>-1.2370000000000001</c:v>
                </c:pt>
                <c:pt idx="763">
                  <c:v>-1.236</c:v>
                </c:pt>
                <c:pt idx="764">
                  <c:v>-1.2350000000000001</c:v>
                </c:pt>
                <c:pt idx="765">
                  <c:v>-1.234</c:v>
                </c:pt>
                <c:pt idx="766">
                  <c:v>-1.2330000000000001</c:v>
                </c:pt>
                <c:pt idx="767">
                  <c:v>-1.232</c:v>
                </c:pt>
                <c:pt idx="768">
                  <c:v>-1.2310000000000001</c:v>
                </c:pt>
                <c:pt idx="769">
                  <c:v>-1.23</c:v>
                </c:pt>
                <c:pt idx="770">
                  <c:v>-1.2290000000000001</c:v>
                </c:pt>
                <c:pt idx="771">
                  <c:v>-1.228</c:v>
                </c:pt>
                <c:pt idx="772">
                  <c:v>-1.2270000000000001</c:v>
                </c:pt>
                <c:pt idx="773">
                  <c:v>-1.226</c:v>
                </c:pt>
                <c:pt idx="774">
                  <c:v>-1.2250000000000001</c:v>
                </c:pt>
                <c:pt idx="775">
                  <c:v>-1.224</c:v>
                </c:pt>
                <c:pt idx="776">
                  <c:v>-1.2230000000000001</c:v>
                </c:pt>
                <c:pt idx="777">
                  <c:v>-1.222</c:v>
                </c:pt>
                <c:pt idx="778">
                  <c:v>-1.2210000000000001</c:v>
                </c:pt>
                <c:pt idx="779">
                  <c:v>-1.22</c:v>
                </c:pt>
                <c:pt idx="780">
                  <c:v>-1.2190000000000001</c:v>
                </c:pt>
                <c:pt idx="781">
                  <c:v>-1.218</c:v>
                </c:pt>
                <c:pt idx="782">
                  <c:v>-1.2170000000000001</c:v>
                </c:pt>
                <c:pt idx="783">
                  <c:v>-1.216</c:v>
                </c:pt>
                <c:pt idx="784">
                  <c:v>-1.2150000000000001</c:v>
                </c:pt>
                <c:pt idx="785">
                  <c:v>-1.214</c:v>
                </c:pt>
                <c:pt idx="786">
                  <c:v>-1.2130000000000001</c:v>
                </c:pt>
                <c:pt idx="787">
                  <c:v>-1.212</c:v>
                </c:pt>
                <c:pt idx="788">
                  <c:v>-1.2110000000000001</c:v>
                </c:pt>
                <c:pt idx="789">
                  <c:v>-1.21</c:v>
                </c:pt>
                <c:pt idx="790">
                  <c:v>-1.2090000000000001</c:v>
                </c:pt>
                <c:pt idx="791">
                  <c:v>-1.208</c:v>
                </c:pt>
                <c:pt idx="792">
                  <c:v>-1.2070000000000001</c:v>
                </c:pt>
                <c:pt idx="793">
                  <c:v>-1.206</c:v>
                </c:pt>
                <c:pt idx="794">
                  <c:v>-1.2050000000000001</c:v>
                </c:pt>
                <c:pt idx="795">
                  <c:v>-1.204</c:v>
                </c:pt>
                <c:pt idx="796">
                  <c:v>-1.2030000000000001</c:v>
                </c:pt>
                <c:pt idx="797">
                  <c:v>-1.202</c:v>
                </c:pt>
                <c:pt idx="798">
                  <c:v>-1.2010000000000001</c:v>
                </c:pt>
                <c:pt idx="799">
                  <c:v>-1.2</c:v>
                </c:pt>
                <c:pt idx="800">
                  <c:v>-1.1990000000000001</c:v>
                </c:pt>
                <c:pt idx="801">
                  <c:v>-1.198</c:v>
                </c:pt>
                <c:pt idx="802">
                  <c:v>-1.1970000000000001</c:v>
                </c:pt>
                <c:pt idx="803">
                  <c:v>-1.196</c:v>
                </c:pt>
                <c:pt idx="804">
                  <c:v>-1.1950000000000001</c:v>
                </c:pt>
                <c:pt idx="805">
                  <c:v>-1.194</c:v>
                </c:pt>
                <c:pt idx="806">
                  <c:v>-1.1930000000000001</c:v>
                </c:pt>
                <c:pt idx="807">
                  <c:v>-1.1919999999999999</c:v>
                </c:pt>
                <c:pt idx="808">
                  <c:v>-1.1910000000000001</c:v>
                </c:pt>
                <c:pt idx="809">
                  <c:v>-1.19</c:v>
                </c:pt>
                <c:pt idx="810">
                  <c:v>-1.1890000000000001</c:v>
                </c:pt>
                <c:pt idx="811">
                  <c:v>-1.1879999999999999</c:v>
                </c:pt>
                <c:pt idx="812">
                  <c:v>-1.1870000000000001</c:v>
                </c:pt>
                <c:pt idx="813">
                  <c:v>-1.1859999999999999</c:v>
                </c:pt>
                <c:pt idx="814">
                  <c:v>-1.1850000000000001</c:v>
                </c:pt>
                <c:pt idx="815">
                  <c:v>-1.1839999999999999</c:v>
                </c:pt>
                <c:pt idx="816">
                  <c:v>-1.1830000000000001</c:v>
                </c:pt>
                <c:pt idx="817">
                  <c:v>-1.1819999999999999</c:v>
                </c:pt>
                <c:pt idx="818">
                  <c:v>-1.181</c:v>
                </c:pt>
                <c:pt idx="819">
                  <c:v>-1.18</c:v>
                </c:pt>
                <c:pt idx="820">
                  <c:v>-1.179</c:v>
                </c:pt>
                <c:pt idx="821">
                  <c:v>-1.1779999999999999</c:v>
                </c:pt>
                <c:pt idx="822">
                  <c:v>-1.177</c:v>
                </c:pt>
                <c:pt idx="823">
                  <c:v>-1.1759999999999999</c:v>
                </c:pt>
                <c:pt idx="824">
                  <c:v>-1.175</c:v>
                </c:pt>
                <c:pt idx="825">
                  <c:v>-1.1739999999999999</c:v>
                </c:pt>
                <c:pt idx="826">
                  <c:v>-1.173</c:v>
                </c:pt>
                <c:pt idx="827">
                  <c:v>-1.1719999999999999</c:v>
                </c:pt>
                <c:pt idx="828">
                  <c:v>-1.171</c:v>
                </c:pt>
                <c:pt idx="829">
                  <c:v>-1.17</c:v>
                </c:pt>
                <c:pt idx="830">
                  <c:v>-1.169</c:v>
                </c:pt>
                <c:pt idx="831">
                  <c:v>-1.1679999999999999</c:v>
                </c:pt>
                <c:pt idx="832">
                  <c:v>-1.167</c:v>
                </c:pt>
                <c:pt idx="833">
                  <c:v>-1.1659999999999999</c:v>
                </c:pt>
                <c:pt idx="834">
                  <c:v>-1.165</c:v>
                </c:pt>
                <c:pt idx="835">
                  <c:v>-1.1639999999999999</c:v>
                </c:pt>
                <c:pt idx="836">
                  <c:v>-1.163</c:v>
                </c:pt>
                <c:pt idx="837">
                  <c:v>-1.1619999999999999</c:v>
                </c:pt>
                <c:pt idx="838">
                  <c:v>-1.161</c:v>
                </c:pt>
                <c:pt idx="839">
                  <c:v>-1.1599999999999999</c:v>
                </c:pt>
                <c:pt idx="840">
                  <c:v>-1.159</c:v>
                </c:pt>
                <c:pt idx="841">
                  <c:v>-1.1579999999999999</c:v>
                </c:pt>
                <c:pt idx="842">
                  <c:v>-1.157</c:v>
                </c:pt>
                <c:pt idx="843">
                  <c:v>-1.1559999999999999</c:v>
                </c:pt>
                <c:pt idx="844">
                  <c:v>-1.155</c:v>
                </c:pt>
                <c:pt idx="845">
                  <c:v>-1.1539999999999999</c:v>
                </c:pt>
                <c:pt idx="846">
                  <c:v>-1.153</c:v>
                </c:pt>
                <c:pt idx="847">
                  <c:v>-1.1519999999999999</c:v>
                </c:pt>
                <c:pt idx="848">
                  <c:v>-1.151</c:v>
                </c:pt>
                <c:pt idx="849">
                  <c:v>-1.1499999999999999</c:v>
                </c:pt>
                <c:pt idx="850">
                  <c:v>-1.149</c:v>
                </c:pt>
                <c:pt idx="851">
                  <c:v>-1.1479999999999999</c:v>
                </c:pt>
                <c:pt idx="852">
                  <c:v>-1.147</c:v>
                </c:pt>
                <c:pt idx="853">
                  <c:v>-1.1459999999999999</c:v>
                </c:pt>
                <c:pt idx="854">
                  <c:v>-1.145</c:v>
                </c:pt>
                <c:pt idx="855">
                  <c:v>-1.1439999999999999</c:v>
                </c:pt>
                <c:pt idx="856">
                  <c:v>-1.143</c:v>
                </c:pt>
                <c:pt idx="857">
                  <c:v>-1.1419999999999999</c:v>
                </c:pt>
                <c:pt idx="858">
                  <c:v>-1.141</c:v>
                </c:pt>
                <c:pt idx="859">
                  <c:v>-1.1399999999999999</c:v>
                </c:pt>
                <c:pt idx="860">
                  <c:v>-1.139</c:v>
                </c:pt>
                <c:pt idx="861">
                  <c:v>-1.1379999999999999</c:v>
                </c:pt>
                <c:pt idx="862">
                  <c:v>-1.137</c:v>
                </c:pt>
                <c:pt idx="863">
                  <c:v>-1.1359999999999999</c:v>
                </c:pt>
                <c:pt idx="864">
                  <c:v>-1.135</c:v>
                </c:pt>
                <c:pt idx="865">
                  <c:v>-1.1339999999999999</c:v>
                </c:pt>
                <c:pt idx="866">
                  <c:v>-1.133</c:v>
                </c:pt>
                <c:pt idx="867">
                  <c:v>-1.1319999999999999</c:v>
                </c:pt>
                <c:pt idx="868">
                  <c:v>-1.131</c:v>
                </c:pt>
                <c:pt idx="869">
                  <c:v>-1.1299999999999999</c:v>
                </c:pt>
                <c:pt idx="870">
                  <c:v>-1.129</c:v>
                </c:pt>
                <c:pt idx="871">
                  <c:v>-1.1279999999999999</c:v>
                </c:pt>
                <c:pt idx="872">
                  <c:v>-1.127</c:v>
                </c:pt>
                <c:pt idx="873">
                  <c:v>-1.1259999999999999</c:v>
                </c:pt>
                <c:pt idx="874">
                  <c:v>-1.125</c:v>
                </c:pt>
                <c:pt idx="875">
                  <c:v>-1.1240000000000001</c:v>
                </c:pt>
                <c:pt idx="876">
                  <c:v>-1.123</c:v>
                </c:pt>
                <c:pt idx="877">
                  <c:v>-1.1220000000000001</c:v>
                </c:pt>
                <c:pt idx="878">
                  <c:v>-1.121</c:v>
                </c:pt>
                <c:pt idx="879">
                  <c:v>-1.1200000000000001</c:v>
                </c:pt>
                <c:pt idx="880">
                  <c:v>-1.119</c:v>
                </c:pt>
                <c:pt idx="881">
                  <c:v>-1.1180000000000001</c:v>
                </c:pt>
                <c:pt idx="882">
                  <c:v>-1.117</c:v>
                </c:pt>
                <c:pt idx="883">
                  <c:v>-1.1160000000000001</c:v>
                </c:pt>
                <c:pt idx="884">
                  <c:v>-1.115</c:v>
                </c:pt>
                <c:pt idx="885">
                  <c:v>-1.1140000000000001</c:v>
                </c:pt>
                <c:pt idx="886">
                  <c:v>-1.113</c:v>
                </c:pt>
                <c:pt idx="887">
                  <c:v>-1.1120000000000001</c:v>
                </c:pt>
                <c:pt idx="888">
                  <c:v>-1.111</c:v>
                </c:pt>
                <c:pt idx="889">
                  <c:v>-1.1100000000000001</c:v>
                </c:pt>
                <c:pt idx="890">
                  <c:v>-1.109</c:v>
                </c:pt>
                <c:pt idx="891">
                  <c:v>-1.1080000000000001</c:v>
                </c:pt>
                <c:pt idx="892">
                  <c:v>-1.107</c:v>
                </c:pt>
                <c:pt idx="893">
                  <c:v>-1.1060000000000001</c:v>
                </c:pt>
                <c:pt idx="894">
                  <c:v>-1.105</c:v>
                </c:pt>
                <c:pt idx="895">
                  <c:v>-1.1040000000000001</c:v>
                </c:pt>
                <c:pt idx="896">
                  <c:v>-1.103</c:v>
                </c:pt>
                <c:pt idx="897">
                  <c:v>-1.1020000000000001</c:v>
                </c:pt>
                <c:pt idx="898">
                  <c:v>-1.101</c:v>
                </c:pt>
                <c:pt idx="899">
                  <c:v>-1.1000000000000001</c:v>
                </c:pt>
                <c:pt idx="900">
                  <c:v>-1.099</c:v>
                </c:pt>
                <c:pt idx="901">
                  <c:v>-1.0980000000000001</c:v>
                </c:pt>
                <c:pt idx="902">
                  <c:v>-1.097</c:v>
                </c:pt>
                <c:pt idx="903">
                  <c:v>-1.0960000000000001</c:v>
                </c:pt>
                <c:pt idx="904">
                  <c:v>-1.095</c:v>
                </c:pt>
                <c:pt idx="905">
                  <c:v>-1.0940000000000001</c:v>
                </c:pt>
                <c:pt idx="906">
                  <c:v>-1.093</c:v>
                </c:pt>
                <c:pt idx="907">
                  <c:v>-1.0920000000000001</c:v>
                </c:pt>
                <c:pt idx="908">
                  <c:v>-1.091</c:v>
                </c:pt>
                <c:pt idx="909">
                  <c:v>-1.0900000000000001</c:v>
                </c:pt>
                <c:pt idx="910">
                  <c:v>-1.089</c:v>
                </c:pt>
                <c:pt idx="911">
                  <c:v>-1.0880000000000001</c:v>
                </c:pt>
                <c:pt idx="912">
                  <c:v>-1.087</c:v>
                </c:pt>
                <c:pt idx="913">
                  <c:v>-1.0860000000000001</c:v>
                </c:pt>
                <c:pt idx="914">
                  <c:v>-1.085</c:v>
                </c:pt>
                <c:pt idx="915">
                  <c:v>-1.0840000000000001</c:v>
                </c:pt>
                <c:pt idx="916">
                  <c:v>-1.083</c:v>
                </c:pt>
                <c:pt idx="917">
                  <c:v>-1.0820000000000001</c:v>
                </c:pt>
                <c:pt idx="918">
                  <c:v>-1.081</c:v>
                </c:pt>
                <c:pt idx="919">
                  <c:v>-1.08</c:v>
                </c:pt>
                <c:pt idx="920">
                  <c:v>-1.079</c:v>
                </c:pt>
                <c:pt idx="921">
                  <c:v>-1.0780000000000001</c:v>
                </c:pt>
                <c:pt idx="922">
                  <c:v>-1.077</c:v>
                </c:pt>
                <c:pt idx="923">
                  <c:v>-1.0760000000000001</c:v>
                </c:pt>
                <c:pt idx="924">
                  <c:v>-1.075</c:v>
                </c:pt>
                <c:pt idx="925">
                  <c:v>-1.0740000000000001</c:v>
                </c:pt>
                <c:pt idx="926">
                  <c:v>-1.073</c:v>
                </c:pt>
                <c:pt idx="927">
                  <c:v>-1.0720000000000001</c:v>
                </c:pt>
                <c:pt idx="928">
                  <c:v>-1.071</c:v>
                </c:pt>
                <c:pt idx="929">
                  <c:v>-1.07</c:v>
                </c:pt>
                <c:pt idx="930">
                  <c:v>-1.069</c:v>
                </c:pt>
                <c:pt idx="931">
                  <c:v>-1.0680000000000001</c:v>
                </c:pt>
                <c:pt idx="932">
                  <c:v>-1.0669999999999999</c:v>
                </c:pt>
                <c:pt idx="933">
                  <c:v>-1.0660000000000001</c:v>
                </c:pt>
                <c:pt idx="934">
                  <c:v>-1.0649999999999999</c:v>
                </c:pt>
                <c:pt idx="935">
                  <c:v>-1.0640000000000001</c:v>
                </c:pt>
                <c:pt idx="936">
                  <c:v>-1.0629999999999999</c:v>
                </c:pt>
                <c:pt idx="937">
                  <c:v>-1.0620000000000001</c:v>
                </c:pt>
                <c:pt idx="938">
                  <c:v>-1.0609999999999999</c:v>
                </c:pt>
                <c:pt idx="939">
                  <c:v>-1.06</c:v>
                </c:pt>
                <c:pt idx="940">
                  <c:v>-1.0589999999999999</c:v>
                </c:pt>
                <c:pt idx="941">
                  <c:v>-1.0580000000000001</c:v>
                </c:pt>
                <c:pt idx="942">
                  <c:v>-1.0569999999999999</c:v>
                </c:pt>
                <c:pt idx="943">
                  <c:v>-1.056</c:v>
                </c:pt>
                <c:pt idx="944">
                  <c:v>-1.0549999999999999</c:v>
                </c:pt>
                <c:pt idx="945">
                  <c:v>-1.054</c:v>
                </c:pt>
                <c:pt idx="946">
                  <c:v>-1.0529999999999999</c:v>
                </c:pt>
                <c:pt idx="947">
                  <c:v>-1.052</c:v>
                </c:pt>
                <c:pt idx="948">
                  <c:v>-1.0509999999999999</c:v>
                </c:pt>
                <c:pt idx="949">
                  <c:v>-1.05</c:v>
                </c:pt>
                <c:pt idx="950">
                  <c:v>-1.0489999999999999</c:v>
                </c:pt>
                <c:pt idx="951">
                  <c:v>-1.048</c:v>
                </c:pt>
                <c:pt idx="952">
                  <c:v>-1.0469999999999999</c:v>
                </c:pt>
                <c:pt idx="953">
                  <c:v>-1.046</c:v>
                </c:pt>
                <c:pt idx="954">
                  <c:v>-1.0449999999999999</c:v>
                </c:pt>
                <c:pt idx="955">
                  <c:v>-1.044</c:v>
                </c:pt>
                <c:pt idx="956">
                  <c:v>-1.0429999999999999</c:v>
                </c:pt>
                <c:pt idx="957">
                  <c:v>-1.042</c:v>
                </c:pt>
                <c:pt idx="958">
                  <c:v>-1.0409999999999999</c:v>
                </c:pt>
                <c:pt idx="959">
                  <c:v>-1.04</c:v>
                </c:pt>
                <c:pt idx="960">
                  <c:v>-1.0389999999999999</c:v>
                </c:pt>
                <c:pt idx="961">
                  <c:v>-1.038</c:v>
                </c:pt>
                <c:pt idx="962">
                  <c:v>-1.0369999999999999</c:v>
                </c:pt>
                <c:pt idx="963">
                  <c:v>-1.036</c:v>
                </c:pt>
                <c:pt idx="964">
                  <c:v>-1.0349999999999999</c:v>
                </c:pt>
                <c:pt idx="965">
                  <c:v>-1.034</c:v>
                </c:pt>
                <c:pt idx="966">
                  <c:v>-1.0329999999999999</c:v>
                </c:pt>
                <c:pt idx="967">
                  <c:v>-1.032</c:v>
                </c:pt>
                <c:pt idx="968">
                  <c:v>-1.0309999999999999</c:v>
                </c:pt>
                <c:pt idx="969">
                  <c:v>-1.03</c:v>
                </c:pt>
                <c:pt idx="970">
                  <c:v>-1.0289999999999999</c:v>
                </c:pt>
                <c:pt idx="971">
                  <c:v>-1.028</c:v>
                </c:pt>
                <c:pt idx="972">
                  <c:v>-1.0269999999999999</c:v>
                </c:pt>
                <c:pt idx="973">
                  <c:v>-1.026</c:v>
                </c:pt>
                <c:pt idx="974">
                  <c:v>-1.0249999999999999</c:v>
                </c:pt>
                <c:pt idx="975">
                  <c:v>-1.024</c:v>
                </c:pt>
                <c:pt idx="976">
                  <c:v>-1.0229999999999999</c:v>
                </c:pt>
                <c:pt idx="977">
                  <c:v>-1.022</c:v>
                </c:pt>
                <c:pt idx="978">
                  <c:v>-1.0209999999999999</c:v>
                </c:pt>
                <c:pt idx="979">
                  <c:v>-1.02</c:v>
                </c:pt>
                <c:pt idx="980">
                  <c:v>-1.0189999999999999</c:v>
                </c:pt>
                <c:pt idx="981">
                  <c:v>-1.018</c:v>
                </c:pt>
                <c:pt idx="982">
                  <c:v>-1.0169999999999999</c:v>
                </c:pt>
                <c:pt idx="983">
                  <c:v>-1.016</c:v>
                </c:pt>
                <c:pt idx="984">
                  <c:v>-1.0149999999999999</c:v>
                </c:pt>
                <c:pt idx="985">
                  <c:v>-1.014</c:v>
                </c:pt>
                <c:pt idx="986">
                  <c:v>-1.0129999999999999</c:v>
                </c:pt>
                <c:pt idx="987">
                  <c:v>-1.012</c:v>
                </c:pt>
                <c:pt idx="988">
                  <c:v>-1.0109999999999999</c:v>
                </c:pt>
                <c:pt idx="989">
                  <c:v>-1.01</c:v>
                </c:pt>
                <c:pt idx="990">
                  <c:v>-1.0089999999999999</c:v>
                </c:pt>
                <c:pt idx="991">
                  <c:v>-1.008</c:v>
                </c:pt>
                <c:pt idx="992">
                  <c:v>-1.0069999999999999</c:v>
                </c:pt>
                <c:pt idx="993">
                  <c:v>-1.006</c:v>
                </c:pt>
                <c:pt idx="994">
                  <c:v>-1.0049999999999999</c:v>
                </c:pt>
                <c:pt idx="995">
                  <c:v>-1.004</c:v>
                </c:pt>
                <c:pt idx="996">
                  <c:v>-1.0029999999999999</c:v>
                </c:pt>
                <c:pt idx="997">
                  <c:v>-1.002</c:v>
                </c:pt>
                <c:pt idx="998">
                  <c:v>-1.0009999999999999</c:v>
                </c:pt>
                <c:pt idx="999">
                  <c:v>-1</c:v>
                </c:pt>
                <c:pt idx="1000">
                  <c:v>-0.999</c:v>
                </c:pt>
                <c:pt idx="1001">
                  <c:v>-0.998</c:v>
                </c:pt>
                <c:pt idx="1002">
                  <c:v>-0.997</c:v>
                </c:pt>
                <c:pt idx="1003">
                  <c:v>-0.996</c:v>
                </c:pt>
                <c:pt idx="1004">
                  <c:v>-0.995</c:v>
                </c:pt>
                <c:pt idx="1005">
                  <c:v>-0.99399999999999999</c:v>
                </c:pt>
                <c:pt idx="1006">
                  <c:v>-0.99299999999999999</c:v>
                </c:pt>
                <c:pt idx="1007">
                  <c:v>-0.99199999999999999</c:v>
                </c:pt>
                <c:pt idx="1008">
                  <c:v>-0.99099999999999999</c:v>
                </c:pt>
                <c:pt idx="1009">
                  <c:v>-0.99</c:v>
                </c:pt>
                <c:pt idx="1010">
                  <c:v>-0.98899999999999999</c:v>
                </c:pt>
                <c:pt idx="1011">
                  <c:v>-0.98799999999999999</c:v>
                </c:pt>
                <c:pt idx="1012">
                  <c:v>-0.98699999999999999</c:v>
                </c:pt>
                <c:pt idx="1013">
                  <c:v>-0.98599999999999999</c:v>
                </c:pt>
                <c:pt idx="1014">
                  <c:v>-0.98499999999999999</c:v>
                </c:pt>
                <c:pt idx="1015">
                  <c:v>-0.98399999999999999</c:v>
                </c:pt>
                <c:pt idx="1016">
                  <c:v>-0.98299999999999998</c:v>
                </c:pt>
                <c:pt idx="1017">
                  <c:v>-0.98199999999999998</c:v>
                </c:pt>
                <c:pt idx="1018">
                  <c:v>-0.98099999999999998</c:v>
                </c:pt>
                <c:pt idx="1019">
                  <c:v>-0.98</c:v>
                </c:pt>
                <c:pt idx="1020">
                  <c:v>-0.97899999999999998</c:v>
                </c:pt>
                <c:pt idx="1021">
                  <c:v>-0.97799999999999998</c:v>
                </c:pt>
                <c:pt idx="1022">
                  <c:v>-0.97699999999999998</c:v>
                </c:pt>
                <c:pt idx="1023">
                  <c:v>-0.97599999999999998</c:v>
                </c:pt>
                <c:pt idx="1024">
                  <c:v>-0.97499999999999998</c:v>
                </c:pt>
                <c:pt idx="1025">
                  <c:v>-0.97399999999999998</c:v>
                </c:pt>
                <c:pt idx="1026">
                  <c:v>-0.97299999999999998</c:v>
                </c:pt>
                <c:pt idx="1027">
                  <c:v>-0.97199999999999998</c:v>
                </c:pt>
                <c:pt idx="1028">
                  <c:v>-0.97099999999999997</c:v>
                </c:pt>
                <c:pt idx="1029">
                  <c:v>-0.97</c:v>
                </c:pt>
                <c:pt idx="1030">
                  <c:v>-0.96899999999999997</c:v>
                </c:pt>
                <c:pt idx="1031">
                  <c:v>-0.96799999999999997</c:v>
                </c:pt>
                <c:pt idx="1032">
                  <c:v>-0.96699999999999997</c:v>
                </c:pt>
                <c:pt idx="1033">
                  <c:v>-0.96599999999999997</c:v>
                </c:pt>
                <c:pt idx="1034">
                  <c:v>-0.96499999999999997</c:v>
                </c:pt>
                <c:pt idx="1035">
                  <c:v>-0.96399999999999997</c:v>
                </c:pt>
                <c:pt idx="1036">
                  <c:v>-0.96299999999999997</c:v>
                </c:pt>
                <c:pt idx="1037">
                  <c:v>-0.96199999999999997</c:v>
                </c:pt>
                <c:pt idx="1038">
                  <c:v>-0.96099999999999997</c:v>
                </c:pt>
                <c:pt idx="1039">
                  <c:v>-0.96</c:v>
                </c:pt>
                <c:pt idx="1040">
                  <c:v>-0.95899999999999996</c:v>
                </c:pt>
                <c:pt idx="1041">
                  <c:v>-0.95799999999999996</c:v>
                </c:pt>
                <c:pt idx="1042">
                  <c:v>-0.95699999999999996</c:v>
                </c:pt>
                <c:pt idx="1043">
                  <c:v>-0.95599999999999996</c:v>
                </c:pt>
                <c:pt idx="1044">
                  <c:v>-0.95499999999999996</c:v>
                </c:pt>
                <c:pt idx="1045">
                  <c:v>-0.95399999999999996</c:v>
                </c:pt>
                <c:pt idx="1046">
                  <c:v>-0.95299999999999996</c:v>
                </c:pt>
                <c:pt idx="1047">
                  <c:v>-0.95199999999999996</c:v>
                </c:pt>
                <c:pt idx="1048">
                  <c:v>-0.95099999999999996</c:v>
                </c:pt>
                <c:pt idx="1049">
                  <c:v>-0.95</c:v>
                </c:pt>
                <c:pt idx="1050">
                  <c:v>-0.94899999999999995</c:v>
                </c:pt>
                <c:pt idx="1051">
                  <c:v>-0.94799999999999995</c:v>
                </c:pt>
                <c:pt idx="1052">
                  <c:v>-0.94699999999999995</c:v>
                </c:pt>
                <c:pt idx="1053">
                  <c:v>-0.94599999999999995</c:v>
                </c:pt>
                <c:pt idx="1054">
                  <c:v>-0.94499999999999995</c:v>
                </c:pt>
                <c:pt idx="1055">
                  <c:v>-0.94399999999999995</c:v>
                </c:pt>
                <c:pt idx="1056">
                  <c:v>-0.94299999999999995</c:v>
                </c:pt>
                <c:pt idx="1057">
                  <c:v>-0.94199999999999995</c:v>
                </c:pt>
                <c:pt idx="1058">
                  <c:v>-0.94099999999999995</c:v>
                </c:pt>
                <c:pt idx="1059">
                  <c:v>-0.94</c:v>
                </c:pt>
                <c:pt idx="1060">
                  <c:v>-0.93899999999999995</c:v>
                </c:pt>
                <c:pt idx="1061">
                  <c:v>-0.93799999999999994</c:v>
                </c:pt>
                <c:pt idx="1062">
                  <c:v>-0.93700000000000006</c:v>
                </c:pt>
                <c:pt idx="1063">
                  <c:v>-0.93600000000000005</c:v>
                </c:pt>
                <c:pt idx="1064">
                  <c:v>-0.93500000000000005</c:v>
                </c:pt>
                <c:pt idx="1065">
                  <c:v>-0.93400000000000005</c:v>
                </c:pt>
                <c:pt idx="1066">
                  <c:v>-0.93300000000000005</c:v>
                </c:pt>
                <c:pt idx="1067">
                  <c:v>-0.93200000000000005</c:v>
                </c:pt>
                <c:pt idx="1068">
                  <c:v>-0.93100000000000005</c:v>
                </c:pt>
                <c:pt idx="1069">
                  <c:v>-0.93</c:v>
                </c:pt>
                <c:pt idx="1070">
                  <c:v>-0.92900000000000005</c:v>
                </c:pt>
                <c:pt idx="1071">
                  <c:v>-0.92800000000000005</c:v>
                </c:pt>
                <c:pt idx="1072">
                  <c:v>-0.92700000000000005</c:v>
                </c:pt>
                <c:pt idx="1073">
                  <c:v>-0.92600000000000005</c:v>
                </c:pt>
                <c:pt idx="1074">
                  <c:v>-0.92500000000000004</c:v>
                </c:pt>
                <c:pt idx="1075">
                  <c:v>-0.92400000000000004</c:v>
                </c:pt>
                <c:pt idx="1076">
                  <c:v>-0.92300000000000004</c:v>
                </c:pt>
                <c:pt idx="1077">
                  <c:v>-0.92200000000000004</c:v>
                </c:pt>
                <c:pt idx="1078">
                  <c:v>-0.92100000000000004</c:v>
                </c:pt>
                <c:pt idx="1079">
                  <c:v>-0.92</c:v>
                </c:pt>
                <c:pt idx="1080">
                  <c:v>-0.91900000000000004</c:v>
                </c:pt>
                <c:pt idx="1081">
                  <c:v>-0.91800000000000004</c:v>
                </c:pt>
                <c:pt idx="1082">
                  <c:v>-0.91700000000000004</c:v>
                </c:pt>
                <c:pt idx="1083">
                  <c:v>-0.91600000000000004</c:v>
                </c:pt>
                <c:pt idx="1084">
                  <c:v>-0.91500000000000004</c:v>
                </c:pt>
                <c:pt idx="1085">
                  <c:v>-0.91400000000000003</c:v>
                </c:pt>
                <c:pt idx="1086">
                  <c:v>-0.91300000000000003</c:v>
                </c:pt>
                <c:pt idx="1087">
                  <c:v>-0.91200000000000003</c:v>
                </c:pt>
                <c:pt idx="1088">
                  <c:v>-0.91100000000000003</c:v>
                </c:pt>
                <c:pt idx="1089">
                  <c:v>-0.91</c:v>
                </c:pt>
                <c:pt idx="1090">
                  <c:v>-0.90900000000000003</c:v>
                </c:pt>
                <c:pt idx="1091">
                  <c:v>-0.90800000000000003</c:v>
                </c:pt>
                <c:pt idx="1092">
                  <c:v>-0.90700000000000003</c:v>
                </c:pt>
                <c:pt idx="1093">
                  <c:v>-0.90600000000000003</c:v>
                </c:pt>
                <c:pt idx="1094">
                  <c:v>-0.90500000000000003</c:v>
                </c:pt>
                <c:pt idx="1095">
                  <c:v>-0.90400000000000003</c:v>
                </c:pt>
                <c:pt idx="1096">
                  <c:v>-0.90300000000000002</c:v>
                </c:pt>
                <c:pt idx="1097">
                  <c:v>-0.90200000000000002</c:v>
                </c:pt>
                <c:pt idx="1098">
                  <c:v>-0.90100000000000002</c:v>
                </c:pt>
                <c:pt idx="1099">
                  <c:v>-0.9</c:v>
                </c:pt>
                <c:pt idx="1100">
                  <c:v>-0.89900000000000002</c:v>
                </c:pt>
                <c:pt idx="1101">
                  <c:v>-0.89800000000000002</c:v>
                </c:pt>
                <c:pt idx="1102">
                  <c:v>-0.89700000000000002</c:v>
                </c:pt>
                <c:pt idx="1103">
                  <c:v>-0.89600000000000002</c:v>
                </c:pt>
                <c:pt idx="1104">
                  <c:v>-0.89500000000000002</c:v>
                </c:pt>
                <c:pt idx="1105">
                  <c:v>-0.89400000000000002</c:v>
                </c:pt>
                <c:pt idx="1106">
                  <c:v>-0.89300000000000002</c:v>
                </c:pt>
                <c:pt idx="1107">
                  <c:v>-0.89200000000000002</c:v>
                </c:pt>
                <c:pt idx="1108">
                  <c:v>-0.89100000000000001</c:v>
                </c:pt>
                <c:pt idx="1109">
                  <c:v>-0.89</c:v>
                </c:pt>
                <c:pt idx="1110">
                  <c:v>-0.88900000000000001</c:v>
                </c:pt>
                <c:pt idx="1111">
                  <c:v>-0.88800000000000001</c:v>
                </c:pt>
                <c:pt idx="1112">
                  <c:v>-0.88700000000000001</c:v>
                </c:pt>
                <c:pt idx="1113">
                  <c:v>-0.88600000000000001</c:v>
                </c:pt>
                <c:pt idx="1114">
                  <c:v>-0.88500000000000001</c:v>
                </c:pt>
                <c:pt idx="1115">
                  <c:v>-0.88400000000000001</c:v>
                </c:pt>
                <c:pt idx="1116">
                  <c:v>-0.88300000000000001</c:v>
                </c:pt>
                <c:pt idx="1117">
                  <c:v>-0.88200000000000001</c:v>
                </c:pt>
                <c:pt idx="1118">
                  <c:v>-0.88100000000000001</c:v>
                </c:pt>
                <c:pt idx="1119">
                  <c:v>-0.88</c:v>
                </c:pt>
                <c:pt idx="1120">
                  <c:v>-0.879</c:v>
                </c:pt>
                <c:pt idx="1121">
                  <c:v>-0.878</c:v>
                </c:pt>
                <c:pt idx="1122">
                  <c:v>-0.877</c:v>
                </c:pt>
                <c:pt idx="1123">
                  <c:v>-0.876</c:v>
                </c:pt>
                <c:pt idx="1124">
                  <c:v>-0.875</c:v>
                </c:pt>
                <c:pt idx="1125">
                  <c:v>-0.874</c:v>
                </c:pt>
                <c:pt idx="1126">
                  <c:v>-0.873</c:v>
                </c:pt>
                <c:pt idx="1127">
                  <c:v>-0.872</c:v>
                </c:pt>
                <c:pt idx="1128">
                  <c:v>-0.871</c:v>
                </c:pt>
                <c:pt idx="1129">
                  <c:v>-0.87</c:v>
                </c:pt>
                <c:pt idx="1130">
                  <c:v>-0.86899999999999999</c:v>
                </c:pt>
                <c:pt idx="1131">
                  <c:v>-0.86799999999999999</c:v>
                </c:pt>
                <c:pt idx="1132">
                  <c:v>-0.86699999999999999</c:v>
                </c:pt>
                <c:pt idx="1133">
                  <c:v>-0.86599999999999999</c:v>
                </c:pt>
                <c:pt idx="1134">
                  <c:v>-0.86499999999999999</c:v>
                </c:pt>
                <c:pt idx="1135">
                  <c:v>-0.86399999999999999</c:v>
                </c:pt>
                <c:pt idx="1136">
                  <c:v>-0.86299999999999999</c:v>
                </c:pt>
                <c:pt idx="1137">
                  <c:v>-0.86199999999999999</c:v>
                </c:pt>
                <c:pt idx="1138">
                  <c:v>-0.86099999999999999</c:v>
                </c:pt>
                <c:pt idx="1139">
                  <c:v>-0.86</c:v>
                </c:pt>
                <c:pt idx="1140">
                  <c:v>-0.85899999999999999</c:v>
                </c:pt>
                <c:pt idx="1141">
                  <c:v>-0.85799999999999998</c:v>
                </c:pt>
                <c:pt idx="1142">
                  <c:v>-0.85699999999999998</c:v>
                </c:pt>
                <c:pt idx="1143">
                  <c:v>-0.85599999999999998</c:v>
                </c:pt>
                <c:pt idx="1144">
                  <c:v>-0.85499999999999998</c:v>
                </c:pt>
                <c:pt idx="1145">
                  <c:v>-0.85399999999999998</c:v>
                </c:pt>
                <c:pt idx="1146">
                  <c:v>-0.85299999999999998</c:v>
                </c:pt>
                <c:pt idx="1147">
                  <c:v>-0.85199999999999998</c:v>
                </c:pt>
                <c:pt idx="1148">
                  <c:v>-0.85099999999999998</c:v>
                </c:pt>
                <c:pt idx="1149">
                  <c:v>-0.85</c:v>
                </c:pt>
                <c:pt idx="1150">
                  <c:v>-0.84899999999999998</c:v>
                </c:pt>
                <c:pt idx="1151">
                  <c:v>-0.84799999999999998</c:v>
                </c:pt>
                <c:pt idx="1152">
                  <c:v>-0.84699999999999998</c:v>
                </c:pt>
                <c:pt idx="1153">
                  <c:v>-0.84599999999999997</c:v>
                </c:pt>
                <c:pt idx="1154">
                  <c:v>-0.84499999999999997</c:v>
                </c:pt>
                <c:pt idx="1155">
                  <c:v>-0.84399999999999997</c:v>
                </c:pt>
                <c:pt idx="1156">
                  <c:v>-0.84299999999999997</c:v>
                </c:pt>
                <c:pt idx="1157">
                  <c:v>-0.84199999999999997</c:v>
                </c:pt>
                <c:pt idx="1158">
                  <c:v>-0.84099999999999997</c:v>
                </c:pt>
                <c:pt idx="1159">
                  <c:v>-0.84</c:v>
                </c:pt>
                <c:pt idx="1160">
                  <c:v>-0.83899999999999997</c:v>
                </c:pt>
                <c:pt idx="1161">
                  <c:v>-0.83799999999999997</c:v>
                </c:pt>
                <c:pt idx="1162">
                  <c:v>-0.83699999999999997</c:v>
                </c:pt>
                <c:pt idx="1163">
                  <c:v>-0.83599999999999997</c:v>
                </c:pt>
                <c:pt idx="1164">
                  <c:v>-0.83499999999999996</c:v>
                </c:pt>
                <c:pt idx="1165">
                  <c:v>-0.83399999999999996</c:v>
                </c:pt>
                <c:pt idx="1166">
                  <c:v>-0.83299999999999996</c:v>
                </c:pt>
                <c:pt idx="1167">
                  <c:v>-0.83199999999999996</c:v>
                </c:pt>
                <c:pt idx="1168">
                  <c:v>-0.83099999999999996</c:v>
                </c:pt>
                <c:pt idx="1169">
                  <c:v>-0.83</c:v>
                </c:pt>
                <c:pt idx="1170">
                  <c:v>-0.82899999999999996</c:v>
                </c:pt>
                <c:pt idx="1171">
                  <c:v>-0.82799999999999996</c:v>
                </c:pt>
                <c:pt idx="1172">
                  <c:v>-0.82699999999999996</c:v>
                </c:pt>
                <c:pt idx="1173">
                  <c:v>-0.82599999999999996</c:v>
                </c:pt>
                <c:pt idx="1174">
                  <c:v>-0.82499999999999996</c:v>
                </c:pt>
                <c:pt idx="1175">
                  <c:v>-0.82399999999999995</c:v>
                </c:pt>
                <c:pt idx="1176">
                  <c:v>-0.82299999999999995</c:v>
                </c:pt>
                <c:pt idx="1177">
                  <c:v>-0.82199999999999995</c:v>
                </c:pt>
                <c:pt idx="1178">
                  <c:v>-0.82099999999999995</c:v>
                </c:pt>
                <c:pt idx="1179">
                  <c:v>-0.82</c:v>
                </c:pt>
                <c:pt idx="1180">
                  <c:v>-0.81899999999999995</c:v>
                </c:pt>
                <c:pt idx="1181">
                  <c:v>-0.81799999999999995</c:v>
                </c:pt>
                <c:pt idx="1182">
                  <c:v>-0.81699999999999995</c:v>
                </c:pt>
                <c:pt idx="1183">
                  <c:v>-0.81599999999999995</c:v>
                </c:pt>
                <c:pt idx="1184">
                  <c:v>-0.81499999999999995</c:v>
                </c:pt>
                <c:pt idx="1185">
                  <c:v>-0.81399999999999995</c:v>
                </c:pt>
                <c:pt idx="1186">
                  <c:v>-0.81299999999999994</c:v>
                </c:pt>
                <c:pt idx="1187">
                  <c:v>-0.81200000000000006</c:v>
                </c:pt>
                <c:pt idx="1188">
                  <c:v>-0.81100000000000005</c:v>
                </c:pt>
                <c:pt idx="1189">
                  <c:v>-0.81</c:v>
                </c:pt>
                <c:pt idx="1190">
                  <c:v>-0.80900000000000005</c:v>
                </c:pt>
                <c:pt idx="1191">
                  <c:v>-0.80800000000000005</c:v>
                </c:pt>
                <c:pt idx="1192">
                  <c:v>-0.80700000000000005</c:v>
                </c:pt>
                <c:pt idx="1193">
                  <c:v>-0.80600000000000005</c:v>
                </c:pt>
                <c:pt idx="1194">
                  <c:v>-0.80500000000000005</c:v>
                </c:pt>
                <c:pt idx="1195">
                  <c:v>-0.80400000000000005</c:v>
                </c:pt>
                <c:pt idx="1196">
                  <c:v>-0.80300000000000005</c:v>
                </c:pt>
                <c:pt idx="1197">
                  <c:v>-0.80200000000000005</c:v>
                </c:pt>
                <c:pt idx="1198">
                  <c:v>-0.80100000000000005</c:v>
                </c:pt>
                <c:pt idx="1199">
                  <c:v>-0.8</c:v>
                </c:pt>
                <c:pt idx="1200">
                  <c:v>-0.79900000000000004</c:v>
                </c:pt>
                <c:pt idx="1201">
                  <c:v>-0.79800000000000004</c:v>
                </c:pt>
                <c:pt idx="1202">
                  <c:v>-0.79700000000000004</c:v>
                </c:pt>
                <c:pt idx="1203">
                  <c:v>-0.79600000000000004</c:v>
                </c:pt>
                <c:pt idx="1204">
                  <c:v>-0.79500000000000004</c:v>
                </c:pt>
                <c:pt idx="1205">
                  <c:v>-0.79400000000000004</c:v>
                </c:pt>
                <c:pt idx="1206">
                  <c:v>-0.79300000000000004</c:v>
                </c:pt>
                <c:pt idx="1207">
                  <c:v>-0.79200000000000004</c:v>
                </c:pt>
                <c:pt idx="1208">
                  <c:v>-0.79100000000000004</c:v>
                </c:pt>
                <c:pt idx="1209">
                  <c:v>-0.79</c:v>
                </c:pt>
                <c:pt idx="1210">
                  <c:v>-0.78900000000000003</c:v>
                </c:pt>
                <c:pt idx="1211">
                  <c:v>-0.78800000000000003</c:v>
                </c:pt>
                <c:pt idx="1212">
                  <c:v>-0.78700000000000003</c:v>
                </c:pt>
                <c:pt idx="1213">
                  <c:v>-0.78600000000000003</c:v>
                </c:pt>
                <c:pt idx="1214">
                  <c:v>-0.78500000000000003</c:v>
                </c:pt>
                <c:pt idx="1215">
                  <c:v>-0.78400000000000003</c:v>
                </c:pt>
                <c:pt idx="1216">
                  <c:v>-0.78300000000000003</c:v>
                </c:pt>
                <c:pt idx="1217">
                  <c:v>-0.78200000000000003</c:v>
                </c:pt>
                <c:pt idx="1218">
                  <c:v>-0.78100000000000003</c:v>
                </c:pt>
                <c:pt idx="1219">
                  <c:v>-0.78</c:v>
                </c:pt>
                <c:pt idx="1220">
                  <c:v>-0.77900000000000003</c:v>
                </c:pt>
                <c:pt idx="1221">
                  <c:v>-0.77800000000000002</c:v>
                </c:pt>
                <c:pt idx="1222">
                  <c:v>-0.77700000000000002</c:v>
                </c:pt>
                <c:pt idx="1223">
                  <c:v>-0.77600000000000002</c:v>
                </c:pt>
                <c:pt idx="1224">
                  <c:v>-0.77500000000000002</c:v>
                </c:pt>
                <c:pt idx="1225">
                  <c:v>-0.77400000000000002</c:v>
                </c:pt>
                <c:pt idx="1226">
                  <c:v>-0.77300000000000002</c:v>
                </c:pt>
                <c:pt idx="1227">
                  <c:v>-0.77200000000000002</c:v>
                </c:pt>
                <c:pt idx="1228">
                  <c:v>-0.77100000000000002</c:v>
                </c:pt>
                <c:pt idx="1229">
                  <c:v>-0.77</c:v>
                </c:pt>
                <c:pt idx="1230">
                  <c:v>-0.76900000000000002</c:v>
                </c:pt>
                <c:pt idx="1231">
                  <c:v>-0.76800000000000002</c:v>
                </c:pt>
                <c:pt idx="1232">
                  <c:v>-0.76700000000000002</c:v>
                </c:pt>
                <c:pt idx="1233">
                  <c:v>-0.76600000000000001</c:v>
                </c:pt>
                <c:pt idx="1234">
                  <c:v>-0.76500000000000001</c:v>
                </c:pt>
                <c:pt idx="1235">
                  <c:v>-0.76400000000000001</c:v>
                </c:pt>
                <c:pt idx="1236">
                  <c:v>-0.76300000000000001</c:v>
                </c:pt>
                <c:pt idx="1237">
                  <c:v>-0.76200000000000001</c:v>
                </c:pt>
                <c:pt idx="1238">
                  <c:v>-0.76100000000000001</c:v>
                </c:pt>
                <c:pt idx="1239">
                  <c:v>-0.76</c:v>
                </c:pt>
                <c:pt idx="1240">
                  <c:v>-0.75900000000000001</c:v>
                </c:pt>
                <c:pt idx="1241">
                  <c:v>-0.75800000000000001</c:v>
                </c:pt>
                <c:pt idx="1242">
                  <c:v>-0.75700000000000001</c:v>
                </c:pt>
                <c:pt idx="1243">
                  <c:v>-0.75600000000000001</c:v>
                </c:pt>
                <c:pt idx="1244">
                  <c:v>-0.755</c:v>
                </c:pt>
                <c:pt idx="1245">
                  <c:v>-0.754</c:v>
                </c:pt>
                <c:pt idx="1246">
                  <c:v>-0.753</c:v>
                </c:pt>
                <c:pt idx="1247">
                  <c:v>-0.752</c:v>
                </c:pt>
                <c:pt idx="1248">
                  <c:v>-0.751</c:v>
                </c:pt>
                <c:pt idx="1249">
                  <c:v>-0.75</c:v>
                </c:pt>
                <c:pt idx="1250">
                  <c:v>-0.749</c:v>
                </c:pt>
                <c:pt idx="1251">
                  <c:v>-0.748</c:v>
                </c:pt>
                <c:pt idx="1252">
                  <c:v>-0.747</c:v>
                </c:pt>
                <c:pt idx="1253">
                  <c:v>-0.746</c:v>
                </c:pt>
                <c:pt idx="1254">
                  <c:v>-0.745</c:v>
                </c:pt>
                <c:pt idx="1255">
                  <c:v>-0.74399999999999999</c:v>
                </c:pt>
                <c:pt idx="1256">
                  <c:v>-0.74299999999999999</c:v>
                </c:pt>
                <c:pt idx="1257">
                  <c:v>-0.74199999999999999</c:v>
                </c:pt>
                <c:pt idx="1258">
                  <c:v>-0.74099999999999999</c:v>
                </c:pt>
                <c:pt idx="1259">
                  <c:v>-0.74</c:v>
                </c:pt>
                <c:pt idx="1260">
                  <c:v>-0.73899999999999999</c:v>
                </c:pt>
                <c:pt idx="1261">
                  <c:v>-0.73799999999999999</c:v>
                </c:pt>
                <c:pt idx="1262">
                  <c:v>-0.73699999999999999</c:v>
                </c:pt>
                <c:pt idx="1263">
                  <c:v>-0.73599999999999999</c:v>
                </c:pt>
                <c:pt idx="1264">
                  <c:v>-0.73499999999999999</c:v>
                </c:pt>
                <c:pt idx="1265">
                  <c:v>-0.73399999999999999</c:v>
                </c:pt>
                <c:pt idx="1266">
                  <c:v>-0.73299999999999998</c:v>
                </c:pt>
                <c:pt idx="1267">
                  <c:v>-0.73199999999999998</c:v>
                </c:pt>
                <c:pt idx="1268">
                  <c:v>-0.73099999999999998</c:v>
                </c:pt>
                <c:pt idx="1269">
                  <c:v>-0.73</c:v>
                </c:pt>
                <c:pt idx="1270">
                  <c:v>-0.72899999999999998</c:v>
                </c:pt>
                <c:pt idx="1271">
                  <c:v>-0.72799999999999998</c:v>
                </c:pt>
                <c:pt idx="1272">
                  <c:v>-0.72699999999999998</c:v>
                </c:pt>
                <c:pt idx="1273">
                  <c:v>-0.72599999999999998</c:v>
                </c:pt>
                <c:pt idx="1274">
                  <c:v>-0.72499999999999998</c:v>
                </c:pt>
                <c:pt idx="1275">
                  <c:v>-0.72399999999999998</c:v>
                </c:pt>
                <c:pt idx="1276">
                  <c:v>-0.72299999999999998</c:v>
                </c:pt>
                <c:pt idx="1277">
                  <c:v>-0.72199999999999998</c:v>
                </c:pt>
                <c:pt idx="1278">
                  <c:v>-0.72099999999999997</c:v>
                </c:pt>
                <c:pt idx="1279">
                  <c:v>-0.72</c:v>
                </c:pt>
                <c:pt idx="1280">
                  <c:v>-0.71899999999999997</c:v>
                </c:pt>
                <c:pt idx="1281">
                  <c:v>-0.71799999999999997</c:v>
                </c:pt>
                <c:pt idx="1282">
                  <c:v>-0.71699999999999997</c:v>
                </c:pt>
                <c:pt idx="1283">
                  <c:v>-0.71599999999999997</c:v>
                </c:pt>
                <c:pt idx="1284">
                  <c:v>-0.71499999999999997</c:v>
                </c:pt>
                <c:pt idx="1285">
                  <c:v>-0.71399999999999997</c:v>
                </c:pt>
                <c:pt idx="1286">
                  <c:v>-0.71299999999999997</c:v>
                </c:pt>
                <c:pt idx="1287">
                  <c:v>-0.71199999999999997</c:v>
                </c:pt>
                <c:pt idx="1288">
                  <c:v>-0.71099999999999997</c:v>
                </c:pt>
                <c:pt idx="1289">
                  <c:v>-0.71</c:v>
                </c:pt>
                <c:pt idx="1290">
                  <c:v>-0.70899999999999996</c:v>
                </c:pt>
                <c:pt idx="1291">
                  <c:v>-0.70799999999999996</c:v>
                </c:pt>
                <c:pt idx="1292">
                  <c:v>-0.70699999999999996</c:v>
                </c:pt>
                <c:pt idx="1293">
                  <c:v>-0.70599999999999996</c:v>
                </c:pt>
                <c:pt idx="1294">
                  <c:v>-0.70499999999999996</c:v>
                </c:pt>
                <c:pt idx="1295">
                  <c:v>-0.70399999999999996</c:v>
                </c:pt>
                <c:pt idx="1296">
                  <c:v>-0.70299999999999996</c:v>
                </c:pt>
                <c:pt idx="1297">
                  <c:v>-0.70199999999999996</c:v>
                </c:pt>
                <c:pt idx="1298">
                  <c:v>-0.70099999999999996</c:v>
                </c:pt>
                <c:pt idx="1299">
                  <c:v>-0.7</c:v>
                </c:pt>
                <c:pt idx="1300">
                  <c:v>-0.69899999999999995</c:v>
                </c:pt>
                <c:pt idx="1301">
                  <c:v>-0.69799999999999995</c:v>
                </c:pt>
                <c:pt idx="1302">
                  <c:v>-0.69699999999999995</c:v>
                </c:pt>
                <c:pt idx="1303">
                  <c:v>-0.69599999999999995</c:v>
                </c:pt>
                <c:pt idx="1304">
                  <c:v>-0.69499999999999995</c:v>
                </c:pt>
                <c:pt idx="1305">
                  <c:v>-0.69399999999999995</c:v>
                </c:pt>
                <c:pt idx="1306">
                  <c:v>-0.69299999999999995</c:v>
                </c:pt>
                <c:pt idx="1307">
                  <c:v>-0.69199999999999995</c:v>
                </c:pt>
                <c:pt idx="1308">
                  <c:v>-0.69099999999999995</c:v>
                </c:pt>
                <c:pt idx="1309">
                  <c:v>-0.69</c:v>
                </c:pt>
                <c:pt idx="1310">
                  <c:v>-0.68899999999999995</c:v>
                </c:pt>
                <c:pt idx="1311">
                  <c:v>-0.68799999999999994</c:v>
                </c:pt>
                <c:pt idx="1312">
                  <c:v>-0.68700000000000006</c:v>
                </c:pt>
                <c:pt idx="1313">
                  <c:v>-0.68600000000000005</c:v>
                </c:pt>
                <c:pt idx="1314">
                  <c:v>-0.68500000000000005</c:v>
                </c:pt>
                <c:pt idx="1315">
                  <c:v>-0.68400000000000005</c:v>
                </c:pt>
                <c:pt idx="1316">
                  <c:v>-0.68300000000000005</c:v>
                </c:pt>
                <c:pt idx="1317">
                  <c:v>-0.68200000000000005</c:v>
                </c:pt>
                <c:pt idx="1318">
                  <c:v>-0.68100000000000005</c:v>
                </c:pt>
                <c:pt idx="1319">
                  <c:v>-0.68</c:v>
                </c:pt>
                <c:pt idx="1320">
                  <c:v>-0.67900000000000005</c:v>
                </c:pt>
                <c:pt idx="1321">
                  <c:v>-0.67800000000000005</c:v>
                </c:pt>
                <c:pt idx="1322">
                  <c:v>-0.67700000000000005</c:v>
                </c:pt>
                <c:pt idx="1323">
                  <c:v>-0.67600000000000005</c:v>
                </c:pt>
                <c:pt idx="1324">
                  <c:v>-0.67500000000000004</c:v>
                </c:pt>
                <c:pt idx="1325">
                  <c:v>-0.67400000000000004</c:v>
                </c:pt>
                <c:pt idx="1326">
                  <c:v>-0.67300000000000004</c:v>
                </c:pt>
                <c:pt idx="1327">
                  <c:v>-0.67200000000000004</c:v>
                </c:pt>
                <c:pt idx="1328">
                  <c:v>-0.67100000000000004</c:v>
                </c:pt>
                <c:pt idx="1329">
                  <c:v>-0.67</c:v>
                </c:pt>
                <c:pt idx="1330">
                  <c:v>-0.66900000000000004</c:v>
                </c:pt>
                <c:pt idx="1331">
                  <c:v>-0.66800000000000004</c:v>
                </c:pt>
                <c:pt idx="1332">
                  <c:v>-0.66700000000000004</c:v>
                </c:pt>
                <c:pt idx="1333">
                  <c:v>-0.66600000000000004</c:v>
                </c:pt>
                <c:pt idx="1334">
                  <c:v>-0.66500000000000004</c:v>
                </c:pt>
                <c:pt idx="1335">
                  <c:v>-0.66400000000000003</c:v>
                </c:pt>
                <c:pt idx="1336">
                  <c:v>-0.66300000000000003</c:v>
                </c:pt>
                <c:pt idx="1337">
                  <c:v>-0.66200000000000003</c:v>
                </c:pt>
                <c:pt idx="1338">
                  <c:v>-0.66100000000000003</c:v>
                </c:pt>
                <c:pt idx="1339">
                  <c:v>-0.66</c:v>
                </c:pt>
                <c:pt idx="1340">
                  <c:v>-0.65900000000000003</c:v>
                </c:pt>
                <c:pt idx="1341">
                  <c:v>-0.65800000000000003</c:v>
                </c:pt>
                <c:pt idx="1342">
                  <c:v>-0.65700000000000003</c:v>
                </c:pt>
                <c:pt idx="1343">
                  <c:v>-0.65600000000000003</c:v>
                </c:pt>
                <c:pt idx="1344">
                  <c:v>-0.65500000000000003</c:v>
                </c:pt>
                <c:pt idx="1345">
                  <c:v>-0.65400000000000003</c:v>
                </c:pt>
                <c:pt idx="1346">
                  <c:v>-0.65300000000000002</c:v>
                </c:pt>
                <c:pt idx="1347">
                  <c:v>-0.65200000000000002</c:v>
                </c:pt>
                <c:pt idx="1348">
                  <c:v>-0.65100000000000002</c:v>
                </c:pt>
                <c:pt idx="1349">
                  <c:v>-0.65</c:v>
                </c:pt>
                <c:pt idx="1350">
                  <c:v>-0.64900000000000002</c:v>
                </c:pt>
                <c:pt idx="1351">
                  <c:v>-0.64800000000000002</c:v>
                </c:pt>
                <c:pt idx="1352">
                  <c:v>-0.64700000000000002</c:v>
                </c:pt>
                <c:pt idx="1353">
                  <c:v>-0.64600000000000002</c:v>
                </c:pt>
                <c:pt idx="1354">
                  <c:v>-0.64500000000000002</c:v>
                </c:pt>
                <c:pt idx="1355">
                  <c:v>-0.64400000000000002</c:v>
                </c:pt>
                <c:pt idx="1356">
                  <c:v>-0.64300000000000002</c:v>
                </c:pt>
                <c:pt idx="1357">
                  <c:v>-0.64200000000000002</c:v>
                </c:pt>
                <c:pt idx="1358">
                  <c:v>-0.64100000000000001</c:v>
                </c:pt>
                <c:pt idx="1359">
                  <c:v>-0.64</c:v>
                </c:pt>
                <c:pt idx="1360">
                  <c:v>-0.63900000000000001</c:v>
                </c:pt>
                <c:pt idx="1361">
                  <c:v>-0.63800000000000001</c:v>
                </c:pt>
                <c:pt idx="1362">
                  <c:v>-0.63700000000000001</c:v>
                </c:pt>
                <c:pt idx="1363">
                  <c:v>-0.63600000000000001</c:v>
                </c:pt>
                <c:pt idx="1364">
                  <c:v>-0.63500000000000001</c:v>
                </c:pt>
                <c:pt idx="1365">
                  <c:v>-0.63400000000000001</c:v>
                </c:pt>
                <c:pt idx="1366">
                  <c:v>-0.63300000000000001</c:v>
                </c:pt>
                <c:pt idx="1367">
                  <c:v>-0.63200000000000001</c:v>
                </c:pt>
                <c:pt idx="1368">
                  <c:v>-0.63100000000000001</c:v>
                </c:pt>
                <c:pt idx="1369">
                  <c:v>-0.63</c:v>
                </c:pt>
                <c:pt idx="1370">
                  <c:v>-0.629</c:v>
                </c:pt>
                <c:pt idx="1371">
                  <c:v>-0.628</c:v>
                </c:pt>
                <c:pt idx="1372">
                  <c:v>-0.627</c:v>
                </c:pt>
                <c:pt idx="1373">
                  <c:v>-0.626</c:v>
                </c:pt>
                <c:pt idx="1374">
                  <c:v>-0.625</c:v>
                </c:pt>
                <c:pt idx="1375">
                  <c:v>-0.624</c:v>
                </c:pt>
                <c:pt idx="1376">
                  <c:v>-0.623</c:v>
                </c:pt>
                <c:pt idx="1377">
                  <c:v>-0.622</c:v>
                </c:pt>
                <c:pt idx="1378">
                  <c:v>-0.621</c:v>
                </c:pt>
                <c:pt idx="1379">
                  <c:v>-0.62</c:v>
                </c:pt>
                <c:pt idx="1380">
                  <c:v>-0.61899999999999999</c:v>
                </c:pt>
                <c:pt idx="1381">
                  <c:v>-0.61799999999999999</c:v>
                </c:pt>
                <c:pt idx="1382">
                  <c:v>-0.61699999999999999</c:v>
                </c:pt>
                <c:pt idx="1383">
                  <c:v>-0.61599999999999999</c:v>
                </c:pt>
                <c:pt idx="1384">
                  <c:v>-0.61499999999999999</c:v>
                </c:pt>
                <c:pt idx="1385">
                  <c:v>-0.61399999999999999</c:v>
                </c:pt>
                <c:pt idx="1386">
                  <c:v>-0.61299999999999999</c:v>
                </c:pt>
                <c:pt idx="1387">
                  <c:v>-0.61199999999999999</c:v>
                </c:pt>
                <c:pt idx="1388">
                  <c:v>-0.61099999999999999</c:v>
                </c:pt>
                <c:pt idx="1389">
                  <c:v>-0.61</c:v>
                </c:pt>
                <c:pt idx="1390">
                  <c:v>-0.60899999999999999</c:v>
                </c:pt>
                <c:pt idx="1391">
                  <c:v>-0.60799999999999998</c:v>
                </c:pt>
                <c:pt idx="1392">
                  <c:v>-0.60699999999999998</c:v>
                </c:pt>
                <c:pt idx="1393">
                  <c:v>-0.60599999999999998</c:v>
                </c:pt>
                <c:pt idx="1394">
                  <c:v>-0.60499999999999998</c:v>
                </c:pt>
                <c:pt idx="1395">
                  <c:v>-0.60399999999999998</c:v>
                </c:pt>
                <c:pt idx="1396">
                  <c:v>-0.60299999999999998</c:v>
                </c:pt>
                <c:pt idx="1397">
                  <c:v>-0.60199999999999998</c:v>
                </c:pt>
                <c:pt idx="1398">
                  <c:v>-0.60099999999999998</c:v>
                </c:pt>
                <c:pt idx="1399">
                  <c:v>-0.6</c:v>
                </c:pt>
                <c:pt idx="1400">
                  <c:v>-0.59899999999999998</c:v>
                </c:pt>
                <c:pt idx="1401">
                  <c:v>-0.59799999999999998</c:v>
                </c:pt>
                <c:pt idx="1402">
                  <c:v>-0.59699999999999998</c:v>
                </c:pt>
                <c:pt idx="1403">
                  <c:v>-0.59599999999999997</c:v>
                </c:pt>
                <c:pt idx="1404">
                  <c:v>-0.59499999999999997</c:v>
                </c:pt>
                <c:pt idx="1405">
                  <c:v>-0.59399999999999997</c:v>
                </c:pt>
                <c:pt idx="1406">
                  <c:v>-0.59299999999999997</c:v>
                </c:pt>
                <c:pt idx="1407">
                  <c:v>-0.59199999999999997</c:v>
                </c:pt>
                <c:pt idx="1408">
                  <c:v>-0.59099999999999997</c:v>
                </c:pt>
                <c:pt idx="1409">
                  <c:v>-0.59</c:v>
                </c:pt>
                <c:pt idx="1410">
                  <c:v>-0.58899999999999997</c:v>
                </c:pt>
                <c:pt idx="1411">
                  <c:v>-0.58799999999999997</c:v>
                </c:pt>
                <c:pt idx="1412">
                  <c:v>-0.58699999999999997</c:v>
                </c:pt>
                <c:pt idx="1413">
                  <c:v>-0.58599999999999997</c:v>
                </c:pt>
                <c:pt idx="1414">
                  <c:v>-0.58499999999999996</c:v>
                </c:pt>
                <c:pt idx="1415">
                  <c:v>-0.58399999999999996</c:v>
                </c:pt>
                <c:pt idx="1416">
                  <c:v>-0.58299999999999996</c:v>
                </c:pt>
                <c:pt idx="1417">
                  <c:v>-0.58199999999999996</c:v>
                </c:pt>
                <c:pt idx="1418">
                  <c:v>-0.58099999999999996</c:v>
                </c:pt>
                <c:pt idx="1419">
                  <c:v>-0.57999999999999996</c:v>
                </c:pt>
                <c:pt idx="1420">
                  <c:v>-0.57899999999999996</c:v>
                </c:pt>
                <c:pt idx="1421">
                  <c:v>-0.57799999999999996</c:v>
                </c:pt>
                <c:pt idx="1422">
                  <c:v>-0.57699999999999996</c:v>
                </c:pt>
                <c:pt idx="1423">
                  <c:v>-0.57599999999999996</c:v>
                </c:pt>
                <c:pt idx="1424">
                  <c:v>-0.57499999999999996</c:v>
                </c:pt>
                <c:pt idx="1425">
                  <c:v>-0.57399999999999995</c:v>
                </c:pt>
                <c:pt idx="1426">
                  <c:v>-0.57299999999999995</c:v>
                </c:pt>
                <c:pt idx="1427">
                  <c:v>-0.57199999999999995</c:v>
                </c:pt>
                <c:pt idx="1428">
                  <c:v>-0.57099999999999995</c:v>
                </c:pt>
                <c:pt idx="1429">
                  <c:v>-0.56999999999999995</c:v>
                </c:pt>
                <c:pt idx="1430">
                  <c:v>-0.56899999999999995</c:v>
                </c:pt>
                <c:pt idx="1431">
                  <c:v>-0.56799999999999995</c:v>
                </c:pt>
                <c:pt idx="1432">
                  <c:v>-0.56699999999999995</c:v>
                </c:pt>
                <c:pt idx="1433">
                  <c:v>-0.56599999999999995</c:v>
                </c:pt>
                <c:pt idx="1434">
                  <c:v>-0.56499999999999995</c:v>
                </c:pt>
                <c:pt idx="1435">
                  <c:v>-0.56399999999999995</c:v>
                </c:pt>
                <c:pt idx="1436">
                  <c:v>-0.56299999999999994</c:v>
                </c:pt>
                <c:pt idx="1437">
                  <c:v>-0.56200000000000006</c:v>
                </c:pt>
                <c:pt idx="1438">
                  <c:v>-0.56100000000000005</c:v>
                </c:pt>
                <c:pt idx="1439">
                  <c:v>-0.56000000000000005</c:v>
                </c:pt>
                <c:pt idx="1440">
                  <c:v>-0.55900000000000005</c:v>
                </c:pt>
                <c:pt idx="1441">
                  <c:v>-0.55800000000000005</c:v>
                </c:pt>
                <c:pt idx="1442">
                  <c:v>-0.55700000000000005</c:v>
                </c:pt>
                <c:pt idx="1443">
                  <c:v>-0.55600000000000005</c:v>
                </c:pt>
                <c:pt idx="1444">
                  <c:v>-0.55500000000000005</c:v>
                </c:pt>
                <c:pt idx="1445">
                  <c:v>-0.55400000000000005</c:v>
                </c:pt>
                <c:pt idx="1446">
                  <c:v>-0.55300000000000005</c:v>
                </c:pt>
                <c:pt idx="1447">
                  <c:v>-0.55200000000000005</c:v>
                </c:pt>
                <c:pt idx="1448">
                  <c:v>-0.55100000000000005</c:v>
                </c:pt>
                <c:pt idx="1449">
                  <c:v>-0.55000000000000004</c:v>
                </c:pt>
                <c:pt idx="1450">
                  <c:v>-0.54900000000000004</c:v>
                </c:pt>
                <c:pt idx="1451">
                  <c:v>-0.54800000000000004</c:v>
                </c:pt>
                <c:pt idx="1452">
                  <c:v>-0.54700000000000004</c:v>
                </c:pt>
                <c:pt idx="1453">
                  <c:v>-0.54600000000000004</c:v>
                </c:pt>
                <c:pt idx="1454">
                  <c:v>-0.54500000000000004</c:v>
                </c:pt>
                <c:pt idx="1455">
                  <c:v>-0.54400000000000004</c:v>
                </c:pt>
                <c:pt idx="1456">
                  <c:v>-0.54300000000000004</c:v>
                </c:pt>
                <c:pt idx="1457">
                  <c:v>-0.54200000000000004</c:v>
                </c:pt>
                <c:pt idx="1458">
                  <c:v>-0.54100000000000004</c:v>
                </c:pt>
                <c:pt idx="1459">
                  <c:v>-0.54</c:v>
                </c:pt>
                <c:pt idx="1460">
                  <c:v>-0.53900000000000003</c:v>
                </c:pt>
                <c:pt idx="1461">
                  <c:v>-0.53800000000000003</c:v>
                </c:pt>
                <c:pt idx="1462">
                  <c:v>-0.53700000000000003</c:v>
                </c:pt>
                <c:pt idx="1463">
                  <c:v>-0.53600000000000003</c:v>
                </c:pt>
                <c:pt idx="1464">
                  <c:v>-0.53500000000000003</c:v>
                </c:pt>
                <c:pt idx="1465">
                  <c:v>-0.53400000000000003</c:v>
                </c:pt>
                <c:pt idx="1466">
                  <c:v>-0.53300000000000003</c:v>
                </c:pt>
                <c:pt idx="1467">
                  <c:v>-0.53200000000000003</c:v>
                </c:pt>
                <c:pt idx="1468">
                  <c:v>-0.53100000000000003</c:v>
                </c:pt>
                <c:pt idx="1469">
                  <c:v>-0.53</c:v>
                </c:pt>
                <c:pt idx="1470">
                  <c:v>-0.52900000000000003</c:v>
                </c:pt>
                <c:pt idx="1471">
                  <c:v>-0.52800000000000002</c:v>
                </c:pt>
                <c:pt idx="1472">
                  <c:v>-0.52700000000000002</c:v>
                </c:pt>
                <c:pt idx="1473">
                  <c:v>-0.52600000000000002</c:v>
                </c:pt>
                <c:pt idx="1474">
                  <c:v>-0.52500000000000002</c:v>
                </c:pt>
                <c:pt idx="1475">
                  <c:v>-0.52400000000000002</c:v>
                </c:pt>
                <c:pt idx="1476">
                  <c:v>-0.52300000000000002</c:v>
                </c:pt>
                <c:pt idx="1477">
                  <c:v>-0.52200000000000002</c:v>
                </c:pt>
                <c:pt idx="1478">
                  <c:v>-0.52100000000000002</c:v>
                </c:pt>
                <c:pt idx="1479">
                  <c:v>-0.52</c:v>
                </c:pt>
                <c:pt idx="1480">
                  <c:v>-0.51900000000000002</c:v>
                </c:pt>
                <c:pt idx="1481">
                  <c:v>-0.51800000000000002</c:v>
                </c:pt>
                <c:pt idx="1482">
                  <c:v>-0.51700000000000002</c:v>
                </c:pt>
                <c:pt idx="1483">
                  <c:v>-0.51600000000000001</c:v>
                </c:pt>
                <c:pt idx="1484">
                  <c:v>-0.51500000000000001</c:v>
                </c:pt>
                <c:pt idx="1485">
                  <c:v>-0.51400000000000001</c:v>
                </c:pt>
                <c:pt idx="1486">
                  <c:v>-0.51300000000000001</c:v>
                </c:pt>
                <c:pt idx="1487">
                  <c:v>-0.51200000000000001</c:v>
                </c:pt>
                <c:pt idx="1488">
                  <c:v>-0.51100000000000001</c:v>
                </c:pt>
                <c:pt idx="1489">
                  <c:v>-0.51</c:v>
                </c:pt>
                <c:pt idx="1490">
                  <c:v>-0.50900000000000001</c:v>
                </c:pt>
                <c:pt idx="1491">
                  <c:v>-0.50800000000000001</c:v>
                </c:pt>
                <c:pt idx="1492">
                  <c:v>-0.50700000000000001</c:v>
                </c:pt>
                <c:pt idx="1493">
                  <c:v>-0.50600000000000001</c:v>
                </c:pt>
                <c:pt idx="1494">
                  <c:v>-0.505</c:v>
                </c:pt>
                <c:pt idx="1495">
                  <c:v>-0.504</c:v>
                </c:pt>
                <c:pt idx="1496">
                  <c:v>-0.503</c:v>
                </c:pt>
                <c:pt idx="1497">
                  <c:v>-0.502</c:v>
                </c:pt>
                <c:pt idx="1498">
                  <c:v>-0.501</c:v>
                </c:pt>
                <c:pt idx="1499">
                  <c:v>-0.5</c:v>
                </c:pt>
                <c:pt idx="1500">
                  <c:v>-0.499</c:v>
                </c:pt>
                <c:pt idx="1501">
                  <c:v>-0.498</c:v>
                </c:pt>
                <c:pt idx="1502">
                  <c:v>-0.497</c:v>
                </c:pt>
                <c:pt idx="1503">
                  <c:v>-0.496</c:v>
                </c:pt>
                <c:pt idx="1504">
                  <c:v>-0.495</c:v>
                </c:pt>
                <c:pt idx="1505">
                  <c:v>-0.49399999999999999</c:v>
                </c:pt>
                <c:pt idx="1506">
                  <c:v>-0.49299999999999999</c:v>
                </c:pt>
                <c:pt idx="1507">
                  <c:v>-0.49199999999999999</c:v>
                </c:pt>
                <c:pt idx="1508">
                  <c:v>-0.49099999999999999</c:v>
                </c:pt>
                <c:pt idx="1509">
                  <c:v>-0.49</c:v>
                </c:pt>
                <c:pt idx="1510">
                  <c:v>-0.48899999999999999</c:v>
                </c:pt>
                <c:pt idx="1511">
                  <c:v>-0.48799999999999999</c:v>
                </c:pt>
                <c:pt idx="1512">
                  <c:v>-0.48699999999999999</c:v>
                </c:pt>
                <c:pt idx="1513">
                  <c:v>-0.48599999999999999</c:v>
                </c:pt>
                <c:pt idx="1514">
                  <c:v>-0.48499999999999999</c:v>
                </c:pt>
                <c:pt idx="1515">
                  <c:v>-0.48399999999999999</c:v>
                </c:pt>
                <c:pt idx="1516">
                  <c:v>-0.48299999999999998</c:v>
                </c:pt>
                <c:pt idx="1517">
                  <c:v>-0.48199999999999998</c:v>
                </c:pt>
                <c:pt idx="1518">
                  <c:v>-0.48099999999999998</c:v>
                </c:pt>
                <c:pt idx="1519">
                  <c:v>-0.48</c:v>
                </c:pt>
                <c:pt idx="1520">
                  <c:v>-0.47899999999999998</c:v>
                </c:pt>
                <c:pt idx="1521">
                  <c:v>-0.47799999999999998</c:v>
                </c:pt>
                <c:pt idx="1522">
                  <c:v>-0.47699999999999998</c:v>
                </c:pt>
                <c:pt idx="1523">
                  <c:v>-0.47599999999999998</c:v>
                </c:pt>
                <c:pt idx="1524">
                  <c:v>-0.47499999999999998</c:v>
                </c:pt>
                <c:pt idx="1525">
                  <c:v>-0.47399999999999998</c:v>
                </c:pt>
                <c:pt idx="1526">
                  <c:v>-0.47299999999999998</c:v>
                </c:pt>
                <c:pt idx="1527">
                  <c:v>-0.47199999999999998</c:v>
                </c:pt>
                <c:pt idx="1528">
                  <c:v>-0.47099999999999997</c:v>
                </c:pt>
                <c:pt idx="1529">
                  <c:v>-0.47</c:v>
                </c:pt>
                <c:pt idx="1530">
                  <c:v>-0.46899999999999997</c:v>
                </c:pt>
                <c:pt idx="1531">
                  <c:v>-0.46800000000000003</c:v>
                </c:pt>
                <c:pt idx="1532">
                  <c:v>-0.46700000000000003</c:v>
                </c:pt>
                <c:pt idx="1533">
                  <c:v>-0.46600000000000003</c:v>
                </c:pt>
                <c:pt idx="1534">
                  <c:v>-0.46500000000000002</c:v>
                </c:pt>
                <c:pt idx="1535">
                  <c:v>-0.46400000000000002</c:v>
                </c:pt>
                <c:pt idx="1536">
                  <c:v>-0.46300000000000002</c:v>
                </c:pt>
                <c:pt idx="1537">
                  <c:v>-0.46200000000000002</c:v>
                </c:pt>
                <c:pt idx="1538">
                  <c:v>-0.46100000000000002</c:v>
                </c:pt>
                <c:pt idx="1539">
                  <c:v>-0.46</c:v>
                </c:pt>
                <c:pt idx="1540">
                  <c:v>-0.45900000000000002</c:v>
                </c:pt>
                <c:pt idx="1541">
                  <c:v>-0.45800000000000002</c:v>
                </c:pt>
                <c:pt idx="1542">
                  <c:v>-0.45700000000000002</c:v>
                </c:pt>
                <c:pt idx="1543">
                  <c:v>-0.45600000000000002</c:v>
                </c:pt>
                <c:pt idx="1544">
                  <c:v>-0.45500000000000002</c:v>
                </c:pt>
                <c:pt idx="1545">
                  <c:v>-0.45400000000000001</c:v>
                </c:pt>
                <c:pt idx="1546">
                  <c:v>-0.45300000000000001</c:v>
                </c:pt>
                <c:pt idx="1547">
                  <c:v>-0.45200000000000001</c:v>
                </c:pt>
                <c:pt idx="1548">
                  <c:v>-0.45100000000000001</c:v>
                </c:pt>
                <c:pt idx="1549">
                  <c:v>-0.45</c:v>
                </c:pt>
                <c:pt idx="1550">
                  <c:v>-0.44900000000000001</c:v>
                </c:pt>
                <c:pt idx="1551">
                  <c:v>-0.44800000000000001</c:v>
                </c:pt>
                <c:pt idx="1552">
                  <c:v>-0.44700000000000001</c:v>
                </c:pt>
                <c:pt idx="1553">
                  <c:v>-0.44600000000000001</c:v>
                </c:pt>
                <c:pt idx="1554">
                  <c:v>-0.44500000000000001</c:v>
                </c:pt>
                <c:pt idx="1555">
                  <c:v>-0.44400000000000001</c:v>
                </c:pt>
                <c:pt idx="1556">
                  <c:v>-0.443</c:v>
                </c:pt>
                <c:pt idx="1557">
                  <c:v>-0.442</c:v>
                </c:pt>
                <c:pt idx="1558">
                  <c:v>-0.441</c:v>
                </c:pt>
                <c:pt idx="1559">
                  <c:v>-0.44</c:v>
                </c:pt>
                <c:pt idx="1560">
                  <c:v>-0.439</c:v>
                </c:pt>
                <c:pt idx="1561">
                  <c:v>-0.438</c:v>
                </c:pt>
                <c:pt idx="1562">
                  <c:v>-0.437</c:v>
                </c:pt>
                <c:pt idx="1563">
                  <c:v>-0.436</c:v>
                </c:pt>
                <c:pt idx="1564">
                  <c:v>-0.435</c:v>
                </c:pt>
                <c:pt idx="1565">
                  <c:v>-0.434</c:v>
                </c:pt>
                <c:pt idx="1566">
                  <c:v>-0.433</c:v>
                </c:pt>
                <c:pt idx="1567">
                  <c:v>-0.432</c:v>
                </c:pt>
                <c:pt idx="1568">
                  <c:v>-0.43099999999999999</c:v>
                </c:pt>
                <c:pt idx="1569">
                  <c:v>-0.43</c:v>
                </c:pt>
                <c:pt idx="1570">
                  <c:v>-0.42899999999999999</c:v>
                </c:pt>
                <c:pt idx="1571">
                  <c:v>-0.42799999999999999</c:v>
                </c:pt>
                <c:pt idx="1572">
                  <c:v>-0.42699999999999999</c:v>
                </c:pt>
                <c:pt idx="1573">
                  <c:v>-0.42599999999999999</c:v>
                </c:pt>
                <c:pt idx="1574">
                  <c:v>-0.42499999999999999</c:v>
                </c:pt>
                <c:pt idx="1575">
                  <c:v>-0.42399999999999999</c:v>
                </c:pt>
                <c:pt idx="1576">
                  <c:v>-0.42299999999999999</c:v>
                </c:pt>
                <c:pt idx="1577">
                  <c:v>-0.42199999999999999</c:v>
                </c:pt>
                <c:pt idx="1578">
                  <c:v>-0.42099999999999999</c:v>
                </c:pt>
                <c:pt idx="1579">
                  <c:v>-0.42</c:v>
                </c:pt>
                <c:pt idx="1580">
                  <c:v>-0.41899999999999998</c:v>
                </c:pt>
                <c:pt idx="1581">
                  <c:v>-0.41799999999999998</c:v>
                </c:pt>
                <c:pt idx="1582">
                  <c:v>-0.41699999999999998</c:v>
                </c:pt>
                <c:pt idx="1583">
                  <c:v>-0.41599999999999998</c:v>
                </c:pt>
                <c:pt idx="1584">
                  <c:v>-0.41499999999999998</c:v>
                </c:pt>
                <c:pt idx="1585">
                  <c:v>-0.41399999999999998</c:v>
                </c:pt>
                <c:pt idx="1586">
                  <c:v>-0.41299999999999998</c:v>
                </c:pt>
                <c:pt idx="1587">
                  <c:v>-0.41199999999999998</c:v>
                </c:pt>
                <c:pt idx="1588">
                  <c:v>-0.41099999999999998</c:v>
                </c:pt>
                <c:pt idx="1589">
                  <c:v>-0.41</c:v>
                </c:pt>
                <c:pt idx="1590">
                  <c:v>-0.40899999999999997</c:v>
                </c:pt>
                <c:pt idx="1591">
                  <c:v>-0.40799999999999997</c:v>
                </c:pt>
                <c:pt idx="1592">
                  <c:v>-0.40699999999999997</c:v>
                </c:pt>
                <c:pt idx="1593">
                  <c:v>-0.40600000000000003</c:v>
                </c:pt>
                <c:pt idx="1594">
                  <c:v>-0.40500000000000003</c:v>
                </c:pt>
                <c:pt idx="1595">
                  <c:v>-0.40400000000000003</c:v>
                </c:pt>
                <c:pt idx="1596">
                  <c:v>-0.40300000000000002</c:v>
                </c:pt>
                <c:pt idx="1597">
                  <c:v>-0.40200000000000002</c:v>
                </c:pt>
                <c:pt idx="1598">
                  <c:v>-0.40100000000000002</c:v>
                </c:pt>
                <c:pt idx="1599">
                  <c:v>-0.4</c:v>
                </c:pt>
                <c:pt idx="1600">
                  <c:v>-0.39900000000000002</c:v>
                </c:pt>
                <c:pt idx="1601">
                  <c:v>-0.39800000000000002</c:v>
                </c:pt>
                <c:pt idx="1602">
                  <c:v>-0.39700000000000002</c:v>
                </c:pt>
                <c:pt idx="1603">
                  <c:v>-0.39600000000000002</c:v>
                </c:pt>
                <c:pt idx="1604">
                  <c:v>-0.39500000000000002</c:v>
                </c:pt>
                <c:pt idx="1605">
                  <c:v>-0.39400000000000002</c:v>
                </c:pt>
                <c:pt idx="1606">
                  <c:v>-0.39300000000000002</c:v>
                </c:pt>
                <c:pt idx="1607">
                  <c:v>-0.39200000000000002</c:v>
                </c:pt>
                <c:pt idx="1608">
                  <c:v>-0.39100000000000001</c:v>
                </c:pt>
                <c:pt idx="1609">
                  <c:v>-0.39</c:v>
                </c:pt>
                <c:pt idx="1610">
                  <c:v>-0.38900000000000001</c:v>
                </c:pt>
                <c:pt idx="1611">
                  <c:v>-0.38800000000000001</c:v>
                </c:pt>
                <c:pt idx="1612">
                  <c:v>-0.38700000000000001</c:v>
                </c:pt>
                <c:pt idx="1613">
                  <c:v>-0.38600000000000001</c:v>
                </c:pt>
                <c:pt idx="1614">
                  <c:v>-0.38500000000000001</c:v>
                </c:pt>
                <c:pt idx="1615">
                  <c:v>-0.38400000000000001</c:v>
                </c:pt>
                <c:pt idx="1616">
                  <c:v>-0.38300000000000001</c:v>
                </c:pt>
                <c:pt idx="1617">
                  <c:v>-0.38200000000000001</c:v>
                </c:pt>
                <c:pt idx="1618">
                  <c:v>-0.38100000000000001</c:v>
                </c:pt>
                <c:pt idx="1619">
                  <c:v>-0.38</c:v>
                </c:pt>
                <c:pt idx="1620">
                  <c:v>-0.379</c:v>
                </c:pt>
                <c:pt idx="1621">
                  <c:v>-0.378</c:v>
                </c:pt>
                <c:pt idx="1622">
                  <c:v>-0.377</c:v>
                </c:pt>
                <c:pt idx="1623">
                  <c:v>-0.376</c:v>
                </c:pt>
                <c:pt idx="1624">
                  <c:v>-0.375</c:v>
                </c:pt>
                <c:pt idx="1625">
                  <c:v>-0.374</c:v>
                </c:pt>
                <c:pt idx="1626">
                  <c:v>-0.373</c:v>
                </c:pt>
                <c:pt idx="1627">
                  <c:v>-0.372</c:v>
                </c:pt>
                <c:pt idx="1628">
                  <c:v>-0.371</c:v>
                </c:pt>
                <c:pt idx="1629">
                  <c:v>-0.37</c:v>
                </c:pt>
                <c:pt idx="1630">
                  <c:v>-0.36899999999999999</c:v>
                </c:pt>
                <c:pt idx="1631">
                  <c:v>-0.36799999999999999</c:v>
                </c:pt>
                <c:pt idx="1632">
                  <c:v>-0.36699999999999999</c:v>
                </c:pt>
                <c:pt idx="1633">
                  <c:v>-0.36599999999999999</c:v>
                </c:pt>
                <c:pt idx="1634">
                  <c:v>-0.36499999999999999</c:v>
                </c:pt>
                <c:pt idx="1635">
                  <c:v>-0.36399999999999999</c:v>
                </c:pt>
                <c:pt idx="1636">
                  <c:v>-0.36299999999999999</c:v>
                </c:pt>
                <c:pt idx="1637">
                  <c:v>-0.36199999999999999</c:v>
                </c:pt>
                <c:pt idx="1638">
                  <c:v>-0.36099999999999999</c:v>
                </c:pt>
                <c:pt idx="1639">
                  <c:v>-0.36</c:v>
                </c:pt>
                <c:pt idx="1640">
                  <c:v>-0.35899999999999999</c:v>
                </c:pt>
                <c:pt idx="1641">
                  <c:v>-0.35799999999999998</c:v>
                </c:pt>
                <c:pt idx="1642">
                  <c:v>-0.35699999999999998</c:v>
                </c:pt>
                <c:pt idx="1643">
                  <c:v>-0.35599999999999998</c:v>
                </c:pt>
                <c:pt idx="1644">
                  <c:v>-0.35499999999999998</c:v>
                </c:pt>
                <c:pt idx="1645">
                  <c:v>-0.35399999999999998</c:v>
                </c:pt>
                <c:pt idx="1646">
                  <c:v>-0.35299999999999998</c:v>
                </c:pt>
                <c:pt idx="1647">
                  <c:v>-0.35199999999999998</c:v>
                </c:pt>
                <c:pt idx="1648">
                  <c:v>-0.35099999999999998</c:v>
                </c:pt>
                <c:pt idx="1649">
                  <c:v>-0.35</c:v>
                </c:pt>
                <c:pt idx="1650">
                  <c:v>-0.34899999999999998</c:v>
                </c:pt>
                <c:pt idx="1651">
                  <c:v>-0.34799999999999998</c:v>
                </c:pt>
                <c:pt idx="1652">
                  <c:v>-0.34699999999999998</c:v>
                </c:pt>
                <c:pt idx="1653">
                  <c:v>-0.34599999999999997</c:v>
                </c:pt>
                <c:pt idx="1654">
                  <c:v>-0.34499999999999997</c:v>
                </c:pt>
                <c:pt idx="1655">
                  <c:v>-0.34399999999999997</c:v>
                </c:pt>
                <c:pt idx="1656">
                  <c:v>-0.34300000000000003</c:v>
                </c:pt>
                <c:pt idx="1657">
                  <c:v>-0.34200000000000003</c:v>
                </c:pt>
                <c:pt idx="1658">
                  <c:v>-0.34100000000000003</c:v>
                </c:pt>
                <c:pt idx="1659">
                  <c:v>-0.34</c:v>
                </c:pt>
                <c:pt idx="1660">
                  <c:v>-0.33900000000000002</c:v>
                </c:pt>
                <c:pt idx="1661">
                  <c:v>-0.33800000000000002</c:v>
                </c:pt>
                <c:pt idx="1662">
                  <c:v>-0.33700000000000002</c:v>
                </c:pt>
                <c:pt idx="1663">
                  <c:v>-0.33600000000000002</c:v>
                </c:pt>
                <c:pt idx="1664">
                  <c:v>-0.33500000000000002</c:v>
                </c:pt>
                <c:pt idx="1665">
                  <c:v>-0.33400000000000002</c:v>
                </c:pt>
                <c:pt idx="1666">
                  <c:v>-0.33300000000000002</c:v>
                </c:pt>
                <c:pt idx="1667">
                  <c:v>-0.33200000000000002</c:v>
                </c:pt>
                <c:pt idx="1668">
                  <c:v>-0.33100000000000002</c:v>
                </c:pt>
                <c:pt idx="1669">
                  <c:v>-0.33</c:v>
                </c:pt>
                <c:pt idx="1670">
                  <c:v>-0.32900000000000001</c:v>
                </c:pt>
                <c:pt idx="1671">
                  <c:v>-0.32800000000000001</c:v>
                </c:pt>
                <c:pt idx="1672">
                  <c:v>-0.32700000000000001</c:v>
                </c:pt>
                <c:pt idx="1673">
                  <c:v>-0.32600000000000001</c:v>
                </c:pt>
                <c:pt idx="1674">
                  <c:v>-0.32500000000000001</c:v>
                </c:pt>
                <c:pt idx="1675">
                  <c:v>-0.32400000000000001</c:v>
                </c:pt>
                <c:pt idx="1676">
                  <c:v>-0.32300000000000001</c:v>
                </c:pt>
                <c:pt idx="1677">
                  <c:v>-0.32200000000000001</c:v>
                </c:pt>
                <c:pt idx="1678">
                  <c:v>-0.32100000000000001</c:v>
                </c:pt>
                <c:pt idx="1679">
                  <c:v>-0.32</c:v>
                </c:pt>
                <c:pt idx="1680">
                  <c:v>-0.31900000000000001</c:v>
                </c:pt>
                <c:pt idx="1681">
                  <c:v>-0.318</c:v>
                </c:pt>
                <c:pt idx="1682">
                  <c:v>-0.317</c:v>
                </c:pt>
                <c:pt idx="1683">
                  <c:v>-0.316</c:v>
                </c:pt>
                <c:pt idx="1684">
                  <c:v>-0.315</c:v>
                </c:pt>
                <c:pt idx="1685">
                  <c:v>-0.314</c:v>
                </c:pt>
                <c:pt idx="1686">
                  <c:v>-0.313</c:v>
                </c:pt>
                <c:pt idx="1687">
                  <c:v>-0.312</c:v>
                </c:pt>
                <c:pt idx="1688">
                  <c:v>-0.311</c:v>
                </c:pt>
                <c:pt idx="1689">
                  <c:v>-0.31</c:v>
                </c:pt>
                <c:pt idx="1690">
                  <c:v>-0.309</c:v>
                </c:pt>
                <c:pt idx="1691">
                  <c:v>-0.308</c:v>
                </c:pt>
                <c:pt idx="1692">
                  <c:v>-0.307</c:v>
                </c:pt>
                <c:pt idx="1693">
                  <c:v>-0.30599999999999999</c:v>
                </c:pt>
                <c:pt idx="1694">
                  <c:v>-0.30499999999999999</c:v>
                </c:pt>
                <c:pt idx="1695">
                  <c:v>-0.30399999999999999</c:v>
                </c:pt>
                <c:pt idx="1696">
                  <c:v>-0.30299999999999999</c:v>
                </c:pt>
                <c:pt idx="1697">
                  <c:v>-0.30199999999999999</c:v>
                </c:pt>
                <c:pt idx="1698">
                  <c:v>-0.30099999999999999</c:v>
                </c:pt>
                <c:pt idx="1699">
                  <c:v>-0.3</c:v>
                </c:pt>
                <c:pt idx="1700">
                  <c:v>-0.29899999999999999</c:v>
                </c:pt>
                <c:pt idx="1701">
                  <c:v>-0.29799999999999999</c:v>
                </c:pt>
                <c:pt idx="1702">
                  <c:v>-0.29699999999999999</c:v>
                </c:pt>
                <c:pt idx="1703">
                  <c:v>-0.29599999999999999</c:v>
                </c:pt>
                <c:pt idx="1704">
                  <c:v>-0.29499999999999998</c:v>
                </c:pt>
                <c:pt idx="1705">
                  <c:v>-0.29399999999999998</c:v>
                </c:pt>
                <c:pt idx="1706">
                  <c:v>-0.29299999999999998</c:v>
                </c:pt>
                <c:pt idx="1707">
                  <c:v>-0.29199999999999998</c:v>
                </c:pt>
                <c:pt idx="1708">
                  <c:v>-0.29099999999999998</c:v>
                </c:pt>
                <c:pt idx="1709">
                  <c:v>-0.28999999999999998</c:v>
                </c:pt>
                <c:pt idx="1710">
                  <c:v>-0.28899999999999998</c:v>
                </c:pt>
                <c:pt idx="1711">
                  <c:v>-0.28799999999999998</c:v>
                </c:pt>
                <c:pt idx="1712">
                  <c:v>-0.28699999999999998</c:v>
                </c:pt>
                <c:pt idx="1713">
                  <c:v>-0.28599999999999998</c:v>
                </c:pt>
                <c:pt idx="1714">
                  <c:v>-0.28499999999999998</c:v>
                </c:pt>
                <c:pt idx="1715">
                  <c:v>-0.28399999999999997</c:v>
                </c:pt>
                <c:pt idx="1716">
                  <c:v>-0.28299999999999997</c:v>
                </c:pt>
                <c:pt idx="1717">
                  <c:v>-0.28199999999999997</c:v>
                </c:pt>
                <c:pt idx="1718">
                  <c:v>-0.28100000000000003</c:v>
                </c:pt>
                <c:pt idx="1719">
                  <c:v>-0.28000000000000003</c:v>
                </c:pt>
                <c:pt idx="1720">
                  <c:v>-0.27900000000000003</c:v>
                </c:pt>
                <c:pt idx="1721">
                  <c:v>-0.27800000000000002</c:v>
                </c:pt>
                <c:pt idx="1722">
                  <c:v>-0.27700000000000002</c:v>
                </c:pt>
                <c:pt idx="1723">
                  <c:v>-0.27600000000000002</c:v>
                </c:pt>
                <c:pt idx="1724">
                  <c:v>-0.27500000000000002</c:v>
                </c:pt>
                <c:pt idx="1725">
                  <c:v>-0.27400000000000002</c:v>
                </c:pt>
                <c:pt idx="1726">
                  <c:v>-0.27300000000000002</c:v>
                </c:pt>
                <c:pt idx="1727">
                  <c:v>-0.27200000000000002</c:v>
                </c:pt>
                <c:pt idx="1728">
                  <c:v>-0.27100000000000002</c:v>
                </c:pt>
                <c:pt idx="1729">
                  <c:v>-0.27</c:v>
                </c:pt>
                <c:pt idx="1730">
                  <c:v>-0.26900000000000002</c:v>
                </c:pt>
                <c:pt idx="1731">
                  <c:v>-0.26800000000000002</c:v>
                </c:pt>
                <c:pt idx="1732">
                  <c:v>-0.26700000000000002</c:v>
                </c:pt>
                <c:pt idx="1733">
                  <c:v>-0.26600000000000001</c:v>
                </c:pt>
                <c:pt idx="1734">
                  <c:v>-0.26500000000000001</c:v>
                </c:pt>
                <c:pt idx="1735">
                  <c:v>-0.26400000000000001</c:v>
                </c:pt>
                <c:pt idx="1736">
                  <c:v>-0.26300000000000001</c:v>
                </c:pt>
                <c:pt idx="1737">
                  <c:v>-0.26200000000000001</c:v>
                </c:pt>
                <c:pt idx="1738">
                  <c:v>-0.26100000000000001</c:v>
                </c:pt>
                <c:pt idx="1739">
                  <c:v>-0.26</c:v>
                </c:pt>
                <c:pt idx="1740">
                  <c:v>-0.25900000000000001</c:v>
                </c:pt>
                <c:pt idx="1741">
                  <c:v>-0.25800000000000001</c:v>
                </c:pt>
                <c:pt idx="1742">
                  <c:v>-0.25700000000000001</c:v>
                </c:pt>
                <c:pt idx="1743">
                  <c:v>-0.25600000000000001</c:v>
                </c:pt>
                <c:pt idx="1744">
                  <c:v>-0.255</c:v>
                </c:pt>
                <c:pt idx="1745">
                  <c:v>-0.254</c:v>
                </c:pt>
                <c:pt idx="1746">
                  <c:v>-0.253</c:v>
                </c:pt>
                <c:pt idx="1747">
                  <c:v>-0.252</c:v>
                </c:pt>
                <c:pt idx="1748">
                  <c:v>-0.251</c:v>
                </c:pt>
                <c:pt idx="1749">
                  <c:v>-0.25</c:v>
                </c:pt>
                <c:pt idx="1750">
                  <c:v>-0.249</c:v>
                </c:pt>
                <c:pt idx="1751">
                  <c:v>-0.248</c:v>
                </c:pt>
                <c:pt idx="1752">
                  <c:v>-0.247</c:v>
                </c:pt>
                <c:pt idx="1753">
                  <c:v>-0.246</c:v>
                </c:pt>
                <c:pt idx="1754">
                  <c:v>-0.245</c:v>
                </c:pt>
                <c:pt idx="1755">
                  <c:v>-0.24399999999999999</c:v>
                </c:pt>
                <c:pt idx="1756">
                  <c:v>-0.24299999999999999</c:v>
                </c:pt>
                <c:pt idx="1757">
                  <c:v>-0.24199999999999999</c:v>
                </c:pt>
                <c:pt idx="1758">
                  <c:v>-0.24099999999999999</c:v>
                </c:pt>
                <c:pt idx="1759">
                  <c:v>-0.24</c:v>
                </c:pt>
                <c:pt idx="1760">
                  <c:v>-0.23899999999999999</c:v>
                </c:pt>
                <c:pt idx="1761">
                  <c:v>-0.23799999999999999</c:v>
                </c:pt>
                <c:pt idx="1762">
                  <c:v>-0.23699999999999999</c:v>
                </c:pt>
                <c:pt idx="1763">
                  <c:v>-0.23599999999999999</c:v>
                </c:pt>
                <c:pt idx="1764">
                  <c:v>-0.23499999999999999</c:v>
                </c:pt>
                <c:pt idx="1765">
                  <c:v>-0.23400000000000001</c:v>
                </c:pt>
                <c:pt idx="1766">
                  <c:v>-0.23300000000000001</c:v>
                </c:pt>
                <c:pt idx="1767">
                  <c:v>-0.23200000000000001</c:v>
                </c:pt>
                <c:pt idx="1768">
                  <c:v>-0.23100000000000001</c:v>
                </c:pt>
                <c:pt idx="1769">
                  <c:v>-0.23</c:v>
                </c:pt>
                <c:pt idx="1770">
                  <c:v>-0.22900000000000001</c:v>
                </c:pt>
                <c:pt idx="1771">
                  <c:v>-0.22800000000000001</c:v>
                </c:pt>
                <c:pt idx="1772">
                  <c:v>-0.22700000000000001</c:v>
                </c:pt>
                <c:pt idx="1773">
                  <c:v>-0.22600000000000001</c:v>
                </c:pt>
                <c:pt idx="1774">
                  <c:v>-0.22500000000000001</c:v>
                </c:pt>
                <c:pt idx="1775">
                  <c:v>-0.224</c:v>
                </c:pt>
                <c:pt idx="1776">
                  <c:v>-0.223</c:v>
                </c:pt>
                <c:pt idx="1777">
                  <c:v>-0.222</c:v>
                </c:pt>
                <c:pt idx="1778">
                  <c:v>-0.221</c:v>
                </c:pt>
                <c:pt idx="1779">
                  <c:v>-0.22</c:v>
                </c:pt>
                <c:pt idx="1780">
                  <c:v>-0.219</c:v>
                </c:pt>
                <c:pt idx="1781">
                  <c:v>-0.218</c:v>
                </c:pt>
                <c:pt idx="1782">
                  <c:v>-0.217</c:v>
                </c:pt>
                <c:pt idx="1783">
                  <c:v>-0.216</c:v>
                </c:pt>
                <c:pt idx="1784">
                  <c:v>-0.215</c:v>
                </c:pt>
                <c:pt idx="1785">
                  <c:v>-0.214</c:v>
                </c:pt>
                <c:pt idx="1786">
                  <c:v>-0.21299999999999999</c:v>
                </c:pt>
                <c:pt idx="1787">
                  <c:v>-0.21199999999999999</c:v>
                </c:pt>
                <c:pt idx="1788">
                  <c:v>-0.21099999999999999</c:v>
                </c:pt>
                <c:pt idx="1789">
                  <c:v>-0.21</c:v>
                </c:pt>
                <c:pt idx="1790">
                  <c:v>-0.20899999999999999</c:v>
                </c:pt>
                <c:pt idx="1791">
                  <c:v>-0.20799999999999999</c:v>
                </c:pt>
                <c:pt idx="1792">
                  <c:v>-0.20699999999999999</c:v>
                </c:pt>
                <c:pt idx="1793">
                  <c:v>-0.20599999999999999</c:v>
                </c:pt>
                <c:pt idx="1794">
                  <c:v>-0.20499999999999999</c:v>
                </c:pt>
                <c:pt idx="1795">
                  <c:v>-0.20399999999999999</c:v>
                </c:pt>
                <c:pt idx="1796">
                  <c:v>-0.20300000000000001</c:v>
                </c:pt>
                <c:pt idx="1797">
                  <c:v>-0.20200000000000001</c:v>
                </c:pt>
                <c:pt idx="1798">
                  <c:v>-0.20100000000000001</c:v>
                </c:pt>
                <c:pt idx="1799">
                  <c:v>-0.2</c:v>
                </c:pt>
                <c:pt idx="1800">
                  <c:v>-0.19900000000000001</c:v>
                </c:pt>
                <c:pt idx="1801">
                  <c:v>-0.19800000000000001</c:v>
                </c:pt>
                <c:pt idx="1802">
                  <c:v>-0.19700000000000001</c:v>
                </c:pt>
                <c:pt idx="1803">
                  <c:v>-0.19600000000000001</c:v>
                </c:pt>
                <c:pt idx="1804">
                  <c:v>-0.19500000000000001</c:v>
                </c:pt>
                <c:pt idx="1805">
                  <c:v>-0.19400000000000001</c:v>
                </c:pt>
                <c:pt idx="1806">
                  <c:v>-0.193</c:v>
                </c:pt>
                <c:pt idx="1807">
                  <c:v>-0.192</c:v>
                </c:pt>
                <c:pt idx="1808">
                  <c:v>-0.191</c:v>
                </c:pt>
                <c:pt idx="1809">
                  <c:v>-0.19</c:v>
                </c:pt>
                <c:pt idx="1810">
                  <c:v>-0.189</c:v>
                </c:pt>
                <c:pt idx="1811">
                  <c:v>-0.188</c:v>
                </c:pt>
                <c:pt idx="1812">
                  <c:v>-0.187</c:v>
                </c:pt>
                <c:pt idx="1813">
                  <c:v>-0.186</c:v>
                </c:pt>
                <c:pt idx="1814">
                  <c:v>-0.185</c:v>
                </c:pt>
                <c:pt idx="1815">
                  <c:v>-0.184</c:v>
                </c:pt>
                <c:pt idx="1816">
                  <c:v>-0.183</c:v>
                </c:pt>
                <c:pt idx="1817">
                  <c:v>-0.182</c:v>
                </c:pt>
                <c:pt idx="1818">
                  <c:v>-0.18099999999999999</c:v>
                </c:pt>
                <c:pt idx="1819">
                  <c:v>-0.18</c:v>
                </c:pt>
                <c:pt idx="1820">
                  <c:v>-0.17899999999999999</c:v>
                </c:pt>
                <c:pt idx="1821">
                  <c:v>-0.17799999999999999</c:v>
                </c:pt>
                <c:pt idx="1822">
                  <c:v>-0.17699999999999999</c:v>
                </c:pt>
                <c:pt idx="1823">
                  <c:v>-0.17599999999999999</c:v>
                </c:pt>
                <c:pt idx="1824">
                  <c:v>-0.17499999999999999</c:v>
                </c:pt>
                <c:pt idx="1825">
                  <c:v>-0.17399999999999999</c:v>
                </c:pt>
                <c:pt idx="1826">
                  <c:v>-0.17299999999999999</c:v>
                </c:pt>
                <c:pt idx="1827">
                  <c:v>-0.17199999999999999</c:v>
                </c:pt>
                <c:pt idx="1828">
                  <c:v>-0.17100000000000001</c:v>
                </c:pt>
                <c:pt idx="1829">
                  <c:v>-0.17</c:v>
                </c:pt>
                <c:pt idx="1830">
                  <c:v>-0.16900000000000001</c:v>
                </c:pt>
                <c:pt idx="1831">
                  <c:v>-0.16800000000000001</c:v>
                </c:pt>
                <c:pt idx="1832">
                  <c:v>-0.16700000000000001</c:v>
                </c:pt>
                <c:pt idx="1833">
                  <c:v>-0.16600000000000001</c:v>
                </c:pt>
                <c:pt idx="1834">
                  <c:v>-0.16500000000000001</c:v>
                </c:pt>
                <c:pt idx="1835">
                  <c:v>-0.16400000000000001</c:v>
                </c:pt>
                <c:pt idx="1836">
                  <c:v>-0.16300000000000001</c:v>
                </c:pt>
                <c:pt idx="1837">
                  <c:v>-0.16200000000000001</c:v>
                </c:pt>
                <c:pt idx="1838">
                  <c:v>-0.161</c:v>
                </c:pt>
                <c:pt idx="1839">
                  <c:v>-0.16</c:v>
                </c:pt>
                <c:pt idx="1840">
                  <c:v>-0.159</c:v>
                </c:pt>
                <c:pt idx="1841">
                  <c:v>-0.158</c:v>
                </c:pt>
                <c:pt idx="1842">
                  <c:v>-0.157</c:v>
                </c:pt>
                <c:pt idx="1843">
                  <c:v>-0.156</c:v>
                </c:pt>
                <c:pt idx="1844">
                  <c:v>-0.155</c:v>
                </c:pt>
                <c:pt idx="1845">
                  <c:v>-0.154</c:v>
                </c:pt>
                <c:pt idx="1846">
                  <c:v>-0.153</c:v>
                </c:pt>
                <c:pt idx="1847">
                  <c:v>-0.152</c:v>
                </c:pt>
                <c:pt idx="1848">
                  <c:v>-0.151</c:v>
                </c:pt>
                <c:pt idx="1849">
                  <c:v>-0.15</c:v>
                </c:pt>
                <c:pt idx="1850">
                  <c:v>-0.14899999999999999</c:v>
                </c:pt>
                <c:pt idx="1851">
                  <c:v>-0.14799999999999999</c:v>
                </c:pt>
                <c:pt idx="1852">
                  <c:v>-0.14699999999999999</c:v>
                </c:pt>
                <c:pt idx="1853">
                  <c:v>-0.14599999999999999</c:v>
                </c:pt>
                <c:pt idx="1854">
                  <c:v>-0.14499999999999999</c:v>
                </c:pt>
                <c:pt idx="1855">
                  <c:v>-0.14399999999999999</c:v>
                </c:pt>
                <c:pt idx="1856">
                  <c:v>-0.14299999999999999</c:v>
                </c:pt>
                <c:pt idx="1857">
                  <c:v>-0.14199999999999999</c:v>
                </c:pt>
                <c:pt idx="1858">
                  <c:v>-0.14099999999999999</c:v>
                </c:pt>
                <c:pt idx="1859">
                  <c:v>-0.14000000000000001</c:v>
                </c:pt>
                <c:pt idx="1860">
                  <c:v>-0.13900000000000001</c:v>
                </c:pt>
                <c:pt idx="1861">
                  <c:v>-0.13800000000000001</c:v>
                </c:pt>
                <c:pt idx="1862">
                  <c:v>-0.13700000000000001</c:v>
                </c:pt>
                <c:pt idx="1863">
                  <c:v>-0.13600000000000001</c:v>
                </c:pt>
                <c:pt idx="1864">
                  <c:v>-0.13500000000000001</c:v>
                </c:pt>
                <c:pt idx="1865">
                  <c:v>-0.13400000000000001</c:v>
                </c:pt>
                <c:pt idx="1866">
                  <c:v>-0.13300000000000001</c:v>
                </c:pt>
                <c:pt idx="1867">
                  <c:v>-0.13200000000000001</c:v>
                </c:pt>
                <c:pt idx="1868">
                  <c:v>-0.13100000000000001</c:v>
                </c:pt>
                <c:pt idx="1869">
                  <c:v>-0.13</c:v>
                </c:pt>
                <c:pt idx="1870">
                  <c:v>-0.129</c:v>
                </c:pt>
                <c:pt idx="1871">
                  <c:v>-0.128</c:v>
                </c:pt>
                <c:pt idx="1872">
                  <c:v>-0.127</c:v>
                </c:pt>
                <c:pt idx="1873">
                  <c:v>-0.126</c:v>
                </c:pt>
                <c:pt idx="1874">
                  <c:v>-0.125</c:v>
                </c:pt>
                <c:pt idx="1875">
                  <c:v>-0.124</c:v>
                </c:pt>
                <c:pt idx="1876">
                  <c:v>-0.123</c:v>
                </c:pt>
                <c:pt idx="1877">
                  <c:v>-0.122</c:v>
                </c:pt>
                <c:pt idx="1878">
                  <c:v>-0.121</c:v>
                </c:pt>
                <c:pt idx="1879">
                  <c:v>-0.12</c:v>
                </c:pt>
                <c:pt idx="1880">
                  <c:v>-0.11899999999999999</c:v>
                </c:pt>
                <c:pt idx="1881">
                  <c:v>-0.11799999999999999</c:v>
                </c:pt>
                <c:pt idx="1882">
                  <c:v>-0.11700000000000001</c:v>
                </c:pt>
                <c:pt idx="1883">
                  <c:v>-0.11600000000000001</c:v>
                </c:pt>
                <c:pt idx="1884">
                  <c:v>-0.115</c:v>
                </c:pt>
                <c:pt idx="1885">
                  <c:v>-0.114</c:v>
                </c:pt>
                <c:pt idx="1886">
                  <c:v>-0.113</c:v>
                </c:pt>
                <c:pt idx="1887">
                  <c:v>-0.112</c:v>
                </c:pt>
                <c:pt idx="1888">
                  <c:v>-0.111</c:v>
                </c:pt>
                <c:pt idx="1889">
                  <c:v>-0.11</c:v>
                </c:pt>
                <c:pt idx="1890">
                  <c:v>-0.109</c:v>
                </c:pt>
                <c:pt idx="1891">
                  <c:v>-0.108</c:v>
                </c:pt>
                <c:pt idx="1892">
                  <c:v>-0.107</c:v>
                </c:pt>
                <c:pt idx="1893">
                  <c:v>-0.106</c:v>
                </c:pt>
                <c:pt idx="1894">
                  <c:v>-0.105</c:v>
                </c:pt>
                <c:pt idx="1895">
                  <c:v>-0.104</c:v>
                </c:pt>
                <c:pt idx="1896">
                  <c:v>-0.10299999999999999</c:v>
                </c:pt>
                <c:pt idx="1897">
                  <c:v>-0.10199999999999999</c:v>
                </c:pt>
                <c:pt idx="1898">
                  <c:v>-0.10100000000000001</c:v>
                </c:pt>
                <c:pt idx="1899">
                  <c:v>-0.1</c:v>
                </c:pt>
                <c:pt idx="1900">
                  <c:v>-9.9000000000000005E-2</c:v>
                </c:pt>
                <c:pt idx="1901">
                  <c:v>-9.8000000000000004E-2</c:v>
                </c:pt>
                <c:pt idx="1902">
                  <c:v>-9.7000000000000003E-2</c:v>
                </c:pt>
                <c:pt idx="1903">
                  <c:v>-9.6000000000000002E-2</c:v>
                </c:pt>
                <c:pt idx="1904">
                  <c:v>-9.5000000000000001E-2</c:v>
                </c:pt>
                <c:pt idx="1905">
                  <c:v>-9.4E-2</c:v>
                </c:pt>
                <c:pt idx="1906">
                  <c:v>-9.2999999999999999E-2</c:v>
                </c:pt>
                <c:pt idx="1907">
                  <c:v>-9.1999999999999998E-2</c:v>
                </c:pt>
                <c:pt idx="1908">
                  <c:v>-9.0999999999999998E-2</c:v>
                </c:pt>
                <c:pt idx="1909">
                  <c:v>-0.09</c:v>
                </c:pt>
                <c:pt idx="1910">
                  <c:v>-8.8999999999999996E-2</c:v>
                </c:pt>
                <c:pt idx="1911">
                  <c:v>-8.7999999999999995E-2</c:v>
                </c:pt>
                <c:pt idx="1912">
                  <c:v>-8.6999999999999994E-2</c:v>
                </c:pt>
                <c:pt idx="1913">
                  <c:v>-8.5999999999999993E-2</c:v>
                </c:pt>
                <c:pt idx="1914">
                  <c:v>-8.5000000000000006E-2</c:v>
                </c:pt>
                <c:pt idx="1915">
                  <c:v>-8.4000000000000005E-2</c:v>
                </c:pt>
                <c:pt idx="1916">
                  <c:v>-8.3000000000000004E-2</c:v>
                </c:pt>
                <c:pt idx="1917">
                  <c:v>-8.2000000000000003E-2</c:v>
                </c:pt>
                <c:pt idx="1918">
                  <c:v>-8.1000000000000003E-2</c:v>
                </c:pt>
                <c:pt idx="1919">
                  <c:v>-0.08</c:v>
                </c:pt>
                <c:pt idx="1920">
                  <c:v>-7.9000000000000001E-2</c:v>
                </c:pt>
                <c:pt idx="1921">
                  <c:v>-7.8E-2</c:v>
                </c:pt>
                <c:pt idx="1922">
                  <c:v>-7.6999999999999999E-2</c:v>
                </c:pt>
                <c:pt idx="1923">
                  <c:v>-7.5999999999999998E-2</c:v>
                </c:pt>
                <c:pt idx="1924">
                  <c:v>-7.4999999999999997E-2</c:v>
                </c:pt>
                <c:pt idx="1925">
                  <c:v>-7.3999999999999996E-2</c:v>
                </c:pt>
                <c:pt idx="1926">
                  <c:v>-7.2999999999999995E-2</c:v>
                </c:pt>
                <c:pt idx="1927">
                  <c:v>-7.1999999999999995E-2</c:v>
                </c:pt>
                <c:pt idx="1928">
                  <c:v>-7.0999999999999994E-2</c:v>
                </c:pt>
                <c:pt idx="1929">
                  <c:v>-7.0000000000000007E-2</c:v>
                </c:pt>
                <c:pt idx="1930">
                  <c:v>-6.9000000000000006E-2</c:v>
                </c:pt>
                <c:pt idx="1931">
                  <c:v>-6.8000000000000005E-2</c:v>
                </c:pt>
                <c:pt idx="1932">
                  <c:v>-6.7000000000000004E-2</c:v>
                </c:pt>
                <c:pt idx="1933">
                  <c:v>-6.6000000000000003E-2</c:v>
                </c:pt>
                <c:pt idx="1934">
                  <c:v>-6.5000000000000002E-2</c:v>
                </c:pt>
                <c:pt idx="1935">
                  <c:v>-6.4000000000000001E-2</c:v>
                </c:pt>
                <c:pt idx="1936">
                  <c:v>-6.3E-2</c:v>
                </c:pt>
                <c:pt idx="1937">
                  <c:v>-6.2E-2</c:v>
                </c:pt>
                <c:pt idx="1938">
                  <c:v>-6.0999999999999999E-2</c:v>
                </c:pt>
                <c:pt idx="1939">
                  <c:v>-0.06</c:v>
                </c:pt>
                <c:pt idx="1940">
                  <c:v>-5.8999999999999997E-2</c:v>
                </c:pt>
                <c:pt idx="1941">
                  <c:v>-5.8000000000000003E-2</c:v>
                </c:pt>
                <c:pt idx="1942">
                  <c:v>-5.7000000000000002E-2</c:v>
                </c:pt>
                <c:pt idx="1943">
                  <c:v>-5.6000000000000001E-2</c:v>
                </c:pt>
                <c:pt idx="1944">
                  <c:v>-5.5E-2</c:v>
                </c:pt>
                <c:pt idx="1945">
                  <c:v>-5.3999999999999999E-2</c:v>
                </c:pt>
                <c:pt idx="1946">
                  <c:v>-5.2999999999999999E-2</c:v>
                </c:pt>
                <c:pt idx="1947">
                  <c:v>-5.1999999999999998E-2</c:v>
                </c:pt>
                <c:pt idx="1948">
                  <c:v>-5.0999999999999997E-2</c:v>
                </c:pt>
                <c:pt idx="1949">
                  <c:v>-0.05</c:v>
                </c:pt>
                <c:pt idx="1950">
                  <c:v>-4.9000000000000002E-2</c:v>
                </c:pt>
                <c:pt idx="1951">
                  <c:v>-4.8000000000000001E-2</c:v>
                </c:pt>
                <c:pt idx="1952">
                  <c:v>-4.7E-2</c:v>
                </c:pt>
                <c:pt idx="1953">
                  <c:v>-4.5999999999999999E-2</c:v>
                </c:pt>
                <c:pt idx="1954">
                  <c:v>-4.4999999999999998E-2</c:v>
                </c:pt>
                <c:pt idx="1955">
                  <c:v>-4.3999999999999997E-2</c:v>
                </c:pt>
                <c:pt idx="1956">
                  <c:v>-4.2999999999999997E-2</c:v>
                </c:pt>
                <c:pt idx="1957">
                  <c:v>-4.2000000000000003E-2</c:v>
                </c:pt>
                <c:pt idx="1958">
                  <c:v>-4.1000000000000002E-2</c:v>
                </c:pt>
                <c:pt idx="1959">
                  <c:v>-0.04</c:v>
                </c:pt>
                <c:pt idx="1960">
                  <c:v>-3.9E-2</c:v>
                </c:pt>
                <c:pt idx="1961">
                  <c:v>-3.7999999999999999E-2</c:v>
                </c:pt>
                <c:pt idx="1962">
                  <c:v>-3.6999999999999998E-2</c:v>
                </c:pt>
                <c:pt idx="1963">
                  <c:v>-3.5999999999999997E-2</c:v>
                </c:pt>
                <c:pt idx="1964">
                  <c:v>-3.5000000000000003E-2</c:v>
                </c:pt>
                <c:pt idx="1965">
                  <c:v>-3.4000000000000002E-2</c:v>
                </c:pt>
                <c:pt idx="1966">
                  <c:v>-3.3000000000000002E-2</c:v>
                </c:pt>
                <c:pt idx="1967">
                  <c:v>-3.2000000000000001E-2</c:v>
                </c:pt>
                <c:pt idx="1968">
                  <c:v>-3.1E-2</c:v>
                </c:pt>
                <c:pt idx="1969">
                  <c:v>-0.03</c:v>
                </c:pt>
                <c:pt idx="1970">
                  <c:v>-2.9000000000000001E-2</c:v>
                </c:pt>
                <c:pt idx="1971">
                  <c:v>-2.8000000000000001E-2</c:v>
                </c:pt>
                <c:pt idx="1972">
                  <c:v>-2.7E-2</c:v>
                </c:pt>
                <c:pt idx="1973">
                  <c:v>-2.5999999999999999E-2</c:v>
                </c:pt>
                <c:pt idx="1974">
                  <c:v>-2.5000000000000001E-2</c:v>
                </c:pt>
                <c:pt idx="1975">
                  <c:v>-2.4E-2</c:v>
                </c:pt>
                <c:pt idx="1976">
                  <c:v>-2.3E-2</c:v>
                </c:pt>
                <c:pt idx="1977">
                  <c:v>-2.1999999999999999E-2</c:v>
                </c:pt>
                <c:pt idx="1978">
                  <c:v>-2.1000000000000001E-2</c:v>
                </c:pt>
                <c:pt idx="1979">
                  <c:v>-0.02</c:v>
                </c:pt>
                <c:pt idx="1980">
                  <c:v>-1.9E-2</c:v>
                </c:pt>
                <c:pt idx="1981">
                  <c:v>-1.7999999999999999E-2</c:v>
                </c:pt>
                <c:pt idx="1982">
                  <c:v>-1.7000000000000001E-2</c:v>
                </c:pt>
                <c:pt idx="1983">
                  <c:v>-1.6E-2</c:v>
                </c:pt>
                <c:pt idx="1984">
                  <c:v>-1.4999999999999999E-2</c:v>
                </c:pt>
                <c:pt idx="1985">
                  <c:v>-1.4E-2</c:v>
                </c:pt>
                <c:pt idx="1986">
                  <c:v>-1.2999999999999999E-2</c:v>
                </c:pt>
                <c:pt idx="1987">
                  <c:v>-1.2E-2</c:v>
                </c:pt>
                <c:pt idx="1988">
                  <c:v>-1.0999999999999999E-2</c:v>
                </c:pt>
                <c:pt idx="1989">
                  <c:v>-0.01</c:v>
                </c:pt>
                <c:pt idx="1990">
                  <c:v>-8.9999999999999993E-3</c:v>
                </c:pt>
                <c:pt idx="1991">
                  <c:v>-8.0000000000000002E-3</c:v>
                </c:pt>
                <c:pt idx="1992">
                  <c:v>-7.0000000000000001E-3</c:v>
                </c:pt>
                <c:pt idx="1993">
                  <c:v>-6.0000000000000001E-3</c:v>
                </c:pt>
                <c:pt idx="1994">
                  <c:v>-5.0000000000000001E-3</c:v>
                </c:pt>
                <c:pt idx="1995">
                  <c:v>-4.0000000000000001E-3</c:v>
                </c:pt>
                <c:pt idx="1996">
                  <c:v>-3.0000000000000001E-3</c:v>
                </c:pt>
                <c:pt idx="1997">
                  <c:v>-2E-3</c:v>
                </c:pt>
                <c:pt idx="1998">
                  <c:v>-1E-3</c:v>
                </c:pt>
                <c:pt idx="1999">
                  <c:v>0</c:v>
                </c:pt>
                <c:pt idx="2000">
                  <c:v>1E-3</c:v>
                </c:pt>
                <c:pt idx="2001">
                  <c:v>2E-3</c:v>
                </c:pt>
                <c:pt idx="2002">
                  <c:v>3.0000000000000001E-3</c:v>
                </c:pt>
                <c:pt idx="2003">
                  <c:v>4.0000000000000001E-3</c:v>
                </c:pt>
                <c:pt idx="2004">
                  <c:v>5.0000000000000001E-3</c:v>
                </c:pt>
                <c:pt idx="2005">
                  <c:v>6.0000000000000001E-3</c:v>
                </c:pt>
                <c:pt idx="2006">
                  <c:v>7.0000000000000001E-3</c:v>
                </c:pt>
                <c:pt idx="2007">
                  <c:v>8.0000000000000002E-3</c:v>
                </c:pt>
                <c:pt idx="2008">
                  <c:v>8.9999999999999993E-3</c:v>
                </c:pt>
                <c:pt idx="2009">
                  <c:v>0.01</c:v>
                </c:pt>
                <c:pt idx="2010">
                  <c:v>1.0999999999999999E-2</c:v>
                </c:pt>
                <c:pt idx="2011">
                  <c:v>1.2E-2</c:v>
                </c:pt>
                <c:pt idx="2012">
                  <c:v>1.2999999999999999E-2</c:v>
                </c:pt>
                <c:pt idx="2013">
                  <c:v>1.4E-2</c:v>
                </c:pt>
                <c:pt idx="2014">
                  <c:v>1.4999999999999999E-2</c:v>
                </c:pt>
                <c:pt idx="2015">
                  <c:v>1.6E-2</c:v>
                </c:pt>
                <c:pt idx="2016">
                  <c:v>1.7000000000000001E-2</c:v>
                </c:pt>
                <c:pt idx="2017">
                  <c:v>1.7999999999999999E-2</c:v>
                </c:pt>
                <c:pt idx="2018">
                  <c:v>1.9E-2</c:v>
                </c:pt>
                <c:pt idx="2019">
                  <c:v>0.02</c:v>
                </c:pt>
                <c:pt idx="2020">
                  <c:v>2.1000000000000001E-2</c:v>
                </c:pt>
                <c:pt idx="2021">
                  <c:v>2.1999999999999999E-2</c:v>
                </c:pt>
                <c:pt idx="2022">
                  <c:v>2.3E-2</c:v>
                </c:pt>
                <c:pt idx="2023">
                  <c:v>2.4E-2</c:v>
                </c:pt>
                <c:pt idx="2024">
                  <c:v>2.5000000000000001E-2</c:v>
                </c:pt>
                <c:pt idx="2025">
                  <c:v>2.5999999999999999E-2</c:v>
                </c:pt>
                <c:pt idx="2026">
                  <c:v>2.7E-2</c:v>
                </c:pt>
                <c:pt idx="2027">
                  <c:v>2.8000000000000001E-2</c:v>
                </c:pt>
                <c:pt idx="2028">
                  <c:v>2.9000000000000001E-2</c:v>
                </c:pt>
                <c:pt idx="2029">
                  <c:v>0.03</c:v>
                </c:pt>
                <c:pt idx="2030">
                  <c:v>3.1E-2</c:v>
                </c:pt>
                <c:pt idx="2031">
                  <c:v>3.2000000000000001E-2</c:v>
                </c:pt>
                <c:pt idx="2032">
                  <c:v>3.3000000000000002E-2</c:v>
                </c:pt>
                <c:pt idx="2033">
                  <c:v>3.4000000000000002E-2</c:v>
                </c:pt>
                <c:pt idx="2034">
                  <c:v>3.5000000000000003E-2</c:v>
                </c:pt>
                <c:pt idx="2035">
                  <c:v>3.5999999999999997E-2</c:v>
                </c:pt>
                <c:pt idx="2036">
                  <c:v>3.6999999999999998E-2</c:v>
                </c:pt>
                <c:pt idx="2037">
                  <c:v>3.7999999999999999E-2</c:v>
                </c:pt>
                <c:pt idx="2038">
                  <c:v>3.9E-2</c:v>
                </c:pt>
                <c:pt idx="2039">
                  <c:v>0.04</c:v>
                </c:pt>
                <c:pt idx="2040">
                  <c:v>4.1000000000000002E-2</c:v>
                </c:pt>
                <c:pt idx="2041">
                  <c:v>4.2000000000000003E-2</c:v>
                </c:pt>
                <c:pt idx="2042">
                  <c:v>4.2999999999999997E-2</c:v>
                </c:pt>
                <c:pt idx="2043">
                  <c:v>4.3999999999999997E-2</c:v>
                </c:pt>
                <c:pt idx="2044">
                  <c:v>4.4999999999999998E-2</c:v>
                </c:pt>
                <c:pt idx="2045">
                  <c:v>4.5999999999999999E-2</c:v>
                </c:pt>
                <c:pt idx="2046">
                  <c:v>4.7E-2</c:v>
                </c:pt>
                <c:pt idx="2047">
                  <c:v>4.8000000000000001E-2</c:v>
                </c:pt>
                <c:pt idx="2048">
                  <c:v>4.9000000000000002E-2</c:v>
                </c:pt>
                <c:pt idx="2049">
                  <c:v>0.05</c:v>
                </c:pt>
                <c:pt idx="2050">
                  <c:v>5.0999999999999997E-2</c:v>
                </c:pt>
                <c:pt idx="2051">
                  <c:v>5.1999999999999998E-2</c:v>
                </c:pt>
                <c:pt idx="2052">
                  <c:v>5.2999999999999999E-2</c:v>
                </c:pt>
                <c:pt idx="2053">
                  <c:v>5.3999999999999999E-2</c:v>
                </c:pt>
                <c:pt idx="2054">
                  <c:v>5.5E-2</c:v>
                </c:pt>
                <c:pt idx="2055">
                  <c:v>5.6000000000000001E-2</c:v>
                </c:pt>
                <c:pt idx="2056">
                  <c:v>5.7000000000000002E-2</c:v>
                </c:pt>
                <c:pt idx="2057">
                  <c:v>5.8000000000000003E-2</c:v>
                </c:pt>
                <c:pt idx="2058">
                  <c:v>5.8999999999999997E-2</c:v>
                </c:pt>
                <c:pt idx="2059">
                  <c:v>0.06</c:v>
                </c:pt>
                <c:pt idx="2060">
                  <c:v>6.0999999999999999E-2</c:v>
                </c:pt>
                <c:pt idx="2061">
                  <c:v>6.2E-2</c:v>
                </c:pt>
                <c:pt idx="2062">
                  <c:v>6.3E-2</c:v>
                </c:pt>
                <c:pt idx="2063">
                  <c:v>6.4000000000000001E-2</c:v>
                </c:pt>
                <c:pt idx="2064">
                  <c:v>6.5000000000000002E-2</c:v>
                </c:pt>
                <c:pt idx="2065">
                  <c:v>6.6000000000000003E-2</c:v>
                </c:pt>
                <c:pt idx="2066">
                  <c:v>6.7000000000000004E-2</c:v>
                </c:pt>
                <c:pt idx="2067">
                  <c:v>6.8000000000000005E-2</c:v>
                </c:pt>
                <c:pt idx="2068">
                  <c:v>6.9000000000000006E-2</c:v>
                </c:pt>
                <c:pt idx="2069">
                  <c:v>7.0000000000000007E-2</c:v>
                </c:pt>
                <c:pt idx="2070">
                  <c:v>7.0999999999999994E-2</c:v>
                </c:pt>
                <c:pt idx="2071">
                  <c:v>7.1999999999999995E-2</c:v>
                </c:pt>
                <c:pt idx="2072">
                  <c:v>7.2999999999999995E-2</c:v>
                </c:pt>
                <c:pt idx="2073">
                  <c:v>7.3999999999999996E-2</c:v>
                </c:pt>
                <c:pt idx="2074">
                  <c:v>7.4999999999999997E-2</c:v>
                </c:pt>
                <c:pt idx="2075">
                  <c:v>7.5999999999999998E-2</c:v>
                </c:pt>
                <c:pt idx="2076">
                  <c:v>7.6999999999999999E-2</c:v>
                </c:pt>
                <c:pt idx="2077">
                  <c:v>7.8E-2</c:v>
                </c:pt>
                <c:pt idx="2078">
                  <c:v>7.9000000000000001E-2</c:v>
                </c:pt>
                <c:pt idx="2079">
                  <c:v>0.08</c:v>
                </c:pt>
                <c:pt idx="2080">
                  <c:v>8.1000000000000003E-2</c:v>
                </c:pt>
                <c:pt idx="2081">
                  <c:v>8.2000000000000003E-2</c:v>
                </c:pt>
                <c:pt idx="2082">
                  <c:v>8.3000000000000004E-2</c:v>
                </c:pt>
                <c:pt idx="2083">
                  <c:v>8.4000000000000005E-2</c:v>
                </c:pt>
                <c:pt idx="2084">
                  <c:v>8.5000000000000006E-2</c:v>
                </c:pt>
                <c:pt idx="2085">
                  <c:v>8.5999999999999993E-2</c:v>
                </c:pt>
                <c:pt idx="2086">
                  <c:v>8.6999999999999994E-2</c:v>
                </c:pt>
                <c:pt idx="2087">
                  <c:v>8.7999999999999995E-2</c:v>
                </c:pt>
                <c:pt idx="2088">
                  <c:v>8.8999999999999996E-2</c:v>
                </c:pt>
                <c:pt idx="2089">
                  <c:v>0.09</c:v>
                </c:pt>
                <c:pt idx="2090">
                  <c:v>9.0999999999999998E-2</c:v>
                </c:pt>
                <c:pt idx="2091">
                  <c:v>9.1999999999999998E-2</c:v>
                </c:pt>
                <c:pt idx="2092">
                  <c:v>9.2999999999999999E-2</c:v>
                </c:pt>
                <c:pt idx="2093">
                  <c:v>9.4E-2</c:v>
                </c:pt>
                <c:pt idx="2094">
                  <c:v>9.5000000000000001E-2</c:v>
                </c:pt>
                <c:pt idx="2095">
                  <c:v>9.6000000000000002E-2</c:v>
                </c:pt>
                <c:pt idx="2096">
                  <c:v>9.7000000000000003E-2</c:v>
                </c:pt>
                <c:pt idx="2097">
                  <c:v>9.8000000000000004E-2</c:v>
                </c:pt>
                <c:pt idx="2098">
                  <c:v>9.9000000000000005E-2</c:v>
                </c:pt>
                <c:pt idx="2099">
                  <c:v>0.1</c:v>
                </c:pt>
                <c:pt idx="2100">
                  <c:v>0.10100000000000001</c:v>
                </c:pt>
                <c:pt idx="2101">
                  <c:v>0.10199999999999999</c:v>
                </c:pt>
                <c:pt idx="2102">
                  <c:v>0.10299999999999999</c:v>
                </c:pt>
                <c:pt idx="2103">
                  <c:v>0.104</c:v>
                </c:pt>
                <c:pt idx="2104">
                  <c:v>0.105</c:v>
                </c:pt>
                <c:pt idx="2105">
                  <c:v>0.106</c:v>
                </c:pt>
                <c:pt idx="2106">
                  <c:v>0.107</c:v>
                </c:pt>
                <c:pt idx="2107">
                  <c:v>0.108</c:v>
                </c:pt>
                <c:pt idx="2108">
                  <c:v>0.109</c:v>
                </c:pt>
                <c:pt idx="2109">
                  <c:v>0.11</c:v>
                </c:pt>
                <c:pt idx="2110">
                  <c:v>0.111</c:v>
                </c:pt>
                <c:pt idx="2111">
                  <c:v>0.112</c:v>
                </c:pt>
                <c:pt idx="2112">
                  <c:v>0.113</c:v>
                </c:pt>
                <c:pt idx="2113">
                  <c:v>0.114</c:v>
                </c:pt>
                <c:pt idx="2114">
                  <c:v>0.115</c:v>
                </c:pt>
                <c:pt idx="2115">
                  <c:v>0.11600000000000001</c:v>
                </c:pt>
                <c:pt idx="2116">
                  <c:v>0.11700000000000001</c:v>
                </c:pt>
                <c:pt idx="2117">
                  <c:v>0.11799999999999999</c:v>
                </c:pt>
                <c:pt idx="2118">
                  <c:v>0.11899999999999999</c:v>
                </c:pt>
                <c:pt idx="2119">
                  <c:v>0.12</c:v>
                </c:pt>
                <c:pt idx="2120">
                  <c:v>0.121</c:v>
                </c:pt>
                <c:pt idx="2121">
                  <c:v>0.122</c:v>
                </c:pt>
                <c:pt idx="2122">
                  <c:v>0.123</c:v>
                </c:pt>
                <c:pt idx="2123">
                  <c:v>0.124</c:v>
                </c:pt>
                <c:pt idx="2124">
                  <c:v>0.125</c:v>
                </c:pt>
                <c:pt idx="2125">
                  <c:v>0.126</c:v>
                </c:pt>
                <c:pt idx="2126">
                  <c:v>0.127</c:v>
                </c:pt>
                <c:pt idx="2127">
                  <c:v>0.128</c:v>
                </c:pt>
                <c:pt idx="2128">
                  <c:v>0.129</c:v>
                </c:pt>
                <c:pt idx="2129">
                  <c:v>0.13</c:v>
                </c:pt>
                <c:pt idx="2130">
                  <c:v>0.13100000000000001</c:v>
                </c:pt>
                <c:pt idx="2131">
                  <c:v>0.13200000000000001</c:v>
                </c:pt>
                <c:pt idx="2132">
                  <c:v>0.13300000000000001</c:v>
                </c:pt>
                <c:pt idx="2133">
                  <c:v>0.13400000000000001</c:v>
                </c:pt>
                <c:pt idx="2134">
                  <c:v>0.13500000000000001</c:v>
                </c:pt>
                <c:pt idx="2135">
                  <c:v>0.13600000000000001</c:v>
                </c:pt>
                <c:pt idx="2136">
                  <c:v>0.13700000000000001</c:v>
                </c:pt>
                <c:pt idx="2137">
                  <c:v>0.13800000000000001</c:v>
                </c:pt>
                <c:pt idx="2138">
                  <c:v>0.13900000000000001</c:v>
                </c:pt>
                <c:pt idx="2139">
                  <c:v>0.14000000000000001</c:v>
                </c:pt>
                <c:pt idx="2140">
                  <c:v>0.14099999999999999</c:v>
                </c:pt>
                <c:pt idx="2141">
                  <c:v>0.14199999999999999</c:v>
                </c:pt>
                <c:pt idx="2142">
                  <c:v>0.14299999999999999</c:v>
                </c:pt>
                <c:pt idx="2143">
                  <c:v>0.14399999999999999</c:v>
                </c:pt>
                <c:pt idx="2144">
                  <c:v>0.14499999999999999</c:v>
                </c:pt>
                <c:pt idx="2145">
                  <c:v>0.14599999999999999</c:v>
                </c:pt>
                <c:pt idx="2146">
                  <c:v>0.14699999999999999</c:v>
                </c:pt>
                <c:pt idx="2147">
                  <c:v>0.14799999999999999</c:v>
                </c:pt>
                <c:pt idx="2148">
                  <c:v>0.14899999999999999</c:v>
                </c:pt>
                <c:pt idx="2149">
                  <c:v>0.15</c:v>
                </c:pt>
                <c:pt idx="2150">
                  <c:v>0.151</c:v>
                </c:pt>
                <c:pt idx="2151">
                  <c:v>0.152</c:v>
                </c:pt>
                <c:pt idx="2152">
                  <c:v>0.153</c:v>
                </c:pt>
                <c:pt idx="2153">
                  <c:v>0.154</c:v>
                </c:pt>
                <c:pt idx="2154">
                  <c:v>0.155</c:v>
                </c:pt>
                <c:pt idx="2155">
                  <c:v>0.156</c:v>
                </c:pt>
                <c:pt idx="2156">
                  <c:v>0.157</c:v>
                </c:pt>
                <c:pt idx="2157">
                  <c:v>0.158</c:v>
                </c:pt>
                <c:pt idx="2158">
                  <c:v>0.159</c:v>
                </c:pt>
                <c:pt idx="2159">
                  <c:v>0.16</c:v>
                </c:pt>
                <c:pt idx="2160">
                  <c:v>0.161</c:v>
                </c:pt>
                <c:pt idx="2161">
                  <c:v>0.16200000000000001</c:v>
                </c:pt>
                <c:pt idx="2162">
                  <c:v>0.16300000000000001</c:v>
                </c:pt>
                <c:pt idx="2163">
                  <c:v>0.16400000000000001</c:v>
                </c:pt>
                <c:pt idx="2164">
                  <c:v>0.16500000000000001</c:v>
                </c:pt>
                <c:pt idx="2165">
                  <c:v>0.16600000000000001</c:v>
                </c:pt>
                <c:pt idx="2166">
                  <c:v>0.16700000000000001</c:v>
                </c:pt>
                <c:pt idx="2167">
                  <c:v>0.16800000000000001</c:v>
                </c:pt>
                <c:pt idx="2168">
                  <c:v>0.16900000000000001</c:v>
                </c:pt>
                <c:pt idx="2169">
                  <c:v>0.17</c:v>
                </c:pt>
                <c:pt idx="2170">
                  <c:v>0.17100000000000001</c:v>
                </c:pt>
                <c:pt idx="2171">
                  <c:v>0.17199999999999999</c:v>
                </c:pt>
                <c:pt idx="2172">
                  <c:v>0.17299999999999999</c:v>
                </c:pt>
                <c:pt idx="2173">
                  <c:v>0.17399999999999999</c:v>
                </c:pt>
                <c:pt idx="2174">
                  <c:v>0.17499999999999999</c:v>
                </c:pt>
                <c:pt idx="2175">
                  <c:v>0.17599999999999999</c:v>
                </c:pt>
                <c:pt idx="2176">
                  <c:v>0.17699999999999999</c:v>
                </c:pt>
                <c:pt idx="2177">
                  <c:v>0.17799999999999999</c:v>
                </c:pt>
                <c:pt idx="2178">
                  <c:v>0.17899999999999999</c:v>
                </c:pt>
                <c:pt idx="2179">
                  <c:v>0.18</c:v>
                </c:pt>
                <c:pt idx="2180">
                  <c:v>0.18099999999999999</c:v>
                </c:pt>
                <c:pt idx="2181">
                  <c:v>0.182</c:v>
                </c:pt>
                <c:pt idx="2182">
                  <c:v>0.183</c:v>
                </c:pt>
                <c:pt idx="2183">
                  <c:v>0.184</c:v>
                </c:pt>
                <c:pt idx="2184">
                  <c:v>0.185</c:v>
                </c:pt>
                <c:pt idx="2185">
                  <c:v>0.186</c:v>
                </c:pt>
                <c:pt idx="2186">
                  <c:v>0.187</c:v>
                </c:pt>
                <c:pt idx="2187">
                  <c:v>0.188</c:v>
                </c:pt>
                <c:pt idx="2188">
                  <c:v>0.189</c:v>
                </c:pt>
                <c:pt idx="2189">
                  <c:v>0.19</c:v>
                </c:pt>
                <c:pt idx="2190">
                  <c:v>0.191</c:v>
                </c:pt>
                <c:pt idx="2191">
                  <c:v>0.192</c:v>
                </c:pt>
                <c:pt idx="2192">
                  <c:v>0.193</c:v>
                </c:pt>
                <c:pt idx="2193">
                  <c:v>0.19400000000000001</c:v>
                </c:pt>
                <c:pt idx="2194">
                  <c:v>0.19500000000000001</c:v>
                </c:pt>
                <c:pt idx="2195">
                  <c:v>0.19600000000000001</c:v>
                </c:pt>
                <c:pt idx="2196">
                  <c:v>0.19700000000000001</c:v>
                </c:pt>
                <c:pt idx="2197">
                  <c:v>0.19800000000000001</c:v>
                </c:pt>
                <c:pt idx="2198">
                  <c:v>0.19900000000000001</c:v>
                </c:pt>
                <c:pt idx="2199">
                  <c:v>0.2</c:v>
                </c:pt>
                <c:pt idx="2200">
                  <c:v>0.20100000000000001</c:v>
                </c:pt>
                <c:pt idx="2201">
                  <c:v>0.20200000000000001</c:v>
                </c:pt>
                <c:pt idx="2202">
                  <c:v>0.20300000000000001</c:v>
                </c:pt>
                <c:pt idx="2203">
                  <c:v>0.20399999999999999</c:v>
                </c:pt>
                <c:pt idx="2204">
                  <c:v>0.20499999999999999</c:v>
                </c:pt>
                <c:pt idx="2205">
                  <c:v>0.20599999999999999</c:v>
                </c:pt>
                <c:pt idx="2206">
                  <c:v>0.20699999999999999</c:v>
                </c:pt>
                <c:pt idx="2207">
                  <c:v>0.20799999999999999</c:v>
                </c:pt>
                <c:pt idx="2208">
                  <c:v>0.20899999999999999</c:v>
                </c:pt>
                <c:pt idx="2209">
                  <c:v>0.21</c:v>
                </c:pt>
                <c:pt idx="2210">
                  <c:v>0.21099999999999999</c:v>
                </c:pt>
                <c:pt idx="2211">
                  <c:v>0.21199999999999999</c:v>
                </c:pt>
                <c:pt idx="2212">
                  <c:v>0.21299999999999999</c:v>
                </c:pt>
                <c:pt idx="2213">
                  <c:v>0.214</c:v>
                </c:pt>
                <c:pt idx="2214">
                  <c:v>0.215</c:v>
                </c:pt>
                <c:pt idx="2215">
                  <c:v>0.216</c:v>
                </c:pt>
                <c:pt idx="2216">
                  <c:v>0.217</c:v>
                </c:pt>
                <c:pt idx="2217">
                  <c:v>0.218</c:v>
                </c:pt>
                <c:pt idx="2218">
                  <c:v>0.219</c:v>
                </c:pt>
                <c:pt idx="2219">
                  <c:v>0.22</c:v>
                </c:pt>
                <c:pt idx="2220">
                  <c:v>0.221</c:v>
                </c:pt>
                <c:pt idx="2221">
                  <c:v>0.222</c:v>
                </c:pt>
                <c:pt idx="2222">
                  <c:v>0.223</c:v>
                </c:pt>
                <c:pt idx="2223">
                  <c:v>0.224</c:v>
                </c:pt>
                <c:pt idx="2224">
                  <c:v>0.22500000000000001</c:v>
                </c:pt>
                <c:pt idx="2225">
                  <c:v>0.22600000000000001</c:v>
                </c:pt>
                <c:pt idx="2226">
                  <c:v>0.22700000000000001</c:v>
                </c:pt>
                <c:pt idx="2227">
                  <c:v>0.22800000000000001</c:v>
                </c:pt>
                <c:pt idx="2228">
                  <c:v>0.22900000000000001</c:v>
                </c:pt>
                <c:pt idx="2229">
                  <c:v>0.23</c:v>
                </c:pt>
                <c:pt idx="2230">
                  <c:v>0.23100000000000001</c:v>
                </c:pt>
                <c:pt idx="2231">
                  <c:v>0.23200000000000001</c:v>
                </c:pt>
                <c:pt idx="2232">
                  <c:v>0.23300000000000001</c:v>
                </c:pt>
                <c:pt idx="2233">
                  <c:v>0.23400000000000001</c:v>
                </c:pt>
                <c:pt idx="2234">
                  <c:v>0.23499999999999999</c:v>
                </c:pt>
                <c:pt idx="2235">
                  <c:v>0.23599999999999999</c:v>
                </c:pt>
                <c:pt idx="2236">
                  <c:v>0.23699999999999999</c:v>
                </c:pt>
                <c:pt idx="2237">
                  <c:v>0.23799999999999999</c:v>
                </c:pt>
                <c:pt idx="2238">
                  <c:v>0.23899999999999999</c:v>
                </c:pt>
                <c:pt idx="2239">
                  <c:v>0.24</c:v>
                </c:pt>
                <c:pt idx="2240">
                  <c:v>0.24099999999999999</c:v>
                </c:pt>
                <c:pt idx="2241">
                  <c:v>0.24199999999999999</c:v>
                </c:pt>
                <c:pt idx="2242">
                  <c:v>0.24299999999999999</c:v>
                </c:pt>
                <c:pt idx="2243">
                  <c:v>0.24399999999999999</c:v>
                </c:pt>
                <c:pt idx="2244">
                  <c:v>0.245</c:v>
                </c:pt>
                <c:pt idx="2245">
                  <c:v>0.246</c:v>
                </c:pt>
                <c:pt idx="2246">
                  <c:v>0.247</c:v>
                </c:pt>
                <c:pt idx="2247">
                  <c:v>0.248</c:v>
                </c:pt>
                <c:pt idx="2248">
                  <c:v>0.249</c:v>
                </c:pt>
                <c:pt idx="2249">
                  <c:v>0.25</c:v>
                </c:pt>
                <c:pt idx="2250">
                  <c:v>0.251</c:v>
                </c:pt>
                <c:pt idx="2251">
                  <c:v>0.252</c:v>
                </c:pt>
                <c:pt idx="2252">
                  <c:v>0.253</c:v>
                </c:pt>
                <c:pt idx="2253">
                  <c:v>0.254</c:v>
                </c:pt>
                <c:pt idx="2254">
                  <c:v>0.255</c:v>
                </c:pt>
                <c:pt idx="2255">
                  <c:v>0.25600000000000001</c:v>
                </c:pt>
                <c:pt idx="2256">
                  <c:v>0.25700000000000001</c:v>
                </c:pt>
                <c:pt idx="2257">
                  <c:v>0.25800000000000001</c:v>
                </c:pt>
                <c:pt idx="2258">
                  <c:v>0.25900000000000001</c:v>
                </c:pt>
                <c:pt idx="2259">
                  <c:v>0.26</c:v>
                </c:pt>
                <c:pt idx="2260">
                  <c:v>0.26100000000000001</c:v>
                </c:pt>
                <c:pt idx="2261">
                  <c:v>0.26200000000000001</c:v>
                </c:pt>
                <c:pt idx="2262">
                  <c:v>0.26300000000000001</c:v>
                </c:pt>
                <c:pt idx="2263">
                  <c:v>0.26400000000000001</c:v>
                </c:pt>
                <c:pt idx="2264">
                  <c:v>0.26500000000000001</c:v>
                </c:pt>
                <c:pt idx="2265">
                  <c:v>0.26600000000000001</c:v>
                </c:pt>
                <c:pt idx="2266">
                  <c:v>0.26700000000000002</c:v>
                </c:pt>
                <c:pt idx="2267">
                  <c:v>0.26800000000000002</c:v>
                </c:pt>
                <c:pt idx="2268">
                  <c:v>0.26900000000000002</c:v>
                </c:pt>
                <c:pt idx="2269">
                  <c:v>0.27</c:v>
                </c:pt>
                <c:pt idx="2270">
                  <c:v>0.27100000000000002</c:v>
                </c:pt>
                <c:pt idx="2271">
                  <c:v>0.27200000000000002</c:v>
                </c:pt>
                <c:pt idx="2272">
                  <c:v>0.27300000000000002</c:v>
                </c:pt>
                <c:pt idx="2273">
                  <c:v>0.27400000000000002</c:v>
                </c:pt>
                <c:pt idx="2274">
                  <c:v>0.27500000000000002</c:v>
                </c:pt>
                <c:pt idx="2275">
                  <c:v>0.27600000000000002</c:v>
                </c:pt>
                <c:pt idx="2276">
                  <c:v>0.27700000000000002</c:v>
                </c:pt>
                <c:pt idx="2277">
                  <c:v>0.27800000000000002</c:v>
                </c:pt>
                <c:pt idx="2278">
                  <c:v>0.27900000000000003</c:v>
                </c:pt>
                <c:pt idx="2279">
                  <c:v>0.28000000000000003</c:v>
                </c:pt>
                <c:pt idx="2280">
                  <c:v>0.28100000000000003</c:v>
                </c:pt>
                <c:pt idx="2281">
                  <c:v>0.28199999999999997</c:v>
                </c:pt>
                <c:pt idx="2282">
                  <c:v>0.28299999999999997</c:v>
                </c:pt>
                <c:pt idx="2283">
                  <c:v>0.28399999999999997</c:v>
                </c:pt>
                <c:pt idx="2284">
                  <c:v>0.28499999999999998</c:v>
                </c:pt>
                <c:pt idx="2285">
                  <c:v>0.28599999999999998</c:v>
                </c:pt>
                <c:pt idx="2286">
                  <c:v>0.28699999999999998</c:v>
                </c:pt>
                <c:pt idx="2287">
                  <c:v>0.28799999999999998</c:v>
                </c:pt>
                <c:pt idx="2288">
                  <c:v>0.28899999999999998</c:v>
                </c:pt>
                <c:pt idx="2289">
                  <c:v>0.28999999999999998</c:v>
                </c:pt>
                <c:pt idx="2290">
                  <c:v>0.29099999999999998</c:v>
                </c:pt>
                <c:pt idx="2291">
                  <c:v>0.29199999999999998</c:v>
                </c:pt>
                <c:pt idx="2292">
                  <c:v>0.29299999999999998</c:v>
                </c:pt>
                <c:pt idx="2293">
                  <c:v>0.29399999999999998</c:v>
                </c:pt>
                <c:pt idx="2294">
                  <c:v>0.29499999999999998</c:v>
                </c:pt>
                <c:pt idx="2295">
                  <c:v>0.29599999999999999</c:v>
                </c:pt>
                <c:pt idx="2296">
                  <c:v>0.29699999999999999</c:v>
                </c:pt>
                <c:pt idx="2297">
                  <c:v>0.29799999999999999</c:v>
                </c:pt>
                <c:pt idx="2298">
                  <c:v>0.29899999999999999</c:v>
                </c:pt>
                <c:pt idx="2299">
                  <c:v>0.3</c:v>
                </c:pt>
                <c:pt idx="2300">
                  <c:v>0.30099999999999999</c:v>
                </c:pt>
                <c:pt idx="2301">
                  <c:v>0.30199999999999999</c:v>
                </c:pt>
                <c:pt idx="2302">
                  <c:v>0.30299999999999999</c:v>
                </c:pt>
                <c:pt idx="2303">
                  <c:v>0.30399999999999999</c:v>
                </c:pt>
                <c:pt idx="2304">
                  <c:v>0.30499999999999999</c:v>
                </c:pt>
                <c:pt idx="2305">
                  <c:v>0.30599999999999999</c:v>
                </c:pt>
                <c:pt idx="2306">
                  <c:v>0.307</c:v>
                </c:pt>
                <c:pt idx="2307">
                  <c:v>0.308</c:v>
                </c:pt>
                <c:pt idx="2308">
                  <c:v>0.309</c:v>
                </c:pt>
                <c:pt idx="2309">
                  <c:v>0.31</c:v>
                </c:pt>
                <c:pt idx="2310">
                  <c:v>0.311</c:v>
                </c:pt>
                <c:pt idx="2311">
                  <c:v>0.312</c:v>
                </c:pt>
                <c:pt idx="2312">
                  <c:v>0.313</c:v>
                </c:pt>
                <c:pt idx="2313">
                  <c:v>0.314</c:v>
                </c:pt>
                <c:pt idx="2314">
                  <c:v>0.315</c:v>
                </c:pt>
                <c:pt idx="2315">
                  <c:v>0.316</c:v>
                </c:pt>
                <c:pt idx="2316">
                  <c:v>0.317</c:v>
                </c:pt>
                <c:pt idx="2317">
                  <c:v>0.318</c:v>
                </c:pt>
                <c:pt idx="2318">
                  <c:v>0.31900000000000001</c:v>
                </c:pt>
                <c:pt idx="2319">
                  <c:v>0.32</c:v>
                </c:pt>
                <c:pt idx="2320">
                  <c:v>0.32100000000000001</c:v>
                </c:pt>
                <c:pt idx="2321">
                  <c:v>0.32200000000000001</c:v>
                </c:pt>
                <c:pt idx="2322">
                  <c:v>0.32300000000000001</c:v>
                </c:pt>
                <c:pt idx="2323">
                  <c:v>0.32400000000000001</c:v>
                </c:pt>
                <c:pt idx="2324">
                  <c:v>0.32500000000000001</c:v>
                </c:pt>
                <c:pt idx="2325">
                  <c:v>0.32600000000000001</c:v>
                </c:pt>
                <c:pt idx="2326">
                  <c:v>0.32700000000000001</c:v>
                </c:pt>
                <c:pt idx="2327">
                  <c:v>0.32800000000000001</c:v>
                </c:pt>
                <c:pt idx="2328">
                  <c:v>0.32900000000000001</c:v>
                </c:pt>
                <c:pt idx="2329">
                  <c:v>0.33</c:v>
                </c:pt>
                <c:pt idx="2330">
                  <c:v>0.33100000000000002</c:v>
                </c:pt>
                <c:pt idx="2331">
                  <c:v>0.33200000000000002</c:v>
                </c:pt>
                <c:pt idx="2332">
                  <c:v>0.33300000000000002</c:v>
                </c:pt>
                <c:pt idx="2333">
                  <c:v>0.33400000000000002</c:v>
                </c:pt>
                <c:pt idx="2334">
                  <c:v>0.33500000000000002</c:v>
                </c:pt>
                <c:pt idx="2335">
                  <c:v>0.33600000000000002</c:v>
                </c:pt>
                <c:pt idx="2336">
                  <c:v>0.33700000000000002</c:v>
                </c:pt>
                <c:pt idx="2337">
                  <c:v>0.33800000000000002</c:v>
                </c:pt>
                <c:pt idx="2338">
                  <c:v>0.33900000000000002</c:v>
                </c:pt>
                <c:pt idx="2339">
                  <c:v>0.34</c:v>
                </c:pt>
                <c:pt idx="2340">
                  <c:v>0.34100000000000003</c:v>
                </c:pt>
                <c:pt idx="2341">
                  <c:v>0.34200000000000003</c:v>
                </c:pt>
                <c:pt idx="2342">
                  <c:v>0.34300000000000003</c:v>
                </c:pt>
                <c:pt idx="2343">
                  <c:v>0.34399999999999997</c:v>
                </c:pt>
                <c:pt idx="2344">
                  <c:v>0.34499999999999997</c:v>
                </c:pt>
                <c:pt idx="2345">
                  <c:v>0.34599999999999997</c:v>
                </c:pt>
                <c:pt idx="2346">
                  <c:v>0.34699999999999998</c:v>
                </c:pt>
                <c:pt idx="2347">
                  <c:v>0.34799999999999998</c:v>
                </c:pt>
                <c:pt idx="2348">
                  <c:v>0.34899999999999998</c:v>
                </c:pt>
                <c:pt idx="2349">
                  <c:v>0.35</c:v>
                </c:pt>
                <c:pt idx="2350">
                  <c:v>0.35099999999999998</c:v>
                </c:pt>
                <c:pt idx="2351">
                  <c:v>0.35199999999999998</c:v>
                </c:pt>
                <c:pt idx="2352">
                  <c:v>0.35299999999999998</c:v>
                </c:pt>
                <c:pt idx="2353">
                  <c:v>0.35399999999999998</c:v>
                </c:pt>
                <c:pt idx="2354">
                  <c:v>0.35499999999999998</c:v>
                </c:pt>
                <c:pt idx="2355">
                  <c:v>0.35599999999999998</c:v>
                </c:pt>
                <c:pt idx="2356">
                  <c:v>0.35699999999999998</c:v>
                </c:pt>
                <c:pt idx="2357">
                  <c:v>0.35799999999999998</c:v>
                </c:pt>
                <c:pt idx="2358">
                  <c:v>0.35899999999999999</c:v>
                </c:pt>
                <c:pt idx="2359">
                  <c:v>0.36</c:v>
                </c:pt>
                <c:pt idx="2360">
                  <c:v>0.36099999999999999</c:v>
                </c:pt>
                <c:pt idx="2361">
                  <c:v>0.36199999999999999</c:v>
                </c:pt>
                <c:pt idx="2362">
                  <c:v>0.36299999999999999</c:v>
                </c:pt>
                <c:pt idx="2363">
                  <c:v>0.36399999999999999</c:v>
                </c:pt>
                <c:pt idx="2364">
                  <c:v>0.36499999999999999</c:v>
                </c:pt>
                <c:pt idx="2365">
                  <c:v>0.36599999999999999</c:v>
                </c:pt>
                <c:pt idx="2366">
                  <c:v>0.36699999999999999</c:v>
                </c:pt>
                <c:pt idx="2367">
                  <c:v>0.36799999999999999</c:v>
                </c:pt>
                <c:pt idx="2368">
                  <c:v>0.36899999999999999</c:v>
                </c:pt>
                <c:pt idx="2369">
                  <c:v>0.37</c:v>
                </c:pt>
                <c:pt idx="2370">
                  <c:v>0.371</c:v>
                </c:pt>
                <c:pt idx="2371">
                  <c:v>0.372</c:v>
                </c:pt>
                <c:pt idx="2372">
                  <c:v>0.373</c:v>
                </c:pt>
                <c:pt idx="2373">
                  <c:v>0.374</c:v>
                </c:pt>
                <c:pt idx="2374">
                  <c:v>0.375</c:v>
                </c:pt>
                <c:pt idx="2375">
                  <c:v>0.376</c:v>
                </c:pt>
                <c:pt idx="2376">
                  <c:v>0.377</c:v>
                </c:pt>
                <c:pt idx="2377">
                  <c:v>0.378</c:v>
                </c:pt>
                <c:pt idx="2378">
                  <c:v>0.379</c:v>
                </c:pt>
                <c:pt idx="2379">
                  <c:v>0.38</c:v>
                </c:pt>
                <c:pt idx="2380">
                  <c:v>0.38100000000000001</c:v>
                </c:pt>
                <c:pt idx="2381">
                  <c:v>0.38200000000000001</c:v>
                </c:pt>
                <c:pt idx="2382">
                  <c:v>0.38300000000000001</c:v>
                </c:pt>
                <c:pt idx="2383">
                  <c:v>0.38400000000000001</c:v>
                </c:pt>
                <c:pt idx="2384">
                  <c:v>0.38500000000000001</c:v>
                </c:pt>
                <c:pt idx="2385">
                  <c:v>0.38600000000000001</c:v>
                </c:pt>
                <c:pt idx="2386">
                  <c:v>0.38700000000000001</c:v>
                </c:pt>
                <c:pt idx="2387">
                  <c:v>0.38800000000000001</c:v>
                </c:pt>
                <c:pt idx="2388">
                  <c:v>0.38900000000000001</c:v>
                </c:pt>
                <c:pt idx="2389">
                  <c:v>0.39</c:v>
                </c:pt>
                <c:pt idx="2390">
                  <c:v>0.39100000000000001</c:v>
                </c:pt>
                <c:pt idx="2391">
                  <c:v>0.39200000000000002</c:v>
                </c:pt>
                <c:pt idx="2392">
                  <c:v>0.39300000000000002</c:v>
                </c:pt>
                <c:pt idx="2393">
                  <c:v>0.39400000000000002</c:v>
                </c:pt>
                <c:pt idx="2394">
                  <c:v>0.39500000000000002</c:v>
                </c:pt>
                <c:pt idx="2395">
                  <c:v>0.39600000000000002</c:v>
                </c:pt>
                <c:pt idx="2396">
                  <c:v>0.39700000000000002</c:v>
                </c:pt>
                <c:pt idx="2397">
                  <c:v>0.39800000000000002</c:v>
                </c:pt>
                <c:pt idx="2398">
                  <c:v>0.39900000000000002</c:v>
                </c:pt>
                <c:pt idx="2399">
                  <c:v>0.4</c:v>
                </c:pt>
                <c:pt idx="2400">
                  <c:v>0.40100000000000002</c:v>
                </c:pt>
                <c:pt idx="2401">
                  <c:v>0.40200000000000002</c:v>
                </c:pt>
                <c:pt idx="2402">
                  <c:v>0.40300000000000002</c:v>
                </c:pt>
                <c:pt idx="2403">
                  <c:v>0.40400000000000003</c:v>
                </c:pt>
                <c:pt idx="2404">
                  <c:v>0.40500000000000003</c:v>
                </c:pt>
                <c:pt idx="2405">
                  <c:v>0.40600000000000003</c:v>
                </c:pt>
                <c:pt idx="2406">
                  <c:v>0.40699999999999997</c:v>
                </c:pt>
                <c:pt idx="2407">
                  <c:v>0.40799999999999997</c:v>
                </c:pt>
                <c:pt idx="2408">
                  <c:v>0.40899999999999997</c:v>
                </c:pt>
                <c:pt idx="2409">
                  <c:v>0.41</c:v>
                </c:pt>
                <c:pt idx="2410">
                  <c:v>0.41099999999999998</c:v>
                </c:pt>
                <c:pt idx="2411">
                  <c:v>0.41199999999999998</c:v>
                </c:pt>
                <c:pt idx="2412">
                  <c:v>0.41299999999999998</c:v>
                </c:pt>
                <c:pt idx="2413">
                  <c:v>0.41399999999999998</c:v>
                </c:pt>
                <c:pt idx="2414">
                  <c:v>0.41499999999999998</c:v>
                </c:pt>
                <c:pt idx="2415">
                  <c:v>0.41599999999999998</c:v>
                </c:pt>
                <c:pt idx="2416">
                  <c:v>0.41699999999999998</c:v>
                </c:pt>
                <c:pt idx="2417">
                  <c:v>0.41799999999999998</c:v>
                </c:pt>
                <c:pt idx="2418">
                  <c:v>0.41899999999999998</c:v>
                </c:pt>
                <c:pt idx="2419">
                  <c:v>0.42</c:v>
                </c:pt>
                <c:pt idx="2420">
                  <c:v>0.42099999999999999</c:v>
                </c:pt>
                <c:pt idx="2421">
                  <c:v>0.42199999999999999</c:v>
                </c:pt>
                <c:pt idx="2422">
                  <c:v>0.42299999999999999</c:v>
                </c:pt>
                <c:pt idx="2423">
                  <c:v>0.42399999999999999</c:v>
                </c:pt>
                <c:pt idx="2424">
                  <c:v>0.42499999999999999</c:v>
                </c:pt>
                <c:pt idx="2425">
                  <c:v>0.42599999999999999</c:v>
                </c:pt>
                <c:pt idx="2426">
                  <c:v>0.42699999999999999</c:v>
                </c:pt>
                <c:pt idx="2427">
                  <c:v>0.42799999999999999</c:v>
                </c:pt>
                <c:pt idx="2428">
                  <c:v>0.42899999999999999</c:v>
                </c:pt>
                <c:pt idx="2429">
                  <c:v>0.43</c:v>
                </c:pt>
                <c:pt idx="2430">
                  <c:v>0.43099999999999999</c:v>
                </c:pt>
                <c:pt idx="2431">
                  <c:v>0.432</c:v>
                </c:pt>
                <c:pt idx="2432">
                  <c:v>0.433</c:v>
                </c:pt>
                <c:pt idx="2433">
                  <c:v>0.434</c:v>
                </c:pt>
                <c:pt idx="2434">
                  <c:v>0.435</c:v>
                </c:pt>
                <c:pt idx="2435">
                  <c:v>0.436</c:v>
                </c:pt>
                <c:pt idx="2436">
                  <c:v>0.437</c:v>
                </c:pt>
                <c:pt idx="2437">
                  <c:v>0.438</c:v>
                </c:pt>
                <c:pt idx="2438">
                  <c:v>0.439</c:v>
                </c:pt>
                <c:pt idx="2439">
                  <c:v>0.44</c:v>
                </c:pt>
                <c:pt idx="2440">
                  <c:v>0.441</c:v>
                </c:pt>
                <c:pt idx="2441">
                  <c:v>0.442</c:v>
                </c:pt>
                <c:pt idx="2442">
                  <c:v>0.443</c:v>
                </c:pt>
                <c:pt idx="2443">
                  <c:v>0.44400000000000001</c:v>
                </c:pt>
                <c:pt idx="2444">
                  <c:v>0.44500000000000001</c:v>
                </c:pt>
                <c:pt idx="2445">
                  <c:v>0.44600000000000001</c:v>
                </c:pt>
                <c:pt idx="2446">
                  <c:v>0.44700000000000001</c:v>
                </c:pt>
                <c:pt idx="2447">
                  <c:v>0.44800000000000001</c:v>
                </c:pt>
                <c:pt idx="2448">
                  <c:v>0.44900000000000001</c:v>
                </c:pt>
                <c:pt idx="2449">
                  <c:v>0.45</c:v>
                </c:pt>
                <c:pt idx="2450">
                  <c:v>0.45100000000000001</c:v>
                </c:pt>
                <c:pt idx="2451">
                  <c:v>0.45200000000000001</c:v>
                </c:pt>
                <c:pt idx="2452">
                  <c:v>0.45300000000000001</c:v>
                </c:pt>
                <c:pt idx="2453">
                  <c:v>0.45400000000000001</c:v>
                </c:pt>
                <c:pt idx="2454">
                  <c:v>0.45500000000000002</c:v>
                </c:pt>
                <c:pt idx="2455">
                  <c:v>0.45600000000000002</c:v>
                </c:pt>
                <c:pt idx="2456">
                  <c:v>0.45700000000000002</c:v>
                </c:pt>
                <c:pt idx="2457">
                  <c:v>0.45800000000000002</c:v>
                </c:pt>
                <c:pt idx="2458">
                  <c:v>0.45900000000000002</c:v>
                </c:pt>
                <c:pt idx="2459">
                  <c:v>0.46</c:v>
                </c:pt>
                <c:pt idx="2460">
                  <c:v>0.46100000000000002</c:v>
                </c:pt>
                <c:pt idx="2461">
                  <c:v>0.46200000000000002</c:v>
                </c:pt>
                <c:pt idx="2462">
                  <c:v>0.46300000000000002</c:v>
                </c:pt>
                <c:pt idx="2463">
                  <c:v>0.46400000000000002</c:v>
                </c:pt>
                <c:pt idx="2464">
                  <c:v>0.46500000000000002</c:v>
                </c:pt>
                <c:pt idx="2465">
                  <c:v>0.46600000000000003</c:v>
                </c:pt>
                <c:pt idx="2466">
                  <c:v>0.46700000000000003</c:v>
                </c:pt>
                <c:pt idx="2467">
                  <c:v>0.46800000000000003</c:v>
                </c:pt>
                <c:pt idx="2468">
                  <c:v>0.46899999999999997</c:v>
                </c:pt>
                <c:pt idx="2469">
                  <c:v>0.47</c:v>
                </c:pt>
                <c:pt idx="2470">
                  <c:v>0.47099999999999997</c:v>
                </c:pt>
                <c:pt idx="2471">
                  <c:v>0.47199999999999998</c:v>
                </c:pt>
                <c:pt idx="2472">
                  <c:v>0.47299999999999998</c:v>
                </c:pt>
                <c:pt idx="2473">
                  <c:v>0.47399999999999998</c:v>
                </c:pt>
                <c:pt idx="2474">
                  <c:v>0.47499999999999998</c:v>
                </c:pt>
                <c:pt idx="2475">
                  <c:v>0.47599999999999998</c:v>
                </c:pt>
                <c:pt idx="2476">
                  <c:v>0.47699999999999998</c:v>
                </c:pt>
                <c:pt idx="2477">
                  <c:v>0.47799999999999998</c:v>
                </c:pt>
                <c:pt idx="2478">
                  <c:v>0.47899999999999998</c:v>
                </c:pt>
                <c:pt idx="2479">
                  <c:v>0.48</c:v>
                </c:pt>
                <c:pt idx="2480">
                  <c:v>0.48099999999999998</c:v>
                </c:pt>
                <c:pt idx="2481">
                  <c:v>0.48199999999999998</c:v>
                </c:pt>
                <c:pt idx="2482">
                  <c:v>0.48299999999999998</c:v>
                </c:pt>
                <c:pt idx="2483">
                  <c:v>0.48399999999999999</c:v>
                </c:pt>
                <c:pt idx="2484">
                  <c:v>0.48499999999999999</c:v>
                </c:pt>
                <c:pt idx="2485">
                  <c:v>0.48599999999999999</c:v>
                </c:pt>
                <c:pt idx="2486">
                  <c:v>0.48699999999999999</c:v>
                </c:pt>
                <c:pt idx="2487">
                  <c:v>0.48799999999999999</c:v>
                </c:pt>
                <c:pt idx="2488">
                  <c:v>0.48899999999999999</c:v>
                </c:pt>
                <c:pt idx="2489">
                  <c:v>0.49</c:v>
                </c:pt>
                <c:pt idx="2490">
                  <c:v>0.49099999999999999</c:v>
                </c:pt>
                <c:pt idx="2491">
                  <c:v>0.49199999999999999</c:v>
                </c:pt>
                <c:pt idx="2492">
                  <c:v>0.49299999999999999</c:v>
                </c:pt>
                <c:pt idx="2493">
                  <c:v>0.49399999999999999</c:v>
                </c:pt>
                <c:pt idx="2494">
                  <c:v>0.495</c:v>
                </c:pt>
                <c:pt idx="2495">
                  <c:v>0.496</c:v>
                </c:pt>
                <c:pt idx="2496">
                  <c:v>0.497</c:v>
                </c:pt>
                <c:pt idx="2497">
                  <c:v>0.498</c:v>
                </c:pt>
                <c:pt idx="2498">
                  <c:v>0.499</c:v>
                </c:pt>
                <c:pt idx="2499">
                  <c:v>0.5</c:v>
                </c:pt>
                <c:pt idx="2500">
                  <c:v>0.501</c:v>
                </c:pt>
                <c:pt idx="2501">
                  <c:v>0.502</c:v>
                </c:pt>
                <c:pt idx="2502">
                  <c:v>0.503</c:v>
                </c:pt>
                <c:pt idx="2503">
                  <c:v>0.504</c:v>
                </c:pt>
                <c:pt idx="2504">
                  <c:v>0.505</c:v>
                </c:pt>
                <c:pt idx="2505">
                  <c:v>0.50600000000000001</c:v>
                </c:pt>
                <c:pt idx="2506">
                  <c:v>0.50700000000000001</c:v>
                </c:pt>
                <c:pt idx="2507">
                  <c:v>0.50800000000000001</c:v>
                </c:pt>
                <c:pt idx="2508">
                  <c:v>0.50900000000000001</c:v>
                </c:pt>
                <c:pt idx="2509">
                  <c:v>0.51</c:v>
                </c:pt>
                <c:pt idx="2510">
                  <c:v>0.51100000000000001</c:v>
                </c:pt>
                <c:pt idx="2511">
                  <c:v>0.51200000000000001</c:v>
                </c:pt>
                <c:pt idx="2512">
                  <c:v>0.51300000000000001</c:v>
                </c:pt>
                <c:pt idx="2513">
                  <c:v>0.51400000000000001</c:v>
                </c:pt>
                <c:pt idx="2514">
                  <c:v>0.51500000000000001</c:v>
                </c:pt>
                <c:pt idx="2515">
                  <c:v>0.51600000000000001</c:v>
                </c:pt>
                <c:pt idx="2516">
                  <c:v>0.51700000000000002</c:v>
                </c:pt>
                <c:pt idx="2517">
                  <c:v>0.51800000000000002</c:v>
                </c:pt>
                <c:pt idx="2518">
                  <c:v>0.51900000000000002</c:v>
                </c:pt>
                <c:pt idx="2519">
                  <c:v>0.52</c:v>
                </c:pt>
                <c:pt idx="2520">
                  <c:v>0.52100000000000002</c:v>
                </c:pt>
                <c:pt idx="2521">
                  <c:v>0.52200000000000002</c:v>
                </c:pt>
                <c:pt idx="2522">
                  <c:v>0.52300000000000002</c:v>
                </c:pt>
                <c:pt idx="2523">
                  <c:v>0.52400000000000002</c:v>
                </c:pt>
                <c:pt idx="2524">
                  <c:v>0.52500000000000002</c:v>
                </c:pt>
                <c:pt idx="2525">
                  <c:v>0.52600000000000002</c:v>
                </c:pt>
                <c:pt idx="2526">
                  <c:v>0.52700000000000002</c:v>
                </c:pt>
                <c:pt idx="2527">
                  <c:v>0.52800000000000002</c:v>
                </c:pt>
                <c:pt idx="2528">
                  <c:v>0.52900000000000003</c:v>
                </c:pt>
                <c:pt idx="2529">
                  <c:v>0.53</c:v>
                </c:pt>
                <c:pt idx="2530">
                  <c:v>0.53100000000000003</c:v>
                </c:pt>
                <c:pt idx="2531">
                  <c:v>0.53200000000000003</c:v>
                </c:pt>
                <c:pt idx="2532">
                  <c:v>0.53300000000000003</c:v>
                </c:pt>
                <c:pt idx="2533">
                  <c:v>0.53400000000000003</c:v>
                </c:pt>
                <c:pt idx="2534">
                  <c:v>0.53500000000000003</c:v>
                </c:pt>
                <c:pt idx="2535">
                  <c:v>0.53600000000000003</c:v>
                </c:pt>
                <c:pt idx="2536">
                  <c:v>0.53700000000000003</c:v>
                </c:pt>
                <c:pt idx="2537">
                  <c:v>0.53800000000000003</c:v>
                </c:pt>
                <c:pt idx="2538">
                  <c:v>0.53900000000000003</c:v>
                </c:pt>
                <c:pt idx="2539">
                  <c:v>0.54</c:v>
                </c:pt>
                <c:pt idx="2540">
                  <c:v>0.54100000000000004</c:v>
                </c:pt>
                <c:pt idx="2541">
                  <c:v>0.54200000000000004</c:v>
                </c:pt>
                <c:pt idx="2542">
                  <c:v>0.54300000000000004</c:v>
                </c:pt>
                <c:pt idx="2543">
                  <c:v>0.54400000000000004</c:v>
                </c:pt>
                <c:pt idx="2544">
                  <c:v>0.54500000000000004</c:v>
                </c:pt>
                <c:pt idx="2545">
                  <c:v>0.54600000000000004</c:v>
                </c:pt>
                <c:pt idx="2546">
                  <c:v>0.54700000000000004</c:v>
                </c:pt>
                <c:pt idx="2547">
                  <c:v>0.54800000000000004</c:v>
                </c:pt>
                <c:pt idx="2548">
                  <c:v>0.54900000000000004</c:v>
                </c:pt>
                <c:pt idx="2549">
                  <c:v>0.55000000000000004</c:v>
                </c:pt>
                <c:pt idx="2550">
                  <c:v>0.55100000000000005</c:v>
                </c:pt>
                <c:pt idx="2551">
                  <c:v>0.55200000000000005</c:v>
                </c:pt>
                <c:pt idx="2552">
                  <c:v>0.55300000000000005</c:v>
                </c:pt>
                <c:pt idx="2553">
                  <c:v>0.55400000000000005</c:v>
                </c:pt>
                <c:pt idx="2554">
                  <c:v>0.55500000000000005</c:v>
                </c:pt>
                <c:pt idx="2555">
                  <c:v>0.55600000000000005</c:v>
                </c:pt>
                <c:pt idx="2556">
                  <c:v>0.55700000000000005</c:v>
                </c:pt>
                <c:pt idx="2557">
                  <c:v>0.55800000000000005</c:v>
                </c:pt>
                <c:pt idx="2558">
                  <c:v>0.55900000000000005</c:v>
                </c:pt>
                <c:pt idx="2559">
                  <c:v>0.56000000000000005</c:v>
                </c:pt>
                <c:pt idx="2560">
                  <c:v>0.56100000000000005</c:v>
                </c:pt>
                <c:pt idx="2561">
                  <c:v>0.56200000000000006</c:v>
                </c:pt>
                <c:pt idx="2562">
                  <c:v>0.56299999999999994</c:v>
                </c:pt>
                <c:pt idx="2563">
                  <c:v>0.56399999999999995</c:v>
                </c:pt>
                <c:pt idx="2564">
                  <c:v>0.56499999999999995</c:v>
                </c:pt>
                <c:pt idx="2565">
                  <c:v>0.56599999999999995</c:v>
                </c:pt>
                <c:pt idx="2566">
                  <c:v>0.56699999999999995</c:v>
                </c:pt>
                <c:pt idx="2567">
                  <c:v>0.56799999999999995</c:v>
                </c:pt>
                <c:pt idx="2568">
                  <c:v>0.56899999999999995</c:v>
                </c:pt>
                <c:pt idx="2569">
                  <c:v>0.56999999999999995</c:v>
                </c:pt>
                <c:pt idx="2570">
                  <c:v>0.57099999999999995</c:v>
                </c:pt>
                <c:pt idx="2571">
                  <c:v>0.57199999999999995</c:v>
                </c:pt>
                <c:pt idx="2572">
                  <c:v>0.57299999999999995</c:v>
                </c:pt>
                <c:pt idx="2573">
                  <c:v>0.57399999999999995</c:v>
                </c:pt>
                <c:pt idx="2574">
                  <c:v>0.57499999999999996</c:v>
                </c:pt>
                <c:pt idx="2575">
                  <c:v>0.57599999999999996</c:v>
                </c:pt>
                <c:pt idx="2576">
                  <c:v>0.57699999999999996</c:v>
                </c:pt>
                <c:pt idx="2577">
                  <c:v>0.57799999999999996</c:v>
                </c:pt>
                <c:pt idx="2578">
                  <c:v>0.57899999999999996</c:v>
                </c:pt>
                <c:pt idx="2579">
                  <c:v>0.57999999999999996</c:v>
                </c:pt>
                <c:pt idx="2580">
                  <c:v>0.58099999999999996</c:v>
                </c:pt>
                <c:pt idx="2581">
                  <c:v>0.58199999999999996</c:v>
                </c:pt>
                <c:pt idx="2582">
                  <c:v>0.58299999999999996</c:v>
                </c:pt>
                <c:pt idx="2583">
                  <c:v>0.58399999999999996</c:v>
                </c:pt>
                <c:pt idx="2584">
                  <c:v>0.58499999999999996</c:v>
                </c:pt>
                <c:pt idx="2585">
                  <c:v>0.58599999999999997</c:v>
                </c:pt>
                <c:pt idx="2586">
                  <c:v>0.58699999999999997</c:v>
                </c:pt>
                <c:pt idx="2587">
                  <c:v>0.58799999999999997</c:v>
                </c:pt>
                <c:pt idx="2588">
                  <c:v>0.58899999999999997</c:v>
                </c:pt>
                <c:pt idx="2589">
                  <c:v>0.59</c:v>
                </c:pt>
                <c:pt idx="2590">
                  <c:v>0.59099999999999997</c:v>
                </c:pt>
                <c:pt idx="2591">
                  <c:v>0.59199999999999997</c:v>
                </c:pt>
                <c:pt idx="2592">
                  <c:v>0.59299999999999997</c:v>
                </c:pt>
                <c:pt idx="2593">
                  <c:v>0.59399999999999997</c:v>
                </c:pt>
                <c:pt idx="2594">
                  <c:v>0.59499999999999997</c:v>
                </c:pt>
                <c:pt idx="2595">
                  <c:v>0.59599999999999997</c:v>
                </c:pt>
                <c:pt idx="2596">
                  <c:v>0.59699999999999998</c:v>
                </c:pt>
                <c:pt idx="2597">
                  <c:v>0.59799999999999998</c:v>
                </c:pt>
                <c:pt idx="2598">
                  <c:v>0.59899999999999998</c:v>
                </c:pt>
                <c:pt idx="2599">
                  <c:v>0.6</c:v>
                </c:pt>
                <c:pt idx="2600">
                  <c:v>0.60099999999999998</c:v>
                </c:pt>
                <c:pt idx="2601">
                  <c:v>0.60199999999999998</c:v>
                </c:pt>
                <c:pt idx="2602">
                  <c:v>0.60299999999999998</c:v>
                </c:pt>
                <c:pt idx="2603">
                  <c:v>0.60399999999999998</c:v>
                </c:pt>
                <c:pt idx="2604">
                  <c:v>0.60499999999999998</c:v>
                </c:pt>
                <c:pt idx="2605">
                  <c:v>0.60599999999999998</c:v>
                </c:pt>
                <c:pt idx="2606">
                  <c:v>0.60699999999999998</c:v>
                </c:pt>
                <c:pt idx="2607">
                  <c:v>0.60799999999999998</c:v>
                </c:pt>
                <c:pt idx="2608">
                  <c:v>0.60899999999999999</c:v>
                </c:pt>
                <c:pt idx="2609">
                  <c:v>0.61</c:v>
                </c:pt>
                <c:pt idx="2610">
                  <c:v>0.61099999999999999</c:v>
                </c:pt>
                <c:pt idx="2611">
                  <c:v>0.61199999999999999</c:v>
                </c:pt>
                <c:pt idx="2612">
                  <c:v>0.61299999999999999</c:v>
                </c:pt>
                <c:pt idx="2613">
                  <c:v>0.61399999999999999</c:v>
                </c:pt>
                <c:pt idx="2614">
                  <c:v>0.61499999999999999</c:v>
                </c:pt>
                <c:pt idx="2615">
                  <c:v>0.61599999999999999</c:v>
                </c:pt>
                <c:pt idx="2616">
                  <c:v>0.61699999999999999</c:v>
                </c:pt>
                <c:pt idx="2617">
                  <c:v>0.61799999999999999</c:v>
                </c:pt>
                <c:pt idx="2618">
                  <c:v>0.61899999999999999</c:v>
                </c:pt>
                <c:pt idx="2619">
                  <c:v>0.62</c:v>
                </c:pt>
                <c:pt idx="2620">
                  <c:v>0.621</c:v>
                </c:pt>
                <c:pt idx="2621">
                  <c:v>0.622</c:v>
                </c:pt>
                <c:pt idx="2622">
                  <c:v>0.623</c:v>
                </c:pt>
                <c:pt idx="2623">
                  <c:v>0.624</c:v>
                </c:pt>
                <c:pt idx="2624">
                  <c:v>0.625</c:v>
                </c:pt>
                <c:pt idx="2625">
                  <c:v>0.626</c:v>
                </c:pt>
                <c:pt idx="2626">
                  <c:v>0.627</c:v>
                </c:pt>
                <c:pt idx="2627">
                  <c:v>0.628</c:v>
                </c:pt>
                <c:pt idx="2628">
                  <c:v>0.629</c:v>
                </c:pt>
                <c:pt idx="2629">
                  <c:v>0.63</c:v>
                </c:pt>
                <c:pt idx="2630">
                  <c:v>0.63100000000000001</c:v>
                </c:pt>
                <c:pt idx="2631">
                  <c:v>0.63200000000000001</c:v>
                </c:pt>
                <c:pt idx="2632">
                  <c:v>0.63300000000000001</c:v>
                </c:pt>
                <c:pt idx="2633">
                  <c:v>0.63400000000000001</c:v>
                </c:pt>
                <c:pt idx="2634">
                  <c:v>0.63500000000000001</c:v>
                </c:pt>
                <c:pt idx="2635">
                  <c:v>0.63600000000000001</c:v>
                </c:pt>
                <c:pt idx="2636">
                  <c:v>0.63700000000000001</c:v>
                </c:pt>
                <c:pt idx="2637">
                  <c:v>0.63800000000000001</c:v>
                </c:pt>
                <c:pt idx="2638">
                  <c:v>0.63900000000000001</c:v>
                </c:pt>
                <c:pt idx="2639">
                  <c:v>0.64</c:v>
                </c:pt>
                <c:pt idx="2640">
                  <c:v>0.64100000000000001</c:v>
                </c:pt>
                <c:pt idx="2641">
                  <c:v>0.64200000000000002</c:v>
                </c:pt>
                <c:pt idx="2642">
                  <c:v>0.64300000000000002</c:v>
                </c:pt>
                <c:pt idx="2643">
                  <c:v>0.64400000000000002</c:v>
                </c:pt>
                <c:pt idx="2644">
                  <c:v>0.64500000000000002</c:v>
                </c:pt>
                <c:pt idx="2645">
                  <c:v>0.64600000000000002</c:v>
                </c:pt>
                <c:pt idx="2646">
                  <c:v>0.64700000000000002</c:v>
                </c:pt>
                <c:pt idx="2647">
                  <c:v>0.64800000000000002</c:v>
                </c:pt>
                <c:pt idx="2648">
                  <c:v>0.64900000000000002</c:v>
                </c:pt>
                <c:pt idx="2649">
                  <c:v>0.65</c:v>
                </c:pt>
                <c:pt idx="2650">
                  <c:v>0.65100000000000002</c:v>
                </c:pt>
                <c:pt idx="2651">
                  <c:v>0.65200000000000002</c:v>
                </c:pt>
                <c:pt idx="2652">
                  <c:v>0.65300000000000002</c:v>
                </c:pt>
                <c:pt idx="2653">
                  <c:v>0.65400000000000003</c:v>
                </c:pt>
                <c:pt idx="2654">
                  <c:v>0.65500000000000003</c:v>
                </c:pt>
                <c:pt idx="2655">
                  <c:v>0.65600000000000003</c:v>
                </c:pt>
                <c:pt idx="2656">
                  <c:v>0.65700000000000003</c:v>
                </c:pt>
                <c:pt idx="2657">
                  <c:v>0.65800000000000003</c:v>
                </c:pt>
                <c:pt idx="2658">
                  <c:v>0.65900000000000003</c:v>
                </c:pt>
                <c:pt idx="2659">
                  <c:v>0.66</c:v>
                </c:pt>
                <c:pt idx="2660">
                  <c:v>0.66100000000000003</c:v>
                </c:pt>
                <c:pt idx="2661">
                  <c:v>0.66200000000000003</c:v>
                </c:pt>
                <c:pt idx="2662">
                  <c:v>0.66300000000000003</c:v>
                </c:pt>
                <c:pt idx="2663">
                  <c:v>0.66400000000000003</c:v>
                </c:pt>
                <c:pt idx="2664">
                  <c:v>0.66500000000000004</c:v>
                </c:pt>
                <c:pt idx="2665">
                  <c:v>0.66600000000000004</c:v>
                </c:pt>
                <c:pt idx="2666">
                  <c:v>0.66700000000000004</c:v>
                </c:pt>
                <c:pt idx="2667">
                  <c:v>0.66800000000000004</c:v>
                </c:pt>
                <c:pt idx="2668">
                  <c:v>0.66900000000000004</c:v>
                </c:pt>
                <c:pt idx="2669">
                  <c:v>0.67</c:v>
                </c:pt>
                <c:pt idx="2670">
                  <c:v>0.67100000000000004</c:v>
                </c:pt>
                <c:pt idx="2671">
                  <c:v>0.67200000000000004</c:v>
                </c:pt>
                <c:pt idx="2672">
                  <c:v>0.67300000000000004</c:v>
                </c:pt>
                <c:pt idx="2673">
                  <c:v>0.67400000000000004</c:v>
                </c:pt>
                <c:pt idx="2674">
                  <c:v>0.67500000000000004</c:v>
                </c:pt>
                <c:pt idx="2675">
                  <c:v>0.67600000000000005</c:v>
                </c:pt>
                <c:pt idx="2676">
                  <c:v>0.67700000000000005</c:v>
                </c:pt>
                <c:pt idx="2677">
                  <c:v>0.67800000000000005</c:v>
                </c:pt>
                <c:pt idx="2678">
                  <c:v>0.67900000000000005</c:v>
                </c:pt>
                <c:pt idx="2679">
                  <c:v>0.68</c:v>
                </c:pt>
                <c:pt idx="2680">
                  <c:v>0.68100000000000005</c:v>
                </c:pt>
                <c:pt idx="2681">
                  <c:v>0.68200000000000005</c:v>
                </c:pt>
                <c:pt idx="2682">
                  <c:v>0.68300000000000005</c:v>
                </c:pt>
                <c:pt idx="2683">
                  <c:v>0.68400000000000005</c:v>
                </c:pt>
                <c:pt idx="2684">
                  <c:v>0.68500000000000005</c:v>
                </c:pt>
                <c:pt idx="2685">
                  <c:v>0.68600000000000005</c:v>
                </c:pt>
                <c:pt idx="2686">
                  <c:v>0.68700000000000006</c:v>
                </c:pt>
                <c:pt idx="2687">
                  <c:v>0.68799999999999994</c:v>
                </c:pt>
                <c:pt idx="2688">
                  <c:v>0.68899999999999995</c:v>
                </c:pt>
                <c:pt idx="2689">
                  <c:v>0.69</c:v>
                </c:pt>
                <c:pt idx="2690">
                  <c:v>0.69099999999999995</c:v>
                </c:pt>
                <c:pt idx="2691">
                  <c:v>0.69199999999999995</c:v>
                </c:pt>
                <c:pt idx="2692">
                  <c:v>0.69299999999999995</c:v>
                </c:pt>
                <c:pt idx="2693">
                  <c:v>0.69399999999999995</c:v>
                </c:pt>
                <c:pt idx="2694">
                  <c:v>0.69499999999999995</c:v>
                </c:pt>
                <c:pt idx="2695">
                  <c:v>0.69599999999999995</c:v>
                </c:pt>
                <c:pt idx="2696">
                  <c:v>0.69699999999999995</c:v>
                </c:pt>
                <c:pt idx="2697">
                  <c:v>0.69799999999999995</c:v>
                </c:pt>
                <c:pt idx="2698">
                  <c:v>0.69899999999999995</c:v>
                </c:pt>
                <c:pt idx="2699">
                  <c:v>0.7</c:v>
                </c:pt>
                <c:pt idx="2700">
                  <c:v>0.70099999999999996</c:v>
                </c:pt>
                <c:pt idx="2701">
                  <c:v>0.70199999999999996</c:v>
                </c:pt>
                <c:pt idx="2702">
                  <c:v>0.70299999999999996</c:v>
                </c:pt>
                <c:pt idx="2703">
                  <c:v>0.70399999999999996</c:v>
                </c:pt>
                <c:pt idx="2704">
                  <c:v>0.70499999999999996</c:v>
                </c:pt>
                <c:pt idx="2705">
                  <c:v>0.70599999999999996</c:v>
                </c:pt>
                <c:pt idx="2706">
                  <c:v>0.70699999999999996</c:v>
                </c:pt>
                <c:pt idx="2707">
                  <c:v>0.70799999999999996</c:v>
                </c:pt>
                <c:pt idx="2708">
                  <c:v>0.70899999999999996</c:v>
                </c:pt>
                <c:pt idx="2709">
                  <c:v>0.71</c:v>
                </c:pt>
                <c:pt idx="2710">
                  <c:v>0.71099999999999997</c:v>
                </c:pt>
                <c:pt idx="2711">
                  <c:v>0.71199999999999997</c:v>
                </c:pt>
                <c:pt idx="2712">
                  <c:v>0.71299999999999997</c:v>
                </c:pt>
                <c:pt idx="2713">
                  <c:v>0.71399999999999997</c:v>
                </c:pt>
                <c:pt idx="2714">
                  <c:v>0.71499999999999997</c:v>
                </c:pt>
                <c:pt idx="2715">
                  <c:v>0.71599999999999997</c:v>
                </c:pt>
                <c:pt idx="2716">
                  <c:v>0.71699999999999997</c:v>
                </c:pt>
                <c:pt idx="2717">
                  <c:v>0.71799999999999997</c:v>
                </c:pt>
                <c:pt idx="2718">
                  <c:v>0.71899999999999997</c:v>
                </c:pt>
                <c:pt idx="2719">
                  <c:v>0.72</c:v>
                </c:pt>
                <c:pt idx="2720">
                  <c:v>0.72099999999999997</c:v>
                </c:pt>
                <c:pt idx="2721">
                  <c:v>0.72199999999999998</c:v>
                </c:pt>
                <c:pt idx="2722">
                  <c:v>0.72299999999999998</c:v>
                </c:pt>
                <c:pt idx="2723">
                  <c:v>0.72399999999999998</c:v>
                </c:pt>
                <c:pt idx="2724">
                  <c:v>0.72499999999999998</c:v>
                </c:pt>
                <c:pt idx="2725">
                  <c:v>0.72599999999999998</c:v>
                </c:pt>
                <c:pt idx="2726">
                  <c:v>0.72699999999999998</c:v>
                </c:pt>
                <c:pt idx="2727">
                  <c:v>0.72799999999999998</c:v>
                </c:pt>
                <c:pt idx="2728">
                  <c:v>0.72899999999999998</c:v>
                </c:pt>
                <c:pt idx="2729">
                  <c:v>0.73</c:v>
                </c:pt>
                <c:pt idx="2730">
                  <c:v>0.73099999999999998</c:v>
                </c:pt>
                <c:pt idx="2731">
                  <c:v>0.73199999999999998</c:v>
                </c:pt>
                <c:pt idx="2732">
                  <c:v>0.73299999999999998</c:v>
                </c:pt>
                <c:pt idx="2733">
                  <c:v>0.73399999999999999</c:v>
                </c:pt>
                <c:pt idx="2734">
                  <c:v>0.73499999999999999</c:v>
                </c:pt>
                <c:pt idx="2735">
                  <c:v>0.73599999999999999</c:v>
                </c:pt>
                <c:pt idx="2736">
                  <c:v>0.73699999999999999</c:v>
                </c:pt>
                <c:pt idx="2737">
                  <c:v>0.73799999999999999</c:v>
                </c:pt>
                <c:pt idx="2738">
                  <c:v>0.73899999999999999</c:v>
                </c:pt>
                <c:pt idx="2739">
                  <c:v>0.74</c:v>
                </c:pt>
                <c:pt idx="2740">
                  <c:v>0.74099999999999999</c:v>
                </c:pt>
                <c:pt idx="2741">
                  <c:v>0.74199999999999999</c:v>
                </c:pt>
                <c:pt idx="2742">
                  <c:v>0.74299999999999999</c:v>
                </c:pt>
                <c:pt idx="2743">
                  <c:v>0.74399999999999999</c:v>
                </c:pt>
                <c:pt idx="2744">
                  <c:v>0.745</c:v>
                </c:pt>
                <c:pt idx="2745">
                  <c:v>0.746</c:v>
                </c:pt>
                <c:pt idx="2746">
                  <c:v>0.747</c:v>
                </c:pt>
                <c:pt idx="2747">
                  <c:v>0.748</c:v>
                </c:pt>
                <c:pt idx="2748">
                  <c:v>0.749</c:v>
                </c:pt>
                <c:pt idx="2749">
                  <c:v>0.75</c:v>
                </c:pt>
                <c:pt idx="2750">
                  <c:v>0.751</c:v>
                </c:pt>
                <c:pt idx="2751">
                  <c:v>0.752</c:v>
                </c:pt>
                <c:pt idx="2752">
                  <c:v>0.753</c:v>
                </c:pt>
                <c:pt idx="2753">
                  <c:v>0.754</c:v>
                </c:pt>
                <c:pt idx="2754">
                  <c:v>0.755</c:v>
                </c:pt>
                <c:pt idx="2755">
                  <c:v>0.75600000000000001</c:v>
                </c:pt>
                <c:pt idx="2756">
                  <c:v>0.75700000000000001</c:v>
                </c:pt>
                <c:pt idx="2757">
                  <c:v>0.75800000000000001</c:v>
                </c:pt>
                <c:pt idx="2758">
                  <c:v>0.75900000000000001</c:v>
                </c:pt>
                <c:pt idx="2759">
                  <c:v>0.76</c:v>
                </c:pt>
                <c:pt idx="2760">
                  <c:v>0.76100000000000001</c:v>
                </c:pt>
                <c:pt idx="2761">
                  <c:v>0.76200000000000001</c:v>
                </c:pt>
                <c:pt idx="2762">
                  <c:v>0.76300000000000001</c:v>
                </c:pt>
                <c:pt idx="2763">
                  <c:v>0.76400000000000001</c:v>
                </c:pt>
                <c:pt idx="2764">
                  <c:v>0.76500000000000001</c:v>
                </c:pt>
                <c:pt idx="2765">
                  <c:v>0.76600000000000001</c:v>
                </c:pt>
                <c:pt idx="2766">
                  <c:v>0.76700000000000002</c:v>
                </c:pt>
                <c:pt idx="2767">
                  <c:v>0.76800000000000002</c:v>
                </c:pt>
                <c:pt idx="2768">
                  <c:v>0.76900000000000002</c:v>
                </c:pt>
                <c:pt idx="2769">
                  <c:v>0.77</c:v>
                </c:pt>
                <c:pt idx="2770">
                  <c:v>0.77100000000000002</c:v>
                </c:pt>
                <c:pt idx="2771">
                  <c:v>0.77200000000000002</c:v>
                </c:pt>
                <c:pt idx="2772">
                  <c:v>0.77300000000000002</c:v>
                </c:pt>
                <c:pt idx="2773">
                  <c:v>0.77400000000000002</c:v>
                </c:pt>
                <c:pt idx="2774">
                  <c:v>0.77500000000000002</c:v>
                </c:pt>
                <c:pt idx="2775">
                  <c:v>0.77600000000000002</c:v>
                </c:pt>
                <c:pt idx="2776">
                  <c:v>0.77700000000000002</c:v>
                </c:pt>
                <c:pt idx="2777">
                  <c:v>0.77800000000000002</c:v>
                </c:pt>
                <c:pt idx="2778">
                  <c:v>0.77900000000000003</c:v>
                </c:pt>
                <c:pt idx="2779">
                  <c:v>0.78</c:v>
                </c:pt>
                <c:pt idx="2780">
                  <c:v>0.78100000000000003</c:v>
                </c:pt>
                <c:pt idx="2781">
                  <c:v>0.78200000000000003</c:v>
                </c:pt>
                <c:pt idx="2782">
                  <c:v>0.78300000000000003</c:v>
                </c:pt>
                <c:pt idx="2783">
                  <c:v>0.78400000000000003</c:v>
                </c:pt>
                <c:pt idx="2784">
                  <c:v>0.78500000000000003</c:v>
                </c:pt>
                <c:pt idx="2785">
                  <c:v>0.78600000000000003</c:v>
                </c:pt>
                <c:pt idx="2786">
                  <c:v>0.78700000000000003</c:v>
                </c:pt>
                <c:pt idx="2787">
                  <c:v>0.78800000000000003</c:v>
                </c:pt>
                <c:pt idx="2788">
                  <c:v>0.78900000000000003</c:v>
                </c:pt>
                <c:pt idx="2789">
                  <c:v>0.79</c:v>
                </c:pt>
                <c:pt idx="2790">
                  <c:v>0.79100000000000004</c:v>
                </c:pt>
                <c:pt idx="2791">
                  <c:v>0.79200000000000004</c:v>
                </c:pt>
                <c:pt idx="2792">
                  <c:v>0.79300000000000004</c:v>
                </c:pt>
                <c:pt idx="2793">
                  <c:v>0.79400000000000004</c:v>
                </c:pt>
                <c:pt idx="2794">
                  <c:v>0.79500000000000004</c:v>
                </c:pt>
                <c:pt idx="2795">
                  <c:v>0.79600000000000004</c:v>
                </c:pt>
                <c:pt idx="2796">
                  <c:v>0.79700000000000004</c:v>
                </c:pt>
                <c:pt idx="2797">
                  <c:v>0.79800000000000004</c:v>
                </c:pt>
                <c:pt idx="2798">
                  <c:v>0.79900000000000004</c:v>
                </c:pt>
                <c:pt idx="2799">
                  <c:v>0.8</c:v>
                </c:pt>
                <c:pt idx="2800">
                  <c:v>0.80100000000000005</c:v>
                </c:pt>
                <c:pt idx="2801">
                  <c:v>0.80200000000000005</c:v>
                </c:pt>
                <c:pt idx="2802">
                  <c:v>0.80300000000000005</c:v>
                </c:pt>
                <c:pt idx="2803">
                  <c:v>0.80400000000000005</c:v>
                </c:pt>
                <c:pt idx="2804">
                  <c:v>0.80500000000000005</c:v>
                </c:pt>
                <c:pt idx="2805">
                  <c:v>0.80600000000000005</c:v>
                </c:pt>
                <c:pt idx="2806">
                  <c:v>0.80700000000000005</c:v>
                </c:pt>
                <c:pt idx="2807">
                  <c:v>0.80800000000000005</c:v>
                </c:pt>
                <c:pt idx="2808">
                  <c:v>0.80900000000000005</c:v>
                </c:pt>
                <c:pt idx="2809">
                  <c:v>0.81</c:v>
                </c:pt>
                <c:pt idx="2810">
                  <c:v>0.81100000000000005</c:v>
                </c:pt>
                <c:pt idx="2811">
                  <c:v>0.81200000000000006</c:v>
                </c:pt>
                <c:pt idx="2812">
                  <c:v>0.81299999999999994</c:v>
                </c:pt>
                <c:pt idx="2813">
                  <c:v>0.81399999999999995</c:v>
                </c:pt>
                <c:pt idx="2814">
                  <c:v>0.81499999999999995</c:v>
                </c:pt>
                <c:pt idx="2815">
                  <c:v>0.81599999999999995</c:v>
                </c:pt>
                <c:pt idx="2816">
                  <c:v>0.81699999999999995</c:v>
                </c:pt>
                <c:pt idx="2817">
                  <c:v>0.81799999999999995</c:v>
                </c:pt>
                <c:pt idx="2818">
                  <c:v>0.81899999999999995</c:v>
                </c:pt>
                <c:pt idx="2819">
                  <c:v>0.82</c:v>
                </c:pt>
                <c:pt idx="2820">
                  <c:v>0.82099999999999995</c:v>
                </c:pt>
                <c:pt idx="2821">
                  <c:v>0.82199999999999995</c:v>
                </c:pt>
                <c:pt idx="2822">
                  <c:v>0.82299999999999995</c:v>
                </c:pt>
                <c:pt idx="2823">
                  <c:v>0.82399999999999995</c:v>
                </c:pt>
                <c:pt idx="2824">
                  <c:v>0.82499999999999996</c:v>
                </c:pt>
                <c:pt idx="2825">
                  <c:v>0.82599999999999996</c:v>
                </c:pt>
                <c:pt idx="2826">
                  <c:v>0.82699999999999996</c:v>
                </c:pt>
                <c:pt idx="2827">
                  <c:v>0.82799999999999996</c:v>
                </c:pt>
                <c:pt idx="2828">
                  <c:v>0.82899999999999996</c:v>
                </c:pt>
                <c:pt idx="2829">
                  <c:v>0.83</c:v>
                </c:pt>
                <c:pt idx="2830">
                  <c:v>0.83099999999999996</c:v>
                </c:pt>
                <c:pt idx="2831">
                  <c:v>0.83199999999999996</c:v>
                </c:pt>
                <c:pt idx="2832">
                  <c:v>0.83299999999999996</c:v>
                </c:pt>
                <c:pt idx="2833">
                  <c:v>0.83399999999999996</c:v>
                </c:pt>
                <c:pt idx="2834">
                  <c:v>0.83499999999999996</c:v>
                </c:pt>
                <c:pt idx="2835">
                  <c:v>0.83599999999999997</c:v>
                </c:pt>
                <c:pt idx="2836">
                  <c:v>0.83699999999999997</c:v>
                </c:pt>
                <c:pt idx="2837">
                  <c:v>0.83799999999999997</c:v>
                </c:pt>
                <c:pt idx="2838">
                  <c:v>0.83899999999999997</c:v>
                </c:pt>
                <c:pt idx="2839">
                  <c:v>0.84</c:v>
                </c:pt>
                <c:pt idx="2840">
                  <c:v>0.84099999999999997</c:v>
                </c:pt>
                <c:pt idx="2841">
                  <c:v>0.84199999999999997</c:v>
                </c:pt>
                <c:pt idx="2842">
                  <c:v>0.84299999999999997</c:v>
                </c:pt>
                <c:pt idx="2843">
                  <c:v>0.84399999999999997</c:v>
                </c:pt>
                <c:pt idx="2844">
                  <c:v>0.84499999999999997</c:v>
                </c:pt>
                <c:pt idx="2845">
                  <c:v>0.84599999999999997</c:v>
                </c:pt>
                <c:pt idx="2846">
                  <c:v>0.84699999999999998</c:v>
                </c:pt>
                <c:pt idx="2847">
                  <c:v>0.84799999999999998</c:v>
                </c:pt>
                <c:pt idx="2848">
                  <c:v>0.84899999999999998</c:v>
                </c:pt>
                <c:pt idx="2849">
                  <c:v>0.85</c:v>
                </c:pt>
                <c:pt idx="2850">
                  <c:v>0.85099999999999998</c:v>
                </c:pt>
                <c:pt idx="2851">
                  <c:v>0.85199999999999998</c:v>
                </c:pt>
                <c:pt idx="2852">
                  <c:v>0.85299999999999998</c:v>
                </c:pt>
                <c:pt idx="2853">
                  <c:v>0.85399999999999998</c:v>
                </c:pt>
                <c:pt idx="2854">
                  <c:v>0.85499999999999998</c:v>
                </c:pt>
                <c:pt idx="2855">
                  <c:v>0.85599999999999998</c:v>
                </c:pt>
                <c:pt idx="2856">
                  <c:v>0.85699999999999998</c:v>
                </c:pt>
                <c:pt idx="2857">
                  <c:v>0.85799999999999998</c:v>
                </c:pt>
                <c:pt idx="2858">
                  <c:v>0.85899999999999999</c:v>
                </c:pt>
                <c:pt idx="2859">
                  <c:v>0.86</c:v>
                </c:pt>
                <c:pt idx="2860">
                  <c:v>0.86099999999999999</c:v>
                </c:pt>
                <c:pt idx="2861">
                  <c:v>0.86199999999999999</c:v>
                </c:pt>
                <c:pt idx="2862">
                  <c:v>0.86299999999999999</c:v>
                </c:pt>
                <c:pt idx="2863">
                  <c:v>0.86399999999999999</c:v>
                </c:pt>
                <c:pt idx="2864">
                  <c:v>0.86499999999999999</c:v>
                </c:pt>
                <c:pt idx="2865">
                  <c:v>0.86599999999999999</c:v>
                </c:pt>
                <c:pt idx="2866">
                  <c:v>0.86699999999999999</c:v>
                </c:pt>
                <c:pt idx="2867">
                  <c:v>0.86799999999999999</c:v>
                </c:pt>
                <c:pt idx="2868">
                  <c:v>0.86899999999999999</c:v>
                </c:pt>
                <c:pt idx="2869">
                  <c:v>0.87</c:v>
                </c:pt>
                <c:pt idx="2870">
                  <c:v>0.871</c:v>
                </c:pt>
                <c:pt idx="2871">
                  <c:v>0.872</c:v>
                </c:pt>
                <c:pt idx="2872">
                  <c:v>0.873</c:v>
                </c:pt>
                <c:pt idx="2873">
                  <c:v>0.874</c:v>
                </c:pt>
                <c:pt idx="2874">
                  <c:v>0.875</c:v>
                </c:pt>
                <c:pt idx="2875">
                  <c:v>0.876</c:v>
                </c:pt>
                <c:pt idx="2876">
                  <c:v>0.877</c:v>
                </c:pt>
                <c:pt idx="2877">
                  <c:v>0.878</c:v>
                </c:pt>
                <c:pt idx="2878">
                  <c:v>0.879</c:v>
                </c:pt>
                <c:pt idx="2879">
                  <c:v>0.88</c:v>
                </c:pt>
                <c:pt idx="2880">
                  <c:v>0.88100000000000001</c:v>
                </c:pt>
                <c:pt idx="2881">
                  <c:v>0.88200000000000001</c:v>
                </c:pt>
                <c:pt idx="2882">
                  <c:v>0.88300000000000001</c:v>
                </c:pt>
                <c:pt idx="2883">
                  <c:v>0.88400000000000001</c:v>
                </c:pt>
                <c:pt idx="2884">
                  <c:v>0.88500000000000001</c:v>
                </c:pt>
                <c:pt idx="2885">
                  <c:v>0.88600000000000001</c:v>
                </c:pt>
                <c:pt idx="2886">
                  <c:v>0.88700000000000001</c:v>
                </c:pt>
                <c:pt idx="2887">
                  <c:v>0.88800000000000001</c:v>
                </c:pt>
                <c:pt idx="2888">
                  <c:v>0.88900000000000001</c:v>
                </c:pt>
                <c:pt idx="2889">
                  <c:v>0.89</c:v>
                </c:pt>
                <c:pt idx="2890">
                  <c:v>0.89100000000000001</c:v>
                </c:pt>
                <c:pt idx="2891">
                  <c:v>0.89200000000000002</c:v>
                </c:pt>
                <c:pt idx="2892">
                  <c:v>0.89300000000000002</c:v>
                </c:pt>
                <c:pt idx="2893">
                  <c:v>0.89400000000000002</c:v>
                </c:pt>
                <c:pt idx="2894">
                  <c:v>0.89500000000000002</c:v>
                </c:pt>
                <c:pt idx="2895">
                  <c:v>0.89600000000000002</c:v>
                </c:pt>
                <c:pt idx="2896">
                  <c:v>0.89700000000000002</c:v>
                </c:pt>
                <c:pt idx="2897">
                  <c:v>0.89800000000000002</c:v>
                </c:pt>
                <c:pt idx="2898">
                  <c:v>0.89900000000000002</c:v>
                </c:pt>
                <c:pt idx="2899">
                  <c:v>0.9</c:v>
                </c:pt>
                <c:pt idx="2900">
                  <c:v>0.90100000000000002</c:v>
                </c:pt>
                <c:pt idx="2901">
                  <c:v>0.90200000000000002</c:v>
                </c:pt>
                <c:pt idx="2902">
                  <c:v>0.90300000000000002</c:v>
                </c:pt>
                <c:pt idx="2903">
                  <c:v>0.90400000000000003</c:v>
                </c:pt>
                <c:pt idx="2904">
                  <c:v>0.90500000000000003</c:v>
                </c:pt>
                <c:pt idx="2905">
                  <c:v>0.90600000000000003</c:v>
                </c:pt>
                <c:pt idx="2906">
                  <c:v>0.90700000000000003</c:v>
                </c:pt>
                <c:pt idx="2907">
                  <c:v>0.90800000000000003</c:v>
                </c:pt>
                <c:pt idx="2908">
                  <c:v>0.90900000000000003</c:v>
                </c:pt>
                <c:pt idx="2909">
                  <c:v>0.91</c:v>
                </c:pt>
                <c:pt idx="2910">
                  <c:v>0.91100000000000003</c:v>
                </c:pt>
                <c:pt idx="2911">
                  <c:v>0.91200000000000003</c:v>
                </c:pt>
                <c:pt idx="2912">
                  <c:v>0.91300000000000003</c:v>
                </c:pt>
                <c:pt idx="2913">
                  <c:v>0.91400000000000003</c:v>
                </c:pt>
                <c:pt idx="2914">
                  <c:v>0.91500000000000004</c:v>
                </c:pt>
                <c:pt idx="2915">
                  <c:v>0.91600000000000004</c:v>
                </c:pt>
                <c:pt idx="2916">
                  <c:v>0.91700000000000004</c:v>
                </c:pt>
                <c:pt idx="2917">
                  <c:v>0.91800000000000004</c:v>
                </c:pt>
                <c:pt idx="2918">
                  <c:v>0.91900000000000004</c:v>
                </c:pt>
                <c:pt idx="2919">
                  <c:v>0.92</c:v>
                </c:pt>
                <c:pt idx="2920">
                  <c:v>0.92100000000000004</c:v>
                </c:pt>
                <c:pt idx="2921">
                  <c:v>0.92200000000000004</c:v>
                </c:pt>
                <c:pt idx="2922">
                  <c:v>0.92300000000000004</c:v>
                </c:pt>
                <c:pt idx="2923">
                  <c:v>0.92400000000000004</c:v>
                </c:pt>
                <c:pt idx="2924">
                  <c:v>0.92500000000000004</c:v>
                </c:pt>
                <c:pt idx="2925">
                  <c:v>0.92600000000000005</c:v>
                </c:pt>
                <c:pt idx="2926">
                  <c:v>0.92700000000000005</c:v>
                </c:pt>
                <c:pt idx="2927">
                  <c:v>0.92800000000000005</c:v>
                </c:pt>
                <c:pt idx="2928">
                  <c:v>0.92900000000000005</c:v>
                </c:pt>
                <c:pt idx="2929">
                  <c:v>0.93</c:v>
                </c:pt>
                <c:pt idx="2930">
                  <c:v>0.93100000000000005</c:v>
                </c:pt>
                <c:pt idx="2931">
                  <c:v>0.93200000000000005</c:v>
                </c:pt>
                <c:pt idx="2932">
                  <c:v>0.93300000000000005</c:v>
                </c:pt>
                <c:pt idx="2933">
                  <c:v>0.93400000000000005</c:v>
                </c:pt>
                <c:pt idx="2934">
                  <c:v>0.93500000000000005</c:v>
                </c:pt>
                <c:pt idx="2935">
                  <c:v>0.93600000000000005</c:v>
                </c:pt>
                <c:pt idx="2936">
                  <c:v>0.93700000000000006</c:v>
                </c:pt>
                <c:pt idx="2937">
                  <c:v>0.93799999999999994</c:v>
                </c:pt>
                <c:pt idx="2938">
                  <c:v>0.93899999999999995</c:v>
                </c:pt>
                <c:pt idx="2939">
                  <c:v>0.94</c:v>
                </c:pt>
                <c:pt idx="2940">
                  <c:v>0.94099999999999995</c:v>
                </c:pt>
                <c:pt idx="2941">
                  <c:v>0.94199999999999995</c:v>
                </c:pt>
                <c:pt idx="2942">
                  <c:v>0.94299999999999995</c:v>
                </c:pt>
                <c:pt idx="2943">
                  <c:v>0.94399999999999995</c:v>
                </c:pt>
                <c:pt idx="2944">
                  <c:v>0.94499999999999995</c:v>
                </c:pt>
                <c:pt idx="2945">
                  <c:v>0.94599999999999995</c:v>
                </c:pt>
                <c:pt idx="2946">
                  <c:v>0.94699999999999995</c:v>
                </c:pt>
                <c:pt idx="2947">
                  <c:v>0.94799999999999995</c:v>
                </c:pt>
                <c:pt idx="2948">
                  <c:v>0.94899999999999995</c:v>
                </c:pt>
                <c:pt idx="2949">
                  <c:v>0.95</c:v>
                </c:pt>
                <c:pt idx="2950">
                  <c:v>0.95099999999999996</c:v>
                </c:pt>
                <c:pt idx="2951">
                  <c:v>0.95199999999999996</c:v>
                </c:pt>
                <c:pt idx="2952">
                  <c:v>0.95299999999999996</c:v>
                </c:pt>
                <c:pt idx="2953">
                  <c:v>0.95399999999999996</c:v>
                </c:pt>
                <c:pt idx="2954">
                  <c:v>0.95499999999999996</c:v>
                </c:pt>
                <c:pt idx="2955">
                  <c:v>0.95599999999999996</c:v>
                </c:pt>
                <c:pt idx="2956">
                  <c:v>0.95699999999999996</c:v>
                </c:pt>
                <c:pt idx="2957">
                  <c:v>0.95799999999999996</c:v>
                </c:pt>
                <c:pt idx="2958">
                  <c:v>0.95899999999999996</c:v>
                </c:pt>
                <c:pt idx="2959">
                  <c:v>0.96</c:v>
                </c:pt>
                <c:pt idx="2960">
                  <c:v>0.96099999999999997</c:v>
                </c:pt>
                <c:pt idx="2961">
                  <c:v>0.96199999999999997</c:v>
                </c:pt>
                <c:pt idx="2962">
                  <c:v>0.96299999999999997</c:v>
                </c:pt>
                <c:pt idx="2963">
                  <c:v>0.96399999999999997</c:v>
                </c:pt>
                <c:pt idx="2964">
                  <c:v>0.96499999999999997</c:v>
                </c:pt>
                <c:pt idx="2965">
                  <c:v>0.96599999999999997</c:v>
                </c:pt>
                <c:pt idx="2966">
                  <c:v>0.96699999999999997</c:v>
                </c:pt>
                <c:pt idx="2967">
                  <c:v>0.96799999999999997</c:v>
                </c:pt>
                <c:pt idx="2968">
                  <c:v>0.96899999999999997</c:v>
                </c:pt>
                <c:pt idx="2969">
                  <c:v>0.97</c:v>
                </c:pt>
                <c:pt idx="2970">
                  <c:v>0.97099999999999997</c:v>
                </c:pt>
                <c:pt idx="2971">
                  <c:v>0.97199999999999998</c:v>
                </c:pt>
                <c:pt idx="2972">
                  <c:v>0.97299999999999998</c:v>
                </c:pt>
                <c:pt idx="2973">
                  <c:v>0.97399999999999998</c:v>
                </c:pt>
                <c:pt idx="2974">
                  <c:v>0.97499999999999998</c:v>
                </c:pt>
                <c:pt idx="2975">
                  <c:v>0.97599999999999998</c:v>
                </c:pt>
                <c:pt idx="2976">
                  <c:v>0.97699999999999998</c:v>
                </c:pt>
                <c:pt idx="2977">
                  <c:v>0.97799999999999998</c:v>
                </c:pt>
                <c:pt idx="2978">
                  <c:v>0.97899999999999998</c:v>
                </c:pt>
                <c:pt idx="2979">
                  <c:v>0.98</c:v>
                </c:pt>
                <c:pt idx="2980">
                  <c:v>0.98099999999999998</c:v>
                </c:pt>
                <c:pt idx="2981">
                  <c:v>0.98199999999999998</c:v>
                </c:pt>
                <c:pt idx="2982">
                  <c:v>0.98299999999999998</c:v>
                </c:pt>
                <c:pt idx="2983">
                  <c:v>0.98399999999999999</c:v>
                </c:pt>
                <c:pt idx="2984">
                  <c:v>0.98499999999999999</c:v>
                </c:pt>
                <c:pt idx="2985">
                  <c:v>0.98599999999999999</c:v>
                </c:pt>
                <c:pt idx="2986">
                  <c:v>0.98699999999999999</c:v>
                </c:pt>
                <c:pt idx="2987">
                  <c:v>0.98799999999999999</c:v>
                </c:pt>
                <c:pt idx="2988">
                  <c:v>0.98899999999999999</c:v>
                </c:pt>
                <c:pt idx="2989">
                  <c:v>0.99</c:v>
                </c:pt>
                <c:pt idx="2990">
                  <c:v>0.99099999999999999</c:v>
                </c:pt>
                <c:pt idx="2991">
                  <c:v>0.99199999999999999</c:v>
                </c:pt>
                <c:pt idx="2992">
                  <c:v>0.99299999999999999</c:v>
                </c:pt>
                <c:pt idx="2993">
                  <c:v>0.99399999999999999</c:v>
                </c:pt>
                <c:pt idx="2994">
                  <c:v>0.995</c:v>
                </c:pt>
                <c:pt idx="2995">
                  <c:v>0.996</c:v>
                </c:pt>
                <c:pt idx="2996">
                  <c:v>0.997</c:v>
                </c:pt>
                <c:pt idx="2997">
                  <c:v>0.998</c:v>
                </c:pt>
                <c:pt idx="2998">
                  <c:v>0.999</c:v>
                </c:pt>
                <c:pt idx="2999">
                  <c:v>1</c:v>
                </c:pt>
                <c:pt idx="3000">
                  <c:v>1.0009999999999999</c:v>
                </c:pt>
                <c:pt idx="3001">
                  <c:v>1.002</c:v>
                </c:pt>
                <c:pt idx="3002">
                  <c:v>1.0029999999999999</c:v>
                </c:pt>
                <c:pt idx="3003">
                  <c:v>1.004</c:v>
                </c:pt>
                <c:pt idx="3004">
                  <c:v>1.0049999999999999</c:v>
                </c:pt>
                <c:pt idx="3005">
                  <c:v>1.006</c:v>
                </c:pt>
                <c:pt idx="3006">
                  <c:v>1.0069999999999999</c:v>
                </c:pt>
                <c:pt idx="3007">
                  <c:v>1.008</c:v>
                </c:pt>
                <c:pt idx="3008">
                  <c:v>1.0089999999999999</c:v>
                </c:pt>
                <c:pt idx="3009">
                  <c:v>1.01</c:v>
                </c:pt>
                <c:pt idx="3010">
                  <c:v>1.0109999999999999</c:v>
                </c:pt>
                <c:pt idx="3011">
                  <c:v>1.012</c:v>
                </c:pt>
                <c:pt idx="3012">
                  <c:v>1.0129999999999999</c:v>
                </c:pt>
                <c:pt idx="3013">
                  <c:v>1.014</c:v>
                </c:pt>
                <c:pt idx="3014">
                  <c:v>1.0149999999999999</c:v>
                </c:pt>
                <c:pt idx="3015">
                  <c:v>1.016</c:v>
                </c:pt>
                <c:pt idx="3016">
                  <c:v>1.0169999999999999</c:v>
                </c:pt>
                <c:pt idx="3017">
                  <c:v>1.018</c:v>
                </c:pt>
                <c:pt idx="3018">
                  <c:v>1.0189999999999999</c:v>
                </c:pt>
                <c:pt idx="3019">
                  <c:v>1.02</c:v>
                </c:pt>
                <c:pt idx="3020">
                  <c:v>1.0209999999999999</c:v>
                </c:pt>
                <c:pt idx="3021">
                  <c:v>1.022</c:v>
                </c:pt>
                <c:pt idx="3022">
                  <c:v>1.0229999999999999</c:v>
                </c:pt>
                <c:pt idx="3023">
                  <c:v>1.024</c:v>
                </c:pt>
                <c:pt idx="3024">
                  <c:v>1.0249999999999999</c:v>
                </c:pt>
                <c:pt idx="3025">
                  <c:v>1.026</c:v>
                </c:pt>
                <c:pt idx="3026">
                  <c:v>1.0269999999999999</c:v>
                </c:pt>
                <c:pt idx="3027">
                  <c:v>1.028</c:v>
                </c:pt>
                <c:pt idx="3028">
                  <c:v>1.0289999999999999</c:v>
                </c:pt>
                <c:pt idx="3029">
                  <c:v>1.03</c:v>
                </c:pt>
                <c:pt idx="3030">
                  <c:v>1.0309999999999999</c:v>
                </c:pt>
                <c:pt idx="3031">
                  <c:v>1.032</c:v>
                </c:pt>
                <c:pt idx="3032">
                  <c:v>1.0329999999999999</c:v>
                </c:pt>
                <c:pt idx="3033">
                  <c:v>1.034</c:v>
                </c:pt>
                <c:pt idx="3034">
                  <c:v>1.0349999999999999</c:v>
                </c:pt>
                <c:pt idx="3035">
                  <c:v>1.036</c:v>
                </c:pt>
                <c:pt idx="3036">
                  <c:v>1.0369999999999999</c:v>
                </c:pt>
                <c:pt idx="3037">
                  <c:v>1.038</c:v>
                </c:pt>
                <c:pt idx="3038">
                  <c:v>1.0389999999999999</c:v>
                </c:pt>
                <c:pt idx="3039">
                  <c:v>1.04</c:v>
                </c:pt>
                <c:pt idx="3040">
                  <c:v>1.0409999999999999</c:v>
                </c:pt>
                <c:pt idx="3041">
                  <c:v>1.042</c:v>
                </c:pt>
                <c:pt idx="3042">
                  <c:v>1.0429999999999999</c:v>
                </c:pt>
                <c:pt idx="3043">
                  <c:v>1.044</c:v>
                </c:pt>
                <c:pt idx="3044">
                  <c:v>1.0449999999999999</c:v>
                </c:pt>
                <c:pt idx="3045">
                  <c:v>1.046</c:v>
                </c:pt>
                <c:pt idx="3046">
                  <c:v>1.0469999999999999</c:v>
                </c:pt>
                <c:pt idx="3047">
                  <c:v>1.048</c:v>
                </c:pt>
                <c:pt idx="3048">
                  <c:v>1.0489999999999999</c:v>
                </c:pt>
                <c:pt idx="3049">
                  <c:v>1.05</c:v>
                </c:pt>
                <c:pt idx="3050">
                  <c:v>1.0509999999999999</c:v>
                </c:pt>
                <c:pt idx="3051">
                  <c:v>1.052</c:v>
                </c:pt>
                <c:pt idx="3052">
                  <c:v>1.0529999999999999</c:v>
                </c:pt>
                <c:pt idx="3053">
                  <c:v>1.054</c:v>
                </c:pt>
                <c:pt idx="3054">
                  <c:v>1.0549999999999999</c:v>
                </c:pt>
                <c:pt idx="3055">
                  <c:v>1.056</c:v>
                </c:pt>
                <c:pt idx="3056">
                  <c:v>1.0569999999999999</c:v>
                </c:pt>
                <c:pt idx="3057">
                  <c:v>1.0580000000000001</c:v>
                </c:pt>
                <c:pt idx="3058">
                  <c:v>1.0589999999999999</c:v>
                </c:pt>
                <c:pt idx="3059">
                  <c:v>1.06</c:v>
                </c:pt>
                <c:pt idx="3060">
                  <c:v>1.0609999999999999</c:v>
                </c:pt>
                <c:pt idx="3061">
                  <c:v>1.0620000000000001</c:v>
                </c:pt>
                <c:pt idx="3062">
                  <c:v>1.0629999999999999</c:v>
                </c:pt>
                <c:pt idx="3063">
                  <c:v>1.0640000000000001</c:v>
                </c:pt>
                <c:pt idx="3064">
                  <c:v>1.0649999999999999</c:v>
                </c:pt>
                <c:pt idx="3065">
                  <c:v>1.0660000000000001</c:v>
                </c:pt>
                <c:pt idx="3066">
                  <c:v>1.0669999999999999</c:v>
                </c:pt>
                <c:pt idx="3067">
                  <c:v>1.0680000000000001</c:v>
                </c:pt>
                <c:pt idx="3068">
                  <c:v>1.069</c:v>
                </c:pt>
                <c:pt idx="3069">
                  <c:v>1.07</c:v>
                </c:pt>
                <c:pt idx="3070">
                  <c:v>1.071</c:v>
                </c:pt>
                <c:pt idx="3071">
                  <c:v>1.0720000000000001</c:v>
                </c:pt>
                <c:pt idx="3072">
                  <c:v>1.073</c:v>
                </c:pt>
                <c:pt idx="3073">
                  <c:v>1.0740000000000001</c:v>
                </c:pt>
                <c:pt idx="3074">
                  <c:v>1.075</c:v>
                </c:pt>
                <c:pt idx="3075">
                  <c:v>1.0760000000000001</c:v>
                </c:pt>
                <c:pt idx="3076">
                  <c:v>1.077</c:v>
                </c:pt>
                <c:pt idx="3077">
                  <c:v>1.0780000000000001</c:v>
                </c:pt>
                <c:pt idx="3078">
                  <c:v>1.079</c:v>
                </c:pt>
                <c:pt idx="3079">
                  <c:v>1.08</c:v>
                </c:pt>
                <c:pt idx="3080">
                  <c:v>1.081</c:v>
                </c:pt>
                <c:pt idx="3081">
                  <c:v>1.0820000000000001</c:v>
                </c:pt>
                <c:pt idx="3082">
                  <c:v>1.083</c:v>
                </c:pt>
                <c:pt idx="3083">
                  <c:v>1.0840000000000001</c:v>
                </c:pt>
                <c:pt idx="3084">
                  <c:v>1.085</c:v>
                </c:pt>
                <c:pt idx="3085">
                  <c:v>1.0860000000000001</c:v>
                </c:pt>
                <c:pt idx="3086">
                  <c:v>1.087</c:v>
                </c:pt>
                <c:pt idx="3087">
                  <c:v>1.0880000000000001</c:v>
                </c:pt>
                <c:pt idx="3088">
                  <c:v>1.089</c:v>
                </c:pt>
                <c:pt idx="3089">
                  <c:v>1.0900000000000001</c:v>
                </c:pt>
                <c:pt idx="3090">
                  <c:v>1.091</c:v>
                </c:pt>
                <c:pt idx="3091">
                  <c:v>1.0920000000000001</c:v>
                </c:pt>
                <c:pt idx="3092">
                  <c:v>1.093</c:v>
                </c:pt>
                <c:pt idx="3093">
                  <c:v>1.0940000000000001</c:v>
                </c:pt>
                <c:pt idx="3094">
                  <c:v>1.095</c:v>
                </c:pt>
                <c:pt idx="3095">
                  <c:v>1.0960000000000001</c:v>
                </c:pt>
                <c:pt idx="3096">
                  <c:v>1.097</c:v>
                </c:pt>
                <c:pt idx="3097">
                  <c:v>1.0980000000000001</c:v>
                </c:pt>
                <c:pt idx="3098">
                  <c:v>1.099</c:v>
                </c:pt>
                <c:pt idx="3099">
                  <c:v>1.1000000000000001</c:v>
                </c:pt>
                <c:pt idx="3100">
                  <c:v>1.101</c:v>
                </c:pt>
                <c:pt idx="3101">
                  <c:v>1.1020000000000001</c:v>
                </c:pt>
                <c:pt idx="3102">
                  <c:v>1.103</c:v>
                </c:pt>
                <c:pt idx="3103">
                  <c:v>1.1040000000000001</c:v>
                </c:pt>
                <c:pt idx="3104">
                  <c:v>1.105</c:v>
                </c:pt>
                <c:pt idx="3105">
                  <c:v>1.1060000000000001</c:v>
                </c:pt>
                <c:pt idx="3106">
                  <c:v>1.107</c:v>
                </c:pt>
                <c:pt idx="3107">
                  <c:v>1.1080000000000001</c:v>
                </c:pt>
                <c:pt idx="3108">
                  <c:v>1.109</c:v>
                </c:pt>
                <c:pt idx="3109">
                  <c:v>1.1100000000000001</c:v>
                </c:pt>
                <c:pt idx="3110">
                  <c:v>1.111</c:v>
                </c:pt>
                <c:pt idx="3111">
                  <c:v>1.1120000000000001</c:v>
                </c:pt>
                <c:pt idx="3112">
                  <c:v>1.113</c:v>
                </c:pt>
                <c:pt idx="3113">
                  <c:v>1.1140000000000001</c:v>
                </c:pt>
                <c:pt idx="3114">
                  <c:v>1.115</c:v>
                </c:pt>
                <c:pt idx="3115">
                  <c:v>1.1160000000000001</c:v>
                </c:pt>
                <c:pt idx="3116">
                  <c:v>1.117</c:v>
                </c:pt>
                <c:pt idx="3117">
                  <c:v>1.1180000000000001</c:v>
                </c:pt>
                <c:pt idx="3118">
                  <c:v>1.119</c:v>
                </c:pt>
                <c:pt idx="3119">
                  <c:v>1.1200000000000001</c:v>
                </c:pt>
                <c:pt idx="3120">
                  <c:v>1.121</c:v>
                </c:pt>
                <c:pt idx="3121">
                  <c:v>1.1220000000000001</c:v>
                </c:pt>
                <c:pt idx="3122">
                  <c:v>1.123</c:v>
                </c:pt>
                <c:pt idx="3123">
                  <c:v>1.1240000000000001</c:v>
                </c:pt>
                <c:pt idx="3124">
                  <c:v>1.125</c:v>
                </c:pt>
                <c:pt idx="3125">
                  <c:v>1.1259999999999999</c:v>
                </c:pt>
                <c:pt idx="3126">
                  <c:v>1.127</c:v>
                </c:pt>
                <c:pt idx="3127">
                  <c:v>1.1279999999999999</c:v>
                </c:pt>
                <c:pt idx="3128">
                  <c:v>1.129</c:v>
                </c:pt>
                <c:pt idx="3129">
                  <c:v>1.1299999999999999</c:v>
                </c:pt>
                <c:pt idx="3130">
                  <c:v>1.131</c:v>
                </c:pt>
                <c:pt idx="3131">
                  <c:v>1.1319999999999999</c:v>
                </c:pt>
                <c:pt idx="3132">
                  <c:v>1.133</c:v>
                </c:pt>
                <c:pt idx="3133">
                  <c:v>1.1339999999999999</c:v>
                </c:pt>
                <c:pt idx="3134">
                  <c:v>1.135</c:v>
                </c:pt>
                <c:pt idx="3135">
                  <c:v>1.1359999999999999</c:v>
                </c:pt>
                <c:pt idx="3136">
                  <c:v>1.137</c:v>
                </c:pt>
                <c:pt idx="3137">
                  <c:v>1.1379999999999999</c:v>
                </c:pt>
                <c:pt idx="3138">
                  <c:v>1.139</c:v>
                </c:pt>
                <c:pt idx="3139">
                  <c:v>1.1399999999999999</c:v>
                </c:pt>
                <c:pt idx="3140">
                  <c:v>1.141</c:v>
                </c:pt>
                <c:pt idx="3141">
                  <c:v>1.1419999999999999</c:v>
                </c:pt>
                <c:pt idx="3142">
                  <c:v>1.143</c:v>
                </c:pt>
                <c:pt idx="3143">
                  <c:v>1.1439999999999999</c:v>
                </c:pt>
                <c:pt idx="3144">
                  <c:v>1.145</c:v>
                </c:pt>
                <c:pt idx="3145">
                  <c:v>1.1459999999999999</c:v>
                </c:pt>
                <c:pt idx="3146">
                  <c:v>1.147</c:v>
                </c:pt>
                <c:pt idx="3147">
                  <c:v>1.1479999999999999</c:v>
                </c:pt>
                <c:pt idx="3148">
                  <c:v>1.149</c:v>
                </c:pt>
                <c:pt idx="3149">
                  <c:v>1.1499999999999999</c:v>
                </c:pt>
                <c:pt idx="3150">
                  <c:v>1.151</c:v>
                </c:pt>
                <c:pt idx="3151">
                  <c:v>1.1519999999999999</c:v>
                </c:pt>
                <c:pt idx="3152">
                  <c:v>1.153</c:v>
                </c:pt>
                <c:pt idx="3153">
                  <c:v>1.1539999999999999</c:v>
                </c:pt>
                <c:pt idx="3154">
                  <c:v>1.155</c:v>
                </c:pt>
                <c:pt idx="3155">
                  <c:v>1.1559999999999999</c:v>
                </c:pt>
                <c:pt idx="3156">
                  <c:v>1.157</c:v>
                </c:pt>
                <c:pt idx="3157">
                  <c:v>1.1579999999999999</c:v>
                </c:pt>
                <c:pt idx="3158">
                  <c:v>1.159</c:v>
                </c:pt>
                <c:pt idx="3159">
                  <c:v>1.1599999999999999</c:v>
                </c:pt>
                <c:pt idx="3160">
                  <c:v>1.161</c:v>
                </c:pt>
                <c:pt idx="3161">
                  <c:v>1.1619999999999999</c:v>
                </c:pt>
                <c:pt idx="3162">
                  <c:v>1.163</c:v>
                </c:pt>
                <c:pt idx="3163">
                  <c:v>1.1639999999999999</c:v>
                </c:pt>
                <c:pt idx="3164">
                  <c:v>1.165</c:v>
                </c:pt>
                <c:pt idx="3165">
                  <c:v>1.1659999999999999</c:v>
                </c:pt>
                <c:pt idx="3166">
                  <c:v>1.167</c:v>
                </c:pt>
                <c:pt idx="3167">
                  <c:v>1.1679999999999999</c:v>
                </c:pt>
                <c:pt idx="3168">
                  <c:v>1.169</c:v>
                </c:pt>
                <c:pt idx="3169">
                  <c:v>1.17</c:v>
                </c:pt>
                <c:pt idx="3170">
                  <c:v>1.171</c:v>
                </c:pt>
                <c:pt idx="3171">
                  <c:v>1.1719999999999999</c:v>
                </c:pt>
                <c:pt idx="3172">
                  <c:v>1.173</c:v>
                </c:pt>
                <c:pt idx="3173">
                  <c:v>1.1739999999999999</c:v>
                </c:pt>
                <c:pt idx="3174">
                  <c:v>1.175</c:v>
                </c:pt>
                <c:pt idx="3175">
                  <c:v>1.1759999999999999</c:v>
                </c:pt>
                <c:pt idx="3176">
                  <c:v>1.177</c:v>
                </c:pt>
                <c:pt idx="3177">
                  <c:v>1.1779999999999999</c:v>
                </c:pt>
                <c:pt idx="3178">
                  <c:v>1.179</c:v>
                </c:pt>
                <c:pt idx="3179">
                  <c:v>1.18</c:v>
                </c:pt>
                <c:pt idx="3180">
                  <c:v>1.181</c:v>
                </c:pt>
                <c:pt idx="3181">
                  <c:v>1.1819999999999999</c:v>
                </c:pt>
                <c:pt idx="3182">
                  <c:v>1.1830000000000001</c:v>
                </c:pt>
                <c:pt idx="3183">
                  <c:v>1.1839999999999999</c:v>
                </c:pt>
                <c:pt idx="3184">
                  <c:v>1.1850000000000001</c:v>
                </c:pt>
                <c:pt idx="3185">
                  <c:v>1.1859999999999999</c:v>
                </c:pt>
                <c:pt idx="3186">
                  <c:v>1.1870000000000001</c:v>
                </c:pt>
                <c:pt idx="3187">
                  <c:v>1.1879999999999999</c:v>
                </c:pt>
                <c:pt idx="3188">
                  <c:v>1.1890000000000001</c:v>
                </c:pt>
                <c:pt idx="3189">
                  <c:v>1.19</c:v>
                </c:pt>
                <c:pt idx="3190">
                  <c:v>1.1910000000000001</c:v>
                </c:pt>
                <c:pt idx="3191">
                  <c:v>1.1919999999999999</c:v>
                </c:pt>
                <c:pt idx="3192">
                  <c:v>1.1930000000000001</c:v>
                </c:pt>
                <c:pt idx="3193">
                  <c:v>1.194</c:v>
                </c:pt>
                <c:pt idx="3194">
                  <c:v>1.1950000000000001</c:v>
                </c:pt>
                <c:pt idx="3195">
                  <c:v>1.196</c:v>
                </c:pt>
                <c:pt idx="3196">
                  <c:v>1.1970000000000001</c:v>
                </c:pt>
                <c:pt idx="3197">
                  <c:v>1.198</c:v>
                </c:pt>
                <c:pt idx="3198">
                  <c:v>1.1990000000000001</c:v>
                </c:pt>
                <c:pt idx="3199">
                  <c:v>1.2</c:v>
                </c:pt>
                <c:pt idx="3200">
                  <c:v>1.2010000000000001</c:v>
                </c:pt>
                <c:pt idx="3201">
                  <c:v>1.202</c:v>
                </c:pt>
                <c:pt idx="3202">
                  <c:v>1.2030000000000001</c:v>
                </c:pt>
                <c:pt idx="3203">
                  <c:v>1.204</c:v>
                </c:pt>
                <c:pt idx="3204">
                  <c:v>1.2050000000000001</c:v>
                </c:pt>
                <c:pt idx="3205">
                  <c:v>1.206</c:v>
                </c:pt>
                <c:pt idx="3206">
                  <c:v>1.2070000000000001</c:v>
                </c:pt>
                <c:pt idx="3207">
                  <c:v>1.208</c:v>
                </c:pt>
                <c:pt idx="3208">
                  <c:v>1.2090000000000001</c:v>
                </c:pt>
                <c:pt idx="3209">
                  <c:v>1.21</c:v>
                </c:pt>
                <c:pt idx="3210">
                  <c:v>1.2110000000000001</c:v>
                </c:pt>
                <c:pt idx="3211">
                  <c:v>1.212</c:v>
                </c:pt>
                <c:pt idx="3212">
                  <c:v>1.2130000000000001</c:v>
                </c:pt>
                <c:pt idx="3213">
                  <c:v>1.214</c:v>
                </c:pt>
                <c:pt idx="3214">
                  <c:v>1.2150000000000001</c:v>
                </c:pt>
                <c:pt idx="3215">
                  <c:v>1.216</c:v>
                </c:pt>
                <c:pt idx="3216">
                  <c:v>1.2170000000000001</c:v>
                </c:pt>
                <c:pt idx="3217">
                  <c:v>1.218</c:v>
                </c:pt>
                <c:pt idx="3218">
                  <c:v>1.2190000000000001</c:v>
                </c:pt>
                <c:pt idx="3219">
                  <c:v>1.22</c:v>
                </c:pt>
                <c:pt idx="3220">
                  <c:v>1.2210000000000001</c:v>
                </c:pt>
                <c:pt idx="3221">
                  <c:v>1.222</c:v>
                </c:pt>
                <c:pt idx="3222">
                  <c:v>1.2230000000000001</c:v>
                </c:pt>
                <c:pt idx="3223">
                  <c:v>1.224</c:v>
                </c:pt>
                <c:pt idx="3224">
                  <c:v>1.2250000000000001</c:v>
                </c:pt>
                <c:pt idx="3225">
                  <c:v>1.226</c:v>
                </c:pt>
                <c:pt idx="3226">
                  <c:v>1.2270000000000001</c:v>
                </c:pt>
                <c:pt idx="3227">
                  <c:v>1.228</c:v>
                </c:pt>
                <c:pt idx="3228">
                  <c:v>1.2290000000000001</c:v>
                </c:pt>
                <c:pt idx="3229">
                  <c:v>1.23</c:v>
                </c:pt>
                <c:pt idx="3230">
                  <c:v>1.2310000000000001</c:v>
                </c:pt>
                <c:pt idx="3231">
                  <c:v>1.232</c:v>
                </c:pt>
                <c:pt idx="3232">
                  <c:v>1.2330000000000001</c:v>
                </c:pt>
                <c:pt idx="3233">
                  <c:v>1.234</c:v>
                </c:pt>
                <c:pt idx="3234">
                  <c:v>1.2350000000000001</c:v>
                </c:pt>
                <c:pt idx="3235">
                  <c:v>1.236</c:v>
                </c:pt>
                <c:pt idx="3236">
                  <c:v>1.2370000000000001</c:v>
                </c:pt>
                <c:pt idx="3237">
                  <c:v>1.238</c:v>
                </c:pt>
                <c:pt idx="3238">
                  <c:v>1.2390000000000001</c:v>
                </c:pt>
                <c:pt idx="3239">
                  <c:v>1.24</c:v>
                </c:pt>
                <c:pt idx="3240">
                  <c:v>1.2410000000000001</c:v>
                </c:pt>
                <c:pt idx="3241">
                  <c:v>1.242</c:v>
                </c:pt>
                <c:pt idx="3242">
                  <c:v>1.2430000000000001</c:v>
                </c:pt>
                <c:pt idx="3243">
                  <c:v>1.244</c:v>
                </c:pt>
                <c:pt idx="3244">
                  <c:v>1.2450000000000001</c:v>
                </c:pt>
                <c:pt idx="3245">
                  <c:v>1.246</c:v>
                </c:pt>
                <c:pt idx="3246">
                  <c:v>1.2470000000000001</c:v>
                </c:pt>
                <c:pt idx="3247">
                  <c:v>1.248</c:v>
                </c:pt>
                <c:pt idx="3248">
                  <c:v>1.2490000000000001</c:v>
                </c:pt>
                <c:pt idx="3249">
                  <c:v>1.25</c:v>
                </c:pt>
                <c:pt idx="3250">
                  <c:v>1.2509999999999999</c:v>
                </c:pt>
                <c:pt idx="3251">
                  <c:v>1.252</c:v>
                </c:pt>
                <c:pt idx="3252">
                  <c:v>1.2529999999999999</c:v>
                </c:pt>
                <c:pt idx="3253">
                  <c:v>1.254</c:v>
                </c:pt>
                <c:pt idx="3254">
                  <c:v>1.2549999999999999</c:v>
                </c:pt>
                <c:pt idx="3255">
                  <c:v>1.256</c:v>
                </c:pt>
                <c:pt idx="3256">
                  <c:v>1.2569999999999999</c:v>
                </c:pt>
                <c:pt idx="3257">
                  <c:v>1.258</c:v>
                </c:pt>
                <c:pt idx="3258">
                  <c:v>1.2589999999999999</c:v>
                </c:pt>
                <c:pt idx="3259">
                  <c:v>1.26</c:v>
                </c:pt>
                <c:pt idx="3260">
                  <c:v>1.2609999999999999</c:v>
                </c:pt>
                <c:pt idx="3261">
                  <c:v>1.262</c:v>
                </c:pt>
                <c:pt idx="3262">
                  <c:v>1.2629999999999999</c:v>
                </c:pt>
                <c:pt idx="3263">
                  <c:v>1.264</c:v>
                </c:pt>
                <c:pt idx="3264">
                  <c:v>1.2649999999999999</c:v>
                </c:pt>
                <c:pt idx="3265">
                  <c:v>1.266</c:v>
                </c:pt>
                <c:pt idx="3266">
                  <c:v>1.2669999999999999</c:v>
                </c:pt>
                <c:pt idx="3267">
                  <c:v>1.268</c:v>
                </c:pt>
                <c:pt idx="3268">
                  <c:v>1.2689999999999999</c:v>
                </c:pt>
                <c:pt idx="3269">
                  <c:v>1.27</c:v>
                </c:pt>
                <c:pt idx="3270">
                  <c:v>1.2709999999999999</c:v>
                </c:pt>
                <c:pt idx="3271">
                  <c:v>1.272</c:v>
                </c:pt>
                <c:pt idx="3272">
                  <c:v>1.2729999999999999</c:v>
                </c:pt>
                <c:pt idx="3273">
                  <c:v>1.274</c:v>
                </c:pt>
                <c:pt idx="3274">
                  <c:v>1.2749999999999999</c:v>
                </c:pt>
                <c:pt idx="3275">
                  <c:v>1.276</c:v>
                </c:pt>
                <c:pt idx="3276">
                  <c:v>1.2769999999999999</c:v>
                </c:pt>
                <c:pt idx="3277">
                  <c:v>1.278</c:v>
                </c:pt>
                <c:pt idx="3278">
                  <c:v>1.2789999999999999</c:v>
                </c:pt>
                <c:pt idx="3279">
                  <c:v>1.28</c:v>
                </c:pt>
                <c:pt idx="3280">
                  <c:v>1.2809999999999999</c:v>
                </c:pt>
                <c:pt idx="3281">
                  <c:v>1.282</c:v>
                </c:pt>
                <c:pt idx="3282">
                  <c:v>1.2829999999999999</c:v>
                </c:pt>
                <c:pt idx="3283">
                  <c:v>1.284</c:v>
                </c:pt>
                <c:pt idx="3284">
                  <c:v>1.2849999999999999</c:v>
                </c:pt>
                <c:pt idx="3285">
                  <c:v>1.286</c:v>
                </c:pt>
                <c:pt idx="3286">
                  <c:v>1.2869999999999999</c:v>
                </c:pt>
                <c:pt idx="3287">
                  <c:v>1.288</c:v>
                </c:pt>
                <c:pt idx="3288">
                  <c:v>1.2889999999999999</c:v>
                </c:pt>
                <c:pt idx="3289">
                  <c:v>1.29</c:v>
                </c:pt>
                <c:pt idx="3290">
                  <c:v>1.2909999999999999</c:v>
                </c:pt>
                <c:pt idx="3291">
                  <c:v>1.292</c:v>
                </c:pt>
                <c:pt idx="3292">
                  <c:v>1.2929999999999999</c:v>
                </c:pt>
                <c:pt idx="3293">
                  <c:v>1.294</c:v>
                </c:pt>
                <c:pt idx="3294">
                  <c:v>1.2949999999999999</c:v>
                </c:pt>
                <c:pt idx="3295">
                  <c:v>1.296</c:v>
                </c:pt>
                <c:pt idx="3296">
                  <c:v>1.2969999999999999</c:v>
                </c:pt>
                <c:pt idx="3297">
                  <c:v>1.298</c:v>
                </c:pt>
                <c:pt idx="3298">
                  <c:v>1.2989999999999999</c:v>
                </c:pt>
                <c:pt idx="3299">
                  <c:v>1.3</c:v>
                </c:pt>
                <c:pt idx="3300">
                  <c:v>1.3009999999999999</c:v>
                </c:pt>
                <c:pt idx="3301">
                  <c:v>1.302</c:v>
                </c:pt>
                <c:pt idx="3302">
                  <c:v>1.3029999999999999</c:v>
                </c:pt>
                <c:pt idx="3303">
                  <c:v>1.304</c:v>
                </c:pt>
                <c:pt idx="3304">
                  <c:v>1.3049999999999999</c:v>
                </c:pt>
                <c:pt idx="3305">
                  <c:v>1.306</c:v>
                </c:pt>
                <c:pt idx="3306">
                  <c:v>1.3069999999999999</c:v>
                </c:pt>
                <c:pt idx="3307">
                  <c:v>1.3080000000000001</c:v>
                </c:pt>
                <c:pt idx="3308">
                  <c:v>1.3089999999999999</c:v>
                </c:pt>
                <c:pt idx="3309">
                  <c:v>1.31</c:v>
                </c:pt>
                <c:pt idx="3310">
                  <c:v>1.3109999999999999</c:v>
                </c:pt>
                <c:pt idx="3311">
                  <c:v>1.3120000000000001</c:v>
                </c:pt>
                <c:pt idx="3312">
                  <c:v>1.3129999999999999</c:v>
                </c:pt>
                <c:pt idx="3313">
                  <c:v>1.3140000000000001</c:v>
                </c:pt>
                <c:pt idx="3314">
                  <c:v>1.3149999999999999</c:v>
                </c:pt>
                <c:pt idx="3315">
                  <c:v>1.3160000000000001</c:v>
                </c:pt>
                <c:pt idx="3316">
                  <c:v>1.3169999999999999</c:v>
                </c:pt>
                <c:pt idx="3317">
                  <c:v>1.3180000000000001</c:v>
                </c:pt>
                <c:pt idx="3318">
                  <c:v>1.319</c:v>
                </c:pt>
                <c:pt idx="3319">
                  <c:v>1.32</c:v>
                </c:pt>
                <c:pt idx="3320">
                  <c:v>1.321</c:v>
                </c:pt>
                <c:pt idx="3321">
                  <c:v>1.3220000000000001</c:v>
                </c:pt>
                <c:pt idx="3322">
                  <c:v>1.323</c:v>
                </c:pt>
                <c:pt idx="3323">
                  <c:v>1.3240000000000001</c:v>
                </c:pt>
                <c:pt idx="3324">
                  <c:v>1.325</c:v>
                </c:pt>
                <c:pt idx="3325">
                  <c:v>1.3260000000000001</c:v>
                </c:pt>
                <c:pt idx="3326">
                  <c:v>1.327</c:v>
                </c:pt>
                <c:pt idx="3327">
                  <c:v>1.3280000000000001</c:v>
                </c:pt>
                <c:pt idx="3328">
                  <c:v>1.329</c:v>
                </c:pt>
                <c:pt idx="3329">
                  <c:v>1.33</c:v>
                </c:pt>
                <c:pt idx="3330">
                  <c:v>1.331</c:v>
                </c:pt>
                <c:pt idx="3331">
                  <c:v>1.3320000000000001</c:v>
                </c:pt>
                <c:pt idx="3332">
                  <c:v>1.333</c:v>
                </c:pt>
                <c:pt idx="3333">
                  <c:v>1.3340000000000001</c:v>
                </c:pt>
                <c:pt idx="3334">
                  <c:v>1.335</c:v>
                </c:pt>
                <c:pt idx="3335">
                  <c:v>1.3360000000000001</c:v>
                </c:pt>
                <c:pt idx="3336">
                  <c:v>1.337</c:v>
                </c:pt>
                <c:pt idx="3337">
                  <c:v>1.3380000000000001</c:v>
                </c:pt>
                <c:pt idx="3338">
                  <c:v>1.339</c:v>
                </c:pt>
                <c:pt idx="3339">
                  <c:v>1.34</c:v>
                </c:pt>
                <c:pt idx="3340">
                  <c:v>1.341</c:v>
                </c:pt>
                <c:pt idx="3341">
                  <c:v>1.3420000000000001</c:v>
                </c:pt>
                <c:pt idx="3342">
                  <c:v>1.343</c:v>
                </c:pt>
                <c:pt idx="3343">
                  <c:v>1.3440000000000001</c:v>
                </c:pt>
                <c:pt idx="3344">
                  <c:v>1.345</c:v>
                </c:pt>
                <c:pt idx="3345">
                  <c:v>1.3460000000000001</c:v>
                </c:pt>
                <c:pt idx="3346">
                  <c:v>1.347</c:v>
                </c:pt>
                <c:pt idx="3347">
                  <c:v>1.3480000000000001</c:v>
                </c:pt>
                <c:pt idx="3348">
                  <c:v>1.349</c:v>
                </c:pt>
                <c:pt idx="3349">
                  <c:v>1.35</c:v>
                </c:pt>
                <c:pt idx="3350">
                  <c:v>1.351</c:v>
                </c:pt>
                <c:pt idx="3351">
                  <c:v>1.3520000000000001</c:v>
                </c:pt>
                <c:pt idx="3352">
                  <c:v>1.353</c:v>
                </c:pt>
                <c:pt idx="3353">
                  <c:v>1.3540000000000001</c:v>
                </c:pt>
                <c:pt idx="3354">
                  <c:v>1.355</c:v>
                </c:pt>
                <c:pt idx="3355">
                  <c:v>1.3560000000000001</c:v>
                </c:pt>
                <c:pt idx="3356">
                  <c:v>1.357</c:v>
                </c:pt>
                <c:pt idx="3357">
                  <c:v>1.3580000000000001</c:v>
                </c:pt>
                <c:pt idx="3358">
                  <c:v>1.359</c:v>
                </c:pt>
                <c:pt idx="3359">
                  <c:v>1.36</c:v>
                </c:pt>
                <c:pt idx="3360">
                  <c:v>1.361</c:v>
                </c:pt>
                <c:pt idx="3361">
                  <c:v>1.3620000000000001</c:v>
                </c:pt>
                <c:pt idx="3362">
                  <c:v>1.363</c:v>
                </c:pt>
                <c:pt idx="3363">
                  <c:v>1.3640000000000001</c:v>
                </c:pt>
                <c:pt idx="3364">
                  <c:v>1.365</c:v>
                </c:pt>
                <c:pt idx="3365">
                  <c:v>1.3660000000000001</c:v>
                </c:pt>
                <c:pt idx="3366">
                  <c:v>1.367</c:v>
                </c:pt>
                <c:pt idx="3367">
                  <c:v>1.3680000000000001</c:v>
                </c:pt>
                <c:pt idx="3368">
                  <c:v>1.369</c:v>
                </c:pt>
                <c:pt idx="3369">
                  <c:v>1.37</c:v>
                </c:pt>
                <c:pt idx="3370">
                  <c:v>1.371</c:v>
                </c:pt>
                <c:pt idx="3371">
                  <c:v>1.3720000000000001</c:v>
                </c:pt>
                <c:pt idx="3372">
                  <c:v>1.373</c:v>
                </c:pt>
                <c:pt idx="3373">
                  <c:v>1.3740000000000001</c:v>
                </c:pt>
                <c:pt idx="3374">
                  <c:v>1.375</c:v>
                </c:pt>
                <c:pt idx="3375">
                  <c:v>1.3759999999999999</c:v>
                </c:pt>
                <c:pt idx="3376">
                  <c:v>1.377</c:v>
                </c:pt>
                <c:pt idx="3377">
                  <c:v>1.3779999999999999</c:v>
                </c:pt>
                <c:pt idx="3378">
                  <c:v>1.379</c:v>
                </c:pt>
                <c:pt idx="3379">
                  <c:v>1.38</c:v>
                </c:pt>
                <c:pt idx="3380">
                  <c:v>1.381</c:v>
                </c:pt>
                <c:pt idx="3381">
                  <c:v>1.3819999999999999</c:v>
                </c:pt>
                <c:pt idx="3382">
                  <c:v>1.383</c:v>
                </c:pt>
                <c:pt idx="3383">
                  <c:v>1.3839999999999999</c:v>
                </c:pt>
                <c:pt idx="3384">
                  <c:v>1.385</c:v>
                </c:pt>
                <c:pt idx="3385">
                  <c:v>1.3859999999999999</c:v>
                </c:pt>
                <c:pt idx="3386">
                  <c:v>1.387</c:v>
                </c:pt>
                <c:pt idx="3387">
                  <c:v>1.3879999999999999</c:v>
                </c:pt>
                <c:pt idx="3388">
                  <c:v>1.389</c:v>
                </c:pt>
                <c:pt idx="3389">
                  <c:v>1.39</c:v>
                </c:pt>
                <c:pt idx="3390">
                  <c:v>1.391</c:v>
                </c:pt>
                <c:pt idx="3391">
                  <c:v>1.3919999999999999</c:v>
                </c:pt>
                <c:pt idx="3392">
                  <c:v>1.393</c:v>
                </c:pt>
                <c:pt idx="3393">
                  <c:v>1.3939999999999999</c:v>
                </c:pt>
                <c:pt idx="3394">
                  <c:v>1.395</c:v>
                </c:pt>
                <c:pt idx="3395">
                  <c:v>1.3959999999999999</c:v>
                </c:pt>
                <c:pt idx="3396">
                  <c:v>1.397</c:v>
                </c:pt>
                <c:pt idx="3397">
                  <c:v>1.3979999999999999</c:v>
                </c:pt>
                <c:pt idx="3398">
                  <c:v>1.399</c:v>
                </c:pt>
                <c:pt idx="3399">
                  <c:v>1.4</c:v>
                </c:pt>
                <c:pt idx="3400">
                  <c:v>1.401</c:v>
                </c:pt>
                <c:pt idx="3401">
                  <c:v>1.4019999999999999</c:v>
                </c:pt>
                <c:pt idx="3402">
                  <c:v>1.403</c:v>
                </c:pt>
                <c:pt idx="3403">
                  <c:v>1.4039999999999999</c:v>
                </c:pt>
                <c:pt idx="3404">
                  <c:v>1.405</c:v>
                </c:pt>
                <c:pt idx="3405">
                  <c:v>1.4059999999999999</c:v>
                </c:pt>
                <c:pt idx="3406">
                  <c:v>1.407</c:v>
                </c:pt>
                <c:pt idx="3407">
                  <c:v>1.4079999999999999</c:v>
                </c:pt>
                <c:pt idx="3408">
                  <c:v>1.409</c:v>
                </c:pt>
                <c:pt idx="3409">
                  <c:v>1.41</c:v>
                </c:pt>
                <c:pt idx="3410">
                  <c:v>1.411</c:v>
                </c:pt>
                <c:pt idx="3411">
                  <c:v>1.4119999999999999</c:v>
                </c:pt>
                <c:pt idx="3412">
                  <c:v>1.413</c:v>
                </c:pt>
                <c:pt idx="3413">
                  <c:v>1.4139999999999999</c:v>
                </c:pt>
                <c:pt idx="3414">
                  <c:v>1.415</c:v>
                </c:pt>
                <c:pt idx="3415">
                  <c:v>1.4159999999999999</c:v>
                </c:pt>
                <c:pt idx="3416">
                  <c:v>1.417</c:v>
                </c:pt>
                <c:pt idx="3417">
                  <c:v>1.4179999999999999</c:v>
                </c:pt>
                <c:pt idx="3418">
                  <c:v>1.419</c:v>
                </c:pt>
                <c:pt idx="3419">
                  <c:v>1.42</c:v>
                </c:pt>
                <c:pt idx="3420">
                  <c:v>1.421</c:v>
                </c:pt>
                <c:pt idx="3421">
                  <c:v>1.4219999999999999</c:v>
                </c:pt>
                <c:pt idx="3422">
                  <c:v>1.423</c:v>
                </c:pt>
                <c:pt idx="3423">
                  <c:v>1.4239999999999999</c:v>
                </c:pt>
                <c:pt idx="3424">
                  <c:v>1.425</c:v>
                </c:pt>
                <c:pt idx="3425">
                  <c:v>1.4259999999999999</c:v>
                </c:pt>
                <c:pt idx="3426">
                  <c:v>1.427</c:v>
                </c:pt>
                <c:pt idx="3427">
                  <c:v>1.4279999999999999</c:v>
                </c:pt>
                <c:pt idx="3428">
                  <c:v>1.429</c:v>
                </c:pt>
                <c:pt idx="3429">
                  <c:v>1.43</c:v>
                </c:pt>
                <c:pt idx="3430">
                  <c:v>1.431</c:v>
                </c:pt>
                <c:pt idx="3431">
                  <c:v>1.4319999999999999</c:v>
                </c:pt>
                <c:pt idx="3432">
                  <c:v>1.4330000000000001</c:v>
                </c:pt>
                <c:pt idx="3433">
                  <c:v>1.4339999999999999</c:v>
                </c:pt>
                <c:pt idx="3434">
                  <c:v>1.4350000000000001</c:v>
                </c:pt>
                <c:pt idx="3435">
                  <c:v>1.4359999999999999</c:v>
                </c:pt>
                <c:pt idx="3436">
                  <c:v>1.4370000000000001</c:v>
                </c:pt>
                <c:pt idx="3437">
                  <c:v>1.4379999999999999</c:v>
                </c:pt>
                <c:pt idx="3438">
                  <c:v>1.4390000000000001</c:v>
                </c:pt>
                <c:pt idx="3439">
                  <c:v>1.44</c:v>
                </c:pt>
                <c:pt idx="3440">
                  <c:v>1.4410000000000001</c:v>
                </c:pt>
                <c:pt idx="3441">
                  <c:v>1.4419999999999999</c:v>
                </c:pt>
                <c:pt idx="3442">
                  <c:v>1.4430000000000001</c:v>
                </c:pt>
                <c:pt idx="3443">
                  <c:v>1.444</c:v>
                </c:pt>
                <c:pt idx="3444">
                  <c:v>1.4450000000000001</c:v>
                </c:pt>
                <c:pt idx="3445">
                  <c:v>1.446</c:v>
                </c:pt>
                <c:pt idx="3446">
                  <c:v>1.4470000000000001</c:v>
                </c:pt>
                <c:pt idx="3447">
                  <c:v>1.448</c:v>
                </c:pt>
                <c:pt idx="3448">
                  <c:v>1.4490000000000001</c:v>
                </c:pt>
                <c:pt idx="3449">
                  <c:v>1.45</c:v>
                </c:pt>
                <c:pt idx="3450">
                  <c:v>1.4510000000000001</c:v>
                </c:pt>
                <c:pt idx="3451">
                  <c:v>1.452</c:v>
                </c:pt>
                <c:pt idx="3452">
                  <c:v>1.4530000000000001</c:v>
                </c:pt>
                <c:pt idx="3453">
                  <c:v>1.454</c:v>
                </c:pt>
                <c:pt idx="3454">
                  <c:v>1.4550000000000001</c:v>
                </c:pt>
                <c:pt idx="3455">
                  <c:v>1.456</c:v>
                </c:pt>
                <c:pt idx="3456">
                  <c:v>1.4570000000000001</c:v>
                </c:pt>
                <c:pt idx="3457">
                  <c:v>1.458</c:v>
                </c:pt>
                <c:pt idx="3458">
                  <c:v>1.4590000000000001</c:v>
                </c:pt>
                <c:pt idx="3459">
                  <c:v>1.46</c:v>
                </c:pt>
                <c:pt idx="3460">
                  <c:v>1.4610000000000001</c:v>
                </c:pt>
                <c:pt idx="3461">
                  <c:v>1.462</c:v>
                </c:pt>
                <c:pt idx="3462">
                  <c:v>1.4630000000000001</c:v>
                </c:pt>
                <c:pt idx="3463">
                  <c:v>1.464</c:v>
                </c:pt>
                <c:pt idx="3464">
                  <c:v>1.4650000000000001</c:v>
                </c:pt>
                <c:pt idx="3465">
                  <c:v>1.466</c:v>
                </c:pt>
                <c:pt idx="3466">
                  <c:v>1.4670000000000001</c:v>
                </c:pt>
                <c:pt idx="3467">
                  <c:v>1.468</c:v>
                </c:pt>
                <c:pt idx="3468">
                  <c:v>1.4690000000000001</c:v>
                </c:pt>
                <c:pt idx="3469">
                  <c:v>1.47</c:v>
                </c:pt>
                <c:pt idx="3470">
                  <c:v>1.4710000000000001</c:v>
                </c:pt>
                <c:pt idx="3471">
                  <c:v>1.472</c:v>
                </c:pt>
                <c:pt idx="3472">
                  <c:v>1.4730000000000001</c:v>
                </c:pt>
                <c:pt idx="3473">
                  <c:v>1.474</c:v>
                </c:pt>
                <c:pt idx="3474">
                  <c:v>1.4750000000000001</c:v>
                </c:pt>
                <c:pt idx="3475">
                  <c:v>1.476</c:v>
                </c:pt>
                <c:pt idx="3476">
                  <c:v>1.4770000000000001</c:v>
                </c:pt>
                <c:pt idx="3477">
                  <c:v>1.478</c:v>
                </c:pt>
                <c:pt idx="3478">
                  <c:v>1.4790000000000001</c:v>
                </c:pt>
                <c:pt idx="3479">
                  <c:v>1.48</c:v>
                </c:pt>
                <c:pt idx="3480">
                  <c:v>1.4810000000000001</c:v>
                </c:pt>
                <c:pt idx="3481">
                  <c:v>1.482</c:v>
                </c:pt>
                <c:pt idx="3482">
                  <c:v>1.4830000000000001</c:v>
                </c:pt>
                <c:pt idx="3483">
                  <c:v>1.484</c:v>
                </c:pt>
                <c:pt idx="3484">
                  <c:v>1.4850000000000001</c:v>
                </c:pt>
                <c:pt idx="3485">
                  <c:v>1.486</c:v>
                </c:pt>
                <c:pt idx="3486">
                  <c:v>1.4870000000000001</c:v>
                </c:pt>
                <c:pt idx="3487">
                  <c:v>1.488</c:v>
                </c:pt>
                <c:pt idx="3488">
                  <c:v>1.4890000000000001</c:v>
                </c:pt>
                <c:pt idx="3489">
                  <c:v>1.49</c:v>
                </c:pt>
                <c:pt idx="3490">
                  <c:v>1.4910000000000001</c:v>
                </c:pt>
                <c:pt idx="3491">
                  <c:v>1.492</c:v>
                </c:pt>
                <c:pt idx="3492">
                  <c:v>1.4930000000000001</c:v>
                </c:pt>
                <c:pt idx="3493">
                  <c:v>1.494</c:v>
                </c:pt>
                <c:pt idx="3494">
                  <c:v>1.4950000000000001</c:v>
                </c:pt>
                <c:pt idx="3495">
                  <c:v>1.496</c:v>
                </c:pt>
                <c:pt idx="3496">
                  <c:v>1.4970000000000001</c:v>
                </c:pt>
                <c:pt idx="3497">
                  <c:v>1.498</c:v>
                </c:pt>
                <c:pt idx="3498">
                  <c:v>1.4990000000000001</c:v>
                </c:pt>
                <c:pt idx="3499">
                  <c:v>1.5</c:v>
                </c:pt>
                <c:pt idx="3500">
                  <c:v>1.5009999999999999</c:v>
                </c:pt>
                <c:pt idx="3501">
                  <c:v>1.502</c:v>
                </c:pt>
                <c:pt idx="3502">
                  <c:v>1.5029999999999999</c:v>
                </c:pt>
                <c:pt idx="3503">
                  <c:v>1.504</c:v>
                </c:pt>
                <c:pt idx="3504">
                  <c:v>1.5049999999999999</c:v>
                </c:pt>
                <c:pt idx="3505">
                  <c:v>1.506</c:v>
                </c:pt>
                <c:pt idx="3506">
                  <c:v>1.5069999999999999</c:v>
                </c:pt>
                <c:pt idx="3507">
                  <c:v>1.508</c:v>
                </c:pt>
                <c:pt idx="3508">
                  <c:v>1.5089999999999999</c:v>
                </c:pt>
                <c:pt idx="3509">
                  <c:v>1.51</c:v>
                </c:pt>
                <c:pt idx="3510">
                  <c:v>1.5109999999999999</c:v>
                </c:pt>
                <c:pt idx="3511">
                  <c:v>1.512</c:v>
                </c:pt>
                <c:pt idx="3512">
                  <c:v>1.5129999999999999</c:v>
                </c:pt>
                <c:pt idx="3513">
                  <c:v>1.514</c:v>
                </c:pt>
                <c:pt idx="3514">
                  <c:v>1.5149999999999999</c:v>
                </c:pt>
                <c:pt idx="3515">
                  <c:v>1.516</c:v>
                </c:pt>
                <c:pt idx="3516">
                  <c:v>1.5169999999999999</c:v>
                </c:pt>
                <c:pt idx="3517">
                  <c:v>1.518</c:v>
                </c:pt>
                <c:pt idx="3518">
                  <c:v>1.5189999999999999</c:v>
                </c:pt>
                <c:pt idx="3519">
                  <c:v>1.52</c:v>
                </c:pt>
                <c:pt idx="3520">
                  <c:v>1.5209999999999999</c:v>
                </c:pt>
                <c:pt idx="3521">
                  <c:v>1.522</c:v>
                </c:pt>
                <c:pt idx="3522">
                  <c:v>1.5229999999999999</c:v>
                </c:pt>
                <c:pt idx="3523">
                  <c:v>1.524</c:v>
                </c:pt>
                <c:pt idx="3524">
                  <c:v>1.5249999999999999</c:v>
                </c:pt>
                <c:pt idx="3525">
                  <c:v>1.526</c:v>
                </c:pt>
                <c:pt idx="3526">
                  <c:v>1.5269999999999999</c:v>
                </c:pt>
                <c:pt idx="3527">
                  <c:v>1.528</c:v>
                </c:pt>
                <c:pt idx="3528">
                  <c:v>1.5289999999999999</c:v>
                </c:pt>
                <c:pt idx="3529">
                  <c:v>1.53</c:v>
                </c:pt>
                <c:pt idx="3530">
                  <c:v>1.5309999999999999</c:v>
                </c:pt>
                <c:pt idx="3531">
                  <c:v>1.532</c:v>
                </c:pt>
                <c:pt idx="3532">
                  <c:v>1.5329999999999999</c:v>
                </c:pt>
                <c:pt idx="3533">
                  <c:v>1.534</c:v>
                </c:pt>
                <c:pt idx="3534">
                  <c:v>1.5349999999999999</c:v>
                </c:pt>
                <c:pt idx="3535">
                  <c:v>1.536</c:v>
                </c:pt>
                <c:pt idx="3536">
                  <c:v>1.5369999999999999</c:v>
                </c:pt>
                <c:pt idx="3537">
                  <c:v>1.538</c:v>
                </c:pt>
                <c:pt idx="3538">
                  <c:v>1.5389999999999999</c:v>
                </c:pt>
                <c:pt idx="3539">
                  <c:v>1.54</c:v>
                </c:pt>
                <c:pt idx="3540">
                  <c:v>1.5409999999999999</c:v>
                </c:pt>
                <c:pt idx="3541">
                  <c:v>1.542</c:v>
                </c:pt>
                <c:pt idx="3542">
                  <c:v>1.5429999999999999</c:v>
                </c:pt>
                <c:pt idx="3543">
                  <c:v>1.544</c:v>
                </c:pt>
                <c:pt idx="3544">
                  <c:v>1.5449999999999999</c:v>
                </c:pt>
                <c:pt idx="3545">
                  <c:v>1.546</c:v>
                </c:pt>
                <c:pt idx="3546">
                  <c:v>1.5469999999999999</c:v>
                </c:pt>
                <c:pt idx="3547">
                  <c:v>1.548</c:v>
                </c:pt>
                <c:pt idx="3548">
                  <c:v>1.5489999999999999</c:v>
                </c:pt>
                <c:pt idx="3549">
                  <c:v>1.55</c:v>
                </c:pt>
                <c:pt idx="3550">
                  <c:v>1.5509999999999999</c:v>
                </c:pt>
                <c:pt idx="3551">
                  <c:v>1.552</c:v>
                </c:pt>
                <c:pt idx="3552">
                  <c:v>1.5529999999999999</c:v>
                </c:pt>
                <c:pt idx="3553">
                  <c:v>1.554</c:v>
                </c:pt>
                <c:pt idx="3554">
                  <c:v>1.5549999999999999</c:v>
                </c:pt>
                <c:pt idx="3555">
                  <c:v>1.556</c:v>
                </c:pt>
                <c:pt idx="3556">
                  <c:v>1.5569999999999999</c:v>
                </c:pt>
                <c:pt idx="3557">
                  <c:v>1.5580000000000001</c:v>
                </c:pt>
                <c:pt idx="3558">
                  <c:v>1.5589999999999999</c:v>
                </c:pt>
                <c:pt idx="3559">
                  <c:v>1.56</c:v>
                </c:pt>
                <c:pt idx="3560">
                  <c:v>1.5609999999999999</c:v>
                </c:pt>
                <c:pt idx="3561">
                  <c:v>1.5620000000000001</c:v>
                </c:pt>
                <c:pt idx="3562">
                  <c:v>1.5629999999999999</c:v>
                </c:pt>
                <c:pt idx="3563">
                  <c:v>1.5640000000000001</c:v>
                </c:pt>
                <c:pt idx="3564">
                  <c:v>1.5649999999999999</c:v>
                </c:pt>
                <c:pt idx="3565">
                  <c:v>1.5660000000000001</c:v>
                </c:pt>
                <c:pt idx="3566">
                  <c:v>1.5669999999999999</c:v>
                </c:pt>
                <c:pt idx="3567">
                  <c:v>1.5680000000000001</c:v>
                </c:pt>
                <c:pt idx="3568">
                  <c:v>1.569</c:v>
                </c:pt>
                <c:pt idx="3569">
                  <c:v>1.57</c:v>
                </c:pt>
                <c:pt idx="3570">
                  <c:v>1.571</c:v>
                </c:pt>
                <c:pt idx="3571">
                  <c:v>1.5720000000000001</c:v>
                </c:pt>
                <c:pt idx="3572">
                  <c:v>1.573</c:v>
                </c:pt>
                <c:pt idx="3573">
                  <c:v>1.5740000000000001</c:v>
                </c:pt>
                <c:pt idx="3574">
                  <c:v>1.575</c:v>
                </c:pt>
                <c:pt idx="3575">
                  <c:v>1.5760000000000001</c:v>
                </c:pt>
                <c:pt idx="3576">
                  <c:v>1.577</c:v>
                </c:pt>
                <c:pt idx="3577">
                  <c:v>1.5780000000000001</c:v>
                </c:pt>
                <c:pt idx="3578">
                  <c:v>1.579</c:v>
                </c:pt>
                <c:pt idx="3579">
                  <c:v>1.58</c:v>
                </c:pt>
                <c:pt idx="3580">
                  <c:v>1.581</c:v>
                </c:pt>
                <c:pt idx="3581">
                  <c:v>1.5820000000000001</c:v>
                </c:pt>
                <c:pt idx="3582">
                  <c:v>1.583</c:v>
                </c:pt>
                <c:pt idx="3583">
                  <c:v>1.5840000000000001</c:v>
                </c:pt>
                <c:pt idx="3584">
                  <c:v>1.585</c:v>
                </c:pt>
                <c:pt idx="3585">
                  <c:v>1.5860000000000001</c:v>
                </c:pt>
                <c:pt idx="3586">
                  <c:v>1.587</c:v>
                </c:pt>
                <c:pt idx="3587">
                  <c:v>1.5880000000000001</c:v>
                </c:pt>
                <c:pt idx="3588">
                  <c:v>1.589</c:v>
                </c:pt>
                <c:pt idx="3589">
                  <c:v>1.59</c:v>
                </c:pt>
                <c:pt idx="3590">
                  <c:v>1.591</c:v>
                </c:pt>
                <c:pt idx="3591">
                  <c:v>1.5920000000000001</c:v>
                </c:pt>
                <c:pt idx="3592">
                  <c:v>1.593</c:v>
                </c:pt>
                <c:pt idx="3593">
                  <c:v>1.5940000000000001</c:v>
                </c:pt>
                <c:pt idx="3594">
                  <c:v>1.595</c:v>
                </c:pt>
                <c:pt idx="3595">
                  <c:v>1.5960000000000001</c:v>
                </c:pt>
                <c:pt idx="3596">
                  <c:v>1.597</c:v>
                </c:pt>
                <c:pt idx="3597">
                  <c:v>1.5980000000000001</c:v>
                </c:pt>
                <c:pt idx="3598">
                  <c:v>1.599</c:v>
                </c:pt>
                <c:pt idx="3599">
                  <c:v>1.6</c:v>
                </c:pt>
                <c:pt idx="3600">
                  <c:v>1.601</c:v>
                </c:pt>
                <c:pt idx="3601">
                  <c:v>1.6020000000000001</c:v>
                </c:pt>
                <c:pt idx="3602">
                  <c:v>1.603</c:v>
                </c:pt>
                <c:pt idx="3603">
                  <c:v>1.6040000000000001</c:v>
                </c:pt>
                <c:pt idx="3604">
                  <c:v>1.605</c:v>
                </c:pt>
                <c:pt idx="3605">
                  <c:v>1.6060000000000001</c:v>
                </c:pt>
                <c:pt idx="3606">
                  <c:v>1.607</c:v>
                </c:pt>
                <c:pt idx="3607">
                  <c:v>1.6080000000000001</c:v>
                </c:pt>
                <c:pt idx="3608">
                  <c:v>1.609</c:v>
                </c:pt>
                <c:pt idx="3609">
                  <c:v>1.61</c:v>
                </c:pt>
                <c:pt idx="3610">
                  <c:v>1.611</c:v>
                </c:pt>
                <c:pt idx="3611">
                  <c:v>1.6120000000000001</c:v>
                </c:pt>
                <c:pt idx="3612">
                  <c:v>1.613</c:v>
                </c:pt>
                <c:pt idx="3613">
                  <c:v>1.6140000000000001</c:v>
                </c:pt>
                <c:pt idx="3614">
                  <c:v>1.615</c:v>
                </c:pt>
                <c:pt idx="3615">
                  <c:v>1.6160000000000001</c:v>
                </c:pt>
                <c:pt idx="3616">
                  <c:v>1.617</c:v>
                </c:pt>
                <c:pt idx="3617">
                  <c:v>1.6180000000000001</c:v>
                </c:pt>
                <c:pt idx="3618">
                  <c:v>1.619</c:v>
                </c:pt>
                <c:pt idx="3619">
                  <c:v>1.62</c:v>
                </c:pt>
                <c:pt idx="3620">
                  <c:v>1.621</c:v>
                </c:pt>
                <c:pt idx="3621">
                  <c:v>1.6220000000000001</c:v>
                </c:pt>
                <c:pt idx="3622">
                  <c:v>1.623</c:v>
                </c:pt>
                <c:pt idx="3623">
                  <c:v>1.6240000000000001</c:v>
                </c:pt>
                <c:pt idx="3624">
                  <c:v>1.625</c:v>
                </c:pt>
                <c:pt idx="3625">
                  <c:v>1.6259999999999999</c:v>
                </c:pt>
                <c:pt idx="3626">
                  <c:v>1.627</c:v>
                </c:pt>
                <c:pt idx="3627">
                  <c:v>1.6279999999999999</c:v>
                </c:pt>
                <c:pt idx="3628">
                  <c:v>1.629</c:v>
                </c:pt>
                <c:pt idx="3629">
                  <c:v>1.63</c:v>
                </c:pt>
                <c:pt idx="3630">
                  <c:v>1.631</c:v>
                </c:pt>
                <c:pt idx="3631">
                  <c:v>1.6319999999999999</c:v>
                </c:pt>
                <c:pt idx="3632">
                  <c:v>1.633</c:v>
                </c:pt>
                <c:pt idx="3633">
                  <c:v>1.6339999999999999</c:v>
                </c:pt>
                <c:pt idx="3634">
                  <c:v>1.635</c:v>
                </c:pt>
                <c:pt idx="3635">
                  <c:v>1.6359999999999999</c:v>
                </c:pt>
                <c:pt idx="3636">
                  <c:v>1.637</c:v>
                </c:pt>
                <c:pt idx="3637">
                  <c:v>1.6379999999999999</c:v>
                </c:pt>
                <c:pt idx="3638">
                  <c:v>1.639</c:v>
                </c:pt>
                <c:pt idx="3639">
                  <c:v>1.64</c:v>
                </c:pt>
                <c:pt idx="3640">
                  <c:v>1.641</c:v>
                </c:pt>
                <c:pt idx="3641">
                  <c:v>1.6419999999999999</c:v>
                </c:pt>
                <c:pt idx="3642">
                  <c:v>1.643</c:v>
                </c:pt>
                <c:pt idx="3643">
                  <c:v>1.6439999999999999</c:v>
                </c:pt>
                <c:pt idx="3644">
                  <c:v>1.645</c:v>
                </c:pt>
                <c:pt idx="3645">
                  <c:v>1.6459999999999999</c:v>
                </c:pt>
                <c:pt idx="3646">
                  <c:v>1.647</c:v>
                </c:pt>
                <c:pt idx="3647">
                  <c:v>1.6479999999999999</c:v>
                </c:pt>
                <c:pt idx="3648">
                  <c:v>1.649</c:v>
                </c:pt>
                <c:pt idx="3649">
                  <c:v>1.65</c:v>
                </c:pt>
                <c:pt idx="3650">
                  <c:v>1.651</c:v>
                </c:pt>
                <c:pt idx="3651">
                  <c:v>1.6519999999999999</c:v>
                </c:pt>
                <c:pt idx="3652">
                  <c:v>1.653</c:v>
                </c:pt>
                <c:pt idx="3653">
                  <c:v>1.6539999999999999</c:v>
                </c:pt>
                <c:pt idx="3654">
                  <c:v>1.655</c:v>
                </c:pt>
                <c:pt idx="3655">
                  <c:v>1.6559999999999999</c:v>
                </c:pt>
                <c:pt idx="3656">
                  <c:v>1.657</c:v>
                </c:pt>
                <c:pt idx="3657">
                  <c:v>1.6579999999999999</c:v>
                </c:pt>
                <c:pt idx="3658">
                  <c:v>1.659</c:v>
                </c:pt>
                <c:pt idx="3659">
                  <c:v>1.66</c:v>
                </c:pt>
                <c:pt idx="3660">
                  <c:v>1.661</c:v>
                </c:pt>
                <c:pt idx="3661">
                  <c:v>1.6619999999999999</c:v>
                </c:pt>
                <c:pt idx="3662">
                  <c:v>1.663</c:v>
                </c:pt>
                <c:pt idx="3663">
                  <c:v>1.6639999999999999</c:v>
                </c:pt>
                <c:pt idx="3664">
                  <c:v>1.665</c:v>
                </c:pt>
                <c:pt idx="3665">
                  <c:v>1.6659999999999999</c:v>
                </c:pt>
                <c:pt idx="3666">
                  <c:v>1.667</c:v>
                </c:pt>
                <c:pt idx="3667">
                  <c:v>1.6679999999999999</c:v>
                </c:pt>
                <c:pt idx="3668">
                  <c:v>1.669</c:v>
                </c:pt>
                <c:pt idx="3669">
                  <c:v>1.67</c:v>
                </c:pt>
                <c:pt idx="3670">
                  <c:v>1.671</c:v>
                </c:pt>
                <c:pt idx="3671">
                  <c:v>1.6719999999999999</c:v>
                </c:pt>
                <c:pt idx="3672">
                  <c:v>1.673</c:v>
                </c:pt>
                <c:pt idx="3673">
                  <c:v>1.6739999999999999</c:v>
                </c:pt>
                <c:pt idx="3674">
                  <c:v>1.675</c:v>
                </c:pt>
                <c:pt idx="3675">
                  <c:v>1.6759999999999999</c:v>
                </c:pt>
                <c:pt idx="3676">
                  <c:v>1.677</c:v>
                </c:pt>
                <c:pt idx="3677">
                  <c:v>1.6779999999999999</c:v>
                </c:pt>
                <c:pt idx="3678">
                  <c:v>1.679</c:v>
                </c:pt>
                <c:pt idx="3679">
                  <c:v>1.68</c:v>
                </c:pt>
                <c:pt idx="3680">
                  <c:v>1.681</c:v>
                </c:pt>
                <c:pt idx="3681">
                  <c:v>1.6819999999999999</c:v>
                </c:pt>
                <c:pt idx="3682">
                  <c:v>1.6830000000000001</c:v>
                </c:pt>
                <c:pt idx="3683">
                  <c:v>1.6839999999999999</c:v>
                </c:pt>
                <c:pt idx="3684">
                  <c:v>1.6850000000000001</c:v>
                </c:pt>
                <c:pt idx="3685">
                  <c:v>1.6859999999999999</c:v>
                </c:pt>
                <c:pt idx="3686">
                  <c:v>1.6870000000000001</c:v>
                </c:pt>
                <c:pt idx="3687">
                  <c:v>1.6879999999999999</c:v>
                </c:pt>
                <c:pt idx="3688">
                  <c:v>1.6890000000000001</c:v>
                </c:pt>
                <c:pt idx="3689">
                  <c:v>1.69</c:v>
                </c:pt>
                <c:pt idx="3690">
                  <c:v>1.6910000000000001</c:v>
                </c:pt>
                <c:pt idx="3691">
                  <c:v>1.6919999999999999</c:v>
                </c:pt>
                <c:pt idx="3692">
                  <c:v>1.6930000000000001</c:v>
                </c:pt>
                <c:pt idx="3693">
                  <c:v>1.694</c:v>
                </c:pt>
                <c:pt idx="3694">
                  <c:v>1.6950000000000001</c:v>
                </c:pt>
                <c:pt idx="3695">
                  <c:v>1.696</c:v>
                </c:pt>
                <c:pt idx="3696">
                  <c:v>1.6970000000000001</c:v>
                </c:pt>
                <c:pt idx="3697">
                  <c:v>1.698</c:v>
                </c:pt>
                <c:pt idx="3698">
                  <c:v>1.6990000000000001</c:v>
                </c:pt>
                <c:pt idx="3699">
                  <c:v>1.7</c:v>
                </c:pt>
                <c:pt idx="3700">
                  <c:v>1.7010000000000001</c:v>
                </c:pt>
                <c:pt idx="3701">
                  <c:v>1.702</c:v>
                </c:pt>
                <c:pt idx="3702">
                  <c:v>1.7030000000000001</c:v>
                </c:pt>
                <c:pt idx="3703">
                  <c:v>1.704</c:v>
                </c:pt>
                <c:pt idx="3704">
                  <c:v>1.7050000000000001</c:v>
                </c:pt>
                <c:pt idx="3705">
                  <c:v>1.706</c:v>
                </c:pt>
                <c:pt idx="3706">
                  <c:v>1.7070000000000001</c:v>
                </c:pt>
                <c:pt idx="3707">
                  <c:v>1.708</c:v>
                </c:pt>
                <c:pt idx="3708">
                  <c:v>1.7090000000000001</c:v>
                </c:pt>
                <c:pt idx="3709">
                  <c:v>1.71</c:v>
                </c:pt>
                <c:pt idx="3710">
                  <c:v>1.7110000000000001</c:v>
                </c:pt>
                <c:pt idx="3711">
                  <c:v>1.712</c:v>
                </c:pt>
                <c:pt idx="3712">
                  <c:v>1.7130000000000001</c:v>
                </c:pt>
                <c:pt idx="3713">
                  <c:v>1.714</c:v>
                </c:pt>
                <c:pt idx="3714">
                  <c:v>1.7150000000000001</c:v>
                </c:pt>
                <c:pt idx="3715">
                  <c:v>1.716</c:v>
                </c:pt>
                <c:pt idx="3716">
                  <c:v>1.7170000000000001</c:v>
                </c:pt>
                <c:pt idx="3717">
                  <c:v>1.718</c:v>
                </c:pt>
                <c:pt idx="3718">
                  <c:v>1.7190000000000001</c:v>
                </c:pt>
                <c:pt idx="3719">
                  <c:v>1.72</c:v>
                </c:pt>
                <c:pt idx="3720">
                  <c:v>1.7210000000000001</c:v>
                </c:pt>
                <c:pt idx="3721">
                  <c:v>1.722</c:v>
                </c:pt>
                <c:pt idx="3722">
                  <c:v>1.7230000000000001</c:v>
                </c:pt>
                <c:pt idx="3723">
                  <c:v>1.724</c:v>
                </c:pt>
                <c:pt idx="3724">
                  <c:v>1.7250000000000001</c:v>
                </c:pt>
                <c:pt idx="3725">
                  <c:v>1.726</c:v>
                </c:pt>
                <c:pt idx="3726">
                  <c:v>1.7270000000000001</c:v>
                </c:pt>
                <c:pt idx="3727">
                  <c:v>1.728</c:v>
                </c:pt>
                <c:pt idx="3728">
                  <c:v>1.7290000000000001</c:v>
                </c:pt>
                <c:pt idx="3729">
                  <c:v>1.73</c:v>
                </c:pt>
                <c:pt idx="3730">
                  <c:v>1.7310000000000001</c:v>
                </c:pt>
                <c:pt idx="3731">
                  <c:v>1.732</c:v>
                </c:pt>
                <c:pt idx="3732">
                  <c:v>1.7330000000000001</c:v>
                </c:pt>
                <c:pt idx="3733">
                  <c:v>1.734</c:v>
                </c:pt>
                <c:pt idx="3734">
                  <c:v>1.7350000000000001</c:v>
                </c:pt>
                <c:pt idx="3735">
                  <c:v>1.736</c:v>
                </c:pt>
                <c:pt idx="3736">
                  <c:v>1.7370000000000001</c:v>
                </c:pt>
                <c:pt idx="3737">
                  <c:v>1.738</c:v>
                </c:pt>
                <c:pt idx="3738">
                  <c:v>1.7390000000000001</c:v>
                </c:pt>
                <c:pt idx="3739">
                  <c:v>1.74</c:v>
                </c:pt>
                <c:pt idx="3740">
                  <c:v>1.7410000000000001</c:v>
                </c:pt>
                <c:pt idx="3741">
                  <c:v>1.742</c:v>
                </c:pt>
                <c:pt idx="3742">
                  <c:v>1.7430000000000001</c:v>
                </c:pt>
                <c:pt idx="3743">
                  <c:v>1.744</c:v>
                </c:pt>
                <c:pt idx="3744">
                  <c:v>1.7450000000000001</c:v>
                </c:pt>
                <c:pt idx="3745">
                  <c:v>1.746</c:v>
                </c:pt>
                <c:pt idx="3746">
                  <c:v>1.7470000000000001</c:v>
                </c:pt>
                <c:pt idx="3747">
                  <c:v>1.748</c:v>
                </c:pt>
                <c:pt idx="3748">
                  <c:v>1.7490000000000001</c:v>
                </c:pt>
                <c:pt idx="3749">
                  <c:v>1.75</c:v>
                </c:pt>
                <c:pt idx="3750">
                  <c:v>1.7509999999999999</c:v>
                </c:pt>
                <c:pt idx="3751">
                  <c:v>1.752</c:v>
                </c:pt>
                <c:pt idx="3752">
                  <c:v>1.7529999999999999</c:v>
                </c:pt>
                <c:pt idx="3753">
                  <c:v>1.754</c:v>
                </c:pt>
                <c:pt idx="3754">
                  <c:v>1.7549999999999999</c:v>
                </c:pt>
                <c:pt idx="3755">
                  <c:v>1.756</c:v>
                </c:pt>
                <c:pt idx="3756">
                  <c:v>1.7569999999999999</c:v>
                </c:pt>
                <c:pt idx="3757">
                  <c:v>1.758</c:v>
                </c:pt>
                <c:pt idx="3758">
                  <c:v>1.7589999999999999</c:v>
                </c:pt>
                <c:pt idx="3759">
                  <c:v>1.76</c:v>
                </c:pt>
                <c:pt idx="3760">
                  <c:v>1.7609999999999999</c:v>
                </c:pt>
                <c:pt idx="3761">
                  <c:v>1.762</c:v>
                </c:pt>
                <c:pt idx="3762">
                  <c:v>1.7629999999999999</c:v>
                </c:pt>
                <c:pt idx="3763">
                  <c:v>1.764</c:v>
                </c:pt>
                <c:pt idx="3764">
                  <c:v>1.7649999999999999</c:v>
                </c:pt>
                <c:pt idx="3765">
                  <c:v>1.766</c:v>
                </c:pt>
                <c:pt idx="3766">
                  <c:v>1.7669999999999999</c:v>
                </c:pt>
                <c:pt idx="3767">
                  <c:v>1.768</c:v>
                </c:pt>
                <c:pt idx="3768">
                  <c:v>1.7689999999999999</c:v>
                </c:pt>
                <c:pt idx="3769">
                  <c:v>1.77</c:v>
                </c:pt>
                <c:pt idx="3770">
                  <c:v>1.7709999999999999</c:v>
                </c:pt>
                <c:pt idx="3771">
                  <c:v>1.772</c:v>
                </c:pt>
                <c:pt idx="3772">
                  <c:v>1.7729999999999999</c:v>
                </c:pt>
                <c:pt idx="3773">
                  <c:v>1.774</c:v>
                </c:pt>
                <c:pt idx="3774">
                  <c:v>1.7749999999999999</c:v>
                </c:pt>
                <c:pt idx="3775">
                  <c:v>1.776</c:v>
                </c:pt>
                <c:pt idx="3776">
                  <c:v>1.7769999999999999</c:v>
                </c:pt>
                <c:pt idx="3777">
                  <c:v>1.778</c:v>
                </c:pt>
                <c:pt idx="3778">
                  <c:v>1.7789999999999999</c:v>
                </c:pt>
                <c:pt idx="3779">
                  <c:v>1.78</c:v>
                </c:pt>
                <c:pt idx="3780">
                  <c:v>1.7809999999999999</c:v>
                </c:pt>
                <c:pt idx="3781">
                  <c:v>1.782</c:v>
                </c:pt>
                <c:pt idx="3782">
                  <c:v>1.7829999999999999</c:v>
                </c:pt>
                <c:pt idx="3783">
                  <c:v>1.784</c:v>
                </c:pt>
                <c:pt idx="3784">
                  <c:v>1.7849999999999999</c:v>
                </c:pt>
                <c:pt idx="3785">
                  <c:v>1.786</c:v>
                </c:pt>
                <c:pt idx="3786">
                  <c:v>1.7869999999999999</c:v>
                </c:pt>
                <c:pt idx="3787">
                  <c:v>1.788</c:v>
                </c:pt>
                <c:pt idx="3788">
                  <c:v>1.7889999999999999</c:v>
                </c:pt>
                <c:pt idx="3789">
                  <c:v>1.79</c:v>
                </c:pt>
                <c:pt idx="3790">
                  <c:v>1.7909999999999999</c:v>
                </c:pt>
                <c:pt idx="3791">
                  <c:v>1.792</c:v>
                </c:pt>
                <c:pt idx="3792">
                  <c:v>1.7929999999999999</c:v>
                </c:pt>
                <c:pt idx="3793">
                  <c:v>1.794</c:v>
                </c:pt>
                <c:pt idx="3794">
                  <c:v>1.7949999999999999</c:v>
                </c:pt>
                <c:pt idx="3795">
                  <c:v>1.796</c:v>
                </c:pt>
                <c:pt idx="3796">
                  <c:v>1.7969999999999999</c:v>
                </c:pt>
                <c:pt idx="3797">
                  <c:v>1.798</c:v>
                </c:pt>
                <c:pt idx="3798">
                  <c:v>1.7989999999999999</c:v>
                </c:pt>
                <c:pt idx="3799">
                  <c:v>1.8</c:v>
                </c:pt>
                <c:pt idx="3800">
                  <c:v>1.8009999999999999</c:v>
                </c:pt>
                <c:pt idx="3801">
                  <c:v>1.802</c:v>
                </c:pt>
                <c:pt idx="3802">
                  <c:v>1.8029999999999999</c:v>
                </c:pt>
                <c:pt idx="3803">
                  <c:v>1.804</c:v>
                </c:pt>
                <c:pt idx="3804">
                  <c:v>1.8049999999999999</c:v>
                </c:pt>
                <c:pt idx="3805">
                  <c:v>1.806</c:v>
                </c:pt>
                <c:pt idx="3806">
                  <c:v>1.8069999999999999</c:v>
                </c:pt>
                <c:pt idx="3807">
                  <c:v>1.8080000000000001</c:v>
                </c:pt>
                <c:pt idx="3808">
                  <c:v>1.8089999999999999</c:v>
                </c:pt>
                <c:pt idx="3809">
                  <c:v>1.81</c:v>
                </c:pt>
                <c:pt idx="3810">
                  <c:v>1.8109999999999999</c:v>
                </c:pt>
                <c:pt idx="3811">
                  <c:v>1.8120000000000001</c:v>
                </c:pt>
                <c:pt idx="3812">
                  <c:v>1.8129999999999999</c:v>
                </c:pt>
                <c:pt idx="3813">
                  <c:v>1.8140000000000001</c:v>
                </c:pt>
                <c:pt idx="3814">
                  <c:v>1.8149999999999999</c:v>
                </c:pt>
                <c:pt idx="3815">
                  <c:v>1.8160000000000001</c:v>
                </c:pt>
                <c:pt idx="3816">
                  <c:v>1.8169999999999999</c:v>
                </c:pt>
                <c:pt idx="3817">
                  <c:v>1.8180000000000001</c:v>
                </c:pt>
                <c:pt idx="3818">
                  <c:v>1.819</c:v>
                </c:pt>
                <c:pt idx="3819">
                  <c:v>1.82</c:v>
                </c:pt>
                <c:pt idx="3820">
                  <c:v>1.821</c:v>
                </c:pt>
                <c:pt idx="3821">
                  <c:v>1.8220000000000001</c:v>
                </c:pt>
                <c:pt idx="3822">
                  <c:v>1.823</c:v>
                </c:pt>
                <c:pt idx="3823">
                  <c:v>1.8240000000000001</c:v>
                </c:pt>
                <c:pt idx="3824">
                  <c:v>1.825</c:v>
                </c:pt>
                <c:pt idx="3825">
                  <c:v>1.8260000000000001</c:v>
                </c:pt>
                <c:pt idx="3826">
                  <c:v>1.827</c:v>
                </c:pt>
                <c:pt idx="3827">
                  <c:v>1.8280000000000001</c:v>
                </c:pt>
                <c:pt idx="3828">
                  <c:v>1.829</c:v>
                </c:pt>
                <c:pt idx="3829">
                  <c:v>1.83</c:v>
                </c:pt>
                <c:pt idx="3830">
                  <c:v>1.831</c:v>
                </c:pt>
                <c:pt idx="3831">
                  <c:v>1.8320000000000001</c:v>
                </c:pt>
                <c:pt idx="3832">
                  <c:v>1.833</c:v>
                </c:pt>
                <c:pt idx="3833">
                  <c:v>1.8340000000000001</c:v>
                </c:pt>
                <c:pt idx="3834">
                  <c:v>1.835</c:v>
                </c:pt>
                <c:pt idx="3835">
                  <c:v>1.8360000000000001</c:v>
                </c:pt>
                <c:pt idx="3836">
                  <c:v>1.837</c:v>
                </c:pt>
                <c:pt idx="3837">
                  <c:v>1.8380000000000001</c:v>
                </c:pt>
                <c:pt idx="3838">
                  <c:v>1.839</c:v>
                </c:pt>
                <c:pt idx="3839">
                  <c:v>1.84</c:v>
                </c:pt>
                <c:pt idx="3840">
                  <c:v>1.841</c:v>
                </c:pt>
                <c:pt idx="3841">
                  <c:v>1.8420000000000001</c:v>
                </c:pt>
                <c:pt idx="3842">
                  <c:v>1.843</c:v>
                </c:pt>
                <c:pt idx="3843">
                  <c:v>1.8440000000000001</c:v>
                </c:pt>
                <c:pt idx="3844">
                  <c:v>1.845</c:v>
                </c:pt>
                <c:pt idx="3845">
                  <c:v>1.8460000000000001</c:v>
                </c:pt>
                <c:pt idx="3846">
                  <c:v>1.847</c:v>
                </c:pt>
                <c:pt idx="3847">
                  <c:v>1.8480000000000001</c:v>
                </c:pt>
                <c:pt idx="3848">
                  <c:v>1.849</c:v>
                </c:pt>
                <c:pt idx="3849">
                  <c:v>1.85</c:v>
                </c:pt>
                <c:pt idx="3850">
                  <c:v>1.851</c:v>
                </c:pt>
                <c:pt idx="3851">
                  <c:v>1.8520000000000001</c:v>
                </c:pt>
                <c:pt idx="3852">
                  <c:v>1.853</c:v>
                </c:pt>
                <c:pt idx="3853">
                  <c:v>1.8540000000000001</c:v>
                </c:pt>
                <c:pt idx="3854">
                  <c:v>1.855</c:v>
                </c:pt>
                <c:pt idx="3855">
                  <c:v>1.8560000000000001</c:v>
                </c:pt>
                <c:pt idx="3856">
                  <c:v>1.857</c:v>
                </c:pt>
                <c:pt idx="3857">
                  <c:v>1.8580000000000001</c:v>
                </c:pt>
                <c:pt idx="3858">
                  <c:v>1.859</c:v>
                </c:pt>
                <c:pt idx="3859">
                  <c:v>1.86</c:v>
                </c:pt>
                <c:pt idx="3860">
                  <c:v>1.861</c:v>
                </c:pt>
                <c:pt idx="3861">
                  <c:v>1.8620000000000001</c:v>
                </c:pt>
                <c:pt idx="3862">
                  <c:v>1.863</c:v>
                </c:pt>
                <c:pt idx="3863">
                  <c:v>1.8640000000000001</c:v>
                </c:pt>
                <c:pt idx="3864">
                  <c:v>1.865</c:v>
                </c:pt>
                <c:pt idx="3865">
                  <c:v>1.8660000000000001</c:v>
                </c:pt>
                <c:pt idx="3866">
                  <c:v>1.867</c:v>
                </c:pt>
                <c:pt idx="3867">
                  <c:v>1.8680000000000001</c:v>
                </c:pt>
                <c:pt idx="3868">
                  <c:v>1.869</c:v>
                </c:pt>
                <c:pt idx="3869">
                  <c:v>1.87</c:v>
                </c:pt>
                <c:pt idx="3870">
                  <c:v>1.871</c:v>
                </c:pt>
                <c:pt idx="3871">
                  <c:v>1.8720000000000001</c:v>
                </c:pt>
                <c:pt idx="3872">
                  <c:v>1.873</c:v>
                </c:pt>
                <c:pt idx="3873">
                  <c:v>1.8740000000000001</c:v>
                </c:pt>
                <c:pt idx="3874">
                  <c:v>1.875</c:v>
                </c:pt>
                <c:pt idx="3875">
                  <c:v>1.8759999999999999</c:v>
                </c:pt>
                <c:pt idx="3876">
                  <c:v>1.877</c:v>
                </c:pt>
                <c:pt idx="3877">
                  <c:v>1.8779999999999999</c:v>
                </c:pt>
                <c:pt idx="3878">
                  <c:v>1.879</c:v>
                </c:pt>
                <c:pt idx="3879">
                  <c:v>1.88</c:v>
                </c:pt>
                <c:pt idx="3880">
                  <c:v>1.881</c:v>
                </c:pt>
                <c:pt idx="3881">
                  <c:v>1.8819999999999999</c:v>
                </c:pt>
                <c:pt idx="3882">
                  <c:v>1.883</c:v>
                </c:pt>
                <c:pt idx="3883">
                  <c:v>1.8839999999999999</c:v>
                </c:pt>
                <c:pt idx="3884">
                  <c:v>1.885</c:v>
                </c:pt>
                <c:pt idx="3885">
                  <c:v>1.8859999999999999</c:v>
                </c:pt>
                <c:pt idx="3886">
                  <c:v>1.887</c:v>
                </c:pt>
                <c:pt idx="3887">
                  <c:v>1.8879999999999999</c:v>
                </c:pt>
                <c:pt idx="3888">
                  <c:v>1.889</c:v>
                </c:pt>
                <c:pt idx="3889">
                  <c:v>1.89</c:v>
                </c:pt>
                <c:pt idx="3890">
                  <c:v>1.891</c:v>
                </c:pt>
                <c:pt idx="3891">
                  <c:v>1.8919999999999999</c:v>
                </c:pt>
                <c:pt idx="3892">
                  <c:v>1.893</c:v>
                </c:pt>
                <c:pt idx="3893">
                  <c:v>1.8939999999999999</c:v>
                </c:pt>
                <c:pt idx="3894">
                  <c:v>1.895</c:v>
                </c:pt>
                <c:pt idx="3895">
                  <c:v>1.8959999999999999</c:v>
                </c:pt>
                <c:pt idx="3896">
                  <c:v>1.897</c:v>
                </c:pt>
                <c:pt idx="3897">
                  <c:v>1.8979999999999999</c:v>
                </c:pt>
                <c:pt idx="3898">
                  <c:v>1.899</c:v>
                </c:pt>
                <c:pt idx="3899">
                  <c:v>1.9</c:v>
                </c:pt>
                <c:pt idx="3900">
                  <c:v>1.901</c:v>
                </c:pt>
                <c:pt idx="3901">
                  <c:v>1.9019999999999999</c:v>
                </c:pt>
                <c:pt idx="3902">
                  <c:v>1.903</c:v>
                </c:pt>
                <c:pt idx="3903">
                  <c:v>1.9039999999999999</c:v>
                </c:pt>
                <c:pt idx="3904">
                  <c:v>1.905</c:v>
                </c:pt>
                <c:pt idx="3905">
                  <c:v>1.9059999999999999</c:v>
                </c:pt>
                <c:pt idx="3906">
                  <c:v>1.907</c:v>
                </c:pt>
                <c:pt idx="3907">
                  <c:v>1.9079999999999999</c:v>
                </c:pt>
                <c:pt idx="3908">
                  <c:v>1.909</c:v>
                </c:pt>
                <c:pt idx="3909">
                  <c:v>1.91</c:v>
                </c:pt>
                <c:pt idx="3910">
                  <c:v>1.911</c:v>
                </c:pt>
                <c:pt idx="3911">
                  <c:v>1.9119999999999999</c:v>
                </c:pt>
                <c:pt idx="3912">
                  <c:v>1.913</c:v>
                </c:pt>
                <c:pt idx="3913">
                  <c:v>1.9139999999999999</c:v>
                </c:pt>
                <c:pt idx="3914">
                  <c:v>1.915</c:v>
                </c:pt>
                <c:pt idx="3915">
                  <c:v>1.9159999999999999</c:v>
                </c:pt>
                <c:pt idx="3916">
                  <c:v>1.917</c:v>
                </c:pt>
                <c:pt idx="3917">
                  <c:v>1.9179999999999999</c:v>
                </c:pt>
                <c:pt idx="3918">
                  <c:v>1.919</c:v>
                </c:pt>
                <c:pt idx="3919">
                  <c:v>1.92</c:v>
                </c:pt>
                <c:pt idx="3920">
                  <c:v>1.921</c:v>
                </c:pt>
                <c:pt idx="3921">
                  <c:v>1.9219999999999999</c:v>
                </c:pt>
                <c:pt idx="3922">
                  <c:v>1.923</c:v>
                </c:pt>
                <c:pt idx="3923">
                  <c:v>1.9239999999999999</c:v>
                </c:pt>
                <c:pt idx="3924">
                  <c:v>1.925</c:v>
                </c:pt>
                <c:pt idx="3925">
                  <c:v>1.9259999999999999</c:v>
                </c:pt>
                <c:pt idx="3926">
                  <c:v>1.927</c:v>
                </c:pt>
                <c:pt idx="3927">
                  <c:v>1.9279999999999999</c:v>
                </c:pt>
                <c:pt idx="3928">
                  <c:v>1.929</c:v>
                </c:pt>
                <c:pt idx="3929">
                  <c:v>1.93</c:v>
                </c:pt>
                <c:pt idx="3930">
                  <c:v>1.931</c:v>
                </c:pt>
                <c:pt idx="3931">
                  <c:v>1.9319999999999999</c:v>
                </c:pt>
                <c:pt idx="3932">
                  <c:v>1.9330000000000001</c:v>
                </c:pt>
                <c:pt idx="3933">
                  <c:v>1.9339999999999999</c:v>
                </c:pt>
                <c:pt idx="3934">
                  <c:v>1.9350000000000001</c:v>
                </c:pt>
                <c:pt idx="3935">
                  <c:v>1.9359999999999999</c:v>
                </c:pt>
                <c:pt idx="3936">
                  <c:v>1.9370000000000001</c:v>
                </c:pt>
                <c:pt idx="3937">
                  <c:v>1.9379999999999999</c:v>
                </c:pt>
                <c:pt idx="3938">
                  <c:v>1.9390000000000001</c:v>
                </c:pt>
                <c:pt idx="3939">
                  <c:v>1.94</c:v>
                </c:pt>
                <c:pt idx="3940">
                  <c:v>1.9410000000000001</c:v>
                </c:pt>
                <c:pt idx="3941">
                  <c:v>1.9419999999999999</c:v>
                </c:pt>
                <c:pt idx="3942">
                  <c:v>1.9430000000000001</c:v>
                </c:pt>
                <c:pt idx="3943">
                  <c:v>1.944</c:v>
                </c:pt>
                <c:pt idx="3944">
                  <c:v>1.9450000000000001</c:v>
                </c:pt>
                <c:pt idx="3945">
                  <c:v>1.946</c:v>
                </c:pt>
                <c:pt idx="3946">
                  <c:v>1.9470000000000001</c:v>
                </c:pt>
                <c:pt idx="3947">
                  <c:v>1.948</c:v>
                </c:pt>
                <c:pt idx="3948">
                  <c:v>1.9490000000000001</c:v>
                </c:pt>
                <c:pt idx="3949">
                  <c:v>1.95</c:v>
                </c:pt>
                <c:pt idx="3950">
                  <c:v>1.9510000000000001</c:v>
                </c:pt>
                <c:pt idx="3951">
                  <c:v>1.952</c:v>
                </c:pt>
                <c:pt idx="3952">
                  <c:v>1.9530000000000001</c:v>
                </c:pt>
                <c:pt idx="3953">
                  <c:v>1.954</c:v>
                </c:pt>
                <c:pt idx="3954">
                  <c:v>1.9550000000000001</c:v>
                </c:pt>
                <c:pt idx="3955">
                  <c:v>1.956</c:v>
                </c:pt>
                <c:pt idx="3956">
                  <c:v>1.9570000000000001</c:v>
                </c:pt>
                <c:pt idx="3957">
                  <c:v>1.958</c:v>
                </c:pt>
                <c:pt idx="3958">
                  <c:v>1.9590000000000001</c:v>
                </c:pt>
                <c:pt idx="3959">
                  <c:v>1.96</c:v>
                </c:pt>
                <c:pt idx="3960">
                  <c:v>1.9610000000000001</c:v>
                </c:pt>
                <c:pt idx="3961">
                  <c:v>1.962</c:v>
                </c:pt>
                <c:pt idx="3962">
                  <c:v>1.9630000000000001</c:v>
                </c:pt>
                <c:pt idx="3963">
                  <c:v>1.964</c:v>
                </c:pt>
                <c:pt idx="3964">
                  <c:v>1.9650000000000001</c:v>
                </c:pt>
                <c:pt idx="3965">
                  <c:v>1.966</c:v>
                </c:pt>
                <c:pt idx="3966">
                  <c:v>1.9670000000000001</c:v>
                </c:pt>
                <c:pt idx="3967">
                  <c:v>1.968</c:v>
                </c:pt>
                <c:pt idx="3968">
                  <c:v>1.9690000000000001</c:v>
                </c:pt>
                <c:pt idx="3969">
                  <c:v>1.97</c:v>
                </c:pt>
                <c:pt idx="3970">
                  <c:v>1.9710000000000001</c:v>
                </c:pt>
                <c:pt idx="3971">
                  <c:v>1.972</c:v>
                </c:pt>
                <c:pt idx="3972">
                  <c:v>1.9730000000000001</c:v>
                </c:pt>
                <c:pt idx="3973">
                  <c:v>1.974</c:v>
                </c:pt>
                <c:pt idx="3974">
                  <c:v>1.9750000000000001</c:v>
                </c:pt>
                <c:pt idx="3975">
                  <c:v>1.976</c:v>
                </c:pt>
                <c:pt idx="3976">
                  <c:v>1.9770000000000001</c:v>
                </c:pt>
                <c:pt idx="3977">
                  <c:v>1.978</c:v>
                </c:pt>
                <c:pt idx="3978">
                  <c:v>1.9790000000000001</c:v>
                </c:pt>
                <c:pt idx="3979">
                  <c:v>1.98</c:v>
                </c:pt>
                <c:pt idx="3980">
                  <c:v>1.9810000000000001</c:v>
                </c:pt>
                <c:pt idx="3981">
                  <c:v>1.982</c:v>
                </c:pt>
                <c:pt idx="3982">
                  <c:v>1.9830000000000001</c:v>
                </c:pt>
                <c:pt idx="3983">
                  <c:v>1.984</c:v>
                </c:pt>
                <c:pt idx="3984">
                  <c:v>1.9850000000000001</c:v>
                </c:pt>
                <c:pt idx="3985">
                  <c:v>1.986</c:v>
                </c:pt>
                <c:pt idx="3986">
                  <c:v>1.9870000000000001</c:v>
                </c:pt>
                <c:pt idx="3987">
                  <c:v>1.988</c:v>
                </c:pt>
                <c:pt idx="3988">
                  <c:v>1.9890000000000001</c:v>
                </c:pt>
                <c:pt idx="3989">
                  <c:v>1.99</c:v>
                </c:pt>
                <c:pt idx="3990">
                  <c:v>1.9910000000000001</c:v>
                </c:pt>
                <c:pt idx="3991">
                  <c:v>1.992</c:v>
                </c:pt>
                <c:pt idx="3992">
                  <c:v>1.9930000000000001</c:v>
                </c:pt>
                <c:pt idx="3993">
                  <c:v>1.994</c:v>
                </c:pt>
                <c:pt idx="3994">
                  <c:v>1.9950000000000001</c:v>
                </c:pt>
                <c:pt idx="3995">
                  <c:v>1.996</c:v>
                </c:pt>
                <c:pt idx="3996">
                  <c:v>1.9970000000000001</c:v>
                </c:pt>
                <c:pt idx="3997">
                  <c:v>1.998</c:v>
                </c:pt>
                <c:pt idx="3998">
                  <c:v>1.9990000000000001</c:v>
                </c:pt>
                <c:pt idx="3999">
                  <c:v>2</c:v>
                </c:pt>
                <c:pt idx="4000">
                  <c:v>1.9990000000000001</c:v>
                </c:pt>
                <c:pt idx="4001">
                  <c:v>1.998</c:v>
                </c:pt>
                <c:pt idx="4002">
                  <c:v>1.9970000000000001</c:v>
                </c:pt>
                <c:pt idx="4003">
                  <c:v>1.996</c:v>
                </c:pt>
                <c:pt idx="4004">
                  <c:v>1.9950000000000001</c:v>
                </c:pt>
                <c:pt idx="4005">
                  <c:v>1.994</c:v>
                </c:pt>
                <c:pt idx="4006">
                  <c:v>1.9930000000000001</c:v>
                </c:pt>
                <c:pt idx="4007">
                  <c:v>1.992</c:v>
                </c:pt>
                <c:pt idx="4008">
                  <c:v>1.9910000000000001</c:v>
                </c:pt>
                <c:pt idx="4009">
                  <c:v>1.99</c:v>
                </c:pt>
                <c:pt idx="4010">
                  <c:v>1.9890000000000001</c:v>
                </c:pt>
                <c:pt idx="4011">
                  <c:v>1.988</c:v>
                </c:pt>
                <c:pt idx="4012">
                  <c:v>1.9870000000000001</c:v>
                </c:pt>
                <c:pt idx="4013">
                  <c:v>1.986</c:v>
                </c:pt>
                <c:pt idx="4014">
                  <c:v>1.9850000000000001</c:v>
                </c:pt>
                <c:pt idx="4015">
                  <c:v>1.984</c:v>
                </c:pt>
                <c:pt idx="4016">
                  <c:v>1.9830000000000001</c:v>
                </c:pt>
                <c:pt idx="4017">
                  <c:v>1.982</c:v>
                </c:pt>
                <c:pt idx="4018">
                  <c:v>1.9810000000000001</c:v>
                </c:pt>
                <c:pt idx="4019">
                  <c:v>1.98</c:v>
                </c:pt>
                <c:pt idx="4020">
                  <c:v>1.9790000000000001</c:v>
                </c:pt>
                <c:pt idx="4021">
                  <c:v>1.978</c:v>
                </c:pt>
                <c:pt idx="4022">
                  <c:v>1.9770000000000001</c:v>
                </c:pt>
                <c:pt idx="4023">
                  <c:v>1.976</c:v>
                </c:pt>
                <c:pt idx="4024">
                  <c:v>1.9750000000000001</c:v>
                </c:pt>
                <c:pt idx="4025">
                  <c:v>1.974</c:v>
                </c:pt>
                <c:pt idx="4026">
                  <c:v>1.9730000000000001</c:v>
                </c:pt>
                <c:pt idx="4027">
                  <c:v>1.972</c:v>
                </c:pt>
                <c:pt idx="4028">
                  <c:v>1.9710000000000001</c:v>
                </c:pt>
                <c:pt idx="4029">
                  <c:v>1.97</c:v>
                </c:pt>
                <c:pt idx="4030">
                  <c:v>1.9690000000000001</c:v>
                </c:pt>
                <c:pt idx="4031">
                  <c:v>1.968</c:v>
                </c:pt>
                <c:pt idx="4032">
                  <c:v>1.9670000000000001</c:v>
                </c:pt>
                <c:pt idx="4033">
                  <c:v>1.966</c:v>
                </c:pt>
                <c:pt idx="4034">
                  <c:v>1.9650000000000001</c:v>
                </c:pt>
                <c:pt idx="4035">
                  <c:v>1.964</c:v>
                </c:pt>
                <c:pt idx="4036">
                  <c:v>1.9630000000000001</c:v>
                </c:pt>
                <c:pt idx="4037">
                  <c:v>1.962</c:v>
                </c:pt>
                <c:pt idx="4038">
                  <c:v>1.9610000000000001</c:v>
                </c:pt>
                <c:pt idx="4039">
                  <c:v>1.96</c:v>
                </c:pt>
                <c:pt idx="4040">
                  <c:v>1.9590000000000001</c:v>
                </c:pt>
                <c:pt idx="4041">
                  <c:v>1.958</c:v>
                </c:pt>
                <c:pt idx="4042">
                  <c:v>1.9570000000000001</c:v>
                </c:pt>
                <c:pt idx="4043">
                  <c:v>1.956</c:v>
                </c:pt>
                <c:pt idx="4044">
                  <c:v>1.9550000000000001</c:v>
                </c:pt>
                <c:pt idx="4045">
                  <c:v>1.954</c:v>
                </c:pt>
                <c:pt idx="4046">
                  <c:v>1.9530000000000001</c:v>
                </c:pt>
                <c:pt idx="4047">
                  <c:v>1.952</c:v>
                </c:pt>
                <c:pt idx="4048">
                  <c:v>1.9510000000000001</c:v>
                </c:pt>
                <c:pt idx="4049">
                  <c:v>1.95</c:v>
                </c:pt>
                <c:pt idx="4050">
                  <c:v>1.9490000000000001</c:v>
                </c:pt>
                <c:pt idx="4051">
                  <c:v>1.948</c:v>
                </c:pt>
                <c:pt idx="4052">
                  <c:v>1.9470000000000001</c:v>
                </c:pt>
                <c:pt idx="4053">
                  <c:v>1.946</c:v>
                </c:pt>
                <c:pt idx="4054">
                  <c:v>1.9450000000000001</c:v>
                </c:pt>
                <c:pt idx="4055">
                  <c:v>1.944</c:v>
                </c:pt>
                <c:pt idx="4056">
                  <c:v>1.9430000000000001</c:v>
                </c:pt>
                <c:pt idx="4057">
                  <c:v>1.9419999999999999</c:v>
                </c:pt>
                <c:pt idx="4058">
                  <c:v>1.9410000000000001</c:v>
                </c:pt>
                <c:pt idx="4059">
                  <c:v>1.94</c:v>
                </c:pt>
                <c:pt idx="4060">
                  <c:v>1.9390000000000001</c:v>
                </c:pt>
                <c:pt idx="4061">
                  <c:v>1.9379999999999999</c:v>
                </c:pt>
                <c:pt idx="4062">
                  <c:v>1.9370000000000001</c:v>
                </c:pt>
                <c:pt idx="4063">
                  <c:v>1.9359999999999999</c:v>
                </c:pt>
                <c:pt idx="4064">
                  <c:v>1.9350000000000001</c:v>
                </c:pt>
                <c:pt idx="4065">
                  <c:v>1.9339999999999999</c:v>
                </c:pt>
                <c:pt idx="4066">
                  <c:v>1.9330000000000001</c:v>
                </c:pt>
                <c:pt idx="4067">
                  <c:v>1.9319999999999999</c:v>
                </c:pt>
                <c:pt idx="4068">
                  <c:v>1.931</c:v>
                </c:pt>
                <c:pt idx="4069">
                  <c:v>1.93</c:v>
                </c:pt>
                <c:pt idx="4070">
                  <c:v>1.929</c:v>
                </c:pt>
                <c:pt idx="4071">
                  <c:v>1.9279999999999999</c:v>
                </c:pt>
                <c:pt idx="4072">
                  <c:v>1.927</c:v>
                </c:pt>
                <c:pt idx="4073">
                  <c:v>1.9259999999999999</c:v>
                </c:pt>
                <c:pt idx="4074">
                  <c:v>1.925</c:v>
                </c:pt>
                <c:pt idx="4075">
                  <c:v>1.9239999999999999</c:v>
                </c:pt>
                <c:pt idx="4076">
                  <c:v>1.923</c:v>
                </c:pt>
                <c:pt idx="4077">
                  <c:v>1.9219999999999999</c:v>
                </c:pt>
                <c:pt idx="4078">
                  <c:v>1.921</c:v>
                </c:pt>
                <c:pt idx="4079">
                  <c:v>1.92</c:v>
                </c:pt>
                <c:pt idx="4080">
                  <c:v>1.919</c:v>
                </c:pt>
                <c:pt idx="4081">
                  <c:v>1.9179999999999999</c:v>
                </c:pt>
                <c:pt idx="4082">
                  <c:v>1.917</c:v>
                </c:pt>
                <c:pt idx="4083">
                  <c:v>1.9159999999999999</c:v>
                </c:pt>
                <c:pt idx="4084">
                  <c:v>1.915</c:v>
                </c:pt>
                <c:pt idx="4085">
                  <c:v>1.9139999999999999</c:v>
                </c:pt>
                <c:pt idx="4086">
                  <c:v>1.913</c:v>
                </c:pt>
                <c:pt idx="4087">
                  <c:v>1.9119999999999999</c:v>
                </c:pt>
                <c:pt idx="4088">
                  <c:v>1.911</c:v>
                </c:pt>
                <c:pt idx="4089">
                  <c:v>1.91</c:v>
                </c:pt>
                <c:pt idx="4090">
                  <c:v>1.909</c:v>
                </c:pt>
                <c:pt idx="4091">
                  <c:v>1.9079999999999999</c:v>
                </c:pt>
                <c:pt idx="4092">
                  <c:v>1.907</c:v>
                </c:pt>
                <c:pt idx="4093">
                  <c:v>1.9059999999999999</c:v>
                </c:pt>
                <c:pt idx="4094">
                  <c:v>1.905</c:v>
                </c:pt>
                <c:pt idx="4095">
                  <c:v>1.9039999999999999</c:v>
                </c:pt>
                <c:pt idx="4096">
                  <c:v>1.903</c:v>
                </c:pt>
                <c:pt idx="4097">
                  <c:v>1.9019999999999999</c:v>
                </c:pt>
                <c:pt idx="4098">
                  <c:v>1.901</c:v>
                </c:pt>
                <c:pt idx="4099">
                  <c:v>1.9</c:v>
                </c:pt>
                <c:pt idx="4100">
                  <c:v>1.899</c:v>
                </c:pt>
                <c:pt idx="4101">
                  <c:v>1.8979999999999999</c:v>
                </c:pt>
                <c:pt idx="4102">
                  <c:v>1.897</c:v>
                </c:pt>
                <c:pt idx="4103">
                  <c:v>1.8959999999999999</c:v>
                </c:pt>
                <c:pt idx="4104">
                  <c:v>1.895</c:v>
                </c:pt>
                <c:pt idx="4105">
                  <c:v>1.8939999999999999</c:v>
                </c:pt>
                <c:pt idx="4106">
                  <c:v>1.893</c:v>
                </c:pt>
                <c:pt idx="4107">
                  <c:v>1.8919999999999999</c:v>
                </c:pt>
                <c:pt idx="4108">
                  <c:v>1.891</c:v>
                </c:pt>
                <c:pt idx="4109">
                  <c:v>1.89</c:v>
                </c:pt>
                <c:pt idx="4110">
                  <c:v>1.889</c:v>
                </c:pt>
                <c:pt idx="4111">
                  <c:v>1.8879999999999999</c:v>
                </c:pt>
                <c:pt idx="4112">
                  <c:v>1.887</c:v>
                </c:pt>
                <c:pt idx="4113">
                  <c:v>1.8859999999999999</c:v>
                </c:pt>
                <c:pt idx="4114">
                  <c:v>1.885</c:v>
                </c:pt>
                <c:pt idx="4115">
                  <c:v>1.8839999999999999</c:v>
                </c:pt>
                <c:pt idx="4116">
                  <c:v>1.883</c:v>
                </c:pt>
                <c:pt idx="4117">
                  <c:v>1.8819999999999999</c:v>
                </c:pt>
                <c:pt idx="4118">
                  <c:v>1.881</c:v>
                </c:pt>
                <c:pt idx="4119">
                  <c:v>1.88</c:v>
                </c:pt>
                <c:pt idx="4120">
                  <c:v>1.879</c:v>
                </c:pt>
                <c:pt idx="4121">
                  <c:v>1.8779999999999999</c:v>
                </c:pt>
                <c:pt idx="4122">
                  <c:v>1.877</c:v>
                </c:pt>
                <c:pt idx="4123">
                  <c:v>1.8759999999999999</c:v>
                </c:pt>
                <c:pt idx="4124">
                  <c:v>1.875</c:v>
                </c:pt>
                <c:pt idx="4125">
                  <c:v>1.8740000000000001</c:v>
                </c:pt>
                <c:pt idx="4126">
                  <c:v>1.873</c:v>
                </c:pt>
                <c:pt idx="4127">
                  <c:v>1.8720000000000001</c:v>
                </c:pt>
                <c:pt idx="4128">
                  <c:v>1.871</c:v>
                </c:pt>
                <c:pt idx="4129">
                  <c:v>1.87</c:v>
                </c:pt>
                <c:pt idx="4130">
                  <c:v>1.869</c:v>
                </c:pt>
                <c:pt idx="4131">
                  <c:v>1.8680000000000001</c:v>
                </c:pt>
                <c:pt idx="4132">
                  <c:v>1.867</c:v>
                </c:pt>
                <c:pt idx="4133">
                  <c:v>1.8660000000000001</c:v>
                </c:pt>
                <c:pt idx="4134">
                  <c:v>1.865</c:v>
                </c:pt>
                <c:pt idx="4135">
                  <c:v>1.8640000000000001</c:v>
                </c:pt>
                <c:pt idx="4136">
                  <c:v>1.863</c:v>
                </c:pt>
                <c:pt idx="4137">
                  <c:v>1.8620000000000001</c:v>
                </c:pt>
                <c:pt idx="4138">
                  <c:v>1.861</c:v>
                </c:pt>
                <c:pt idx="4139">
                  <c:v>1.86</c:v>
                </c:pt>
                <c:pt idx="4140">
                  <c:v>1.859</c:v>
                </c:pt>
                <c:pt idx="4141">
                  <c:v>1.8580000000000001</c:v>
                </c:pt>
                <c:pt idx="4142">
                  <c:v>1.857</c:v>
                </c:pt>
                <c:pt idx="4143">
                  <c:v>1.8560000000000001</c:v>
                </c:pt>
                <c:pt idx="4144">
                  <c:v>1.855</c:v>
                </c:pt>
                <c:pt idx="4145">
                  <c:v>1.8540000000000001</c:v>
                </c:pt>
                <c:pt idx="4146">
                  <c:v>1.853</c:v>
                </c:pt>
                <c:pt idx="4147">
                  <c:v>1.8520000000000001</c:v>
                </c:pt>
                <c:pt idx="4148">
                  <c:v>1.851</c:v>
                </c:pt>
                <c:pt idx="4149">
                  <c:v>1.85</c:v>
                </c:pt>
                <c:pt idx="4150">
                  <c:v>1.849</c:v>
                </c:pt>
                <c:pt idx="4151">
                  <c:v>1.8480000000000001</c:v>
                </c:pt>
                <c:pt idx="4152">
                  <c:v>1.847</c:v>
                </c:pt>
                <c:pt idx="4153">
                  <c:v>1.8460000000000001</c:v>
                </c:pt>
                <c:pt idx="4154">
                  <c:v>1.845</c:v>
                </c:pt>
                <c:pt idx="4155">
                  <c:v>1.8440000000000001</c:v>
                </c:pt>
                <c:pt idx="4156">
                  <c:v>1.843</c:v>
                </c:pt>
                <c:pt idx="4157">
                  <c:v>1.8420000000000001</c:v>
                </c:pt>
                <c:pt idx="4158">
                  <c:v>1.841</c:v>
                </c:pt>
                <c:pt idx="4159">
                  <c:v>1.84</c:v>
                </c:pt>
                <c:pt idx="4160">
                  <c:v>1.839</c:v>
                </c:pt>
                <c:pt idx="4161">
                  <c:v>1.8380000000000001</c:v>
                </c:pt>
                <c:pt idx="4162">
                  <c:v>1.837</c:v>
                </c:pt>
                <c:pt idx="4163">
                  <c:v>1.8360000000000001</c:v>
                </c:pt>
                <c:pt idx="4164">
                  <c:v>1.835</c:v>
                </c:pt>
                <c:pt idx="4165">
                  <c:v>1.8340000000000001</c:v>
                </c:pt>
                <c:pt idx="4166">
                  <c:v>1.833</c:v>
                </c:pt>
                <c:pt idx="4167">
                  <c:v>1.8320000000000001</c:v>
                </c:pt>
                <c:pt idx="4168">
                  <c:v>1.831</c:v>
                </c:pt>
                <c:pt idx="4169">
                  <c:v>1.83</c:v>
                </c:pt>
                <c:pt idx="4170">
                  <c:v>1.829</c:v>
                </c:pt>
                <c:pt idx="4171">
                  <c:v>1.8280000000000001</c:v>
                </c:pt>
                <c:pt idx="4172">
                  <c:v>1.827</c:v>
                </c:pt>
                <c:pt idx="4173">
                  <c:v>1.8260000000000001</c:v>
                </c:pt>
                <c:pt idx="4174">
                  <c:v>1.825</c:v>
                </c:pt>
                <c:pt idx="4175">
                  <c:v>1.8240000000000001</c:v>
                </c:pt>
                <c:pt idx="4176">
                  <c:v>1.823</c:v>
                </c:pt>
                <c:pt idx="4177">
                  <c:v>1.8220000000000001</c:v>
                </c:pt>
                <c:pt idx="4178">
                  <c:v>1.821</c:v>
                </c:pt>
                <c:pt idx="4179">
                  <c:v>1.82</c:v>
                </c:pt>
                <c:pt idx="4180">
                  <c:v>1.819</c:v>
                </c:pt>
                <c:pt idx="4181">
                  <c:v>1.8180000000000001</c:v>
                </c:pt>
                <c:pt idx="4182">
                  <c:v>1.8169999999999999</c:v>
                </c:pt>
                <c:pt idx="4183">
                  <c:v>1.8160000000000001</c:v>
                </c:pt>
                <c:pt idx="4184">
                  <c:v>1.8149999999999999</c:v>
                </c:pt>
                <c:pt idx="4185">
                  <c:v>1.8140000000000001</c:v>
                </c:pt>
                <c:pt idx="4186">
                  <c:v>1.8129999999999999</c:v>
                </c:pt>
                <c:pt idx="4187">
                  <c:v>1.8120000000000001</c:v>
                </c:pt>
                <c:pt idx="4188">
                  <c:v>1.8109999999999999</c:v>
                </c:pt>
                <c:pt idx="4189">
                  <c:v>1.81</c:v>
                </c:pt>
                <c:pt idx="4190">
                  <c:v>1.8089999999999999</c:v>
                </c:pt>
                <c:pt idx="4191">
                  <c:v>1.8080000000000001</c:v>
                </c:pt>
                <c:pt idx="4192">
                  <c:v>1.8069999999999999</c:v>
                </c:pt>
                <c:pt idx="4193">
                  <c:v>1.806</c:v>
                </c:pt>
                <c:pt idx="4194">
                  <c:v>1.8049999999999999</c:v>
                </c:pt>
                <c:pt idx="4195">
                  <c:v>1.804</c:v>
                </c:pt>
                <c:pt idx="4196">
                  <c:v>1.8029999999999999</c:v>
                </c:pt>
                <c:pt idx="4197">
                  <c:v>1.802</c:v>
                </c:pt>
                <c:pt idx="4198">
                  <c:v>1.8009999999999999</c:v>
                </c:pt>
                <c:pt idx="4199">
                  <c:v>1.8</c:v>
                </c:pt>
                <c:pt idx="4200">
                  <c:v>1.7989999999999999</c:v>
                </c:pt>
                <c:pt idx="4201">
                  <c:v>1.798</c:v>
                </c:pt>
                <c:pt idx="4202">
                  <c:v>1.7969999999999999</c:v>
                </c:pt>
                <c:pt idx="4203">
                  <c:v>1.796</c:v>
                </c:pt>
                <c:pt idx="4204">
                  <c:v>1.7949999999999999</c:v>
                </c:pt>
                <c:pt idx="4205">
                  <c:v>1.794</c:v>
                </c:pt>
                <c:pt idx="4206">
                  <c:v>1.7929999999999999</c:v>
                </c:pt>
                <c:pt idx="4207">
                  <c:v>1.792</c:v>
                </c:pt>
                <c:pt idx="4208">
                  <c:v>1.7909999999999999</c:v>
                </c:pt>
                <c:pt idx="4209">
                  <c:v>1.79</c:v>
                </c:pt>
                <c:pt idx="4210">
                  <c:v>1.7889999999999999</c:v>
                </c:pt>
                <c:pt idx="4211">
                  <c:v>1.788</c:v>
                </c:pt>
                <c:pt idx="4212">
                  <c:v>1.7869999999999999</c:v>
                </c:pt>
                <c:pt idx="4213">
                  <c:v>1.786</c:v>
                </c:pt>
                <c:pt idx="4214">
                  <c:v>1.7849999999999999</c:v>
                </c:pt>
                <c:pt idx="4215">
                  <c:v>1.784</c:v>
                </c:pt>
                <c:pt idx="4216">
                  <c:v>1.7829999999999999</c:v>
                </c:pt>
                <c:pt idx="4217">
                  <c:v>1.782</c:v>
                </c:pt>
                <c:pt idx="4218">
                  <c:v>1.7809999999999999</c:v>
                </c:pt>
                <c:pt idx="4219">
                  <c:v>1.78</c:v>
                </c:pt>
                <c:pt idx="4220">
                  <c:v>1.7789999999999999</c:v>
                </c:pt>
                <c:pt idx="4221">
                  <c:v>1.778</c:v>
                </c:pt>
                <c:pt idx="4222">
                  <c:v>1.7769999999999999</c:v>
                </c:pt>
                <c:pt idx="4223">
                  <c:v>1.776</c:v>
                </c:pt>
                <c:pt idx="4224">
                  <c:v>1.7749999999999999</c:v>
                </c:pt>
                <c:pt idx="4225">
                  <c:v>1.774</c:v>
                </c:pt>
                <c:pt idx="4226">
                  <c:v>1.7729999999999999</c:v>
                </c:pt>
                <c:pt idx="4227">
                  <c:v>1.772</c:v>
                </c:pt>
                <c:pt idx="4228">
                  <c:v>1.7709999999999999</c:v>
                </c:pt>
                <c:pt idx="4229">
                  <c:v>1.77</c:v>
                </c:pt>
                <c:pt idx="4230">
                  <c:v>1.7689999999999999</c:v>
                </c:pt>
                <c:pt idx="4231">
                  <c:v>1.768</c:v>
                </c:pt>
                <c:pt idx="4232">
                  <c:v>1.7669999999999999</c:v>
                </c:pt>
                <c:pt idx="4233">
                  <c:v>1.766</c:v>
                </c:pt>
                <c:pt idx="4234">
                  <c:v>1.7649999999999999</c:v>
                </c:pt>
                <c:pt idx="4235">
                  <c:v>1.764</c:v>
                </c:pt>
                <c:pt idx="4236">
                  <c:v>1.7629999999999999</c:v>
                </c:pt>
                <c:pt idx="4237">
                  <c:v>1.762</c:v>
                </c:pt>
                <c:pt idx="4238">
                  <c:v>1.7609999999999999</c:v>
                </c:pt>
                <c:pt idx="4239">
                  <c:v>1.76</c:v>
                </c:pt>
                <c:pt idx="4240">
                  <c:v>1.7589999999999999</c:v>
                </c:pt>
                <c:pt idx="4241">
                  <c:v>1.758</c:v>
                </c:pt>
                <c:pt idx="4242">
                  <c:v>1.7569999999999999</c:v>
                </c:pt>
                <c:pt idx="4243">
                  <c:v>1.756</c:v>
                </c:pt>
                <c:pt idx="4244">
                  <c:v>1.7549999999999999</c:v>
                </c:pt>
                <c:pt idx="4245">
                  <c:v>1.754</c:v>
                </c:pt>
                <c:pt idx="4246">
                  <c:v>1.7529999999999999</c:v>
                </c:pt>
                <c:pt idx="4247">
                  <c:v>1.752</c:v>
                </c:pt>
                <c:pt idx="4248">
                  <c:v>1.7509999999999999</c:v>
                </c:pt>
                <c:pt idx="4249">
                  <c:v>1.75</c:v>
                </c:pt>
                <c:pt idx="4250">
                  <c:v>1.7490000000000001</c:v>
                </c:pt>
                <c:pt idx="4251">
                  <c:v>1.748</c:v>
                </c:pt>
                <c:pt idx="4252">
                  <c:v>1.7470000000000001</c:v>
                </c:pt>
                <c:pt idx="4253">
                  <c:v>1.746</c:v>
                </c:pt>
                <c:pt idx="4254">
                  <c:v>1.7450000000000001</c:v>
                </c:pt>
                <c:pt idx="4255">
                  <c:v>1.744</c:v>
                </c:pt>
                <c:pt idx="4256">
                  <c:v>1.7430000000000001</c:v>
                </c:pt>
                <c:pt idx="4257">
                  <c:v>1.742</c:v>
                </c:pt>
                <c:pt idx="4258">
                  <c:v>1.7410000000000001</c:v>
                </c:pt>
                <c:pt idx="4259">
                  <c:v>1.74</c:v>
                </c:pt>
                <c:pt idx="4260">
                  <c:v>1.7390000000000001</c:v>
                </c:pt>
                <c:pt idx="4261">
                  <c:v>1.738</c:v>
                </c:pt>
                <c:pt idx="4262">
                  <c:v>1.7370000000000001</c:v>
                </c:pt>
                <c:pt idx="4263">
                  <c:v>1.736</c:v>
                </c:pt>
                <c:pt idx="4264">
                  <c:v>1.7350000000000001</c:v>
                </c:pt>
                <c:pt idx="4265">
                  <c:v>1.734</c:v>
                </c:pt>
                <c:pt idx="4266">
                  <c:v>1.7330000000000001</c:v>
                </c:pt>
                <c:pt idx="4267">
                  <c:v>1.732</c:v>
                </c:pt>
                <c:pt idx="4268">
                  <c:v>1.7310000000000001</c:v>
                </c:pt>
                <c:pt idx="4269">
                  <c:v>1.73</c:v>
                </c:pt>
                <c:pt idx="4270">
                  <c:v>1.7290000000000001</c:v>
                </c:pt>
                <c:pt idx="4271">
                  <c:v>1.728</c:v>
                </c:pt>
                <c:pt idx="4272">
                  <c:v>1.7270000000000001</c:v>
                </c:pt>
                <c:pt idx="4273">
                  <c:v>1.726</c:v>
                </c:pt>
                <c:pt idx="4274">
                  <c:v>1.7250000000000001</c:v>
                </c:pt>
                <c:pt idx="4275">
                  <c:v>1.724</c:v>
                </c:pt>
                <c:pt idx="4276">
                  <c:v>1.7230000000000001</c:v>
                </c:pt>
                <c:pt idx="4277">
                  <c:v>1.722</c:v>
                </c:pt>
                <c:pt idx="4278">
                  <c:v>1.7210000000000001</c:v>
                </c:pt>
                <c:pt idx="4279">
                  <c:v>1.72</c:v>
                </c:pt>
                <c:pt idx="4280">
                  <c:v>1.7190000000000001</c:v>
                </c:pt>
                <c:pt idx="4281">
                  <c:v>1.718</c:v>
                </c:pt>
                <c:pt idx="4282">
                  <c:v>1.7170000000000001</c:v>
                </c:pt>
                <c:pt idx="4283">
                  <c:v>1.716</c:v>
                </c:pt>
                <c:pt idx="4284">
                  <c:v>1.7150000000000001</c:v>
                </c:pt>
                <c:pt idx="4285">
                  <c:v>1.714</c:v>
                </c:pt>
                <c:pt idx="4286">
                  <c:v>1.7130000000000001</c:v>
                </c:pt>
                <c:pt idx="4287">
                  <c:v>1.712</c:v>
                </c:pt>
                <c:pt idx="4288">
                  <c:v>1.7110000000000001</c:v>
                </c:pt>
                <c:pt idx="4289">
                  <c:v>1.71</c:v>
                </c:pt>
                <c:pt idx="4290">
                  <c:v>1.7090000000000001</c:v>
                </c:pt>
                <c:pt idx="4291">
                  <c:v>1.708</c:v>
                </c:pt>
                <c:pt idx="4292">
                  <c:v>1.7070000000000001</c:v>
                </c:pt>
                <c:pt idx="4293">
                  <c:v>1.706</c:v>
                </c:pt>
                <c:pt idx="4294">
                  <c:v>1.7050000000000001</c:v>
                </c:pt>
                <c:pt idx="4295">
                  <c:v>1.704</c:v>
                </c:pt>
                <c:pt idx="4296">
                  <c:v>1.7030000000000001</c:v>
                </c:pt>
                <c:pt idx="4297">
                  <c:v>1.702</c:v>
                </c:pt>
                <c:pt idx="4298">
                  <c:v>1.7010000000000001</c:v>
                </c:pt>
                <c:pt idx="4299">
                  <c:v>1.7</c:v>
                </c:pt>
                <c:pt idx="4300">
                  <c:v>1.6990000000000001</c:v>
                </c:pt>
                <c:pt idx="4301">
                  <c:v>1.698</c:v>
                </c:pt>
                <c:pt idx="4302">
                  <c:v>1.6970000000000001</c:v>
                </c:pt>
                <c:pt idx="4303">
                  <c:v>1.696</c:v>
                </c:pt>
                <c:pt idx="4304">
                  <c:v>1.6950000000000001</c:v>
                </c:pt>
                <c:pt idx="4305">
                  <c:v>1.694</c:v>
                </c:pt>
                <c:pt idx="4306">
                  <c:v>1.6930000000000001</c:v>
                </c:pt>
                <c:pt idx="4307">
                  <c:v>1.6919999999999999</c:v>
                </c:pt>
                <c:pt idx="4308">
                  <c:v>1.6910000000000001</c:v>
                </c:pt>
                <c:pt idx="4309">
                  <c:v>1.69</c:v>
                </c:pt>
                <c:pt idx="4310">
                  <c:v>1.6890000000000001</c:v>
                </c:pt>
                <c:pt idx="4311">
                  <c:v>1.6879999999999999</c:v>
                </c:pt>
                <c:pt idx="4312">
                  <c:v>1.6870000000000001</c:v>
                </c:pt>
                <c:pt idx="4313">
                  <c:v>1.6859999999999999</c:v>
                </c:pt>
                <c:pt idx="4314">
                  <c:v>1.6850000000000001</c:v>
                </c:pt>
                <c:pt idx="4315">
                  <c:v>1.6839999999999999</c:v>
                </c:pt>
                <c:pt idx="4316">
                  <c:v>1.6830000000000001</c:v>
                </c:pt>
                <c:pt idx="4317">
                  <c:v>1.6819999999999999</c:v>
                </c:pt>
                <c:pt idx="4318">
                  <c:v>1.681</c:v>
                </c:pt>
                <c:pt idx="4319">
                  <c:v>1.68</c:v>
                </c:pt>
                <c:pt idx="4320">
                  <c:v>1.679</c:v>
                </c:pt>
                <c:pt idx="4321">
                  <c:v>1.6779999999999999</c:v>
                </c:pt>
                <c:pt idx="4322">
                  <c:v>1.677</c:v>
                </c:pt>
                <c:pt idx="4323">
                  <c:v>1.6759999999999999</c:v>
                </c:pt>
                <c:pt idx="4324">
                  <c:v>1.675</c:v>
                </c:pt>
                <c:pt idx="4325">
                  <c:v>1.6739999999999999</c:v>
                </c:pt>
                <c:pt idx="4326">
                  <c:v>1.673</c:v>
                </c:pt>
                <c:pt idx="4327">
                  <c:v>1.6719999999999999</c:v>
                </c:pt>
                <c:pt idx="4328">
                  <c:v>1.671</c:v>
                </c:pt>
                <c:pt idx="4329">
                  <c:v>1.67</c:v>
                </c:pt>
                <c:pt idx="4330">
                  <c:v>1.669</c:v>
                </c:pt>
                <c:pt idx="4331">
                  <c:v>1.6679999999999999</c:v>
                </c:pt>
                <c:pt idx="4332">
                  <c:v>1.667</c:v>
                </c:pt>
                <c:pt idx="4333">
                  <c:v>1.6659999999999999</c:v>
                </c:pt>
                <c:pt idx="4334">
                  <c:v>1.665</c:v>
                </c:pt>
                <c:pt idx="4335">
                  <c:v>1.6639999999999999</c:v>
                </c:pt>
                <c:pt idx="4336">
                  <c:v>1.663</c:v>
                </c:pt>
                <c:pt idx="4337">
                  <c:v>1.6619999999999999</c:v>
                </c:pt>
                <c:pt idx="4338">
                  <c:v>1.661</c:v>
                </c:pt>
                <c:pt idx="4339">
                  <c:v>1.66</c:v>
                </c:pt>
                <c:pt idx="4340">
                  <c:v>1.659</c:v>
                </c:pt>
                <c:pt idx="4341">
                  <c:v>1.6579999999999999</c:v>
                </c:pt>
                <c:pt idx="4342">
                  <c:v>1.657</c:v>
                </c:pt>
                <c:pt idx="4343">
                  <c:v>1.6559999999999999</c:v>
                </c:pt>
                <c:pt idx="4344">
                  <c:v>1.655</c:v>
                </c:pt>
                <c:pt idx="4345">
                  <c:v>1.6539999999999999</c:v>
                </c:pt>
                <c:pt idx="4346">
                  <c:v>1.653</c:v>
                </c:pt>
                <c:pt idx="4347">
                  <c:v>1.6519999999999999</c:v>
                </c:pt>
                <c:pt idx="4348">
                  <c:v>1.651</c:v>
                </c:pt>
                <c:pt idx="4349">
                  <c:v>1.65</c:v>
                </c:pt>
                <c:pt idx="4350">
                  <c:v>1.649</c:v>
                </c:pt>
                <c:pt idx="4351">
                  <c:v>1.6479999999999999</c:v>
                </c:pt>
                <c:pt idx="4352">
                  <c:v>1.647</c:v>
                </c:pt>
                <c:pt idx="4353">
                  <c:v>1.6459999999999999</c:v>
                </c:pt>
                <c:pt idx="4354">
                  <c:v>1.645</c:v>
                </c:pt>
                <c:pt idx="4355">
                  <c:v>1.6439999999999999</c:v>
                </c:pt>
                <c:pt idx="4356">
                  <c:v>1.643</c:v>
                </c:pt>
                <c:pt idx="4357">
                  <c:v>1.6419999999999999</c:v>
                </c:pt>
                <c:pt idx="4358">
                  <c:v>1.641</c:v>
                </c:pt>
                <c:pt idx="4359">
                  <c:v>1.64</c:v>
                </c:pt>
                <c:pt idx="4360">
                  <c:v>1.639</c:v>
                </c:pt>
                <c:pt idx="4361">
                  <c:v>1.6379999999999999</c:v>
                </c:pt>
                <c:pt idx="4362">
                  <c:v>1.637</c:v>
                </c:pt>
                <c:pt idx="4363">
                  <c:v>1.6359999999999999</c:v>
                </c:pt>
                <c:pt idx="4364">
                  <c:v>1.635</c:v>
                </c:pt>
                <c:pt idx="4365">
                  <c:v>1.6339999999999999</c:v>
                </c:pt>
                <c:pt idx="4366">
                  <c:v>1.633</c:v>
                </c:pt>
                <c:pt idx="4367">
                  <c:v>1.6319999999999999</c:v>
                </c:pt>
                <c:pt idx="4368">
                  <c:v>1.631</c:v>
                </c:pt>
                <c:pt idx="4369">
                  <c:v>1.63</c:v>
                </c:pt>
                <c:pt idx="4370">
                  <c:v>1.629</c:v>
                </c:pt>
                <c:pt idx="4371">
                  <c:v>1.6279999999999999</c:v>
                </c:pt>
                <c:pt idx="4372">
                  <c:v>1.627</c:v>
                </c:pt>
                <c:pt idx="4373">
                  <c:v>1.6259999999999999</c:v>
                </c:pt>
                <c:pt idx="4374">
                  <c:v>1.625</c:v>
                </c:pt>
                <c:pt idx="4375">
                  <c:v>1.6240000000000001</c:v>
                </c:pt>
                <c:pt idx="4376">
                  <c:v>1.623</c:v>
                </c:pt>
                <c:pt idx="4377">
                  <c:v>1.6220000000000001</c:v>
                </c:pt>
                <c:pt idx="4378">
                  <c:v>1.621</c:v>
                </c:pt>
                <c:pt idx="4379">
                  <c:v>1.62</c:v>
                </c:pt>
                <c:pt idx="4380">
                  <c:v>1.619</c:v>
                </c:pt>
                <c:pt idx="4381">
                  <c:v>1.6180000000000001</c:v>
                </c:pt>
                <c:pt idx="4382">
                  <c:v>1.617</c:v>
                </c:pt>
                <c:pt idx="4383">
                  <c:v>1.6160000000000001</c:v>
                </c:pt>
                <c:pt idx="4384">
                  <c:v>1.615</c:v>
                </c:pt>
                <c:pt idx="4385">
                  <c:v>1.6140000000000001</c:v>
                </c:pt>
                <c:pt idx="4386">
                  <c:v>1.613</c:v>
                </c:pt>
                <c:pt idx="4387">
                  <c:v>1.6120000000000001</c:v>
                </c:pt>
                <c:pt idx="4388">
                  <c:v>1.611</c:v>
                </c:pt>
                <c:pt idx="4389">
                  <c:v>1.61</c:v>
                </c:pt>
                <c:pt idx="4390">
                  <c:v>1.609</c:v>
                </c:pt>
                <c:pt idx="4391">
                  <c:v>1.6080000000000001</c:v>
                </c:pt>
                <c:pt idx="4392">
                  <c:v>1.607</c:v>
                </c:pt>
                <c:pt idx="4393">
                  <c:v>1.6060000000000001</c:v>
                </c:pt>
                <c:pt idx="4394">
                  <c:v>1.605</c:v>
                </c:pt>
                <c:pt idx="4395">
                  <c:v>1.6040000000000001</c:v>
                </c:pt>
                <c:pt idx="4396">
                  <c:v>1.603</c:v>
                </c:pt>
                <c:pt idx="4397">
                  <c:v>1.6020000000000001</c:v>
                </c:pt>
                <c:pt idx="4398">
                  <c:v>1.601</c:v>
                </c:pt>
                <c:pt idx="4399">
                  <c:v>1.6</c:v>
                </c:pt>
                <c:pt idx="4400">
                  <c:v>1.599</c:v>
                </c:pt>
                <c:pt idx="4401">
                  <c:v>1.5980000000000001</c:v>
                </c:pt>
                <c:pt idx="4402">
                  <c:v>1.597</c:v>
                </c:pt>
                <c:pt idx="4403">
                  <c:v>1.5960000000000001</c:v>
                </c:pt>
                <c:pt idx="4404">
                  <c:v>1.595</c:v>
                </c:pt>
                <c:pt idx="4405">
                  <c:v>1.5940000000000001</c:v>
                </c:pt>
                <c:pt idx="4406">
                  <c:v>1.593</c:v>
                </c:pt>
                <c:pt idx="4407">
                  <c:v>1.5920000000000001</c:v>
                </c:pt>
                <c:pt idx="4408">
                  <c:v>1.591</c:v>
                </c:pt>
                <c:pt idx="4409">
                  <c:v>1.59</c:v>
                </c:pt>
                <c:pt idx="4410">
                  <c:v>1.589</c:v>
                </c:pt>
                <c:pt idx="4411">
                  <c:v>1.5880000000000001</c:v>
                </c:pt>
                <c:pt idx="4412">
                  <c:v>1.587</c:v>
                </c:pt>
                <c:pt idx="4413">
                  <c:v>1.5860000000000001</c:v>
                </c:pt>
                <c:pt idx="4414">
                  <c:v>1.585</c:v>
                </c:pt>
                <c:pt idx="4415">
                  <c:v>1.5840000000000001</c:v>
                </c:pt>
                <c:pt idx="4416">
                  <c:v>1.583</c:v>
                </c:pt>
                <c:pt idx="4417">
                  <c:v>1.5820000000000001</c:v>
                </c:pt>
                <c:pt idx="4418">
                  <c:v>1.581</c:v>
                </c:pt>
                <c:pt idx="4419">
                  <c:v>1.58</c:v>
                </c:pt>
                <c:pt idx="4420">
                  <c:v>1.579</c:v>
                </c:pt>
                <c:pt idx="4421">
                  <c:v>1.5780000000000001</c:v>
                </c:pt>
                <c:pt idx="4422">
                  <c:v>1.577</c:v>
                </c:pt>
                <c:pt idx="4423">
                  <c:v>1.5760000000000001</c:v>
                </c:pt>
                <c:pt idx="4424">
                  <c:v>1.575</c:v>
                </c:pt>
                <c:pt idx="4425">
                  <c:v>1.5740000000000001</c:v>
                </c:pt>
                <c:pt idx="4426">
                  <c:v>1.573</c:v>
                </c:pt>
                <c:pt idx="4427">
                  <c:v>1.5720000000000001</c:v>
                </c:pt>
                <c:pt idx="4428">
                  <c:v>1.571</c:v>
                </c:pt>
                <c:pt idx="4429">
                  <c:v>1.57</c:v>
                </c:pt>
                <c:pt idx="4430">
                  <c:v>1.569</c:v>
                </c:pt>
                <c:pt idx="4431">
                  <c:v>1.5680000000000001</c:v>
                </c:pt>
                <c:pt idx="4432">
                  <c:v>1.5669999999999999</c:v>
                </c:pt>
                <c:pt idx="4433">
                  <c:v>1.5660000000000001</c:v>
                </c:pt>
                <c:pt idx="4434">
                  <c:v>1.5649999999999999</c:v>
                </c:pt>
                <c:pt idx="4435">
                  <c:v>1.5640000000000001</c:v>
                </c:pt>
                <c:pt idx="4436">
                  <c:v>1.5629999999999999</c:v>
                </c:pt>
                <c:pt idx="4437">
                  <c:v>1.5620000000000001</c:v>
                </c:pt>
                <c:pt idx="4438">
                  <c:v>1.5609999999999999</c:v>
                </c:pt>
                <c:pt idx="4439">
                  <c:v>1.56</c:v>
                </c:pt>
                <c:pt idx="4440">
                  <c:v>1.5589999999999999</c:v>
                </c:pt>
                <c:pt idx="4441">
                  <c:v>1.5580000000000001</c:v>
                </c:pt>
                <c:pt idx="4442">
                  <c:v>1.5569999999999999</c:v>
                </c:pt>
                <c:pt idx="4443">
                  <c:v>1.556</c:v>
                </c:pt>
                <c:pt idx="4444">
                  <c:v>1.5549999999999999</c:v>
                </c:pt>
                <c:pt idx="4445">
                  <c:v>1.554</c:v>
                </c:pt>
                <c:pt idx="4446">
                  <c:v>1.5529999999999999</c:v>
                </c:pt>
                <c:pt idx="4447">
                  <c:v>1.552</c:v>
                </c:pt>
                <c:pt idx="4448">
                  <c:v>1.5509999999999999</c:v>
                </c:pt>
                <c:pt idx="4449">
                  <c:v>1.55</c:v>
                </c:pt>
                <c:pt idx="4450">
                  <c:v>1.5489999999999999</c:v>
                </c:pt>
                <c:pt idx="4451">
                  <c:v>1.548</c:v>
                </c:pt>
                <c:pt idx="4452">
                  <c:v>1.5469999999999999</c:v>
                </c:pt>
                <c:pt idx="4453">
                  <c:v>1.546</c:v>
                </c:pt>
                <c:pt idx="4454">
                  <c:v>1.5449999999999999</c:v>
                </c:pt>
                <c:pt idx="4455">
                  <c:v>1.544</c:v>
                </c:pt>
                <c:pt idx="4456">
                  <c:v>1.5429999999999999</c:v>
                </c:pt>
                <c:pt idx="4457">
                  <c:v>1.542</c:v>
                </c:pt>
                <c:pt idx="4458">
                  <c:v>1.5409999999999999</c:v>
                </c:pt>
                <c:pt idx="4459">
                  <c:v>1.54</c:v>
                </c:pt>
                <c:pt idx="4460">
                  <c:v>1.5389999999999999</c:v>
                </c:pt>
                <c:pt idx="4461">
                  <c:v>1.538</c:v>
                </c:pt>
                <c:pt idx="4462">
                  <c:v>1.5369999999999999</c:v>
                </c:pt>
                <c:pt idx="4463">
                  <c:v>1.536</c:v>
                </c:pt>
                <c:pt idx="4464">
                  <c:v>1.5349999999999999</c:v>
                </c:pt>
                <c:pt idx="4465">
                  <c:v>1.534</c:v>
                </c:pt>
                <c:pt idx="4466">
                  <c:v>1.5329999999999999</c:v>
                </c:pt>
                <c:pt idx="4467">
                  <c:v>1.532</c:v>
                </c:pt>
                <c:pt idx="4468">
                  <c:v>1.5309999999999999</c:v>
                </c:pt>
                <c:pt idx="4469">
                  <c:v>1.53</c:v>
                </c:pt>
                <c:pt idx="4470">
                  <c:v>1.5289999999999999</c:v>
                </c:pt>
                <c:pt idx="4471">
                  <c:v>1.528</c:v>
                </c:pt>
                <c:pt idx="4472">
                  <c:v>1.5269999999999999</c:v>
                </c:pt>
                <c:pt idx="4473">
                  <c:v>1.526</c:v>
                </c:pt>
                <c:pt idx="4474">
                  <c:v>1.5249999999999999</c:v>
                </c:pt>
                <c:pt idx="4475">
                  <c:v>1.524</c:v>
                </c:pt>
                <c:pt idx="4476">
                  <c:v>1.5229999999999999</c:v>
                </c:pt>
                <c:pt idx="4477">
                  <c:v>1.522</c:v>
                </c:pt>
                <c:pt idx="4478">
                  <c:v>1.5209999999999999</c:v>
                </c:pt>
                <c:pt idx="4479">
                  <c:v>1.52</c:v>
                </c:pt>
                <c:pt idx="4480">
                  <c:v>1.5189999999999999</c:v>
                </c:pt>
                <c:pt idx="4481">
                  <c:v>1.518</c:v>
                </c:pt>
                <c:pt idx="4482">
                  <c:v>1.5169999999999999</c:v>
                </c:pt>
                <c:pt idx="4483">
                  <c:v>1.516</c:v>
                </c:pt>
                <c:pt idx="4484">
                  <c:v>1.5149999999999999</c:v>
                </c:pt>
                <c:pt idx="4485">
                  <c:v>1.514</c:v>
                </c:pt>
                <c:pt idx="4486">
                  <c:v>1.5129999999999999</c:v>
                </c:pt>
                <c:pt idx="4487">
                  <c:v>1.512</c:v>
                </c:pt>
                <c:pt idx="4488">
                  <c:v>1.5109999999999999</c:v>
                </c:pt>
                <c:pt idx="4489">
                  <c:v>1.51</c:v>
                </c:pt>
                <c:pt idx="4490">
                  <c:v>1.5089999999999999</c:v>
                </c:pt>
                <c:pt idx="4491">
                  <c:v>1.508</c:v>
                </c:pt>
                <c:pt idx="4492">
                  <c:v>1.5069999999999999</c:v>
                </c:pt>
                <c:pt idx="4493">
                  <c:v>1.506</c:v>
                </c:pt>
                <c:pt idx="4494">
                  <c:v>1.5049999999999999</c:v>
                </c:pt>
                <c:pt idx="4495">
                  <c:v>1.504</c:v>
                </c:pt>
                <c:pt idx="4496">
                  <c:v>1.5029999999999999</c:v>
                </c:pt>
                <c:pt idx="4497">
                  <c:v>1.502</c:v>
                </c:pt>
                <c:pt idx="4498">
                  <c:v>1.5009999999999999</c:v>
                </c:pt>
                <c:pt idx="4499">
                  <c:v>1.5</c:v>
                </c:pt>
                <c:pt idx="4500">
                  <c:v>1.4990000000000001</c:v>
                </c:pt>
                <c:pt idx="4501">
                  <c:v>1.498</c:v>
                </c:pt>
                <c:pt idx="4502">
                  <c:v>1.4970000000000001</c:v>
                </c:pt>
                <c:pt idx="4503">
                  <c:v>1.496</c:v>
                </c:pt>
                <c:pt idx="4504">
                  <c:v>1.4950000000000001</c:v>
                </c:pt>
                <c:pt idx="4505">
                  <c:v>1.494</c:v>
                </c:pt>
                <c:pt idx="4506">
                  <c:v>1.4930000000000001</c:v>
                </c:pt>
                <c:pt idx="4507">
                  <c:v>1.492</c:v>
                </c:pt>
                <c:pt idx="4508">
                  <c:v>1.4910000000000001</c:v>
                </c:pt>
                <c:pt idx="4509">
                  <c:v>1.49</c:v>
                </c:pt>
                <c:pt idx="4510">
                  <c:v>1.4890000000000001</c:v>
                </c:pt>
                <c:pt idx="4511">
                  <c:v>1.488</c:v>
                </c:pt>
                <c:pt idx="4512">
                  <c:v>1.4870000000000001</c:v>
                </c:pt>
                <c:pt idx="4513">
                  <c:v>1.486</c:v>
                </c:pt>
                <c:pt idx="4514">
                  <c:v>1.4850000000000001</c:v>
                </c:pt>
                <c:pt idx="4515">
                  <c:v>1.484</c:v>
                </c:pt>
                <c:pt idx="4516">
                  <c:v>1.4830000000000001</c:v>
                </c:pt>
                <c:pt idx="4517">
                  <c:v>1.482</c:v>
                </c:pt>
                <c:pt idx="4518">
                  <c:v>1.4810000000000001</c:v>
                </c:pt>
                <c:pt idx="4519">
                  <c:v>1.48</c:v>
                </c:pt>
                <c:pt idx="4520">
                  <c:v>1.4790000000000001</c:v>
                </c:pt>
                <c:pt idx="4521">
                  <c:v>1.478</c:v>
                </c:pt>
                <c:pt idx="4522">
                  <c:v>1.4770000000000001</c:v>
                </c:pt>
                <c:pt idx="4523">
                  <c:v>1.476</c:v>
                </c:pt>
                <c:pt idx="4524">
                  <c:v>1.4750000000000001</c:v>
                </c:pt>
                <c:pt idx="4525">
                  <c:v>1.474</c:v>
                </c:pt>
                <c:pt idx="4526">
                  <c:v>1.4730000000000001</c:v>
                </c:pt>
                <c:pt idx="4527">
                  <c:v>1.472</c:v>
                </c:pt>
                <c:pt idx="4528">
                  <c:v>1.4710000000000001</c:v>
                </c:pt>
                <c:pt idx="4529">
                  <c:v>1.47</c:v>
                </c:pt>
                <c:pt idx="4530">
                  <c:v>1.4690000000000001</c:v>
                </c:pt>
                <c:pt idx="4531">
                  <c:v>1.468</c:v>
                </c:pt>
                <c:pt idx="4532">
                  <c:v>1.4670000000000001</c:v>
                </c:pt>
                <c:pt idx="4533">
                  <c:v>1.466</c:v>
                </c:pt>
                <c:pt idx="4534">
                  <c:v>1.4650000000000001</c:v>
                </c:pt>
                <c:pt idx="4535">
                  <c:v>1.464</c:v>
                </c:pt>
                <c:pt idx="4536">
                  <c:v>1.4630000000000001</c:v>
                </c:pt>
                <c:pt idx="4537">
                  <c:v>1.462</c:v>
                </c:pt>
                <c:pt idx="4538">
                  <c:v>1.4610000000000001</c:v>
                </c:pt>
                <c:pt idx="4539">
                  <c:v>1.46</c:v>
                </c:pt>
                <c:pt idx="4540">
                  <c:v>1.4590000000000001</c:v>
                </c:pt>
                <c:pt idx="4541">
                  <c:v>1.458</c:v>
                </c:pt>
                <c:pt idx="4542">
                  <c:v>1.4570000000000001</c:v>
                </c:pt>
                <c:pt idx="4543">
                  <c:v>1.456</c:v>
                </c:pt>
                <c:pt idx="4544">
                  <c:v>1.4550000000000001</c:v>
                </c:pt>
                <c:pt idx="4545">
                  <c:v>1.454</c:v>
                </c:pt>
                <c:pt idx="4546">
                  <c:v>1.4530000000000001</c:v>
                </c:pt>
                <c:pt idx="4547">
                  <c:v>1.452</c:v>
                </c:pt>
                <c:pt idx="4548">
                  <c:v>1.4510000000000001</c:v>
                </c:pt>
                <c:pt idx="4549">
                  <c:v>1.45</c:v>
                </c:pt>
                <c:pt idx="4550">
                  <c:v>1.4490000000000001</c:v>
                </c:pt>
                <c:pt idx="4551">
                  <c:v>1.448</c:v>
                </c:pt>
                <c:pt idx="4552">
                  <c:v>1.4470000000000001</c:v>
                </c:pt>
                <c:pt idx="4553">
                  <c:v>1.446</c:v>
                </c:pt>
                <c:pt idx="4554">
                  <c:v>1.4450000000000001</c:v>
                </c:pt>
                <c:pt idx="4555">
                  <c:v>1.444</c:v>
                </c:pt>
                <c:pt idx="4556">
                  <c:v>1.4430000000000001</c:v>
                </c:pt>
                <c:pt idx="4557">
                  <c:v>1.4419999999999999</c:v>
                </c:pt>
                <c:pt idx="4558">
                  <c:v>1.4410000000000001</c:v>
                </c:pt>
                <c:pt idx="4559">
                  <c:v>1.44</c:v>
                </c:pt>
                <c:pt idx="4560">
                  <c:v>1.4390000000000001</c:v>
                </c:pt>
                <c:pt idx="4561">
                  <c:v>1.4379999999999999</c:v>
                </c:pt>
                <c:pt idx="4562">
                  <c:v>1.4370000000000001</c:v>
                </c:pt>
                <c:pt idx="4563">
                  <c:v>1.4359999999999999</c:v>
                </c:pt>
                <c:pt idx="4564">
                  <c:v>1.4350000000000001</c:v>
                </c:pt>
                <c:pt idx="4565">
                  <c:v>1.4339999999999999</c:v>
                </c:pt>
                <c:pt idx="4566">
                  <c:v>1.4330000000000001</c:v>
                </c:pt>
                <c:pt idx="4567">
                  <c:v>1.4319999999999999</c:v>
                </c:pt>
                <c:pt idx="4568">
                  <c:v>1.431</c:v>
                </c:pt>
                <c:pt idx="4569">
                  <c:v>1.43</c:v>
                </c:pt>
                <c:pt idx="4570">
                  <c:v>1.429</c:v>
                </c:pt>
                <c:pt idx="4571">
                  <c:v>1.4279999999999999</c:v>
                </c:pt>
                <c:pt idx="4572">
                  <c:v>1.427</c:v>
                </c:pt>
                <c:pt idx="4573">
                  <c:v>1.4259999999999999</c:v>
                </c:pt>
                <c:pt idx="4574">
                  <c:v>1.425</c:v>
                </c:pt>
                <c:pt idx="4575">
                  <c:v>1.4239999999999999</c:v>
                </c:pt>
                <c:pt idx="4576">
                  <c:v>1.423</c:v>
                </c:pt>
                <c:pt idx="4577">
                  <c:v>1.4219999999999999</c:v>
                </c:pt>
                <c:pt idx="4578">
                  <c:v>1.421</c:v>
                </c:pt>
                <c:pt idx="4579">
                  <c:v>1.42</c:v>
                </c:pt>
                <c:pt idx="4580">
                  <c:v>1.419</c:v>
                </c:pt>
                <c:pt idx="4581">
                  <c:v>1.4179999999999999</c:v>
                </c:pt>
                <c:pt idx="4582">
                  <c:v>1.417</c:v>
                </c:pt>
                <c:pt idx="4583">
                  <c:v>1.4159999999999999</c:v>
                </c:pt>
                <c:pt idx="4584">
                  <c:v>1.415</c:v>
                </c:pt>
                <c:pt idx="4585">
                  <c:v>1.4139999999999999</c:v>
                </c:pt>
                <c:pt idx="4586">
                  <c:v>1.413</c:v>
                </c:pt>
                <c:pt idx="4587">
                  <c:v>1.4119999999999999</c:v>
                </c:pt>
                <c:pt idx="4588">
                  <c:v>1.411</c:v>
                </c:pt>
                <c:pt idx="4589">
                  <c:v>1.41</c:v>
                </c:pt>
                <c:pt idx="4590">
                  <c:v>1.409</c:v>
                </c:pt>
                <c:pt idx="4591">
                  <c:v>1.4079999999999999</c:v>
                </c:pt>
                <c:pt idx="4592">
                  <c:v>1.407</c:v>
                </c:pt>
                <c:pt idx="4593">
                  <c:v>1.4059999999999999</c:v>
                </c:pt>
                <c:pt idx="4594">
                  <c:v>1.405</c:v>
                </c:pt>
                <c:pt idx="4595">
                  <c:v>1.4039999999999999</c:v>
                </c:pt>
                <c:pt idx="4596">
                  <c:v>1.403</c:v>
                </c:pt>
                <c:pt idx="4597">
                  <c:v>1.4019999999999999</c:v>
                </c:pt>
                <c:pt idx="4598">
                  <c:v>1.401</c:v>
                </c:pt>
                <c:pt idx="4599">
                  <c:v>1.4</c:v>
                </c:pt>
                <c:pt idx="4600">
                  <c:v>1.399</c:v>
                </c:pt>
                <c:pt idx="4601">
                  <c:v>1.3979999999999999</c:v>
                </c:pt>
                <c:pt idx="4602">
                  <c:v>1.397</c:v>
                </c:pt>
                <c:pt idx="4603">
                  <c:v>1.3959999999999999</c:v>
                </c:pt>
                <c:pt idx="4604">
                  <c:v>1.395</c:v>
                </c:pt>
                <c:pt idx="4605">
                  <c:v>1.3939999999999999</c:v>
                </c:pt>
                <c:pt idx="4606">
                  <c:v>1.393</c:v>
                </c:pt>
                <c:pt idx="4607">
                  <c:v>1.3919999999999999</c:v>
                </c:pt>
                <c:pt idx="4608">
                  <c:v>1.391</c:v>
                </c:pt>
                <c:pt idx="4609">
                  <c:v>1.39</c:v>
                </c:pt>
                <c:pt idx="4610">
                  <c:v>1.389</c:v>
                </c:pt>
                <c:pt idx="4611">
                  <c:v>1.3879999999999999</c:v>
                </c:pt>
                <c:pt idx="4612">
                  <c:v>1.387</c:v>
                </c:pt>
                <c:pt idx="4613">
                  <c:v>1.3859999999999999</c:v>
                </c:pt>
                <c:pt idx="4614">
                  <c:v>1.385</c:v>
                </c:pt>
                <c:pt idx="4615">
                  <c:v>1.3839999999999999</c:v>
                </c:pt>
                <c:pt idx="4616">
                  <c:v>1.383</c:v>
                </c:pt>
                <c:pt idx="4617">
                  <c:v>1.3819999999999999</c:v>
                </c:pt>
                <c:pt idx="4618">
                  <c:v>1.381</c:v>
                </c:pt>
                <c:pt idx="4619">
                  <c:v>1.38</c:v>
                </c:pt>
                <c:pt idx="4620">
                  <c:v>1.379</c:v>
                </c:pt>
                <c:pt idx="4621">
                  <c:v>1.3779999999999999</c:v>
                </c:pt>
                <c:pt idx="4622">
                  <c:v>1.377</c:v>
                </c:pt>
                <c:pt idx="4623">
                  <c:v>1.3759999999999999</c:v>
                </c:pt>
                <c:pt idx="4624">
                  <c:v>1.375</c:v>
                </c:pt>
                <c:pt idx="4625">
                  <c:v>1.3740000000000001</c:v>
                </c:pt>
                <c:pt idx="4626">
                  <c:v>1.373</c:v>
                </c:pt>
                <c:pt idx="4627">
                  <c:v>1.3720000000000001</c:v>
                </c:pt>
                <c:pt idx="4628">
                  <c:v>1.371</c:v>
                </c:pt>
                <c:pt idx="4629">
                  <c:v>1.37</c:v>
                </c:pt>
                <c:pt idx="4630">
                  <c:v>1.369</c:v>
                </c:pt>
                <c:pt idx="4631">
                  <c:v>1.3680000000000001</c:v>
                </c:pt>
                <c:pt idx="4632">
                  <c:v>1.367</c:v>
                </c:pt>
                <c:pt idx="4633">
                  <c:v>1.3660000000000001</c:v>
                </c:pt>
                <c:pt idx="4634">
                  <c:v>1.365</c:v>
                </c:pt>
                <c:pt idx="4635">
                  <c:v>1.3640000000000001</c:v>
                </c:pt>
                <c:pt idx="4636">
                  <c:v>1.363</c:v>
                </c:pt>
                <c:pt idx="4637">
                  <c:v>1.3620000000000001</c:v>
                </c:pt>
                <c:pt idx="4638">
                  <c:v>1.361</c:v>
                </c:pt>
                <c:pt idx="4639">
                  <c:v>1.36</c:v>
                </c:pt>
                <c:pt idx="4640">
                  <c:v>1.359</c:v>
                </c:pt>
                <c:pt idx="4641">
                  <c:v>1.3580000000000001</c:v>
                </c:pt>
                <c:pt idx="4642">
                  <c:v>1.357</c:v>
                </c:pt>
                <c:pt idx="4643">
                  <c:v>1.3560000000000001</c:v>
                </c:pt>
                <c:pt idx="4644">
                  <c:v>1.355</c:v>
                </c:pt>
                <c:pt idx="4645">
                  <c:v>1.3540000000000001</c:v>
                </c:pt>
                <c:pt idx="4646">
                  <c:v>1.353</c:v>
                </c:pt>
                <c:pt idx="4647">
                  <c:v>1.3520000000000001</c:v>
                </c:pt>
                <c:pt idx="4648">
                  <c:v>1.351</c:v>
                </c:pt>
                <c:pt idx="4649">
                  <c:v>1.35</c:v>
                </c:pt>
                <c:pt idx="4650">
                  <c:v>1.349</c:v>
                </c:pt>
                <c:pt idx="4651">
                  <c:v>1.3480000000000001</c:v>
                </c:pt>
                <c:pt idx="4652">
                  <c:v>1.347</c:v>
                </c:pt>
                <c:pt idx="4653">
                  <c:v>1.3460000000000001</c:v>
                </c:pt>
                <c:pt idx="4654">
                  <c:v>1.345</c:v>
                </c:pt>
                <c:pt idx="4655">
                  <c:v>1.3440000000000001</c:v>
                </c:pt>
                <c:pt idx="4656">
                  <c:v>1.343</c:v>
                </c:pt>
                <c:pt idx="4657">
                  <c:v>1.3420000000000001</c:v>
                </c:pt>
                <c:pt idx="4658">
                  <c:v>1.341</c:v>
                </c:pt>
                <c:pt idx="4659">
                  <c:v>1.34</c:v>
                </c:pt>
                <c:pt idx="4660">
                  <c:v>1.339</c:v>
                </c:pt>
                <c:pt idx="4661">
                  <c:v>1.3380000000000001</c:v>
                </c:pt>
                <c:pt idx="4662">
                  <c:v>1.337</c:v>
                </c:pt>
                <c:pt idx="4663">
                  <c:v>1.3360000000000001</c:v>
                </c:pt>
                <c:pt idx="4664">
                  <c:v>1.335</c:v>
                </c:pt>
                <c:pt idx="4665">
                  <c:v>1.3340000000000001</c:v>
                </c:pt>
                <c:pt idx="4666">
                  <c:v>1.333</c:v>
                </c:pt>
                <c:pt idx="4667">
                  <c:v>1.3320000000000001</c:v>
                </c:pt>
                <c:pt idx="4668">
                  <c:v>1.331</c:v>
                </c:pt>
                <c:pt idx="4669">
                  <c:v>1.33</c:v>
                </c:pt>
                <c:pt idx="4670">
                  <c:v>1.329</c:v>
                </c:pt>
                <c:pt idx="4671">
                  <c:v>1.3280000000000001</c:v>
                </c:pt>
                <c:pt idx="4672">
                  <c:v>1.327</c:v>
                </c:pt>
                <c:pt idx="4673">
                  <c:v>1.3260000000000001</c:v>
                </c:pt>
                <c:pt idx="4674">
                  <c:v>1.325</c:v>
                </c:pt>
                <c:pt idx="4675">
                  <c:v>1.3240000000000001</c:v>
                </c:pt>
                <c:pt idx="4676">
                  <c:v>1.323</c:v>
                </c:pt>
                <c:pt idx="4677">
                  <c:v>1.3220000000000001</c:v>
                </c:pt>
                <c:pt idx="4678">
                  <c:v>1.321</c:v>
                </c:pt>
                <c:pt idx="4679">
                  <c:v>1.32</c:v>
                </c:pt>
                <c:pt idx="4680">
                  <c:v>1.319</c:v>
                </c:pt>
                <c:pt idx="4681">
                  <c:v>1.3180000000000001</c:v>
                </c:pt>
                <c:pt idx="4682">
                  <c:v>1.3169999999999999</c:v>
                </c:pt>
                <c:pt idx="4683">
                  <c:v>1.3160000000000001</c:v>
                </c:pt>
                <c:pt idx="4684">
                  <c:v>1.3149999999999999</c:v>
                </c:pt>
                <c:pt idx="4685">
                  <c:v>1.3140000000000001</c:v>
                </c:pt>
                <c:pt idx="4686">
                  <c:v>1.3129999999999999</c:v>
                </c:pt>
                <c:pt idx="4687">
                  <c:v>1.3120000000000001</c:v>
                </c:pt>
                <c:pt idx="4688">
                  <c:v>1.3109999999999999</c:v>
                </c:pt>
                <c:pt idx="4689">
                  <c:v>1.31</c:v>
                </c:pt>
                <c:pt idx="4690">
                  <c:v>1.3089999999999999</c:v>
                </c:pt>
                <c:pt idx="4691">
                  <c:v>1.3080000000000001</c:v>
                </c:pt>
                <c:pt idx="4692">
                  <c:v>1.3069999999999999</c:v>
                </c:pt>
                <c:pt idx="4693">
                  <c:v>1.306</c:v>
                </c:pt>
                <c:pt idx="4694">
                  <c:v>1.3049999999999999</c:v>
                </c:pt>
                <c:pt idx="4695">
                  <c:v>1.304</c:v>
                </c:pt>
                <c:pt idx="4696">
                  <c:v>1.3029999999999999</c:v>
                </c:pt>
                <c:pt idx="4697">
                  <c:v>1.302</c:v>
                </c:pt>
                <c:pt idx="4698">
                  <c:v>1.3009999999999999</c:v>
                </c:pt>
                <c:pt idx="4699">
                  <c:v>1.3</c:v>
                </c:pt>
                <c:pt idx="4700">
                  <c:v>1.2989999999999999</c:v>
                </c:pt>
                <c:pt idx="4701">
                  <c:v>1.298</c:v>
                </c:pt>
                <c:pt idx="4702">
                  <c:v>1.2969999999999999</c:v>
                </c:pt>
                <c:pt idx="4703">
                  <c:v>1.296</c:v>
                </c:pt>
                <c:pt idx="4704">
                  <c:v>1.2949999999999999</c:v>
                </c:pt>
                <c:pt idx="4705">
                  <c:v>1.294</c:v>
                </c:pt>
                <c:pt idx="4706">
                  <c:v>1.2929999999999999</c:v>
                </c:pt>
                <c:pt idx="4707">
                  <c:v>1.292</c:v>
                </c:pt>
                <c:pt idx="4708">
                  <c:v>1.2909999999999999</c:v>
                </c:pt>
                <c:pt idx="4709">
                  <c:v>1.29</c:v>
                </c:pt>
                <c:pt idx="4710">
                  <c:v>1.2889999999999999</c:v>
                </c:pt>
                <c:pt idx="4711">
                  <c:v>1.288</c:v>
                </c:pt>
                <c:pt idx="4712">
                  <c:v>1.2869999999999999</c:v>
                </c:pt>
                <c:pt idx="4713">
                  <c:v>1.286</c:v>
                </c:pt>
                <c:pt idx="4714">
                  <c:v>1.2849999999999999</c:v>
                </c:pt>
                <c:pt idx="4715">
                  <c:v>1.284</c:v>
                </c:pt>
                <c:pt idx="4716">
                  <c:v>1.2829999999999999</c:v>
                </c:pt>
                <c:pt idx="4717">
                  <c:v>1.282</c:v>
                </c:pt>
                <c:pt idx="4718">
                  <c:v>1.2809999999999999</c:v>
                </c:pt>
                <c:pt idx="4719">
                  <c:v>1.28</c:v>
                </c:pt>
                <c:pt idx="4720">
                  <c:v>1.2789999999999999</c:v>
                </c:pt>
                <c:pt idx="4721">
                  <c:v>1.278</c:v>
                </c:pt>
                <c:pt idx="4722">
                  <c:v>1.2769999999999999</c:v>
                </c:pt>
                <c:pt idx="4723">
                  <c:v>1.276</c:v>
                </c:pt>
                <c:pt idx="4724">
                  <c:v>1.2749999999999999</c:v>
                </c:pt>
                <c:pt idx="4725">
                  <c:v>1.274</c:v>
                </c:pt>
                <c:pt idx="4726">
                  <c:v>1.2729999999999999</c:v>
                </c:pt>
                <c:pt idx="4727">
                  <c:v>1.272</c:v>
                </c:pt>
                <c:pt idx="4728">
                  <c:v>1.2709999999999999</c:v>
                </c:pt>
                <c:pt idx="4729">
                  <c:v>1.27</c:v>
                </c:pt>
                <c:pt idx="4730">
                  <c:v>1.2689999999999999</c:v>
                </c:pt>
                <c:pt idx="4731">
                  <c:v>1.268</c:v>
                </c:pt>
                <c:pt idx="4732">
                  <c:v>1.2669999999999999</c:v>
                </c:pt>
                <c:pt idx="4733">
                  <c:v>1.266</c:v>
                </c:pt>
                <c:pt idx="4734">
                  <c:v>1.2649999999999999</c:v>
                </c:pt>
                <c:pt idx="4735">
                  <c:v>1.264</c:v>
                </c:pt>
                <c:pt idx="4736">
                  <c:v>1.2629999999999999</c:v>
                </c:pt>
                <c:pt idx="4737">
                  <c:v>1.262</c:v>
                </c:pt>
                <c:pt idx="4738">
                  <c:v>1.2609999999999999</c:v>
                </c:pt>
                <c:pt idx="4739">
                  <c:v>1.26</c:v>
                </c:pt>
                <c:pt idx="4740">
                  <c:v>1.2589999999999999</c:v>
                </c:pt>
                <c:pt idx="4741">
                  <c:v>1.258</c:v>
                </c:pt>
                <c:pt idx="4742">
                  <c:v>1.2569999999999999</c:v>
                </c:pt>
                <c:pt idx="4743">
                  <c:v>1.256</c:v>
                </c:pt>
                <c:pt idx="4744">
                  <c:v>1.2549999999999999</c:v>
                </c:pt>
                <c:pt idx="4745">
                  <c:v>1.254</c:v>
                </c:pt>
                <c:pt idx="4746">
                  <c:v>1.2529999999999999</c:v>
                </c:pt>
                <c:pt idx="4747">
                  <c:v>1.252</c:v>
                </c:pt>
                <c:pt idx="4748">
                  <c:v>1.2509999999999999</c:v>
                </c:pt>
                <c:pt idx="4749">
                  <c:v>1.25</c:v>
                </c:pt>
                <c:pt idx="4750">
                  <c:v>1.2490000000000001</c:v>
                </c:pt>
                <c:pt idx="4751">
                  <c:v>1.248</c:v>
                </c:pt>
                <c:pt idx="4752">
                  <c:v>1.2470000000000001</c:v>
                </c:pt>
                <c:pt idx="4753">
                  <c:v>1.246</c:v>
                </c:pt>
                <c:pt idx="4754">
                  <c:v>1.2450000000000001</c:v>
                </c:pt>
                <c:pt idx="4755">
                  <c:v>1.244</c:v>
                </c:pt>
                <c:pt idx="4756">
                  <c:v>1.2430000000000001</c:v>
                </c:pt>
                <c:pt idx="4757">
                  <c:v>1.242</c:v>
                </c:pt>
                <c:pt idx="4758">
                  <c:v>1.2410000000000001</c:v>
                </c:pt>
                <c:pt idx="4759">
                  <c:v>1.24</c:v>
                </c:pt>
                <c:pt idx="4760">
                  <c:v>1.2390000000000001</c:v>
                </c:pt>
                <c:pt idx="4761">
                  <c:v>1.238</c:v>
                </c:pt>
                <c:pt idx="4762">
                  <c:v>1.2370000000000001</c:v>
                </c:pt>
                <c:pt idx="4763">
                  <c:v>1.236</c:v>
                </c:pt>
                <c:pt idx="4764">
                  <c:v>1.2350000000000001</c:v>
                </c:pt>
                <c:pt idx="4765">
                  <c:v>1.234</c:v>
                </c:pt>
                <c:pt idx="4766">
                  <c:v>1.2330000000000001</c:v>
                </c:pt>
                <c:pt idx="4767">
                  <c:v>1.232</c:v>
                </c:pt>
                <c:pt idx="4768">
                  <c:v>1.2310000000000001</c:v>
                </c:pt>
                <c:pt idx="4769">
                  <c:v>1.23</c:v>
                </c:pt>
                <c:pt idx="4770">
                  <c:v>1.2290000000000001</c:v>
                </c:pt>
                <c:pt idx="4771">
                  <c:v>1.228</c:v>
                </c:pt>
                <c:pt idx="4772">
                  <c:v>1.2270000000000001</c:v>
                </c:pt>
                <c:pt idx="4773">
                  <c:v>1.226</c:v>
                </c:pt>
                <c:pt idx="4774">
                  <c:v>1.2250000000000001</c:v>
                </c:pt>
                <c:pt idx="4775">
                  <c:v>1.224</c:v>
                </c:pt>
                <c:pt idx="4776">
                  <c:v>1.2230000000000001</c:v>
                </c:pt>
                <c:pt idx="4777">
                  <c:v>1.222</c:v>
                </c:pt>
                <c:pt idx="4778">
                  <c:v>1.2210000000000001</c:v>
                </c:pt>
                <c:pt idx="4779">
                  <c:v>1.22</c:v>
                </c:pt>
                <c:pt idx="4780">
                  <c:v>1.2190000000000001</c:v>
                </c:pt>
                <c:pt idx="4781">
                  <c:v>1.218</c:v>
                </c:pt>
                <c:pt idx="4782">
                  <c:v>1.2170000000000001</c:v>
                </c:pt>
                <c:pt idx="4783">
                  <c:v>1.216</c:v>
                </c:pt>
                <c:pt idx="4784">
                  <c:v>1.2150000000000001</c:v>
                </c:pt>
                <c:pt idx="4785">
                  <c:v>1.214</c:v>
                </c:pt>
                <c:pt idx="4786">
                  <c:v>1.2130000000000001</c:v>
                </c:pt>
                <c:pt idx="4787">
                  <c:v>1.212</c:v>
                </c:pt>
                <c:pt idx="4788">
                  <c:v>1.2110000000000001</c:v>
                </c:pt>
                <c:pt idx="4789">
                  <c:v>1.21</c:v>
                </c:pt>
                <c:pt idx="4790">
                  <c:v>1.2090000000000001</c:v>
                </c:pt>
                <c:pt idx="4791">
                  <c:v>1.208</c:v>
                </c:pt>
                <c:pt idx="4792">
                  <c:v>1.2070000000000001</c:v>
                </c:pt>
                <c:pt idx="4793">
                  <c:v>1.206</c:v>
                </c:pt>
                <c:pt idx="4794">
                  <c:v>1.2050000000000001</c:v>
                </c:pt>
                <c:pt idx="4795">
                  <c:v>1.204</c:v>
                </c:pt>
                <c:pt idx="4796">
                  <c:v>1.2030000000000001</c:v>
                </c:pt>
                <c:pt idx="4797">
                  <c:v>1.202</c:v>
                </c:pt>
                <c:pt idx="4798">
                  <c:v>1.2010000000000001</c:v>
                </c:pt>
                <c:pt idx="4799">
                  <c:v>1.2</c:v>
                </c:pt>
                <c:pt idx="4800">
                  <c:v>1.1990000000000001</c:v>
                </c:pt>
                <c:pt idx="4801">
                  <c:v>1.198</c:v>
                </c:pt>
                <c:pt idx="4802">
                  <c:v>1.1970000000000001</c:v>
                </c:pt>
                <c:pt idx="4803">
                  <c:v>1.196</c:v>
                </c:pt>
                <c:pt idx="4804">
                  <c:v>1.1950000000000001</c:v>
                </c:pt>
                <c:pt idx="4805">
                  <c:v>1.194</c:v>
                </c:pt>
                <c:pt idx="4806">
                  <c:v>1.1930000000000001</c:v>
                </c:pt>
                <c:pt idx="4807">
                  <c:v>1.1919999999999999</c:v>
                </c:pt>
                <c:pt idx="4808">
                  <c:v>1.1910000000000001</c:v>
                </c:pt>
                <c:pt idx="4809">
                  <c:v>1.19</c:v>
                </c:pt>
                <c:pt idx="4810">
                  <c:v>1.1890000000000001</c:v>
                </c:pt>
                <c:pt idx="4811">
                  <c:v>1.1879999999999999</c:v>
                </c:pt>
                <c:pt idx="4812">
                  <c:v>1.1870000000000001</c:v>
                </c:pt>
                <c:pt idx="4813">
                  <c:v>1.1859999999999999</c:v>
                </c:pt>
                <c:pt idx="4814">
                  <c:v>1.1850000000000001</c:v>
                </c:pt>
                <c:pt idx="4815">
                  <c:v>1.1839999999999999</c:v>
                </c:pt>
                <c:pt idx="4816">
                  <c:v>1.1830000000000001</c:v>
                </c:pt>
                <c:pt idx="4817">
                  <c:v>1.1819999999999999</c:v>
                </c:pt>
                <c:pt idx="4818">
                  <c:v>1.181</c:v>
                </c:pt>
                <c:pt idx="4819">
                  <c:v>1.18</c:v>
                </c:pt>
                <c:pt idx="4820">
                  <c:v>1.179</c:v>
                </c:pt>
                <c:pt idx="4821">
                  <c:v>1.1779999999999999</c:v>
                </c:pt>
                <c:pt idx="4822">
                  <c:v>1.177</c:v>
                </c:pt>
                <c:pt idx="4823">
                  <c:v>1.1759999999999999</c:v>
                </c:pt>
                <c:pt idx="4824">
                  <c:v>1.175</c:v>
                </c:pt>
                <c:pt idx="4825">
                  <c:v>1.1739999999999999</c:v>
                </c:pt>
                <c:pt idx="4826">
                  <c:v>1.173</c:v>
                </c:pt>
                <c:pt idx="4827">
                  <c:v>1.1719999999999999</c:v>
                </c:pt>
                <c:pt idx="4828">
                  <c:v>1.171</c:v>
                </c:pt>
                <c:pt idx="4829">
                  <c:v>1.17</c:v>
                </c:pt>
                <c:pt idx="4830">
                  <c:v>1.169</c:v>
                </c:pt>
                <c:pt idx="4831">
                  <c:v>1.1679999999999999</c:v>
                </c:pt>
                <c:pt idx="4832">
                  <c:v>1.167</c:v>
                </c:pt>
                <c:pt idx="4833">
                  <c:v>1.1659999999999999</c:v>
                </c:pt>
                <c:pt idx="4834">
                  <c:v>1.165</c:v>
                </c:pt>
                <c:pt idx="4835">
                  <c:v>1.1639999999999999</c:v>
                </c:pt>
                <c:pt idx="4836">
                  <c:v>1.163</c:v>
                </c:pt>
                <c:pt idx="4837">
                  <c:v>1.1619999999999999</c:v>
                </c:pt>
                <c:pt idx="4838">
                  <c:v>1.161</c:v>
                </c:pt>
                <c:pt idx="4839">
                  <c:v>1.1599999999999999</c:v>
                </c:pt>
                <c:pt idx="4840">
                  <c:v>1.159</c:v>
                </c:pt>
                <c:pt idx="4841">
                  <c:v>1.1579999999999999</c:v>
                </c:pt>
                <c:pt idx="4842">
                  <c:v>1.157</c:v>
                </c:pt>
                <c:pt idx="4843">
                  <c:v>1.1559999999999999</c:v>
                </c:pt>
                <c:pt idx="4844">
                  <c:v>1.155</c:v>
                </c:pt>
                <c:pt idx="4845">
                  <c:v>1.1539999999999999</c:v>
                </c:pt>
                <c:pt idx="4846">
                  <c:v>1.153</c:v>
                </c:pt>
                <c:pt idx="4847">
                  <c:v>1.1519999999999999</c:v>
                </c:pt>
                <c:pt idx="4848">
                  <c:v>1.151</c:v>
                </c:pt>
                <c:pt idx="4849">
                  <c:v>1.1499999999999999</c:v>
                </c:pt>
                <c:pt idx="4850">
                  <c:v>1.149</c:v>
                </c:pt>
                <c:pt idx="4851">
                  <c:v>1.1479999999999999</c:v>
                </c:pt>
                <c:pt idx="4852">
                  <c:v>1.147</c:v>
                </c:pt>
                <c:pt idx="4853">
                  <c:v>1.1459999999999999</c:v>
                </c:pt>
                <c:pt idx="4854">
                  <c:v>1.145</c:v>
                </c:pt>
                <c:pt idx="4855">
                  <c:v>1.1439999999999999</c:v>
                </c:pt>
                <c:pt idx="4856">
                  <c:v>1.143</c:v>
                </c:pt>
                <c:pt idx="4857">
                  <c:v>1.1419999999999999</c:v>
                </c:pt>
                <c:pt idx="4858">
                  <c:v>1.141</c:v>
                </c:pt>
                <c:pt idx="4859">
                  <c:v>1.1399999999999999</c:v>
                </c:pt>
                <c:pt idx="4860">
                  <c:v>1.139</c:v>
                </c:pt>
                <c:pt idx="4861">
                  <c:v>1.1379999999999999</c:v>
                </c:pt>
                <c:pt idx="4862">
                  <c:v>1.137</c:v>
                </c:pt>
                <c:pt idx="4863">
                  <c:v>1.1359999999999999</c:v>
                </c:pt>
                <c:pt idx="4864">
                  <c:v>1.135</c:v>
                </c:pt>
                <c:pt idx="4865">
                  <c:v>1.1339999999999999</c:v>
                </c:pt>
                <c:pt idx="4866">
                  <c:v>1.133</c:v>
                </c:pt>
                <c:pt idx="4867">
                  <c:v>1.1319999999999999</c:v>
                </c:pt>
                <c:pt idx="4868">
                  <c:v>1.131</c:v>
                </c:pt>
                <c:pt idx="4869">
                  <c:v>1.1299999999999999</c:v>
                </c:pt>
                <c:pt idx="4870">
                  <c:v>1.129</c:v>
                </c:pt>
                <c:pt idx="4871">
                  <c:v>1.1279999999999999</c:v>
                </c:pt>
                <c:pt idx="4872">
                  <c:v>1.127</c:v>
                </c:pt>
                <c:pt idx="4873">
                  <c:v>1.1259999999999999</c:v>
                </c:pt>
                <c:pt idx="4874">
                  <c:v>1.125</c:v>
                </c:pt>
                <c:pt idx="4875">
                  <c:v>1.1240000000000001</c:v>
                </c:pt>
                <c:pt idx="4876">
                  <c:v>1.123</c:v>
                </c:pt>
                <c:pt idx="4877">
                  <c:v>1.1220000000000001</c:v>
                </c:pt>
                <c:pt idx="4878">
                  <c:v>1.121</c:v>
                </c:pt>
                <c:pt idx="4879">
                  <c:v>1.1200000000000001</c:v>
                </c:pt>
                <c:pt idx="4880">
                  <c:v>1.119</c:v>
                </c:pt>
                <c:pt idx="4881">
                  <c:v>1.1180000000000001</c:v>
                </c:pt>
                <c:pt idx="4882">
                  <c:v>1.117</c:v>
                </c:pt>
                <c:pt idx="4883">
                  <c:v>1.1160000000000001</c:v>
                </c:pt>
                <c:pt idx="4884">
                  <c:v>1.115</c:v>
                </c:pt>
                <c:pt idx="4885">
                  <c:v>1.1140000000000001</c:v>
                </c:pt>
                <c:pt idx="4886">
                  <c:v>1.113</c:v>
                </c:pt>
                <c:pt idx="4887">
                  <c:v>1.1120000000000001</c:v>
                </c:pt>
                <c:pt idx="4888">
                  <c:v>1.111</c:v>
                </c:pt>
                <c:pt idx="4889">
                  <c:v>1.1100000000000001</c:v>
                </c:pt>
                <c:pt idx="4890">
                  <c:v>1.109</c:v>
                </c:pt>
                <c:pt idx="4891">
                  <c:v>1.1080000000000001</c:v>
                </c:pt>
                <c:pt idx="4892">
                  <c:v>1.107</c:v>
                </c:pt>
                <c:pt idx="4893">
                  <c:v>1.1060000000000001</c:v>
                </c:pt>
                <c:pt idx="4894">
                  <c:v>1.105</c:v>
                </c:pt>
                <c:pt idx="4895">
                  <c:v>1.1040000000000001</c:v>
                </c:pt>
                <c:pt idx="4896">
                  <c:v>1.103</c:v>
                </c:pt>
                <c:pt idx="4897">
                  <c:v>1.1020000000000001</c:v>
                </c:pt>
                <c:pt idx="4898">
                  <c:v>1.101</c:v>
                </c:pt>
                <c:pt idx="4899">
                  <c:v>1.1000000000000001</c:v>
                </c:pt>
                <c:pt idx="4900">
                  <c:v>1.099</c:v>
                </c:pt>
                <c:pt idx="4901">
                  <c:v>1.0980000000000001</c:v>
                </c:pt>
                <c:pt idx="4902">
                  <c:v>1.097</c:v>
                </c:pt>
                <c:pt idx="4903">
                  <c:v>1.0960000000000001</c:v>
                </c:pt>
                <c:pt idx="4904">
                  <c:v>1.095</c:v>
                </c:pt>
                <c:pt idx="4905">
                  <c:v>1.0940000000000001</c:v>
                </c:pt>
                <c:pt idx="4906">
                  <c:v>1.093</c:v>
                </c:pt>
                <c:pt idx="4907">
                  <c:v>1.0920000000000001</c:v>
                </c:pt>
                <c:pt idx="4908">
                  <c:v>1.091</c:v>
                </c:pt>
                <c:pt idx="4909">
                  <c:v>1.0900000000000001</c:v>
                </c:pt>
                <c:pt idx="4910">
                  <c:v>1.089</c:v>
                </c:pt>
                <c:pt idx="4911">
                  <c:v>1.0880000000000001</c:v>
                </c:pt>
                <c:pt idx="4912">
                  <c:v>1.087</c:v>
                </c:pt>
                <c:pt idx="4913">
                  <c:v>1.0860000000000001</c:v>
                </c:pt>
                <c:pt idx="4914">
                  <c:v>1.085</c:v>
                </c:pt>
                <c:pt idx="4915">
                  <c:v>1.0840000000000001</c:v>
                </c:pt>
                <c:pt idx="4916">
                  <c:v>1.083</c:v>
                </c:pt>
                <c:pt idx="4917">
                  <c:v>1.0820000000000001</c:v>
                </c:pt>
                <c:pt idx="4918">
                  <c:v>1.081</c:v>
                </c:pt>
                <c:pt idx="4919">
                  <c:v>1.08</c:v>
                </c:pt>
                <c:pt idx="4920">
                  <c:v>1.079</c:v>
                </c:pt>
                <c:pt idx="4921">
                  <c:v>1.0780000000000001</c:v>
                </c:pt>
                <c:pt idx="4922">
                  <c:v>1.077</c:v>
                </c:pt>
                <c:pt idx="4923">
                  <c:v>1.0760000000000001</c:v>
                </c:pt>
                <c:pt idx="4924">
                  <c:v>1.075</c:v>
                </c:pt>
                <c:pt idx="4925">
                  <c:v>1.0740000000000001</c:v>
                </c:pt>
                <c:pt idx="4926">
                  <c:v>1.073</c:v>
                </c:pt>
                <c:pt idx="4927">
                  <c:v>1.0720000000000001</c:v>
                </c:pt>
                <c:pt idx="4928">
                  <c:v>1.071</c:v>
                </c:pt>
                <c:pt idx="4929">
                  <c:v>1.07</c:v>
                </c:pt>
                <c:pt idx="4930">
                  <c:v>1.069</c:v>
                </c:pt>
                <c:pt idx="4931">
                  <c:v>1.0680000000000001</c:v>
                </c:pt>
                <c:pt idx="4932">
                  <c:v>1.0669999999999999</c:v>
                </c:pt>
                <c:pt idx="4933">
                  <c:v>1.0660000000000001</c:v>
                </c:pt>
                <c:pt idx="4934">
                  <c:v>1.0649999999999999</c:v>
                </c:pt>
                <c:pt idx="4935">
                  <c:v>1.0640000000000001</c:v>
                </c:pt>
                <c:pt idx="4936">
                  <c:v>1.0629999999999999</c:v>
                </c:pt>
                <c:pt idx="4937">
                  <c:v>1.0620000000000001</c:v>
                </c:pt>
                <c:pt idx="4938">
                  <c:v>1.0609999999999999</c:v>
                </c:pt>
                <c:pt idx="4939">
                  <c:v>1.06</c:v>
                </c:pt>
                <c:pt idx="4940">
                  <c:v>1.0589999999999999</c:v>
                </c:pt>
                <c:pt idx="4941">
                  <c:v>1.0580000000000001</c:v>
                </c:pt>
                <c:pt idx="4942">
                  <c:v>1.0569999999999999</c:v>
                </c:pt>
                <c:pt idx="4943">
                  <c:v>1.056</c:v>
                </c:pt>
                <c:pt idx="4944">
                  <c:v>1.0549999999999999</c:v>
                </c:pt>
                <c:pt idx="4945">
                  <c:v>1.054</c:v>
                </c:pt>
                <c:pt idx="4946">
                  <c:v>1.0529999999999999</c:v>
                </c:pt>
                <c:pt idx="4947">
                  <c:v>1.052</c:v>
                </c:pt>
                <c:pt idx="4948">
                  <c:v>1.0509999999999999</c:v>
                </c:pt>
                <c:pt idx="4949">
                  <c:v>1.05</c:v>
                </c:pt>
                <c:pt idx="4950">
                  <c:v>1.0489999999999999</c:v>
                </c:pt>
                <c:pt idx="4951">
                  <c:v>1.048</c:v>
                </c:pt>
                <c:pt idx="4952">
                  <c:v>1.0469999999999999</c:v>
                </c:pt>
                <c:pt idx="4953">
                  <c:v>1.046</c:v>
                </c:pt>
                <c:pt idx="4954">
                  <c:v>1.0449999999999999</c:v>
                </c:pt>
                <c:pt idx="4955">
                  <c:v>1.044</c:v>
                </c:pt>
                <c:pt idx="4956">
                  <c:v>1.0429999999999999</c:v>
                </c:pt>
                <c:pt idx="4957">
                  <c:v>1.042</c:v>
                </c:pt>
                <c:pt idx="4958">
                  <c:v>1.0409999999999999</c:v>
                </c:pt>
                <c:pt idx="4959">
                  <c:v>1.04</c:v>
                </c:pt>
                <c:pt idx="4960">
                  <c:v>1.0389999999999999</c:v>
                </c:pt>
                <c:pt idx="4961">
                  <c:v>1.038</c:v>
                </c:pt>
                <c:pt idx="4962">
                  <c:v>1.0369999999999999</c:v>
                </c:pt>
                <c:pt idx="4963">
                  <c:v>1.036</c:v>
                </c:pt>
                <c:pt idx="4964">
                  <c:v>1.0349999999999999</c:v>
                </c:pt>
                <c:pt idx="4965">
                  <c:v>1.034</c:v>
                </c:pt>
                <c:pt idx="4966">
                  <c:v>1.0329999999999999</c:v>
                </c:pt>
                <c:pt idx="4967">
                  <c:v>1.032</c:v>
                </c:pt>
                <c:pt idx="4968">
                  <c:v>1.0309999999999999</c:v>
                </c:pt>
                <c:pt idx="4969">
                  <c:v>1.03</c:v>
                </c:pt>
                <c:pt idx="4970">
                  <c:v>1.0289999999999999</c:v>
                </c:pt>
                <c:pt idx="4971">
                  <c:v>1.028</c:v>
                </c:pt>
                <c:pt idx="4972">
                  <c:v>1.0269999999999999</c:v>
                </c:pt>
                <c:pt idx="4973">
                  <c:v>1.026</c:v>
                </c:pt>
                <c:pt idx="4974">
                  <c:v>1.0249999999999999</c:v>
                </c:pt>
                <c:pt idx="4975">
                  <c:v>1.024</c:v>
                </c:pt>
                <c:pt idx="4976">
                  <c:v>1.0229999999999999</c:v>
                </c:pt>
                <c:pt idx="4977">
                  <c:v>1.022</c:v>
                </c:pt>
                <c:pt idx="4978">
                  <c:v>1.0209999999999999</c:v>
                </c:pt>
                <c:pt idx="4979">
                  <c:v>1.02</c:v>
                </c:pt>
                <c:pt idx="4980">
                  <c:v>1.0189999999999999</c:v>
                </c:pt>
                <c:pt idx="4981">
                  <c:v>1.018</c:v>
                </c:pt>
                <c:pt idx="4982">
                  <c:v>1.0169999999999999</c:v>
                </c:pt>
                <c:pt idx="4983">
                  <c:v>1.016</c:v>
                </c:pt>
                <c:pt idx="4984">
                  <c:v>1.0149999999999999</c:v>
                </c:pt>
                <c:pt idx="4985">
                  <c:v>1.014</c:v>
                </c:pt>
                <c:pt idx="4986">
                  <c:v>1.0129999999999999</c:v>
                </c:pt>
                <c:pt idx="4987">
                  <c:v>1.012</c:v>
                </c:pt>
                <c:pt idx="4988">
                  <c:v>1.0109999999999999</c:v>
                </c:pt>
                <c:pt idx="4989">
                  <c:v>1.01</c:v>
                </c:pt>
                <c:pt idx="4990">
                  <c:v>1.0089999999999999</c:v>
                </c:pt>
                <c:pt idx="4991">
                  <c:v>1.008</c:v>
                </c:pt>
                <c:pt idx="4992">
                  <c:v>1.0069999999999999</c:v>
                </c:pt>
                <c:pt idx="4993">
                  <c:v>1.006</c:v>
                </c:pt>
                <c:pt idx="4994">
                  <c:v>1.0049999999999999</c:v>
                </c:pt>
                <c:pt idx="4995">
                  <c:v>1.004</c:v>
                </c:pt>
                <c:pt idx="4996">
                  <c:v>1.0029999999999999</c:v>
                </c:pt>
                <c:pt idx="4997">
                  <c:v>1.002</c:v>
                </c:pt>
                <c:pt idx="4998">
                  <c:v>1.0009999999999999</c:v>
                </c:pt>
                <c:pt idx="4999">
                  <c:v>1</c:v>
                </c:pt>
                <c:pt idx="5000">
                  <c:v>0.999</c:v>
                </c:pt>
                <c:pt idx="5001">
                  <c:v>0.998</c:v>
                </c:pt>
                <c:pt idx="5002">
                  <c:v>0.997</c:v>
                </c:pt>
                <c:pt idx="5003">
                  <c:v>0.996</c:v>
                </c:pt>
                <c:pt idx="5004">
                  <c:v>0.995</c:v>
                </c:pt>
                <c:pt idx="5005">
                  <c:v>0.99399999999999999</c:v>
                </c:pt>
                <c:pt idx="5006">
                  <c:v>0.99299999999999999</c:v>
                </c:pt>
                <c:pt idx="5007">
                  <c:v>0.99199999999999999</c:v>
                </c:pt>
                <c:pt idx="5008">
                  <c:v>0.99099999999999999</c:v>
                </c:pt>
                <c:pt idx="5009">
                  <c:v>0.99</c:v>
                </c:pt>
                <c:pt idx="5010">
                  <c:v>0.98899999999999999</c:v>
                </c:pt>
                <c:pt idx="5011">
                  <c:v>0.98799999999999999</c:v>
                </c:pt>
                <c:pt idx="5012">
                  <c:v>0.98699999999999999</c:v>
                </c:pt>
                <c:pt idx="5013">
                  <c:v>0.98599999999999999</c:v>
                </c:pt>
                <c:pt idx="5014">
                  <c:v>0.98499999999999999</c:v>
                </c:pt>
                <c:pt idx="5015">
                  <c:v>0.98399999999999999</c:v>
                </c:pt>
                <c:pt idx="5016">
                  <c:v>0.98299999999999998</c:v>
                </c:pt>
                <c:pt idx="5017">
                  <c:v>0.98199999999999998</c:v>
                </c:pt>
                <c:pt idx="5018">
                  <c:v>0.98099999999999998</c:v>
                </c:pt>
                <c:pt idx="5019">
                  <c:v>0.98</c:v>
                </c:pt>
                <c:pt idx="5020">
                  <c:v>0.97899999999999998</c:v>
                </c:pt>
                <c:pt idx="5021">
                  <c:v>0.97799999999999998</c:v>
                </c:pt>
                <c:pt idx="5022">
                  <c:v>0.97699999999999998</c:v>
                </c:pt>
                <c:pt idx="5023">
                  <c:v>0.97599999999999998</c:v>
                </c:pt>
                <c:pt idx="5024">
                  <c:v>0.97499999999999998</c:v>
                </c:pt>
                <c:pt idx="5025">
                  <c:v>0.97399999999999998</c:v>
                </c:pt>
                <c:pt idx="5026">
                  <c:v>0.97299999999999998</c:v>
                </c:pt>
                <c:pt idx="5027">
                  <c:v>0.97199999999999998</c:v>
                </c:pt>
                <c:pt idx="5028">
                  <c:v>0.97099999999999997</c:v>
                </c:pt>
                <c:pt idx="5029">
                  <c:v>0.97</c:v>
                </c:pt>
                <c:pt idx="5030">
                  <c:v>0.96899999999999997</c:v>
                </c:pt>
                <c:pt idx="5031">
                  <c:v>0.96799999999999997</c:v>
                </c:pt>
                <c:pt idx="5032">
                  <c:v>0.96699999999999997</c:v>
                </c:pt>
                <c:pt idx="5033">
                  <c:v>0.96599999999999997</c:v>
                </c:pt>
                <c:pt idx="5034">
                  <c:v>0.96499999999999997</c:v>
                </c:pt>
                <c:pt idx="5035">
                  <c:v>0.96399999999999997</c:v>
                </c:pt>
                <c:pt idx="5036">
                  <c:v>0.96299999999999997</c:v>
                </c:pt>
                <c:pt idx="5037">
                  <c:v>0.96199999999999997</c:v>
                </c:pt>
                <c:pt idx="5038">
                  <c:v>0.96099999999999997</c:v>
                </c:pt>
                <c:pt idx="5039">
                  <c:v>0.96</c:v>
                </c:pt>
                <c:pt idx="5040">
                  <c:v>0.95899999999999996</c:v>
                </c:pt>
                <c:pt idx="5041">
                  <c:v>0.95799999999999996</c:v>
                </c:pt>
                <c:pt idx="5042">
                  <c:v>0.95699999999999996</c:v>
                </c:pt>
                <c:pt idx="5043">
                  <c:v>0.95599999999999996</c:v>
                </c:pt>
                <c:pt idx="5044">
                  <c:v>0.95499999999999996</c:v>
                </c:pt>
                <c:pt idx="5045">
                  <c:v>0.95399999999999996</c:v>
                </c:pt>
                <c:pt idx="5046">
                  <c:v>0.95299999999999996</c:v>
                </c:pt>
                <c:pt idx="5047">
                  <c:v>0.95199999999999996</c:v>
                </c:pt>
                <c:pt idx="5048">
                  <c:v>0.95099999999999996</c:v>
                </c:pt>
                <c:pt idx="5049">
                  <c:v>0.95</c:v>
                </c:pt>
                <c:pt idx="5050">
                  <c:v>0.94899999999999995</c:v>
                </c:pt>
                <c:pt idx="5051">
                  <c:v>0.94799999999999995</c:v>
                </c:pt>
                <c:pt idx="5052">
                  <c:v>0.94699999999999995</c:v>
                </c:pt>
                <c:pt idx="5053">
                  <c:v>0.94599999999999995</c:v>
                </c:pt>
                <c:pt idx="5054">
                  <c:v>0.94499999999999995</c:v>
                </c:pt>
                <c:pt idx="5055">
                  <c:v>0.94399999999999995</c:v>
                </c:pt>
                <c:pt idx="5056">
                  <c:v>0.94299999999999995</c:v>
                </c:pt>
                <c:pt idx="5057">
                  <c:v>0.94199999999999995</c:v>
                </c:pt>
                <c:pt idx="5058">
                  <c:v>0.94099999999999995</c:v>
                </c:pt>
                <c:pt idx="5059">
                  <c:v>0.94</c:v>
                </c:pt>
                <c:pt idx="5060">
                  <c:v>0.93899999999999995</c:v>
                </c:pt>
                <c:pt idx="5061">
                  <c:v>0.93799999999999994</c:v>
                </c:pt>
                <c:pt idx="5062">
                  <c:v>0.93700000000000006</c:v>
                </c:pt>
                <c:pt idx="5063">
                  <c:v>0.93600000000000005</c:v>
                </c:pt>
                <c:pt idx="5064">
                  <c:v>0.93500000000000005</c:v>
                </c:pt>
                <c:pt idx="5065">
                  <c:v>0.93400000000000005</c:v>
                </c:pt>
                <c:pt idx="5066">
                  <c:v>0.93300000000000005</c:v>
                </c:pt>
                <c:pt idx="5067">
                  <c:v>0.93200000000000005</c:v>
                </c:pt>
                <c:pt idx="5068">
                  <c:v>0.93100000000000005</c:v>
                </c:pt>
                <c:pt idx="5069">
                  <c:v>0.93</c:v>
                </c:pt>
                <c:pt idx="5070">
                  <c:v>0.92900000000000005</c:v>
                </c:pt>
                <c:pt idx="5071">
                  <c:v>0.92800000000000005</c:v>
                </c:pt>
                <c:pt idx="5072">
                  <c:v>0.92700000000000005</c:v>
                </c:pt>
                <c:pt idx="5073">
                  <c:v>0.92600000000000005</c:v>
                </c:pt>
                <c:pt idx="5074">
                  <c:v>0.92500000000000004</c:v>
                </c:pt>
                <c:pt idx="5075">
                  <c:v>0.92400000000000004</c:v>
                </c:pt>
                <c:pt idx="5076">
                  <c:v>0.92300000000000004</c:v>
                </c:pt>
                <c:pt idx="5077">
                  <c:v>0.92200000000000004</c:v>
                </c:pt>
                <c:pt idx="5078">
                  <c:v>0.92100000000000004</c:v>
                </c:pt>
                <c:pt idx="5079">
                  <c:v>0.92</c:v>
                </c:pt>
                <c:pt idx="5080">
                  <c:v>0.91900000000000004</c:v>
                </c:pt>
                <c:pt idx="5081">
                  <c:v>0.91800000000000004</c:v>
                </c:pt>
                <c:pt idx="5082">
                  <c:v>0.91700000000000004</c:v>
                </c:pt>
                <c:pt idx="5083">
                  <c:v>0.91600000000000004</c:v>
                </c:pt>
                <c:pt idx="5084">
                  <c:v>0.91500000000000004</c:v>
                </c:pt>
                <c:pt idx="5085">
                  <c:v>0.91400000000000003</c:v>
                </c:pt>
                <c:pt idx="5086">
                  <c:v>0.91300000000000003</c:v>
                </c:pt>
                <c:pt idx="5087">
                  <c:v>0.91200000000000003</c:v>
                </c:pt>
                <c:pt idx="5088">
                  <c:v>0.91100000000000003</c:v>
                </c:pt>
                <c:pt idx="5089">
                  <c:v>0.91</c:v>
                </c:pt>
                <c:pt idx="5090">
                  <c:v>0.90900000000000003</c:v>
                </c:pt>
                <c:pt idx="5091">
                  <c:v>0.90800000000000003</c:v>
                </c:pt>
                <c:pt idx="5092">
                  <c:v>0.90700000000000003</c:v>
                </c:pt>
                <c:pt idx="5093">
                  <c:v>0.90600000000000003</c:v>
                </c:pt>
                <c:pt idx="5094">
                  <c:v>0.90500000000000003</c:v>
                </c:pt>
                <c:pt idx="5095">
                  <c:v>0.90400000000000003</c:v>
                </c:pt>
                <c:pt idx="5096">
                  <c:v>0.90300000000000002</c:v>
                </c:pt>
                <c:pt idx="5097">
                  <c:v>0.90200000000000002</c:v>
                </c:pt>
                <c:pt idx="5098">
                  <c:v>0.90100000000000002</c:v>
                </c:pt>
                <c:pt idx="5099">
                  <c:v>0.9</c:v>
                </c:pt>
                <c:pt idx="5100">
                  <c:v>0.89900000000000002</c:v>
                </c:pt>
                <c:pt idx="5101">
                  <c:v>0.89800000000000002</c:v>
                </c:pt>
                <c:pt idx="5102">
                  <c:v>0.89700000000000002</c:v>
                </c:pt>
                <c:pt idx="5103">
                  <c:v>0.89600000000000002</c:v>
                </c:pt>
                <c:pt idx="5104">
                  <c:v>0.89500000000000002</c:v>
                </c:pt>
                <c:pt idx="5105">
                  <c:v>0.89400000000000002</c:v>
                </c:pt>
                <c:pt idx="5106">
                  <c:v>0.89300000000000002</c:v>
                </c:pt>
                <c:pt idx="5107">
                  <c:v>0.89200000000000002</c:v>
                </c:pt>
                <c:pt idx="5108">
                  <c:v>0.89100000000000001</c:v>
                </c:pt>
                <c:pt idx="5109">
                  <c:v>0.89</c:v>
                </c:pt>
                <c:pt idx="5110">
                  <c:v>0.88900000000000001</c:v>
                </c:pt>
                <c:pt idx="5111">
                  <c:v>0.88800000000000001</c:v>
                </c:pt>
                <c:pt idx="5112">
                  <c:v>0.88700000000000001</c:v>
                </c:pt>
                <c:pt idx="5113">
                  <c:v>0.88600000000000001</c:v>
                </c:pt>
                <c:pt idx="5114">
                  <c:v>0.88500000000000001</c:v>
                </c:pt>
                <c:pt idx="5115">
                  <c:v>0.88400000000000001</c:v>
                </c:pt>
                <c:pt idx="5116">
                  <c:v>0.88300000000000001</c:v>
                </c:pt>
                <c:pt idx="5117">
                  <c:v>0.88200000000000001</c:v>
                </c:pt>
                <c:pt idx="5118">
                  <c:v>0.88100000000000001</c:v>
                </c:pt>
                <c:pt idx="5119">
                  <c:v>0.88</c:v>
                </c:pt>
                <c:pt idx="5120">
                  <c:v>0.879</c:v>
                </c:pt>
                <c:pt idx="5121">
                  <c:v>0.878</c:v>
                </c:pt>
                <c:pt idx="5122">
                  <c:v>0.877</c:v>
                </c:pt>
                <c:pt idx="5123">
                  <c:v>0.876</c:v>
                </c:pt>
                <c:pt idx="5124">
                  <c:v>0.875</c:v>
                </c:pt>
                <c:pt idx="5125">
                  <c:v>0.874</c:v>
                </c:pt>
                <c:pt idx="5126">
                  <c:v>0.873</c:v>
                </c:pt>
                <c:pt idx="5127">
                  <c:v>0.872</c:v>
                </c:pt>
                <c:pt idx="5128">
                  <c:v>0.871</c:v>
                </c:pt>
                <c:pt idx="5129">
                  <c:v>0.87</c:v>
                </c:pt>
                <c:pt idx="5130">
                  <c:v>0.86899999999999999</c:v>
                </c:pt>
                <c:pt idx="5131">
                  <c:v>0.86799999999999999</c:v>
                </c:pt>
                <c:pt idx="5132">
                  <c:v>0.86699999999999999</c:v>
                </c:pt>
                <c:pt idx="5133">
                  <c:v>0.86599999999999999</c:v>
                </c:pt>
                <c:pt idx="5134">
                  <c:v>0.86499999999999999</c:v>
                </c:pt>
                <c:pt idx="5135">
                  <c:v>0.86399999999999999</c:v>
                </c:pt>
                <c:pt idx="5136">
                  <c:v>0.86299999999999999</c:v>
                </c:pt>
                <c:pt idx="5137">
                  <c:v>0.86199999999999999</c:v>
                </c:pt>
                <c:pt idx="5138">
                  <c:v>0.86099999999999999</c:v>
                </c:pt>
                <c:pt idx="5139">
                  <c:v>0.86</c:v>
                </c:pt>
                <c:pt idx="5140">
                  <c:v>0.85899999999999999</c:v>
                </c:pt>
                <c:pt idx="5141">
                  <c:v>0.85799999999999998</c:v>
                </c:pt>
                <c:pt idx="5142">
                  <c:v>0.85699999999999998</c:v>
                </c:pt>
                <c:pt idx="5143">
                  <c:v>0.85599999999999998</c:v>
                </c:pt>
                <c:pt idx="5144">
                  <c:v>0.85499999999999998</c:v>
                </c:pt>
                <c:pt idx="5145">
                  <c:v>0.85399999999999998</c:v>
                </c:pt>
                <c:pt idx="5146">
                  <c:v>0.85299999999999998</c:v>
                </c:pt>
                <c:pt idx="5147">
                  <c:v>0.85199999999999998</c:v>
                </c:pt>
                <c:pt idx="5148">
                  <c:v>0.85099999999999998</c:v>
                </c:pt>
                <c:pt idx="5149">
                  <c:v>0.85</c:v>
                </c:pt>
                <c:pt idx="5150">
                  <c:v>0.84899999999999998</c:v>
                </c:pt>
                <c:pt idx="5151">
                  <c:v>0.84799999999999998</c:v>
                </c:pt>
                <c:pt idx="5152">
                  <c:v>0.84699999999999998</c:v>
                </c:pt>
                <c:pt idx="5153">
                  <c:v>0.84599999999999997</c:v>
                </c:pt>
                <c:pt idx="5154">
                  <c:v>0.84499999999999997</c:v>
                </c:pt>
                <c:pt idx="5155">
                  <c:v>0.84399999999999997</c:v>
                </c:pt>
                <c:pt idx="5156">
                  <c:v>0.84299999999999997</c:v>
                </c:pt>
                <c:pt idx="5157">
                  <c:v>0.84199999999999997</c:v>
                </c:pt>
                <c:pt idx="5158">
                  <c:v>0.84099999999999997</c:v>
                </c:pt>
                <c:pt idx="5159">
                  <c:v>0.84</c:v>
                </c:pt>
                <c:pt idx="5160">
                  <c:v>0.83899999999999997</c:v>
                </c:pt>
                <c:pt idx="5161">
                  <c:v>0.83799999999999997</c:v>
                </c:pt>
                <c:pt idx="5162">
                  <c:v>0.83699999999999997</c:v>
                </c:pt>
                <c:pt idx="5163">
                  <c:v>0.83599999999999997</c:v>
                </c:pt>
                <c:pt idx="5164">
                  <c:v>0.83499999999999996</c:v>
                </c:pt>
                <c:pt idx="5165">
                  <c:v>0.83399999999999996</c:v>
                </c:pt>
                <c:pt idx="5166">
                  <c:v>0.83299999999999996</c:v>
                </c:pt>
                <c:pt idx="5167">
                  <c:v>0.83199999999999996</c:v>
                </c:pt>
                <c:pt idx="5168">
                  <c:v>0.83099999999999996</c:v>
                </c:pt>
                <c:pt idx="5169">
                  <c:v>0.83</c:v>
                </c:pt>
                <c:pt idx="5170">
                  <c:v>0.82899999999999996</c:v>
                </c:pt>
                <c:pt idx="5171">
                  <c:v>0.82799999999999996</c:v>
                </c:pt>
                <c:pt idx="5172">
                  <c:v>0.82699999999999996</c:v>
                </c:pt>
                <c:pt idx="5173">
                  <c:v>0.82599999999999996</c:v>
                </c:pt>
                <c:pt idx="5174">
                  <c:v>0.82499999999999996</c:v>
                </c:pt>
                <c:pt idx="5175">
                  <c:v>0.82399999999999995</c:v>
                </c:pt>
                <c:pt idx="5176">
                  <c:v>0.82299999999999995</c:v>
                </c:pt>
                <c:pt idx="5177">
                  <c:v>0.82199999999999995</c:v>
                </c:pt>
                <c:pt idx="5178">
                  <c:v>0.82099999999999995</c:v>
                </c:pt>
                <c:pt idx="5179">
                  <c:v>0.82</c:v>
                </c:pt>
                <c:pt idx="5180">
                  <c:v>0.81899999999999995</c:v>
                </c:pt>
                <c:pt idx="5181">
                  <c:v>0.81799999999999995</c:v>
                </c:pt>
                <c:pt idx="5182">
                  <c:v>0.81699999999999995</c:v>
                </c:pt>
                <c:pt idx="5183">
                  <c:v>0.81599999999999995</c:v>
                </c:pt>
                <c:pt idx="5184">
                  <c:v>0.81499999999999995</c:v>
                </c:pt>
                <c:pt idx="5185">
                  <c:v>0.81399999999999995</c:v>
                </c:pt>
                <c:pt idx="5186">
                  <c:v>0.81299999999999994</c:v>
                </c:pt>
                <c:pt idx="5187">
                  <c:v>0.81200000000000006</c:v>
                </c:pt>
                <c:pt idx="5188">
                  <c:v>0.81100000000000005</c:v>
                </c:pt>
                <c:pt idx="5189">
                  <c:v>0.81</c:v>
                </c:pt>
                <c:pt idx="5190">
                  <c:v>0.80900000000000005</c:v>
                </c:pt>
                <c:pt idx="5191">
                  <c:v>0.80800000000000005</c:v>
                </c:pt>
                <c:pt idx="5192">
                  <c:v>0.80700000000000005</c:v>
                </c:pt>
                <c:pt idx="5193">
                  <c:v>0.80600000000000005</c:v>
                </c:pt>
                <c:pt idx="5194">
                  <c:v>0.80500000000000005</c:v>
                </c:pt>
                <c:pt idx="5195">
                  <c:v>0.80400000000000005</c:v>
                </c:pt>
                <c:pt idx="5196">
                  <c:v>0.80300000000000005</c:v>
                </c:pt>
                <c:pt idx="5197">
                  <c:v>0.80200000000000005</c:v>
                </c:pt>
                <c:pt idx="5198">
                  <c:v>0.80100000000000005</c:v>
                </c:pt>
                <c:pt idx="5199">
                  <c:v>0.8</c:v>
                </c:pt>
                <c:pt idx="5200">
                  <c:v>0.79900000000000004</c:v>
                </c:pt>
                <c:pt idx="5201">
                  <c:v>0.79800000000000004</c:v>
                </c:pt>
                <c:pt idx="5202">
                  <c:v>0.79700000000000004</c:v>
                </c:pt>
                <c:pt idx="5203">
                  <c:v>0.79600000000000004</c:v>
                </c:pt>
                <c:pt idx="5204">
                  <c:v>0.79500000000000004</c:v>
                </c:pt>
                <c:pt idx="5205">
                  <c:v>0.79400000000000004</c:v>
                </c:pt>
                <c:pt idx="5206">
                  <c:v>0.79300000000000004</c:v>
                </c:pt>
                <c:pt idx="5207">
                  <c:v>0.79200000000000004</c:v>
                </c:pt>
                <c:pt idx="5208">
                  <c:v>0.79100000000000004</c:v>
                </c:pt>
                <c:pt idx="5209">
                  <c:v>0.79</c:v>
                </c:pt>
                <c:pt idx="5210">
                  <c:v>0.78900000000000003</c:v>
                </c:pt>
                <c:pt idx="5211">
                  <c:v>0.78800000000000003</c:v>
                </c:pt>
                <c:pt idx="5212">
                  <c:v>0.78700000000000003</c:v>
                </c:pt>
                <c:pt idx="5213">
                  <c:v>0.78600000000000003</c:v>
                </c:pt>
                <c:pt idx="5214">
                  <c:v>0.78500000000000003</c:v>
                </c:pt>
                <c:pt idx="5215">
                  <c:v>0.78400000000000003</c:v>
                </c:pt>
                <c:pt idx="5216">
                  <c:v>0.78300000000000003</c:v>
                </c:pt>
                <c:pt idx="5217">
                  <c:v>0.78200000000000003</c:v>
                </c:pt>
                <c:pt idx="5218">
                  <c:v>0.78100000000000003</c:v>
                </c:pt>
                <c:pt idx="5219">
                  <c:v>0.78</c:v>
                </c:pt>
                <c:pt idx="5220">
                  <c:v>0.77900000000000003</c:v>
                </c:pt>
                <c:pt idx="5221">
                  <c:v>0.77800000000000002</c:v>
                </c:pt>
                <c:pt idx="5222">
                  <c:v>0.77700000000000002</c:v>
                </c:pt>
                <c:pt idx="5223">
                  <c:v>0.77600000000000002</c:v>
                </c:pt>
                <c:pt idx="5224">
                  <c:v>0.77500000000000002</c:v>
                </c:pt>
                <c:pt idx="5225">
                  <c:v>0.77400000000000002</c:v>
                </c:pt>
                <c:pt idx="5226">
                  <c:v>0.77300000000000002</c:v>
                </c:pt>
                <c:pt idx="5227">
                  <c:v>0.77200000000000002</c:v>
                </c:pt>
                <c:pt idx="5228">
                  <c:v>0.77100000000000002</c:v>
                </c:pt>
                <c:pt idx="5229">
                  <c:v>0.77</c:v>
                </c:pt>
                <c:pt idx="5230">
                  <c:v>0.76900000000000002</c:v>
                </c:pt>
                <c:pt idx="5231">
                  <c:v>0.76800000000000002</c:v>
                </c:pt>
                <c:pt idx="5232">
                  <c:v>0.76700000000000002</c:v>
                </c:pt>
                <c:pt idx="5233">
                  <c:v>0.76600000000000001</c:v>
                </c:pt>
                <c:pt idx="5234">
                  <c:v>0.76500000000000001</c:v>
                </c:pt>
                <c:pt idx="5235">
                  <c:v>0.76400000000000001</c:v>
                </c:pt>
                <c:pt idx="5236">
                  <c:v>0.76300000000000001</c:v>
                </c:pt>
                <c:pt idx="5237">
                  <c:v>0.76200000000000001</c:v>
                </c:pt>
                <c:pt idx="5238">
                  <c:v>0.76100000000000001</c:v>
                </c:pt>
                <c:pt idx="5239">
                  <c:v>0.76</c:v>
                </c:pt>
                <c:pt idx="5240">
                  <c:v>0.75900000000000001</c:v>
                </c:pt>
                <c:pt idx="5241">
                  <c:v>0.75800000000000001</c:v>
                </c:pt>
                <c:pt idx="5242">
                  <c:v>0.75700000000000001</c:v>
                </c:pt>
                <c:pt idx="5243">
                  <c:v>0.75600000000000001</c:v>
                </c:pt>
                <c:pt idx="5244">
                  <c:v>0.755</c:v>
                </c:pt>
                <c:pt idx="5245">
                  <c:v>0.754</c:v>
                </c:pt>
                <c:pt idx="5246">
                  <c:v>0.753</c:v>
                </c:pt>
                <c:pt idx="5247">
                  <c:v>0.752</c:v>
                </c:pt>
                <c:pt idx="5248">
                  <c:v>0.751</c:v>
                </c:pt>
                <c:pt idx="5249">
                  <c:v>0.75</c:v>
                </c:pt>
                <c:pt idx="5250">
                  <c:v>0.749</c:v>
                </c:pt>
                <c:pt idx="5251">
                  <c:v>0.748</c:v>
                </c:pt>
                <c:pt idx="5252">
                  <c:v>0.747</c:v>
                </c:pt>
                <c:pt idx="5253">
                  <c:v>0.746</c:v>
                </c:pt>
                <c:pt idx="5254">
                  <c:v>0.745</c:v>
                </c:pt>
                <c:pt idx="5255">
                  <c:v>0.74399999999999999</c:v>
                </c:pt>
                <c:pt idx="5256">
                  <c:v>0.74299999999999999</c:v>
                </c:pt>
                <c:pt idx="5257">
                  <c:v>0.74199999999999999</c:v>
                </c:pt>
                <c:pt idx="5258">
                  <c:v>0.74099999999999999</c:v>
                </c:pt>
                <c:pt idx="5259">
                  <c:v>0.74</c:v>
                </c:pt>
                <c:pt idx="5260">
                  <c:v>0.73899999999999999</c:v>
                </c:pt>
                <c:pt idx="5261">
                  <c:v>0.73799999999999999</c:v>
                </c:pt>
                <c:pt idx="5262">
                  <c:v>0.73699999999999999</c:v>
                </c:pt>
                <c:pt idx="5263">
                  <c:v>0.73599999999999999</c:v>
                </c:pt>
                <c:pt idx="5264">
                  <c:v>0.73499999999999999</c:v>
                </c:pt>
                <c:pt idx="5265">
                  <c:v>0.73399999999999999</c:v>
                </c:pt>
                <c:pt idx="5266">
                  <c:v>0.73299999999999998</c:v>
                </c:pt>
                <c:pt idx="5267">
                  <c:v>0.73199999999999998</c:v>
                </c:pt>
                <c:pt idx="5268">
                  <c:v>0.73099999999999998</c:v>
                </c:pt>
                <c:pt idx="5269">
                  <c:v>0.73</c:v>
                </c:pt>
                <c:pt idx="5270">
                  <c:v>0.72899999999999998</c:v>
                </c:pt>
                <c:pt idx="5271">
                  <c:v>0.72799999999999998</c:v>
                </c:pt>
                <c:pt idx="5272">
                  <c:v>0.72699999999999998</c:v>
                </c:pt>
                <c:pt idx="5273">
                  <c:v>0.72599999999999998</c:v>
                </c:pt>
                <c:pt idx="5274">
                  <c:v>0.72499999999999998</c:v>
                </c:pt>
                <c:pt idx="5275">
                  <c:v>0.72399999999999998</c:v>
                </c:pt>
                <c:pt idx="5276">
                  <c:v>0.72299999999999998</c:v>
                </c:pt>
                <c:pt idx="5277">
                  <c:v>0.72199999999999998</c:v>
                </c:pt>
                <c:pt idx="5278">
                  <c:v>0.72099999999999997</c:v>
                </c:pt>
                <c:pt idx="5279">
                  <c:v>0.72</c:v>
                </c:pt>
                <c:pt idx="5280">
                  <c:v>0.71899999999999997</c:v>
                </c:pt>
                <c:pt idx="5281">
                  <c:v>0.71799999999999997</c:v>
                </c:pt>
                <c:pt idx="5282">
                  <c:v>0.71699999999999997</c:v>
                </c:pt>
                <c:pt idx="5283">
                  <c:v>0.71599999999999997</c:v>
                </c:pt>
                <c:pt idx="5284">
                  <c:v>0.71499999999999997</c:v>
                </c:pt>
                <c:pt idx="5285">
                  <c:v>0.71399999999999997</c:v>
                </c:pt>
                <c:pt idx="5286">
                  <c:v>0.71299999999999997</c:v>
                </c:pt>
                <c:pt idx="5287">
                  <c:v>0.71199999999999997</c:v>
                </c:pt>
                <c:pt idx="5288">
                  <c:v>0.71099999999999997</c:v>
                </c:pt>
                <c:pt idx="5289">
                  <c:v>0.71</c:v>
                </c:pt>
                <c:pt idx="5290">
                  <c:v>0.70899999999999996</c:v>
                </c:pt>
                <c:pt idx="5291">
                  <c:v>0.70799999999999996</c:v>
                </c:pt>
                <c:pt idx="5292">
                  <c:v>0.70699999999999996</c:v>
                </c:pt>
                <c:pt idx="5293">
                  <c:v>0.70599999999999996</c:v>
                </c:pt>
                <c:pt idx="5294">
                  <c:v>0.70499999999999996</c:v>
                </c:pt>
                <c:pt idx="5295">
                  <c:v>0.70399999999999996</c:v>
                </c:pt>
                <c:pt idx="5296">
                  <c:v>0.70299999999999996</c:v>
                </c:pt>
                <c:pt idx="5297">
                  <c:v>0.70199999999999996</c:v>
                </c:pt>
                <c:pt idx="5298">
                  <c:v>0.70099999999999996</c:v>
                </c:pt>
                <c:pt idx="5299">
                  <c:v>0.7</c:v>
                </c:pt>
                <c:pt idx="5300">
                  <c:v>0.69899999999999995</c:v>
                </c:pt>
                <c:pt idx="5301">
                  <c:v>0.69799999999999995</c:v>
                </c:pt>
                <c:pt idx="5302">
                  <c:v>0.69699999999999995</c:v>
                </c:pt>
                <c:pt idx="5303">
                  <c:v>0.69599999999999995</c:v>
                </c:pt>
                <c:pt idx="5304">
                  <c:v>0.69499999999999995</c:v>
                </c:pt>
                <c:pt idx="5305">
                  <c:v>0.69399999999999995</c:v>
                </c:pt>
                <c:pt idx="5306">
                  <c:v>0.69299999999999995</c:v>
                </c:pt>
                <c:pt idx="5307">
                  <c:v>0.69199999999999995</c:v>
                </c:pt>
                <c:pt idx="5308">
                  <c:v>0.69099999999999995</c:v>
                </c:pt>
                <c:pt idx="5309">
                  <c:v>0.69</c:v>
                </c:pt>
                <c:pt idx="5310">
                  <c:v>0.68899999999999995</c:v>
                </c:pt>
                <c:pt idx="5311">
                  <c:v>0.68799999999999994</c:v>
                </c:pt>
                <c:pt idx="5312">
                  <c:v>0.68700000000000006</c:v>
                </c:pt>
                <c:pt idx="5313">
                  <c:v>0.68600000000000005</c:v>
                </c:pt>
                <c:pt idx="5314">
                  <c:v>0.68500000000000005</c:v>
                </c:pt>
                <c:pt idx="5315">
                  <c:v>0.68400000000000005</c:v>
                </c:pt>
                <c:pt idx="5316">
                  <c:v>0.68300000000000005</c:v>
                </c:pt>
                <c:pt idx="5317">
                  <c:v>0.68200000000000005</c:v>
                </c:pt>
                <c:pt idx="5318">
                  <c:v>0.68100000000000005</c:v>
                </c:pt>
                <c:pt idx="5319">
                  <c:v>0.68</c:v>
                </c:pt>
                <c:pt idx="5320">
                  <c:v>0.67900000000000005</c:v>
                </c:pt>
                <c:pt idx="5321">
                  <c:v>0.67800000000000005</c:v>
                </c:pt>
                <c:pt idx="5322">
                  <c:v>0.67700000000000005</c:v>
                </c:pt>
                <c:pt idx="5323">
                  <c:v>0.67600000000000005</c:v>
                </c:pt>
                <c:pt idx="5324">
                  <c:v>0.67500000000000004</c:v>
                </c:pt>
                <c:pt idx="5325">
                  <c:v>0.67400000000000004</c:v>
                </c:pt>
                <c:pt idx="5326">
                  <c:v>0.67300000000000004</c:v>
                </c:pt>
                <c:pt idx="5327">
                  <c:v>0.67200000000000004</c:v>
                </c:pt>
                <c:pt idx="5328">
                  <c:v>0.67100000000000004</c:v>
                </c:pt>
                <c:pt idx="5329">
                  <c:v>0.67</c:v>
                </c:pt>
                <c:pt idx="5330">
                  <c:v>0.66900000000000004</c:v>
                </c:pt>
                <c:pt idx="5331">
                  <c:v>0.66800000000000004</c:v>
                </c:pt>
                <c:pt idx="5332">
                  <c:v>0.66700000000000004</c:v>
                </c:pt>
                <c:pt idx="5333">
                  <c:v>0.66600000000000004</c:v>
                </c:pt>
                <c:pt idx="5334">
                  <c:v>0.66500000000000004</c:v>
                </c:pt>
                <c:pt idx="5335">
                  <c:v>0.66400000000000003</c:v>
                </c:pt>
                <c:pt idx="5336">
                  <c:v>0.66300000000000003</c:v>
                </c:pt>
                <c:pt idx="5337">
                  <c:v>0.66200000000000003</c:v>
                </c:pt>
                <c:pt idx="5338">
                  <c:v>0.66100000000000003</c:v>
                </c:pt>
                <c:pt idx="5339">
                  <c:v>0.66</c:v>
                </c:pt>
                <c:pt idx="5340">
                  <c:v>0.65900000000000003</c:v>
                </c:pt>
                <c:pt idx="5341">
                  <c:v>0.65800000000000003</c:v>
                </c:pt>
                <c:pt idx="5342">
                  <c:v>0.65700000000000003</c:v>
                </c:pt>
                <c:pt idx="5343">
                  <c:v>0.65600000000000003</c:v>
                </c:pt>
                <c:pt idx="5344">
                  <c:v>0.65500000000000003</c:v>
                </c:pt>
                <c:pt idx="5345">
                  <c:v>0.65400000000000003</c:v>
                </c:pt>
                <c:pt idx="5346">
                  <c:v>0.65300000000000002</c:v>
                </c:pt>
                <c:pt idx="5347">
                  <c:v>0.65200000000000002</c:v>
                </c:pt>
                <c:pt idx="5348">
                  <c:v>0.65100000000000002</c:v>
                </c:pt>
                <c:pt idx="5349">
                  <c:v>0.65</c:v>
                </c:pt>
                <c:pt idx="5350">
                  <c:v>0.64900000000000002</c:v>
                </c:pt>
                <c:pt idx="5351">
                  <c:v>0.64800000000000002</c:v>
                </c:pt>
                <c:pt idx="5352">
                  <c:v>0.64700000000000002</c:v>
                </c:pt>
                <c:pt idx="5353">
                  <c:v>0.64600000000000002</c:v>
                </c:pt>
                <c:pt idx="5354">
                  <c:v>0.64500000000000002</c:v>
                </c:pt>
                <c:pt idx="5355">
                  <c:v>0.64400000000000002</c:v>
                </c:pt>
                <c:pt idx="5356">
                  <c:v>0.64300000000000002</c:v>
                </c:pt>
                <c:pt idx="5357">
                  <c:v>0.64200000000000002</c:v>
                </c:pt>
                <c:pt idx="5358">
                  <c:v>0.64100000000000001</c:v>
                </c:pt>
                <c:pt idx="5359">
                  <c:v>0.64</c:v>
                </c:pt>
                <c:pt idx="5360">
                  <c:v>0.63900000000000001</c:v>
                </c:pt>
                <c:pt idx="5361">
                  <c:v>0.63800000000000001</c:v>
                </c:pt>
                <c:pt idx="5362">
                  <c:v>0.63700000000000001</c:v>
                </c:pt>
                <c:pt idx="5363">
                  <c:v>0.63600000000000001</c:v>
                </c:pt>
                <c:pt idx="5364">
                  <c:v>0.63500000000000001</c:v>
                </c:pt>
                <c:pt idx="5365">
                  <c:v>0.63400000000000001</c:v>
                </c:pt>
                <c:pt idx="5366">
                  <c:v>0.63300000000000001</c:v>
                </c:pt>
                <c:pt idx="5367">
                  <c:v>0.63200000000000001</c:v>
                </c:pt>
                <c:pt idx="5368">
                  <c:v>0.63100000000000001</c:v>
                </c:pt>
                <c:pt idx="5369">
                  <c:v>0.63</c:v>
                </c:pt>
                <c:pt idx="5370">
                  <c:v>0.629</c:v>
                </c:pt>
                <c:pt idx="5371">
                  <c:v>0.628</c:v>
                </c:pt>
                <c:pt idx="5372">
                  <c:v>0.627</c:v>
                </c:pt>
                <c:pt idx="5373">
                  <c:v>0.626</c:v>
                </c:pt>
                <c:pt idx="5374">
                  <c:v>0.625</c:v>
                </c:pt>
                <c:pt idx="5375">
                  <c:v>0.624</c:v>
                </c:pt>
                <c:pt idx="5376">
                  <c:v>0.623</c:v>
                </c:pt>
                <c:pt idx="5377">
                  <c:v>0.622</c:v>
                </c:pt>
                <c:pt idx="5378">
                  <c:v>0.621</c:v>
                </c:pt>
                <c:pt idx="5379">
                  <c:v>0.62</c:v>
                </c:pt>
                <c:pt idx="5380">
                  <c:v>0.61899999999999999</c:v>
                </c:pt>
                <c:pt idx="5381">
                  <c:v>0.61799999999999999</c:v>
                </c:pt>
                <c:pt idx="5382">
                  <c:v>0.61699999999999999</c:v>
                </c:pt>
                <c:pt idx="5383">
                  <c:v>0.61599999999999999</c:v>
                </c:pt>
                <c:pt idx="5384">
                  <c:v>0.61499999999999999</c:v>
                </c:pt>
                <c:pt idx="5385">
                  <c:v>0.61399999999999999</c:v>
                </c:pt>
                <c:pt idx="5386">
                  <c:v>0.61299999999999999</c:v>
                </c:pt>
                <c:pt idx="5387">
                  <c:v>0.61199999999999999</c:v>
                </c:pt>
                <c:pt idx="5388">
                  <c:v>0.61099999999999999</c:v>
                </c:pt>
                <c:pt idx="5389">
                  <c:v>0.61</c:v>
                </c:pt>
                <c:pt idx="5390">
                  <c:v>0.60899999999999999</c:v>
                </c:pt>
                <c:pt idx="5391">
                  <c:v>0.60799999999999998</c:v>
                </c:pt>
                <c:pt idx="5392">
                  <c:v>0.60699999999999998</c:v>
                </c:pt>
                <c:pt idx="5393">
                  <c:v>0.60599999999999998</c:v>
                </c:pt>
                <c:pt idx="5394">
                  <c:v>0.60499999999999998</c:v>
                </c:pt>
                <c:pt idx="5395">
                  <c:v>0.60399999999999998</c:v>
                </c:pt>
                <c:pt idx="5396">
                  <c:v>0.60299999999999998</c:v>
                </c:pt>
                <c:pt idx="5397">
                  <c:v>0.60199999999999998</c:v>
                </c:pt>
                <c:pt idx="5398">
                  <c:v>0.60099999999999998</c:v>
                </c:pt>
                <c:pt idx="5399">
                  <c:v>0.6</c:v>
                </c:pt>
                <c:pt idx="5400">
                  <c:v>0.59899999999999998</c:v>
                </c:pt>
                <c:pt idx="5401">
                  <c:v>0.59799999999999998</c:v>
                </c:pt>
                <c:pt idx="5402">
                  <c:v>0.59699999999999998</c:v>
                </c:pt>
                <c:pt idx="5403">
                  <c:v>0.59599999999999997</c:v>
                </c:pt>
                <c:pt idx="5404">
                  <c:v>0.59499999999999997</c:v>
                </c:pt>
                <c:pt idx="5405">
                  <c:v>0.59399999999999997</c:v>
                </c:pt>
                <c:pt idx="5406">
                  <c:v>0.59299999999999997</c:v>
                </c:pt>
                <c:pt idx="5407">
                  <c:v>0.59199999999999997</c:v>
                </c:pt>
                <c:pt idx="5408">
                  <c:v>0.59099999999999997</c:v>
                </c:pt>
                <c:pt idx="5409">
                  <c:v>0.59</c:v>
                </c:pt>
                <c:pt idx="5410">
                  <c:v>0.58899999999999997</c:v>
                </c:pt>
                <c:pt idx="5411">
                  <c:v>0.58799999999999997</c:v>
                </c:pt>
                <c:pt idx="5412">
                  <c:v>0.58699999999999997</c:v>
                </c:pt>
                <c:pt idx="5413">
                  <c:v>0.58599999999999997</c:v>
                </c:pt>
                <c:pt idx="5414">
                  <c:v>0.58499999999999996</c:v>
                </c:pt>
                <c:pt idx="5415">
                  <c:v>0.58399999999999996</c:v>
                </c:pt>
                <c:pt idx="5416">
                  <c:v>0.58299999999999996</c:v>
                </c:pt>
                <c:pt idx="5417">
                  <c:v>0.58199999999999996</c:v>
                </c:pt>
                <c:pt idx="5418">
                  <c:v>0.58099999999999996</c:v>
                </c:pt>
                <c:pt idx="5419">
                  <c:v>0.57999999999999996</c:v>
                </c:pt>
                <c:pt idx="5420">
                  <c:v>0.57899999999999996</c:v>
                </c:pt>
                <c:pt idx="5421">
                  <c:v>0.57799999999999996</c:v>
                </c:pt>
                <c:pt idx="5422">
                  <c:v>0.57699999999999996</c:v>
                </c:pt>
                <c:pt idx="5423">
                  <c:v>0.57599999999999996</c:v>
                </c:pt>
                <c:pt idx="5424">
                  <c:v>0.57499999999999996</c:v>
                </c:pt>
                <c:pt idx="5425">
                  <c:v>0.57399999999999995</c:v>
                </c:pt>
                <c:pt idx="5426">
                  <c:v>0.57299999999999995</c:v>
                </c:pt>
                <c:pt idx="5427">
                  <c:v>0.57199999999999995</c:v>
                </c:pt>
                <c:pt idx="5428">
                  <c:v>0.57099999999999995</c:v>
                </c:pt>
                <c:pt idx="5429">
                  <c:v>0.56999999999999995</c:v>
                </c:pt>
                <c:pt idx="5430">
                  <c:v>0.56899999999999995</c:v>
                </c:pt>
                <c:pt idx="5431">
                  <c:v>0.56799999999999995</c:v>
                </c:pt>
                <c:pt idx="5432">
                  <c:v>0.56699999999999995</c:v>
                </c:pt>
                <c:pt idx="5433">
                  <c:v>0.56599999999999995</c:v>
                </c:pt>
                <c:pt idx="5434">
                  <c:v>0.56499999999999995</c:v>
                </c:pt>
                <c:pt idx="5435">
                  <c:v>0.56399999999999995</c:v>
                </c:pt>
                <c:pt idx="5436">
                  <c:v>0.56299999999999994</c:v>
                </c:pt>
                <c:pt idx="5437">
                  <c:v>0.56200000000000006</c:v>
                </c:pt>
                <c:pt idx="5438">
                  <c:v>0.56100000000000005</c:v>
                </c:pt>
                <c:pt idx="5439">
                  <c:v>0.56000000000000005</c:v>
                </c:pt>
                <c:pt idx="5440">
                  <c:v>0.55900000000000005</c:v>
                </c:pt>
                <c:pt idx="5441">
                  <c:v>0.55800000000000005</c:v>
                </c:pt>
                <c:pt idx="5442">
                  <c:v>0.55700000000000005</c:v>
                </c:pt>
                <c:pt idx="5443">
                  <c:v>0.55600000000000005</c:v>
                </c:pt>
                <c:pt idx="5444">
                  <c:v>0.55500000000000005</c:v>
                </c:pt>
                <c:pt idx="5445">
                  <c:v>0.55400000000000005</c:v>
                </c:pt>
                <c:pt idx="5446">
                  <c:v>0.55300000000000005</c:v>
                </c:pt>
                <c:pt idx="5447">
                  <c:v>0.55200000000000005</c:v>
                </c:pt>
                <c:pt idx="5448">
                  <c:v>0.55100000000000005</c:v>
                </c:pt>
                <c:pt idx="5449">
                  <c:v>0.55000000000000004</c:v>
                </c:pt>
                <c:pt idx="5450">
                  <c:v>0.54900000000000004</c:v>
                </c:pt>
                <c:pt idx="5451">
                  <c:v>0.54800000000000004</c:v>
                </c:pt>
                <c:pt idx="5452">
                  <c:v>0.54700000000000004</c:v>
                </c:pt>
                <c:pt idx="5453">
                  <c:v>0.54600000000000004</c:v>
                </c:pt>
                <c:pt idx="5454">
                  <c:v>0.54500000000000004</c:v>
                </c:pt>
                <c:pt idx="5455">
                  <c:v>0.54400000000000004</c:v>
                </c:pt>
                <c:pt idx="5456">
                  <c:v>0.54300000000000004</c:v>
                </c:pt>
                <c:pt idx="5457">
                  <c:v>0.54200000000000004</c:v>
                </c:pt>
                <c:pt idx="5458">
                  <c:v>0.54100000000000004</c:v>
                </c:pt>
                <c:pt idx="5459">
                  <c:v>0.54</c:v>
                </c:pt>
                <c:pt idx="5460">
                  <c:v>0.53900000000000003</c:v>
                </c:pt>
                <c:pt idx="5461">
                  <c:v>0.53800000000000003</c:v>
                </c:pt>
                <c:pt idx="5462">
                  <c:v>0.53700000000000003</c:v>
                </c:pt>
                <c:pt idx="5463">
                  <c:v>0.53600000000000003</c:v>
                </c:pt>
                <c:pt idx="5464">
                  <c:v>0.53500000000000003</c:v>
                </c:pt>
                <c:pt idx="5465">
                  <c:v>0.53400000000000003</c:v>
                </c:pt>
                <c:pt idx="5466">
                  <c:v>0.53300000000000003</c:v>
                </c:pt>
                <c:pt idx="5467">
                  <c:v>0.53200000000000003</c:v>
                </c:pt>
                <c:pt idx="5468">
                  <c:v>0.53100000000000003</c:v>
                </c:pt>
                <c:pt idx="5469">
                  <c:v>0.53</c:v>
                </c:pt>
                <c:pt idx="5470">
                  <c:v>0.52900000000000003</c:v>
                </c:pt>
                <c:pt idx="5471">
                  <c:v>0.52800000000000002</c:v>
                </c:pt>
                <c:pt idx="5472">
                  <c:v>0.52700000000000002</c:v>
                </c:pt>
                <c:pt idx="5473">
                  <c:v>0.52600000000000002</c:v>
                </c:pt>
                <c:pt idx="5474">
                  <c:v>0.52500000000000002</c:v>
                </c:pt>
                <c:pt idx="5475">
                  <c:v>0.52400000000000002</c:v>
                </c:pt>
                <c:pt idx="5476">
                  <c:v>0.52300000000000002</c:v>
                </c:pt>
                <c:pt idx="5477">
                  <c:v>0.52200000000000002</c:v>
                </c:pt>
                <c:pt idx="5478">
                  <c:v>0.52100000000000002</c:v>
                </c:pt>
                <c:pt idx="5479">
                  <c:v>0.52</c:v>
                </c:pt>
                <c:pt idx="5480">
                  <c:v>0.51900000000000002</c:v>
                </c:pt>
                <c:pt idx="5481">
                  <c:v>0.51800000000000002</c:v>
                </c:pt>
                <c:pt idx="5482">
                  <c:v>0.51700000000000002</c:v>
                </c:pt>
                <c:pt idx="5483">
                  <c:v>0.51600000000000001</c:v>
                </c:pt>
                <c:pt idx="5484">
                  <c:v>0.51500000000000001</c:v>
                </c:pt>
                <c:pt idx="5485">
                  <c:v>0.51400000000000001</c:v>
                </c:pt>
                <c:pt idx="5486">
                  <c:v>0.51300000000000001</c:v>
                </c:pt>
                <c:pt idx="5487">
                  <c:v>0.51200000000000001</c:v>
                </c:pt>
                <c:pt idx="5488">
                  <c:v>0.51100000000000001</c:v>
                </c:pt>
                <c:pt idx="5489">
                  <c:v>0.51</c:v>
                </c:pt>
                <c:pt idx="5490">
                  <c:v>0.50900000000000001</c:v>
                </c:pt>
                <c:pt idx="5491">
                  <c:v>0.50800000000000001</c:v>
                </c:pt>
                <c:pt idx="5492">
                  <c:v>0.50700000000000001</c:v>
                </c:pt>
                <c:pt idx="5493">
                  <c:v>0.50600000000000001</c:v>
                </c:pt>
                <c:pt idx="5494">
                  <c:v>0.505</c:v>
                </c:pt>
                <c:pt idx="5495">
                  <c:v>0.504</c:v>
                </c:pt>
                <c:pt idx="5496">
                  <c:v>0.503</c:v>
                </c:pt>
                <c:pt idx="5497">
                  <c:v>0.502</c:v>
                </c:pt>
                <c:pt idx="5498">
                  <c:v>0.501</c:v>
                </c:pt>
                <c:pt idx="5499">
                  <c:v>0.5</c:v>
                </c:pt>
                <c:pt idx="5500">
                  <c:v>0.499</c:v>
                </c:pt>
                <c:pt idx="5501">
                  <c:v>0.498</c:v>
                </c:pt>
                <c:pt idx="5502">
                  <c:v>0.497</c:v>
                </c:pt>
                <c:pt idx="5503">
                  <c:v>0.496</c:v>
                </c:pt>
                <c:pt idx="5504">
                  <c:v>0.495</c:v>
                </c:pt>
                <c:pt idx="5505">
                  <c:v>0.49399999999999999</c:v>
                </c:pt>
                <c:pt idx="5506">
                  <c:v>0.49299999999999999</c:v>
                </c:pt>
                <c:pt idx="5507">
                  <c:v>0.49199999999999999</c:v>
                </c:pt>
                <c:pt idx="5508">
                  <c:v>0.49099999999999999</c:v>
                </c:pt>
                <c:pt idx="5509">
                  <c:v>0.49</c:v>
                </c:pt>
                <c:pt idx="5510">
                  <c:v>0.48899999999999999</c:v>
                </c:pt>
                <c:pt idx="5511">
                  <c:v>0.48799999999999999</c:v>
                </c:pt>
                <c:pt idx="5512">
                  <c:v>0.48699999999999999</c:v>
                </c:pt>
                <c:pt idx="5513">
                  <c:v>0.48599999999999999</c:v>
                </c:pt>
                <c:pt idx="5514">
                  <c:v>0.48499999999999999</c:v>
                </c:pt>
                <c:pt idx="5515">
                  <c:v>0.48399999999999999</c:v>
                </c:pt>
                <c:pt idx="5516">
                  <c:v>0.48299999999999998</c:v>
                </c:pt>
                <c:pt idx="5517">
                  <c:v>0.48199999999999998</c:v>
                </c:pt>
                <c:pt idx="5518">
                  <c:v>0.48099999999999998</c:v>
                </c:pt>
                <c:pt idx="5519">
                  <c:v>0.48</c:v>
                </c:pt>
                <c:pt idx="5520">
                  <c:v>0.47899999999999998</c:v>
                </c:pt>
                <c:pt idx="5521">
                  <c:v>0.47799999999999998</c:v>
                </c:pt>
                <c:pt idx="5522">
                  <c:v>0.47699999999999998</c:v>
                </c:pt>
                <c:pt idx="5523">
                  <c:v>0.47599999999999998</c:v>
                </c:pt>
                <c:pt idx="5524">
                  <c:v>0.47499999999999998</c:v>
                </c:pt>
                <c:pt idx="5525">
                  <c:v>0.47399999999999998</c:v>
                </c:pt>
                <c:pt idx="5526">
                  <c:v>0.47299999999999998</c:v>
                </c:pt>
                <c:pt idx="5527">
                  <c:v>0.47199999999999998</c:v>
                </c:pt>
                <c:pt idx="5528">
                  <c:v>0.47099999999999997</c:v>
                </c:pt>
                <c:pt idx="5529">
                  <c:v>0.47</c:v>
                </c:pt>
                <c:pt idx="5530">
                  <c:v>0.46899999999999997</c:v>
                </c:pt>
                <c:pt idx="5531">
                  <c:v>0.46800000000000003</c:v>
                </c:pt>
                <c:pt idx="5532">
                  <c:v>0.46700000000000003</c:v>
                </c:pt>
                <c:pt idx="5533">
                  <c:v>0.46600000000000003</c:v>
                </c:pt>
                <c:pt idx="5534">
                  <c:v>0.46500000000000002</c:v>
                </c:pt>
                <c:pt idx="5535">
                  <c:v>0.46400000000000002</c:v>
                </c:pt>
                <c:pt idx="5536">
                  <c:v>0.46300000000000002</c:v>
                </c:pt>
                <c:pt idx="5537">
                  <c:v>0.46200000000000002</c:v>
                </c:pt>
                <c:pt idx="5538">
                  <c:v>0.46100000000000002</c:v>
                </c:pt>
                <c:pt idx="5539">
                  <c:v>0.46</c:v>
                </c:pt>
                <c:pt idx="5540">
                  <c:v>0.45900000000000002</c:v>
                </c:pt>
                <c:pt idx="5541">
                  <c:v>0.45800000000000002</c:v>
                </c:pt>
                <c:pt idx="5542">
                  <c:v>0.45700000000000002</c:v>
                </c:pt>
                <c:pt idx="5543">
                  <c:v>0.45600000000000002</c:v>
                </c:pt>
                <c:pt idx="5544">
                  <c:v>0.45500000000000002</c:v>
                </c:pt>
                <c:pt idx="5545">
                  <c:v>0.45400000000000001</c:v>
                </c:pt>
                <c:pt idx="5546">
                  <c:v>0.45300000000000001</c:v>
                </c:pt>
                <c:pt idx="5547">
                  <c:v>0.45200000000000001</c:v>
                </c:pt>
                <c:pt idx="5548">
                  <c:v>0.45100000000000001</c:v>
                </c:pt>
                <c:pt idx="5549">
                  <c:v>0.45</c:v>
                </c:pt>
                <c:pt idx="5550">
                  <c:v>0.44900000000000001</c:v>
                </c:pt>
                <c:pt idx="5551">
                  <c:v>0.44800000000000001</c:v>
                </c:pt>
                <c:pt idx="5552">
                  <c:v>0.44700000000000001</c:v>
                </c:pt>
                <c:pt idx="5553">
                  <c:v>0.44600000000000001</c:v>
                </c:pt>
                <c:pt idx="5554">
                  <c:v>0.44500000000000001</c:v>
                </c:pt>
                <c:pt idx="5555">
                  <c:v>0.44400000000000001</c:v>
                </c:pt>
                <c:pt idx="5556">
                  <c:v>0.443</c:v>
                </c:pt>
                <c:pt idx="5557">
                  <c:v>0.442</c:v>
                </c:pt>
                <c:pt idx="5558">
                  <c:v>0.441</c:v>
                </c:pt>
                <c:pt idx="5559">
                  <c:v>0.44</c:v>
                </c:pt>
                <c:pt idx="5560">
                  <c:v>0.439</c:v>
                </c:pt>
                <c:pt idx="5561">
                  <c:v>0.438</c:v>
                </c:pt>
                <c:pt idx="5562">
                  <c:v>0.437</c:v>
                </c:pt>
                <c:pt idx="5563">
                  <c:v>0.436</c:v>
                </c:pt>
                <c:pt idx="5564">
                  <c:v>0.435</c:v>
                </c:pt>
                <c:pt idx="5565">
                  <c:v>0.434</c:v>
                </c:pt>
                <c:pt idx="5566">
                  <c:v>0.433</c:v>
                </c:pt>
                <c:pt idx="5567">
                  <c:v>0.432</c:v>
                </c:pt>
                <c:pt idx="5568">
                  <c:v>0.43099999999999999</c:v>
                </c:pt>
                <c:pt idx="5569">
                  <c:v>0.43</c:v>
                </c:pt>
                <c:pt idx="5570">
                  <c:v>0.42899999999999999</c:v>
                </c:pt>
                <c:pt idx="5571">
                  <c:v>0.42799999999999999</c:v>
                </c:pt>
                <c:pt idx="5572">
                  <c:v>0.42699999999999999</c:v>
                </c:pt>
                <c:pt idx="5573">
                  <c:v>0.42599999999999999</c:v>
                </c:pt>
                <c:pt idx="5574">
                  <c:v>0.42499999999999999</c:v>
                </c:pt>
                <c:pt idx="5575">
                  <c:v>0.42399999999999999</c:v>
                </c:pt>
                <c:pt idx="5576">
                  <c:v>0.42299999999999999</c:v>
                </c:pt>
                <c:pt idx="5577">
                  <c:v>0.42199999999999999</c:v>
                </c:pt>
                <c:pt idx="5578">
                  <c:v>0.42099999999999999</c:v>
                </c:pt>
                <c:pt idx="5579">
                  <c:v>0.42</c:v>
                </c:pt>
                <c:pt idx="5580">
                  <c:v>0.41899999999999998</c:v>
                </c:pt>
                <c:pt idx="5581">
                  <c:v>0.41799999999999998</c:v>
                </c:pt>
                <c:pt idx="5582">
                  <c:v>0.41699999999999998</c:v>
                </c:pt>
                <c:pt idx="5583">
                  <c:v>0.41599999999999998</c:v>
                </c:pt>
                <c:pt idx="5584">
                  <c:v>0.41499999999999998</c:v>
                </c:pt>
                <c:pt idx="5585">
                  <c:v>0.41399999999999998</c:v>
                </c:pt>
                <c:pt idx="5586">
                  <c:v>0.41299999999999998</c:v>
                </c:pt>
                <c:pt idx="5587">
                  <c:v>0.41199999999999998</c:v>
                </c:pt>
                <c:pt idx="5588">
                  <c:v>0.41099999999999998</c:v>
                </c:pt>
                <c:pt idx="5589">
                  <c:v>0.41</c:v>
                </c:pt>
                <c:pt idx="5590">
                  <c:v>0.40899999999999997</c:v>
                </c:pt>
                <c:pt idx="5591">
                  <c:v>0.40799999999999997</c:v>
                </c:pt>
                <c:pt idx="5592">
                  <c:v>0.40699999999999997</c:v>
                </c:pt>
                <c:pt idx="5593">
                  <c:v>0.40600000000000003</c:v>
                </c:pt>
                <c:pt idx="5594">
                  <c:v>0.40500000000000003</c:v>
                </c:pt>
                <c:pt idx="5595">
                  <c:v>0.40400000000000003</c:v>
                </c:pt>
                <c:pt idx="5596">
                  <c:v>0.40300000000000002</c:v>
                </c:pt>
                <c:pt idx="5597">
                  <c:v>0.40200000000000002</c:v>
                </c:pt>
                <c:pt idx="5598">
                  <c:v>0.40100000000000002</c:v>
                </c:pt>
                <c:pt idx="5599">
                  <c:v>0.4</c:v>
                </c:pt>
                <c:pt idx="5600">
                  <c:v>0.39900000000000002</c:v>
                </c:pt>
                <c:pt idx="5601">
                  <c:v>0.39800000000000002</c:v>
                </c:pt>
                <c:pt idx="5602">
                  <c:v>0.39700000000000002</c:v>
                </c:pt>
                <c:pt idx="5603">
                  <c:v>0.39600000000000002</c:v>
                </c:pt>
                <c:pt idx="5604">
                  <c:v>0.39500000000000002</c:v>
                </c:pt>
                <c:pt idx="5605">
                  <c:v>0.39400000000000002</c:v>
                </c:pt>
                <c:pt idx="5606">
                  <c:v>0.39300000000000002</c:v>
                </c:pt>
                <c:pt idx="5607">
                  <c:v>0.39200000000000002</c:v>
                </c:pt>
                <c:pt idx="5608">
                  <c:v>0.39100000000000001</c:v>
                </c:pt>
                <c:pt idx="5609">
                  <c:v>0.39</c:v>
                </c:pt>
                <c:pt idx="5610">
                  <c:v>0.38900000000000001</c:v>
                </c:pt>
                <c:pt idx="5611">
                  <c:v>0.38800000000000001</c:v>
                </c:pt>
                <c:pt idx="5612">
                  <c:v>0.38700000000000001</c:v>
                </c:pt>
                <c:pt idx="5613">
                  <c:v>0.38600000000000001</c:v>
                </c:pt>
                <c:pt idx="5614">
                  <c:v>0.38500000000000001</c:v>
                </c:pt>
                <c:pt idx="5615">
                  <c:v>0.38400000000000001</c:v>
                </c:pt>
                <c:pt idx="5616">
                  <c:v>0.38300000000000001</c:v>
                </c:pt>
                <c:pt idx="5617">
                  <c:v>0.38200000000000001</c:v>
                </c:pt>
                <c:pt idx="5618">
                  <c:v>0.38100000000000001</c:v>
                </c:pt>
                <c:pt idx="5619">
                  <c:v>0.38</c:v>
                </c:pt>
                <c:pt idx="5620">
                  <c:v>0.379</c:v>
                </c:pt>
                <c:pt idx="5621">
                  <c:v>0.378</c:v>
                </c:pt>
                <c:pt idx="5622">
                  <c:v>0.377</c:v>
                </c:pt>
                <c:pt idx="5623">
                  <c:v>0.376</c:v>
                </c:pt>
                <c:pt idx="5624">
                  <c:v>0.375</c:v>
                </c:pt>
                <c:pt idx="5625">
                  <c:v>0.374</c:v>
                </c:pt>
                <c:pt idx="5626">
                  <c:v>0.373</c:v>
                </c:pt>
                <c:pt idx="5627">
                  <c:v>0.372</c:v>
                </c:pt>
                <c:pt idx="5628">
                  <c:v>0.371</c:v>
                </c:pt>
                <c:pt idx="5629">
                  <c:v>0.37</c:v>
                </c:pt>
                <c:pt idx="5630">
                  <c:v>0.36899999999999999</c:v>
                </c:pt>
                <c:pt idx="5631">
                  <c:v>0.36799999999999999</c:v>
                </c:pt>
                <c:pt idx="5632">
                  <c:v>0.36699999999999999</c:v>
                </c:pt>
                <c:pt idx="5633">
                  <c:v>0.36599999999999999</c:v>
                </c:pt>
                <c:pt idx="5634">
                  <c:v>0.36499999999999999</c:v>
                </c:pt>
                <c:pt idx="5635">
                  <c:v>0.36399999999999999</c:v>
                </c:pt>
                <c:pt idx="5636">
                  <c:v>0.36299999999999999</c:v>
                </c:pt>
                <c:pt idx="5637">
                  <c:v>0.36199999999999999</c:v>
                </c:pt>
                <c:pt idx="5638">
                  <c:v>0.36099999999999999</c:v>
                </c:pt>
                <c:pt idx="5639">
                  <c:v>0.36</c:v>
                </c:pt>
                <c:pt idx="5640">
                  <c:v>0.35899999999999999</c:v>
                </c:pt>
                <c:pt idx="5641">
                  <c:v>0.35799999999999998</c:v>
                </c:pt>
                <c:pt idx="5642">
                  <c:v>0.35699999999999998</c:v>
                </c:pt>
                <c:pt idx="5643">
                  <c:v>0.35599999999999998</c:v>
                </c:pt>
                <c:pt idx="5644">
                  <c:v>0.35499999999999998</c:v>
                </c:pt>
                <c:pt idx="5645">
                  <c:v>0.35399999999999998</c:v>
                </c:pt>
                <c:pt idx="5646">
                  <c:v>0.35299999999999998</c:v>
                </c:pt>
                <c:pt idx="5647">
                  <c:v>0.35199999999999998</c:v>
                </c:pt>
                <c:pt idx="5648">
                  <c:v>0.35099999999999998</c:v>
                </c:pt>
                <c:pt idx="5649">
                  <c:v>0.35</c:v>
                </c:pt>
                <c:pt idx="5650">
                  <c:v>0.34899999999999998</c:v>
                </c:pt>
                <c:pt idx="5651">
                  <c:v>0.34799999999999998</c:v>
                </c:pt>
                <c:pt idx="5652">
                  <c:v>0.34699999999999998</c:v>
                </c:pt>
                <c:pt idx="5653">
                  <c:v>0.34599999999999997</c:v>
                </c:pt>
                <c:pt idx="5654">
                  <c:v>0.34499999999999997</c:v>
                </c:pt>
                <c:pt idx="5655">
                  <c:v>0.34399999999999997</c:v>
                </c:pt>
                <c:pt idx="5656">
                  <c:v>0.34300000000000003</c:v>
                </c:pt>
                <c:pt idx="5657">
                  <c:v>0.34200000000000003</c:v>
                </c:pt>
                <c:pt idx="5658">
                  <c:v>0.34100000000000003</c:v>
                </c:pt>
                <c:pt idx="5659">
                  <c:v>0.34</c:v>
                </c:pt>
                <c:pt idx="5660">
                  <c:v>0.33900000000000002</c:v>
                </c:pt>
                <c:pt idx="5661">
                  <c:v>0.33800000000000002</c:v>
                </c:pt>
                <c:pt idx="5662">
                  <c:v>0.33700000000000002</c:v>
                </c:pt>
                <c:pt idx="5663">
                  <c:v>0.33600000000000002</c:v>
                </c:pt>
                <c:pt idx="5664">
                  <c:v>0.33500000000000002</c:v>
                </c:pt>
                <c:pt idx="5665">
                  <c:v>0.33400000000000002</c:v>
                </c:pt>
                <c:pt idx="5666">
                  <c:v>0.33300000000000002</c:v>
                </c:pt>
                <c:pt idx="5667">
                  <c:v>0.33200000000000002</c:v>
                </c:pt>
                <c:pt idx="5668">
                  <c:v>0.33100000000000002</c:v>
                </c:pt>
                <c:pt idx="5669">
                  <c:v>0.33</c:v>
                </c:pt>
                <c:pt idx="5670">
                  <c:v>0.32900000000000001</c:v>
                </c:pt>
                <c:pt idx="5671">
                  <c:v>0.32800000000000001</c:v>
                </c:pt>
                <c:pt idx="5672">
                  <c:v>0.32700000000000001</c:v>
                </c:pt>
                <c:pt idx="5673">
                  <c:v>0.32600000000000001</c:v>
                </c:pt>
                <c:pt idx="5674">
                  <c:v>0.32500000000000001</c:v>
                </c:pt>
                <c:pt idx="5675">
                  <c:v>0.32400000000000001</c:v>
                </c:pt>
                <c:pt idx="5676">
                  <c:v>0.32300000000000001</c:v>
                </c:pt>
                <c:pt idx="5677">
                  <c:v>0.32200000000000001</c:v>
                </c:pt>
                <c:pt idx="5678">
                  <c:v>0.32100000000000001</c:v>
                </c:pt>
                <c:pt idx="5679">
                  <c:v>0.32</c:v>
                </c:pt>
                <c:pt idx="5680">
                  <c:v>0.31900000000000001</c:v>
                </c:pt>
                <c:pt idx="5681">
                  <c:v>0.318</c:v>
                </c:pt>
                <c:pt idx="5682">
                  <c:v>0.317</c:v>
                </c:pt>
                <c:pt idx="5683">
                  <c:v>0.316</c:v>
                </c:pt>
                <c:pt idx="5684">
                  <c:v>0.315</c:v>
                </c:pt>
                <c:pt idx="5685">
                  <c:v>0.314</c:v>
                </c:pt>
                <c:pt idx="5686">
                  <c:v>0.313</c:v>
                </c:pt>
                <c:pt idx="5687">
                  <c:v>0.312</c:v>
                </c:pt>
                <c:pt idx="5688">
                  <c:v>0.311</c:v>
                </c:pt>
                <c:pt idx="5689">
                  <c:v>0.31</c:v>
                </c:pt>
                <c:pt idx="5690">
                  <c:v>0.309</c:v>
                </c:pt>
                <c:pt idx="5691">
                  <c:v>0.308</c:v>
                </c:pt>
                <c:pt idx="5692">
                  <c:v>0.307</c:v>
                </c:pt>
                <c:pt idx="5693">
                  <c:v>0.30599999999999999</c:v>
                </c:pt>
                <c:pt idx="5694">
                  <c:v>0.30499999999999999</c:v>
                </c:pt>
                <c:pt idx="5695">
                  <c:v>0.30399999999999999</c:v>
                </c:pt>
                <c:pt idx="5696">
                  <c:v>0.30299999999999999</c:v>
                </c:pt>
                <c:pt idx="5697">
                  <c:v>0.30199999999999999</c:v>
                </c:pt>
                <c:pt idx="5698">
                  <c:v>0.30099999999999999</c:v>
                </c:pt>
                <c:pt idx="5699">
                  <c:v>0.3</c:v>
                </c:pt>
                <c:pt idx="5700">
                  <c:v>0.29899999999999999</c:v>
                </c:pt>
                <c:pt idx="5701">
                  <c:v>0.29799999999999999</c:v>
                </c:pt>
                <c:pt idx="5702">
                  <c:v>0.29699999999999999</c:v>
                </c:pt>
                <c:pt idx="5703">
                  <c:v>0.29599999999999999</c:v>
                </c:pt>
                <c:pt idx="5704">
                  <c:v>0.29499999999999998</c:v>
                </c:pt>
                <c:pt idx="5705">
                  <c:v>0.29399999999999998</c:v>
                </c:pt>
                <c:pt idx="5706">
                  <c:v>0.29299999999999998</c:v>
                </c:pt>
                <c:pt idx="5707">
                  <c:v>0.29199999999999998</c:v>
                </c:pt>
                <c:pt idx="5708">
                  <c:v>0.29099999999999998</c:v>
                </c:pt>
                <c:pt idx="5709">
                  <c:v>0.28999999999999998</c:v>
                </c:pt>
                <c:pt idx="5710">
                  <c:v>0.28899999999999998</c:v>
                </c:pt>
                <c:pt idx="5711">
                  <c:v>0.28799999999999998</c:v>
                </c:pt>
                <c:pt idx="5712">
                  <c:v>0.28699999999999998</c:v>
                </c:pt>
                <c:pt idx="5713">
                  <c:v>0.28599999999999998</c:v>
                </c:pt>
                <c:pt idx="5714">
                  <c:v>0.28499999999999998</c:v>
                </c:pt>
                <c:pt idx="5715">
                  <c:v>0.28399999999999997</c:v>
                </c:pt>
                <c:pt idx="5716">
                  <c:v>0.28299999999999997</c:v>
                </c:pt>
                <c:pt idx="5717">
                  <c:v>0.28199999999999997</c:v>
                </c:pt>
                <c:pt idx="5718">
                  <c:v>0.28100000000000003</c:v>
                </c:pt>
                <c:pt idx="5719">
                  <c:v>0.28000000000000003</c:v>
                </c:pt>
                <c:pt idx="5720">
                  <c:v>0.27900000000000003</c:v>
                </c:pt>
                <c:pt idx="5721">
                  <c:v>0.27800000000000002</c:v>
                </c:pt>
                <c:pt idx="5722">
                  <c:v>0.27700000000000002</c:v>
                </c:pt>
                <c:pt idx="5723">
                  <c:v>0.27600000000000002</c:v>
                </c:pt>
                <c:pt idx="5724">
                  <c:v>0.27500000000000002</c:v>
                </c:pt>
                <c:pt idx="5725">
                  <c:v>0.27400000000000002</c:v>
                </c:pt>
                <c:pt idx="5726">
                  <c:v>0.27300000000000002</c:v>
                </c:pt>
                <c:pt idx="5727">
                  <c:v>0.27200000000000002</c:v>
                </c:pt>
                <c:pt idx="5728">
                  <c:v>0.27100000000000002</c:v>
                </c:pt>
                <c:pt idx="5729">
                  <c:v>0.27</c:v>
                </c:pt>
                <c:pt idx="5730">
                  <c:v>0.26900000000000002</c:v>
                </c:pt>
                <c:pt idx="5731">
                  <c:v>0.26800000000000002</c:v>
                </c:pt>
                <c:pt idx="5732">
                  <c:v>0.26700000000000002</c:v>
                </c:pt>
                <c:pt idx="5733">
                  <c:v>0.26600000000000001</c:v>
                </c:pt>
                <c:pt idx="5734">
                  <c:v>0.26500000000000001</c:v>
                </c:pt>
                <c:pt idx="5735">
                  <c:v>0.26400000000000001</c:v>
                </c:pt>
                <c:pt idx="5736">
                  <c:v>0.26300000000000001</c:v>
                </c:pt>
                <c:pt idx="5737">
                  <c:v>0.26200000000000001</c:v>
                </c:pt>
                <c:pt idx="5738">
                  <c:v>0.26100000000000001</c:v>
                </c:pt>
                <c:pt idx="5739">
                  <c:v>0.26</c:v>
                </c:pt>
                <c:pt idx="5740">
                  <c:v>0.25900000000000001</c:v>
                </c:pt>
                <c:pt idx="5741">
                  <c:v>0.25800000000000001</c:v>
                </c:pt>
                <c:pt idx="5742">
                  <c:v>0.25700000000000001</c:v>
                </c:pt>
                <c:pt idx="5743">
                  <c:v>0.25600000000000001</c:v>
                </c:pt>
                <c:pt idx="5744">
                  <c:v>0.255</c:v>
                </c:pt>
                <c:pt idx="5745">
                  <c:v>0.254</c:v>
                </c:pt>
                <c:pt idx="5746">
                  <c:v>0.253</c:v>
                </c:pt>
                <c:pt idx="5747">
                  <c:v>0.252</c:v>
                </c:pt>
                <c:pt idx="5748">
                  <c:v>0.251</c:v>
                </c:pt>
                <c:pt idx="5749">
                  <c:v>0.25</c:v>
                </c:pt>
                <c:pt idx="5750">
                  <c:v>0.249</c:v>
                </c:pt>
                <c:pt idx="5751">
                  <c:v>0.248</c:v>
                </c:pt>
                <c:pt idx="5752">
                  <c:v>0.247</c:v>
                </c:pt>
                <c:pt idx="5753">
                  <c:v>0.246</c:v>
                </c:pt>
                <c:pt idx="5754">
                  <c:v>0.245</c:v>
                </c:pt>
                <c:pt idx="5755">
                  <c:v>0.24399999999999999</c:v>
                </c:pt>
                <c:pt idx="5756">
                  <c:v>0.24299999999999999</c:v>
                </c:pt>
                <c:pt idx="5757">
                  <c:v>0.24199999999999999</c:v>
                </c:pt>
                <c:pt idx="5758">
                  <c:v>0.24099999999999999</c:v>
                </c:pt>
                <c:pt idx="5759">
                  <c:v>0.24</c:v>
                </c:pt>
                <c:pt idx="5760">
                  <c:v>0.23899999999999999</c:v>
                </c:pt>
                <c:pt idx="5761">
                  <c:v>0.23799999999999999</c:v>
                </c:pt>
                <c:pt idx="5762">
                  <c:v>0.23699999999999999</c:v>
                </c:pt>
                <c:pt idx="5763">
                  <c:v>0.23599999999999999</c:v>
                </c:pt>
                <c:pt idx="5764">
                  <c:v>0.23499999999999999</c:v>
                </c:pt>
                <c:pt idx="5765">
                  <c:v>0.23400000000000001</c:v>
                </c:pt>
                <c:pt idx="5766">
                  <c:v>0.23300000000000001</c:v>
                </c:pt>
                <c:pt idx="5767">
                  <c:v>0.23200000000000001</c:v>
                </c:pt>
                <c:pt idx="5768">
                  <c:v>0.23100000000000001</c:v>
                </c:pt>
                <c:pt idx="5769">
                  <c:v>0.23</c:v>
                </c:pt>
                <c:pt idx="5770">
                  <c:v>0.22900000000000001</c:v>
                </c:pt>
                <c:pt idx="5771">
                  <c:v>0.22800000000000001</c:v>
                </c:pt>
                <c:pt idx="5772">
                  <c:v>0.22700000000000001</c:v>
                </c:pt>
                <c:pt idx="5773">
                  <c:v>0.22600000000000001</c:v>
                </c:pt>
                <c:pt idx="5774">
                  <c:v>0.22500000000000001</c:v>
                </c:pt>
                <c:pt idx="5775">
                  <c:v>0.224</c:v>
                </c:pt>
                <c:pt idx="5776">
                  <c:v>0.223</c:v>
                </c:pt>
                <c:pt idx="5777">
                  <c:v>0.222</c:v>
                </c:pt>
                <c:pt idx="5778">
                  <c:v>0.221</c:v>
                </c:pt>
                <c:pt idx="5779">
                  <c:v>0.22</c:v>
                </c:pt>
                <c:pt idx="5780">
                  <c:v>0.219</c:v>
                </c:pt>
                <c:pt idx="5781">
                  <c:v>0.218</c:v>
                </c:pt>
                <c:pt idx="5782">
                  <c:v>0.217</c:v>
                </c:pt>
                <c:pt idx="5783">
                  <c:v>0.216</c:v>
                </c:pt>
                <c:pt idx="5784">
                  <c:v>0.215</c:v>
                </c:pt>
                <c:pt idx="5785">
                  <c:v>0.214</c:v>
                </c:pt>
                <c:pt idx="5786">
                  <c:v>0.21299999999999999</c:v>
                </c:pt>
                <c:pt idx="5787">
                  <c:v>0.21199999999999999</c:v>
                </c:pt>
                <c:pt idx="5788">
                  <c:v>0.21099999999999999</c:v>
                </c:pt>
                <c:pt idx="5789">
                  <c:v>0.21</c:v>
                </c:pt>
                <c:pt idx="5790">
                  <c:v>0.20899999999999999</c:v>
                </c:pt>
                <c:pt idx="5791">
                  <c:v>0.20799999999999999</c:v>
                </c:pt>
                <c:pt idx="5792">
                  <c:v>0.20699999999999999</c:v>
                </c:pt>
                <c:pt idx="5793">
                  <c:v>0.20599999999999999</c:v>
                </c:pt>
                <c:pt idx="5794">
                  <c:v>0.20499999999999999</c:v>
                </c:pt>
                <c:pt idx="5795">
                  <c:v>0.20399999999999999</c:v>
                </c:pt>
                <c:pt idx="5796">
                  <c:v>0.20300000000000001</c:v>
                </c:pt>
                <c:pt idx="5797">
                  <c:v>0.20200000000000001</c:v>
                </c:pt>
                <c:pt idx="5798">
                  <c:v>0.20100000000000001</c:v>
                </c:pt>
                <c:pt idx="5799">
                  <c:v>0.2</c:v>
                </c:pt>
                <c:pt idx="5800">
                  <c:v>0.19900000000000001</c:v>
                </c:pt>
                <c:pt idx="5801">
                  <c:v>0.19800000000000001</c:v>
                </c:pt>
                <c:pt idx="5802">
                  <c:v>0.19700000000000001</c:v>
                </c:pt>
                <c:pt idx="5803">
                  <c:v>0.19600000000000001</c:v>
                </c:pt>
                <c:pt idx="5804">
                  <c:v>0.19500000000000001</c:v>
                </c:pt>
                <c:pt idx="5805">
                  <c:v>0.19400000000000001</c:v>
                </c:pt>
                <c:pt idx="5806">
                  <c:v>0.193</c:v>
                </c:pt>
                <c:pt idx="5807">
                  <c:v>0.192</c:v>
                </c:pt>
                <c:pt idx="5808">
                  <c:v>0.191</c:v>
                </c:pt>
                <c:pt idx="5809">
                  <c:v>0.19</c:v>
                </c:pt>
                <c:pt idx="5810">
                  <c:v>0.189</c:v>
                </c:pt>
                <c:pt idx="5811">
                  <c:v>0.188</c:v>
                </c:pt>
                <c:pt idx="5812">
                  <c:v>0.187</c:v>
                </c:pt>
                <c:pt idx="5813">
                  <c:v>0.186</c:v>
                </c:pt>
                <c:pt idx="5814">
                  <c:v>0.185</c:v>
                </c:pt>
                <c:pt idx="5815">
                  <c:v>0.184</c:v>
                </c:pt>
                <c:pt idx="5816">
                  <c:v>0.183</c:v>
                </c:pt>
                <c:pt idx="5817">
                  <c:v>0.182</c:v>
                </c:pt>
                <c:pt idx="5818">
                  <c:v>0.18099999999999999</c:v>
                </c:pt>
                <c:pt idx="5819">
                  <c:v>0.18</c:v>
                </c:pt>
                <c:pt idx="5820">
                  <c:v>0.17899999999999999</c:v>
                </c:pt>
                <c:pt idx="5821">
                  <c:v>0.17799999999999999</c:v>
                </c:pt>
                <c:pt idx="5822">
                  <c:v>0.17699999999999999</c:v>
                </c:pt>
                <c:pt idx="5823">
                  <c:v>0.17599999999999999</c:v>
                </c:pt>
                <c:pt idx="5824">
                  <c:v>0.17499999999999999</c:v>
                </c:pt>
                <c:pt idx="5825">
                  <c:v>0.17399999999999999</c:v>
                </c:pt>
                <c:pt idx="5826">
                  <c:v>0.17299999999999999</c:v>
                </c:pt>
                <c:pt idx="5827">
                  <c:v>0.17199999999999999</c:v>
                </c:pt>
                <c:pt idx="5828">
                  <c:v>0.17100000000000001</c:v>
                </c:pt>
                <c:pt idx="5829">
                  <c:v>0.17</c:v>
                </c:pt>
                <c:pt idx="5830">
                  <c:v>0.16900000000000001</c:v>
                </c:pt>
                <c:pt idx="5831">
                  <c:v>0.16800000000000001</c:v>
                </c:pt>
                <c:pt idx="5832">
                  <c:v>0.16700000000000001</c:v>
                </c:pt>
                <c:pt idx="5833">
                  <c:v>0.16600000000000001</c:v>
                </c:pt>
                <c:pt idx="5834">
                  <c:v>0.16500000000000001</c:v>
                </c:pt>
                <c:pt idx="5835">
                  <c:v>0.16400000000000001</c:v>
                </c:pt>
                <c:pt idx="5836">
                  <c:v>0.16300000000000001</c:v>
                </c:pt>
                <c:pt idx="5837">
                  <c:v>0.16200000000000001</c:v>
                </c:pt>
                <c:pt idx="5838">
                  <c:v>0.161</c:v>
                </c:pt>
                <c:pt idx="5839">
                  <c:v>0.16</c:v>
                </c:pt>
                <c:pt idx="5840">
                  <c:v>0.159</c:v>
                </c:pt>
                <c:pt idx="5841">
                  <c:v>0.158</c:v>
                </c:pt>
                <c:pt idx="5842">
                  <c:v>0.157</c:v>
                </c:pt>
                <c:pt idx="5843">
                  <c:v>0.156</c:v>
                </c:pt>
                <c:pt idx="5844">
                  <c:v>0.155</c:v>
                </c:pt>
                <c:pt idx="5845">
                  <c:v>0.154</c:v>
                </c:pt>
                <c:pt idx="5846">
                  <c:v>0.153</c:v>
                </c:pt>
                <c:pt idx="5847">
                  <c:v>0.152</c:v>
                </c:pt>
                <c:pt idx="5848">
                  <c:v>0.151</c:v>
                </c:pt>
                <c:pt idx="5849">
                  <c:v>0.15</c:v>
                </c:pt>
                <c:pt idx="5850">
                  <c:v>0.14899999999999999</c:v>
                </c:pt>
                <c:pt idx="5851">
                  <c:v>0.14799999999999999</c:v>
                </c:pt>
                <c:pt idx="5852">
                  <c:v>0.14699999999999999</c:v>
                </c:pt>
                <c:pt idx="5853">
                  <c:v>0.14599999999999999</c:v>
                </c:pt>
                <c:pt idx="5854">
                  <c:v>0.14499999999999999</c:v>
                </c:pt>
                <c:pt idx="5855">
                  <c:v>0.14399999999999999</c:v>
                </c:pt>
                <c:pt idx="5856">
                  <c:v>0.14299999999999999</c:v>
                </c:pt>
                <c:pt idx="5857">
                  <c:v>0.14199999999999999</c:v>
                </c:pt>
                <c:pt idx="5858">
                  <c:v>0.14099999999999999</c:v>
                </c:pt>
                <c:pt idx="5859">
                  <c:v>0.14000000000000001</c:v>
                </c:pt>
                <c:pt idx="5860">
                  <c:v>0.13900000000000001</c:v>
                </c:pt>
                <c:pt idx="5861">
                  <c:v>0.13800000000000001</c:v>
                </c:pt>
                <c:pt idx="5862">
                  <c:v>0.13700000000000001</c:v>
                </c:pt>
                <c:pt idx="5863">
                  <c:v>0.13600000000000001</c:v>
                </c:pt>
                <c:pt idx="5864">
                  <c:v>0.13500000000000001</c:v>
                </c:pt>
                <c:pt idx="5865">
                  <c:v>0.13400000000000001</c:v>
                </c:pt>
                <c:pt idx="5866">
                  <c:v>0.13300000000000001</c:v>
                </c:pt>
                <c:pt idx="5867">
                  <c:v>0.13200000000000001</c:v>
                </c:pt>
                <c:pt idx="5868">
                  <c:v>0.13100000000000001</c:v>
                </c:pt>
                <c:pt idx="5869">
                  <c:v>0.13</c:v>
                </c:pt>
                <c:pt idx="5870">
                  <c:v>0.129</c:v>
                </c:pt>
                <c:pt idx="5871">
                  <c:v>0.128</c:v>
                </c:pt>
                <c:pt idx="5872">
                  <c:v>0.127</c:v>
                </c:pt>
                <c:pt idx="5873">
                  <c:v>0.126</c:v>
                </c:pt>
                <c:pt idx="5874">
                  <c:v>0.125</c:v>
                </c:pt>
                <c:pt idx="5875">
                  <c:v>0.124</c:v>
                </c:pt>
                <c:pt idx="5876">
                  <c:v>0.123</c:v>
                </c:pt>
                <c:pt idx="5877">
                  <c:v>0.122</c:v>
                </c:pt>
                <c:pt idx="5878">
                  <c:v>0.121</c:v>
                </c:pt>
                <c:pt idx="5879">
                  <c:v>0.12</c:v>
                </c:pt>
                <c:pt idx="5880">
                  <c:v>0.11899999999999999</c:v>
                </c:pt>
                <c:pt idx="5881">
                  <c:v>0.11799999999999999</c:v>
                </c:pt>
                <c:pt idx="5882">
                  <c:v>0.11700000000000001</c:v>
                </c:pt>
                <c:pt idx="5883">
                  <c:v>0.11600000000000001</c:v>
                </c:pt>
                <c:pt idx="5884">
                  <c:v>0.115</c:v>
                </c:pt>
                <c:pt idx="5885">
                  <c:v>0.114</c:v>
                </c:pt>
                <c:pt idx="5886">
                  <c:v>0.113</c:v>
                </c:pt>
                <c:pt idx="5887">
                  <c:v>0.112</c:v>
                </c:pt>
                <c:pt idx="5888">
                  <c:v>0.111</c:v>
                </c:pt>
                <c:pt idx="5889">
                  <c:v>0.11</c:v>
                </c:pt>
                <c:pt idx="5890">
                  <c:v>0.109</c:v>
                </c:pt>
                <c:pt idx="5891">
                  <c:v>0.108</c:v>
                </c:pt>
                <c:pt idx="5892">
                  <c:v>0.107</c:v>
                </c:pt>
                <c:pt idx="5893">
                  <c:v>0.106</c:v>
                </c:pt>
                <c:pt idx="5894">
                  <c:v>0.105</c:v>
                </c:pt>
                <c:pt idx="5895">
                  <c:v>0.104</c:v>
                </c:pt>
                <c:pt idx="5896">
                  <c:v>0.10299999999999999</c:v>
                </c:pt>
                <c:pt idx="5897">
                  <c:v>0.10199999999999999</c:v>
                </c:pt>
                <c:pt idx="5898">
                  <c:v>0.10100000000000001</c:v>
                </c:pt>
                <c:pt idx="5899">
                  <c:v>0.1</c:v>
                </c:pt>
                <c:pt idx="5900">
                  <c:v>9.9000000000000005E-2</c:v>
                </c:pt>
                <c:pt idx="5901">
                  <c:v>9.8000000000000004E-2</c:v>
                </c:pt>
                <c:pt idx="5902">
                  <c:v>9.7000000000000003E-2</c:v>
                </c:pt>
                <c:pt idx="5903">
                  <c:v>9.6000000000000002E-2</c:v>
                </c:pt>
                <c:pt idx="5904">
                  <c:v>9.5000000000000001E-2</c:v>
                </c:pt>
                <c:pt idx="5905">
                  <c:v>9.4E-2</c:v>
                </c:pt>
                <c:pt idx="5906">
                  <c:v>9.2999999999999999E-2</c:v>
                </c:pt>
                <c:pt idx="5907">
                  <c:v>9.1999999999999998E-2</c:v>
                </c:pt>
                <c:pt idx="5908">
                  <c:v>9.0999999999999998E-2</c:v>
                </c:pt>
                <c:pt idx="5909">
                  <c:v>0.09</c:v>
                </c:pt>
                <c:pt idx="5910">
                  <c:v>8.8999999999999996E-2</c:v>
                </c:pt>
                <c:pt idx="5911">
                  <c:v>8.7999999999999995E-2</c:v>
                </c:pt>
                <c:pt idx="5912">
                  <c:v>8.6999999999999994E-2</c:v>
                </c:pt>
                <c:pt idx="5913">
                  <c:v>8.5999999999999993E-2</c:v>
                </c:pt>
                <c:pt idx="5914">
                  <c:v>8.5000000000000006E-2</c:v>
                </c:pt>
                <c:pt idx="5915">
                  <c:v>8.4000000000000005E-2</c:v>
                </c:pt>
                <c:pt idx="5916">
                  <c:v>8.3000000000000004E-2</c:v>
                </c:pt>
                <c:pt idx="5917">
                  <c:v>8.2000000000000003E-2</c:v>
                </c:pt>
                <c:pt idx="5918">
                  <c:v>8.1000000000000003E-2</c:v>
                </c:pt>
                <c:pt idx="5919">
                  <c:v>0.08</c:v>
                </c:pt>
                <c:pt idx="5920">
                  <c:v>7.9000000000000001E-2</c:v>
                </c:pt>
                <c:pt idx="5921">
                  <c:v>7.8E-2</c:v>
                </c:pt>
                <c:pt idx="5922">
                  <c:v>7.6999999999999999E-2</c:v>
                </c:pt>
                <c:pt idx="5923">
                  <c:v>7.5999999999999998E-2</c:v>
                </c:pt>
                <c:pt idx="5924">
                  <c:v>7.4999999999999997E-2</c:v>
                </c:pt>
                <c:pt idx="5925">
                  <c:v>7.3999999999999996E-2</c:v>
                </c:pt>
                <c:pt idx="5926">
                  <c:v>7.2999999999999995E-2</c:v>
                </c:pt>
                <c:pt idx="5927">
                  <c:v>7.1999999999999995E-2</c:v>
                </c:pt>
                <c:pt idx="5928">
                  <c:v>7.0999999999999994E-2</c:v>
                </c:pt>
                <c:pt idx="5929">
                  <c:v>7.0000000000000007E-2</c:v>
                </c:pt>
                <c:pt idx="5930">
                  <c:v>6.9000000000000006E-2</c:v>
                </c:pt>
                <c:pt idx="5931">
                  <c:v>6.8000000000000005E-2</c:v>
                </c:pt>
                <c:pt idx="5932">
                  <c:v>6.7000000000000004E-2</c:v>
                </c:pt>
                <c:pt idx="5933">
                  <c:v>6.6000000000000003E-2</c:v>
                </c:pt>
                <c:pt idx="5934">
                  <c:v>6.5000000000000002E-2</c:v>
                </c:pt>
                <c:pt idx="5935">
                  <c:v>6.4000000000000001E-2</c:v>
                </c:pt>
                <c:pt idx="5936">
                  <c:v>6.3E-2</c:v>
                </c:pt>
                <c:pt idx="5937">
                  <c:v>6.2E-2</c:v>
                </c:pt>
                <c:pt idx="5938">
                  <c:v>6.0999999999999999E-2</c:v>
                </c:pt>
                <c:pt idx="5939">
                  <c:v>0.06</c:v>
                </c:pt>
                <c:pt idx="5940">
                  <c:v>5.8999999999999997E-2</c:v>
                </c:pt>
                <c:pt idx="5941">
                  <c:v>5.8000000000000003E-2</c:v>
                </c:pt>
                <c:pt idx="5942">
                  <c:v>5.7000000000000002E-2</c:v>
                </c:pt>
                <c:pt idx="5943">
                  <c:v>5.6000000000000001E-2</c:v>
                </c:pt>
                <c:pt idx="5944">
                  <c:v>5.5E-2</c:v>
                </c:pt>
                <c:pt idx="5945">
                  <c:v>5.3999999999999999E-2</c:v>
                </c:pt>
                <c:pt idx="5946">
                  <c:v>5.2999999999999999E-2</c:v>
                </c:pt>
                <c:pt idx="5947">
                  <c:v>5.1999999999999998E-2</c:v>
                </c:pt>
                <c:pt idx="5948">
                  <c:v>5.0999999999999997E-2</c:v>
                </c:pt>
                <c:pt idx="5949">
                  <c:v>0.05</c:v>
                </c:pt>
                <c:pt idx="5950">
                  <c:v>4.9000000000000002E-2</c:v>
                </c:pt>
                <c:pt idx="5951">
                  <c:v>4.8000000000000001E-2</c:v>
                </c:pt>
                <c:pt idx="5952">
                  <c:v>4.7E-2</c:v>
                </c:pt>
                <c:pt idx="5953">
                  <c:v>4.5999999999999999E-2</c:v>
                </c:pt>
                <c:pt idx="5954">
                  <c:v>4.4999999999999998E-2</c:v>
                </c:pt>
                <c:pt idx="5955">
                  <c:v>4.3999999999999997E-2</c:v>
                </c:pt>
                <c:pt idx="5956">
                  <c:v>4.2999999999999997E-2</c:v>
                </c:pt>
                <c:pt idx="5957">
                  <c:v>4.2000000000000003E-2</c:v>
                </c:pt>
                <c:pt idx="5958">
                  <c:v>4.1000000000000002E-2</c:v>
                </c:pt>
                <c:pt idx="5959">
                  <c:v>0.04</c:v>
                </c:pt>
                <c:pt idx="5960">
                  <c:v>3.9E-2</c:v>
                </c:pt>
                <c:pt idx="5961">
                  <c:v>3.7999999999999999E-2</c:v>
                </c:pt>
                <c:pt idx="5962">
                  <c:v>3.6999999999999998E-2</c:v>
                </c:pt>
                <c:pt idx="5963">
                  <c:v>3.5999999999999997E-2</c:v>
                </c:pt>
                <c:pt idx="5964">
                  <c:v>3.5000000000000003E-2</c:v>
                </c:pt>
                <c:pt idx="5965">
                  <c:v>3.4000000000000002E-2</c:v>
                </c:pt>
                <c:pt idx="5966">
                  <c:v>3.3000000000000002E-2</c:v>
                </c:pt>
                <c:pt idx="5967">
                  <c:v>3.2000000000000001E-2</c:v>
                </c:pt>
                <c:pt idx="5968">
                  <c:v>3.1E-2</c:v>
                </c:pt>
                <c:pt idx="5969">
                  <c:v>0.03</c:v>
                </c:pt>
                <c:pt idx="5970">
                  <c:v>2.9000000000000001E-2</c:v>
                </c:pt>
                <c:pt idx="5971">
                  <c:v>2.8000000000000001E-2</c:v>
                </c:pt>
                <c:pt idx="5972">
                  <c:v>2.7E-2</c:v>
                </c:pt>
                <c:pt idx="5973">
                  <c:v>2.5999999999999999E-2</c:v>
                </c:pt>
                <c:pt idx="5974">
                  <c:v>2.5000000000000001E-2</c:v>
                </c:pt>
                <c:pt idx="5975">
                  <c:v>2.4E-2</c:v>
                </c:pt>
                <c:pt idx="5976">
                  <c:v>2.3E-2</c:v>
                </c:pt>
                <c:pt idx="5977">
                  <c:v>2.1999999999999999E-2</c:v>
                </c:pt>
                <c:pt idx="5978">
                  <c:v>2.1000000000000001E-2</c:v>
                </c:pt>
                <c:pt idx="5979">
                  <c:v>0.02</c:v>
                </c:pt>
                <c:pt idx="5980">
                  <c:v>1.9E-2</c:v>
                </c:pt>
                <c:pt idx="5981">
                  <c:v>1.7999999999999999E-2</c:v>
                </c:pt>
                <c:pt idx="5982">
                  <c:v>1.7000000000000001E-2</c:v>
                </c:pt>
                <c:pt idx="5983">
                  <c:v>1.6E-2</c:v>
                </c:pt>
                <c:pt idx="5984">
                  <c:v>1.4999999999999999E-2</c:v>
                </c:pt>
                <c:pt idx="5985">
                  <c:v>1.4E-2</c:v>
                </c:pt>
                <c:pt idx="5986">
                  <c:v>1.2999999999999999E-2</c:v>
                </c:pt>
                <c:pt idx="5987">
                  <c:v>1.2E-2</c:v>
                </c:pt>
                <c:pt idx="5988">
                  <c:v>1.0999999999999999E-2</c:v>
                </c:pt>
                <c:pt idx="5989">
                  <c:v>0.01</c:v>
                </c:pt>
                <c:pt idx="5990">
                  <c:v>8.9999999999999993E-3</c:v>
                </c:pt>
                <c:pt idx="5991">
                  <c:v>8.0000000000000002E-3</c:v>
                </c:pt>
                <c:pt idx="5992">
                  <c:v>7.0000000000000001E-3</c:v>
                </c:pt>
                <c:pt idx="5993">
                  <c:v>6.0000000000000001E-3</c:v>
                </c:pt>
                <c:pt idx="5994">
                  <c:v>5.0000000000000001E-3</c:v>
                </c:pt>
                <c:pt idx="5995">
                  <c:v>4.0000000000000001E-3</c:v>
                </c:pt>
                <c:pt idx="5996">
                  <c:v>3.0000000000000001E-3</c:v>
                </c:pt>
                <c:pt idx="5997">
                  <c:v>2E-3</c:v>
                </c:pt>
                <c:pt idx="5998">
                  <c:v>1E-3</c:v>
                </c:pt>
                <c:pt idx="5999">
                  <c:v>0</c:v>
                </c:pt>
                <c:pt idx="6000">
                  <c:v>-1E-3</c:v>
                </c:pt>
                <c:pt idx="6001">
                  <c:v>-2E-3</c:v>
                </c:pt>
                <c:pt idx="6002">
                  <c:v>-3.0000000000000001E-3</c:v>
                </c:pt>
                <c:pt idx="6003">
                  <c:v>-4.0000000000000001E-3</c:v>
                </c:pt>
                <c:pt idx="6004">
                  <c:v>-5.0000000000000001E-3</c:v>
                </c:pt>
                <c:pt idx="6005">
                  <c:v>-6.0000000000000001E-3</c:v>
                </c:pt>
                <c:pt idx="6006">
                  <c:v>-7.0000000000000001E-3</c:v>
                </c:pt>
                <c:pt idx="6007">
                  <c:v>-8.0000000000000002E-3</c:v>
                </c:pt>
                <c:pt idx="6008">
                  <c:v>-8.9999999999999993E-3</c:v>
                </c:pt>
                <c:pt idx="6009">
                  <c:v>-0.01</c:v>
                </c:pt>
                <c:pt idx="6010">
                  <c:v>-1.0999999999999999E-2</c:v>
                </c:pt>
                <c:pt idx="6011">
                  <c:v>-1.2E-2</c:v>
                </c:pt>
                <c:pt idx="6012">
                  <c:v>-1.2999999999999999E-2</c:v>
                </c:pt>
                <c:pt idx="6013">
                  <c:v>-1.4E-2</c:v>
                </c:pt>
                <c:pt idx="6014">
                  <c:v>-1.4999999999999999E-2</c:v>
                </c:pt>
                <c:pt idx="6015">
                  <c:v>-1.6E-2</c:v>
                </c:pt>
                <c:pt idx="6016">
                  <c:v>-1.7000000000000001E-2</c:v>
                </c:pt>
                <c:pt idx="6017">
                  <c:v>-1.7999999999999999E-2</c:v>
                </c:pt>
                <c:pt idx="6018">
                  <c:v>-1.9E-2</c:v>
                </c:pt>
                <c:pt idx="6019">
                  <c:v>-0.02</c:v>
                </c:pt>
                <c:pt idx="6020">
                  <c:v>-2.1000000000000001E-2</c:v>
                </c:pt>
                <c:pt idx="6021">
                  <c:v>-2.1999999999999999E-2</c:v>
                </c:pt>
                <c:pt idx="6022">
                  <c:v>-2.3E-2</c:v>
                </c:pt>
                <c:pt idx="6023">
                  <c:v>-2.4E-2</c:v>
                </c:pt>
                <c:pt idx="6024">
                  <c:v>-2.5000000000000001E-2</c:v>
                </c:pt>
                <c:pt idx="6025">
                  <c:v>-2.5999999999999999E-2</c:v>
                </c:pt>
                <c:pt idx="6026">
                  <c:v>-2.7E-2</c:v>
                </c:pt>
                <c:pt idx="6027">
                  <c:v>-2.8000000000000001E-2</c:v>
                </c:pt>
                <c:pt idx="6028">
                  <c:v>-2.9000000000000001E-2</c:v>
                </c:pt>
                <c:pt idx="6029">
                  <c:v>-0.03</c:v>
                </c:pt>
                <c:pt idx="6030">
                  <c:v>-3.1E-2</c:v>
                </c:pt>
                <c:pt idx="6031">
                  <c:v>-3.2000000000000001E-2</c:v>
                </c:pt>
                <c:pt idx="6032">
                  <c:v>-3.3000000000000002E-2</c:v>
                </c:pt>
                <c:pt idx="6033">
                  <c:v>-3.4000000000000002E-2</c:v>
                </c:pt>
                <c:pt idx="6034">
                  <c:v>-3.5000000000000003E-2</c:v>
                </c:pt>
                <c:pt idx="6035">
                  <c:v>-3.5999999999999997E-2</c:v>
                </c:pt>
                <c:pt idx="6036">
                  <c:v>-3.6999999999999998E-2</c:v>
                </c:pt>
                <c:pt idx="6037">
                  <c:v>-3.7999999999999999E-2</c:v>
                </c:pt>
                <c:pt idx="6038">
                  <c:v>-3.9E-2</c:v>
                </c:pt>
                <c:pt idx="6039">
                  <c:v>-0.04</c:v>
                </c:pt>
                <c:pt idx="6040">
                  <c:v>-4.1000000000000002E-2</c:v>
                </c:pt>
                <c:pt idx="6041">
                  <c:v>-4.2000000000000003E-2</c:v>
                </c:pt>
                <c:pt idx="6042">
                  <c:v>-4.2999999999999997E-2</c:v>
                </c:pt>
                <c:pt idx="6043">
                  <c:v>-4.3999999999999997E-2</c:v>
                </c:pt>
                <c:pt idx="6044">
                  <c:v>-4.4999999999999998E-2</c:v>
                </c:pt>
                <c:pt idx="6045">
                  <c:v>-4.5999999999999999E-2</c:v>
                </c:pt>
                <c:pt idx="6046">
                  <c:v>-4.7E-2</c:v>
                </c:pt>
                <c:pt idx="6047">
                  <c:v>-4.8000000000000001E-2</c:v>
                </c:pt>
                <c:pt idx="6048">
                  <c:v>-4.9000000000000002E-2</c:v>
                </c:pt>
                <c:pt idx="6049">
                  <c:v>-0.05</c:v>
                </c:pt>
                <c:pt idx="6050">
                  <c:v>-5.0999999999999997E-2</c:v>
                </c:pt>
                <c:pt idx="6051">
                  <c:v>-5.1999999999999998E-2</c:v>
                </c:pt>
                <c:pt idx="6052">
                  <c:v>-5.2999999999999999E-2</c:v>
                </c:pt>
                <c:pt idx="6053">
                  <c:v>-5.3999999999999999E-2</c:v>
                </c:pt>
                <c:pt idx="6054">
                  <c:v>-5.5E-2</c:v>
                </c:pt>
                <c:pt idx="6055">
                  <c:v>-5.6000000000000001E-2</c:v>
                </c:pt>
                <c:pt idx="6056">
                  <c:v>-5.7000000000000002E-2</c:v>
                </c:pt>
                <c:pt idx="6057">
                  <c:v>-5.8000000000000003E-2</c:v>
                </c:pt>
                <c:pt idx="6058">
                  <c:v>-5.8999999999999997E-2</c:v>
                </c:pt>
                <c:pt idx="6059">
                  <c:v>-0.06</c:v>
                </c:pt>
                <c:pt idx="6060">
                  <c:v>-6.0999999999999999E-2</c:v>
                </c:pt>
                <c:pt idx="6061">
                  <c:v>-6.2E-2</c:v>
                </c:pt>
                <c:pt idx="6062">
                  <c:v>-6.3E-2</c:v>
                </c:pt>
                <c:pt idx="6063">
                  <c:v>-6.4000000000000001E-2</c:v>
                </c:pt>
                <c:pt idx="6064">
                  <c:v>-6.5000000000000002E-2</c:v>
                </c:pt>
                <c:pt idx="6065">
                  <c:v>-6.6000000000000003E-2</c:v>
                </c:pt>
                <c:pt idx="6066">
                  <c:v>-6.7000000000000004E-2</c:v>
                </c:pt>
                <c:pt idx="6067">
                  <c:v>-6.8000000000000005E-2</c:v>
                </c:pt>
                <c:pt idx="6068">
                  <c:v>-6.9000000000000006E-2</c:v>
                </c:pt>
                <c:pt idx="6069">
                  <c:v>-7.0000000000000007E-2</c:v>
                </c:pt>
                <c:pt idx="6070">
                  <c:v>-7.0999999999999994E-2</c:v>
                </c:pt>
                <c:pt idx="6071">
                  <c:v>-7.1999999999999995E-2</c:v>
                </c:pt>
                <c:pt idx="6072">
                  <c:v>-7.2999999999999995E-2</c:v>
                </c:pt>
                <c:pt idx="6073">
                  <c:v>-7.3999999999999996E-2</c:v>
                </c:pt>
                <c:pt idx="6074">
                  <c:v>-7.4999999999999997E-2</c:v>
                </c:pt>
                <c:pt idx="6075">
                  <c:v>-7.5999999999999998E-2</c:v>
                </c:pt>
                <c:pt idx="6076">
                  <c:v>-7.6999999999999999E-2</c:v>
                </c:pt>
                <c:pt idx="6077">
                  <c:v>-7.8E-2</c:v>
                </c:pt>
                <c:pt idx="6078">
                  <c:v>-7.9000000000000001E-2</c:v>
                </c:pt>
                <c:pt idx="6079">
                  <c:v>-0.08</c:v>
                </c:pt>
                <c:pt idx="6080">
                  <c:v>-8.1000000000000003E-2</c:v>
                </c:pt>
                <c:pt idx="6081">
                  <c:v>-8.2000000000000003E-2</c:v>
                </c:pt>
                <c:pt idx="6082">
                  <c:v>-8.3000000000000004E-2</c:v>
                </c:pt>
                <c:pt idx="6083">
                  <c:v>-8.4000000000000005E-2</c:v>
                </c:pt>
                <c:pt idx="6084">
                  <c:v>-8.5000000000000006E-2</c:v>
                </c:pt>
                <c:pt idx="6085">
                  <c:v>-8.5999999999999993E-2</c:v>
                </c:pt>
                <c:pt idx="6086">
                  <c:v>-8.6999999999999994E-2</c:v>
                </c:pt>
                <c:pt idx="6087">
                  <c:v>-8.7999999999999995E-2</c:v>
                </c:pt>
                <c:pt idx="6088">
                  <c:v>-8.8999999999999996E-2</c:v>
                </c:pt>
                <c:pt idx="6089">
                  <c:v>-0.09</c:v>
                </c:pt>
                <c:pt idx="6090">
                  <c:v>-9.0999999999999998E-2</c:v>
                </c:pt>
                <c:pt idx="6091">
                  <c:v>-9.1999999999999998E-2</c:v>
                </c:pt>
                <c:pt idx="6092">
                  <c:v>-9.2999999999999999E-2</c:v>
                </c:pt>
                <c:pt idx="6093">
                  <c:v>-9.4E-2</c:v>
                </c:pt>
                <c:pt idx="6094">
                  <c:v>-9.5000000000000001E-2</c:v>
                </c:pt>
                <c:pt idx="6095">
                  <c:v>-9.6000000000000002E-2</c:v>
                </c:pt>
                <c:pt idx="6096">
                  <c:v>-9.7000000000000003E-2</c:v>
                </c:pt>
                <c:pt idx="6097">
                  <c:v>-9.8000000000000004E-2</c:v>
                </c:pt>
                <c:pt idx="6098">
                  <c:v>-9.9000000000000005E-2</c:v>
                </c:pt>
                <c:pt idx="6099">
                  <c:v>-0.1</c:v>
                </c:pt>
                <c:pt idx="6100">
                  <c:v>-0.10100000000000001</c:v>
                </c:pt>
                <c:pt idx="6101">
                  <c:v>-0.10199999999999999</c:v>
                </c:pt>
                <c:pt idx="6102">
                  <c:v>-0.10299999999999999</c:v>
                </c:pt>
                <c:pt idx="6103">
                  <c:v>-0.104</c:v>
                </c:pt>
                <c:pt idx="6104">
                  <c:v>-0.105</c:v>
                </c:pt>
                <c:pt idx="6105">
                  <c:v>-0.106</c:v>
                </c:pt>
                <c:pt idx="6106">
                  <c:v>-0.107</c:v>
                </c:pt>
                <c:pt idx="6107">
                  <c:v>-0.108</c:v>
                </c:pt>
                <c:pt idx="6108">
                  <c:v>-0.109</c:v>
                </c:pt>
                <c:pt idx="6109">
                  <c:v>-0.11</c:v>
                </c:pt>
                <c:pt idx="6110">
                  <c:v>-0.111</c:v>
                </c:pt>
                <c:pt idx="6111">
                  <c:v>-0.112</c:v>
                </c:pt>
                <c:pt idx="6112">
                  <c:v>-0.113</c:v>
                </c:pt>
                <c:pt idx="6113">
                  <c:v>-0.114</c:v>
                </c:pt>
                <c:pt idx="6114">
                  <c:v>-0.115</c:v>
                </c:pt>
                <c:pt idx="6115">
                  <c:v>-0.11600000000000001</c:v>
                </c:pt>
                <c:pt idx="6116">
                  <c:v>-0.11700000000000001</c:v>
                </c:pt>
                <c:pt idx="6117">
                  <c:v>-0.11799999999999999</c:v>
                </c:pt>
                <c:pt idx="6118">
                  <c:v>-0.11899999999999999</c:v>
                </c:pt>
                <c:pt idx="6119">
                  <c:v>-0.12</c:v>
                </c:pt>
                <c:pt idx="6120">
                  <c:v>-0.121</c:v>
                </c:pt>
                <c:pt idx="6121">
                  <c:v>-0.122</c:v>
                </c:pt>
                <c:pt idx="6122">
                  <c:v>-0.123</c:v>
                </c:pt>
                <c:pt idx="6123">
                  <c:v>-0.124</c:v>
                </c:pt>
                <c:pt idx="6124">
                  <c:v>-0.125</c:v>
                </c:pt>
                <c:pt idx="6125">
                  <c:v>-0.126</c:v>
                </c:pt>
                <c:pt idx="6126">
                  <c:v>-0.127</c:v>
                </c:pt>
                <c:pt idx="6127">
                  <c:v>-0.128</c:v>
                </c:pt>
                <c:pt idx="6128">
                  <c:v>-0.129</c:v>
                </c:pt>
                <c:pt idx="6129">
                  <c:v>-0.13</c:v>
                </c:pt>
                <c:pt idx="6130">
                  <c:v>-0.13100000000000001</c:v>
                </c:pt>
                <c:pt idx="6131">
                  <c:v>-0.13200000000000001</c:v>
                </c:pt>
                <c:pt idx="6132">
                  <c:v>-0.13300000000000001</c:v>
                </c:pt>
                <c:pt idx="6133">
                  <c:v>-0.13400000000000001</c:v>
                </c:pt>
                <c:pt idx="6134">
                  <c:v>-0.13500000000000001</c:v>
                </c:pt>
                <c:pt idx="6135">
                  <c:v>-0.13600000000000001</c:v>
                </c:pt>
                <c:pt idx="6136">
                  <c:v>-0.13700000000000001</c:v>
                </c:pt>
                <c:pt idx="6137">
                  <c:v>-0.13800000000000001</c:v>
                </c:pt>
                <c:pt idx="6138">
                  <c:v>-0.13900000000000001</c:v>
                </c:pt>
                <c:pt idx="6139">
                  <c:v>-0.14000000000000001</c:v>
                </c:pt>
                <c:pt idx="6140">
                  <c:v>-0.14099999999999999</c:v>
                </c:pt>
                <c:pt idx="6141">
                  <c:v>-0.14199999999999999</c:v>
                </c:pt>
                <c:pt idx="6142">
                  <c:v>-0.14299999999999999</c:v>
                </c:pt>
                <c:pt idx="6143">
                  <c:v>-0.14399999999999999</c:v>
                </c:pt>
                <c:pt idx="6144">
                  <c:v>-0.14499999999999999</c:v>
                </c:pt>
                <c:pt idx="6145">
                  <c:v>-0.14599999999999999</c:v>
                </c:pt>
                <c:pt idx="6146">
                  <c:v>-0.14699999999999999</c:v>
                </c:pt>
                <c:pt idx="6147">
                  <c:v>-0.14799999999999999</c:v>
                </c:pt>
                <c:pt idx="6148">
                  <c:v>-0.14899999999999999</c:v>
                </c:pt>
                <c:pt idx="6149">
                  <c:v>-0.15</c:v>
                </c:pt>
                <c:pt idx="6150">
                  <c:v>-0.151</c:v>
                </c:pt>
                <c:pt idx="6151">
                  <c:v>-0.152</c:v>
                </c:pt>
                <c:pt idx="6152">
                  <c:v>-0.153</c:v>
                </c:pt>
                <c:pt idx="6153">
                  <c:v>-0.154</c:v>
                </c:pt>
                <c:pt idx="6154">
                  <c:v>-0.155</c:v>
                </c:pt>
                <c:pt idx="6155">
                  <c:v>-0.156</c:v>
                </c:pt>
                <c:pt idx="6156">
                  <c:v>-0.157</c:v>
                </c:pt>
                <c:pt idx="6157">
                  <c:v>-0.158</c:v>
                </c:pt>
                <c:pt idx="6158">
                  <c:v>-0.159</c:v>
                </c:pt>
                <c:pt idx="6159">
                  <c:v>-0.16</c:v>
                </c:pt>
                <c:pt idx="6160">
                  <c:v>-0.161</c:v>
                </c:pt>
                <c:pt idx="6161">
                  <c:v>-0.16200000000000001</c:v>
                </c:pt>
                <c:pt idx="6162">
                  <c:v>-0.16300000000000001</c:v>
                </c:pt>
                <c:pt idx="6163">
                  <c:v>-0.16400000000000001</c:v>
                </c:pt>
                <c:pt idx="6164">
                  <c:v>-0.16500000000000001</c:v>
                </c:pt>
                <c:pt idx="6165">
                  <c:v>-0.16600000000000001</c:v>
                </c:pt>
                <c:pt idx="6166">
                  <c:v>-0.16700000000000001</c:v>
                </c:pt>
                <c:pt idx="6167">
                  <c:v>-0.16800000000000001</c:v>
                </c:pt>
                <c:pt idx="6168">
                  <c:v>-0.16900000000000001</c:v>
                </c:pt>
                <c:pt idx="6169">
                  <c:v>-0.17</c:v>
                </c:pt>
                <c:pt idx="6170">
                  <c:v>-0.17100000000000001</c:v>
                </c:pt>
                <c:pt idx="6171">
                  <c:v>-0.17199999999999999</c:v>
                </c:pt>
                <c:pt idx="6172">
                  <c:v>-0.17299999999999999</c:v>
                </c:pt>
                <c:pt idx="6173">
                  <c:v>-0.17399999999999999</c:v>
                </c:pt>
                <c:pt idx="6174">
                  <c:v>-0.17499999999999999</c:v>
                </c:pt>
                <c:pt idx="6175">
                  <c:v>-0.17599999999999999</c:v>
                </c:pt>
                <c:pt idx="6176">
                  <c:v>-0.17699999999999999</c:v>
                </c:pt>
                <c:pt idx="6177">
                  <c:v>-0.17799999999999999</c:v>
                </c:pt>
                <c:pt idx="6178">
                  <c:v>-0.17899999999999999</c:v>
                </c:pt>
                <c:pt idx="6179">
                  <c:v>-0.18</c:v>
                </c:pt>
                <c:pt idx="6180">
                  <c:v>-0.18099999999999999</c:v>
                </c:pt>
                <c:pt idx="6181">
                  <c:v>-0.182</c:v>
                </c:pt>
                <c:pt idx="6182">
                  <c:v>-0.183</c:v>
                </c:pt>
                <c:pt idx="6183">
                  <c:v>-0.184</c:v>
                </c:pt>
                <c:pt idx="6184">
                  <c:v>-0.185</c:v>
                </c:pt>
                <c:pt idx="6185">
                  <c:v>-0.186</c:v>
                </c:pt>
                <c:pt idx="6186">
                  <c:v>-0.187</c:v>
                </c:pt>
                <c:pt idx="6187">
                  <c:v>-0.188</c:v>
                </c:pt>
                <c:pt idx="6188">
                  <c:v>-0.189</c:v>
                </c:pt>
                <c:pt idx="6189">
                  <c:v>-0.19</c:v>
                </c:pt>
                <c:pt idx="6190">
                  <c:v>-0.191</c:v>
                </c:pt>
                <c:pt idx="6191">
                  <c:v>-0.192</c:v>
                </c:pt>
                <c:pt idx="6192">
                  <c:v>-0.193</c:v>
                </c:pt>
                <c:pt idx="6193">
                  <c:v>-0.19400000000000001</c:v>
                </c:pt>
                <c:pt idx="6194">
                  <c:v>-0.19500000000000001</c:v>
                </c:pt>
                <c:pt idx="6195">
                  <c:v>-0.19600000000000001</c:v>
                </c:pt>
                <c:pt idx="6196">
                  <c:v>-0.19700000000000001</c:v>
                </c:pt>
                <c:pt idx="6197">
                  <c:v>-0.19800000000000001</c:v>
                </c:pt>
                <c:pt idx="6198">
                  <c:v>-0.19900000000000001</c:v>
                </c:pt>
                <c:pt idx="6199">
                  <c:v>-0.2</c:v>
                </c:pt>
                <c:pt idx="6200">
                  <c:v>-0.20100000000000001</c:v>
                </c:pt>
                <c:pt idx="6201">
                  <c:v>-0.20200000000000001</c:v>
                </c:pt>
                <c:pt idx="6202">
                  <c:v>-0.20300000000000001</c:v>
                </c:pt>
                <c:pt idx="6203">
                  <c:v>-0.20399999999999999</c:v>
                </c:pt>
                <c:pt idx="6204">
                  <c:v>-0.20499999999999999</c:v>
                </c:pt>
                <c:pt idx="6205">
                  <c:v>-0.20599999999999999</c:v>
                </c:pt>
                <c:pt idx="6206">
                  <c:v>-0.20699999999999999</c:v>
                </c:pt>
                <c:pt idx="6207">
                  <c:v>-0.20799999999999999</c:v>
                </c:pt>
                <c:pt idx="6208">
                  <c:v>-0.20899999999999999</c:v>
                </c:pt>
                <c:pt idx="6209">
                  <c:v>-0.21</c:v>
                </c:pt>
                <c:pt idx="6210">
                  <c:v>-0.21099999999999999</c:v>
                </c:pt>
                <c:pt idx="6211">
                  <c:v>-0.21199999999999999</c:v>
                </c:pt>
                <c:pt idx="6212">
                  <c:v>-0.21299999999999999</c:v>
                </c:pt>
                <c:pt idx="6213">
                  <c:v>-0.214</c:v>
                </c:pt>
                <c:pt idx="6214">
                  <c:v>-0.215</c:v>
                </c:pt>
                <c:pt idx="6215">
                  <c:v>-0.216</c:v>
                </c:pt>
                <c:pt idx="6216">
                  <c:v>-0.217</c:v>
                </c:pt>
                <c:pt idx="6217">
                  <c:v>-0.218</c:v>
                </c:pt>
                <c:pt idx="6218">
                  <c:v>-0.219</c:v>
                </c:pt>
                <c:pt idx="6219">
                  <c:v>-0.22</c:v>
                </c:pt>
                <c:pt idx="6220">
                  <c:v>-0.221</c:v>
                </c:pt>
                <c:pt idx="6221">
                  <c:v>-0.222</c:v>
                </c:pt>
                <c:pt idx="6222">
                  <c:v>-0.223</c:v>
                </c:pt>
                <c:pt idx="6223">
                  <c:v>-0.224</c:v>
                </c:pt>
                <c:pt idx="6224">
                  <c:v>-0.22500000000000001</c:v>
                </c:pt>
                <c:pt idx="6225">
                  <c:v>-0.22600000000000001</c:v>
                </c:pt>
                <c:pt idx="6226">
                  <c:v>-0.22700000000000001</c:v>
                </c:pt>
                <c:pt idx="6227">
                  <c:v>-0.22800000000000001</c:v>
                </c:pt>
                <c:pt idx="6228">
                  <c:v>-0.22900000000000001</c:v>
                </c:pt>
                <c:pt idx="6229">
                  <c:v>-0.23</c:v>
                </c:pt>
                <c:pt idx="6230">
                  <c:v>-0.23100000000000001</c:v>
                </c:pt>
                <c:pt idx="6231">
                  <c:v>-0.23200000000000001</c:v>
                </c:pt>
                <c:pt idx="6232">
                  <c:v>-0.23300000000000001</c:v>
                </c:pt>
                <c:pt idx="6233">
                  <c:v>-0.23400000000000001</c:v>
                </c:pt>
                <c:pt idx="6234">
                  <c:v>-0.23499999999999999</c:v>
                </c:pt>
                <c:pt idx="6235">
                  <c:v>-0.23599999999999999</c:v>
                </c:pt>
                <c:pt idx="6236">
                  <c:v>-0.23699999999999999</c:v>
                </c:pt>
                <c:pt idx="6237">
                  <c:v>-0.23799999999999999</c:v>
                </c:pt>
                <c:pt idx="6238">
                  <c:v>-0.23899999999999999</c:v>
                </c:pt>
                <c:pt idx="6239">
                  <c:v>-0.24</c:v>
                </c:pt>
                <c:pt idx="6240">
                  <c:v>-0.24099999999999999</c:v>
                </c:pt>
                <c:pt idx="6241">
                  <c:v>-0.24199999999999999</c:v>
                </c:pt>
                <c:pt idx="6242">
                  <c:v>-0.24299999999999999</c:v>
                </c:pt>
                <c:pt idx="6243">
                  <c:v>-0.24399999999999999</c:v>
                </c:pt>
                <c:pt idx="6244">
                  <c:v>-0.245</c:v>
                </c:pt>
                <c:pt idx="6245">
                  <c:v>-0.246</c:v>
                </c:pt>
                <c:pt idx="6246">
                  <c:v>-0.247</c:v>
                </c:pt>
                <c:pt idx="6247">
                  <c:v>-0.248</c:v>
                </c:pt>
                <c:pt idx="6248">
                  <c:v>-0.249</c:v>
                </c:pt>
                <c:pt idx="6249">
                  <c:v>-0.25</c:v>
                </c:pt>
                <c:pt idx="6250">
                  <c:v>-0.251</c:v>
                </c:pt>
                <c:pt idx="6251">
                  <c:v>-0.252</c:v>
                </c:pt>
                <c:pt idx="6252">
                  <c:v>-0.253</c:v>
                </c:pt>
                <c:pt idx="6253">
                  <c:v>-0.254</c:v>
                </c:pt>
                <c:pt idx="6254">
                  <c:v>-0.255</c:v>
                </c:pt>
                <c:pt idx="6255">
                  <c:v>-0.25600000000000001</c:v>
                </c:pt>
                <c:pt idx="6256">
                  <c:v>-0.25700000000000001</c:v>
                </c:pt>
                <c:pt idx="6257">
                  <c:v>-0.25800000000000001</c:v>
                </c:pt>
                <c:pt idx="6258">
                  <c:v>-0.25900000000000001</c:v>
                </c:pt>
                <c:pt idx="6259">
                  <c:v>-0.26</c:v>
                </c:pt>
                <c:pt idx="6260">
                  <c:v>-0.26100000000000001</c:v>
                </c:pt>
                <c:pt idx="6261">
                  <c:v>-0.26200000000000001</c:v>
                </c:pt>
                <c:pt idx="6262">
                  <c:v>-0.26300000000000001</c:v>
                </c:pt>
                <c:pt idx="6263">
                  <c:v>-0.26400000000000001</c:v>
                </c:pt>
                <c:pt idx="6264">
                  <c:v>-0.26500000000000001</c:v>
                </c:pt>
                <c:pt idx="6265">
                  <c:v>-0.26600000000000001</c:v>
                </c:pt>
                <c:pt idx="6266">
                  <c:v>-0.26700000000000002</c:v>
                </c:pt>
                <c:pt idx="6267">
                  <c:v>-0.26800000000000002</c:v>
                </c:pt>
                <c:pt idx="6268">
                  <c:v>-0.26900000000000002</c:v>
                </c:pt>
                <c:pt idx="6269">
                  <c:v>-0.27</c:v>
                </c:pt>
                <c:pt idx="6270">
                  <c:v>-0.27100000000000002</c:v>
                </c:pt>
                <c:pt idx="6271">
                  <c:v>-0.27200000000000002</c:v>
                </c:pt>
                <c:pt idx="6272">
                  <c:v>-0.27300000000000002</c:v>
                </c:pt>
                <c:pt idx="6273">
                  <c:v>-0.27400000000000002</c:v>
                </c:pt>
                <c:pt idx="6274">
                  <c:v>-0.27500000000000002</c:v>
                </c:pt>
                <c:pt idx="6275">
                  <c:v>-0.27600000000000002</c:v>
                </c:pt>
                <c:pt idx="6276">
                  <c:v>-0.27700000000000002</c:v>
                </c:pt>
                <c:pt idx="6277">
                  <c:v>-0.27800000000000002</c:v>
                </c:pt>
                <c:pt idx="6278">
                  <c:v>-0.27900000000000003</c:v>
                </c:pt>
                <c:pt idx="6279">
                  <c:v>-0.28000000000000003</c:v>
                </c:pt>
                <c:pt idx="6280">
                  <c:v>-0.28100000000000003</c:v>
                </c:pt>
                <c:pt idx="6281">
                  <c:v>-0.28199999999999997</c:v>
                </c:pt>
                <c:pt idx="6282">
                  <c:v>-0.28299999999999997</c:v>
                </c:pt>
                <c:pt idx="6283">
                  <c:v>-0.28399999999999997</c:v>
                </c:pt>
                <c:pt idx="6284">
                  <c:v>-0.28499999999999998</c:v>
                </c:pt>
                <c:pt idx="6285">
                  <c:v>-0.28599999999999998</c:v>
                </c:pt>
                <c:pt idx="6286">
                  <c:v>-0.28699999999999998</c:v>
                </c:pt>
                <c:pt idx="6287">
                  <c:v>-0.28799999999999998</c:v>
                </c:pt>
                <c:pt idx="6288">
                  <c:v>-0.28899999999999998</c:v>
                </c:pt>
                <c:pt idx="6289">
                  <c:v>-0.28999999999999998</c:v>
                </c:pt>
                <c:pt idx="6290">
                  <c:v>-0.29099999999999998</c:v>
                </c:pt>
                <c:pt idx="6291">
                  <c:v>-0.29199999999999998</c:v>
                </c:pt>
                <c:pt idx="6292">
                  <c:v>-0.29299999999999998</c:v>
                </c:pt>
                <c:pt idx="6293">
                  <c:v>-0.29399999999999998</c:v>
                </c:pt>
                <c:pt idx="6294">
                  <c:v>-0.29499999999999998</c:v>
                </c:pt>
                <c:pt idx="6295">
                  <c:v>-0.29599999999999999</c:v>
                </c:pt>
                <c:pt idx="6296">
                  <c:v>-0.29699999999999999</c:v>
                </c:pt>
                <c:pt idx="6297">
                  <c:v>-0.29799999999999999</c:v>
                </c:pt>
                <c:pt idx="6298">
                  <c:v>-0.29899999999999999</c:v>
                </c:pt>
                <c:pt idx="6299">
                  <c:v>-0.3</c:v>
                </c:pt>
                <c:pt idx="6300">
                  <c:v>-0.30099999999999999</c:v>
                </c:pt>
                <c:pt idx="6301">
                  <c:v>-0.30199999999999999</c:v>
                </c:pt>
                <c:pt idx="6302">
                  <c:v>-0.30299999999999999</c:v>
                </c:pt>
                <c:pt idx="6303">
                  <c:v>-0.30399999999999999</c:v>
                </c:pt>
                <c:pt idx="6304">
                  <c:v>-0.30499999999999999</c:v>
                </c:pt>
                <c:pt idx="6305">
                  <c:v>-0.30599999999999999</c:v>
                </c:pt>
                <c:pt idx="6306">
                  <c:v>-0.307</c:v>
                </c:pt>
                <c:pt idx="6307">
                  <c:v>-0.308</c:v>
                </c:pt>
                <c:pt idx="6308">
                  <c:v>-0.309</c:v>
                </c:pt>
                <c:pt idx="6309">
                  <c:v>-0.31</c:v>
                </c:pt>
                <c:pt idx="6310">
                  <c:v>-0.311</c:v>
                </c:pt>
                <c:pt idx="6311">
                  <c:v>-0.312</c:v>
                </c:pt>
                <c:pt idx="6312">
                  <c:v>-0.313</c:v>
                </c:pt>
                <c:pt idx="6313">
                  <c:v>-0.314</c:v>
                </c:pt>
                <c:pt idx="6314">
                  <c:v>-0.315</c:v>
                </c:pt>
                <c:pt idx="6315">
                  <c:v>-0.316</c:v>
                </c:pt>
                <c:pt idx="6316">
                  <c:v>-0.317</c:v>
                </c:pt>
                <c:pt idx="6317">
                  <c:v>-0.318</c:v>
                </c:pt>
                <c:pt idx="6318">
                  <c:v>-0.31900000000000001</c:v>
                </c:pt>
                <c:pt idx="6319">
                  <c:v>-0.32</c:v>
                </c:pt>
                <c:pt idx="6320">
                  <c:v>-0.32100000000000001</c:v>
                </c:pt>
                <c:pt idx="6321">
                  <c:v>-0.32200000000000001</c:v>
                </c:pt>
                <c:pt idx="6322">
                  <c:v>-0.32300000000000001</c:v>
                </c:pt>
                <c:pt idx="6323">
                  <c:v>-0.32400000000000001</c:v>
                </c:pt>
                <c:pt idx="6324">
                  <c:v>-0.32500000000000001</c:v>
                </c:pt>
                <c:pt idx="6325">
                  <c:v>-0.32600000000000001</c:v>
                </c:pt>
                <c:pt idx="6326">
                  <c:v>-0.32700000000000001</c:v>
                </c:pt>
                <c:pt idx="6327">
                  <c:v>-0.32800000000000001</c:v>
                </c:pt>
                <c:pt idx="6328">
                  <c:v>-0.32900000000000001</c:v>
                </c:pt>
                <c:pt idx="6329">
                  <c:v>-0.33</c:v>
                </c:pt>
                <c:pt idx="6330">
                  <c:v>-0.33100000000000002</c:v>
                </c:pt>
                <c:pt idx="6331">
                  <c:v>-0.33200000000000002</c:v>
                </c:pt>
                <c:pt idx="6332">
                  <c:v>-0.33300000000000002</c:v>
                </c:pt>
                <c:pt idx="6333">
                  <c:v>-0.33400000000000002</c:v>
                </c:pt>
                <c:pt idx="6334">
                  <c:v>-0.33500000000000002</c:v>
                </c:pt>
                <c:pt idx="6335">
                  <c:v>-0.33600000000000002</c:v>
                </c:pt>
                <c:pt idx="6336">
                  <c:v>-0.33700000000000002</c:v>
                </c:pt>
                <c:pt idx="6337">
                  <c:v>-0.33800000000000002</c:v>
                </c:pt>
                <c:pt idx="6338">
                  <c:v>-0.33900000000000002</c:v>
                </c:pt>
                <c:pt idx="6339">
                  <c:v>-0.34</c:v>
                </c:pt>
                <c:pt idx="6340">
                  <c:v>-0.34100000000000003</c:v>
                </c:pt>
                <c:pt idx="6341">
                  <c:v>-0.34200000000000003</c:v>
                </c:pt>
                <c:pt idx="6342">
                  <c:v>-0.34300000000000003</c:v>
                </c:pt>
                <c:pt idx="6343">
                  <c:v>-0.34399999999999997</c:v>
                </c:pt>
                <c:pt idx="6344">
                  <c:v>-0.34499999999999997</c:v>
                </c:pt>
                <c:pt idx="6345">
                  <c:v>-0.34599999999999997</c:v>
                </c:pt>
                <c:pt idx="6346">
                  <c:v>-0.34699999999999998</c:v>
                </c:pt>
                <c:pt idx="6347">
                  <c:v>-0.34799999999999998</c:v>
                </c:pt>
                <c:pt idx="6348">
                  <c:v>-0.34899999999999998</c:v>
                </c:pt>
                <c:pt idx="6349">
                  <c:v>-0.35</c:v>
                </c:pt>
                <c:pt idx="6350">
                  <c:v>-0.35099999999999998</c:v>
                </c:pt>
                <c:pt idx="6351">
                  <c:v>-0.35199999999999998</c:v>
                </c:pt>
                <c:pt idx="6352">
                  <c:v>-0.35299999999999998</c:v>
                </c:pt>
                <c:pt idx="6353">
                  <c:v>-0.35399999999999998</c:v>
                </c:pt>
                <c:pt idx="6354">
                  <c:v>-0.35499999999999998</c:v>
                </c:pt>
                <c:pt idx="6355">
                  <c:v>-0.35599999999999998</c:v>
                </c:pt>
                <c:pt idx="6356">
                  <c:v>-0.35699999999999998</c:v>
                </c:pt>
                <c:pt idx="6357">
                  <c:v>-0.35799999999999998</c:v>
                </c:pt>
                <c:pt idx="6358">
                  <c:v>-0.35899999999999999</c:v>
                </c:pt>
                <c:pt idx="6359">
                  <c:v>-0.36</c:v>
                </c:pt>
                <c:pt idx="6360">
                  <c:v>-0.36099999999999999</c:v>
                </c:pt>
                <c:pt idx="6361">
                  <c:v>-0.36199999999999999</c:v>
                </c:pt>
                <c:pt idx="6362">
                  <c:v>-0.36299999999999999</c:v>
                </c:pt>
                <c:pt idx="6363">
                  <c:v>-0.36399999999999999</c:v>
                </c:pt>
                <c:pt idx="6364">
                  <c:v>-0.36499999999999999</c:v>
                </c:pt>
                <c:pt idx="6365">
                  <c:v>-0.36599999999999999</c:v>
                </c:pt>
                <c:pt idx="6366">
                  <c:v>-0.36699999999999999</c:v>
                </c:pt>
                <c:pt idx="6367">
                  <c:v>-0.36799999999999999</c:v>
                </c:pt>
                <c:pt idx="6368">
                  <c:v>-0.36899999999999999</c:v>
                </c:pt>
                <c:pt idx="6369">
                  <c:v>-0.37</c:v>
                </c:pt>
                <c:pt idx="6370">
                  <c:v>-0.371</c:v>
                </c:pt>
                <c:pt idx="6371">
                  <c:v>-0.372</c:v>
                </c:pt>
                <c:pt idx="6372">
                  <c:v>-0.373</c:v>
                </c:pt>
                <c:pt idx="6373">
                  <c:v>-0.374</c:v>
                </c:pt>
                <c:pt idx="6374">
                  <c:v>-0.375</c:v>
                </c:pt>
                <c:pt idx="6375">
                  <c:v>-0.376</c:v>
                </c:pt>
                <c:pt idx="6376">
                  <c:v>-0.377</c:v>
                </c:pt>
                <c:pt idx="6377">
                  <c:v>-0.378</c:v>
                </c:pt>
                <c:pt idx="6378">
                  <c:v>-0.379</c:v>
                </c:pt>
                <c:pt idx="6379">
                  <c:v>-0.38</c:v>
                </c:pt>
                <c:pt idx="6380">
                  <c:v>-0.38100000000000001</c:v>
                </c:pt>
                <c:pt idx="6381">
                  <c:v>-0.38200000000000001</c:v>
                </c:pt>
                <c:pt idx="6382">
                  <c:v>-0.38300000000000001</c:v>
                </c:pt>
                <c:pt idx="6383">
                  <c:v>-0.38400000000000001</c:v>
                </c:pt>
                <c:pt idx="6384">
                  <c:v>-0.38500000000000001</c:v>
                </c:pt>
                <c:pt idx="6385">
                  <c:v>-0.38600000000000001</c:v>
                </c:pt>
                <c:pt idx="6386">
                  <c:v>-0.38700000000000001</c:v>
                </c:pt>
                <c:pt idx="6387">
                  <c:v>-0.38800000000000001</c:v>
                </c:pt>
                <c:pt idx="6388">
                  <c:v>-0.38900000000000001</c:v>
                </c:pt>
                <c:pt idx="6389">
                  <c:v>-0.39</c:v>
                </c:pt>
                <c:pt idx="6390">
                  <c:v>-0.39100000000000001</c:v>
                </c:pt>
                <c:pt idx="6391">
                  <c:v>-0.39200000000000002</c:v>
                </c:pt>
                <c:pt idx="6392">
                  <c:v>-0.39300000000000002</c:v>
                </c:pt>
                <c:pt idx="6393">
                  <c:v>-0.39400000000000002</c:v>
                </c:pt>
                <c:pt idx="6394">
                  <c:v>-0.39500000000000002</c:v>
                </c:pt>
                <c:pt idx="6395">
                  <c:v>-0.39600000000000002</c:v>
                </c:pt>
                <c:pt idx="6396">
                  <c:v>-0.39700000000000002</c:v>
                </c:pt>
                <c:pt idx="6397">
                  <c:v>-0.39800000000000002</c:v>
                </c:pt>
                <c:pt idx="6398">
                  <c:v>-0.39900000000000002</c:v>
                </c:pt>
                <c:pt idx="6399">
                  <c:v>-0.4</c:v>
                </c:pt>
                <c:pt idx="6400">
                  <c:v>-0.40100000000000002</c:v>
                </c:pt>
                <c:pt idx="6401">
                  <c:v>-0.40200000000000002</c:v>
                </c:pt>
                <c:pt idx="6402">
                  <c:v>-0.40300000000000002</c:v>
                </c:pt>
                <c:pt idx="6403">
                  <c:v>-0.40400000000000003</c:v>
                </c:pt>
                <c:pt idx="6404">
                  <c:v>-0.40500000000000003</c:v>
                </c:pt>
                <c:pt idx="6405">
                  <c:v>-0.40600000000000003</c:v>
                </c:pt>
                <c:pt idx="6406">
                  <c:v>-0.40699999999999997</c:v>
                </c:pt>
                <c:pt idx="6407">
                  <c:v>-0.40799999999999997</c:v>
                </c:pt>
                <c:pt idx="6408">
                  <c:v>-0.40899999999999997</c:v>
                </c:pt>
                <c:pt idx="6409">
                  <c:v>-0.41</c:v>
                </c:pt>
                <c:pt idx="6410">
                  <c:v>-0.41099999999999998</c:v>
                </c:pt>
                <c:pt idx="6411">
                  <c:v>-0.41199999999999998</c:v>
                </c:pt>
                <c:pt idx="6412">
                  <c:v>-0.41299999999999998</c:v>
                </c:pt>
                <c:pt idx="6413">
                  <c:v>-0.41399999999999998</c:v>
                </c:pt>
                <c:pt idx="6414">
                  <c:v>-0.41499999999999998</c:v>
                </c:pt>
                <c:pt idx="6415">
                  <c:v>-0.41599999999999998</c:v>
                </c:pt>
                <c:pt idx="6416">
                  <c:v>-0.41699999999999998</c:v>
                </c:pt>
                <c:pt idx="6417">
                  <c:v>-0.41799999999999998</c:v>
                </c:pt>
                <c:pt idx="6418">
                  <c:v>-0.41899999999999998</c:v>
                </c:pt>
                <c:pt idx="6419">
                  <c:v>-0.42</c:v>
                </c:pt>
                <c:pt idx="6420">
                  <c:v>-0.42099999999999999</c:v>
                </c:pt>
                <c:pt idx="6421">
                  <c:v>-0.42199999999999999</c:v>
                </c:pt>
                <c:pt idx="6422">
                  <c:v>-0.42299999999999999</c:v>
                </c:pt>
                <c:pt idx="6423">
                  <c:v>-0.42399999999999999</c:v>
                </c:pt>
                <c:pt idx="6424">
                  <c:v>-0.42499999999999999</c:v>
                </c:pt>
                <c:pt idx="6425">
                  <c:v>-0.42599999999999999</c:v>
                </c:pt>
                <c:pt idx="6426">
                  <c:v>-0.42699999999999999</c:v>
                </c:pt>
                <c:pt idx="6427">
                  <c:v>-0.42799999999999999</c:v>
                </c:pt>
                <c:pt idx="6428">
                  <c:v>-0.42899999999999999</c:v>
                </c:pt>
                <c:pt idx="6429">
                  <c:v>-0.43</c:v>
                </c:pt>
                <c:pt idx="6430">
                  <c:v>-0.43099999999999999</c:v>
                </c:pt>
                <c:pt idx="6431">
                  <c:v>-0.432</c:v>
                </c:pt>
                <c:pt idx="6432">
                  <c:v>-0.433</c:v>
                </c:pt>
                <c:pt idx="6433">
                  <c:v>-0.434</c:v>
                </c:pt>
                <c:pt idx="6434">
                  <c:v>-0.435</c:v>
                </c:pt>
                <c:pt idx="6435">
                  <c:v>-0.436</c:v>
                </c:pt>
                <c:pt idx="6436">
                  <c:v>-0.437</c:v>
                </c:pt>
                <c:pt idx="6437">
                  <c:v>-0.438</c:v>
                </c:pt>
                <c:pt idx="6438">
                  <c:v>-0.439</c:v>
                </c:pt>
                <c:pt idx="6439">
                  <c:v>-0.44</c:v>
                </c:pt>
                <c:pt idx="6440">
                  <c:v>-0.441</c:v>
                </c:pt>
                <c:pt idx="6441">
                  <c:v>-0.442</c:v>
                </c:pt>
                <c:pt idx="6442">
                  <c:v>-0.443</c:v>
                </c:pt>
                <c:pt idx="6443">
                  <c:v>-0.44400000000000001</c:v>
                </c:pt>
                <c:pt idx="6444">
                  <c:v>-0.44500000000000001</c:v>
                </c:pt>
                <c:pt idx="6445">
                  <c:v>-0.44600000000000001</c:v>
                </c:pt>
                <c:pt idx="6446">
                  <c:v>-0.44700000000000001</c:v>
                </c:pt>
                <c:pt idx="6447">
                  <c:v>-0.44800000000000001</c:v>
                </c:pt>
                <c:pt idx="6448">
                  <c:v>-0.44900000000000001</c:v>
                </c:pt>
                <c:pt idx="6449">
                  <c:v>-0.45</c:v>
                </c:pt>
                <c:pt idx="6450">
                  <c:v>-0.45100000000000001</c:v>
                </c:pt>
                <c:pt idx="6451">
                  <c:v>-0.45200000000000001</c:v>
                </c:pt>
                <c:pt idx="6452">
                  <c:v>-0.45300000000000001</c:v>
                </c:pt>
                <c:pt idx="6453">
                  <c:v>-0.45400000000000001</c:v>
                </c:pt>
                <c:pt idx="6454">
                  <c:v>-0.45500000000000002</c:v>
                </c:pt>
                <c:pt idx="6455">
                  <c:v>-0.45600000000000002</c:v>
                </c:pt>
                <c:pt idx="6456">
                  <c:v>-0.45700000000000002</c:v>
                </c:pt>
                <c:pt idx="6457">
                  <c:v>-0.45800000000000002</c:v>
                </c:pt>
                <c:pt idx="6458">
                  <c:v>-0.45900000000000002</c:v>
                </c:pt>
                <c:pt idx="6459">
                  <c:v>-0.46</c:v>
                </c:pt>
                <c:pt idx="6460">
                  <c:v>-0.46100000000000002</c:v>
                </c:pt>
                <c:pt idx="6461">
                  <c:v>-0.46200000000000002</c:v>
                </c:pt>
                <c:pt idx="6462">
                  <c:v>-0.46300000000000002</c:v>
                </c:pt>
                <c:pt idx="6463">
                  <c:v>-0.46400000000000002</c:v>
                </c:pt>
                <c:pt idx="6464">
                  <c:v>-0.46500000000000002</c:v>
                </c:pt>
                <c:pt idx="6465">
                  <c:v>-0.46600000000000003</c:v>
                </c:pt>
                <c:pt idx="6466">
                  <c:v>-0.46700000000000003</c:v>
                </c:pt>
                <c:pt idx="6467">
                  <c:v>-0.46800000000000003</c:v>
                </c:pt>
                <c:pt idx="6468">
                  <c:v>-0.46899999999999997</c:v>
                </c:pt>
                <c:pt idx="6469">
                  <c:v>-0.47</c:v>
                </c:pt>
                <c:pt idx="6470">
                  <c:v>-0.47099999999999997</c:v>
                </c:pt>
                <c:pt idx="6471">
                  <c:v>-0.47199999999999998</c:v>
                </c:pt>
                <c:pt idx="6472">
                  <c:v>-0.47299999999999998</c:v>
                </c:pt>
                <c:pt idx="6473">
                  <c:v>-0.47399999999999998</c:v>
                </c:pt>
                <c:pt idx="6474">
                  <c:v>-0.47499999999999998</c:v>
                </c:pt>
                <c:pt idx="6475">
                  <c:v>-0.47599999999999998</c:v>
                </c:pt>
                <c:pt idx="6476">
                  <c:v>-0.47699999999999998</c:v>
                </c:pt>
                <c:pt idx="6477">
                  <c:v>-0.47799999999999998</c:v>
                </c:pt>
                <c:pt idx="6478">
                  <c:v>-0.47899999999999998</c:v>
                </c:pt>
                <c:pt idx="6479">
                  <c:v>-0.48</c:v>
                </c:pt>
                <c:pt idx="6480">
                  <c:v>-0.48099999999999998</c:v>
                </c:pt>
                <c:pt idx="6481">
                  <c:v>-0.48199999999999998</c:v>
                </c:pt>
                <c:pt idx="6482">
                  <c:v>-0.48299999999999998</c:v>
                </c:pt>
                <c:pt idx="6483">
                  <c:v>-0.48399999999999999</c:v>
                </c:pt>
                <c:pt idx="6484">
                  <c:v>-0.48499999999999999</c:v>
                </c:pt>
                <c:pt idx="6485">
                  <c:v>-0.48599999999999999</c:v>
                </c:pt>
                <c:pt idx="6486">
                  <c:v>-0.48699999999999999</c:v>
                </c:pt>
                <c:pt idx="6487">
                  <c:v>-0.48799999999999999</c:v>
                </c:pt>
                <c:pt idx="6488">
                  <c:v>-0.48899999999999999</c:v>
                </c:pt>
                <c:pt idx="6489">
                  <c:v>-0.49</c:v>
                </c:pt>
                <c:pt idx="6490">
                  <c:v>-0.49099999999999999</c:v>
                </c:pt>
                <c:pt idx="6491">
                  <c:v>-0.49199999999999999</c:v>
                </c:pt>
                <c:pt idx="6492">
                  <c:v>-0.49299999999999999</c:v>
                </c:pt>
                <c:pt idx="6493">
                  <c:v>-0.49399999999999999</c:v>
                </c:pt>
                <c:pt idx="6494">
                  <c:v>-0.495</c:v>
                </c:pt>
                <c:pt idx="6495">
                  <c:v>-0.496</c:v>
                </c:pt>
                <c:pt idx="6496">
                  <c:v>-0.497</c:v>
                </c:pt>
                <c:pt idx="6497">
                  <c:v>-0.498</c:v>
                </c:pt>
                <c:pt idx="6498">
                  <c:v>-0.499</c:v>
                </c:pt>
                <c:pt idx="6499">
                  <c:v>-0.5</c:v>
                </c:pt>
                <c:pt idx="6500">
                  <c:v>-0.501</c:v>
                </c:pt>
                <c:pt idx="6501">
                  <c:v>-0.502</c:v>
                </c:pt>
                <c:pt idx="6502">
                  <c:v>-0.503</c:v>
                </c:pt>
                <c:pt idx="6503">
                  <c:v>-0.504</c:v>
                </c:pt>
                <c:pt idx="6504">
                  <c:v>-0.505</c:v>
                </c:pt>
                <c:pt idx="6505">
                  <c:v>-0.50600000000000001</c:v>
                </c:pt>
                <c:pt idx="6506">
                  <c:v>-0.50700000000000001</c:v>
                </c:pt>
                <c:pt idx="6507">
                  <c:v>-0.50800000000000001</c:v>
                </c:pt>
                <c:pt idx="6508">
                  <c:v>-0.50900000000000001</c:v>
                </c:pt>
                <c:pt idx="6509">
                  <c:v>-0.51</c:v>
                </c:pt>
                <c:pt idx="6510">
                  <c:v>-0.51100000000000001</c:v>
                </c:pt>
                <c:pt idx="6511">
                  <c:v>-0.51200000000000001</c:v>
                </c:pt>
                <c:pt idx="6512">
                  <c:v>-0.51300000000000001</c:v>
                </c:pt>
                <c:pt idx="6513">
                  <c:v>-0.51400000000000001</c:v>
                </c:pt>
                <c:pt idx="6514">
                  <c:v>-0.51500000000000001</c:v>
                </c:pt>
                <c:pt idx="6515">
                  <c:v>-0.51600000000000001</c:v>
                </c:pt>
                <c:pt idx="6516">
                  <c:v>-0.51700000000000002</c:v>
                </c:pt>
                <c:pt idx="6517">
                  <c:v>-0.51800000000000002</c:v>
                </c:pt>
                <c:pt idx="6518">
                  <c:v>-0.51900000000000002</c:v>
                </c:pt>
                <c:pt idx="6519">
                  <c:v>-0.52</c:v>
                </c:pt>
                <c:pt idx="6520">
                  <c:v>-0.52100000000000002</c:v>
                </c:pt>
                <c:pt idx="6521">
                  <c:v>-0.52200000000000002</c:v>
                </c:pt>
                <c:pt idx="6522">
                  <c:v>-0.52300000000000002</c:v>
                </c:pt>
                <c:pt idx="6523">
                  <c:v>-0.52400000000000002</c:v>
                </c:pt>
                <c:pt idx="6524">
                  <c:v>-0.52500000000000002</c:v>
                </c:pt>
                <c:pt idx="6525">
                  <c:v>-0.52600000000000002</c:v>
                </c:pt>
                <c:pt idx="6526">
                  <c:v>-0.52700000000000002</c:v>
                </c:pt>
                <c:pt idx="6527">
                  <c:v>-0.52800000000000002</c:v>
                </c:pt>
                <c:pt idx="6528">
                  <c:v>-0.52900000000000003</c:v>
                </c:pt>
                <c:pt idx="6529">
                  <c:v>-0.53</c:v>
                </c:pt>
                <c:pt idx="6530">
                  <c:v>-0.53100000000000003</c:v>
                </c:pt>
                <c:pt idx="6531">
                  <c:v>-0.53200000000000003</c:v>
                </c:pt>
                <c:pt idx="6532">
                  <c:v>-0.53300000000000003</c:v>
                </c:pt>
                <c:pt idx="6533">
                  <c:v>-0.53400000000000003</c:v>
                </c:pt>
                <c:pt idx="6534">
                  <c:v>-0.53500000000000003</c:v>
                </c:pt>
                <c:pt idx="6535">
                  <c:v>-0.53600000000000003</c:v>
                </c:pt>
                <c:pt idx="6536">
                  <c:v>-0.53700000000000003</c:v>
                </c:pt>
                <c:pt idx="6537">
                  <c:v>-0.53800000000000003</c:v>
                </c:pt>
                <c:pt idx="6538">
                  <c:v>-0.53900000000000003</c:v>
                </c:pt>
                <c:pt idx="6539">
                  <c:v>-0.54</c:v>
                </c:pt>
                <c:pt idx="6540">
                  <c:v>-0.54100000000000004</c:v>
                </c:pt>
                <c:pt idx="6541">
                  <c:v>-0.54200000000000004</c:v>
                </c:pt>
                <c:pt idx="6542">
                  <c:v>-0.54300000000000004</c:v>
                </c:pt>
                <c:pt idx="6543">
                  <c:v>-0.54400000000000004</c:v>
                </c:pt>
                <c:pt idx="6544">
                  <c:v>-0.54500000000000004</c:v>
                </c:pt>
                <c:pt idx="6545">
                  <c:v>-0.54600000000000004</c:v>
                </c:pt>
                <c:pt idx="6546">
                  <c:v>-0.54700000000000004</c:v>
                </c:pt>
                <c:pt idx="6547">
                  <c:v>-0.54800000000000004</c:v>
                </c:pt>
                <c:pt idx="6548">
                  <c:v>-0.54900000000000004</c:v>
                </c:pt>
                <c:pt idx="6549">
                  <c:v>-0.55000000000000004</c:v>
                </c:pt>
                <c:pt idx="6550">
                  <c:v>-0.55100000000000005</c:v>
                </c:pt>
                <c:pt idx="6551">
                  <c:v>-0.55200000000000005</c:v>
                </c:pt>
                <c:pt idx="6552">
                  <c:v>-0.55300000000000005</c:v>
                </c:pt>
                <c:pt idx="6553">
                  <c:v>-0.55400000000000005</c:v>
                </c:pt>
                <c:pt idx="6554">
                  <c:v>-0.55500000000000005</c:v>
                </c:pt>
                <c:pt idx="6555">
                  <c:v>-0.55600000000000005</c:v>
                </c:pt>
                <c:pt idx="6556">
                  <c:v>-0.55700000000000005</c:v>
                </c:pt>
                <c:pt idx="6557">
                  <c:v>-0.55800000000000005</c:v>
                </c:pt>
                <c:pt idx="6558">
                  <c:v>-0.55900000000000005</c:v>
                </c:pt>
                <c:pt idx="6559">
                  <c:v>-0.56000000000000005</c:v>
                </c:pt>
                <c:pt idx="6560">
                  <c:v>-0.56100000000000005</c:v>
                </c:pt>
                <c:pt idx="6561">
                  <c:v>-0.56200000000000006</c:v>
                </c:pt>
                <c:pt idx="6562">
                  <c:v>-0.56299999999999994</c:v>
                </c:pt>
                <c:pt idx="6563">
                  <c:v>-0.56399999999999995</c:v>
                </c:pt>
                <c:pt idx="6564">
                  <c:v>-0.56499999999999995</c:v>
                </c:pt>
                <c:pt idx="6565">
                  <c:v>-0.56599999999999995</c:v>
                </c:pt>
                <c:pt idx="6566">
                  <c:v>-0.56699999999999995</c:v>
                </c:pt>
                <c:pt idx="6567">
                  <c:v>-0.56799999999999995</c:v>
                </c:pt>
                <c:pt idx="6568">
                  <c:v>-0.56899999999999995</c:v>
                </c:pt>
                <c:pt idx="6569">
                  <c:v>-0.56999999999999995</c:v>
                </c:pt>
                <c:pt idx="6570">
                  <c:v>-0.57099999999999995</c:v>
                </c:pt>
                <c:pt idx="6571">
                  <c:v>-0.57199999999999995</c:v>
                </c:pt>
                <c:pt idx="6572">
                  <c:v>-0.57299999999999995</c:v>
                </c:pt>
                <c:pt idx="6573">
                  <c:v>-0.57399999999999995</c:v>
                </c:pt>
                <c:pt idx="6574">
                  <c:v>-0.57499999999999996</c:v>
                </c:pt>
                <c:pt idx="6575">
                  <c:v>-0.57599999999999996</c:v>
                </c:pt>
                <c:pt idx="6576">
                  <c:v>-0.57699999999999996</c:v>
                </c:pt>
                <c:pt idx="6577">
                  <c:v>-0.57799999999999996</c:v>
                </c:pt>
                <c:pt idx="6578">
                  <c:v>-0.57899999999999996</c:v>
                </c:pt>
                <c:pt idx="6579">
                  <c:v>-0.57999999999999996</c:v>
                </c:pt>
                <c:pt idx="6580">
                  <c:v>-0.58099999999999996</c:v>
                </c:pt>
                <c:pt idx="6581">
                  <c:v>-0.58199999999999996</c:v>
                </c:pt>
                <c:pt idx="6582">
                  <c:v>-0.58299999999999996</c:v>
                </c:pt>
                <c:pt idx="6583">
                  <c:v>-0.58399999999999996</c:v>
                </c:pt>
                <c:pt idx="6584">
                  <c:v>-0.58499999999999996</c:v>
                </c:pt>
                <c:pt idx="6585">
                  <c:v>-0.58599999999999997</c:v>
                </c:pt>
                <c:pt idx="6586">
                  <c:v>-0.58699999999999997</c:v>
                </c:pt>
                <c:pt idx="6587">
                  <c:v>-0.58799999999999997</c:v>
                </c:pt>
                <c:pt idx="6588">
                  <c:v>-0.58899999999999997</c:v>
                </c:pt>
                <c:pt idx="6589">
                  <c:v>-0.59</c:v>
                </c:pt>
                <c:pt idx="6590">
                  <c:v>-0.59099999999999997</c:v>
                </c:pt>
                <c:pt idx="6591">
                  <c:v>-0.59199999999999997</c:v>
                </c:pt>
                <c:pt idx="6592">
                  <c:v>-0.59299999999999997</c:v>
                </c:pt>
                <c:pt idx="6593">
                  <c:v>-0.59399999999999997</c:v>
                </c:pt>
                <c:pt idx="6594">
                  <c:v>-0.59499999999999997</c:v>
                </c:pt>
                <c:pt idx="6595">
                  <c:v>-0.59599999999999997</c:v>
                </c:pt>
                <c:pt idx="6596">
                  <c:v>-0.59699999999999998</c:v>
                </c:pt>
                <c:pt idx="6597">
                  <c:v>-0.59799999999999998</c:v>
                </c:pt>
                <c:pt idx="6598">
                  <c:v>-0.59899999999999998</c:v>
                </c:pt>
                <c:pt idx="6599">
                  <c:v>-0.6</c:v>
                </c:pt>
                <c:pt idx="6600">
                  <c:v>-0.60099999999999998</c:v>
                </c:pt>
                <c:pt idx="6601">
                  <c:v>-0.60199999999999998</c:v>
                </c:pt>
                <c:pt idx="6602">
                  <c:v>-0.60299999999999998</c:v>
                </c:pt>
                <c:pt idx="6603">
                  <c:v>-0.60399999999999998</c:v>
                </c:pt>
                <c:pt idx="6604">
                  <c:v>-0.60499999999999998</c:v>
                </c:pt>
                <c:pt idx="6605">
                  <c:v>-0.60599999999999998</c:v>
                </c:pt>
                <c:pt idx="6606">
                  <c:v>-0.60699999999999998</c:v>
                </c:pt>
                <c:pt idx="6607">
                  <c:v>-0.60799999999999998</c:v>
                </c:pt>
                <c:pt idx="6608">
                  <c:v>-0.60899999999999999</c:v>
                </c:pt>
                <c:pt idx="6609">
                  <c:v>-0.61</c:v>
                </c:pt>
                <c:pt idx="6610">
                  <c:v>-0.61099999999999999</c:v>
                </c:pt>
                <c:pt idx="6611">
                  <c:v>-0.61199999999999999</c:v>
                </c:pt>
                <c:pt idx="6612">
                  <c:v>-0.61299999999999999</c:v>
                </c:pt>
                <c:pt idx="6613">
                  <c:v>-0.61399999999999999</c:v>
                </c:pt>
                <c:pt idx="6614">
                  <c:v>-0.61499999999999999</c:v>
                </c:pt>
                <c:pt idx="6615">
                  <c:v>-0.61599999999999999</c:v>
                </c:pt>
                <c:pt idx="6616">
                  <c:v>-0.61699999999999999</c:v>
                </c:pt>
                <c:pt idx="6617">
                  <c:v>-0.61799999999999999</c:v>
                </c:pt>
                <c:pt idx="6618">
                  <c:v>-0.61899999999999999</c:v>
                </c:pt>
                <c:pt idx="6619">
                  <c:v>-0.62</c:v>
                </c:pt>
                <c:pt idx="6620">
                  <c:v>-0.621</c:v>
                </c:pt>
                <c:pt idx="6621">
                  <c:v>-0.622</c:v>
                </c:pt>
                <c:pt idx="6622">
                  <c:v>-0.623</c:v>
                </c:pt>
                <c:pt idx="6623">
                  <c:v>-0.624</c:v>
                </c:pt>
                <c:pt idx="6624">
                  <c:v>-0.625</c:v>
                </c:pt>
                <c:pt idx="6625">
                  <c:v>-0.626</c:v>
                </c:pt>
                <c:pt idx="6626">
                  <c:v>-0.627</c:v>
                </c:pt>
                <c:pt idx="6627">
                  <c:v>-0.628</c:v>
                </c:pt>
                <c:pt idx="6628">
                  <c:v>-0.629</c:v>
                </c:pt>
                <c:pt idx="6629">
                  <c:v>-0.63</c:v>
                </c:pt>
                <c:pt idx="6630">
                  <c:v>-0.63100000000000001</c:v>
                </c:pt>
                <c:pt idx="6631">
                  <c:v>-0.63200000000000001</c:v>
                </c:pt>
                <c:pt idx="6632">
                  <c:v>-0.63300000000000001</c:v>
                </c:pt>
                <c:pt idx="6633">
                  <c:v>-0.63400000000000001</c:v>
                </c:pt>
                <c:pt idx="6634">
                  <c:v>-0.63500000000000001</c:v>
                </c:pt>
                <c:pt idx="6635">
                  <c:v>-0.63600000000000001</c:v>
                </c:pt>
                <c:pt idx="6636">
                  <c:v>-0.63700000000000001</c:v>
                </c:pt>
                <c:pt idx="6637">
                  <c:v>-0.63800000000000001</c:v>
                </c:pt>
                <c:pt idx="6638">
                  <c:v>-0.63900000000000001</c:v>
                </c:pt>
                <c:pt idx="6639">
                  <c:v>-0.64</c:v>
                </c:pt>
                <c:pt idx="6640">
                  <c:v>-0.64100000000000001</c:v>
                </c:pt>
                <c:pt idx="6641">
                  <c:v>-0.64200000000000002</c:v>
                </c:pt>
                <c:pt idx="6642">
                  <c:v>-0.64300000000000002</c:v>
                </c:pt>
                <c:pt idx="6643">
                  <c:v>-0.64400000000000002</c:v>
                </c:pt>
                <c:pt idx="6644">
                  <c:v>-0.64500000000000002</c:v>
                </c:pt>
                <c:pt idx="6645">
                  <c:v>-0.64600000000000002</c:v>
                </c:pt>
                <c:pt idx="6646">
                  <c:v>-0.64700000000000002</c:v>
                </c:pt>
                <c:pt idx="6647">
                  <c:v>-0.64800000000000002</c:v>
                </c:pt>
                <c:pt idx="6648">
                  <c:v>-0.64900000000000002</c:v>
                </c:pt>
                <c:pt idx="6649">
                  <c:v>-0.65</c:v>
                </c:pt>
                <c:pt idx="6650">
                  <c:v>-0.65100000000000002</c:v>
                </c:pt>
                <c:pt idx="6651">
                  <c:v>-0.65200000000000002</c:v>
                </c:pt>
                <c:pt idx="6652">
                  <c:v>-0.65300000000000002</c:v>
                </c:pt>
                <c:pt idx="6653">
                  <c:v>-0.65400000000000003</c:v>
                </c:pt>
                <c:pt idx="6654">
                  <c:v>-0.65500000000000003</c:v>
                </c:pt>
                <c:pt idx="6655">
                  <c:v>-0.65600000000000003</c:v>
                </c:pt>
                <c:pt idx="6656">
                  <c:v>-0.65700000000000003</c:v>
                </c:pt>
                <c:pt idx="6657">
                  <c:v>-0.65800000000000003</c:v>
                </c:pt>
                <c:pt idx="6658">
                  <c:v>-0.65900000000000003</c:v>
                </c:pt>
                <c:pt idx="6659">
                  <c:v>-0.66</c:v>
                </c:pt>
                <c:pt idx="6660">
                  <c:v>-0.66100000000000003</c:v>
                </c:pt>
                <c:pt idx="6661">
                  <c:v>-0.66200000000000003</c:v>
                </c:pt>
                <c:pt idx="6662">
                  <c:v>-0.66300000000000003</c:v>
                </c:pt>
                <c:pt idx="6663">
                  <c:v>-0.66400000000000003</c:v>
                </c:pt>
                <c:pt idx="6664">
                  <c:v>-0.66500000000000004</c:v>
                </c:pt>
                <c:pt idx="6665">
                  <c:v>-0.66600000000000004</c:v>
                </c:pt>
                <c:pt idx="6666">
                  <c:v>-0.66700000000000004</c:v>
                </c:pt>
                <c:pt idx="6667">
                  <c:v>-0.66800000000000004</c:v>
                </c:pt>
                <c:pt idx="6668">
                  <c:v>-0.66900000000000004</c:v>
                </c:pt>
                <c:pt idx="6669">
                  <c:v>-0.67</c:v>
                </c:pt>
                <c:pt idx="6670">
                  <c:v>-0.67100000000000004</c:v>
                </c:pt>
                <c:pt idx="6671">
                  <c:v>-0.67200000000000004</c:v>
                </c:pt>
                <c:pt idx="6672">
                  <c:v>-0.67300000000000004</c:v>
                </c:pt>
                <c:pt idx="6673">
                  <c:v>-0.67400000000000004</c:v>
                </c:pt>
                <c:pt idx="6674">
                  <c:v>-0.67500000000000004</c:v>
                </c:pt>
                <c:pt idx="6675">
                  <c:v>-0.67600000000000005</c:v>
                </c:pt>
                <c:pt idx="6676">
                  <c:v>-0.67700000000000005</c:v>
                </c:pt>
                <c:pt idx="6677">
                  <c:v>-0.67800000000000005</c:v>
                </c:pt>
                <c:pt idx="6678">
                  <c:v>-0.67900000000000005</c:v>
                </c:pt>
                <c:pt idx="6679">
                  <c:v>-0.68</c:v>
                </c:pt>
                <c:pt idx="6680">
                  <c:v>-0.68100000000000005</c:v>
                </c:pt>
                <c:pt idx="6681">
                  <c:v>-0.68200000000000005</c:v>
                </c:pt>
                <c:pt idx="6682">
                  <c:v>-0.68300000000000005</c:v>
                </c:pt>
                <c:pt idx="6683">
                  <c:v>-0.68400000000000005</c:v>
                </c:pt>
                <c:pt idx="6684">
                  <c:v>-0.68500000000000005</c:v>
                </c:pt>
                <c:pt idx="6685">
                  <c:v>-0.68600000000000005</c:v>
                </c:pt>
                <c:pt idx="6686">
                  <c:v>-0.68700000000000006</c:v>
                </c:pt>
                <c:pt idx="6687">
                  <c:v>-0.68799999999999994</c:v>
                </c:pt>
                <c:pt idx="6688">
                  <c:v>-0.68899999999999995</c:v>
                </c:pt>
                <c:pt idx="6689">
                  <c:v>-0.69</c:v>
                </c:pt>
                <c:pt idx="6690">
                  <c:v>-0.69099999999999995</c:v>
                </c:pt>
                <c:pt idx="6691">
                  <c:v>-0.69199999999999995</c:v>
                </c:pt>
                <c:pt idx="6692">
                  <c:v>-0.69299999999999995</c:v>
                </c:pt>
                <c:pt idx="6693">
                  <c:v>-0.69399999999999995</c:v>
                </c:pt>
                <c:pt idx="6694">
                  <c:v>-0.69499999999999995</c:v>
                </c:pt>
                <c:pt idx="6695">
                  <c:v>-0.69599999999999995</c:v>
                </c:pt>
                <c:pt idx="6696">
                  <c:v>-0.69699999999999995</c:v>
                </c:pt>
                <c:pt idx="6697">
                  <c:v>-0.69799999999999995</c:v>
                </c:pt>
                <c:pt idx="6698">
                  <c:v>-0.69899999999999995</c:v>
                </c:pt>
                <c:pt idx="6699">
                  <c:v>-0.7</c:v>
                </c:pt>
                <c:pt idx="6700">
                  <c:v>-0.70099999999999996</c:v>
                </c:pt>
                <c:pt idx="6701">
                  <c:v>-0.70199999999999996</c:v>
                </c:pt>
                <c:pt idx="6702">
                  <c:v>-0.70299999999999996</c:v>
                </c:pt>
                <c:pt idx="6703">
                  <c:v>-0.70399999999999996</c:v>
                </c:pt>
                <c:pt idx="6704">
                  <c:v>-0.70499999999999996</c:v>
                </c:pt>
                <c:pt idx="6705">
                  <c:v>-0.70599999999999996</c:v>
                </c:pt>
                <c:pt idx="6706">
                  <c:v>-0.70699999999999996</c:v>
                </c:pt>
                <c:pt idx="6707">
                  <c:v>-0.70799999999999996</c:v>
                </c:pt>
                <c:pt idx="6708">
                  <c:v>-0.70899999999999996</c:v>
                </c:pt>
                <c:pt idx="6709">
                  <c:v>-0.71</c:v>
                </c:pt>
                <c:pt idx="6710">
                  <c:v>-0.71099999999999997</c:v>
                </c:pt>
                <c:pt idx="6711">
                  <c:v>-0.71199999999999997</c:v>
                </c:pt>
                <c:pt idx="6712">
                  <c:v>-0.71299999999999997</c:v>
                </c:pt>
                <c:pt idx="6713">
                  <c:v>-0.71399999999999997</c:v>
                </c:pt>
                <c:pt idx="6714">
                  <c:v>-0.71499999999999997</c:v>
                </c:pt>
                <c:pt idx="6715">
                  <c:v>-0.71599999999999997</c:v>
                </c:pt>
                <c:pt idx="6716">
                  <c:v>-0.71699999999999997</c:v>
                </c:pt>
                <c:pt idx="6717">
                  <c:v>-0.71799999999999997</c:v>
                </c:pt>
                <c:pt idx="6718">
                  <c:v>-0.71899999999999997</c:v>
                </c:pt>
                <c:pt idx="6719">
                  <c:v>-0.72</c:v>
                </c:pt>
                <c:pt idx="6720">
                  <c:v>-0.72099999999999997</c:v>
                </c:pt>
                <c:pt idx="6721">
                  <c:v>-0.72199999999999998</c:v>
                </c:pt>
                <c:pt idx="6722">
                  <c:v>-0.72299999999999998</c:v>
                </c:pt>
                <c:pt idx="6723">
                  <c:v>-0.72399999999999998</c:v>
                </c:pt>
                <c:pt idx="6724">
                  <c:v>-0.72499999999999998</c:v>
                </c:pt>
                <c:pt idx="6725">
                  <c:v>-0.72599999999999998</c:v>
                </c:pt>
                <c:pt idx="6726">
                  <c:v>-0.72699999999999998</c:v>
                </c:pt>
                <c:pt idx="6727">
                  <c:v>-0.72799999999999998</c:v>
                </c:pt>
                <c:pt idx="6728">
                  <c:v>-0.72899999999999998</c:v>
                </c:pt>
                <c:pt idx="6729">
                  <c:v>-0.73</c:v>
                </c:pt>
                <c:pt idx="6730">
                  <c:v>-0.73099999999999998</c:v>
                </c:pt>
                <c:pt idx="6731">
                  <c:v>-0.73199999999999998</c:v>
                </c:pt>
                <c:pt idx="6732">
                  <c:v>-0.73299999999999998</c:v>
                </c:pt>
                <c:pt idx="6733">
                  <c:v>-0.73399999999999999</c:v>
                </c:pt>
                <c:pt idx="6734">
                  <c:v>-0.73499999999999999</c:v>
                </c:pt>
                <c:pt idx="6735">
                  <c:v>-0.73599999999999999</c:v>
                </c:pt>
                <c:pt idx="6736">
                  <c:v>-0.73699999999999999</c:v>
                </c:pt>
                <c:pt idx="6737">
                  <c:v>-0.73799999999999999</c:v>
                </c:pt>
                <c:pt idx="6738">
                  <c:v>-0.73899999999999999</c:v>
                </c:pt>
                <c:pt idx="6739">
                  <c:v>-0.74</c:v>
                </c:pt>
                <c:pt idx="6740">
                  <c:v>-0.74099999999999999</c:v>
                </c:pt>
                <c:pt idx="6741">
                  <c:v>-0.74199999999999999</c:v>
                </c:pt>
                <c:pt idx="6742">
                  <c:v>-0.74299999999999999</c:v>
                </c:pt>
                <c:pt idx="6743">
                  <c:v>-0.74399999999999999</c:v>
                </c:pt>
                <c:pt idx="6744">
                  <c:v>-0.745</c:v>
                </c:pt>
                <c:pt idx="6745">
                  <c:v>-0.746</c:v>
                </c:pt>
                <c:pt idx="6746">
                  <c:v>-0.747</c:v>
                </c:pt>
                <c:pt idx="6747">
                  <c:v>-0.748</c:v>
                </c:pt>
                <c:pt idx="6748">
                  <c:v>-0.749</c:v>
                </c:pt>
                <c:pt idx="6749">
                  <c:v>-0.75</c:v>
                </c:pt>
                <c:pt idx="6750">
                  <c:v>-0.751</c:v>
                </c:pt>
                <c:pt idx="6751">
                  <c:v>-0.752</c:v>
                </c:pt>
                <c:pt idx="6752">
                  <c:v>-0.753</c:v>
                </c:pt>
                <c:pt idx="6753">
                  <c:v>-0.754</c:v>
                </c:pt>
                <c:pt idx="6754">
                  <c:v>-0.755</c:v>
                </c:pt>
                <c:pt idx="6755">
                  <c:v>-0.75600000000000001</c:v>
                </c:pt>
                <c:pt idx="6756">
                  <c:v>-0.75700000000000001</c:v>
                </c:pt>
                <c:pt idx="6757">
                  <c:v>-0.75800000000000001</c:v>
                </c:pt>
                <c:pt idx="6758">
                  <c:v>-0.75900000000000001</c:v>
                </c:pt>
                <c:pt idx="6759">
                  <c:v>-0.76</c:v>
                </c:pt>
                <c:pt idx="6760">
                  <c:v>-0.76100000000000001</c:v>
                </c:pt>
                <c:pt idx="6761">
                  <c:v>-0.76200000000000001</c:v>
                </c:pt>
                <c:pt idx="6762">
                  <c:v>-0.76300000000000001</c:v>
                </c:pt>
                <c:pt idx="6763">
                  <c:v>-0.76400000000000001</c:v>
                </c:pt>
                <c:pt idx="6764">
                  <c:v>-0.76500000000000001</c:v>
                </c:pt>
                <c:pt idx="6765">
                  <c:v>-0.76600000000000001</c:v>
                </c:pt>
                <c:pt idx="6766">
                  <c:v>-0.76700000000000002</c:v>
                </c:pt>
                <c:pt idx="6767">
                  <c:v>-0.76800000000000002</c:v>
                </c:pt>
                <c:pt idx="6768">
                  <c:v>-0.76900000000000002</c:v>
                </c:pt>
                <c:pt idx="6769">
                  <c:v>-0.77</c:v>
                </c:pt>
                <c:pt idx="6770">
                  <c:v>-0.77100000000000002</c:v>
                </c:pt>
                <c:pt idx="6771">
                  <c:v>-0.77200000000000002</c:v>
                </c:pt>
                <c:pt idx="6772">
                  <c:v>-0.77300000000000002</c:v>
                </c:pt>
                <c:pt idx="6773">
                  <c:v>-0.77400000000000002</c:v>
                </c:pt>
                <c:pt idx="6774">
                  <c:v>-0.77500000000000002</c:v>
                </c:pt>
                <c:pt idx="6775">
                  <c:v>-0.77600000000000002</c:v>
                </c:pt>
                <c:pt idx="6776">
                  <c:v>-0.77700000000000002</c:v>
                </c:pt>
                <c:pt idx="6777">
                  <c:v>-0.77800000000000002</c:v>
                </c:pt>
                <c:pt idx="6778">
                  <c:v>-0.77900000000000003</c:v>
                </c:pt>
                <c:pt idx="6779">
                  <c:v>-0.78</c:v>
                </c:pt>
                <c:pt idx="6780">
                  <c:v>-0.78100000000000003</c:v>
                </c:pt>
                <c:pt idx="6781">
                  <c:v>-0.78200000000000003</c:v>
                </c:pt>
                <c:pt idx="6782">
                  <c:v>-0.78300000000000003</c:v>
                </c:pt>
                <c:pt idx="6783">
                  <c:v>-0.78400000000000003</c:v>
                </c:pt>
                <c:pt idx="6784">
                  <c:v>-0.78500000000000003</c:v>
                </c:pt>
                <c:pt idx="6785">
                  <c:v>-0.78600000000000003</c:v>
                </c:pt>
                <c:pt idx="6786">
                  <c:v>-0.78700000000000003</c:v>
                </c:pt>
                <c:pt idx="6787">
                  <c:v>-0.78800000000000003</c:v>
                </c:pt>
                <c:pt idx="6788">
                  <c:v>-0.78900000000000003</c:v>
                </c:pt>
                <c:pt idx="6789">
                  <c:v>-0.79</c:v>
                </c:pt>
                <c:pt idx="6790">
                  <c:v>-0.79100000000000004</c:v>
                </c:pt>
                <c:pt idx="6791">
                  <c:v>-0.79200000000000004</c:v>
                </c:pt>
                <c:pt idx="6792">
                  <c:v>-0.79300000000000004</c:v>
                </c:pt>
                <c:pt idx="6793">
                  <c:v>-0.79400000000000004</c:v>
                </c:pt>
                <c:pt idx="6794">
                  <c:v>-0.79500000000000004</c:v>
                </c:pt>
                <c:pt idx="6795">
                  <c:v>-0.79600000000000004</c:v>
                </c:pt>
                <c:pt idx="6796">
                  <c:v>-0.79700000000000004</c:v>
                </c:pt>
                <c:pt idx="6797">
                  <c:v>-0.79800000000000004</c:v>
                </c:pt>
                <c:pt idx="6798">
                  <c:v>-0.79900000000000004</c:v>
                </c:pt>
                <c:pt idx="6799">
                  <c:v>-0.8</c:v>
                </c:pt>
                <c:pt idx="6800">
                  <c:v>-0.80100000000000005</c:v>
                </c:pt>
                <c:pt idx="6801">
                  <c:v>-0.80200000000000005</c:v>
                </c:pt>
                <c:pt idx="6802">
                  <c:v>-0.80300000000000005</c:v>
                </c:pt>
                <c:pt idx="6803">
                  <c:v>-0.80400000000000005</c:v>
                </c:pt>
                <c:pt idx="6804">
                  <c:v>-0.80500000000000005</c:v>
                </c:pt>
                <c:pt idx="6805">
                  <c:v>-0.80600000000000005</c:v>
                </c:pt>
                <c:pt idx="6806">
                  <c:v>-0.80700000000000005</c:v>
                </c:pt>
                <c:pt idx="6807">
                  <c:v>-0.80800000000000005</c:v>
                </c:pt>
                <c:pt idx="6808">
                  <c:v>-0.80900000000000005</c:v>
                </c:pt>
                <c:pt idx="6809">
                  <c:v>-0.81</c:v>
                </c:pt>
                <c:pt idx="6810">
                  <c:v>-0.81100000000000005</c:v>
                </c:pt>
                <c:pt idx="6811">
                  <c:v>-0.81200000000000006</c:v>
                </c:pt>
                <c:pt idx="6812">
                  <c:v>-0.81299999999999994</c:v>
                </c:pt>
                <c:pt idx="6813">
                  <c:v>-0.81399999999999995</c:v>
                </c:pt>
                <c:pt idx="6814">
                  <c:v>-0.81499999999999995</c:v>
                </c:pt>
                <c:pt idx="6815">
                  <c:v>-0.81599999999999995</c:v>
                </c:pt>
                <c:pt idx="6816">
                  <c:v>-0.81699999999999995</c:v>
                </c:pt>
                <c:pt idx="6817">
                  <c:v>-0.81799999999999995</c:v>
                </c:pt>
                <c:pt idx="6818">
                  <c:v>-0.81899999999999995</c:v>
                </c:pt>
                <c:pt idx="6819">
                  <c:v>-0.82</c:v>
                </c:pt>
                <c:pt idx="6820">
                  <c:v>-0.82099999999999995</c:v>
                </c:pt>
                <c:pt idx="6821">
                  <c:v>-0.82199999999999995</c:v>
                </c:pt>
                <c:pt idx="6822">
                  <c:v>-0.82299999999999995</c:v>
                </c:pt>
                <c:pt idx="6823">
                  <c:v>-0.82399999999999995</c:v>
                </c:pt>
                <c:pt idx="6824">
                  <c:v>-0.82499999999999996</c:v>
                </c:pt>
                <c:pt idx="6825">
                  <c:v>-0.82599999999999996</c:v>
                </c:pt>
                <c:pt idx="6826">
                  <c:v>-0.82699999999999996</c:v>
                </c:pt>
                <c:pt idx="6827">
                  <c:v>-0.82799999999999996</c:v>
                </c:pt>
                <c:pt idx="6828">
                  <c:v>-0.82899999999999996</c:v>
                </c:pt>
                <c:pt idx="6829">
                  <c:v>-0.83</c:v>
                </c:pt>
                <c:pt idx="6830">
                  <c:v>-0.83099999999999996</c:v>
                </c:pt>
                <c:pt idx="6831">
                  <c:v>-0.83199999999999996</c:v>
                </c:pt>
                <c:pt idx="6832">
                  <c:v>-0.83299999999999996</c:v>
                </c:pt>
                <c:pt idx="6833">
                  <c:v>-0.83399999999999996</c:v>
                </c:pt>
                <c:pt idx="6834">
                  <c:v>-0.83499999999999996</c:v>
                </c:pt>
                <c:pt idx="6835">
                  <c:v>-0.83599999999999997</c:v>
                </c:pt>
                <c:pt idx="6836">
                  <c:v>-0.83699999999999997</c:v>
                </c:pt>
                <c:pt idx="6837">
                  <c:v>-0.83799999999999997</c:v>
                </c:pt>
                <c:pt idx="6838">
                  <c:v>-0.83899999999999997</c:v>
                </c:pt>
                <c:pt idx="6839">
                  <c:v>-0.84</c:v>
                </c:pt>
                <c:pt idx="6840">
                  <c:v>-0.84099999999999997</c:v>
                </c:pt>
                <c:pt idx="6841">
                  <c:v>-0.84199999999999997</c:v>
                </c:pt>
                <c:pt idx="6842">
                  <c:v>-0.84299999999999997</c:v>
                </c:pt>
                <c:pt idx="6843">
                  <c:v>-0.84399999999999997</c:v>
                </c:pt>
                <c:pt idx="6844">
                  <c:v>-0.84499999999999997</c:v>
                </c:pt>
                <c:pt idx="6845">
                  <c:v>-0.84599999999999997</c:v>
                </c:pt>
                <c:pt idx="6846">
                  <c:v>-0.84699999999999998</c:v>
                </c:pt>
                <c:pt idx="6847">
                  <c:v>-0.84799999999999998</c:v>
                </c:pt>
                <c:pt idx="6848">
                  <c:v>-0.84899999999999998</c:v>
                </c:pt>
                <c:pt idx="6849">
                  <c:v>-0.85</c:v>
                </c:pt>
                <c:pt idx="6850">
                  <c:v>-0.85099999999999998</c:v>
                </c:pt>
                <c:pt idx="6851">
                  <c:v>-0.85199999999999998</c:v>
                </c:pt>
                <c:pt idx="6852">
                  <c:v>-0.85299999999999998</c:v>
                </c:pt>
                <c:pt idx="6853">
                  <c:v>-0.85399999999999998</c:v>
                </c:pt>
                <c:pt idx="6854">
                  <c:v>-0.85499999999999998</c:v>
                </c:pt>
                <c:pt idx="6855">
                  <c:v>-0.85599999999999998</c:v>
                </c:pt>
                <c:pt idx="6856">
                  <c:v>-0.85699999999999998</c:v>
                </c:pt>
                <c:pt idx="6857">
                  <c:v>-0.85799999999999998</c:v>
                </c:pt>
                <c:pt idx="6858">
                  <c:v>-0.85899999999999999</c:v>
                </c:pt>
                <c:pt idx="6859">
                  <c:v>-0.86</c:v>
                </c:pt>
                <c:pt idx="6860">
                  <c:v>-0.86099999999999999</c:v>
                </c:pt>
                <c:pt idx="6861">
                  <c:v>-0.86199999999999999</c:v>
                </c:pt>
                <c:pt idx="6862">
                  <c:v>-0.86299999999999999</c:v>
                </c:pt>
                <c:pt idx="6863">
                  <c:v>-0.86399999999999999</c:v>
                </c:pt>
                <c:pt idx="6864">
                  <c:v>-0.86499999999999999</c:v>
                </c:pt>
                <c:pt idx="6865">
                  <c:v>-0.86599999999999999</c:v>
                </c:pt>
                <c:pt idx="6866">
                  <c:v>-0.86699999999999999</c:v>
                </c:pt>
                <c:pt idx="6867">
                  <c:v>-0.86799999999999999</c:v>
                </c:pt>
                <c:pt idx="6868">
                  <c:v>-0.86899999999999999</c:v>
                </c:pt>
                <c:pt idx="6869">
                  <c:v>-0.87</c:v>
                </c:pt>
                <c:pt idx="6870">
                  <c:v>-0.871</c:v>
                </c:pt>
                <c:pt idx="6871">
                  <c:v>-0.872</c:v>
                </c:pt>
                <c:pt idx="6872">
                  <c:v>-0.873</c:v>
                </c:pt>
                <c:pt idx="6873">
                  <c:v>-0.874</c:v>
                </c:pt>
                <c:pt idx="6874">
                  <c:v>-0.875</c:v>
                </c:pt>
                <c:pt idx="6875">
                  <c:v>-0.876</c:v>
                </c:pt>
                <c:pt idx="6876">
                  <c:v>-0.877</c:v>
                </c:pt>
                <c:pt idx="6877">
                  <c:v>-0.878</c:v>
                </c:pt>
                <c:pt idx="6878">
                  <c:v>-0.879</c:v>
                </c:pt>
                <c:pt idx="6879">
                  <c:v>-0.88</c:v>
                </c:pt>
                <c:pt idx="6880">
                  <c:v>-0.88100000000000001</c:v>
                </c:pt>
                <c:pt idx="6881">
                  <c:v>-0.88200000000000001</c:v>
                </c:pt>
                <c:pt idx="6882">
                  <c:v>-0.88300000000000001</c:v>
                </c:pt>
                <c:pt idx="6883">
                  <c:v>-0.88400000000000001</c:v>
                </c:pt>
                <c:pt idx="6884">
                  <c:v>-0.88500000000000001</c:v>
                </c:pt>
                <c:pt idx="6885">
                  <c:v>-0.88600000000000001</c:v>
                </c:pt>
                <c:pt idx="6886">
                  <c:v>-0.88700000000000001</c:v>
                </c:pt>
                <c:pt idx="6887">
                  <c:v>-0.88800000000000001</c:v>
                </c:pt>
                <c:pt idx="6888">
                  <c:v>-0.88900000000000001</c:v>
                </c:pt>
                <c:pt idx="6889">
                  <c:v>-0.89</c:v>
                </c:pt>
                <c:pt idx="6890">
                  <c:v>-0.89100000000000001</c:v>
                </c:pt>
                <c:pt idx="6891">
                  <c:v>-0.89200000000000002</c:v>
                </c:pt>
                <c:pt idx="6892">
                  <c:v>-0.89300000000000002</c:v>
                </c:pt>
                <c:pt idx="6893">
                  <c:v>-0.89400000000000002</c:v>
                </c:pt>
                <c:pt idx="6894">
                  <c:v>-0.89500000000000002</c:v>
                </c:pt>
                <c:pt idx="6895">
                  <c:v>-0.89600000000000002</c:v>
                </c:pt>
                <c:pt idx="6896">
                  <c:v>-0.89700000000000002</c:v>
                </c:pt>
                <c:pt idx="6897">
                  <c:v>-0.89800000000000002</c:v>
                </c:pt>
                <c:pt idx="6898">
                  <c:v>-0.89900000000000002</c:v>
                </c:pt>
                <c:pt idx="6899">
                  <c:v>-0.9</c:v>
                </c:pt>
                <c:pt idx="6900">
                  <c:v>-0.90100000000000002</c:v>
                </c:pt>
                <c:pt idx="6901">
                  <c:v>-0.90200000000000002</c:v>
                </c:pt>
                <c:pt idx="6902">
                  <c:v>-0.90300000000000002</c:v>
                </c:pt>
                <c:pt idx="6903">
                  <c:v>-0.90400000000000003</c:v>
                </c:pt>
                <c:pt idx="6904">
                  <c:v>-0.90500000000000003</c:v>
                </c:pt>
                <c:pt idx="6905">
                  <c:v>-0.90600000000000003</c:v>
                </c:pt>
                <c:pt idx="6906">
                  <c:v>-0.90700000000000003</c:v>
                </c:pt>
                <c:pt idx="6907">
                  <c:v>-0.90800000000000003</c:v>
                </c:pt>
                <c:pt idx="6908">
                  <c:v>-0.90900000000000003</c:v>
                </c:pt>
                <c:pt idx="6909">
                  <c:v>-0.91</c:v>
                </c:pt>
                <c:pt idx="6910">
                  <c:v>-0.91100000000000003</c:v>
                </c:pt>
                <c:pt idx="6911">
                  <c:v>-0.91200000000000003</c:v>
                </c:pt>
                <c:pt idx="6912">
                  <c:v>-0.91300000000000003</c:v>
                </c:pt>
                <c:pt idx="6913">
                  <c:v>-0.91400000000000003</c:v>
                </c:pt>
                <c:pt idx="6914">
                  <c:v>-0.91500000000000004</c:v>
                </c:pt>
                <c:pt idx="6915">
                  <c:v>-0.91600000000000004</c:v>
                </c:pt>
                <c:pt idx="6916">
                  <c:v>-0.91700000000000004</c:v>
                </c:pt>
                <c:pt idx="6917">
                  <c:v>-0.91800000000000004</c:v>
                </c:pt>
                <c:pt idx="6918">
                  <c:v>-0.91900000000000004</c:v>
                </c:pt>
                <c:pt idx="6919">
                  <c:v>-0.92</c:v>
                </c:pt>
                <c:pt idx="6920">
                  <c:v>-0.92100000000000004</c:v>
                </c:pt>
                <c:pt idx="6921">
                  <c:v>-0.92200000000000004</c:v>
                </c:pt>
                <c:pt idx="6922">
                  <c:v>-0.92300000000000004</c:v>
                </c:pt>
                <c:pt idx="6923">
                  <c:v>-0.92400000000000004</c:v>
                </c:pt>
                <c:pt idx="6924">
                  <c:v>-0.92500000000000004</c:v>
                </c:pt>
                <c:pt idx="6925">
                  <c:v>-0.92600000000000005</c:v>
                </c:pt>
                <c:pt idx="6926">
                  <c:v>-0.92700000000000005</c:v>
                </c:pt>
                <c:pt idx="6927">
                  <c:v>-0.92800000000000005</c:v>
                </c:pt>
                <c:pt idx="6928">
                  <c:v>-0.92900000000000005</c:v>
                </c:pt>
                <c:pt idx="6929">
                  <c:v>-0.93</c:v>
                </c:pt>
                <c:pt idx="6930">
                  <c:v>-0.93100000000000005</c:v>
                </c:pt>
                <c:pt idx="6931">
                  <c:v>-0.93200000000000005</c:v>
                </c:pt>
                <c:pt idx="6932">
                  <c:v>-0.93300000000000005</c:v>
                </c:pt>
                <c:pt idx="6933">
                  <c:v>-0.93400000000000005</c:v>
                </c:pt>
                <c:pt idx="6934">
                  <c:v>-0.93500000000000005</c:v>
                </c:pt>
                <c:pt idx="6935">
                  <c:v>-0.93600000000000005</c:v>
                </c:pt>
                <c:pt idx="6936">
                  <c:v>-0.93700000000000006</c:v>
                </c:pt>
                <c:pt idx="6937">
                  <c:v>-0.93799999999999994</c:v>
                </c:pt>
                <c:pt idx="6938">
                  <c:v>-0.93899999999999995</c:v>
                </c:pt>
                <c:pt idx="6939">
                  <c:v>-0.94</c:v>
                </c:pt>
                <c:pt idx="6940">
                  <c:v>-0.94099999999999995</c:v>
                </c:pt>
                <c:pt idx="6941">
                  <c:v>-0.94199999999999995</c:v>
                </c:pt>
                <c:pt idx="6942">
                  <c:v>-0.94299999999999995</c:v>
                </c:pt>
                <c:pt idx="6943">
                  <c:v>-0.94399999999999995</c:v>
                </c:pt>
                <c:pt idx="6944">
                  <c:v>-0.94499999999999995</c:v>
                </c:pt>
                <c:pt idx="6945">
                  <c:v>-0.94599999999999995</c:v>
                </c:pt>
                <c:pt idx="6946">
                  <c:v>-0.94699999999999995</c:v>
                </c:pt>
                <c:pt idx="6947">
                  <c:v>-0.94799999999999995</c:v>
                </c:pt>
                <c:pt idx="6948">
                  <c:v>-0.94899999999999995</c:v>
                </c:pt>
                <c:pt idx="6949">
                  <c:v>-0.95</c:v>
                </c:pt>
                <c:pt idx="6950">
                  <c:v>-0.95099999999999996</c:v>
                </c:pt>
                <c:pt idx="6951">
                  <c:v>-0.95199999999999996</c:v>
                </c:pt>
                <c:pt idx="6952">
                  <c:v>-0.95299999999999996</c:v>
                </c:pt>
                <c:pt idx="6953">
                  <c:v>-0.95399999999999996</c:v>
                </c:pt>
                <c:pt idx="6954">
                  <c:v>-0.95499999999999996</c:v>
                </c:pt>
                <c:pt idx="6955">
                  <c:v>-0.95599999999999996</c:v>
                </c:pt>
                <c:pt idx="6956">
                  <c:v>-0.95699999999999996</c:v>
                </c:pt>
                <c:pt idx="6957">
                  <c:v>-0.95799999999999996</c:v>
                </c:pt>
                <c:pt idx="6958">
                  <c:v>-0.95899999999999996</c:v>
                </c:pt>
                <c:pt idx="6959">
                  <c:v>-0.96</c:v>
                </c:pt>
                <c:pt idx="6960">
                  <c:v>-0.96099999999999997</c:v>
                </c:pt>
                <c:pt idx="6961">
                  <c:v>-0.96199999999999997</c:v>
                </c:pt>
                <c:pt idx="6962">
                  <c:v>-0.96299999999999997</c:v>
                </c:pt>
                <c:pt idx="6963">
                  <c:v>-0.96399999999999997</c:v>
                </c:pt>
                <c:pt idx="6964">
                  <c:v>-0.96499999999999997</c:v>
                </c:pt>
                <c:pt idx="6965">
                  <c:v>-0.96599999999999997</c:v>
                </c:pt>
                <c:pt idx="6966">
                  <c:v>-0.96699999999999997</c:v>
                </c:pt>
                <c:pt idx="6967">
                  <c:v>-0.96799999999999997</c:v>
                </c:pt>
                <c:pt idx="6968">
                  <c:v>-0.96899999999999997</c:v>
                </c:pt>
                <c:pt idx="6969">
                  <c:v>-0.97</c:v>
                </c:pt>
                <c:pt idx="6970">
                  <c:v>-0.97099999999999997</c:v>
                </c:pt>
                <c:pt idx="6971">
                  <c:v>-0.97199999999999998</c:v>
                </c:pt>
                <c:pt idx="6972">
                  <c:v>-0.97299999999999998</c:v>
                </c:pt>
                <c:pt idx="6973">
                  <c:v>-0.97399999999999998</c:v>
                </c:pt>
                <c:pt idx="6974">
                  <c:v>-0.97499999999999998</c:v>
                </c:pt>
                <c:pt idx="6975">
                  <c:v>-0.97599999999999998</c:v>
                </c:pt>
                <c:pt idx="6976">
                  <c:v>-0.97699999999999998</c:v>
                </c:pt>
                <c:pt idx="6977">
                  <c:v>-0.97799999999999998</c:v>
                </c:pt>
                <c:pt idx="6978">
                  <c:v>-0.97899999999999998</c:v>
                </c:pt>
                <c:pt idx="6979">
                  <c:v>-0.98</c:v>
                </c:pt>
                <c:pt idx="6980">
                  <c:v>-0.98099999999999998</c:v>
                </c:pt>
                <c:pt idx="6981">
                  <c:v>-0.98199999999999998</c:v>
                </c:pt>
                <c:pt idx="6982">
                  <c:v>-0.98299999999999998</c:v>
                </c:pt>
                <c:pt idx="6983">
                  <c:v>-0.98399999999999999</c:v>
                </c:pt>
                <c:pt idx="6984">
                  <c:v>-0.98499999999999999</c:v>
                </c:pt>
                <c:pt idx="6985">
                  <c:v>-0.98599999999999999</c:v>
                </c:pt>
                <c:pt idx="6986">
                  <c:v>-0.98699999999999999</c:v>
                </c:pt>
                <c:pt idx="6987">
                  <c:v>-0.98799999999999999</c:v>
                </c:pt>
                <c:pt idx="6988">
                  <c:v>-0.98899999999999999</c:v>
                </c:pt>
                <c:pt idx="6989">
                  <c:v>-0.99</c:v>
                </c:pt>
                <c:pt idx="6990">
                  <c:v>-0.99099999999999999</c:v>
                </c:pt>
                <c:pt idx="6991">
                  <c:v>-0.99199999999999999</c:v>
                </c:pt>
                <c:pt idx="6992">
                  <c:v>-0.99299999999999999</c:v>
                </c:pt>
                <c:pt idx="6993">
                  <c:v>-0.99399999999999999</c:v>
                </c:pt>
                <c:pt idx="6994">
                  <c:v>-0.995</c:v>
                </c:pt>
                <c:pt idx="6995">
                  <c:v>-0.996</c:v>
                </c:pt>
                <c:pt idx="6996">
                  <c:v>-0.997</c:v>
                </c:pt>
                <c:pt idx="6997">
                  <c:v>-0.998</c:v>
                </c:pt>
                <c:pt idx="6998">
                  <c:v>-0.999</c:v>
                </c:pt>
                <c:pt idx="6999">
                  <c:v>-1</c:v>
                </c:pt>
                <c:pt idx="7000">
                  <c:v>-1.0009999999999999</c:v>
                </c:pt>
                <c:pt idx="7001">
                  <c:v>-1.002</c:v>
                </c:pt>
                <c:pt idx="7002">
                  <c:v>-1.0029999999999999</c:v>
                </c:pt>
                <c:pt idx="7003">
                  <c:v>-1.004</c:v>
                </c:pt>
                <c:pt idx="7004">
                  <c:v>-1.0049999999999999</c:v>
                </c:pt>
                <c:pt idx="7005">
                  <c:v>-1.006</c:v>
                </c:pt>
                <c:pt idx="7006">
                  <c:v>-1.0069999999999999</c:v>
                </c:pt>
                <c:pt idx="7007">
                  <c:v>-1.008</c:v>
                </c:pt>
                <c:pt idx="7008">
                  <c:v>-1.0089999999999999</c:v>
                </c:pt>
                <c:pt idx="7009">
                  <c:v>-1.01</c:v>
                </c:pt>
                <c:pt idx="7010">
                  <c:v>-1.0109999999999999</c:v>
                </c:pt>
                <c:pt idx="7011">
                  <c:v>-1.012</c:v>
                </c:pt>
                <c:pt idx="7012">
                  <c:v>-1.0129999999999999</c:v>
                </c:pt>
                <c:pt idx="7013">
                  <c:v>-1.014</c:v>
                </c:pt>
                <c:pt idx="7014">
                  <c:v>-1.0149999999999999</c:v>
                </c:pt>
                <c:pt idx="7015">
                  <c:v>-1.016</c:v>
                </c:pt>
                <c:pt idx="7016">
                  <c:v>-1.0169999999999999</c:v>
                </c:pt>
                <c:pt idx="7017">
                  <c:v>-1.018</c:v>
                </c:pt>
                <c:pt idx="7018">
                  <c:v>-1.0189999999999999</c:v>
                </c:pt>
                <c:pt idx="7019">
                  <c:v>-1.02</c:v>
                </c:pt>
                <c:pt idx="7020">
                  <c:v>-1.0209999999999999</c:v>
                </c:pt>
                <c:pt idx="7021">
                  <c:v>-1.022</c:v>
                </c:pt>
                <c:pt idx="7022">
                  <c:v>-1.0229999999999999</c:v>
                </c:pt>
                <c:pt idx="7023">
                  <c:v>-1.024</c:v>
                </c:pt>
                <c:pt idx="7024">
                  <c:v>-1.0249999999999999</c:v>
                </c:pt>
                <c:pt idx="7025">
                  <c:v>-1.026</c:v>
                </c:pt>
                <c:pt idx="7026">
                  <c:v>-1.0269999999999999</c:v>
                </c:pt>
                <c:pt idx="7027">
                  <c:v>-1.028</c:v>
                </c:pt>
                <c:pt idx="7028">
                  <c:v>-1.0289999999999999</c:v>
                </c:pt>
                <c:pt idx="7029">
                  <c:v>-1.03</c:v>
                </c:pt>
                <c:pt idx="7030">
                  <c:v>-1.0309999999999999</c:v>
                </c:pt>
                <c:pt idx="7031">
                  <c:v>-1.032</c:v>
                </c:pt>
                <c:pt idx="7032">
                  <c:v>-1.0329999999999999</c:v>
                </c:pt>
                <c:pt idx="7033">
                  <c:v>-1.034</c:v>
                </c:pt>
                <c:pt idx="7034">
                  <c:v>-1.0349999999999999</c:v>
                </c:pt>
                <c:pt idx="7035">
                  <c:v>-1.036</c:v>
                </c:pt>
                <c:pt idx="7036">
                  <c:v>-1.0369999999999999</c:v>
                </c:pt>
                <c:pt idx="7037">
                  <c:v>-1.038</c:v>
                </c:pt>
                <c:pt idx="7038">
                  <c:v>-1.0389999999999999</c:v>
                </c:pt>
                <c:pt idx="7039">
                  <c:v>-1.04</c:v>
                </c:pt>
                <c:pt idx="7040">
                  <c:v>-1.0409999999999999</c:v>
                </c:pt>
                <c:pt idx="7041">
                  <c:v>-1.042</c:v>
                </c:pt>
                <c:pt idx="7042">
                  <c:v>-1.0429999999999999</c:v>
                </c:pt>
                <c:pt idx="7043">
                  <c:v>-1.044</c:v>
                </c:pt>
                <c:pt idx="7044">
                  <c:v>-1.0449999999999999</c:v>
                </c:pt>
                <c:pt idx="7045">
                  <c:v>-1.046</c:v>
                </c:pt>
                <c:pt idx="7046">
                  <c:v>-1.0469999999999999</c:v>
                </c:pt>
                <c:pt idx="7047">
                  <c:v>-1.048</c:v>
                </c:pt>
                <c:pt idx="7048">
                  <c:v>-1.0489999999999999</c:v>
                </c:pt>
                <c:pt idx="7049">
                  <c:v>-1.05</c:v>
                </c:pt>
                <c:pt idx="7050">
                  <c:v>-1.0509999999999999</c:v>
                </c:pt>
                <c:pt idx="7051">
                  <c:v>-1.052</c:v>
                </c:pt>
                <c:pt idx="7052">
                  <c:v>-1.0529999999999999</c:v>
                </c:pt>
                <c:pt idx="7053">
                  <c:v>-1.054</c:v>
                </c:pt>
                <c:pt idx="7054">
                  <c:v>-1.0549999999999999</c:v>
                </c:pt>
                <c:pt idx="7055">
                  <c:v>-1.056</c:v>
                </c:pt>
                <c:pt idx="7056">
                  <c:v>-1.0569999999999999</c:v>
                </c:pt>
                <c:pt idx="7057">
                  <c:v>-1.0580000000000001</c:v>
                </c:pt>
                <c:pt idx="7058">
                  <c:v>-1.0589999999999999</c:v>
                </c:pt>
                <c:pt idx="7059">
                  <c:v>-1.06</c:v>
                </c:pt>
                <c:pt idx="7060">
                  <c:v>-1.0609999999999999</c:v>
                </c:pt>
                <c:pt idx="7061">
                  <c:v>-1.0620000000000001</c:v>
                </c:pt>
                <c:pt idx="7062">
                  <c:v>-1.0629999999999999</c:v>
                </c:pt>
                <c:pt idx="7063">
                  <c:v>-1.0640000000000001</c:v>
                </c:pt>
                <c:pt idx="7064">
                  <c:v>-1.0649999999999999</c:v>
                </c:pt>
                <c:pt idx="7065">
                  <c:v>-1.0660000000000001</c:v>
                </c:pt>
                <c:pt idx="7066">
                  <c:v>-1.0669999999999999</c:v>
                </c:pt>
                <c:pt idx="7067">
                  <c:v>-1.0680000000000001</c:v>
                </c:pt>
                <c:pt idx="7068">
                  <c:v>-1.069</c:v>
                </c:pt>
                <c:pt idx="7069">
                  <c:v>-1.07</c:v>
                </c:pt>
                <c:pt idx="7070">
                  <c:v>-1.071</c:v>
                </c:pt>
                <c:pt idx="7071">
                  <c:v>-1.0720000000000001</c:v>
                </c:pt>
                <c:pt idx="7072">
                  <c:v>-1.073</c:v>
                </c:pt>
                <c:pt idx="7073">
                  <c:v>-1.0740000000000001</c:v>
                </c:pt>
                <c:pt idx="7074">
                  <c:v>-1.075</c:v>
                </c:pt>
                <c:pt idx="7075">
                  <c:v>-1.0760000000000001</c:v>
                </c:pt>
                <c:pt idx="7076">
                  <c:v>-1.077</c:v>
                </c:pt>
                <c:pt idx="7077">
                  <c:v>-1.0780000000000001</c:v>
                </c:pt>
                <c:pt idx="7078">
                  <c:v>-1.079</c:v>
                </c:pt>
                <c:pt idx="7079">
                  <c:v>-1.08</c:v>
                </c:pt>
                <c:pt idx="7080">
                  <c:v>-1.081</c:v>
                </c:pt>
                <c:pt idx="7081">
                  <c:v>-1.0820000000000001</c:v>
                </c:pt>
                <c:pt idx="7082">
                  <c:v>-1.083</c:v>
                </c:pt>
                <c:pt idx="7083">
                  <c:v>-1.0840000000000001</c:v>
                </c:pt>
                <c:pt idx="7084">
                  <c:v>-1.085</c:v>
                </c:pt>
                <c:pt idx="7085">
                  <c:v>-1.0860000000000001</c:v>
                </c:pt>
                <c:pt idx="7086">
                  <c:v>-1.087</c:v>
                </c:pt>
                <c:pt idx="7087">
                  <c:v>-1.0880000000000001</c:v>
                </c:pt>
                <c:pt idx="7088">
                  <c:v>-1.089</c:v>
                </c:pt>
                <c:pt idx="7089">
                  <c:v>-1.0900000000000001</c:v>
                </c:pt>
                <c:pt idx="7090">
                  <c:v>-1.091</c:v>
                </c:pt>
                <c:pt idx="7091">
                  <c:v>-1.0920000000000001</c:v>
                </c:pt>
                <c:pt idx="7092">
                  <c:v>-1.093</c:v>
                </c:pt>
                <c:pt idx="7093">
                  <c:v>-1.0940000000000001</c:v>
                </c:pt>
                <c:pt idx="7094">
                  <c:v>-1.095</c:v>
                </c:pt>
                <c:pt idx="7095">
                  <c:v>-1.0960000000000001</c:v>
                </c:pt>
                <c:pt idx="7096">
                  <c:v>-1.097</c:v>
                </c:pt>
                <c:pt idx="7097">
                  <c:v>-1.0980000000000001</c:v>
                </c:pt>
                <c:pt idx="7098">
                  <c:v>-1.099</c:v>
                </c:pt>
                <c:pt idx="7099">
                  <c:v>-1.1000000000000001</c:v>
                </c:pt>
                <c:pt idx="7100">
                  <c:v>-1.101</c:v>
                </c:pt>
                <c:pt idx="7101">
                  <c:v>-1.1020000000000001</c:v>
                </c:pt>
                <c:pt idx="7102">
                  <c:v>-1.103</c:v>
                </c:pt>
                <c:pt idx="7103">
                  <c:v>-1.1040000000000001</c:v>
                </c:pt>
                <c:pt idx="7104">
                  <c:v>-1.105</c:v>
                </c:pt>
                <c:pt idx="7105">
                  <c:v>-1.1060000000000001</c:v>
                </c:pt>
                <c:pt idx="7106">
                  <c:v>-1.107</c:v>
                </c:pt>
                <c:pt idx="7107">
                  <c:v>-1.1080000000000001</c:v>
                </c:pt>
                <c:pt idx="7108">
                  <c:v>-1.109</c:v>
                </c:pt>
                <c:pt idx="7109">
                  <c:v>-1.1100000000000001</c:v>
                </c:pt>
                <c:pt idx="7110">
                  <c:v>-1.111</c:v>
                </c:pt>
                <c:pt idx="7111">
                  <c:v>-1.1120000000000001</c:v>
                </c:pt>
                <c:pt idx="7112">
                  <c:v>-1.113</c:v>
                </c:pt>
                <c:pt idx="7113">
                  <c:v>-1.1140000000000001</c:v>
                </c:pt>
                <c:pt idx="7114">
                  <c:v>-1.115</c:v>
                </c:pt>
                <c:pt idx="7115">
                  <c:v>-1.1160000000000001</c:v>
                </c:pt>
                <c:pt idx="7116">
                  <c:v>-1.117</c:v>
                </c:pt>
                <c:pt idx="7117">
                  <c:v>-1.1180000000000001</c:v>
                </c:pt>
                <c:pt idx="7118">
                  <c:v>-1.119</c:v>
                </c:pt>
                <c:pt idx="7119">
                  <c:v>-1.1200000000000001</c:v>
                </c:pt>
                <c:pt idx="7120">
                  <c:v>-1.121</c:v>
                </c:pt>
                <c:pt idx="7121">
                  <c:v>-1.1220000000000001</c:v>
                </c:pt>
                <c:pt idx="7122">
                  <c:v>-1.123</c:v>
                </c:pt>
                <c:pt idx="7123">
                  <c:v>-1.1240000000000001</c:v>
                </c:pt>
                <c:pt idx="7124">
                  <c:v>-1.125</c:v>
                </c:pt>
                <c:pt idx="7125">
                  <c:v>-1.1259999999999999</c:v>
                </c:pt>
                <c:pt idx="7126">
                  <c:v>-1.127</c:v>
                </c:pt>
                <c:pt idx="7127">
                  <c:v>-1.1279999999999999</c:v>
                </c:pt>
                <c:pt idx="7128">
                  <c:v>-1.129</c:v>
                </c:pt>
                <c:pt idx="7129">
                  <c:v>-1.1299999999999999</c:v>
                </c:pt>
                <c:pt idx="7130">
                  <c:v>-1.131</c:v>
                </c:pt>
                <c:pt idx="7131">
                  <c:v>-1.1319999999999999</c:v>
                </c:pt>
                <c:pt idx="7132">
                  <c:v>-1.133</c:v>
                </c:pt>
                <c:pt idx="7133">
                  <c:v>-1.1339999999999999</c:v>
                </c:pt>
                <c:pt idx="7134">
                  <c:v>-1.135</c:v>
                </c:pt>
                <c:pt idx="7135">
                  <c:v>-1.1359999999999999</c:v>
                </c:pt>
                <c:pt idx="7136">
                  <c:v>-1.137</c:v>
                </c:pt>
                <c:pt idx="7137">
                  <c:v>-1.1379999999999999</c:v>
                </c:pt>
                <c:pt idx="7138">
                  <c:v>-1.139</c:v>
                </c:pt>
                <c:pt idx="7139">
                  <c:v>-1.1399999999999999</c:v>
                </c:pt>
                <c:pt idx="7140">
                  <c:v>-1.141</c:v>
                </c:pt>
                <c:pt idx="7141">
                  <c:v>-1.1419999999999999</c:v>
                </c:pt>
                <c:pt idx="7142">
                  <c:v>-1.143</c:v>
                </c:pt>
                <c:pt idx="7143">
                  <c:v>-1.1439999999999999</c:v>
                </c:pt>
                <c:pt idx="7144">
                  <c:v>-1.145</c:v>
                </c:pt>
                <c:pt idx="7145">
                  <c:v>-1.1459999999999999</c:v>
                </c:pt>
                <c:pt idx="7146">
                  <c:v>-1.147</c:v>
                </c:pt>
                <c:pt idx="7147">
                  <c:v>-1.1479999999999999</c:v>
                </c:pt>
                <c:pt idx="7148">
                  <c:v>-1.149</c:v>
                </c:pt>
                <c:pt idx="7149">
                  <c:v>-1.1499999999999999</c:v>
                </c:pt>
                <c:pt idx="7150">
                  <c:v>-1.151</c:v>
                </c:pt>
                <c:pt idx="7151">
                  <c:v>-1.1519999999999999</c:v>
                </c:pt>
                <c:pt idx="7152">
                  <c:v>-1.153</c:v>
                </c:pt>
                <c:pt idx="7153">
                  <c:v>-1.1539999999999999</c:v>
                </c:pt>
                <c:pt idx="7154">
                  <c:v>-1.155</c:v>
                </c:pt>
                <c:pt idx="7155">
                  <c:v>-1.1559999999999999</c:v>
                </c:pt>
                <c:pt idx="7156">
                  <c:v>-1.157</c:v>
                </c:pt>
                <c:pt idx="7157">
                  <c:v>-1.1579999999999999</c:v>
                </c:pt>
                <c:pt idx="7158">
                  <c:v>-1.159</c:v>
                </c:pt>
                <c:pt idx="7159">
                  <c:v>-1.1599999999999999</c:v>
                </c:pt>
                <c:pt idx="7160">
                  <c:v>-1.161</c:v>
                </c:pt>
                <c:pt idx="7161">
                  <c:v>-1.1619999999999999</c:v>
                </c:pt>
                <c:pt idx="7162">
                  <c:v>-1.163</c:v>
                </c:pt>
                <c:pt idx="7163">
                  <c:v>-1.1639999999999999</c:v>
                </c:pt>
                <c:pt idx="7164">
                  <c:v>-1.165</c:v>
                </c:pt>
                <c:pt idx="7165">
                  <c:v>-1.1659999999999999</c:v>
                </c:pt>
                <c:pt idx="7166">
                  <c:v>-1.167</c:v>
                </c:pt>
                <c:pt idx="7167">
                  <c:v>-1.1679999999999999</c:v>
                </c:pt>
                <c:pt idx="7168">
                  <c:v>-1.169</c:v>
                </c:pt>
                <c:pt idx="7169">
                  <c:v>-1.17</c:v>
                </c:pt>
                <c:pt idx="7170">
                  <c:v>-1.171</c:v>
                </c:pt>
                <c:pt idx="7171">
                  <c:v>-1.1719999999999999</c:v>
                </c:pt>
                <c:pt idx="7172">
                  <c:v>-1.173</c:v>
                </c:pt>
                <c:pt idx="7173">
                  <c:v>-1.1739999999999999</c:v>
                </c:pt>
                <c:pt idx="7174">
                  <c:v>-1.175</c:v>
                </c:pt>
                <c:pt idx="7175">
                  <c:v>-1.1759999999999999</c:v>
                </c:pt>
                <c:pt idx="7176">
                  <c:v>-1.177</c:v>
                </c:pt>
                <c:pt idx="7177">
                  <c:v>-1.1779999999999999</c:v>
                </c:pt>
                <c:pt idx="7178">
                  <c:v>-1.179</c:v>
                </c:pt>
                <c:pt idx="7179">
                  <c:v>-1.18</c:v>
                </c:pt>
                <c:pt idx="7180">
                  <c:v>-1.181</c:v>
                </c:pt>
                <c:pt idx="7181">
                  <c:v>-1.1819999999999999</c:v>
                </c:pt>
                <c:pt idx="7182">
                  <c:v>-1.1830000000000001</c:v>
                </c:pt>
                <c:pt idx="7183">
                  <c:v>-1.1839999999999999</c:v>
                </c:pt>
                <c:pt idx="7184">
                  <c:v>-1.1850000000000001</c:v>
                </c:pt>
                <c:pt idx="7185">
                  <c:v>-1.1859999999999999</c:v>
                </c:pt>
                <c:pt idx="7186">
                  <c:v>-1.1870000000000001</c:v>
                </c:pt>
                <c:pt idx="7187">
                  <c:v>-1.1879999999999999</c:v>
                </c:pt>
                <c:pt idx="7188">
                  <c:v>-1.1890000000000001</c:v>
                </c:pt>
                <c:pt idx="7189">
                  <c:v>-1.19</c:v>
                </c:pt>
                <c:pt idx="7190">
                  <c:v>-1.1910000000000001</c:v>
                </c:pt>
                <c:pt idx="7191">
                  <c:v>-1.1919999999999999</c:v>
                </c:pt>
                <c:pt idx="7192">
                  <c:v>-1.1930000000000001</c:v>
                </c:pt>
                <c:pt idx="7193">
                  <c:v>-1.194</c:v>
                </c:pt>
                <c:pt idx="7194">
                  <c:v>-1.1950000000000001</c:v>
                </c:pt>
                <c:pt idx="7195">
                  <c:v>-1.196</c:v>
                </c:pt>
                <c:pt idx="7196">
                  <c:v>-1.1970000000000001</c:v>
                </c:pt>
                <c:pt idx="7197">
                  <c:v>-1.198</c:v>
                </c:pt>
                <c:pt idx="7198">
                  <c:v>-1.1990000000000001</c:v>
                </c:pt>
                <c:pt idx="7199">
                  <c:v>-1.2</c:v>
                </c:pt>
                <c:pt idx="7200">
                  <c:v>-1.2010000000000001</c:v>
                </c:pt>
                <c:pt idx="7201">
                  <c:v>-1.202</c:v>
                </c:pt>
                <c:pt idx="7202">
                  <c:v>-1.2030000000000001</c:v>
                </c:pt>
                <c:pt idx="7203">
                  <c:v>-1.204</c:v>
                </c:pt>
                <c:pt idx="7204">
                  <c:v>-1.2050000000000001</c:v>
                </c:pt>
                <c:pt idx="7205">
                  <c:v>-1.206</c:v>
                </c:pt>
                <c:pt idx="7206">
                  <c:v>-1.2070000000000001</c:v>
                </c:pt>
                <c:pt idx="7207">
                  <c:v>-1.208</c:v>
                </c:pt>
                <c:pt idx="7208">
                  <c:v>-1.2090000000000001</c:v>
                </c:pt>
                <c:pt idx="7209">
                  <c:v>-1.21</c:v>
                </c:pt>
                <c:pt idx="7210">
                  <c:v>-1.2110000000000001</c:v>
                </c:pt>
                <c:pt idx="7211">
                  <c:v>-1.212</c:v>
                </c:pt>
                <c:pt idx="7212">
                  <c:v>-1.2130000000000001</c:v>
                </c:pt>
                <c:pt idx="7213">
                  <c:v>-1.214</c:v>
                </c:pt>
                <c:pt idx="7214">
                  <c:v>-1.2150000000000001</c:v>
                </c:pt>
                <c:pt idx="7215">
                  <c:v>-1.216</c:v>
                </c:pt>
                <c:pt idx="7216">
                  <c:v>-1.2170000000000001</c:v>
                </c:pt>
                <c:pt idx="7217">
                  <c:v>-1.218</c:v>
                </c:pt>
                <c:pt idx="7218">
                  <c:v>-1.2190000000000001</c:v>
                </c:pt>
                <c:pt idx="7219">
                  <c:v>-1.22</c:v>
                </c:pt>
                <c:pt idx="7220">
                  <c:v>-1.2210000000000001</c:v>
                </c:pt>
                <c:pt idx="7221">
                  <c:v>-1.222</c:v>
                </c:pt>
                <c:pt idx="7222">
                  <c:v>-1.2230000000000001</c:v>
                </c:pt>
                <c:pt idx="7223">
                  <c:v>-1.224</c:v>
                </c:pt>
                <c:pt idx="7224">
                  <c:v>-1.2250000000000001</c:v>
                </c:pt>
                <c:pt idx="7225">
                  <c:v>-1.226</c:v>
                </c:pt>
                <c:pt idx="7226">
                  <c:v>-1.2270000000000001</c:v>
                </c:pt>
                <c:pt idx="7227">
                  <c:v>-1.228</c:v>
                </c:pt>
                <c:pt idx="7228">
                  <c:v>-1.2290000000000001</c:v>
                </c:pt>
                <c:pt idx="7229">
                  <c:v>-1.23</c:v>
                </c:pt>
                <c:pt idx="7230">
                  <c:v>-1.2310000000000001</c:v>
                </c:pt>
                <c:pt idx="7231">
                  <c:v>-1.232</c:v>
                </c:pt>
                <c:pt idx="7232">
                  <c:v>-1.2330000000000001</c:v>
                </c:pt>
                <c:pt idx="7233">
                  <c:v>-1.234</c:v>
                </c:pt>
                <c:pt idx="7234">
                  <c:v>-1.2350000000000001</c:v>
                </c:pt>
                <c:pt idx="7235">
                  <c:v>-1.236</c:v>
                </c:pt>
                <c:pt idx="7236">
                  <c:v>-1.2370000000000001</c:v>
                </c:pt>
                <c:pt idx="7237">
                  <c:v>-1.238</c:v>
                </c:pt>
                <c:pt idx="7238">
                  <c:v>-1.2390000000000001</c:v>
                </c:pt>
                <c:pt idx="7239">
                  <c:v>-1.24</c:v>
                </c:pt>
                <c:pt idx="7240">
                  <c:v>-1.2410000000000001</c:v>
                </c:pt>
                <c:pt idx="7241">
                  <c:v>-1.242</c:v>
                </c:pt>
                <c:pt idx="7242">
                  <c:v>-1.2430000000000001</c:v>
                </c:pt>
                <c:pt idx="7243">
                  <c:v>-1.244</c:v>
                </c:pt>
                <c:pt idx="7244">
                  <c:v>-1.2450000000000001</c:v>
                </c:pt>
                <c:pt idx="7245">
                  <c:v>-1.246</c:v>
                </c:pt>
                <c:pt idx="7246">
                  <c:v>-1.2470000000000001</c:v>
                </c:pt>
                <c:pt idx="7247">
                  <c:v>-1.248</c:v>
                </c:pt>
                <c:pt idx="7248">
                  <c:v>-1.2490000000000001</c:v>
                </c:pt>
                <c:pt idx="7249">
                  <c:v>-1.25</c:v>
                </c:pt>
                <c:pt idx="7250">
                  <c:v>-1.2509999999999999</c:v>
                </c:pt>
                <c:pt idx="7251">
                  <c:v>-1.252</c:v>
                </c:pt>
                <c:pt idx="7252">
                  <c:v>-1.2529999999999999</c:v>
                </c:pt>
                <c:pt idx="7253">
                  <c:v>-1.254</c:v>
                </c:pt>
                <c:pt idx="7254">
                  <c:v>-1.2549999999999999</c:v>
                </c:pt>
                <c:pt idx="7255">
                  <c:v>-1.256</c:v>
                </c:pt>
                <c:pt idx="7256">
                  <c:v>-1.2569999999999999</c:v>
                </c:pt>
                <c:pt idx="7257">
                  <c:v>-1.258</c:v>
                </c:pt>
                <c:pt idx="7258">
                  <c:v>-1.2589999999999999</c:v>
                </c:pt>
                <c:pt idx="7259">
                  <c:v>-1.26</c:v>
                </c:pt>
                <c:pt idx="7260">
                  <c:v>-1.2609999999999999</c:v>
                </c:pt>
                <c:pt idx="7261">
                  <c:v>-1.262</c:v>
                </c:pt>
                <c:pt idx="7262">
                  <c:v>-1.2629999999999999</c:v>
                </c:pt>
                <c:pt idx="7263">
                  <c:v>-1.264</c:v>
                </c:pt>
                <c:pt idx="7264">
                  <c:v>-1.2649999999999999</c:v>
                </c:pt>
                <c:pt idx="7265">
                  <c:v>-1.266</c:v>
                </c:pt>
                <c:pt idx="7266">
                  <c:v>-1.2669999999999999</c:v>
                </c:pt>
                <c:pt idx="7267">
                  <c:v>-1.268</c:v>
                </c:pt>
                <c:pt idx="7268">
                  <c:v>-1.2689999999999999</c:v>
                </c:pt>
                <c:pt idx="7269">
                  <c:v>-1.27</c:v>
                </c:pt>
                <c:pt idx="7270">
                  <c:v>-1.2709999999999999</c:v>
                </c:pt>
                <c:pt idx="7271">
                  <c:v>-1.272</c:v>
                </c:pt>
                <c:pt idx="7272">
                  <c:v>-1.2729999999999999</c:v>
                </c:pt>
                <c:pt idx="7273">
                  <c:v>-1.274</c:v>
                </c:pt>
                <c:pt idx="7274">
                  <c:v>-1.2749999999999999</c:v>
                </c:pt>
                <c:pt idx="7275">
                  <c:v>-1.276</c:v>
                </c:pt>
                <c:pt idx="7276">
                  <c:v>-1.2769999999999999</c:v>
                </c:pt>
                <c:pt idx="7277">
                  <c:v>-1.278</c:v>
                </c:pt>
                <c:pt idx="7278">
                  <c:v>-1.2789999999999999</c:v>
                </c:pt>
                <c:pt idx="7279">
                  <c:v>-1.28</c:v>
                </c:pt>
                <c:pt idx="7280">
                  <c:v>-1.2809999999999999</c:v>
                </c:pt>
                <c:pt idx="7281">
                  <c:v>-1.282</c:v>
                </c:pt>
                <c:pt idx="7282">
                  <c:v>-1.2829999999999999</c:v>
                </c:pt>
                <c:pt idx="7283">
                  <c:v>-1.284</c:v>
                </c:pt>
                <c:pt idx="7284">
                  <c:v>-1.2849999999999999</c:v>
                </c:pt>
                <c:pt idx="7285">
                  <c:v>-1.286</c:v>
                </c:pt>
                <c:pt idx="7286">
                  <c:v>-1.2869999999999999</c:v>
                </c:pt>
                <c:pt idx="7287">
                  <c:v>-1.288</c:v>
                </c:pt>
                <c:pt idx="7288">
                  <c:v>-1.2889999999999999</c:v>
                </c:pt>
                <c:pt idx="7289">
                  <c:v>-1.29</c:v>
                </c:pt>
                <c:pt idx="7290">
                  <c:v>-1.2909999999999999</c:v>
                </c:pt>
                <c:pt idx="7291">
                  <c:v>-1.292</c:v>
                </c:pt>
                <c:pt idx="7292">
                  <c:v>-1.2929999999999999</c:v>
                </c:pt>
                <c:pt idx="7293">
                  <c:v>-1.294</c:v>
                </c:pt>
                <c:pt idx="7294">
                  <c:v>-1.2949999999999999</c:v>
                </c:pt>
                <c:pt idx="7295">
                  <c:v>-1.296</c:v>
                </c:pt>
                <c:pt idx="7296">
                  <c:v>-1.2969999999999999</c:v>
                </c:pt>
                <c:pt idx="7297">
                  <c:v>-1.298</c:v>
                </c:pt>
                <c:pt idx="7298">
                  <c:v>-1.2989999999999999</c:v>
                </c:pt>
                <c:pt idx="7299">
                  <c:v>-1.3</c:v>
                </c:pt>
                <c:pt idx="7300">
                  <c:v>-1.3009999999999999</c:v>
                </c:pt>
                <c:pt idx="7301">
                  <c:v>-1.302</c:v>
                </c:pt>
                <c:pt idx="7302">
                  <c:v>-1.3029999999999999</c:v>
                </c:pt>
                <c:pt idx="7303">
                  <c:v>-1.304</c:v>
                </c:pt>
                <c:pt idx="7304">
                  <c:v>-1.3049999999999999</c:v>
                </c:pt>
                <c:pt idx="7305">
                  <c:v>-1.306</c:v>
                </c:pt>
                <c:pt idx="7306">
                  <c:v>-1.3069999999999999</c:v>
                </c:pt>
                <c:pt idx="7307">
                  <c:v>-1.3080000000000001</c:v>
                </c:pt>
                <c:pt idx="7308">
                  <c:v>-1.3089999999999999</c:v>
                </c:pt>
                <c:pt idx="7309">
                  <c:v>-1.31</c:v>
                </c:pt>
                <c:pt idx="7310">
                  <c:v>-1.3109999999999999</c:v>
                </c:pt>
                <c:pt idx="7311">
                  <c:v>-1.3120000000000001</c:v>
                </c:pt>
                <c:pt idx="7312">
                  <c:v>-1.3129999999999999</c:v>
                </c:pt>
                <c:pt idx="7313">
                  <c:v>-1.3140000000000001</c:v>
                </c:pt>
                <c:pt idx="7314">
                  <c:v>-1.3149999999999999</c:v>
                </c:pt>
                <c:pt idx="7315">
                  <c:v>-1.3160000000000001</c:v>
                </c:pt>
                <c:pt idx="7316">
                  <c:v>-1.3169999999999999</c:v>
                </c:pt>
                <c:pt idx="7317">
                  <c:v>-1.3180000000000001</c:v>
                </c:pt>
                <c:pt idx="7318">
                  <c:v>-1.319</c:v>
                </c:pt>
                <c:pt idx="7319">
                  <c:v>-1.32</c:v>
                </c:pt>
                <c:pt idx="7320">
                  <c:v>-1.321</c:v>
                </c:pt>
                <c:pt idx="7321">
                  <c:v>-1.3220000000000001</c:v>
                </c:pt>
                <c:pt idx="7322">
                  <c:v>-1.323</c:v>
                </c:pt>
                <c:pt idx="7323">
                  <c:v>-1.3240000000000001</c:v>
                </c:pt>
                <c:pt idx="7324">
                  <c:v>-1.325</c:v>
                </c:pt>
                <c:pt idx="7325">
                  <c:v>-1.3260000000000001</c:v>
                </c:pt>
                <c:pt idx="7326">
                  <c:v>-1.327</c:v>
                </c:pt>
                <c:pt idx="7327">
                  <c:v>-1.3280000000000001</c:v>
                </c:pt>
                <c:pt idx="7328">
                  <c:v>-1.329</c:v>
                </c:pt>
                <c:pt idx="7329">
                  <c:v>-1.33</c:v>
                </c:pt>
                <c:pt idx="7330">
                  <c:v>-1.331</c:v>
                </c:pt>
                <c:pt idx="7331">
                  <c:v>-1.3320000000000001</c:v>
                </c:pt>
                <c:pt idx="7332">
                  <c:v>-1.333</c:v>
                </c:pt>
                <c:pt idx="7333">
                  <c:v>-1.3340000000000001</c:v>
                </c:pt>
                <c:pt idx="7334">
                  <c:v>-1.335</c:v>
                </c:pt>
                <c:pt idx="7335">
                  <c:v>-1.3360000000000001</c:v>
                </c:pt>
                <c:pt idx="7336">
                  <c:v>-1.337</c:v>
                </c:pt>
                <c:pt idx="7337">
                  <c:v>-1.3380000000000001</c:v>
                </c:pt>
                <c:pt idx="7338">
                  <c:v>-1.339</c:v>
                </c:pt>
                <c:pt idx="7339">
                  <c:v>-1.34</c:v>
                </c:pt>
                <c:pt idx="7340">
                  <c:v>-1.341</c:v>
                </c:pt>
                <c:pt idx="7341">
                  <c:v>-1.3420000000000001</c:v>
                </c:pt>
                <c:pt idx="7342">
                  <c:v>-1.343</c:v>
                </c:pt>
                <c:pt idx="7343">
                  <c:v>-1.3440000000000001</c:v>
                </c:pt>
                <c:pt idx="7344">
                  <c:v>-1.345</c:v>
                </c:pt>
                <c:pt idx="7345">
                  <c:v>-1.3460000000000001</c:v>
                </c:pt>
                <c:pt idx="7346">
                  <c:v>-1.347</c:v>
                </c:pt>
                <c:pt idx="7347">
                  <c:v>-1.3480000000000001</c:v>
                </c:pt>
                <c:pt idx="7348">
                  <c:v>-1.349</c:v>
                </c:pt>
                <c:pt idx="7349">
                  <c:v>-1.35</c:v>
                </c:pt>
                <c:pt idx="7350">
                  <c:v>-1.351</c:v>
                </c:pt>
                <c:pt idx="7351">
                  <c:v>-1.3520000000000001</c:v>
                </c:pt>
                <c:pt idx="7352">
                  <c:v>-1.353</c:v>
                </c:pt>
                <c:pt idx="7353">
                  <c:v>-1.3540000000000001</c:v>
                </c:pt>
                <c:pt idx="7354">
                  <c:v>-1.355</c:v>
                </c:pt>
                <c:pt idx="7355">
                  <c:v>-1.3560000000000001</c:v>
                </c:pt>
                <c:pt idx="7356">
                  <c:v>-1.357</c:v>
                </c:pt>
                <c:pt idx="7357">
                  <c:v>-1.3580000000000001</c:v>
                </c:pt>
                <c:pt idx="7358">
                  <c:v>-1.359</c:v>
                </c:pt>
                <c:pt idx="7359">
                  <c:v>-1.36</c:v>
                </c:pt>
                <c:pt idx="7360">
                  <c:v>-1.361</c:v>
                </c:pt>
                <c:pt idx="7361">
                  <c:v>-1.3620000000000001</c:v>
                </c:pt>
                <c:pt idx="7362">
                  <c:v>-1.363</c:v>
                </c:pt>
                <c:pt idx="7363">
                  <c:v>-1.3640000000000001</c:v>
                </c:pt>
                <c:pt idx="7364">
                  <c:v>-1.365</c:v>
                </c:pt>
                <c:pt idx="7365">
                  <c:v>-1.3660000000000001</c:v>
                </c:pt>
                <c:pt idx="7366">
                  <c:v>-1.367</c:v>
                </c:pt>
                <c:pt idx="7367">
                  <c:v>-1.3680000000000001</c:v>
                </c:pt>
                <c:pt idx="7368">
                  <c:v>-1.369</c:v>
                </c:pt>
                <c:pt idx="7369">
                  <c:v>-1.37</c:v>
                </c:pt>
                <c:pt idx="7370">
                  <c:v>-1.371</c:v>
                </c:pt>
                <c:pt idx="7371">
                  <c:v>-1.3720000000000001</c:v>
                </c:pt>
                <c:pt idx="7372">
                  <c:v>-1.373</c:v>
                </c:pt>
                <c:pt idx="7373">
                  <c:v>-1.3740000000000001</c:v>
                </c:pt>
                <c:pt idx="7374">
                  <c:v>-1.375</c:v>
                </c:pt>
                <c:pt idx="7375">
                  <c:v>-1.3759999999999999</c:v>
                </c:pt>
                <c:pt idx="7376">
                  <c:v>-1.377</c:v>
                </c:pt>
                <c:pt idx="7377">
                  <c:v>-1.3779999999999999</c:v>
                </c:pt>
                <c:pt idx="7378">
                  <c:v>-1.379</c:v>
                </c:pt>
                <c:pt idx="7379">
                  <c:v>-1.38</c:v>
                </c:pt>
                <c:pt idx="7380">
                  <c:v>-1.381</c:v>
                </c:pt>
                <c:pt idx="7381">
                  <c:v>-1.3819999999999999</c:v>
                </c:pt>
                <c:pt idx="7382">
                  <c:v>-1.383</c:v>
                </c:pt>
                <c:pt idx="7383">
                  <c:v>-1.3839999999999999</c:v>
                </c:pt>
                <c:pt idx="7384">
                  <c:v>-1.385</c:v>
                </c:pt>
                <c:pt idx="7385">
                  <c:v>-1.3859999999999999</c:v>
                </c:pt>
                <c:pt idx="7386">
                  <c:v>-1.387</c:v>
                </c:pt>
                <c:pt idx="7387">
                  <c:v>-1.3879999999999999</c:v>
                </c:pt>
                <c:pt idx="7388">
                  <c:v>-1.389</c:v>
                </c:pt>
                <c:pt idx="7389">
                  <c:v>-1.39</c:v>
                </c:pt>
                <c:pt idx="7390">
                  <c:v>-1.391</c:v>
                </c:pt>
                <c:pt idx="7391">
                  <c:v>-1.3919999999999999</c:v>
                </c:pt>
                <c:pt idx="7392">
                  <c:v>-1.393</c:v>
                </c:pt>
                <c:pt idx="7393">
                  <c:v>-1.3939999999999999</c:v>
                </c:pt>
                <c:pt idx="7394">
                  <c:v>-1.395</c:v>
                </c:pt>
                <c:pt idx="7395">
                  <c:v>-1.3959999999999999</c:v>
                </c:pt>
                <c:pt idx="7396">
                  <c:v>-1.397</c:v>
                </c:pt>
                <c:pt idx="7397">
                  <c:v>-1.3979999999999999</c:v>
                </c:pt>
                <c:pt idx="7398">
                  <c:v>-1.399</c:v>
                </c:pt>
                <c:pt idx="7399">
                  <c:v>-1.4</c:v>
                </c:pt>
                <c:pt idx="7400">
                  <c:v>-1.401</c:v>
                </c:pt>
                <c:pt idx="7401">
                  <c:v>-1.4019999999999999</c:v>
                </c:pt>
                <c:pt idx="7402">
                  <c:v>-1.403</c:v>
                </c:pt>
                <c:pt idx="7403">
                  <c:v>-1.4039999999999999</c:v>
                </c:pt>
                <c:pt idx="7404">
                  <c:v>-1.405</c:v>
                </c:pt>
                <c:pt idx="7405">
                  <c:v>-1.4059999999999999</c:v>
                </c:pt>
                <c:pt idx="7406">
                  <c:v>-1.407</c:v>
                </c:pt>
                <c:pt idx="7407">
                  <c:v>-1.4079999999999999</c:v>
                </c:pt>
                <c:pt idx="7408">
                  <c:v>-1.409</c:v>
                </c:pt>
                <c:pt idx="7409">
                  <c:v>-1.41</c:v>
                </c:pt>
                <c:pt idx="7410">
                  <c:v>-1.411</c:v>
                </c:pt>
                <c:pt idx="7411">
                  <c:v>-1.4119999999999999</c:v>
                </c:pt>
                <c:pt idx="7412">
                  <c:v>-1.413</c:v>
                </c:pt>
                <c:pt idx="7413">
                  <c:v>-1.4139999999999999</c:v>
                </c:pt>
                <c:pt idx="7414">
                  <c:v>-1.415</c:v>
                </c:pt>
                <c:pt idx="7415">
                  <c:v>-1.4159999999999999</c:v>
                </c:pt>
                <c:pt idx="7416">
                  <c:v>-1.417</c:v>
                </c:pt>
                <c:pt idx="7417">
                  <c:v>-1.4179999999999999</c:v>
                </c:pt>
                <c:pt idx="7418">
                  <c:v>-1.419</c:v>
                </c:pt>
                <c:pt idx="7419">
                  <c:v>-1.42</c:v>
                </c:pt>
                <c:pt idx="7420">
                  <c:v>-1.421</c:v>
                </c:pt>
                <c:pt idx="7421">
                  <c:v>-1.4219999999999999</c:v>
                </c:pt>
                <c:pt idx="7422">
                  <c:v>-1.423</c:v>
                </c:pt>
                <c:pt idx="7423">
                  <c:v>-1.4239999999999999</c:v>
                </c:pt>
                <c:pt idx="7424">
                  <c:v>-1.425</c:v>
                </c:pt>
                <c:pt idx="7425">
                  <c:v>-1.4259999999999999</c:v>
                </c:pt>
                <c:pt idx="7426">
                  <c:v>-1.427</c:v>
                </c:pt>
                <c:pt idx="7427">
                  <c:v>-1.4279999999999999</c:v>
                </c:pt>
                <c:pt idx="7428">
                  <c:v>-1.429</c:v>
                </c:pt>
                <c:pt idx="7429">
                  <c:v>-1.43</c:v>
                </c:pt>
                <c:pt idx="7430">
                  <c:v>-1.431</c:v>
                </c:pt>
                <c:pt idx="7431">
                  <c:v>-1.4319999999999999</c:v>
                </c:pt>
                <c:pt idx="7432">
                  <c:v>-1.4330000000000001</c:v>
                </c:pt>
                <c:pt idx="7433">
                  <c:v>-1.4339999999999999</c:v>
                </c:pt>
                <c:pt idx="7434">
                  <c:v>-1.4350000000000001</c:v>
                </c:pt>
                <c:pt idx="7435">
                  <c:v>-1.4359999999999999</c:v>
                </c:pt>
                <c:pt idx="7436">
                  <c:v>-1.4370000000000001</c:v>
                </c:pt>
                <c:pt idx="7437">
                  <c:v>-1.4379999999999999</c:v>
                </c:pt>
                <c:pt idx="7438">
                  <c:v>-1.4390000000000001</c:v>
                </c:pt>
                <c:pt idx="7439">
                  <c:v>-1.44</c:v>
                </c:pt>
                <c:pt idx="7440">
                  <c:v>-1.4410000000000001</c:v>
                </c:pt>
                <c:pt idx="7441">
                  <c:v>-1.4419999999999999</c:v>
                </c:pt>
                <c:pt idx="7442">
                  <c:v>-1.4430000000000001</c:v>
                </c:pt>
                <c:pt idx="7443">
                  <c:v>-1.444</c:v>
                </c:pt>
                <c:pt idx="7444">
                  <c:v>-1.4450000000000001</c:v>
                </c:pt>
                <c:pt idx="7445">
                  <c:v>-1.446</c:v>
                </c:pt>
                <c:pt idx="7446">
                  <c:v>-1.4470000000000001</c:v>
                </c:pt>
                <c:pt idx="7447">
                  <c:v>-1.448</c:v>
                </c:pt>
                <c:pt idx="7448">
                  <c:v>-1.4490000000000001</c:v>
                </c:pt>
                <c:pt idx="7449">
                  <c:v>-1.45</c:v>
                </c:pt>
                <c:pt idx="7450">
                  <c:v>-1.4510000000000001</c:v>
                </c:pt>
                <c:pt idx="7451">
                  <c:v>-1.452</c:v>
                </c:pt>
                <c:pt idx="7452">
                  <c:v>-1.4530000000000001</c:v>
                </c:pt>
                <c:pt idx="7453">
                  <c:v>-1.454</c:v>
                </c:pt>
                <c:pt idx="7454">
                  <c:v>-1.4550000000000001</c:v>
                </c:pt>
                <c:pt idx="7455">
                  <c:v>-1.456</c:v>
                </c:pt>
                <c:pt idx="7456">
                  <c:v>-1.4570000000000001</c:v>
                </c:pt>
                <c:pt idx="7457">
                  <c:v>-1.458</c:v>
                </c:pt>
                <c:pt idx="7458">
                  <c:v>-1.4590000000000001</c:v>
                </c:pt>
                <c:pt idx="7459">
                  <c:v>-1.46</c:v>
                </c:pt>
                <c:pt idx="7460">
                  <c:v>-1.4610000000000001</c:v>
                </c:pt>
                <c:pt idx="7461">
                  <c:v>-1.462</c:v>
                </c:pt>
                <c:pt idx="7462">
                  <c:v>-1.4630000000000001</c:v>
                </c:pt>
                <c:pt idx="7463">
                  <c:v>-1.464</c:v>
                </c:pt>
                <c:pt idx="7464">
                  <c:v>-1.4650000000000001</c:v>
                </c:pt>
                <c:pt idx="7465">
                  <c:v>-1.466</c:v>
                </c:pt>
                <c:pt idx="7466">
                  <c:v>-1.4670000000000001</c:v>
                </c:pt>
                <c:pt idx="7467">
                  <c:v>-1.468</c:v>
                </c:pt>
                <c:pt idx="7468">
                  <c:v>-1.4690000000000001</c:v>
                </c:pt>
                <c:pt idx="7469">
                  <c:v>-1.47</c:v>
                </c:pt>
                <c:pt idx="7470">
                  <c:v>-1.4710000000000001</c:v>
                </c:pt>
                <c:pt idx="7471">
                  <c:v>-1.472</c:v>
                </c:pt>
                <c:pt idx="7472">
                  <c:v>-1.4730000000000001</c:v>
                </c:pt>
                <c:pt idx="7473">
                  <c:v>-1.474</c:v>
                </c:pt>
                <c:pt idx="7474">
                  <c:v>-1.4750000000000001</c:v>
                </c:pt>
                <c:pt idx="7475">
                  <c:v>-1.476</c:v>
                </c:pt>
                <c:pt idx="7476">
                  <c:v>-1.4770000000000001</c:v>
                </c:pt>
                <c:pt idx="7477">
                  <c:v>-1.478</c:v>
                </c:pt>
                <c:pt idx="7478">
                  <c:v>-1.4790000000000001</c:v>
                </c:pt>
                <c:pt idx="7479">
                  <c:v>-1.48</c:v>
                </c:pt>
                <c:pt idx="7480">
                  <c:v>-1.4810000000000001</c:v>
                </c:pt>
                <c:pt idx="7481">
                  <c:v>-1.482</c:v>
                </c:pt>
                <c:pt idx="7482">
                  <c:v>-1.4830000000000001</c:v>
                </c:pt>
                <c:pt idx="7483">
                  <c:v>-1.484</c:v>
                </c:pt>
                <c:pt idx="7484">
                  <c:v>-1.4850000000000001</c:v>
                </c:pt>
                <c:pt idx="7485">
                  <c:v>-1.486</c:v>
                </c:pt>
                <c:pt idx="7486">
                  <c:v>-1.4870000000000001</c:v>
                </c:pt>
                <c:pt idx="7487">
                  <c:v>-1.488</c:v>
                </c:pt>
                <c:pt idx="7488">
                  <c:v>-1.4890000000000001</c:v>
                </c:pt>
                <c:pt idx="7489">
                  <c:v>-1.49</c:v>
                </c:pt>
                <c:pt idx="7490">
                  <c:v>-1.4910000000000001</c:v>
                </c:pt>
                <c:pt idx="7491">
                  <c:v>-1.492</c:v>
                </c:pt>
                <c:pt idx="7492">
                  <c:v>-1.4930000000000001</c:v>
                </c:pt>
                <c:pt idx="7493">
                  <c:v>-1.494</c:v>
                </c:pt>
                <c:pt idx="7494">
                  <c:v>-1.4950000000000001</c:v>
                </c:pt>
                <c:pt idx="7495">
                  <c:v>-1.496</c:v>
                </c:pt>
                <c:pt idx="7496">
                  <c:v>-1.4970000000000001</c:v>
                </c:pt>
                <c:pt idx="7497">
                  <c:v>-1.498</c:v>
                </c:pt>
                <c:pt idx="7498">
                  <c:v>-1.4990000000000001</c:v>
                </c:pt>
                <c:pt idx="7499">
                  <c:v>-1.5</c:v>
                </c:pt>
                <c:pt idx="7500">
                  <c:v>-1.5009999999999999</c:v>
                </c:pt>
                <c:pt idx="7501">
                  <c:v>-1.502</c:v>
                </c:pt>
                <c:pt idx="7502">
                  <c:v>-1.5029999999999999</c:v>
                </c:pt>
                <c:pt idx="7503">
                  <c:v>-1.504</c:v>
                </c:pt>
                <c:pt idx="7504">
                  <c:v>-1.5049999999999999</c:v>
                </c:pt>
                <c:pt idx="7505">
                  <c:v>-1.506</c:v>
                </c:pt>
                <c:pt idx="7506">
                  <c:v>-1.5069999999999999</c:v>
                </c:pt>
                <c:pt idx="7507">
                  <c:v>-1.508</c:v>
                </c:pt>
                <c:pt idx="7508">
                  <c:v>-1.5089999999999999</c:v>
                </c:pt>
                <c:pt idx="7509">
                  <c:v>-1.51</c:v>
                </c:pt>
                <c:pt idx="7510">
                  <c:v>-1.5109999999999999</c:v>
                </c:pt>
                <c:pt idx="7511">
                  <c:v>-1.512</c:v>
                </c:pt>
                <c:pt idx="7512">
                  <c:v>-1.5129999999999999</c:v>
                </c:pt>
                <c:pt idx="7513">
                  <c:v>-1.514</c:v>
                </c:pt>
                <c:pt idx="7514">
                  <c:v>-1.5149999999999999</c:v>
                </c:pt>
                <c:pt idx="7515">
                  <c:v>-1.516</c:v>
                </c:pt>
                <c:pt idx="7516">
                  <c:v>-1.5169999999999999</c:v>
                </c:pt>
                <c:pt idx="7517">
                  <c:v>-1.518</c:v>
                </c:pt>
                <c:pt idx="7518">
                  <c:v>-1.5189999999999999</c:v>
                </c:pt>
                <c:pt idx="7519">
                  <c:v>-1.52</c:v>
                </c:pt>
                <c:pt idx="7520">
                  <c:v>-1.5209999999999999</c:v>
                </c:pt>
                <c:pt idx="7521">
                  <c:v>-1.522</c:v>
                </c:pt>
                <c:pt idx="7522">
                  <c:v>-1.5229999999999999</c:v>
                </c:pt>
                <c:pt idx="7523">
                  <c:v>-1.524</c:v>
                </c:pt>
                <c:pt idx="7524">
                  <c:v>-1.5249999999999999</c:v>
                </c:pt>
                <c:pt idx="7525">
                  <c:v>-1.526</c:v>
                </c:pt>
                <c:pt idx="7526">
                  <c:v>-1.5269999999999999</c:v>
                </c:pt>
                <c:pt idx="7527">
                  <c:v>-1.528</c:v>
                </c:pt>
                <c:pt idx="7528">
                  <c:v>-1.5289999999999999</c:v>
                </c:pt>
                <c:pt idx="7529">
                  <c:v>-1.53</c:v>
                </c:pt>
                <c:pt idx="7530">
                  <c:v>-1.5309999999999999</c:v>
                </c:pt>
                <c:pt idx="7531">
                  <c:v>-1.532</c:v>
                </c:pt>
                <c:pt idx="7532">
                  <c:v>-1.5329999999999999</c:v>
                </c:pt>
                <c:pt idx="7533">
                  <c:v>-1.534</c:v>
                </c:pt>
                <c:pt idx="7534">
                  <c:v>-1.5349999999999999</c:v>
                </c:pt>
                <c:pt idx="7535">
                  <c:v>-1.536</c:v>
                </c:pt>
                <c:pt idx="7536">
                  <c:v>-1.5369999999999999</c:v>
                </c:pt>
                <c:pt idx="7537">
                  <c:v>-1.538</c:v>
                </c:pt>
                <c:pt idx="7538">
                  <c:v>-1.5389999999999999</c:v>
                </c:pt>
                <c:pt idx="7539">
                  <c:v>-1.54</c:v>
                </c:pt>
                <c:pt idx="7540">
                  <c:v>-1.5409999999999999</c:v>
                </c:pt>
                <c:pt idx="7541">
                  <c:v>-1.542</c:v>
                </c:pt>
                <c:pt idx="7542">
                  <c:v>-1.5429999999999999</c:v>
                </c:pt>
                <c:pt idx="7543">
                  <c:v>-1.544</c:v>
                </c:pt>
                <c:pt idx="7544">
                  <c:v>-1.5449999999999999</c:v>
                </c:pt>
                <c:pt idx="7545">
                  <c:v>-1.546</c:v>
                </c:pt>
                <c:pt idx="7546">
                  <c:v>-1.5469999999999999</c:v>
                </c:pt>
                <c:pt idx="7547">
                  <c:v>-1.548</c:v>
                </c:pt>
                <c:pt idx="7548">
                  <c:v>-1.5489999999999999</c:v>
                </c:pt>
                <c:pt idx="7549">
                  <c:v>-1.55</c:v>
                </c:pt>
                <c:pt idx="7550">
                  <c:v>-1.5509999999999999</c:v>
                </c:pt>
                <c:pt idx="7551">
                  <c:v>-1.552</c:v>
                </c:pt>
                <c:pt idx="7552">
                  <c:v>-1.5529999999999999</c:v>
                </c:pt>
                <c:pt idx="7553">
                  <c:v>-1.554</c:v>
                </c:pt>
                <c:pt idx="7554">
                  <c:v>-1.5549999999999999</c:v>
                </c:pt>
                <c:pt idx="7555">
                  <c:v>-1.556</c:v>
                </c:pt>
                <c:pt idx="7556">
                  <c:v>-1.5569999999999999</c:v>
                </c:pt>
                <c:pt idx="7557">
                  <c:v>-1.5580000000000001</c:v>
                </c:pt>
                <c:pt idx="7558">
                  <c:v>-1.5589999999999999</c:v>
                </c:pt>
                <c:pt idx="7559">
                  <c:v>-1.56</c:v>
                </c:pt>
                <c:pt idx="7560">
                  <c:v>-1.5609999999999999</c:v>
                </c:pt>
                <c:pt idx="7561">
                  <c:v>-1.5620000000000001</c:v>
                </c:pt>
                <c:pt idx="7562">
                  <c:v>-1.5629999999999999</c:v>
                </c:pt>
                <c:pt idx="7563">
                  <c:v>-1.5640000000000001</c:v>
                </c:pt>
                <c:pt idx="7564">
                  <c:v>-1.5649999999999999</c:v>
                </c:pt>
                <c:pt idx="7565">
                  <c:v>-1.5660000000000001</c:v>
                </c:pt>
                <c:pt idx="7566">
                  <c:v>-1.5669999999999999</c:v>
                </c:pt>
                <c:pt idx="7567">
                  <c:v>-1.5680000000000001</c:v>
                </c:pt>
                <c:pt idx="7568">
                  <c:v>-1.569</c:v>
                </c:pt>
                <c:pt idx="7569">
                  <c:v>-1.57</c:v>
                </c:pt>
                <c:pt idx="7570">
                  <c:v>-1.571</c:v>
                </c:pt>
                <c:pt idx="7571">
                  <c:v>-1.5720000000000001</c:v>
                </c:pt>
                <c:pt idx="7572">
                  <c:v>-1.573</c:v>
                </c:pt>
                <c:pt idx="7573">
                  <c:v>-1.5740000000000001</c:v>
                </c:pt>
                <c:pt idx="7574">
                  <c:v>-1.575</c:v>
                </c:pt>
                <c:pt idx="7575">
                  <c:v>-1.5760000000000001</c:v>
                </c:pt>
                <c:pt idx="7576">
                  <c:v>-1.577</c:v>
                </c:pt>
                <c:pt idx="7577">
                  <c:v>-1.5780000000000001</c:v>
                </c:pt>
                <c:pt idx="7578">
                  <c:v>-1.579</c:v>
                </c:pt>
                <c:pt idx="7579">
                  <c:v>-1.58</c:v>
                </c:pt>
                <c:pt idx="7580">
                  <c:v>-1.581</c:v>
                </c:pt>
                <c:pt idx="7581">
                  <c:v>-1.5820000000000001</c:v>
                </c:pt>
                <c:pt idx="7582">
                  <c:v>-1.583</c:v>
                </c:pt>
                <c:pt idx="7583">
                  <c:v>-1.5840000000000001</c:v>
                </c:pt>
                <c:pt idx="7584">
                  <c:v>-1.585</c:v>
                </c:pt>
                <c:pt idx="7585">
                  <c:v>-1.5860000000000001</c:v>
                </c:pt>
                <c:pt idx="7586">
                  <c:v>-1.587</c:v>
                </c:pt>
                <c:pt idx="7587">
                  <c:v>-1.5880000000000001</c:v>
                </c:pt>
                <c:pt idx="7588">
                  <c:v>-1.589</c:v>
                </c:pt>
                <c:pt idx="7589">
                  <c:v>-1.59</c:v>
                </c:pt>
                <c:pt idx="7590">
                  <c:v>-1.591</c:v>
                </c:pt>
                <c:pt idx="7591">
                  <c:v>-1.5920000000000001</c:v>
                </c:pt>
                <c:pt idx="7592">
                  <c:v>-1.593</c:v>
                </c:pt>
                <c:pt idx="7593">
                  <c:v>-1.5940000000000001</c:v>
                </c:pt>
                <c:pt idx="7594">
                  <c:v>-1.595</c:v>
                </c:pt>
                <c:pt idx="7595">
                  <c:v>-1.5960000000000001</c:v>
                </c:pt>
                <c:pt idx="7596">
                  <c:v>-1.597</c:v>
                </c:pt>
                <c:pt idx="7597">
                  <c:v>-1.5980000000000001</c:v>
                </c:pt>
                <c:pt idx="7598">
                  <c:v>-1.599</c:v>
                </c:pt>
                <c:pt idx="7599">
                  <c:v>-1.6</c:v>
                </c:pt>
                <c:pt idx="7600">
                  <c:v>-1.601</c:v>
                </c:pt>
                <c:pt idx="7601">
                  <c:v>-1.6020000000000001</c:v>
                </c:pt>
                <c:pt idx="7602">
                  <c:v>-1.603</c:v>
                </c:pt>
                <c:pt idx="7603">
                  <c:v>-1.6040000000000001</c:v>
                </c:pt>
                <c:pt idx="7604">
                  <c:v>-1.605</c:v>
                </c:pt>
                <c:pt idx="7605">
                  <c:v>-1.6060000000000001</c:v>
                </c:pt>
                <c:pt idx="7606">
                  <c:v>-1.607</c:v>
                </c:pt>
                <c:pt idx="7607">
                  <c:v>-1.6080000000000001</c:v>
                </c:pt>
                <c:pt idx="7608">
                  <c:v>-1.609</c:v>
                </c:pt>
                <c:pt idx="7609">
                  <c:v>-1.61</c:v>
                </c:pt>
                <c:pt idx="7610">
                  <c:v>-1.611</c:v>
                </c:pt>
                <c:pt idx="7611">
                  <c:v>-1.6120000000000001</c:v>
                </c:pt>
                <c:pt idx="7612">
                  <c:v>-1.613</c:v>
                </c:pt>
                <c:pt idx="7613">
                  <c:v>-1.6140000000000001</c:v>
                </c:pt>
                <c:pt idx="7614">
                  <c:v>-1.615</c:v>
                </c:pt>
                <c:pt idx="7615">
                  <c:v>-1.6160000000000001</c:v>
                </c:pt>
                <c:pt idx="7616">
                  <c:v>-1.617</c:v>
                </c:pt>
                <c:pt idx="7617">
                  <c:v>-1.6180000000000001</c:v>
                </c:pt>
                <c:pt idx="7618">
                  <c:v>-1.619</c:v>
                </c:pt>
                <c:pt idx="7619">
                  <c:v>-1.62</c:v>
                </c:pt>
                <c:pt idx="7620">
                  <c:v>-1.621</c:v>
                </c:pt>
                <c:pt idx="7621">
                  <c:v>-1.6220000000000001</c:v>
                </c:pt>
                <c:pt idx="7622">
                  <c:v>-1.623</c:v>
                </c:pt>
                <c:pt idx="7623">
                  <c:v>-1.6240000000000001</c:v>
                </c:pt>
                <c:pt idx="7624">
                  <c:v>-1.625</c:v>
                </c:pt>
                <c:pt idx="7625">
                  <c:v>-1.6259999999999999</c:v>
                </c:pt>
                <c:pt idx="7626">
                  <c:v>-1.627</c:v>
                </c:pt>
                <c:pt idx="7627">
                  <c:v>-1.6279999999999999</c:v>
                </c:pt>
                <c:pt idx="7628">
                  <c:v>-1.629</c:v>
                </c:pt>
                <c:pt idx="7629">
                  <c:v>-1.63</c:v>
                </c:pt>
                <c:pt idx="7630">
                  <c:v>-1.631</c:v>
                </c:pt>
                <c:pt idx="7631">
                  <c:v>-1.6319999999999999</c:v>
                </c:pt>
                <c:pt idx="7632">
                  <c:v>-1.633</c:v>
                </c:pt>
                <c:pt idx="7633">
                  <c:v>-1.6339999999999999</c:v>
                </c:pt>
                <c:pt idx="7634">
                  <c:v>-1.635</c:v>
                </c:pt>
                <c:pt idx="7635">
                  <c:v>-1.6359999999999999</c:v>
                </c:pt>
                <c:pt idx="7636">
                  <c:v>-1.637</c:v>
                </c:pt>
                <c:pt idx="7637">
                  <c:v>-1.6379999999999999</c:v>
                </c:pt>
                <c:pt idx="7638">
                  <c:v>-1.639</c:v>
                </c:pt>
                <c:pt idx="7639">
                  <c:v>-1.64</c:v>
                </c:pt>
                <c:pt idx="7640">
                  <c:v>-1.641</c:v>
                </c:pt>
                <c:pt idx="7641">
                  <c:v>-1.6419999999999999</c:v>
                </c:pt>
                <c:pt idx="7642">
                  <c:v>-1.643</c:v>
                </c:pt>
                <c:pt idx="7643">
                  <c:v>-1.6439999999999999</c:v>
                </c:pt>
                <c:pt idx="7644">
                  <c:v>-1.645</c:v>
                </c:pt>
                <c:pt idx="7645">
                  <c:v>-1.6459999999999999</c:v>
                </c:pt>
                <c:pt idx="7646">
                  <c:v>-1.647</c:v>
                </c:pt>
                <c:pt idx="7647">
                  <c:v>-1.6479999999999999</c:v>
                </c:pt>
                <c:pt idx="7648">
                  <c:v>-1.649</c:v>
                </c:pt>
                <c:pt idx="7649">
                  <c:v>-1.65</c:v>
                </c:pt>
                <c:pt idx="7650">
                  <c:v>-1.651</c:v>
                </c:pt>
                <c:pt idx="7651">
                  <c:v>-1.6519999999999999</c:v>
                </c:pt>
                <c:pt idx="7652">
                  <c:v>-1.653</c:v>
                </c:pt>
                <c:pt idx="7653">
                  <c:v>-1.6539999999999999</c:v>
                </c:pt>
                <c:pt idx="7654">
                  <c:v>-1.655</c:v>
                </c:pt>
                <c:pt idx="7655">
                  <c:v>-1.6559999999999999</c:v>
                </c:pt>
                <c:pt idx="7656">
                  <c:v>-1.657</c:v>
                </c:pt>
                <c:pt idx="7657">
                  <c:v>-1.6579999999999999</c:v>
                </c:pt>
                <c:pt idx="7658">
                  <c:v>-1.659</c:v>
                </c:pt>
                <c:pt idx="7659">
                  <c:v>-1.66</c:v>
                </c:pt>
                <c:pt idx="7660">
                  <c:v>-1.661</c:v>
                </c:pt>
                <c:pt idx="7661">
                  <c:v>-1.6619999999999999</c:v>
                </c:pt>
                <c:pt idx="7662">
                  <c:v>-1.663</c:v>
                </c:pt>
                <c:pt idx="7663">
                  <c:v>-1.6639999999999999</c:v>
                </c:pt>
                <c:pt idx="7664">
                  <c:v>-1.665</c:v>
                </c:pt>
                <c:pt idx="7665">
                  <c:v>-1.6659999999999999</c:v>
                </c:pt>
                <c:pt idx="7666">
                  <c:v>-1.667</c:v>
                </c:pt>
                <c:pt idx="7667">
                  <c:v>-1.6679999999999999</c:v>
                </c:pt>
                <c:pt idx="7668">
                  <c:v>-1.669</c:v>
                </c:pt>
                <c:pt idx="7669">
                  <c:v>-1.67</c:v>
                </c:pt>
                <c:pt idx="7670">
                  <c:v>-1.671</c:v>
                </c:pt>
                <c:pt idx="7671">
                  <c:v>-1.6719999999999999</c:v>
                </c:pt>
                <c:pt idx="7672">
                  <c:v>-1.673</c:v>
                </c:pt>
                <c:pt idx="7673">
                  <c:v>-1.6739999999999999</c:v>
                </c:pt>
                <c:pt idx="7674">
                  <c:v>-1.675</c:v>
                </c:pt>
                <c:pt idx="7675">
                  <c:v>-1.6759999999999999</c:v>
                </c:pt>
                <c:pt idx="7676">
                  <c:v>-1.677</c:v>
                </c:pt>
                <c:pt idx="7677">
                  <c:v>-1.6779999999999999</c:v>
                </c:pt>
                <c:pt idx="7678">
                  <c:v>-1.679</c:v>
                </c:pt>
                <c:pt idx="7679">
                  <c:v>-1.68</c:v>
                </c:pt>
                <c:pt idx="7680">
                  <c:v>-1.681</c:v>
                </c:pt>
                <c:pt idx="7681">
                  <c:v>-1.6819999999999999</c:v>
                </c:pt>
                <c:pt idx="7682">
                  <c:v>-1.6830000000000001</c:v>
                </c:pt>
                <c:pt idx="7683">
                  <c:v>-1.6839999999999999</c:v>
                </c:pt>
                <c:pt idx="7684">
                  <c:v>-1.6850000000000001</c:v>
                </c:pt>
                <c:pt idx="7685">
                  <c:v>-1.6859999999999999</c:v>
                </c:pt>
                <c:pt idx="7686">
                  <c:v>-1.6870000000000001</c:v>
                </c:pt>
                <c:pt idx="7687">
                  <c:v>-1.6879999999999999</c:v>
                </c:pt>
                <c:pt idx="7688">
                  <c:v>-1.6890000000000001</c:v>
                </c:pt>
                <c:pt idx="7689">
                  <c:v>-1.69</c:v>
                </c:pt>
                <c:pt idx="7690">
                  <c:v>-1.6910000000000001</c:v>
                </c:pt>
                <c:pt idx="7691">
                  <c:v>-1.6919999999999999</c:v>
                </c:pt>
                <c:pt idx="7692">
                  <c:v>-1.6930000000000001</c:v>
                </c:pt>
                <c:pt idx="7693">
                  <c:v>-1.694</c:v>
                </c:pt>
                <c:pt idx="7694">
                  <c:v>-1.6950000000000001</c:v>
                </c:pt>
                <c:pt idx="7695">
                  <c:v>-1.696</c:v>
                </c:pt>
                <c:pt idx="7696">
                  <c:v>-1.6970000000000001</c:v>
                </c:pt>
                <c:pt idx="7697">
                  <c:v>-1.698</c:v>
                </c:pt>
                <c:pt idx="7698">
                  <c:v>-1.6990000000000001</c:v>
                </c:pt>
                <c:pt idx="7699">
                  <c:v>-1.7</c:v>
                </c:pt>
                <c:pt idx="7700">
                  <c:v>-1.7010000000000001</c:v>
                </c:pt>
                <c:pt idx="7701">
                  <c:v>-1.702</c:v>
                </c:pt>
                <c:pt idx="7702">
                  <c:v>-1.7030000000000001</c:v>
                </c:pt>
                <c:pt idx="7703">
                  <c:v>-1.704</c:v>
                </c:pt>
                <c:pt idx="7704">
                  <c:v>-1.7050000000000001</c:v>
                </c:pt>
                <c:pt idx="7705">
                  <c:v>-1.706</c:v>
                </c:pt>
                <c:pt idx="7706">
                  <c:v>-1.7070000000000001</c:v>
                </c:pt>
                <c:pt idx="7707">
                  <c:v>-1.708</c:v>
                </c:pt>
                <c:pt idx="7708">
                  <c:v>-1.7090000000000001</c:v>
                </c:pt>
                <c:pt idx="7709">
                  <c:v>-1.71</c:v>
                </c:pt>
                <c:pt idx="7710">
                  <c:v>-1.7110000000000001</c:v>
                </c:pt>
                <c:pt idx="7711">
                  <c:v>-1.712</c:v>
                </c:pt>
                <c:pt idx="7712">
                  <c:v>-1.7130000000000001</c:v>
                </c:pt>
                <c:pt idx="7713">
                  <c:v>-1.714</c:v>
                </c:pt>
                <c:pt idx="7714">
                  <c:v>-1.7150000000000001</c:v>
                </c:pt>
                <c:pt idx="7715">
                  <c:v>-1.716</c:v>
                </c:pt>
                <c:pt idx="7716">
                  <c:v>-1.7170000000000001</c:v>
                </c:pt>
                <c:pt idx="7717">
                  <c:v>-1.718</c:v>
                </c:pt>
                <c:pt idx="7718">
                  <c:v>-1.7190000000000001</c:v>
                </c:pt>
                <c:pt idx="7719">
                  <c:v>-1.72</c:v>
                </c:pt>
                <c:pt idx="7720">
                  <c:v>-1.7210000000000001</c:v>
                </c:pt>
                <c:pt idx="7721">
                  <c:v>-1.722</c:v>
                </c:pt>
                <c:pt idx="7722">
                  <c:v>-1.7230000000000001</c:v>
                </c:pt>
                <c:pt idx="7723">
                  <c:v>-1.724</c:v>
                </c:pt>
                <c:pt idx="7724">
                  <c:v>-1.7250000000000001</c:v>
                </c:pt>
                <c:pt idx="7725">
                  <c:v>-1.726</c:v>
                </c:pt>
                <c:pt idx="7726">
                  <c:v>-1.7270000000000001</c:v>
                </c:pt>
                <c:pt idx="7727">
                  <c:v>-1.728</c:v>
                </c:pt>
                <c:pt idx="7728">
                  <c:v>-1.7290000000000001</c:v>
                </c:pt>
                <c:pt idx="7729">
                  <c:v>-1.73</c:v>
                </c:pt>
                <c:pt idx="7730">
                  <c:v>-1.7310000000000001</c:v>
                </c:pt>
                <c:pt idx="7731">
                  <c:v>-1.732</c:v>
                </c:pt>
                <c:pt idx="7732">
                  <c:v>-1.7330000000000001</c:v>
                </c:pt>
                <c:pt idx="7733">
                  <c:v>-1.734</c:v>
                </c:pt>
                <c:pt idx="7734">
                  <c:v>-1.7350000000000001</c:v>
                </c:pt>
                <c:pt idx="7735">
                  <c:v>-1.736</c:v>
                </c:pt>
                <c:pt idx="7736">
                  <c:v>-1.7370000000000001</c:v>
                </c:pt>
                <c:pt idx="7737">
                  <c:v>-1.738</c:v>
                </c:pt>
                <c:pt idx="7738">
                  <c:v>-1.7390000000000001</c:v>
                </c:pt>
                <c:pt idx="7739">
                  <c:v>-1.74</c:v>
                </c:pt>
                <c:pt idx="7740">
                  <c:v>-1.7410000000000001</c:v>
                </c:pt>
                <c:pt idx="7741">
                  <c:v>-1.742</c:v>
                </c:pt>
                <c:pt idx="7742">
                  <c:v>-1.7430000000000001</c:v>
                </c:pt>
                <c:pt idx="7743">
                  <c:v>-1.744</c:v>
                </c:pt>
                <c:pt idx="7744">
                  <c:v>-1.7450000000000001</c:v>
                </c:pt>
                <c:pt idx="7745">
                  <c:v>-1.746</c:v>
                </c:pt>
                <c:pt idx="7746">
                  <c:v>-1.7470000000000001</c:v>
                </c:pt>
                <c:pt idx="7747">
                  <c:v>-1.748</c:v>
                </c:pt>
                <c:pt idx="7748">
                  <c:v>-1.7490000000000001</c:v>
                </c:pt>
                <c:pt idx="7749">
                  <c:v>-1.75</c:v>
                </c:pt>
                <c:pt idx="7750">
                  <c:v>-1.7509999999999999</c:v>
                </c:pt>
                <c:pt idx="7751">
                  <c:v>-1.752</c:v>
                </c:pt>
                <c:pt idx="7752">
                  <c:v>-1.7529999999999999</c:v>
                </c:pt>
                <c:pt idx="7753">
                  <c:v>-1.754</c:v>
                </c:pt>
                <c:pt idx="7754">
                  <c:v>-1.7549999999999999</c:v>
                </c:pt>
                <c:pt idx="7755">
                  <c:v>-1.756</c:v>
                </c:pt>
                <c:pt idx="7756">
                  <c:v>-1.7569999999999999</c:v>
                </c:pt>
                <c:pt idx="7757">
                  <c:v>-1.758</c:v>
                </c:pt>
                <c:pt idx="7758">
                  <c:v>-1.7589999999999999</c:v>
                </c:pt>
                <c:pt idx="7759">
                  <c:v>-1.76</c:v>
                </c:pt>
                <c:pt idx="7760">
                  <c:v>-1.7609999999999999</c:v>
                </c:pt>
                <c:pt idx="7761">
                  <c:v>-1.762</c:v>
                </c:pt>
                <c:pt idx="7762">
                  <c:v>-1.7629999999999999</c:v>
                </c:pt>
                <c:pt idx="7763">
                  <c:v>-1.764</c:v>
                </c:pt>
                <c:pt idx="7764">
                  <c:v>-1.7649999999999999</c:v>
                </c:pt>
                <c:pt idx="7765">
                  <c:v>-1.766</c:v>
                </c:pt>
                <c:pt idx="7766">
                  <c:v>-1.7669999999999999</c:v>
                </c:pt>
                <c:pt idx="7767">
                  <c:v>-1.768</c:v>
                </c:pt>
                <c:pt idx="7768">
                  <c:v>-1.7689999999999999</c:v>
                </c:pt>
                <c:pt idx="7769">
                  <c:v>-1.77</c:v>
                </c:pt>
                <c:pt idx="7770">
                  <c:v>-1.7709999999999999</c:v>
                </c:pt>
                <c:pt idx="7771">
                  <c:v>-1.772</c:v>
                </c:pt>
                <c:pt idx="7772">
                  <c:v>-1.7729999999999999</c:v>
                </c:pt>
                <c:pt idx="7773">
                  <c:v>-1.774</c:v>
                </c:pt>
                <c:pt idx="7774">
                  <c:v>-1.7749999999999999</c:v>
                </c:pt>
                <c:pt idx="7775">
                  <c:v>-1.776</c:v>
                </c:pt>
                <c:pt idx="7776">
                  <c:v>-1.7769999999999999</c:v>
                </c:pt>
                <c:pt idx="7777">
                  <c:v>-1.778</c:v>
                </c:pt>
                <c:pt idx="7778">
                  <c:v>-1.7789999999999999</c:v>
                </c:pt>
                <c:pt idx="7779">
                  <c:v>-1.78</c:v>
                </c:pt>
                <c:pt idx="7780">
                  <c:v>-1.7809999999999999</c:v>
                </c:pt>
                <c:pt idx="7781">
                  <c:v>-1.782</c:v>
                </c:pt>
                <c:pt idx="7782">
                  <c:v>-1.7829999999999999</c:v>
                </c:pt>
                <c:pt idx="7783">
                  <c:v>-1.784</c:v>
                </c:pt>
                <c:pt idx="7784">
                  <c:v>-1.7849999999999999</c:v>
                </c:pt>
                <c:pt idx="7785">
                  <c:v>-1.786</c:v>
                </c:pt>
                <c:pt idx="7786">
                  <c:v>-1.7869999999999999</c:v>
                </c:pt>
                <c:pt idx="7787">
                  <c:v>-1.788</c:v>
                </c:pt>
                <c:pt idx="7788">
                  <c:v>-1.7889999999999999</c:v>
                </c:pt>
                <c:pt idx="7789">
                  <c:v>-1.79</c:v>
                </c:pt>
                <c:pt idx="7790">
                  <c:v>-1.7909999999999999</c:v>
                </c:pt>
                <c:pt idx="7791">
                  <c:v>-1.792</c:v>
                </c:pt>
                <c:pt idx="7792">
                  <c:v>-1.7929999999999999</c:v>
                </c:pt>
                <c:pt idx="7793">
                  <c:v>-1.794</c:v>
                </c:pt>
                <c:pt idx="7794">
                  <c:v>-1.7949999999999999</c:v>
                </c:pt>
                <c:pt idx="7795">
                  <c:v>-1.796</c:v>
                </c:pt>
                <c:pt idx="7796">
                  <c:v>-1.7969999999999999</c:v>
                </c:pt>
                <c:pt idx="7797">
                  <c:v>-1.798</c:v>
                </c:pt>
                <c:pt idx="7798">
                  <c:v>-1.7989999999999999</c:v>
                </c:pt>
                <c:pt idx="7799">
                  <c:v>-1.8</c:v>
                </c:pt>
                <c:pt idx="7800">
                  <c:v>-1.8009999999999999</c:v>
                </c:pt>
                <c:pt idx="7801">
                  <c:v>-1.802</c:v>
                </c:pt>
                <c:pt idx="7802">
                  <c:v>-1.8029999999999999</c:v>
                </c:pt>
                <c:pt idx="7803">
                  <c:v>-1.804</c:v>
                </c:pt>
                <c:pt idx="7804">
                  <c:v>-1.8049999999999999</c:v>
                </c:pt>
                <c:pt idx="7805">
                  <c:v>-1.806</c:v>
                </c:pt>
                <c:pt idx="7806">
                  <c:v>-1.8069999999999999</c:v>
                </c:pt>
                <c:pt idx="7807">
                  <c:v>-1.8080000000000001</c:v>
                </c:pt>
                <c:pt idx="7808">
                  <c:v>-1.8089999999999999</c:v>
                </c:pt>
                <c:pt idx="7809">
                  <c:v>-1.81</c:v>
                </c:pt>
                <c:pt idx="7810">
                  <c:v>-1.8109999999999999</c:v>
                </c:pt>
                <c:pt idx="7811">
                  <c:v>-1.8120000000000001</c:v>
                </c:pt>
                <c:pt idx="7812">
                  <c:v>-1.8129999999999999</c:v>
                </c:pt>
                <c:pt idx="7813">
                  <c:v>-1.8140000000000001</c:v>
                </c:pt>
                <c:pt idx="7814">
                  <c:v>-1.8149999999999999</c:v>
                </c:pt>
                <c:pt idx="7815">
                  <c:v>-1.8160000000000001</c:v>
                </c:pt>
                <c:pt idx="7816">
                  <c:v>-1.8169999999999999</c:v>
                </c:pt>
                <c:pt idx="7817">
                  <c:v>-1.8180000000000001</c:v>
                </c:pt>
                <c:pt idx="7818">
                  <c:v>-1.819</c:v>
                </c:pt>
                <c:pt idx="7819">
                  <c:v>-1.82</c:v>
                </c:pt>
                <c:pt idx="7820">
                  <c:v>-1.821</c:v>
                </c:pt>
                <c:pt idx="7821">
                  <c:v>-1.8220000000000001</c:v>
                </c:pt>
                <c:pt idx="7822">
                  <c:v>-1.823</c:v>
                </c:pt>
                <c:pt idx="7823">
                  <c:v>-1.8240000000000001</c:v>
                </c:pt>
                <c:pt idx="7824">
                  <c:v>-1.825</c:v>
                </c:pt>
                <c:pt idx="7825">
                  <c:v>-1.8260000000000001</c:v>
                </c:pt>
                <c:pt idx="7826">
                  <c:v>-1.827</c:v>
                </c:pt>
                <c:pt idx="7827">
                  <c:v>-1.8280000000000001</c:v>
                </c:pt>
                <c:pt idx="7828">
                  <c:v>-1.829</c:v>
                </c:pt>
                <c:pt idx="7829">
                  <c:v>-1.83</c:v>
                </c:pt>
                <c:pt idx="7830">
                  <c:v>-1.831</c:v>
                </c:pt>
                <c:pt idx="7831">
                  <c:v>-1.8320000000000001</c:v>
                </c:pt>
                <c:pt idx="7832">
                  <c:v>-1.833</c:v>
                </c:pt>
                <c:pt idx="7833">
                  <c:v>-1.8340000000000001</c:v>
                </c:pt>
                <c:pt idx="7834">
                  <c:v>-1.835</c:v>
                </c:pt>
                <c:pt idx="7835">
                  <c:v>-1.8360000000000001</c:v>
                </c:pt>
                <c:pt idx="7836">
                  <c:v>-1.837</c:v>
                </c:pt>
                <c:pt idx="7837">
                  <c:v>-1.8380000000000001</c:v>
                </c:pt>
                <c:pt idx="7838">
                  <c:v>-1.839</c:v>
                </c:pt>
                <c:pt idx="7839">
                  <c:v>-1.84</c:v>
                </c:pt>
                <c:pt idx="7840">
                  <c:v>-1.841</c:v>
                </c:pt>
                <c:pt idx="7841">
                  <c:v>-1.8420000000000001</c:v>
                </c:pt>
                <c:pt idx="7842">
                  <c:v>-1.843</c:v>
                </c:pt>
                <c:pt idx="7843">
                  <c:v>-1.8440000000000001</c:v>
                </c:pt>
                <c:pt idx="7844">
                  <c:v>-1.845</c:v>
                </c:pt>
                <c:pt idx="7845">
                  <c:v>-1.8460000000000001</c:v>
                </c:pt>
                <c:pt idx="7846">
                  <c:v>-1.847</c:v>
                </c:pt>
                <c:pt idx="7847">
                  <c:v>-1.8480000000000001</c:v>
                </c:pt>
                <c:pt idx="7848">
                  <c:v>-1.849</c:v>
                </c:pt>
                <c:pt idx="7849">
                  <c:v>-1.85</c:v>
                </c:pt>
                <c:pt idx="7850">
                  <c:v>-1.851</c:v>
                </c:pt>
                <c:pt idx="7851">
                  <c:v>-1.8520000000000001</c:v>
                </c:pt>
                <c:pt idx="7852">
                  <c:v>-1.853</c:v>
                </c:pt>
                <c:pt idx="7853">
                  <c:v>-1.8540000000000001</c:v>
                </c:pt>
                <c:pt idx="7854">
                  <c:v>-1.855</c:v>
                </c:pt>
                <c:pt idx="7855">
                  <c:v>-1.8560000000000001</c:v>
                </c:pt>
                <c:pt idx="7856">
                  <c:v>-1.857</c:v>
                </c:pt>
                <c:pt idx="7857">
                  <c:v>-1.8580000000000001</c:v>
                </c:pt>
                <c:pt idx="7858">
                  <c:v>-1.859</c:v>
                </c:pt>
                <c:pt idx="7859">
                  <c:v>-1.86</c:v>
                </c:pt>
                <c:pt idx="7860">
                  <c:v>-1.861</c:v>
                </c:pt>
                <c:pt idx="7861">
                  <c:v>-1.8620000000000001</c:v>
                </c:pt>
                <c:pt idx="7862">
                  <c:v>-1.863</c:v>
                </c:pt>
                <c:pt idx="7863">
                  <c:v>-1.8640000000000001</c:v>
                </c:pt>
                <c:pt idx="7864">
                  <c:v>-1.865</c:v>
                </c:pt>
                <c:pt idx="7865">
                  <c:v>-1.8660000000000001</c:v>
                </c:pt>
                <c:pt idx="7866">
                  <c:v>-1.867</c:v>
                </c:pt>
                <c:pt idx="7867">
                  <c:v>-1.8680000000000001</c:v>
                </c:pt>
                <c:pt idx="7868">
                  <c:v>-1.869</c:v>
                </c:pt>
                <c:pt idx="7869">
                  <c:v>-1.87</c:v>
                </c:pt>
                <c:pt idx="7870">
                  <c:v>-1.871</c:v>
                </c:pt>
                <c:pt idx="7871">
                  <c:v>-1.8720000000000001</c:v>
                </c:pt>
                <c:pt idx="7872">
                  <c:v>-1.873</c:v>
                </c:pt>
                <c:pt idx="7873">
                  <c:v>-1.8740000000000001</c:v>
                </c:pt>
                <c:pt idx="7874">
                  <c:v>-1.875</c:v>
                </c:pt>
                <c:pt idx="7875">
                  <c:v>-1.8759999999999999</c:v>
                </c:pt>
                <c:pt idx="7876">
                  <c:v>-1.877</c:v>
                </c:pt>
                <c:pt idx="7877">
                  <c:v>-1.8779999999999999</c:v>
                </c:pt>
                <c:pt idx="7878">
                  <c:v>-1.879</c:v>
                </c:pt>
                <c:pt idx="7879">
                  <c:v>-1.88</c:v>
                </c:pt>
                <c:pt idx="7880">
                  <c:v>-1.881</c:v>
                </c:pt>
                <c:pt idx="7881">
                  <c:v>-1.8819999999999999</c:v>
                </c:pt>
                <c:pt idx="7882">
                  <c:v>-1.883</c:v>
                </c:pt>
                <c:pt idx="7883">
                  <c:v>-1.8839999999999999</c:v>
                </c:pt>
                <c:pt idx="7884">
                  <c:v>-1.885</c:v>
                </c:pt>
                <c:pt idx="7885">
                  <c:v>-1.8859999999999999</c:v>
                </c:pt>
                <c:pt idx="7886">
                  <c:v>-1.887</c:v>
                </c:pt>
                <c:pt idx="7887">
                  <c:v>-1.8879999999999999</c:v>
                </c:pt>
                <c:pt idx="7888">
                  <c:v>-1.889</c:v>
                </c:pt>
                <c:pt idx="7889">
                  <c:v>-1.89</c:v>
                </c:pt>
                <c:pt idx="7890">
                  <c:v>-1.891</c:v>
                </c:pt>
                <c:pt idx="7891">
                  <c:v>-1.8919999999999999</c:v>
                </c:pt>
                <c:pt idx="7892">
                  <c:v>-1.893</c:v>
                </c:pt>
                <c:pt idx="7893">
                  <c:v>-1.8939999999999999</c:v>
                </c:pt>
                <c:pt idx="7894">
                  <c:v>-1.895</c:v>
                </c:pt>
                <c:pt idx="7895">
                  <c:v>-1.8959999999999999</c:v>
                </c:pt>
                <c:pt idx="7896">
                  <c:v>-1.897</c:v>
                </c:pt>
                <c:pt idx="7897">
                  <c:v>-1.8979999999999999</c:v>
                </c:pt>
                <c:pt idx="7898">
                  <c:v>-1.899</c:v>
                </c:pt>
                <c:pt idx="7899">
                  <c:v>-1.9</c:v>
                </c:pt>
                <c:pt idx="7900">
                  <c:v>-1.901</c:v>
                </c:pt>
                <c:pt idx="7901">
                  <c:v>-1.9019999999999999</c:v>
                </c:pt>
                <c:pt idx="7902">
                  <c:v>-1.903</c:v>
                </c:pt>
                <c:pt idx="7903">
                  <c:v>-1.9039999999999999</c:v>
                </c:pt>
                <c:pt idx="7904">
                  <c:v>-1.905</c:v>
                </c:pt>
                <c:pt idx="7905">
                  <c:v>-1.9059999999999999</c:v>
                </c:pt>
                <c:pt idx="7906">
                  <c:v>-1.907</c:v>
                </c:pt>
                <c:pt idx="7907">
                  <c:v>-1.9079999999999999</c:v>
                </c:pt>
                <c:pt idx="7908">
                  <c:v>-1.909</c:v>
                </c:pt>
                <c:pt idx="7909">
                  <c:v>-1.91</c:v>
                </c:pt>
                <c:pt idx="7910">
                  <c:v>-1.911</c:v>
                </c:pt>
                <c:pt idx="7911">
                  <c:v>-1.9119999999999999</c:v>
                </c:pt>
                <c:pt idx="7912">
                  <c:v>-1.913</c:v>
                </c:pt>
                <c:pt idx="7913">
                  <c:v>-1.9139999999999999</c:v>
                </c:pt>
                <c:pt idx="7914">
                  <c:v>-1.915</c:v>
                </c:pt>
                <c:pt idx="7915">
                  <c:v>-1.9159999999999999</c:v>
                </c:pt>
                <c:pt idx="7916">
                  <c:v>-1.917</c:v>
                </c:pt>
                <c:pt idx="7917">
                  <c:v>-1.9179999999999999</c:v>
                </c:pt>
                <c:pt idx="7918">
                  <c:v>-1.919</c:v>
                </c:pt>
                <c:pt idx="7919">
                  <c:v>-1.92</c:v>
                </c:pt>
                <c:pt idx="7920">
                  <c:v>-1.921</c:v>
                </c:pt>
                <c:pt idx="7921">
                  <c:v>-1.9219999999999999</c:v>
                </c:pt>
                <c:pt idx="7922">
                  <c:v>-1.923</c:v>
                </c:pt>
                <c:pt idx="7923">
                  <c:v>-1.9239999999999999</c:v>
                </c:pt>
                <c:pt idx="7924">
                  <c:v>-1.925</c:v>
                </c:pt>
                <c:pt idx="7925">
                  <c:v>-1.9259999999999999</c:v>
                </c:pt>
                <c:pt idx="7926">
                  <c:v>-1.927</c:v>
                </c:pt>
                <c:pt idx="7927">
                  <c:v>-1.9279999999999999</c:v>
                </c:pt>
                <c:pt idx="7928">
                  <c:v>-1.929</c:v>
                </c:pt>
                <c:pt idx="7929">
                  <c:v>-1.93</c:v>
                </c:pt>
                <c:pt idx="7930">
                  <c:v>-1.931</c:v>
                </c:pt>
                <c:pt idx="7931">
                  <c:v>-1.9319999999999999</c:v>
                </c:pt>
                <c:pt idx="7932">
                  <c:v>-1.9330000000000001</c:v>
                </c:pt>
                <c:pt idx="7933">
                  <c:v>-1.9339999999999999</c:v>
                </c:pt>
                <c:pt idx="7934">
                  <c:v>-1.9350000000000001</c:v>
                </c:pt>
                <c:pt idx="7935">
                  <c:v>-1.9359999999999999</c:v>
                </c:pt>
                <c:pt idx="7936">
                  <c:v>-1.9370000000000001</c:v>
                </c:pt>
                <c:pt idx="7937">
                  <c:v>-1.9379999999999999</c:v>
                </c:pt>
                <c:pt idx="7938">
                  <c:v>-1.9390000000000001</c:v>
                </c:pt>
                <c:pt idx="7939">
                  <c:v>-1.94</c:v>
                </c:pt>
                <c:pt idx="7940">
                  <c:v>-1.9410000000000001</c:v>
                </c:pt>
                <c:pt idx="7941">
                  <c:v>-1.9419999999999999</c:v>
                </c:pt>
                <c:pt idx="7942">
                  <c:v>-1.9430000000000001</c:v>
                </c:pt>
                <c:pt idx="7943">
                  <c:v>-1.944</c:v>
                </c:pt>
                <c:pt idx="7944">
                  <c:v>-1.9450000000000001</c:v>
                </c:pt>
                <c:pt idx="7945">
                  <c:v>-1.946</c:v>
                </c:pt>
                <c:pt idx="7946">
                  <c:v>-1.9470000000000001</c:v>
                </c:pt>
                <c:pt idx="7947">
                  <c:v>-1.948</c:v>
                </c:pt>
                <c:pt idx="7948">
                  <c:v>-1.9490000000000001</c:v>
                </c:pt>
                <c:pt idx="7949">
                  <c:v>-1.95</c:v>
                </c:pt>
                <c:pt idx="7950">
                  <c:v>-1.9510000000000001</c:v>
                </c:pt>
                <c:pt idx="7951">
                  <c:v>-1.952</c:v>
                </c:pt>
                <c:pt idx="7952">
                  <c:v>-1.9530000000000001</c:v>
                </c:pt>
                <c:pt idx="7953">
                  <c:v>-1.954</c:v>
                </c:pt>
                <c:pt idx="7954">
                  <c:v>-1.9550000000000001</c:v>
                </c:pt>
                <c:pt idx="7955">
                  <c:v>-1.956</c:v>
                </c:pt>
                <c:pt idx="7956">
                  <c:v>-1.9570000000000001</c:v>
                </c:pt>
                <c:pt idx="7957">
                  <c:v>-1.958</c:v>
                </c:pt>
                <c:pt idx="7958">
                  <c:v>-1.9590000000000001</c:v>
                </c:pt>
                <c:pt idx="7959">
                  <c:v>-1.96</c:v>
                </c:pt>
                <c:pt idx="7960">
                  <c:v>-1.9610000000000001</c:v>
                </c:pt>
                <c:pt idx="7961">
                  <c:v>-1.962</c:v>
                </c:pt>
                <c:pt idx="7962">
                  <c:v>-1.9630000000000001</c:v>
                </c:pt>
                <c:pt idx="7963">
                  <c:v>-1.964</c:v>
                </c:pt>
                <c:pt idx="7964">
                  <c:v>-1.9650000000000001</c:v>
                </c:pt>
                <c:pt idx="7965">
                  <c:v>-1.966</c:v>
                </c:pt>
                <c:pt idx="7966">
                  <c:v>-1.9670000000000001</c:v>
                </c:pt>
                <c:pt idx="7967">
                  <c:v>-1.968</c:v>
                </c:pt>
                <c:pt idx="7968">
                  <c:v>-1.9690000000000001</c:v>
                </c:pt>
                <c:pt idx="7969">
                  <c:v>-1.97</c:v>
                </c:pt>
                <c:pt idx="7970">
                  <c:v>-1.9710000000000001</c:v>
                </c:pt>
                <c:pt idx="7971">
                  <c:v>-1.972</c:v>
                </c:pt>
                <c:pt idx="7972">
                  <c:v>-1.9730000000000001</c:v>
                </c:pt>
                <c:pt idx="7973">
                  <c:v>-1.974</c:v>
                </c:pt>
                <c:pt idx="7974">
                  <c:v>-1.9750000000000001</c:v>
                </c:pt>
                <c:pt idx="7975">
                  <c:v>-1.976</c:v>
                </c:pt>
                <c:pt idx="7976">
                  <c:v>-1.9770000000000001</c:v>
                </c:pt>
                <c:pt idx="7977">
                  <c:v>-1.978</c:v>
                </c:pt>
                <c:pt idx="7978">
                  <c:v>-1.9790000000000001</c:v>
                </c:pt>
                <c:pt idx="7979">
                  <c:v>-1.98</c:v>
                </c:pt>
                <c:pt idx="7980">
                  <c:v>-1.9810000000000001</c:v>
                </c:pt>
                <c:pt idx="7981">
                  <c:v>-1.982</c:v>
                </c:pt>
                <c:pt idx="7982">
                  <c:v>-1.9830000000000001</c:v>
                </c:pt>
                <c:pt idx="7983">
                  <c:v>-1.984</c:v>
                </c:pt>
                <c:pt idx="7984">
                  <c:v>-1.9850000000000001</c:v>
                </c:pt>
                <c:pt idx="7985">
                  <c:v>-1.986</c:v>
                </c:pt>
                <c:pt idx="7986">
                  <c:v>-1.9870000000000001</c:v>
                </c:pt>
                <c:pt idx="7987">
                  <c:v>-1.988</c:v>
                </c:pt>
                <c:pt idx="7988">
                  <c:v>-1.9890000000000001</c:v>
                </c:pt>
                <c:pt idx="7989">
                  <c:v>-1.99</c:v>
                </c:pt>
                <c:pt idx="7990">
                  <c:v>-1.9910000000000001</c:v>
                </c:pt>
                <c:pt idx="7991">
                  <c:v>-1.992</c:v>
                </c:pt>
                <c:pt idx="7992">
                  <c:v>-1.9930000000000001</c:v>
                </c:pt>
                <c:pt idx="7993">
                  <c:v>-1.994</c:v>
                </c:pt>
                <c:pt idx="7994">
                  <c:v>-1.9950000000000001</c:v>
                </c:pt>
                <c:pt idx="7995">
                  <c:v>-1.996</c:v>
                </c:pt>
                <c:pt idx="7996">
                  <c:v>-1.9970000000000001</c:v>
                </c:pt>
                <c:pt idx="7997">
                  <c:v>-1.998</c:v>
                </c:pt>
                <c:pt idx="7998">
                  <c:v>-1.9990000000000001</c:v>
                </c:pt>
              </c:numCache>
            </c:numRef>
          </c:xVal>
          <c:yVal>
            <c:numRef>
              <c:f>'ns-1-46_01mv_ligand_fcreference'!$D$27:$D$8025</c:f>
              <c:numCache>
                <c:formatCode>0.00E+00</c:formatCode>
                <c:ptCount val="7999"/>
                <c:pt idx="0">
                  <c:v>-20.96</c:v>
                </c:pt>
                <c:pt idx="1">
                  <c:v>-20.89</c:v>
                </c:pt>
                <c:pt idx="2">
                  <c:v>-20.83</c:v>
                </c:pt>
                <c:pt idx="3">
                  <c:v>-20.77</c:v>
                </c:pt>
                <c:pt idx="4">
                  <c:v>-20.720000000000002</c:v>
                </c:pt>
                <c:pt idx="5">
                  <c:v>-20.68</c:v>
                </c:pt>
                <c:pt idx="6">
                  <c:v>-20.63</c:v>
                </c:pt>
                <c:pt idx="7">
                  <c:v>-20.59</c:v>
                </c:pt>
                <c:pt idx="8">
                  <c:v>-20.56</c:v>
                </c:pt>
                <c:pt idx="9">
                  <c:v>-20.52</c:v>
                </c:pt>
                <c:pt idx="10">
                  <c:v>-20.48</c:v>
                </c:pt>
                <c:pt idx="11">
                  <c:v>-20.45</c:v>
                </c:pt>
                <c:pt idx="12">
                  <c:v>-20.420000000000002</c:v>
                </c:pt>
                <c:pt idx="13">
                  <c:v>-20.39</c:v>
                </c:pt>
                <c:pt idx="14">
                  <c:v>-20.360000000000003</c:v>
                </c:pt>
                <c:pt idx="15">
                  <c:v>-20.330000000000002</c:v>
                </c:pt>
                <c:pt idx="16">
                  <c:v>-20.299999999999997</c:v>
                </c:pt>
                <c:pt idx="17">
                  <c:v>-20.27</c:v>
                </c:pt>
                <c:pt idx="18">
                  <c:v>-20.239999999999998</c:v>
                </c:pt>
                <c:pt idx="19">
                  <c:v>-20.21</c:v>
                </c:pt>
                <c:pt idx="20">
                  <c:v>-20.190000000000001</c:v>
                </c:pt>
                <c:pt idx="21">
                  <c:v>-20.16</c:v>
                </c:pt>
                <c:pt idx="22">
                  <c:v>-20.14</c:v>
                </c:pt>
                <c:pt idx="23">
                  <c:v>-20.11</c:v>
                </c:pt>
                <c:pt idx="24">
                  <c:v>-20.09</c:v>
                </c:pt>
                <c:pt idx="25">
                  <c:v>-20.060000000000002</c:v>
                </c:pt>
                <c:pt idx="26">
                  <c:v>-20.040000000000003</c:v>
                </c:pt>
                <c:pt idx="27">
                  <c:v>-20.010000000000002</c:v>
                </c:pt>
                <c:pt idx="28">
                  <c:v>-19.989999999999998</c:v>
                </c:pt>
                <c:pt idx="29">
                  <c:v>-19.97</c:v>
                </c:pt>
                <c:pt idx="30">
                  <c:v>-19.939999999999998</c:v>
                </c:pt>
                <c:pt idx="31">
                  <c:v>-19.93</c:v>
                </c:pt>
                <c:pt idx="32">
                  <c:v>-19.899999999999999</c:v>
                </c:pt>
                <c:pt idx="33">
                  <c:v>-19.88</c:v>
                </c:pt>
                <c:pt idx="34">
                  <c:v>-19.86</c:v>
                </c:pt>
                <c:pt idx="35">
                  <c:v>-19.84</c:v>
                </c:pt>
                <c:pt idx="36">
                  <c:v>-19.809999999999999</c:v>
                </c:pt>
                <c:pt idx="37">
                  <c:v>-19.79</c:v>
                </c:pt>
                <c:pt idx="38">
                  <c:v>-19.77</c:v>
                </c:pt>
                <c:pt idx="39">
                  <c:v>-19.75</c:v>
                </c:pt>
                <c:pt idx="40">
                  <c:v>-19.73</c:v>
                </c:pt>
                <c:pt idx="41">
                  <c:v>-19.71</c:v>
                </c:pt>
                <c:pt idx="42">
                  <c:v>-19.690000000000001</c:v>
                </c:pt>
                <c:pt idx="43">
                  <c:v>-19.669999999999998</c:v>
                </c:pt>
                <c:pt idx="44">
                  <c:v>-19.649999999999999</c:v>
                </c:pt>
                <c:pt idx="45">
                  <c:v>-19.619999999999997</c:v>
                </c:pt>
                <c:pt idx="46">
                  <c:v>-19.599999999999998</c:v>
                </c:pt>
                <c:pt idx="47">
                  <c:v>-19.59</c:v>
                </c:pt>
                <c:pt idx="48">
                  <c:v>-19.57</c:v>
                </c:pt>
                <c:pt idx="49">
                  <c:v>-19.55</c:v>
                </c:pt>
                <c:pt idx="50">
                  <c:v>-19.53</c:v>
                </c:pt>
                <c:pt idx="51">
                  <c:v>-19.510000000000002</c:v>
                </c:pt>
                <c:pt idx="52">
                  <c:v>-19.490000000000002</c:v>
                </c:pt>
                <c:pt idx="53">
                  <c:v>-19.470000000000002</c:v>
                </c:pt>
                <c:pt idx="54">
                  <c:v>-19.45</c:v>
                </c:pt>
                <c:pt idx="55">
                  <c:v>-19.43</c:v>
                </c:pt>
                <c:pt idx="56">
                  <c:v>-19.420000000000002</c:v>
                </c:pt>
                <c:pt idx="57">
                  <c:v>-19.400000000000002</c:v>
                </c:pt>
                <c:pt idx="58">
                  <c:v>-19.380000000000003</c:v>
                </c:pt>
                <c:pt idx="59">
                  <c:v>-19.36</c:v>
                </c:pt>
                <c:pt idx="60">
                  <c:v>-19.349999999999998</c:v>
                </c:pt>
                <c:pt idx="61">
                  <c:v>-19.329999999999998</c:v>
                </c:pt>
                <c:pt idx="62">
                  <c:v>-19.309999999999999</c:v>
                </c:pt>
                <c:pt idx="63">
                  <c:v>-19.3</c:v>
                </c:pt>
                <c:pt idx="64">
                  <c:v>-19.279999999999998</c:v>
                </c:pt>
                <c:pt idx="65">
                  <c:v>-19.259999999999998</c:v>
                </c:pt>
                <c:pt idx="66">
                  <c:v>-19.239999999999998</c:v>
                </c:pt>
                <c:pt idx="67">
                  <c:v>-19.23</c:v>
                </c:pt>
                <c:pt idx="68">
                  <c:v>-19.21</c:v>
                </c:pt>
                <c:pt idx="69">
                  <c:v>-19.2</c:v>
                </c:pt>
                <c:pt idx="70">
                  <c:v>-19.18</c:v>
                </c:pt>
                <c:pt idx="71">
                  <c:v>-19.170000000000002</c:v>
                </c:pt>
                <c:pt idx="72">
                  <c:v>-19.150000000000002</c:v>
                </c:pt>
                <c:pt idx="73">
                  <c:v>-19.14</c:v>
                </c:pt>
                <c:pt idx="74">
                  <c:v>-19.110000000000003</c:v>
                </c:pt>
                <c:pt idx="75">
                  <c:v>-19.100000000000001</c:v>
                </c:pt>
                <c:pt idx="76">
                  <c:v>-19.09</c:v>
                </c:pt>
                <c:pt idx="77">
                  <c:v>-19.07</c:v>
                </c:pt>
                <c:pt idx="78">
                  <c:v>-19.059999999999999</c:v>
                </c:pt>
                <c:pt idx="79">
                  <c:v>-19.04</c:v>
                </c:pt>
                <c:pt idx="80">
                  <c:v>-19.029999999999998</c:v>
                </c:pt>
                <c:pt idx="81">
                  <c:v>-19.009999999999998</c:v>
                </c:pt>
                <c:pt idx="82">
                  <c:v>-19</c:v>
                </c:pt>
                <c:pt idx="83">
                  <c:v>-18.98</c:v>
                </c:pt>
                <c:pt idx="84">
                  <c:v>-18.97</c:v>
                </c:pt>
                <c:pt idx="85">
                  <c:v>-18.96</c:v>
                </c:pt>
                <c:pt idx="86">
                  <c:v>-18.940000000000001</c:v>
                </c:pt>
                <c:pt idx="87">
                  <c:v>-18.93</c:v>
                </c:pt>
                <c:pt idx="88">
                  <c:v>-18.91</c:v>
                </c:pt>
                <c:pt idx="89">
                  <c:v>-18.899999999999999</c:v>
                </c:pt>
                <c:pt idx="90">
                  <c:v>-18.89</c:v>
                </c:pt>
                <c:pt idx="91">
                  <c:v>-18.88</c:v>
                </c:pt>
                <c:pt idx="92">
                  <c:v>-18.86</c:v>
                </c:pt>
                <c:pt idx="93">
                  <c:v>-18.84</c:v>
                </c:pt>
                <c:pt idx="94">
                  <c:v>-18.830000000000002</c:v>
                </c:pt>
                <c:pt idx="95">
                  <c:v>-18.82</c:v>
                </c:pt>
                <c:pt idx="96">
                  <c:v>-18.810000000000002</c:v>
                </c:pt>
                <c:pt idx="97">
                  <c:v>-18.790000000000003</c:v>
                </c:pt>
                <c:pt idx="98">
                  <c:v>-18.78</c:v>
                </c:pt>
                <c:pt idx="99">
                  <c:v>-18.770000000000003</c:v>
                </c:pt>
                <c:pt idx="100">
                  <c:v>-18.760000000000002</c:v>
                </c:pt>
                <c:pt idx="101">
                  <c:v>-18.739999999999998</c:v>
                </c:pt>
                <c:pt idx="102">
                  <c:v>-18.729999999999997</c:v>
                </c:pt>
                <c:pt idx="103">
                  <c:v>-18.72</c:v>
                </c:pt>
                <c:pt idx="104">
                  <c:v>-18.7</c:v>
                </c:pt>
                <c:pt idx="105">
                  <c:v>-18.689999999999998</c:v>
                </c:pt>
                <c:pt idx="106">
                  <c:v>-18.68</c:v>
                </c:pt>
                <c:pt idx="107">
                  <c:v>-18.669999999999998</c:v>
                </c:pt>
                <c:pt idx="108">
                  <c:v>-18.66</c:v>
                </c:pt>
                <c:pt idx="109">
                  <c:v>-18.649999999999999</c:v>
                </c:pt>
                <c:pt idx="110">
                  <c:v>-18.63</c:v>
                </c:pt>
                <c:pt idx="111">
                  <c:v>-18.62</c:v>
                </c:pt>
                <c:pt idx="112">
                  <c:v>-18.61</c:v>
                </c:pt>
                <c:pt idx="113">
                  <c:v>-18.59</c:v>
                </c:pt>
                <c:pt idx="114">
                  <c:v>-18.580000000000002</c:v>
                </c:pt>
                <c:pt idx="115">
                  <c:v>-18.57</c:v>
                </c:pt>
                <c:pt idx="116">
                  <c:v>-18.559999999999999</c:v>
                </c:pt>
                <c:pt idx="117">
                  <c:v>-18.55</c:v>
                </c:pt>
                <c:pt idx="118">
                  <c:v>-18.54</c:v>
                </c:pt>
                <c:pt idx="119">
                  <c:v>-18.52</c:v>
                </c:pt>
                <c:pt idx="120">
                  <c:v>-18.52</c:v>
                </c:pt>
                <c:pt idx="121">
                  <c:v>-18.5</c:v>
                </c:pt>
                <c:pt idx="122">
                  <c:v>-18.490000000000002</c:v>
                </c:pt>
                <c:pt idx="123">
                  <c:v>-18.48</c:v>
                </c:pt>
                <c:pt idx="124">
                  <c:v>-18.46</c:v>
                </c:pt>
                <c:pt idx="125">
                  <c:v>-18.450000000000003</c:v>
                </c:pt>
                <c:pt idx="126">
                  <c:v>-18.440000000000001</c:v>
                </c:pt>
                <c:pt idx="127">
                  <c:v>-18.43</c:v>
                </c:pt>
                <c:pt idx="128">
                  <c:v>-18.419999999999998</c:v>
                </c:pt>
                <c:pt idx="129">
                  <c:v>-18.41</c:v>
                </c:pt>
                <c:pt idx="130">
                  <c:v>-18.399999999999999</c:v>
                </c:pt>
                <c:pt idx="131">
                  <c:v>-18.389999999999997</c:v>
                </c:pt>
                <c:pt idx="132">
                  <c:v>-18.38</c:v>
                </c:pt>
                <c:pt idx="133">
                  <c:v>-18.369999999999997</c:v>
                </c:pt>
                <c:pt idx="134">
                  <c:v>-18.36</c:v>
                </c:pt>
                <c:pt idx="135">
                  <c:v>-18.349999999999998</c:v>
                </c:pt>
                <c:pt idx="136">
                  <c:v>-18.34</c:v>
                </c:pt>
                <c:pt idx="137">
                  <c:v>-18.329999999999998</c:v>
                </c:pt>
                <c:pt idx="138">
                  <c:v>-18.32</c:v>
                </c:pt>
                <c:pt idx="139">
                  <c:v>-18.309999999999999</c:v>
                </c:pt>
                <c:pt idx="140">
                  <c:v>-18.3</c:v>
                </c:pt>
                <c:pt idx="141">
                  <c:v>-18.29</c:v>
                </c:pt>
                <c:pt idx="142">
                  <c:v>-18.28</c:v>
                </c:pt>
                <c:pt idx="143">
                  <c:v>-18.27</c:v>
                </c:pt>
                <c:pt idx="144">
                  <c:v>-18.260000000000002</c:v>
                </c:pt>
                <c:pt idx="145">
                  <c:v>-18.260000000000002</c:v>
                </c:pt>
                <c:pt idx="146">
                  <c:v>-18.25</c:v>
                </c:pt>
                <c:pt idx="147">
                  <c:v>-18.240000000000002</c:v>
                </c:pt>
                <c:pt idx="148">
                  <c:v>-18.23</c:v>
                </c:pt>
                <c:pt idx="149">
                  <c:v>-18.22</c:v>
                </c:pt>
                <c:pt idx="150">
                  <c:v>-18.21</c:v>
                </c:pt>
                <c:pt idx="151">
                  <c:v>-18.21</c:v>
                </c:pt>
                <c:pt idx="152">
                  <c:v>-18.2</c:v>
                </c:pt>
                <c:pt idx="153">
                  <c:v>-18.190000000000001</c:v>
                </c:pt>
                <c:pt idx="154">
                  <c:v>-18.18</c:v>
                </c:pt>
                <c:pt idx="155">
                  <c:v>-18.170000000000002</c:v>
                </c:pt>
                <c:pt idx="156">
                  <c:v>-18.170000000000002</c:v>
                </c:pt>
                <c:pt idx="157">
                  <c:v>-18.150000000000002</c:v>
                </c:pt>
                <c:pt idx="158">
                  <c:v>-18.150000000000002</c:v>
                </c:pt>
                <c:pt idx="159">
                  <c:v>-18.14</c:v>
                </c:pt>
                <c:pt idx="160">
                  <c:v>-18.14</c:v>
                </c:pt>
                <c:pt idx="161">
                  <c:v>-18.130000000000003</c:v>
                </c:pt>
                <c:pt idx="162">
                  <c:v>-18.12</c:v>
                </c:pt>
                <c:pt idx="163">
                  <c:v>-18.12</c:v>
                </c:pt>
                <c:pt idx="164">
                  <c:v>-18.11</c:v>
                </c:pt>
                <c:pt idx="165">
                  <c:v>-18.099999999999998</c:v>
                </c:pt>
                <c:pt idx="166">
                  <c:v>-18.09</c:v>
                </c:pt>
                <c:pt idx="167">
                  <c:v>-18.079999999999998</c:v>
                </c:pt>
                <c:pt idx="168">
                  <c:v>-18.079999999999998</c:v>
                </c:pt>
                <c:pt idx="169">
                  <c:v>-18.07</c:v>
                </c:pt>
                <c:pt idx="170">
                  <c:v>-18.07</c:v>
                </c:pt>
                <c:pt idx="171">
                  <c:v>-18.059999999999999</c:v>
                </c:pt>
                <c:pt idx="172">
                  <c:v>-18.05</c:v>
                </c:pt>
                <c:pt idx="173">
                  <c:v>-18.04</c:v>
                </c:pt>
                <c:pt idx="174">
                  <c:v>-18.04</c:v>
                </c:pt>
                <c:pt idx="175">
                  <c:v>-18.029999999999998</c:v>
                </c:pt>
                <c:pt idx="176">
                  <c:v>-18.029999999999998</c:v>
                </c:pt>
                <c:pt idx="177">
                  <c:v>-18.009999999999998</c:v>
                </c:pt>
                <c:pt idx="178">
                  <c:v>-18.009999999999998</c:v>
                </c:pt>
                <c:pt idx="179">
                  <c:v>-18</c:v>
                </c:pt>
                <c:pt idx="180">
                  <c:v>-18</c:v>
                </c:pt>
                <c:pt idx="181">
                  <c:v>-17.989999999999998</c:v>
                </c:pt>
                <c:pt idx="182">
                  <c:v>-17.989999999999998</c:v>
                </c:pt>
                <c:pt idx="183">
                  <c:v>-17.98</c:v>
                </c:pt>
                <c:pt idx="184">
                  <c:v>-17.97</c:v>
                </c:pt>
                <c:pt idx="185">
                  <c:v>-17.97</c:v>
                </c:pt>
                <c:pt idx="186">
                  <c:v>-17.96</c:v>
                </c:pt>
                <c:pt idx="187">
                  <c:v>-17.95</c:v>
                </c:pt>
                <c:pt idx="188">
                  <c:v>-17.95</c:v>
                </c:pt>
                <c:pt idx="189">
                  <c:v>-17.940000000000001</c:v>
                </c:pt>
                <c:pt idx="190">
                  <c:v>-17.93</c:v>
                </c:pt>
                <c:pt idx="191">
                  <c:v>-17.93</c:v>
                </c:pt>
                <c:pt idx="192">
                  <c:v>-17.920000000000002</c:v>
                </c:pt>
                <c:pt idx="193">
                  <c:v>-17.91</c:v>
                </c:pt>
                <c:pt idx="194">
                  <c:v>-17.91</c:v>
                </c:pt>
                <c:pt idx="195">
                  <c:v>-17.89</c:v>
                </c:pt>
                <c:pt idx="196">
                  <c:v>-17.89</c:v>
                </c:pt>
                <c:pt idx="197">
                  <c:v>-17.880000000000003</c:v>
                </c:pt>
                <c:pt idx="198">
                  <c:v>-17.87</c:v>
                </c:pt>
                <c:pt idx="199">
                  <c:v>-17.87</c:v>
                </c:pt>
                <c:pt idx="200">
                  <c:v>-17.86</c:v>
                </c:pt>
                <c:pt idx="201">
                  <c:v>-17.850000000000001</c:v>
                </c:pt>
                <c:pt idx="202">
                  <c:v>-17.850000000000001</c:v>
                </c:pt>
                <c:pt idx="203">
                  <c:v>-17.84</c:v>
                </c:pt>
                <c:pt idx="204">
                  <c:v>-17.830000000000002</c:v>
                </c:pt>
                <c:pt idx="205">
                  <c:v>-17.82</c:v>
                </c:pt>
                <c:pt idx="206">
                  <c:v>-17.810000000000002</c:v>
                </c:pt>
                <c:pt idx="207">
                  <c:v>-17.810000000000002</c:v>
                </c:pt>
                <c:pt idx="208">
                  <c:v>-17.8</c:v>
                </c:pt>
                <c:pt idx="209">
                  <c:v>-17.79</c:v>
                </c:pt>
                <c:pt idx="210">
                  <c:v>-17.779999999999998</c:v>
                </c:pt>
                <c:pt idx="211">
                  <c:v>-17.77</c:v>
                </c:pt>
                <c:pt idx="212">
                  <c:v>-17.77</c:v>
                </c:pt>
                <c:pt idx="213">
                  <c:v>-17.75</c:v>
                </c:pt>
                <c:pt idx="214">
                  <c:v>-17.75</c:v>
                </c:pt>
                <c:pt idx="215">
                  <c:v>-17.739999999999998</c:v>
                </c:pt>
                <c:pt idx="216">
                  <c:v>-17.73</c:v>
                </c:pt>
                <c:pt idx="217">
                  <c:v>-17.72</c:v>
                </c:pt>
                <c:pt idx="218">
                  <c:v>-17.71</c:v>
                </c:pt>
                <c:pt idx="219">
                  <c:v>-17.71</c:v>
                </c:pt>
                <c:pt idx="220">
                  <c:v>-17.7</c:v>
                </c:pt>
                <c:pt idx="221">
                  <c:v>-17.689999999999998</c:v>
                </c:pt>
                <c:pt idx="222">
                  <c:v>-17.669999999999998</c:v>
                </c:pt>
                <c:pt idx="223">
                  <c:v>-17.669999999999998</c:v>
                </c:pt>
                <c:pt idx="224">
                  <c:v>-17.66</c:v>
                </c:pt>
                <c:pt idx="225">
                  <c:v>-17.649999999999999</c:v>
                </c:pt>
                <c:pt idx="226">
                  <c:v>-17.64</c:v>
                </c:pt>
                <c:pt idx="227">
                  <c:v>-17.63</c:v>
                </c:pt>
                <c:pt idx="228">
                  <c:v>-17.62</c:v>
                </c:pt>
                <c:pt idx="229">
                  <c:v>-17.61</c:v>
                </c:pt>
                <c:pt idx="230">
                  <c:v>-17.600000000000001</c:v>
                </c:pt>
                <c:pt idx="231">
                  <c:v>-17.59</c:v>
                </c:pt>
                <c:pt idx="232">
                  <c:v>-17.580000000000002</c:v>
                </c:pt>
                <c:pt idx="233">
                  <c:v>-17.57</c:v>
                </c:pt>
                <c:pt idx="234">
                  <c:v>-17.560000000000002</c:v>
                </c:pt>
                <c:pt idx="235">
                  <c:v>-17.55</c:v>
                </c:pt>
                <c:pt idx="236">
                  <c:v>-17.540000000000003</c:v>
                </c:pt>
                <c:pt idx="237">
                  <c:v>-17.53</c:v>
                </c:pt>
                <c:pt idx="238">
                  <c:v>-17.520000000000003</c:v>
                </c:pt>
                <c:pt idx="239">
                  <c:v>-17.510000000000002</c:v>
                </c:pt>
                <c:pt idx="240">
                  <c:v>-17.490000000000002</c:v>
                </c:pt>
                <c:pt idx="241">
                  <c:v>-17.48</c:v>
                </c:pt>
                <c:pt idx="242">
                  <c:v>-17.47</c:v>
                </c:pt>
                <c:pt idx="243">
                  <c:v>-17.459999999999997</c:v>
                </c:pt>
                <c:pt idx="244">
                  <c:v>-17.45</c:v>
                </c:pt>
                <c:pt idx="245">
                  <c:v>-17.439999999999998</c:v>
                </c:pt>
                <c:pt idx="246">
                  <c:v>-17.43</c:v>
                </c:pt>
                <c:pt idx="247">
                  <c:v>-17.419999999999998</c:v>
                </c:pt>
                <c:pt idx="248">
                  <c:v>-17.399999999999999</c:v>
                </c:pt>
                <c:pt idx="249">
                  <c:v>-17.39</c:v>
                </c:pt>
                <c:pt idx="250">
                  <c:v>-17.38</c:v>
                </c:pt>
                <c:pt idx="251">
                  <c:v>-17.36</c:v>
                </c:pt>
                <c:pt idx="252">
                  <c:v>-17.350000000000001</c:v>
                </c:pt>
                <c:pt idx="253">
                  <c:v>-17.34</c:v>
                </c:pt>
                <c:pt idx="254">
                  <c:v>-17.329999999999998</c:v>
                </c:pt>
                <c:pt idx="255">
                  <c:v>-17.32</c:v>
                </c:pt>
                <c:pt idx="256">
                  <c:v>-17.309999999999999</c:v>
                </c:pt>
                <c:pt idx="257">
                  <c:v>-17.29</c:v>
                </c:pt>
                <c:pt idx="258">
                  <c:v>-17.28</c:v>
                </c:pt>
                <c:pt idx="259">
                  <c:v>-17.27</c:v>
                </c:pt>
                <c:pt idx="260">
                  <c:v>-17.25</c:v>
                </c:pt>
                <c:pt idx="261">
                  <c:v>-17.240000000000002</c:v>
                </c:pt>
                <c:pt idx="262">
                  <c:v>-17.23</c:v>
                </c:pt>
                <c:pt idx="263">
                  <c:v>-17.21</c:v>
                </c:pt>
                <c:pt idx="264">
                  <c:v>-17.200000000000003</c:v>
                </c:pt>
                <c:pt idx="265">
                  <c:v>-17.190000000000001</c:v>
                </c:pt>
                <c:pt idx="266">
                  <c:v>-17.180000000000003</c:v>
                </c:pt>
                <c:pt idx="267">
                  <c:v>-17.159999999999997</c:v>
                </c:pt>
                <c:pt idx="268">
                  <c:v>-17.149999999999999</c:v>
                </c:pt>
                <c:pt idx="269">
                  <c:v>-17.13</c:v>
                </c:pt>
                <c:pt idx="270">
                  <c:v>-17.119999999999997</c:v>
                </c:pt>
                <c:pt idx="271">
                  <c:v>-17.11</c:v>
                </c:pt>
                <c:pt idx="272">
                  <c:v>-17.09</c:v>
                </c:pt>
                <c:pt idx="273">
                  <c:v>-17.079999999999998</c:v>
                </c:pt>
                <c:pt idx="274">
                  <c:v>-17.059999999999999</c:v>
                </c:pt>
                <c:pt idx="275">
                  <c:v>-17.05</c:v>
                </c:pt>
                <c:pt idx="276">
                  <c:v>-17.04</c:v>
                </c:pt>
                <c:pt idx="277">
                  <c:v>-17.02</c:v>
                </c:pt>
                <c:pt idx="278">
                  <c:v>-17</c:v>
                </c:pt>
                <c:pt idx="279">
                  <c:v>-16.990000000000002</c:v>
                </c:pt>
                <c:pt idx="280">
                  <c:v>-16.98</c:v>
                </c:pt>
                <c:pt idx="281">
                  <c:v>-16.96</c:v>
                </c:pt>
                <c:pt idx="282">
                  <c:v>-16.95</c:v>
                </c:pt>
                <c:pt idx="283">
                  <c:v>-16.93</c:v>
                </c:pt>
                <c:pt idx="284">
                  <c:v>-16.920000000000002</c:v>
                </c:pt>
                <c:pt idx="285">
                  <c:v>-16.91</c:v>
                </c:pt>
                <c:pt idx="286">
                  <c:v>-16.89</c:v>
                </c:pt>
                <c:pt idx="287">
                  <c:v>-16.880000000000003</c:v>
                </c:pt>
                <c:pt idx="288">
                  <c:v>-16.86</c:v>
                </c:pt>
                <c:pt idx="289">
                  <c:v>-16.84</c:v>
                </c:pt>
                <c:pt idx="290">
                  <c:v>-16.829999999999998</c:v>
                </c:pt>
                <c:pt idx="291">
                  <c:v>-16.809999999999999</c:v>
                </c:pt>
                <c:pt idx="292">
                  <c:v>-16.799999999999997</c:v>
                </c:pt>
                <c:pt idx="293">
                  <c:v>-16.779999999999998</c:v>
                </c:pt>
                <c:pt idx="294">
                  <c:v>-16.77</c:v>
                </c:pt>
                <c:pt idx="295">
                  <c:v>-16.75</c:v>
                </c:pt>
                <c:pt idx="296">
                  <c:v>-16.739999999999998</c:v>
                </c:pt>
                <c:pt idx="297">
                  <c:v>-16.72</c:v>
                </c:pt>
                <c:pt idx="298">
                  <c:v>-16.7</c:v>
                </c:pt>
                <c:pt idx="299">
                  <c:v>-16.690000000000001</c:v>
                </c:pt>
                <c:pt idx="300">
                  <c:v>-16.670000000000002</c:v>
                </c:pt>
                <c:pt idx="301">
                  <c:v>-16.66</c:v>
                </c:pt>
                <c:pt idx="302">
                  <c:v>-16.64</c:v>
                </c:pt>
                <c:pt idx="303">
                  <c:v>-16.62</c:v>
                </c:pt>
                <c:pt idx="304">
                  <c:v>-16.61</c:v>
                </c:pt>
                <c:pt idx="305">
                  <c:v>-16.59</c:v>
                </c:pt>
                <c:pt idx="306">
                  <c:v>-16.580000000000002</c:v>
                </c:pt>
                <c:pt idx="307">
                  <c:v>-16.560000000000002</c:v>
                </c:pt>
                <c:pt idx="308">
                  <c:v>-16.54</c:v>
                </c:pt>
                <c:pt idx="309">
                  <c:v>-16.52</c:v>
                </c:pt>
                <c:pt idx="310">
                  <c:v>-16.509999999999998</c:v>
                </c:pt>
                <c:pt idx="311">
                  <c:v>-16.489999999999998</c:v>
                </c:pt>
                <c:pt idx="312">
                  <c:v>-16.47</c:v>
                </c:pt>
                <c:pt idx="313">
                  <c:v>-16.46</c:v>
                </c:pt>
                <c:pt idx="314">
                  <c:v>-16.439999999999998</c:v>
                </c:pt>
                <c:pt idx="315">
                  <c:v>-16.43</c:v>
                </c:pt>
                <c:pt idx="316">
                  <c:v>-16.399999999999999</c:v>
                </c:pt>
                <c:pt idx="317">
                  <c:v>-16.39</c:v>
                </c:pt>
                <c:pt idx="318">
                  <c:v>-16.37</c:v>
                </c:pt>
                <c:pt idx="319">
                  <c:v>-16.36</c:v>
                </c:pt>
                <c:pt idx="320">
                  <c:v>-16.34</c:v>
                </c:pt>
                <c:pt idx="321">
                  <c:v>-16.32</c:v>
                </c:pt>
                <c:pt idx="322">
                  <c:v>-16.310000000000002</c:v>
                </c:pt>
                <c:pt idx="323">
                  <c:v>-16.290000000000003</c:v>
                </c:pt>
                <c:pt idx="324">
                  <c:v>-16.27</c:v>
                </c:pt>
                <c:pt idx="325">
                  <c:v>-16.25</c:v>
                </c:pt>
                <c:pt idx="326">
                  <c:v>-16.23</c:v>
                </c:pt>
                <c:pt idx="327">
                  <c:v>-16.22</c:v>
                </c:pt>
                <c:pt idx="328">
                  <c:v>-16.2</c:v>
                </c:pt>
                <c:pt idx="329">
                  <c:v>-16.18</c:v>
                </c:pt>
                <c:pt idx="330">
                  <c:v>-16.16</c:v>
                </c:pt>
                <c:pt idx="331">
                  <c:v>-16.14</c:v>
                </c:pt>
                <c:pt idx="332">
                  <c:v>-16.13</c:v>
                </c:pt>
                <c:pt idx="333">
                  <c:v>-16.11</c:v>
                </c:pt>
                <c:pt idx="334">
                  <c:v>-16.09</c:v>
                </c:pt>
                <c:pt idx="335">
                  <c:v>-16.07</c:v>
                </c:pt>
                <c:pt idx="336">
                  <c:v>-16.05</c:v>
                </c:pt>
                <c:pt idx="337">
                  <c:v>-16.03</c:v>
                </c:pt>
                <c:pt idx="338">
                  <c:v>-16.02</c:v>
                </c:pt>
                <c:pt idx="339">
                  <c:v>-16</c:v>
                </c:pt>
                <c:pt idx="340">
                  <c:v>-15.979999999999999</c:v>
                </c:pt>
                <c:pt idx="341">
                  <c:v>-15.959999999999999</c:v>
                </c:pt>
                <c:pt idx="342">
                  <c:v>-15.94</c:v>
                </c:pt>
                <c:pt idx="343">
                  <c:v>-15.92</c:v>
                </c:pt>
                <c:pt idx="344">
                  <c:v>-15.909999999999998</c:v>
                </c:pt>
                <c:pt idx="345">
                  <c:v>-15.88</c:v>
                </c:pt>
                <c:pt idx="346">
                  <c:v>-15.860000000000001</c:v>
                </c:pt>
                <c:pt idx="347">
                  <c:v>-15.85</c:v>
                </c:pt>
                <c:pt idx="348">
                  <c:v>-15.83</c:v>
                </c:pt>
                <c:pt idx="349">
                  <c:v>-15.809999999999999</c:v>
                </c:pt>
                <c:pt idx="350">
                  <c:v>-15.79</c:v>
                </c:pt>
                <c:pt idx="351">
                  <c:v>-15.77</c:v>
                </c:pt>
                <c:pt idx="352">
                  <c:v>-15.75</c:v>
                </c:pt>
                <c:pt idx="353">
                  <c:v>-15.73</c:v>
                </c:pt>
                <c:pt idx="354">
                  <c:v>-15.71</c:v>
                </c:pt>
                <c:pt idx="355">
                  <c:v>-15.690000000000001</c:v>
                </c:pt>
                <c:pt idx="356">
                  <c:v>-15.67</c:v>
                </c:pt>
                <c:pt idx="357">
                  <c:v>-15.65</c:v>
                </c:pt>
                <c:pt idx="358">
                  <c:v>-15.639999999999999</c:v>
                </c:pt>
                <c:pt idx="359">
                  <c:v>-15.62</c:v>
                </c:pt>
                <c:pt idx="360">
                  <c:v>-15.6</c:v>
                </c:pt>
                <c:pt idx="361">
                  <c:v>-15.58</c:v>
                </c:pt>
                <c:pt idx="362">
                  <c:v>-15.56</c:v>
                </c:pt>
                <c:pt idx="363">
                  <c:v>-15.53</c:v>
                </c:pt>
                <c:pt idx="364">
                  <c:v>-15.520000000000001</c:v>
                </c:pt>
                <c:pt idx="365">
                  <c:v>-15.5</c:v>
                </c:pt>
                <c:pt idx="366">
                  <c:v>-15.48</c:v>
                </c:pt>
                <c:pt idx="367">
                  <c:v>-15.46</c:v>
                </c:pt>
                <c:pt idx="368">
                  <c:v>-15.440000000000001</c:v>
                </c:pt>
                <c:pt idx="369">
                  <c:v>-15.420000000000002</c:v>
                </c:pt>
                <c:pt idx="370">
                  <c:v>-15.400000000000002</c:v>
                </c:pt>
                <c:pt idx="371">
                  <c:v>-15.379999999999999</c:v>
                </c:pt>
                <c:pt idx="372">
                  <c:v>-15.35</c:v>
                </c:pt>
                <c:pt idx="373">
                  <c:v>-15.339999999999998</c:v>
                </c:pt>
                <c:pt idx="374">
                  <c:v>-15.319999999999999</c:v>
                </c:pt>
                <c:pt idx="375">
                  <c:v>-15.299999999999999</c:v>
                </c:pt>
                <c:pt idx="376">
                  <c:v>-15.28</c:v>
                </c:pt>
                <c:pt idx="377">
                  <c:v>-15.26</c:v>
                </c:pt>
                <c:pt idx="378">
                  <c:v>-15.24</c:v>
                </c:pt>
                <c:pt idx="379">
                  <c:v>-15.22</c:v>
                </c:pt>
                <c:pt idx="380">
                  <c:v>-15.2</c:v>
                </c:pt>
                <c:pt idx="381">
                  <c:v>-15.17</c:v>
                </c:pt>
                <c:pt idx="382">
                  <c:v>-15.15</c:v>
                </c:pt>
                <c:pt idx="383">
                  <c:v>-15.14</c:v>
                </c:pt>
                <c:pt idx="384">
                  <c:v>-15.11</c:v>
                </c:pt>
                <c:pt idx="385">
                  <c:v>-15.1</c:v>
                </c:pt>
                <c:pt idx="386">
                  <c:v>-15.07</c:v>
                </c:pt>
                <c:pt idx="387">
                  <c:v>-15.06</c:v>
                </c:pt>
                <c:pt idx="388">
                  <c:v>-15.03</c:v>
                </c:pt>
                <c:pt idx="389">
                  <c:v>-15.01</c:v>
                </c:pt>
                <c:pt idx="390">
                  <c:v>-14.99</c:v>
                </c:pt>
                <c:pt idx="391">
                  <c:v>-14.97</c:v>
                </c:pt>
                <c:pt idx="392">
                  <c:v>-14.95</c:v>
                </c:pt>
                <c:pt idx="393">
                  <c:v>-14.93</c:v>
                </c:pt>
                <c:pt idx="394">
                  <c:v>-14.91</c:v>
                </c:pt>
                <c:pt idx="395">
                  <c:v>-14.89</c:v>
                </c:pt>
                <c:pt idx="396">
                  <c:v>-14.87</c:v>
                </c:pt>
                <c:pt idx="397">
                  <c:v>-14.85</c:v>
                </c:pt>
                <c:pt idx="398">
                  <c:v>-14.83</c:v>
                </c:pt>
                <c:pt idx="399">
                  <c:v>-14.81</c:v>
                </c:pt>
                <c:pt idx="400">
                  <c:v>-14.790000000000001</c:v>
                </c:pt>
                <c:pt idx="401">
                  <c:v>-14.76</c:v>
                </c:pt>
                <c:pt idx="402">
                  <c:v>-14.74</c:v>
                </c:pt>
                <c:pt idx="403">
                  <c:v>-14.719999999999999</c:v>
                </c:pt>
                <c:pt idx="404">
                  <c:v>-14.7</c:v>
                </c:pt>
                <c:pt idx="405">
                  <c:v>-14.68</c:v>
                </c:pt>
                <c:pt idx="406">
                  <c:v>-14.66</c:v>
                </c:pt>
                <c:pt idx="407">
                  <c:v>-14.64</c:v>
                </c:pt>
                <c:pt idx="408">
                  <c:v>-14.610000000000001</c:v>
                </c:pt>
                <c:pt idx="409">
                  <c:v>-14.59</c:v>
                </c:pt>
                <c:pt idx="410">
                  <c:v>-14.57</c:v>
                </c:pt>
                <c:pt idx="411">
                  <c:v>-14.549999999999999</c:v>
                </c:pt>
                <c:pt idx="412">
                  <c:v>-14.53</c:v>
                </c:pt>
                <c:pt idx="413">
                  <c:v>-14.51</c:v>
                </c:pt>
                <c:pt idx="414">
                  <c:v>-14.48</c:v>
                </c:pt>
                <c:pt idx="415">
                  <c:v>-14.46</c:v>
                </c:pt>
                <c:pt idx="416">
                  <c:v>-14.440000000000001</c:v>
                </c:pt>
                <c:pt idx="417">
                  <c:v>-14.42</c:v>
                </c:pt>
                <c:pt idx="418">
                  <c:v>-14.399999999999999</c:v>
                </c:pt>
                <c:pt idx="419">
                  <c:v>-14.37</c:v>
                </c:pt>
                <c:pt idx="420">
                  <c:v>-14.35</c:v>
                </c:pt>
                <c:pt idx="421">
                  <c:v>-14.33</c:v>
                </c:pt>
                <c:pt idx="422">
                  <c:v>-14.31</c:v>
                </c:pt>
                <c:pt idx="423">
                  <c:v>-14.290000000000001</c:v>
                </c:pt>
                <c:pt idx="424">
                  <c:v>-14.260000000000002</c:v>
                </c:pt>
                <c:pt idx="425">
                  <c:v>-14.239999999999998</c:v>
                </c:pt>
                <c:pt idx="426">
                  <c:v>-14.219999999999999</c:v>
                </c:pt>
                <c:pt idx="427">
                  <c:v>-14.2</c:v>
                </c:pt>
                <c:pt idx="428">
                  <c:v>-14.17</c:v>
                </c:pt>
                <c:pt idx="429">
                  <c:v>-14.15</c:v>
                </c:pt>
                <c:pt idx="430">
                  <c:v>-14.13</c:v>
                </c:pt>
                <c:pt idx="431">
                  <c:v>-14.1</c:v>
                </c:pt>
                <c:pt idx="432">
                  <c:v>-14.08</c:v>
                </c:pt>
                <c:pt idx="433">
                  <c:v>-14.059999999999999</c:v>
                </c:pt>
                <c:pt idx="434">
                  <c:v>-14.04</c:v>
                </c:pt>
                <c:pt idx="435">
                  <c:v>-14.02</c:v>
                </c:pt>
                <c:pt idx="436">
                  <c:v>-13.99</c:v>
                </c:pt>
                <c:pt idx="437">
                  <c:v>-13.96</c:v>
                </c:pt>
                <c:pt idx="438">
                  <c:v>-13.94</c:v>
                </c:pt>
                <c:pt idx="439">
                  <c:v>-13.92</c:v>
                </c:pt>
                <c:pt idx="440">
                  <c:v>-13.9</c:v>
                </c:pt>
                <c:pt idx="441">
                  <c:v>-13.879999999999999</c:v>
                </c:pt>
                <c:pt idx="442">
                  <c:v>-13.86</c:v>
                </c:pt>
                <c:pt idx="443">
                  <c:v>-13.83</c:v>
                </c:pt>
                <c:pt idx="444">
                  <c:v>-13.81</c:v>
                </c:pt>
                <c:pt idx="445">
                  <c:v>-13.790000000000001</c:v>
                </c:pt>
                <c:pt idx="446">
                  <c:v>-13.76</c:v>
                </c:pt>
                <c:pt idx="447">
                  <c:v>-13.74</c:v>
                </c:pt>
                <c:pt idx="448">
                  <c:v>-13.72</c:v>
                </c:pt>
                <c:pt idx="449">
                  <c:v>-13.7</c:v>
                </c:pt>
                <c:pt idx="450">
                  <c:v>-13.67</c:v>
                </c:pt>
                <c:pt idx="451">
                  <c:v>-13.65</c:v>
                </c:pt>
                <c:pt idx="452">
                  <c:v>-13.63</c:v>
                </c:pt>
                <c:pt idx="453">
                  <c:v>-13.61</c:v>
                </c:pt>
                <c:pt idx="454">
                  <c:v>-13.59</c:v>
                </c:pt>
                <c:pt idx="455">
                  <c:v>-13.56</c:v>
                </c:pt>
                <c:pt idx="456">
                  <c:v>-13.540000000000001</c:v>
                </c:pt>
                <c:pt idx="457">
                  <c:v>-13.51</c:v>
                </c:pt>
                <c:pt idx="458">
                  <c:v>-13.5</c:v>
                </c:pt>
                <c:pt idx="459">
                  <c:v>-13.48</c:v>
                </c:pt>
                <c:pt idx="460">
                  <c:v>-13.459999999999999</c:v>
                </c:pt>
                <c:pt idx="461">
                  <c:v>-13.44</c:v>
                </c:pt>
                <c:pt idx="462">
                  <c:v>-13.41</c:v>
                </c:pt>
                <c:pt idx="463">
                  <c:v>-13.39</c:v>
                </c:pt>
                <c:pt idx="464">
                  <c:v>-13.370000000000001</c:v>
                </c:pt>
                <c:pt idx="465">
                  <c:v>-13.35</c:v>
                </c:pt>
                <c:pt idx="466">
                  <c:v>-13.32</c:v>
                </c:pt>
                <c:pt idx="467">
                  <c:v>-13.31</c:v>
                </c:pt>
                <c:pt idx="468">
                  <c:v>-13.29</c:v>
                </c:pt>
                <c:pt idx="469">
                  <c:v>-13.27</c:v>
                </c:pt>
                <c:pt idx="470">
                  <c:v>-13.25</c:v>
                </c:pt>
                <c:pt idx="471">
                  <c:v>-13.23</c:v>
                </c:pt>
                <c:pt idx="472">
                  <c:v>-13.21</c:v>
                </c:pt>
                <c:pt idx="473">
                  <c:v>-13.190000000000001</c:v>
                </c:pt>
                <c:pt idx="474">
                  <c:v>-13.17</c:v>
                </c:pt>
                <c:pt idx="475">
                  <c:v>-13.139999999999999</c:v>
                </c:pt>
                <c:pt idx="476">
                  <c:v>-13.129999999999999</c:v>
                </c:pt>
                <c:pt idx="477">
                  <c:v>-13.11</c:v>
                </c:pt>
                <c:pt idx="478">
                  <c:v>-13.09</c:v>
                </c:pt>
                <c:pt idx="479">
                  <c:v>-13.07</c:v>
                </c:pt>
                <c:pt idx="480">
                  <c:v>-13.05</c:v>
                </c:pt>
                <c:pt idx="481">
                  <c:v>-13.030000000000001</c:v>
                </c:pt>
                <c:pt idx="482">
                  <c:v>-13.010000000000002</c:v>
                </c:pt>
                <c:pt idx="483">
                  <c:v>-13</c:v>
                </c:pt>
                <c:pt idx="484">
                  <c:v>-12.969999999999999</c:v>
                </c:pt>
                <c:pt idx="485">
                  <c:v>-12.959999999999999</c:v>
                </c:pt>
                <c:pt idx="486">
                  <c:v>-12.94</c:v>
                </c:pt>
                <c:pt idx="487">
                  <c:v>-12.92</c:v>
                </c:pt>
                <c:pt idx="488">
                  <c:v>-12.9</c:v>
                </c:pt>
                <c:pt idx="489">
                  <c:v>-12.88</c:v>
                </c:pt>
                <c:pt idx="490">
                  <c:v>-12.870000000000001</c:v>
                </c:pt>
                <c:pt idx="491">
                  <c:v>-12.850000000000001</c:v>
                </c:pt>
                <c:pt idx="492">
                  <c:v>-12.83</c:v>
                </c:pt>
                <c:pt idx="493">
                  <c:v>-12.809999999999999</c:v>
                </c:pt>
                <c:pt idx="494">
                  <c:v>-12.79</c:v>
                </c:pt>
                <c:pt idx="495">
                  <c:v>-12.78</c:v>
                </c:pt>
                <c:pt idx="496">
                  <c:v>-12.76</c:v>
                </c:pt>
                <c:pt idx="497">
                  <c:v>-12.75</c:v>
                </c:pt>
                <c:pt idx="498">
                  <c:v>-12.73</c:v>
                </c:pt>
                <c:pt idx="499">
                  <c:v>-12.71</c:v>
                </c:pt>
                <c:pt idx="500">
                  <c:v>-12.700000000000001</c:v>
                </c:pt>
                <c:pt idx="501">
                  <c:v>-12.68</c:v>
                </c:pt>
                <c:pt idx="502">
                  <c:v>-12.66</c:v>
                </c:pt>
                <c:pt idx="503">
                  <c:v>-12.639999999999999</c:v>
                </c:pt>
                <c:pt idx="504">
                  <c:v>-12.629999999999999</c:v>
                </c:pt>
                <c:pt idx="505">
                  <c:v>-12.61</c:v>
                </c:pt>
                <c:pt idx="506">
                  <c:v>-12.6</c:v>
                </c:pt>
                <c:pt idx="507">
                  <c:v>-12.58</c:v>
                </c:pt>
                <c:pt idx="508">
                  <c:v>-12.57</c:v>
                </c:pt>
                <c:pt idx="509">
                  <c:v>-12.55</c:v>
                </c:pt>
                <c:pt idx="510">
                  <c:v>-12.540000000000001</c:v>
                </c:pt>
                <c:pt idx="511">
                  <c:v>-12.52</c:v>
                </c:pt>
                <c:pt idx="512">
                  <c:v>-12.51</c:v>
                </c:pt>
                <c:pt idx="513">
                  <c:v>-12.48</c:v>
                </c:pt>
                <c:pt idx="514">
                  <c:v>-12.469999999999999</c:v>
                </c:pt>
                <c:pt idx="515">
                  <c:v>-12.459999999999999</c:v>
                </c:pt>
                <c:pt idx="516">
                  <c:v>-12.44</c:v>
                </c:pt>
                <c:pt idx="517">
                  <c:v>-12.43</c:v>
                </c:pt>
                <c:pt idx="518">
                  <c:v>-12.42</c:v>
                </c:pt>
                <c:pt idx="519">
                  <c:v>-12.4</c:v>
                </c:pt>
                <c:pt idx="520">
                  <c:v>-12.39</c:v>
                </c:pt>
                <c:pt idx="521">
                  <c:v>-12.38</c:v>
                </c:pt>
                <c:pt idx="522">
                  <c:v>-12.36</c:v>
                </c:pt>
                <c:pt idx="523">
                  <c:v>-12.35</c:v>
                </c:pt>
                <c:pt idx="524">
                  <c:v>-12.33</c:v>
                </c:pt>
                <c:pt idx="525">
                  <c:v>-12.32</c:v>
                </c:pt>
                <c:pt idx="526">
                  <c:v>-12.31</c:v>
                </c:pt>
                <c:pt idx="527">
                  <c:v>-12.3</c:v>
                </c:pt>
                <c:pt idx="528">
                  <c:v>-12.29</c:v>
                </c:pt>
                <c:pt idx="529">
                  <c:v>-12.28</c:v>
                </c:pt>
                <c:pt idx="530">
                  <c:v>-12.26</c:v>
                </c:pt>
                <c:pt idx="531">
                  <c:v>-12.25</c:v>
                </c:pt>
                <c:pt idx="532">
                  <c:v>-12.24</c:v>
                </c:pt>
                <c:pt idx="533">
                  <c:v>-12.23</c:v>
                </c:pt>
                <c:pt idx="534">
                  <c:v>-12.22</c:v>
                </c:pt>
                <c:pt idx="535">
                  <c:v>-12.21</c:v>
                </c:pt>
                <c:pt idx="536">
                  <c:v>-12.2</c:v>
                </c:pt>
                <c:pt idx="537">
                  <c:v>-12.19</c:v>
                </c:pt>
                <c:pt idx="538">
                  <c:v>-12.18</c:v>
                </c:pt>
                <c:pt idx="539">
                  <c:v>-12.17</c:v>
                </c:pt>
                <c:pt idx="540">
                  <c:v>-12.15</c:v>
                </c:pt>
                <c:pt idx="541">
                  <c:v>-12.15</c:v>
                </c:pt>
                <c:pt idx="542">
                  <c:v>-12.14</c:v>
                </c:pt>
                <c:pt idx="543">
                  <c:v>-12.13</c:v>
                </c:pt>
                <c:pt idx="544">
                  <c:v>-12.12</c:v>
                </c:pt>
                <c:pt idx="545">
                  <c:v>-12.11</c:v>
                </c:pt>
                <c:pt idx="546">
                  <c:v>-12.1</c:v>
                </c:pt>
                <c:pt idx="547">
                  <c:v>-12.1</c:v>
                </c:pt>
                <c:pt idx="548">
                  <c:v>-12.09</c:v>
                </c:pt>
                <c:pt idx="549">
                  <c:v>-12.08</c:v>
                </c:pt>
                <c:pt idx="550">
                  <c:v>-12.07</c:v>
                </c:pt>
                <c:pt idx="551">
                  <c:v>-12.07</c:v>
                </c:pt>
                <c:pt idx="552">
                  <c:v>-12.06</c:v>
                </c:pt>
                <c:pt idx="553">
                  <c:v>-12.05</c:v>
                </c:pt>
                <c:pt idx="554">
                  <c:v>-12.05</c:v>
                </c:pt>
                <c:pt idx="555">
                  <c:v>-12.04</c:v>
                </c:pt>
                <c:pt idx="556">
                  <c:v>-12.04</c:v>
                </c:pt>
                <c:pt idx="557">
                  <c:v>-12.03</c:v>
                </c:pt>
                <c:pt idx="558">
                  <c:v>-12.02</c:v>
                </c:pt>
                <c:pt idx="559">
                  <c:v>-12.02</c:v>
                </c:pt>
                <c:pt idx="560">
                  <c:v>-12.01</c:v>
                </c:pt>
                <c:pt idx="561">
                  <c:v>-12.01</c:v>
                </c:pt>
                <c:pt idx="562">
                  <c:v>-12</c:v>
                </c:pt>
                <c:pt idx="563">
                  <c:v>-12</c:v>
                </c:pt>
                <c:pt idx="564">
                  <c:v>-12</c:v>
                </c:pt>
                <c:pt idx="565">
                  <c:v>-11.99</c:v>
                </c:pt>
                <c:pt idx="566">
                  <c:v>-11.99</c:v>
                </c:pt>
                <c:pt idx="567">
                  <c:v>-11.98</c:v>
                </c:pt>
                <c:pt idx="568">
                  <c:v>-11.98</c:v>
                </c:pt>
                <c:pt idx="569">
                  <c:v>-11.97</c:v>
                </c:pt>
                <c:pt idx="570">
                  <c:v>-11.97</c:v>
                </c:pt>
                <c:pt idx="571">
                  <c:v>-11.97</c:v>
                </c:pt>
                <c:pt idx="572">
                  <c:v>-11.97</c:v>
                </c:pt>
                <c:pt idx="573">
                  <c:v>-11.96</c:v>
                </c:pt>
                <c:pt idx="574">
                  <c:v>-11.96</c:v>
                </c:pt>
                <c:pt idx="575">
                  <c:v>-11.96</c:v>
                </c:pt>
                <c:pt idx="576">
                  <c:v>-11.96</c:v>
                </c:pt>
                <c:pt idx="577">
                  <c:v>-11.950000000000001</c:v>
                </c:pt>
                <c:pt idx="578">
                  <c:v>-11.950000000000001</c:v>
                </c:pt>
                <c:pt idx="579">
                  <c:v>-11.950000000000001</c:v>
                </c:pt>
                <c:pt idx="580">
                  <c:v>-11.950000000000001</c:v>
                </c:pt>
                <c:pt idx="581">
                  <c:v>-11.94</c:v>
                </c:pt>
                <c:pt idx="582">
                  <c:v>-11.94</c:v>
                </c:pt>
                <c:pt idx="583">
                  <c:v>-11.94</c:v>
                </c:pt>
                <c:pt idx="584">
                  <c:v>-11.94</c:v>
                </c:pt>
                <c:pt idx="585">
                  <c:v>-11.94</c:v>
                </c:pt>
                <c:pt idx="586">
                  <c:v>-11.94</c:v>
                </c:pt>
                <c:pt idx="587">
                  <c:v>-11.93</c:v>
                </c:pt>
                <c:pt idx="588">
                  <c:v>-11.93</c:v>
                </c:pt>
                <c:pt idx="589">
                  <c:v>-11.93</c:v>
                </c:pt>
                <c:pt idx="590">
                  <c:v>-11.93</c:v>
                </c:pt>
                <c:pt idx="591">
                  <c:v>-11.93</c:v>
                </c:pt>
                <c:pt idx="592">
                  <c:v>-11.92</c:v>
                </c:pt>
                <c:pt idx="593">
                  <c:v>-11.92</c:v>
                </c:pt>
                <c:pt idx="594">
                  <c:v>-11.92</c:v>
                </c:pt>
                <c:pt idx="595">
                  <c:v>-11.92</c:v>
                </c:pt>
                <c:pt idx="596">
                  <c:v>-11.91</c:v>
                </c:pt>
                <c:pt idx="597">
                  <c:v>-11.91</c:v>
                </c:pt>
                <c:pt idx="598">
                  <c:v>-11.91</c:v>
                </c:pt>
                <c:pt idx="599">
                  <c:v>-11.91</c:v>
                </c:pt>
                <c:pt idx="600">
                  <c:v>-11.91</c:v>
                </c:pt>
                <c:pt idx="601">
                  <c:v>-11.91</c:v>
                </c:pt>
                <c:pt idx="602">
                  <c:v>-11.9</c:v>
                </c:pt>
                <c:pt idx="603">
                  <c:v>-11.9</c:v>
                </c:pt>
                <c:pt idx="604">
                  <c:v>-11.9</c:v>
                </c:pt>
                <c:pt idx="605">
                  <c:v>-11.889999999999999</c:v>
                </c:pt>
                <c:pt idx="606">
                  <c:v>-11.889999999999999</c:v>
                </c:pt>
                <c:pt idx="607">
                  <c:v>-11.889999999999999</c:v>
                </c:pt>
                <c:pt idx="608">
                  <c:v>-11.889999999999999</c:v>
                </c:pt>
                <c:pt idx="609">
                  <c:v>-11.889999999999999</c:v>
                </c:pt>
                <c:pt idx="610">
                  <c:v>-11.889999999999999</c:v>
                </c:pt>
                <c:pt idx="611">
                  <c:v>-11.879999999999999</c:v>
                </c:pt>
                <c:pt idx="612">
                  <c:v>-11.879999999999999</c:v>
                </c:pt>
                <c:pt idx="613">
                  <c:v>-11.879999999999999</c:v>
                </c:pt>
                <c:pt idx="614">
                  <c:v>-11.87</c:v>
                </c:pt>
                <c:pt idx="615">
                  <c:v>-11.87</c:v>
                </c:pt>
                <c:pt idx="616">
                  <c:v>-11.87</c:v>
                </c:pt>
                <c:pt idx="617">
                  <c:v>-11.87</c:v>
                </c:pt>
                <c:pt idx="618">
                  <c:v>-11.86</c:v>
                </c:pt>
                <c:pt idx="619">
                  <c:v>-11.86</c:v>
                </c:pt>
                <c:pt idx="620">
                  <c:v>-11.86</c:v>
                </c:pt>
                <c:pt idx="621">
                  <c:v>-11.85</c:v>
                </c:pt>
                <c:pt idx="622">
                  <c:v>-11.85</c:v>
                </c:pt>
                <c:pt idx="623">
                  <c:v>-11.85</c:v>
                </c:pt>
                <c:pt idx="624">
                  <c:v>-11.84</c:v>
                </c:pt>
                <c:pt idx="625">
                  <c:v>-11.83</c:v>
                </c:pt>
                <c:pt idx="626">
                  <c:v>-11.83</c:v>
                </c:pt>
                <c:pt idx="627">
                  <c:v>-11.83</c:v>
                </c:pt>
                <c:pt idx="628">
                  <c:v>-11.83</c:v>
                </c:pt>
                <c:pt idx="629">
                  <c:v>-11.83</c:v>
                </c:pt>
                <c:pt idx="630">
                  <c:v>-11.82</c:v>
                </c:pt>
                <c:pt idx="631">
                  <c:v>-11.82</c:v>
                </c:pt>
                <c:pt idx="632">
                  <c:v>-11.81</c:v>
                </c:pt>
                <c:pt idx="633">
                  <c:v>-11.81</c:v>
                </c:pt>
                <c:pt idx="634">
                  <c:v>-11.8</c:v>
                </c:pt>
                <c:pt idx="635">
                  <c:v>-11.8</c:v>
                </c:pt>
                <c:pt idx="636">
                  <c:v>-11.790000000000001</c:v>
                </c:pt>
                <c:pt idx="637">
                  <c:v>-11.790000000000001</c:v>
                </c:pt>
                <c:pt idx="638">
                  <c:v>-11.790000000000001</c:v>
                </c:pt>
                <c:pt idx="639">
                  <c:v>-11.780000000000001</c:v>
                </c:pt>
                <c:pt idx="640">
                  <c:v>-11.780000000000001</c:v>
                </c:pt>
                <c:pt idx="641">
                  <c:v>-11.770000000000001</c:v>
                </c:pt>
                <c:pt idx="642">
                  <c:v>-11.770000000000001</c:v>
                </c:pt>
                <c:pt idx="643">
                  <c:v>-11.76</c:v>
                </c:pt>
                <c:pt idx="644">
                  <c:v>-11.75</c:v>
                </c:pt>
                <c:pt idx="645">
                  <c:v>-11.75</c:v>
                </c:pt>
                <c:pt idx="646">
                  <c:v>-11.75</c:v>
                </c:pt>
                <c:pt idx="647">
                  <c:v>-11.74</c:v>
                </c:pt>
                <c:pt idx="648">
                  <c:v>-11.74</c:v>
                </c:pt>
                <c:pt idx="649">
                  <c:v>-11.729999999999999</c:v>
                </c:pt>
                <c:pt idx="650">
                  <c:v>-11.729999999999999</c:v>
                </c:pt>
                <c:pt idx="651">
                  <c:v>-11.719999999999999</c:v>
                </c:pt>
                <c:pt idx="652">
                  <c:v>-11.709999999999999</c:v>
                </c:pt>
                <c:pt idx="653">
                  <c:v>-11.709999999999999</c:v>
                </c:pt>
                <c:pt idx="654">
                  <c:v>-11.7</c:v>
                </c:pt>
                <c:pt idx="655">
                  <c:v>-11.7</c:v>
                </c:pt>
                <c:pt idx="656">
                  <c:v>-11.69</c:v>
                </c:pt>
                <c:pt idx="657">
                  <c:v>-11.68</c:v>
                </c:pt>
                <c:pt idx="658">
                  <c:v>-11.68</c:v>
                </c:pt>
                <c:pt idx="659">
                  <c:v>-11.67</c:v>
                </c:pt>
                <c:pt idx="660">
                  <c:v>-11.67</c:v>
                </c:pt>
                <c:pt idx="661">
                  <c:v>-11.65</c:v>
                </c:pt>
                <c:pt idx="662">
                  <c:v>-11.65</c:v>
                </c:pt>
                <c:pt idx="663">
                  <c:v>-11.65</c:v>
                </c:pt>
                <c:pt idx="664">
                  <c:v>-11.64</c:v>
                </c:pt>
                <c:pt idx="665">
                  <c:v>-11.63</c:v>
                </c:pt>
                <c:pt idx="666">
                  <c:v>-11.63</c:v>
                </c:pt>
                <c:pt idx="667">
                  <c:v>-11.620000000000001</c:v>
                </c:pt>
                <c:pt idx="668">
                  <c:v>-11.610000000000001</c:v>
                </c:pt>
                <c:pt idx="669">
                  <c:v>-11.610000000000001</c:v>
                </c:pt>
                <c:pt idx="670">
                  <c:v>-11.590000000000002</c:v>
                </c:pt>
                <c:pt idx="671">
                  <c:v>-11.590000000000002</c:v>
                </c:pt>
                <c:pt idx="672">
                  <c:v>-11.58</c:v>
                </c:pt>
                <c:pt idx="673">
                  <c:v>-11.58</c:v>
                </c:pt>
                <c:pt idx="674">
                  <c:v>-11.569999999999999</c:v>
                </c:pt>
                <c:pt idx="675">
                  <c:v>-11.559999999999999</c:v>
                </c:pt>
                <c:pt idx="676">
                  <c:v>-11.559999999999999</c:v>
                </c:pt>
                <c:pt idx="677">
                  <c:v>-11.549999999999999</c:v>
                </c:pt>
                <c:pt idx="678">
                  <c:v>-11.54</c:v>
                </c:pt>
                <c:pt idx="679">
                  <c:v>-11.54</c:v>
                </c:pt>
                <c:pt idx="680">
                  <c:v>-11.53</c:v>
                </c:pt>
                <c:pt idx="681">
                  <c:v>-11.51</c:v>
                </c:pt>
                <c:pt idx="682">
                  <c:v>-11.51</c:v>
                </c:pt>
                <c:pt idx="683">
                  <c:v>-11.5</c:v>
                </c:pt>
                <c:pt idx="684">
                  <c:v>-11.5</c:v>
                </c:pt>
                <c:pt idx="685">
                  <c:v>-11.49</c:v>
                </c:pt>
                <c:pt idx="686">
                  <c:v>-11.48</c:v>
                </c:pt>
                <c:pt idx="687">
                  <c:v>-11.47</c:v>
                </c:pt>
                <c:pt idx="688">
                  <c:v>-11.47</c:v>
                </c:pt>
                <c:pt idx="689">
                  <c:v>-11.46</c:v>
                </c:pt>
                <c:pt idx="690">
                  <c:v>-11.450000000000001</c:v>
                </c:pt>
                <c:pt idx="691">
                  <c:v>-11.440000000000001</c:v>
                </c:pt>
                <c:pt idx="692">
                  <c:v>-11.430000000000001</c:v>
                </c:pt>
                <c:pt idx="693">
                  <c:v>-11.430000000000001</c:v>
                </c:pt>
                <c:pt idx="694">
                  <c:v>-11.42</c:v>
                </c:pt>
                <c:pt idx="695">
                  <c:v>-11.409999999999998</c:v>
                </c:pt>
                <c:pt idx="696">
                  <c:v>-11.409999999999998</c:v>
                </c:pt>
                <c:pt idx="697">
                  <c:v>-11.399999999999999</c:v>
                </c:pt>
                <c:pt idx="698">
                  <c:v>-11.389999999999999</c:v>
                </c:pt>
                <c:pt idx="699">
                  <c:v>-11.37</c:v>
                </c:pt>
                <c:pt idx="700">
                  <c:v>-11.37</c:v>
                </c:pt>
                <c:pt idx="701">
                  <c:v>-11.36</c:v>
                </c:pt>
                <c:pt idx="702">
                  <c:v>-11.35</c:v>
                </c:pt>
                <c:pt idx="703">
                  <c:v>-11.35</c:v>
                </c:pt>
                <c:pt idx="704">
                  <c:v>-11.34</c:v>
                </c:pt>
                <c:pt idx="705">
                  <c:v>-11.33</c:v>
                </c:pt>
                <c:pt idx="706">
                  <c:v>-11.32</c:v>
                </c:pt>
                <c:pt idx="707">
                  <c:v>-11.32</c:v>
                </c:pt>
                <c:pt idx="708">
                  <c:v>-11.3</c:v>
                </c:pt>
                <c:pt idx="709">
                  <c:v>-11.3</c:v>
                </c:pt>
                <c:pt idx="710">
                  <c:v>-11.290000000000001</c:v>
                </c:pt>
                <c:pt idx="711">
                  <c:v>-11.280000000000001</c:v>
                </c:pt>
                <c:pt idx="712">
                  <c:v>-11.270000000000001</c:v>
                </c:pt>
                <c:pt idx="713">
                  <c:v>-11.26</c:v>
                </c:pt>
                <c:pt idx="714">
                  <c:v>-11.26</c:v>
                </c:pt>
                <c:pt idx="715">
                  <c:v>-11.25</c:v>
                </c:pt>
                <c:pt idx="716">
                  <c:v>-11.24</c:v>
                </c:pt>
                <c:pt idx="717">
                  <c:v>-11.229999999999999</c:v>
                </c:pt>
                <c:pt idx="718">
                  <c:v>-11.219999999999999</c:v>
                </c:pt>
                <c:pt idx="719">
                  <c:v>-11.219999999999999</c:v>
                </c:pt>
                <c:pt idx="720">
                  <c:v>-11.209999999999999</c:v>
                </c:pt>
                <c:pt idx="721">
                  <c:v>-11.2</c:v>
                </c:pt>
                <c:pt idx="722">
                  <c:v>-11.19</c:v>
                </c:pt>
                <c:pt idx="723">
                  <c:v>-11.18</c:v>
                </c:pt>
                <c:pt idx="724">
                  <c:v>-11.18</c:v>
                </c:pt>
                <c:pt idx="725">
                  <c:v>-11.17</c:v>
                </c:pt>
                <c:pt idx="726">
                  <c:v>-11.15</c:v>
                </c:pt>
                <c:pt idx="727">
                  <c:v>-11.15</c:v>
                </c:pt>
                <c:pt idx="728">
                  <c:v>-11.14</c:v>
                </c:pt>
                <c:pt idx="729">
                  <c:v>-11.13</c:v>
                </c:pt>
                <c:pt idx="730">
                  <c:v>-11.120000000000001</c:v>
                </c:pt>
                <c:pt idx="731">
                  <c:v>-11.120000000000001</c:v>
                </c:pt>
                <c:pt idx="732">
                  <c:v>-11.110000000000001</c:v>
                </c:pt>
                <c:pt idx="733">
                  <c:v>-11.1</c:v>
                </c:pt>
                <c:pt idx="734">
                  <c:v>-11.09</c:v>
                </c:pt>
                <c:pt idx="735">
                  <c:v>-11.08</c:v>
                </c:pt>
                <c:pt idx="736">
                  <c:v>-11.08</c:v>
                </c:pt>
                <c:pt idx="737">
                  <c:v>-11.06</c:v>
                </c:pt>
                <c:pt idx="738">
                  <c:v>-11.049999999999999</c:v>
                </c:pt>
                <c:pt idx="739">
                  <c:v>-11.049999999999999</c:v>
                </c:pt>
                <c:pt idx="740">
                  <c:v>-11.04</c:v>
                </c:pt>
                <c:pt idx="741">
                  <c:v>-11.03</c:v>
                </c:pt>
                <c:pt idx="742">
                  <c:v>-11.02</c:v>
                </c:pt>
                <c:pt idx="743">
                  <c:v>-11.02</c:v>
                </c:pt>
                <c:pt idx="744">
                  <c:v>-11.01</c:v>
                </c:pt>
                <c:pt idx="745">
                  <c:v>-11</c:v>
                </c:pt>
                <c:pt idx="746">
                  <c:v>-10.98</c:v>
                </c:pt>
                <c:pt idx="747">
                  <c:v>-10.98</c:v>
                </c:pt>
                <c:pt idx="748">
                  <c:v>-10.97</c:v>
                </c:pt>
                <c:pt idx="749">
                  <c:v>-10.96</c:v>
                </c:pt>
                <c:pt idx="750">
                  <c:v>-10.950000000000001</c:v>
                </c:pt>
                <c:pt idx="751">
                  <c:v>-10.94</c:v>
                </c:pt>
                <c:pt idx="752">
                  <c:v>-10.94</c:v>
                </c:pt>
                <c:pt idx="753">
                  <c:v>-10.93</c:v>
                </c:pt>
                <c:pt idx="754">
                  <c:v>-10.92</c:v>
                </c:pt>
                <c:pt idx="755">
                  <c:v>-10.9</c:v>
                </c:pt>
                <c:pt idx="756">
                  <c:v>-10.9</c:v>
                </c:pt>
                <c:pt idx="757">
                  <c:v>-10.89</c:v>
                </c:pt>
                <c:pt idx="758">
                  <c:v>-10.879999999999999</c:v>
                </c:pt>
                <c:pt idx="759">
                  <c:v>-10.87</c:v>
                </c:pt>
                <c:pt idx="760">
                  <c:v>-10.86</c:v>
                </c:pt>
                <c:pt idx="761">
                  <c:v>-10.86</c:v>
                </c:pt>
                <c:pt idx="762">
                  <c:v>-10.85</c:v>
                </c:pt>
                <c:pt idx="763">
                  <c:v>-10.84</c:v>
                </c:pt>
                <c:pt idx="764">
                  <c:v>-10.82</c:v>
                </c:pt>
                <c:pt idx="765">
                  <c:v>-10.82</c:v>
                </c:pt>
                <c:pt idx="766">
                  <c:v>-10.81</c:v>
                </c:pt>
                <c:pt idx="767">
                  <c:v>-10.8</c:v>
                </c:pt>
                <c:pt idx="768">
                  <c:v>-10.79</c:v>
                </c:pt>
                <c:pt idx="769">
                  <c:v>-10.78</c:v>
                </c:pt>
                <c:pt idx="770">
                  <c:v>-10.78</c:v>
                </c:pt>
                <c:pt idx="771">
                  <c:v>-10.77</c:v>
                </c:pt>
                <c:pt idx="772">
                  <c:v>-10.76</c:v>
                </c:pt>
                <c:pt idx="773">
                  <c:v>-10.74</c:v>
                </c:pt>
                <c:pt idx="774">
                  <c:v>-10.74</c:v>
                </c:pt>
                <c:pt idx="775">
                  <c:v>-10.73</c:v>
                </c:pt>
                <c:pt idx="776">
                  <c:v>-10.72</c:v>
                </c:pt>
                <c:pt idx="777">
                  <c:v>-10.71</c:v>
                </c:pt>
                <c:pt idx="778">
                  <c:v>-10.7</c:v>
                </c:pt>
                <c:pt idx="779">
                  <c:v>-10.7</c:v>
                </c:pt>
                <c:pt idx="780">
                  <c:v>-10.69</c:v>
                </c:pt>
                <c:pt idx="781">
                  <c:v>-10.68</c:v>
                </c:pt>
                <c:pt idx="782">
                  <c:v>-10.66</c:v>
                </c:pt>
                <c:pt idx="783">
                  <c:v>-10.66</c:v>
                </c:pt>
                <c:pt idx="784">
                  <c:v>-10.65</c:v>
                </c:pt>
                <c:pt idx="785">
                  <c:v>-10.64</c:v>
                </c:pt>
                <c:pt idx="786">
                  <c:v>-10.629999999999999</c:v>
                </c:pt>
                <c:pt idx="787">
                  <c:v>-10.62</c:v>
                </c:pt>
                <c:pt idx="788">
                  <c:v>-10.61</c:v>
                </c:pt>
                <c:pt idx="789">
                  <c:v>-10.6</c:v>
                </c:pt>
                <c:pt idx="790">
                  <c:v>-10.6</c:v>
                </c:pt>
                <c:pt idx="791">
                  <c:v>-10.59</c:v>
                </c:pt>
                <c:pt idx="792">
                  <c:v>-10.58</c:v>
                </c:pt>
                <c:pt idx="793">
                  <c:v>-10.56</c:v>
                </c:pt>
                <c:pt idx="794">
                  <c:v>-10.56</c:v>
                </c:pt>
                <c:pt idx="795">
                  <c:v>-10.55</c:v>
                </c:pt>
                <c:pt idx="796">
                  <c:v>-10.540000000000001</c:v>
                </c:pt>
                <c:pt idx="797">
                  <c:v>-10.530000000000001</c:v>
                </c:pt>
                <c:pt idx="798">
                  <c:v>-10.52</c:v>
                </c:pt>
                <c:pt idx="799">
                  <c:v>-10.52</c:v>
                </c:pt>
                <c:pt idx="800">
                  <c:v>-10.51</c:v>
                </c:pt>
                <c:pt idx="801">
                  <c:v>-10.5</c:v>
                </c:pt>
                <c:pt idx="802">
                  <c:v>-10.48</c:v>
                </c:pt>
                <c:pt idx="803">
                  <c:v>-10.48</c:v>
                </c:pt>
                <c:pt idx="804">
                  <c:v>-10.469999999999999</c:v>
                </c:pt>
                <c:pt idx="805">
                  <c:v>-10.459999999999999</c:v>
                </c:pt>
                <c:pt idx="806">
                  <c:v>-10.45</c:v>
                </c:pt>
                <c:pt idx="807">
                  <c:v>-10.44</c:v>
                </c:pt>
                <c:pt idx="808">
                  <c:v>-10.44</c:v>
                </c:pt>
                <c:pt idx="809">
                  <c:v>-10.43</c:v>
                </c:pt>
                <c:pt idx="810">
                  <c:v>-10.42</c:v>
                </c:pt>
                <c:pt idx="811">
                  <c:v>-10.4</c:v>
                </c:pt>
                <c:pt idx="812">
                  <c:v>-10.4</c:v>
                </c:pt>
                <c:pt idx="813">
                  <c:v>-10.39</c:v>
                </c:pt>
                <c:pt idx="814">
                  <c:v>-10.38</c:v>
                </c:pt>
                <c:pt idx="815">
                  <c:v>-10.370000000000001</c:v>
                </c:pt>
                <c:pt idx="816">
                  <c:v>-10.360000000000001</c:v>
                </c:pt>
                <c:pt idx="817">
                  <c:v>-10.360000000000001</c:v>
                </c:pt>
                <c:pt idx="818">
                  <c:v>-10.35</c:v>
                </c:pt>
                <c:pt idx="819">
                  <c:v>-10.34</c:v>
                </c:pt>
                <c:pt idx="820">
                  <c:v>-10.32</c:v>
                </c:pt>
                <c:pt idx="821">
                  <c:v>-10.32</c:v>
                </c:pt>
                <c:pt idx="822">
                  <c:v>-10.309999999999999</c:v>
                </c:pt>
                <c:pt idx="823">
                  <c:v>-10.299999999999999</c:v>
                </c:pt>
                <c:pt idx="824">
                  <c:v>-10.299999999999999</c:v>
                </c:pt>
                <c:pt idx="825">
                  <c:v>-10.29</c:v>
                </c:pt>
                <c:pt idx="826">
                  <c:v>-10.28</c:v>
                </c:pt>
                <c:pt idx="827">
                  <c:v>-10.27</c:v>
                </c:pt>
                <c:pt idx="828">
                  <c:v>-10.26</c:v>
                </c:pt>
                <c:pt idx="829">
                  <c:v>-10.25</c:v>
                </c:pt>
                <c:pt idx="830">
                  <c:v>-10.24</c:v>
                </c:pt>
                <c:pt idx="831">
                  <c:v>-10.24</c:v>
                </c:pt>
                <c:pt idx="832">
                  <c:v>-10.23</c:v>
                </c:pt>
                <c:pt idx="833">
                  <c:v>-10.220000000000001</c:v>
                </c:pt>
                <c:pt idx="834">
                  <c:v>-10.210000000000001</c:v>
                </c:pt>
                <c:pt idx="835">
                  <c:v>-10.210000000000001</c:v>
                </c:pt>
                <c:pt idx="836">
                  <c:v>-10.200000000000001</c:v>
                </c:pt>
                <c:pt idx="837">
                  <c:v>-10.190000000000001</c:v>
                </c:pt>
                <c:pt idx="838">
                  <c:v>-10.17</c:v>
                </c:pt>
                <c:pt idx="839">
                  <c:v>-10.17</c:v>
                </c:pt>
                <c:pt idx="840">
                  <c:v>-10.16</c:v>
                </c:pt>
                <c:pt idx="841">
                  <c:v>-10.149999999999999</c:v>
                </c:pt>
                <c:pt idx="842">
                  <c:v>-10.149999999999999</c:v>
                </c:pt>
                <c:pt idx="843">
                  <c:v>-10.139999999999999</c:v>
                </c:pt>
                <c:pt idx="844">
                  <c:v>-10.129999999999999</c:v>
                </c:pt>
                <c:pt idx="845">
                  <c:v>-10.119999999999999</c:v>
                </c:pt>
                <c:pt idx="846">
                  <c:v>-10.119999999999999</c:v>
                </c:pt>
                <c:pt idx="847">
                  <c:v>-10.11</c:v>
                </c:pt>
                <c:pt idx="848">
                  <c:v>-10.1</c:v>
                </c:pt>
                <c:pt idx="849">
                  <c:v>-10.08</c:v>
                </c:pt>
                <c:pt idx="850">
                  <c:v>-10.08</c:v>
                </c:pt>
                <c:pt idx="851">
                  <c:v>-10.08</c:v>
                </c:pt>
                <c:pt idx="852">
                  <c:v>-10.07</c:v>
                </c:pt>
                <c:pt idx="853">
                  <c:v>-10.06</c:v>
                </c:pt>
                <c:pt idx="854">
                  <c:v>-10.050000000000001</c:v>
                </c:pt>
                <c:pt idx="855">
                  <c:v>-10.050000000000001</c:v>
                </c:pt>
                <c:pt idx="856">
                  <c:v>-10.040000000000001</c:v>
                </c:pt>
                <c:pt idx="857">
                  <c:v>-10.030000000000001</c:v>
                </c:pt>
                <c:pt idx="858">
                  <c:v>-10.010000000000002</c:v>
                </c:pt>
                <c:pt idx="859">
                  <c:v>-10.010000000000002</c:v>
                </c:pt>
                <c:pt idx="860">
                  <c:v>-10</c:v>
                </c:pt>
                <c:pt idx="861">
                  <c:v>-9.9960000000000004</c:v>
                </c:pt>
                <c:pt idx="862">
                  <c:v>-9.9909999999999997</c:v>
                </c:pt>
                <c:pt idx="863">
                  <c:v>-9.9820000000000011</c:v>
                </c:pt>
                <c:pt idx="864">
                  <c:v>-9.9760000000000009</c:v>
                </c:pt>
                <c:pt idx="865">
                  <c:v>-9.9669999999999987</c:v>
                </c:pt>
                <c:pt idx="866">
                  <c:v>-9.9619999999999997</c:v>
                </c:pt>
                <c:pt idx="867">
                  <c:v>-9.9450000000000003</c:v>
                </c:pt>
                <c:pt idx="868">
                  <c:v>-9.94</c:v>
                </c:pt>
                <c:pt idx="869">
                  <c:v>-9.9350000000000005</c:v>
                </c:pt>
                <c:pt idx="870">
                  <c:v>-9.9269999999999996</c:v>
                </c:pt>
                <c:pt idx="871">
                  <c:v>-9.9219999999999988</c:v>
                </c:pt>
                <c:pt idx="872">
                  <c:v>-9.9139999999999997</c:v>
                </c:pt>
                <c:pt idx="873">
                  <c:v>-9.907</c:v>
                </c:pt>
                <c:pt idx="874">
                  <c:v>-9.8989999999999991</c:v>
                </c:pt>
                <c:pt idx="875">
                  <c:v>-9.8919999999999995</c:v>
                </c:pt>
                <c:pt idx="876">
                  <c:v>-9.8740000000000006</c:v>
                </c:pt>
                <c:pt idx="877">
                  <c:v>-9.870000000000001</c:v>
                </c:pt>
                <c:pt idx="878">
                  <c:v>-9.8659999999999997</c:v>
                </c:pt>
                <c:pt idx="879">
                  <c:v>-9.8579999999999988</c:v>
                </c:pt>
                <c:pt idx="880">
                  <c:v>-9.8529999999999998</c:v>
                </c:pt>
                <c:pt idx="881">
                  <c:v>-9.8439999999999994</c:v>
                </c:pt>
                <c:pt idx="882">
                  <c:v>-9.8379999999999992</c:v>
                </c:pt>
                <c:pt idx="883">
                  <c:v>-9.83</c:v>
                </c:pt>
                <c:pt idx="884">
                  <c:v>-9.8230000000000004</c:v>
                </c:pt>
                <c:pt idx="885">
                  <c:v>-9.8069999999999986</c:v>
                </c:pt>
                <c:pt idx="886">
                  <c:v>-9.8030000000000008</c:v>
                </c:pt>
                <c:pt idx="887">
                  <c:v>-9.7969999999999988</c:v>
                </c:pt>
                <c:pt idx="888">
                  <c:v>-9.7890000000000015</c:v>
                </c:pt>
                <c:pt idx="889">
                  <c:v>-9.7840000000000007</c:v>
                </c:pt>
                <c:pt idx="890">
                  <c:v>-9.7750000000000004</c:v>
                </c:pt>
                <c:pt idx="891">
                  <c:v>-9.7690000000000001</c:v>
                </c:pt>
                <c:pt idx="892">
                  <c:v>-9.76</c:v>
                </c:pt>
                <c:pt idx="893">
                  <c:v>-9.7539999999999996</c:v>
                </c:pt>
                <c:pt idx="894">
                  <c:v>-9.7380000000000013</c:v>
                </c:pt>
                <c:pt idx="895">
                  <c:v>-9.7330000000000005</c:v>
                </c:pt>
                <c:pt idx="896">
                  <c:v>-9.7280000000000015</c:v>
                </c:pt>
                <c:pt idx="897">
                  <c:v>-9.7200000000000006</c:v>
                </c:pt>
                <c:pt idx="898">
                  <c:v>-9.7140000000000004</c:v>
                </c:pt>
                <c:pt idx="899">
                  <c:v>-9.7050000000000001</c:v>
                </c:pt>
                <c:pt idx="900">
                  <c:v>-9.7000000000000011</c:v>
                </c:pt>
                <c:pt idx="901">
                  <c:v>-9.6909999999999989</c:v>
                </c:pt>
                <c:pt idx="902">
                  <c:v>-9.6840000000000011</c:v>
                </c:pt>
                <c:pt idx="903">
                  <c:v>-9.6749999999999989</c:v>
                </c:pt>
                <c:pt idx="904">
                  <c:v>-9.6690000000000005</c:v>
                </c:pt>
                <c:pt idx="905">
                  <c:v>-9.65</c:v>
                </c:pt>
                <c:pt idx="906">
                  <c:v>-9.6430000000000007</c:v>
                </c:pt>
                <c:pt idx="907">
                  <c:v>-9.641</c:v>
                </c:pt>
                <c:pt idx="908">
                  <c:v>-9.6340000000000003</c:v>
                </c:pt>
                <c:pt idx="909">
                  <c:v>-9.6280000000000001</c:v>
                </c:pt>
                <c:pt idx="910">
                  <c:v>-9.6199999999999992</c:v>
                </c:pt>
                <c:pt idx="911">
                  <c:v>-9.613999999999999</c:v>
                </c:pt>
                <c:pt idx="912">
                  <c:v>-9.6050000000000004</c:v>
                </c:pt>
                <c:pt idx="913">
                  <c:v>-9.5990000000000002</c:v>
                </c:pt>
                <c:pt idx="914">
                  <c:v>-9.5809999999999995</c:v>
                </c:pt>
                <c:pt idx="915">
                  <c:v>-9.5759999999999987</c:v>
                </c:pt>
                <c:pt idx="916">
                  <c:v>-9.5709999999999997</c:v>
                </c:pt>
                <c:pt idx="917">
                  <c:v>-9.5630000000000006</c:v>
                </c:pt>
                <c:pt idx="918">
                  <c:v>-9.5570000000000004</c:v>
                </c:pt>
                <c:pt idx="919">
                  <c:v>-9.5489999999999995</c:v>
                </c:pt>
                <c:pt idx="920">
                  <c:v>-9.5429999999999993</c:v>
                </c:pt>
                <c:pt idx="921">
                  <c:v>-9.5329999999999995</c:v>
                </c:pt>
                <c:pt idx="922">
                  <c:v>-9.527000000000001</c:v>
                </c:pt>
                <c:pt idx="923">
                  <c:v>-9.51</c:v>
                </c:pt>
                <c:pt idx="924">
                  <c:v>-9.504999999999999</c:v>
                </c:pt>
                <c:pt idx="925">
                  <c:v>-9.5</c:v>
                </c:pt>
                <c:pt idx="926">
                  <c:v>-9.4909999999999997</c:v>
                </c:pt>
                <c:pt idx="927">
                  <c:v>-9.4860000000000007</c:v>
                </c:pt>
                <c:pt idx="928">
                  <c:v>-9.4760000000000009</c:v>
                </c:pt>
                <c:pt idx="929">
                  <c:v>-9.4690000000000012</c:v>
                </c:pt>
                <c:pt idx="930">
                  <c:v>-9.4619999999999997</c:v>
                </c:pt>
                <c:pt idx="931">
                  <c:v>-9.4539999999999988</c:v>
                </c:pt>
                <c:pt idx="932">
                  <c:v>-9.4369999999999994</c:v>
                </c:pt>
                <c:pt idx="933">
                  <c:v>-9.4329999999999998</c:v>
                </c:pt>
                <c:pt idx="934">
                  <c:v>-9.4259999999999984</c:v>
                </c:pt>
                <c:pt idx="935">
                  <c:v>-9.4169999999999998</c:v>
                </c:pt>
                <c:pt idx="936">
                  <c:v>-9.4109999999999996</c:v>
                </c:pt>
                <c:pt idx="937">
                  <c:v>-9.402000000000001</c:v>
                </c:pt>
                <c:pt idx="938">
                  <c:v>-9.3950000000000014</c:v>
                </c:pt>
                <c:pt idx="939">
                  <c:v>-9.3850000000000016</c:v>
                </c:pt>
                <c:pt idx="940">
                  <c:v>-9.3789999999999996</c:v>
                </c:pt>
                <c:pt idx="941">
                  <c:v>-9.3610000000000007</c:v>
                </c:pt>
                <c:pt idx="942">
                  <c:v>-9.3570000000000011</c:v>
                </c:pt>
                <c:pt idx="943">
                  <c:v>-9.3510000000000009</c:v>
                </c:pt>
                <c:pt idx="944">
                  <c:v>-9.3420000000000005</c:v>
                </c:pt>
                <c:pt idx="945">
                  <c:v>-9.3349999999999991</c:v>
                </c:pt>
                <c:pt idx="946">
                  <c:v>-9.3249999999999993</c:v>
                </c:pt>
                <c:pt idx="947">
                  <c:v>-9.3179999999999996</c:v>
                </c:pt>
                <c:pt idx="948">
                  <c:v>-9.3079999999999998</c:v>
                </c:pt>
                <c:pt idx="949">
                  <c:v>-9.3010000000000002</c:v>
                </c:pt>
                <c:pt idx="950">
                  <c:v>-9.2830000000000013</c:v>
                </c:pt>
                <c:pt idx="951">
                  <c:v>-9.2780000000000005</c:v>
                </c:pt>
                <c:pt idx="952">
                  <c:v>-9.2730000000000015</c:v>
                </c:pt>
                <c:pt idx="953">
                  <c:v>-9.2620000000000005</c:v>
                </c:pt>
                <c:pt idx="954">
                  <c:v>-9.2539999999999996</c:v>
                </c:pt>
                <c:pt idx="955">
                  <c:v>-9.2439999999999998</c:v>
                </c:pt>
                <c:pt idx="956">
                  <c:v>-9.2370000000000001</c:v>
                </c:pt>
                <c:pt idx="957">
                  <c:v>-9.2270000000000003</c:v>
                </c:pt>
                <c:pt idx="958">
                  <c:v>-9.2200000000000006</c:v>
                </c:pt>
                <c:pt idx="959">
                  <c:v>-9.2099999999999991</c:v>
                </c:pt>
                <c:pt idx="960">
                  <c:v>-9.202</c:v>
                </c:pt>
                <c:pt idx="961">
                  <c:v>-9.1820000000000004</c:v>
                </c:pt>
                <c:pt idx="962">
                  <c:v>-9.177999999999999</c:v>
                </c:pt>
                <c:pt idx="963">
                  <c:v>-9.1710000000000012</c:v>
                </c:pt>
                <c:pt idx="964">
                  <c:v>-9.16</c:v>
                </c:pt>
                <c:pt idx="965">
                  <c:v>-9.1539999999999999</c:v>
                </c:pt>
                <c:pt idx="966">
                  <c:v>-9.1430000000000007</c:v>
                </c:pt>
                <c:pt idx="967">
                  <c:v>-9.136000000000001</c:v>
                </c:pt>
                <c:pt idx="968">
                  <c:v>-9.1239999999999988</c:v>
                </c:pt>
                <c:pt idx="969">
                  <c:v>-9.1169999999999991</c:v>
                </c:pt>
                <c:pt idx="970">
                  <c:v>-9.0960000000000001</c:v>
                </c:pt>
                <c:pt idx="971">
                  <c:v>-9.09</c:v>
                </c:pt>
                <c:pt idx="972">
                  <c:v>-9.0850000000000009</c:v>
                </c:pt>
                <c:pt idx="973">
                  <c:v>-9.0729999999999986</c:v>
                </c:pt>
                <c:pt idx="974">
                  <c:v>-9.0640000000000001</c:v>
                </c:pt>
                <c:pt idx="975">
                  <c:v>-9.0520000000000014</c:v>
                </c:pt>
                <c:pt idx="976">
                  <c:v>-9.0440000000000005</c:v>
                </c:pt>
                <c:pt idx="977">
                  <c:v>-9.0340000000000007</c:v>
                </c:pt>
                <c:pt idx="978">
                  <c:v>-9.0259999999999998</c:v>
                </c:pt>
                <c:pt idx="979">
                  <c:v>-9.004999999999999</c:v>
                </c:pt>
                <c:pt idx="980">
                  <c:v>-8.9990000000000006</c:v>
                </c:pt>
                <c:pt idx="981">
                  <c:v>-8.9910000000000014</c:v>
                </c:pt>
                <c:pt idx="982">
                  <c:v>-8.98</c:v>
                </c:pt>
                <c:pt idx="983">
                  <c:v>-8.9719999999999995</c:v>
                </c:pt>
                <c:pt idx="984">
                  <c:v>-8.9600000000000009</c:v>
                </c:pt>
                <c:pt idx="985">
                  <c:v>-8.9509999999999987</c:v>
                </c:pt>
                <c:pt idx="986">
                  <c:v>-8.9390000000000001</c:v>
                </c:pt>
                <c:pt idx="987">
                  <c:v>-8.9290000000000003</c:v>
                </c:pt>
                <c:pt idx="988">
                  <c:v>-8.9079999999999995</c:v>
                </c:pt>
                <c:pt idx="989">
                  <c:v>-8.9009999999999998</c:v>
                </c:pt>
                <c:pt idx="990">
                  <c:v>-8.8929999999999989</c:v>
                </c:pt>
                <c:pt idx="991">
                  <c:v>-8.8810000000000002</c:v>
                </c:pt>
                <c:pt idx="992">
                  <c:v>-8.8720000000000017</c:v>
                </c:pt>
                <c:pt idx="993">
                  <c:v>-8.8569999999999993</c:v>
                </c:pt>
                <c:pt idx="994">
                  <c:v>-8.8480000000000008</c:v>
                </c:pt>
                <c:pt idx="995">
                  <c:v>-8.8349999999999991</c:v>
                </c:pt>
                <c:pt idx="996">
                  <c:v>-8.8260000000000005</c:v>
                </c:pt>
                <c:pt idx="997">
                  <c:v>-8.8030000000000008</c:v>
                </c:pt>
                <c:pt idx="998">
                  <c:v>-8.7949999999999999</c:v>
                </c:pt>
                <c:pt idx="999">
                  <c:v>-8.7870000000000008</c:v>
                </c:pt>
                <c:pt idx="1000">
                  <c:v>-8.7739999999999991</c:v>
                </c:pt>
                <c:pt idx="1001">
                  <c:v>-8.7639999999999993</c:v>
                </c:pt>
                <c:pt idx="1002">
                  <c:v>-8.75</c:v>
                </c:pt>
                <c:pt idx="1003">
                  <c:v>-8.7390000000000008</c:v>
                </c:pt>
                <c:pt idx="1004">
                  <c:v>-8.7240000000000002</c:v>
                </c:pt>
                <c:pt idx="1005">
                  <c:v>-8.7149999999999999</c:v>
                </c:pt>
                <c:pt idx="1006">
                  <c:v>-8.69</c:v>
                </c:pt>
                <c:pt idx="1007">
                  <c:v>-8.6810000000000009</c:v>
                </c:pt>
                <c:pt idx="1008">
                  <c:v>-8.673</c:v>
                </c:pt>
                <c:pt idx="1009">
                  <c:v>-8.657</c:v>
                </c:pt>
                <c:pt idx="1010">
                  <c:v>-8.6470000000000002</c:v>
                </c:pt>
                <c:pt idx="1011">
                  <c:v>-8.6319999999999997</c:v>
                </c:pt>
                <c:pt idx="1012">
                  <c:v>-8.620000000000001</c:v>
                </c:pt>
                <c:pt idx="1013">
                  <c:v>-8.6029999999999998</c:v>
                </c:pt>
                <c:pt idx="1014">
                  <c:v>-8.5920000000000005</c:v>
                </c:pt>
                <c:pt idx="1015">
                  <c:v>-8.5760000000000005</c:v>
                </c:pt>
                <c:pt idx="1016">
                  <c:v>-8.5649999999999995</c:v>
                </c:pt>
                <c:pt idx="1017">
                  <c:v>-8.5380000000000003</c:v>
                </c:pt>
                <c:pt idx="1018">
                  <c:v>-8.5280000000000005</c:v>
                </c:pt>
                <c:pt idx="1019">
                  <c:v>-8.5180000000000007</c:v>
                </c:pt>
                <c:pt idx="1020">
                  <c:v>-8.5019999999999989</c:v>
                </c:pt>
                <c:pt idx="1021">
                  <c:v>-8.488999999999999</c:v>
                </c:pt>
                <c:pt idx="1022">
                  <c:v>-8.4710000000000001</c:v>
                </c:pt>
                <c:pt idx="1023">
                  <c:v>-8.4600000000000009</c:v>
                </c:pt>
                <c:pt idx="1024">
                  <c:v>-8.4409999999999989</c:v>
                </c:pt>
                <c:pt idx="1025">
                  <c:v>-8.427999999999999</c:v>
                </c:pt>
                <c:pt idx="1026">
                  <c:v>-8.3970000000000002</c:v>
                </c:pt>
                <c:pt idx="1027">
                  <c:v>-8.3869999999999987</c:v>
                </c:pt>
                <c:pt idx="1028">
                  <c:v>-8.3760000000000012</c:v>
                </c:pt>
                <c:pt idx="1029">
                  <c:v>-8.3559999999999999</c:v>
                </c:pt>
                <c:pt idx="1030">
                  <c:v>-8.343</c:v>
                </c:pt>
                <c:pt idx="1031">
                  <c:v>-8.3219999999999992</c:v>
                </c:pt>
                <c:pt idx="1032">
                  <c:v>-8.3080000000000016</c:v>
                </c:pt>
                <c:pt idx="1033">
                  <c:v>-8.2859999999999996</c:v>
                </c:pt>
                <c:pt idx="1034">
                  <c:v>-8.2720000000000002</c:v>
                </c:pt>
                <c:pt idx="1035">
                  <c:v>-8.24</c:v>
                </c:pt>
                <c:pt idx="1036">
                  <c:v>-8.2249999999999996</c:v>
                </c:pt>
                <c:pt idx="1037">
                  <c:v>-8.213000000000001</c:v>
                </c:pt>
                <c:pt idx="1038">
                  <c:v>-8.1920000000000002</c:v>
                </c:pt>
                <c:pt idx="1039">
                  <c:v>-8.1760000000000002</c:v>
                </c:pt>
                <c:pt idx="1040">
                  <c:v>-8.1539999999999999</c:v>
                </c:pt>
                <c:pt idx="1041">
                  <c:v>-8.1379999999999999</c:v>
                </c:pt>
                <c:pt idx="1042">
                  <c:v>-8.1140000000000008</c:v>
                </c:pt>
                <c:pt idx="1043">
                  <c:v>-8.0970000000000013</c:v>
                </c:pt>
                <c:pt idx="1044">
                  <c:v>-8.0590000000000011</c:v>
                </c:pt>
                <c:pt idx="1045">
                  <c:v>-8.0439999999999987</c:v>
                </c:pt>
                <c:pt idx="1046">
                  <c:v>-8.0289999999999999</c:v>
                </c:pt>
                <c:pt idx="1047">
                  <c:v>-8.0039999999999996</c:v>
                </c:pt>
                <c:pt idx="1048">
                  <c:v>-7.9859999999999998</c:v>
                </c:pt>
                <c:pt idx="1049">
                  <c:v>-7.96</c:v>
                </c:pt>
                <c:pt idx="1050">
                  <c:v>-7.9419999999999993</c:v>
                </c:pt>
                <c:pt idx="1051">
                  <c:v>-7.9119999999999999</c:v>
                </c:pt>
                <c:pt idx="1052">
                  <c:v>-7.8920000000000003</c:v>
                </c:pt>
                <c:pt idx="1053">
                  <c:v>-7.85</c:v>
                </c:pt>
                <c:pt idx="1054">
                  <c:v>-7.8310000000000004</c:v>
                </c:pt>
                <c:pt idx="1055">
                  <c:v>-7.8140000000000001</c:v>
                </c:pt>
                <c:pt idx="1056">
                  <c:v>-7.7859999999999996</c:v>
                </c:pt>
                <c:pt idx="1057">
                  <c:v>-7.7670000000000003</c:v>
                </c:pt>
                <c:pt idx="1058">
                  <c:v>-7.7340000000000009</c:v>
                </c:pt>
                <c:pt idx="1059">
                  <c:v>-7.713000000000001</c:v>
                </c:pt>
                <c:pt idx="1060">
                  <c:v>-7.6820000000000004</c:v>
                </c:pt>
                <c:pt idx="1061">
                  <c:v>-7.6559999999999988</c:v>
                </c:pt>
                <c:pt idx="1062">
                  <c:v>-7.6050000000000004</c:v>
                </c:pt>
                <c:pt idx="1063">
                  <c:v>-7.5830000000000002</c:v>
                </c:pt>
                <c:pt idx="1064">
                  <c:v>-7.5630000000000006</c:v>
                </c:pt>
                <c:pt idx="1065">
                  <c:v>-7.5289999999999999</c:v>
                </c:pt>
                <c:pt idx="1066">
                  <c:v>-7.5060000000000002</c:v>
                </c:pt>
                <c:pt idx="1067">
                  <c:v>-7.4719999999999995</c:v>
                </c:pt>
                <c:pt idx="1068">
                  <c:v>-7.4450000000000003</c:v>
                </c:pt>
                <c:pt idx="1069">
                  <c:v>-7.4080000000000004</c:v>
                </c:pt>
                <c:pt idx="1070">
                  <c:v>-7.38</c:v>
                </c:pt>
                <c:pt idx="1071">
                  <c:v>-7.3230000000000004</c:v>
                </c:pt>
                <c:pt idx="1072">
                  <c:v>-7.2919999999999998</c:v>
                </c:pt>
                <c:pt idx="1073">
                  <c:v>-7.2690000000000001</c:v>
                </c:pt>
                <c:pt idx="1074">
                  <c:v>-7.23</c:v>
                </c:pt>
                <c:pt idx="1075">
                  <c:v>-7.1999999999999993</c:v>
                </c:pt>
                <c:pt idx="1076">
                  <c:v>-7.1590000000000007</c:v>
                </c:pt>
                <c:pt idx="1077">
                  <c:v>-7.1310000000000002</c:v>
                </c:pt>
                <c:pt idx="1078">
                  <c:v>-7.0859999999999994</c:v>
                </c:pt>
                <c:pt idx="1079">
                  <c:v>-7.0550000000000006</c:v>
                </c:pt>
                <c:pt idx="1080">
                  <c:v>-7.0060000000000002</c:v>
                </c:pt>
                <c:pt idx="1081">
                  <c:v>-6.9720000000000004</c:v>
                </c:pt>
                <c:pt idx="1082">
                  <c:v>-6.9079999999999995</c:v>
                </c:pt>
                <c:pt idx="1083">
                  <c:v>-6.8689999999999998</c:v>
                </c:pt>
                <c:pt idx="1084">
                  <c:v>-6.8390000000000004</c:v>
                </c:pt>
                <c:pt idx="1085">
                  <c:v>-6.7909999999999995</c:v>
                </c:pt>
                <c:pt idx="1086">
                  <c:v>-6.7560000000000002</c:v>
                </c:pt>
                <c:pt idx="1087">
                  <c:v>-6.7030000000000003</c:v>
                </c:pt>
                <c:pt idx="1088">
                  <c:v>-6.6639999999999997</c:v>
                </c:pt>
                <c:pt idx="1089">
                  <c:v>-6.6109999999999998</c:v>
                </c:pt>
                <c:pt idx="1090">
                  <c:v>-6.5679999999999996</c:v>
                </c:pt>
                <c:pt idx="1091">
                  <c:v>-6.4899999999999993</c:v>
                </c:pt>
                <c:pt idx="1092">
                  <c:v>-6.4429999999999996</c:v>
                </c:pt>
                <c:pt idx="1093">
                  <c:v>-6.4060000000000006</c:v>
                </c:pt>
                <c:pt idx="1094">
                  <c:v>-6.3489999999999993</c:v>
                </c:pt>
                <c:pt idx="1095">
                  <c:v>-6.3069999999999995</c:v>
                </c:pt>
                <c:pt idx="1096">
                  <c:v>-6.2469999999999999</c:v>
                </c:pt>
                <c:pt idx="1097">
                  <c:v>-6.1989999999999998</c:v>
                </c:pt>
                <c:pt idx="1098">
                  <c:v>-6.1340000000000003</c:v>
                </c:pt>
                <c:pt idx="1099">
                  <c:v>-6.0880000000000001</c:v>
                </c:pt>
                <c:pt idx="1100">
                  <c:v>-5.9989999999999997</c:v>
                </c:pt>
                <c:pt idx="1101">
                  <c:v>-5.9410000000000007</c:v>
                </c:pt>
                <c:pt idx="1102">
                  <c:v>-5.8950000000000005</c:v>
                </c:pt>
                <c:pt idx="1103">
                  <c:v>-5.8259999999999996</c:v>
                </c:pt>
                <c:pt idx="1104">
                  <c:v>-5.7729999999999997</c:v>
                </c:pt>
                <c:pt idx="1105">
                  <c:v>-5.7010000000000005</c:v>
                </c:pt>
                <c:pt idx="1106">
                  <c:v>-5.6459999999999999</c:v>
                </c:pt>
                <c:pt idx="1107">
                  <c:v>-5.57</c:v>
                </c:pt>
                <c:pt idx="1108">
                  <c:v>-5.5110000000000001</c:v>
                </c:pt>
                <c:pt idx="1109">
                  <c:v>-5.4079999999999995</c:v>
                </c:pt>
                <c:pt idx="1110">
                  <c:v>-5.335</c:v>
                </c:pt>
                <c:pt idx="1111">
                  <c:v>-5.2759999999999998</c:v>
                </c:pt>
                <c:pt idx="1112">
                  <c:v>-5.1950000000000003</c:v>
                </c:pt>
                <c:pt idx="1113">
                  <c:v>-5.1340000000000003</c:v>
                </c:pt>
                <c:pt idx="1114">
                  <c:v>-5.0469999999999997</c:v>
                </c:pt>
                <c:pt idx="1115">
                  <c:v>-4.9809999999999999</c:v>
                </c:pt>
                <c:pt idx="1116">
                  <c:v>-4.8940000000000001</c:v>
                </c:pt>
                <c:pt idx="1117">
                  <c:v>-4.8230000000000004</c:v>
                </c:pt>
                <c:pt idx="1118">
                  <c:v>-4.7060000000000004</c:v>
                </c:pt>
                <c:pt idx="1119">
                  <c:v>-4.6189999999999998</c:v>
                </c:pt>
                <c:pt idx="1120">
                  <c:v>-4.5490000000000004</c:v>
                </c:pt>
                <c:pt idx="1121">
                  <c:v>-4.4550000000000001</c:v>
                </c:pt>
                <c:pt idx="1122">
                  <c:v>-4.3789999999999996</c:v>
                </c:pt>
                <c:pt idx="1123">
                  <c:v>-4.2789999999999999</c:v>
                </c:pt>
                <c:pt idx="1124">
                  <c:v>-4.2010000000000005</c:v>
                </c:pt>
                <c:pt idx="1125">
                  <c:v>-4.0990000000000002</c:v>
                </c:pt>
                <c:pt idx="1126">
                  <c:v>-4.0140000000000002</c:v>
                </c:pt>
                <c:pt idx="1127">
                  <c:v>-3.8809999999999998</c:v>
                </c:pt>
                <c:pt idx="1128">
                  <c:v>-3.7790000000000004</c:v>
                </c:pt>
                <c:pt idx="1129">
                  <c:v>-3.694</c:v>
                </c:pt>
                <c:pt idx="1130">
                  <c:v>-3.58</c:v>
                </c:pt>
                <c:pt idx="1131">
                  <c:v>-3.4910000000000001</c:v>
                </c:pt>
                <c:pt idx="1132">
                  <c:v>-3.3780000000000001</c:v>
                </c:pt>
                <c:pt idx="1133">
                  <c:v>-3.2849999999999997</c:v>
                </c:pt>
                <c:pt idx="1134">
                  <c:v>-3.1659999999999999</c:v>
                </c:pt>
                <c:pt idx="1135">
                  <c:v>-3.0740000000000003</c:v>
                </c:pt>
                <c:pt idx="1136">
                  <c:v>-2.948</c:v>
                </c:pt>
                <c:pt idx="1137">
                  <c:v>-2.8480000000000003</c:v>
                </c:pt>
                <c:pt idx="1138">
                  <c:v>-2.6960000000000002</c:v>
                </c:pt>
                <c:pt idx="1139">
                  <c:v>-2.5739999999999998</c:v>
                </c:pt>
                <c:pt idx="1140">
                  <c:v>-2.4770000000000003</c:v>
                </c:pt>
                <c:pt idx="1141">
                  <c:v>-2.3450000000000002</c:v>
                </c:pt>
                <c:pt idx="1142">
                  <c:v>-2.2409999999999997</c:v>
                </c:pt>
                <c:pt idx="1143">
                  <c:v>-2.1100000000000003</c:v>
                </c:pt>
                <c:pt idx="1144">
                  <c:v>-2.0020000000000002</c:v>
                </c:pt>
                <c:pt idx="1145">
                  <c:v>-1.8660000000000001</c:v>
                </c:pt>
                <c:pt idx="1146">
                  <c:v>-1.754</c:v>
                </c:pt>
                <c:pt idx="1147">
                  <c:v>-1.585</c:v>
                </c:pt>
                <c:pt idx="1148">
                  <c:v>-1.4449999999999998</c:v>
                </c:pt>
                <c:pt idx="1149">
                  <c:v>-1.3340000000000001</c:v>
                </c:pt>
                <c:pt idx="1150">
                  <c:v>-1.1870000000000001</c:v>
                </c:pt>
                <c:pt idx="1151">
                  <c:v>-1.0699999999999998</c:v>
                </c:pt>
                <c:pt idx="1152">
                  <c:v>-0.92569999999999997</c:v>
                </c:pt>
                <c:pt idx="1153">
                  <c:v>-0.80320000000000003</c:v>
                </c:pt>
                <c:pt idx="1154">
                  <c:v>-0.65580000000000005</c:v>
                </c:pt>
                <c:pt idx="1155">
                  <c:v>-0.53639999999999999</c:v>
                </c:pt>
                <c:pt idx="1156">
                  <c:v>-0.35139999999999999</c:v>
                </c:pt>
                <c:pt idx="1157">
                  <c:v>-0.20330000000000001</c:v>
                </c:pt>
                <c:pt idx="1158">
                  <c:v>-7.9920000000000005E-2</c:v>
                </c:pt>
                <c:pt idx="1159">
                  <c:v>7.5660000000000005E-2</c:v>
                </c:pt>
                <c:pt idx="1160">
                  <c:v>0.20069999999999999</c:v>
                </c:pt>
                <c:pt idx="1161">
                  <c:v>0.35919999999999996</c:v>
                </c:pt>
                <c:pt idx="1162">
                  <c:v>0.48759999999999998</c:v>
                </c:pt>
                <c:pt idx="1163">
                  <c:v>0.65199999999999991</c:v>
                </c:pt>
                <c:pt idx="1164">
                  <c:v>0.78359999999999996</c:v>
                </c:pt>
                <c:pt idx="1165">
                  <c:v>0.97289999999999999</c:v>
                </c:pt>
                <c:pt idx="1166">
                  <c:v>1.1359999999999999</c:v>
                </c:pt>
                <c:pt idx="1167">
                  <c:v>1.2649999999999999</c:v>
                </c:pt>
                <c:pt idx="1168">
                  <c:v>1.4300000000000002</c:v>
                </c:pt>
                <c:pt idx="1169">
                  <c:v>1.5710000000000002</c:v>
                </c:pt>
                <c:pt idx="1170">
                  <c:v>1.738</c:v>
                </c:pt>
                <c:pt idx="1171">
                  <c:v>1.873</c:v>
                </c:pt>
                <c:pt idx="1172">
                  <c:v>2.04</c:v>
                </c:pt>
                <c:pt idx="1173">
                  <c:v>2.1799999999999997</c:v>
                </c:pt>
                <c:pt idx="1174">
                  <c:v>2.379</c:v>
                </c:pt>
                <c:pt idx="1175">
                  <c:v>2.5500000000000003</c:v>
                </c:pt>
                <c:pt idx="1176">
                  <c:v>2.6850000000000001</c:v>
                </c:pt>
                <c:pt idx="1177">
                  <c:v>2.8540000000000001</c:v>
                </c:pt>
                <c:pt idx="1178">
                  <c:v>2.9950000000000001</c:v>
                </c:pt>
                <c:pt idx="1179">
                  <c:v>3.165</c:v>
                </c:pt>
                <c:pt idx="1180">
                  <c:v>3.31</c:v>
                </c:pt>
                <c:pt idx="1181">
                  <c:v>3.4860000000000002</c:v>
                </c:pt>
                <c:pt idx="1182">
                  <c:v>3.6259999999999999</c:v>
                </c:pt>
                <c:pt idx="1183">
                  <c:v>3.8349999999999995</c:v>
                </c:pt>
                <c:pt idx="1184">
                  <c:v>4.0069999999999997</c:v>
                </c:pt>
                <c:pt idx="1185">
                  <c:v>4.1459999999999999</c:v>
                </c:pt>
                <c:pt idx="1186">
                  <c:v>4.319</c:v>
                </c:pt>
                <c:pt idx="1187">
                  <c:v>4.4639999999999995</c:v>
                </c:pt>
                <c:pt idx="1188">
                  <c:v>4.6459999999999999</c:v>
                </c:pt>
                <c:pt idx="1189">
                  <c:v>4.7960000000000003</c:v>
                </c:pt>
                <c:pt idx="1190">
                  <c:v>4.9740000000000002</c:v>
                </c:pt>
                <c:pt idx="1191">
                  <c:v>5.1180000000000003</c:v>
                </c:pt>
                <c:pt idx="1192">
                  <c:v>5.3</c:v>
                </c:pt>
                <c:pt idx="1193">
                  <c:v>5.444</c:v>
                </c:pt>
                <c:pt idx="1194">
                  <c:v>5.6520000000000001</c:v>
                </c:pt>
                <c:pt idx="1195">
                  <c:v>5.8340000000000005</c:v>
                </c:pt>
                <c:pt idx="1196">
                  <c:v>5.9729999999999999</c:v>
                </c:pt>
                <c:pt idx="1197">
                  <c:v>6.1509999999999998</c:v>
                </c:pt>
                <c:pt idx="1198">
                  <c:v>6.298</c:v>
                </c:pt>
                <c:pt idx="1199">
                  <c:v>6.4779999999999998</c:v>
                </c:pt>
                <c:pt idx="1200">
                  <c:v>6.625</c:v>
                </c:pt>
                <c:pt idx="1201">
                  <c:v>6.8029999999999999</c:v>
                </c:pt>
                <c:pt idx="1202">
                  <c:v>6.952</c:v>
                </c:pt>
                <c:pt idx="1203">
                  <c:v>7.1669999999999998</c:v>
                </c:pt>
                <c:pt idx="1204">
                  <c:v>7.343</c:v>
                </c:pt>
                <c:pt idx="1205">
                  <c:v>7.4859999999999998</c:v>
                </c:pt>
                <c:pt idx="1206">
                  <c:v>7.6639999999999997</c:v>
                </c:pt>
                <c:pt idx="1207">
                  <c:v>7.8120000000000012</c:v>
                </c:pt>
                <c:pt idx="1208">
                  <c:v>7.9990000000000006</c:v>
                </c:pt>
                <c:pt idx="1209">
                  <c:v>8.1470000000000002</c:v>
                </c:pt>
                <c:pt idx="1210">
                  <c:v>8.3289999999999988</c:v>
                </c:pt>
                <c:pt idx="1211">
                  <c:v>8.4759999999999991</c:v>
                </c:pt>
                <c:pt idx="1212">
                  <c:v>8.6890000000000001</c:v>
                </c:pt>
                <c:pt idx="1213">
                  <c:v>8.8699999999999992</c:v>
                </c:pt>
                <c:pt idx="1214">
                  <c:v>9.0149999999999988</c:v>
                </c:pt>
                <c:pt idx="1215">
                  <c:v>9.1940000000000008</c:v>
                </c:pt>
                <c:pt idx="1216">
                  <c:v>9.34</c:v>
                </c:pt>
                <c:pt idx="1217">
                  <c:v>9.5380000000000003</c:v>
                </c:pt>
                <c:pt idx="1218">
                  <c:v>9.7119999999999997</c:v>
                </c:pt>
                <c:pt idx="1219">
                  <c:v>9.8940000000000001</c:v>
                </c:pt>
                <c:pt idx="1220">
                  <c:v>10.040000000000001</c:v>
                </c:pt>
                <c:pt idx="1221">
                  <c:v>10.25</c:v>
                </c:pt>
                <c:pt idx="1222">
                  <c:v>10.44</c:v>
                </c:pt>
                <c:pt idx="1223">
                  <c:v>10.58</c:v>
                </c:pt>
                <c:pt idx="1224">
                  <c:v>10.76</c:v>
                </c:pt>
                <c:pt idx="1225">
                  <c:v>10.91</c:v>
                </c:pt>
                <c:pt idx="1226">
                  <c:v>11.09</c:v>
                </c:pt>
                <c:pt idx="1227">
                  <c:v>11.25</c:v>
                </c:pt>
                <c:pt idx="1228">
                  <c:v>11.440000000000001</c:v>
                </c:pt>
                <c:pt idx="1229">
                  <c:v>11.600000000000001</c:v>
                </c:pt>
                <c:pt idx="1230">
                  <c:v>11.82</c:v>
                </c:pt>
                <c:pt idx="1231">
                  <c:v>12.01</c:v>
                </c:pt>
                <c:pt idx="1232">
                  <c:v>12.16</c:v>
                </c:pt>
                <c:pt idx="1233">
                  <c:v>12.34</c:v>
                </c:pt>
                <c:pt idx="1234">
                  <c:v>12.5</c:v>
                </c:pt>
                <c:pt idx="1235">
                  <c:v>12.690000000000001</c:v>
                </c:pt>
                <c:pt idx="1236">
                  <c:v>12.850000000000001</c:v>
                </c:pt>
                <c:pt idx="1237">
                  <c:v>13.040000000000001</c:v>
                </c:pt>
                <c:pt idx="1238">
                  <c:v>13.200000000000001</c:v>
                </c:pt>
                <c:pt idx="1239">
                  <c:v>13.43</c:v>
                </c:pt>
                <c:pt idx="1240">
                  <c:v>13.63</c:v>
                </c:pt>
                <c:pt idx="1241">
                  <c:v>13.78</c:v>
                </c:pt>
                <c:pt idx="1242">
                  <c:v>13.98</c:v>
                </c:pt>
                <c:pt idx="1243">
                  <c:v>14.13</c:v>
                </c:pt>
                <c:pt idx="1244">
                  <c:v>14.33</c:v>
                </c:pt>
                <c:pt idx="1245">
                  <c:v>14.49</c:v>
                </c:pt>
                <c:pt idx="1246">
                  <c:v>14.7</c:v>
                </c:pt>
                <c:pt idx="1247">
                  <c:v>14.86</c:v>
                </c:pt>
                <c:pt idx="1248">
                  <c:v>15.07</c:v>
                </c:pt>
                <c:pt idx="1249">
                  <c:v>15.24</c:v>
                </c:pt>
                <c:pt idx="1250">
                  <c:v>15.48</c:v>
                </c:pt>
                <c:pt idx="1251">
                  <c:v>15.68</c:v>
                </c:pt>
                <c:pt idx="1252">
                  <c:v>15.840000000000002</c:v>
                </c:pt>
                <c:pt idx="1253">
                  <c:v>16.05</c:v>
                </c:pt>
                <c:pt idx="1254">
                  <c:v>16.209999999999997</c:v>
                </c:pt>
                <c:pt idx="1255">
                  <c:v>16.419999999999998</c:v>
                </c:pt>
                <c:pt idx="1256">
                  <c:v>16.59</c:v>
                </c:pt>
                <c:pt idx="1257">
                  <c:v>16.79</c:v>
                </c:pt>
                <c:pt idx="1258">
                  <c:v>16.97</c:v>
                </c:pt>
                <c:pt idx="1259">
                  <c:v>17.21</c:v>
                </c:pt>
                <c:pt idx="1260">
                  <c:v>17.419999999999998</c:v>
                </c:pt>
                <c:pt idx="1261">
                  <c:v>17.59</c:v>
                </c:pt>
                <c:pt idx="1262">
                  <c:v>17.79</c:v>
                </c:pt>
                <c:pt idx="1263">
                  <c:v>17.96</c:v>
                </c:pt>
                <c:pt idx="1264">
                  <c:v>18.170000000000002</c:v>
                </c:pt>
                <c:pt idx="1265">
                  <c:v>18.34</c:v>
                </c:pt>
                <c:pt idx="1266">
                  <c:v>18.559999999999999</c:v>
                </c:pt>
                <c:pt idx="1267">
                  <c:v>18.739999999999998</c:v>
                </c:pt>
                <c:pt idx="1268">
                  <c:v>18.98</c:v>
                </c:pt>
                <c:pt idx="1269">
                  <c:v>19.190000000000001</c:v>
                </c:pt>
                <c:pt idx="1270">
                  <c:v>19.36</c:v>
                </c:pt>
                <c:pt idx="1271">
                  <c:v>19.57</c:v>
                </c:pt>
                <c:pt idx="1272">
                  <c:v>19.73</c:v>
                </c:pt>
                <c:pt idx="1273">
                  <c:v>19.939999999999998</c:v>
                </c:pt>
                <c:pt idx="1274">
                  <c:v>20.11</c:v>
                </c:pt>
                <c:pt idx="1275">
                  <c:v>20.32</c:v>
                </c:pt>
                <c:pt idx="1276">
                  <c:v>20.49</c:v>
                </c:pt>
                <c:pt idx="1277">
                  <c:v>20.73</c:v>
                </c:pt>
                <c:pt idx="1278">
                  <c:v>20.939999999999998</c:v>
                </c:pt>
                <c:pt idx="1279">
                  <c:v>21.1</c:v>
                </c:pt>
                <c:pt idx="1280">
                  <c:v>21.3</c:v>
                </c:pt>
                <c:pt idx="1281">
                  <c:v>21.46</c:v>
                </c:pt>
                <c:pt idx="1282">
                  <c:v>21.650000000000002</c:v>
                </c:pt>
                <c:pt idx="1283">
                  <c:v>21.81</c:v>
                </c:pt>
                <c:pt idx="1284">
                  <c:v>22</c:v>
                </c:pt>
                <c:pt idx="1285">
                  <c:v>22.16</c:v>
                </c:pt>
                <c:pt idx="1286">
                  <c:v>22.4</c:v>
                </c:pt>
                <c:pt idx="1287">
                  <c:v>22.6</c:v>
                </c:pt>
                <c:pt idx="1288">
                  <c:v>22.75</c:v>
                </c:pt>
                <c:pt idx="1289">
                  <c:v>22.93</c:v>
                </c:pt>
                <c:pt idx="1290">
                  <c:v>23.07</c:v>
                </c:pt>
                <c:pt idx="1291">
                  <c:v>23.25</c:v>
                </c:pt>
                <c:pt idx="1292">
                  <c:v>23.39</c:v>
                </c:pt>
                <c:pt idx="1293">
                  <c:v>23.57</c:v>
                </c:pt>
                <c:pt idx="1294">
                  <c:v>23.71</c:v>
                </c:pt>
                <c:pt idx="1295">
                  <c:v>23.91</c:v>
                </c:pt>
                <c:pt idx="1296">
                  <c:v>24.09</c:v>
                </c:pt>
                <c:pt idx="1297">
                  <c:v>24.21</c:v>
                </c:pt>
                <c:pt idx="1298">
                  <c:v>24.369999999999997</c:v>
                </c:pt>
                <c:pt idx="1299">
                  <c:v>24.490000000000002</c:v>
                </c:pt>
                <c:pt idx="1300">
                  <c:v>24.64</c:v>
                </c:pt>
                <c:pt idx="1301">
                  <c:v>24.75</c:v>
                </c:pt>
                <c:pt idx="1302">
                  <c:v>24.9</c:v>
                </c:pt>
                <c:pt idx="1303">
                  <c:v>25.009999999999998</c:v>
                </c:pt>
                <c:pt idx="1304">
                  <c:v>25.150000000000002</c:v>
                </c:pt>
                <c:pt idx="1305">
                  <c:v>25.25</c:v>
                </c:pt>
                <c:pt idx="1306">
                  <c:v>25.43</c:v>
                </c:pt>
                <c:pt idx="1307">
                  <c:v>25.56</c:v>
                </c:pt>
                <c:pt idx="1308">
                  <c:v>25.65</c:v>
                </c:pt>
                <c:pt idx="1309">
                  <c:v>25.75</c:v>
                </c:pt>
                <c:pt idx="1310">
                  <c:v>25.83</c:v>
                </c:pt>
                <c:pt idx="1311">
                  <c:v>25.939999999999998</c:v>
                </c:pt>
                <c:pt idx="1312">
                  <c:v>26</c:v>
                </c:pt>
                <c:pt idx="1313">
                  <c:v>26.1</c:v>
                </c:pt>
                <c:pt idx="1314">
                  <c:v>26.16</c:v>
                </c:pt>
                <c:pt idx="1315">
                  <c:v>26.29</c:v>
                </c:pt>
                <c:pt idx="1316">
                  <c:v>26.380000000000003</c:v>
                </c:pt>
                <c:pt idx="1317">
                  <c:v>26.41</c:v>
                </c:pt>
                <c:pt idx="1318">
                  <c:v>26.48</c:v>
                </c:pt>
                <c:pt idx="1319">
                  <c:v>26.52</c:v>
                </c:pt>
                <c:pt idx="1320">
                  <c:v>26.57</c:v>
                </c:pt>
                <c:pt idx="1321">
                  <c:v>26.59</c:v>
                </c:pt>
                <c:pt idx="1322">
                  <c:v>26.64</c:v>
                </c:pt>
                <c:pt idx="1323">
                  <c:v>26.650000000000002</c:v>
                </c:pt>
                <c:pt idx="1324">
                  <c:v>26.73</c:v>
                </c:pt>
                <c:pt idx="1325">
                  <c:v>26.77</c:v>
                </c:pt>
                <c:pt idx="1326">
                  <c:v>26.76</c:v>
                </c:pt>
                <c:pt idx="1327">
                  <c:v>26.77</c:v>
                </c:pt>
                <c:pt idx="1328">
                  <c:v>26.75</c:v>
                </c:pt>
                <c:pt idx="1329">
                  <c:v>26.76</c:v>
                </c:pt>
                <c:pt idx="1330">
                  <c:v>26.73</c:v>
                </c:pt>
                <c:pt idx="1331">
                  <c:v>26.720000000000002</c:v>
                </c:pt>
                <c:pt idx="1332">
                  <c:v>26.68</c:v>
                </c:pt>
                <c:pt idx="1333">
                  <c:v>26.7</c:v>
                </c:pt>
                <c:pt idx="1334">
                  <c:v>26.68</c:v>
                </c:pt>
                <c:pt idx="1335">
                  <c:v>26.61</c:v>
                </c:pt>
                <c:pt idx="1336">
                  <c:v>26.58</c:v>
                </c:pt>
                <c:pt idx="1337">
                  <c:v>26.509999999999998</c:v>
                </c:pt>
                <c:pt idx="1338">
                  <c:v>26.46</c:v>
                </c:pt>
                <c:pt idx="1339">
                  <c:v>26.380000000000003</c:v>
                </c:pt>
                <c:pt idx="1340">
                  <c:v>26.32</c:v>
                </c:pt>
                <c:pt idx="1341">
                  <c:v>26.24</c:v>
                </c:pt>
                <c:pt idx="1342">
                  <c:v>26.2</c:v>
                </c:pt>
                <c:pt idx="1343">
                  <c:v>26.13</c:v>
                </c:pt>
                <c:pt idx="1344">
                  <c:v>26.020000000000003</c:v>
                </c:pt>
                <c:pt idx="1345">
                  <c:v>25.95</c:v>
                </c:pt>
                <c:pt idx="1346">
                  <c:v>25.83</c:v>
                </c:pt>
                <c:pt idx="1347">
                  <c:v>25.740000000000002</c:v>
                </c:pt>
                <c:pt idx="1348">
                  <c:v>25.619999999999997</c:v>
                </c:pt>
                <c:pt idx="1349">
                  <c:v>25.52</c:v>
                </c:pt>
                <c:pt idx="1350">
                  <c:v>25.39</c:v>
                </c:pt>
                <c:pt idx="1351">
                  <c:v>25.31</c:v>
                </c:pt>
                <c:pt idx="1352">
                  <c:v>25.2</c:v>
                </c:pt>
                <c:pt idx="1353">
                  <c:v>25.060000000000002</c:v>
                </c:pt>
                <c:pt idx="1354">
                  <c:v>24.939999999999998</c:v>
                </c:pt>
                <c:pt idx="1355">
                  <c:v>24.790000000000003</c:v>
                </c:pt>
                <c:pt idx="1356">
                  <c:v>24.669999999999998</c:v>
                </c:pt>
                <c:pt idx="1357">
                  <c:v>24.52</c:v>
                </c:pt>
                <c:pt idx="1358">
                  <c:v>24.4</c:v>
                </c:pt>
                <c:pt idx="1359">
                  <c:v>24.24</c:v>
                </c:pt>
                <c:pt idx="1360">
                  <c:v>24.110000000000003</c:v>
                </c:pt>
                <c:pt idx="1361">
                  <c:v>23.96</c:v>
                </c:pt>
                <c:pt idx="1362">
                  <c:v>23.86</c:v>
                </c:pt>
                <c:pt idx="1363">
                  <c:v>23.72</c:v>
                </c:pt>
                <c:pt idx="1364">
                  <c:v>23.55</c:v>
                </c:pt>
                <c:pt idx="1365">
                  <c:v>23.419999999999998</c:v>
                </c:pt>
                <c:pt idx="1366">
                  <c:v>23.26</c:v>
                </c:pt>
                <c:pt idx="1367">
                  <c:v>23.11</c:v>
                </c:pt>
                <c:pt idx="1368">
                  <c:v>22.95</c:v>
                </c:pt>
                <c:pt idx="1369">
                  <c:v>22.81</c:v>
                </c:pt>
                <c:pt idx="1370">
                  <c:v>22.650000000000002</c:v>
                </c:pt>
                <c:pt idx="1371">
                  <c:v>22.540000000000003</c:v>
                </c:pt>
                <c:pt idx="1372">
                  <c:v>22.39</c:v>
                </c:pt>
                <c:pt idx="1373">
                  <c:v>22.23</c:v>
                </c:pt>
                <c:pt idx="1374">
                  <c:v>22.09</c:v>
                </c:pt>
                <c:pt idx="1375">
                  <c:v>21.93</c:v>
                </c:pt>
                <c:pt idx="1376">
                  <c:v>21.79</c:v>
                </c:pt>
                <c:pt idx="1377">
                  <c:v>21.630000000000003</c:v>
                </c:pt>
                <c:pt idx="1378">
                  <c:v>21.49</c:v>
                </c:pt>
                <c:pt idx="1379">
                  <c:v>21.330000000000002</c:v>
                </c:pt>
                <c:pt idx="1380">
                  <c:v>21.22</c:v>
                </c:pt>
                <c:pt idx="1381">
                  <c:v>21.07</c:v>
                </c:pt>
                <c:pt idx="1382">
                  <c:v>20.91</c:v>
                </c:pt>
                <c:pt idx="1383">
                  <c:v>20.78</c:v>
                </c:pt>
                <c:pt idx="1384">
                  <c:v>20.63</c:v>
                </c:pt>
                <c:pt idx="1385">
                  <c:v>20.5</c:v>
                </c:pt>
                <c:pt idx="1386">
                  <c:v>20.350000000000001</c:v>
                </c:pt>
                <c:pt idx="1387">
                  <c:v>20.22</c:v>
                </c:pt>
                <c:pt idx="1388">
                  <c:v>20.07</c:v>
                </c:pt>
                <c:pt idx="1389">
                  <c:v>19.959999999999997</c:v>
                </c:pt>
                <c:pt idx="1390">
                  <c:v>19.82</c:v>
                </c:pt>
                <c:pt idx="1391">
                  <c:v>19.68</c:v>
                </c:pt>
                <c:pt idx="1392">
                  <c:v>19.55</c:v>
                </c:pt>
                <c:pt idx="1393">
                  <c:v>19.420000000000002</c:v>
                </c:pt>
                <c:pt idx="1394">
                  <c:v>19.29</c:v>
                </c:pt>
                <c:pt idx="1395">
                  <c:v>19.16</c:v>
                </c:pt>
                <c:pt idx="1396">
                  <c:v>19.04</c:v>
                </c:pt>
                <c:pt idx="1397">
                  <c:v>18.91</c:v>
                </c:pt>
                <c:pt idx="1398">
                  <c:v>18.810000000000002</c:v>
                </c:pt>
                <c:pt idx="1399">
                  <c:v>18.68</c:v>
                </c:pt>
                <c:pt idx="1400">
                  <c:v>18.55</c:v>
                </c:pt>
                <c:pt idx="1401">
                  <c:v>18.440000000000001</c:v>
                </c:pt>
                <c:pt idx="1402">
                  <c:v>18.309999999999999</c:v>
                </c:pt>
                <c:pt idx="1403">
                  <c:v>18.2</c:v>
                </c:pt>
                <c:pt idx="1404">
                  <c:v>18.09</c:v>
                </c:pt>
                <c:pt idx="1405">
                  <c:v>17.97</c:v>
                </c:pt>
                <c:pt idx="1406">
                  <c:v>17.86</c:v>
                </c:pt>
                <c:pt idx="1407">
                  <c:v>17.77</c:v>
                </c:pt>
                <c:pt idx="1408">
                  <c:v>17.649999999999999</c:v>
                </c:pt>
                <c:pt idx="1409">
                  <c:v>17.53</c:v>
                </c:pt>
                <c:pt idx="1410">
                  <c:v>17.43</c:v>
                </c:pt>
                <c:pt idx="1411">
                  <c:v>17.32</c:v>
                </c:pt>
                <c:pt idx="1412">
                  <c:v>17.220000000000002</c:v>
                </c:pt>
                <c:pt idx="1413">
                  <c:v>17.11</c:v>
                </c:pt>
                <c:pt idx="1414">
                  <c:v>17.010000000000002</c:v>
                </c:pt>
                <c:pt idx="1415">
                  <c:v>16.91</c:v>
                </c:pt>
                <c:pt idx="1416">
                  <c:v>16.809999999999999</c:v>
                </c:pt>
                <c:pt idx="1417">
                  <c:v>16.71</c:v>
                </c:pt>
                <c:pt idx="1418">
                  <c:v>16.63</c:v>
                </c:pt>
                <c:pt idx="1419">
                  <c:v>16.529999999999998</c:v>
                </c:pt>
                <c:pt idx="1420">
                  <c:v>16.43</c:v>
                </c:pt>
                <c:pt idx="1421">
                  <c:v>16.34</c:v>
                </c:pt>
                <c:pt idx="1422">
                  <c:v>16.25</c:v>
                </c:pt>
                <c:pt idx="1423">
                  <c:v>16.16</c:v>
                </c:pt>
                <c:pt idx="1424">
                  <c:v>16.059999999999999</c:v>
                </c:pt>
                <c:pt idx="1425">
                  <c:v>15.979999999999999</c:v>
                </c:pt>
                <c:pt idx="1426">
                  <c:v>15.889999999999999</c:v>
                </c:pt>
                <c:pt idx="1427">
                  <c:v>15.809999999999999</c:v>
                </c:pt>
                <c:pt idx="1428">
                  <c:v>15.719999999999999</c:v>
                </c:pt>
                <c:pt idx="1429">
                  <c:v>15.63</c:v>
                </c:pt>
                <c:pt idx="1430">
                  <c:v>15.549999999999999</c:v>
                </c:pt>
                <c:pt idx="1431">
                  <c:v>15.469999999999999</c:v>
                </c:pt>
                <c:pt idx="1432">
                  <c:v>15.379999999999999</c:v>
                </c:pt>
                <c:pt idx="1433">
                  <c:v>15.299999999999999</c:v>
                </c:pt>
                <c:pt idx="1434">
                  <c:v>15.22</c:v>
                </c:pt>
                <c:pt idx="1435">
                  <c:v>15.14</c:v>
                </c:pt>
                <c:pt idx="1436">
                  <c:v>15.08</c:v>
                </c:pt>
                <c:pt idx="1437">
                  <c:v>14.99</c:v>
                </c:pt>
                <c:pt idx="1438">
                  <c:v>14.92</c:v>
                </c:pt>
                <c:pt idx="1439">
                  <c:v>14.84</c:v>
                </c:pt>
                <c:pt idx="1440">
                  <c:v>14.77</c:v>
                </c:pt>
                <c:pt idx="1441">
                  <c:v>14.69</c:v>
                </c:pt>
                <c:pt idx="1442">
                  <c:v>14.620000000000001</c:v>
                </c:pt>
                <c:pt idx="1443">
                  <c:v>14.549999999999999</c:v>
                </c:pt>
                <c:pt idx="1444">
                  <c:v>14.48</c:v>
                </c:pt>
                <c:pt idx="1445">
                  <c:v>14.42</c:v>
                </c:pt>
                <c:pt idx="1446">
                  <c:v>14.34</c:v>
                </c:pt>
                <c:pt idx="1447">
                  <c:v>14.270000000000001</c:v>
                </c:pt>
                <c:pt idx="1448">
                  <c:v>14.2</c:v>
                </c:pt>
                <c:pt idx="1449">
                  <c:v>14.14</c:v>
                </c:pt>
                <c:pt idx="1450">
                  <c:v>14.07</c:v>
                </c:pt>
                <c:pt idx="1451">
                  <c:v>14.01</c:v>
                </c:pt>
                <c:pt idx="1452">
                  <c:v>13.94</c:v>
                </c:pt>
                <c:pt idx="1453">
                  <c:v>13.879999999999999</c:v>
                </c:pt>
                <c:pt idx="1454">
                  <c:v>13.82</c:v>
                </c:pt>
                <c:pt idx="1455">
                  <c:v>13.75</c:v>
                </c:pt>
                <c:pt idx="1456">
                  <c:v>13.69</c:v>
                </c:pt>
                <c:pt idx="1457">
                  <c:v>13.63</c:v>
                </c:pt>
                <c:pt idx="1458">
                  <c:v>13.57</c:v>
                </c:pt>
                <c:pt idx="1459">
                  <c:v>13.51</c:v>
                </c:pt>
                <c:pt idx="1460">
                  <c:v>13.45</c:v>
                </c:pt>
                <c:pt idx="1461">
                  <c:v>13.39</c:v>
                </c:pt>
                <c:pt idx="1462">
                  <c:v>13.33</c:v>
                </c:pt>
                <c:pt idx="1463">
                  <c:v>13.28</c:v>
                </c:pt>
                <c:pt idx="1464">
                  <c:v>13.22</c:v>
                </c:pt>
                <c:pt idx="1465">
                  <c:v>13.16</c:v>
                </c:pt>
                <c:pt idx="1466">
                  <c:v>13.11</c:v>
                </c:pt>
                <c:pt idx="1467">
                  <c:v>13.05</c:v>
                </c:pt>
                <c:pt idx="1468">
                  <c:v>13</c:v>
                </c:pt>
                <c:pt idx="1469">
                  <c:v>12.94</c:v>
                </c:pt>
                <c:pt idx="1470">
                  <c:v>12.89</c:v>
                </c:pt>
                <c:pt idx="1471">
                  <c:v>12.84</c:v>
                </c:pt>
                <c:pt idx="1472">
                  <c:v>12.78</c:v>
                </c:pt>
                <c:pt idx="1473">
                  <c:v>12.73</c:v>
                </c:pt>
                <c:pt idx="1474">
                  <c:v>12.690000000000001</c:v>
                </c:pt>
                <c:pt idx="1475">
                  <c:v>12.629999999999999</c:v>
                </c:pt>
                <c:pt idx="1476">
                  <c:v>12.58</c:v>
                </c:pt>
                <c:pt idx="1477">
                  <c:v>12.530000000000001</c:v>
                </c:pt>
                <c:pt idx="1478">
                  <c:v>12.48</c:v>
                </c:pt>
                <c:pt idx="1479">
                  <c:v>12.43</c:v>
                </c:pt>
                <c:pt idx="1480">
                  <c:v>12.39</c:v>
                </c:pt>
                <c:pt idx="1481">
                  <c:v>12.34</c:v>
                </c:pt>
                <c:pt idx="1482">
                  <c:v>12.29</c:v>
                </c:pt>
                <c:pt idx="1483">
                  <c:v>12.25</c:v>
                </c:pt>
                <c:pt idx="1484">
                  <c:v>12.2</c:v>
                </c:pt>
                <c:pt idx="1485">
                  <c:v>12.15</c:v>
                </c:pt>
                <c:pt idx="1486">
                  <c:v>12.11</c:v>
                </c:pt>
                <c:pt idx="1487">
                  <c:v>12.06</c:v>
                </c:pt>
                <c:pt idx="1488">
                  <c:v>12.02</c:v>
                </c:pt>
                <c:pt idx="1489">
                  <c:v>11.97</c:v>
                </c:pt>
                <c:pt idx="1490">
                  <c:v>11.93</c:v>
                </c:pt>
                <c:pt idx="1491">
                  <c:v>11.889999999999999</c:v>
                </c:pt>
                <c:pt idx="1492">
                  <c:v>11.85</c:v>
                </c:pt>
                <c:pt idx="1493">
                  <c:v>11.8</c:v>
                </c:pt>
                <c:pt idx="1494">
                  <c:v>11.76</c:v>
                </c:pt>
                <c:pt idx="1495">
                  <c:v>11.719999999999999</c:v>
                </c:pt>
                <c:pt idx="1496">
                  <c:v>11.68</c:v>
                </c:pt>
                <c:pt idx="1497">
                  <c:v>11.63</c:v>
                </c:pt>
                <c:pt idx="1498">
                  <c:v>11.590000000000002</c:v>
                </c:pt>
                <c:pt idx="1499">
                  <c:v>11.549999999999999</c:v>
                </c:pt>
                <c:pt idx="1500">
                  <c:v>11.51</c:v>
                </c:pt>
                <c:pt idx="1501">
                  <c:v>11.48</c:v>
                </c:pt>
                <c:pt idx="1502">
                  <c:v>11.440000000000001</c:v>
                </c:pt>
                <c:pt idx="1503">
                  <c:v>11.399999999999999</c:v>
                </c:pt>
                <c:pt idx="1504">
                  <c:v>11.36</c:v>
                </c:pt>
                <c:pt idx="1505">
                  <c:v>11.32</c:v>
                </c:pt>
                <c:pt idx="1506">
                  <c:v>11.280000000000001</c:v>
                </c:pt>
                <c:pt idx="1507">
                  <c:v>11.25</c:v>
                </c:pt>
                <c:pt idx="1508">
                  <c:v>11.209999999999999</c:v>
                </c:pt>
                <c:pt idx="1509">
                  <c:v>11.17</c:v>
                </c:pt>
                <c:pt idx="1510">
                  <c:v>11.14</c:v>
                </c:pt>
                <c:pt idx="1511">
                  <c:v>11.1</c:v>
                </c:pt>
                <c:pt idx="1512">
                  <c:v>11.06</c:v>
                </c:pt>
                <c:pt idx="1513">
                  <c:v>11.03</c:v>
                </c:pt>
                <c:pt idx="1514">
                  <c:v>10.99</c:v>
                </c:pt>
                <c:pt idx="1515">
                  <c:v>10.96</c:v>
                </c:pt>
                <c:pt idx="1516">
                  <c:v>10.92</c:v>
                </c:pt>
                <c:pt idx="1517">
                  <c:v>10.89</c:v>
                </c:pt>
                <c:pt idx="1518">
                  <c:v>10.85</c:v>
                </c:pt>
                <c:pt idx="1519">
                  <c:v>10.83</c:v>
                </c:pt>
                <c:pt idx="1520">
                  <c:v>10.79</c:v>
                </c:pt>
                <c:pt idx="1521">
                  <c:v>10.76</c:v>
                </c:pt>
                <c:pt idx="1522">
                  <c:v>10.72</c:v>
                </c:pt>
                <c:pt idx="1523">
                  <c:v>10.69</c:v>
                </c:pt>
                <c:pt idx="1524">
                  <c:v>10.66</c:v>
                </c:pt>
                <c:pt idx="1525">
                  <c:v>10.62</c:v>
                </c:pt>
                <c:pt idx="1526">
                  <c:v>10.59</c:v>
                </c:pt>
                <c:pt idx="1527">
                  <c:v>10.56</c:v>
                </c:pt>
                <c:pt idx="1528">
                  <c:v>10.530000000000001</c:v>
                </c:pt>
                <c:pt idx="1529">
                  <c:v>10.5</c:v>
                </c:pt>
                <c:pt idx="1530">
                  <c:v>10.469999999999999</c:v>
                </c:pt>
                <c:pt idx="1531">
                  <c:v>10.44</c:v>
                </c:pt>
                <c:pt idx="1532">
                  <c:v>10.41</c:v>
                </c:pt>
                <c:pt idx="1533">
                  <c:v>10.38</c:v>
                </c:pt>
                <c:pt idx="1534">
                  <c:v>10.35</c:v>
                </c:pt>
                <c:pt idx="1535">
                  <c:v>10.32</c:v>
                </c:pt>
                <c:pt idx="1536">
                  <c:v>10.29</c:v>
                </c:pt>
                <c:pt idx="1537">
                  <c:v>10.26</c:v>
                </c:pt>
                <c:pt idx="1538">
                  <c:v>10.23</c:v>
                </c:pt>
                <c:pt idx="1539">
                  <c:v>10.210000000000001</c:v>
                </c:pt>
                <c:pt idx="1540">
                  <c:v>10.17</c:v>
                </c:pt>
                <c:pt idx="1541">
                  <c:v>10.149999999999999</c:v>
                </c:pt>
                <c:pt idx="1542">
                  <c:v>10.119999999999999</c:v>
                </c:pt>
                <c:pt idx="1543">
                  <c:v>10.09</c:v>
                </c:pt>
                <c:pt idx="1544">
                  <c:v>10.06</c:v>
                </c:pt>
                <c:pt idx="1545">
                  <c:v>10.030000000000001</c:v>
                </c:pt>
                <c:pt idx="1546">
                  <c:v>10.010000000000002</c:v>
                </c:pt>
                <c:pt idx="1547">
                  <c:v>9.9809999999999999</c:v>
                </c:pt>
                <c:pt idx="1548">
                  <c:v>9.9590000000000014</c:v>
                </c:pt>
                <c:pt idx="1549">
                  <c:v>9.9289999999999985</c:v>
                </c:pt>
                <c:pt idx="1550">
                  <c:v>9.9030000000000005</c:v>
                </c:pt>
                <c:pt idx="1551">
                  <c:v>9.8759999999999994</c:v>
                </c:pt>
                <c:pt idx="1552">
                  <c:v>9.8500000000000014</c:v>
                </c:pt>
                <c:pt idx="1553">
                  <c:v>9.8239999999999998</c:v>
                </c:pt>
                <c:pt idx="1554">
                  <c:v>9.7990000000000013</c:v>
                </c:pt>
                <c:pt idx="1555">
                  <c:v>9.7729999999999997</c:v>
                </c:pt>
                <c:pt idx="1556">
                  <c:v>9.7489999999999988</c:v>
                </c:pt>
                <c:pt idx="1557">
                  <c:v>9.7270000000000003</c:v>
                </c:pt>
                <c:pt idx="1558">
                  <c:v>9.6989999999999998</c:v>
                </c:pt>
                <c:pt idx="1559">
                  <c:v>9.6760000000000002</c:v>
                </c:pt>
                <c:pt idx="1560">
                  <c:v>9.6530000000000005</c:v>
                </c:pt>
                <c:pt idx="1561">
                  <c:v>9.6280000000000001</c:v>
                </c:pt>
                <c:pt idx="1562">
                  <c:v>9.6029999999999998</c:v>
                </c:pt>
                <c:pt idx="1563">
                  <c:v>9.58</c:v>
                </c:pt>
                <c:pt idx="1564">
                  <c:v>9.5559999999999992</c:v>
                </c:pt>
                <c:pt idx="1565">
                  <c:v>9.532</c:v>
                </c:pt>
                <c:pt idx="1566">
                  <c:v>9.5129999999999999</c:v>
                </c:pt>
                <c:pt idx="1567">
                  <c:v>9.4870000000000001</c:v>
                </c:pt>
                <c:pt idx="1568">
                  <c:v>9.4639999999999986</c:v>
                </c:pt>
                <c:pt idx="1569">
                  <c:v>9.4410000000000007</c:v>
                </c:pt>
                <c:pt idx="1570">
                  <c:v>9.4190000000000005</c:v>
                </c:pt>
                <c:pt idx="1571">
                  <c:v>9.3970000000000002</c:v>
                </c:pt>
                <c:pt idx="1572">
                  <c:v>9.375</c:v>
                </c:pt>
                <c:pt idx="1573">
                  <c:v>9.3520000000000003</c:v>
                </c:pt>
                <c:pt idx="1574">
                  <c:v>9.3309999999999995</c:v>
                </c:pt>
                <c:pt idx="1575">
                  <c:v>9.3119999999999994</c:v>
                </c:pt>
                <c:pt idx="1576">
                  <c:v>9.2889999999999997</c:v>
                </c:pt>
                <c:pt idx="1577">
                  <c:v>9.2669999999999995</c:v>
                </c:pt>
                <c:pt idx="1578">
                  <c:v>9.2459999999999987</c:v>
                </c:pt>
                <c:pt idx="1579">
                  <c:v>9.2259999999999991</c:v>
                </c:pt>
                <c:pt idx="1580">
                  <c:v>9.2050000000000001</c:v>
                </c:pt>
                <c:pt idx="1581">
                  <c:v>9.1849999999999987</c:v>
                </c:pt>
                <c:pt idx="1582">
                  <c:v>9.1630000000000003</c:v>
                </c:pt>
                <c:pt idx="1583">
                  <c:v>9.1430000000000007</c:v>
                </c:pt>
                <c:pt idx="1584">
                  <c:v>9.1230000000000011</c:v>
                </c:pt>
                <c:pt idx="1585">
                  <c:v>9.1039999999999992</c:v>
                </c:pt>
                <c:pt idx="1586">
                  <c:v>9.0879999999999992</c:v>
                </c:pt>
                <c:pt idx="1587">
                  <c:v>9.0659999999999989</c:v>
                </c:pt>
                <c:pt idx="1588">
                  <c:v>9.0470000000000006</c:v>
                </c:pt>
                <c:pt idx="1589">
                  <c:v>9.027000000000001</c:v>
                </c:pt>
                <c:pt idx="1590">
                  <c:v>9.0080000000000009</c:v>
                </c:pt>
                <c:pt idx="1591">
                  <c:v>8.988999999999999</c:v>
                </c:pt>
                <c:pt idx="1592">
                  <c:v>8.9710000000000001</c:v>
                </c:pt>
                <c:pt idx="1593">
                  <c:v>8.952</c:v>
                </c:pt>
                <c:pt idx="1594">
                  <c:v>8.9350000000000005</c:v>
                </c:pt>
                <c:pt idx="1595">
                  <c:v>8.92</c:v>
                </c:pt>
                <c:pt idx="1596">
                  <c:v>8.8990000000000009</c:v>
                </c:pt>
                <c:pt idx="1597">
                  <c:v>8.8810000000000002</c:v>
                </c:pt>
                <c:pt idx="1598">
                  <c:v>8.8629999999999995</c:v>
                </c:pt>
                <c:pt idx="1599">
                  <c:v>8.8460000000000001</c:v>
                </c:pt>
                <c:pt idx="1600">
                  <c:v>8.8279999999999994</c:v>
                </c:pt>
                <c:pt idx="1601">
                  <c:v>8.8109999999999999</c:v>
                </c:pt>
                <c:pt idx="1602">
                  <c:v>8.793000000000001</c:v>
                </c:pt>
                <c:pt idx="1603">
                  <c:v>8.7759999999999998</c:v>
                </c:pt>
                <c:pt idx="1604">
                  <c:v>8.7629999999999999</c:v>
                </c:pt>
                <c:pt idx="1605">
                  <c:v>8.7430000000000003</c:v>
                </c:pt>
                <c:pt idx="1606">
                  <c:v>8.7270000000000003</c:v>
                </c:pt>
                <c:pt idx="1607">
                  <c:v>8.7119999999999997</c:v>
                </c:pt>
                <c:pt idx="1608">
                  <c:v>8.6950000000000003</c:v>
                </c:pt>
                <c:pt idx="1609">
                  <c:v>8.6790000000000003</c:v>
                </c:pt>
                <c:pt idx="1610">
                  <c:v>8.6630000000000003</c:v>
                </c:pt>
                <c:pt idx="1611">
                  <c:v>8.6470000000000002</c:v>
                </c:pt>
                <c:pt idx="1612">
                  <c:v>8.6319999999999997</c:v>
                </c:pt>
                <c:pt idx="1613">
                  <c:v>8.620000000000001</c:v>
                </c:pt>
                <c:pt idx="1614">
                  <c:v>8.6020000000000003</c:v>
                </c:pt>
                <c:pt idx="1615">
                  <c:v>8.5860000000000003</c:v>
                </c:pt>
                <c:pt idx="1616">
                  <c:v>8.5709999999999997</c:v>
                </c:pt>
                <c:pt idx="1617">
                  <c:v>8.5570000000000004</c:v>
                </c:pt>
                <c:pt idx="1618">
                  <c:v>8.5429999999999993</c:v>
                </c:pt>
                <c:pt idx="1619">
                  <c:v>8.5290000000000017</c:v>
                </c:pt>
                <c:pt idx="1620">
                  <c:v>8.5129999999999999</c:v>
                </c:pt>
                <c:pt idx="1621">
                  <c:v>8.5</c:v>
                </c:pt>
                <c:pt idx="1622">
                  <c:v>8.488999999999999</c:v>
                </c:pt>
                <c:pt idx="1623">
                  <c:v>8.4719999999999995</c:v>
                </c:pt>
                <c:pt idx="1624">
                  <c:v>8.4589999999999996</c:v>
                </c:pt>
                <c:pt idx="1625">
                  <c:v>8.4440000000000008</c:v>
                </c:pt>
                <c:pt idx="1626">
                  <c:v>8.4309999999999992</c:v>
                </c:pt>
                <c:pt idx="1627">
                  <c:v>8.4169999999999998</c:v>
                </c:pt>
                <c:pt idx="1628">
                  <c:v>8.4039999999999999</c:v>
                </c:pt>
                <c:pt idx="1629">
                  <c:v>8.391</c:v>
                </c:pt>
                <c:pt idx="1630">
                  <c:v>8.3780000000000001</c:v>
                </c:pt>
                <c:pt idx="1631">
                  <c:v>8.3690000000000015</c:v>
                </c:pt>
                <c:pt idx="1632">
                  <c:v>8.3539999999999992</c:v>
                </c:pt>
                <c:pt idx="1633">
                  <c:v>8.3420000000000005</c:v>
                </c:pt>
                <c:pt idx="1634">
                  <c:v>8.3289999999999988</c:v>
                </c:pt>
                <c:pt idx="1635">
                  <c:v>8.3170000000000002</c:v>
                </c:pt>
                <c:pt idx="1636">
                  <c:v>8.3049999999999997</c:v>
                </c:pt>
                <c:pt idx="1637">
                  <c:v>8.2929999999999993</c:v>
                </c:pt>
                <c:pt idx="1638">
                  <c:v>8.2810000000000006</c:v>
                </c:pt>
                <c:pt idx="1639">
                  <c:v>8.2690000000000001</c:v>
                </c:pt>
                <c:pt idx="1640">
                  <c:v>8.2570000000000014</c:v>
                </c:pt>
                <c:pt idx="1641">
                  <c:v>8.2460000000000004</c:v>
                </c:pt>
                <c:pt idx="1642">
                  <c:v>8.2379999999999995</c:v>
                </c:pt>
                <c:pt idx="1643">
                  <c:v>8.2249999999999996</c:v>
                </c:pt>
                <c:pt idx="1644">
                  <c:v>8.2140000000000004</c:v>
                </c:pt>
                <c:pt idx="1645">
                  <c:v>8.2010000000000005</c:v>
                </c:pt>
                <c:pt idx="1646">
                  <c:v>8.1910000000000007</c:v>
                </c:pt>
                <c:pt idx="1647">
                  <c:v>8.18</c:v>
                </c:pt>
                <c:pt idx="1648">
                  <c:v>8.1689999999999987</c:v>
                </c:pt>
                <c:pt idx="1649">
                  <c:v>8.1580000000000013</c:v>
                </c:pt>
                <c:pt idx="1650">
                  <c:v>8.1480000000000015</c:v>
                </c:pt>
                <c:pt idx="1651">
                  <c:v>8.141</c:v>
                </c:pt>
                <c:pt idx="1652">
                  <c:v>8.1280000000000001</c:v>
                </c:pt>
                <c:pt idx="1653">
                  <c:v>8.1179999999999986</c:v>
                </c:pt>
                <c:pt idx="1654">
                  <c:v>8.1079999999999988</c:v>
                </c:pt>
                <c:pt idx="1655">
                  <c:v>8.097999999999999</c:v>
                </c:pt>
                <c:pt idx="1656">
                  <c:v>8.0870000000000015</c:v>
                </c:pt>
                <c:pt idx="1657">
                  <c:v>8.0779999999999994</c:v>
                </c:pt>
                <c:pt idx="1658">
                  <c:v>8.0679999999999996</c:v>
                </c:pt>
                <c:pt idx="1659">
                  <c:v>8.0590000000000011</c:v>
                </c:pt>
                <c:pt idx="1660">
                  <c:v>8.0530000000000008</c:v>
                </c:pt>
                <c:pt idx="1661">
                  <c:v>8.0419999999999998</c:v>
                </c:pt>
                <c:pt idx="1662">
                  <c:v>8.032</c:v>
                </c:pt>
                <c:pt idx="1663">
                  <c:v>8.0229999999999997</c:v>
                </c:pt>
                <c:pt idx="1664">
                  <c:v>8.0139999999999993</c:v>
                </c:pt>
                <c:pt idx="1665">
                  <c:v>8.0039999999999996</c:v>
                </c:pt>
                <c:pt idx="1666">
                  <c:v>7.9950000000000001</c:v>
                </c:pt>
                <c:pt idx="1667">
                  <c:v>7.9850000000000003</c:v>
                </c:pt>
                <c:pt idx="1668">
                  <c:v>7.9759999999999991</c:v>
                </c:pt>
                <c:pt idx="1669">
                  <c:v>7.9710000000000001</c:v>
                </c:pt>
                <c:pt idx="1670">
                  <c:v>7.96</c:v>
                </c:pt>
                <c:pt idx="1671">
                  <c:v>7.9510000000000005</c:v>
                </c:pt>
                <c:pt idx="1672">
                  <c:v>7.9410000000000007</c:v>
                </c:pt>
                <c:pt idx="1673">
                  <c:v>7.9329999999999998</c:v>
                </c:pt>
                <c:pt idx="1674">
                  <c:v>7.9240000000000004</c:v>
                </c:pt>
                <c:pt idx="1675">
                  <c:v>7.9160000000000004</c:v>
                </c:pt>
                <c:pt idx="1676">
                  <c:v>7.9070000000000009</c:v>
                </c:pt>
                <c:pt idx="1677">
                  <c:v>7.8979999999999997</c:v>
                </c:pt>
                <c:pt idx="1678">
                  <c:v>7.8939999999999992</c:v>
                </c:pt>
                <c:pt idx="1679">
                  <c:v>7.8830000000000009</c:v>
                </c:pt>
                <c:pt idx="1680">
                  <c:v>7.8730000000000011</c:v>
                </c:pt>
                <c:pt idx="1681">
                  <c:v>7.8650000000000002</c:v>
                </c:pt>
                <c:pt idx="1682">
                  <c:v>7.8560000000000008</c:v>
                </c:pt>
                <c:pt idx="1683">
                  <c:v>7.8469999999999995</c:v>
                </c:pt>
                <c:pt idx="1684">
                  <c:v>7.8390000000000004</c:v>
                </c:pt>
                <c:pt idx="1685">
                  <c:v>7.8299999999999992</c:v>
                </c:pt>
                <c:pt idx="1686">
                  <c:v>7.8229999999999995</c:v>
                </c:pt>
                <c:pt idx="1687">
                  <c:v>7.8180000000000005</c:v>
                </c:pt>
                <c:pt idx="1688">
                  <c:v>7.8070000000000004</c:v>
                </c:pt>
                <c:pt idx="1689">
                  <c:v>7.7980000000000009</c:v>
                </c:pt>
                <c:pt idx="1690">
                  <c:v>7.7889999999999997</c:v>
                </c:pt>
                <c:pt idx="1691">
                  <c:v>7.78</c:v>
                </c:pt>
                <c:pt idx="1692">
                  <c:v>7.7710000000000008</c:v>
                </c:pt>
                <c:pt idx="1693">
                  <c:v>7.7619999999999996</c:v>
                </c:pt>
                <c:pt idx="1694">
                  <c:v>7.7530000000000001</c:v>
                </c:pt>
                <c:pt idx="1695">
                  <c:v>7.7449999999999992</c:v>
                </c:pt>
                <c:pt idx="1696">
                  <c:v>7.7359999999999998</c:v>
                </c:pt>
                <c:pt idx="1697">
                  <c:v>7.7279999999999998</c:v>
                </c:pt>
                <c:pt idx="1698">
                  <c:v>7.7219999999999995</c:v>
                </c:pt>
                <c:pt idx="1699">
                  <c:v>7.7109999999999994</c:v>
                </c:pt>
                <c:pt idx="1700">
                  <c:v>7.702</c:v>
                </c:pt>
                <c:pt idx="1701">
                  <c:v>7.6930000000000005</c:v>
                </c:pt>
                <c:pt idx="1702">
                  <c:v>7.6839999999999993</c:v>
                </c:pt>
                <c:pt idx="1703">
                  <c:v>7.6749999999999998</c:v>
                </c:pt>
                <c:pt idx="1704">
                  <c:v>7.6660000000000004</c:v>
                </c:pt>
                <c:pt idx="1705">
                  <c:v>7.6580000000000004</c:v>
                </c:pt>
                <c:pt idx="1706">
                  <c:v>7.6480000000000006</c:v>
                </c:pt>
                <c:pt idx="1707">
                  <c:v>7.6420000000000003</c:v>
                </c:pt>
                <c:pt idx="1708">
                  <c:v>7.63</c:v>
                </c:pt>
                <c:pt idx="1709">
                  <c:v>7.6210000000000004</c:v>
                </c:pt>
                <c:pt idx="1710">
                  <c:v>7.61</c:v>
                </c:pt>
                <c:pt idx="1711">
                  <c:v>7.601</c:v>
                </c:pt>
                <c:pt idx="1712">
                  <c:v>7.5910000000000002</c:v>
                </c:pt>
                <c:pt idx="1713">
                  <c:v>7.5809999999999995</c:v>
                </c:pt>
                <c:pt idx="1714">
                  <c:v>7.5709999999999997</c:v>
                </c:pt>
                <c:pt idx="1715">
                  <c:v>7.5619999999999994</c:v>
                </c:pt>
                <c:pt idx="1716">
                  <c:v>7.5569999999999995</c:v>
                </c:pt>
                <c:pt idx="1717">
                  <c:v>7.5440000000000005</c:v>
                </c:pt>
                <c:pt idx="1718">
                  <c:v>7.5329999999999995</c:v>
                </c:pt>
                <c:pt idx="1719">
                  <c:v>7.5229999999999997</c:v>
                </c:pt>
                <c:pt idx="1720">
                  <c:v>7.5129999999999999</c:v>
                </c:pt>
                <c:pt idx="1721">
                  <c:v>7.5020000000000007</c:v>
                </c:pt>
                <c:pt idx="1722">
                  <c:v>7.4930000000000003</c:v>
                </c:pt>
                <c:pt idx="1723">
                  <c:v>7.4819999999999993</c:v>
                </c:pt>
                <c:pt idx="1724">
                  <c:v>7.4710000000000001</c:v>
                </c:pt>
                <c:pt idx="1725">
                  <c:v>7.4649999999999999</c:v>
                </c:pt>
                <c:pt idx="1726">
                  <c:v>7.452</c:v>
                </c:pt>
                <c:pt idx="1727">
                  <c:v>7.4410000000000007</c:v>
                </c:pt>
                <c:pt idx="1728">
                  <c:v>7.43</c:v>
                </c:pt>
                <c:pt idx="1729">
                  <c:v>7.4189999999999996</c:v>
                </c:pt>
                <c:pt idx="1730">
                  <c:v>7.4080000000000004</c:v>
                </c:pt>
                <c:pt idx="1731">
                  <c:v>7.3969999999999994</c:v>
                </c:pt>
                <c:pt idx="1732">
                  <c:v>7.3860000000000001</c:v>
                </c:pt>
                <c:pt idx="1733">
                  <c:v>7.375</c:v>
                </c:pt>
                <c:pt idx="1734">
                  <c:v>7.3679999999999994</c:v>
                </c:pt>
                <c:pt idx="1735">
                  <c:v>7.3549999999999995</c:v>
                </c:pt>
                <c:pt idx="1736">
                  <c:v>7.3440000000000003</c:v>
                </c:pt>
                <c:pt idx="1737">
                  <c:v>7.3330000000000002</c:v>
                </c:pt>
                <c:pt idx="1738">
                  <c:v>7.3209999999999997</c:v>
                </c:pt>
                <c:pt idx="1739">
                  <c:v>7.3100000000000005</c:v>
                </c:pt>
                <c:pt idx="1740">
                  <c:v>7.2989999999999995</c:v>
                </c:pt>
                <c:pt idx="1741">
                  <c:v>7.2880000000000003</c:v>
                </c:pt>
                <c:pt idx="1742">
                  <c:v>7.2770000000000001</c:v>
                </c:pt>
                <c:pt idx="1743">
                  <c:v>7.2690000000000001</c:v>
                </c:pt>
                <c:pt idx="1744">
                  <c:v>7.2559999999999993</c:v>
                </c:pt>
                <c:pt idx="1745">
                  <c:v>7.2439999999999998</c:v>
                </c:pt>
                <c:pt idx="1746">
                  <c:v>7.2320000000000002</c:v>
                </c:pt>
                <c:pt idx="1747">
                  <c:v>7.2210000000000001</c:v>
                </c:pt>
                <c:pt idx="1748">
                  <c:v>7.2089999999999996</c:v>
                </c:pt>
                <c:pt idx="1749">
                  <c:v>7.1980000000000004</c:v>
                </c:pt>
                <c:pt idx="1750">
                  <c:v>7.1859999999999999</c:v>
                </c:pt>
                <c:pt idx="1751">
                  <c:v>7.1749999999999998</c:v>
                </c:pt>
                <c:pt idx="1752">
                  <c:v>7.1630000000000003</c:v>
                </c:pt>
                <c:pt idx="1753">
                  <c:v>7.1529999999999996</c:v>
                </c:pt>
                <c:pt idx="1754">
                  <c:v>7.1450000000000005</c:v>
                </c:pt>
                <c:pt idx="1755">
                  <c:v>7.1319999999999997</c:v>
                </c:pt>
                <c:pt idx="1756">
                  <c:v>7.1199999999999992</c:v>
                </c:pt>
                <c:pt idx="1757">
                  <c:v>7.1080000000000005</c:v>
                </c:pt>
                <c:pt idx="1758">
                  <c:v>7.0960000000000001</c:v>
                </c:pt>
                <c:pt idx="1759">
                  <c:v>7.085</c:v>
                </c:pt>
                <c:pt idx="1760">
                  <c:v>7.0729999999999995</c:v>
                </c:pt>
                <c:pt idx="1761">
                  <c:v>7.0629999999999997</c:v>
                </c:pt>
                <c:pt idx="1762">
                  <c:v>7.0510000000000002</c:v>
                </c:pt>
                <c:pt idx="1763">
                  <c:v>7.0430000000000001</c:v>
                </c:pt>
                <c:pt idx="1764">
                  <c:v>7.0299999999999994</c:v>
                </c:pt>
                <c:pt idx="1765">
                  <c:v>7.0180000000000007</c:v>
                </c:pt>
                <c:pt idx="1766">
                  <c:v>7.008</c:v>
                </c:pt>
                <c:pt idx="1767">
                  <c:v>6.9959999999999996</c:v>
                </c:pt>
                <c:pt idx="1768">
                  <c:v>6.9850000000000003</c:v>
                </c:pt>
                <c:pt idx="1769">
                  <c:v>6.9750000000000005</c:v>
                </c:pt>
                <c:pt idx="1770">
                  <c:v>6.9619999999999997</c:v>
                </c:pt>
                <c:pt idx="1771">
                  <c:v>6.952</c:v>
                </c:pt>
                <c:pt idx="1772">
                  <c:v>6.944</c:v>
                </c:pt>
                <c:pt idx="1773">
                  <c:v>6.931</c:v>
                </c:pt>
                <c:pt idx="1774">
                  <c:v>6.9210000000000003</c:v>
                </c:pt>
                <c:pt idx="1775">
                  <c:v>6.9090000000000007</c:v>
                </c:pt>
                <c:pt idx="1776">
                  <c:v>6.899</c:v>
                </c:pt>
                <c:pt idx="1777">
                  <c:v>6.8870000000000005</c:v>
                </c:pt>
                <c:pt idx="1778">
                  <c:v>6.8770000000000007</c:v>
                </c:pt>
                <c:pt idx="1779">
                  <c:v>6.8659999999999997</c:v>
                </c:pt>
                <c:pt idx="1780">
                  <c:v>6.8559999999999999</c:v>
                </c:pt>
                <c:pt idx="1781">
                  <c:v>6.8490000000000002</c:v>
                </c:pt>
                <c:pt idx="1782">
                  <c:v>6.8360000000000003</c:v>
                </c:pt>
                <c:pt idx="1783">
                  <c:v>6.8250000000000002</c:v>
                </c:pt>
                <c:pt idx="1784">
                  <c:v>6.8140000000000001</c:v>
                </c:pt>
                <c:pt idx="1785">
                  <c:v>6.8040000000000003</c:v>
                </c:pt>
                <c:pt idx="1786">
                  <c:v>6.7930000000000001</c:v>
                </c:pt>
                <c:pt idx="1787">
                  <c:v>6.7830000000000004</c:v>
                </c:pt>
                <c:pt idx="1788">
                  <c:v>6.7730000000000006</c:v>
                </c:pt>
                <c:pt idx="1789">
                  <c:v>6.7619999999999996</c:v>
                </c:pt>
                <c:pt idx="1790">
                  <c:v>6.7560000000000002</c:v>
                </c:pt>
                <c:pt idx="1791">
                  <c:v>6.7439999999999998</c:v>
                </c:pt>
                <c:pt idx="1792">
                  <c:v>6.7329999999999997</c:v>
                </c:pt>
                <c:pt idx="1793">
                  <c:v>6.7229999999999999</c:v>
                </c:pt>
                <c:pt idx="1794">
                  <c:v>6.7139999999999995</c:v>
                </c:pt>
                <c:pt idx="1795">
                  <c:v>6.7030000000000003</c:v>
                </c:pt>
                <c:pt idx="1796">
                  <c:v>6.694</c:v>
                </c:pt>
                <c:pt idx="1797">
                  <c:v>6.6840000000000002</c:v>
                </c:pt>
                <c:pt idx="1798">
                  <c:v>6.6749999999999998</c:v>
                </c:pt>
                <c:pt idx="1799">
                  <c:v>6.6689999999999996</c:v>
                </c:pt>
                <c:pt idx="1800">
                  <c:v>6.6560000000000006</c:v>
                </c:pt>
                <c:pt idx="1801">
                  <c:v>6.6470000000000002</c:v>
                </c:pt>
                <c:pt idx="1802">
                  <c:v>6.6370000000000005</c:v>
                </c:pt>
                <c:pt idx="1803">
                  <c:v>6.6270000000000007</c:v>
                </c:pt>
                <c:pt idx="1804">
                  <c:v>6.617</c:v>
                </c:pt>
                <c:pt idx="1805">
                  <c:v>6.6079999999999997</c:v>
                </c:pt>
                <c:pt idx="1806">
                  <c:v>6.5990000000000002</c:v>
                </c:pt>
                <c:pt idx="1807">
                  <c:v>6.59</c:v>
                </c:pt>
                <c:pt idx="1808">
                  <c:v>6.58</c:v>
                </c:pt>
                <c:pt idx="1809">
                  <c:v>6.5710000000000006</c:v>
                </c:pt>
                <c:pt idx="1810">
                  <c:v>6.5649999999999995</c:v>
                </c:pt>
                <c:pt idx="1811">
                  <c:v>6.5540000000000003</c:v>
                </c:pt>
                <c:pt idx="1812">
                  <c:v>6.5449999999999999</c:v>
                </c:pt>
                <c:pt idx="1813">
                  <c:v>6.5369999999999999</c:v>
                </c:pt>
                <c:pt idx="1814">
                  <c:v>6.5279999999999996</c:v>
                </c:pt>
                <c:pt idx="1815">
                  <c:v>6.5179999999999998</c:v>
                </c:pt>
                <c:pt idx="1816">
                  <c:v>6.5100000000000007</c:v>
                </c:pt>
                <c:pt idx="1817">
                  <c:v>6.5010000000000003</c:v>
                </c:pt>
                <c:pt idx="1818">
                  <c:v>6.492</c:v>
                </c:pt>
                <c:pt idx="1819">
                  <c:v>6.4880000000000004</c:v>
                </c:pt>
                <c:pt idx="1820">
                  <c:v>6.4770000000000003</c:v>
                </c:pt>
                <c:pt idx="1821">
                  <c:v>6.468</c:v>
                </c:pt>
                <c:pt idx="1822">
                  <c:v>6.4590000000000005</c:v>
                </c:pt>
                <c:pt idx="1823">
                  <c:v>6.4509999999999996</c:v>
                </c:pt>
                <c:pt idx="1824">
                  <c:v>6.4420000000000002</c:v>
                </c:pt>
                <c:pt idx="1825">
                  <c:v>6.4340000000000002</c:v>
                </c:pt>
                <c:pt idx="1826">
                  <c:v>6.4250000000000007</c:v>
                </c:pt>
                <c:pt idx="1827">
                  <c:v>6.4180000000000001</c:v>
                </c:pt>
                <c:pt idx="1828">
                  <c:v>6.4130000000000003</c:v>
                </c:pt>
                <c:pt idx="1829">
                  <c:v>6.4020000000000001</c:v>
                </c:pt>
                <c:pt idx="1830">
                  <c:v>6.3940000000000001</c:v>
                </c:pt>
                <c:pt idx="1831">
                  <c:v>6.3860000000000001</c:v>
                </c:pt>
                <c:pt idx="1832">
                  <c:v>6.3780000000000001</c:v>
                </c:pt>
                <c:pt idx="1833">
                  <c:v>6.37</c:v>
                </c:pt>
                <c:pt idx="1834">
                  <c:v>6.3629999999999995</c:v>
                </c:pt>
                <c:pt idx="1835">
                  <c:v>6.3539999999999992</c:v>
                </c:pt>
                <c:pt idx="1836">
                  <c:v>6.3460000000000001</c:v>
                </c:pt>
                <c:pt idx="1837">
                  <c:v>6.3419999999999996</c:v>
                </c:pt>
                <c:pt idx="1838">
                  <c:v>6.3319999999999999</c:v>
                </c:pt>
                <c:pt idx="1839">
                  <c:v>6.3249999999999993</c:v>
                </c:pt>
                <c:pt idx="1840">
                  <c:v>6.3170000000000002</c:v>
                </c:pt>
                <c:pt idx="1841">
                  <c:v>6.31</c:v>
                </c:pt>
                <c:pt idx="1842">
                  <c:v>6.3029999999999999</c:v>
                </c:pt>
                <c:pt idx="1843">
                  <c:v>6.2960000000000003</c:v>
                </c:pt>
                <c:pt idx="1844">
                  <c:v>6.2879999999999994</c:v>
                </c:pt>
                <c:pt idx="1845">
                  <c:v>6.2809999999999997</c:v>
                </c:pt>
                <c:pt idx="1846">
                  <c:v>6.2770000000000001</c:v>
                </c:pt>
                <c:pt idx="1847">
                  <c:v>6.2670000000000003</c:v>
                </c:pt>
                <c:pt idx="1848">
                  <c:v>6.2589999999999995</c:v>
                </c:pt>
                <c:pt idx="1849">
                  <c:v>6.2519999999999998</c:v>
                </c:pt>
                <c:pt idx="1850">
                  <c:v>6.2450000000000001</c:v>
                </c:pt>
                <c:pt idx="1851">
                  <c:v>6.2380000000000004</c:v>
                </c:pt>
                <c:pt idx="1852">
                  <c:v>6.2309999999999999</c:v>
                </c:pt>
                <c:pt idx="1853">
                  <c:v>6.2230000000000008</c:v>
                </c:pt>
                <c:pt idx="1854">
                  <c:v>6.2169999999999996</c:v>
                </c:pt>
                <c:pt idx="1855">
                  <c:v>6.2130000000000001</c:v>
                </c:pt>
                <c:pt idx="1856">
                  <c:v>6.2050000000000001</c:v>
                </c:pt>
                <c:pt idx="1857">
                  <c:v>6.1970000000000001</c:v>
                </c:pt>
                <c:pt idx="1858">
                  <c:v>6.1890000000000001</c:v>
                </c:pt>
                <c:pt idx="1859">
                  <c:v>6.1829999999999998</c:v>
                </c:pt>
                <c:pt idx="1860">
                  <c:v>6.1760000000000002</c:v>
                </c:pt>
                <c:pt idx="1861">
                  <c:v>6.1710000000000003</c:v>
                </c:pt>
                <c:pt idx="1862">
                  <c:v>6.1639999999999997</c:v>
                </c:pt>
                <c:pt idx="1863">
                  <c:v>6.157</c:v>
                </c:pt>
                <c:pt idx="1864">
                  <c:v>6.15</c:v>
                </c:pt>
                <c:pt idx="1865">
                  <c:v>6.1430000000000007</c:v>
                </c:pt>
                <c:pt idx="1866">
                  <c:v>6.141</c:v>
                </c:pt>
                <c:pt idx="1867">
                  <c:v>6.1319999999999997</c:v>
                </c:pt>
                <c:pt idx="1868">
                  <c:v>6.125</c:v>
                </c:pt>
                <c:pt idx="1869">
                  <c:v>6.1189999999999998</c:v>
                </c:pt>
                <c:pt idx="1870">
                  <c:v>6.1120000000000001</c:v>
                </c:pt>
                <c:pt idx="1871">
                  <c:v>6.1059999999999999</c:v>
                </c:pt>
                <c:pt idx="1872">
                  <c:v>6.1</c:v>
                </c:pt>
                <c:pt idx="1873">
                  <c:v>6.093</c:v>
                </c:pt>
                <c:pt idx="1874">
                  <c:v>6.0870000000000006</c:v>
                </c:pt>
                <c:pt idx="1875">
                  <c:v>6.0839999999999996</c:v>
                </c:pt>
                <c:pt idx="1876">
                  <c:v>6.0759999999999996</c:v>
                </c:pt>
                <c:pt idx="1877">
                  <c:v>6.07</c:v>
                </c:pt>
                <c:pt idx="1878">
                  <c:v>6.0630000000000006</c:v>
                </c:pt>
                <c:pt idx="1879">
                  <c:v>6.0580000000000007</c:v>
                </c:pt>
                <c:pt idx="1880">
                  <c:v>6.0510000000000002</c:v>
                </c:pt>
                <c:pt idx="1881">
                  <c:v>6.0449999999999999</c:v>
                </c:pt>
                <c:pt idx="1882">
                  <c:v>6.0389999999999997</c:v>
                </c:pt>
                <c:pt idx="1883">
                  <c:v>6.0339999999999998</c:v>
                </c:pt>
                <c:pt idx="1884">
                  <c:v>6.0310000000000006</c:v>
                </c:pt>
                <c:pt idx="1885">
                  <c:v>6.0229999999999997</c:v>
                </c:pt>
                <c:pt idx="1886">
                  <c:v>6.0179999999999998</c:v>
                </c:pt>
                <c:pt idx="1887">
                  <c:v>6.0110000000000001</c:v>
                </c:pt>
                <c:pt idx="1888">
                  <c:v>6.0059999999999993</c:v>
                </c:pt>
                <c:pt idx="1889">
                  <c:v>6</c:v>
                </c:pt>
                <c:pt idx="1890">
                  <c:v>5.9939999999999998</c:v>
                </c:pt>
                <c:pt idx="1891">
                  <c:v>5.9889999999999999</c:v>
                </c:pt>
                <c:pt idx="1892">
                  <c:v>5.984</c:v>
                </c:pt>
                <c:pt idx="1893">
                  <c:v>5.9819999999999993</c:v>
                </c:pt>
                <c:pt idx="1894">
                  <c:v>5.9740000000000002</c:v>
                </c:pt>
                <c:pt idx="1895">
                  <c:v>5.9690000000000003</c:v>
                </c:pt>
                <c:pt idx="1896">
                  <c:v>5.9630000000000001</c:v>
                </c:pt>
                <c:pt idx="1897">
                  <c:v>5.9580000000000002</c:v>
                </c:pt>
                <c:pt idx="1898">
                  <c:v>5.952</c:v>
                </c:pt>
                <c:pt idx="1899">
                  <c:v>5.9470000000000001</c:v>
                </c:pt>
                <c:pt idx="1900">
                  <c:v>5.9420000000000002</c:v>
                </c:pt>
                <c:pt idx="1901">
                  <c:v>5.9370000000000003</c:v>
                </c:pt>
                <c:pt idx="1902">
                  <c:v>5.9349999999999996</c:v>
                </c:pt>
                <c:pt idx="1903">
                  <c:v>5.9279999999999999</c:v>
                </c:pt>
                <c:pt idx="1904">
                  <c:v>5.923</c:v>
                </c:pt>
                <c:pt idx="1905">
                  <c:v>5.9170000000000007</c:v>
                </c:pt>
                <c:pt idx="1906">
                  <c:v>5.9119999999999999</c:v>
                </c:pt>
                <c:pt idx="1907">
                  <c:v>5.9059999999999997</c:v>
                </c:pt>
                <c:pt idx="1908">
                  <c:v>5.9020000000000001</c:v>
                </c:pt>
                <c:pt idx="1909">
                  <c:v>5.8959999999999999</c:v>
                </c:pt>
                <c:pt idx="1910">
                  <c:v>5.8919999999999995</c:v>
                </c:pt>
                <c:pt idx="1911">
                  <c:v>5.891</c:v>
                </c:pt>
                <c:pt idx="1912">
                  <c:v>5.8840000000000003</c:v>
                </c:pt>
                <c:pt idx="1913">
                  <c:v>5.8789999999999996</c:v>
                </c:pt>
                <c:pt idx="1914">
                  <c:v>5.8739999999999997</c:v>
                </c:pt>
                <c:pt idx="1915">
                  <c:v>5.8680000000000003</c:v>
                </c:pt>
                <c:pt idx="1916">
                  <c:v>5.8629999999999995</c:v>
                </c:pt>
                <c:pt idx="1917">
                  <c:v>5.859</c:v>
                </c:pt>
                <c:pt idx="1918">
                  <c:v>5.8540000000000001</c:v>
                </c:pt>
                <c:pt idx="1919">
                  <c:v>5.8490000000000002</c:v>
                </c:pt>
                <c:pt idx="1920">
                  <c:v>5.8440000000000003</c:v>
                </c:pt>
                <c:pt idx="1921">
                  <c:v>5.8409999999999993</c:v>
                </c:pt>
                <c:pt idx="1922">
                  <c:v>5.84</c:v>
                </c:pt>
                <c:pt idx="1923">
                  <c:v>5.8330000000000002</c:v>
                </c:pt>
                <c:pt idx="1924">
                  <c:v>5.8280000000000003</c:v>
                </c:pt>
                <c:pt idx="1925">
                  <c:v>5.8230000000000004</c:v>
                </c:pt>
                <c:pt idx="1926">
                  <c:v>5.8179999999999996</c:v>
                </c:pt>
                <c:pt idx="1927">
                  <c:v>5.8140000000000001</c:v>
                </c:pt>
                <c:pt idx="1928">
                  <c:v>5.8100000000000005</c:v>
                </c:pt>
                <c:pt idx="1929">
                  <c:v>5.8050000000000006</c:v>
                </c:pt>
                <c:pt idx="1930">
                  <c:v>5.8019999999999996</c:v>
                </c:pt>
                <c:pt idx="1931">
                  <c:v>5.8010000000000002</c:v>
                </c:pt>
                <c:pt idx="1932">
                  <c:v>5.7950000000000008</c:v>
                </c:pt>
                <c:pt idx="1933">
                  <c:v>5.79</c:v>
                </c:pt>
                <c:pt idx="1934">
                  <c:v>5.7860000000000005</c:v>
                </c:pt>
                <c:pt idx="1935">
                  <c:v>5.7810000000000006</c:v>
                </c:pt>
                <c:pt idx="1936">
                  <c:v>5.7760000000000007</c:v>
                </c:pt>
                <c:pt idx="1937">
                  <c:v>5.7720000000000002</c:v>
                </c:pt>
                <c:pt idx="1938">
                  <c:v>5.7679999999999998</c:v>
                </c:pt>
                <c:pt idx="1939">
                  <c:v>5.7640000000000002</c:v>
                </c:pt>
                <c:pt idx="1940">
                  <c:v>5.7629999999999999</c:v>
                </c:pt>
                <c:pt idx="1941">
                  <c:v>5.758</c:v>
                </c:pt>
                <c:pt idx="1942">
                  <c:v>5.7530000000000001</c:v>
                </c:pt>
                <c:pt idx="1943">
                  <c:v>5.7490000000000006</c:v>
                </c:pt>
                <c:pt idx="1944">
                  <c:v>5.7450000000000001</c:v>
                </c:pt>
                <c:pt idx="1945">
                  <c:v>5.74</c:v>
                </c:pt>
                <c:pt idx="1946">
                  <c:v>5.7370000000000001</c:v>
                </c:pt>
                <c:pt idx="1947">
                  <c:v>5.7329999999999997</c:v>
                </c:pt>
                <c:pt idx="1948">
                  <c:v>5.7290000000000001</c:v>
                </c:pt>
                <c:pt idx="1949">
                  <c:v>5.7290000000000001</c:v>
                </c:pt>
                <c:pt idx="1950">
                  <c:v>5.7229999999999999</c:v>
                </c:pt>
                <c:pt idx="1951">
                  <c:v>5.7200000000000006</c:v>
                </c:pt>
                <c:pt idx="1952">
                  <c:v>5.7150000000000007</c:v>
                </c:pt>
                <c:pt idx="1953">
                  <c:v>5.7110000000000003</c:v>
                </c:pt>
                <c:pt idx="1954">
                  <c:v>5.7080000000000002</c:v>
                </c:pt>
                <c:pt idx="1955">
                  <c:v>5.7030000000000003</c:v>
                </c:pt>
                <c:pt idx="1956">
                  <c:v>5.6989999999999998</c:v>
                </c:pt>
                <c:pt idx="1957">
                  <c:v>5.6960000000000006</c:v>
                </c:pt>
                <c:pt idx="1958">
                  <c:v>5.6970000000000001</c:v>
                </c:pt>
                <c:pt idx="1959">
                  <c:v>5.6909999999999998</c:v>
                </c:pt>
                <c:pt idx="1960">
                  <c:v>5.6870000000000003</c:v>
                </c:pt>
                <c:pt idx="1961">
                  <c:v>5.6829999999999998</c:v>
                </c:pt>
                <c:pt idx="1962">
                  <c:v>5.6790000000000003</c:v>
                </c:pt>
                <c:pt idx="1963">
                  <c:v>5.6749999999999998</c:v>
                </c:pt>
                <c:pt idx="1964">
                  <c:v>5.6719999999999997</c:v>
                </c:pt>
                <c:pt idx="1965">
                  <c:v>5.6680000000000001</c:v>
                </c:pt>
                <c:pt idx="1966">
                  <c:v>5.665</c:v>
                </c:pt>
                <c:pt idx="1967">
                  <c:v>5.665</c:v>
                </c:pt>
                <c:pt idx="1968">
                  <c:v>5.6590000000000007</c:v>
                </c:pt>
                <c:pt idx="1969">
                  <c:v>5.6559999999999997</c:v>
                </c:pt>
                <c:pt idx="1970">
                  <c:v>5.6529999999999996</c:v>
                </c:pt>
                <c:pt idx="1971">
                  <c:v>5.65</c:v>
                </c:pt>
                <c:pt idx="1972">
                  <c:v>5.6459999999999999</c:v>
                </c:pt>
                <c:pt idx="1973">
                  <c:v>5.6420000000000003</c:v>
                </c:pt>
                <c:pt idx="1974">
                  <c:v>5.6389999999999993</c:v>
                </c:pt>
                <c:pt idx="1975">
                  <c:v>5.6350000000000007</c:v>
                </c:pt>
                <c:pt idx="1976">
                  <c:v>5.6319999999999997</c:v>
                </c:pt>
                <c:pt idx="1977">
                  <c:v>5.6289999999999996</c:v>
                </c:pt>
                <c:pt idx="1978">
                  <c:v>5.63</c:v>
                </c:pt>
                <c:pt idx="1979">
                  <c:v>5.625</c:v>
                </c:pt>
                <c:pt idx="1980">
                  <c:v>5.6210000000000004</c:v>
                </c:pt>
                <c:pt idx="1981">
                  <c:v>5.6180000000000003</c:v>
                </c:pt>
                <c:pt idx="1982">
                  <c:v>5.6149999999999993</c:v>
                </c:pt>
                <c:pt idx="1983">
                  <c:v>5.6109999999999998</c:v>
                </c:pt>
                <c:pt idx="1984">
                  <c:v>5.6080000000000005</c:v>
                </c:pt>
                <c:pt idx="1985">
                  <c:v>5.6049999999999995</c:v>
                </c:pt>
                <c:pt idx="1986">
                  <c:v>5.6030000000000006</c:v>
                </c:pt>
                <c:pt idx="1987">
                  <c:v>5.6030000000000006</c:v>
                </c:pt>
                <c:pt idx="1988">
                  <c:v>5.5990000000000002</c:v>
                </c:pt>
                <c:pt idx="1989">
                  <c:v>5.5949999999999998</c:v>
                </c:pt>
                <c:pt idx="1990">
                  <c:v>5.5910000000000002</c:v>
                </c:pt>
                <c:pt idx="1991">
                  <c:v>5.5880000000000001</c:v>
                </c:pt>
                <c:pt idx="1992">
                  <c:v>5.585</c:v>
                </c:pt>
                <c:pt idx="1993">
                  <c:v>5.5829999999999993</c:v>
                </c:pt>
                <c:pt idx="1994">
                  <c:v>5.5790000000000006</c:v>
                </c:pt>
                <c:pt idx="1995">
                  <c:v>5.5759999999999996</c:v>
                </c:pt>
                <c:pt idx="1996">
                  <c:v>5.577</c:v>
                </c:pt>
                <c:pt idx="1997">
                  <c:v>5.5720000000000001</c:v>
                </c:pt>
                <c:pt idx="1998">
                  <c:v>5.57</c:v>
                </c:pt>
                <c:pt idx="1999">
                  <c:v>5.5679999999999996</c:v>
                </c:pt>
                <c:pt idx="2000">
                  <c:v>5.5639999999999992</c:v>
                </c:pt>
                <c:pt idx="2001">
                  <c:v>5.5609999999999999</c:v>
                </c:pt>
                <c:pt idx="2002">
                  <c:v>5.5579999999999998</c:v>
                </c:pt>
                <c:pt idx="2003">
                  <c:v>5.5550000000000006</c:v>
                </c:pt>
                <c:pt idx="2004">
                  <c:v>5.5529999999999999</c:v>
                </c:pt>
                <c:pt idx="2005">
                  <c:v>5.5529999999999999</c:v>
                </c:pt>
                <c:pt idx="2006">
                  <c:v>5.5489999999999995</c:v>
                </c:pt>
                <c:pt idx="2007">
                  <c:v>5.5449999999999999</c:v>
                </c:pt>
                <c:pt idx="2008">
                  <c:v>5.5430000000000001</c:v>
                </c:pt>
                <c:pt idx="2009">
                  <c:v>5.54</c:v>
                </c:pt>
                <c:pt idx="2010">
                  <c:v>5.5369999999999999</c:v>
                </c:pt>
                <c:pt idx="2011">
                  <c:v>5.5339999999999998</c:v>
                </c:pt>
                <c:pt idx="2012">
                  <c:v>5.5309999999999997</c:v>
                </c:pt>
                <c:pt idx="2013">
                  <c:v>5.5280000000000005</c:v>
                </c:pt>
                <c:pt idx="2014">
                  <c:v>5.5289999999999999</c:v>
                </c:pt>
                <c:pt idx="2015">
                  <c:v>5.5249999999999995</c:v>
                </c:pt>
                <c:pt idx="2016">
                  <c:v>5.5220000000000002</c:v>
                </c:pt>
                <c:pt idx="2017">
                  <c:v>5.5180000000000007</c:v>
                </c:pt>
                <c:pt idx="2018">
                  <c:v>5.516</c:v>
                </c:pt>
                <c:pt idx="2019">
                  <c:v>5.5140000000000002</c:v>
                </c:pt>
                <c:pt idx="2020">
                  <c:v>5.5110000000000001</c:v>
                </c:pt>
                <c:pt idx="2021">
                  <c:v>5.508</c:v>
                </c:pt>
                <c:pt idx="2022">
                  <c:v>5.5049999999999999</c:v>
                </c:pt>
                <c:pt idx="2023">
                  <c:v>5.5060000000000002</c:v>
                </c:pt>
                <c:pt idx="2024">
                  <c:v>5.5019999999999998</c:v>
                </c:pt>
                <c:pt idx="2025">
                  <c:v>5.4990000000000006</c:v>
                </c:pt>
                <c:pt idx="2026">
                  <c:v>5.4960000000000004</c:v>
                </c:pt>
                <c:pt idx="2027">
                  <c:v>5.4929999999999994</c:v>
                </c:pt>
                <c:pt idx="2028">
                  <c:v>5.4909999999999997</c:v>
                </c:pt>
                <c:pt idx="2029">
                  <c:v>5.4889999999999999</c:v>
                </c:pt>
                <c:pt idx="2030">
                  <c:v>5.4850000000000003</c:v>
                </c:pt>
                <c:pt idx="2031">
                  <c:v>5.4829999999999997</c:v>
                </c:pt>
                <c:pt idx="2032">
                  <c:v>5.48</c:v>
                </c:pt>
                <c:pt idx="2033">
                  <c:v>5.4779999999999998</c:v>
                </c:pt>
                <c:pt idx="2034">
                  <c:v>5.4790000000000001</c:v>
                </c:pt>
                <c:pt idx="2035">
                  <c:v>5.4739999999999993</c:v>
                </c:pt>
                <c:pt idx="2036">
                  <c:v>5.4720000000000004</c:v>
                </c:pt>
                <c:pt idx="2037">
                  <c:v>5.4689999999999994</c:v>
                </c:pt>
                <c:pt idx="2038">
                  <c:v>5.4670000000000005</c:v>
                </c:pt>
                <c:pt idx="2039">
                  <c:v>5.4639999999999995</c:v>
                </c:pt>
                <c:pt idx="2040">
                  <c:v>5.4610000000000003</c:v>
                </c:pt>
                <c:pt idx="2041">
                  <c:v>5.4589999999999996</c:v>
                </c:pt>
                <c:pt idx="2042">
                  <c:v>5.4569999999999999</c:v>
                </c:pt>
                <c:pt idx="2043">
                  <c:v>5.4580000000000002</c:v>
                </c:pt>
                <c:pt idx="2044">
                  <c:v>5.4539999999999997</c:v>
                </c:pt>
                <c:pt idx="2045">
                  <c:v>5.4509999999999996</c:v>
                </c:pt>
                <c:pt idx="2046">
                  <c:v>5.4480000000000004</c:v>
                </c:pt>
                <c:pt idx="2047">
                  <c:v>5.4459999999999997</c:v>
                </c:pt>
                <c:pt idx="2048">
                  <c:v>5.444</c:v>
                </c:pt>
                <c:pt idx="2049">
                  <c:v>5.4420000000000002</c:v>
                </c:pt>
                <c:pt idx="2050">
                  <c:v>5.4390000000000001</c:v>
                </c:pt>
                <c:pt idx="2051">
                  <c:v>5.4369999999999994</c:v>
                </c:pt>
                <c:pt idx="2052">
                  <c:v>5.4380000000000006</c:v>
                </c:pt>
                <c:pt idx="2053">
                  <c:v>5.4340000000000002</c:v>
                </c:pt>
                <c:pt idx="2054">
                  <c:v>5.431</c:v>
                </c:pt>
                <c:pt idx="2055">
                  <c:v>5.4279999999999999</c:v>
                </c:pt>
                <c:pt idx="2056">
                  <c:v>5.4260000000000002</c:v>
                </c:pt>
                <c:pt idx="2057">
                  <c:v>5.4229999999999992</c:v>
                </c:pt>
                <c:pt idx="2058">
                  <c:v>5.4210000000000003</c:v>
                </c:pt>
                <c:pt idx="2059">
                  <c:v>5.4190000000000005</c:v>
                </c:pt>
                <c:pt idx="2060">
                  <c:v>5.4160000000000004</c:v>
                </c:pt>
                <c:pt idx="2061">
                  <c:v>5.4179999999999993</c:v>
                </c:pt>
                <c:pt idx="2062">
                  <c:v>5.4140000000000006</c:v>
                </c:pt>
                <c:pt idx="2063">
                  <c:v>5.4110000000000005</c:v>
                </c:pt>
                <c:pt idx="2064">
                  <c:v>5.4089999999999998</c:v>
                </c:pt>
                <c:pt idx="2065">
                  <c:v>5.4060000000000006</c:v>
                </c:pt>
                <c:pt idx="2066">
                  <c:v>5.4039999999999999</c:v>
                </c:pt>
                <c:pt idx="2067">
                  <c:v>5.4020000000000001</c:v>
                </c:pt>
                <c:pt idx="2068">
                  <c:v>5.4</c:v>
                </c:pt>
                <c:pt idx="2069">
                  <c:v>5.3979999999999997</c:v>
                </c:pt>
                <c:pt idx="2070">
                  <c:v>5.399</c:v>
                </c:pt>
                <c:pt idx="2071">
                  <c:v>5.3959999999999999</c:v>
                </c:pt>
                <c:pt idx="2072">
                  <c:v>5.3929999999999998</c:v>
                </c:pt>
                <c:pt idx="2073">
                  <c:v>5.39</c:v>
                </c:pt>
                <c:pt idx="2074">
                  <c:v>5.3879999999999999</c:v>
                </c:pt>
                <c:pt idx="2075">
                  <c:v>5.3849999999999998</c:v>
                </c:pt>
                <c:pt idx="2076">
                  <c:v>5.3839999999999995</c:v>
                </c:pt>
                <c:pt idx="2077">
                  <c:v>5.3810000000000002</c:v>
                </c:pt>
                <c:pt idx="2078">
                  <c:v>5.3789999999999996</c:v>
                </c:pt>
                <c:pt idx="2079">
                  <c:v>5.3810000000000002</c:v>
                </c:pt>
                <c:pt idx="2080">
                  <c:v>5.3759999999999994</c:v>
                </c:pt>
                <c:pt idx="2081">
                  <c:v>5.3739999999999997</c:v>
                </c:pt>
                <c:pt idx="2082">
                  <c:v>5.3720000000000008</c:v>
                </c:pt>
                <c:pt idx="2083">
                  <c:v>5.37</c:v>
                </c:pt>
                <c:pt idx="2084">
                  <c:v>5.367</c:v>
                </c:pt>
                <c:pt idx="2085">
                  <c:v>5.3650000000000002</c:v>
                </c:pt>
                <c:pt idx="2086">
                  <c:v>5.3639999999999999</c:v>
                </c:pt>
                <c:pt idx="2087">
                  <c:v>5.3619999999999992</c:v>
                </c:pt>
                <c:pt idx="2088">
                  <c:v>5.3639999999999999</c:v>
                </c:pt>
                <c:pt idx="2089">
                  <c:v>5.36</c:v>
                </c:pt>
                <c:pt idx="2090">
                  <c:v>5.3569999999999993</c:v>
                </c:pt>
                <c:pt idx="2091">
                  <c:v>5.3540000000000001</c:v>
                </c:pt>
                <c:pt idx="2092">
                  <c:v>5.3519999999999994</c:v>
                </c:pt>
                <c:pt idx="2093">
                  <c:v>5.35</c:v>
                </c:pt>
                <c:pt idx="2094">
                  <c:v>5.3479999999999999</c:v>
                </c:pt>
                <c:pt idx="2095">
                  <c:v>5.3460000000000001</c:v>
                </c:pt>
                <c:pt idx="2096">
                  <c:v>5.3449999999999998</c:v>
                </c:pt>
                <c:pt idx="2097">
                  <c:v>5.3419999999999996</c:v>
                </c:pt>
                <c:pt idx="2098">
                  <c:v>5.34</c:v>
                </c:pt>
                <c:pt idx="2099">
                  <c:v>5.3419999999999996</c:v>
                </c:pt>
                <c:pt idx="2100">
                  <c:v>5.3380000000000001</c:v>
                </c:pt>
                <c:pt idx="2101">
                  <c:v>5.3360000000000003</c:v>
                </c:pt>
                <c:pt idx="2102">
                  <c:v>5.3329999999999993</c:v>
                </c:pt>
                <c:pt idx="2103">
                  <c:v>5.3319999999999999</c:v>
                </c:pt>
                <c:pt idx="2104">
                  <c:v>5.3289999999999997</c:v>
                </c:pt>
                <c:pt idx="2105">
                  <c:v>5.327</c:v>
                </c:pt>
                <c:pt idx="2106">
                  <c:v>5.3260000000000005</c:v>
                </c:pt>
                <c:pt idx="2107">
                  <c:v>5.3250000000000002</c:v>
                </c:pt>
                <c:pt idx="2108">
                  <c:v>5.327</c:v>
                </c:pt>
                <c:pt idx="2109">
                  <c:v>5.3229999999999995</c:v>
                </c:pt>
                <c:pt idx="2110">
                  <c:v>5.32</c:v>
                </c:pt>
                <c:pt idx="2111">
                  <c:v>5.3179999999999996</c:v>
                </c:pt>
                <c:pt idx="2112">
                  <c:v>5.3159999999999998</c:v>
                </c:pt>
                <c:pt idx="2113">
                  <c:v>5.3129999999999997</c:v>
                </c:pt>
                <c:pt idx="2114">
                  <c:v>5.3120000000000003</c:v>
                </c:pt>
                <c:pt idx="2115">
                  <c:v>5.31</c:v>
                </c:pt>
                <c:pt idx="2116">
                  <c:v>5.3079999999999998</c:v>
                </c:pt>
                <c:pt idx="2117">
                  <c:v>5.31</c:v>
                </c:pt>
                <c:pt idx="2118">
                  <c:v>5.3070000000000004</c:v>
                </c:pt>
                <c:pt idx="2119">
                  <c:v>5.3049999999999997</c:v>
                </c:pt>
                <c:pt idx="2120">
                  <c:v>5.3020000000000005</c:v>
                </c:pt>
                <c:pt idx="2121">
                  <c:v>5.3</c:v>
                </c:pt>
                <c:pt idx="2122">
                  <c:v>5.298</c:v>
                </c:pt>
                <c:pt idx="2123">
                  <c:v>5.2959999999999994</c:v>
                </c:pt>
                <c:pt idx="2124">
                  <c:v>5.2939999999999996</c:v>
                </c:pt>
                <c:pt idx="2125">
                  <c:v>5.2930000000000001</c:v>
                </c:pt>
                <c:pt idx="2126">
                  <c:v>5.2959999999999994</c:v>
                </c:pt>
                <c:pt idx="2127">
                  <c:v>5.2909999999999995</c:v>
                </c:pt>
                <c:pt idx="2128">
                  <c:v>5.2889999999999997</c:v>
                </c:pt>
                <c:pt idx="2129">
                  <c:v>5.2870000000000008</c:v>
                </c:pt>
                <c:pt idx="2130">
                  <c:v>5.2850000000000001</c:v>
                </c:pt>
                <c:pt idx="2131">
                  <c:v>5.2830000000000004</c:v>
                </c:pt>
                <c:pt idx="2132">
                  <c:v>5.282</c:v>
                </c:pt>
                <c:pt idx="2133">
                  <c:v>5.28</c:v>
                </c:pt>
                <c:pt idx="2134">
                  <c:v>5.2780000000000005</c:v>
                </c:pt>
                <c:pt idx="2135">
                  <c:v>5.28</c:v>
                </c:pt>
                <c:pt idx="2136">
                  <c:v>5.2769999999999992</c:v>
                </c:pt>
                <c:pt idx="2137">
                  <c:v>5.2750000000000004</c:v>
                </c:pt>
                <c:pt idx="2138">
                  <c:v>5.2730000000000006</c:v>
                </c:pt>
                <c:pt idx="2139">
                  <c:v>5.2709999999999999</c:v>
                </c:pt>
                <c:pt idx="2140">
                  <c:v>5.2690000000000001</c:v>
                </c:pt>
                <c:pt idx="2141">
                  <c:v>5.2679999999999998</c:v>
                </c:pt>
                <c:pt idx="2142">
                  <c:v>5.266</c:v>
                </c:pt>
                <c:pt idx="2143">
                  <c:v>5.2650000000000006</c:v>
                </c:pt>
                <c:pt idx="2144">
                  <c:v>5.2669999999999995</c:v>
                </c:pt>
                <c:pt idx="2145">
                  <c:v>5.2640000000000002</c:v>
                </c:pt>
                <c:pt idx="2146">
                  <c:v>5.2619999999999996</c:v>
                </c:pt>
                <c:pt idx="2147">
                  <c:v>5.2590000000000003</c:v>
                </c:pt>
                <c:pt idx="2148">
                  <c:v>5.258</c:v>
                </c:pt>
                <c:pt idx="2149">
                  <c:v>5.258</c:v>
                </c:pt>
                <c:pt idx="2150">
                  <c:v>5.2549999999999999</c:v>
                </c:pt>
                <c:pt idx="2151">
                  <c:v>5.2530000000000001</c:v>
                </c:pt>
                <c:pt idx="2152">
                  <c:v>5.2510000000000003</c:v>
                </c:pt>
                <c:pt idx="2153">
                  <c:v>5.25</c:v>
                </c:pt>
                <c:pt idx="2154">
                  <c:v>5.2489999999999997</c:v>
                </c:pt>
                <c:pt idx="2155">
                  <c:v>5.2530000000000001</c:v>
                </c:pt>
                <c:pt idx="2156">
                  <c:v>5.2510000000000003</c:v>
                </c:pt>
                <c:pt idx="2157">
                  <c:v>5.2469999999999999</c:v>
                </c:pt>
                <c:pt idx="2158">
                  <c:v>5.2450000000000001</c:v>
                </c:pt>
                <c:pt idx="2159">
                  <c:v>5.2439999999999998</c:v>
                </c:pt>
                <c:pt idx="2160">
                  <c:v>5.242</c:v>
                </c:pt>
                <c:pt idx="2161">
                  <c:v>5.24</c:v>
                </c:pt>
                <c:pt idx="2162">
                  <c:v>5.2379999999999995</c:v>
                </c:pt>
                <c:pt idx="2163">
                  <c:v>5.2370000000000001</c:v>
                </c:pt>
                <c:pt idx="2164">
                  <c:v>5.24</c:v>
                </c:pt>
                <c:pt idx="2165">
                  <c:v>5.2360000000000007</c:v>
                </c:pt>
                <c:pt idx="2166">
                  <c:v>5.2349999999999994</c:v>
                </c:pt>
                <c:pt idx="2167">
                  <c:v>5.2329999999999997</c:v>
                </c:pt>
                <c:pt idx="2168">
                  <c:v>5.2310000000000008</c:v>
                </c:pt>
                <c:pt idx="2169">
                  <c:v>5.2290000000000001</c:v>
                </c:pt>
                <c:pt idx="2170">
                  <c:v>5.2279999999999998</c:v>
                </c:pt>
                <c:pt idx="2171">
                  <c:v>5.2270000000000003</c:v>
                </c:pt>
                <c:pt idx="2172">
                  <c:v>5.2249999999999996</c:v>
                </c:pt>
                <c:pt idx="2173">
                  <c:v>5.2270000000000003</c:v>
                </c:pt>
                <c:pt idx="2174">
                  <c:v>5.2240000000000002</c:v>
                </c:pt>
                <c:pt idx="2175">
                  <c:v>5.2229999999999999</c:v>
                </c:pt>
                <c:pt idx="2176">
                  <c:v>5.2210000000000001</c:v>
                </c:pt>
                <c:pt idx="2177">
                  <c:v>5.2190000000000003</c:v>
                </c:pt>
                <c:pt idx="2178">
                  <c:v>5.218</c:v>
                </c:pt>
                <c:pt idx="2179">
                  <c:v>5.2159999999999993</c:v>
                </c:pt>
                <c:pt idx="2180">
                  <c:v>5.2140000000000004</c:v>
                </c:pt>
                <c:pt idx="2181">
                  <c:v>5.2140000000000004</c:v>
                </c:pt>
                <c:pt idx="2182">
                  <c:v>5.2159999999999993</c:v>
                </c:pt>
                <c:pt idx="2183">
                  <c:v>5.2130000000000001</c:v>
                </c:pt>
                <c:pt idx="2184">
                  <c:v>5.2120000000000006</c:v>
                </c:pt>
                <c:pt idx="2185">
                  <c:v>5.21</c:v>
                </c:pt>
                <c:pt idx="2186">
                  <c:v>5.2080000000000002</c:v>
                </c:pt>
                <c:pt idx="2187">
                  <c:v>5.2059999999999995</c:v>
                </c:pt>
                <c:pt idx="2188">
                  <c:v>5.2050000000000001</c:v>
                </c:pt>
                <c:pt idx="2189">
                  <c:v>5.2039999999999997</c:v>
                </c:pt>
                <c:pt idx="2190">
                  <c:v>5.202</c:v>
                </c:pt>
                <c:pt idx="2191">
                  <c:v>5.2050000000000001</c:v>
                </c:pt>
                <c:pt idx="2192">
                  <c:v>5.2009999999999996</c:v>
                </c:pt>
                <c:pt idx="2193">
                  <c:v>5.2009999999999996</c:v>
                </c:pt>
                <c:pt idx="2194">
                  <c:v>5.1989999999999998</c:v>
                </c:pt>
                <c:pt idx="2195">
                  <c:v>5.1970000000000001</c:v>
                </c:pt>
                <c:pt idx="2196">
                  <c:v>5.1959999999999997</c:v>
                </c:pt>
                <c:pt idx="2197">
                  <c:v>5.194</c:v>
                </c:pt>
                <c:pt idx="2198">
                  <c:v>5.1930000000000005</c:v>
                </c:pt>
                <c:pt idx="2199">
                  <c:v>5.1909999999999998</c:v>
                </c:pt>
                <c:pt idx="2200">
                  <c:v>5.194</c:v>
                </c:pt>
                <c:pt idx="2201">
                  <c:v>5.19</c:v>
                </c:pt>
                <c:pt idx="2202">
                  <c:v>5.1890000000000001</c:v>
                </c:pt>
                <c:pt idx="2203">
                  <c:v>5.1869999999999994</c:v>
                </c:pt>
                <c:pt idx="2204">
                  <c:v>5.1859999999999999</c:v>
                </c:pt>
                <c:pt idx="2205">
                  <c:v>5.1840000000000002</c:v>
                </c:pt>
                <c:pt idx="2206">
                  <c:v>5.1829999999999998</c:v>
                </c:pt>
                <c:pt idx="2207">
                  <c:v>5.181</c:v>
                </c:pt>
                <c:pt idx="2208">
                  <c:v>5.1790000000000003</c:v>
                </c:pt>
                <c:pt idx="2209">
                  <c:v>5.1769999999999996</c:v>
                </c:pt>
                <c:pt idx="2210">
                  <c:v>5.1760000000000002</c:v>
                </c:pt>
                <c:pt idx="2211">
                  <c:v>5.1790000000000003</c:v>
                </c:pt>
                <c:pt idx="2212">
                  <c:v>5.1749999999999998</c:v>
                </c:pt>
                <c:pt idx="2213">
                  <c:v>5.173</c:v>
                </c:pt>
                <c:pt idx="2214">
                  <c:v>5.1719999999999997</c:v>
                </c:pt>
                <c:pt idx="2215">
                  <c:v>5.17</c:v>
                </c:pt>
                <c:pt idx="2216">
                  <c:v>5.1680000000000001</c:v>
                </c:pt>
                <c:pt idx="2217">
                  <c:v>5.1660000000000004</c:v>
                </c:pt>
                <c:pt idx="2218">
                  <c:v>5.1639999999999997</c:v>
                </c:pt>
                <c:pt idx="2219">
                  <c:v>5.1630000000000003</c:v>
                </c:pt>
                <c:pt idx="2220">
                  <c:v>5.165</c:v>
                </c:pt>
                <c:pt idx="2221">
                  <c:v>5.1619999999999999</c:v>
                </c:pt>
                <c:pt idx="2222">
                  <c:v>5.16</c:v>
                </c:pt>
                <c:pt idx="2223">
                  <c:v>5.1580000000000004</c:v>
                </c:pt>
                <c:pt idx="2224">
                  <c:v>5.157</c:v>
                </c:pt>
                <c:pt idx="2225">
                  <c:v>5.1539999999999999</c:v>
                </c:pt>
                <c:pt idx="2226">
                  <c:v>5.1529999999999996</c:v>
                </c:pt>
                <c:pt idx="2227">
                  <c:v>5.1510000000000007</c:v>
                </c:pt>
                <c:pt idx="2228">
                  <c:v>5.149</c:v>
                </c:pt>
                <c:pt idx="2229">
                  <c:v>5.1510000000000007</c:v>
                </c:pt>
                <c:pt idx="2230">
                  <c:v>5.1470000000000002</c:v>
                </c:pt>
                <c:pt idx="2231">
                  <c:v>5.1460000000000008</c:v>
                </c:pt>
                <c:pt idx="2232">
                  <c:v>5.1429999999999998</c:v>
                </c:pt>
                <c:pt idx="2233">
                  <c:v>5.141</c:v>
                </c:pt>
                <c:pt idx="2234">
                  <c:v>5.1390000000000002</c:v>
                </c:pt>
                <c:pt idx="2235">
                  <c:v>5.1370000000000005</c:v>
                </c:pt>
                <c:pt idx="2236">
                  <c:v>5.1349999999999998</c:v>
                </c:pt>
                <c:pt idx="2237">
                  <c:v>5.1340000000000003</c:v>
                </c:pt>
                <c:pt idx="2238">
                  <c:v>5.1359999999999992</c:v>
                </c:pt>
                <c:pt idx="2239">
                  <c:v>5.1320000000000006</c:v>
                </c:pt>
                <c:pt idx="2240">
                  <c:v>5.13</c:v>
                </c:pt>
                <c:pt idx="2241">
                  <c:v>5.1280000000000001</c:v>
                </c:pt>
                <c:pt idx="2242">
                  <c:v>5.1259999999999994</c:v>
                </c:pt>
                <c:pt idx="2243">
                  <c:v>5.1240000000000006</c:v>
                </c:pt>
                <c:pt idx="2244">
                  <c:v>5.1219999999999999</c:v>
                </c:pt>
                <c:pt idx="2245">
                  <c:v>5.1189999999999998</c:v>
                </c:pt>
                <c:pt idx="2246">
                  <c:v>5.1180000000000003</c:v>
                </c:pt>
                <c:pt idx="2247">
                  <c:v>5.1189999999999998</c:v>
                </c:pt>
                <c:pt idx="2248">
                  <c:v>5.1159999999999997</c:v>
                </c:pt>
                <c:pt idx="2249">
                  <c:v>5.1139999999999999</c:v>
                </c:pt>
                <c:pt idx="2250">
                  <c:v>5.1109999999999998</c:v>
                </c:pt>
                <c:pt idx="2251">
                  <c:v>5.109</c:v>
                </c:pt>
                <c:pt idx="2252">
                  <c:v>5.1070000000000002</c:v>
                </c:pt>
                <c:pt idx="2253">
                  <c:v>5.1050000000000004</c:v>
                </c:pt>
                <c:pt idx="2254">
                  <c:v>5.1019999999999994</c:v>
                </c:pt>
                <c:pt idx="2255">
                  <c:v>5.1000000000000005</c:v>
                </c:pt>
                <c:pt idx="2256">
                  <c:v>5.1029999999999998</c:v>
                </c:pt>
                <c:pt idx="2257">
                  <c:v>5.0979999999999999</c:v>
                </c:pt>
                <c:pt idx="2258">
                  <c:v>5.0960000000000001</c:v>
                </c:pt>
                <c:pt idx="2259">
                  <c:v>5.093</c:v>
                </c:pt>
                <c:pt idx="2260">
                  <c:v>5.0910000000000002</c:v>
                </c:pt>
                <c:pt idx="2261">
                  <c:v>5.0889999999999995</c:v>
                </c:pt>
                <c:pt idx="2262">
                  <c:v>5.0869999999999997</c:v>
                </c:pt>
                <c:pt idx="2263">
                  <c:v>5.0839999999999996</c:v>
                </c:pt>
                <c:pt idx="2264">
                  <c:v>5.0819999999999999</c:v>
                </c:pt>
                <c:pt idx="2265">
                  <c:v>5.0789999999999997</c:v>
                </c:pt>
                <c:pt idx="2266">
                  <c:v>5.077</c:v>
                </c:pt>
                <c:pt idx="2267">
                  <c:v>5.0789999999999997</c:v>
                </c:pt>
                <c:pt idx="2268">
                  <c:v>5.0749999999999993</c:v>
                </c:pt>
                <c:pt idx="2269">
                  <c:v>5.0720000000000001</c:v>
                </c:pt>
                <c:pt idx="2270">
                  <c:v>5.069</c:v>
                </c:pt>
                <c:pt idx="2271">
                  <c:v>5.0679999999999996</c:v>
                </c:pt>
                <c:pt idx="2272">
                  <c:v>5.0649999999999995</c:v>
                </c:pt>
                <c:pt idx="2273">
                  <c:v>5.0629999999999997</c:v>
                </c:pt>
                <c:pt idx="2274">
                  <c:v>5.0599999999999996</c:v>
                </c:pt>
                <c:pt idx="2275">
                  <c:v>5.0570000000000004</c:v>
                </c:pt>
                <c:pt idx="2276">
                  <c:v>5.0590000000000002</c:v>
                </c:pt>
                <c:pt idx="2277">
                  <c:v>5.0540000000000003</c:v>
                </c:pt>
                <c:pt idx="2278">
                  <c:v>5.0520000000000005</c:v>
                </c:pt>
                <c:pt idx="2279">
                  <c:v>5.0490000000000004</c:v>
                </c:pt>
                <c:pt idx="2280">
                  <c:v>5.0459999999999994</c:v>
                </c:pt>
                <c:pt idx="2281">
                  <c:v>5.0440000000000005</c:v>
                </c:pt>
                <c:pt idx="2282">
                  <c:v>5.0419999999999998</c:v>
                </c:pt>
                <c:pt idx="2283">
                  <c:v>5.04</c:v>
                </c:pt>
                <c:pt idx="2284">
                  <c:v>5.0380000000000003</c:v>
                </c:pt>
                <c:pt idx="2285">
                  <c:v>5.0390000000000006</c:v>
                </c:pt>
                <c:pt idx="2286">
                  <c:v>5.0340000000000007</c:v>
                </c:pt>
                <c:pt idx="2287">
                  <c:v>5.0309999999999997</c:v>
                </c:pt>
                <c:pt idx="2288">
                  <c:v>5.0289999999999999</c:v>
                </c:pt>
                <c:pt idx="2289">
                  <c:v>5.0270000000000001</c:v>
                </c:pt>
                <c:pt idx="2290">
                  <c:v>5.024</c:v>
                </c:pt>
                <c:pt idx="2291">
                  <c:v>5.0209999999999999</c:v>
                </c:pt>
                <c:pt idx="2292">
                  <c:v>5.0179999999999998</c:v>
                </c:pt>
                <c:pt idx="2293">
                  <c:v>5.016</c:v>
                </c:pt>
                <c:pt idx="2294">
                  <c:v>5.0179999999999998</c:v>
                </c:pt>
                <c:pt idx="2295">
                  <c:v>5.0129999999999999</c:v>
                </c:pt>
                <c:pt idx="2296">
                  <c:v>5.0110000000000001</c:v>
                </c:pt>
                <c:pt idx="2297">
                  <c:v>5.0069999999999997</c:v>
                </c:pt>
                <c:pt idx="2298">
                  <c:v>5.0060000000000002</c:v>
                </c:pt>
                <c:pt idx="2299">
                  <c:v>5.0030000000000001</c:v>
                </c:pt>
                <c:pt idx="2300">
                  <c:v>5</c:v>
                </c:pt>
                <c:pt idx="2301">
                  <c:v>4.9980000000000002</c:v>
                </c:pt>
                <c:pt idx="2302">
                  <c:v>4.9960000000000004</c:v>
                </c:pt>
                <c:pt idx="2303">
                  <c:v>4.9980000000000002</c:v>
                </c:pt>
                <c:pt idx="2304">
                  <c:v>4.9930000000000003</c:v>
                </c:pt>
                <c:pt idx="2305">
                  <c:v>4.9899999999999993</c:v>
                </c:pt>
                <c:pt idx="2306">
                  <c:v>4.9870000000000001</c:v>
                </c:pt>
                <c:pt idx="2307">
                  <c:v>4.984</c:v>
                </c:pt>
                <c:pt idx="2308">
                  <c:v>4.9820000000000002</c:v>
                </c:pt>
                <c:pt idx="2309">
                  <c:v>4.9790000000000001</c:v>
                </c:pt>
                <c:pt idx="2310">
                  <c:v>4.976</c:v>
                </c:pt>
                <c:pt idx="2311">
                  <c:v>4.9749999999999996</c:v>
                </c:pt>
                <c:pt idx="2312">
                  <c:v>4.9770000000000003</c:v>
                </c:pt>
                <c:pt idx="2313">
                  <c:v>4.9720000000000004</c:v>
                </c:pt>
                <c:pt idx="2314">
                  <c:v>4.97</c:v>
                </c:pt>
                <c:pt idx="2315">
                  <c:v>4.9669999999999996</c:v>
                </c:pt>
                <c:pt idx="2316">
                  <c:v>4.9640000000000004</c:v>
                </c:pt>
                <c:pt idx="2317">
                  <c:v>4.96</c:v>
                </c:pt>
                <c:pt idx="2318">
                  <c:v>4.9590000000000005</c:v>
                </c:pt>
                <c:pt idx="2319">
                  <c:v>4.9569999999999999</c:v>
                </c:pt>
                <c:pt idx="2320">
                  <c:v>4.9540000000000006</c:v>
                </c:pt>
                <c:pt idx="2321">
                  <c:v>4.9509999999999996</c:v>
                </c:pt>
                <c:pt idx="2322">
                  <c:v>4.95</c:v>
                </c:pt>
                <c:pt idx="2323">
                  <c:v>4.9509999999999996</c:v>
                </c:pt>
                <c:pt idx="2324">
                  <c:v>4.9470000000000001</c:v>
                </c:pt>
                <c:pt idx="2325">
                  <c:v>4.944</c:v>
                </c:pt>
                <c:pt idx="2326">
                  <c:v>4.9409999999999998</c:v>
                </c:pt>
                <c:pt idx="2327">
                  <c:v>4.9379999999999997</c:v>
                </c:pt>
                <c:pt idx="2328">
                  <c:v>4.9350000000000005</c:v>
                </c:pt>
                <c:pt idx="2329">
                  <c:v>4.9329999999999998</c:v>
                </c:pt>
                <c:pt idx="2330">
                  <c:v>4.931</c:v>
                </c:pt>
                <c:pt idx="2331">
                  <c:v>4.9289999999999994</c:v>
                </c:pt>
                <c:pt idx="2332">
                  <c:v>4.931</c:v>
                </c:pt>
                <c:pt idx="2333">
                  <c:v>4.9260000000000002</c:v>
                </c:pt>
                <c:pt idx="2334">
                  <c:v>4.923</c:v>
                </c:pt>
                <c:pt idx="2335">
                  <c:v>4.92</c:v>
                </c:pt>
                <c:pt idx="2336">
                  <c:v>4.9180000000000001</c:v>
                </c:pt>
                <c:pt idx="2337">
                  <c:v>4.9160000000000004</c:v>
                </c:pt>
                <c:pt idx="2338">
                  <c:v>4.9130000000000003</c:v>
                </c:pt>
                <c:pt idx="2339">
                  <c:v>4.9110000000000005</c:v>
                </c:pt>
                <c:pt idx="2340">
                  <c:v>4.9089999999999998</c:v>
                </c:pt>
                <c:pt idx="2341">
                  <c:v>4.9119999999999999</c:v>
                </c:pt>
                <c:pt idx="2342">
                  <c:v>4.907</c:v>
                </c:pt>
                <c:pt idx="2343">
                  <c:v>4.9039999999999999</c:v>
                </c:pt>
                <c:pt idx="2344">
                  <c:v>4.9020000000000001</c:v>
                </c:pt>
                <c:pt idx="2345">
                  <c:v>4.899</c:v>
                </c:pt>
                <c:pt idx="2346">
                  <c:v>4.8970000000000002</c:v>
                </c:pt>
                <c:pt idx="2347">
                  <c:v>4.8949999999999996</c:v>
                </c:pt>
                <c:pt idx="2348">
                  <c:v>4.8920000000000003</c:v>
                </c:pt>
                <c:pt idx="2349">
                  <c:v>4.8899999999999997</c:v>
                </c:pt>
                <c:pt idx="2350">
                  <c:v>4.8920000000000003</c:v>
                </c:pt>
                <c:pt idx="2351">
                  <c:v>4.8879999999999999</c:v>
                </c:pt>
                <c:pt idx="2352">
                  <c:v>4.8849999999999998</c:v>
                </c:pt>
                <c:pt idx="2353">
                  <c:v>4.883</c:v>
                </c:pt>
                <c:pt idx="2354">
                  <c:v>4.8810000000000002</c:v>
                </c:pt>
                <c:pt idx="2355">
                  <c:v>4.8780000000000001</c:v>
                </c:pt>
                <c:pt idx="2356">
                  <c:v>4.8760000000000003</c:v>
                </c:pt>
                <c:pt idx="2357">
                  <c:v>4.8740000000000006</c:v>
                </c:pt>
                <c:pt idx="2358">
                  <c:v>4.8719999999999999</c:v>
                </c:pt>
                <c:pt idx="2359">
                  <c:v>4.875</c:v>
                </c:pt>
                <c:pt idx="2360">
                  <c:v>4.8709999999999996</c:v>
                </c:pt>
                <c:pt idx="2361">
                  <c:v>4.8690000000000007</c:v>
                </c:pt>
                <c:pt idx="2362">
                  <c:v>4.8659999999999997</c:v>
                </c:pt>
                <c:pt idx="2363">
                  <c:v>4.8640000000000008</c:v>
                </c:pt>
                <c:pt idx="2364">
                  <c:v>4.8620000000000001</c:v>
                </c:pt>
                <c:pt idx="2365">
                  <c:v>4.859</c:v>
                </c:pt>
                <c:pt idx="2366">
                  <c:v>4.8570000000000002</c:v>
                </c:pt>
                <c:pt idx="2367">
                  <c:v>4.8550000000000004</c:v>
                </c:pt>
                <c:pt idx="2368">
                  <c:v>4.8570000000000002</c:v>
                </c:pt>
                <c:pt idx="2369">
                  <c:v>4.8539999999999992</c:v>
                </c:pt>
                <c:pt idx="2370">
                  <c:v>4.851</c:v>
                </c:pt>
                <c:pt idx="2371">
                  <c:v>4.8489999999999993</c:v>
                </c:pt>
                <c:pt idx="2372">
                  <c:v>4.8470000000000004</c:v>
                </c:pt>
                <c:pt idx="2373">
                  <c:v>4.8450000000000006</c:v>
                </c:pt>
                <c:pt idx="2374">
                  <c:v>4.843</c:v>
                </c:pt>
                <c:pt idx="2375">
                  <c:v>4.8410000000000002</c:v>
                </c:pt>
                <c:pt idx="2376">
                  <c:v>4.84</c:v>
                </c:pt>
                <c:pt idx="2377">
                  <c:v>4.8369999999999997</c:v>
                </c:pt>
                <c:pt idx="2378">
                  <c:v>4.8360000000000003</c:v>
                </c:pt>
                <c:pt idx="2379">
                  <c:v>4.8389999999999995</c:v>
                </c:pt>
                <c:pt idx="2380">
                  <c:v>4.835</c:v>
                </c:pt>
                <c:pt idx="2381">
                  <c:v>4.8330000000000002</c:v>
                </c:pt>
                <c:pt idx="2382">
                  <c:v>4.8310000000000004</c:v>
                </c:pt>
                <c:pt idx="2383">
                  <c:v>4.8289999999999997</c:v>
                </c:pt>
                <c:pt idx="2384">
                  <c:v>4.827</c:v>
                </c:pt>
                <c:pt idx="2385">
                  <c:v>4.8250000000000002</c:v>
                </c:pt>
                <c:pt idx="2386">
                  <c:v>4.8230000000000004</c:v>
                </c:pt>
                <c:pt idx="2387">
                  <c:v>4.8220000000000001</c:v>
                </c:pt>
                <c:pt idx="2388">
                  <c:v>4.8250000000000002</c:v>
                </c:pt>
                <c:pt idx="2389">
                  <c:v>4.8209999999999997</c:v>
                </c:pt>
                <c:pt idx="2390">
                  <c:v>4.819</c:v>
                </c:pt>
                <c:pt idx="2391">
                  <c:v>4.8170000000000002</c:v>
                </c:pt>
                <c:pt idx="2392">
                  <c:v>4.8159999999999998</c:v>
                </c:pt>
                <c:pt idx="2393">
                  <c:v>4.8130000000000006</c:v>
                </c:pt>
                <c:pt idx="2394">
                  <c:v>4.8120000000000003</c:v>
                </c:pt>
                <c:pt idx="2395">
                  <c:v>4.8099999999999996</c:v>
                </c:pt>
                <c:pt idx="2396">
                  <c:v>4.8090000000000002</c:v>
                </c:pt>
                <c:pt idx="2397">
                  <c:v>4.8109999999999999</c:v>
                </c:pt>
                <c:pt idx="2398">
                  <c:v>4.8080000000000007</c:v>
                </c:pt>
                <c:pt idx="2399">
                  <c:v>4.8069999999999995</c:v>
                </c:pt>
                <c:pt idx="2400">
                  <c:v>4.8049999999999997</c:v>
                </c:pt>
                <c:pt idx="2401">
                  <c:v>4.8040000000000003</c:v>
                </c:pt>
                <c:pt idx="2402">
                  <c:v>4.8010000000000002</c:v>
                </c:pt>
                <c:pt idx="2403">
                  <c:v>4.8</c:v>
                </c:pt>
                <c:pt idx="2404">
                  <c:v>4.798</c:v>
                </c:pt>
                <c:pt idx="2405">
                  <c:v>4.7969999999999997</c:v>
                </c:pt>
                <c:pt idx="2406">
                  <c:v>4.8</c:v>
                </c:pt>
                <c:pt idx="2407">
                  <c:v>4.7960000000000003</c:v>
                </c:pt>
                <c:pt idx="2408">
                  <c:v>4.7949999999999999</c:v>
                </c:pt>
                <c:pt idx="2409">
                  <c:v>4.7929999999999993</c:v>
                </c:pt>
                <c:pt idx="2410">
                  <c:v>4.7919999999999998</c:v>
                </c:pt>
                <c:pt idx="2411">
                  <c:v>4.79</c:v>
                </c:pt>
                <c:pt idx="2412">
                  <c:v>4.7890000000000006</c:v>
                </c:pt>
                <c:pt idx="2413">
                  <c:v>4.7879999999999994</c:v>
                </c:pt>
                <c:pt idx="2414">
                  <c:v>4.7859999999999996</c:v>
                </c:pt>
                <c:pt idx="2415">
                  <c:v>4.7890000000000006</c:v>
                </c:pt>
                <c:pt idx="2416">
                  <c:v>4.7859999999999996</c:v>
                </c:pt>
                <c:pt idx="2417">
                  <c:v>4.7840000000000007</c:v>
                </c:pt>
                <c:pt idx="2418">
                  <c:v>4.7829999999999995</c:v>
                </c:pt>
                <c:pt idx="2419">
                  <c:v>4.782</c:v>
                </c:pt>
                <c:pt idx="2420">
                  <c:v>4.7789999999999999</c:v>
                </c:pt>
                <c:pt idx="2421">
                  <c:v>4.7789999999999999</c:v>
                </c:pt>
                <c:pt idx="2422">
                  <c:v>4.7770000000000001</c:v>
                </c:pt>
                <c:pt idx="2423">
                  <c:v>4.7759999999999998</c:v>
                </c:pt>
                <c:pt idx="2424">
                  <c:v>4.7789999999999999</c:v>
                </c:pt>
                <c:pt idx="2425">
                  <c:v>4.7750000000000004</c:v>
                </c:pt>
                <c:pt idx="2426">
                  <c:v>4.7750000000000004</c:v>
                </c:pt>
                <c:pt idx="2427">
                  <c:v>4.7729999999999997</c:v>
                </c:pt>
                <c:pt idx="2428">
                  <c:v>4.7720000000000002</c:v>
                </c:pt>
                <c:pt idx="2429">
                  <c:v>4.7709999999999999</c:v>
                </c:pt>
                <c:pt idx="2430">
                  <c:v>4.7700000000000005</c:v>
                </c:pt>
                <c:pt idx="2431">
                  <c:v>4.7679999999999998</c:v>
                </c:pt>
                <c:pt idx="2432">
                  <c:v>4.7670000000000003</c:v>
                </c:pt>
                <c:pt idx="2433">
                  <c:v>4.766</c:v>
                </c:pt>
                <c:pt idx="2434">
                  <c:v>4.7649999999999997</c:v>
                </c:pt>
                <c:pt idx="2435">
                  <c:v>4.7679999999999998</c:v>
                </c:pt>
                <c:pt idx="2436">
                  <c:v>4.7649999999999997</c:v>
                </c:pt>
                <c:pt idx="2437">
                  <c:v>4.7639999999999993</c:v>
                </c:pt>
                <c:pt idx="2438">
                  <c:v>4.7629999999999999</c:v>
                </c:pt>
                <c:pt idx="2439">
                  <c:v>4.7620000000000005</c:v>
                </c:pt>
                <c:pt idx="2440">
                  <c:v>4.7610000000000001</c:v>
                </c:pt>
                <c:pt idx="2441">
                  <c:v>4.7610000000000001</c:v>
                </c:pt>
                <c:pt idx="2442">
                  <c:v>4.76</c:v>
                </c:pt>
                <c:pt idx="2443">
                  <c:v>4.7589999999999995</c:v>
                </c:pt>
                <c:pt idx="2444">
                  <c:v>4.7620000000000005</c:v>
                </c:pt>
                <c:pt idx="2445">
                  <c:v>4.758</c:v>
                </c:pt>
                <c:pt idx="2446">
                  <c:v>4.758</c:v>
                </c:pt>
                <c:pt idx="2447">
                  <c:v>4.7570000000000006</c:v>
                </c:pt>
                <c:pt idx="2448">
                  <c:v>4.7560000000000002</c:v>
                </c:pt>
                <c:pt idx="2449">
                  <c:v>4.7539999999999996</c:v>
                </c:pt>
                <c:pt idx="2450">
                  <c:v>4.7530000000000001</c:v>
                </c:pt>
                <c:pt idx="2451">
                  <c:v>4.7520000000000007</c:v>
                </c:pt>
                <c:pt idx="2452">
                  <c:v>4.7520000000000007</c:v>
                </c:pt>
                <c:pt idx="2453">
                  <c:v>4.7549999999999999</c:v>
                </c:pt>
                <c:pt idx="2454">
                  <c:v>4.7510000000000003</c:v>
                </c:pt>
                <c:pt idx="2455">
                  <c:v>4.7510000000000003</c:v>
                </c:pt>
                <c:pt idx="2456">
                  <c:v>4.75</c:v>
                </c:pt>
                <c:pt idx="2457">
                  <c:v>4.7489999999999997</c:v>
                </c:pt>
                <c:pt idx="2458">
                  <c:v>4.7480000000000002</c:v>
                </c:pt>
                <c:pt idx="2459">
                  <c:v>4.7480000000000002</c:v>
                </c:pt>
                <c:pt idx="2460">
                  <c:v>4.7459999999999996</c:v>
                </c:pt>
                <c:pt idx="2461">
                  <c:v>4.7459999999999996</c:v>
                </c:pt>
                <c:pt idx="2462">
                  <c:v>4.7489999999999997</c:v>
                </c:pt>
                <c:pt idx="2463">
                  <c:v>4.7469999999999999</c:v>
                </c:pt>
                <c:pt idx="2464">
                  <c:v>4.7459999999999996</c:v>
                </c:pt>
                <c:pt idx="2465">
                  <c:v>4.7439999999999998</c:v>
                </c:pt>
                <c:pt idx="2466">
                  <c:v>4.7439999999999998</c:v>
                </c:pt>
                <c:pt idx="2467">
                  <c:v>4.7450000000000001</c:v>
                </c:pt>
                <c:pt idx="2468">
                  <c:v>4.7450000000000001</c:v>
                </c:pt>
                <c:pt idx="2469">
                  <c:v>4.7439999999999998</c:v>
                </c:pt>
                <c:pt idx="2470">
                  <c:v>4.7439999999999998</c:v>
                </c:pt>
                <c:pt idx="2471">
                  <c:v>4.7469999999999999</c:v>
                </c:pt>
                <c:pt idx="2472">
                  <c:v>4.7439999999999998</c:v>
                </c:pt>
                <c:pt idx="2473">
                  <c:v>4.7439999999999998</c:v>
                </c:pt>
                <c:pt idx="2474">
                  <c:v>4.7430000000000003</c:v>
                </c:pt>
                <c:pt idx="2475">
                  <c:v>4.742</c:v>
                </c:pt>
                <c:pt idx="2476">
                  <c:v>4.7409999999999997</c:v>
                </c:pt>
                <c:pt idx="2477">
                  <c:v>4.7409999999999997</c:v>
                </c:pt>
                <c:pt idx="2478">
                  <c:v>4.74</c:v>
                </c:pt>
                <c:pt idx="2479">
                  <c:v>4.7389999999999999</c:v>
                </c:pt>
                <c:pt idx="2480">
                  <c:v>4.7430000000000003</c:v>
                </c:pt>
                <c:pt idx="2481">
                  <c:v>4.7409999999999997</c:v>
                </c:pt>
                <c:pt idx="2482">
                  <c:v>4.74</c:v>
                </c:pt>
                <c:pt idx="2483">
                  <c:v>4.7389999999999999</c:v>
                </c:pt>
                <c:pt idx="2484">
                  <c:v>4.7380000000000004</c:v>
                </c:pt>
                <c:pt idx="2485">
                  <c:v>4.7370000000000001</c:v>
                </c:pt>
                <c:pt idx="2486">
                  <c:v>4.7370000000000001</c:v>
                </c:pt>
                <c:pt idx="2487">
                  <c:v>4.7359999999999998</c:v>
                </c:pt>
                <c:pt idx="2488">
                  <c:v>4.7359999999999998</c:v>
                </c:pt>
                <c:pt idx="2489">
                  <c:v>4.7359999999999998</c:v>
                </c:pt>
                <c:pt idx="2490">
                  <c:v>4.7359999999999998</c:v>
                </c:pt>
                <c:pt idx="2491">
                  <c:v>4.74</c:v>
                </c:pt>
                <c:pt idx="2492">
                  <c:v>4.7380000000000004</c:v>
                </c:pt>
                <c:pt idx="2493">
                  <c:v>4.7380000000000004</c:v>
                </c:pt>
                <c:pt idx="2494">
                  <c:v>4.7370000000000001</c:v>
                </c:pt>
                <c:pt idx="2495">
                  <c:v>4.7370000000000001</c:v>
                </c:pt>
                <c:pt idx="2496">
                  <c:v>4.7380000000000004</c:v>
                </c:pt>
                <c:pt idx="2497">
                  <c:v>4.7380000000000004</c:v>
                </c:pt>
                <c:pt idx="2498">
                  <c:v>4.7370000000000001</c:v>
                </c:pt>
                <c:pt idx="2499">
                  <c:v>4.7370000000000001</c:v>
                </c:pt>
                <c:pt idx="2500">
                  <c:v>4.74</c:v>
                </c:pt>
                <c:pt idx="2501">
                  <c:v>4.7370000000000001</c:v>
                </c:pt>
                <c:pt idx="2502">
                  <c:v>4.7370000000000001</c:v>
                </c:pt>
                <c:pt idx="2503">
                  <c:v>4.7370000000000001</c:v>
                </c:pt>
                <c:pt idx="2504">
                  <c:v>4.7370000000000001</c:v>
                </c:pt>
                <c:pt idx="2505">
                  <c:v>4.7359999999999998</c:v>
                </c:pt>
                <c:pt idx="2506">
                  <c:v>4.7370000000000001</c:v>
                </c:pt>
                <c:pt idx="2507">
                  <c:v>4.7359999999999998</c:v>
                </c:pt>
                <c:pt idx="2508">
                  <c:v>4.7370000000000001</c:v>
                </c:pt>
                <c:pt idx="2509">
                  <c:v>4.74</c:v>
                </c:pt>
                <c:pt idx="2510">
                  <c:v>4.7380000000000004</c:v>
                </c:pt>
                <c:pt idx="2511">
                  <c:v>4.7380000000000004</c:v>
                </c:pt>
                <c:pt idx="2512">
                  <c:v>4.7380000000000004</c:v>
                </c:pt>
                <c:pt idx="2513">
                  <c:v>4.7389999999999999</c:v>
                </c:pt>
                <c:pt idx="2514">
                  <c:v>4.7389999999999999</c:v>
                </c:pt>
                <c:pt idx="2515">
                  <c:v>4.7389999999999999</c:v>
                </c:pt>
                <c:pt idx="2516">
                  <c:v>4.7389999999999999</c:v>
                </c:pt>
                <c:pt idx="2517">
                  <c:v>4.7389999999999999</c:v>
                </c:pt>
                <c:pt idx="2518">
                  <c:v>4.7430000000000003</c:v>
                </c:pt>
                <c:pt idx="2519">
                  <c:v>4.7409999999999997</c:v>
                </c:pt>
                <c:pt idx="2520">
                  <c:v>4.742</c:v>
                </c:pt>
                <c:pt idx="2521">
                  <c:v>4.7409999999999997</c:v>
                </c:pt>
                <c:pt idx="2522">
                  <c:v>4.7409999999999997</c:v>
                </c:pt>
                <c:pt idx="2523">
                  <c:v>4.742</c:v>
                </c:pt>
                <c:pt idx="2524">
                  <c:v>4.7430000000000003</c:v>
                </c:pt>
                <c:pt idx="2525">
                  <c:v>4.7430000000000003</c:v>
                </c:pt>
                <c:pt idx="2526">
                  <c:v>4.7439999999999998</c:v>
                </c:pt>
                <c:pt idx="2527">
                  <c:v>4.7480000000000002</c:v>
                </c:pt>
                <c:pt idx="2528">
                  <c:v>4.7469999999999999</c:v>
                </c:pt>
                <c:pt idx="2529">
                  <c:v>4.7469999999999999</c:v>
                </c:pt>
                <c:pt idx="2530">
                  <c:v>4.7469999999999999</c:v>
                </c:pt>
                <c:pt idx="2531">
                  <c:v>4.7469999999999999</c:v>
                </c:pt>
                <c:pt idx="2532">
                  <c:v>4.7469999999999999</c:v>
                </c:pt>
                <c:pt idx="2533">
                  <c:v>4.7480000000000002</c:v>
                </c:pt>
                <c:pt idx="2534">
                  <c:v>4.7480000000000002</c:v>
                </c:pt>
                <c:pt idx="2535">
                  <c:v>4.7489999999999997</c:v>
                </c:pt>
                <c:pt idx="2536">
                  <c:v>4.7549999999999999</c:v>
                </c:pt>
                <c:pt idx="2537">
                  <c:v>4.7530000000000001</c:v>
                </c:pt>
                <c:pt idx="2538">
                  <c:v>4.7539999999999996</c:v>
                </c:pt>
                <c:pt idx="2539">
                  <c:v>4.7539999999999996</c:v>
                </c:pt>
                <c:pt idx="2540">
                  <c:v>4.7539999999999996</c:v>
                </c:pt>
                <c:pt idx="2541">
                  <c:v>4.7560000000000002</c:v>
                </c:pt>
                <c:pt idx="2542">
                  <c:v>4.7560000000000002</c:v>
                </c:pt>
                <c:pt idx="2543">
                  <c:v>4.7570000000000006</c:v>
                </c:pt>
                <c:pt idx="2544">
                  <c:v>4.758</c:v>
                </c:pt>
                <c:pt idx="2545">
                  <c:v>4.758</c:v>
                </c:pt>
                <c:pt idx="2546">
                  <c:v>4.7589999999999995</c:v>
                </c:pt>
                <c:pt idx="2547">
                  <c:v>4.7639999999999993</c:v>
                </c:pt>
                <c:pt idx="2548">
                  <c:v>4.7620000000000005</c:v>
                </c:pt>
                <c:pt idx="2549">
                  <c:v>4.7639999999999993</c:v>
                </c:pt>
                <c:pt idx="2550">
                  <c:v>4.7639999999999993</c:v>
                </c:pt>
                <c:pt idx="2551">
                  <c:v>4.7649999999999997</c:v>
                </c:pt>
                <c:pt idx="2552">
                  <c:v>4.7649999999999997</c:v>
                </c:pt>
                <c:pt idx="2553">
                  <c:v>4.7670000000000003</c:v>
                </c:pt>
                <c:pt idx="2554">
                  <c:v>4.7679999999999998</c:v>
                </c:pt>
                <c:pt idx="2555">
                  <c:v>4.7700000000000005</c:v>
                </c:pt>
                <c:pt idx="2556">
                  <c:v>4.7750000000000004</c:v>
                </c:pt>
                <c:pt idx="2557">
                  <c:v>4.774</c:v>
                </c:pt>
                <c:pt idx="2558">
                  <c:v>4.7750000000000004</c:v>
                </c:pt>
                <c:pt idx="2559">
                  <c:v>4.7759999999999998</c:v>
                </c:pt>
                <c:pt idx="2560">
                  <c:v>4.7779999999999996</c:v>
                </c:pt>
                <c:pt idx="2561">
                  <c:v>4.7789999999999999</c:v>
                </c:pt>
                <c:pt idx="2562">
                  <c:v>4.78</c:v>
                </c:pt>
                <c:pt idx="2563">
                  <c:v>4.7809999999999997</c:v>
                </c:pt>
                <c:pt idx="2564">
                  <c:v>4.7829999999999995</c:v>
                </c:pt>
                <c:pt idx="2565">
                  <c:v>4.7890000000000006</c:v>
                </c:pt>
                <c:pt idx="2566">
                  <c:v>4.7879999999999994</c:v>
                </c:pt>
                <c:pt idx="2567">
                  <c:v>4.79</c:v>
                </c:pt>
                <c:pt idx="2568">
                  <c:v>4.7910000000000004</c:v>
                </c:pt>
                <c:pt idx="2569">
                  <c:v>4.7929999999999993</c:v>
                </c:pt>
                <c:pt idx="2570">
                  <c:v>4.7940000000000005</c:v>
                </c:pt>
                <c:pt idx="2571">
                  <c:v>4.7969999999999997</c:v>
                </c:pt>
                <c:pt idx="2572">
                  <c:v>4.8</c:v>
                </c:pt>
                <c:pt idx="2573">
                  <c:v>4.8019999999999996</c:v>
                </c:pt>
                <c:pt idx="2574">
                  <c:v>4.8069999999999995</c:v>
                </c:pt>
                <c:pt idx="2575">
                  <c:v>4.806</c:v>
                </c:pt>
                <c:pt idx="2576">
                  <c:v>4.8080000000000007</c:v>
                </c:pt>
                <c:pt idx="2577">
                  <c:v>4.8090000000000002</c:v>
                </c:pt>
                <c:pt idx="2578">
                  <c:v>4.8109999999999999</c:v>
                </c:pt>
                <c:pt idx="2579">
                  <c:v>4.8130000000000006</c:v>
                </c:pt>
                <c:pt idx="2580">
                  <c:v>4.8149999999999995</c:v>
                </c:pt>
                <c:pt idx="2581">
                  <c:v>4.8170000000000002</c:v>
                </c:pt>
                <c:pt idx="2582">
                  <c:v>4.819</c:v>
                </c:pt>
                <c:pt idx="2583">
                  <c:v>4.8250000000000002</c:v>
                </c:pt>
                <c:pt idx="2584">
                  <c:v>4.8239999999999998</c:v>
                </c:pt>
                <c:pt idx="2585">
                  <c:v>4.827</c:v>
                </c:pt>
                <c:pt idx="2586">
                  <c:v>4.8280000000000003</c:v>
                </c:pt>
                <c:pt idx="2587">
                  <c:v>4.8310000000000004</c:v>
                </c:pt>
                <c:pt idx="2588">
                  <c:v>4.8330000000000002</c:v>
                </c:pt>
                <c:pt idx="2589">
                  <c:v>4.8360000000000003</c:v>
                </c:pt>
                <c:pt idx="2590">
                  <c:v>4.8380000000000001</c:v>
                </c:pt>
                <c:pt idx="2591">
                  <c:v>4.8410000000000002</c:v>
                </c:pt>
                <c:pt idx="2592">
                  <c:v>4.8460000000000001</c:v>
                </c:pt>
                <c:pt idx="2593">
                  <c:v>4.8470000000000004</c:v>
                </c:pt>
                <c:pt idx="2594">
                  <c:v>4.8500000000000005</c:v>
                </c:pt>
                <c:pt idx="2595">
                  <c:v>4.8520000000000003</c:v>
                </c:pt>
                <c:pt idx="2596">
                  <c:v>4.8559999999999999</c:v>
                </c:pt>
                <c:pt idx="2597">
                  <c:v>4.8570000000000002</c:v>
                </c:pt>
                <c:pt idx="2598">
                  <c:v>4.8600000000000003</c:v>
                </c:pt>
                <c:pt idx="2599">
                  <c:v>4.8620000000000001</c:v>
                </c:pt>
                <c:pt idx="2600">
                  <c:v>4.8650000000000002</c:v>
                </c:pt>
                <c:pt idx="2601">
                  <c:v>4.8679999999999994</c:v>
                </c:pt>
                <c:pt idx="2602">
                  <c:v>4.8709999999999996</c:v>
                </c:pt>
                <c:pt idx="2603">
                  <c:v>4.8769999999999998</c:v>
                </c:pt>
                <c:pt idx="2604">
                  <c:v>4.8780000000000001</c:v>
                </c:pt>
                <c:pt idx="2605">
                  <c:v>4.8810000000000002</c:v>
                </c:pt>
                <c:pt idx="2606">
                  <c:v>4.883</c:v>
                </c:pt>
                <c:pt idx="2607">
                  <c:v>4.8860000000000001</c:v>
                </c:pt>
                <c:pt idx="2608">
                  <c:v>4.8890000000000002</c:v>
                </c:pt>
                <c:pt idx="2609">
                  <c:v>4.8920000000000003</c:v>
                </c:pt>
                <c:pt idx="2610">
                  <c:v>4.8940000000000001</c:v>
                </c:pt>
                <c:pt idx="2611">
                  <c:v>4.8970000000000002</c:v>
                </c:pt>
                <c:pt idx="2612">
                  <c:v>4.9039999999999999</c:v>
                </c:pt>
                <c:pt idx="2613">
                  <c:v>4.9049999999999994</c:v>
                </c:pt>
                <c:pt idx="2614">
                  <c:v>4.9080000000000004</c:v>
                </c:pt>
                <c:pt idx="2615">
                  <c:v>4.9099999999999993</c:v>
                </c:pt>
                <c:pt idx="2616">
                  <c:v>4.9139999999999997</c:v>
                </c:pt>
                <c:pt idx="2617">
                  <c:v>4.9160000000000004</c:v>
                </c:pt>
                <c:pt idx="2618">
                  <c:v>4.9189999999999996</c:v>
                </c:pt>
                <c:pt idx="2619">
                  <c:v>4.9219999999999997</c:v>
                </c:pt>
                <c:pt idx="2620">
                  <c:v>4.9250000000000007</c:v>
                </c:pt>
                <c:pt idx="2621">
                  <c:v>4.9329999999999998</c:v>
                </c:pt>
                <c:pt idx="2622">
                  <c:v>4.9329999999999998</c:v>
                </c:pt>
                <c:pt idx="2623">
                  <c:v>4.9370000000000003</c:v>
                </c:pt>
                <c:pt idx="2624">
                  <c:v>4.9400000000000004</c:v>
                </c:pt>
                <c:pt idx="2625">
                  <c:v>4.9429999999999996</c:v>
                </c:pt>
                <c:pt idx="2626">
                  <c:v>4.9450000000000003</c:v>
                </c:pt>
                <c:pt idx="2627">
                  <c:v>4.9479999999999995</c:v>
                </c:pt>
                <c:pt idx="2628">
                  <c:v>4.95</c:v>
                </c:pt>
                <c:pt idx="2629">
                  <c:v>4.9540000000000006</c:v>
                </c:pt>
                <c:pt idx="2630">
                  <c:v>4.9609999999999994</c:v>
                </c:pt>
                <c:pt idx="2631">
                  <c:v>4.9630000000000001</c:v>
                </c:pt>
                <c:pt idx="2632">
                  <c:v>4.9660000000000002</c:v>
                </c:pt>
                <c:pt idx="2633">
                  <c:v>4.9690000000000003</c:v>
                </c:pt>
                <c:pt idx="2634">
                  <c:v>4.9729999999999999</c:v>
                </c:pt>
                <c:pt idx="2635">
                  <c:v>4.9749999999999996</c:v>
                </c:pt>
                <c:pt idx="2636">
                  <c:v>4.9779999999999998</c:v>
                </c:pt>
                <c:pt idx="2637">
                  <c:v>4.9809999999999999</c:v>
                </c:pt>
                <c:pt idx="2638">
                  <c:v>4.9849999999999994</c:v>
                </c:pt>
                <c:pt idx="2639">
                  <c:v>4.9910000000000005</c:v>
                </c:pt>
                <c:pt idx="2640">
                  <c:v>4.992</c:v>
                </c:pt>
                <c:pt idx="2641">
                  <c:v>4.9949999999999992</c:v>
                </c:pt>
                <c:pt idx="2642">
                  <c:v>4.9960000000000004</c:v>
                </c:pt>
                <c:pt idx="2643">
                  <c:v>5</c:v>
                </c:pt>
                <c:pt idx="2644">
                  <c:v>5.0039999999999996</c:v>
                </c:pt>
                <c:pt idx="2645">
                  <c:v>5.0060000000000002</c:v>
                </c:pt>
                <c:pt idx="2646">
                  <c:v>5.008</c:v>
                </c:pt>
                <c:pt idx="2647">
                  <c:v>5.0110000000000001</c:v>
                </c:pt>
                <c:pt idx="2648">
                  <c:v>5.0190000000000001</c:v>
                </c:pt>
                <c:pt idx="2649">
                  <c:v>5.0190000000000001</c:v>
                </c:pt>
                <c:pt idx="2650">
                  <c:v>5.0220000000000002</c:v>
                </c:pt>
                <c:pt idx="2651">
                  <c:v>5.0250000000000004</c:v>
                </c:pt>
                <c:pt idx="2652">
                  <c:v>5.0279999999999996</c:v>
                </c:pt>
                <c:pt idx="2653">
                  <c:v>5.0309999999999997</c:v>
                </c:pt>
                <c:pt idx="2654">
                  <c:v>5.0350000000000001</c:v>
                </c:pt>
                <c:pt idx="2655">
                  <c:v>5.0369999999999999</c:v>
                </c:pt>
                <c:pt idx="2656">
                  <c:v>5.0409999999999995</c:v>
                </c:pt>
                <c:pt idx="2657">
                  <c:v>5.0430000000000001</c:v>
                </c:pt>
                <c:pt idx="2658">
                  <c:v>5.0459999999999994</c:v>
                </c:pt>
                <c:pt idx="2659">
                  <c:v>5.0529999999999999</c:v>
                </c:pt>
                <c:pt idx="2660">
                  <c:v>5.0549999999999997</c:v>
                </c:pt>
                <c:pt idx="2661">
                  <c:v>5.0579999999999998</c:v>
                </c:pt>
                <c:pt idx="2662">
                  <c:v>5.0609999999999999</c:v>
                </c:pt>
                <c:pt idx="2663">
                  <c:v>5.0649999999999995</c:v>
                </c:pt>
                <c:pt idx="2664">
                  <c:v>5.0679999999999996</c:v>
                </c:pt>
                <c:pt idx="2665">
                  <c:v>5.0720000000000001</c:v>
                </c:pt>
                <c:pt idx="2666">
                  <c:v>5.0749999999999993</c:v>
                </c:pt>
                <c:pt idx="2667">
                  <c:v>5.0789999999999997</c:v>
                </c:pt>
                <c:pt idx="2668">
                  <c:v>5.0860000000000003</c:v>
                </c:pt>
                <c:pt idx="2669">
                  <c:v>5.0869999999999997</c:v>
                </c:pt>
                <c:pt idx="2670">
                  <c:v>5.0900000000000007</c:v>
                </c:pt>
                <c:pt idx="2671">
                  <c:v>5.093</c:v>
                </c:pt>
                <c:pt idx="2672">
                  <c:v>5.0969999999999995</c:v>
                </c:pt>
                <c:pt idx="2673">
                  <c:v>5.1000000000000005</c:v>
                </c:pt>
                <c:pt idx="2674">
                  <c:v>5.1040000000000001</c:v>
                </c:pt>
                <c:pt idx="2675">
                  <c:v>5.1059999999999999</c:v>
                </c:pt>
                <c:pt idx="2676">
                  <c:v>5.1109999999999998</c:v>
                </c:pt>
                <c:pt idx="2677">
                  <c:v>5.1180000000000003</c:v>
                </c:pt>
                <c:pt idx="2678">
                  <c:v>5.1189999999999998</c:v>
                </c:pt>
                <c:pt idx="2679">
                  <c:v>5.1230000000000002</c:v>
                </c:pt>
                <c:pt idx="2680">
                  <c:v>5.1259999999999994</c:v>
                </c:pt>
                <c:pt idx="2681">
                  <c:v>5.1290000000000004</c:v>
                </c:pt>
                <c:pt idx="2682">
                  <c:v>5.1320000000000006</c:v>
                </c:pt>
                <c:pt idx="2683">
                  <c:v>5.1359999999999992</c:v>
                </c:pt>
                <c:pt idx="2684">
                  <c:v>5.14</c:v>
                </c:pt>
                <c:pt idx="2685">
                  <c:v>5.1449999999999996</c:v>
                </c:pt>
                <c:pt idx="2686">
                  <c:v>5.1529999999999996</c:v>
                </c:pt>
                <c:pt idx="2687">
                  <c:v>5.1539999999999999</c:v>
                </c:pt>
                <c:pt idx="2688">
                  <c:v>5.1589999999999998</c:v>
                </c:pt>
                <c:pt idx="2689">
                  <c:v>5.1619999999999999</c:v>
                </c:pt>
                <c:pt idx="2690">
                  <c:v>5.165</c:v>
                </c:pt>
                <c:pt idx="2691">
                  <c:v>5.1689999999999996</c:v>
                </c:pt>
                <c:pt idx="2692">
                  <c:v>5.173</c:v>
                </c:pt>
                <c:pt idx="2693">
                  <c:v>5.1779999999999999</c:v>
                </c:pt>
                <c:pt idx="2694">
                  <c:v>5.1819999999999995</c:v>
                </c:pt>
                <c:pt idx="2695">
                  <c:v>5.19</c:v>
                </c:pt>
                <c:pt idx="2696">
                  <c:v>5.1919999999999993</c:v>
                </c:pt>
                <c:pt idx="2697">
                  <c:v>5.1959999999999997</c:v>
                </c:pt>
                <c:pt idx="2698">
                  <c:v>5.2009999999999996</c:v>
                </c:pt>
                <c:pt idx="2699">
                  <c:v>5.2069999999999999</c:v>
                </c:pt>
                <c:pt idx="2700">
                  <c:v>5.21</c:v>
                </c:pt>
                <c:pt idx="2701">
                  <c:v>5.2149999999999999</c:v>
                </c:pt>
                <c:pt idx="2702">
                  <c:v>5.218</c:v>
                </c:pt>
                <c:pt idx="2703">
                  <c:v>5.2229999999999999</c:v>
                </c:pt>
                <c:pt idx="2704">
                  <c:v>5.2320000000000002</c:v>
                </c:pt>
                <c:pt idx="2705">
                  <c:v>5.234</c:v>
                </c:pt>
                <c:pt idx="2706">
                  <c:v>5.2389999999999999</c:v>
                </c:pt>
                <c:pt idx="2707">
                  <c:v>5.242</c:v>
                </c:pt>
                <c:pt idx="2708">
                  <c:v>5.2469999999999999</c:v>
                </c:pt>
                <c:pt idx="2709">
                  <c:v>5.2510000000000003</c:v>
                </c:pt>
                <c:pt idx="2710">
                  <c:v>5.2549999999999999</c:v>
                </c:pt>
                <c:pt idx="2711">
                  <c:v>5.2610000000000001</c:v>
                </c:pt>
                <c:pt idx="2712">
                  <c:v>5.266</c:v>
                </c:pt>
                <c:pt idx="2713">
                  <c:v>5.2709999999999999</c:v>
                </c:pt>
                <c:pt idx="2714">
                  <c:v>5.2759999999999998</c:v>
                </c:pt>
                <c:pt idx="2715">
                  <c:v>5.2850000000000001</c:v>
                </c:pt>
                <c:pt idx="2716">
                  <c:v>5.2870000000000008</c:v>
                </c:pt>
                <c:pt idx="2717">
                  <c:v>5.2920000000000007</c:v>
                </c:pt>
                <c:pt idx="2718">
                  <c:v>5.2970000000000006</c:v>
                </c:pt>
                <c:pt idx="2719">
                  <c:v>5.3020000000000005</c:v>
                </c:pt>
                <c:pt idx="2720">
                  <c:v>5.3070000000000004</c:v>
                </c:pt>
                <c:pt idx="2721">
                  <c:v>5.3120000000000003</c:v>
                </c:pt>
                <c:pt idx="2722">
                  <c:v>5.3170000000000002</c:v>
                </c:pt>
                <c:pt idx="2723">
                  <c:v>5.3239999999999998</c:v>
                </c:pt>
                <c:pt idx="2724">
                  <c:v>5.3340000000000005</c:v>
                </c:pt>
                <c:pt idx="2725">
                  <c:v>5.3369999999999997</c:v>
                </c:pt>
                <c:pt idx="2726">
                  <c:v>5.3419999999999996</c:v>
                </c:pt>
                <c:pt idx="2727">
                  <c:v>5.3469999999999995</c:v>
                </c:pt>
                <c:pt idx="2728">
                  <c:v>5.3530000000000006</c:v>
                </c:pt>
                <c:pt idx="2729">
                  <c:v>5.3580000000000005</c:v>
                </c:pt>
                <c:pt idx="2730">
                  <c:v>5.3650000000000002</c:v>
                </c:pt>
                <c:pt idx="2731">
                  <c:v>5.3709999999999996</c:v>
                </c:pt>
                <c:pt idx="2732">
                  <c:v>5.3780000000000001</c:v>
                </c:pt>
                <c:pt idx="2733">
                  <c:v>5.3879999999999999</c:v>
                </c:pt>
                <c:pt idx="2734">
                  <c:v>5.3920000000000003</c:v>
                </c:pt>
                <c:pt idx="2735">
                  <c:v>5.3979999999999997</c:v>
                </c:pt>
                <c:pt idx="2736">
                  <c:v>5.4039999999999999</c:v>
                </c:pt>
                <c:pt idx="2737">
                  <c:v>5.41</c:v>
                </c:pt>
                <c:pt idx="2738">
                  <c:v>5.4169999999999998</c:v>
                </c:pt>
                <c:pt idx="2739">
                  <c:v>5.4240000000000004</c:v>
                </c:pt>
                <c:pt idx="2740">
                  <c:v>5.4290000000000003</c:v>
                </c:pt>
                <c:pt idx="2741">
                  <c:v>5.4359999999999999</c:v>
                </c:pt>
                <c:pt idx="2742">
                  <c:v>5.4459999999999997</c:v>
                </c:pt>
                <c:pt idx="2743">
                  <c:v>5.4509999999999996</c:v>
                </c:pt>
                <c:pt idx="2744">
                  <c:v>5.4580000000000002</c:v>
                </c:pt>
                <c:pt idx="2745">
                  <c:v>5.4649999999999999</c:v>
                </c:pt>
                <c:pt idx="2746">
                  <c:v>5.4720000000000004</c:v>
                </c:pt>
                <c:pt idx="2747">
                  <c:v>5.4779999999999998</c:v>
                </c:pt>
                <c:pt idx="2748">
                  <c:v>5.4850000000000003</c:v>
                </c:pt>
                <c:pt idx="2749">
                  <c:v>5.4929999999999994</c:v>
                </c:pt>
                <c:pt idx="2750">
                  <c:v>5.5019999999999998</c:v>
                </c:pt>
                <c:pt idx="2751">
                  <c:v>5.5140000000000002</c:v>
                </c:pt>
                <c:pt idx="2752">
                  <c:v>5.5190000000000001</c:v>
                </c:pt>
                <c:pt idx="2753">
                  <c:v>5.5249999999999995</c:v>
                </c:pt>
                <c:pt idx="2754">
                  <c:v>5.532</c:v>
                </c:pt>
                <c:pt idx="2755">
                  <c:v>5.54</c:v>
                </c:pt>
                <c:pt idx="2756">
                  <c:v>5.5469999999999997</c:v>
                </c:pt>
                <c:pt idx="2757">
                  <c:v>5.5629999999999997</c:v>
                </c:pt>
                <c:pt idx="2758">
                  <c:v>5.57</c:v>
                </c:pt>
                <c:pt idx="2759">
                  <c:v>5.5740000000000007</c:v>
                </c:pt>
                <c:pt idx="2760">
                  <c:v>5.5840000000000005</c:v>
                </c:pt>
                <c:pt idx="2761">
                  <c:v>5.59</c:v>
                </c:pt>
                <c:pt idx="2762">
                  <c:v>5.5979999999999999</c:v>
                </c:pt>
                <c:pt idx="2763">
                  <c:v>5.6049999999999995</c:v>
                </c:pt>
                <c:pt idx="2764">
                  <c:v>5.6130000000000004</c:v>
                </c:pt>
                <c:pt idx="2765">
                  <c:v>5.6210000000000004</c:v>
                </c:pt>
                <c:pt idx="2766">
                  <c:v>5.63</c:v>
                </c:pt>
                <c:pt idx="2767">
                  <c:v>5.6379999999999999</c:v>
                </c:pt>
                <c:pt idx="2768">
                  <c:v>5.6470000000000002</c:v>
                </c:pt>
                <c:pt idx="2769">
                  <c:v>5.6550000000000002</c:v>
                </c:pt>
                <c:pt idx="2770">
                  <c:v>5.665</c:v>
                </c:pt>
                <c:pt idx="2771">
                  <c:v>5.6790000000000003</c:v>
                </c:pt>
                <c:pt idx="2772">
                  <c:v>5.6849999999999996</c:v>
                </c:pt>
                <c:pt idx="2773">
                  <c:v>5.694</c:v>
                </c:pt>
                <c:pt idx="2774">
                  <c:v>5.7030000000000003</c:v>
                </c:pt>
                <c:pt idx="2775">
                  <c:v>5.7119999999999997</c:v>
                </c:pt>
                <c:pt idx="2776">
                  <c:v>5.7210000000000001</c:v>
                </c:pt>
                <c:pt idx="2777">
                  <c:v>5.7309999999999999</c:v>
                </c:pt>
                <c:pt idx="2778">
                  <c:v>5.74</c:v>
                </c:pt>
                <c:pt idx="2779">
                  <c:v>5.75</c:v>
                </c:pt>
                <c:pt idx="2780">
                  <c:v>5.7649999999999997</c:v>
                </c:pt>
                <c:pt idx="2781">
                  <c:v>5.774</c:v>
                </c:pt>
                <c:pt idx="2782">
                  <c:v>5.782</c:v>
                </c:pt>
                <c:pt idx="2783">
                  <c:v>5.7910000000000004</c:v>
                </c:pt>
                <c:pt idx="2784">
                  <c:v>5.8019999999999996</c:v>
                </c:pt>
                <c:pt idx="2785">
                  <c:v>5.8100000000000005</c:v>
                </c:pt>
                <c:pt idx="2786">
                  <c:v>5.82</c:v>
                </c:pt>
                <c:pt idx="2787">
                  <c:v>5.8289999999999997</c:v>
                </c:pt>
                <c:pt idx="2788">
                  <c:v>5.8390000000000004</c:v>
                </c:pt>
                <c:pt idx="2789">
                  <c:v>5.8540000000000001</c:v>
                </c:pt>
                <c:pt idx="2790">
                  <c:v>5.8610000000000007</c:v>
                </c:pt>
                <c:pt idx="2791">
                  <c:v>5.8710000000000004</c:v>
                </c:pt>
                <c:pt idx="2792">
                  <c:v>5.88</c:v>
                </c:pt>
                <c:pt idx="2793">
                  <c:v>5.891</c:v>
                </c:pt>
                <c:pt idx="2794">
                  <c:v>5.9</c:v>
                </c:pt>
                <c:pt idx="2795">
                  <c:v>5.9109999999999996</c:v>
                </c:pt>
                <c:pt idx="2796">
                  <c:v>5.9209999999999994</c:v>
                </c:pt>
                <c:pt idx="2797">
                  <c:v>5.931</c:v>
                </c:pt>
                <c:pt idx="2798">
                  <c:v>5.9470000000000001</c:v>
                </c:pt>
                <c:pt idx="2799">
                  <c:v>5.9550000000000001</c:v>
                </c:pt>
                <c:pt idx="2800">
                  <c:v>5.9660000000000002</c:v>
                </c:pt>
                <c:pt idx="2801">
                  <c:v>5.976</c:v>
                </c:pt>
                <c:pt idx="2802">
                  <c:v>5.9859999999999998</c:v>
                </c:pt>
                <c:pt idx="2803">
                  <c:v>5.9970000000000008</c:v>
                </c:pt>
                <c:pt idx="2804">
                  <c:v>6.008</c:v>
                </c:pt>
                <c:pt idx="2805">
                  <c:v>6.0179999999999998</c:v>
                </c:pt>
                <c:pt idx="2806">
                  <c:v>6.03</c:v>
                </c:pt>
                <c:pt idx="2807">
                  <c:v>6.0460000000000003</c:v>
                </c:pt>
                <c:pt idx="2808">
                  <c:v>6.0549999999999997</c:v>
                </c:pt>
                <c:pt idx="2809">
                  <c:v>6.0680000000000005</c:v>
                </c:pt>
                <c:pt idx="2810">
                  <c:v>6.0789999999999997</c:v>
                </c:pt>
                <c:pt idx="2811">
                  <c:v>6.09</c:v>
                </c:pt>
                <c:pt idx="2812">
                  <c:v>6.1</c:v>
                </c:pt>
                <c:pt idx="2813">
                  <c:v>6.1120000000000001</c:v>
                </c:pt>
                <c:pt idx="2814">
                  <c:v>6.1229999999999993</c:v>
                </c:pt>
                <c:pt idx="2815">
                  <c:v>6.1340000000000003</c:v>
                </c:pt>
                <c:pt idx="2816">
                  <c:v>6.1509999999999998</c:v>
                </c:pt>
                <c:pt idx="2817">
                  <c:v>6.1609999999999996</c:v>
                </c:pt>
                <c:pt idx="2818">
                  <c:v>6.1720000000000006</c:v>
                </c:pt>
                <c:pt idx="2819">
                  <c:v>6.1840000000000002</c:v>
                </c:pt>
                <c:pt idx="2820">
                  <c:v>6.1959999999999997</c:v>
                </c:pt>
                <c:pt idx="2821">
                  <c:v>6.2069999999999999</c:v>
                </c:pt>
                <c:pt idx="2822">
                  <c:v>6.2190000000000003</c:v>
                </c:pt>
                <c:pt idx="2823">
                  <c:v>6.2309999999999999</c:v>
                </c:pt>
                <c:pt idx="2824">
                  <c:v>6.242</c:v>
                </c:pt>
                <c:pt idx="2825">
                  <c:v>6.2530000000000001</c:v>
                </c:pt>
                <c:pt idx="2826">
                  <c:v>6.266</c:v>
                </c:pt>
                <c:pt idx="2827">
                  <c:v>6.282</c:v>
                </c:pt>
                <c:pt idx="2828">
                  <c:v>6.2930000000000001</c:v>
                </c:pt>
                <c:pt idx="2829">
                  <c:v>6.3049999999999997</c:v>
                </c:pt>
                <c:pt idx="2830">
                  <c:v>6.3170000000000002</c:v>
                </c:pt>
                <c:pt idx="2831">
                  <c:v>6.3289999999999997</c:v>
                </c:pt>
                <c:pt idx="2832">
                  <c:v>6.34</c:v>
                </c:pt>
                <c:pt idx="2833">
                  <c:v>6.3520000000000003</c:v>
                </c:pt>
                <c:pt idx="2834">
                  <c:v>6.3640000000000008</c:v>
                </c:pt>
                <c:pt idx="2835">
                  <c:v>6.3769999999999998</c:v>
                </c:pt>
                <c:pt idx="2836">
                  <c:v>6.3940000000000001</c:v>
                </c:pt>
                <c:pt idx="2837">
                  <c:v>6.4039999999999999</c:v>
                </c:pt>
                <c:pt idx="2838">
                  <c:v>6.4160000000000004</c:v>
                </c:pt>
                <c:pt idx="2839">
                  <c:v>6.4269999999999996</c:v>
                </c:pt>
                <c:pt idx="2840">
                  <c:v>6.4390000000000001</c:v>
                </c:pt>
                <c:pt idx="2841">
                  <c:v>6.4509999999999996</c:v>
                </c:pt>
                <c:pt idx="2842">
                  <c:v>6.4630000000000001</c:v>
                </c:pt>
                <c:pt idx="2843">
                  <c:v>6.4749999999999996</c:v>
                </c:pt>
                <c:pt idx="2844">
                  <c:v>6.4870000000000001</c:v>
                </c:pt>
                <c:pt idx="2845">
                  <c:v>6.5039999999999996</c:v>
                </c:pt>
                <c:pt idx="2846">
                  <c:v>6.5140000000000002</c:v>
                </c:pt>
                <c:pt idx="2847">
                  <c:v>6.5259999999999998</c:v>
                </c:pt>
                <c:pt idx="2848">
                  <c:v>6.5390000000000006</c:v>
                </c:pt>
                <c:pt idx="2849">
                  <c:v>6.5509999999999993</c:v>
                </c:pt>
                <c:pt idx="2850">
                  <c:v>6.5629999999999997</c:v>
                </c:pt>
                <c:pt idx="2851">
                  <c:v>6.5749999999999993</c:v>
                </c:pt>
                <c:pt idx="2852">
                  <c:v>6.5860000000000003</c:v>
                </c:pt>
                <c:pt idx="2853">
                  <c:v>6.5990000000000002</c:v>
                </c:pt>
                <c:pt idx="2854">
                  <c:v>6.6159999999999997</c:v>
                </c:pt>
                <c:pt idx="2855">
                  <c:v>6.6259999999999994</c:v>
                </c:pt>
                <c:pt idx="2856">
                  <c:v>6.6379999999999999</c:v>
                </c:pt>
                <c:pt idx="2857">
                  <c:v>6.6499999999999995</c:v>
                </c:pt>
                <c:pt idx="2858">
                  <c:v>6.6619999999999999</c:v>
                </c:pt>
                <c:pt idx="2859">
                  <c:v>6.6740000000000004</c:v>
                </c:pt>
                <c:pt idx="2860">
                  <c:v>6.6859999999999999</c:v>
                </c:pt>
                <c:pt idx="2861">
                  <c:v>6.6980000000000004</c:v>
                </c:pt>
                <c:pt idx="2862">
                  <c:v>6.71</c:v>
                </c:pt>
                <c:pt idx="2863">
                  <c:v>6.7270000000000003</c:v>
                </c:pt>
                <c:pt idx="2864">
                  <c:v>6.7370000000000001</c:v>
                </c:pt>
                <c:pt idx="2865">
                  <c:v>6.7479999999999993</c:v>
                </c:pt>
                <c:pt idx="2866">
                  <c:v>6.76</c:v>
                </c:pt>
                <c:pt idx="2867">
                  <c:v>6.7719999999999994</c:v>
                </c:pt>
                <c:pt idx="2868">
                  <c:v>6.7839999999999998</c:v>
                </c:pt>
                <c:pt idx="2869">
                  <c:v>6.7959999999999994</c:v>
                </c:pt>
                <c:pt idx="2870">
                  <c:v>6.8070000000000004</c:v>
                </c:pt>
                <c:pt idx="2871">
                  <c:v>6.819</c:v>
                </c:pt>
                <c:pt idx="2872">
                  <c:v>6.8340000000000005</c:v>
                </c:pt>
                <c:pt idx="2873">
                  <c:v>6.843</c:v>
                </c:pt>
                <c:pt idx="2874">
                  <c:v>6.8549999999999995</c:v>
                </c:pt>
                <c:pt idx="2875">
                  <c:v>6.8659999999999997</c:v>
                </c:pt>
                <c:pt idx="2876">
                  <c:v>6.8780000000000001</c:v>
                </c:pt>
                <c:pt idx="2877">
                  <c:v>6.8889999999999993</c:v>
                </c:pt>
                <c:pt idx="2878">
                  <c:v>6.9009999999999998</c:v>
                </c:pt>
                <c:pt idx="2879">
                  <c:v>6.9119999999999999</c:v>
                </c:pt>
                <c:pt idx="2880">
                  <c:v>6.9219999999999997</c:v>
                </c:pt>
                <c:pt idx="2881">
                  <c:v>6.9340000000000002</c:v>
                </c:pt>
                <c:pt idx="2882">
                  <c:v>6.944</c:v>
                </c:pt>
                <c:pt idx="2883">
                  <c:v>6.9589999999999996</c:v>
                </c:pt>
                <c:pt idx="2884">
                  <c:v>6.968</c:v>
                </c:pt>
                <c:pt idx="2885">
                  <c:v>6.9789999999999992</c:v>
                </c:pt>
                <c:pt idx="2886">
                  <c:v>6.99</c:v>
                </c:pt>
                <c:pt idx="2887">
                  <c:v>7.0019999999999998</c:v>
                </c:pt>
                <c:pt idx="2888">
                  <c:v>7.0129999999999999</c:v>
                </c:pt>
                <c:pt idx="2889">
                  <c:v>7.024</c:v>
                </c:pt>
                <c:pt idx="2890">
                  <c:v>7.0339999999999998</c:v>
                </c:pt>
                <c:pt idx="2891">
                  <c:v>7.0439999999999996</c:v>
                </c:pt>
                <c:pt idx="2892">
                  <c:v>7.0589999999999993</c:v>
                </c:pt>
                <c:pt idx="2893">
                  <c:v>7.0670000000000002</c:v>
                </c:pt>
                <c:pt idx="2894">
                  <c:v>7.077</c:v>
                </c:pt>
                <c:pt idx="2895">
                  <c:v>7.0869999999999997</c:v>
                </c:pt>
                <c:pt idx="2896">
                  <c:v>7.0979999999999999</c:v>
                </c:pt>
                <c:pt idx="2897">
                  <c:v>7.1070000000000002</c:v>
                </c:pt>
                <c:pt idx="2898">
                  <c:v>7.1180000000000003</c:v>
                </c:pt>
                <c:pt idx="2899">
                  <c:v>7.1289999999999996</c:v>
                </c:pt>
                <c:pt idx="2900">
                  <c:v>7.141</c:v>
                </c:pt>
                <c:pt idx="2901">
                  <c:v>7.1630000000000003</c:v>
                </c:pt>
                <c:pt idx="2902">
                  <c:v>7.1779999999999999</c:v>
                </c:pt>
                <c:pt idx="2903">
                  <c:v>7.1920000000000002</c:v>
                </c:pt>
                <c:pt idx="2904">
                  <c:v>7.2030000000000003</c:v>
                </c:pt>
                <c:pt idx="2905">
                  <c:v>7.2139999999999995</c:v>
                </c:pt>
                <c:pt idx="2906">
                  <c:v>7.226</c:v>
                </c:pt>
                <c:pt idx="2907">
                  <c:v>7.2379999999999995</c:v>
                </c:pt>
                <c:pt idx="2908">
                  <c:v>7.2469999999999999</c:v>
                </c:pt>
                <c:pt idx="2909">
                  <c:v>7.2570000000000006</c:v>
                </c:pt>
                <c:pt idx="2910">
                  <c:v>7.27</c:v>
                </c:pt>
                <c:pt idx="2911">
                  <c:v>7.2749999999999995</c:v>
                </c:pt>
                <c:pt idx="2912">
                  <c:v>7.2789999999999999</c:v>
                </c:pt>
                <c:pt idx="2913">
                  <c:v>7.2779999999999996</c:v>
                </c:pt>
                <c:pt idx="2914">
                  <c:v>7.282</c:v>
                </c:pt>
                <c:pt idx="2915">
                  <c:v>7.2880000000000003</c:v>
                </c:pt>
                <c:pt idx="2916">
                  <c:v>7.2969999999999997</c:v>
                </c:pt>
                <c:pt idx="2917">
                  <c:v>7.3050000000000006</c:v>
                </c:pt>
                <c:pt idx="2918">
                  <c:v>7.3129999999999997</c:v>
                </c:pt>
                <c:pt idx="2919">
                  <c:v>7.3259999999999996</c:v>
                </c:pt>
                <c:pt idx="2920">
                  <c:v>7.3319999999999999</c:v>
                </c:pt>
                <c:pt idx="2921">
                  <c:v>7.3409999999999993</c:v>
                </c:pt>
                <c:pt idx="2922">
                  <c:v>7.3479999999999999</c:v>
                </c:pt>
                <c:pt idx="2923">
                  <c:v>7.3570000000000002</c:v>
                </c:pt>
                <c:pt idx="2924">
                  <c:v>7.3650000000000002</c:v>
                </c:pt>
                <c:pt idx="2925">
                  <c:v>7.3739999999999997</c:v>
                </c:pt>
                <c:pt idx="2926">
                  <c:v>7.3819999999999997</c:v>
                </c:pt>
                <c:pt idx="2927">
                  <c:v>7.391</c:v>
                </c:pt>
                <c:pt idx="2928">
                  <c:v>7.4039999999999999</c:v>
                </c:pt>
                <c:pt idx="2929">
                  <c:v>7.41</c:v>
                </c:pt>
                <c:pt idx="2930">
                  <c:v>7.4189999999999996</c:v>
                </c:pt>
                <c:pt idx="2931">
                  <c:v>7.4270000000000005</c:v>
                </c:pt>
                <c:pt idx="2932">
                  <c:v>7.4349999999999996</c:v>
                </c:pt>
                <c:pt idx="2933">
                  <c:v>7.444</c:v>
                </c:pt>
                <c:pt idx="2934">
                  <c:v>7.4529999999999994</c:v>
                </c:pt>
                <c:pt idx="2935">
                  <c:v>7.4610000000000003</c:v>
                </c:pt>
                <c:pt idx="2936">
                  <c:v>7.4719999999999995</c:v>
                </c:pt>
                <c:pt idx="2937">
                  <c:v>7.4809999999999999</c:v>
                </c:pt>
                <c:pt idx="2938">
                  <c:v>7.49</c:v>
                </c:pt>
                <c:pt idx="2939">
                  <c:v>7.5039999999999996</c:v>
                </c:pt>
                <c:pt idx="2940">
                  <c:v>7.5110000000000001</c:v>
                </c:pt>
                <c:pt idx="2941">
                  <c:v>7.52</c:v>
                </c:pt>
                <c:pt idx="2942">
                  <c:v>7.5270000000000001</c:v>
                </c:pt>
                <c:pt idx="2943">
                  <c:v>7.5369999999999999</c:v>
                </c:pt>
                <c:pt idx="2944">
                  <c:v>7.5449999999999999</c:v>
                </c:pt>
                <c:pt idx="2945">
                  <c:v>7.5549999999999997</c:v>
                </c:pt>
                <c:pt idx="2946">
                  <c:v>7.5650000000000004</c:v>
                </c:pt>
                <c:pt idx="2947">
                  <c:v>7.5739999999999998</c:v>
                </c:pt>
                <c:pt idx="2948">
                  <c:v>7.5870000000000006</c:v>
                </c:pt>
                <c:pt idx="2949">
                  <c:v>7.593</c:v>
                </c:pt>
                <c:pt idx="2950">
                  <c:v>7.6020000000000003</c:v>
                </c:pt>
                <c:pt idx="2951">
                  <c:v>7.61</c:v>
                </c:pt>
                <c:pt idx="2952">
                  <c:v>7.6190000000000007</c:v>
                </c:pt>
                <c:pt idx="2953">
                  <c:v>7.6290000000000004</c:v>
                </c:pt>
                <c:pt idx="2954">
                  <c:v>7.6380000000000008</c:v>
                </c:pt>
                <c:pt idx="2955">
                  <c:v>7.6470000000000002</c:v>
                </c:pt>
                <c:pt idx="2956">
                  <c:v>7.657</c:v>
                </c:pt>
                <c:pt idx="2957">
                  <c:v>7.669999999999999</c:v>
                </c:pt>
                <c:pt idx="2958">
                  <c:v>7.6790000000000003</c:v>
                </c:pt>
                <c:pt idx="2959">
                  <c:v>7.6890000000000001</c:v>
                </c:pt>
                <c:pt idx="2960">
                  <c:v>7.6969999999999992</c:v>
                </c:pt>
                <c:pt idx="2961">
                  <c:v>7.7079999999999993</c:v>
                </c:pt>
                <c:pt idx="2962">
                  <c:v>7.718</c:v>
                </c:pt>
                <c:pt idx="2963">
                  <c:v>7.7290000000000001</c:v>
                </c:pt>
                <c:pt idx="2964">
                  <c:v>7.7379999999999995</c:v>
                </c:pt>
                <c:pt idx="2965">
                  <c:v>7.7489999999999997</c:v>
                </c:pt>
                <c:pt idx="2966">
                  <c:v>7.7640000000000002</c:v>
                </c:pt>
                <c:pt idx="2967">
                  <c:v>7.7719999999999994</c:v>
                </c:pt>
                <c:pt idx="2968">
                  <c:v>7.7819999999999991</c:v>
                </c:pt>
                <c:pt idx="2969">
                  <c:v>7.7910000000000004</c:v>
                </c:pt>
                <c:pt idx="2970">
                  <c:v>7.8010000000000002</c:v>
                </c:pt>
                <c:pt idx="2971">
                  <c:v>7.81</c:v>
                </c:pt>
                <c:pt idx="2972">
                  <c:v>7.8209999999999997</c:v>
                </c:pt>
                <c:pt idx="2973">
                  <c:v>7.8310000000000004</c:v>
                </c:pt>
                <c:pt idx="2974">
                  <c:v>7.8429999999999991</c:v>
                </c:pt>
                <c:pt idx="2975">
                  <c:v>7.8590000000000009</c:v>
                </c:pt>
                <c:pt idx="2976">
                  <c:v>7.8680000000000003</c:v>
                </c:pt>
                <c:pt idx="2977">
                  <c:v>7.8769999999999989</c:v>
                </c:pt>
                <c:pt idx="2978">
                  <c:v>7.8849999999999998</c:v>
                </c:pt>
                <c:pt idx="2979">
                  <c:v>7.8939999999999992</c:v>
                </c:pt>
                <c:pt idx="2980">
                  <c:v>7.903999999999999</c:v>
                </c:pt>
                <c:pt idx="2981">
                  <c:v>7.9140000000000006</c:v>
                </c:pt>
                <c:pt idx="2982">
                  <c:v>7.923</c:v>
                </c:pt>
                <c:pt idx="2983">
                  <c:v>7.9329999999999998</c:v>
                </c:pt>
                <c:pt idx="2984">
                  <c:v>7.9480000000000004</c:v>
                </c:pt>
                <c:pt idx="2985">
                  <c:v>7.9559999999999995</c:v>
                </c:pt>
                <c:pt idx="2986">
                  <c:v>7.9670000000000005</c:v>
                </c:pt>
                <c:pt idx="2987">
                  <c:v>7.9770000000000003</c:v>
                </c:pt>
                <c:pt idx="2988">
                  <c:v>7.9880000000000004</c:v>
                </c:pt>
                <c:pt idx="2989">
                  <c:v>7.9980000000000002</c:v>
                </c:pt>
                <c:pt idx="2990">
                  <c:v>8.0090000000000003</c:v>
                </c:pt>
                <c:pt idx="2991">
                  <c:v>8.0190000000000001</c:v>
                </c:pt>
                <c:pt idx="2992">
                  <c:v>8.0299999999999994</c:v>
                </c:pt>
                <c:pt idx="2993">
                  <c:v>8.0399999999999991</c:v>
                </c:pt>
                <c:pt idx="2994">
                  <c:v>8.0519999999999996</c:v>
                </c:pt>
                <c:pt idx="2995">
                  <c:v>8.0669999999999984</c:v>
                </c:pt>
                <c:pt idx="2996">
                  <c:v>8.0760000000000005</c:v>
                </c:pt>
                <c:pt idx="2997">
                  <c:v>8.0870000000000015</c:v>
                </c:pt>
                <c:pt idx="2998">
                  <c:v>8.097999999999999</c:v>
                </c:pt>
                <c:pt idx="2999">
                  <c:v>8.109</c:v>
                </c:pt>
                <c:pt idx="3000">
                  <c:v>8.1189999999999998</c:v>
                </c:pt>
                <c:pt idx="3001">
                  <c:v>8.1300000000000008</c:v>
                </c:pt>
                <c:pt idx="3002">
                  <c:v>8.141</c:v>
                </c:pt>
                <c:pt idx="3003">
                  <c:v>8.1530000000000005</c:v>
                </c:pt>
                <c:pt idx="3004">
                  <c:v>8.1689999999999987</c:v>
                </c:pt>
                <c:pt idx="3005">
                  <c:v>8.1790000000000003</c:v>
                </c:pt>
                <c:pt idx="3006">
                  <c:v>8.1910000000000007</c:v>
                </c:pt>
                <c:pt idx="3007">
                  <c:v>8.2010000000000005</c:v>
                </c:pt>
                <c:pt idx="3008">
                  <c:v>8.213000000000001</c:v>
                </c:pt>
                <c:pt idx="3009">
                  <c:v>8.2230000000000008</c:v>
                </c:pt>
                <c:pt idx="3010">
                  <c:v>8.2349999999999994</c:v>
                </c:pt>
                <c:pt idx="3011">
                  <c:v>8.2460000000000004</c:v>
                </c:pt>
                <c:pt idx="3012">
                  <c:v>8.2570000000000014</c:v>
                </c:pt>
                <c:pt idx="3013">
                  <c:v>8.2740000000000009</c:v>
                </c:pt>
                <c:pt idx="3014">
                  <c:v>8.2829999999999995</c:v>
                </c:pt>
                <c:pt idx="3015">
                  <c:v>8.2940000000000005</c:v>
                </c:pt>
                <c:pt idx="3016">
                  <c:v>8.3059999999999992</c:v>
                </c:pt>
                <c:pt idx="3017">
                  <c:v>8.3180000000000014</c:v>
                </c:pt>
                <c:pt idx="3018">
                  <c:v>8.3289999999999988</c:v>
                </c:pt>
                <c:pt idx="3019">
                  <c:v>8.34</c:v>
                </c:pt>
                <c:pt idx="3020">
                  <c:v>8.3510000000000009</c:v>
                </c:pt>
                <c:pt idx="3021">
                  <c:v>8.3629999999999995</c:v>
                </c:pt>
                <c:pt idx="3022">
                  <c:v>8.3790000000000013</c:v>
                </c:pt>
                <c:pt idx="3023">
                  <c:v>8.3899999999999988</c:v>
                </c:pt>
                <c:pt idx="3024">
                  <c:v>8.4009999999999998</c:v>
                </c:pt>
                <c:pt idx="3025">
                  <c:v>8.4130000000000003</c:v>
                </c:pt>
                <c:pt idx="3026">
                  <c:v>8.4249999999999989</c:v>
                </c:pt>
                <c:pt idx="3027">
                  <c:v>8.4359999999999999</c:v>
                </c:pt>
                <c:pt idx="3028">
                  <c:v>8.4479999999999986</c:v>
                </c:pt>
                <c:pt idx="3029">
                  <c:v>8.4589999999999996</c:v>
                </c:pt>
                <c:pt idx="3030">
                  <c:v>8.4710000000000001</c:v>
                </c:pt>
                <c:pt idx="3031">
                  <c:v>8.4870000000000001</c:v>
                </c:pt>
                <c:pt idx="3032">
                  <c:v>8.4969999999999999</c:v>
                </c:pt>
                <c:pt idx="3033">
                  <c:v>8.51</c:v>
                </c:pt>
                <c:pt idx="3034">
                  <c:v>8.52</c:v>
                </c:pt>
                <c:pt idx="3035">
                  <c:v>8.532</c:v>
                </c:pt>
                <c:pt idx="3036">
                  <c:v>8.5440000000000005</c:v>
                </c:pt>
                <c:pt idx="3037">
                  <c:v>8.5549999999999997</c:v>
                </c:pt>
                <c:pt idx="3038">
                  <c:v>8.5660000000000007</c:v>
                </c:pt>
                <c:pt idx="3039">
                  <c:v>8.5779999999999994</c:v>
                </c:pt>
                <c:pt idx="3040">
                  <c:v>8.5939999999999994</c:v>
                </c:pt>
                <c:pt idx="3041">
                  <c:v>8.6039999999999992</c:v>
                </c:pt>
                <c:pt idx="3042">
                  <c:v>8.6150000000000002</c:v>
                </c:pt>
                <c:pt idx="3043">
                  <c:v>8.6270000000000007</c:v>
                </c:pt>
                <c:pt idx="3044">
                  <c:v>8.64</c:v>
                </c:pt>
                <c:pt idx="3045">
                  <c:v>8.65</c:v>
                </c:pt>
                <c:pt idx="3046">
                  <c:v>8.661999999999999</c:v>
                </c:pt>
                <c:pt idx="3047">
                  <c:v>8.6750000000000007</c:v>
                </c:pt>
                <c:pt idx="3048">
                  <c:v>8.6859999999999999</c:v>
                </c:pt>
                <c:pt idx="3049">
                  <c:v>8.6959999999999997</c:v>
                </c:pt>
                <c:pt idx="3050">
                  <c:v>8.7080000000000002</c:v>
                </c:pt>
                <c:pt idx="3051">
                  <c:v>8.722999999999999</c:v>
                </c:pt>
                <c:pt idx="3052">
                  <c:v>8.7329999999999988</c:v>
                </c:pt>
                <c:pt idx="3053">
                  <c:v>8.7439999999999998</c:v>
                </c:pt>
                <c:pt idx="3054">
                  <c:v>8.7550000000000008</c:v>
                </c:pt>
                <c:pt idx="3055">
                  <c:v>8.7669999999999995</c:v>
                </c:pt>
                <c:pt idx="3056">
                  <c:v>8.7780000000000005</c:v>
                </c:pt>
                <c:pt idx="3057">
                  <c:v>8.7880000000000003</c:v>
                </c:pt>
                <c:pt idx="3058">
                  <c:v>8.7989999999999995</c:v>
                </c:pt>
                <c:pt idx="3059">
                  <c:v>8.81</c:v>
                </c:pt>
                <c:pt idx="3060">
                  <c:v>8.8260000000000005</c:v>
                </c:pt>
                <c:pt idx="3061">
                  <c:v>8.8360000000000003</c:v>
                </c:pt>
                <c:pt idx="3062">
                  <c:v>8.8480000000000008</c:v>
                </c:pt>
                <c:pt idx="3063">
                  <c:v>8.859</c:v>
                </c:pt>
                <c:pt idx="3064">
                  <c:v>8.8710000000000004</c:v>
                </c:pt>
                <c:pt idx="3065">
                  <c:v>8.8810000000000002</c:v>
                </c:pt>
                <c:pt idx="3066">
                  <c:v>8.8929999999999989</c:v>
                </c:pt>
                <c:pt idx="3067">
                  <c:v>8.9029999999999987</c:v>
                </c:pt>
                <c:pt idx="3068">
                  <c:v>8.9139999999999997</c:v>
                </c:pt>
                <c:pt idx="3069">
                  <c:v>8.9290000000000003</c:v>
                </c:pt>
                <c:pt idx="3070">
                  <c:v>8.9380000000000006</c:v>
                </c:pt>
                <c:pt idx="3071">
                  <c:v>8.9500000000000011</c:v>
                </c:pt>
                <c:pt idx="3072">
                  <c:v>8.9589999999999996</c:v>
                </c:pt>
                <c:pt idx="3073">
                  <c:v>8.9710000000000001</c:v>
                </c:pt>
                <c:pt idx="3074">
                  <c:v>8.9809999999999999</c:v>
                </c:pt>
                <c:pt idx="3075">
                  <c:v>8.9919999999999991</c:v>
                </c:pt>
                <c:pt idx="3076">
                  <c:v>9.0030000000000001</c:v>
                </c:pt>
                <c:pt idx="3077">
                  <c:v>9.0140000000000011</c:v>
                </c:pt>
                <c:pt idx="3078">
                  <c:v>9.0289999999999999</c:v>
                </c:pt>
                <c:pt idx="3079">
                  <c:v>9.0370000000000008</c:v>
                </c:pt>
                <c:pt idx="3080">
                  <c:v>9.048</c:v>
                </c:pt>
                <c:pt idx="3081">
                  <c:v>9.0579999999999998</c:v>
                </c:pt>
                <c:pt idx="3082">
                  <c:v>9.0690000000000008</c:v>
                </c:pt>
                <c:pt idx="3083">
                  <c:v>9.08</c:v>
                </c:pt>
                <c:pt idx="3084">
                  <c:v>9.09</c:v>
                </c:pt>
                <c:pt idx="3085">
                  <c:v>9.1</c:v>
                </c:pt>
                <c:pt idx="3086">
                  <c:v>9.1109999999999989</c:v>
                </c:pt>
                <c:pt idx="3087">
                  <c:v>9.1260000000000012</c:v>
                </c:pt>
                <c:pt idx="3088">
                  <c:v>9.1349999999999998</c:v>
                </c:pt>
                <c:pt idx="3089">
                  <c:v>9.1449999999999996</c:v>
                </c:pt>
                <c:pt idx="3090">
                  <c:v>9.1539999999999999</c:v>
                </c:pt>
                <c:pt idx="3091">
                  <c:v>9.1640000000000015</c:v>
                </c:pt>
                <c:pt idx="3092">
                  <c:v>9.1749999999999989</c:v>
                </c:pt>
                <c:pt idx="3093">
                  <c:v>9.1870000000000012</c:v>
                </c:pt>
                <c:pt idx="3094">
                  <c:v>9.1959999999999997</c:v>
                </c:pt>
                <c:pt idx="3095">
                  <c:v>9.2059999999999995</c:v>
                </c:pt>
                <c:pt idx="3096">
                  <c:v>9.2210000000000001</c:v>
                </c:pt>
                <c:pt idx="3097">
                  <c:v>9.2289999999999992</c:v>
                </c:pt>
                <c:pt idx="3098">
                  <c:v>9.2379999999999995</c:v>
                </c:pt>
                <c:pt idx="3099">
                  <c:v>9.2480000000000011</c:v>
                </c:pt>
                <c:pt idx="3100">
                  <c:v>9.2580000000000009</c:v>
                </c:pt>
                <c:pt idx="3101">
                  <c:v>9.2680000000000007</c:v>
                </c:pt>
                <c:pt idx="3102">
                  <c:v>9.2780000000000005</c:v>
                </c:pt>
                <c:pt idx="3103">
                  <c:v>9.2880000000000003</c:v>
                </c:pt>
                <c:pt idx="3104">
                  <c:v>9.298</c:v>
                </c:pt>
                <c:pt idx="3105">
                  <c:v>9.3130000000000006</c:v>
                </c:pt>
                <c:pt idx="3106">
                  <c:v>9.3219999999999992</c:v>
                </c:pt>
                <c:pt idx="3107">
                  <c:v>9.33</c:v>
                </c:pt>
                <c:pt idx="3108">
                  <c:v>9.3379999999999992</c:v>
                </c:pt>
                <c:pt idx="3109">
                  <c:v>9.3470000000000013</c:v>
                </c:pt>
                <c:pt idx="3110">
                  <c:v>9.3549999999999986</c:v>
                </c:pt>
                <c:pt idx="3111">
                  <c:v>9.3649999999999984</c:v>
                </c:pt>
                <c:pt idx="3112">
                  <c:v>9.3740000000000006</c:v>
                </c:pt>
                <c:pt idx="3113">
                  <c:v>9.3840000000000003</c:v>
                </c:pt>
                <c:pt idx="3114">
                  <c:v>9.3919999999999995</c:v>
                </c:pt>
                <c:pt idx="3115">
                  <c:v>9.402000000000001</c:v>
                </c:pt>
                <c:pt idx="3116">
                  <c:v>9.4159999999999986</c:v>
                </c:pt>
                <c:pt idx="3117">
                  <c:v>9.4220000000000006</c:v>
                </c:pt>
                <c:pt idx="3118">
                  <c:v>9.43</c:v>
                </c:pt>
                <c:pt idx="3119">
                  <c:v>9.4380000000000006</c:v>
                </c:pt>
                <c:pt idx="3120">
                  <c:v>9.4480000000000004</c:v>
                </c:pt>
                <c:pt idx="3121">
                  <c:v>9.4560000000000013</c:v>
                </c:pt>
                <c:pt idx="3122">
                  <c:v>9.4639999999999986</c:v>
                </c:pt>
                <c:pt idx="3123">
                  <c:v>9.4719999999999995</c:v>
                </c:pt>
                <c:pt idx="3124">
                  <c:v>9.4809999999999999</c:v>
                </c:pt>
                <c:pt idx="3125">
                  <c:v>9.4939999999999998</c:v>
                </c:pt>
                <c:pt idx="3126">
                  <c:v>9.5</c:v>
                </c:pt>
                <c:pt idx="3127">
                  <c:v>9.5090000000000003</c:v>
                </c:pt>
                <c:pt idx="3128">
                  <c:v>9.516</c:v>
                </c:pt>
                <c:pt idx="3129">
                  <c:v>9.5240000000000009</c:v>
                </c:pt>
                <c:pt idx="3130">
                  <c:v>9.532</c:v>
                </c:pt>
                <c:pt idx="3131">
                  <c:v>9.5410000000000004</c:v>
                </c:pt>
                <c:pt idx="3132">
                  <c:v>9.5489999999999995</c:v>
                </c:pt>
                <c:pt idx="3133">
                  <c:v>9.5579999999999998</c:v>
                </c:pt>
                <c:pt idx="3134">
                  <c:v>9.5689999999999991</c:v>
                </c:pt>
                <c:pt idx="3135">
                  <c:v>9.5750000000000011</c:v>
                </c:pt>
                <c:pt idx="3136">
                  <c:v>9.5820000000000007</c:v>
                </c:pt>
                <c:pt idx="3137">
                  <c:v>9.59</c:v>
                </c:pt>
                <c:pt idx="3138">
                  <c:v>9.6</c:v>
                </c:pt>
                <c:pt idx="3139">
                  <c:v>9.6059999999999999</c:v>
                </c:pt>
                <c:pt idx="3140">
                  <c:v>9.6129999999999995</c:v>
                </c:pt>
                <c:pt idx="3141">
                  <c:v>9.6199999999999992</c:v>
                </c:pt>
                <c:pt idx="3142">
                  <c:v>9.6280000000000001</c:v>
                </c:pt>
                <c:pt idx="3143">
                  <c:v>9.641</c:v>
                </c:pt>
                <c:pt idx="3144">
                  <c:v>9.6469999999999985</c:v>
                </c:pt>
                <c:pt idx="3145">
                  <c:v>9.6539999999999999</c:v>
                </c:pt>
                <c:pt idx="3146">
                  <c:v>9.66</c:v>
                </c:pt>
                <c:pt idx="3147">
                  <c:v>9.6670000000000016</c:v>
                </c:pt>
                <c:pt idx="3148">
                  <c:v>9.6739999999999995</c:v>
                </c:pt>
                <c:pt idx="3149">
                  <c:v>9.6809999999999992</c:v>
                </c:pt>
                <c:pt idx="3150">
                  <c:v>9.6870000000000012</c:v>
                </c:pt>
                <c:pt idx="3151">
                  <c:v>9.6950000000000003</c:v>
                </c:pt>
                <c:pt idx="3152">
                  <c:v>9.7059999999999995</c:v>
                </c:pt>
                <c:pt idx="3153">
                  <c:v>9.7110000000000003</c:v>
                </c:pt>
                <c:pt idx="3154">
                  <c:v>9.7189999999999994</c:v>
                </c:pt>
                <c:pt idx="3155">
                  <c:v>9.7259999999999991</c:v>
                </c:pt>
                <c:pt idx="3156">
                  <c:v>9.7330000000000005</c:v>
                </c:pt>
                <c:pt idx="3157">
                  <c:v>9.738999999999999</c:v>
                </c:pt>
                <c:pt idx="3158">
                  <c:v>9.7469999999999999</c:v>
                </c:pt>
                <c:pt idx="3159">
                  <c:v>9.7520000000000007</c:v>
                </c:pt>
                <c:pt idx="3160">
                  <c:v>9.7589999999999986</c:v>
                </c:pt>
                <c:pt idx="3161">
                  <c:v>9.7690000000000001</c:v>
                </c:pt>
                <c:pt idx="3162">
                  <c:v>9.7739999999999991</c:v>
                </c:pt>
                <c:pt idx="3163">
                  <c:v>9.7810000000000006</c:v>
                </c:pt>
                <c:pt idx="3164">
                  <c:v>9.786999999999999</c:v>
                </c:pt>
                <c:pt idx="3165">
                  <c:v>9.7929999999999993</c:v>
                </c:pt>
                <c:pt idx="3166">
                  <c:v>9.7990000000000013</c:v>
                </c:pt>
                <c:pt idx="3167">
                  <c:v>9.8040000000000003</c:v>
                </c:pt>
                <c:pt idx="3168">
                  <c:v>9.8090000000000011</c:v>
                </c:pt>
                <c:pt idx="3169">
                  <c:v>9.8149999999999995</c:v>
                </c:pt>
                <c:pt idx="3170">
                  <c:v>9.8209999999999997</c:v>
                </c:pt>
                <c:pt idx="3171">
                  <c:v>9.8279999999999994</c:v>
                </c:pt>
                <c:pt idx="3172">
                  <c:v>9.8390000000000004</c:v>
                </c:pt>
                <c:pt idx="3173">
                  <c:v>9.8420000000000005</c:v>
                </c:pt>
                <c:pt idx="3174">
                  <c:v>9.847999999999999</c:v>
                </c:pt>
                <c:pt idx="3175">
                  <c:v>9.8539999999999992</c:v>
                </c:pt>
                <c:pt idx="3176">
                  <c:v>9.8600000000000012</c:v>
                </c:pt>
                <c:pt idx="3177">
                  <c:v>9.8659999999999997</c:v>
                </c:pt>
                <c:pt idx="3178">
                  <c:v>9.8719999999999999</c:v>
                </c:pt>
                <c:pt idx="3179">
                  <c:v>9.8780000000000001</c:v>
                </c:pt>
                <c:pt idx="3180">
                  <c:v>9.8840000000000003</c:v>
                </c:pt>
                <c:pt idx="3181">
                  <c:v>9.8930000000000007</c:v>
                </c:pt>
                <c:pt idx="3182">
                  <c:v>9.8970000000000002</c:v>
                </c:pt>
                <c:pt idx="3183">
                  <c:v>9.9030000000000005</c:v>
                </c:pt>
                <c:pt idx="3184">
                  <c:v>9.9089999999999989</c:v>
                </c:pt>
                <c:pt idx="3185">
                  <c:v>9.9150000000000009</c:v>
                </c:pt>
                <c:pt idx="3186">
                  <c:v>9.9210000000000012</c:v>
                </c:pt>
                <c:pt idx="3187">
                  <c:v>9.9269999999999996</c:v>
                </c:pt>
                <c:pt idx="3188">
                  <c:v>9.9320000000000004</c:v>
                </c:pt>
                <c:pt idx="3189">
                  <c:v>9.9380000000000006</c:v>
                </c:pt>
                <c:pt idx="3190">
                  <c:v>9.9469999999999992</c:v>
                </c:pt>
                <c:pt idx="3191">
                  <c:v>9.9490000000000016</c:v>
                </c:pt>
                <c:pt idx="3192">
                  <c:v>9.9540000000000006</c:v>
                </c:pt>
                <c:pt idx="3193">
                  <c:v>9.9590000000000014</c:v>
                </c:pt>
                <c:pt idx="3194">
                  <c:v>9.9640000000000004</c:v>
                </c:pt>
                <c:pt idx="3195">
                  <c:v>9.968</c:v>
                </c:pt>
                <c:pt idx="3196">
                  <c:v>9.9740000000000002</c:v>
                </c:pt>
                <c:pt idx="3197">
                  <c:v>9.9779999999999998</c:v>
                </c:pt>
                <c:pt idx="3198">
                  <c:v>9.9830000000000005</c:v>
                </c:pt>
                <c:pt idx="3199">
                  <c:v>9.9930000000000003</c:v>
                </c:pt>
                <c:pt idx="3200">
                  <c:v>9.9960000000000004</c:v>
                </c:pt>
                <c:pt idx="3201">
                  <c:v>10</c:v>
                </c:pt>
                <c:pt idx="3202">
                  <c:v>10</c:v>
                </c:pt>
                <c:pt idx="3203">
                  <c:v>10.010000000000002</c:v>
                </c:pt>
                <c:pt idx="3204">
                  <c:v>10.010000000000002</c:v>
                </c:pt>
                <c:pt idx="3205">
                  <c:v>10.020000000000001</c:v>
                </c:pt>
                <c:pt idx="3206">
                  <c:v>10.030000000000001</c:v>
                </c:pt>
                <c:pt idx="3207">
                  <c:v>10.030000000000001</c:v>
                </c:pt>
                <c:pt idx="3208">
                  <c:v>10.040000000000001</c:v>
                </c:pt>
                <c:pt idx="3209">
                  <c:v>10.040000000000001</c:v>
                </c:pt>
                <c:pt idx="3210">
                  <c:v>10.050000000000001</c:v>
                </c:pt>
                <c:pt idx="3211">
                  <c:v>10.050000000000001</c:v>
                </c:pt>
                <c:pt idx="3212">
                  <c:v>10.06</c:v>
                </c:pt>
                <c:pt idx="3213">
                  <c:v>10.06</c:v>
                </c:pt>
                <c:pt idx="3214">
                  <c:v>10.07</c:v>
                </c:pt>
                <c:pt idx="3215">
                  <c:v>10.07</c:v>
                </c:pt>
                <c:pt idx="3216">
                  <c:v>10.08</c:v>
                </c:pt>
                <c:pt idx="3217">
                  <c:v>10.09</c:v>
                </c:pt>
                <c:pt idx="3218">
                  <c:v>10.09</c:v>
                </c:pt>
                <c:pt idx="3219">
                  <c:v>10.1</c:v>
                </c:pt>
                <c:pt idx="3220">
                  <c:v>10.1</c:v>
                </c:pt>
                <c:pt idx="3221">
                  <c:v>10.11</c:v>
                </c:pt>
                <c:pt idx="3222">
                  <c:v>10.11</c:v>
                </c:pt>
                <c:pt idx="3223">
                  <c:v>10.119999999999999</c:v>
                </c:pt>
                <c:pt idx="3224">
                  <c:v>10.119999999999999</c:v>
                </c:pt>
                <c:pt idx="3225">
                  <c:v>10.129999999999999</c:v>
                </c:pt>
                <c:pt idx="3226">
                  <c:v>10.139999999999999</c:v>
                </c:pt>
                <c:pt idx="3227">
                  <c:v>10.139999999999999</c:v>
                </c:pt>
                <c:pt idx="3228">
                  <c:v>10.149999999999999</c:v>
                </c:pt>
                <c:pt idx="3229">
                  <c:v>10.149999999999999</c:v>
                </c:pt>
                <c:pt idx="3230">
                  <c:v>10.16</c:v>
                </c:pt>
                <c:pt idx="3231">
                  <c:v>10.16</c:v>
                </c:pt>
                <c:pt idx="3232">
                  <c:v>10.16</c:v>
                </c:pt>
                <c:pt idx="3233">
                  <c:v>10.17</c:v>
                </c:pt>
                <c:pt idx="3234">
                  <c:v>10.180000000000001</c:v>
                </c:pt>
                <c:pt idx="3235">
                  <c:v>10.180000000000001</c:v>
                </c:pt>
                <c:pt idx="3236">
                  <c:v>10.180000000000001</c:v>
                </c:pt>
                <c:pt idx="3237">
                  <c:v>10.190000000000001</c:v>
                </c:pt>
                <c:pt idx="3238">
                  <c:v>10.200000000000001</c:v>
                </c:pt>
                <c:pt idx="3239">
                  <c:v>10.200000000000001</c:v>
                </c:pt>
                <c:pt idx="3240">
                  <c:v>10.210000000000001</c:v>
                </c:pt>
                <c:pt idx="3241">
                  <c:v>10.210000000000001</c:v>
                </c:pt>
                <c:pt idx="3242">
                  <c:v>10.220000000000001</c:v>
                </c:pt>
                <c:pt idx="3243">
                  <c:v>10.220000000000001</c:v>
                </c:pt>
                <c:pt idx="3244">
                  <c:v>10.23</c:v>
                </c:pt>
                <c:pt idx="3245">
                  <c:v>10.23</c:v>
                </c:pt>
                <c:pt idx="3246">
                  <c:v>10.24</c:v>
                </c:pt>
                <c:pt idx="3247">
                  <c:v>10.24</c:v>
                </c:pt>
                <c:pt idx="3248">
                  <c:v>10.25</c:v>
                </c:pt>
                <c:pt idx="3249">
                  <c:v>10.25</c:v>
                </c:pt>
                <c:pt idx="3250">
                  <c:v>10.26</c:v>
                </c:pt>
                <c:pt idx="3251">
                  <c:v>10.26</c:v>
                </c:pt>
                <c:pt idx="3252">
                  <c:v>10.27</c:v>
                </c:pt>
                <c:pt idx="3253">
                  <c:v>10.27</c:v>
                </c:pt>
                <c:pt idx="3254">
                  <c:v>10.28</c:v>
                </c:pt>
                <c:pt idx="3255">
                  <c:v>10.28</c:v>
                </c:pt>
                <c:pt idx="3256">
                  <c:v>10.29</c:v>
                </c:pt>
                <c:pt idx="3257">
                  <c:v>10.29</c:v>
                </c:pt>
                <c:pt idx="3258">
                  <c:v>10.299999999999999</c:v>
                </c:pt>
                <c:pt idx="3259">
                  <c:v>10.309999999999999</c:v>
                </c:pt>
                <c:pt idx="3260">
                  <c:v>10.309999999999999</c:v>
                </c:pt>
                <c:pt idx="3261">
                  <c:v>10.32</c:v>
                </c:pt>
                <c:pt idx="3262">
                  <c:v>10.32</c:v>
                </c:pt>
                <c:pt idx="3263">
                  <c:v>10.33</c:v>
                </c:pt>
                <c:pt idx="3264">
                  <c:v>10.34</c:v>
                </c:pt>
                <c:pt idx="3265">
                  <c:v>10.34</c:v>
                </c:pt>
                <c:pt idx="3266">
                  <c:v>10.34</c:v>
                </c:pt>
                <c:pt idx="3267">
                  <c:v>10.35</c:v>
                </c:pt>
                <c:pt idx="3268">
                  <c:v>10.360000000000001</c:v>
                </c:pt>
                <c:pt idx="3269">
                  <c:v>10.360000000000001</c:v>
                </c:pt>
                <c:pt idx="3270">
                  <c:v>10.370000000000001</c:v>
                </c:pt>
                <c:pt idx="3271">
                  <c:v>10.370000000000001</c:v>
                </c:pt>
                <c:pt idx="3272">
                  <c:v>10.38</c:v>
                </c:pt>
                <c:pt idx="3273">
                  <c:v>10.39</c:v>
                </c:pt>
                <c:pt idx="3274">
                  <c:v>10.39</c:v>
                </c:pt>
                <c:pt idx="3275">
                  <c:v>10.4</c:v>
                </c:pt>
                <c:pt idx="3276">
                  <c:v>10.4</c:v>
                </c:pt>
                <c:pt idx="3277">
                  <c:v>10.41</c:v>
                </c:pt>
                <c:pt idx="3278">
                  <c:v>10.42</c:v>
                </c:pt>
                <c:pt idx="3279">
                  <c:v>10.42</c:v>
                </c:pt>
                <c:pt idx="3280">
                  <c:v>10.43</c:v>
                </c:pt>
                <c:pt idx="3281">
                  <c:v>10.43</c:v>
                </c:pt>
                <c:pt idx="3282">
                  <c:v>10.44</c:v>
                </c:pt>
                <c:pt idx="3283">
                  <c:v>10.45</c:v>
                </c:pt>
                <c:pt idx="3284">
                  <c:v>10.459999999999999</c:v>
                </c:pt>
                <c:pt idx="3285">
                  <c:v>10.459999999999999</c:v>
                </c:pt>
                <c:pt idx="3286">
                  <c:v>10.469999999999999</c:v>
                </c:pt>
                <c:pt idx="3287">
                  <c:v>10.48</c:v>
                </c:pt>
                <c:pt idx="3288">
                  <c:v>10.48</c:v>
                </c:pt>
                <c:pt idx="3289">
                  <c:v>10.49</c:v>
                </c:pt>
                <c:pt idx="3290">
                  <c:v>10.49</c:v>
                </c:pt>
                <c:pt idx="3291">
                  <c:v>10.5</c:v>
                </c:pt>
                <c:pt idx="3292">
                  <c:v>10.5</c:v>
                </c:pt>
                <c:pt idx="3293">
                  <c:v>10.51</c:v>
                </c:pt>
                <c:pt idx="3294">
                  <c:v>10.52</c:v>
                </c:pt>
                <c:pt idx="3295">
                  <c:v>10.530000000000001</c:v>
                </c:pt>
                <c:pt idx="3296">
                  <c:v>10.530000000000001</c:v>
                </c:pt>
                <c:pt idx="3297">
                  <c:v>10.540000000000001</c:v>
                </c:pt>
                <c:pt idx="3298">
                  <c:v>10.55</c:v>
                </c:pt>
                <c:pt idx="3299">
                  <c:v>10.55</c:v>
                </c:pt>
                <c:pt idx="3300">
                  <c:v>10.56</c:v>
                </c:pt>
                <c:pt idx="3301">
                  <c:v>10.57</c:v>
                </c:pt>
                <c:pt idx="3302">
                  <c:v>10.58</c:v>
                </c:pt>
                <c:pt idx="3303">
                  <c:v>10.58</c:v>
                </c:pt>
                <c:pt idx="3304">
                  <c:v>10.59</c:v>
                </c:pt>
                <c:pt idx="3305">
                  <c:v>10.6</c:v>
                </c:pt>
                <c:pt idx="3306">
                  <c:v>10.6</c:v>
                </c:pt>
                <c:pt idx="3307">
                  <c:v>10.61</c:v>
                </c:pt>
                <c:pt idx="3308">
                  <c:v>10.62</c:v>
                </c:pt>
                <c:pt idx="3309">
                  <c:v>10.629999999999999</c:v>
                </c:pt>
                <c:pt idx="3310">
                  <c:v>10.64</c:v>
                </c:pt>
                <c:pt idx="3311">
                  <c:v>10.65</c:v>
                </c:pt>
                <c:pt idx="3312">
                  <c:v>10.66</c:v>
                </c:pt>
                <c:pt idx="3313">
                  <c:v>10.67</c:v>
                </c:pt>
                <c:pt idx="3314">
                  <c:v>10.67</c:v>
                </c:pt>
                <c:pt idx="3315">
                  <c:v>10.68</c:v>
                </c:pt>
                <c:pt idx="3316">
                  <c:v>10.69</c:v>
                </c:pt>
                <c:pt idx="3317">
                  <c:v>10.7</c:v>
                </c:pt>
                <c:pt idx="3318">
                  <c:v>10.7</c:v>
                </c:pt>
                <c:pt idx="3319">
                  <c:v>10.71</c:v>
                </c:pt>
                <c:pt idx="3320">
                  <c:v>10.72</c:v>
                </c:pt>
                <c:pt idx="3321">
                  <c:v>10.73</c:v>
                </c:pt>
                <c:pt idx="3322">
                  <c:v>10.74</c:v>
                </c:pt>
                <c:pt idx="3323">
                  <c:v>10.75</c:v>
                </c:pt>
                <c:pt idx="3324">
                  <c:v>10.76</c:v>
                </c:pt>
                <c:pt idx="3325">
                  <c:v>10.76</c:v>
                </c:pt>
                <c:pt idx="3326">
                  <c:v>10.77</c:v>
                </c:pt>
                <c:pt idx="3327">
                  <c:v>10.78</c:v>
                </c:pt>
                <c:pt idx="3328">
                  <c:v>10.79</c:v>
                </c:pt>
                <c:pt idx="3329">
                  <c:v>10.8</c:v>
                </c:pt>
                <c:pt idx="3330">
                  <c:v>10.81</c:v>
                </c:pt>
                <c:pt idx="3331">
                  <c:v>10.82</c:v>
                </c:pt>
                <c:pt idx="3332">
                  <c:v>10.83</c:v>
                </c:pt>
                <c:pt idx="3333">
                  <c:v>10.84</c:v>
                </c:pt>
                <c:pt idx="3334">
                  <c:v>10.85</c:v>
                </c:pt>
                <c:pt idx="3335">
                  <c:v>10.86</c:v>
                </c:pt>
                <c:pt idx="3336">
                  <c:v>10.87</c:v>
                </c:pt>
                <c:pt idx="3337">
                  <c:v>10.879999999999999</c:v>
                </c:pt>
                <c:pt idx="3338">
                  <c:v>10.89</c:v>
                </c:pt>
                <c:pt idx="3339">
                  <c:v>10.9</c:v>
                </c:pt>
                <c:pt idx="3340">
                  <c:v>10.92</c:v>
                </c:pt>
                <c:pt idx="3341">
                  <c:v>10.93</c:v>
                </c:pt>
                <c:pt idx="3342">
                  <c:v>10.94</c:v>
                </c:pt>
                <c:pt idx="3343">
                  <c:v>10.950000000000001</c:v>
                </c:pt>
                <c:pt idx="3344">
                  <c:v>10.96</c:v>
                </c:pt>
                <c:pt idx="3345">
                  <c:v>10.97</c:v>
                </c:pt>
                <c:pt idx="3346">
                  <c:v>10.98</c:v>
                </c:pt>
                <c:pt idx="3347">
                  <c:v>10.99</c:v>
                </c:pt>
                <c:pt idx="3348">
                  <c:v>11</c:v>
                </c:pt>
                <c:pt idx="3349">
                  <c:v>11.02</c:v>
                </c:pt>
                <c:pt idx="3350">
                  <c:v>11.03</c:v>
                </c:pt>
                <c:pt idx="3351">
                  <c:v>11.04</c:v>
                </c:pt>
                <c:pt idx="3352">
                  <c:v>11.049999999999999</c:v>
                </c:pt>
                <c:pt idx="3353">
                  <c:v>11.06</c:v>
                </c:pt>
                <c:pt idx="3354">
                  <c:v>11.08</c:v>
                </c:pt>
                <c:pt idx="3355">
                  <c:v>11.09</c:v>
                </c:pt>
                <c:pt idx="3356">
                  <c:v>11.1</c:v>
                </c:pt>
                <c:pt idx="3357">
                  <c:v>11.120000000000001</c:v>
                </c:pt>
                <c:pt idx="3358">
                  <c:v>11.13</c:v>
                </c:pt>
                <c:pt idx="3359">
                  <c:v>11.15</c:v>
                </c:pt>
                <c:pt idx="3360">
                  <c:v>11.16</c:v>
                </c:pt>
                <c:pt idx="3361">
                  <c:v>11.17</c:v>
                </c:pt>
                <c:pt idx="3362">
                  <c:v>11.19</c:v>
                </c:pt>
                <c:pt idx="3363">
                  <c:v>11.2</c:v>
                </c:pt>
                <c:pt idx="3364">
                  <c:v>11.219999999999999</c:v>
                </c:pt>
                <c:pt idx="3365">
                  <c:v>11.229999999999999</c:v>
                </c:pt>
                <c:pt idx="3366">
                  <c:v>11.25</c:v>
                </c:pt>
                <c:pt idx="3367">
                  <c:v>11.26</c:v>
                </c:pt>
                <c:pt idx="3368">
                  <c:v>11.280000000000001</c:v>
                </c:pt>
                <c:pt idx="3369">
                  <c:v>11.290000000000001</c:v>
                </c:pt>
                <c:pt idx="3370">
                  <c:v>11.31</c:v>
                </c:pt>
                <c:pt idx="3371">
                  <c:v>11.33</c:v>
                </c:pt>
                <c:pt idx="3372">
                  <c:v>11.34</c:v>
                </c:pt>
                <c:pt idx="3373">
                  <c:v>11.36</c:v>
                </c:pt>
                <c:pt idx="3374">
                  <c:v>11.37</c:v>
                </c:pt>
                <c:pt idx="3375">
                  <c:v>11.389999999999999</c:v>
                </c:pt>
                <c:pt idx="3376">
                  <c:v>11.409999999999998</c:v>
                </c:pt>
                <c:pt idx="3377">
                  <c:v>11.430000000000001</c:v>
                </c:pt>
                <c:pt idx="3378">
                  <c:v>11.440000000000001</c:v>
                </c:pt>
                <c:pt idx="3379">
                  <c:v>11.46</c:v>
                </c:pt>
                <c:pt idx="3380">
                  <c:v>11.48</c:v>
                </c:pt>
                <c:pt idx="3381">
                  <c:v>11.49</c:v>
                </c:pt>
                <c:pt idx="3382">
                  <c:v>11.51</c:v>
                </c:pt>
                <c:pt idx="3383">
                  <c:v>11.53</c:v>
                </c:pt>
                <c:pt idx="3384">
                  <c:v>11.549999999999999</c:v>
                </c:pt>
                <c:pt idx="3385">
                  <c:v>11.569999999999999</c:v>
                </c:pt>
                <c:pt idx="3386">
                  <c:v>11.590000000000002</c:v>
                </c:pt>
                <c:pt idx="3387">
                  <c:v>11.600000000000001</c:v>
                </c:pt>
                <c:pt idx="3388">
                  <c:v>11.620000000000001</c:v>
                </c:pt>
                <c:pt idx="3389">
                  <c:v>11.64</c:v>
                </c:pt>
                <c:pt idx="3390">
                  <c:v>11.66</c:v>
                </c:pt>
                <c:pt idx="3391">
                  <c:v>11.68</c:v>
                </c:pt>
                <c:pt idx="3392">
                  <c:v>11.69</c:v>
                </c:pt>
                <c:pt idx="3393">
                  <c:v>11.709999999999999</c:v>
                </c:pt>
                <c:pt idx="3394">
                  <c:v>11.729999999999999</c:v>
                </c:pt>
                <c:pt idx="3395">
                  <c:v>11.75</c:v>
                </c:pt>
                <c:pt idx="3396">
                  <c:v>11.780000000000001</c:v>
                </c:pt>
                <c:pt idx="3397">
                  <c:v>11.790000000000001</c:v>
                </c:pt>
                <c:pt idx="3398">
                  <c:v>11.81</c:v>
                </c:pt>
                <c:pt idx="3399">
                  <c:v>11.83</c:v>
                </c:pt>
                <c:pt idx="3400">
                  <c:v>11.85</c:v>
                </c:pt>
                <c:pt idx="3401">
                  <c:v>11.87</c:v>
                </c:pt>
                <c:pt idx="3402">
                  <c:v>11.889999999999999</c:v>
                </c:pt>
                <c:pt idx="3403">
                  <c:v>11.91</c:v>
                </c:pt>
                <c:pt idx="3404">
                  <c:v>11.93</c:v>
                </c:pt>
                <c:pt idx="3405">
                  <c:v>11.96</c:v>
                </c:pt>
                <c:pt idx="3406">
                  <c:v>11.98</c:v>
                </c:pt>
                <c:pt idx="3407">
                  <c:v>12</c:v>
                </c:pt>
                <c:pt idx="3408">
                  <c:v>12.02</c:v>
                </c:pt>
                <c:pt idx="3409">
                  <c:v>12.04</c:v>
                </c:pt>
                <c:pt idx="3410">
                  <c:v>12.06</c:v>
                </c:pt>
                <c:pt idx="3411">
                  <c:v>12.08</c:v>
                </c:pt>
                <c:pt idx="3412">
                  <c:v>12.1</c:v>
                </c:pt>
                <c:pt idx="3413">
                  <c:v>12.12</c:v>
                </c:pt>
                <c:pt idx="3414">
                  <c:v>12.14</c:v>
                </c:pt>
                <c:pt idx="3415">
                  <c:v>12.16</c:v>
                </c:pt>
                <c:pt idx="3416">
                  <c:v>12.18</c:v>
                </c:pt>
                <c:pt idx="3417">
                  <c:v>12.2</c:v>
                </c:pt>
                <c:pt idx="3418">
                  <c:v>12.22</c:v>
                </c:pt>
                <c:pt idx="3419">
                  <c:v>12.24</c:v>
                </c:pt>
                <c:pt idx="3420">
                  <c:v>12.26</c:v>
                </c:pt>
                <c:pt idx="3421">
                  <c:v>12.28</c:v>
                </c:pt>
                <c:pt idx="3422">
                  <c:v>12.3</c:v>
                </c:pt>
                <c:pt idx="3423">
                  <c:v>12.33</c:v>
                </c:pt>
                <c:pt idx="3424">
                  <c:v>12.35</c:v>
                </c:pt>
                <c:pt idx="3425">
                  <c:v>12.370000000000001</c:v>
                </c:pt>
                <c:pt idx="3426">
                  <c:v>12.39</c:v>
                </c:pt>
                <c:pt idx="3427">
                  <c:v>12.41</c:v>
                </c:pt>
                <c:pt idx="3428">
                  <c:v>12.43</c:v>
                </c:pt>
                <c:pt idx="3429">
                  <c:v>12.45</c:v>
                </c:pt>
                <c:pt idx="3430">
                  <c:v>12.469999999999999</c:v>
                </c:pt>
                <c:pt idx="3431">
                  <c:v>12.49</c:v>
                </c:pt>
                <c:pt idx="3432">
                  <c:v>12.52</c:v>
                </c:pt>
                <c:pt idx="3433">
                  <c:v>12.540000000000001</c:v>
                </c:pt>
                <c:pt idx="3434">
                  <c:v>12.56</c:v>
                </c:pt>
                <c:pt idx="3435">
                  <c:v>12.58</c:v>
                </c:pt>
                <c:pt idx="3436">
                  <c:v>12.6</c:v>
                </c:pt>
                <c:pt idx="3437">
                  <c:v>12.62</c:v>
                </c:pt>
                <c:pt idx="3438">
                  <c:v>12.639999999999999</c:v>
                </c:pt>
                <c:pt idx="3439">
                  <c:v>12.66</c:v>
                </c:pt>
                <c:pt idx="3440">
                  <c:v>12.68</c:v>
                </c:pt>
                <c:pt idx="3441">
                  <c:v>12.71</c:v>
                </c:pt>
                <c:pt idx="3442">
                  <c:v>12.72</c:v>
                </c:pt>
                <c:pt idx="3443">
                  <c:v>12.74</c:v>
                </c:pt>
                <c:pt idx="3444">
                  <c:v>12.76</c:v>
                </c:pt>
                <c:pt idx="3445">
                  <c:v>12.78</c:v>
                </c:pt>
                <c:pt idx="3446">
                  <c:v>12.799999999999999</c:v>
                </c:pt>
                <c:pt idx="3447">
                  <c:v>12.819999999999999</c:v>
                </c:pt>
                <c:pt idx="3448">
                  <c:v>12.850000000000001</c:v>
                </c:pt>
                <c:pt idx="3449">
                  <c:v>12.870000000000001</c:v>
                </c:pt>
                <c:pt idx="3450">
                  <c:v>12.89</c:v>
                </c:pt>
                <c:pt idx="3451">
                  <c:v>12.91</c:v>
                </c:pt>
                <c:pt idx="3452">
                  <c:v>12.93</c:v>
                </c:pt>
                <c:pt idx="3453">
                  <c:v>12.95</c:v>
                </c:pt>
                <c:pt idx="3454">
                  <c:v>12.979999999999999</c:v>
                </c:pt>
                <c:pt idx="3455">
                  <c:v>13</c:v>
                </c:pt>
                <c:pt idx="3456">
                  <c:v>13.020000000000001</c:v>
                </c:pt>
                <c:pt idx="3457">
                  <c:v>13.040000000000001</c:v>
                </c:pt>
                <c:pt idx="3458">
                  <c:v>13.06</c:v>
                </c:pt>
                <c:pt idx="3459">
                  <c:v>13.08</c:v>
                </c:pt>
                <c:pt idx="3460">
                  <c:v>13.1</c:v>
                </c:pt>
                <c:pt idx="3461">
                  <c:v>13.129999999999999</c:v>
                </c:pt>
                <c:pt idx="3462">
                  <c:v>13.149999999999999</c:v>
                </c:pt>
                <c:pt idx="3463">
                  <c:v>13.17</c:v>
                </c:pt>
                <c:pt idx="3464">
                  <c:v>13.190000000000001</c:v>
                </c:pt>
                <c:pt idx="3465">
                  <c:v>13.21</c:v>
                </c:pt>
                <c:pt idx="3466">
                  <c:v>13.23</c:v>
                </c:pt>
                <c:pt idx="3467">
                  <c:v>13.25</c:v>
                </c:pt>
                <c:pt idx="3468">
                  <c:v>13.28</c:v>
                </c:pt>
                <c:pt idx="3469">
                  <c:v>13.299999999999999</c:v>
                </c:pt>
                <c:pt idx="3470">
                  <c:v>13.32</c:v>
                </c:pt>
                <c:pt idx="3471">
                  <c:v>13.34</c:v>
                </c:pt>
                <c:pt idx="3472">
                  <c:v>13.370000000000001</c:v>
                </c:pt>
                <c:pt idx="3473">
                  <c:v>13.39</c:v>
                </c:pt>
                <c:pt idx="3474">
                  <c:v>13.41</c:v>
                </c:pt>
                <c:pt idx="3475">
                  <c:v>13.43</c:v>
                </c:pt>
                <c:pt idx="3476">
                  <c:v>13.45</c:v>
                </c:pt>
                <c:pt idx="3477">
                  <c:v>13.47</c:v>
                </c:pt>
                <c:pt idx="3478">
                  <c:v>13.49</c:v>
                </c:pt>
                <c:pt idx="3479">
                  <c:v>13.52</c:v>
                </c:pt>
                <c:pt idx="3480">
                  <c:v>13.540000000000001</c:v>
                </c:pt>
                <c:pt idx="3481">
                  <c:v>13.56</c:v>
                </c:pt>
                <c:pt idx="3482">
                  <c:v>13.58</c:v>
                </c:pt>
                <c:pt idx="3483">
                  <c:v>13.61</c:v>
                </c:pt>
                <c:pt idx="3484">
                  <c:v>13.63</c:v>
                </c:pt>
                <c:pt idx="3485">
                  <c:v>13.65</c:v>
                </c:pt>
                <c:pt idx="3486">
                  <c:v>13.67</c:v>
                </c:pt>
                <c:pt idx="3487">
                  <c:v>13.69</c:v>
                </c:pt>
                <c:pt idx="3488">
                  <c:v>13.72</c:v>
                </c:pt>
                <c:pt idx="3489">
                  <c:v>13.74</c:v>
                </c:pt>
                <c:pt idx="3490">
                  <c:v>13.76</c:v>
                </c:pt>
                <c:pt idx="3491">
                  <c:v>13.78</c:v>
                </c:pt>
                <c:pt idx="3492">
                  <c:v>13.8</c:v>
                </c:pt>
                <c:pt idx="3493">
                  <c:v>13.82</c:v>
                </c:pt>
                <c:pt idx="3494">
                  <c:v>13.84</c:v>
                </c:pt>
                <c:pt idx="3495">
                  <c:v>13.86</c:v>
                </c:pt>
                <c:pt idx="3496">
                  <c:v>13.89</c:v>
                </c:pt>
                <c:pt idx="3497">
                  <c:v>13.91</c:v>
                </c:pt>
                <c:pt idx="3498">
                  <c:v>13.93</c:v>
                </c:pt>
                <c:pt idx="3499">
                  <c:v>13.96</c:v>
                </c:pt>
                <c:pt idx="3500">
                  <c:v>13.98</c:v>
                </c:pt>
                <c:pt idx="3501">
                  <c:v>14</c:v>
                </c:pt>
                <c:pt idx="3502">
                  <c:v>14.02</c:v>
                </c:pt>
                <c:pt idx="3503">
                  <c:v>14.04</c:v>
                </c:pt>
                <c:pt idx="3504">
                  <c:v>14.059999999999999</c:v>
                </c:pt>
                <c:pt idx="3505">
                  <c:v>14.08</c:v>
                </c:pt>
                <c:pt idx="3506">
                  <c:v>14.1</c:v>
                </c:pt>
                <c:pt idx="3507">
                  <c:v>14.13</c:v>
                </c:pt>
                <c:pt idx="3508">
                  <c:v>14.15</c:v>
                </c:pt>
                <c:pt idx="3509">
                  <c:v>14.17</c:v>
                </c:pt>
                <c:pt idx="3510">
                  <c:v>14.19</c:v>
                </c:pt>
                <c:pt idx="3511">
                  <c:v>14.219999999999999</c:v>
                </c:pt>
                <c:pt idx="3512">
                  <c:v>14.239999999999998</c:v>
                </c:pt>
                <c:pt idx="3513">
                  <c:v>14.260000000000002</c:v>
                </c:pt>
                <c:pt idx="3514">
                  <c:v>14.280000000000001</c:v>
                </c:pt>
                <c:pt idx="3515">
                  <c:v>14.3</c:v>
                </c:pt>
                <c:pt idx="3516">
                  <c:v>14.33</c:v>
                </c:pt>
                <c:pt idx="3517">
                  <c:v>14.35</c:v>
                </c:pt>
                <c:pt idx="3518">
                  <c:v>14.379999999999999</c:v>
                </c:pt>
                <c:pt idx="3519">
                  <c:v>14.399999999999999</c:v>
                </c:pt>
                <c:pt idx="3520">
                  <c:v>14.42</c:v>
                </c:pt>
                <c:pt idx="3521">
                  <c:v>14.440000000000001</c:v>
                </c:pt>
                <c:pt idx="3522">
                  <c:v>14.47</c:v>
                </c:pt>
                <c:pt idx="3523">
                  <c:v>14.49</c:v>
                </c:pt>
                <c:pt idx="3524">
                  <c:v>14.51</c:v>
                </c:pt>
                <c:pt idx="3525">
                  <c:v>14.53</c:v>
                </c:pt>
                <c:pt idx="3526">
                  <c:v>14.549999999999999</c:v>
                </c:pt>
                <c:pt idx="3527">
                  <c:v>14.57</c:v>
                </c:pt>
                <c:pt idx="3528">
                  <c:v>14.600000000000001</c:v>
                </c:pt>
                <c:pt idx="3529">
                  <c:v>14.620000000000001</c:v>
                </c:pt>
                <c:pt idx="3530">
                  <c:v>14.64</c:v>
                </c:pt>
                <c:pt idx="3531">
                  <c:v>14.66</c:v>
                </c:pt>
                <c:pt idx="3532">
                  <c:v>14.68</c:v>
                </c:pt>
                <c:pt idx="3533">
                  <c:v>14.7</c:v>
                </c:pt>
                <c:pt idx="3534">
                  <c:v>14.719999999999999</c:v>
                </c:pt>
                <c:pt idx="3535">
                  <c:v>14.75</c:v>
                </c:pt>
                <c:pt idx="3536">
                  <c:v>14.77</c:v>
                </c:pt>
                <c:pt idx="3537">
                  <c:v>14.790000000000001</c:v>
                </c:pt>
                <c:pt idx="3538">
                  <c:v>14.81</c:v>
                </c:pt>
                <c:pt idx="3539">
                  <c:v>14.83</c:v>
                </c:pt>
                <c:pt idx="3540">
                  <c:v>14.86</c:v>
                </c:pt>
                <c:pt idx="3541">
                  <c:v>14.879999999999999</c:v>
                </c:pt>
                <c:pt idx="3542">
                  <c:v>14.9</c:v>
                </c:pt>
                <c:pt idx="3543">
                  <c:v>14.92</c:v>
                </c:pt>
                <c:pt idx="3544">
                  <c:v>14.95</c:v>
                </c:pt>
                <c:pt idx="3545">
                  <c:v>14.97</c:v>
                </c:pt>
                <c:pt idx="3546">
                  <c:v>14.99</c:v>
                </c:pt>
                <c:pt idx="3547">
                  <c:v>15.01</c:v>
                </c:pt>
                <c:pt idx="3548">
                  <c:v>15.03</c:v>
                </c:pt>
                <c:pt idx="3549">
                  <c:v>15.05</c:v>
                </c:pt>
                <c:pt idx="3550">
                  <c:v>15.07</c:v>
                </c:pt>
                <c:pt idx="3551">
                  <c:v>15.1</c:v>
                </c:pt>
                <c:pt idx="3552">
                  <c:v>15.12</c:v>
                </c:pt>
                <c:pt idx="3553">
                  <c:v>15.15</c:v>
                </c:pt>
                <c:pt idx="3554">
                  <c:v>15.17</c:v>
                </c:pt>
                <c:pt idx="3555">
                  <c:v>15.19</c:v>
                </c:pt>
                <c:pt idx="3556">
                  <c:v>15.21</c:v>
                </c:pt>
                <c:pt idx="3557">
                  <c:v>15.23</c:v>
                </c:pt>
                <c:pt idx="3558">
                  <c:v>15.25</c:v>
                </c:pt>
                <c:pt idx="3559">
                  <c:v>15.270000000000001</c:v>
                </c:pt>
                <c:pt idx="3560">
                  <c:v>15.299999999999999</c:v>
                </c:pt>
                <c:pt idx="3561">
                  <c:v>15.319999999999999</c:v>
                </c:pt>
                <c:pt idx="3562">
                  <c:v>15.339999999999998</c:v>
                </c:pt>
                <c:pt idx="3563">
                  <c:v>15.36</c:v>
                </c:pt>
                <c:pt idx="3564">
                  <c:v>15.39</c:v>
                </c:pt>
                <c:pt idx="3565">
                  <c:v>15.41</c:v>
                </c:pt>
                <c:pt idx="3566">
                  <c:v>15.43</c:v>
                </c:pt>
                <c:pt idx="3567">
                  <c:v>15.45</c:v>
                </c:pt>
                <c:pt idx="3568">
                  <c:v>15.469999999999999</c:v>
                </c:pt>
                <c:pt idx="3569">
                  <c:v>15.5</c:v>
                </c:pt>
                <c:pt idx="3570">
                  <c:v>15.520000000000001</c:v>
                </c:pt>
                <c:pt idx="3571">
                  <c:v>15.540000000000001</c:v>
                </c:pt>
                <c:pt idx="3572">
                  <c:v>15.56</c:v>
                </c:pt>
                <c:pt idx="3573">
                  <c:v>15.590000000000002</c:v>
                </c:pt>
                <c:pt idx="3574">
                  <c:v>15.610000000000001</c:v>
                </c:pt>
                <c:pt idx="3575">
                  <c:v>15.63</c:v>
                </c:pt>
                <c:pt idx="3576">
                  <c:v>15.65</c:v>
                </c:pt>
                <c:pt idx="3577">
                  <c:v>15.67</c:v>
                </c:pt>
                <c:pt idx="3578">
                  <c:v>15.690000000000001</c:v>
                </c:pt>
                <c:pt idx="3579">
                  <c:v>15.719999999999999</c:v>
                </c:pt>
                <c:pt idx="3580">
                  <c:v>15.739999999999998</c:v>
                </c:pt>
                <c:pt idx="3581">
                  <c:v>15.760000000000002</c:v>
                </c:pt>
                <c:pt idx="3582">
                  <c:v>15.8</c:v>
                </c:pt>
                <c:pt idx="3583">
                  <c:v>15.82</c:v>
                </c:pt>
                <c:pt idx="3584">
                  <c:v>15.840000000000002</c:v>
                </c:pt>
                <c:pt idx="3585">
                  <c:v>15.860000000000001</c:v>
                </c:pt>
                <c:pt idx="3586">
                  <c:v>15.88</c:v>
                </c:pt>
                <c:pt idx="3587">
                  <c:v>15.9</c:v>
                </c:pt>
                <c:pt idx="3588">
                  <c:v>15.92</c:v>
                </c:pt>
                <c:pt idx="3589">
                  <c:v>15.94</c:v>
                </c:pt>
                <c:pt idx="3590">
                  <c:v>15.959999999999999</c:v>
                </c:pt>
                <c:pt idx="3591">
                  <c:v>15.99</c:v>
                </c:pt>
                <c:pt idx="3592">
                  <c:v>16.010000000000002</c:v>
                </c:pt>
                <c:pt idx="3593">
                  <c:v>16.03</c:v>
                </c:pt>
                <c:pt idx="3594">
                  <c:v>16.05</c:v>
                </c:pt>
                <c:pt idx="3595">
                  <c:v>16.07</c:v>
                </c:pt>
                <c:pt idx="3596">
                  <c:v>16.09</c:v>
                </c:pt>
                <c:pt idx="3597">
                  <c:v>16.12</c:v>
                </c:pt>
                <c:pt idx="3598">
                  <c:v>16.14</c:v>
                </c:pt>
                <c:pt idx="3599">
                  <c:v>16.16</c:v>
                </c:pt>
                <c:pt idx="3600">
                  <c:v>16.189999999999998</c:v>
                </c:pt>
                <c:pt idx="3601">
                  <c:v>16.209999999999997</c:v>
                </c:pt>
                <c:pt idx="3602">
                  <c:v>16.23</c:v>
                </c:pt>
                <c:pt idx="3603">
                  <c:v>16.25</c:v>
                </c:pt>
                <c:pt idx="3604">
                  <c:v>16.27</c:v>
                </c:pt>
                <c:pt idx="3605">
                  <c:v>16.3</c:v>
                </c:pt>
                <c:pt idx="3606">
                  <c:v>16.32</c:v>
                </c:pt>
                <c:pt idx="3607">
                  <c:v>16.34</c:v>
                </c:pt>
                <c:pt idx="3608">
                  <c:v>16.36</c:v>
                </c:pt>
                <c:pt idx="3609">
                  <c:v>16.39</c:v>
                </c:pt>
                <c:pt idx="3610">
                  <c:v>16.41</c:v>
                </c:pt>
                <c:pt idx="3611">
                  <c:v>16.439999999999998</c:v>
                </c:pt>
                <c:pt idx="3612">
                  <c:v>16.46</c:v>
                </c:pt>
                <c:pt idx="3613">
                  <c:v>16.48</c:v>
                </c:pt>
                <c:pt idx="3614">
                  <c:v>16.509999999999998</c:v>
                </c:pt>
                <c:pt idx="3615">
                  <c:v>16.529999999999998</c:v>
                </c:pt>
                <c:pt idx="3616">
                  <c:v>16.55</c:v>
                </c:pt>
                <c:pt idx="3617">
                  <c:v>16.580000000000002</c:v>
                </c:pt>
                <c:pt idx="3618">
                  <c:v>16.600000000000001</c:v>
                </c:pt>
                <c:pt idx="3619">
                  <c:v>16.62</c:v>
                </c:pt>
                <c:pt idx="3620">
                  <c:v>16.650000000000002</c:v>
                </c:pt>
                <c:pt idx="3621">
                  <c:v>16.670000000000002</c:v>
                </c:pt>
                <c:pt idx="3622">
                  <c:v>16.7</c:v>
                </c:pt>
                <c:pt idx="3623">
                  <c:v>16.72</c:v>
                </c:pt>
                <c:pt idx="3624">
                  <c:v>16.739999999999998</c:v>
                </c:pt>
                <c:pt idx="3625">
                  <c:v>16.77</c:v>
                </c:pt>
                <c:pt idx="3626">
                  <c:v>16.79</c:v>
                </c:pt>
                <c:pt idx="3627">
                  <c:v>16.809999999999999</c:v>
                </c:pt>
                <c:pt idx="3628">
                  <c:v>16.84</c:v>
                </c:pt>
                <c:pt idx="3629">
                  <c:v>16.87</c:v>
                </c:pt>
                <c:pt idx="3630">
                  <c:v>16.89</c:v>
                </c:pt>
                <c:pt idx="3631">
                  <c:v>16.920000000000002</c:v>
                </c:pt>
                <c:pt idx="3632">
                  <c:v>16.940000000000001</c:v>
                </c:pt>
                <c:pt idx="3633">
                  <c:v>16.97</c:v>
                </c:pt>
                <c:pt idx="3634">
                  <c:v>16.990000000000002</c:v>
                </c:pt>
                <c:pt idx="3635">
                  <c:v>17.02</c:v>
                </c:pt>
                <c:pt idx="3636">
                  <c:v>17.04</c:v>
                </c:pt>
                <c:pt idx="3637">
                  <c:v>17.07</c:v>
                </c:pt>
                <c:pt idx="3638">
                  <c:v>17.099999999999998</c:v>
                </c:pt>
                <c:pt idx="3639">
                  <c:v>17.119999999999997</c:v>
                </c:pt>
                <c:pt idx="3640">
                  <c:v>17.149999999999999</c:v>
                </c:pt>
                <c:pt idx="3641">
                  <c:v>17.180000000000003</c:v>
                </c:pt>
                <c:pt idx="3642">
                  <c:v>17.200000000000003</c:v>
                </c:pt>
                <c:pt idx="3643">
                  <c:v>17.23</c:v>
                </c:pt>
                <c:pt idx="3644">
                  <c:v>17.260000000000002</c:v>
                </c:pt>
                <c:pt idx="3645">
                  <c:v>17.28</c:v>
                </c:pt>
                <c:pt idx="3646">
                  <c:v>17.309999999999999</c:v>
                </c:pt>
                <c:pt idx="3647">
                  <c:v>17.34</c:v>
                </c:pt>
                <c:pt idx="3648">
                  <c:v>17.37</c:v>
                </c:pt>
                <c:pt idx="3649">
                  <c:v>17.39</c:v>
                </c:pt>
                <c:pt idx="3650">
                  <c:v>17.419999999999998</c:v>
                </c:pt>
                <c:pt idx="3651">
                  <c:v>17.45</c:v>
                </c:pt>
                <c:pt idx="3652">
                  <c:v>17.48</c:v>
                </c:pt>
                <c:pt idx="3653">
                  <c:v>17.510000000000002</c:v>
                </c:pt>
                <c:pt idx="3654">
                  <c:v>17.540000000000003</c:v>
                </c:pt>
                <c:pt idx="3655">
                  <c:v>17.560000000000002</c:v>
                </c:pt>
                <c:pt idx="3656">
                  <c:v>17.600000000000001</c:v>
                </c:pt>
                <c:pt idx="3657">
                  <c:v>17.63</c:v>
                </c:pt>
                <c:pt idx="3658">
                  <c:v>17.66</c:v>
                </c:pt>
                <c:pt idx="3659">
                  <c:v>17.689999999999998</c:v>
                </c:pt>
                <c:pt idx="3660">
                  <c:v>17.72</c:v>
                </c:pt>
                <c:pt idx="3661">
                  <c:v>17.75</c:v>
                </c:pt>
                <c:pt idx="3662">
                  <c:v>17.779999999999998</c:v>
                </c:pt>
                <c:pt idx="3663">
                  <c:v>17.810000000000002</c:v>
                </c:pt>
                <c:pt idx="3664">
                  <c:v>17.84</c:v>
                </c:pt>
                <c:pt idx="3665">
                  <c:v>17.880000000000003</c:v>
                </c:pt>
                <c:pt idx="3666">
                  <c:v>17.91</c:v>
                </c:pt>
                <c:pt idx="3667">
                  <c:v>17.940000000000001</c:v>
                </c:pt>
                <c:pt idx="3668">
                  <c:v>17.97</c:v>
                </c:pt>
                <c:pt idx="3669">
                  <c:v>18</c:v>
                </c:pt>
                <c:pt idx="3670">
                  <c:v>18.04</c:v>
                </c:pt>
                <c:pt idx="3671">
                  <c:v>18.07</c:v>
                </c:pt>
                <c:pt idx="3672">
                  <c:v>18.099999999999998</c:v>
                </c:pt>
                <c:pt idx="3673">
                  <c:v>18.14</c:v>
                </c:pt>
                <c:pt idx="3674">
                  <c:v>18.170000000000002</c:v>
                </c:pt>
                <c:pt idx="3675">
                  <c:v>18.2</c:v>
                </c:pt>
                <c:pt idx="3676">
                  <c:v>18.240000000000002</c:v>
                </c:pt>
                <c:pt idx="3677">
                  <c:v>18.28</c:v>
                </c:pt>
                <c:pt idx="3678">
                  <c:v>18.309999999999999</c:v>
                </c:pt>
                <c:pt idx="3679">
                  <c:v>18.349999999999998</c:v>
                </c:pt>
                <c:pt idx="3680">
                  <c:v>18.38</c:v>
                </c:pt>
                <c:pt idx="3681">
                  <c:v>18.419999999999998</c:v>
                </c:pt>
                <c:pt idx="3682">
                  <c:v>18.450000000000003</c:v>
                </c:pt>
                <c:pt idx="3683">
                  <c:v>18.490000000000002</c:v>
                </c:pt>
                <c:pt idx="3684">
                  <c:v>18.53</c:v>
                </c:pt>
                <c:pt idx="3685">
                  <c:v>18.57</c:v>
                </c:pt>
                <c:pt idx="3686">
                  <c:v>18.600000000000001</c:v>
                </c:pt>
                <c:pt idx="3687">
                  <c:v>18.64</c:v>
                </c:pt>
                <c:pt idx="3688">
                  <c:v>18.68</c:v>
                </c:pt>
                <c:pt idx="3689">
                  <c:v>18.72</c:v>
                </c:pt>
                <c:pt idx="3690">
                  <c:v>18.760000000000002</c:v>
                </c:pt>
                <c:pt idx="3691">
                  <c:v>18.8</c:v>
                </c:pt>
                <c:pt idx="3692">
                  <c:v>18.830000000000002</c:v>
                </c:pt>
                <c:pt idx="3693">
                  <c:v>18.87</c:v>
                </c:pt>
                <c:pt idx="3694">
                  <c:v>18.919999999999998</c:v>
                </c:pt>
                <c:pt idx="3695">
                  <c:v>18.96</c:v>
                </c:pt>
                <c:pt idx="3696">
                  <c:v>19</c:v>
                </c:pt>
                <c:pt idx="3697">
                  <c:v>19.04</c:v>
                </c:pt>
                <c:pt idx="3698">
                  <c:v>19.080000000000002</c:v>
                </c:pt>
                <c:pt idx="3699">
                  <c:v>19.12</c:v>
                </c:pt>
                <c:pt idx="3700">
                  <c:v>19.16</c:v>
                </c:pt>
                <c:pt idx="3701">
                  <c:v>19.21</c:v>
                </c:pt>
                <c:pt idx="3702">
                  <c:v>19.25</c:v>
                </c:pt>
                <c:pt idx="3703">
                  <c:v>19.3</c:v>
                </c:pt>
                <c:pt idx="3704">
                  <c:v>19.34</c:v>
                </c:pt>
                <c:pt idx="3705">
                  <c:v>19.380000000000003</c:v>
                </c:pt>
                <c:pt idx="3706">
                  <c:v>19.43</c:v>
                </c:pt>
                <c:pt idx="3707">
                  <c:v>19.470000000000002</c:v>
                </c:pt>
                <c:pt idx="3708">
                  <c:v>19.510000000000002</c:v>
                </c:pt>
                <c:pt idx="3709">
                  <c:v>19.559999999999999</c:v>
                </c:pt>
                <c:pt idx="3710">
                  <c:v>19.599999999999998</c:v>
                </c:pt>
                <c:pt idx="3711">
                  <c:v>19.649999999999999</c:v>
                </c:pt>
                <c:pt idx="3712">
                  <c:v>19.700000000000003</c:v>
                </c:pt>
                <c:pt idx="3713">
                  <c:v>19.75</c:v>
                </c:pt>
                <c:pt idx="3714">
                  <c:v>19.79</c:v>
                </c:pt>
                <c:pt idx="3715">
                  <c:v>19.84</c:v>
                </c:pt>
                <c:pt idx="3716">
                  <c:v>19.89</c:v>
                </c:pt>
                <c:pt idx="3717">
                  <c:v>19.939999999999998</c:v>
                </c:pt>
                <c:pt idx="3718">
                  <c:v>19.989999999999998</c:v>
                </c:pt>
                <c:pt idx="3719">
                  <c:v>20.03</c:v>
                </c:pt>
                <c:pt idx="3720">
                  <c:v>20.080000000000002</c:v>
                </c:pt>
                <c:pt idx="3721">
                  <c:v>20.14</c:v>
                </c:pt>
                <c:pt idx="3722">
                  <c:v>20.190000000000001</c:v>
                </c:pt>
                <c:pt idx="3723">
                  <c:v>20.23</c:v>
                </c:pt>
                <c:pt idx="3724">
                  <c:v>20.29</c:v>
                </c:pt>
                <c:pt idx="3725">
                  <c:v>20.330000000000002</c:v>
                </c:pt>
                <c:pt idx="3726">
                  <c:v>20.380000000000003</c:v>
                </c:pt>
                <c:pt idx="3727">
                  <c:v>20.440000000000001</c:v>
                </c:pt>
                <c:pt idx="3728">
                  <c:v>20.49</c:v>
                </c:pt>
                <c:pt idx="3729">
                  <c:v>20.54</c:v>
                </c:pt>
                <c:pt idx="3730">
                  <c:v>20.59</c:v>
                </c:pt>
                <c:pt idx="3731">
                  <c:v>20.64</c:v>
                </c:pt>
                <c:pt idx="3732">
                  <c:v>20.7</c:v>
                </c:pt>
                <c:pt idx="3733">
                  <c:v>20.75</c:v>
                </c:pt>
                <c:pt idx="3734">
                  <c:v>20.81</c:v>
                </c:pt>
                <c:pt idx="3735">
                  <c:v>20.86</c:v>
                </c:pt>
                <c:pt idx="3736">
                  <c:v>20.91</c:v>
                </c:pt>
                <c:pt idx="3737">
                  <c:v>20.970000000000002</c:v>
                </c:pt>
                <c:pt idx="3738">
                  <c:v>21.02</c:v>
                </c:pt>
                <c:pt idx="3739">
                  <c:v>21.080000000000002</c:v>
                </c:pt>
                <c:pt idx="3740">
                  <c:v>21.13</c:v>
                </c:pt>
                <c:pt idx="3741">
                  <c:v>21.2</c:v>
                </c:pt>
                <c:pt idx="3742">
                  <c:v>21.259999999999998</c:v>
                </c:pt>
                <c:pt idx="3743">
                  <c:v>21.310000000000002</c:v>
                </c:pt>
                <c:pt idx="3744">
                  <c:v>21.37</c:v>
                </c:pt>
                <c:pt idx="3745">
                  <c:v>21.43</c:v>
                </c:pt>
                <c:pt idx="3746">
                  <c:v>21.48</c:v>
                </c:pt>
                <c:pt idx="3747">
                  <c:v>21.54</c:v>
                </c:pt>
                <c:pt idx="3748">
                  <c:v>21.6</c:v>
                </c:pt>
                <c:pt idx="3749">
                  <c:v>21.66</c:v>
                </c:pt>
                <c:pt idx="3750">
                  <c:v>21.72</c:v>
                </c:pt>
                <c:pt idx="3751">
                  <c:v>21.78</c:v>
                </c:pt>
                <c:pt idx="3752">
                  <c:v>21.84</c:v>
                </c:pt>
                <c:pt idx="3753">
                  <c:v>21.900000000000002</c:v>
                </c:pt>
                <c:pt idx="3754">
                  <c:v>21.96</c:v>
                </c:pt>
                <c:pt idx="3755">
                  <c:v>22.02</c:v>
                </c:pt>
                <c:pt idx="3756">
                  <c:v>22.08</c:v>
                </c:pt>
                <c:pt idx="3757">
                  <c:v>22.15</c:v>
                </c:pt>
                <c:pt idx="3758">
                  <c:v>22.21</c:v>
                </c:pt>
                <c:pt idx="3759">
                  <c:v>22.28</c:v>
                </c:pt>
                <c:pt idx="3760">
                  <c:v>22.34</c:v>
                </c:pt>
                <c:pt idx="3761">
                  <c:v>22.4</c:v>
                </c:pt>
                <c:pt idx="3762">
                  <c:v>22.47</c:v>
                </c:pt>
                <c:pt idx="3763">
                  <c:v>22.53</c:v>
                </c:pt>
                <c:pt idx="3764">
                  <c:v>22.6</c:v>
                </c:pt>
                <c:pt idx="3765">
                  <c:v>22.66</c:v>
                </c:pt>
                <c:pt idx="3766">
                  <c:v>22.73</c:v>
                </c:pt>
                <c:pt idx="3767">
                  <c:v>22.79</c:v>
                </c:pt>
                <c:pt idx="3768">
                  <c:v>22.87</c:v>
                </c:pt>
                <c:pt idx="3769">
                  <c:v>22.93</c:v>
                </c:pt>
                <c:pt idx="3770">
                  <c:v>23</c:v>
                </c:pt>
                <c:pt idx="3771">
                  <c:v>23.07</c:v>
                </c:pt>
                <c:pt idx="3772">
                  <c:v>23.139999999999997</c:v>
                </c:pt>
                <c:pt idx="3773">
                  <c:v>23.200000000000003</c:v>
                </c:pt>
                <c:pt idx="3774">
                  <c:v>23.27</c:v>
                </c:pt>
                <c:pt idx="3775">
                  <c:v>23.33</c:v>
                </c:pt>
                <c:pt idx="3776">
                  <c:v>23.39</c:v>
                </c:pt>
                <c:pt idx="3777">
                  <c:v>23.47</c:v>
                </c:pt>
                <c:pt idx="3778">
                  <c:v>23.540000000000003</c:v>
                </c:pt>
                <c:pt idx="3779">
                  <c:v>23.61</c:v>
                </c:pt>
                <c:pt idx="3780">
                  <c:v>23.68</c:v>
                </c:pt>
                <c:pt idx="3781">
                  <c:v>23.75</c:v>
                </c:pt>
                <c:pt idx="3782">
                  <c:v>23.82</c:v>
                </c:pt>
                <c:pt idx="3783">
                  <c:v>23.900000000000002</c:v>
                </c:pt>
                <c:pt idx="3784">
                  <c:v>23.97</c:v>
                </c:pt>
                <c:pt idx="3785">
                  <c:v>24.04</c:v>
                </c:pt>
                <c:pt idx="3786">
                  <c:v>24.12</c:v>
                </c:pt>
                <c:pt idx="3787">
                  <c:v>24.19</c:v>
                </c:pt>
                <c:pt idx="3788">
                  <c:v>24.27</c:v>
                </c:pt>
                <c:pt idx="3789">
                  <c:v>24.34</c:v>
                </c:pt>
                <c:pt idx="3790">
                  <c:v>24.42</c:v>
                </c:pt>
                <c:pt idx="3791">
                  <c:v>24.490000000000002</c:v>
                </c:pt>
                <c:pt idx="3792">
                  <c:v>24.57</c:v>
                </c:pt>
                <c:pt idx="3793">
                  <c:v>24.65</c:v>
                </c:pt>
                <c:pt idx="3794">
                  <c:v>24.72</c:v>
                </c:pt>
                <c:pt idx="3795">
                  <c:v>24.8</c:v>
                </c:pt>
                <c:pt idx="3796">
                  <c:v>24.88</c:v>
                </c:pt>
                <c:pt idx="3797">
                  <c:v>24.96</c:v>
                </c:pt>
                <c:pt idx="3798">
                  <c:v>25.04</c:v>
                </c:pt>
                <c:pt idx="3799">
                  <c:v>25.12</c:v>
                </c:pt>
                <c:pt idx="3800">
                  <c:v>25.2</c:v>
                </c:pt>
                <c:pt idx="3801">
                  <c:v>25.27</c:v>
                </c:pt>
                <c:pt idx="3802">
                  <c:v>25.36</c:v>
                </c:pt>
                <c:pt idx="3803">
                  <c:v>25.43</c:v>
                </c:pt>
                <c:pt idx="3804">
                  <c:v>25.52</c:v>
                </c:pt>
                <c:pt idx="3805">
                  <c:v>25.599999999999998</c:v>
                </c:pt>
                <c:pt idx="3806">
                  <c:v>25.69</c:v>
                </c:pt>
                <c:pt idx="3807">
                  <c:v>25.77</c:v>
                </c:pt>
                <c:pt idx="3808">
                  <c:v>25.85</c:v>
                </c:pt>
                <c:pt idx="3809">
                  <c:v>25.93</c:v>
                </c:pt>
                <c:pt idx="3810">
                  <c:v>26.020000000000003</c:v>
                </c:pt>
                <c:pt idx="3811">
                  <c:v>26.1</c:v>
                </c:pt>
                <c:pt idx="3812">
                  <c:v>26.18</c:v>
                </c:pt>
                <c:pt idx="3813">
                  <c:v>26.27</c:v>
                </c:pt>
                <c:pt idx="3814">
                  <c:v>26.35</c:v>
                </c:pt>
                <c:pt idx="3815">
                  <c:v>26.45</c:v>
                </c:pt>
                <c:pt idx="3816">
                  <c:v>26.529999999999998</c:v>
                </c:pt>
                <c:pt idx="3817">
                  <c:v>26.62</c:v>
                </c:pt>
                <c:pt idx="3818">
                  <c:v>26.71</c:v>
                </c:pt>
                <c:pt idx="3819">
                  <c:v>26.79</c:v>
                </c:pt>
                <c:pt idx="3820">
                  <c:v>26.88</c:v>
                </c:pt>
                <c:pt idx="3821">
                  <c:v>26.970000000000002</c:v>
                </c:pt>
                <c:pt idx="3822">
                  <c:v>27.06</c:v>
                </c:pt>
                <c:pt idx="3823">
                  <c:v>27.15</c:v>
                </c:pt>
                <c:pt idx="3824">
                  <c:v>27.24</c:v>
                </c:pt>
                <c:pt idx="3825">
                  <c:v>27.34</c:v>
                </c:pt>
                <c:pt idx="3826">
                  <c:v>27.43</c:v>
                </c:pt>
                <c:pt idx="3827">
                  <c:v>27.52</c:v>
                </c:pt>
                <c:pt idx="3828">
                  <c:v>27.610000000000003</c:v>
                </c:pt>
                <c:pt idx="3829">
                  <c:v>27.71</c:v>
                </c:pt>
                <c:pt idx="3830">
                  <c:v>27.8</c:v>
                </c:pt>
                <c:pt idx="3831">
                  <c:v>27.89</c:v>
                </c:pt>
                <c:pt idx="3832">
                  <c:v>27.98</c:v>
                </c:pt>
                <c:pt idx="3833">
                  <c:v>28.09</c:v>
                </c:pt>
                <c:pt idx="3834">
                  <c:v>28.18</c:v>
                </c:pt>
                <c:pt idx="3835">
                  <c:v>28.28</c:v>
                </c:pt>
                <c:pt idx="3836">
                  <c:v>28.37</c:v>
                </c:pt>
                <c:pt idx="3837">
                  <c:v>28.47</c:v>
                </c:pt>
                <c:pt idx="3838">
                  <c:v>28.57</c:v>
                </c:pt>
                <c:pt idx="3839">
                  <c:v>28.66</c:v>
                </c:pt>
                <c:pt idx="3840">
                  <c:v>28.759999999999998</c:v>
                </c:pt>
                <c:pt idx="3841">
                  <c:v>28.860000000000003</c:v>
                </c:pt>
                <c:pt idx="3842">
                  <c:v>28.96</c:v>
                </c:pt>
                <c:pt idx="3843">
                  <c:v>29.06</c:v>
                </c:pt>
                <c:pt idx="3844">
                  <c:v>29.17</c:v>
                </c:pt>
                <c:pt idx="3845">
                  <c:v>29.27</c:v>
                </c:pt>
                <c:pt idx="3846">
                  <c:v>29.369999999999997</c:v>
                </c:pt>
                <c:pt idx="3847">
                  <c:v>29.470000000000002</c:v>
                </c:pt>
                <c:pt idx="3848">
                  <c:v>29.580000000000002</c:v>
                </c:pt>
                <c:pt idx="3849">
                  <c:v>29.68</c:v>
                </c:pt>
                <c:pt idx="3850">
                  <c:v>29.78</c:v>
                </c:pt>
                <c:pt idx="3851">
                  <c:v>29.89</c:v>
                </c:pt>
                <c:pt idx="3852">
                  <c:v>29.99</c:v>
                </c:pt>
                <c:pt idx="3853">
                  <c:v>30.110000000000003</c:v>
                </c:pt>
                <c:pt idx="3854">
                  <c:v>30.21</c:v>
                </c:pt>
                <c:pt idx="3855">
                  <c:v>30.32</c:v>
                </c:pt>
                <c:pt idx="3856">
                  <c:v>30.43</c:v>
                </c:pt>
                <c:pt idx="3857">
                  <c:v>30.53</c:v>
                </c:pt>
                <c:pt idx="3858">
                  <c:v>30.639999999999997</c:v>
                </c:pt>
                <c:pt idx="3859">
                  <c:v>30.750000000000004</c:v>
                </c:pt>
                <c:pt idx="3860">
                  <c:v>30.86</c:v>
                </c:pt>
                <c:pt idx="3861">
                  <c:v>30.970000000000002</c:v>
                </c:pt>
                <c:pt idx="3862">
                  <c:v>31.090000000000003</c:v>
                </c:pt>
                <c:pt idx="3863">
                  <c:v>31.21</c:v>
                </c:pt>
                <c:pt idx="3864">
                  <c:v>31.319999999999997</c:v>
                </c:pt>
                <c:pt idx="3865">
                  <c:v>31.430000000000003</c:v>
                </c:pt>
                <c:pt idx="3866">
                  <c:v>31.55</c:v>
                </c:pt>
                <c:pt idx="3867">
                  <c:v>31.66</c:v>
                </c:pt>
                <c:pt idx="3868">
                  <c:v>31.770000000000003</c:v>
                </c:pt>
                <c:pt idx="3869">
                  <c:v>31.89</c:v>
                </c:pt>
                <c:pt idx="3870">
                  <c:v>32.01</c:v>
                </c:pt>
                <c:pt idx="3871">
                  <c:v>32.129999999999995</c:v>
                </c:pt>
                <c:pt idx="3872">
                  <c:v>32.25</c:v>
                </c:pt>
                <c:pt idx="3873">
                  <c:v>32.369999999999997</c:v>
                </c:pt>
                <c:pt idx="3874">
                  <c:v>32.49</c:v>
                </c:pt>
                <c:pt idx="3875">
                  <c:v>32.61</c:v>
                </c:pt>
                <c:pt idx="3876">
                  <c:v>32.729999999999997</c:v>
                </c:pt>
                <c:pt idx="3877">
                  <c:v>32.85</c:v>
                </c:pt>
                <c:pt idx="3878">
                  <c:v>32.979999999999997</c:v>
                </c:pt>
                <c:pt idx="3879">
                  <c:v>33.1</c:v>
                </c:pt>
                <c:pt idx="3880">
                  <c:v>33.229999999999997</c:v>
                </c:pt>
                <c:pt idx="3881">
                  <c:v>33.349999999999994</c:v>
                </c:pt>
                <c:pt idx="3882">
                  <c:v>33.479999999999997</c:v>
                </c:pt>
                <c:pt idx="3883">
                  <c:v>33.599999999999994</c:v>
                </c:pt>
                <c:pt idx="3884">
                  <c:v>33.729999999999997</c:v>
                </c:pt>
                <c:pt idx="3885">
                  <c:v>33.86</c:v>
                </c:pt>
                <c:pt idx="3886">
                  <c:v>33.980000000000004</c:v>
                </c:pt>
                <c:pt idx="3887">
                  <c:v>34.11</c:v>
                </c:pt>
                <c:pt idx="3888">
                  <c:v>34.239999999999995</c:v>
                </c:pt>
                <c:pt idx="3889">
                  <c:v>34.380000000000003</c:v>
                </c:pt>
                <c:pt idx="3890">
                  <c:v>34.520000000000003</c:v>
                </c:pt>
                <c:pt idx="3891">
                  <c:v>34.64</c:v>
                </c:pt>
                <c:pt idx="3892">
                  <c:v>34.78</c:v>
                </c:pt>
                <c:pt idx="3893">
                  <c:v>34.910000000000004</c:v>
                </c:pt>
                <c:pt idx="3894">
                  <c:v>35.040000000000006</c:v>
                </c:pt>
                <c:pt idx="3895">
                  <c:v>35.169999999999995</c:v>
                </c:pt>
                <c:pt idx="3896">
                  <c:v>35.31</c:v>
                </c:pt>
                <c:pt idx="3897">
                  <c:v>35.44</c:v>
                </c:pt>
                <c:pt idx="3898">
                  <c:v>35.58</c:v>
                </c:pt>
                <c:pt idx="3899">
                  <c:v>35.72</c:v>
                </c:pt>
                <c:pt idx="3900">
                  <c:v>35.869999999999997</c:v>
                </c:pt>
                <c:pt idx="3901">
                  <c:v>36.010000000000005</c:v>
                </c:pt>
                <c:pt idx="3902">
                  <c:v>36.15</c:v>
                </c:pt>
                <c:pt idx="3903">
                  <c:v>36.29</c:v>
                </c:pt>
                <c:pt idx="3904">
                  <c:v>36.43</c:v>
                </c:pt>
                <c:pt idx="3905">
                  <c:v>36.58</c:v>
                </c:pt>
                <c:pt idx="3906">
                  <c:v>36.72</c:v>
                </c:pt>
                <c:pt idx="3907">
                  <c:v>36.86</c:v>
                </c:pt>
                <c:pt idx="3908">
                  <c:v>37.01</c:v>
                </c:pt>
                <c:pt idx="3909">
                  <c:v>37.17</c:v>
                </c:pt>
                <c:pt idx="3910">
                  <c:v>37.32</c:v>
                </c:pt>
                <c:pt idx="3911">
                  <c:v>37.459999999999994</c:v>
                </c:pt>
                <c:pt idx="3912">
                  <c:v>37.61</c:v>
                </c:pt>
                <c:pt idx="3913">
                  <c:v>37.76</c:v>
                </c:pt>
                <c:pt idx="3914">
                  <c:v>37.910000000000004</c:v>
                </c:pt>
                <c:pt idx="3915">
                  <c:v>38.059999999999995</c:v>
                </c:pt>
                <c:pt idx="3916">
                  <c:v>38.220000000000006</c:v>
                </c:pt>
                <c:pt idx="3917">
                  <c:v>38.369999999999997</c:v>
                </c:pt>
                <c:pt idx="3918">
                  <c:v>38.54</c:v>
                </c:pt>
                <c:pt idx="3919">
                  <c:v>38.699999999999996</c:v>
                </c:pt>
                <c:pt idx="3920">
                  <c:v>38.85</c:v>
                </c:pt>
                <c:pt idx="3921">
                  <c:v>39.01</c:v>
                </c:pt>
                <c:pt idx="3922">
                  <c:v>39.159999999999997</c:v>
                </c:pt>
                <c:pt idx="3923">
                  <c:v>39.33</c:v>
                </c:pt>
                <c:pt idx="3924">
                  <c:v>39.480000000000004</c:v>
                </c:pt>
                <c:pt idx="3925">
                  <c:v>39.65</c:v>
                </c:pt>
                <c:pt idx="3926">
                  <c:v>39.81</c:v>
                </c:pt>
                <c:pt idx="3927">
                  <c:v>39.979999999999997</c:v>
                </c:pt>
                <c:pt idx="3928">
                  <c:v>40.15</c:v>
                </c:pt>
                <c:pt idx="3929">
                  <c:v>40.309999999999995</c:v>
                </c:pt>
                <c:pt idx="3930">
                  <c:v>40.479999999999997</c:v>
                </c:pt>
                <c:pt idx="3931">
                  <c:v>40.64</c:v>
                </c:pt>
                <c:pt idx="3932">
                  <c:v>40.809999999999995</c:v>
                </c:pt>
                <c:pt idx="3933">
                  <c:v>40.98</c:v>
                </c:pt>
                <c:pt idx="3934">
                  <c:v>41.15</c:v>
                </c:pt>
                <c:pt idx="3935">
                  <c:v>41.31</c:v>
                </c:pt>
                <c:pt idx="3936">
                  <c:v>41.5</c:v>
                </c:pt>
                <c:pt idx="3937">
                  <c:v>41.67</c:v>
                </c:pt>
                <c:pt idx="3938">
                  <c:v>41.839999999999996</c:v>
                </c:pt>
                <c:pt idx="3939">
                  <c:v>42.02</c:v>
                </c:pt>
                <c:pt idx="3940">
                  <c:v>42.19</c:v>
                </c:pt>
                <c:pt idx="3941">
                  <c:v>42.370000000000005</c:v>
                </c:pt>
                <c:pt idx="3942">
                  <c:v>42.54</c:v>
                </c:pt>
                <c:pt idx="3943">
                  <c:v>42.72</c:v>
                </c:pt>
                <c:pt idx="3944">
                  <c:v>42.9</c:v>
                </c:pt>
                <c:pt idx="3945">
                  <c:v>43.09</c:v>
                </c:pt>
                <c:pt idx="3946">
                  <c:v>43.28</c:v>
                </c:pt>
                <c:pt idx="3947">
                  <c:v>43.449999999999996</c:v>
                </c:pt>
                <c:pt idx="3948">
                  <c:v>43.64</c:v>
                </c:pt>
                <c:pt idx="3949">
                  <c:v>43.82</c:v>
                </c:pt>
                <c:pt idx="3950">
                  <c:v>44</c:v>
                </c:pt>
                <c:pt idx="3951">
                  <c:v>44.190000000000005</c:v>
                </c:pt>
                <c:pt idx="3952">
                  <c:v>44.37</c:v>
                </c:pt>
                <c:pt idx="3953">
                  <c:v>44.56</c:v>
                </c:pt>
                <c:pt idx="3954">
                  <c:v>44.75</c:v>
                </c:pt>
                <c:pt idx="3955">
                  <c:v>44.93</c:v>
                </c:pt>
                <c:pt idx="3956">
                  <c:v>45.14</c:v>
                </c:pt>
                <c:pt idx="3957">
                  <c:v>45.33</c:v>
                </c:pt>
                <c:pt idx="3958">
                  <c:v>45.519999999999996</c:v>
                </c:pt>
                <c:pt idx="3959">
                  <c:v>45.71</c:v>
                </c:pt>
                <c:pt idx="3960">
                  <c:v>45.9</c:v>
                </c:pt>
                <c:pt idx="3961">
                  <c:v>46.1</c:v>
                </c:pt>
                <c:pt idx="3962">
                  <c:v>46.3</c:v>
                </c:pt>
                <c:pt idx="3963">
                  <c:v>46.5</c:v>
                </c:pt>
                <c:pt idx="3964">
                  <c:v>46.690000000000005</c:v>
                </c:pt>
                <c:pt idx="3965">
                  <c:v>46.910000000000004</c:v>
                </c:pt>
                <c:pt idx="3966">
                  <c:v>47.11</c:v>
                </c:pt>
                <c:pt idx="3967">
                  <c:v>47.3</c:v>
                </c:pt>
                <c:pt idx="3968">
                  <c:v>47.51</c:v>
                </c:pt>
                <c:pt idx="3969">
                  <c:v>47.7</c:v>
                </c:pt>
                <c:pt idx="3970">
                  <c:v>47.910000000000004</c:v>
                </c:pt>
                <c:pt idx="3971">
                  <c:v>48.11</c:v>
                </c:pt>
                <c:pt idx="3972">
                  <c:v>48.32</c:v>
                </c:pt>
                <c:pt idx="3973">
                  <c:v>48.52</c:v>
                </c:pt>
                <c:pt idx="3974">
                  <c:v>48.739999999999995</c:v>
                </c:pt>
                <c:pt idx="3975">
                  <c:v>48.949999999999996</c:v>
                </c:pt>
                <c:pt idx="3976">
                  <c:v>49.15</c:v>
                </c:pt>
                <c:pt idx="3977">
                  <c:v>49.36</c:v>
                </c:pt>
                <c:pt idx="3978">
                  <c:v>49.57</c:v>
                </c:pt>
                <c:pt idx="3979">
                  <c:v>49.78</c:v>
                </c:pt>
                <c:pt idx="3980">
                  <c:v>49.99</c:v>
                </c:pt>
                <c:pt idx="3981">
                  <c:v>50.21</c:v>
                </c:pt>
                <c:pt idx="3982">
                  <c:v>50.42</c:v>
                </c:pt>
                <c:pt idx="3983">
                  <c:v>50.65</c:v>
                </c:pt>
                <c:pt idx="3984">
                  <c:v>50.87</c:v>
                </c:pt>
                <c:pt idx="3985">
                  <c:v>51.08</c:v>
                </c:pt>
                <c:pt idx="3986">
                  <c:v>51.3</c:v>
                </c:pt>
                <c:pt idx="3987">
                  <c:v>51.51</c:v>
                </c:pt>
                <c:pt idx="3988">
                  <c:v>51.730000000000004</c:v>
                </c:pt>
                <c:pt idx="3989">
                  <c:v>51.95</c:v>
                </c:pt>
                <c:pt idx="3990">
                  <c:v>52.169999999999995</c:v>
                </c:pt>
                <c:pt idx="3991">
                  <c:v>52.39</c:v>
                </c:pt>
                <c:pt idx="3992">
                  <c:v>52.63</c:v>
                </c:pt>
                <c:pt idx="3993">
                  <c:v>52.849999999999994</c:v>
                </c:pt>
                <c:pt idx="3994">
                  <c:v>53.07</c:v>
                </c:pt>
                <c:pt idx="3995">
                  <c:v>53.300000000000004</c:v>
                </c:pt>
                <c:pt idx="3996">
                  <c:v>53.52</c:v>
                </c:pt>
                <c:pt idx="3997">
                  <c:v>53.739999999999995</c:v>
                </c:pt>
                <c:pt idx="3998">
                  <c:v>53.96</c:v>
                </c:pt>
                <c:pt idx="3999">
                  <c:v>53.97</c:v>
                </c:pt>
                <c:pt idx="4000">
                  <c:v>53.650000000000006</c:v>
                </c:pt>
                <c:pt idx="4001">
                  <c:v>53.32</c:v>
                </c:pt>
                <c:pt idx="4002">
                  <c:v>53</c:v>
                </c:pt>
                <c:pt idx="4003">
                  <c:v>52.69</c:v>
                </c:pt>
                <c:pt idx="4004">
                  <c:v>52.39</c:v>
                </c:pt>
                <c:pt idx="4005">
                  <c:v>52.1</c:v>
                </c:pt>
                <c:pt idx="4006">
                  <c:v>51.79</c:v>
                </c:pt>
                <c:pt idx="4007">
                  <c:v>51.51</c:v>
                </c:pt>
                <c:pt idx="4008">
                  <c:v>51.230000000000004</c:v>
                </c:pt>
                <c:pt idx="4009">
                  <c:v>50.96</c:v>
                </c:pt>
                <c:pt idx="4010">
                  <c:v>50.69</c:v>
                </c:pt>
                <c:pt idx="4011">
                  <c:v>50.430000000000007</c:v>
                </c:pt>
                <c:pt idx="4012">
                  <c:v>50.17</c:v>
                </c:pt>
                <c:pt idx="4013">
                  <c:v>49.910000000000004</c:v>
                </c:pt>
                <c:pt idx="4014">
                  <c:v>49.660000000000004</c:v>
                </c:pt>
                <c:pt idx="4015">
                  <c:v>49.39</c:v>
                </c:pt>
                <c:pt idx="4016">
                  <c:v>49.129999999999995</c:v>
                </c:pt>
                <c:pt idx="4017">
                  <c:v>48.89</c:v>
                </c:pt>
                <c:pt idx="4018">
                  <c:v>48.65</c:v>
                </c:pt>
                <c:pt idx="4019">
                  <c:v>48.41</c:v>
                </c:pt>
                <c:pt idx="4020">
                  <c:v>48.17</c:v>
                </c:pt>
                <c:pt idx="4021">
                  <c:v>47.94</c:v>
                </c:pt>
                <c:pt idx="4022">
                  <c:v>47.71</c:v>
                </c:pt>
                <c:pt idx="4023">
                  <c:v>47.48</c:v>
                </c:pt>
                <c:pt idx="4024">
                  <c:v>47.24</c:v>
                </c:pt>
                <c:pt idx="4025">
                  <c:v>47.01</c:v>
                </c:pt>
                <c:pt idx="4026">
                  <c:v>46.79</c:v>
                </c:pt>
                <c:pt idx="4027">
                  <c:v>46.57</c:v>
                </c:pt>
                <c:pt idx="4028">
                  <c:v>46.35</c:v>
                </c:pt>
                <c:pt idx="4029">
                  <c:v>46.14</c:v>
                </c:pt>
                <c:pt idx="4030">
                  <c:v>45.93</c:v>
                </c:pt>
                <c:pt idx="4031">
                  <c:v>45.71</c:v>
                </c:pt>
                <c:pt idx="4032">
                  <c:v>45.510000000000005</c:v>
                </c:pt>
                <c:pt idx="4033">
                  <c:v>45.29</c:v>
                </c:pt>
                <c:pt idx="4034">
                  <c:v>45.080000000000005</c:v>
                </c:pt>
                <c:pt idx="4035">
                  <c:v>44.879999999999995</c:v>
                </c:pt>
                <c:pt idx="4036">
                  <c:v>44.669999999999995</c:v>
                </c:pt>
                <c:pt idx="4037">
                  <c:v>44.47</c:v>
                </c:pt>
                <c:pt idx="4038">
                  <c:v>44.27</c:v>
                </c:pt>
                <c:pt idx="4039">
                  <c:v>44.08</c:v>
                </c:pt>
                <c:pt idx="4040">
                  <c:v>43.88</c:v>
                </c:pt>
                <c:pt idx="4041">
                  <c:v>43.69</c:v>
                </c:pt>
                <c:pt idx="4042">
                  <c:v>43.49</c:v>
                </c:pt>
                <c:pt idx="4043">
                  <c:v>43.300000000000004</c:v>
                </c:pt>
                <c:pt idx="4044">
                  <c:v>43.11</c:v>
                </c:pt>
                <c:pt idx="4045">
                  <c:v>42.93</c:v>
                </c:pt>
                <c:pt idx="4046">
                  <c:v>42.74</c:v>
                </c:pt>
                <c:pt idx="4047">
                  <c:v>42.56</c:v>
                </c:pt>
                <c:pt idx="4048">
                  <c:v>42.379999999999995</c:v>
                </c:pt>
                <c:pt idx="4049">
                  <c:v>42.2</c:v>
                </c:pt>
                <c:pt idx="4050">
                  <c:v>42.02</c:v>
                </c:pt>
                <c:pt idx="4051">
                  <c:v>41.839999999999996</c:v>
                </c:pt>
                <c:pt idx="4052">
                  <c:v>41.67</c:v>
                </c:pt>
                <c:pt idx="4053">
                  <c:v>41.480000000000004</c:v>
                </c:pt>
                <c:pt idx="4054">
                  <c:v>41.31</c:v>
                </c:pt>
                <c:pt idx="4055">
                  <c:v>41.14</c:v>
                </c:pt>
                <c:pt idx="4056">
                  <c:v>40.970000000000006</c:v>
                </c:pt>
                <c:pt idx="4057">
                  <c:v>40.800000000000004</c:v>
                </c:pt>
                <c:pt idx="4058">
                  <c:v>40.630000000000003</c:v>
                </c:pt>
                <c:pt idx="4059">
                  <c:v>40.47</c:v>
                </c:pt>
                <c:pt idx="4060">
                  <c:v>40.299999999999997</c:v>
                </c:pt>
                <c:pt idx="4061">
                  <c:v>40.14</c:v>
                </c:pt>
                <c:pt idx="4062">
                  <c:v>39.97</c:v>
                </c:pt>
                <c:pt idx="4063">
                  <c:v>39.81</c:v>
                </c:pt>
                <c:pt idx="4064">
                  <c:v>39.65</c:v>
                </c:pt>
                <c:pt idx="4065">
                  <c:v>39.49</c:v>
                </c:pt>
                <c:pt idx="4066">
                  <c:v>39.33</c:v>
                </c:pt>
                <c:pt idx="4067">
                  <c:v>39.18</c:v>
                </c:pt>
                <c:pt idx="4068">
                  <c:v>39.020000000000003</c:v>
                </c:pt>
                <c:pt idx="4069">
                  <c:v>38.869999999999997</c:v>
                </c:pt>
                <c:pt idx="4070">
                  <c:v>38.72</c:v>
                </c:pt>
                <c:pt idx="4071">
                  <c:v>38.559999999999995</c:v>
                </c:pt>
                <c:pt idx="4072">
                  <c:v>38.4</c:v>
                </c:pt>
                <c:pt idx="4073">
                  <c:v>38.260000000000005</c:v>
                </c:pt>
                <c:pt idx="4074">
                  <c:v>38.11</c:v>
                </c:pt>
                <c:pt idx="4075">
                  <c:v>37.96</c:v>
                </c:pt>
                <c:pt idx="4076">
                  <c:v>37.82</c:v>
                </c:pt>
                <c:pt idx="4077">
                  <c:v>37.669999999999995</c:v>
                </c:pt>
                <c:pt idx="4078">
                  <c:v>37.53</c:v>
                </c:pt>
                <c:pt idx="4079">
                  <c:v>37.39</c:v>
                </c:pt>
                <c:pt idx="4080">
                  <c:v>37.24</c:v>
                </c:pt>
                <c:pt idx="4081">
                  <c:v>37.089999999999996</c:v>
                </c:pt>
                <c:pt idx="4082">
                  <c:v>36.96</c:v>
                </c:pt>
                <c:pt idx="4083">
                  <c:v>36.82</c:v>
                </c:pt>
                <c:pt idx="4084">
                  <c:v>36.68</c:v>
                </c:pt>
                <c:pt idx="4085">
                  <c:v>36.550000000000004</c:v>
                </c:pt>
                <c:pt idx="4086">
                  <c:v>36.409999999999997</c:v>
                </c:pt>
                <c:pt idx="4087">
                  <c:v>36.28</c:v>
                </c:pt>
                <c:pt idx="4088">
                  <c:v>36.14</c:v>
                </c:pt>
                <c:pt idx="4089">
                  <c:v>36</c:v>
                </c:pt>
                <c:pt idx="4090">
                  <c:v>35.869999999999997</c:v>
                </c:pt>
                <c:pt idx="4091">
                  <c:v>35.74</c:v>
                </c:pt>
                <c:pt idx="4092">
                  <c:v>35.61</c:v>
                </c:pt>
                <c:pt idx="4093">
                  <c:v>35.479999999999997</c:v>
                </c:pt>
                <c:pt idx="4094">
                  <c:v>35.35</c:v>
                </c:pt>
                <c:pt idx="4095">
                  <c:v>35.229999999999997</c:v>
                </c:pt>
                <c:pt idx="4096">
                  <c:v>35.1</c:v>
                </c:pt>
                <c:pt idx="4097">
                  <c:v>34.97</c:v>
                </c:pt>
                <c:pt idx="4098">
                  <c:v>34.839999999999996</c:v>
                </c:pt>
                <c:pt idx="4099">
                  <c:v>34.71</c:v>
                </c:pt>
                <c:pt idx="4100">
                  <c:v>34.589999999999996</c:v>
                </c:pt>
                <c:pt idx="4101">
                  <c:v>34.47</c:v>
                </c:pt>
                <c:pt idx="4102">
                  <c:v>34.35</c:v>
                </c:pt>
                <c:pt idx="4103">
                  <c:v>34.230000000000004</c:v>
                </c:pt>
                <c:pt idx="4104">
                  <c:v>34.11</c:v>
                </c:pt>
                <c:pt idx="4105">
                  <c:v>33.989999999999995</c:v>
                </c:pt>
                <c:pt idx="4106">
                  <c:v>33.869999999999997</c:v>
                </c:pt>
                <c:pt idx="4107">
                  <c:v>33.75</c:v>
                </c:pt>
                <c:pt idx="4108">
                  <c:v>33.630000000000003</c:v>
                </c:pt>
                <c:pt idx="4109">
                  <c:v>33.510000000000005</c:v>
                </c:pt>
                <c:pt idx="4110">
                  <c:v>33.39</c:v>
                </c:pt>
                <c:pt idx="4111">
                  <c:v>33.28</c:v>
                </c:pt>
                <c:pt idx="4112">
                  <c:v>33.160000000000004</c:v>
                </c:pt>
                <c:pt idx="4113">
                  <c:v>33.049999999999997</c:v>
                </c:pt>
                <c:pt idx="4114">
                  <c:v>32.94</c:v>
                </c:pt>
                <c:pt idx="4115">
                  <c:v>32.830000000000005</c:v>
                </c:pt>
                <c:pt idx="4116">
                  <c:v>32.709999999999994</c:v>
                </c:pt>
                <c:pt idx="4117">
                  <c:v>32.6</c:v>
                </c:pt>
                <c:pt idx="4118">
                  <c:v>32.480000000000004</c:v>
                </c:pt>
                <c:pt idx="4119">
                  <c:v>32.369999999999997</c:v>
                </c:pt>
                <c:pt idx="4120">
                  <c:v>32.270000000000003</c:v>
                </c:pt>
                <c:pt idx="4121">
                  <c:v>32.159999999999997</c:v>
                </c:pt>
                <c:pt idx="4122">
                  <c:v>32.049999999999997</c:v>
                </c:pt>
                <c:pt idx="4123">
                  <c:v>31.94</c:v>
                </c:pt>
                <c:pt idx="4124">
                  <c:v>31.83</c:v>
                </c:pt>
                <c:pt idx="4125">
                  <c:v>31.730000000000004</c:v>
                </c:pt>
                <c:pt idx="4126">
                  <c:v>31.619999999999997</c:v>
                </c:pt>
                <c:pt idx="4127">
                  <c:v>31.51</c:v>
                </c:pt>
                <c:pt idx="4128">
                  <c:v>31.41</c:v>
                </c:pt>
                <c:pt idx="4129">
                  <c:v>31.3</c:v>
                </c:pt>
                <c:pt idx="4130">
                  <c:v>31.2</c:v>
                </c:pt>
                <c:pt idx="4131">
                  <c:v>31.099999999999998</c:v>
                </c:pt>
                <c:pt idx="4132">
                  <c:v>30.99</c:v>
                </c:pt>
                <c:pt idx="4133">
                  <c:v>30.889999999999997</c:v>
                </c:pt>
                <c:pt idx="4134">
                  <c:v>30.790000000000003</c:v>
                </c:pt>
                <c:pt idx="4135">
                  <c:v>30.689999999999998</c:v>
                </c:pt>
                <c:pt idx="4136">
                  <c:v>30.580000000000002</c:v>
                </c:pt>
                <c:pt idx="4137">
                  <c:v>30.48</c:v>
                </c:pt>
                <c:pt idx="4138">
                  <c:v>30.389999999999997</c:v>
                </c:pt>
                <c:pt idx="4139">
                  <c:v>30.29</c:v>
                </c:pt>
                <c:pt idx="4140">
                  <c:v>30.19</c:v>
                </c:pt>
                <c:pt idx="4141">
                  <c:v>30.1</c:v>
                </c:pt>
                <c:pt idx="4142">
                  <c:v>30</c:v>
                </c:pt>
                <c:pt idx="4143">
                  <c:v>29.9</c:v>
                </c:pt>
                <c:pt idx="4144">
                  <c:v>29.810000000000002</c:v>
                </c:pt>
                <c:pt idx="4145">
                  <c:v>29.709999999999997</c:v>
                </c:pt>
                <c:pt idx="4146">
                  <c:v>29.61</c:v>
                </c:pt>
                <c:pt idx="4147">
                  <c:v>29.52</c:v>
                </c:pt>
                <c:pt idx="4148">
                  <c:v>29.43</c:v>
                </c:pt>
                <c:pt idx="4149">
                  <c:v>29.33</c:v>
                </c:pt>
                <c:pt idx="4150">
                  <c:v>29.240000000000002</c:v>
                </c:pt>
                <c:pt idx="4151">
                  <c:v>29.150000000000002</c:v>
                </c:pt>
                <c:pt idx="4152">
                  <c:v>29.06</c:v>
                </c:pt>
                <c:pt idx="4153">
                  <c:v>28.97</c:v>
                </c:pt>
                <c:pt idx="4154">
                  <c:v>28.87</c:v>
                </c:pt>
                <c:pt idx="4155">
                  <c:v>28.779999999999998</c:v>
                </c:pt>
                <c:pt idx="4156">
                  <c:v>28.69</c:v>
                </c:pt>
                <c:pt idx="4157">
                  <c:v>28.6</c:v>
                </c:pt>
                <c:pt idx="4158">
                  <c:v>28.509999999999998</c:v>
                </c:pt>
                <c:pt idx="4159">
                  <c:v>28.419999999999998</c:v>
                </c:pt>
                <c:pt idx="4160">
                  <c:v>28.330000000000002</c:v>
                </c:pt>
                <c:pt idx="4161">
                  <c:v>28.25</c:v>
                </c:pt>
                <c:pt idx="4162">
                  <c:v>28.16</c:v>
                </c:pt>
                <c:pt idx="4163">
                  <c:v>28.07</c:v>
                </c:pt>
                <c:pt idx="4164">
                  <c:v>27.990000000000002</c:v>
                </c:pt>
                <c:pt idx="4165">
                  <c:v>27.89</c:v>
                </c:pt>
                <c:pt idx="4166">
                  <c:v>27.81</c:v>
                </c:pt>
                <c:pt idx="4167">
                  <c:v>27.72</c:v>
                </c:pt>
                <c:pt idx="4168">
                  <c:v>27.64</c:v>
                </c:pt>
                <c:pt idx="4169">
                  <c:v>27.549999999999997</c:v>
                </c:pt>
                <c:pt idx="4170">
                  <c:v>27.47</c:v>
                </c:pt>
                <c:pt idx="4171">
                  <c:v>27.39</c:v>
                </c:pt>
                <c:pt idx="4172">
                  <c:v>27.3</c:v>
                </c:pt>
                <c:pt idx="4173">
                  <c:v>27.22</c:v>
                </c:pt>
                <c:pt idx="4174">
                  <c:v>27.13</c:v>
                </c:pt>
                <c:pt idx="4175">
                  <c:v>27.05</c:v>
                </c:pt>
                <c:pt idx="4176">
                  <c:v>26.970000000000002</c:v>
                </c:pt>
                <c:pt idx="4177">
                  <c:v>26.889999999999997</c:v>
                </c:pt>
                <c:pt idx="4178">
                  <c:v>26.81</c:v>
                </c:pt>
                <c:pt idx="4179">
                  <c:v>26.73</c:v>
                </c:pt>
                <c:pt idx="4180">
                  <c:v>26.650000000000002</c:v>
                </c:pt>
                <c:pt idx="4181">
                  <c:v>26.57</c:v>
                </c:pt>
                <c:pt idx="4182">
                  <c:v>26.49</c:v>
                </c:pt>
                <c:pt idx="4183">
                  <c:v>26.400000000000002</c:v>
                </c:pt>
                <c:pt idx="4184">
                  <c:v>26.32</c:v>
                </c:pt>
                <c:pt idx="4185">
                  <c:v>26.24</c:v>
                </c:pt>
                <c:pt idx="4186">
                  <c:v>26.169999999999998</c:v>
                </c:pt>
                <c:pt idx="4187">
                  <c:v>26.09</c:v>
                </c:pt>
                <c:pt idx="4188">
                  <c:v>26.01</c:v>
                </c:pt>
                <c:pt idx="4189">
                  <c:v>25.93</c:v>
                </c:pt>
                <c:pt idx="4190">
                  <c:v>25.86</c:v>
                </c:pt>
                <c:pt idx="4191">
                  <c:v>25.78</c:v>
                </c:pt>
                <c:pt idx="4192">
                  <c:v>25.700000000000003</c:v>
                </c:pt>
                <c:pt idx="4193">
                  <c:v>25.619999999999997</c:v>
                </c:pt>
                <c:pt idx="4194">
                  <c:v>25.54</c:v>
                </c:pt>
                <c:pt idx="4195">
                  <c:v>25.47</c:v>
                </c:pt>
                <c:pt idx="4196">
                  <c:v>25.39</c:v>
                </c:pt>
                <c:pt idx="4197">
                  <c:v>25.32</c:v>
                </c:pt>
                <c:pt idx="4198">
                  <c:v>25.24</c:v>
                </c:pt>
                <c:pt idx="4199">
                  <c:v>25.17</c:v>
                </c:pt>
                <c:pt idx="4200">
                  <c:v>25.09</c:v>
                </c:pt>
                <c:pt idx="4201">
                  <c:v>25.02</c:v>
                </c:pt>
                <c:pt idx="4202">
                  <c:v>24.939999999999998</c:v>
                </c:pt>
                <c:pt idx="4203">
                  <c:v>24.87</c:v>
                </c:pt>
                <c:pt idx="4204">
                  <c:v>24.8</c:v>
                </c:pt>
                <c:pt idx="4205">
                  <c:v>24.72</c:v>
                </c:pt>
                <c:pt idx="4206">
                  <c:v>24.65</c:v>
                </c:pt>
                <c:pt idx="4207">
                  <c:v>24.58</c:v>
                </c:pt>
                <c:pt idx="4208">
                  <c:v>24.51</c:v>
                </c:pt>
                <c:pt idx="4209">
                  <c:v>24.44</c:v>
                </c:pt>
                <c:pt idx="4210">
                  <c:v>24.36</c:v>
                </c:pt>
                <c:pt idx="4211">
                  <c:v>24.29</c:v>
                </c:pt>
                <c:pt idx="4212">
                  <c:v>24.22</c:v>
                </c:pt>
                <c:pt idx="4213">
                  <c:v>24.150000000000002</c:v>
                </c:pt>
                <c:pt idx="4214">
                  <c:v>24.08</c:v>
                </c:pt>
                <c:pt idx="4215">
                  <c:v>24.009999999999998</c:v>
                </c:pt>
                <c:pt idx="4216">
                  <c:v>23.94</c:v>
                </c:pt>
                <c:pt idx="4217">
                  <c:v>23.88</c:v>
                </c:pt>
                <c:pt idx="4218">
                  <c:v>23.810000000000002</c:v>
                </c:pt>
                <c:pt idx="4219">
                  <c:v>23.74</c:v>
                </c:pt>
                <c:pt idx="4220">
                  <c:v>23.669999999999998</c:v>
                </c:pt>
                <c:pt idx="4221">
                  <c:v>23.6</c:v>
                </c:pt>
                <c:pt idx="4222">
                  <c:v>23.53</c:v>
                </c:pt>
                <c:pt idx="4223">
                  <c:v>23.459999999999997</c:v>
                </c:pt>
                <c:pt idx="4224">
                  <c:v>23.39</c:v>
                </c:pt>
                <c:pt idx="4225">
                  <c:v>23.33</c:v>
                </c:pt>
                <c:pt idx="4226">
                  <c:v>23.26</c:v>
                </c:pt>
                <c:pt idx="4227">
                  <c:v>23.19</c:v>
                </c:pt>
                <c:pt idx="4228">
                  <c:v>23.13</c:v>
                </c:pt>
                <c:pt idx="4229">
                  <c:v>23.06</c:v>
                </c:pt>
                <c:pt idx="4230">
                  <c:v>22.99</c:v>
                </c:pt>
                <c:pt idx="4231">
                  <c:v>22.93</c:v>
                </c:pt>
                <c:pt idx="4232">
                  <c:v>22.860000000000003</c:v>
                </c:pt>
                <c:pt idx="4233">
                  <c:v>22.799999999999997</c:v>
                </c:pt>
                <c:pt idx="4234">
                  <c:v>22.73</c:v>
                </c:pt>
                <c:pt idx="4235">
                  <c:v>22.67</c:v>
                </c:pt>
                <c:pt idx="4236">
                  <c:v>22.6</c:v>
                </c:pt>
                <c:pt idx="4237">
                  <c:v>22.540000000000003</c:v>
                </c:pt>
                <c:pt idx="4238">
                  <c:v>22.47</c:v>
                </c:pt>
                <c:pt idx="4239">
                  <c:v>22.41</c:v>
                </c:pt>
                <c:pt idx="4240">
                  <c:v>22.34</c:v>
                </c:pt>
                <c:pt idx="4241">
                  <c:v>22.28</c:v>
                </c:pt>
                <c:pt idx="4242">
                  <c:v>22.220000000000002</c:v>
                </c:pt>
                <c:pt idx="4243">
                  <c:v>22.15</c:v>
                </c:pt>
                <c:pt idx="4244">
                  <c:v>22.09</c:v>
                </c:pt>
                <c:pt idx="4245">
                  <c:v>22.03</c:v>
                </c:pt>
                <c:pt idx="4246">
                  <c:v>21.970000000000002</c:v>
                </c:pt>
                <c:pt idx="4247">
                  <c:v>21.91</c:v>
                </c:pt>
                <c:pt idx="4248">
                  <c:v>21.84</c:v>
                </c:pt>
                <c:pt idx="4249">
                  <c:v>21.78</c:v>
                </c:pt>
                <c:pt idx="4250">
                  <c:v>21.72</c:v>
                </c:pt>
                <c:pt idx="4251">
                  <c:v>21.66</c:v>
                </c:pt>
                <c:pt idx="4252">
                  <c:v>21.590000000000003</c:v>
                </c:pt>
                <c:pt idx="4253">
                  <c:v>21.529999999999998</c:v>
                </c:pt>
                <c:pt idx="4254">
                  <c:v>21.47</c:v>
                </c:pt>
                <c:pt idx="4255">
                  <c:v>21.41</c:v>
                </c:pt>
                <c:pt idx="4256">
                  <c:v>21.35</c:v>
                </c:pt>
                <c:pt idx="4257">
                  <c:v>21.290000000000003</c:v>
                </c:pt>
                <c:pt idx="4258">
                  <c:v>21.229999999999997</c:v>
                </c:pt>
                <c:pt idx="4259">
                  <c:v>21.169999999999998</c:v>
                </c:pt>
                <c:pt idx="4260">
                  <c:v>21.11</c:v>
                </c:pt>
                <c:pt idx="4261">
                  <c:v>21.05</c:v>
                </c:pt>
                <c:pt idx="4262">
                  <c:v>20.990000000000002</c:v>
                </c:pt>
                <c:pt idx="4263">
                  <c:v>20.939999999999998</c:v>
                </c:pt>
                <c:pt idx="4264">
                  <c:v>20.88</c:v>
                </c:pt>
                <c:pt idx="4265">
                  <c:v>20.82</c:v>
                </c:pt>
                <c:pt idx="4266">
                  <c:v>20.76</c:v>
                </c:pt>
                <c:pt idx="4267">
                  <c:v>20.7</c:v>
                </c:pt>
                <c:pt idx="4268">
                  <c:v>20.64</c:v>
                </c:pt>
                <c:pt idx="4269">
                  <c:v>20.58</c:v>
                </c:pt>
                <c:pt idx="4270">
                  <c:v>20.53</c:v>
                </c:pt>
                <c:pt idx="4271">
                  <c:v>20.47</c:v>
                </c:pt>
                <c:pt idx="4272">
                  <c:v>20.41</c:v>
                </c:pt>
                <c:pt idx="4273">
                  <c:v>20.350000000000001</c:v>
                </c:pt>
                <c:pt idx="4274">
                  <c:v>20.299999999999997</c:v>
                </c:pt>
                <c:pt idx="4275">
                  <c:v>20.239999999999998</c:v>
                </c:pt>
                <c:pt idx="4276">
                  <c:v>20.18</c:v>
                </c:pt>
                <c:pt idx="4277">
                  <c:v>20.12</c:v>
                </c:pt>
                <c:pt idx="4278">
                  <c:v>20.07</c:v>
                </c:pt>
                <c:pt idx="4279">
                  <c:v>20.010000000000002</c:v>
                </c:pt>
                <c:pt idx="4280">
                  <c:v>19.959999999999997</c:v>
                </c:pt>
                <c:pt idx="4281">
                  <c:v>19.899999999999999</c:v>
                </c:pt>
                <c:pt idx="4282">
                  <c:v>19.84</c:v>
                </c:pt>
                <c:pt idx="4283">
                  <c:v>19.79</c:v>
                </c:pt>
                <c:pt idx="4284">
                  <c:v>19.73</c:v>
                </c:pt>
                <c:pt idx="4285">
                  <c:v>19.68</c:v>
                </c:pt>
                <c:pt idx="4286">
                  <c:v>19.619999999999997</c:v>
                </c:pt>
                <c:pt idx="4287">
                  <c:v>19.57</c:v>
                </c:pt>
                <c:pt idx="4288">
                  <c:v>19.510000000000002</c:v>
                </c:pt>
                <c:pt idx="4289">
                  <c:v>19.46</c:v>
                </c:pt>
                <c:pt idx="4290">
                  <c:v>19.400000000000002</c:v>
                </c:pt>
                <c:pt idx="4291">
                  <c:v>19.349999999999998</c:v>
                </c:pt>
                <c:pt idx="4292">
                  <c:v>19.29</c:v>
                </c:pt>
                <c:pt idx="4293">
                  <c:v>19.239999999999998</c:v>
                </c:pt>
                <c:pt idx="4294">
                  <c:v>19.190000000000001</c:v>
                </c:pt>
                <c:pt idx="4295">
                  <c:v>19.130000000000003</c:v>
                </c:pt>
                <c:pt idx="4296">
                  <c:v>19.080000000000002</c:v>
                </c:pt>
                <c:pt idx="4297">
                  <c:v>19.029999999999998</c:v>
                </c:pt>
                <c:pt idx="4298">
                  <c:v>18.97</c:v>
                </c:pt>
                <c:pt idx="4299">
                  <c:v>18.919999999999998</c:v>
                </c:pt>
                <c:pt idx="4300">
                  <c:v>18.87</c:v>
                </c:pt>
                <c:pt idx="4301">
                  <c:v>18.82</c:v>
                </c:pt>
                <c:pt idx="4302">
                  <c:v>18.760000000000002</c:v>
                </c:pt>
                <c:pt idx="4303">
                  <c:v>18.709999999999997</c:v>
                </c:pt>
                <c:pt idx="4304">
                  <c:v>18.66</c:v>
                </c:pt>
                <c:pt idx="4305">
                  <c:v>18.61</c:v>
                </c:pt>
                <c:pt idx="4306">
                  <c:v>18.55</c:v>
                </c:pt>
                <c:pt idx="4307">
                  <c:v>18.5</c:v>
                </c:pt>
                <c:pt idx="4308">
                  <c:v>18.450000000000003</c:v>
                </c:pt>
                <c:pt idx="4309">
                  <c:v>18.399999999999999</c:v>
                </c:pt>
                <c:pt idx="4310">
                  <c:v>18.349999999999998</c:v>
                </c:pt>
                <c:pt idx="4311">
                  <c:v>18.3</c:v>
                </c:pt>
                <c:pt idx="4312">
                  <c:v>18.25</c:v>
                </c:pt>
                <c:pt idx="4313">
                  <c:v>18.190000000000001</c:v>
                </c:pt>
                <c:pt idx="4314">
                  <c:v>18.14</c:v>
                </c:pt>
                <c:pt idx="4315">
                  <c:v>18.09</c:v>
                </c:pt>
                <c:pt idx="4316">
                  <c:v>18.04</c:v>
                </c:pt>
                <c:pt idx="4317">
                  <c:v>17.989999999999998</c:v>
                </c:pt>
                <c:pt idx="4318">
                  <c:v>17.940000000000001</c:v>
                </c:pt>
                <c:pt idx="4319">
                  <c:v>17.89</c:v>
                </c:pt>
                <c:pt idx="4320">
                  <c:v>17.84</c:v>
                </c:pt>
                <c:pt idx="4321">
                  <c:v>17.79</c:v>
                </c:pt>
                <c:pt idx="4322">
                  <c:v>17.739999999999998</c:v>
                </c:pt>
                <c:pt idx="4323">
                  <c:v>17.689999999999998</c:v>
                </c:pt>
                <c:pt idx="4324">
                  <c:v>17.64</c:v>
                </c:pt>
                <c:pt idx="4325">
                  <c:v>17.600000000000001</c:v>
                </c:pt>
                <c:pt idx="4326">
                  <c:v>17.55</c:v>
                </c:pt>
                <c:pt idx="4327">
                  <c:v>17.5</c:v>
                </c:pt>
                <c:pt idx="4328">
                  <c:v>17.45</c:v>
                </c:pt>
                <c:pt idx="4329">
                  <c:v>17.399999999999999</c:v>
                </c:pt>
                <c:pt idx="4330">
                  <c:v>17.350000000000001</c:v>
                </c:pt>
                <c:pt idx="4331">
                  <c:v>17.309999999999999</c:v>
                </c:pt>
                <c:pt idx="4332">
                  <c:v>17.260000000000002</c:v>
                </c:pt>
                <c:pt idx="4333">
                  <c:v>17.21</c:v>
                </c:pt>
                <c:pt idx="4334">
                  <c:v>17.159999999999997</c:v>
                </c:pt>
                <c:pt idx="4335">
                  <c:v>17.11</c:v>
                </c:pt>
                <c:pt idx="4336">
                  <c:v>17.07</c:v>
                </c:pt>
                <c:pt idx="4337">
                  <c:v>17.02</c:v>
                </c:pt>
                <c:pt idx="4338">
                  <c:v>16.97</c:v>
                </c:pt>
                <c:pt idx="4339">
                  <c:v>16.920000000000002</c:v>
                </c:pt>
                <c:pt idx="4340">
                  <c:v>16.880000000000003</c:v>
                </c:pt>
                <c:pt idx="4341">
                  <c:v>16.829999999999998</c:v>
                </c:pt>
                <c:pt idx="4342">
                  <c:v>16.779999999999998</c:v>
                </c:pt>
                <c:pt idx="4343">
                  <c:v>16.739999999999998</c:v>
                </c:pt>
                <c:pt idx="4344">
                  <c:v>16.690000000000001</c:v>
                </c:pt>
                <c:pt idx="4345">
                  <c:v>16.64</c:v>
                </c:pt>
                <c:pt idx="4346">
                  <c:v>16.600000000000001</c:v>
                </c:pt>
                <c:pt idx="4347">
                  <c:v>16.55</c:v>
                </c:pt>
                <c:pt idx="4348">
                  <c:v>16.509999999999998</c:v>
                </c:pt>
                <c:pt idx="4349">
                  <c:v>16.46</c:v>
                </c:pt>
                <c:pt idx="4350">
                  <c:v>16.41</c:v>
                </c:pt>
                <c:pt idx="4351">
                  <c:v>16.37</c:v>
                </c:pt>
                <c:pt idx="4352">
                  <c:v>16.32</c:v>
                </c:pt>
                <c:pt idx="4353">
                  <c:v>16.28</c:v>
                </c:pt>
                <c:pt idx="4354">
                  <c:v>16.23</c:v>
                </c:pt>
                <c:pt idx="4355">
                  <c:v>16.189999999999998</c:v>
                </c:pt>
                <c:pt idx="4356">
                  <c:v>16.14</c:v>
                </c:pt>
                <c:pt idx="4357">
                  <c:v>16.099999999999998</c:v>
                </c:pt>
                <c:pt idx="4358">
                  <c:v>16.05</c:v>
                </c:pt>
                <c:pt idx="4359">
                  <c:v>16.010000000000002</c:v>
                </c:pt>
                <c:pt idx="4360">
                  <c:v>15.959999999999999</c:v>
                </c:pt>
                <c:pt idx="4361">
                  <c:v>15.92</c:v>
                </c:pt>
                <c:pt idx="4362">
                  <c:v>15.87</c:v>
                </c:pt>
                <c:pt idx="4363">
                  <c:v>15.83</c:v>
                </c:pt>
                <c:pt idx="4364">
                  <c:v>15.79</c:v>
                </c:pt>
                <c:pt idx="4365">
                  <c:v>15.739999999999998</c:v>
                </c:pt>
                <c:pt idx="4366">
                  <c:v>15.7</c:v>
                </c:pt>
                <c:pt idx="4367">
                  <c:v>15.659999999999998</c:v>
                </c:pt>
                <c:pt idx="4368">
                  <c:v>15.610000000000001</c:v>
                </c:pt>
                <c:pt idx="4369">
                  <c:v>15.569999999999999</c:v>
                </c:pt>
                <c:pt idx="4370">
                  <c:v>15.520000000000001</c:v>
                </c:pt>
                <c:pt idx="4371">
                  <c:v>15.48</c:v>
                </c:pt>
                <c:pt idx="4372">
                  <c:v>15.440000000000001</c:v>
                </c:pt>
                <c:pt idx="4373">
                  <c:v>15.400000000000002</c:v>
                </c:pt>
                <c:pt idx="4374">
                  <c:v>15.35</c:v>
                </c:pt>
                <c:pt idx="4375">
                  <c:v>15.31</c:v>
                </c:pt>
                <c:pt idx="4376">
                  <c:v>15.270000000000001</c:v>
                </c:pt>
                <c:pt idx="4377">
                  <c:v>15.23</c:v>
                </c:pt>
                <c:pt idx="4378">
                  <c:v>15.18</c:v>
                </c:pt>
                <c:pt idx="4379">
                  <c:v>15.14</c:v>
                </c:pt>
                <c:pt idx="4380">
                  <c:v>15.1</c:v>
                </c:pt>
                <c:pt idx="4381">
                  <c:v>15.06</c:v>
                </c:pt>
                <c:pt idx="4382">
                  <c:v>15.01</c:v>
                </c:pt>
                <c:pt idx="4383">
                  <c:v>14.97</c:v>
                </c:pt>
                <c:pt idx="4384">
                  <c:v>14.93</c:v>
                </c:pt>
                <c:pt idx="4385">
                  <c:v>14.89</c:v>
                </c:pt>
                <c:pt idx="4386">
                  <c:v>14.85</c:v>
                </c:pt>
                <c:pt idx="4387">
                  <c:v>14.81</c:v>
                </c:pt>
                <c:pt idx="4388">
                  <c:v>14.77</c:v>
                </c:pt>
                <c:pt idx="4389">
                  <c:v>14.719999999999999</c:v>
                </c:pt>
                <c:pt idx="4390">
                  <c:v>14.68</c:v>
                </c:pt>
                <c:pt idx="4391">
                  <c:v>14.64</c:v>
                </c:pt>
                <c:pt idx="4392">
                  <c:v>14.600000000000001</c:v>
                </c:pt>
                <c:pt idx="4393">
                  <c:v>14.559999999999999</c:v>
                </c:pt>
                <c:pt idx="4394">
                  <c:v>14.52</c:v>
                </c:pt>
                <c:pt idx="4395">
                  <c:v>14.48</c:v>
                </c:pt>
                <c:pt idx="4396">
                  <c:v>14.440000000000001</c:v>
                </c:pt>
                <c:pt idx="4397">
                  <c:v>14.399999999999999</c:v>
                </c:pt>
                <c:pt idx="4398">
                  <c:v>14.36</c:v>
                </c:pt>
                <c:pt idx="4399">
                  <c:v>14.32</c:v>
                </c:pt>
                <c:pt idx="4400">
                  <c:v>14.280000000000001</c:v>
                </c:pt>
                <c:pt idx="4401">
                  <c:v>14.239999999999998</c:v>
                </c:pt>
                <c:pt idx="4402">
                  <c:v>14.2</c:v>
                </c:pt>
                <c:pt idx="4403">
                  <c:v>14.16</c:v>
                </c:pt>
                <c:pt idx="4404">
                  <c:v>14.120000000000001</c:v>
                </c:pt>
                <c:pt idx="4405">
                  <c:v>14.08</c:v>
                </c:pt>
                <c:pt idx="4406">
                  <c:v>14.04</c:v>
                </c:pt>
                <c:pt idx="4407">
                  <c:v>14</c:v>
                </c:pt>
                <c:pt idx="4408">
                  <c:v>13.96</c:v>
                </c:pt>
                <c:pt idx="4409">
                  <c:v>13.92</c:v>
                </c:pt>
                <c:pt idx="4410">
                  <c:v>13.89</c:v>
                </c:pt>
                <c:pt idx="4411">
                  <c:v>13.85</c:v>
                </c:pt>
                <c:pt idx="4412">
                  <c:v>13.81</c:v>
                </c:pt>
                <c:pt idx="4413">
                  <c:v>13.77</c:v>
                </c:pt>
                <c:pt idx="4414">
                  <c:v>13.73</c:v>
                </c:pt>
                <c:pt idx="4415">
                  <c:v>13.69</c:v>
                </c:pt>
                <c:pt idx="4416">
                  <c:v>13.65</c:v>
                </c:pt>
                <c:pt idx="4417">
                  <c:v>13.62</c:v>
                </c:pt>
                <c:pt idx="4418">
                  <c:v>13.58</c:v>
                </c:pt>
                <c:pt idx="4419">
                  <c:v>13.540000000000001</c:v>
                </c:pt>
                <c:pt idx="4420">
                  <c:v>13.5</c:v>
                </c:pt>
                <c:pt idx="4421">
                  <c:v>13.47</c:v>
                </c:pt>
                <c:pt idx="4422">
                  <c:v>13.43</c:v>
                </c:pt>
                <c:pt idx="4423">
                  <c:v>13.39</c:v>
                </c:pt>
                <c:pt idx="4424">
                  <c:v>13.35</c:v>
                </c:pt>
                <c:pt idx="4425">
                  <c:v>13.31</c:v>
                </c:pt>
                <c:pt idx="4426">
                  <c:v>13.28</c:v>
                </c:pt>
                <c:pt idx="4427">
                  <c:v>13.24</c:v>
                </c:pt>
                <c:pt idx="4428">
                  <c:v>13.200000000000001</c:v>
                </c:pt>
                <c:pt idx="4429">
                  <c:v>13.17</c:v>
                </c:pt>
                <c:pt idx="4430">
                  <c:v>13.129999999999999</c:v>
                </c:pt>
                <c:pt idx="4431">
                  <c:v>13.09</c:v>
                </c:pt>
                <c:pt idx="4432">
                  <c:v>13.06</c:v>
                </c:pt>
                <c:pt idx="4433">
                  <c:v>13.020000000000001</c:v>
                </c:pt>
                <c:pt idx="4434">
                  <c:v>12.979999999999999</c:v>
                </c:pt>
                <c:pt idx="4435">
                  <c:v>12.95</c:v>
                </c:pt>
                <c:pt idx="4436">
                  <c:v>12.91</c:v>
                </c:pt>
                <c:pt idx="4437">
                  <c:v>12.870000000000001</c:v>
                </c:pt>
                <c:pt idx="4438">
                  <c:v>12.84</c:v>
                </c:pt>
                <c:pt idx="4439">
                  <c:v>12.799999999999999</c:v>
                </c:pt>
                <c:pt idx="4440">
                  <c:v>12.76</c:v>
                </c:pt>
                <c:pt idx="4441">
                  <c:v>12.73</c:v>
                </c:pt>
                <c:pt idx="4442">
                  <c:v>12.690000000000001</c:v>
                </c:pt>
                <c:pt idx="4443">
                  <c:v>12.66</c:v>
                </c:pt>
                <c:pt idx="4444">
                  <c:v>12.62</c:v>
                </c:pt>
                <c:pt idx="4445">
                  <c:v>12.58</c:v>
                </c:pt>
                <c:pt idx="4446">
                  <c:v>12.55</c:v>
                </c:pt>
                <c:pt idx="4447">
                  <c:v>12.51</c:v>
                </c:pt>
                <c:pt idx="4448">
                  <c:v>12.48</c:v>
                </c:pt>
                <c:pt idx="4449">
                  <c:v>12.44</c:v>
                </c:pt>
                <c:pt idx="4450">
                  <c:v>12.41</c:v>
                </c:pt>
                <c:pt idx="4451">
                  <c:v>12.370000000000001</c:v>
                </c:pt>
                <c:pt idx="4452">
                  <c:v>12.34</c:v>
                </c:pt>
                <c:pt idx="4453">
                  <c:v>12.31</c:v>
                </c:pt>
                <c:pt idx="4454">
                  <c:v>12.27</c:v>
                </c:pt>
                <c:pt idx="4455">
                  <c:v>12.23</c:v>
                </c:pt>
                <c:pt idx="4456">
                  <c:v>12.2</c:v>
                </c:pt>
                <c:pt idx="4457">
                  <c:v>12.17</c:v>
                </c:pt>
                <c:pt idx="4458">
                  <c:v>12.13</c:v>
                </c:pt>
                <c:pt idx="4459">
                  <c:v>12.1</c:v>
                </c:pt>
                <c:pt idx="4460">
                  <c:v>12.06</c:v>
                </c:pt>
                <c:pt idx="4461">
                  <c:v>12.03</c:v>
                </c:pt>
                <c:pt idx="4462">
                  <c:v>12</c:v>
                </c:pt>
                <c:pt idx="4463">
                  <c:v>11.96</c:v>
                </c:pt>
                <c:pt idx="4464">
                  <c:v>11.93</c:v>
                </c:pt>
                <c:pt idx="4465">
                  <c:v>11.889999999999999</c:v>
                </c:pt>
                <c:pt idx="4466">
                  <c:v>11.86</c:v>
                </c:pt>
                <c:pt idx="4467">
                  <c:v>11.83</c:v>
                </c:pt>
                <c:pt idx="4468">
                  <c:v>11.790000000000001</c:v>
                </c:pt>
                <c:pt idx="4469">
                  <c:v>11.76</c:v>
                </c:pt>
                <c:pt idx="4470">
                  <c:v>11.729999999999999</c:v>
                </c:pt>
                <c:pt idx="4471">
                  <c:v>11.69</c:v>
                </c:pt>
                <c:pt idx="4472">
                  <c:v>11.66</c:v>
                </c:pt>
                <c:pt idx="4473">
                  <c:v>11.63</c:v>
                </c:pt>
                <c:pt idx="4474">
                  <c:v>11.590000000000002</c:v>
                </c:pt>
                <c:pt idx="4475">
                  <c:v>11.559999999999999</c:v>
                </c:pt>
                <c:pt idx="4476">
                  <c:v>11.53</c:v>
                </c:pt>
                <c:pt idx="4477">
                  <c:v>11.5</c:v>
                </c:pt>
                <c:pt idx="4478">
                  <c:v>11.46</c:v>
                </c:pt>
                <c:pt idx="4479">
                  <c:v>11.430000000000001</c:v>
                </c:pt>
                <c:pt idx="4480">
                  <c:v>11.399999999999999</c:v>
                </c:pt>
                <c:pt idx="4481">
                  <c:v>11.36</c:v>
                </c:pt>
                <c:pt idx="4482">
                  <c:v>11.33</c:v>
                </c:pt>
                <c:pt idx="4483">
                  <c:v>11.3</c:v>
                </c:pt>
                <c:pt idx="4484">
                  <c:v>11.270000000000001</c:v>
                </c:pt>
                <c:pt idx="4485">
                  <c:v>11.24</c:v>
                </c:pt>
                <c:pt idx="4486">
                  <c:v>11.209999999999999</c:v>
                </c:pt>
                <c:pt idx="4487">
                  <c:v>11.17</c:v>
                </c:pt>
                <c:pt idx="4488">
                  <c:v>11.14</c:v>
                </c:pt>
                <c:pt idx="4489">
                  <c:v>11.110000000000001</c:v>
                </c:pt>
                <c:pt idx="4490">
                  <c:v>11.07</c:v>
                </c:pt>
                <c:pt idx="4491">
                  <c:v>11.049999999999999</c:v>
                </c:pt>
                <c:pt idx="4492">
                  <c:v>11.01</c:v>
                </c:pt>
                <c:pt idx="4493">
                  <c:v>10.98</c:v>
                </c:pt>
                <c:pt idx="4494">
                  <c:v>10.950000000000001</c:v>
                </c:pt>
                <c:pt idx="4495">
                  <c:v>10.92</c:v>
                </c:pt>
                <c:pt idx="4496">
                  <c:v>10.89</c:v>
                </c:pt>
                <c:pt idx="4497">
                  <c:v>10.86</c:v>
                </c:pt>
                <c:pt idx="4498">
                  <c:v>10.83</c:v>
                </c:pt>
                <c:pt idx="4499">
                  <c:v>10.8</c:v>
                </c:pt>
                <c:pt idx="4500">
                  <c:v>10.76</c:v>
                </c:pt>
                <c:pt idx="4501">
                  <c:v>10.73</c:v>
                </c:pt>
                <c:pt idx="4502">
                  <c:v>10.7</c:v>
                </c:pt>
                <c:pt idx="4503">
                  <c:v>10.67</c:v>
                </c:pt>
                <c:pt idx="4504">
                  <c:v>10.64</c:v>
                </c:pt>
                <c:pt idx="4505">
                  <c:v>10.61</c:v>
                </c:pt>
                <c:pt idx="4506">
                  <c:v>10.58</c:v>
                </c:pt>
                <c:pt idx="4507">
                  <c:v>10.55</c:v>
                </c:pt>
                <c:pt idx="4508">
                  <c:v>10.52</c:v>
                </c:pt>
                <c:pt idx="4509">
                  <c:v>10.49</c:v>
                </c:pt>
                <c:pt idx="4510">
                  <c:v>10.45</c:v>
                </c:pt>
                <c:pt idx="4511">
                  <c:v>10.43</c:v>
                </c:pt>
                <c:pt idx="4512">
                  <c:v>10.4</c:v>
                </c:pt>
                <c:pt idx="4513">
                  <c:v>10.370000000000001</c:v>
                </c:pt>
                <c:pt idx="4514">
                  <c:v>10.34</c:v>
                </c:pt>
                <c:pt idx="4515">
                  <c:v>10.309999999999999</c:v>
                </c:pt>
                <c:pt idx="4516">
                  <c:v>10.28</c:v>
                </c:pt>
                <c:pt idx="4517">
                  <c:v>10.25</c:v>
                </c:pt>
                <c:pt idx="4518">
                  <c:v>10.220000000000001</c:v>
                </c:pt>
                <c:pt idx="4519">
                  <c:v>10.180000000000001</c:v>
                </c:pt>
                <c:pt idx="4520">
                  <c:v>10.16</c:v>
                </c:pt>
                <c:pt idx="4521">
                  <c:v>10.129999999999999</c:v>
                </c:pt>
                <c:pt idx="4522">
                  <c:v>10.1</c:v>
                </c:pt>
                <c:pt idx="4523">
                  <c:v>10.07</c:v>
                </c:pt>
                <c:pt idx="4524">
                  <c:v>10.040000000000001</c:v>
                </c:pt>
                <c:pt idx="4525">
                  <c:v>10.010000000000002</c:v>
                </c:pt>
                <c:pt idx="4526">
                  <c:v>9.9799999999999986</c:v>
                </c:pt>
                <c:pt idx="4527">
                  <c:v>9.9499999999999993</c:v>
                </c:pt>
                <c:pt idx="4528">
                  <c:v>9.918000000000001</c:v>
                </c:pt>
                <c:pt idx="4529">
                  <c:v>9.891</c:v>
                </c:pt>
                <c:pt idx="4530">
                  <c:v>9.8609999999999989</c:v>
                </c:pt>
                <c:pt idx="4531">
                  <c:v>9.8330000000000002</c:v>
                </c:pt>
                <c:pt idx="4532">
                  <c:v>9.8030000000000008</c:v>
                </c:pt>
                <c:pt idx="4533">
                  <c:v>9.7750000000000004</c:v>
                </c:pt>
                <c:pt idx="4534">
                  <c:v>9.7459999999999987</c:v>
                </c:pt>
                <c:pt idx="4535">
                  <c:v>9.718</c:v>
                </c:pt>
                <c:pt idx="4536">
                  <c:v>9.6879999999999988</c:v>
                </c:pt>
                <c:pt idx="4537">
                  <c:v>9.657</c:v>
                </c:pt>
                <c:pt idx="4538">
                  <c:v>9.629999999999999</c:v>
                </c:pt>
                <c:pt idx="4539">
                  <c:v>9.6010000000000009</c:v>
                </c:pt>
                <c:pt idx="4540">
                  <c:v>9.5730000000000004</c:v>
                </c:pt>
                <c:pt idx="4541">
                  <c:v>9.5440000000000005</c:v>
                </c:pt>
                <c:pt idx="4542">
                  <c:v>9.516</c:v>
                </c:pt>
                <c:pt idx="4543">
                  <c:v>9.4870000000000001</c:v>
                </c:pt>
                <c:pt idx="4544">
                  <c:v>9.4589999999999996</c:v>
                </c:pt>
                <c:pt idx="4545">
                  <c:v>9.43</c:v>
                </c:pt>
                <c:pt idx="4546">
                  <c:v>9.4</c:v>
                </c:pt>
                <c:pt idx="4547">
                  <c:v>9.3729999999999993</c:v>
                </c:pt>
                <c:pt idx="4548">
                  <c:v>9.3449999999999989</c:v>
                </c:pt>
                <c:pt idx="4549">
                  <c:v>9.3179999999999996</c:v>
                </c:pt>
                <c:pt idx="4550">
                  <c:v>9.2880000000000003</c:v>
                </c:pt>
                <c:pt idx="4551">
                  <c:v>9.2620000000000005</c:v>
                </c:pt>
                <c:pt idx="4552">
                  <c:v>9.2329999999999988</c:v>
                </c:pt>
                <c:pt idx="4553">
                  <c:v>9.2059999999999995</c:v>
                </c:pt>
                <c:pt idx="4554">
                  <c:v>9.177999999999999</c:v>
                </c:pt>
                <c:pt idx="4555">
                  <c:v>9.1509999999999998</c:v>
                </c:pt>
                <c:pt idx="4556">
                  <c:v>9.1219999999999999</c:v>
                </c:pt>
                <c:pt idx="4557">
                  <c:v>9.0920000000000005</c:v>
                </c:pt>
                <c:pt idx="4558">
                  <c:v>9.0659999999999989</c:v>
                </c:pt>
                <c:pt idx="4559">
                  <c:v>9.0380000000000003</c:v>
                </c:pt>
                <c:pt idx="4560">
                  <c:v>9.011000000000001</c:v>
                </c:pt>
                <c:pt idx="4561">
                  <c:v>8.9830000000000005</c:v>
                </c:pt>
                <c:pt idx="4562">
                  <c:v>8.9570000000000007</c:v>
                </c:pt>
                <c:pt idx="4563">
                  <c:v>8.927999999999999</c:v>
                </c:pt>
                <c:pt idx="4564">
                  <c:v>8.902000000000001</c:v>
                </c:pt>
                <c:pt idx="4565">
                  <c:v>8.8740000000000006</c:v>
                </c:pt>
                <c:pt idx="4566">
                  <c:v>8.8440000000000012</c:v>
                </c:pt>
                <c:pt idx="4567">
                  <c:v>8.8189999999999991</c:v>
                </c:pt>
                <c:pt idx="4568">
                  <c:v>8.7909999999999986</c:v>
                </c:pt>
                <c:pt idx="4569">
                  <c:v>8.7650000000000006</c:v>
                </c:pt>
                <c:pt idx="4570">
                  <c:v>8.7370000000000001</c:v>
                </c:pt>
                <c:pt idx="4571">
                  <c:v>8.7110000000000003</c:v>
                </c:pt>
                <c:pt idx="4572">
                  <c:v>8.6829999999999998</c:v>
                </c:pt>
                <c:pt idx="4573">
                  <c:v>8.657</c:v>
                </c:pt>
                <c:pt idx="4574">
                  <c:v>8.6289999999999996</c:v>
                </c:pt>
                <c:pt idx="4575">
                  <c:v>8.6000000000000014</c:v>
                </c:pt>
                <c:pt idx="4576">
                  <c:v>8.5760000000000005</c:v>
                </c:pt>
                <c:pt idx="4577">
                  <c:v>8.548</c:v>
                </c:pt>
                <c:pt idx="4578">
                  <c:v>8.5220000000000002</c:v>
                </c:pt>
                <c:pt idx="4579">
                  <c:v>8.495000000000001</c:v>
                </c:pt>
                <c:pt idx="4580">
                  <c:v>8.4700000000000006</c:v>
                </c:pt>
                <c:pt idx="4581">
                  <c:v>8.4429999999999996</c:v>
                </c:pt>
                <c:pt idx="4582">
                  <c:v>8.4169999999999998</c:v>
                </c:pt>
                <c:pt idx="4583">
                  <c:v>8.3899999999999988</c:v>
                </c:pt>
                <c:pt idx="4584">
                  <c:v>8.3610000000000007</c:v>
                </c:pt>
                <c:pt idx="4585">
                  <c:v>8.3369999999999997</c:v>
                </c:pt>
                <c:pt idx="4586">
                  <c:v>8.31</c:v>
                </c:pt>
                <c:pt idx="4587">
                  <c:v>8.2850000000000001</c:v>
                </c:pt>
                <c:pt idx="4588">
                  <c:v>8.2579999999999991</c:v>
                </c:pt>
                <c:pt idx="4589">
                  <c:v>8.2330000000000005</c:v>
                </c:pt>
                <c:pt idx="4590">
                  <c:v>8.2060000000000013</c:v>
                </c:pt>
                <c:pt idx="4591">
                  <c:v>8.1810000000000009</c:v>
                </c:pt>
                <c:pt idx="4592">
                  <c:v>8.1530000000000005</c:v>
                </c:pt>
                <c:pt idx="4593">
                  <c:v>8.125</c:v>
                </c:pt>
                <c:pt idx="4594">
                  <c:v>8.1009999999999991</c:v>
                </c:pt>
                <c:pt idx="4595">
                  <c:v>8.0749999999999993</c:v>
                </c:pt>
                <c:pt idx="4596">
                  <c:v>8.0510000000000002</c:v>
                </c:pt>
                <c:pt idx="4597">
                  <c:v>8.0239999999999991</c:v>
                </c:pt>
                <c:pt idx="4598">
                  <c:v>8</c:v>
                </c:pt>
                <c:pt idx="4599">
                  <c:v>7.9740000000000002</c:v>
                </c:pt>
                <c:pt idx="4600">
                  <c:v>7.95</c:v>
                </c:pt>
                <c:pt idx="4601">
                  <c:v>7.9240000000000004</c:v>
                </c:pt>
                <c:pt idx="4602">
                  <c:v>7.8949999999999996</c:v>
                </c:pt>
                <c:pt idx="4603">
                  <c:v>7.8719999999999999</c:v>
                </c:pt>
                <c:pt idx="4604">
                  <c:v>7.8469999999999995</c:v>
                </c:pt>
                <c:pt idx="4605">
                  <c:v>7.822000000000001</c:v>
                </c:pt>
                <c:pt idx="4606">
                  <c:v>7.7969999999999997</c:v>
                </c:pt>
                <c:pt idx="4607">
                  <c:v>7.7719999999999994</c:v>
                </c:pt>
                <c:pt idx="4608">
                  <c:v>7.7470000000000008</c:v>
                </c:pt>
                <c:pt idx="4609">
                  <c:v>7.7239999999999993</c:v>
                </c:pt>
                <c:pt idx="4610">
                  <c:v>7.6979999999999995</c:v>
                </c:pt>
                <c:pt idx="4611">
                  <c:v>7.6749999999999998</c:v>
                </c:pt>
                <c:pt idx="4612">
                  <c:v>7.6490000000000009</c:v>
                </c:pt>
                <c:pt idx="4613">
                  <c:v>7.6219999999999999</c:v>
                </c:pt>
                <c:pt idx="4614">
                  <c:v>7.6</c:v>
                </c:pt>
                <c:pt idx="4615">
                  <c:v>7.5739999999999998</c:v>
                </c:pt>
                <c:pt idx="4616">
                  <c:v>7.5510000000000002</c:v>
                </c:pt>
                <c:pt idx="4617">
                  <c:v>7.5259999999999998</c:v>
                </c:pt>
                <c:pt idx="4618">
                  <c:v>7.5030000000000001</c:v>
                </c:pt>
                <c:pt idx="4619">
                  <c:v>7.4780000000000006</c:v>
                </c:pt>
                <c:pt idx="4620">
                  <c:v>7.4550000000000001</c:v>
                </c:pt>
                <c:pt idx="4621">
                  <c:v>7.43</c:v>
                </c:pt>
                <c:pt idx="4622">
                  <c:v>7.4030000000000005</c:v>
                </c:pt>
                <c:pt idx="4623">
                  <c:v>7.3819999999999997</c:v>
                </c:pt>
                <c:pt idx="4624">
                  <c:v>7.3570000000000002</c:v>
                </c:pt>
                <c:pt idx="4625">
                  <c:v>7.3339999999999996</c:v>
                </c:pt>
                <c:pt idx="4626">
                  <c:v>7.3100000000000005</c:v>
                </c:pt>
                <c:pt idx="4627">
                  <c:v>7.2869999999999999</c:v>
                </c:pt>
                <c:pt idx="4628">
                  <c:v>7.2629999999999999</c:v>
                </c:pt>
                <c:pt idx="4629">
                  <c:v>7.24</c:v>
                </c:pt>
                <c:pt idx="4630">
                  <c:v>7.2160000000000002</c:v>
                </c:pt>
                <c:pt idx="4631">
                  <c:v>7.1909999999999998</c:v>
                </c:pt>
                <c:pt idx="4632">
                  <c:v>7.1690000000000005</c:v>
                </c:pt>
                <c:pt idx="4633">
                  <c:v>7.1459999999999999</c:v>
                </c:pt>
                <c:pt idx="4634">
                  <c:v>7.1239999999999997</c:v>
                </c:pt>
                <c:pt idx="4635">
                  <c:v>7.1</c:v>
                </c:pt>
                <c:pt idx="4636">
                  <c:v>7.0779999999999994</c:v>
                </c:pt>
                <c:pt idx="4637">
                  <c:v>7.0539999999999994</c:v>
                </c:pt>
                <c:pt idx="4638">
                  <c:v>7.0330000000000004</c:v>
                </c:pt>
                <c:pt idx="4639">
                  <c:v>7.0090000000000003</c:v>
                </c:pt>
                <c:pt idx="4640">
                  <c:v>6.984</c:v>
                </c:pt>
                <c:pt idx="4641">
                  <c:v>6.9630000000000001</c:v>
                </c:pt>
                <c:pt idx="4642">
                  <c:v>6.9399999999999995</c:v>
                </c:pt>
                <c:pt idx="4643">
                  <c:v>6.9179999999999993</c:v>
                </c:pt>
                <c:pt idx="4644">
                  <c:v>6.8950000000000005</c:v>
                </c:pt>
                <c:pt idx="4645">
                  <c:v>6.8739999999999997</c:v>
                </c:pt>
                <c:pt idx="4646">
                  <c:v>6.851</c:v>
                </c:pt>
                <c:pt idx="4647">
                  <c:v>6.83</c:v>
                </c:pt>
                <c:pt idx="4648">
                  <c:v>6.8070000000000004</c:v>
                </c:pt>
                <c:pt idx="4649">
                  <c:v>6.7830000000000004</c:v>
                </c:pt>
                <c:pt idx="4650">
                  <c:v>6.7629999999999999</c:v>
                </c:pt>
                <c:pt idx="4651">
                  <c:v>6.74</c:v>
                </c:pt>
                <c:pt idx="4652">
                  <c:v>6.7190000000000003</c:v>
                </c:pt>
                <c:pt idx="4653">
                  <c:v>6.6969999999999992</c:v>
                </c:pt>
                <c:pt idx="4654">
                  <c:v>6.6760000000000002</c:v>
                </c:pt>
                <c:pt idx="4655">
                  <c:v>6.6529999999999996</c:v>
                </c:pt>
                <c:pt idx="4656">
                  <c:v>6.6340000000000003</c:v>
                </c:pt>
                <c:pt idx="4657">
                  <c:v>6.6109999999999998</c:v>
                </c:pt>
                <c:pt idx="4658">
                  <c:v>6.5869999999999997</c:v>
                </c:pt>
                <c:pt idx="4659">
                  <c:v>6.5679999999999996</c:v>
                </c:pt>
                <c:pt idx="4660">
                  <c:v>6.5459999999999994</c:v>
                </c:pt>
                <c:pt idx="4661">
                  <c:v>6.5259999999999998</c:v>
                </c:pt>
                <c:pt idx="4662">
                  <c:v>6.5039999999999996</c:v>
                </c:pt>
                <c:pt idx="4663">
                  <c:v>6.484</c:v>
                </c:pt>
                <c:pt idx="4664">
                  <c:v>6.4619999999999997</c:v>
                </c:pt>
                <c:pt idx="4665">
                  <c:v>6.4420000000000002</c:v>
                </c:pt>
                <c:pt idx="4666">
                  <c:v>6.4210000000000003</c:v>
                </c:pt>
                <c:pt idx="4667">
                  <c:v>6.3999999999999995</c:v>
                </c:pt>
                <c:pt idx="4668">
                  <c:v>6.3790000000000004</c:v>
                </c:pt>
                <c:pt idx="4669">
                  <c:v>6.3559999999999999</c:v>
                </c:pt>
                <c:pt idx="4670">
                  <c:v>6.3380000000000001</c:v>
                </c:pt>
                <c:pt idx="4671">
                  <c:v>6.3170000000000002</c:v>
                </c:pt>
                <c:pt idx="4672">
                  <c:v>6.2969999999999997</c:v>
                </c:pt>
                <c:pt idx="4673">
                  <c:v>6.2759999999999998</c:v>
                </c:pt>
                <c:pt idx="4674">
                  <c:v>6.2570000000000006</c:v>
                </c:pt>
                <c:pt idx="4675">
                  <c:v>6.2359999999999998</c:v>
                </c:pt>
                <c:pt idx="4676">
                  <c:v>6.2169999999999996</c:v>
                </c:pt>
                <c:pt idx="4677">
                  <c:v>6.1959999999999997</c:v>
                </c:pt>
                <c:pt idx="4678">
                  <c:v>6.1739999999999995</c:v>
                </c:pt>
                <c:pt idx="4679">
                  <c:v>6.1559999999999997</c:v>
                </c:pt>
                <c:pt idx="4680">
                  <c:v>6.1349999999999998</c:v>
                </c:pt>
                <c:pt idx="4681">
                  <c:v>6.117</c:v>
                </c:pt>
                <c:pt idx="4682">
                  <c:v>6.0960000000000001</c:v>
                </c:pt>
                <c:pt idx="4683">
                  <c:v>6.0780000000000003</c:v>
                </c:pt>
                <c:pt idx="4684">
                  <c:v>6.0569999999999995</c:v>
                </c:pt>
                <c:pt idx="4685">
                  <c:v>6.0379999999999994</c:v>
                </c:pt>
                <c:pt idx="4686">
                  <c:v>6.0190000000000001</c:v>
                </c:pt>
                <c:pt idx="4687">
                  <c:v>5.9970000000000008</c:v>
                </c:pt>
                <c:pt idx="4688">
                  <c:v>5.98</c:v>
                </c:pt>
                <c:pt idx="4689">
                  <c:v>5.9589999999999996</c:v>
                </c:pt>
                <c:pt idx="4690">
                  <c:v>5.9410000000000007</c:v>
                </c:pt>
                <c:pt idx="4691">
                  <c:v>5.9209999999999994</c:v>
                </c:pt>
                <c:pt idx="4692">
                  <c:v>5.9030000000000005</c:v>
                </c:pt>
                <c:pt idx="4693">
                  <c:v>5.8840000000000003</c:v>
                </c:pt>
                <c:pt idx="4694">
                  <c:v>5.8660000000000005</c:v>
                </c:pt>
                <c:pt idx="4695">
                  <c:v>5.8459999999999992</c:v>
                </c:pt>
                <c:pt idx="4696">
                  <c:v>5.8250000000000002</c:v>
                </c:pt>
                <c:pt idx="4697">
                  <c:v>5.8079999999999998</c:v>
                </c:pt>
                <c:pt idx="4698">
                  <c:v>5.7889999999999997</c:v>
                </c:pt>
                <c:pt idx="4699">
                  <c:v>5.7709999999999999</c:v>
                </c:pt>
                <c:pt idx="4700">
                  <c:v>5.7509999999999994</c:v>
                </c:pt>
                <c:pt idx="4701">
                  <c:v>5.734</c:v>
                </c:pt>
                <c:pt idx="4702">
                  <c:v>5.7150000000000007</c:v>
                </c:pt>
                <c:pt idx="4703">
                  <c:v>5.6980000000000004</c:v>
                </c:pt>
                <c:pt idx="4704">
                  <c:v>5.6779999999999999</c:v>
                </c:pt>
                <c:pt idx="4705">
                  <c:v>5.6579999999999995</c:v>
                </c:pt>
                <c:pt idx="4706">
                  <c:v>5.6429999999999998</c:v>
                </c:pt>
                <c:pt idx="4707">
                  <c:v>5.6230000000000002</c:v>
                </c:pt>
                <c:pt idx="4708">
                  <c:v>5.6059999999999999</c:v>
                </c:pt>
                <c:pt idx="4709">
                  <c:v>5.5880000000000001</c:v>
                </c:pt>
                <c:pt idx="4710">
                  <c:v>5.57</c:v>
                </c:pt>
                <c:pt idx="4711">
                  <c:v>5.5520000000000005</c:v>
                </c:pt>
                <c:pt idx="4712">
                  <c:v>5.5359999999999996</c:v>
                </c:pt>
                <c:pt idx="4713">
                  <c:v>5.5169999999999995</c:v>
                </c:pt>
                <c:pt idx="4714">
                  <c:v>5.4969999999999999</c:v>
                </c:pt>
                <c:pt idx="4715">
                  <c:v>5.4820000000000002</c:v>
                </c:pt>
                <c:pt idx="4716">
                  <c:v>5.4630000000000001</c:v>
                </c:pt>
                <c:pt idx="4717">
                  <c:v>5.4470000000000001</c:v>
                </c:pt>
                <c:pt idx="4718">
                  <c:v>5.4279999999999999</c:v>
                </c:pt>
                <c:pt idx="4719">
                  <c:v>5.4119999999999999</c:v>
                </c:pt>
                <c:pt idx="4720">
                  <c:v>5.3940000000000001</c:v>
                </c:pt>
                <c:pt idx="4721">
                  <c:v>5.3780000000000001</c:v>
                </c:pt>
                <c:pt idx="4722">
                  <c:v>5.359</c:v>
                </c:pt>
                <c:pt idx="4723">
                  <c:v>5.3440000000000003</c:v>
                </c:pt>
                <c:pt idx="4724">
                  <c:v>5.3260000000000005</c:v>
                </c:pt>
                <c:pt idx="4725">
                  <c:v>5.306</c:v>
                </c:pt>
                <c:pt idx="4726">
                  <c:v>5.2909999999999995</c:v>
                </c:pt>
                <c:pt idx="4727">
                  <c:v>5.274</c:v>
                </c:pt>
                <c:pt idx="4728">
                  <c:v>5.258</c:v>
                </c:pt>
                <c:pt idx="4729">
                  <c:v>5.24</c:v>
                </c:pt>
                <c:pt idx="4730">
                  <c:v>5.2249999999999996</c:v>
                </c:pt>
                <c:pt idx="4731">
                  <c:v>5.2069999999999999</c:v>
                </c:pt>
                <c:pt idx="4732">
                  <c:v>5.1909999999999998</c:v>
                </c:pt>
                <c:pt idx="4733">
                  <c:v>5.1739999999999995</c:v>
                </c:pt>
                <c:pt idx="4734">
                  <c:v>5.1549999999999994</c:v>
                </c:pt>
                <c:pt idx="4735">
                  <c:v>5.141</c:v>
                </c:pt>
                <c:pt idx="4736">
                  <c:v>5.1240000000000006</c:v>
                </c:pt>
                <c:pt idx="4737">
                  <c:v>5.1079999999999997</c:v>
                </c:pt>
                <c:pt idx="4738">
                  <c:v>5.0910000000000002</c:v>
                </c:pt>
                <c:pt idx="4739">
                  <c:v>5.0760000000000005</c:v>
                </c:pt>
                <c:pt idx="4740">
                  <c:v>5.0590000000000002</c:v>
                </c:pt>
                <c:pt idx="4741">
                  <c:v>5.0440000000000005</c:v>
                </c:pt>
                <c:pt idx="4742">
                  <c:v>5.0270000000000001</c:v>
                </c:pt>
                <c:pt idx="4743">
                  <c:v>5.0089999999999995</c:v>
                </c:pt>
                <c:pt idx="4744">
                  <c:v>4.9949999999999992</c:v>
                </c:pt>
                <c:pt idx="4745">
                  <c:v>4.9779999999999998</c:v>
                </c:pt>
                <c:pt idx="4746">
                  <c:v>4.9640000000000004</c:v>
                </c:pt>
                <c:pt idx="4747">
                  <c:v>4.9459999999999997</c:v>
                </c:pt>
                <c:pt idx="4748">
                  <c:v>4.9320000000000004</c:v>
                </c:pt>
                <c:pt idx="4749">
                  <c:v>4.9160000000000004</c:v>
                </c:pt>
                <c:pt idx="4750">
                  <c:v>4.9009999999999998</c:v>
                </c:pt>
                <c:pt idx="4751">
                  <c:v>4.8840000000000003</c:v>
                </c:pt>
                <c:pt idx="4752">
                  <c:v>4.8659999999999997</c:v>
                </c:pt>
                <c:pt idx="4753">
                  <c:v>4.8539999999999992</c:v>
                </c:pt>
                <c:pt idx="4754">
                  <c:v>4.8369999999999997</c:v>
                </c:pt>
                <c:pt idx="4755">
                  <c:v>4.8230000000000004</c:v>
                </c:pt>
                <c:pt idx="4756">
                  <c:v>4.8069999999999995</c:v>
                </c:pt>
                <c:pt idx="4757">
                  <c:v>4.7919999999999998</c:v>
                </c:pt>
                <c:pt idx="4758">
                  <c:v>4.7759999999999998</c:v>
                </c:pt>
                <c:pt idx="4759">
                  <c:v>4.7620000000000005</c:v>
                </c:pt>
                <c:pt idx="4760">
                  <c:v>4.7459999999999996</c:v>
                </c:pt>
                <c:pt idx="4761">
                  <c:v>4.7290000000000001</c:v>
                </c:pt>
                <c:pt idx="4762">
                  <c:v>4.7160000000000002</c:v>
                </c:pt>
                <c:pt idx="4763">
                  <c:v>4.7010000000000005</c:v>
                </c:pt>
                <c:pt idx="4764">
                  <c:v>4.6870000000000003</c:v>
                </c:pt>
                <c:pt idx="4765">
                  <c:v>4.6710000000000003</c:v>
                </c:pt>
                <c:pt idx="4766">
                  <c:v>4.6580000000000004</c:v>
                </c:pt>
                <c:pt idx="4767">
                  <c:v>4.641</c:v>
                </c:pt>
                <c:pt idx="4768">
                  <c:v>4.6280000000000001</c:v>
                </c:pt>
                <c:pt idx="4769">
                  <c:v>4.6120000000000001</c:v>
                </c:pt>
                <c:pt idx="4770">
                  <c:v>4.5949999999999998</c:v>
                </c:pt>
                <c:pt idx="4771">
                  <c:v>4.5839999999999996</c:v>
                </c:pt>
                <c:pt idx="4772">
                  <c:v>4.5680000000000005</c:v>
                </c:pt>
                <c:pt idx="4773">
                  <c:v>4.5549999999999997</c:v>
                </c:pt>
                <c:pt idx="4774">
                  <c:v>4.5389999999999997</c:v>
                </c:pt>
                <c:pt idx="4775">
                  <c:v>4.5260000000000007</c:v>
                </c:pt>
                <c:pt idx="4776">
                  <c:v>4.51</c:v>
                </c:pt>
                <c:pt idx="4777">
                  <c:v>4.4969999999999999</c:v>
                </c:pt>
                <c:pt idx="4778">
                  <c:v>4.4819999999999993</c:v>
                </c:pt>
                <c:pt idx="4779">
                  <c:v>4.4690000000000003</c:v>
                </c:pt>
                <c:pt idx="4780">
                  <c:v>4.4530000000000003</c:v>
                </c:pt>
                <c:pt idx="4781">
                  <c:v>4.4370000000000003</c:v>
                </c:pt>
                <c:pt idx="4782">
                  <c:v>4.4249999999999998</c:v>
                </c:pt>
                <c:pt idx="4783">
                  <c:v>4.4109999999999996</c:v>
                </c:pt>
                <c:pt idx="4784">
                  <c:v>4.3979999999999997</c:v>
                </c:pt>
                <c:pt idx="4785">
                  <c:v>4.383</c:v>
                </c:pt>
                <c:pt idx="4786">
                  <c:v>4.3710000000000004</c:v>
                </c:pt>
                <c:pt idx="4787">
                  <c:v>4.3549999999999995</c:v>
                </c:pt>
                <c:pt idx="4788">
                  <c:v>4.3420000000000005</c:v>
                </c:pt>
                <c:pt idx="4789">
                  <c:v>4.3280000000000003</c:v>
                </c:pt>
                <c:pt idx="4790">
                  <c:v>4.3120000000000003</c:v>
                </c:pt>
                <c:pt idx="4791">
                  <c:v>4.3000000000000007</c:v>
                </c:pt>
                <c:pt idx="4792">
                  <c:v>4.2860000000000005</c:v>
                </c:pt>
                <c:pt idx="4793">
                  <c:v>4.274</c:v>
                </c:pt>
                <c:pt idx="4794">
                  <c:v>4.2590000000000003</c:v>
                </c:pt>
                <c:pt idx="4795">
                  <c:v>4.2459999999999996</c:v>
                </c:pt>
                <c:pt idx="4796">
                  <c:v>4.2320000000000002</c:v>
                </c:pt>
                <c:pt idx="4797">
                  <c:v>4.2200000000000006</c:v>
                </c:pt>
                <c:pt idx="4798">
                  <c:v>4.2050000000000001</c:v>
                </c:pt>
                <c:pt idx="4799">
                  <c:v>4.1890000000000001</c:v>
                </c:pt>
                <c:pt idx="4800">
                  <c:v>4.1790000000000003</c:v>
                </c:pt>
                <c:pt idx="4801">
                  <c:v>4.165</c:v>
                </c:pt>
                <c:pt idx="4802">
                  <c:v>4.1529999999999996</c:v>
                </c:pt>
                <c:pt idx="4803">
                  <c:v>4.1389999999999993</c:v>
                </c:pt>
                <c:pt idx="4804">
                  <c:v>4.1260000000000003</c:v>
                </c:pt>
                <c:pt idx="4805">
                  <c:v>4.1120000000000001</c:v>
                </c:pt>
                <c:pt idx="4806">
                  <c:v>4.101</c:v>
                </c:pt>
                <c:pt idx="4807">
                  <c:v>4.0860000000000003</c:v>
                </c:pt>
                <c:pt idx="4808">
                  <c:v>4.0709999999999997</c:v>
                </c:pt>
                <c:pt idx="4809">
                  <c:v>4.0609999999999999</c:v>
                </c:pt>
                <c:pt idx="4810">
                  <c:v>4.0470000000000006</c:v>
                </c:pt>
                <c:pt idx="4811">
                  <c:v>4.0359999999999996</c:v>
                </c:pt>
                <c:pt idx="4812">
                  <c:v>4.0219999999999994</c:v>
                </c:pt>
                <c:pt idx="4813">
                  <c:v>4.01</c:v>
                </c:pt>
                <c:pt idx="4814">
                  <c:v>3.9960000000000004</c:v>
                </c:pt>
                <c:pt idx="4815">
                  <c:v>3.9849999999999999</c:v>
                </c:pt>
                <c:pt idx="4816">
                  <c:v>3.9709999999999996</c:v>
                </c:pt>
                <c:pt idx="4817">
                  <c:v>3.956</c:v>
                </c:pt>
                <c:pt idx="4818">
                  <c:v>3.9460000000000002</c:v>
                </c:pt>
                <c:pt idx="4819">
                  <c:v>3.9330000000000003</c:v>
                </c:pt>
                <c:pt idx="4820">
                  <c:v>3.9219999999999997</c:v>
                </c:pt>
                <c:pt idx="4821">
                  <c:v>3.9090000000000003</c:v>
                </c:pt>
                <c:pt idx="4822">
                  <c:v>3.8979999999999997</c:v>
                </c:pt>
                <c:pt idx="4823">
                  <c:v>3.8850000000000002</c:v>
                </c:pt>
                <c:pt idx="4824">
                  <c:v>3.8730000000000002</c:v>
                </c:pt>
                <c:pt idx="4825">
                  <c:v>3.8600000000000003</c:v>
                </c:pt>
                <c:pt idx="4826">
                  <c:v>3.8460000000000001</c:v>
                </c:pt>
                <c:pt idx="4827">
                  <c:v>3.8360000000000003</c:v>
                </c:pt>
                <c:pt idx="4828">
                  <c:v>3.8229999999999995</c:v>
                </c:pt>
                <c:pt idx="4829">
                  <c:v>3.8120000000000003</c:v>
                </c:pt>
                <c:pt idx="4830">
                  <c:v>3.798</c:v>
                </c:pt>
                <c:pt idx="4831">
                  <c:v>3.7879999999999998</c:v>
                </c:pt>
                <c:pt idx="4832">
                  <c:v>3.7749999999999999</c:v>
                </c:pt>
                <c:pt idx="4833">
                  <c:v>3.7650000000000001</c:v>
                </c:pt>
                <c:pt idx="4834">
                  <c:v>3.7519999999999998</c:v>
                </c:pt>
                <c:pt idx="4835">
                  <c:v>3.7409999999999997</c:v>
                </c:pt>
                <c:pt idx="4836">
                  <c:v>3.7280000000000002</c:v>
                </c:pt>
                <c:pt idx="4837">
                  <c:v>3.714</c:v>
                </c:pt>
                <c:pt idx="4838">
                  <c:v>3.7050000000000001</c:v>
                </c:pt>
                <c:pt idx="4839">
                  <c:v>3.6920000000000002</c:v>
                </c:pt>
                <c:pt idx="4840">
                  <c:v>3.6819999999999999</c:v>
                </c:pt>
                <c:pt idx="4841">
                  <c:v>3.669</c:v>
                </c:pt>
                <c:pt idx="4842">
                  <c:v>3.6579999999999999</c:v>
                </c:pt>
                <c:pt idx="4843">
                  <c:v>3.645</c:v>
                </c:pt>
                <c:pt idx="4844">
                  <c:v>3.6349999999999998</c:v>
                </c:pt>
                <c:pt idx="4845">
                  <c:v>3.6219999999999999</c:v>
                </c:pt>
                <c:pt idx="4846">
                  <c:v>3.6080000000000001</c:v>
                </c:pt>
                <c:pt idx="4847">
                  <c:v>3.5990000000000002</c:v>
                </c:pt>
                <c:pt idx="4848">
                  <c:v>3.5859999999999999</c:v>
                </c:pt>
                <c:pt idx="4849">
                  <c:v>3.5760000000000001</c:v>
                </c:pt>
                <c:pt idx="4850">
                  <c:v>3.5630000000000002</c:v>
                </c:pt>
                <c:pt idx="4851">
                  <c:v>3.5529999999999999</c:v>
                </c:pt>
                <c:pt idx="4852">
                  <c:v>3.5409999999999999</c:v>
                </c:pt>
                <c:pt idx="4853">
                  <c:v>3.5310000000000001</c:v>
                </c:pt>
                <c:pt idx="4854">
                  <c:v>3.5190000000000001</c:v>
                </c:pt>
                <c:pt idx="4855">
                  <c:v>3.5049999999999999</c:v>
                </c:pt>
                <c:pt idx="4856">
                  <c:v>3.496</c:v>
                </c:pt>
                <c:pt idx="4857">
                  <c:v>3.484</c:v>
                </c:pt>
                <c:pt idx="4858">
                  <c:v>3.4750000000000001</c:v>
                </c:pt>
                <c:pt idx="4859">
                  <c:v>3.4620000000000002</c:v>
                </c:pt>
                <c:pt idx="4860">
                  <c:v>3.452</c:v>
                </c:pt>
                <c:pt idx="4861">
                  <c:v>3.4410000000000003</c:v>
                </c:pt>
                <c:pt idx="4862">
                  <c:v>3.431</c:v>
                </c:pt>
                <c:pt idx="4863">
                  <c:v>3.4180000000000001</c:v>
                </c:pt>
                <c:pt idx="4864">
                  <c:v>3.4049999999999998</c:v>
                </c:pt>
                <c:pt idx="4865">
                  <c:v>3.3969999999999998</c:v>
                </c:pt>
                <c:pt idx="4866">
                  <c:v>3.3850000000000002</c:v>
                </c:pt>
                <c:pt idx="4867">
                  <c:v>3.375</c:v>
                </c:pt>
                <c:pt idx="4868">
                  <c:v>3.3639999999999999</c:v>
                </c:pt>
                <c:pt idx="4869">
                  <c:v>3.3540000000000001</c:v>
                </c:pt>
                <c:pt idx="4870">
                  <c:v>3.3420000000000001</c:v>
                </c:pt>
                <c:pt idx="4871">
                  <c:v>3.3330000000000002</c:v>
                </c:pt>
                <c:pt idx="4872">
                  <c:v>3.3210000000000002</c:v>
                </c:pt>
                <c:pt idx="4873">
                  <c:v>3.3079999999999998</c:v>
                </c:pt>
                <c:pt idx="4874">
                  <c:v>3.3000000000000003</c:v>
                </c:pt>
                <c:pt idx="4875">
                  <c:v>3.2880000000000003</c:v>
                </c:pt>
                <c:pt idx="4876">
                  <c:v>3.2789999999999999</c:v>
                </c:pt>
                <c:pt idx="4877">
                  <c:v>3.2669999999999999</c:v>
                </c:pt>
                <c:pt idx="4878">
                  <c:v>3.258</c:v>
                </c:pt>
                <c:pt idx="4879">
                  <c:v>3.2469999999999999</c:v>
                </c:pt>
                <c:pt idx="4880">
                  <c:v>3.238</c:v>
                </c:pt>
                <c:pt idx="4881">
                  <c:v>3.226</c:v>
                </c:pt>
                <c:pt idx="4882">
                  <c:v>3.2130000000000001</c:v>
                </c:pt>
                <c:pt idx="4883">
                  <c:v>3.206</c:v>
                </c:pt>
                <c:pt idx="4884">
                  <c:v>3.194</c:v>
                </c:pt>
                <c:pt idx="4885">
                  <c:v>3.1859999999999999</c:v>
                </c:pt>
                <c:pt idx="4886">
                  <c:v>3.1739999999999999</c:v>
                </c:pt>
                <c:pt idx="4887">
                  <c:v>3.165</c:v>
                </c:pt>
                <c:pt idx="4888">
                  <c:v>3.1540000000000004</c:v>
                </c:pt>
                <c:pt idx="4889">
                  <c:v>3.1439999999999997</c:v>
                </c:pt>
                <c:pt idx="4890">
                  <c:v>3.133</c:v>
                </c:pt>
                <c:pt idx="4891">
                  <c:v>3.125</c:v>
                </c:pt>
                <c:pt idx="4892">
                  <c:v>3.113</c:v>
                </c:pt>
                <c:pt idx="4893">
                  <c:v>3.101</c:v>
                </c:pt>
                <c:pt idx="4894">
                  <c:v>3.0939999999999999</c:v>
                </c:pt>
                <c:pt idx="4895">
                  <c:v>3.0829999999999997</c:v>
                </c:pt>
                <c:pt idx="4896">
                  <c:v>3.0740000000000003</c:v>
                </c:pt>
                <c:pt idx="4897">
                  <c:v>3.0630000000000002</c:v>
                </c:pt>
                <c:pt idx="4898">
                  <c:v>3.0539999999999998</c:v>
                </c:pt>
                <c:pt idx="4899">
                  <c:v>3.044</c:v>
                </c:pt>
                <c:pt idx="4900">
                  <c:v>3.0350000000000001</c:v>
                </c:pt>
                <c:pt idx="4901">
                  <c:v>3.024</c:v>
                </c:pt>
                <c:pt idx="4902">
                  <c:v>3.012</c:v>
                </c:pt>
                <c:pt idx="4903">
                  <c:v>3.0049999999999999</c:v>
                </c:pt>
                <c:pt idx="4904">
                  <c:v>2.9940000000000002</c:v>
                </c:pt>
                <c:pt idx="4905">
                  <c:v>2.984</c:v>
                </c:pt>
                <c:pt idx="4906">
                  <c:v>2.9739999999999998</c:v>
                </c:pt>
                <c:pt idx="4907">
                  <c:v>2.9660000000000002</c:v>
                </c:pt>
                <c:pt idx="4908">
                  <c:v>2.9550000000000001</c:v>
                </c:pt>
                <c:pt idx="4909">
                  <c:v>2.9470000000000001</c:v>
                </c:pt>
                <c:pt idx="4910">
                  <c:v>2.9359999999999999</c:v>
                </c:pt>
                <c:pt idx="4911">
                  <c:v>2.9239999999999999</c:v>
                </c:pt>
                <c:pt idx="4912">
                  <c:v>2.9170000000000003</c:v>
                </c:pt>
                <c:pt idx="4913">
                  <c:v>2.9059999999999997</c:v>
                </c:pt>
                <c:pt idx="4914">
                  <c:v>2.8980000000000001</c:v>
                </c:pt>
                <c:pt idx="4915">
                  <c:v>2.887</c:v>
                </c:pt>
                <c:pt idx="4916">
                  <c:v>2.88</c:v>
                </c:pt>
                <c:pt idx="4917">
                  <c:v>2.8689999999999998</c:v>
                </c:pt>
                <c:pt idx="4918">
                  <c:v>2.8609999999999998</c:v>
                </c:pt>
                <c:pt idx="4919">
                  <c:v>2.851</c:v>
                </c:pt>
                <c:pt idx="4920">
                  <c:v>2.839</c:v>
                </c:pt>
                <c:pt idx="4921">
                  <c:v>2.8329999999999997</c:v>
                </c:pt>
                <c:pt idx="4922">
                  <c:v>2.8219999999999996</c:v>
                </c:pt>
                <c:pt idx="4923">
                  <c:v>2.8149999999999999</c:v>
                </c:pt>
                <c:pt idx="4924">
                  <c:v>2.8040000000000003</c:v>
                </c:pt>
                <c:pt idx="4925">
                  <c:v>2.7959999999999998</c:v>
                </c:pt>
                <c:pt idx="4926">
                  <c:v>2.786</c:v>
                </c:pt>
                <c:pt idx="4927">
                  <c:v>2.778</c:v>
                </c:pt>
                <c:pt idx="4928">
                  <c:v>2.7679999999999998</c:v>
                </c:pt>
                <c:pt idx="4929">
                  <c:v>2.7570000000000001</c:v>
                </c:pt>
                <c:pt idx="4930">
                  <c:v>2.75</c:v>
                </c:pt>
                <c:pt idx="4931">
                  <c:v>2.74</c:v>
                </c:pt>
                <c:pt idx="4932">
                  <c:v>2.7319999999999998</c:v>
                </c:pt>
                <c:pt idx="4933">
                  <c:v>2.722</c:v>
                </c:pt>
                <c:pt idx="4934">
                  <c:v>2.714</c:v>
                </c:pt>
                <c:pt idx="4935">
                  <c:v>2.7039999999999997</c:v>
                </c:pt>
                <c:pt idx="4936">
                  <c:v>2.6970000000000001</c:v>
                </c:pt>
                <c:pt idx="4937">
                  <c:v>2.6869999999999998</c:v>
                </c:pt>
                <c:pt idx="4938">
                  <c:v>2.6759999999999997</c:v>
                </c:pt>
                <c:pt idx="4939">
                  <c:v>2.669</c:v>
                </c:pt>
                <c:pt idx="4940">
                  <c:v>2.66</c:v>
                </c:pt>
                <c:pt idx="4941">
                  <c:v>2.6520000000000001</c:v>
                </c:pt>
                <c:pt idx="4942">
                  <c:v>2.6419999999999999</c:v>
                </c:pt>
                <c:pt idx="4943">
                  <c:v>2.6350000000000002</c:v>
                </c:pt>
                <c:pt idx="4944">
                  <c:v>2.625</c:v>
                </c:pt>
                <c:pt idx="4945">
                  <c:v>2.617</c:v>
                </c:pt>
                <c:pt idx="4946">
                  <c:v>2.6079999999999997</c:v>
                </c:pt>
                <c:pt idx="4947">
                  <c:v>2.5979999999999999</c:v>
                </c:pt>
                <c:pt idx="4948">
                  <c:v>2.5909999999999997</c:v>
                </c:pt>
                <c:pt idx="4949">
                  <c:v>2.5819999999999999</c:v>
                </c:pt>
                <c:pt idx="4950">
                  <c:v>2.5749999999999997</c:v>
                </c:pt>
                <c:pt idx="4951">
                  <c:v>2.5649999999999999</c:v>
                </c:pt>
                <c:pt idx="4952">
                  <c:v>2.5579999999999998</c:v>
                </c:pt>
                <c:pt idx="4953">
                  <c:v>2.548</c:v>
                </c:pt>
                <c:pt idx="4954">
                  <c:v>2.5409999999999999</c:v>
                </c:pt>
                <c:pt idx="4955">
                  <c:v>2.5310000000000001</c:v>
                </c:pt>
                <c:pt idx="4956">
                  <c:v>2.524</c:v>
                </c:pt>
                <c:pt idx="4957">
                  <c:v>2.5139999999999998</c:v>
                </c:pt>
                <c:pt idx="4958">
                  <c:v>2.504</c:v>
                </c:pt>
                <c:pt idx="4959">
                  <c:v>2.4990000000000001</c:v>
                </c:pt>
                <c:pt idx="4960">
                  <c:v>2.4889999999999999</c:v>
                </c:pt>
                <c:pt idx="4961">
                  <c:v>2.4820000000000002</c:v>
                </c:pt>
                <c:pt idx="4962">
                  <c:v>2.4729999999999999</c:v>
                </c:pt>
                <c:pt idx="4963">
                  <c:v>2.4660000000000002</c:v>
                </c:pt>
                <c:pt idx="4964">
                  <c:v>2.456</c:v>
                </c:pt>
                <c:pt idx="4965">
                  <c:v>2.4490000000000003</c:v>
                </c:pt>
                <c:pt idx="4966">
                  <c:v>2.44</c:v>
                </c:pt>
                <c:pt idx="4967">
                  <c:v>2.4300000000000002</c:v>
                </c:pt>
                <c:pt idx="4968">
                  <c:v>2.4250000000000003</c:v>
                </c:pt>
                <c:pt idx="4969">
                  <c:v>2.415</c:v>
                </c:pt>
                <c:pt idx="4970">
                  <c:v>2.4079999999999999</c:v>
                </c:pt>
                <c:pt idx="4971">
                  <c:v>2.399</c:v>
                </c:pt>
                <c:pt idx="4972">
                  <c:v>2.3929999999999998</c:v>
                </c:pt>
                <c:pt idx="4973">
                  <c:v>2.383</c:v>
                </c:pt>
                <c:pt idx="4974">
                  <c:v>2.3769999999999998</c:v>
                </c:pt>
                <c:pt idx="4975">
                  <c:v>2.367</c:v>
                </c:pt>
                <c:pt idx="4976">
                  <c:v>2.3580000000000001</c:v>
                </c:pt>
                <c:pt idx="4977">
                  <c:v>2.3520000000000003</c:v>
                </c:pt>
                <c:pt idx="4978">
                  <c:v>2.343</c:v>
                </c:pt>
                <c:pt idx="4979">
                  <c:v>2.3369999999999997</c:v>
                </c:pt>
                <c:pt idx="4980">
                  <c:v>2.3279999999999998</c:v>
                </c:pt>
                <c:pt idx="4981">
                  <c:v>2.3209999999999997</c:v>
                </c:pt>
                <c:pt idx="4982">
                  <c:v>2.3120000000000003</c:v>
                </c:pt>
                <c:pt idx="4983">
                  <c:v>2.306</c:v>
                </c:pt>
                <c:pt idx="4984">
                  <c:v>2.2970000000000002</c:v>
                </c:pt>
                <c:pt idx="4985">
                  <c:v>2.2869999999999999</c:v>
                </c:pt>
                <c:pt idx="4986">
                  <c:v>2.282</c:v>
                </c:pt>
                <c:pt idx="4987">
                  <c:v>2.2730000000000001</c:v>
                </c:pt>
                <c:pt idx="4988">
                  <c:v>2.2669999999999999</c:v>
                </c:pt>
                <c:pt idx="4989">
                  <c:v>2.258</c:v>
                </c:pt>
                <c:pt idx="4990">
                  <c:v>2.2520000000000002</c:v>
                </c:pt>
                <c:pt idx="4991">
                  <c:v>2.2429999999999999</c:v>
                </c:pt>
                <c:pt idx="4992">
                  <c:v>2.2359999999999998</c:v>
                </c:pt>
                <c:pt idx="4993">
                  <c:v>2.2269999999999999</c:v>
                </c:pt>
                <c:pt idx="4994">
                  <c:v>2.2170000000000001</c:v>
                </c:pt>
                <c:pt idx="4995">
                  <c:v>2.2120000000000002</c:v>
                </c:pt>
                <c:pt idx="4996">
                  <c:v>2.2040000000000002</c:v>
                </c:pt>
                <c:pt idx="4997">
                  <c:v>2.1970000000000001</c:v>
                </c:pt>
                <c:pt idx="4998">
                  <c:v>2.1890000000000001</c:v>
                </c:pt>
                <c:pt idx="4999">
                  <c:v>2.1830000000000003</c:v>
                </c:pt>
                <c:pt idx="5000">
                  <c:v>2.1739999999999999</c:v>
                </c:pt>
                <c:pt idx="5001">
                  <c:v>2.1679999999999997</c:v>
                </c:pt>
                <c:pt idx="5002">
                  <c:v>2.16</c:v>
                </c:pt>
                <c:pt idx="5003">
                  <c:v>2.1500000000000004</c:v>
                </c:pt>
                <c:pt idx="5004">
                  <c:v>2.1449999999999996</c:v>
                </c:pt>
                <c:pt idx="5005">
                  <c:v>2.137</c:v>
                </c:pt>
                <c:pt idx="5006">
                  <c:v>2.1310000000000002</c:v>
                </c:pt>
                <c:pt idx="5007">
                  <c:v>2.1229999999999998</c:v>
                </c:pt>
                <c:pt idx="5008">
                  <c:v>2.117</c:v>
                </c:pt>
                <c:pt idx="5009">
                  <c:v>2.1080000000000001</c:v>
                </c:pt>
                <c:pt idx="5010">
                  <c:v>2.1030000000000002</c:v>
                </c:pt>
                <c:pt idx="5011">
                  <c:v>2.0940000000000003</c:v>
                </c:pt>
                <c:pt idx="5012">
                  <c:v>2.0880000000000001</c:v>
                </c:pt>
                <c:pt idx="5013">
                  <c:v>2.0789999999999997</c:v>
                </c:pt>
                <c:pt idx="5014">
                  <c:v>2.0700000000000003</c:v>
                </c:pt>
                <c:pt idx="5015">
                  <c:v>2.0660000000000003</c:v>
                </c:pt>
                <c:pt idx="5016">
                  <c:v>2.0569999999999999</c:v>
                </c:pt>
                <c:pt idx="5017">
                  <c:v>2.052</c:v>
                </c:pt>
                <c:pt idx="5018">
                  <c:v>2.044</c:v>
                </c:pt>
                <c:pt idx="5019">
                  <c:v>2.0379999999999998</c:v>
                </c:pt>
                <c:pt idx="5020">
                  <c:v>2.0300000000000002</c:v>
                </c:pt>
                <c:pt idx="5021">
                  <c:v>2.024</c:v>
                </c:pt>
                <c:pt idx="5022">
                  <c:v>2.0150000000000001</c:v>
                </c:pt>
                <c:pt idx="5023">
                  <c:v>2.0070000000000001</c:v>
                </c:pt>
                <c:pt idx="5024">
                  <c:v>2.0020000000000002</c:v>
                </c:pt>
                <c:pt idx="5025">
                  <c:v>1.9939999999999998</c:v>
                </c:pt>
                <c:pt idx="5026">
                  <c:v>1.9889999999999999</c:v>
                </c:pt>
                <c:pt idx="5027">
                  <c:v>1.9810000000000001</c:v>
                </c:pt>
                <c:pt idx="5028">
                  <c:v>1.9750000000000001</c:v>
                </c:pt>
                <c:pt idx="5029">
                  <c:v>1.9670000000000001</c:v>
                </c:pt>
                <c:pt idx="5030">
                  <c:v>1.962</c:v>
                </c:pt>
                <c:pt idx="5031">
                  <c:v>1.9539999999999997</c:v>
                </c:pt>
                <c:pt idx="5032">
                  <c:v>1.944</c:v>
                </c:pt>
                <c:pt idx="5033">
                  <c:v>1.9400000000000002</c:v>
                </c:pt>
                <c:pt idx="5034">
                  <c:v>1.9330000000000001</c:v>
                </c:pt>
                <c:pt idx="5035">
                  <c:v>1.9269999999999998</c:v>
                </c:pt>
                <c:pt idx="5036">
                  <c:v>1.9190000000000003</c:v>
                </c:pt>
                <c:pt idx="5037">
                  <c:v>1.9139999999999997</c:v>
                </c:pt>
                <c:pt idx="5038">
                  <c:v>1.9060000000000001</c:v>
                </c:pt>
                <c:pt idx="5039">
                  <c:v>1.901</c:v>
                </c:pt>
                <c:pt idx="5040">
                  <c:v>1.893</c:v>
                </c:pt>
                <c:pt idx="5041">
                  <c:v>1.8840000000000001</c:v>
                </c:pt>
                <c:pt idx="5042">
                  <c:v>1.88</c:v>
                </c:pt>
                <c:pt idx="5043">
                  <c:v>1.8720000000000001</c:v>
                </c:pt>
                <c:pt idx="5044">
                  <c:v>1.867</c:v>
                </c:pt>
                <c:pt idx="5045">
                  <c:v>1.859</c:v>
                </c:pt>
                <c:pt idx="5046">
                  <c:v>1.855</c:v>
                </c:pt>
                <c:pt idx="5047">
                  <c:v>1.847</c:v>
                </c:pt>
                <c:pt idx="5048">
                  <c:v>1.841</c:v>
                </c:pt>
                <c:pt idx="5049">
                  <c:v>1.833</c:v>
                </c:pt>
                <c:pt idx="5050">
                  <c:v>1.8250000000000002</c:v>
                </c:pt>
                <c:pt idx="5051">
                  <c:v>1.8220000000000001</c:v>
                </c:pt>
                <c:pt idx="5052">
                  <c:v>1.8129999999999999</c:v>
                </c:pt>
                <c:pt idx="5053">
                  <c:v>1.8080000000000001</c:v>
                </c:pt>
                <c:pt idx="5054">
                  <c:v>1.8009999999999999</c:v>
                </c:pt>
                <c:pt idx="5055">
                  <c:v>1.796</c:v>
                </c:pt>
                <c:pt idx="5056">
                  <c:v>1.7889999999999999</c:v>
                </c:pt>
                <c:pt idx="5057">
                  <c:v>1.7829999999999999</c:v>
                </c:pt>
                <c:pt idx="5058">
                  <c:v>1.776</c:v>
                </c:pt>
                <c:pt idx="5059">
                  <c:v>1.768</c:v>
                </c:pt>
                <c:pt idx="5060">
                  <c:v>1.764</c:v>
                </c:pt>
                <c:pt idx="5061">
                  <c:v>1.756</c:v>
                </c:pt>
                <c:pt idx="5062">
                  <c:v>1.7510000000000001</c:v>
                </c:pt>
                <c:pt idx="5063">
                  <c:v>1.744</c:v>
                </c:pt>
                <c:pt idx="5064">
                  <c:v>1.74</c:v>
                </c:pt>
                <c:pt idx="5065">
                  <c:v>1.7320000000000002</c:v>
                </c:pt>
                <c:pt idx="5066">
                  <c:v>1.728</c:v>
                </c:pt>
                <c:pt idx="5067">
                  <c:v>1.72</c:v>
                </c:pt>
                <c:pt idx="5068">
                  <c:v>1.7150000000000001</c:v>
                </c:pt>
                <c:pt idx="5069">
                  <c:v>1.708</c:v>
                </c:pt>
                <c:pt idx="5070">
                  <c:v>1.6989999999999998</c:v>
                </c:pt>
                <c:pt idx="5071">
                  <c:v>1.6950000000000001</c:v>
                </c:pt>
                <c:pt idx="5072">
                  <c:v>1.6879999999999999</c:v>
                </c:pt>
                <c:pt idx="5073">
                  <c:v>1.6840000000000002</c:v>
                </c:pt>
                <c:pt idx="5074">
                  <c:v>1.677</c:v>
                </c:pt>
                <c:pt idx="5075">
                  <c:v>1.6720000000000002</c:v>
                </c:pt>
                <c:pt idx="5076">
                  <c:v>1.6659999999999999</c:v>
                </c:pt>
                <c:pt idx="5077">
                  <c:v>1.661</c:v>
                </c:pt>
                <c:pt idx="5078">
                  <c:v>1.6539999999999999</c:v>
                </c:pt>
                <c:pt idx="5079">
                  <c:v>1.645</c:v>
                </c:pt>
                <c:pt idx="5080">
                  <c:v>1.641</c:v>
                </c:pt>
                <c:pt idx="5081">
                  <c:v>1.635</c:v>
                </c:pt>
                <c:pt idx="5082">
                  <c:v>1.631</c:v>
                </c:pt>
                <c:pt idx="5083">
                  <c:v>1.6240000000000001</c:v>
                </c:pt>
                <c:pt idx="5084">
                  <c:v>1.619</c:v>
                </c:pt>
                <c:pt idx="5085">
                  <c:v>1.6119999999999999</c:v>
                </c:pt>
                <c:pt idx="5086">
                  <c:v>1.6080000000000001</c:v>
                </c:pt>
                <c:pt idx="5087">
                  <c:v>1.5999999999999999</c:v>
                </c:pt>
                <c:pt idx="5088">
                  <c:v>1.593</c:v>
                </c:pt>
                <c:pt idx="5089">
                  <c:v>1.59</c:v>
                </c:pt>
                <c:pt idx="5090">
                  <c:v>1.583</c:v>
                </c:pt>
                <c:pt idx="5091">
                  <c:v>1.579</c:v>
                </c:pt>
                <c:pt idx="5092">
                  <c:v>1.5719999999999998</c:v>
                </c:pt>
                <c:pt idx="5093">
                  <c:v>1.5680000000000001</c:v>
                </c:pt>
                <c:pt idx="5094">
                  <c:v>1.5609999999999999</c:v>
                </c:pt>
                <c:pt idx="5095">
                  <c:v>1.5570000000000002</c:v>
                </c:pt>
                <c:pt idx="5096">
                  <c:v>1.55</c:v>
                </c:pt>
                <c:pt idx="5097">
                  <c:v>1.542</c:v>
                </c:pt>
                <c:pt idx="5098">
                  <c:v>1.5389999999999999</c:v>
                </c:pt>
                <c:pt idx="5099">
                  <c:v>1.5319999999999998</c:v>
                </c:pt>
                <c:pt idx="5100">
                  <c:v>1.528</c:v>
                </c:pt>
                <c:pt idx="5101">
                  <c:v>1.5209999999999999</c:v>
                </c:pt>
                <c:pt idx="5102">
                  <c:v>1.5170000000000001</c:v>
                </c:pt>
                <c:pt idx="5103">
                  <c:v>1.5110000000000001</c:v>
                </c:pt>
                <c:pt idx="5104">
                  <c:v>1.5069999999999999</c:v>
                </c:pt>
                <c:pt idx="5105">
                  <c:v>1.5</c:v>
                </c:pt>
                <c:pt idx="5106">
                  <c:v>1.492</c:v>
                </c:pt>
                <c:pt idx="5107">
                  <c:v>1.4890000000000001</c:v>
                </c:pt>
                <c:pt idx="5108">
                  <c:v>1.4830000000000001</c:v>
                </c:pt>
                <c:pt idx="5109">
                  <c:v>1.4789999999999999</c:v>
                </c:pt>
                <c:pt idx="5110">
                  <c:v>1.472</c:v>
                </c:pt>
                <c:pt idx="5111">
                  <c:v>1.468</c:v>
                </c:pt>
                <c:pt idx="5112">
                  <c:v>1.462</c:v>
                </c:pt>
                <c:pt idx="5113">
                  <c:v>1.458</c:v>
                </c:pt>
                <c:pt idx="5114">
                  <c:v>1.4510000000000001</c:v>
                </c:pt>
                <c:pt idx="5115">
                  <c:v>1.4440000000000002</c:v>
                </c:pt>
                <c:pt idx="5116">
                  <c:v>1.4419999999999999</c:v>
                </c:pt>
                <c:pt idx="5117">
                  <c:v>1.4350000000000001</c:v>
                </c:pt>
                <c:pt idx="5118">
                  <c:v>1.4319999999999999</c:v>
                </c:pt>
                <c:pt idx="5119">
                  <c:v>1.4249999999999998</c:v>
                </c:pt>
                <c:pt idx="5120">
                  <c:v>1.421</c:v>
                </c:pt>
                <c:pt idx="5121">
                  <c:v>1.415</c:v>
                </c:pt>
                <c:pt idx="5122">
                  <c:v>1.4109999999999998</c:v>
                </c:pt>
                <c:pt idx="5123">
                  <c:v>1.405</c:v>
                </c:pt>
                <c:pt idx="5124">
                  <c:v>1.401</c:v>
                </c:pt>
                <c:pt idx="5125">
                  <c:v>1.395</c:v>
                </c:pt>
                <c:pt idx="5126">
                  <c:v>1.3880000000000001</c:v>
                </c:pt>
                <c:pt idx="5127">
                  <c:v>1.385</c:v>
                </c:pt>
                <c:pt idx="5128">
                  <c:v>1.379</c:v>
                </c:pt>
                <c:pt idx="5129">
                  <c:v>1.375</c:v>
                </c:pt>
                <c:pt idx="5130">
                  <c:v>1.369</c:v>
                </c:pt>
                <c:pt idx="5131">
                  <c:v>1.3659999999999999</c:v>
                </c:pt>
                <c:pt idx="5132">
                  <c:v>1.359</c:v>
                </c:pt>
                <c:pt idx="5133">
                  <c:v>1.3560000000000001</c:v>
                </c:pt>
                <c:pt idx="5134">
                  <c:v>1.35</c:v>
                </c:pt>
                <c:pt idx="5135">
                  <c:v>1.3430000000000002</c:v>
                </c:pt>
                <c:pt idx="5136">
                  <c:v>1.341</c:v>
                </c:pt>
                <c:pt idx="5137">
                  <c:v>1.3340000000000001</c:v>
                </c:pt>
                <c:pt idx="5138">
                  <c:v>1.331</c:v>
                </c:pt>
                <c:pt idx="5139">
                  <c:v>1.325</c:v>
                </c:pt>
                <c:pt idx="5140">
                  <c:v>1.3220000000000001</c:v>
                </c:pt>
                <c:pt idx="5141">
                  <c:v>1.3149999999999999</c:v>
                </c:pt>
                <c:pt idx="5142">
                  <c:v>1.3120000000000001</c:v>
                </c:pt>
                <c:pt idx="5143">
                  <c:v>1.306</c:v>
                </c:pt>
                <c:pt idx="5144">
                  <c:v>1.2989999999999999</c:v>
                </c:pt>
                <c:pt idx="5145">
                  <c:v>1.2969999999999999</c:v>
                </c:pt>
                <c:pt idx="5146">
                  <c:v>1.292</c:v>
                </c:pt>
                <c:pt idx="5147">
                  <c:v>1.288</c:v>
                </c:pt>
                <c:pt idx="5148">
                  <c:v>1.282</c:v>
                </c:pt>
                <c:pt idx="5149">
                  <c:v>1.278</c:v>
                </c:pt>
                <c:pt idx="5150">
                  <c:v>1.2729999999999999</c:v>
                </c:pt>
                <c:pt idx="5151">
                  <c:v>1.2690000000000001</c:v>
                </c:pt>
                <c:pt idx="5152">
                  <c:v>1.2630000000000001</c:v>
                </c:pt>
                <c:pt idx="5153">
                  <c:v>1.2569999999999999</c:v>
                </c:pt>
                <c:pt idx="5154">
                  <c:v>1.2550000000000001</c:v>
                </c:pt>
                <c:pt idx="5155">
                  <c:v>1.2490000000000001</c:v>
                </c:pt>
                <c:pt idx="5156">
                  <c:v>1.246</c:v>
                </c:pt>
                <c:pt idx="5157">
                  <c:v>1.24</c:v>
                </c:pt>
                <c:pt idx="5158">
                  <c:v>1.2369999999999999</c:v>
                </c:pt>
                <c:pt idx="5159">
                  <c:v>1.232</c:v>
                </c:pt>
                <c:pt idx="5160">
                  <c:v>1.228</c:v>
                </c:pt>
                <c:pt idx="5161">
                  <c:v>1.2230000000000001</c:v>
                </c:pt>
                <c:pt idx="5162">
                  <c:v>1.2160000000000002</c:v>
                </c:pt>
                <c:pt idx="5163">
                  <c:v>1.2150000000000001</c:v>
                </c:pt>
                <c:pt idx="5164">
                  <c:v>1.2090000000000001</c:v>
                </c:pt>
                <c:pt idx="5165">
                  <c:v>1.206</c:v>
                </c:pt>
                <c:pt idx="5166">
                  <c:v>1.2</c:v>
                </c:pt>
                <c:pt idx="5167">
                  <c:v>1.1969999999999998</c:v>
                </c:pt>
                <c:pt idx="5168">
                  <c:v>1.1909999999999998</c:v>
                </c:pt>
                <c:pt idx="5169">
                  <c:v>1.1880000000000002</c:v>
                </c:pt>
                <c:pt idx="5170">
                  <c:v>1.1820000000000002</c:v>
                </c:pt>
                <c:pt idx="5171">
                  <c:v>1.1760000000000002</c:v>
                </c:pt>
                <c:pt idx="5172">
                  <c:v>1.1739999999999999</c:v>
                </c:pt>
                <c:pt idx="5173">
                  <c:v>1.169</c:v>
                </c:pt>
                <c:pt idx="5174">
                  <c:v>1.1659999999999999</c:v>
                </c:pt>
                <c:pt idx="5175">
                  <c:v>1.1599999999999999</c:v>
                </c:pt>
                <c:pt idx="5176">
                  <c:v>1.1579999999999999</c:v>
                </c:pt>
                <c:pt idx="5177">
                  <c:v>1.1519999999999999</c:v>
                </c:pt>
                <c:pt idx="5178">
                  <c:v>1.149</c:v>
                </c:pt>
                <c:pt idx="5179">
                  <c:v>1.1439999999999999</c:v>
                </c:pt>
                <c:pt idx="5180">
                  <c:v>1.141</c:v>
                </c:pt>
                <c:pt idx="5181">
                  <c:v>1.135</c:v>
                </c:pt>
                <c:pt idx="5182">
                  <c:v>1.129</c:v>
                </c:pt>
                <c:pt idx="5183">
                  <c:v>1.1280000000000001</c:v>
                </c:pt>
                <c:pt idx="5184">
                  <c:v>1.1220000000000001</c:v>
                </c:pt>
                <c:pt idx="5185">
                  <c:v>1.119</c:v>
                </c:pt>
                <c:pt idx="5186">
                  <c:v>1.1140000000000001</c:v>
                </c:pt>
                <c:pt idx="5187">
                  <c:v>1.111</c:v>
                </c:pt>
                <c:pt idx="5188">
                  <c:v>1.105</c:v>
                </c:pt>
                <c:pt idx="5189">
                  <c:v>1.103</c:v>
                </c:pt>
                <c:pt idx="5190">
                  <c:v>1.097</c:v>
                </c:pt>
                <c:pt idx="5191">
                  <c:v>1.091</c:v>
                </c:pt>
                <c:pt idx="5192">
                  <c:v>1.0899999999999999</c:v>
                </c:pt>
                <c:pt idx="5193">
                  <c:v>1.085</c:v>
                </c:pt>
                <c:pt idx="5194">
                  <c:v>1.0820000000000001</c:v>
                </c:pt>
                <c:pt idx="5195">
                  <c:v>1.077</c:v>
                </c:pt>
                <c:pt idx="5196">
                  <c:v>1.0740000000000001</c:v>
                </c:pt>
                <c:pt idx="5197">
                  <c:v>1.0680000000000001</c:v>
                </c:pt>
                <c:pt idx="5198">
                  <c:v>1.0660000000000001</c:v>
                </c:pt>
                <c:pt idx="5199">
                  <c:v>1.06</c:v>
                </c:pt>
                <c:pt idx="5200">
                  <c:v>1.054</c:v>
                </c:pt>
                <c:pt idx="5201">
                  <c:v>1.054</c:v>
                </c:pt>
                <c:pt idx="5202">
                  <c:v>1.048</c:v>
                </c:pt>
                <c:pt idx="5203">
                  <c:v>1.046</c:v>
                </c:pt>
                <c:pt idx="5204">
                  <c:v>1.04</c:v>
                </c:pt>
                <c:pt idx="5205">
                  <c:v>1.0369999999999999</c:v>
                </c:pt>
                <c:pt idx="5206">
                  <c:v>1.032</c:v>
                </c:pt>
                <c:pt idx="5207">
                  <c:v>1.0289999999999999</c:v>
                </c:pt>
                <c:pt idx="5208">
                  <c:v>1.024</c:v>
                </c:pt>
                <c:pt idx="5209">
                  <c:v>1.018</c:v>
                </c:pt>
                <c:pt idx="5210">
                  <c:v>1.0169999999999999</c:v>
                </c:pt>
                <c:pt idx="5211">
                  <c:v>1.012</c:v>
                </c:pt>
                <c:pt idx="5212">
                  <c:v>1.01</c:v>
                </c:pt>
                <c:pt idx="5213">
                  <c:v>1.0049999999999999</c:v>
                </c:pt>
                <c:pt idx="5214">
                  <c:v>1.002</c:v>
                </c:pt>
                <c:pt idx="5215">
                  <c:v>0.99699999999999989</c:v>
                </c:pt>
                <c:pt idx="5216">
                  <c:v>0.99459999999999993</c:v>
                </c:pt>
                <c:pt idx="5217">
                  <c:v>0.98730000000000007</c:v>
                </c:pt>
                <c:pt idx="5218">
                  <c:v>0.98160000000000003</c:v>
                </c:pt>
                <c:pt idx="5219">
                  <c:v>0.98099999999999998</c:v>
                </c:pt>
                <c:pt idx="5220">
                  <c:v>0.97600000000000009</c:v>
                </c:pt>
                <c:pt idx="5221">
                  <c:v>0.97409999999999997</c:v>
                </c:pt>
                <c:pt idx="5222">
                  <c:v>0.96919999999999995</c:v>
                </c:pt>
                <c:pt idx="5223">
                  <c:v>0.96689999999999998</c:v>
                </c:pt>
                <c:pt idx="5224">
                  <c:v>0.96109999999999995</c:v>
                </c:pt>
                <c:pt idx="5225">
                  <c:v>0.95900000000000007</c:v>
                </c:pt>
                <c:pt idx="5226">
                  <c:v>0.95380000000000009</c:v>
                </c:pt>
                <c:pt idx="5227">
                  <c:v>0.9476</c:v>
                </c:pt>
                <c:pt idx="5228">
                  <c:v>0.9466</c:v>
                </c:pt>
                <c:pt idx="5229">
                  <c:v>0.94169999999999998</c:v>
                </c:pt>
                <c:pt idx="5230">
                  <c:v>0.93959999999999999</c:v>
                </c:pt>
                <c:pt idx="5231">
                  <c:v>0.93500000000000005</c:v>
                </c:pt>
                <c:pt idx="5232">
                  <c:v>0.93259999999999998</c:v>
                </c:pt>
                <c:pt idx="5233">
                  <c:v>0.92780000000000007</c:v>
                </c:pt>
                <c:pt idx="5234">
                  <c:v>0.9254</c:v>
                </c:pt>
                <c:pt idx="5235">
                  <c:v>0.91979999999999995</c:v>
                </c:pt>
                <c:pt idx="5236">
                  <c:v>0.91780000000000006</c:v>
                </c:pt>
                <c:pt idx="5237">
                  <c:v>0.91220000000000001</c:v>
                </c:pt>
                <c:pt idx="5238">
                  <c:v>0.90660000000000007</c:v>
                </c:pt>
                <c:pt idx="5239">
                  <c:v>0.90600000000000003</c:v>
                </c:pt>
                <c:pt idx="5240">
                  <c:v>0.90090000000000003</c:v>
                </c:pt>
                <c:pt idx="5241">
                  <c:v>0.89859999999999995</c:v>
                </c:pt>
                <c:pt idx="5242">
                  <c:v>0.89370000000000005</c:v>
                </c:pt>
                <c:pt idx="5243">
                  <c:v>0.89149999999999996</c:v>
                </c:pt>
                <c:pt idx="5244">
                  <c:v>0.88660000000000005</c:v>
                </c:pt>
                <c:pt idx="5245">
                  <c:v>0.88449999999999995</c:v>
                </c:pt>
                <c:pt idx="5246">
                  <c:v>0.879</c:v>
                </c:pt>
                <c:pt idx="5247">
                  <c:v>0.87270000000000003</c:v>
                </c:pt>
                <c:pt idx="5248">
                  <c:v>0.872</c:v>
                </c:pt>
                <c:pt idx="5249">
                  <c:v>0.86709999999999998</c:v>
                </c:pt>
                <c:pt idx="5250">
                  <c:v>0.86499999999999999</c:v>
                </c:pt>
                <c:pt idx="5251">
                  <c:v>0.8609</c:v>
                </c:pt>
                <c:pt idx="5252">
                  <c:v>0.85840000000000005</c:v>
                </c:pt>
                <c:pt idx="5253">
                  <c:v>0.85349999999999993</c:v>
                </c:pt>
                <c:pt idx="5254">
                  <c:v>0.85089999999999999</c:v>
                </c:pt>
                <c:pt idx="5255">
                  <c:v>0.84509999999999996</c:v>
                </c:pt>
                <c:pt idx="5256">
                  <c:v>0.84040000000000004</c:v>
                </c:pt>
                <c:pt idx="5257">
                  <c:v>0.83939999999999992</c:v>
                </c:pt>
                <c:pt idx="5258">
                  <c:v>0.8347</c:v>
                </c:pt>
                <c:pt idx="5259">
                  <c:v>0.8327</c:v>
                </c:pt>
                <c:pt idx="5260">
                  <c:v>0.82750000000000001</c:v>
                </c:pt>
                <c:pt idx="5261">
                  <c:v>0.82579999999999998</c:v>
                </c:pt>
                <c:pt idx="5262">
                  <c:v>0.82040000000000002</c:v>
                </c:pt>
                <c:pt idx="5263">
                  <c:v>0.81829999999999992</c:v>
                </c:pt>
                <c:pt idx="5264">
                  <c:v>0.81330000000000002</c:v>
                </c:pt>
                <c:pt idx="5265">
                  <c:v>0.80720000000000003</c:v>
                </c:pt>
                <c:pt idx="5266">
                  <c:v>0.80620000000000003</c:v>
                </c:pt>
                <c:pt idx="5267">
                  <c:v>0.80100000000000005</c:v>
                </c:pt>
                <c:pt idx="5268">
                  <c:v>0.79970000000000008</c:v>
                </c:pt>
                <c:pt idx="5269">
                  <c:v>0.79520000000000002</c:v>
                </c:pt>
                <c:pt idx="5270">
                  <c:v>0.79310000000000003</c:v>
                </c:pt>
                <c:pt idx="5271">
                  <c:v>0.78850000000000009</c:v>
                </c:pt>
                <c:pt idx="5272">
                  <c:v>0.78620000000000001</c:v>
                </c:pt>
                <c:pt idx="5273">
                  <c:v>0.78140000000000009</c:v>
                </c:pt>
                <c:pt idx="5274">
                  <c:v>0.77539999999999998</c:v>
                </c:pt>
                <c:pt idx="5275">
                  <c:v>0.77440000000000009</c:v>
                </c:pt>
                <c:pt idx="5276">
                  <c:v>0.76970000000000005</c:v>
                </c:pt>
                <c:pt idx="5277">
                  <c:v>0.76759999999999995</c:v>
                </c:pt>
                <c:pt idx="5278">
                  <c:v>0.7631</c:v>
                </c:pt>
                <c:pt idx="5279">
                  <c:v>0.76100000000000001</c:v>
                </c:pt>
                <c:pt idx="5280">
                  <c:v>0.75590000000000002</c:v>
                </c:pt>
                <c:pt idx="5281">
                  <c:v>0.75450000000000006</c:v>
                </c:pt>
                <c:pt idx="5282">
                  <c:v>0.74880000000000002</c:v>
                </c:pt>
                <c:pt idx="5283">
                  <c:v>0.74330000000000007</c:v>
                </c:pt>
                <c:pt idx="5284">
                  <c:v>0.7429</c:v>
                </c:pt>
                <c:pt idx="5285">
                  <c:v>0.73799999999999999</c:v>
                </c:pt>
                <c:pt idx="5286">
                  <c:v>0.7359</c:v>
                </c:pt>
                <c:pt idx="5287">
                  <c:v>0.73109999999999997</c:v>
                </c:pt>
                <c:pt idx="5288">
                  <c:v>0.72970000000000002</c:v>
                </c:pt>
                <c:pt idx="5289">
                  <c:v>0.72409999999999997</c:v>
                </c:pt>
                <c:pt idx="5290">
                  <c:v>0.72229999999999994</c:v>
                </c:pt>
                <c:pt idx="5291">
                  <c:v>0.7177</c:v>
                </c:pt>
                <c:pt idx="5292">
                  <c:v>0.71560000000000001</c:v>
                </c:pt>
                <c:pt idx="5293">
                  <c:v>0.71060000000000001</c:v>
                </c:pt>
                <c:pt idx="5294">
                  <c:v>0.70489999999999997</c:v>
                </c:pt>
                <c:pt idx="5295">
                  <c:v>0.70409999999999995</c:v>
                </c:pt>
                <c:pt idx="5296">
                  <c:v>0.69979999999999998</c:v>
                </c:pt>
                <c:pt idx="5297">
                  <c:v>0.69779999999999998</c:v>
                </c:pt>
                <c:pt idx="5298">
                  <c:v>0.69320000000000004</c:v>
                </c:pt>
                <c:pt idx="5299">
                  <c:v>0.69100000000000006</c:v>
                </c:pt>
                <c:pt idx="5300">
                  <c:v>0.68620000000000003</c:v>
                </c:pt>
                <c:pt idx="5301">
                  <c:v>0.68469999999999998</c:v>
                </c:pt>
                <c:pt idx="5302">
                  <c:v>0.67949999999999999</c:v>
                </c:pt>
                <c:pt idx="5303">
                  <c:v>0.67430000000000001</c:v>
                </c:pt>
                <c:pt idx="5304">
                  <c:v>0.67359999999999998</c:v>
                </c:pt>
                <c:pt idx="5305">
                  <c:v>0.66820000000000002</c:v>
                </c:pt>
                <c:pt idx="5306">
                  <c:v>0.66669999999999996</c:v>
                </c:pt>
                <c:pt idx="5307">
                  <c:v>0.66189999999999993</c:v>
                </c:pt>
                <c:pt idx="5308">
                  <c:v>0.6603</c:v>
                </c:pt>
                <c:pt idx="5309">
                  <c:v>0.65570000000000006</c:v>
                </c:pt>
                <c:pt idx="5310">
                  <c:v>0.65410000000000001</c:v>
                </c:pt>
                <c:pt idx="5311">
                  <c:v>0.6492</c:v>
                </c:pt>
                <c:pt idx="5312">
                  <c:v>0.64339999999999997</c:v>
                </c:pt>
                <c:pt idx="5313">
                  <c:v>0.64300000000000002</c:v>
                </c:pt>
                <c:pt idx="5314">
                  <c:v>0.63789999999999991</c:v>
                </c:pt>
                <c:pt idx="5315">
                  <c:v>0.6362000000000001</c:v>
                </c:pt>
                <c:pt idx="5316">
                  <c:v>0.63190000000000002</c:v>
                </c:pt>
                <c:pt idx="5317">
                  <c:v>0.63</c:v>
                </c:pt>
                <c:pt idx="5318">
                  <c:v>0.62519999999999998</c:v>
                </c:pt>
                <c:pt idx="5319">
                  <c:v>0.62330000000000008</c:v>
                </c:pt>
                <c:pt idx="5320">
                  <c:v>0.61839999999999995</c:v>
                </c:pt>
                <c:pt idx="5321">
                  <c:v>0.61259999999999992</c:v>
                </c:pt>
                <c:pt idx="5322">
                  <c:v>0.61210000000000009</c:v>
                </c:pt>
                <c:pt idx="5323">
                  <c:v>0.6079</c:v>
                </c:pt>
                <c:pt idx="5324">
                  <c:v>0.60619999999999996</c:v>
                </c:pt>
                <c:pt idx="5325">
                  <c:v>0.60109999999999997</c:v>
                </c:pt>
                <c:pt idx="5326">
                  <c:v>0.59930000000000005</c:v>
                </c:pt>
                <c:pt idx="5327">
                  <c:v>0.59460000000000002</c:v>
                </c:pt>
                <c:pt idx="5328">
                  <c:v>0.59340000000000004</c:v>
                </c:pt>
                <c:pt idx="5329">
                  <c:v>0.58810000000000007</c:v>
                </c:pt>
                <c:pt idx="5330">
                  <c:v>0.58299999999999996</c:v>
                </c:pt>
                <c:pt idx="5331">
                  <c:v>0.58299999999999996</c:v>
                </c:pt>
                <c:pt idx="5332">
                  <c:v>0.57789999999999997</c:v>
                </c:pt>
                <c:pt idx="5333">
                  <c:v>0.57630000000000003</c:v>
                </c:pt>
                <c:pt idx="5334">
                  <c:v>0.57179999999999997</c:v>
                </c:pt>
                <c:pt idx="5335">
                  <c:v>0.57000000000000006</c:v>
                </c:pt>
                <c:pt idx="5336">
                  <c:v>0.56540000000000001</c:v>
                </c:pt>
                <c:pt idx="5337">
                  <c:v>0.56319999999999992</c:v>
                </c:pt>
                <c:pt idx="5338">
                  <c:v>0.55859999999999999</c:v>
                </c:pt>
                <c:pt idx="5339">
                  <c:v>0.5532999999999999</c:v>
                </c:pt>
                <c:pt idx="5340">
                  <c:v>0.55319999999999991</c:v>
                </c:pt>
                <c:pt idx="5341">
                  <c:v>0.54880000000000007</c:v>
                </c:pt>
                <c:pt idx="5342">
                  <c:v>0.54690000000000005</c:v>
                </c:pt>
                <c:pt idx="5343">
                  <c:v>0.54249999999999998</c:v>
                </c:pt>
                <c:pt idx="5344">
                  <c:v>0.54020000000000001</c:v>
                </c:pt>
                <c:pt idx="5345">
                  <c:v>0.53570000000000007</c:v>
                </c:pt>
                <c:pt idx="5346">
                  <c:v>0.53449999999999998</c:v>
                </c:pt>
                <c:pt idx="5347">
                  <c:v>0.52949999999999997</c:v>
                </c:pt>
                <c:pt idx="5348">
                  <c:v>0.52779999999999994</c:v>
                </c:pt>
                <c:pt idx="5349">
                  <c:v>0.52300000000000002</c:v>
                </c:pt>
                <c:pt idx="5350">
                  <c:v>0.51770000000000005</c:v>
                </c:pt>
                <c:pt idx="5351">
                  <c:v>0.51750000000000007</c:v>
                </c:pt>
                <c:pt idx="5352">
                  <c:v>0.51290000000000002</c:v>
                </c:pt>
                <c:pt idx="5353">
                  <c:v>0.51160000000000005</c:v>
                </c:pt>
                <c:pt idx="5354">
                  <c:v>0.50679999999999992</c:v>
                </c:pt>
                <c:pt idx="5355">
                  <c:v>0.505</c:v>
                </c:pt>
                <c:pt idx="5356">
                  <c:v>0.50070000000000003</c:v>
                </c:pt>
                <c:pt idx="5357">
                  <c:v>0.499</c:v>
                </c:pt>
                <c:pt idx="5358">
                  <c:v>0.49429999999999996</c:v>
                </c:pt>
                <c:pt idx="5359">
                  <c:v>0.48920000000000002</c:v>
                </c:pt>
                <c:pt idx="5360">
                  <c:v>0.4889</c:v>
                </c:pt>
                <c:pt idx="5361">
                  <c:v>0.48459999999999998</c:v>
                </c:pt>
                <c:pt idx="5362">
                  <c:v>0.48250000000000004</c:v>
                </c:pt>
                <c:pt idx="5363">
                  <c:v>0.47770000000000001</c:v>
                </c:pt>
                <c:pt idx="5364">
                  <c:v>0.47590000000000005</c:v>
                </c:pt>
                <c:pt idx="5365">
                  <c:v>0.47109999999999996</c:v>
                </c:pt>
                <c:pt idx="5366">
                  <c:v>0.47020000000000001</c:v>
                </c:pt>
                <c:pt idx="5367">
                  <c:v>0.46489999999999998</c:v>
                </c:pt>
                <c:pt idx="5368">
                  <c:v>0.45939999999999998</c:v>
                </c:pt>
                <c:pt idx="5369">
                  <c:v>0.46010000000000001</c:v>
                </c:pt>
                <c:pt idx="5370">
                  <c:v>0.45569999999999999</c:v>
                </c:pt>
                <c:pt idx="5371">
                  <c:v>0.45429999999999998</c:v>
                </c:pt>
                <c:pt idx="5372">
                  <c:v>0.44929999999999998</c:v>
                </c:pt>
                <c:pt idx="5373">
                  <c:v>0.44789999999999996</c:v>
                </c:pt>
                <c:pt idx="5374">
                  <c:v>0.44240000000000002</c:v>
                </c:pt>
                <c:pt idx="5375">
                  <c:v>0.44070000000000004</c:v>
                </c:pt>
                <c:pt idx="5376">
                  <c:v>0.43630000000000002</c:v>
                </c:pt>
                <c:pt idx="5377">
                  <c:v>0.43080000000000002</c:v>
                </c:pt>
                <c:pt idx="5378">
                  <c:v>0.43119999999999997</c:v>
                </c:pt>
                <c:pt idx="5379">
                  <c:v>0.42619999999999997</c:v>
                </c:pt>
                <c:pt idx="5380">
                  <c:v>0.42480000000000001</c:v>
                </c:pt>
                <c:pt idx="5381">
                  <c:v>0.42070000000000002</c:v>
                </c:pt>
                <c:pt idx="5382">
                  <c:v>0.41899999999999998</c:v>
                </c:pt>
                <c:pt idx="5383">
                  <c:v>0.41409999999999997</c:v>
                </c:pt>
                <c:pt idx="5384">
                  <c:v>0.41239999999999999</c:v>
                </c:pt>
                <c:pt idx="5385">
                  <c:v>0.40760000000000002</c:v>
                </c:pt>
                <c:pt idx="5386">
                  <c:v>0.4027</c:v>
                </c:pt>
                <c:pt idx="5387">
                  <c:v>0.40209999999999996</c:v>
                </c:pt>
                <c:pt idx="5388">
                  <c:v>0.39829999999999999</c:v>
                </c:pt>
                <c:pt idx="5389">
                  <c:v>0.39660000000000001</c:v>
                </c:pt>
                <c:pt idx="5390">
                  <c:v>0.39190000000000003</c:v>
                </c:pt>
                <c:pt idx="5391">
                  <c:v>0.39089999999999997</c:v>
                </c:pt>
                <c:pt idx="5392">
                  <c:v>0.38619999999999999</c:v>
                </c:pt>
                <c:pt idx="5393">
                  <c:v>0.38450000000000001</c:v>
                </c:pt>
                <c:pt idx="5394">
                  <c:v>0.379</c:v>
                </c:pt>
                <c:pt idx="5395">
                  <c:v>0.37419999999999998</c:v>
                </c:pt>
                <c:pt idx="5396">
                  <c:v>0.37389999999999995</c:v>
                </c:pt>
                <c:pt idx="5397">
                  <c:v>0.36909999999999998</c:v>
                </c:pt>
                <c:pt idx="5398">
                  <c:v>0.36819999999999997</c:v>
                </c:pt>
                <c:pt idx="5399">
                  <c:v>0.36349999999999999</c:v>
                </c:pt>
                <c:pt idx="5400">
                  <c:v>0.36220000000000002</c:v>
                </c:pt>
                <c:pt idx="5401">
                  <c:v>0.3574</c:v>
                </c:pt>
                <c:pt idx="5402">
                  <c:v>0.35589999999999999</c:v>
                </c:pt>
                <c:pt idx="5403">
                  <c:v>0.35110000000000002</c:v>
                </c:pt>
                <c:pt idx="5404">
                  <c:v>0.3493</c:v>
                </c:pt>
                <c:pt idx="5405">
                  <c:v>0.34460000000000002</c:v>
                </c:pt>
                <c:pt idx="5406">
                  <c:v>0.33949999999999997</c:v>
                </c:pt>
                <c:pt idx="5407">
                  <c:v>0.33900000000000002</c:v>
                </c:pt>
                <c:pt idx="5408">
                  <c:v>0.33490000000000003</c:v>
                </c:pt>
                <c:pt idx="5409">
                  <c:v>0.33340000000000003</c:v>
                </c:pt>
                <c:pt idx="5410">
                  <c:v>0.32919999999999999</c:v>
                </c:pt>
                <c:pt idx="5411">
                  <c:v>0.32750000000000001</c:v>
                </c:pt>
                <c:pt idx="5412">
                  <c:v>0.3221</c:v>
                </c:pt>
                <c:pt idx="5413">
                  <c:v>0.32129999999999997</c:v>
                </c:pt>
                <c:pt idx="5414">
                  <c:v>0.31640000000000001</c:v>
                </c:pt>
                <c:pt idx="5415">
                  <c:v>0.31059999999999999</c:v>
                </c:pt>
                <c:pt idx="5416">
                  <c:v>0.31080000000000002</c:v>
                </c:pt>
                <c:pt idx="5417">
                  <c:v>0.30670000000000003</c:v>
                </c:pt>
                <c:pt idx="5418">
                  <c:v>0.3054</c:v>
                </c:pt>
                <c:pt idx="5419">
                  <c:v>0.3004</c:v>
                </c:pt>
                <c:pt idx="5420">
                  <c:v>0.29859999999999998</c:v>
                </c:pt>
                <c:pt idx="5421">
                  <c:v>0.29430000000000001</c:v>
                </c:pt>
                <c:pt idx="5422">
                  <c:v>0.29189999999999999</c:v>
                </c:pt>
                <c:pt idx="5423">
                  <c:v>0.28710000000000002</c:v>
                </c:pt>
                <c:pt idx="5424">
                  <c:v>0.28170000000000001</c:v>
                </c:pt>
                <c:pt idx="5425">
                  <c:v>0.28189999999999998</c:v>
                </c:pt>
                <c:pt idx="5426">
                  <c:v>0.2772</c:v>
                </c:pt>
                <c:pt idx="5427">
                  <c:v>0.27610000000000001</c:v>
                </c:pt>
                <c:pt idx="5428">
                  <c:v>0.27179999999999999</c:v>
                </c:pt>
                <c:pt idx="5429">
                  <c:v>0.26960000000000001</c:v>
                </c:pt>
                <c:pt idx="5430">
                  <c:v>0.26500000000000001</c:v>
                </c:pt>
                <c:pt idx="5431">
                  <c:v>0.26319999999999999</c:v>
                </c:pt>
                <c:pt idx="5432">
                  <c:v>0.25839999999999996</c:v>
                </c:pt>
                <c:pt idx="5433">
                  <c:v>0.25320000000000004</c:v>
                </c:pt>
                <c:pt idx="5434">
                  <c:v>0.25240000000000001</c:v>
                </c:pt>
                <c:pt idx="5435">
                  <c:v>0.24779999999999999</c:v>
                </c:pt>
                <c:pt idx="5436">
                  <c:v>0.24729999999999999</c:v>
                </c:pt>
                <c:pt idx="5437">
                  <c:v>0.24229999999999999</c:v>
                </c:pt>
                <c:pt idx="5438">
                  <c:v>0.24060000000000004</c:v>
                </c:pt>
                <c:pt idx="5439">
                  <c:v>0.23620000000000002</c:v>
                </c:pt>
                <c:pt idx="5440">
                  <c:v>0.2339</c:v>
                </c:pt>
                <c:pt idx="5441">
                  <c:v>0.22939999999999999</c:v>
                </c:pt>
                <c:pt idx="5442">
                  <c:v>0.22319999999999998</c:v>
                </c:pt>
                <c:pt idx="5443">
                  <c:v>0.22309999999999999</c:v>
                </c:pt>
                <c:pt idx="5444">
                  <c:v>0.21870000000000001</c:v>
                </c:pt>
                <c:pt idx="5445">
                  <c:v>0.21680000000000002</c:v>
                </c:pt>
                <c:pt idx="5446">
                  <c:v>0.21240000000000001</c:v>
                </c:pt>
                <c:pt idx="5447">
                  <c:v>0.2107</c:v>
                </c:pt>
                <c:pt idx="5448">
                  <c:v>0.20599999999999999</c:v>
                </c:pt>
                <c:pt idx="5449">
                  <c:v>0.20450000000000002</c:v>
                </c:pt>
                <c:pt idx="5450">
                  <c:v>0.19920000000000002</c:v>
                </c:pt>
                <c:pt idx="5451">
                  <c:v>0.19360000000000002</c:v>
                </c:pt>
                <c:pt idx="5452">
                  <c:v>0.1933</c:v>
                </c:pt>
                <c:pt idx="5453">
                  <c:v>0.189</c:v>
                </c:pt>
                <c:pt idx="5454">
                  <c:v>0.18760000000000002</c:v>
                </c:pt>
                <c:pt idx="5455">
                  <c:v>0.18300000000000002</c:v>
                </c:pt>
                <c:pt idx="5456">
                  <c:v>0.18160000000000001</c:v>
                </c:pt>
                <c:pt idx="5457">
                  <c:v>0.17700000000000002</c:v>
                </c:pt>
                <c:pt idx="5458">
                  <c:v>0.17510000000000001</c:v>
                </c:pt>
                <c:pt idx="5459">
                  <c:v>0.16969999999999999</c:v>
                </c:pt>
                <c:pt idx="5460">
                  <c:v>0.16820000000000002</c:v>
                </c:pt>
                <c:pt idx="5461">
                  <c:v>0.16309999999999999</c:v>
                </c:pt>
                <c:pt idx="5462">
                  <c:v>0.15739999999999998</c:v>
                </c:pt>
                <c:pt idx="5463">
                  <c:v>0.15709999999999999</c:v>
                </c:pt>
                <c:pt idx="5464">
                  <c:v>0.15260000000000001</c:v>
                </c:pt>
                <c:pt idx="5465">
                  <c:v>0.151</c:v>
                </c:pt>
                <c:pt idx="5466">
                  <c:v>0.14649999999999999</c:v>
                </c:pt>
                <c:pt idx="5467">
                  <c:v>0.14450000000000002</c:v>
                </c:pt>
                <c:pt idx="5468">
                  <c:v>0.1399</c:v>
                </c:pt>
                <c:pt idx="5469">
                  <c:v>0.13790000000000002</c:v>
                </c:pt>
                <c:pt idx="5470">
                  <c:v>0.1328</c:v>
                </c:pt>
                <c:pt idx="5471">
                  <c:v>0.12720000000000001</c:v>
                </c:pt>
                <c:pt idx="5472">
                  <c:v>0.1265</c:v>
                </c:pt>
                <c:pt idx="5473">
                  <c:v>0.12219999999999999</c:v>
                </c:pt>
                <c:pt idx="5474">
                  <c:v>0.12060000000000001</c:v>
                </c:pt>
                <c:pt idx="5475">
                  <c:v>0.1162</c:v>
                </c:pt>
                <c:pt idx="5476">
                  <c:v>0.1145</c:v>
                </c:pt>
                <c:pt idx="5477">
                  <c:v>0.1089</c:v>
                </c:pt>
                <c:pt idx="5478">
                  <c:v>0.10779999999999999</c:v>
                </c:pt>
                <c:pt idx="5479">
                  <c:v>0.10260000000000001</c:v>
                </c:pt>
                <c:pt idx="5480">
                  <c:v>9.7570000000000004E-2</c:v>
                </c:pt>
                <c:pt idx="5481">
                  <c:v>9.6420000000000006E-2</c:v>
                </c:pt>
                <c:pt idx="5482">
                  <c:v>9.2109999999999997E-2</c:v>
                </c:pt>
                <c:pt idx="5483">
                  <c:v>9.1450000000000004E-2</c:v>
                </c:pt>
                <c:pt idx="5484">
                  <c:v>8.5089999999999999E-2</c:v>
                </c:pt>
                <c:pt idx="5485">
                  <c:v>8.3559999999999995E-2</c:v>
                </c:pt>
                <c:pt idx="5486">
                  <c:v>8.0519999999999994E-2</c:v>
                </c:pt>
                <c:pt idx="5487">
                  <c:v>7.7659999999999993E-2</c:v>
                </c:pt>
                <c:pt idx="5488">
                  <c:v>7.1820000000000009E-2</c:v>
                </c:pt>
                <c:pt idx="5489">
                  <c:v>6.7060000000000008E-2</c:v>
                </c:pt>
                <c:pt idx="5490">
                  <c:v>6.8010000000000001E-2</c:v>
                </c:pt>
                <c:pt idx="5491">
                  <c:v>6.298999999999999E-2</c:v>
                </c:pt>
                <c:pt idx="5492">
                  <c:v>6.0300000000000006E-2</c:v>
                </c:pt>
                <c:pt idx="5493">
                  <c:v>5.5750000000000001E-2</c:v>
                </c:pt>
                <c:pt idx="5494">
                  <c:v>5.382E-2</c:v>
                </c:pt>
                <c:pt idx="5495">
                  <c:v>4.8680000000000001E-2</c:v>
                </c:pt>
                <c:pt idx="5496">
                  <c:v>4.8580000000000005E-2</c:v>
                </c:pt>
                <c:pt idx="5497">
                  <c:v>4.4600000000000001E-2</c:v>
                </c:pt>
                <c:pt idx="5498">
                  <c:v>3.9150000000000004E-2</c:v>
                </c:pt>
                <c:pt idx="5499">
                  <c:v>3.9059999999999997E-2</c:v>
                </c:pt>
                <c:pt idx="5500">
                  <c:v>3.4290000000000001E-2</c:v>
                </c:pt>
                <c:pt idx="5501">
                  <c:v>3.3270000000000001E-2</c:v>
                </c:pt>
                <c:pt idx="5502">
                  <c:v>2.8220000000000002E-2</c:v>
                </c:pt>
                <c:pt idx="5503">
                  <c:v>2.6790000000000001E-2</c:v>
                </c:pt>
                <c:pt idx="5504">
                  <c:v>2.172E-2</c:v>
                </c:pt>
                <c:pt idx="5505">
                  <c:v>1.9619999999999999E-2</c:v>
                </c:pt>
                <c:pt idx="5506">
                  <c:v>1.448E-2</c:v>
                </c:pt>
                <c:pt idx="5507">
                  <c:v>8.4059999999999985E-3</c:v>
                </c:pt>
                <c:pt idx="5508">
                  <c:v>9.0489999999999998E-3</c:v>
                </c:pt>
                <c:pt idx="5509">
                  <c:v>5.1680000000000007E-3</c:v>
                </c:pt>
                <c:pt idx="5510">
                  <c:v>4.7629999999999999E-3</c:v>
                </c:pt>
                <c:pt idx="5511">
                  <c:v>-2.6200000000000003E-4</c:v>
                </c:pt>
                <c:pt idx="5512">
                  <c:v>-3.1199999999999999E-3</c:v>
                </c:pt>
                <c:pt idx="5513">
                  <c:v>-7.9780000000000007E-3</c:v>
                </c:pt>
                <c:pt idx="5514">
                  <c:v>-8.3590000000000001E-3</c:v>
                </c:pt>
                <c:pt idx="5515">
                  <c:v>-1.162E-2</c:v>
                </c:pt>
                <c:pt idx="5516">
                  <c:v>-1.4189999999999999E-2</c:v>
                </c:pt>
                <c:pt idx="5517">
                  <c:v>-1.9429999999999999E-2</c:v>
                </c:pt>
                <c:pt idx="5518">
                  <c:v>-2.315E-2</c:v>
                </c:pt>
                <c:pt idx="5519">
                  <c:v>-2.427E-2</c:v>
                </c:pt>
                <c:pt idx="5520">
                  <c:v>-2.9049999999999999E-2</c:v>
                </c:pt>
                <c:pt idx="5521">
                  <c:v>-2.9600000000000001E-2</c:v>
                </c:pt>
                <c:pt idx="5522">
                  <c:v>-3.4770000000000002E-2</c:v>
                </c:pt>
                <c:pt idx="5523">
                  <c:v>-3.4959999999999998E-2</c:v>
                </c:pt>
                <c:pt idx="5524">
                  <c:v>-3.9699999999999999E-2</c:v>
                </c:pt>
                <c:pt idx="5525">
                  <c:v>-4.122E-2</c:v>
                </c:pt>
                <c:pt idx="5526">
                  <c:v>-4.5319999999999999E-2</c:v>
                </c:pt>
                <c:pt idx="5527">
                  <c:v>-5.1340000000000004E-2</c:v>
                </c:pt>
                <c:pt idx="5528">
                  <c:v>-5.0270000000000002E-2</c:v>
                </c:pt>
                <c:pt idx="5529">
                  <c:v>-5.5129999999999998E-2</c:v>
                </c:pt>
                <c:pt idx="5530">
                  <c:v>-5.7529999999999998E-2</c:v>
                </c:pt>
                <c:pt idx="5531">
                  <c:v>-6.1800000000000001E-2</c:v>
                </c:pt>
                <c:pt idx="5532">
                  <c:v>-6.2369999999999995E-2</c:v>
                </c:pt>
                <c:pt idx="5533">
                  <c:v>-6.6110000000000002E-2</c:v>
                </c:pt>
                <c:pt idx="5534">
                  <c:v>-6.760999999999999E-2</c:v>
                </c:pt>
                <c:pt idx="5535">
                  <c:v>-7.1919999999999998E-2</c:v>
                </c:pt>
                <c:pt idx="5536">
                  <c:v>-7.6780000000000001E-2</c:v>
                </c:pt>
                <c:pt idx="5537">
                  <c:v>-7.6749999999999999E-2</c:v>
                </c:pt>
                <c:pt idx="5538">
                  <c:v>-8.0850000000000005E-2</c:v>
                </c:pt>
                <c:pt idx="5539">
                  <c:v>-8.1730000000000011E-2</c:v>
                </c:pt>
                <c:pt idx="5540">
                  <c:v>-8.609E-2</c:v>
                </c:pt>
                <c:pt idx="5541">
                  <c:v>-8.7139999999999995E-2</c:v>
                </c:pt>
                <c:pt idx="5542">
                  <c:v>-9.1920000000000002E-2</c:v>
                </c:pt>
                <c:pt idx="5543">
                  <c:v>-9.2109999999999997E-2</c:v>
                </c:pt>
                <c:pt idx="5544">
                  <c:v>-9.6280000000000004E-2</c:v>
                </c:pt>
                <c:pt idx="5545">
                  <c:v>-0.1021</c:v>
                </c:pt>
                <c:pt idx="5546">
                  <c:v>-0.10139999999999999</c:v>
                </c:pt>
                <c:pt idx="5547">
                  <c:v>-0.10540000000000001</c:v>
                </c:pt>
                <c:pt idx="5548">
                  <c:v>-0.1062</c:v>
                </c:pt>
                <c:pt idx="5549">
                  <c:v>-0.11070000000000001</c:v>
                </c:pt>
                <c:pt idx="5550">
                  <c:v>-0.11170000000000001</c:v>
                </c:pt>
                <c:pt idx="5551">
                  <c:v>-0.11560000000000001</c:v>
                </c:pt>
                <c:pt idx="5552">
                  <c:v>-0.11700000000000001</c:v>
                </c:pt>
                <c:pt idx="5553">
                  <c:v>-0.12139999999999999</c:v>
                </c:pt>
                <c:pt idx="5554">
                  <c:v>-0.126</c:v>
                </c:pt>
                <c:pt idx="5555">
                  <c:v>-0.1255</c:v>
                </c:pt>
                <c:pt idx="5556">
                  <c:v>-0.12970000000000001</c:v>
                </c:pt>
                <c:pt idx="5557">
                  <c:v>-0.1303</c:v>
                </c:pt>
                <c:pt idx="5558">
                  <c:v>-0.13440000000000002</c:v>
                </c:pt>
                <c:pt idx="5559">
                  <c:v>-0.13570000000000002</c:v>
                </c:pt>
                <c:pt idx="5560">
                  <c:v>-0.1401</c:v>
                </c:pt>
                <c:pt idx="5561">
                  <c:v>-0.14079999999999998</c:v>
                </c:pt>
                <c:pt idx="5562">
                  <c:v>-0.14549999999999999</c:v>
                </c:pt>
                <c:pt idx="5563">
                  <c:v>-0.15040000000000001</c:v>
                </c:pt>
                <c:pt idx="5564">
                  <c:v>-0.14959999999999998</c:v>
                </c:pt>
                <c:pt idx="5565">
                  <c:v>-0.15359999999999999</c:v>
                </c:pt>
                <c:pt idx="5566">
                  <c:v>-0.15389999999999998</c:v>
                </c:pt>
                <c:pt idx="5567">
                  <c:v>-0.1585</c:v>
                </c:pt>
                <c:pt idx="5568">
                  <c:v>-0.15920000000000001</c:v>
                </c:pt>
                <c:pt idx="5569">
                  <c:v>-0.16350000000000001</c:v>
                </c:pt>
                <c:pt idx="5570">
                  <c:v>-0.1643</c:v>
                </c:pt>
                <c:pt idx="5571">
                  <c:v>-0.16869999999999999</c:v>
                </c:pt>
                <c:pt idx="5572">
                  <c:v>-0.1701</c:v>
                </c:pt>
                <c:pt idx="5573">
                  <c:v>-0.1741</c:v>
                </c:pt>
                <c:pt idx="5574">
                  <c:v>-0.17880000000000001</c:v>
                </c:pt>
                <c:pt idx="5575">
                  <c:v>-0.1784</c:v>
                </c:pt>
                <c:pt idx="5576">
                  <c:v>-0.18230000000000002</c:v>
                </c:pt>
                <c:pt idx="5577">
                  <c:v>-0.18330000000000002</c:v>
                </c:pt>
                <c:pt idx="5578">
                  <c:v>-0.18740000000000001</c:v>
                </c:pt>
                <c:pt idx="5579">
                  <c:v>-0.1888</c:v>
                </c:pt>
                <c:pt idx="5580">
                  <c:v>-0.1928</c:v>
                </c:pt>
                <c:pt idx="5581">
                  <c:v>-0.1933</c:v>
                </c:pt>
                <c:pt idx="5582">
                  <c:v>-0.19819999999999999</c:v>
                </c:pt>
                <c:pt idx="5583">
                  <c:v>-0.2026</c:v>
                </c:pt>
                <c:pt idx="5584">
                  <c:v>-0.20230000000000001</c:v>
                </c:pt>
                <c:pt idx="5585">
                  <c:v>-0.2064</c:v>
                </c:pt>
                <c:pt idx="5586">
                  <c:v>-0.2069</c:v>
                </c:pt>
                <c:pt idx="5587">
                  <c:v>-0.21129999999999999</c:v>
                </c:pt>
                <c:pt idx="5588">
                  <c:v>-0.2117</c:v>
                </c:pt>
                <c:pt idx="5589">
                  <c:v>-0.21659999999999999</c:v>
                </c:pt>
                <c:pt idx="5590">
                  <c:v>-0.2175</c:v>
                </c:pt>
                <c:pt idx="5591">
                  <c:v>-0.2213</c:v>
                </c:pt>
                <c:pt idx="5592">
                  <c:v>-0.22689999999999999</c:v>
                </c:pt>
                <c:pt idx="5593">
                  <c:v>-0.22590000000000002</c:v>
                </c:pt>
                <c:pt idx="5594">
                  <c:v>-0.2296</c:v>
                </c:pt>
                <c:pt idx="5595">
                  <c:v>-0.2306</c:v>
                </c:pt>
                <c:pt idx="5596">
                  <c:v>-0.23469999999999999</c:v>
                </c:pt>
                <c:pt idx="5597">
                  <c:v>-0.2361</c:v>
                </c:pt>
                <c:pt idx="5598">
                  <c:v>-0.2404</c:v>
                </c:pt>
                <c:pt idx="5599">
                  <c:v>-0.24120000000000003</c:v>
                </c:pt>
                <c:pt idx="5600">
                  <c:v>-0.24610000000000001</c:v>
                </c:pt>
                <c:pt idx="5601">
                  <c:v>-0.25069999999999998</c:v>
                </c:pt>
                <c:pt idx="5602">
                  <c:v>-0.25009999999999999</c:v>
                </c:pt>
                <c:pt idx="5603">
                  <c:v>-0.2535</c:v>
                </c:pt>
                <c:pt idx="5604">
                  <c:v>-0.255</c:v>
                </c:pt>
                <c:pt idx="5605">
                  <c:v>-0.25890000000000002</c:v>
                </c:pt>
                <c:pt idx="5606">
                  <c:v>-0.25979999999999998</c:v>
                </c:pt>
                <c:pt idx="5607">
                  <c:v>-0.26459999999999995</c:v>
                </c:pt>
                <c:pt idx="5608">
                  <c:v>-0.2651</c:v>
                </c:pt>
                <c:pt idx="5609">
                  <c:v>-0.26960000000000001</c:v>
                </c:pt>
                <c:pt idx="5610">
                  <c:v>-0.2747</c:v>
                </c:pt>
                <c:pt idx="5611">
                  <c:v>-0.27399999999999997</c:v>
                </c:pt>
                <c:pt idx="5612">
                  <c:v>-0.2782</c:v>
                </c:pt>
                <c:pt idx="5613">
                  <c:v>-0.27850000000000003</c:v>
                </c:pt>
                <c:pt idx="5614">
                  <c:v>-0.28320000000000001</c:v>
                </c:pt>
                <c:pt idx="5615">
                  <c:v>-0.28420000000000001</c:v>
                </c:pt>
                <c:pt idx="5616">
                  <c:v>-0.2883</c:v>
                </c:pt>
                <c:pt idx="5617">
                  <c:v>-0.28970000000000001</c:v>
                </c:pt>
                <c:pt idx="5618">
                  <c:v>-0.2944</c:v>
                </c:pt>
                <c:pt idx="5619">
                  <c:v>-0.29980000000000001</c:v>
                </c:pt>
                <c:pt idx="5620">
                  <c:v>-0.29880000000000001</c:v>
                </c:pt>
                <c:pt idx="5621">
                  <c:v>-0.30279999999999996</c:v>
                </c:pt>
                <c:pt idx="5622">
                  <c:v>-0.30430000000000001</c:v>
                </c:pt>
                <c:pt idx="5623">
                  <c:v>-0.30790000000000001</c:v>
                </c:pt>
                <c:pt idx="5624">
                  <c:v>-0.3085</c:v>
                </c:pt>
                <c:pt idx="5625">
                  <c:v>-0.31320000000000003</c:v>
                </c:pt>
                <c:pt idx="5626">
                  <c:v>-0.31430000000000002</c:v>
                </c:pt>
                <c:pt idx="5627">
                  <c:v>-0.31889999999999996</c:v>
                </c:pt>
                <c:pt idx="5628">
                  <c:v>-0.31969999999999998</c:v>
                </c:pt>
                <c:pt idx="5629">
                  <c:v>-0.32419999999999999</c:v>
                </c:pt>
                <c:pt idx="5630">
                  <c:v>-0.32919999999999999</c:v>
                </c:pt>
                <c:pt idx="5631">
                  <c:v>-0.32850000000000001</c:v>
                </c:pt>
                <c:pt idx="5632">
                  <c:v>-0.33290000000000003</c:v>
                </c:pt>
                <c:pt idx="5633">
                  <c:v>-0.3337</c:v>
                </c:pt>
                <c:pt idx="5634">
                  <c:v>-0.33810000000000001</c:v>
                </c:pt>
                <c:pt idx="5635">
                  <c:v>-0.33859999999999996</c:v>
                </c:pt>
                <c:pt idx="5636">
                  <c:v>-0.34299999999999997</c:v>
                </c:pt>
                <c:pt idx="5637">
                  <c:v>-0.34460000000000002</c:v>
                </c:pt>
                <c:pt idx="5638">
                  <c:v>-0.34939999999999999</c:v>
                </c:pt>
                <c:pt idx="5639">
                  <c:v>-0.35470000000000002</c:v>
                </c:pt>
                <c:pt idx="5640">
                  <c:v>-0.3543</c:v>
                </c:pt>
                <c:pt idx="5641">
                  <c:v>-0.35820000000000002</c:v>
                </c:pt>
                <c:pt idx="5642">
                  <c:v>-0.35909999999999997</c:v>
                </c:pt>
                <c:pt idx="5643">
                  <c:v>-0.36320000000000002</c:v>
                </c:pt>
                <c:pt idx="5644">
                  <c:v>-0.36460000000000004</c:v>
                </c:pt>
                <c:pt idx="5645">
                  <c:v>-0.36880000000000002</c:v>
                </c:pt>
                <c:pt idx="5646">
                  <c:v>-0.36979999999999996</c:v>
                </c:pt>
                <c:pt idx="5647">
                  <c:v>-0.37440000000000001</c:v>
                </c:pt>
                <c:pt idx="5648">
                  <c:v>-0.37959999999999999</c:v>
                </c:pt>
                <c:pt idx="5649">
                  <c:v>-0.37919999999999998</c:v>
                </c:pt>
                <c:pt idx="5650">
                  <c:v>-0.38369999999999999</c:v>
                </c:pt>
                <c:pt idx="5651">
                  <c:v>-0.38450000000000001</c:v>
                </c:pt>
                <c:pt idx="5652">
                  <c:v>-0.38840000000000002</c:v>
                </c:pt>
                <c:pt idx="5653">
                  <c:v>-0.38939999999999997</c:v>
                </c:pt>
                <c:pt idx="5654">
                  <c:v>-0.39419999999999999</c:v>
                </c:pt>
                <c:pt idx="5655">
                  <c:v>-0.39560000000000001</c:v>
                </c:pt>
                <c:pt idx="5656">
                  <c:v>-0.4002</c:v>
                </c:pt>
                <c:pt idx="5657">
                  <c:v>-0.40600000000000003</c:v>
                </c:pt>
                <c:pt idx="5658">
                  <c:v>-0.4052</c:v>
                </c:pt>
                <c:pt idx="5659">
                  <c:v>-0.4093</c:v>
                </c:pt>
                <c:pt idx="5660">
                  <c:v>-0.41010000000000002</c:v>
                </c:pt>
                <c:pt idx="5661">
                  <c:v>-0.41450000000000004</c:v>
                </c:pt>
                <c:pt idx="5662">
                  <c:v>-0.4158</c:v>
                </c:pt>
                <c:pt idx="5663">
                  <c:v>-0.42010000000000003</c:v>
                </c:pt>
                <c:pt idx="5664">
                  <c:v>-0.4214</c:v>
                </c:pt>
                <c:pt idx="5665">
                  <c:v>-0.42630000000000001</c:v>
                </c:pt>
                <c:pt idx="5666">
                  <c:v>-0.43179999999999996</c:v>
                </c:pt>
                <c:pt idx="5667">
                  <c:v>-0.43159999999999998</c:v>
                </c:pt>
                <c:pt idx="5668">
                  <c:v>-0.4355</c:v>
                </c:pt>
                <c:pt idx="5669">
                  <c:v>-0.4365</c:v>
                </c:pt>
                <c:pt idx="5670">
                  <c:v>-0.441</c:v>
                </c:pt>
                <c:pt idx="5671">
                  <c:v>-0.44130000000000003</c:v>
                </c:pt>
                <c:pt idx="5672">
                  <c:v>-0.44630000000000003</c:v>
                </c:pt>
                <c:pt idx="5673">
                  <c:v>-0.44740000000000002</c:v>
                </c:pt>
                <c:pt idx="5674">
                  <c:v>-0.45200000000000001</c:v>
                </c:pt>
                <c:pt idx="5675">
                  <c:v>-0.4577</c:v>
                </c:pt>
                <c:pt idx="5676">
                  <c:v>-0.4577</c:v>
                </c:pt>
                <c:pt idx="5677">
                  <c:v>-0.46229999999999999</c:v>
                </c:pt>
                <c:pt idx="5678">
                  <c:v>-0.46300000000000002</c:v>
                </c:pt>
                <c:pt idx="5679">
                  <c:v>-0.46750000000000003</c:v>
                </c:pt>
                <c:pt idx="5680">
                  <c:v>-0.46890000000000004</c:v>
                </c:pt>
                <c:pt idx="5681">
                  <c:v>-0.47289999999999999</c:v>
                </c:pt>
                <c:pt idx="5682">
                  <c:v>-0.47469999999999996</c:v>
                </c:pt>
                <c:pt idx="5683">
                  <c:v>-0.47899999999999998</c:v>
                </c:pt>
                <c:pt idx="5684">
                  <c:v>-0.4803</c:v>
                </c:pt>
                <c:pt idx="5685">
                  <c:v>-0.4849</c:v>
                </c:pt>
                <c:pt idx="5686">
                  <c:v>-0.49119999999999997</c:v>
                </c:pt>
                <c:pt idx="5687">
                  <c:v>-0.49139999999999995</c:v>
                </c:pt>
                <c:pt idx="5688">
                  <c:v>-0.49500000000000005</c:v>
                </c:pt>
                <c:pt idx="5689">
                  <c:v>-0.49620000000000003</c:v>
                </c:pt>
                <c:pt idx="5690">
                  <c:v>-0.501</c:v>
                </c:pt>
                <c:pt idx="5691">
                  <c:v>-0.50170000000000003</c:v>
                </c:pt>
                <c:pt idx="5692">
                  <c:v>-0.50660000000000005</c:v>
                </c:pt>
                <c:pt idx="5693">
                  <c:v>-0.50700000000000001</c:v>
                </c:pt>
                <c:pt idx="5694">
                  <c:v>-0.51229999999999998</c:v>
                </c:pt>
                <c:pt idx="5695">
                  <c:v>-0.5181</c:v>
                </c:pt>
                <c:pt idx="5696">
                  <c:v>-0.51829999999999998</c:v>
                </c:pt>
                <c:pt idx="5697">
                  <c:v>-0.52340000000000009</c:v>
                </c:pt>
                <c:pt idx="5698">
                  <c:v>-0.52379999999999993</c:v>
                </c:pt>
                <c:pt idx="5699">
                  <c:v>-0.52859999999999996</c:v>
                </c:pt>
                <c:pt idx="5700">
                  <c:v>-0.53010000000000002</c:v>
                </c:pt>
                <c:pt idx="5701">
                  <c:v>-0.53420000000000001</c:v>
                </c:pt>
                <c:pt idx="5702">
                  <c:v>-0.53580000000000005</c:v>
                </c:pt>
                <c:pt idx="5703">
                  <c:v>-0.54010000000000002</c:v>
                </c:pt>
                <c:pt idx="5704">
                  <c:v>-0.54580000000000006</c:v>
                </c:pt>
                <c:pt idx="5705">
                  <c:v>-0.54619999999999991</c:v>
                </c:pt>
                <c:pt idx="5706">
                  <c:v>-0.55049999999999999</c:v>
                </c:pt>
                <c:pt idx="5707">
                  <c:v>-0.55199999999999994</c:v>
                </c:pt>
                <c:pt idx="5708">
                  <c:v>-0.55669999999999997</c:v>
                </c:pt>
                <c:pt idx="5709">
                  <c:v>-0.55820000000000003</c:v>
                </c:pt>
                <c:pt idx="5710">
                  <c:v>-0.56240000000000001</c:v>
                </c:pt>
                <c:pt idx="5711">
                  <c:v>-0.56340000000000001</c:v>
                </c:pt>
                <c:pt idx="5712">
                  <c:v>-0.56899999999999995</c:v>
                </c:pt>
                <c:pt idx="5713">
                  <c:v>-0.5746</c:v>
                </c:pt>
                <c:pt idx="5714">
                  <c:v>-0.5746</c:v>
                </c:pt>
                <c:pt idx="5715">
                  <c:v>-0.57980000000000009</c:v>
                </c:pt>
                <c:pt idx="5716">
                  <c:v>-0.58100000000000007</c:v>
                </c:pt>
                <c:pt idx="5717">
                  <c:v>-0.58550000000000002</c:v>
                </c:pt>
                <c:pt idx="5718">
                  <c:v>-0.58640000000000003</c:v>
                </c:pt>
                <c:pt idx="5719">
                  <c:v>-0.59149999999999991</c:v>
                </c:pt>
                <c:pt idx="5720">
                  <c:v>-0.59279999999999999</c:v>
                </c:pt>
                <c:pt idx="5721">
                  <c:v>-0.59770000000000001</c:v>
                </c:pt>
                <c:pt idx="5722">
                  <c:v>-0.6038</c:v>
                </c:pt>
                <c:pt idx="5723">
                  <c:v>-0.60350000000000004</c:v>
                </c:pt>
                <c:pt idx="5724">
                  <c:v>-0.60849999999999993</c:v>
                </c:pt>
                <c:pt idx="5725">
                  <c:v>-0.60969999999999991</c:v>
                </c:pt>
                <c:pt idx="5726">
                  <c:v>-0.61409999999999998</c:v>
                </c:pt>
                <c:pt idx="5727">
                  <c:v>-0.6159</c:v>
                </c:pt>
                <c:pt idx="5728">
                  <c:v>-0.62040000000000006</c:v>
                </c:pt>
                <c:pt idx="5729">
                  <c:v>-0.622</c:v>
                </c:pt>
                <c:pt idx="5730">
                  <c:v>-0.627</c:v>
                </c:pt>
                <c:pt idx="5731">
                  <c:v>-0.63270000000000004</c:v>
                </c:pt>
                <c:pt idx="5732">
                  <c:v>-0.63280000000000003</c:v>
                </c:pt>
                <c:pt idx="5733">
                  <c:v>-0.63770000000000004</c:v>
                </c:pt>
                <c:pt idx="5734">
                  <c:v>-0.63939999999999997</c:v>
                </c:pt>
                <c:pt idx="5735">
                  <c:v>-0.64439999999999997</c:v>
                </c:pt>
                <c:pt idx="5736">
                  <c:v>-0.64570000000000005</c:v>
                </c:pt>
                <c:pt idx="5737">
                  <c:v>-0.65090000000000003</c:v>
                </c:pt>
                <c:pt idx="5738">
                  <c:v>-0.65180000000000005</c:v>
                </c:pt>
                <c:pt idx="5739">
                  <c:v>-0.65680000000000005</c:v>
                </c:pt>
                <c:pt idx="5740">
                  <c:v>-0.65810000000000002</c:v>
                </c:pt>
                <c:pt idx="5741">
                  <c:v>-0.66349999999999998</c:v>
                </c:pt>
                <c:pt idx="5742">
                  <c:v>-0.66990000000000005</c:v>
                </c:pt>
                <c:pt idx="5743">
                  <c:v>-0.66930000000000001</c:v>
                </c:pt>
                <c:pt idx="5744">
                  <c:v>-0.6744</c:v>
                </c:pt>
                <c:pt idx="5745">
                  <c:v>-0.67589999999999995</c:v>
                </c:pt>
                <c:pt idx="5746">
                  <c:v>-0.68019999999999992</c:v>
                </c:pt>
                <c:pt idx="5747">
                  <c:v>-0.68179999999999996</c:v>
                </c:pt>
                <c:pt idx="5748">
                  <c:v>-0.6865</c:v>
                </c:pt>
                <c:pt idx="5749">
                  <c:v>-0.68830000000000002</c:v>
                </c:pt>
                <c:pt idx="5750">
                  <c:v>-0.69340000000000002</c:v>
                </c:pt>
                <c:pt idx="5751">
                  <c:v>-0.69910000000000005</c:v>
                </c:pt>
                <c:pt idx="5752">
                  <c:v>-0.69920000000000004</c:v>
                </c:pt>
                <c:pt idx="5753">
                  <c:v>-0.70380000000000009</c:v>
                </c:pt>
                <c:pt idx="5754">
                  <c:v>-0.70579999999999998</c:v>
                </c:pt>
                <c:pt idx="5755">
                  <c:v>-0.71040000000000003</c:v>
                </c:pt>
                <c:pt idx="5756">
                  <c:v>-0.71179999999999999</c:v>
                </c:pt>
                <c:pt idx="5757">
                  <c:v>-0.71709999999999996</c:v>
                </c:pt>
                <c:pt idx="5758">
                  <c:v>-0.71850000000000003</c:v>
                </c:pt>
                <c:pt idx="5759">
                  <c:v>-0.72320000000000007</c:v>
                </c:pt>
                <c:pt idx="5760">
                  <c:v>-0.72899999999999998</c:v>
                </c:pt>
                <c:pt idx="5761">
                  <c:v>-0.72899999999999998</c:v>
                </c:pt>
                <c:pt idx="5762">
                  <c:v>-0.73359999999999992</c:v>
                </c:pt>
                <c:pt idx="5763">
                  <c:v>-0.73499999999999999</c:v>
                </c:pt>
                <c:pt idx="5764">
                  <c:v>-0.73980000000000001</c:v>
                </c:pt>
                <c:pt idx="5765">
                  <c:v>-0.74119999999999997</c:v>
                </c:pt>
                <c:pt idx="5766">
                  <c:v>-0.74570000000000003</c:v>
                </c:pt>
                <c:pt idx="5767">
                  <c:v>-0.74740000000000006</c:v>
                </c:pt>
                <c:pt idx="5768">
                  <c:v>-0.75239999999999996</c:v>
                </c:pt>
                <c:pt idx="5769">
                  <c:v>-0.75850000000000006</c:v>
                </c:pt>
                <c:pt idx="5770">
                  <c:v>-0.75829999999999997</c:v>
                </c:pt>
                <c:pt idx="5771">
                  <c:v>-0.76270000000000004</c:v>
                </c:pt>
                <c:pt idx="5772">
                  <c:v>-0.76469999999999994</c:v>
                </c:pt>
                <c:pt idx="5773">
                  <c:v>-0.76929999999999998</c:v>
                </c:pt>
                <c:pt idx="5774">
                  <c:v>-0.77080000000000004</c:v>
                </c:pt>
                <c:pt idx="5775">
                  <c:v>-0.77510000000000001</c:v>
                </c:pt>
                <c:pt idx="5776">
                  <c:v>-0.77610000000000001</c:v>
                </c:pt>
                <c:pt idx="5777">
                  <c:v>-0.78159999999999996</c:v>
                </c:pt>
                <c:pt idx="5778">
                  <c:v>-0.78769999999999996</c:v>
                </c:pt>
                <c:pt idx="5779">
                  <c:v>-0.78700000000000003</c:v>
                </c:pt>
                <c:pt idx="5780">
                  <c:v>-0.79169999999999996</c:v>
                </c:pt>
                <c:pt idx="5781">
                  <c:v>-0.79249999999999998</c:v>
                </c:pt>
                <c:pt idx="5782">
                  <c:v>-0.7974</c:v>
                </c:pt>
                <c:pt idx="5783">
                  <c:v>-0.7984</c:v>
                </c:pt>
                <c:pt idx="5784">
                  <c:v>-0.80259999999999998</c:v>
                </c:pt>
                <c:pt idx="5785">
                  <c:v>-0.80400000000000005</c:v>
                </c:pt>
                <c:pt idx="5786">
                  <c:v>-0.80889999999999995</c:v>
                </c:pt>
                <c:pt idx="5787">
                  <c:v>-0.81510000000000005</c:v>
                </c:pt>
                <c:pt idx="5788">
                  <c:v>-0.81419999999999992</c:v>
                </c:pt>
                <c:pt idx="5789">
                  <c:v>-0.81850000000000001</c:v>
                </c:pt>
                <c:pt idx="5790">
                  <c:v>-0.81979999999999997</c:v>
                </c:pt>
                <c:pt idx="5791">
                  <c:v>-0.82409999999999994</c:v>
                </c:pt>
                <c:pt idx="5792">
                  <c:v>-0.82579999999999998</c:v>
                </c:pt>
                <c:pt idx="5793">
                  <c:v>-0.83030000000000004</c:v>
                </c:pt>
                <c:pt idx="5794">
                  <c:v>-0.83150000000000002</c:v>
                </c:pt>
                <c:pt idx="5795">
                  <c:v>-0.83600000000000008</c:v>
                </c:pt>
                <c:pt idx="5796">
                  <c:v>-0.83679999999999999</c:v>
                </c:pt>
                <c:pt idx="5797">
                  <c:v>-0.84150000000000003</c:v>
                </c:pt>
                <c:pt idx="5798">
                  <c:v>-0.84660000000000002</c:v>
                </c:pt>
                <c:pt idx="5799">
                  <c:v>-0.84649999999999992</c:v>
                </c:pt>
                <c:pt idx="5800">
                  <c:v>-0.85089999999999999</c:v>
                </c:pt>
                <c:pt idx="5801">
                  <c:v>-0.85160000000000002</c:v>
                </c:pt>
                <c:pt idx="5802">
                  <c:v>-0.85639999999999994</c:v>
                </c:pt>
                <c:pt idx="5803">
                  <c:v>-0.85709999999999997</c:v>
                </c:pt>
                <c:pt idx="5804">
                  <c:v>-0.86170000000000002</c:v>
                </c:pt>
                <c:pt idx="5805">
                  <c:v>-0.8629</c:v>
                </c:pt>
                <c:pt idx="5806">
                  <c:v>-0.86749999999999994</c:v>
                </c:pt>
                <c:pt idx="5807">
                  <c:v>-0.873</c:v>
                </c:pt>
                <c:pt idx="5808">
                  <c:v>-0.87209999999999999</c:v>
                </c:pt>
                <c:pt idx="5809">
                  <c:v>-0.87680000000000002</c:v>
                </c:pt>
                <c:pt idx="5810">
                  <c:v>-0.87780000000000002</c:v>
                </c:pt>
                <c:pt idx="5811">
                  <c:v>-0.88169999999999993</c:v>
                </c:pt>
                <c:pt idx="5812">
                  <c:v>-0.88319999999999999</c:v>
                </c:pt>
                <c:pt idx="5813">
                  <c:v>-0.8881</c:v>
                </c:pt>
                <c:pt idx="5814">
                  <c:v>-0.88919999999999999</c:v>
                </c:pt>
                <c:pt idx="5815">
                  <c:v>-0.89329999999999998</c:v>
                </c:pt>
                <c:pt idx="5816">
                  <c:v>-0.89879999999999993</c:v>
                </c:pt>
                <c:pt idx="5817">
                  <c:v>-0.89840000000000009</c:v>
                </c:pt>
                <c:pt idx="5818">
                  <c:v>-0.90149999999999997</c:v>
                </c:pt>
                <c:pt idx="5819">
                  <c:v>-0.90269999999999995</c:v>
                </c:pt>
                <c:pt idx="5820">
                  <c:v>-0.9073</c:v>
                </c:pt>
                <c:pt idx="5821">
                  <c:v>-0.90849999999999997</c:v>
                </c:pt>
                <c:pt idx="5822">
                  <c:v>-0.91339999999999999</c:v>
                </c:pt>
                <c:pt idx="5823">
                  <c:v>-0.91390000000000005</c:v>
                </c:pt>
                <c:pt idx="5824">
                  <c:v>-0.91900000000000004</c:v>
                </c:pt>
                <c:pt idx="5825">
                  <c:v>-0.9244</c:v>
                </c:pt>
                <c:pt idx="5826">
                  <c:v>-0.92379999999999995</c:v>
                </c:pt>
                <c:pt idx="5827">
                  <c:v>-0.92890000000000006</c:v>
                </c:pt>
                <c:pt idx="5828">
                  <c:v>-0.92920000000000003</c:v>
                </c:pt>
                <c:pt idx="5829">
                  <c:v>-0.93340000000000001</c:v>
                </c:pt>
                <c:pt idx="5830">
                  <c:v>-0.9345</c:v>
                </c:pt>
                <c:pt idx="5831">
                  <c:v>-0.93900000000000006</c:v>
                </c:pt>
                <c:pt idx="5832">
                  <c:v>-0.94079999999999997</c:v>
                </c:pt>
                <c:pt idx="5833">
                  <c:v>-0.94579999999999997</c:v>
                </c:pt>
                <c:pt idx="5834">
                  <c:v>-0.95180000000000009</c:v>
                </c:pt>
                <c:pt idx="5835">
                  <c:v>-0.95099999999999996</c:v>
                </c:pt>
                <c:pt idx="5836">
                  <c:v>-0.95479999999999998</c:v>
                </c:pt>
                <c:pt idx="5837">
                  <c:v>-0.95590000000000008</c:v>
                </c:pt>
                <c:pt idx="5838">
                  <c:v>-0.96049999999999991</c:v>
                </c:pt>
                <c:pt idx="5839">
                  <c:v>-0.96200000000000008</c:v>
                </c:pt>
                <c:pt idx="5840">
                  <c:v>-0.96660000000000001</c:v>
                </c:pt>
                <c:pt idx="5841">
                  <c:v>-0.96770000000000012</c:v>
                </c:pt>
                <c:pt idx="5842">
                  <c:v>-0.9748</c:v>
                </c:pt>
                <c:pt idx="5843">
                  <c:v>-0.98049999999999993</c:v>
                </c:pt>
                <c:pt idx="5844">
                  <c:v>-0.97979999999999989</c:v>
                </c:pt>
                <c:pt idx="5845">
                  <c:v>-0.98420000000000007</c:v>
                </c:pt>
                <c:pt idx="5846">
                  <c:v>-0.98529999999999995</c:v>
                </c:pt>
                <c:pt idx="5847">
                  <c:v>-0.9899</c:v>
                </c:pt>
                <c:pt idx="5848">
                  <c:v>-0.99099999999999988</c:v>
                </c:pt>
                <c:pt idx="5849">
                  <c:v>-0.99649999999999994</c:v>
                </c:pt>
                <c:pt idx="5850">
                  <c:v>-0.99780000000000002</c:v>
                </c:pt>
                <c:pt idx="5851">
                  <c:v>-1.002</c:v>
                </c:pt>
                <c:pt idx="5852">
                  <c:v>-1.004</c:v>
                </c:pt>
                <c:pt idx="5853">
                  <c:v>-1.0089999999999999</c:v>
                </c:pt>
                <c:pt idx="5854">
                  <c:v>-1.0150000000000001</c:v>
                </c:pt>
                <c:pt idx="5855">
                  <c:v>-1.016</c:v>
                </c:pt>
                <c:pt idx="5856">
                  <c:v>-1.02</c:v>
                </c:pt>
                <c:pt idx="5857">
                  <c:v>-1.022</c:v>
                </c:pt>
                <c:pt idx="5858">
                  <c:v>-1.0270000000000001</c:v>
                </c:pt>
                <c:pt idx="5859">
                  <c:v>-1.0289999999999999</c:v>
                </c:pt>
                <c:pt idx="5860">
                  <c:v>-1.034</c:v>
                </c:pt>
                <c:pt idx="5861">
                  <c:v>-1.0359999999999998</c:v>
                </c:pt>
                <c:pt idx="5862">
                  <c:v>-1.042</c:v>
                </c:pt>
                <c:pt idx="5863">
                  <c:v>-1.048</c:v>
                </c:pt>
                <c:pt idx="5864">
                  <c:v>-1.0489999999999999</c:v>
                </c:pt>
                <c:pt idx="5865">
                  <c:v>-1.0529999999999999</c:v>
                </c:pt>
                <c:pt idx="5866">
                  <c:v>-1.0550000000000002</c:v>
                </c:pt>
                <c:pt idx="5867">
                  <c:v>-1.06</c:v>
                </c:pt>
                <c:pt idx="5868">
                  <c:v>-1.0620000000000001</c:v>
                </c:pt>
                <c:pt idx="5869">
                  <c:v>-1.0680000000000001</c:v>
                </c:pt>
                <c:pt idx="5870">
                  <c:v>-1.0699999999999998</c:v>
                </c:pt>
                <c:pt idx="5871">
                  <c:v>-1.0759999999999998</c:v>
                </c:pt>
                <c:pt idx="5872">
                  <c:v>-1.0839999999999999</c:v>
                </c:pt>
                <c:pt idx="5873">
                  <c:v>-1.0839999999999999</c:v>
                </c:pt>
                <c:pt idx="5874">
                  <c:v>-1.0899999999999999</c:v>
                </c:pt>
                <c:pt idx="5875">
                  <c:v>-1.0920000000000001</c:v>
                </c:pt>
                <c:pt idx="5876">
                  <c:v>-1.097</c:v>
                </c:pt>
                <c:pt idx="5877">
                  <c:v>-1.1000000000000001</c:v>
                </c:pt>
                <c:pt idx="5878">
                  <c:v>-1.1060000000000001</c:v>
                </c:pt>
                <c:pt idx="5879">
                  <c:v>-1.1080000000000001</c:v>
                </c:pt>
                <c:pt idx="5880">
                  <c:v>-1.1140000000000001</c:v>
                </c:pt>
                <c:pt idx="5881">
                  <c:v>-1.1220000000000001</c:v>
                </c:pt>
                <c:pt idx="5882">
                  <c:v>-1.123</c:v>
                </c:pt>
                <c:pt idx="5883">
                  <c:v>-1.129</c:v>
                </c:pt>
                <c:pt idx="5884">
                  <c:v>-1.131</c:v>
                </c:pt>
                <c:pt idx="5885">
                  <c:v>-1.1379999999999999</c:v>
                </c:pt>
                <c:pt idx="5886">
                  <c:v>-1.139</c:v>
                </c:pt>
                <c:pt idx="5887">
                  <c:v>-1.1459999999999999</c:v>
                </c:pt>
                <c:pt idx="5888">
                  <c:v>-1.149</c:v>
                </c:pt>
                <c:pt idx="5889">
                  <c:v>-1.155</c:v>
                </c:pt>
                <c:pt idx="5890">
                  <c:v>-1.1629999999999998</c:v>
                </c:pt>
                <c:pt idx="5891">
                  <c:v>-1.165</c:v>
                </c:pt>
                <c:pt idx="5892">
                  <c:v>-1.171</c:v>
                </c:pt>
                <c:pt idx="5893">
                  <c:v>-1.1739999999999999</c:v>
                </c:pt>
                <c:pt idx="5894">
                  <c:v>-1.18</c:v>
                </c:pt>
                <c:pt idx="5895">
                  <c:v>-1.1829999999999998</c:v>
                </c:pt>
                <c:pt idx="5896">
                  <c:v>-1.19</c:v>
                </c:pt>
                <c:pt idx="5897">
                  <c:v>-1.1930000000000001</c:v>
                </c:pt>
                <c:pt idx="5898">
                  <c:v>-1.1990000000000001</c:v>
                </c:pt>
                <c:pt idx="5899">
                  <c:v>-1.208</c:v>
                </c:pt>
                <c:pt idx="5900">
                  <c:v>-1.2090000000000001</c:v>
                </c:pt>
                <c:pt idx="5901">
                  <c:v>-1.2160000000000002</c:v>
                </c:pt>
                <c:pt idx="5902">
                  <c:v>-1.2190000000000001</c:v>
                </c:pt>
                <c:pt idx="5903">
                  <c:v>-1.2249999999999999</c:v>
                </c:pt>
                <c:pt idx="5904">
                  <c:v>-1.2290000000000001</c:v>
                </c:pt>
                <c:pt idx="5905">
                  <c:v>-1.2350000000000001</c:v>
                </c:pt>
                <c:pt idx="5906">
                  <c:v>-1.238</c:v>
                </c:pt>
                <c:pt idx="5907">
                  <c:v>-1.2449999999999999</c:v>
                </c:pt>
                <c:pt idx="5908">
                  <c:v>-1.248</c:v>
                </c:pt>
                <c:pt idx="5909">
                  <c:v>-1.2550000000000001</c:v>
                </c:pt>
                <c:pt idx="5910">
                  <c:v>-1.264</c:v>
                </c:pt>
                <c:pt idx="5911">
                  <c:v>-1.2649999999999999</c:v>
                </c:pt>
                <c:pt idx="5912">
                  <c:v>-1.2729999999999999</c:v>
                </c:pt>
                <c:pt idx="5913">
                  <c:v>-1.2750000000000001</c:v>
                </c:pt>
                <c:pt idx="5914">
                  <c:v>-1.282</c:v>
                </c:pt>
                <c:pt idx="5915">
                  <c:v>-1.286</c:v>
                </c:pt>
                <c:pt idx="5916">
                  <c:v>-1.2909999999999999</c:v>
                </c:pt>
                <c:pt idx="5917">
                  <c:v>-1.2950000000000002</c:v>
                </c:pt>
                <c:pt idx="5918">
                  <c:v>-1.302</c:v>
                </c:pt>
                <c:pt idx="5919">
                  <c:v>-1.31</c:v>
                </c:pt>
                <c:pt idx="5920">
                  <c:v>-1.3120000000000001</c:v>
                </c:pt>
                <c:pt idx="5921">
                  <c:v>-1.319</c:v>
                </c:pt>
                <c:pt idx="5922">
                  <c:v>-1.3220000000000001</c:v>
                </c:pt>
                <c:pt idx="5923">
                  <c:v>-1.3280000000000001</c:v>
                </c:pt>
                <c:pt idx="5924">
                  <c:v>-1.331</c:v>
                </c:pt>
                <c:pt idx="5925">
                  <c:v>-1.3379999999999999</c:v>
                </c:pt>
                <c:pt idx="5926">
                  <c:v>-1.341</c:v>
                </c:pt>
                <c:pt idx="5927">
                  <c:v>-1.349</c:v>
                </c:pt>
                <c:pt idx="5928">
                  <c:v>-1.3560000000000001</c:v>
                </c:pt>
                <c:pt idx="5929">
                  <c:v>-1.3579999999999999</c:v>
                </c:pt>
                <c:pt idx="5930">
                  <c:v>-1.365</c:v>
                </c:pt>
                <c:pt idx="5931">
                  <c:v>-1.3680000000000001</c:v>
                </c:pt>
                <c:pt idx="5932">
                  <c:v>-1.375</c:v>
                </c:pt>
                <c:pt idx="5933">
                  <c:v>-1.3779999999999999</c:v>
                </c:pt>
                <c:pt idx="5934">
                  <c:v>-1.3839999999999999</c:v>
                </c:pt>
                <c:pt idx="5935">
                  <c:v>-1.387</c:v>
                </c:pt>
                <c:pt idx="5936">
                  <c:v>-1.3939999999999999</c:v>
                </c:pt>
                <c:pt idx="5937">
                  <c:v>-1.4020000000000001</c:v>
                </c:pt>
                <c:pt idx="5938">
                  <c:v>-1.4039999999999999</c:v>
                </c:pt>
                <c:pt idx="5939">
                  <c:v>-1.4100000000000001</c:v>
                </c:pt>
                <c:pt idx="5940">
                  <c:v>-1.413</c:v>
                </c:pt>
                <c:pt idx="5941">
                  <c:v>-1.419</c:v>
                </c:pt>
                <c:pt idx="5942">
                  <c:v>-1.423</c:v>
                </c:pt>
                <c:pt idx="5943">
                  <c:v>-1.429</c:v>
                </c:pt>
                <c:pt idx="5944">
                  <c:v>-1.4319999999999999</c:v>
                </c:pt>
                <c:pt idx="5945">
                  <c:v>-1.4389999999999998</c:v>
                </c:pt>
                <c:pt idx="5946">
                  <c:v>-1.446</c:v>
                </c:pt>
                <c:pt idx="5947">
                  <c:v>-1.448</c:v>
                </c:pt>
                <c:pt idx="5948">
                  <c:v>-1.454</c:v>
                </c:pt>
                <c:pt idx="5949">
                  <c:v>-1.458</c:v>
                </c:pt>
                <c:pt idx="5950">
                  <c:v>-1.4640000000000002</c:v>
                </c:pt>
                <c:pt idx="5951">
                  <c:v>-1.4670000000000001</c:v>
                </c:pt>
                <c:pt idx="5952">
                  <c:v>-1.4729999999999999</c:v>
                </c:pt>
                <c:pt idx="5953">
                  <c:v>-1.476</c:v>
                </c:pt>
                <c:pt idx="5954">
                  <c:v>-1.4830000000000001</c:v>
                </c:pt>
                <c:pt idx="5955">
                  <c:v>-1.4910000000000001</c:v>
                </c:pt>
                <c:pt idx="5956">
                  <c:v>-1.492</c:v>
                </c:pt>
                <c:pt idx="5957">
                  <c:v>-1.498</c:v>
                </c:pt>
                <c:pt idx="5958">
                  <c:v>-1.5009999999999999</c:v>
                </c:pt>
                <c:pt idx="5959">
                  <c:v>-1.5069999999999999</c:v>
                </c:pt>
                <c:pt idx="5960">
                  <c:v>-1.51</c:v>
                </c:pt>
                <c:pt idx="5961">
                  <c:v>-1.516</c:v>
                </c:pt>
                <c:pt idx="5962">
                  <c:v>-1.52</c:v>
                </c:pt>
                <c:pt idx="5963">
                  <c:v>-1.526</c:v>
                </c:pt>
                <c:pt idx="5964">
                  <c:v>-1.534</c:v>
                </c:pt>
                <c:pt idx="5965">
                  <c:v>-1.5349999999999999</c:v>
                </c:pt>
                <c:pt idx="5966">
                  <c:v>-1.5409999999999999</c:v>
                </c:pt>
                <c:pt idx="5967">
                  <c:v>-1.544</c:v>
                </c:pt>
                <c:pt idx="5968">
                  <c:v>-1.55</c:v>
                </c:pt>
                <c:pt idx="5969">
                  <c:v>-1.5529999999999999</c:v>
                </c:pt>
                <c:pt idx="5970">
                  <c:v>-1.56</c:v>
                </c:pt>
                <c:pt idx="5971">
                  <c:v>-1.5629999999999999</c:v>
                </c:pt>
                <c:pt idx="5972">
                  <c:v>-1.569</c:v>
                </c:pt>
                <c:pt idx="5973">
                  <c:v>-1.5719999999999998</c:v>
                </c:pt>
                <c:pt idx="5974">
                  <c:v>-1.579</c:v>
                </c:pt>
                <c:pt idx="5975">
                  <c:v>-1.5859999999999999</c:v>
                </c:pt>
                <c:pt idx="5976">
                  <c:v>-1.5880000000000001</c:v>
                </c:pt>
                <c:pt idx="5977">
                  <c:v>-1.5939999999999999</c:v>
                </c:pt>
                <c:pt idx="5978">
                  <c:v>-1.5960000000000001</c:v>
                </c:pt>
                <c:pt idx="5979">
                  <c:v>-1.603</c:v>
                </c:pt>
                <c:pt idx="5980">
                  <c:v>-1.6059999999999999</c:v>
                </c:pt>
                <c:pt idx="5981">
                  <c:v>-1.6119999999999999</c:v>
                </c:pt>
                <c:pt idx="5982">
                  <c:v>-1.615</c:v>
                </c:pt>
                <c:pt idx="5983">
                  <c:v>-1.6220000000000001</c:v>
                </c:pt>
                <c:pt idx="5984">
                  <c:v>-1.6300000000000001</c:v>
                </c:pt>
                <c:pt idx="5985">
                  <c:v>-1.631</c:v>
                </c:pt>
                <c:pt idx="5986">
                  <c:v>-1.637</c:v>
                </c:pt>
                <c:pt idx="5987">
                  <c:v>-1.64</c:v>
                </c:pt>
                <c:pt idx="5988">
                  <c:v>-1.647</c:v>
                </c:pt>
                <c:pt idx="5989">
                  <c:v>-1.6500000000000001</c:v>
                </c:pt>
                <c:pt idx="5990">
                  <c:v>-1.6559999999999999</c:v>
                </c:pt>
                <c:pt idx="5991">
                  <c:v>-1.6589999999999998</c:v>
                </c:pt>
                <c:pt idx="5992">
                  <c:v>-1.6659999999999999</c:v>
                </c:pt>
                <c:pt idx="5993">
                  <c:v>-1.6739999999999999</c:v>
                </c:pt>
                <c:pt idx="5994">
                  <c:v>-1.675</c:v>
                </c:pt>
                <c:pt idx="5995">
                  <c:v>-1.681</c:v>
                </c:pt>
                <c:pt idx="5996">
                  <c:v>-1.6830000000000001</c:v>
                </c:pt>
                <c:pt idx="5997">
                  <c:v>-1.69</c:v>
                </c:pt>
                <c:pt idx="5998">
                  <c:v>-1.694</c:v>
                </c:pt>
                <c:pt idx="5999">
                  <c:v>-1.7010000000000001</c:v>
                </c:pt>
                <c:pt idx="6000">
                  <c:v>-1.7050000000000001</c:v>
                </c:pt>
                <c:pt idx="6001">
                  <c:v>-1.7110000000000001</c:v>
                </c:pt>
                <c:pt idx="6002">
                  <c:v>-1.7190000000000001</c:v>
                </c:pt>
                <c:pt idx="6003">
                  <c:v>-1.72</c:v>
                </c:pt>
                <c:pt idx="6004">
                  <c:v>-1.726</c:v>
                </c:pt>
                <c:pt idx="6005">
                  <c:v>-1.73</c:v>
                </c:pt>
                <c:pt idx="6006">
                  <c:v>-1.736</c:v>
                </c:pt>
                <c:pt idx="6007">
                  <c:v>-1.7390000000000001</c:v>
                </c:pt>
                <c:pt idx="6008">
                  <c:v>-1.746</c:v>
                </c:pt>
                <c:pt idx="6009">
                  <c:v>-1.7489999999999999</c:v>
                </c:pt>
                <c:pt idx="6010">
                  <c:v>-1.756</c:v>
                </c:pt>
                <c:pt idx="6011">
                  <c:v>-1.764</c:v>
                </c:pt>
                <c:pt idx="6012">
                  <c:v>-1.766</c:v>
                </c:pt>
                <c:pt idx="6013">
                  <c:v>-1.7710000000000001</c:v>
                </c:pt>
                <c:pt idx="6014">
                  <c:v>-1.7749999999999999</c:v>
                </c:pt>
                <c:pt idx="6015">
                  <c:v>-1.7809999999999999</c:v>
                </c:pt>
                <c:pt idx="6016">
                  <c:v>-1.784</c:v>
                </c:pt>
                <c:pt idx="6017">
                  <c:v>-1.7910000000000001</c:v>
                </c:pt>
                <c:pt idx="6018">
                  <c:v>-1.7949999999999999</c:v>
                </c:pt>
                <c:pt idx="6019">
                  <c:v>-1.802</c:v>
                </c:pt>
                <c:pt idx="6020">
                  <c:v>-1.8089999999999999</c:v>
                </c:pt>
                <c:pt idx="6021">
                  <c:v>-1.8109999999999999</c:v>
                </c:pt>
                <c:pt idx="6022">
                  <c:v>-1.8180000000000001</c:v>
                </c:pt>
                <c:pt idx="6023">
                  <c:v>-1.821</c:v>
                </c:pt>
                <c:pt idx="6024">
                  <c:v>-1.827</c:v>
                </c:pt>
                <c:pt idx="6025">
                  <c:v>-1.83</c:v>
                </c:pt>
                <c:pt idx="6026">
                  <c:v>-1.8360000000000001</c:v>
                </c:pt>
                <c:pt idx="6027">
                  <c:v>-1.8399999999999999</c:v>
                </c:pt>
                <c:pt idx="6028">
                  <c:v>-1.847</c:v>
                </c:pt>
                <c:pt idx="6029">
                  <c:v>-1.851</c:v>
                </c:pt>
                <c:pt idx="6030">
                  <c:v>-1.857</c:v>
                </c:pt>
                <c:pt idx="6031">
                  <c:v>-1.865</c:v>
                </c:pt>
                <c:pt idx="6032">
                  <c:v>-1.867</c:v>
                </c:pt>
                <c:pt idx="6033">
                  <c:v>-1.873</c:v>
                </c:pt>
                <c:pt idx="6034">
                  <c:v>-1.8759999999999999</c:v>
                </c:pt>
                <c:pt idx="6035">
                  <c:v>-1.883</c:v>
                </c:pt>
                <c:pt idx="6036">
                  <c:v>-1.8860000000000001</c:v>
                </c:pt>
                <c:pt idx="6037">
                  <c:v>-1.893</c:v>
                </c:pt>
                <c:pt idx="6038">
                  <c:v>-1.8959999999999999</c:v>
                </c:pt>
                <c:pt idx="6039">
                  <c:v>-1.903</c:v>
                </c:pt>
                <c:pt idx="6040">
                  <c:v>-1.911</c:v>
                </c:pt>
                <c:pt idx="6041">
                  <c:v>-1.9130000000000003</c:v>
                </c:pt>
                <c:pt idx="6042">
                  <c:v>-1.9190000000000003</c:v>
                </c:pt>
                <c:pt idx="6043">
                  <c:v>-1.9209999999999998</c:v>
                </c:pt>
                <c:pt idx="6044">
                  <c:v>-1.9279999999999999</c:v>
                </c:pt>
                <c:pt idx="6045">
                  <c:v>-1.9309999999999998</c:v>
                </c:pt>
                <c:pt idx="6046">
                  <c:v>-1.9369999999999998</c:v>
                </c:pt>
                <c:pt idx="6047">
                  <c:v>-1.9410000000000001</c:v>
                </c:pt>
                <c:pt idx="6048">
                  <c:v>-1.9479999999999997</c:v>
                </c:pt>
                <c:pt idx="6049">
                  <c:v>-1.956</c:v>
                </c:pt>
                <c:pt idx="6050">
                  <c:v>-1.9570000000000001</c:v>
                </c:pt>
                <c:pt idx="6051">
                  <c:v>-1.9630000000000001</c:v>
                </c:pt>
                <c:pt idx="6052">
                  <c:v>-1.966</c:v>
                </c:pt>
                <c:pt idx="6053">
                  <c:v>-1.972</c:v>
                </c:pt>
                <c:pt idx="6054">
                  <c:v>-1.9750000000000001</c:v>
                </c:pt>
                <c:pt idx="6055">
                  <c:v>-1.9810000000000001</c:v>
                </c:pt>
                <c:pt idx="6056">
                  <c:v>-1.9829999999999999</c:v>
                </c:pt>
                <c:pt idx="6057">
                  <c:v>-1.99</c:v>
                </c:pt>
                <c:pt idx="6058">
                  <c:v>-1.9989999999999999</c:v>
                </c:pt>
                <c:pt idx="6059">
                  <c:v>-2</c:v>
                </c:pt>
                <c:pt idx="6060">
                  <c:v>-2.0049999999999999</c:v>
                </c:pt>
                <c:pt idx="6061">
                  <c:v>-2.008</c:v>
                </c:pt>
                <c:pt idx="6062">
                  <c:v>-2.0140000000000002</c:v>
                </c:pt>
                <c:pt idx="6063">
                  <c:v>-2.016</c:v>
                </c:pt>
                <c:pt idx="6064">
                  <c:v>-2.0219999999999998</c:v>
                </c:pt>
                <c:pt idx="6065">
                  <c:v>-2.0249999999999999</c:v>
                </c:pt>
                <c:pt idx="6066">
                  <c:v>-2.0310000000000001</c:v>
                </c:pt>
                <c:pt idx="6067">
                  <c:v>-2.04</c:v>
                </c:pt>
                <c:pt idx="6068">
                  <c:v>-2.04</c:v>
                </c:pt>
                <c:pt idx="6069">
                  <c:v>-2.0449999999999999</c:v>
                </c:pt>
                <c:pt idx="6070">
                  <c:v>-2.0470000000000002</c:v>
                </c:pt>
                <c:pt idx="6071">
                  <c:v>-2.0529999999999999</c:v>
                </c:pt>
                <c:pt idx="6072">
                  <c:v>-2.0549999999999997</c:v>
                </c:pt>
                <c:pt idx="6073">
                  <c:v>-2.06</c:v>
                </c:pt>
                <c:pt idx="6074">
                  <c:v>-2.0619999999999998</c:v>
                </c:pt>
                <c:pt idx="6075">
                  <c:v>-2.0680000000000001</c:v>
                </c:pt>
                <c:pt idx="6076">
                  <c:v>-2.0760000000000001</c:v>
                </c:pt>
                <c:pt idx="6077">
                  <c:v>-2.0760000000000001</c:v>
                </c:pt>
                <c:pt idx="6078">
                  <c:v>-2.081</c:v>
                </c:pt>
                <c:pt idx="6079">
                  <c:v>-2.0829999999999997</c:v>
                </c:pt>
                <c:pt idx="6080">
                  <c:v>-2.0880000000000001</c:v>
                </c:pt>
                <c:pt idx="6081">
                  <c:v>-2.09</c:v>
                </c:pt>
                <c:pt idx="6082">
                  <c:v>-2.0949999999999998</c:v>
                </c:pt>
                <c:pt idx="6083">
                  <c:v>-2.097</c:v>
                </c:pt>
                <c:pt idx="6084">
                  <c:v>-2.1030000000000002</c:v>
                </c:pt>
                <c:pt idx="6085">
                  <c:v>-2.1040000000000001</c:v>
                </c:pt>
                <c:pt idx="6086">
                  <c:v>-2.1100000000000003</c:v>
                </c:pt>
                <c:pt idx="6087">
                  <c:v>-2.1179999999999999</c:v>
                </c:pt>
                <c:pt idx="6088">
                  <c:v>-2.117</c:v>
                </c:pt>
                <c:pt idx="6089">
                  <c:v>-2.1220000000000003</c:v>
                </c:pt>
                <c:pt idx="6090">
                  <c:v>-2.1229999999999998</c:v>
                </c:pt>
                <c:pt idx="6091">
                  <c:v>-2.1280000000000001</c:v>
                </c:pt>
                <c:pt idx="6092">
                  <c:v>-2.129</c:v>
                </c:pt>
                <c:pt idx="6093">
                  <c:v>-2.1349999999999998</c:v>
                </c:pt>
                <c:pt idx="6094">
                  <c:v>-2.1360000000000001</c:v>
                </c:pt>
                <c:pt idx="6095">
                  <c:v>-2.1419999999999999</c:v>
                </c:pt>
                <c:pt idx="6096">
                  <c:v>-2.1480000000000001</c:v>
                </c:pt>
                <c:pt idx="6097">
                  <c:v>-2.1480000000000001</c:v>
                </c:pt>
                <c:pt idx="6098">
                  <c:v>-2.1519999999999997</c:v>
                </c:pt>
                <c:pt idx="6099">
                  <c:v>-2.153</c:v>
                </c:pt>
                <c:pt idx="6100">
                  <c:v>-2.1579999999999999</c:v>
                </c:pt>
                <c:pt idx="6101">
                  <c:v>-2.1579999999999999</c:v>
                </c:pt>
                <c:pt idx="6102">
                  <c:v>-2.1629999999999998</c:v>
                </c:pt>
                <c:pt idx="6103">
                  <c:v>-2.1640000000000001</c:v>
                </c:pt>
                <c:pt idx="6104">
                  <c:v>-2.169</c:v>
                </c:pt>
                <c:pt idx="6105">
                  <c:v>-2.1749999999999998</c:v>
                </c:pt>
                <c:pt idx="6106">
                  <c:v>-2.1749999999999998</c:v>
                </c:pt>
                <c:pt idx="6107">
                  <c:v>-2.1799999999999997</c:v>
                </c:pt>
                <c:pt idx="6108">
                  <c:v>-2.1799999999999997</c:v>
                </c:pt>
                <c:pt idx="6109">
                  <c:v>-2.1840000000000002</c:v>
                </c:pt>
                <c:pt idx="6110">
                  <c:v>-2.1850000000000001</c:v>
                </c:pt>
                <c:pt idx="6111">
                  <c:v>-2.1890000000000001</c:v>
                </c:pt>
                <c:pt idx="6112">
                  <c:v>-2.1900000000000004</c:v>
                </c:pt>
                <c:pt idx="6113">
                  <c:v>-2.194</c:v>
                </c:pt>
                <c:pt idx="6114">
                  <c:v>-2.2000000000000002</c:v>
                </c:pt>
                <c:pt idx="6115">
                  <c:v>-2.1989999999999998</c:v>
                </c:pt>
                <c:pt idx="6116">
                  <c:v>-2.2029999999999998</c:v>
                </c:pt>
                <c:pt idx="6117">
                  <c:v>-2.2040000000000002</c:v>
                </c:pt>
                <c:pt idx="6118">
                  <c:v>-2.2079999999999997</c:v>
                </c:pt>
                <c:pt idx="6119">
                  <c:v>-2.2079999999999997</c:v>
                </c:pt>
                <c:pt idx="6120">
                  <c:v>-2.2129999999999996</c:v>
                </c:pt>
                <c:pt idx="6121">
                  <c:v>-2.2129999999999996</c:v>
                </c:pt>
                <c:pt idx="6122">
                  <c:v>-2.2170000000000001</c:v>
                </c:pt>
                <c:pt idx="6123">
                  <c:v>-2.2230000000000003</c:v>
                </c:pt>
                <c:pt idx="6124">
                  <c:v>-2.222</c:v>
                </c:pt>
                <c:pt idx="6125">
                  <c:v>-2.226</c:v>
                </c:pt>
                <c:pt idx="6126">
                  <c:v>-2.2269999999999999</c:v>
                </c:pt>
                <c:pt idx="6127">
                  <c:v>-2.23</c:v>
                </c:pt>
                <c:pt idx="6128">
                  <c:v>-2.23</c:v>
                </c:pt>
                <c:pt idx="6129">
                  <c:v>-2.234</c:v>
                </c:pt>
                <c:pt idx="6130">
                  <c:v>-2.234</c:v>
                </c:pt>
                <c:pt idx="6131">
                  <c:v>-2.238</c:v>
                </c:pt>
                <c:pt idx="6132">
                  <c:v>-2.2450000000000001</c:v>
                </c:pt>
                <c:pt idx="6133">
                  <c:v>-2.242</c:v>
                </c:pt>
                <c:pt idx="6134">
                  <c:v>-2.246</c:v>
                </c:pt>
                <c:pt idx="6135">
                  <c:v>-2.246</c:v>
                </c:pt>
                <c:pt idx="6136">
                  <c:v>-2.25</c:v>
                </c:pt>
                <c:pt idx="6137">
                  <c:v>-2.25</c:v>
                </c:pt>
                <c:pt idx="6138">
                  <c:v>-2.254</c:v>
                </c:pt>
                <c:pt idx="6139">
                  <c:v>-2.254</c:v>
                </c:pt>
                <c:pt idx="6140">
                  <c:v>-2.2570000000000001</c:v>
                </c:pt>
                <c:pt idx="6141">
                  <c:v>-2.2570000000000001</c:v>
                </c:pt>
                <c:pt idx="6142">
                  <c:v>-2.262</c:v>
                </c:pt>
                <c:pt idx="6143">
                  <c:v>-2.2669999999999999</c:v>
                </c:pt>
                <c:pt idx="6144">
                  <c:v>-2.2650000000000001</c:v>
                </c:pt>
                <c:pt idx="6145">
                  <c:v>-2.2689999999999997</c:v>
                </c:pt>
                <c:pt idx="6146">
                  <c:v>-2.2689999999999997</c:v>
                </c:pt>
                <c:pt idx="6147">
                  <c:v>-2.2719999999999998</c:v>
                </c:pt>
                <c:pt idx="6148">
                  <c:v>-2.2719999999999998</c:v>
                </c:pt>
                <c:pt idx="6149">
                  <c:v>-2.2759999999999998</c:v>
                </c:pt>
                <c:pt idx="6150">
                  <c:v>-2.2749999999999999</c:v>
                </c:pt>
                <c:pt idx="6151">
                  <c:v>-2.2789999999999999</c:v>
                </c:pt>
                <c:pt idx="6152">
                  <c:v>-2.2840000000000003</c:v>
                </c:pt>
                <c:pt idx="6153">
                  <c:v>-2.282</c:v>
                </c:pt>
                <c:pt idx="6154">
                  <c:v>-2.2859999999999996</c:v>
                </c:pt>
                <c:pt idx="6155">
                  <c:v>-2.2879999999999998</c:v>
                </c:pt>
                <c:pt idx="6156">
                  <c:v>-2.2910000000000004</c:v>
                </c:pt>
                <c:pt idx="6157">
                  <c:v>-2.29</c:v>
                </c:pt>
                <c:pt idx="6158">
                  <c:v>-2.2929999999999997</c:v>
                </c:pt>
                <c:pt idx="6159">
                  <c:v>-2.2929999999999997</c:v>
                </c:pt>
                <c:pt idx="6160">
                  <c:v>-2.2970000000000002</c:v>
                </c:pt>
                <c:pt idx="6161">
                  <c:v>-2.3010000000000002</c:v>
                </c:pt>
                <c:pt idx="6162">
                  <c:v>-2.2999999999999998</c:v>
                </c:pt>
                <c:pt idx="6163">
                  <c:v>-2.3029999999999999</c:v>
                </c:pt>
                <c:pt idx="6164">
                  <c:v>-2.302</c:v>
                </c:pt>
                <c:pt idx="6165">
                  <c:v>-2.306</c:v>
                </c:pt>
                <c:pt idx="6166">
                  <c:v>-2.306</c:v>
                </c:pt>
                <c:pt idx="6167">
                  <c:v>-2.31</c:v>
                </c:pt>
                <c:pt idx="6168">
                  <c:v>-2.3089999999999997</c:v>
                </c:pt>
                <c:pt idx="6169">
                  <c:v>-2.3120000000000003</c:v>
                </c:pt>
                <c:pt idx="6170">
                  <c:v>-2.3170000000000002</c:v>
                </c:pt>
                <c:pt idx="6171">
                  <c:v>-2.3149999999999999</c:v>
                </c:pt>
                <c:pt idx="6172">
                  <c:v>-2.3180000000000001</c:v>
                </c:pt>
                <c:pt idx="6173">
                  <c:v>-2.3180000000000001</c:v>
                </c:pt>
                <c:pt idx="6174">
                  <c:v>-2.3209999999999997</c:v>
                </c:pt>
                <c:pt idx="6175">
                  <c:v>-2.3209999999999997</c:v>
                </c:pt>
                <c:pt idx="6176">
                  <c:v>-2.3240000000000003</c:v>
                </c:pt>
                <c:pt idx="6177">
                  <c:v>-2.3240000000000003</c:v>
                </c:pt>
                <c:pt idx="6178">
                  <c:v>-2.327</c:v>
                </c:pt>
                <c:pt idx="6179">
                  <c:v>-2.3319999999999999</c:v>
                </c:pt>
                <c:pt idx="6180">
                  <c:v>-2.33</c:v>
                </c:pt>
                <c:pt idx="6181">
                  <c:v>-2.3329999999999997</c:v>
                </c:pt>
                <c:pt idx="6182">
                  <c:v>-2.3329999999999997</c:v>
                </c:pt>
                <c:pt idx="6183">
                  <c:v>-2.3360000000000003</c:v>
                </c:pt>
                <c:pt idx="6184">
                  <c:v>-2.3369999999999997</c:v>
                </c:pt>
                <c:pt idx="6185">
                  <c:v>-2.34</c:v>
                </c:pt>
                <c:pt idx="6186">
                  <c:v>-2.339</c:v>
                </c:pt>
                <c:pt idx="6187">
                  <c:v>-2.343</c:v>
                </c:pt>
                <c:pt idx="6188">
                  <c:v>-2.3479999999999999</c:v>
                </c:pt>
                <c:pt idx="6189">
                  <c:v>-2.3460000000000001</c:v>
                </c:pt>
                <c:pt idx="6190">
                  <c:v>-2.3489999999999998</c:v>
                </c:pt>
                <c:pt idx="6191">
                  <c:v>-2.3479999999999999</c:v>
                </c:pt>
                <c:pt idx="6192">
                  <c:v>-2.3520000000000003</c:v>
                </c:pt>
                <c:pt idx="6193">
                  <c:v>-2.3520000000000003</c:v>
                </c:pt>
                <c:pt idx="6194">
                  <c:v>-2.355</c:v>
                </c:pt>
                <c:pt idx="6195">
                  <c:v>-2.355</c:v>
                </c:pt>
                <c:pt idx="6196">
                  <c:v>-2.3580000000000001</c:v>
                </c:pt>
                <c:pt idx="6197">
                  <c:v>-2.359</c:v>
                </c:pt>
                <c:pt idx="6198">
                  <c:v>-2.3620000000000001</c:v>
                </c:pt>
                <c:pt idx="6199">
                  <c:v>-2.367</c:v>
                </c:pt>
                <c:pt idx="6200">
                  <c:v>-2.3649999999999998</c:v>
                </c:pt>
                <c:pt idx="6201">
                  <c:v>-2.3679999999999999</c:v>
                </c:pt>
                <c:pt idx="6202">
                  <c:v>-2.3690000000000002</c:v>
                </c:pt>
                <c:pt idx="6203">
                  <c:v>-2.3719999999999999</c:v>
                </c:pt>
                <c:pt idx="6204">
                  <c:v>-2.3719999999999999</c:v>
                </c:pt>
                <c:pt idx="6205">
                  <c:v>-2.3760000000000003</c:v>
                </c:pt>
                <c:pt idx="6206">
                  <c:v>-2.3760000000000003</c:v>
                </c:pt>
                <c:pt idx="6207">
                  <c:v>-2.38</c:v>
                </c:pt>
                <c:pt idx="6208">
                  <c:v>-2.3839999999999999</c:v>
                </c:pt>
                <c:pt idx="6209">
                  <c:v>-2.383</c:v>
                </c:pt>
                <c:pt idx="6210">
                  <c:v>-2.387</c:v>
                </c:pt>
                <c:pt idx="6211">
                  <c:v>-2.3860000000000001</c:v>
                </c:pt>
                <c:pt idx="6212">
                  <c:v>-2.39</c:v>
                </c:pt>
                <c:pt idx="6213">
                  <c:v>-2.3889999999999998</c:v>
                </c:pt>
                <c:pt idx="6214">
                  <c:v>-2.3939999999999997</c:v>
                </c:pt>
                <c:pt idx="6215">
                  <c:v>-2.3939999999999997</c:v>
                </c:pt>
                <c:pt idx="6216">
                  <c:v>-2.3970000000000002</c:v>
                </c:pt>
                <c:pt idx="6217">
                  <c:v>-2.403</c:v>
                </c:pt>
                <c:pt idx="6218">
                  <c:v>-2.4009999999999998</c:v>
                </c:pt>
                <c:pt idx="6219">
                  <c:v>-2.4049999999999998</c:v>
                </c:pt>
                <c:pt idx="6220">
                  <c:v>-2.4049999999999998</c:v>
                </c:pt>
                <c:pt idx="6221">
                  <c:v>-2.4079999999999999</c:v>
                </c:pt>
                <c:pt idx="6222">
                  <c:v>-2.4090000000000003</c:v>
                </c:pt>
                <c:pt idx="6223">
                  <c:v>-2.4129999999999998</c:v>
                </c:pt>
                <c:pt idx="6224">
                  <c:v>-2.4129999999999998</c:v>
                </c:pt>
                <c:pt idx="6225">
                  <c:v>-2.4180000000000001</c:v>
                </c:pt>
                <c:pt idx="6226">
                  <c:v>-2.423</c:v>
                </c:pt>
                <c:pt idx="6227">
                  <c:v>-2.4210000000000003</c:v>
                </c:pt>
                <c:pt idx="6228">
                  <c:v>-2.4250000000000003</c:v>
                </c:pt>
                <c:pt idx="6229">
                  <c:v>-2.4250000000000003</c:v>
                </c:pt>
                <c:pt idx="6230">
                  <c:v>-2.4279999999999999</c:v>
                </c:pt>
                <c:pt idx="6231">
                  <c:v>-2.4289999999999998</c:v>
                </c:pt>
                <c:pt idx="6232">
                  <c:v>-2.4329999999999998</c:v>
                </c:pt>
                <c:pt idx="6233">
                  <c:v>-2.4329999999999998</c:v>
                </c:pt>
                <c:pt idx="6234">
                  <c:v>-2.4380000000000002</c:v>
                </c:pt>
                <c:pt idx="6235">
                  <c:v>-2.4430000000000001</c:v>
                </c:pt>
                <c:pt idx="6236">
                  <c:v>-2.4420000000000002</c:v>
                </c:pt>
                <c:pt idx="6237">
                  <c:v>-2.4460000000000002</c:v>
                </c:pt>
                <c:pt idx="6238">
                  <c:v>-2.4460000000000002</c:v>
                </c:pt>
                <c:pt idx="6239">
                  <c:v>-2.4499999999999997</c:v>
                </c:pt>
                <c:pt idx="6240">
                  <c:v>-2.4510000000000001</c:v>
                </c:pt>
                <c:pt idx="6241">
                  <c:v>-2.4540000000000002</c:v>
                </c:pt>
                <c:pt idx="6242">
                  <c:v>-2.4549999999999996</c:v>
                </c:pt>
                <c:pt idx="6243">
                  <c:v>-2.46</c:v>
                </c:pt>
                <c:pt idx="6244">
                  <c:v>-2.4660000000000002</c:v>
                </c:pt>
                <c:pt idx="6245">
                  <c:v>-2.464</c:v>
                </c:pt>
                <c:pt idx="6246">
                  <c:v>-2.4669999999999996</c:v>
                </c:pt>
                <c:pt idx="6247">
                  <c:v>-2.468</c:v>
                </c:pt>
                <c:pt idx="6248">
                  <c:v>-2.472</c:v>
                </c:pt>
                <c:pt idx="6249">
                  <c:v>-2.4729999999999999</c:v>
                </c:pt>
                <c:pt idx="6250">
                  <c:v>-2.4770000000000003</c:v>
                </c:pt>
                <c:pt idx="6251">
                  <c:v>-2.4770000000000003</c:v>
                </c:pt>
                <c:pt idx="6252">
                  <c:v>-2.4820000000000002</c:v>
                </c:pt>
                <c:pt idx="6253">
                  <c:v>-2.4820000000000002</c:v>
                </c:pt>
                <c:pt idx="6254">
                  <c:v>-2.4870000000000001</c:v>
                </c:pt>
                <c:pt idx="6255">
                  <c:v>-2.4929999999999999</c:v>
                </c:pt>
                <c:pt idx="6256">
                  <c:v>-2.492</c:v>
                </c:pt>
                <c:pt idx="6257">
                  <c:v>-2.4949999999999997</c:v>
                </c:pt>
                <c:pt idx="6258">
                  <c:v>-2.4949999999999997</c:v>
                </c:pt>
                <c:pt idx="6259">
                  <c:v>-2.5</c:v>
                </c:pt>
                <c:pt idx="6260">
                  <c:v>-2.5</c:v>
                </c:pt>
                <c:pt idx="6261">
                  <c:v>-2.504</c:v>
                </c:pt>
                <c:pt idx="6262">
                  <c:v>-2.5059999999999998</c:v>
                </c:pt>
                <c:pt idx="6263">
                  <c:v>-2.5100000000000002</c:v>
                </c:pt>
                <c:pt idx="6264">
                  <c:v>-2.516</c:v>
                </c:pt>
                <c:pt idx="6265">
                  <c:v>-2.5150000000000001</c:v>
                </c:pt>
                <c:pt idx="6266">
                  <c:v>-2.5190000000000001</c:v>
                </c:pt>
                <c:pt idx="6267">
                  <c:v>-2.5190000000000001</c:v>
                </c:pt>
                <c:pt idx="6268">
                  <c:v>-2.5229999999999997</c:v>
                </c:pt>
                <c:pt idx="6269">
                  <c:v>-2.524</c:v>
                </c:pt>
                <c:pt idx="6270">
                  <c:v>-2.528</c:v>
                </c:pt>
                <c:pt idx="6271">
                  <c:v>-2.5289999999999999</c:v>
                </c:pt>
                <c:pt idx="6272">
                  <c:v>-2.5339999999999998</c:v>
                </c:pt>
                <c:pt idx="6273">
                  <c:v>-2.54</c:v>
                </c:pt>
                <c:pt idx="6274">
                  <c:v>-2.5380000000000003</c:v>
                </c:pt>
                <c:pt idx="6275">
                  <c:v>-2.5430000000000001</c:v>
                </c:pt>
                <c:pt idx="6276">
                  <c:v>-2.5430000000000001</c:v>
                </c:pt>
                <c:pt idx="6277">
                  <c:v>-2.5469999999999997</c:v>
                </c:pt>
                <c:pt idx="6278">
                  <c:v>-2.548</c:v>
                </c:pt>
                <c:pt idx="6279">
                  <c:v>-2.552</c:v>
                </c:pt>
                <c:pt idx="6280">
                  <c:v>-2.5529999999999999</c:v>
                </c:pt>
                <c:pt idx="6281">
                  <c:v>-2.5569999999999999</c:v>
                </c:pt>
                <c:pt idx="6282">
                  <c:v>-2.5640000000000001</c:v>
                </c:pt>
                <c:pt idx="6283">
                  <c:v>-2.5629999999999997</c:v>
                </c:pt>
                <c:pt idx="6284">
                  <c:v>-2.5670000000000002</c:v>
                </c:pt>
                <c:pt idx="6285">
                  <c:v>-2.5670000000000002</c:v>
                </c:pt>
                <c:pt idx="6286">
                  <c:v>-2.5720000000000001</c:v>
                </c:pt>
                <c:pt idx="6287">
                  <c:v>-2.5720000000000001</c:v>
                </c:pt>
                <c:pt idx="6288">
                  <c:v>-2.577</c:v>
                </c:pt>
                <c:pt idx="6289">
                  <c:v>-2.577</c:v>
                </c:pt>
                <c:pt idx="6290">
                  <c:v>-2.5819999999999999</c:v>
                </c:pt>
                <c:pt idx="6291">
                  <c:v>-2.5880000000000001</c:v>
                </c:pt>
                <c:pt idx="6292">
                  <c:v>-2.5869999999999997</c:v>
                </c:pt>
                <c:pt idx="6293">
                  <c:v>-2.5909999999999997</c:v>
                </c:pt>
                <c:pt idx="6294">
                  <c:v>-2.5920000000000001</c:v>
                </c:pt>
                <c:pt idx="6295">
                  <c:v>-2.597</c:v>
                </c:pt>
                <c:pt idx="6296">
                  <c:v>-2.5959999999999996</c:v>
                </c:pt>
                <c:pt idx="6297">
                  <c:v>-2.6019999999999999</c:v>
                </c:pt>
                <c:pt idx="6298">
                  <c:v>-2.6019999999999999</c:v>
                </c:pt>
                <c:pt idx="6299">
                  <c:v>-2.6070000000000002</c:v>
                </c:pt>
                <c:pt idx="6300">
                  <c:v>-2.6139999999999999</c:v>
                </c:pt>
                <c:pt idx="6301">
                  <c:v>-2.613</c:v>
                </c:pt>
                <c:pt idx="6302">
                  <c:v>-2.6180000000000003</c:v>
                </c:pt>
                <c:pt idx="6303">
                  <c:v>-2.6180000000000003</c:v>
                </c:pt>
                <c:pt idx="6304">
                  <c:v>-2.6219999999999999</c:v>
                </c:pt>
                <c:pt idx="6305">
                  <c:v>-2.6230000000000002</c:v>
                </c:pt>
                <c:pt idx="6306">
                  <c:v>-2.6270000000000002</c:v>
                </c:pt>
                <c:pt idx="6307">
                  <c:v>-2.629</c:v>
                </c:pt>
                <c:pt idx="6308">
                  <c:v>-2.633</c:v>
                </c:pt>
                <c:pt idx="6309">
                  <c:v>-2.6339999999999999</c:v>
                </c:pt>
                <c:pt idx="6310">
                  <c:v>-2.64</c:v>
                </c:pt>
                <c:pt idx="6311">
                  <c:v>-2.6460000000000004</c:v>
                </c:pt>
                <c:pt idx="6312">
                  <c:v>-2.6460000000000004</c:v>
                </c:pt>
                <c:pt idx="6313">
                  <c:v>-2.65</c:v>
                </c:pt>
                <c:pt idx="6314">
                  <c:v>-2.6510000000000002</c:v>
                </c:pt>
                <c:pt idx="6315">
                  <c:v>-2.6560000000000001</c:v>
                </c:pt>
                <c:pt idx="6316">
                  <c:v>-2.6560000000000001</c:v>
                </c:pt>
                <c:pt idx="6317">
                  <c:v>-2.6619999999999999</c:v>
                </c:pt>
                <c:pt idx="6318">
                  <c:v>-2.6619999999999999</c:v>
                </c:pt>
                <c:pt idx="6319">
                  <c:v>-2.6680000000000001</c:v>
                </c:pt>
                <c:pt idx="6320">
                  <c:v>-2.6739999999999999</c:v>
                </c:pt>
                <c:pt idx="6321">
                  <c:v>-2.6739999999999999</c:v>
                </c:pt>
                <c:pt idx="6322">
                  <c:v>-2.6790000000000003</c:v>
                </c:pt>
                <c:pt idx="6323">
                  <c:v>-2.68</c:v>
                </c:pt>
                <c:pt idx="6324">
                  <c:v>-2.6850000000000001</c:v>
                </c:pt>
                <c:pt idx="6325">
                  <c:v>-2.6860000000000004</c:v>
                </c:pt>
                <c:pt idx="6326">
                  <c:v>-2.6910000000000003</c:v>
                </c:pt>
                <c:pt idx="6327">
                  <c:v>-2.6919999999999997</c:v>
                </c:pt>
                <c:pt idx="6328">
                  <c:v>-2.6970000000000001</c:v>
                </c:pt>
                <c:pt idx="6329">
                  <c:v>-2.7039999999999997</c:v>
                </c:pt>
                <c:pt idx="6330">
                  <c:v>-2.7039999999999997</c:v>
                </c:pt>
                <c:pt idx="6331">
                  <c:v>-2.7089999999999996</c:v>
                </c:pt>
                <c:pt idx="6332">
                  <c:v>-2.71</c:v>
                </c:pt>
                <c:pt idx="6333">
                  <c:v>-2.7149999999999999</c:v>
                </c:pt>
                <c:pt idx="6334">
                  <c:v>-2.7170000000000001</c:v>
                </c:pt>
                <c:pt idx="6335">
                  <c:v>-2.7210000000000001</c:v>
                </c:pt>
                <c:pt idx="6336">
                  <c:v>-2.7229999999999999</c:v>
                </c:pt>
                <c:pt idx="6337">
                  <c:v>-2.73</c:v>
                </c:pt>
                <c:pt idx="6338">
                  <c:v>-2.7360000000000002</c:v>
                </c:pt>
                <c:pt idx="6339">
                  <c:v>-2.7360000000000002</c:v>
                </c:pt>
                <c:pt idx="6340">
                  <c:v>-2.742</c:v>
                </c:pt>
                <c:pt idx="6341">
                  <c:v>-2.7429999999999999</c:v>
                </c:pt>
                <c:pt idx="6342">
                  <c:v>-2.7489999999999997</c:v>
                </c:pt>
                <c:pt idx="6343">
                  <c:v>-2.75</c:v>
                </c:pt>
                <c:pt idx="6344">
                  <c:v>-2.7559999999999998</c:v>
                </c:pt>
                <c:pt idx="6345">
                  <c:v>-2.7570000000000001</c:v>
                </c:pt>
                <c:pt idx="6346">
                  <c:v>-2.7629999999999999</c:v>
                </c:pt>
                <c:pt idx="6347">
                  <c:v>-2.7709999999999999</c:v>
                </c:pt>
                <c:pt idx="6348">
                  <c:v>-2.7709999999999999</c:v>
                </c:pt>
                <c:pt idx="6349">
                  <c:v>-2.7760000000000002</c:v>
                </c:pt>
                <c:pt idx="6350">
                  <c:v>-2.778</c:v>
                </c:pt>
                <c:pt idx="6351">
                  <c:v>-2.7829999999999999</c:v>
                </c:pt>
                <c:pt idx="6352">
                  <c:v>-2.786</c:v>
                </c:pt>
                <c:pt idx="6353">
                  <c:v>-2.7909999999999999</c:v>
                </c:pt>
                <c:pt idx="6354">
                  <c:v>-2.7930000000000001</c:v>
                </c:pt>
                <c:pt idx="6355">
                  <c:v>-2.7989999999999999</c:v>
                </c:pt>
                <c:pt idx="6356">
                  <c:v>-2.8069999999999999</c:v>
                </c:pt>
                <c:pt idx="6357">
                  <c:v>-2.8079999999999998</c:v>
                </c:pt>
                <c:pt idx="6358">
                  <c:v>-2.8130000000000002</c:v>
                </c:pt>
                <c:pt idx="6359">
                  <c:v>-2.8159999999999998</c:v>
                </c:pt>
                <c:pt idx="6360">
                  <c:v>-2.8219999999999996</c:v>
                </c:pt>
                <c:pt idx="6361">
                  <c:v>-2.8239999999999998</c:v>
                </c:pt>
                <c:pt idx="6362">
                  <c:v>-2.83</c:v>
                </c:pt>
                <c:pt idx="6363">
                  <c:v>-2.8320000000000003</c:v>
                </c:pt>
                <c:pt idx="6364">
                  <c:v>-2.839</c:v>
                </c:pt>
                <c:pt idx="6365">
                  <c:v>-2.8410000000000002</c:v>
                </c:pt>
                <c:pt idx="6366">
                  <c:v>-2.8480000000000003</c:v>
                </c:pt>
                <c:pt idx="6367">
                  <c:v>-2.8559999999999999</c:v>
                </c:pt>
                <c:pt idx="6368">
                  <c:v>-2.8569999999999998</c:v>
                </c:pt>
                <c:pt idx="6369">
                  <c:v>-2.863</c:v>
                </c:pt>
                <c:pt idx="6370">
                  <c:v>-2.8650000000000002</c:v>
                </c:pt>
                <c:pt idx="6371">
                  <c:v>-2.871</c:v>
                </c:pt>
                <c:pt idx="6372">
                  <c:v>-2.8740000000000001</c:v>
                </c:pt>
                <c:pt idx="6373">
                  <c:v>-2.8810000000000002</c:v>
                </c:pt>
                <c:pt idx="6374">
                  <c:v>-2.8839999999999999</c:v>
                </c:pt>
                <c:pt idx="6375">
                  <c:v>-2.891</c:v>
                </c:pt>
                <c:pt idx="6376">
                  <c:v>-2.899</c:v>
                </c:pt>
                <c:pt idx="6377">
                  <c:v>-2.9009999999999998</c:v>
                </c:pt>
                <c:pt idx="6378">
                  <c:v>-2.907</c:v>
                </c:pt>
                <c:pt idx="6379">
                  <c:v>-2.91</c:v>
                </c:pt>
                <c:pt idx="6380">
                  <c:v>-2.9170000000000003</c:v>
                </c:pt>
                <c:pt idx="6381">
                  <c:v>-2.92</c:v>
                </c:pt>
                <c:pt idx="6382">
                  <c:v>-2.927</c:v>
                </c:pt>
                <c:pt idx="6383">
                  <c:v>-2.9299999999999997</c:v>
                </c:pt>
                <c:pt idx="6384">
                  <c:v>-2.9369999999999998</c:v>
                </c:pt>
                <c:pt idx="6385">
                  <c:v>-2.9459999999999997</c:v>
                </c:pt>
                <c:pt idx="6386">
                  <c:v>-2.948</c:v>
                </c:pt>
                <c:pt idx="6387">
                  <c:v>-2.9550000000000001</c:v>
                </c:pt>
                <c:pt idx="6388">
                  <c:v>-2.9579999999999997</c:v>
                </c:pt>
                <c:pt idx="6389">
                  <c:v>-2.9649999999999999</c:v>
                </c:pt>
                <c:pt idx="6390">
                  <c:v>-2.968</c:v>
                </c:pt>
                <c:pt idx="6391">
                  <c:v>-2.976</c:v>
                </c:pt>
                <c:pt idx="6392">
                  <c:v>-2.98</c:v>
                </c:pt>
                <c:pt idx="6393">
                  <c:v>-2.9870000000000001</c:v>
                </c:pt>
                <c:pt idx="6394">
                  <c:v>-2.996</c:v>
                </c:pt>
                <c:pt idx="6395">
                  <c:v>-2.9990000000000001</c:v>
                </c:pt>
                <c:pt idx="6396">
                  <c:v>-3.0049999999999999</c:v>
                </c:pt>
                <c:pt idx="6397">
                  <c:v>-3.0089999999999999</c:v>
                </c:pt>
                <c:pt idx="6398">
                  <c:v>-3.0169999999999999</c:v>
                </c:pt>
                <c:pt idx="6399">
                  <c:v>-3.0220000000000002</c:v>
                </c:pt>
                <c:pt idx="6400">
                  <c:v>-3.0290000000000004</c:v>
                </c:pt>
                <c:pt idx="6401">
                  <c:v>-3.032</c:v>
                </c:pt>
                <c:pt idx="6402">
                  <c:v>-3.0410000000000004</c:v>
                </c:pt>
                <c:pt idx="6403">
                  <c:v>-3.0510000000000002</c:v>
                </c:pt>
                <c:pt idx="6404">
                  <c:v>-3.0529999999999999</c:v>
                </c:pt>
                <c:pt idx="6405">
                  <c:v>-3.0609999999999999</c:v>
                </c:pt>
                <c:pt idx="6406">
                  <c:v>-3.0649999999999999</c:v>
                </c:pt>
                <c:pt idx="6407">
                  <c:v>-3.073</c:v>
                </c:pt>
                <c:pt idx="6408">
                  <c:v>-3.077</c:v>
                </c:pt>
                <c:pt idx="6409">
                  <c:v>-3.085</c:v>
                </c:pt>
                <c:pt idx="6410">
                  <c:v>-3.09</c:v>
                </c:pt>
                <c:pt idx="6411">
                  <c:v>-3.0979999999999999</c:v>
                </c:pt>
                <c:pt idx="6412">
                  <c:v>-3.109</c:v>
                </c:pt>
                <c:pt idx="6413">
                  <c:v>-3.1109999999999998</c:v>
                </c:pt>
                <c:pt idx="6414">
                  <c:v>-3.1190000000000002</c:v>
                </c:pt>
                <c:pt idx="6415">
                  <c:v>-3.1230000000000002</c:v>
                </c:pt>
                <c:pt idx="6416">
                  <c:v>-3.1310000000000002</c:v>
                </c:pt>
                <c:pt idx="6417">
                  <c:v>-3.1360000000000001</c:v>
                </c:pt>
                <c:pt idx="6418">
                  <c:v>-3.145</c:v>
                </c:pt>
                <c:pt idx="6419">
                  <c:v>-3.15</c:v>
                </c:pt>
                <c:pt idx="6420">
                  <c:v>-3.1579999999999999</c:v>
                </c:pt>
                <c:pt idx="6421">
                  <c:v>-3.1630000000000003</c:v>
                </c:pt>
                <c:pt idx="6422">
                  <c:v>-3.1719999999999997</c:v>
                </c:pt>
                <c:pt idx="6423">
                  <c:v>-3.1820000000000004</c:v>
                </c:pt>
                <c:pt idx="6424">
                  <c:v>-3.1850000000000001</c:v>
                </c:pt>
                <c:pt idx="6425">
                  <c:v>-3.194</c:v>
                </c:pt>
                <c:pt idx="6426">
                  <c:v>-3.198</c:v>
                </c:pt>
                <c:pt idx="6427">
                  <c:v>-3.2080000000000002</c:v>
                </c:pt>
                <c:pt idx="6428">
                  <c:v>-3.2119999999999997</c:v>
                </c:pt>
                <c:pt idx="6429">
                  <c:v>-3.2210000000000001</c:v>
                </c:pt>
                <c:pt idx="6430">
                  <c:v>-3.226</c:v>
                </c:pt>
                <c:pt idx="6431">
                  <c:v>-3.2349999999999999</c:v>
                </c:pt>
                <c:pt idx="6432">
                  <c:v>-3.2469999999999999</c:v>
                </c:pt>
                <c:pt idx="6433">
                  <c:v>-3.2490000000000001</c:v>
                </c:pt>
                <c:pt idx="6434">
                  <c:v>-3.258</c:v>
                </c:pt>
                <c:pt idx="6435">
                  <c:v>-3.2639999999999998</c:v>
                </c:pt>
                <c:pt idx="6436">
                  <c:v>-3.2720000000000002</c:v>
                </c:pt>
                <c:pt idx="6437">
                  <c:v>-3.278</c:v>
                </c:pt>
                <c:pt idx="6438">
                  <c:v>-3.2869999999999999</c:v>
                </c:pt>
                <c:pt idx="6439">
                  <c:v>-3.2930000000000001</c:v>
                </c:pt>
                <c:pt idx="6440">
                  <c:v>-3.302</c:v>
                </c:pt>
                <c:pt idx="6441">
                  <c:v>-3.3140000000000001</c:v>
                </c:pt>
                <c:pt idx="6442">
                  <c:v>-3.3179999999999996</c:v>
                </c:pt>
                <c:pt idx="6443">
                  <c:v>-3.3260000000000001</c:v>
                </c:pt>
                <c:pt idx="6444">
                  <c:v>-3.331</c:v>
                </c:pt>
                <c:pt idx="6445">
                  <c:v>-3.3400000000000003</c:v>
                </c:pt>
                <c:pt idx="6446">
                  <c:v>-3.3459999999999996</c:v>
                </c:pt>
                <c:pt idx="6447">
                  <c:v>-3.355</c:v>
                </c:pt>
                <c:pt idx="6448">
                  <c:v>-3.3610000000000002</c:v>
                </c:pt>
                <c:pt idx="6449">
                  <c:v>-3.371</c:v>
                </c:pt>
                <c:pt idx="6450">
                  <c:v>-3.383</c:v>
                </c:pt>
                <c:pt idx="6451">
                  <c:v>-3.3859999999999997</c:v>
                </c:pt>
                <c:pt idx="6452">
                  <c:v>-3.3960000000000004</c:v>
                </c:pt>
                <c:pt idx="6453">
                  <c:v>-3.4010000000000002</c:v>
                </c:pt>
                <c:pt idx="6454">
                  <c:v>-3.41</c:v>
                </c:pt>
                <c:pt idx="6455">
                  <c:v>-3.415</c:v>
                </c:pt>
                <c:pt idx="6456">
                  <c:v>-3.4249999999999998</c:v>
                </c:pt>
                <c:pt idx="6457">
                  <c:v>-3.431</c:v>
                </c:pt>
                <c:pt idx="6458">
                  <c:v>-3.4419999999999997</c:v>
                </c:pt>
                <c:pt idx="6459">
                  <c:v>-3.4539999999999997</c:v>
                </c:pt>
                <c:pt idx="6460">
                  <c:v>-3.4580000000000002</c:v>
                </c:pt>
                <c:pt idx="6461">
                  <c:v>-3.4670000000000001</c:v>
                </c:pt>
                <c:pt idx="6462">
                  <c:v>-3.4729999999999999</c:v>
                </c:pt>
                <c:pt idx="6463">
                  <c:v>-3.4830000000000001</c:v>
                </c:pt>
                <c:pt idx="6464">
                  <c:v>-3.4889999999999999</c:v>
                </c:pt>
                <c:pt idx="6465">
                  <c:v>-3.4979999999999998</c:v>
                </c:pt>
                <c:pt idx="6466">
                  <c:v>-3.504</c:v>
                </c:pt>
                <c:pt idx="6467">
                  <c:v>-3.5180000000000002</c:v>
                </c:pt>
                <c:pt idx="6468">
                  <c:v>-3.5310000000000001</c:v>
                </c:pt>
                <c:pt idx="6469">
                  <c:v>-3.5339999999999998</c:v>
                </c:pt>
                <c:pt idx="6470">
                  <c:v>-3.544</c:v>
                </c:pt>
                <c:pt idx="6471">
                  <c:v>-3.5489999999999999</c:v>
                </c:pt>
                <c:pt idx="6472">
                  <c:v>-3.5590000000000002</c:v>
                </c:pt>
                <c:pt idx="6473">
                  <c:v>-3.5650000000000004</c:v>
                </c:pt>
                <c:pt idx="6474">
                  <c:v>-3.5760000000000001</c:v>
                </c:pt>
                <c:pt idx="6475">
                  <c:v>-3.5820000000000003</c:v>
                </c:pt>
                <c:pt idx="6476">
                  <c:v>-3.5910000000000002</c:v>
                </c:pt>
                <c:pt idx="6477">
                  <c:v>-3.5990000000000002</c:v>
                </c:pt>
                <c:pt idx="6478">
                  <c:v>-3.6100000000000003</c:v>
                </c:pt>
                <c:pt idx="6479">
                  <c:v>-3.6229999999999998</c:v>
                </c:pt>
                <c:pt idx="6480">
                  <c:v>-3.6279999999999997</c:v>
                </c:pt>
                <c:pt idx="6481">
                  <c:v>-3.6380000000000003</c:v>
                </c:pt>
                <c:pt idx="6482">
                  <c:v>-3.6440000000000001</c:v>
                </c:pt>
                <c:pt idx="6483">
                  <c:v>-3.6550000000000002</c:v>
                </c:pt>
                <c:pt idx="6484">
                  <c:v>-3.661</c:v>
                </c:pt>
                <c:pt idx="6485">
                  <c:v>-3.6720000000000002</c:v>
                </c:pt>
                <c:pt idx="6486">
                  <c:v>-3.6789999999999998</c:v>
                </c:pt>
                <c:pt idx="6487">
                  <c:v>-3.69</c:v>
                </c:pt>
                <c:pt idx="6488">
                  <c:v>-3.7050000000000001</c:v>
                </c:pt>
                <c:pt idx="6489">
                  <c:v>-3.7090000000000001</c:v>
                </c:pt>
                <c:pt idx="6490">
                  <c:v>-3.7199999999999998</c:v>
                </c:pt>
                <c:pt idx="6491">
                  <c:v>-3.726</c:v>
                </c:pt>
                <c:pt idx="6492">
                  <c:v>-3.7370000000000001</c:v>
                </c:pt>
                <c:pt idx="6493">
                  <c:v>-3.7440000000000002</c:v>
                </c:pt>
                <c:pt idx="6494">
                  <c:v>-3.7549999999999999</c:v>
                </c:pt>
                <c:pt idx="6495">
                  <c:v>-3.762</c:v>
                </c:pt>
                <c:pt idx="6496">
                  <c:v>-3.7749999999999999</c:v>
                </c:pt>
                <c:pt idx="6497">
                  <c:v>-3.7910000000000004</c:v>
                </c:pt>
                <c:pt idx="6498">
                  <c:v>-3.7960000000000003</c:v>
                </c:pt>
                <c:pt idx="6499">
                  <c:v>-3.8069999999999999</c:v>
                </c:pt>
                <c:pt idx="6500">
                  <c:v>-3.8139999999999996</c:v>
                </c:pt>
                <c:pt idx="6501">
                  <c:v>-3.8249999999999997</c:v>
                </c:pt>
                <c:pt idx="6502">
                  <c:v>-3.8330000000000002</c:v>
                </c:pt>
                <c:pt idx="6503">
                  <c:v>-3.8449999999999998</c:v>
                </c:pt>
                <c:pt idx="6504">
                  <c:v>-3.8519999999999999</c:v>
                </c:pt>
                <c:pt idx="6505">
                  <c:v>-3.8650000000000002</c:v>
                </c:pt>
                <c:pt idx="6506">
                  <c:v>-3.8809999999999998</c:v>
                </c:pt>
                <c:pt idx="6507">
                  <c:v>-3.887</c:v>
                </c:pt>
                <c:pt idx="6508">
                  <c:v>-3.8979999999999997</c:v>
                </c:pt>
                <c:pt idx="6509">
                  <c:v>-3.9049999999999998</c:v>
                </c:pt>
                <c:pt idx="6510">
                  <c:v>-3.9179999999999997</c:v>
                </c:pt>
                <c:pt idx="6511">
                  <c:v>-3.9260000000000002</c:v>
                </c:pt>
                <c:pt idx="6512">
                  <c:v>-3.9390000000000001</c:v>
                </c:pt>
                <c:pt idx="6513">
                  <c:v>-3.9469999999999996</c:v>
                </c:pt>
                <c:pt idx="6514">
                  <c:v>-3.9600000000000004</c:v>
                </c:pt>
                <c:pt idx="6515">
                  <c:v>-3.9770000000000003</c:v>
                </c:pt>
                <c:pt idx="6516">
                  <c:v>-3.9840000000000004</c:v>
                </c:pt>
                <c:pt idx="6517">
                  <c:v>-3.9969999999999999</c:v>
                </c:pt>
                <c:pt idx="6518">
                  <c:v>-4.0049999999999999</c:v>
                </c:pt>
                <c:pt idx="6519">
                  <c:v>-4.0180000000000007</c:v>
                </c:pt>
                <c:pt idx="6520">
                  <c:v>-4.0270000000000001</c:v>
                </c:pt>
                <c:pt idx="6521">
                  <c:v>-4.04</c:v>
                </c:pt>
                <c:pt idx="6522">
                  <c:v>-4.0489999999999995</c:v>
                </c:pt>
                <c:pt idx="6523">
                  <c:v>-4.0629999999999997</c:v>
                </c:pt>
                <c:pt idx="6524">
                  <c:v>-4.0819999999999999</c:v>
                </c:pt>
                <c:pt idx="6525">
                  <c:v>-4.0880000000000001</c:v>
                </c:pt>
                <c:pt idx="6526">
                  <c:v>-4.1019999999999994</c:v>
                </c:pt>
                <c:pt idx="6527">
                  <c:v>-4.1109999999999998</c:v>
                </c:pt>
                <c:pt idx="6528">
                  <c:v>-4.125</c:v>
                </c:pt>
                <c:pt idx="6529">
                  <c:v>-4.1339999999999995</c:v>
                </c:pt>
                <c:pt idx="6530">
                  <c:v>-4.1500000000000004</c:v>
                </c:pt>
                <c:pt idx="6531">
                  <c:v>-4.1579999999999995</c:v>
                </c:pt>
                <c:pt idx="6532">
                  <c:v>-4.1740000000000004</c:v>
                </c:pt>
                <c:pt idx="6533">
                  <c:v>-4.1829999999999998</c:v>
                </c:pt>
                <c:pt idx="6534">
                  <c:v>-4.1989999999999998</c:v>
                </c:pt>
                <c:pt idx="6535">
                  <c:v>-4.2200000000000006</c:v>
                </c:pt>
                <c:pt idx="6536">
                  <c:v>-4.2279999999999998</c:v>
                </c:pt>
                <c:pt idx="6537">
                  <c:v>-4.2440000000000007</c:v>
                </c:pt>
                <c:pt idx="6538">
                  <c:v>-4.2540000000000004</c:v>
                </c:pt>
                <c:pt idx="6539">
                  <c:v>-4.2699999999999996</c:v>
                </c:pt>
                <c:pt idx="6540">
                  <c:v>-4.282</c:v>
                </c:pt>
                <c:pt idx="6541">
                  <c:v>-4.298</c:v>
                </c:pt>
                <c:pt idx="6542">
                  <c:v>-4.3090000000000002</c:v>
                </c:pt>
                <c:pt idx="6543">
                  <c:v>-4.327</c:v>
                </c:pt>
                <c:pt idx="6544">
                  <c:v>-4.3490000000000002</c:v>
                </c:pt>
                <c:pt idx="6545">
                  <c:v>-4.3570000000000002</c:v>
                </c:pt>
                <c:pt idx="6546">
                  <c:v>-4.375</c:v>
                </c:pt>
                <c:pt idx="6547">
                  <c:v>-4.3879999999999999</c:v>
                </c:pt>
                <c:pt idx="6548">
                  <c:v>-4.4050000000000002</c:v>
                </c:pt>
                <c:pt idx="6549">
                  <c:v>-4.4180000000000001</c:v>
                </c:pt>
                <c:pt idx="6550">
                  <c:v>-4.4360000000000008</c:v>
                </c:pt>
                <c:pt idx="6551">
                  <c:v>-4.45</c:v>
                </c:pt>
                <c:pt idx="6552">
                  <c:v>-4.4710000000000001</c:v>
                </c:pt>
                <c:pt idx="6553">
                  <c:v>-4.4969999999999999</c:v>
                </c:pt>
                <c:pt idx="6554">
                  <c:v>-4.508</c:v>
                </c:pt>
                <c:pt idx="6555">
                  <c:v>-4.5279999999999996</c:v>
                </c:pt>
                <c:pt idx="6556">
                  <c:v>-4.5430000000000001</c:v>
                </c:pt>
                <c:pt idx="6557">
                  <c:v>-4.5650000000000004</c:v>
                </c:pt>
                <c:pt idx="6558">
                  <c:v>-4.5789999999999997</c:v>
                </c:pt>
                <c:pt idx="6559">
                  <c:v>-4.601</c:v>
                </c:pt>
                <c:pt idx="6560">
                  <c:v>-4.6160000000000005</c:v>
                </c:pt>
                <c:pt idx="6561">
                  <c:v>-4.6390000000000002</c:v>
                </c:pt>
                <c:pt idx="6562">
                  <c:v>-4.67</c:v>
                </c:pt>
                <c:pt idx="6563">
                  <c:v>-4.6829999999999998</c:v>
                </c:pt>
                <c:pt idx="6564">
                  <c:v>-4.7069999999999999</c:v>
                </c:pt>
                <c:pt idx="6565">
                  <c:v>-4.7249999999999996</c:v>
                </c:pt>
                <c:pt idx="6566">
                  <c:v>-4.75</c:v>
                </c:pt>
                <c:pt idx="6567">
                  <c:v>-4.7679999999999998</c:v>
                </c:pt>
                <c:pt idx="6568">
                  <c:v>-4.7949999999999999</c:v>
                </c:pt>
                <c:pt idx="6569">
                  <c:v>-4.8149999999999995</c:v>
                </c:pt>
                <c:pt idx="6570">
                  <c:v>-4.8420000000000005</c:v>
                </c:pt>
                <c:pt idx="6571">
                  <c:v>-4.8790000000000004</c:v>
                </c:pt>
                <c:pt idx="6572">
                  <c:v>-4.8949999999999996</c:v>
                </c:pt>
                <c:pt idx="6573">
                  <c:v>-4.9219999999999997</c:v>
                </c:pt>
                <c:pt idx="6574">
                  <c:v>-4.9450000000000003</c:v>
                </c:pt>
                <c:pt idx="6575">
                  <c:v>-4.9770000000000003</c:v>
                </c:pt>
                <c:pt idx="6576">
                  <c:v>-5.0019999999999998</c:v>
                </c:pt>
                <c:pt idx="6577">
                  <c:v>-5.032</c:v>
                </c:pt>
                <c:pt idx="6578">
                  <c:v>-5.0570000000000004</c:v>
                </c:pt>
                <c:pt idx="6579">
                  <c:v>-5.0919999999999996</c:v>
                </c:pt>
                <c:pt idx="6580">
                  <c:v>-5.1349999999999998</c:v>
                </c:pt>
                <c:pt idx="6581">
                  <c:v>-5.157</c:v>
                </c:pt>
                <c:pt idx="6582">
                  <c:v>-5.1909999999999998</c:v>
                </c:pt>
                <c:pt idx="6583">
                  <c:v>-5.22</c:v>
                </c:pt>
                <c:pt idx="6584">
                  <c:v>-5.2569999999999997</c:v>
                </c:pt>
                <c:pt idx="6585">
                  <c:v>-5.2870000000000008</c:v>
                </c:pt>
                <c:pt idx="6586">
                  <c:v>-5.327</c:v>
                </c:pt>
                <c:pt idx="6587">
                  <c:v>-5.36</c:v>
                </c:pt>
                <c:pt idx="6588">
                  <c:v>-5.4009999999999998</c:v>
                </c:pt>
                <c:pt idx="6589">
                  <c:v>-5.4340000000000002</c:v>
                </c:pt>
                <c:pt idx="6590">
                  <c:v>-5.4779999999999998</c:v>
                </c:pt>
                <c:pt idx="6591">
                  <c:v>-5.5380000000000003</c:v>
                </c:pt>
                <c:pt idx="6592">
                  <c:v>-5.5679999999999996</c:v>
                </c:pt>
                <c:pt idx="6593">
                  <c:v>-5.6130000000000004</c:v>
                </c:pt>
                <c:pt idx="6594">
                  <c:v>-5.6550000000000002</c:v>
                </c:pt>
                <c:pt idx="6595">
                  <c:v>-5.7030000000000003</c:v>
                </c:pt>
                <c:pt idx="6596">
                  <c:v>-5.7459999999999996</c:v>
                </c:pt>
                <c:pt idx="6597">
                  <c:v>-5.7960000000000003</c:v>
                </c:pt>
                <c:pt idx="6598">
                  <c:v>-5.84</c:v>
                </c:pt>
                <c:pt idx="6599">
                  <c:v>-5.8940000000000001</c:v>
                </c:pt>
                <c:pt idx="6600">
                  <c:v>-5.9649999999999999</c:v>
                </c:pt>
                <c:pt idx="6601">
                  <c:v>-6.0059999999999993</c:v>
                </c:pt>
                <c:pt idx="6602">
                  <c:v>-6.06</c:v>
                </c:pt>
                <c:pt idx="6603">
                  <c:v>-6.11</c:v>
                </c:pt>
                <c:pt idx="6604">
                  <c:v>-6.1710000000000003</c:v>
                </c:pt>
                <c:pt idx="6605">
                  <c:v>-6.2249999999999996</c:v>
                </c:pt>
                <c:pt idx="6606">
                  <c:v>-6.2850000000000001</c:v>
                </c:pt>
                <c:pt idx="6607">
                  <c:v>-6.3419999999999996</c:v>
                </c:pt>
                <c:pt idx="6608">
                  <c:v>-6.4089999999999998</c:v>
                </c:pt>
                <c:pt idx="6609">
                  <c:v>-6.4949999999999992</c:v>
                </c:pt>
                <c:pt idx="6610">
                  <c:v>-6.5459999999999994</c:v>
                </c:pt>
                <c:pt idx="6611">
                  <c:v>-6.6120000000000001</c:v>
                </c:pt>
                <c:pt idx="6612">
                  <c:v>-6.6760000000000002</c:v>
                </c:pt>
                <c:pt idx="6613">
                  <c:v>-6.7469999999999999</c:v>
                </c:pt>
                <c:pt idx="6614">
                  <c:v>-6.8170000000000002</c:v>
                </c:pt>
                <c:pt idx="6615">
                  <c:v>-6.8929999999999998</c:v>
                </c:pt>
                <c:pt idx="6616">
                  <c:v>-6.9619999999999997</c:v>
                </c:pt>
                <c:pt idx="6617">
                  <c:v>-7.0389999999999997</c:v>
                </c:pt>
                <c:pt idx="6618">
                  <c:v>-7.1450000000000005</c:v>
                </c:pt>
                <c:pt idx="6619">
                  <c:v>-7.2089999999999996</c:v>
                </c:pt>
                <c:pt idx="6620">
                  <c:v>-7.2850000000000001</c:v>
                </c:pt>
                <c:pt idx="6621">
                  <c:v>-7.3639999999999999</c:v>
                </c:pt>
                <c:pt idx="6622">
                  <c:v>-7.4479999999999995</c:v>
                </c:pt>
                <c:pt idx="6623">
                  <c:v>-7.532</c:v>
                </c:pt>
                <c:pt idx="6624">
                  <c:v>-7.6290000000000004</c:v>
                </c:pt>
                <c:pt idx="6625">
                  <c:v>-7.7200000000000006</c:v>
                </c:pt>
                <c:pt idx="6626">
                  <c:v>-7.8089999999999993</c:v>
                </c:pt>
                <c:pt idx="6627">
                  <c:v>-7.9340000000000011</c:v>
                </c:pt>
                <c:pt idx="6628">
                  <c:v>-8.01</c:v>
                </c:pt>
                <c:pt idx="6629">
                  <c:v>-8.1029999999999998</c:v>
                </c:pt>
                <c:pt idx="6630">
                  <c:v>-8.1999999999999993</c:v>
                </c:pt>
                <c:pt idx="6631">
                  <c:v>-8.298</c:v>
                </c:pt>
                <c:pt idx="6632">
                  <c:v>-8.3979999999999997</c:v>
                </c:pt>
                <c:pt idx="6633">
                  <c:v>-8.5060000000000002</c:v>
                </c:pt>
                <c:pt idx="6634">
                  <c:v>-8.613999999999999</c:v>
                </c:pt>
                <c:pt idx="6635">
                  <c:v>-8.7220000000000013</c:v>
                </c:pt>
                <c:pt idx="6636">
                  <c:v>-8.8689999999999998</c:v>
                </c:pt>
                <c:pt idx="6637">
                  <c:v>-8.9689999999999994</c:v>
                </c:pt>
                <c:pt idx="6638">
                  <c:v>-9.0759999999999987</c:v>
                </c:pt>
                <c:pt idx="6639">
                  <c:v>-9.1880000000000006</c:v>
                </c:pt>
                <c:pt idx="6640">
                  <c:v>-9.3070000000000004</c:v>
                </c:pt>
                <c:pt idx="6641">
                  <c:v>-9.4280000000000008</c:v>
                </c:pt>
                <c:pt idx="6642">
                  <c:v>-9.548</c:v>
                </c:pt>
                <c:pt idx="6643">
                  <c:v>-9.6749999999999989</c:v>
                </c:pt>
                <c:pt idx="6644">
                  <c:v>-9.8040000000000003</c:v>
                </c:pt>
                <c:pt idx="6645">
                  <c:v>-9.9369999999999994</c:v>
                </c:pt>
                <c:pt idx="6646">
                  <c:v>-10.07</c:v>
                </c:pt>
                <c:pt idx="6647">
                  <c:v>-10.25</c:v>
                </c:pt>
                <c:pt idx="6648">
                  <c:v>-10.370000000000001</c:v>
                </c:pt>
                <c:pt idx="6649">
                  <c:v>-10.5</c:v>
                </c:pt>
                <c:pt idx="6650">
                  <c:v>-10.64</c:v>
                </c:pt>
                <c:pt idx="6651">
                  <c:v>-10.79</c:v>
                </c:pt>
                <c:pt idx="6652">
                  <c:v>-10.94</c:v>
                </c:pt>
                <c:pt idx="6653">
                  <c:v>-11.09</c:v>
                </c:pt>
                <c:pt idx="6654">
                  <c:v>-11.25</c:v>
                </c:pt>
                <c:pt idx="6655">
                  <c:v>-11.399999999999999</c:v>
                </c:pt>
                <c:pt idx="6656">
                  <c:v>-11.600000000000001</c:v>
                </c:pt>
                <c:pt idx="6657">
                  <c:v>-11.75</c:v>
                </c:pt>
                <c:pt idx="6658">
                  <c:v>-11.9</c:v>
                </c:pt>
                <c:pt idx="6659">
                  <c:v>-12.06</c:v>
                </c:pt>
                <c:pt idx="6660">
                  <c:v>-12.22</c:v>
                </c:pt>
                <c:pt idx="6661">
                  <c:v>-12.39</c:v>
                </c:pt>
                <c:pt idx="6662">
                  <c:v>-12.56</c:v>
                </c:pt>
                <c:pt idx="6663">
                  <c:v>-12.74</c:v>
                </c:pt>
                <c:pt idx="6664">
                  <c:v>-12.91</c:v>
                </c:pt>
                <c:pt idx="6665">
                  <c:v>-13.139999999999999</c:v>
                </c:pt>
                <c:pt idx="6666">
                  <c:v>-13.31</c:v>
                </c:pt>
                <c:pt idx="6667">
                  <c:v>-13.48</c:v>
                </c:pt>
                <c:pt idx="6668">
                  <c:v>-13.66</c:v>
                </c:pt>
                <c:pt idx="6669">
                  <c:v>-13.84</c:v>
                </c:pt>
                <c:pt idx="6670">
                  <c:v>-14.03</c:v>
                </c:pt>
                <c:pt idx="6671">
                  <c:v>-14.219999999999999</c:v>
                </c:pt>
                <c:pt idx="6672">
                  <c:v>-14.409999999999998</c:v>
                </c:pt>
                <c:pt idx="6673">
                  <c:v>-14.610000000000001</c:v>
                </c:pt>
                <c:pt idx="6674">
                  <c:v>-14.85</c:v>
                </c:pt>
                <c:pt idx="6675">
                  <c:v>-15.04</c:v>
                </c:pt>
                <c:pt idx="6676">
                  <c:v>-15.23</c:v>
                </c:pt>
                <c:pt idx="6677">
                  <c:v>-15.420000000000002</c:v>
                </c:pt>
                <c:pt idx="6678">
                  <c:v>-15.610000000000001</c:v>
                </c:pt>
                <c:pt idx="6679">
                  <c:v>-15.82</c:v>
                </c:pt>
                <c:pt idx="6680">
                  <c:v>-16.010000000000002</c:v>
                </c:pt>
                <c:pt idx="6681">
                  <c:v>-16.22</c:v>
                </c:pt>
                <c:pt idx="6682">
                  <c:v>-16.43</c:v>
                </c:pt>
                <c:pt idx="6683">
                  <c:v>-16.690000000000001</c:v>
                </c:pt>
                <c:pt idx="6684">
                  <c:v>-16.900000000000002</c:v>
                </c:pt>
                <c:pt idx="6685">
                  <c:v>-17.099999999999998</c:v>
                </c:pt>
                <c:pt idx="6686">
                  <c:v>-17.32</c:v>
                </c:pt>
                <c:pt idx="6687">
                  <c:v>-17.53</c:v>
                </c:pt>
                <c:pt idx="6688">
                  <c:v>-17.75</c:v>
                </c:pt>
                <c:pt idx="6689">
                  <c:v>-17.96</c:v>
                </c:pt>
                <c:pt idx="6690">
                  <c:v>-18.190000000000001</c:v>
                </c:pt>
                <c:pt idx="6691">
                  <c:v>-18.41</c:v>
                </c:pt>
                <c:pt idx="6692">
                  <c:v>-18.7</c:v>
                </c:pt>
                <c:pt idx="6693">
                  <c:v>-18.93</c:v>
                </c:pt>
                <c:pt idx="6694">
                  <c:v>-19.150000000000002</c:v>
                </c:pt>
                <c:pt idx="6695">
                  <c:v>-19.380000000000003</c:v>
                </c:pt>
                <c:pt idx="6696">
                  <c:v>-19.61</c:v>
                </c:pt>
                <c:pt idx="6697">
                  <c:v>-19.84</c:v>
                </c:pt>
                <c:pt idx="6698">
                  <c:v>-20.07</c:v>
                </c:pt>
                <c:pt idx="6699">
                  <c:v>-20.309999999999999</c:v>
                </c:pt>
                <c:pt idx="6700">
                  <c:v>-20.54</c:v>
                </c:pt>
                <c:pt idx="6701">
                  <c:v>-20.78</c:v>
                </c:pt>
                <c:pt idx="6702">
                  <c:v>-21.02</c:v>
                </c:pt>
                <c:pt idx="6703">
                  <c:v>-21.310000000000002</c:v>
                </c:pt>
                <c:pt idx="6704">
                  <c:v>-21.549999999999997</c:v>
                </c:pt>
                <c:pt idx="6705">
                  <c:v>-21.79</c:v>
                </c:pt>
                <c:pt idx="6706">
                  <c:v>-22.03</c:v>
                </c:pt>
                <c:pt idx="6707">
                  <c:v>-22.26</c:v>
                </c:pt>
                <c:pt idx="6708">
                  <c:v>-22.5</c:v>
                </c:pt>
                <c:pt idx="6709">
                  <c:v>-22.74</c:v>
                </c:pt>
                <c:pt idx="6710">
                  <c:v>-22.99</c:v>
                </c:pt>
                <c:pt idx="6711">
                  <c:v>-23.23</c:v>
                </c:pt>
                <c:pt idx="6712">
                  <c:v>-23.540000000000003</c:v>
                </c:pt>
                <c:pt idx="6713">
                  <c:v>-23.779999999999998</c:v>
                </c:pt>
                <c:pt idx="6714">
                  <c:v>-24.009999999999998</c:v>
                </c:pt>
                <c:pt idx="6715">
                  <c:v>-24.25</c:v>
                </c:pt>
                <c:pt idx="6716">
                  <c:v>-24.490000000000002</c:v>
                </c:pt>
                <c:pt idx="6717">
                  <c:v>-24.73</c:v>
                </c:pt>
                <c:pt idx="6718">
                  <c:v>-24.96</c:v>
                </c:pt>
                <c:pt idx="6719">
                  <c:v>-25.2</c:v>
                </c:pt>
                <c:pt idx="6720">
                  <c:v>-25.44</c:v>
                </c:pt>
                <c:pt idx="6721">
                  <c:v>-25.73</c:v>
                </c:pt>
                <c:pt idx="6722">
                  <c:v>-25.97</c:v>
                </c:pt>
                <c:pt idx="6723">
                  <c:v>-26.2</c:v>
                </c:pt>
                <c:pt idx="6724">
                  <c:v>-26.43</c:v>
                </c:pt>
                <c:pt idx="6725">
                  <c:v>-26.66</c:v>
                </c:pt>
                <c:pt idx="6726">
                  <c:v>-26.889999999999997</c:v>
                </c:pt>
                <c:pt idx="6727">
                  <c:v>-27.11</c:v>
                </c:pt>
                <c:pt idx="6728">
                  <c:v>-27.35</c:v>
                </c:pt>
                <c:pt idx="6729">
                  <c:v>-27.57</c:v>
                </c:pt>
                <c:pt idx="6730">
                  <c:v>-27.849999999999998</c:v>
                </c:pt>
                <c:pt idx="6731">
                  <c:v>-28.08</c:v>
                </c:pt>
                <c:pt idx="6732">
                  <c:v>-28.3</c:v>
                </c:pt>
                <c:pt idx="6733">
                  <c:v>-28.520000000000003</c:v>
                </c:pt>
                <c:pt idx="6734">
                  <c:v>-28.73</c:v>
                </c:pt>
                <c:pt idx="6735">
                  <c:v>-28.95</c:v>
                </c:pt>
                <c:pt idx="6736">
                  <c:v>-29.150000000000002</c:v>
                </c:pt>
                <c:pt idx="6737">
                  <c:v>-29.369999999999997</c:v>
                </c:pt>
                <c:pt idx="6738">
                  <c:v>-29.580000000000002</c:v>
                </c:pt>
                <c:pt idx="6739">
                  <c:v>-29.84</c:v>
                </c:pt>
                <c:pt idx="6740">
                  <c:v>-30.049999999999997</c:v>
                </c:pt>
                <c:pt idx="6741">
                  <c:v>-30.25</c:v>
                </c:pt>
                <c:pt idx="6742">
                  <c:v>-30.450000000000003</c:v>
                </c:pt>
                <c:pt idx="6743">
                  <c:v>-30.639999999999997</c:v>
                </c:pt>
                <c:pt idx="6744">
                  <c:v>-30.840000000000003</c:v>
                </c:pt>
                <c:pt idx="6745">
                  <c:v>-31.03</c:v>
                </c:pt>
                <c:pt idx="6746">
                  <c:v>-31.220000000000002</c:v>
                </c:pt>
                <c:pt idx="6747">
                  <c:v>-31.4</c:v>
                </c:pt>
                <c:pt idx="6748">
                  <c:v>-31.65</c:v>
                </c:pt>
                <c:pt idx="6749">
                  <c:v>-31.83</c:v>
                </c:pt>
                <c:pt idx="6750">
                  <c:v>-32</c:v>
                </c:pt>
                <c:pt idx="6751">
                  <c:v>-32.190000000000005</c:v>
                </c:pt>
                <c:pt idx="6752">
                  <c:v>-32.35</c:v>
                </c:pt>
                <c:pt idx="6753">
                  <c:v>-32.53</c:v>
                </c:pt>
                <c:pt idx="6754">
                  <c:v>-32.68</c:v>
                </c:pt>
                <c:pt idx="6755">
                  <c:v>-32.85</c:v>
                </c:pt>
                <c:pt idx="6756">
                  <c:v>-33</c:v>
                </c:pt>
                <c:pt idx="6757">
                  <c:v>-33.160000000000004</c:v>
                </c:pt>
                <c:pt idx="6758">
                  <c:v>-33.309999999999995</c:v>
                </c:pt>
                <c:pt idx="6759">
                  <c:v>-33.519999999999996</c:v>
                </c:pt>
                <c:pt idx="6760">
                  <c:v>-33.67</c:v>
                </c:pt>
                <c:pt idx="6761">
                  <c:v>-33.81</c:v>
                </c:pt>
                <c:pt idx="6762">
                  <c:v>-33.949999999999996</c:v>
                </c:pt>
                <c:pt idx="6763">
                  <c:v>-34.090000000000003</c:v>
                </c:pt>
                <c:pt idx="6764">
                  <c:v>-34.230000000000004</c:v>
                </c:pt>
                <c:pt idx="6765">
                  <c:v>-34.35</c:v>
                </c:pt>
                <c:pt idx="6766">
                  <c:v>-34.480000000000004</c:v>
                </c:pt>
                <c:pt idx="6767">
                  <c:v>-34.61</c:v>
                </c:pt>
                <c:pt idx="6768">
                  <c:v>-34.79</c:v>
                </c:pt>
                <c:pt idx="6769">
                  <c:v>-34.919999999999995</c:v>
                </c:pt>
                <c:pt idx="6770">
                  <c:v>-35.03</c:v>
                </c:pt>
                <c:pt idx="6771">
                  <c:v>-35.160000000000004</c:v>
                </c:pt>
                <c:pt idx="6772">
                  <c:v>-35.26</c:v>
                </c:pt>
                <c:pt idx="6773">
                  <c:v>-35.370000000000005</c:v>
                </c:pt>
                <c:pt idx="6774">
                  <c:v>-35.47</c:v>
                </c:pt>
                <c:pt idx="6775">
                  <c:v>-35.57</c:v>
                </c:pt>
                <c:pt idx="6776">
                  <c:v>-35.67</c:v>
                </c:pt>
                <c:pt idx="6777">
                  <c:v>-35.83</c:v>
                </c:pt>
                <c:pt idx="6778">
                  <c:v>-35.930000000000007</c:v>
                </c:pt>
                <c:pt idx="6779">
                  <c:v>-36.010000000000005</c:v>
                </c:pt>
                <c:pt idx="6780">
                  <c:v>-36.130000000000003</c:v>
                </c:pt>
                <c:pt idx="6781">
                  <c:v>-36.229999999999997</c:v>
                </c:pt>
                <c:pt idx="6782">
                  <c:v>-36.32</c:v>
                </c:pt>
                <c:pt idx="6783">
                  <c:v>-36.39</c:v>
                </c:pt>
                <c:pt idx="6784">
                  <c:v>-36.480000000000004</c:v>
                </c:pt>
                <c:pt idx="6785">
                  <c:v>-36.550000000000004</c:v>
                </c:pt>
                <c:pt idx="6786">
                  <c:v>-36.68</c:v>
                </c:pt>
                <c:pt idx="6787">
                  <c:v>-36.75</c:v>
                </c:pt>
                <c:pt idx="6788">
                  <c:v>-36.81</c:v>
                </c:pt>
                <c:pt idx="6789">
                  <c:v>-36.880000000000003</c:v>
                </c:pt>
                <c:pt idx="6790">
                  <c:v>-36.949999999999996</c:v>
                </c:pt>
                <c:pt idx="6791">
                  <c:v>-37.020000000000003</c:v>
                </c:pt>
                <c:pt idx="6792">
                  <c:v>-37.08</c:v>
                </c:pt>
                <c:pt idx="6793">
                  <c:v>-37.14</c:v>
                </c:pt>
                <c:pt idx="6794">
                  <c:v>-37.190000000000005</c:v>
                </c:pt>
                <c:pt idx="6795">
                  <c:v>-37.299999999999997</c:v>
                </c:pt>
                <c:pt idx="6796">
                  <c:v>-37.35</c:v>
                </c:pt>
                <c:pt idx="6797">
                  <c:v>-37.39</c:v>
                </c:pt>
                <c:pt idx="6798">
                  <c:v>-37.450000000000003</c:v>
                </c:pt>
                <c:pt idx="6799">
                  <c:v>-37.49</c:v>
                </c:pt>
                <c:pt idx="6800">
                  <c:v>-37.549999999999997</c:v>
                </c:pt>
                <c:pt idx="6801">
                  <c:v>-37.589999999999996</c:v>
                </c:pt>
                <c:pt idx="6802">
                  <c:v>-37.64</c:v>
                </c:pt>
                <c:pt idx="6803">
                  <c:v>-37.68</c:v>
                </c:pt>
                <c:pt idx="6804">
                  <c:v>-37.78</c:v>
                </c:pt>
                <c:pt idx="6805">
                  <c:v>-37.82</c:v>
                </c:pt>
                <c:pt idx="6806">
                  <c:v>-37.85</c:v>
                </c:pt>
                <c:pt idx="6807">
                  <c:v>-37.9</c:v>
                </c:pt>
                <c:pt idx="6808">
                  <c:v>-37.93</c:v>
                </c:pt>
                <c:pt idx="6809">
                  <c:v>-37.979999999999997</c:v>
                </c:pt>
                <c:pt idx="6810">
                  <c:v>-38.03</c:v>
                </c:pt>
                <c:pt idx="6811">
                  <c:v>-38.050000000000004</c:v>
                </c:pt>
                <c:pt idx="6812">
                  <c:v>-38.08</c:v>
                </c:pt>
                <c:pt idx="6813">
                  <c:v>-38.11</c:v>
                </c:pt>
                <c:pt idx="6814">
                  <c:v>-38.14</c:v>
                </c:pt>
                <c:pt idx="6815">
                  <c:v>-38.229999999999997</c:v>
                </c:pt>
                <c:pt idx="6816">
                  <c:v>-38.25</c:v>
                </c:pt>
                <c:pt idx="6817">
                  <c:v>-38.269999999999996</c:v>
                </c:pt>
                <c:pt idx="6818">
                  <c:v>-38.309999999999995</c:v>
                </c:pt>
                <c:pt idx="6819">
                  <c:v>-38.32</c:v>
                </c:pt>
                <c:pt idx="6820">
                  <c:v>-38.349999999999994</c:v>
                </c:pt>
                <c:pt idx="6821">
                  <c:v>-38.369999999999997</c:v>
                </c:pt>
                <c:pt idx="6822">
                  <c:v>-38.4</c:v>
                </c:pt>
                <c:pt idx="6823">
                  <c:v>-38.42</c:v>
                </c:pt>
                <c:pt idx="6824">
                  <c:v>-38.49</c:v>
                </c:pt>
                <c:pt idx="6825">
                  <c:v>-38.5</c:v>
                </c:pt>
                <c:pt idx="6826">
                  <c:v>-38.510000000000005</c:v>
                </c:pt>
                <c:pt idx="6827">
                  <c:v>-38.519999999999996</c:v>
                </c:pt>
                <c:pt idx="6828">
                  <c:v>-38.53</c:v>
                </c:pt>
                <c:pt idx="6829">
                  <c:v>-38.550000000000004</c:v>
                </c:pt>
                <c:pt idx="6830">
                  <c:v>-38.559999999999995</c:v>
                </c:pt>
                <c:pt idx="6831">
                  <c:v>-38.57</c:v>
                </c:pt>
                <c:pt idx="6832">
                  <c:v>-38.58</c:v>
                </c:pt>
                <c:pt idx="6833">
                  <c:v>-38.630000000000003</c:v>
                </c:pt>
                <c:pt idx="6834">
                  <c:v>-38.630000000000003</c:v>
                </c:pt>
                <c:pt idx="6835">
                  <c:v>-38.619999999999997</c:v>
                </c:pt>
                <c:pt idx="6836">
                  <c:v>-38.619999999999997</c:v>
                </c:pt>
                <c:pt idx="6837">
                  <c:v>-38.619999999999997</c:v>
                </c:pt>
                <c:pt idx="6838">
                  <c:v>-38.619999999999997</c:v>
                </c:pt>
                <c:pt idx="6839">
                  <c:v>-38.61</c:v>
                </c:pt>
                <c:pt idx="6840">
                  <c:v>-38.61</c:v>
                </c:pt>
                <c:pt idx="6841">
                  <c:v>-38.590000000000003</c:v>
                </c:pt>
                <c:pt idx="6842">
                  <c:v>-38.630000000000003</c:v>
                </c:pt>
                <c:pt idx="6843">
                  <c:v>-38.61</c:v>
                </c:pt>
                <c:pt idx="6844">
                  <c:v>-38.590000000000003</c:v>
                </c:pt>
                <c:pt idx="6845">
                  <c:v>-38.57</c:v>
                </c:pt>
                <c:pt idx="6846">
                  <c:v>-38.550000000000004</c:v>
                </c:pt>
                <c:pt idx="6847">
                  <c:v>-38.54</c:v>
                </c:pt>
                <c:pt idx="6848">
                  <c:v>-38.519999999999996</c:v>
                </c:pt>
                <c:pt idx="6849">
                  <c:v>-38.49</c:v>
                </c:pt>
                <c:pt idx="6850">
                  <c:v>-38.46</c:v>
                </c:pt>
                <c:pt idx="6851">
                  <c:v>-38.479999999999997</c:v>
                </c:pt>
                <c:pt idx="6852">
                  <c:v>-38.44</c:v>
                </c:pt>
                <c:pt idx="6853">
                  <c:v>-38.4</c:v>
                </c:pt>
                <c:pt idx="6854">
                  <c:v>-38.36</c:v>
                </c:pt>
                <c:pt idx="6855">
                  <c:v>-38.32</c:v>
                </c:pt>
                <c:pt idx="6856">
                  <c:v>-38.29</c:v>
                </c:pt>
                <c:pt idx="6857">
                  <c:v>-38.25</c:v>
                </c:pt>
                <c:pt idx="6858">
                  <c:v>-38.21</c:v>
                </c:pt>
                <c:pt idx="6859">
                  <c:v>-38.17</c:v>
                </c:pt>
                <c:pt idx="6860">
                  <c:v>-38.17</c:v>
                </c:pt>
                <c:pt idx="6861">
                  <c:v>-38.11</c:v>
                </c:pt>
                <c:pt idx="6862">
                  <c:v>-38.059999999999995</c:v>
                </c:pt>
                <c:pt idx="6863">
                  <c:v>-38</c:v>
                </c:pt>
                <c:pt idx="6864">
                  <c:v>-37.950000000000003</c:v>
                </c:pt>
                <c:pt idx="6865">
                  <c:v>-37.9</c:v>
                </c:pt>
                <c:pt idx="6866">
                  <c:v>-37.839999999999996</c:v>
                </c:pt>
                <c:pt idx="6867">
                  <c:v>-37.79</c:v>
                </c:pt>
                <c:pt idx="6868">
                  <c:v>-37.74</c:v>
                </c:pt>
                <c:pt idx="6869">
                  <c:v>-37.68</c:v>
                </c:pt>
                <c:pt idx="6870">
                  <c:v>-37.620000000000005</c:v>
                </c:pt>
                <c:pt idx="6871">
                  <c:v>-37.6</c:v>
                </c:pt>
                <c:pt idx="6872">
                  <c:v>-37.53</c:v>
                </c:pt>
                <c:pt idx="6873">
                  <c:v>-37.450000000000003</c:v>
                </c:pt>
                <c:pt idx="6874">
                  <c:v>-37.379999999999995</c:v>
                </c:pt>
                <c:pt idx="6875">
                  <c:v>-37.31</c:v>
                </c:pt>
                <c:pt idx="6876">
                  <c:v>-37.25</c:v>
                </c:pt>
                <c:pt idx="6877">
                  <c:v>-37.18</c:v>
                </c:pt>
                <c:pt idx="6878">
                  <c:v>-37.11</c:v>
                </c:pt>
                <c:pt idx="6879">
                  <c:v>-37.04</c:v>
                </c:pt>
                <c:pt idx="6880">
                  <c:v>-37</c:v>
                </c:pt>
                <c:pt idx="6881">
                  <c:v>-36.92</c:v>
                </c:pt>
                <c:pt idx="6882">
                  <c:v>-36.839999999999996</c:v>
                </c:pt>
                <c:pt idx="6883">
                  <c:v>-36.76</c:v>
                </c:pt>
                <c:pt idx="6884">
                  <c:v>-36.68</c:v>
                </c:pt>
                <c:pt idx="6885">
                  <c:v>-36.6</c:v>
                </c:pt>
                <c:pt idx="6886">
                  <c:v>-36.529999999999994</c:v>
                </c:pt>
                <c:pt idx="6887">
                  <c:v>-36.449999999999996</c:v>
                </c:pt>
                <c:pt idx="6888">
                  <c:v>-36.369999999999997</c:v>
                </c:pt>
                <c:pt idx="6889">
                  <c:v>-36.32</c:v>
                </c:pt>
                <c:pt idx="6890">
                  <c:v>-36.229999999999997</c:v>
                </c:pt>
                <c:pt idx="6891">
                  <c:v>-36.15</c:v>
                </c:pt>
                <c:pt idx="6892">
                  <c:v>-36.059999999999995</c:v>
                </c:pt>
                <c:pt idx="6893">
                  <c:v>-35.970000000000006</c:v>
                </c:pt>
                <c:pt idx="6894">
                  <c:v>-35.889999999999993</c:v>
                </c:pt>
                <c:pt idx="6895">
                  <c:v>-35.809999999999995</c:v>
                </c:pt>
                <c:pt idx="6896">
                  <c:v>-35.72</c:v>
                </c:pt>
                <c:pt idx="6897">
                  <c:v>-35.64</c:v>
                </c:pt>
                <c:pt idx="6898">
                  <c:v>-35.590000000000003</c:v>
                </c:pt>
                <c:pt idx="6899">
                  <c:v>-35.49</c:v>
                </c:pt>
                <c:pt idx="6900">
                  <c:v>-35.4</c:v>
                </c:pt>
                <c:pt idx="6901">
                  <c:v>-35.32</c:v>
                </c:pt>
                <c:pt idx="6902">
                  <c:v>-35.229999999999997</c:v>
                </c:pt>
                <c:pt idx="6903">
                  <c:v>-35.14</c:v>
                </c:pt>
                <c:pt idx="6904">
                  <c:v>-35.06</c:v>
                </c:pt>
                <c:pt idx="6905">
                  <c:v>-34.97</c:v>
                </c:pt>
                <c:pt idx="6906">
                  <c:v>-34.879999999999995</c:v>
                </c:pt>
                <c:pt idx="6907">
                  <c:v>-34.83</c:v>
                </c:pt>
                <c:pt idx="6908">
                  <c:v>-34.730000000000004</c:v>
                </c:pt>
                <c:pt idx="6909">
                  <c:v>-34.64</c:v>
                </c:pt>
                <c:pt idx="6910">
                  <c:v>-34.549999999999997</c:v>
                </c:pt>
                <c:pt idx="6911">
                  <c:v>-34.46</c:v>
                </c:pt>
                <c:pt idx="6912">
                  <c:v>-34.369999999999997</c:v>
                </c:pt>
                <c:pt idx="6913">
                  <c:v>-34.29</c:v>
                </c:pt>
                <c:pt idx="6914">
                  <c:v>-34.199999999999996</c:v>
                </c:pt>
                <c:pt idx="6915">
                  <c:v>-34.119999999999997</c:v>
                </c:pt>
                <c:pt idx="6916">
                  <c:v>-34.050000000000004</c:v>
                </c:pt>
                <c:pt idx="6917">
                  <c:v>-33.96</c:v>
                </c:pt>
                <c:pt idx="6918">
                  <c:v>-33.869999999999997</c:v>
                </c:pt>
                <c:pt idx="6919">
                  <c:v>-33.78</c:v>
                </c:pt>
                <c:pt idx="6920">
                  <c:v>-33.699999999999996</c:v>
                </c:pt>
                <c:pt idx="6921">
                  <c:v>-33.61</c:v>
                </c:pt>
                <c:pt idx="6922">
                  <c:v>-33.519999999999996</c:v>
                </c:pt>
                <c:pt idx="6923">
                  <c:v>-33.44</c:v>
                </c:pt>
                <c:pt idx="6924">
                  <c:v>-33.349999999999994</c:v>
                </c:pt>
                <c:pt idx="6925">
                  <c:v>-33.269999999999996</c:v>
                </c:pt>
                <c:pt idx="6926">
                  <c:v>-33.19</c:v>
                </c:pt>
                <c:pt idx="6927">
                  <c:v>-33.130000000000003</c:v>
                </c:pt>
                <c:pt idx="6928">
                  <c:v>-33.03</c:v>
                </c:pt>
                <c:pt idx="6929">
                  <c:v>-32.950000000000003</c:v>
                </c:pt>
                <c:pt idx="6930">
                  <c:v>-32.86</c:v>
                </c:pt>
                <c:pt idx="6931">
                  <c:v>-32.78</c:v>
                </c:pt>
                <c:pt idx="6932">
                  <c:v>-32.69</c:v>
                </c:pt>
                <c:pt idx="6933">
                  <c:v>-32.620000000000005</c:v>
                </c:pt>
                <c:pt idx="6934">
                  <c:v>-32.53</c:v>
                </c:pt>
                <c:pt idx="6935">
                  <c:v>-32.450000000000003</c:v>
                </c:pt>
                <c:pt idx="6936">
                  <c:v>-32.39</c:v>
                </c:pt>
                <c:pt idx="6937">
                  <c:v>-32.31</c:v>
                </c:pt>
                <c:pt idx="6938">
                  <c:v>-32.22</c:v>
                </c:pt>
                <c:pt idx="6939">
                  <c:v>-32.14</c:v>
                </c:pt>
                <c:pt idx="6940">
                  <c:v>-32.06</c:v>
                </c:pt>
                <c:pt idx="6941">
                  <c:v>-31.98</c:v>
                </c:pt>
                <c:pt idx="6942">
                  <c:v>-31.900000000000002</c:v>
                </c:pt>
                <c:pt idx="6943">
                  <c:v>-31.819999999999997</c:v>
                </c:pt>
                <c:pt idx="6944">
                  <c:v>-31.75</c:v>
                </c:pt>
                <c:pt idx="6945">
                  <c:v>-31.7</c:v>
                </c:pt>
                <c:pt idx="6946">
                  <c:v>-31.6</c:v>
                </c:pt>
                <c:pt idx="6947">
                  <c:v>-31.529999999999998</c:v>
                </c:pt>
                <c:pt idx="6948">
                  <c:v>-31.45</c:v>
                </c:pt>
                <c:pt idx="6949">
                  <c:v>-31.380000000000003</c:v>
                </c:pt>
                <c:pt idx="6950">
                  <c:v>-31.3</c:v>
                </c:pt>
                <c:pt idx="6951">
                  <c:v>-31.229999999999997</c:v>
                </c:pt>
                <c:pt idx="6952">
                  <c:v>-31.15</c:v>
                </c:pt>
                <c:pt idx="6953">
                  <c:v>-31.080000000000002</c:v>
                </c:pt>
                <c:pt idx="6954">
                  <c:v>-31.019999999999996</c:v>
                </c:pt>
                <c:pt idx="6955">
                  <c:v>-30.939999999999998</c:v>
                </c:pt>
                <c:pt idx="6956">
                  <c:v>-30.87</c:v>
                </c:pt>
                <c:pt idx="6957">
                  <c:v>-30.800000000000004</c:v>
                </c:pt>
                <c:pt idx="6958">
                  <c:v>-30.73</c:v>
                </c:pt>
                <c:pt idx="6959">
                  <c:v>-30.65</c:v>
                </c:pt>
                <c:pt idx="6960">
                  <c:v>-30.589999999999996</c:v>
                </c:pt>
                <c:pt idx="6961">
                  <c:v>-30.52</c:v>
                </c:pt>
                <c:pt idx="6962">
                  <c:v>-30.450000000000003</c:v>
                </c:pt>
                <c:pt idx="6963">
                  <c:v>-30.4</c:v>
                </c:pt>
                <c:pt idx="6964">
                  <c:v>-30.32</c:v>
                </c:pt>
                <c:pt idx="6965">
                  <c:v>-30.26</c:v>
                </c:pt>
                <c:pt idx="6966">
                  <c:v>-30.19</c:v>
                </c:pt>
                <c:pt idx="6967">
                  <c:v>-30.12</c:v>
                </c:pt>
                <c:pt idx="6968">
                  <c:v>-30.049999999999997</c:v>
                </c:pt>
                <c:pt idx="6969">
                  <c:v>-29.99</c:v>
                </c:pt>
                <c:pt idx="6970">
                  <c:v>-29.92</c:v>
                </c:pt>
                <c:pt idx="6971">
                  <c:v>-29.86</c:v>
                </c:pt>
                <c:pt idx="6972">
                  <c:v>-29.810000000000002</c:v>
                </c:pt>
                <c:pt idx="6973">
                  <c:v>-29.74</c:v>
                </c:pt>
                <c:pt idx="6974">
                  <c:v>-29.68</c:v>
                </c:pt>
                <c:pt idx="6975">
                  <c:v>-29.62</c:v>
                </c:pt>
                <c:pt idx="6976">
                  <c:v>-29.560000000000002</c:v>
                </c:pt>
                <c:pt idx="6977">
                  <c:v>-29.490000000000002</c:v>
                </c:pt>
                <c:pt idx="6978">
                  <c:v>-29.439999999999998</c:v>
                </c:pt>
                <c:pt idx="6979">
                  <c:v>-29.369999999999997</c:v>
                </c:pt>
                <c:pt idx="6980">
                  <c:v>-29.32</c:v>
                </c:pt>
                <c:pt idx="6981">
                  <c:v>-29.27</c:v>
                </c:pt>
                <c:pt idx="6982">
                  <c:v>-29.21</c:v>
                </c:pt>
                <c:pt idx="6983">
                  <c:v>-29.150000000000002</c:v>
                </c:pt>
                <c:pt idx="6984">
                  <c:v>-29.09</c:v>
                </c:pt>
                <c:pt idx="6985">
                  <c:v>-29.04</c:v>
                </c:pt>
                <c:pt idx="6986">
                  <c:v>-28.98</c:v>
                </c:pt>
                <c:pt idx="6987">
                  <c:v>-28.92</c:v>
                </c:pt>
                <c:pt idx="6988">
                  <c:v>-28.87</c:v>
                </c:pt>
                <c:pt idx="6989">
                  <c:v>-28.81</c:v>
                </c:pt>
                <c:pt idx="6990">
                  <c:v>-28.759999999999998</c:v>
                </c:pt>
                <c:pt idx="6991">
                  <c:v>-28.71</c:v>
                </c:pt>
                <c:pt idx="6992">
                  <c:v>-28.66</c:v>
                </c:pt>
                <c:pt idx="6993">
                  <c:v>-28.6</c:v>
                </c:pt>
                <c:pt idx="6994">
                  <c:v>-28.55</c:v>
                </c:pt>
                <c:pt idx="6995">
                  <c:v>-28.5</c:v>
                </c:pt>
                <c:pt idx="6996">
                  <c:v>-28.45</c:v>
                </c:pt>
                <c:pt idx="6997">
                  <c:v>-28.4</c:v>
                </c:pt>
                <c:pt idx="6998">
                  <c:v>-28.35</c:v>
                </c:pt>
                <c:pt idx="6999">
                  <c:v>-28.29</c:v>
                </c:pt>
                <c:pt idx="7000">
                  <c:v>-28.25</c:v>
                </c:pt>
                <c:pt idx="7001">
                  <c:v>-28.21</c:v>
                </c:pt>
                <c:pt idx="7002">
                  <c:v>-28.15</c:v>
                </c:pt>
                <c:pt idx="7003">
                  <c:v>-28.099999999999998</c:v>
                </c:pt>
                <c:pt idx="7004">
                  <c:v>-28.05</c:v>
                </c:pt>
                <c:pt idx="7005">
                  <c:v>-28.01</c:v>
                </c:pt>
                <c:pt idx="7006">
                  <c:v>-27.96</c:v>
                </c:pt>
                <c:pt idx="7007">
                  <c:v>-27.91</c:v>
                </c:pt>
                <c:pt idx="7008">
                  <c:v>-27.86</c:v>
                </c:pt>
                <c:pt idx="7009">
                  <c:v>-27.82</c:v>
                </c:pt>
                <c:pt idx="7010">
                  <c:v>-27.79</c:v>
                </c:pt>
                <c:pt idx="7011">
                  <c:v>-27.73</c:v>
                </c:pt>
                <c:pt idx="7012">
                  <c:v>-27.69</c:v>
                </c:pt>
                <c:pt idx="7013">
                  <c:v>-27.64</c:v>
                </c:pt>
                <c:pt idx="7014">
                  <c:v>-27.6</c:v>
                </c:pt>
                <c:pt idx="7015">
                  <c:v>-27.549999999999997</c:v>
                </c:pt>
                <c:pt idx="7016">
                  <c:v>-27.509999999999998</c:v>
                </c:pt>
                <c:pt idx="7017">
                  <c:v>-27.47</c:v>
                </c:pt>
                <c:pt idx="7018">
                  <c:v>-27.43</c:v>
                </c:pt>
                <c:pt idx="7019">
                  <c:v>-27.4</c:v>
                </c:pt>
                <c:pt idx="7020">
                  <c:v>-27.35</c:v>
                </c:pt>
                <c:pt idx="7021">
                  <c:v>-27.310000000000002</c:v>
                </c:pt>
                <c:pt idx="7022">
                  <c:v>-27.270000000000003</c:v>
                </c:pt>
                <c:pt idx="7023">
                  <c:v>-27.229999999999997</c:v>
                </c:pt>
                <c:pt idx="7024">
                  <c:v>-27.189999999999998</c:v>
                </c:pt>
                <c:pt idx="7025">
                  <c:v>-27.15</c:v>
                </c:pt>
                <c:pt idx="7026">
                  <c:v>-27.11</c:v>
                </c:pt>
                <c:pt idx="7027">
                  <c:v>-27.07</c:v>
                </c:pt>
                <c:pt idx="7028">
                  <c:v>-27.04</c:v>
                </c:pt>
                <c:pt idx="7029">
                  <c:v>-26.990000000000002</c:v>
                </c:pt>
                <c:pt idx="7030">
                  <c:v>-26.96</c:v>
                </c:pt>
                <c:pt idx="7031">
                  <c:v>-26.919999999999998</c:v>
                </c:pt>
                <c:pt idx="7032">
                  <c:v>-26.88</c:v>
                </c:pt>
                <c:pt idx="7033">
                  <c:v>-26.84</c:v>
                </c:pt>
                <c:pt idx="7034">
                  <c:v>-26.81</c:v>
                </c:pt>
                <c:pt idx="7035">
                  <c:v>-26.77</c:v>
                </c:pt>
                <c:pt idx="7036">
                  <c:v>-26.740000000000002</c:v>
                </c:pt>
                <c:pt idx="7037">
                  <c:v>-26.71</c:v>
                </c:pt>
                <c:pt idx="7038">
                  <c:v>-26.67</c:v>
                </c:pt>
                <c:pt idx="7039">
                  <c:v>-26.64</c:v>
                </c:pt>
                <c:pt idx="7040">
                  <c:v>-26.599999999999998</c:v>
                </c:pt>
                <c:pt idx="7041">
                  <c:v>-26.57</c:v>
                </c:pt>
                <c:pt idx="7042">
                  <c:v>-26.529999999999998</c:v>
                </c:pt>
                <c:pt idx="7043">
                  <c:v>-26.5</c:v>
                </c:pt>
                <c:pt idx="7044">
                  <c:v>-26.47</c:v>
                </c:pt>
                <c:pt idx="7045">
                  <c:v>-26.44</c:v>
                </c:pt>
                <c:pt idx="7046">
                  <c:v>-26.41</c:v>
                </c:pt>
                <c:pt idx="7047">
                  <c:v>-26.380000000000003</c:v>
                </c:pt>
                <c:pt idx="7048">
                  <c:v>-26.36</c:v>
                </c:pt>
                <c:pt idx="7049">
                  <c:v>-26.32</c:v>
                </c:pt>
                <c:pt idx="7050">
                  <c:v>-26.29</c:v>
                </c:pt>
                <c:pt idx="7051">
                  <c:v>-26.259999999999998</c:v>
                </c:pt>
                <c:pt idx="7052">
                  <c:v>-26.23</c:v>
                </c:pt>
                <c:pt idx="7053">
                  <c:v>-26.2</c:v>
                </c:pt>
                <c:pt idx="7054">
                  <c:v>-26.169999999999998</c:v>
                </c:pt>
                <c:pt idx="7055">
                  <c:v>-26.14</c:v>
                </c:pt>
                <c:pt idx="7056">
                  <c:v>-26.12</c:v>
                </c:pt>
                <c:pt idx="7057">
                  <c:v>-26.1</c:v>
                </c:pt>
                <c:pt idx="7058">
                  <c:v>-26.07</c:v>
                </c:pt>
                <c:pt idx="7059">
                  <c:v>-26.040000000000003</c:v>
                </c:pt>
                <c:pt idx="7060">
                  <c:v>-26.020000000000003</c:v>
                </c:pt>
                <c:pt idx="7061">
                  <c:v>-25.99</c:v>
                </c:pt>
                <c:pt idx="7062">
                  <c:v>-25.97</c:v>
                </c:pt>
                <c:pt idx="7063">
                  <c:v>-25.95</c:v>
                </c:pt>
                <c:pt idx="7064">
                  <c:v>-25.919999999999998</c:v>
                </c:pt>
                <c:pt idx="7065">
                  <c:v>-25.9</c:v>
                </c:pt>
                <c:pt idx="7066">
                  <c:v>-25.89</c:v>
                </c:pt>
                <c:pt idx="7067">
                  <c:v>-25.86</c:v>
                </c:pt>
                <c:pt idx="7068">
                  <c:v>-25.84</c:v>
                </c:pt>
                <c:pt idx="7069">
                  <c:v>-25.82</c:v>
                </c:pt>
                <c:pt idx="7070">
                  <c:v>-25.8</c:v>
                </c:pt>
                <c:pt idx="7071">
                  <c:v>-25.78</c:v>
                </c:pt>
                <c:pt idx="7072">
                  <c:v>-25.76</c:v>
                </c:pt>
                <c:pt idx="7073">
                  <c:v>-25.740000000000002</c:v>
                </c:pt>
                <c:pt idx="7074">
                  <c:v>-25.73</c:v>
                </c:pt>
                <c:pt idx="7075">
                  <c:v>-25.720000000000002</c:v>
                </c:pt>
                <c:pt idx="7076">
                  <c:v>-25.700000000000003</c:v>
                </c:pt>
                <c:pt idx="7077">
                  <c:v>-25.68</c:v>
                </c:pt>
                <c:pt idx="7078">
                  <c:v>-25.66</c:v>
                </c:pt>
                <c:pt idx="7079">
                  <c:v>-25.65</c:v>
                </c:pt>
                <c:pt idx="7080">
                  <c:v>-25.63</c:v>
                </c:pt>
                <c:pt idx="7081">
                  <c:v>-25.619999999999997</c:v>
                </c:pt>
                <c:pt idx="7082">
                  <c:v>-25.61</c:v>
                </c:pt>
                <c:pt idx="7083">
                  <c:v>-25.599999999999998</c:v>
                </c:pt>
                <c:pt idx="7084">
                  <c:v>-25.599999999999998</c:v>
                </c:pt>
                <c:pt idx="7085">
                  <c:v>-25.58</c:v>
                </c:pt>
                <c:pt idx="7086">
                  <c:v>-25.57</c:v>
                </c:pt>
                <c:pt idx="7087">
                  <c:v>-25.55</c:v>
                </c:pt>
                <c:pt idx="7088">
                  <c:v>-25.55</c:v>
                </c:pt>
                <c:pt idx="7089">
                  <c:v>-25.53</c:v>
                </c:pt>
                <c:pt idx="7090">
                  <c:v>-25.53</c:v>
                </c:pt>
                <c:pt idx="7091">
                  <c:v>-25.51</c:v>
                </c:pt>
                <c:pt idx="7092">
                  <c:v>-25.51</c:v>
                </c:pt>
                <c:pt idx="7093">
                  <c:v>-25.52</c:v>
                </c:pt>
                <c:pt idx="7094">
                  <c:v>-25.5</c:v>
                </c:pt>
                <c:pt idx="7095">
                  <c:v>-25.490000000000002</c:v>
                </c:pt>
                <c:pt idx="7096">
                  <c:v>-25.48</c:v>
                </c:pt>
                <c:pt idx="7097">
                  <c:v>-25.47</c:v>
                </c:pt>
                <c:pt idx="7098">
                  <c:v>-25.46</c:v>
                </c:pt>
                <c:pt idx="7099">
                  <c:v>-25.46</c:v>
                </c:pt>
                <c:pt idx="7100">
                  <c:v>-25.45</c:v>
                </c:pt>
                <c:pt idx="7101">
                  <c:v>-25.44</c:v>
                </c:pt>
                <c:pt idx="7102">
                  <c:v>-25.44</c:v>
                </c:pt>
                <c:pt idx="7103">
                  <c:v>-25.44</c:v>
                </c:pt>
                <c:pt idx="7104">
                  <c:v>-25.44</c:v>
                </c:pt>
                <c:pt idx="7105">
                  <c:v>-25.43</c:v>
                </c:pt>
                <c:pt idx="7106">
                  <c:v>-25.43</c:v>
                </c:pt>
                <c:pt idx="7107">
                  <c:v>-25.42</c:v>
                </c:pt>
                <c:pt idx="7108">
                  <c:v>-25.42</c:v>
                </c:pt>
                <c:pt idx="7109">
                  <c:v>-25.41</c:v>
                </c:pt>
                <c:pt idx="7110">
                  <c:v>-25.41</c:v>
                </c:pt>
                <c:pt idx="7111">
                  <c:v>-25.41</c:v>
                </c:pt>
                <c:pt idx="7112">
                  <c:v>-25.41</c:v>
                </c:pt>
                <c:pt idx="7113">
                  <c:v>-25.42</c:v>
                </c:pt>
                <c:pt idx="7114">
                  <c:v>-25.41</c:v>
                </c:pt>
                <c:pt idx="7115">
                  <c:v>-25.41</c:v>
                </c:pt>
                <c:pt idx="7116">
                  <c:v>-25.41</c:v>
                </c:pt>
                <c:pt idx="7117">
                  <c:v>-25.41</c:v>
                </c:pt>
                <c:pt idx="7118">
                  <c:v>-25.42</c:v>
                </c:pt>
                <c:pt idx="7119">
                  <c:v>-25.42</c:v>
                </c:pt>
                <c:pt idx="7120">
                  <c:v>-25.42</c:v>
                </c:pt>
                <c:pt idx="7121">
                  <c:v>-25.43</c:v>
                </c:pt>
                <c:pt idx="7122">
                  <c:v>-25.45</c:v>
                </c:pt>
                <c:pt idx="7123">
                  <c:v>-25.45</c:v>
                </c:pt>
                <c:pt idx="7124">
                  <c:v>-25.46</c:v>
                </c:pt>
                <c:pt idx="7125">
                  <c:v>-25.47</c:v>
                </c:pt>
                <c:pt idx="7126">
                  <c:v>-25.48</c:v>
                </c:pt>
                <c:pt idx="7127">
                  <c:v>-25.490000000000002</c:v>
                </c:pt>
                <c:pt idx="7128">
                  <c:v>-25.5</c:v>
                </c:pt>
                <c:pt idx="7129">
                  <c:v>-25.51</c:v>
                </c:pt>
                <c:pt idx="7130">
                  <c:v>-25.53</c:v>
                </c:pt>
                <c:pt idx="7131">
                  <c:v>-25.56</c:v>
                </c:pt>
                <c:pt idx="7132">
                  <c:v>-25.57</c:v>
                </c:pt>
                <c:pt idx="7133">
                  <c:v>-25.59</c:v>
                </c:pt>
                <c:pt idx="7134">
                  <c:v>-25.599999999999998</c:v>
                </c:pt>
                <c:pt idx="7135">
                  <c:v>-25.619999999999997</c:v>
                </c:pt>
                <c:pt idx="7136">
                  <c:v>-25.639999999999997</c:v>
                </c:pt>
                <c:pt idx="7137">
                  <c:v>-25.66</c:v>
                </c:pt>
                <c:pt idx="7138">
                  <c:v>-25.68</c:v>
                </c:pt>
                <c:pt idx="7139">
                  <c:v>-25.71</c:v>
                </c:pt>
                <c:pt idx="7140">
                  <c:v>-25.75</c:v>
                </c:pt>
                <c:pt idx="7141">
                  <c:v>-25.77</c:v>
                </c:pt>
                <c:pt idx="7142">
                  <c:v>-25.8</c:v>
                </c:pt>
                <c:pt idx="7143">
                  <c:v>-25.82</c:v>
                </c:pt>
                <c:pt idx="7144">
                  <c:v>-25.85</c:v>
                </c:pt>
                <c:pt idx="7145">
                  <c:v>-25.87</c:v>
                </c:pt>
                <c:pt idx="7146">
                  <c:v>-25.9</c:v>
                </c:pt>
                <c:pt idx="7147">
                  <c:v>-25.93</c:v>
                </c:pt>
                <c:pt idx="7148">
                  <c:v>-25.959999999999997</c:v>
                </c:pt>
                <c:pt idx="7149">
                  <c:v>-26.01</c:v>
                </c:pt>
                <c:pt idx="7150">
                  <c:v>-26.03</c:v>
                </c:pt>
                <c:pt idx="7151">
                  <c:v>-26.060000000000002</c:v>
                </c:pt>
                <c:pt idx="7152">
                  <c:v>-26.09</c:v>
                </c:pt>
                <c:pt idx="7153">
                  <c:v>-26.12</c:v>
                </c:pt>
                <c:pt idx="7154">
                  <c:v>-26.15</c:v>
                </c:pt>
                <c:pt idx="7155">
                  <c:v>-26.18</c:v>
                </c:pt>
                <c:pt idx="7156">
                  <c:v>-26.21</c:v>
                </c:pt>
                <c:pt idx="7157">
                  <c:v>-26.24</c:v>
                </c:pt>
                <c:pt idx="7158">
                  <c:v>-26.27</c:v>
                </c:pt>
                <c:pt idx="7159">
                  <c:v>-26.299999999999997</c:v>
                </c:pt>
                <c:pt idx="7160">
                  <c:v>-26.35</c:v>
                </c:pt>
                <c:pt idx="7161">
                  <c:v>-26.37</c:v>
                </c:pt>
                <c:pt idx="7162">
                  <c:v>-26.400000000000002</c:v>
                </c:pt>
                <c:pt idx="7163">
                  <c:v>-26.42</c:v>
                </c:pt>
                <c:pt idx="7164">
                  <c:v>-26.45</c:v>
                </c:pt>
                <c:pt idx="7165">
                  <c:v>-26.48</c:v>
                </c:pt>
                <c:pt idx="7166">
                  <c:v>-26.5</c:v>
                </c:pt>
                <c:pt idx="7167">
                  <c:v>-26.52</c:v>
                </c:pt>
                <c:pt idx="7168">
                  <c:v>-26.55</c:v>
                </c:pt>
                <c:pt idx="7169">
                  <c:v>-26.59</c:v>
                </c:pt>
                <c:pt idx="7170">
                  <c:v>-26.61</c:v>
                </c:pt>
                <c:pt idx="7171">
                  <c:v>-26.630000000000003</c:v>
                </c:pt>
                <c:pt idx="7172">
                  <c:v>-26.650000000000002</c:v>
                </c:pt>
                <c:pt idx="7173">
                  <c:v>-26.67</c:v>
                </c:pt>
                <c:pt idx="7174">
                  <c:v>-26.68</c:v>
                </c:pt>
                <c:pt idx="7175">
                  <c:v>-26.7</c:v>
                </c:pt>
                <c:pt idx="7176">
                  <c:v>-26.71</c:v>
                </c:pt>
                <c:pt idx="7177">
                  <c:v>-26.73</c:v>
                </c:pt>
                <c:pt idx="7178">
                  <c:v>-26.76</c:v>
                </c:pt>
                <c:pt idx="7179">
                  <c:v>-26.77</c:v>
                </c:pt>
                <c:pt idx="7180">
                  <c:v>-26.78</c:v>
                </c:pt>
                <c:pt idx="7181">
                  <c:v>-26.79</c:v>
                </c:pt>
                <c:pt idx="7182">
                  <c:v>-26.8</c:v>
                </c:pt>
                <c:pt idx="7183">
                  <c:v>-26.81</c:v>
                </c:pt>
                <c:pt idx="7184">
                  <c:v>-26.82</c:v>
                </c:pt>
                <c:pt idx="7185">
                  <c:v>-26.82</c:v>
                </c:pt>
                <c:pt idx="7186">
                  <c:v>-26.82</c:v>
                </c:pt>
                <c:pt idx="7187">
                  <c:v>-26.849999999999998</c:v>
                </c:pt>
                <c:pt idx="7188">
                  <c:v>-26.84</c:v>
                </c:pt>
                <c:pt idx="7189">
                  <c:v>-26.849999999999998</c:v>
                </c:pt>
                <c:pt idx="7190">
                  <c:v>-26.84</c:v>
                </c:pt>
                <c:pt idx="7191">
                  <c:v>-26.84</c:v>
                </c:pt>
                <c:pt idx="7192">
                  <c:v>-26.84</c:v>
                </c:pt>
                <c:pt idx="7193">
                  <c:v>-26.84</c:v>
                </c:pt>
                <c:pt idx="7194">
                  <c:v>-26.84</c:v>
                </c:pt>
                <c:pt idx="7195">
                  <c:v>-26.83</c:v>
                </c:pt>
                <c:pt idx="7196">
                  <c:v>-26.84</c:v>
                </c:pt>
                <c:pt idx="7197">
                  <c:v>-26.83</c:v>
                </c:pt>
                <c:pt idx="7198">
                  <c:v>-26.83</c:v>
                </c:pt>
                <c:pt idx="7199">
                  <c:v>-26.82</c:v>
                </c:pt>
                <c:pt idx="7200">
                  <c:v>-26.81</c:v>
                </c:pt>
                <c:pt idx="7201">
                  <c:v>-26.8</c:v>
                </c:pt>
                <c:pt idx="7202">
                  <c:v>-26.79</c:v>
                </c:pt>
                <c:pt idx="7203">
                  <c:v>-26.78</c:v>
                </c:pt>
                <c:pt idx="7204">
                  <c:v>-26.77</c:v>
                </c:pt>
                <c:pt idx="7205">
                  <c:v>-26.78</c:v>
                </c:pt>
                <c:pt idx="7206">
                  <c:v>-26.76</c:v>
                </c:pt>
                <c:pt idx="7207">
                  <c:v>-26.740000000000002</c:v>
                </c:pt>
                <c:pt idx="7208">
                  <c:v>-26.73</c:v>
                </c:pt>
                <c:pt idx="7209">
                  <c:v>-26.720000000000002</c:v>
                </c:pt>
                <c:pt idx="7210">
                  <c:v>-26.7</c:v>
                </c:pt>
                <c:pt idx="7211">
                  <c:v>-26.69</c:v>
                </c:pt>
                <c:pt idx="7212">
                  <c:v>-26.67</c:v>
                </c:pt>
                <c:pt idx="7213">
                  <c:v>-26.66</c:v>
                </c:pt>
                <c:pt idx="7214">
                  <c:v>-26.64</c:v>
                </c:pt>
                <c:pt idx="7215">
                  <c:v>-26.630000000000003</c:v>
                </c:pt>
                <c:pt idx="7216">
                  <c:v>-26.62</c:v>
                </c:pt>
                <c:pt idx="7217">
                  <c:v>-26.599999999999998</c:v>
                </c:pt>
                <c:pt idx="7218">
                  <c:v>-26.59</c:v>
                </c:pt>
                <c:pt idx="7219">
                  <c:v>-26.57</c:v>
                </c:pt>
                <c:pt idx="7220">
                  <c:v>-26.55</c:v>
                </c:pt>
                <c:pt idx="7221">
                  <c:v>-26.529999999999998</c:v>
                </c:pt>
                <c:pt idx="7222">
                  <c:v>-26.509999999999998</c:v>
                </c:pt>
                <c:pt idx="7223">
                  <c:v>-26.49</c:v>
                </c:pt>
                <c:pt idx="7224">
                  <c:v>-26.48</c:v>
                </c:pt>
                <c:pt idx="7225">
                  <c:v>-26.47</c:v>
                </c:pt>
                <c:pt idx="7226">
                  <c:v>-26.45</c:v>
                </c:pt>
                <c:pt idx="7227">
                  <c:v>-26.43</c:v>
                </c:pt>
                <c:pt idx="7228">
                  <c:v>-26.400000000000002</c:v>
                </c:pt>
                <c:pt idx="7229">
                  <c:v>-26.380000000000003</c:v>
                </c:pt>
                <c:pt idx="7230">
                  <c:v>-26.36</c:v>
                </c:pt>
                <c:pt idx="7231">
                  <c:v>-26.34</c:v>
                </c:pt>
                <c:pt idx="7232">
                  <c:v>-26.32</c:v>
                </c:pt>
                <c:pt idx="7233">
                  <c:v>-26.299999999999997</c:v>
                </c:pt>
                <c:pt idx="7234">
                  <c:v>-26.29</c:v>
                </c:pt>
                <c:pt idx="7235">
                  <c:v>-26.259999999999998</c:v>
                </c:pt>
                <c:pt idx="7236">
                  <c:v>-26.24</c:v>
                </c:pt>
                <c:pt idx="7237">
                  <c:v>-26.22</c:v>
                </c:pt>
                <c:pt idx="7238">
                  <c:v>-26.2</c:v>
                </c:pt>
                <c:pt idx="7239">
                  <c:v>-26.18</c:v>
                </c:pt>
                <c:pt idx="7240">
                  <c:v>-26.16</c:v>
                </c:pt>
                <c:pt idx="7241">
                  <c:v>-26.13</c:v>
                </c:pt>
                <c:pt idx="7242">
                  <c:v>-26.11</c:v>
                </c:pt>
                <c:pt idx="7243">
                  <c:v>-26.1</c:v>
                </c:pt>
                <c:pt idx="7244">
                  <c:v>-26.07</c:v>
                </c:pt>
                <c:pt idx="7245">
                  <c:v>-26.05</c:v>
                </c:pt>
                <c:pt idx="7246">
                  <c:v>-26.020000000000003</c:v>
                </c:pt>
                <c:pt idx="7247">
                  <c:v>-26</c:v>
                </c:pt>
                <c:pt idx="7248">
                  <c:v>-25.979999999999997</c:v>
                </c:pt>
                <c:pt idx="7249">
                  <c:v>-25.959999999999997</c:v>
                </c:pt>
                <c:pt idx="7250">
                  <c:v>-25.939999999999998</c:v>
                </c:pt>
                <c:pt idx="7251">
                  <c:v>-25.919999999999998</c:v>
                </c:pt>
                <c:pt idx="7252">
                  <c:v>-25.9</c:v>
                </c:pt>
                <c:pt idx="7253">
                  <c:v>-25.87</c:v>
                </c:pt>
                <c:pt idx="7254">
                  <c:v>-25.85</c:v>
                </c:pt>
                <c:pt idx="7255">
                  <c:v>-25.82</c:v>
                </c:pt>
                <c:pt idx="7256">
                  <c:v>-25.8</c:v>
                </c:pt>
                <c:pt idx="7257">
                  <c:v>-25.78</c:v>
                </c:pt>
                <c:pt idx="7258">
                  <c:v>-25.75</c:v>
                </c:pt>
                <c:pt idx="7259">
                  <c:v>-25.73</c:v>
                </c:pt>
                <c:pt idx="7260">
                  <c:v>-25.71</c:v>
                </c:pt>
                <c:pt idx="7261">
                  <c:v>-25.700000000000003</c:v>
                </c:pt>
                <c:pt idx="7262">
                  <c:v>-25.669999999999998</c:v>
                </c:pt>
                <c:pt idx="7263">
                  <c:v>-25.639999999999997</c:v>
                </c:pt>
                <c:pt idx="7264">
                  <c:v>-25.619999999999997</c:v>
                </c:pt>
                <c:pt idx="7265">
                  <c:v>-25.599999999999998</c:v>
                </c:pt>
                <c:pt idx="7266">
                  <c:v>-25.57</c:v>
                </c:pt>
                <c:pt idx="7267">
                  <c:v>-25.55</c:v>
                </c:pt>
                <c:pt idx="7268">
                  <c:v>-25.52</c:v>
                </c:pt>
                <c:pt idx="7269">
                  <c:v>-25.51</c:v>
                </c:pt>
                <c:pt idx="7270">
                  <c:v>-25.48</c:v>
                </c:pt>
                <c:pt idx="7271">
                  <c:v>-25.46</c:v>
                </c:pt>
                <c:pt idx="7272">
                  <c:v>-25.45</c:v>
                </c:pt>
                <c:pt idx="7273">
                  <c:v>-25.42</c:v>
                </c:pt>
                <c:pt idx="7274">
                  <c:v>-25.400000000000002</c:v>
                </c:pt>
                <c:pt idx="7275">
                  <c:v>-25.37</c:v>
                </c:pt>
                <c:pt idx="7276">
                  <c:v>-25.349999999999998</c:v>
                </c:pt>
                <c:pt idx="7277">
                  <c:v>-25.33</c:v>
                </c:pt>
                <c:pt idx="7278">
                  <c:v>-25.31</c:v>
                </c:pt>
                <c:pt idx="7279">
                  <c:v>-25.29</c:v>
                </c:pt>
                <c:pt idx="7280">
                  <c:v>-25.27</c:v>
                </c:pt>
                <c:pt idx="7281">
                  <c:v>-25.259999999999998</c:v>
                </c:pt>
                <c:pt idx="7282">
                  <c:v>-25.23</c:v>
                </c:pt>
                <c:pt idx="7283">
                  <c:v>-25.21</c:v>
                </c:pt>
                <c:pt idx="7284">
                  <c:v>-25.19</c:v>
                </c:pt>
                <c:pt idx="7285">
                  <c:v>-25.17</c:v>
                </c:pt>
                <c:pt idx="7286">
                  <c:v>-25.14</c:v>
                </c:pt>
                <c:pt idx="7287">
                  <c:v>-25.130000000000003</c:v>
                </c:pt>
                <c:pt idx="7288">
                  <c:v>-25.1</c:v>
                </c:pt>
                <c:pt idx="7289">
                  <c:v>-25.080000000000002</c:v>
                </c:pt>
                <c:pt idx="7290">
                  <c:v>-25.080000000000002</c:v>
                </c:pt>
                <c:pt idx="7291">
                  <c:v>-25.05</c:v>
                </c:pt>
                <c:pt idx="7292">
                  <c:v>-25.029999999999998</c:v>
                </c:pt>
                <c:pt idx="7293">
                  <c:v>-25.009999999999998</c:v>
                </c:pt>
                <c:pt idx="7294">
                  <c:v>-24.99</c:v>
                </c:pt>
                <c:pt idx="7295">
                  <c:v>-24.97</c:v>
                </c:pt>
                <c:pt idx="7296">
                  <c:v>-24.95</c:v>
                </c:pt>
                <c:pt idx="7297">
                  <c:v>-24.93</c:v>
                </c:pt>
                <c:pt idx="7298">
                  <c:v>-24.91</c:v>
                </c:pt>
                <c:pt idx="7299">
                  <c:v>-24.91</c:v>
                </c:pt>
                <c:pt idx="7300">
                  <c:v>-24.88</c:v>
                </c:pt>
                <c:pt idx="7301">
                  <c:v>-24.86</c:v>
                </c:pt>
                <c:pt idx="7302">
                  <c:v>-24.84</c:v>
                </c:pt>
                <c:pt idx="7303">
                  <c:v>-24.82</c:v>
                </c:pt>
                <c:pt idx="7304">
                  <c:v>-24.8</c:v>
                </c:pt>
                <c:pt idx="7305">
                  <c:v>-24.78</c:v>
                </c:pt>
                <c:pt idx="7306">
                  <c:v>-24.76</c:v>
                </c:pt>
                <c:pt idx="7307">
                  <c:v>-24.75</c:v>
                </c:pt>
                <c:pt idx="7308">
                  <c:v>-24.740000000000002</c:v>
                </c:pt>
                <c:pt idx="7309">
                  <c:v>-24.709999999999997</c:v>
                </c:pt>
                <c:pt idx="7310">
                  <c:v>-24.689999999999998</c:v>
                </c:pt>
                <c:pt idx="7311">
                  <c:v>-24.669999999999998</c:v>
                </c:pt>
                <c:pt idx="7312">
                  <c:v>-24.66</c:v>
                </c:pt>
                <c:pt idx="7313">
                  <c:v>-24.63</c:v>
                </c:pt>
                <c:pt idx="7314">
                  <c:v>-24.62</c:v>
                </c:pt>
                <c:pt idx="7315">
                  <c:v>-24.6</c:v>
                </c:pt>
                <c:pt idx="7316">
                  <c:v>-24.58</c:v>
                </c:pt>
                <c:pt idx="7317">
                  <c:v>-24.58</c:v>
                </c:pt>
                <c:pt idx="7318">
                  <c:v>-24.55</c:v>
                </c:pt>
                <c:pt idx="7319">
                  <c:v>-24.53</c:v>
                </c:pt>
                <c:pt idx="7320">
                  <c:v>-24.51</c:v>
                </c:pt>
                <c:pt idx="7321">
                  <c:v>-24.490000000000002</c:v>
                </c:pt>
                <c:pt idx="7322">
                  <c:v>-24.470000000000002</c:v>
                </c:pt>
                <c:pt idx="7323">
                  <c:v>-24.450000000000003</c:v>
                </c:pt>
                <c:pt idx="7324">
                  <c:v>-24.430000000000003</c:v>
                </c:pt>
                <c:pt idx="7325">
                  <c:v>-24.42</c:v>
                </c:pt>
                <c:pt idx="7326">
                  <c:v>-24.4</c:v>
                </c:pt>
                <c:pt idx="7327">
                  <c:v>-24.38</c:v>
                </c:pt>
                <c:pt idx="7328">
                  <c:v>-24.369999999999997</c:v>
                </c:pt>
                <c:pt idx="7329">
                  <c:v>-24.349999999999998</c:v>
                </c:pt>
                <c:pt idx="7330">
                  <c:v>-24.33</c:v>
                </c:pt>
                <c:pt idx="7331">
                  <c:v>-24.31</c:v>
                </c:pt>
                <c:pt idx="7332">
                  <c:v>-24.29</c:v>
                </c:pt>
                <c:pt idx="7333">
                  <c:v>-24.27</c:v>
                </c:pt>
                <c:pt idx="7334">
                  <c:v>-24.25</c:v>
                </c:pt>
                <c:pt idx="7335">
                  <c:v>-24.23</c:v>
                </c:pt>
                <c:pt idx="7336">
                  <c:v>-24.22</c:v>
                </c:pt>
                <c:pt idx="7337">
                  <c:v>-24.21</c:v>
                </c:pt>
                <c:pt idx="7338">
                  <c:v>-24.18</c:v>
                </c:pt>
                <c:pt idx="7339">
                  <c:v>-24.16</c:v>
                </c:pt>
                <c:pt idx="7340">
                  <c:v>-24.14</c:v>
                </c:pt>
                <c:pt idx="7341">
                  <c:v>-24.130000000000003</c:v>
                </c:pt>
                <c:pt idx="7342">
                  <c:v>-24.1</c:v>
                </c:pt>
                <c:pt idx="7343">
                  <c:v>-24.08</c:v>
                </c:pt>
                <c:pt idx="7344">
                  <c:v>-24.06</c:v>
                </c:pt>
                <c:pt idx="7345">
                  <c:v>-24.049999999999997</c:v>
                </c:pt>
                <c:pt idx="7346">
                  <c:v>-24.04</c:v>
                </c:pt>
                <c:pt idx="7347">
                  <c:v>-24.009999999999998</c:v>
                </c:pt>
                <c:pt idx="7348">
                  <c:v>-24</c:v>
                </c:pt>
                <c:pt idx="7349">
                  <c:v>-23.97</c:v>
                </c:pt>
                <c:pt idx="7350">
                  <c:v>-23.96</c:v>
                </c:pt>
                <c:pt idx="7351">
                  <c:v>-23.93</c:v>
                </c:pt>
                <c:pt idx="7352">
                  <c:v>-23.92</c:v>
                </c:pt>
                <c:pt idx="7353">
                  <c:v>-23.89</c:v>
                </c:pt>
                <c:pt idx="7354">
                  <c:v>-23.88</c:v>
                </c:pt>
                <c:pt idx="7355">
                  <c:v>-23.87</c:v>
                </c:pt>
                <c:pt idx="7356">
                  <c:v>-23.85</c:v>
                </c:pt>
                <c:pt idx="7357">
                  <c:v>-23.830000000000002</c:v>
                </c:pt>
                <c:pt idx="7358">
                  <c:v>-23.8</c:v>
                </c:pt>
                <c:pt idx="7359">
                  <c:v>-23.79</c:v>
                </c:pt>
                <c:pt idx="7360">
                  <c:v>-23.759999999999998</c:v>
                </c:pt>
                <c:pt idx="7361">
                  <c:v>-23.75</c:v>
                </c:pt>
                <c:pt idx="7362">
                  <c:v>-23.72</c:v>
                </c:pt>
                <c:pt idx="7363">
                  <c:v>-23.71</c:v>
                </c:pt>
                <c:pt idx="7364">
                  <c:v>-23.7</c:v>
                </c:pt>
                <c:pt idx="7365">
                  <c:v>-23.669999999999998</c:v>
                </c:pt>
                <c:pt idx="7366">
                  <c:v>-23.65</c:v>
                </c:pt>
                <c:pt idx="7367">
                  <c:v>-23.63</c:v>
                </c:pt>
                <c:pt idx="7368">
                  <c:v>-23.61</c:v>
                </c:pt>
                <c:pt idx="7369">
                  <c:v>-23.59</c:v>
                </c:pt>
                <c:pt idx="7370">
                  <c:v>-23.57</c:v>
                </c:pt>
                <c:pt idx="7371">
                  <c:v>-23.55</c:v>
                </c:pt>
                <c:pt idx="7372">
                  <c:v>-23.540000000000003</c:v>
                </c:pt>
                <c:pt idx="7373">
                  <c:v>-23.53</c:v>
                </c:pt>
                <c:pt idx="7374">
                  <c:v>-23.5</c:v>
                </c:pt>
                <c:pt idx="7375">
                  <c:v>-23.48</c:v>
                </c:pt>
                <c:pt idx="7376">
                  <c:v>-23.459999999999997</c:v>
                </c:pt>
                <c:pt idx="7377">
                  <c:v>-23.439999999999998</c:v>
                </c:pt>
                <c:pt idx="7378">
                  <c:v>-23.419999999999998</c:v>
                </c:pt>
                <c:pt idx="7379">
                  <c:v>-23.4</c:v>
                </c:pt>
                <c:pt idx="7380">
                  <c:v>-23.38</c:v>
                </c:pt>
                <c:pt idx="7381">
                  <c:v>-23.36</c:v>
                </c:pt>
                <c:pt idx="7382">
                  <c:v>-23.34</c:v>
                </c:pt>
                <c:pt idx="7383">
                  <c:v>-23.32</c:v>
                </c:pt>
                <c:pt idx="7384">
                  <c:v>-23.32</c:v>
                </c:pt>
                <c:pt idx="7385">
                  <c:v>-23.29</c:v>
                </c:pt>
                <c:pt idx="7386">
                  <c:v>-23.27</c:v>
                </c:pt>
                <c:pt idx="7387">
                  <c:v>-23.25</c:v>
                </c:pt>
                <c:pt idx="7388">
                  <c:v>-23.23</c:v>
                </c:pt>
                <c:pt idx="7389">
                  <c:v>-23.21</c:v>
                </c:pt>
                <c:pt idx="7390">
                  <c:v>-23.19</c:v>
                </c:pt>
                <c:pt idx="7391">
                  <c:v>-23.17</c:v>
                </c:pt>
                <c:pt idx="7392">
                  <c:v>-23.15</c:v>
                </c:pt>
                <c:pt idx="7393">
                  <c:v>-23.139999999999997</c:v>
                </c:pt>
                <c:pt idx="7394">
                  <c:v>-23.119999999999997</c:v>
                </c:pt>
                <c:pt idx="7395">
                  <c:v>-23.099999999999998</c:v>
                </c:pt>
                <c:pt idx="7396">
                  <c:v>-23.08</c:v>
                </c:pt>
                <c:pt idx="7397">
                  <c:v>-23.06</c:v>
                </c:pt>
                <c:pt idx="7398">
                  <c:v>-23.04</c:v>
                </c:pt>
                <c:pt idx="7399">
                  <c:v>-23.02</c:v>
                </c:pt>
                <c:pt idx="7400">
                  <c:v>-23</c:v>
                </c:pt>
                <c:pt idx="7401">
                  <c:v>-22.98</c:v>
                </c:pt>
                <c:pt idx="7402">
                  <c:v>-22.97</c:v>
                </c:pt>
                <c:pt idx="7403">
                  <c:v>-22.95</c:v>
                </c:pt>
                <c:pt idx="7404">
                  <c:v>-22.93</c:v>
                </c:pt>
                <c:pt idx="7405">
                  <c:v>-22.91</c:v>
                </c:pt>
                <c:pt idx="7406">
                  <c:v>-22.89</c:v>
                </c:pt>
                <c:pt idx="7407">
                  <c:v>-22.87</c:v>
                </c:pt>
                <c:pt idx="7408">
                  <c:v>-22.85</c:v>
                </c:pt>
                <c:pt idx="7409">
                  <c:v>-22.83</c:v>
                </c:pt>
                <c:pt idx="7410">
                  <c:v>-22.81</c:v>
                </c:pt>
                <c:pt idx="7411">
                  <c:v>-22.799999999999997</c:v>
                </c:pt>
                <c:pt idx="7412">
                  <c:v>-22.779999999999998</c:v>
                </c:pt>
                <c:pt idx="7413">
                  <c:v>-22.759999999999998</c:v>
                </c:pt>
                <c:pt idx="7414">
                  <c:v>-22.74</c:v>
                </c:pt>
                <c:pt idx="7415">
                  <c:v>-22.72</c:v>
                </c:pt>
                <c:pt idx="7416">
                  <c:v>-22.7</c:v>
                </c:pt>
                <c:pt idx="7417">
                  <c:v>-22.69</c:v>
                </c:pt>
                <c:pt idx="7418">
                  <c:v>-22.66</c:v>
                </c:pt>
                <c:pt idx="7419">
                  <c:v>-22.650000000000002</c:v>
                </c:pt>
                <c:pt idx="7420">
                  <c:v>-22.64</c:v>
                </c:pt>
                <c:pt idx="7421">
                  <c:v>-22.61</c:v>
                </c:pt>
                <c:pt idx="7422">
                  <c:v>-22.6</c:v>
                </c:pt>
                <c:pt idx="7423">
                  <c:v>-22.57</c:v>
                </c:pt>
                <c:pt idx="7424">
                  <c:v>-22.560000000000002</c:v>
                </c:pt>
                <c:pt idx="7425">
                  <c:v>-22.540000000000003</c:v>
                </c:pt>
                <c:pt idx="7426">
                  <c:v>-22.52</c:v>
                </c:pt>
                <c:pt idx="7427">
                  <c:v>-22.5</c:v>
                </c:pt>
                <c:pt idx="7428">
                  <c:v>-22.49</c:v>
                </c:pt>
                <c:pt idx="7429">
                  <c:v>-22.47</c:v>
                </c:pt>
                <c:pt idx="7430">
                  <c:v>-22.45</c:v>
                </c:pt>
                <c:pt idx="7431">
                  <c:v>-22.43</c:v>
                </c:pt>
                <c:pt idx="7432">
                  <c:v>-22.41</c:v>
                </c:pt>
                <c:pt idx="7433">
                  <c:v>-22.4</c:v>
                </c:pt>
                <c:pt idx="7434">
                  <c:v>-22.38</c:v>
                </c:pt>
                <c:pt idx="7435">
                  <c:v>-22.36</c:v>
                </c:pt>
                <c:pt idx="7436">
                  <c:v>-22.34</c:v>
                </c:pt>
                <c:pt idx="7437">
                  <c:v>-22.32</c:v>
                </c:pt>
                <c:pt idx="7438">
                  <c:v>-22.3</c:v>
                </c:pt>
                <c:pt idx="7439">
                  <c:v>-22.29</c:v>
                </c:pt>
                <c:pt idx="7440">
                  <c:v>-22.28</c:v>
                </c:pt>
                <c:pt idx="7441">
                  <c:v>-22.25</c:v>
                </c:pt>
                <c:pt idx="7442">
                  <c:v>-22.240000000000002</c:v>
                </c:pt>
                <c:pt idx="7443">
                  <c:v>-22.220000000000002</c:v>
                </c:pt>
                <c:pt idx="7444">
                  <c:v>-22.2</c:v>
                </c:pt>
                <c:pt idx="7445">
                  <c:v>-22.18</c:v>
                </c:pt>
                <c:pt idx="7446">
                  <c:v>-22.169999999999998</c:v>
                </c:pt>
                <c:pt idx="7447">
                  <c:v>-22.15</c:v>
                </c:pt>
                <c:pt idx="7448">
                  <c:v>-22.13</c:v>
                </c:pt>
                <c:pt idx="7449">
                  <c:v>-22.12</c:v>
                </c:pt>
                <c:pt idx="7450">
                  <c:v>-22.099999999999998</c:v>
                </c:pt>
                <c:pt idx="7451">
                  <c:v>-22.08</c:v>
                </c:pt>
                <c:pt idx="7452">
                  <c:v>-22.06</c:v>
                </c:pt>
                <c:pt idx="7453">
                  <c:v>-22.05</c:v>
                </c:pt>
                <c:pt idx="7454">
                  <c:v>-22.03</c:v>
                </c:pt>
                <c:pt idx="7455">
                  <c:v>-22.01</c:v>
                </c:pt>
                <c:pt idx="7456">
                  <c:v>-21.990000000000002</c:v>
                </c:pt>
                <c:pt idx="7457">
                  <c:v>-21.98</c:v>
                </c:pt>
                <c:pt idx="7458">
                  <c:v>-21.970000000000002</c:v>
                </c:pt>
                <c:pt idx="7459">
                  <c:v>-21.950000000000003</c:v>
                </c:pt>
                <c:pt idx="7460">
                  <c:v>-21.93</c:v>
                </c:pt>
                <c:pt idx="7461">
                  <c:v>-21.91</c:v>
                </c:pt>
                <c:pt idx="7462">
                  <c:v>-21.900000000000002</c:v>
                </c:pt>
                <c:pt idx="7463">
                  <c:v>-21.88</c:v>
                </c:pt>
                <c:pt idx="7464">
                  <c:v>-21.86</c:v>
                </c:pt>
                <c:pt idx="7465">
                  <c:v>-21.84</c:v>
                </c:pt>
                <c:pt idx="7466">
                  <c:v>-21.83</c:v>
                </c:pt>
                <c:pt idx="7467">
                  <c:v>-21.82</c:v>
                </c:pt>
                <c:pt idx="7468">
                  <c:v>-21.8</c:v>
                </c:pt>
                <c:pt idx="7469">
                  <c:v>-21.78</c:v>
                </c:pt>
                <c:pt idx="7470">
                  <c:v>-21.759999999999998</c:v>
                </c:pt>
                <c:pt idx="7471">
                  <c:v>-21.75</c:v>
                </c:pt>
                <c:pt idx="7472">
                  <c:v>-21.73</c:v>
                </c:pt>
                <c:pt idx="7473">
                  <c:v>-21.72</c:v>
                </c:pt>
                <c:pt idx="7474">
                  <c:v>-21.7</c:v>
                </c:pt>
                <c:pt idx="7475">
                  <c:v>-21.69</c:v>
                </c:pt>
                <c:pt idx="7476">
                  <c:v>-21.68</c:v>
                </c:pt>
                <c:pt idx="7477">
                  <c:v>-21.66</c:v>
                </c:pt>
                <c:pt idx="7478">
                  <c:v>-21.64</c:v>
                </c:pt>
                <c:pt idx="7479">
                  <c:v>-21.62</c:v>
                </c:pt>
                <c:pt idx="7480">
                  <c:v>-21.610000000000003</c:v>
                </c:pt>
                <c:pt idx="7481">
                  <c:v>-21.590000000000003</c:v>
                </c:pt>
                <c:pt idx="7482">
                  <c:v>-21.58</c:v>
                </c:pt>
                <c:pt idx="7483">
                  <c:v>-21.56</c:v>
                </c:pt>
                <c:pt idx="7484">
                  <c:v>-21.54</c:v>
                </c:pt>
                <c:pt idx="7485">
                  <c:v>-21.54</c:v>
                </c:pt>
                <c:pt idx="7486">
                  <c:v>-21.509999999999998</c:v>
                </c:pt>
                <c:pt idx="7487">
                  <c:v>-21.5</c:v>
                </c:pt>
                <c:pt idx="7488">
                  <c:v>-21.48</c:v>
                </c:pt>
                <c:pt idx="7489">
                  <c:v>-21.47</c:v>
                </c:pt>
                <c:pt idx="7490">
                  <c:v>-21.45</c:v>
                </c:pt>
                <c:pt idx="7491">
                  <c:v>-21.43</c:v>
                </c:pt>
                <c:pt idx="7492">
                  <c:v>-21.42</c:v>
                </c:pt>
                <c:pt idx="7493">
                  <c:v>-21.41</c:v>
                </c:pt>
                <c:pt idx="7494">
                  <c:v>-21.39</c:v>
                </c:pt>
                <c:pt idx="7495">
                  <c:v>-21.38</c:v>
                </c:pt>
                <c:pt idx="7496">
                  <c:v>-21.37</c:v>
                </c:pt>
                <c:pt idx="7497">
                  <c:v>-21.35</c:v>
                </c:pt>
                <c:pt idx="7498">
                  <c:v>-21.330000000000002</c:v>
                </c:pt>
                <c:pt idx="7499">
                  <c:v>-21.310000000000002</c:v>
                </c:pt>
                <c:pt idx="7500">
                  <c:v>-21.3</c:v>
                </c:pt>
                <c:pt idx="7501">
                  <c:v>-21.28</c:v>
                </c:pt>
                <c:pt idx="7502">
                  <c:v>-21.27</c:v>
                </c:pt>
                <c:pt idx="7503">
                  <c:v>-21.25</c:v>
                </c:pt>
                <c:pt idx="7504">
                  <c:v>-21.24</c:v>
                </c:pt>
                <c:pt idx="7505">
                  <c:v>-21.229999999999997</c:v>
                </c:pt>
                <c:pt idx="7506">
                  <c:v>-21.209999999999997</c:v>
                </c:pt>
                <c:pt idx="7507">
                  <c:v>-21.2</c:v>
                </c:pt>
                <c:pt idx="7508">
                  <c:v>-21.18</c:v>
                </c:pt>
                <c:pt idx="7509">
                  <c:v>-21.169999999999998</c:v>
                </c:pt>
                <c:pt idx="7510">
                  <c:v>-21.15</c:v>
                </c:pt>
                <c:pt idx="7511">
                  <c:v>-21.14</c:v>
                </c:pt>
                <c:pt idx="7512">
                  <c:v>-21.12</c:v>
                </c:pt>
                <c:pt idx="7513">
                  <c:v>-21.11</c:v>
                </c:pt>
                <c:pt idx="7514">
                  <c:v>-21.1</c:v>
                </c:pt>
                <c:pt idx="7515">
                  <c:v>-21.080000000000002</c:v>
                </c:pt>
                <c:pt idx="7516">
                  <c:v>-21.07</c:v>
                </c:pt>
                <c:pt idx="7517">
                  <c:v>-21.05</c:v>
                </c:pt>
                <c:pt idx="7518">
                  <c:v>-21.04</c:v>
                </c:pt>
                <c:pt idx="7519">
                  <c:v>-21.02</c:v>
                </c:pt>
                <c:pt idx="7520">
                  <c:v>-21.01</c:v>
                </c:pt>
                <c:pt idx="7521">
                  <c:v>-20.990000000000002</c:v>
                </c:pt>
                <c:pt idx="7522">
                  <c:v>-20.98</c:v>
                </c:pt>
                <c:pt idx="7523">
                  <c:v>-20.98</c:v>
                </c:pt>
                <c:pt idx="7524">
                  <c:v>-20.96</c:v>
                </c:pt>
                <c:pt idx="7525">
                  <c:v>-20.939999999999998</c:v>
                </c:pt>
                <c:pt idx="7526">
                  <c:v>-20.93</c:v>
                </c:pt>
                <c:pt idx="7527">
                  <c:v>-20.91</c:v>
                </c:pt>
                <c:pt idx="7528">
                  <c:v>-20.9</c:v>
                </c:pt>
                <c:pt idx="7529">
                  <c:v>-20.89</c:v>
                </c:pt>
                <c:pt idx="7530">
                  <c:v>-20.869999999999997</c:v>
                </c:pt>
                <c:pt idx="7531">
                  <c:v>-20.86</c:v>
                </c:pt>
                <c:pt idx="7532">
                  <c:v>-20.86</c:v>
                </c:pt>
                <c:pt idx="7533">
                  <c:v>-20.84</c:v>
                </c:pt>
                <c:pt idx="7534">
                  <c:v>-20.82</c:v>
                </c:pt>
                <c:pt idx="7535">
                  <c:v>-20.81</c:v>
                </c:pt>
                <c:pt idx="7536">
                  <c:v>-20.8</c:v>
                </c:pt>
                <c:pt idx="7537">
                  <c:v>-20.78</c:v>
                </c:pt>
                <c:pt idx="7538">
                  <c:v>-20.77</c:v>
                </c:pt>
                <c:pt idx="7539">
                  <c:v>-20.75</c:v>
                </c:pt>
                <c:pt idx="7540">
                  <c:v>-20.740000000000002</c:v>
                </c:pt>
                <c:pt idx="7541">
                  <c:v>-20.73</c:v>
                </c:pt>
                <c:pt idx="7542">
                  <c:v>-20.720000000000002</c:v>
                </c:pt>
                <c:pt idx="7543">
                  <c:v>-20.71</c:v>
                </c:pt>
                <c:pt idx="7544">
                  <c:v>-20.69</c:v>
                </c:pt>
                <c:pt idx="7545">
                  <c:v>-20.68</c:v>
                </c:pt>
                <c:pt idx="7546">
                  <c:v>-20.66</c:v>
                </c:pt>
                <c:pt idx="7547">
                  <c:v>-20.650000000000002</c:v>
                </c:pt>
                <c:pt idx="7548">
                  <c:v>-20.64</c:v>
                </c:pt>
                <c:pt idx="7549">
                  <c:v>-20.63</c:v>
                </c:pt>
                <c:pt idx="7550">
                  <c:v>-20.61</c:v>
                </c:pt>
                <c:pt idx="7551">
                  <c:v>-20.599999999999998</c:v>
                </c:pt>
                <c:pt idx="7552">
                  <c:v>-20.599999999999998</c:v>
                </c:pt>
                <c:pt idx="7553">
                  <c:v>-20.58</c:v>
                </c:pt>
                <c:pt idx="7554">
                  <c:v>-20.57</c:v>
                </c:pt>
                <c:pt idx="7555">
                  <c:v>-20.55</c:v>
                </c:pt>
                <c:pt idx="7556">
                  <c:v>-20.54</c:v>
                </c:pt>
                <c:pt idx="7557">
                  <c:v>-20.53</c:v>
                </c:pt>
                <c:pt idx="7558">
                  <c:v>-20.52</c:v>
                </c:pt>
                <c:pt idx="7559">
                  <c:v>-20.5</c:v>
                </c:pt>
                <c:pt idx="7560">
                  <c:v>-20.49</c:v>
                </c:pt>
                <c:pt idx="7561">
                  <c:v>-20.49</c:v>
                </c:pt>
                <c:pt idx="7562">
                  <c:v>-20.47</c:v>
                </c:pt>
                <c:pt idx="7563">
                  <c:v>-20.46</c:v>
                </c:pt>
                <c:pt idx="7564">
                  <c:v>-20.45</c:v>
                </c:pt>
                <c:pt idx="7565">
                  <c:v>-20.440000000000001</c:v>
                </c:pt>
                <c:pt idx="7566">
                  <c:v>-20.420000000000002</c:v>
                </c:pt>
                <c:pt idx="7567">
                  <c:v>-20.41</c:v>
                </c:pt>
                <c:pt idx="7568">
                  <c:v>-20.400000000000002</c:v>
                </c:pt>
                <c:pt idx="7569">
                  <c:v>-20.39</c:v>
                </c:pt>
                <c:pt idx="7570">
                  <c:v>-20.39</c:v>
                </c:pt>
                <c:pt idx="7571">
                  <c:v>-20.37</c:v>
                </c:pt>
                <c:pt idx="7572">
                  <c:v>-20.360000000000003</c:v>
                </c:pt>
                <c:pt idx="7573">
                  <c:v>-20.350000000000001</c:v>
                </c:pt>
                <c:pt idx="7574">
                  <c:v>-20.34</c:v>
                </c:pt>
                <c:pt idx="7575">
                  <c:v>-20.32</c:v>
                </c:pt>
                <c:pt idx="7576">
                  <c:v>-20.309999999999999</c:v>
                </c:pt>
                <c:pt idx="7577">
                  <c:v>-20.299999999999997</c:v>
                </c:pt>
                <c:pt idx="7578">
                  <c:v>-20.29</c:v>
                </c:pt>
                <c:pt idx="7579">
                  <c:v>-20.29</c:v>
                </c:pt>
                <c:pt idx="7580">
                  <c:v>-20.27</c:v>
                </c:pt>
                <c:pt idx="7581">
                  <c:v>-20.27</c:v>
                </c:pt>
                <c:pt idx="7582">
                  <c:v>-20.25</c:v>
                </c:pt>
                <c:pt idx="7583">
                  <c:v>-20.239999999999998</c:v>
                </c:pt>
                <c:pt idx="7584">
                  <c:v>-20.23</c:v>
                </c:pt>
                <c:pt idx="7585">
                  <c:v>-20.22</c:v>
                </c:pt>
                <c:pt idx="7586">
                  <c:v>-20.21</c:v>
                </c:pt>
                <c:pt idx="7587">
                  <c:v>-20.2</c:v>
                </c:pt>
                <c:pt idx="7588">
                  <c:v>-20.2</c:v>
                </c:pt>
                <c:pt idx="7589">
                  <c:v>-20.18</c:v>
                </c:pt>
                <c:pt idx="7590">
                  <c:v>-20.18</c:v>
                </c:pt>
                <c:pt idx="7591">
                  <c:v>-20.16</c:v>
                </c:pt>
                <c:pt idx="7592">
                  <c:v>-20.16</c:v>
                </c:pt>
                <c:pt idx="7593">
                  <c:v>-20.14</c:v>
                </c:pt>
                <c:pt idx="7594">
                  <c:v>-20.14</c:v>
                </c:pt>
                <c:pt idx="7595">
                  <c:v>-20.12</c:v>
                </c:pt>
                <c:pt idx="7596">
                  <c:v>-20.11</c:v>
                </c:pt>
                <c:pt idx="7597">
                  <c:v>-20.11</c:v>
                </c:pt>
                <c:pt idx="7598">
                  <c:v>-20.100000000000001</c:v>
                </c:pt>
                <c:pt idx="7599">
                  <c:v>-20.09</c:v>
                </c:pt>
                <c:pt idx="7600">
                  <c:v>-20.080000000000002</c:v>
                </c:pt>
                <c:pt idx="7601">
                  <c:v>-20.07</c:v>
                </c:pt>
                <c:pt idx="7602">
                  <c:v>-20.060000000000002</c:v>
                </c:pt>
                <c:pt idx="7603">
                  <c:v>-20.05</c:v>
                </c:pt>
                <c:pt idx="7604">
                  <c:v>-20.040000000000003</c:v>
                </c:pt>
                <c:pt idx="7605">
                  <c:v>-20.03</c:v>
                </c:pt>
                <c:pt idx="7606">
                  <c:v>-20.020000000000003</c:v>
                </c:pt>
                <c:pt idx="7607">
                  <c:v>-20.010000000000002</c:v>
                </c:pt>
                <c:pt idx="7608">
                  <c:v>-20.010000000000002</c:v>
                </c:pt>
                <c:pt idx="7609">
                  <c:v>-20</c:v>
                </c:pt>
                <c:pt idx="7610">
                  <c:v>-19.989999999999998</c:v>
                </c:pt>
                <c:pt idx="7611">
                  <c:v>-19.979999999999997</c:v>
                </c:pt>
                <c:pt idx="7612">
                  <c:v>-19.979999999999997</c:v>
                </c:pt>
                <c:pt idx="7613">
                  <c:v>-19.959999999999997</c:v>
                </c:pt>
                <c:pt idx="7614">
                  <c:v>-19.959999999999997</c:v>
                </c:pt>
                <c:pt idx="7615">
                  <c:v>-19.939999999999998</c:v>
                </c:pt>
                <c:pt idx="7616">
                  <c:v>-19.939999999999998</c:v>
                </c:pt>
                <c:pt idx="7617">
                  <c:v>-19.939999999999998</c:v>
                </c:pt>
                <c:pt idx="7618">
                  <c:v>-19.919999999999998</c:v>
                </c:pt>
                <c:pt idx="7619">
                  <c:v>-19.919999999999998</c:v>
                </c:pt>
                <c:pt idx="7620">
                  <c:v>-19.899999999999999</c:v>
                </c:pt>
                <c:pt idx="7621">
                  <c:v>-19.899999999999999</c:v>
                </c:pt>
                <c:pt idx="7622">
                  <c:v>-19.89</c:v>
                </c:pt>
                <c:pt idx="7623">
                  <c:v>-19.88</c:v>
                </c:pt>
                <c:pt idx="7624">
                  <c:v>-19.87</c:v>
                </c:pt>
                <c:pt idx="7625">
                  <c:v>-19.87</c:v>
                </c:pt>
                <c:pt idx="7626">
                  <c:v>-19.87</c:v>
                </c:pt>
                <c:pt idx="7627">
                  <c:v>-19.86</c:v>
                </c:pt>
                <c:pt idx="7628">
                  <c:v>-19.850000000000001</c:v>
                </c:pt>
                <c:pt idx="7629">
                  <c:v>-19.84</c:v>
                </c:pt>
                <c:pt idx="7630">
                  <c:v>-19.830000000000002</c:v>
                </c:pt>
                <c:pt idx="7631">
                  <c:v>-19.82</c:v>
                </c:pt>
                <c:pt idx="7632">
                  <c:v>-19.82</c:v>
                </c:pt>
                <c:pt idx="7633">
                  <c:v>-19.809999999999999</c:v>
                </c:pt>
                <c:pt idx="7634">
                  <c:v>-19.8</c:v>
                </c:pt>
                <c:pt idx="7635">
                  <c:v>-19.8</c:v>
                </c:pt>
                <c:pt idx="7636">
                  <c:v>-19.79</c:v>
                </c:pt>
                <c:pt idx="7637">
                  <c:v>-19.79</c:v>
                </c:pt>
                <c:pt idx="7638">
                  <c:v>-19.78</c:v>
                </c:pt>
                <c:pt idx="7639">
                  <c:v>-19.77</c:v>
                </c:pt>
                <c:pt idx="7640">
                  <c:v>-19.760000000000002</c:v>
                </c:pt>
                <c:pt idx="7641">
                  <c:v>-19.760000000000002</c:v>
                </c:pt>
                <c:pt idx="7642">
                  <c:v>-19.75</c:v>
                </c:pt>
                <c:pt idx="7643">
                  <c:v>-19.75</c:v>
                </c:pt>
                <c:pt idx="7644">
                  <c:v>-19.75</c:v>
                </c:pt>
                <c:pt idx="7645">
                  <c:v>-19.740000000000002</c:v>
                </c:pt>
                <c:pt idx="7646">
                  <c:v>-19.73</c:v>
                </c:pt>
                <c:pt idx="7647">
                  <c:v>-19.720000000000002</c:v>
                </c:pt>
                <c:pt idx="7648">
                  <c:v>-19.720000000000002</c:v>
                </c:pt>
                <c:pt idx="7649">
                  <c:v>-19.71</c:v>
                </c:pt>
                <c:pt idx="7650">
                  <c:v>-19.71</c:v>
                </c:pt>
                <c:pt idx="7651">
                  <c:v>-19.700000000000003</c:v>
                </c:pt>
                <c:pt idx="7652">
                  <c:v>-19.700000000000003</c:v>
                </c:pt>
                <c:pt idx="7653">
                  <c:v>-19.700000000000003</c:v>
                </c:pt>
                <c:pt idx="7654">
                  <c:v>-19.690000000000001</c:v>
                </c:pt>
                <c:pt idx="7655">
                  <c:v>-19.68</c:v>
                </c:pt>
                <c:pt idx="7656">
                  <c:v>-19.68</c:v>
                </c:pt>
                <c:pt idx="7657">
                  <c:v>-19.669999999999998</c:v>
                </c:pt>
                <c:pt idx="7658">
                  <c:v>-19.669999999999998</c:v>
                </c:pt>
                <c:pt idx="7659">
                  <c:v>-19.66</c:v>
                </c:pt>
                <c:pt idx="7660">
                  <c:v>-19.66</c:v>
                </c:pt>
                <c:pt idx="7661">
                  <c:v>-19.649999999999999</c:v>
                </c:pt>
                <c:pt idx="7662">
                  <c:v>-19.649999999999999</c:v>
                </c:pt>
                <c:pt idx="7663">
                  <c:v>-19.649999999999999</c:v>
                </c:pt>
                <c:pt idx="7664">
                  <c:v>-19.649999999999999</c:v>
                </c:pt>
                <c:pt idx="7665">
                  <c:v>-19.64</c:v>
                </c:pt>
                <c:pt idx="7666">
                  <c:v>-19.64</c:v>
                </c:pt>
                <c:pt idx="7667">
                  <c:v>-19.63</c:v>
                </c:pt>
                <c:pt idx="7668">
                  <c:v>-19.63</c:v>
                </c:pt>
                <c:pt idx="7669">
                  <c:v>-19.619999999999997</c:v>
                </c:pt>
                <c:pt idx="7670">
                  <c:v>-19.619999999999997</c:v>
                </c:pt>
                <c:pt idx="7671">
                  <c:v>-19.61</c:v>
                </c:pt>
                <c:pt idx="7672">
                  <c:v>-19.61</c:v>
                </c:pt>
                <c:pt idx="7673">
                  <c:v>-19.619999999999997</c:v>
                </c:pt>
                <c:pt idx="7674">
                  <c:v>-19.61</c:v>
                </c:pt>
                <c:pt idx="7675">
                  <c:v>-19.61</c:v>
                </c:pt>
                <c:pt idx="7676">
                  <c:v>-19.599999999999998</c:v>
                </c:pt>
                <c:pt idx="7677">
                  <c:v>-19.599999999999998</c:v>
                </c:pt>
                <c:pt idx="7678">
                  <c:v>-19.599999999999998</c:v>
                </c:pt>
                <c:pt idx="7679">
                  <c:v>-19.599999999999998</c:v>
                </c:pt>
                <c:pt idx="7680">
                  <c:v>-19.59</c:v>
                </c:pt>
                <c:pt idx="7681">
                  <c:v>-19.59</c:v>
                </c:pt>
                <c:pt idx="7682">
                  <c:v>-19.599999999999998</c:v>
                </c:pt>
                <c:pt idx="7683">
                  <c:v>-19.59</c:v>
                </c:pt>
                <c:pt idx="7684">
                  <c:v>-19.59</c:v>
                </c:pt>
                <c:pt idx="7685">
                  <c:v>-19.59</c:v>
                </c:pt>
                <c:pt idx="7686">
                  <c:v>-19.59</c:v>
                </c:pt>
                <c:pt idx="7687">
                  <c:v>-19.579999999999998</c:v>
                </c:pt>
                <c:pt idx="7688">
                  <c:v>-19.579999999999998</c:v>
                </c:pt>
                <c:pt idx="7689">
                  <c:v>-19.579999999999998</c:v>
                </c:pt>
                <c:pt idx="7690">
                  <c:v>-19.579999999999998</c:v>
                </c:pt>
                <c:pt idx="7691">
                  <c:v>-19.59</c:v>
                </c:pt>
                <c:pt idx="7692">
                  <c:v>-19.579999999999998</c:v>
                </c:pt>
                <c:pt idx="7693">
                  <c:v>-19.579999999999998</c:v>
                </c:pt>
                <c:pt idx="7694">
                  <c:v>-19.57</c:v>
                </c:pt>
                <c:pt idx="7695">
                  <c:v>-19.57</c:v>
                </c:pt>
                <c:pt idx="7696">
                  <c:v>-19.57</c:v>
                </c:pt>
                <c:pt idx="7697">
                  <c:v>-19.57</c:v>
                </c:pt>
                <c:pt idx="7698">
                  <c:v>-19.57</c:v>
                </c:pt>
                <c:pt idx="7699">
                  <c:v>-19.57</c:v>
                </c:pt>
                <c:pt idx="7700">
                  <c:v>-19.579999999999998</c:v>
                </c:pt>
                <c:pt idx="7701">
                  <c:v>-19.57</c:v>
                </c:pt>
                <c:pt idx="7702">
                  <c:v>-19.57</c:v>
                </c:pt>
                <c:pt idx="7703">
                  <c:v>-19.57</c:v>
                </c:pt>
                <c:pt idx="7704">
                  <c:v>-19.57</c:v>
                </c:pt>
                <c:pt idx="7705">
                  <c:v>-19.57</c:v>
                </c:pt>
                <c:pt idx="7706">
                  <c:v>-19.57</c:v>
                </c:pt>
                <c:pt idx="7707">
                  <c:v>-19.57</c:v>
                </c:pt>
                <c:pt idx="7708">
                  <c:v>-19.57</c:v>
                </c:pt>
                <c:pt idx="7709">
                  <c:v>-19.579999999999998</c:v>
                </c:pt>
                <c:pt idx="7710">
                  <c:v>-19.579999999999998</c:v>
                </c:pt>
                <c:pt idx="7711">
                  <c:v>-19.579999999999998</c:v>
                </c:pt>
                <c:pt idx="7712">
                  <c:v>-19.57</c:v>
                </c:pt>
                <c:pt idx="7713">
                  <c:v>-19.57</c:v>
                </c:pt>
                <c:pt idx="7714">
                  <c:v>-19.57</c:v>
                </c:pt>
                <c:pt idx="7715">
                  <c:v>-19.579999999999998</c:v>
                </c:pt>
                <c:pt idx="7716">
                  <c:v>-19.57</c:v>
                </c:pt>
                <c:pt idx="7717">
                  <c:v>-19.579999999999998</c:v>
                </c:pt>
                <c:pt idx="7718">
                  <c:v>-19.579999999999998</c:v>
                </c:pt>
                <c:pt idx="7719">
                  <c:v>-19.579999999999998</c:v>
                </c:pt>
                <c:pt idx="7720">
                  <c:v>-19.59</c:v>
                </c:pt>
                <c:pt idx="7721">
                  <c:v>-19.59</c:v>
                </c:pt>
                <c:pt idx="7722">
                  <c:v>-19.59</c:v>
                </c:pt>
                <c:pt idx="7723">
                  <c:v>-19.59</c:v>
                </c:pt>
                <c:pt idx="7724">
                  <c:v>-19.59</c:v>
                </c:pt>
                <c:pt idx="7725">
                  <c:v>-19.59</c:v>
                </c:pt>
                <c:pt idx="7726">
                  <c:v>-19.59</c:v>
                </c:pt>
                <c:pt idx="7727">
                  <c:v>-19.59</c:v>
                </c:pt>
                <c:pt idx="7728">
                  <c:v>-19.599999999999998</c:v>
                </c:pt>
                <c:pt idx="7729">
                  <c:v>-19.61</c:v>
                </c:pt>
                <c:pt idx="7730">
                  <c:v>-19.599999999999998</c:v>
                </c:pt>
                <c:pt idx="7731">
                  <c:v>-19.61</c:v>
                </c:pt>
                <c:pt idx="7732">
                  <c:v>-19.599999999999998</c:v>
                </c:pt>
                <c:pt idx="7733">
                  <c:v>-19.61</c:v>
                </c:pt>
                <c:pt idx="7734">
                  <c:v>-19.61</c:v>
                </c:pt>
                <c:pt idx="7735">
                  <c:v>-19.61</c:v>
                </c:pt>
                <c:pt idx="7736">
                  <c:v>-19.61</c:v>
                </c:pt>
                <c:pt idx="7737">
                  <c:v>-19.61</c:v>
                </c:pt>
                <c:pt idx="7738">
                  <c:v>-19.619999999999997</c:v>
                </c:pt>
                <c:pt idx="7739">
                  <c:v>-19.619999999999997</c:v>
                </c:pt>
                <c:pt idx="7740">
                  <c:v>-19.619999999999997</c:v>
                </c:pt>
                <c:pt idx="7741">
                  <c:v>-19.619999999999997</c:v>
                </c:pt>
                <c:pt idx="7742">
                  <c:v>-19.619999999999997</c:v>
                </c:pt>
                <c:pt idx="7743">
                  <c:v>-19.619999999999997</c:v>
                </c:pt>
                <c:pt idx="7744">
                  <c:v>-19.63</c:v>
                </c:pt>
                <c:pt idx="7745">
                  <c:v>-19.63</c:v>
                </c:pt>
                <c:pt idx="7746">
                  <c:v>-19.63</c:v>
                </c:pt>
                <c:pt idx="7747">
                  <c:v>-19.64</c:v>
                </c:pt>
                <c:pt idx="7748">
                  <c:v>-19.64</c:v>
                </c:pt>
                <c:pt idx="7749">
                  <c:v>-19.64</c:v>
                </c:pt>
                <c:pt idx="7750">
                  <c:v>-19.64</c:v>
                </c:pt>
                <c:pt idx="7751">
                  <c:v>-19.64</c:v>
                </c:pt>
                <c:pt idx="7752">
                  <c:v>-19.64</c:v>
                </c:pt>
                <c:pt idx="7753">
                  <c:v>-19.64</c:v>
                </c:pt>
                <c:pt idx="7754">
                  <c:v>-19.64</c:v>
                </c:pt>
                <c:pt idx="7755">
                  <c:v>-19.649999999999999</c:v>
                </c:pt>
                <c:pt idx="7756">
                  <c:v>-19.66</c:v>
                </c:pt>
                <c:pt idx="7757">
                  <c:v>-19.649999999999999</c:v>
                </c:pt>
                <c:pt idx="7758">
                  <c:v>-19.649999999999999</c:v>
                </c:pt>
                <c:pt idx="7759">
                  <c:v>-19.649999999999999</c:v>
                </c:pt>
                <c:pt idx="7760">
                  <c:v>-19.649999999999999</c:v>
                </c:pt>
                <c:pt idx="7761">
                  <c:v>-19.649999999999999</c:v>
                </c:pt>
                <c:pt idx="7762">
                  <c:v>-19.649999999999999</c:v>
                </c:pt>
                <c:pt idx="7763">
                  <c:v>-19.649999999999999</c:v>
                </c:pt>
                <c:pt idx="7764">
                  <c:v>-19.66</c:v>
                </c:pt>
                <c:pt idx="7765">
                  <c:v>-19.669999999999998</c:v>
                </c:pt>
                <c:pt idx="7766">
                  <c:v>-19.66</c:v>
                </c:pt>
                <c:pt idx="7767">
                  <c:v>-19.66</c:v>
                </c:pt>
                <c:pt idx="7768">
                  <c:v>-19.66</c:v>
                </c:pt>
                <c:pt idx="7769">
                  <c:v>-19.66</c:v>
                </c:pt>
                <c:pt idx="7770">
                  <c:v>-19.66</c:v>
                </c:pt>
                <c:pt idx="7771">
                  <c:v>-19.66</c:v>
                </c:pt>
                <c:pt idx="7772">
                  <c:v>-19.66</c:v>
                </c:pt>
                <c:pt idx="7773">
                  <c:v>-19.66</c:v>
                </c:pt>
                <c:pt idx="7774">
                  <c:v>-19.66</c:v>
                </c:pt>
                <c:pt idx="7775">
                  <c:v>-19.66</c:v>
                </c:pt>
                <c:pt idx="7776">
                  <c:v>-19.669999999999998</c:v>
                </c:pt>
                <c:pt idx="7777">
                  <c:v>-19.66</c:v>
                </c:pt>
                <c:pt idx="7778">
                  <c:v>-19.66</c:v>
                </c:pt>
                <c:pt idx="7779">
                  <c:v>-19.66</c:v>
                </c:pt>
                <c:pt idx="7780">
                  <c:v>-19.66</c:v>
                </c:pt>
                <c:pt idx="7781">
                  <c:v>-19.649999999999999</c:v>
                </c:pt>
                <c:pt idx="7782">
                  <c:v>-19.649999999999999</c:v>
                </c:pt>
                <c:pt idx="7783">
                  <c:v>-19.649999999999999</c:v>
                </c:pt>
                <c:pt idx="7784">
                  <c:v>-19.649999999999999</c:v>
                </c:pt>
                <c:pt idx="7785">
                  <c:v>-19.66</c:v>
                </c:pt>
                <c:pt idx="7786">
                  <c:v>-19.649999999999999</c:v>
                </c:pt>
                <c:pt idx="7787">
                  <c:v>-19.649999999999999</c:v>
                </c:pt>
                <c:pt idx="7788">
                  <c:v>-19.649999999999999</c:v>
                </c:pt>
                <c:pt idx="7789">
                  <c:v>-19.649999999999999</c:v>
                </c:pt>
                <c:pt idx="7790">
                  <c:v>-19.64</c:v>
                </c:pt>
                <c:pt idx="7791">
                  <c:v>-19.64</c:v>
                </c:pt>
                <c:pt idx="7792">
                  <c:v>-19.63</c:v>
                </c:pt>
                <c:pt idx="7793">
                  <c:v>-19.64</c:v>
                </c:pt>
                <c:pt idx="7794">
                  <c:v>-19.64</c:v>
                </c:pt>
                <c:pt idx="7795">
                  <c:v>-19.63</c:v>
                </c:pt>
                <c:pt idx="7796">
                  <c:v>-19.63</c:v>
                </c:pt>
                <c:pt idx="7797">
                  <c:v>-19.63</c:v>
                </c:pt>
                <c:pt idx="7798">
                  <c:v>-19.63</c:v>
                </c:pt>
                <c:pt idx="7799">
                  <c:v>-19.619999999999997</c:v>
                </c:pt>
                <c:pt idx="7800">
                  <c:v>-19.619999999999997</c:v>
                </c:pt>
                <c:pt idx="7801">
                  <c:v>-19.61</c:v>
                </c:pt>
                <c:pt idx="7802">
                  <c:v>-19.61</c:v>
                </c:pt>
                <c:pt idx="7803">
                  <c:v>-19.619999999999997</c:v>
                </c:pt>
                <c:pt idx="7804">
                  <c:v>-19.61</c:v>
                </c:pt>
                <c:pt idx="7805">
                  <c:v>-19.61</c:v>
                </c:pt>
                <c:pt idx="7806">
                  <c:v>-19.599999999999998</c:v>
                </c:pt>
                <c:pt idx="7807">
                  <c:v>-19.599999999999998</c:v>
                </c:pt>
                <c:pt idx="7808">
                  <c:v>-19.599999999999998</c:v>
                </c:pt>
                <c:pt idx="7809">
                  <c:v>-19.59</c:v>
                </c:pt>
                <c:pt idx="7810">
                  <c:v>-19.59</c:v>
                </c:pt>
                <c:pt idx="7811">
                  <c:v>-19.59</c:v>
                </c:pt>
                <c:pt idx="7812">
                  <c:v>-19.59</c:v>
                </c:pt>
                <c:pt idx="7813">
                  <c:v>-19.579999999999998</c:v>
                </c:pt>
                <c:pt idx="7814">
                  <c:v>-19.579999999999998</c:v>
                </c:pt>
                <c:pt idx="7815">
                  <c:v>-19.57</c:v>
                </c:pt>
                <c:pt idx="7816">
                  <c:v>-19.57</c:v>
                </c:pt>
                <c:pt idx="7817">
                  <c:v>-19.57</c:v>
                </c:pt>
                <c:pt idx="7818">
                  <c:v>-19.559999999999999</c:v>
                </c:pt>
                <c:pt idx="7819">
                  <c:v>-19.559999999999999</c:v>
                </c:pt>
                <c:pt idx="7820">
                  <c:v>-19.559999999999999</c:v>
                </c:pt>
                <c:pt idx="7821">
                  <c:v>-19.559999999999999</c:v>
                </c:pt>
                <c:pt idx="7822">
                  <c:v>-19.55</c:v>
                </c:pt>
                <c:pt idx="7823">
                  <c:v>-19.55</c:v>
                </c:pt>
                <c:pt idx="7824">
                  <c:v>-19.54</c:v>
                </c:pt>
                <c:pt idx="7825">
                  <c:v>-19.54</c:v>
                </c:pt>
                <c:pt idx="7826">
                  <c:v>-19.54</c:v>
                </c:pt>
                <c:pt idx="7827">
                  <c:v>-19.54</c:v>
                </c:pt>
                <c:pt idx="7828">
                  <c:v>-19.53</c:v>
                </c:pt>
                <c:pt idx="7829">
                  <c:v>-19.53</c:v>
                </c:pt>
                <c:pt idx="7830">
                  <c:v>-19.52</c:v>
                </c:pt>
                <c:pt idx="7831">
                  <c:v>-19.52</c:v>
                </c:pt>
                <c:pt idx="7832">
                  <c:v>-19.53</c:v>
                </c:pt>
                <c:pt idx="7833">
                  <c:v>-19.52</c:v>
                </c:pt>
                <c:pt idx="7834">
                  <c:v>-19.510000000000002</c:v>
                </c:pt>
                <c:pt idx="7835">
                  <c:v>-19.510000000000002</c:v>
                </c:pt>
                <c:pt idx="7836">
                  <c:v>-19.510000000000002</c:v>
                </c:pt>
                <c:pt idx="7837">
                  <c:v>-19.5</c:v>
                </c:pt>
                <c:pt idx="7838">
                  <c:v>-19.5</c:v>
                </c:pt>
                <c:pt idx="7839">
                  <c:v>-19.490000000000002</c:v>
                </c:pt>
                <c:pt idx="7840">
                  <c:v>-19.490000000000002</c:v>
                </c:pt>
                <c:pt idx="7841">
                  <c:v>-19.5</c:v>
                </c:pt>
                <c:pt idx="7842">
                  <c:v>-19.490000000000002</c:v>
                </c:pt>
                <c:pt idx="7843">
                  <c:v>-19.490000000000002</c:v>
                </c:pt>
                <c:pt idx="7844">
                  <c:v>-19.48</c:v>
                </c:pt>
                <c:pt idx="7845">
                  <c:v>-19.48</c:v>
                </c:pt>
                <c:pt idx="7846">
                  <c:v>-19.48</c:v>
                </c:pt>
                <c:pt idx="7847">
                  <c:v>-19.48</c:v>
                </c:pt>
                <c:pt idx="7848">
                  <c:v>-19.470000000000002</c:v>
                </c:pt>
                <c:pt idx="7849">
                  <c:v>-19.470000000000002</c:v>
                </c:pt>
                <c:pt idx="7850">
                  <c:v>-19.48</c:v>
                </c:pt>
                <c:pt idx="7851">
                  <c:v>-19.470000000000002</c:v>
                </c:pt>
                <c:pt idx="7852">
                  <c:v>-19.470000000000002</c:v>
                </c:pt>
                <c:pt idx="7853">
                  <c:v>-19.46</c:v>
                </c:pt>
                <c:pt idx="7854">
                  <c:v>-19.46</c:v>
                </c:pt>
                <c:pt idx="7855">
                  <c:v>-19.46</c:v>
                </c:pt>
                <c:pt idx="7856">
                  <c:v>-19.46</c:v>
                </c:pt>
                <c:pt idx="7857">
                  <c:v>-19.46</c:v>
                </c:pt>
                <c:pt idx="7858">
                  <c:v>-19.46</c:v>
                </c:pt>
                <c:pt idx="7859">
                  <c:v>-19.46</c:v>
                </c:pt>
                <c:pt idx="7860">
                  <c:v>-19.46</c:v>
                </c:pt>
                <c:pt idx="7861">
                  <c:v>-19.46</c:v>
                </c:pt>
                <c:pt idx="7862">
                  <c:v>-19.45</c:v>
                </c:pt>
                <c:pt idx="7863">
                  <c:v>-19.45</c:v>
                </c:pt>
                <c:pt idx="7864">
                  <c:v>-19.45</c:v>
                </c:pt>
                <c:pt idx="7865">
                  <c:v>-19.45</c:v>
                </c:pt>
                <c:pt idx="7866">
                  <c:v>-19.45</c:v>
                </c:pt>
                <c:pt idx="7867">
                  <c:v>-19.45</c:v>
                </c:pt>
                <c:pt idx="7868">
                  <c:v>-19.46</c:v>
                </c:pt>
                <c:pt idx="7869">
                  <c:v>-19.45</c:v>
                </c:pt>
                <c:pt idx="7870">
                  <c:v>-19.45</c:v>
                </c:pt>
                <c:pt idx="7871">
                  <c:v>-19.45</c:v>
                </c:pt>
                <c:pt idx="7872">
                  <c:v>-19.45</c:v>
                </c:pt>
                <c:pt idx="7873">
                  <c:v>-19.45</c:v>
                </c:pt>
                <c:pt idx="7874">
                  <c:v>-19.46</c:v>
                </c:pt>
                <c:pt idx="7875">
                  <c:v>-19.45</c:v>
                </c:pt>
                <c:pt idx="7876">
                  <c:v>-19.46</c:v>
                </c:pt>
                <c:pt idx="7877">
                  <c:v>-19.470000000000002</c:v>
                </c:pt>
                <c:pt idx="7878">
                  <c:v>-19.46</c:v>
                </c:pt>
                <c:pt idx="7879">
                  <c:v>-19.46</c:v>
                </c:pt>
                <c:pt idx="7880">
                  <c:v>-19.46</c:v>
                </c:pt>
                <c:pt idx="7881">
                  <c:v>-19.470000000000002</c:v>
                </c:pt>
                <c:pt idx="7882">
                  <c:v>-19.46</c:v>
                </c:pt>
                <c:pt idx="7883">
                  <c:v>-19.470000000000002</c:v>
                </c:pt>
                <c:pt idx="7884">
                  <c:v>-19.470000000000002</c:v>
                </c:pt>
                <c:pt idx="7885">
                  <c:v>-19.470000000000002</c:v>
                </c:pt>
                <c:pt idx="7886">
                  <c:v>-19.470000000000002</c:v>
                </c:pt>
                <c:pt idx="7887">
                  <c:v>-19.48</c:v>
                </c:pt>
                <c:pt idx="7888">
                  <c:v>-19.490000000000002</c:v>
                </c:pt>
                <c:pt idx="7889">
                  <c:v>-19.490000000000002</c:v>
                </c:pt>
                <c:pt idx="7890">
                  <c:v>-19.490000000000002</c:v>
                </c:pt>
                <c:pt idx="7891">
                  <c:v>-19.490000000000002</c:v>
                </c:pt>
                <c:pt idx="7892">
                  <c:v>-19.5</c:v>
                </c:pt>
                <c:pt idx="7893">
                  <c:v>-19.5</c:v>
                </c:pt>
                <c:pt idx="7894">
                  <c:v>-19.5</c:v>
                </c:pt>
                <c:pt idx="7895">
                  <c:v>-19.5</c:v>
                </c:pt>
                <c:pt idx="7896">
                  <c:v>-19.510000000000002</c:v>
                </c:pt>
                <c:pt idx="7897">
                  <c:v>-19.52</c:v>
                </c:pt>
                <c:pt idx="7898">
                  <c:v>-19.52</c:v>
                </c:pt>
                <c:pt idx="7899">
                  <c:v>-19.53</c:v>
                </c:pt>
                <c:pt idx="7900">
                  <c:v>-19.53</c:v>
                </c:pt>
                <c:pt idx="7901">
                  <c:v>-19.53</c:v>
                </c:pt>
                <c:pt idx="7902">
                  <c:v>-19.54</c:v>
                </c:pt>
                <c:pt idx="7903">
                  <c:v>-19.54</c:v>
                </c:pt>
                <c:pt idx="7904">
                  <c:v>-19.55</c:v>
                </c:pt>
                <c:pt idx="7905">
                  <c:v>-19.55</c:v>
                </c:pt>
                <c:pt idx="7906">
                  <c:v>-19.57</c:v>
                </c:pt>
                <c:pt idx="7907">
                  <c:v>-19.57</c:v>
                </c:pt>
                <c:pt idx="7908">
                  <c:v>-19.57</c:v>
                </c:pt>
                <c:pt idx="7909">
                  <c:v>-19.579999999999998</c:v>
                </c:pt>
                <c:pt idx="7910">
                  <c:v>-19.579999999999998</c:v>
                </c:pt>
                <c:pt idx="7911">
                  <c:v>-19.59</c:v>
                </c:pt>
                <c:pt idx="7912">
                  <c:v>-19.59</c:v>
                </c:pt>
                <c:pt idx="7913">
                  <c:v>-19.599999999999998</c:v>
                </c:pt>
                <c:pt idx="7914">
                  <c:v>-19.61</c:v>
                </c:pt>
                <c:pt idx="7915">
                  <c:v>-19.619999999999997</c:v>
                </c:pt>
                <c:pt idx="7916">
                  <c:v>-19.619999999999997</c:v>
                </c:pt>
                <c:pt idx="7917">
                  <c:v>-19.63</c:v>
                </c:pt>
                <c:pt idx="7918">
                  <c:v>-19.63</c:v>
                </c:pt>
                <c:pt idx="7919">
                  <c:v>-19.64</c:v>
                </c:pt>
                <c:pt idx="7920">
                  <c:v>-19.64</c:v>
                </c:pt>
                <c:pt idx="7921">
                  <c:v>-19.649999999999999</c:v>
                </c:pt>
                <c:pt idx="7922">
                  <c:v>-19.66</c:v>
                </c:pt>
                <c:pt idx="7923">
                  <c:v>-19.669999999999998</c:v>
                </c:pt>
                <c:pt idx="7924">
                  <c:v>-19.68</c:v>
                </c:pt>
                <c:pt idx="7925">
                  <c:v>-19.690000000000001</c:v>
                </c:pt>
                <c:pt idx="7926">
                  <c:v>-19.690000000000001</c:v>
                </c:pt>
                <c:pt idx="7927">
                  <c:v>-19.700000000000003</c:v>
                </c:pt>
                <c:pt idx="7928">
                  <c:v>-19.71</c:v>
                </c:pt>
                <c:pt idx="7929">
                  <c:v>-19.71</c:v>
                </c:pt>
                <c:pt idx="7930">
                  <c:v>-19.720000000000002</c:v>
                </c:pt>
                <c:pt idx="7931">
                  <c:v>-19.720000000000002</c:v>
                </c:pt>
                <c:pt idx="7932">
                  <c:v>-19.740000000000002</c:v>
                </c:pt>
                <c:pt idx="7933">
                  <c:v>-19.75</c:v>
                </c:pt>
                <c:pt idx="7934">
                  <c:v>-19.75</c:v>
                </c:pt>
                <c:pt idx="7935">
                  <c:v>-19.760000000000002</c:v>
                </c:pt>
                <c:pt idx="7936">
                  <c:v>-19.77</c:v>
                </c:pt>
                <c:pt idx="7937">
                  <c:v>-19.78</c:v>
                </c:pt>
                <c:pt idx="7938">
                  <c:v>-19.78</c:v>
                </c:pt>
                <c:pt idx="7939">
                  <c:v>-19.79</c:v>
                </c:pt>
                <c:pt idx="7940">
                  <c:v>-19.79</c:v>
                </c:pt>
                <c:pt idx="7941">
                  <c:v>-19.8</c:v>
                </c:pt>
                <c:pt idx="7942">
                  <c:v>-19.809999999999999</c:v>
                </c:pt>
                <c:pt idx="7943">
                  <c:v>-19.82</c:v>
                </c:pt>
                <c:pt idx="7944">
                  <c:v>-19.830000000000002</c:v>
                </c:pt>
                <c:pt idx="7945">
                  <c:v>-19.84</c:v>
                </c:pt>
                <c:pt idx="7946">
                  <c:v>-19.84</c:v>
                </c:pt>
                <c:pt idx="7947">
                  <c:v>-19.850000000000001</c:v>
                </c:pt>
                <c:pt idx="7948">
                  <c:v>-19.86</c:v>
                </c:pt>
                <c:pt idx="7949">
                  <c:v>-19.86</c:v>
                </c:pt>
                <c:pt idx="7950">
                  <c:v>-19.87</c:v>
                </c:pt>
                <c:pt idx="7951">
                  <c:v>-19.88</c:v>
                </c:pt>
                <c:pt idx="7952">
                  <c:v>-19.89</c:v>
                </c:pt>
                <c:pt idx="7953">
                  <c:v>-19.899999999999999</c:v>
                </c:pt>
                <c:pt idx="7954">
                  <c:v>-19.91</c:v>
                </c:pt>
                <c:pt idx="7955">
                  <c:v>-19.919999999999998</c:v>
                </c:pt>
                <c:pt idx="7956">
                  <c:v>-19.919999999999998</c:v>
                </c:pt>
                <c:pt idx="7957">
                  <c:v>-19.93</c:v>
                </c:pt>
                <c:pt idx="7958">
                  <c:v>-19.93</c:v>
                </c:pt>
                <c:pt idx="7959">
                  <c:v>-19.939999999999998</c:v>
                </c:pt>
                <c:pt idx="7960">
                  <c:v>-19.95</c:v>
                </c:pt>
                <c:pt idx="7961">
                  <c:v>-19.959999999999997</c:v>
                </c:pt>
                <c:pt idx="7962">
                  <c:v>-19.979999999999997</c:v>
                </c:pt>
                <c:pt idx="7963">
                  <c:v>-19.979999999999997</c:v>
                </c:pt>
                <c:pt idx="7964">
                  <c:v>-19.989999999999998</c:v>
                </c:pt>
                <c:pt idx="7965">
                  <c:v>-19.989999999999998</c:v>
                </c:pt>
                <c:pt idx="7966">
                  <c:v>-20</c:v>
                </c:pt>
                <c:pt idx="7967">
                  <c:v>-20</c:v>
                </c:pt>
                <c:pt idx="7968">
                  <c:v>-20.010000000000002</c:v>
                </c:pt>
                <c:pt idx="7969">
                  <c:v>-20.020000000000003</c:v>
                </c:pt>
                <c:pt idx="7970">
                  <c:v>-20.03</c:v>
                </c:pt>
                <c:pt idx="7971">
                  <c:v>-20.040000000000003</c:v>
                </c:pt>
                <c:pt idx="7972">
                  <c:v>-20.05</c:v>
                </c:pt>
                <c:pt idx="7973">
                  <c:v>-20.060000000000002</c:v>
                </c:pt>
                <c:pt idx="7974">
                  <c:v>-20.060000000000002</c:v>
                </c:pt>
                <c:pt idx="7975">
                  <c:v>-20.07</c:v>
                </c:pt>
                <c:pt idx="7976">
                  <c:v>-20.07</c:v>
                </c:pt>
                <c:pt idx="7977">
                  <c:v>-20.080000000000002</c:v>
                </c:pt>
                <c:pt idx="7978">
                  <c:v>-20.09</c:v>
                </c:pt>
                <c:pt idx="7979">
                  <c:v>-20.100000000000001</c:v>
                </c:pt>
                <c:pt idx="7980">
                  <c:v>-20.11</c:v>
                </c:pt>
                <c:pt idx="7981">
                  <c:v>-20.11</c:v>
                </c:pt>
                <c:pt idx="7982">
                  <c:v>-20.12</c:v>
                </c:pt>
                <c:pt idx="7983">
                  <c:v>-20.13</c:v>
                </c:pt>
                <c:pt idx="7984">
                  <c:v>-20.14</c:v>
                </c:pt>
                <c:pt idx="7985">
                  <c:v>-20.14</c:v>
                </c:pt>
                <c:pt idx="7986">
                  <c:v>-20.149999999999999</c:v>
                </c:pt>
                <c:pt idx="7987">
                  <c:v>-20.149999999999999</c:v>
                </c:pt>
                <c:pt idx="7988">
                  <c:v>-20.16</c:v>
                </c:pt>
                <c:pt idx="7989">
                  <c:v>-20.18</c:v>
                </c:pt>
                <c:pt idx="7990">
                  <c:v>-20.18</c:v>
                </c:pt>
                <c:pt idx="7991">
                  <c:v>-20.190000000000001</c:v>
                </c:pt>
                <c:pt idx="7992">
                  <c:v>-20.190000000000001</c:v>
                </c:pt>
                <c:pt idx="7993">
                  <c:v>-20.2</c:v>
                </c:pt>
                <c:pt idx="7994">
                  <c:v>-20.2</c:v>
                </c:pt>
                <c:pt idx="7995">
                  <c:v>-20.21</c:v>
                </c:pt>
                <c:pt idx="7996">
                  <c:v>-20.21</c:v>
                </c:pt>
                <c:pt idx="7997">
                  <c:v>-20.22</c:v>
                </c:pt>
                <c:pt idx="7998">
                  <c:v>-20.23</c:v>
                </c:pt>
              </c:numCache>
            </c:numRef>
          </c:yVal>
          <c:smooth val="1"/>
          <c:extLst xmlns:c16r2="http://schemas.microsoft.com/office/drawing/2015/06/chart">
            <c:ext xmlns:c16="http://schemas.microsoft.com/office/drawing/2014/chart" uri="{C3380CC4-5D6E-409C-BE32-E72D297353CC}">
              <c16:uniqueId val="{00000000-8696-4690-87E7-A1A75B4D24A3}"/>
            </c:ext>
          </c:extLst>
        </c:ser>
        <c:dLbls>
          <c:showLegendKey val="0"/>
          <c:showVal val="0"/>
          <c:showCatName val="0"/>
          <c:showSerName val="0"/>
          <c:showPercent val="0"/>
          <c:showBubbleSize val="0"/>
        </c:dLbls>
        <c:axId val="381906320"/>
        <c:axId val="381901224"/>
      </c:scatterChart>
      <c:valAx>
        <c:axId val="381906320"/>
        <c:scaling>
          <c:orientation val="minMax"/>
          <c:max val="2"/>
          <c:min val="-2"/>
        </c:scaling>
        <c:delete val="0"/>
        <c:axPos val="b"/>
        <c:title>
          <c:tx>
            <c:rich>
              <a:bodyPr/>
              <a:lstStyle/>
              <a:p>
                <a:pPr>
                  <a:defRPr/>
                </a:pPr>
                <a:r>
                  <a:rPr lang="en-US"/>
                  <a:t>Potential (V)</a:t>
                </a:r>
              </a:p>
            </c:rich>
          </c:tx>
          <c:overlay val="0"/>
        </c:title>
        <c:numFmt formatCode="General" sourceLinked="1"/>
        <c:majorTickMark val="none"/>
        <c:minorTickMark val="none"/>
        <c:tickLblPos val="low"/>
        <c:crossAx val="381901224"/>
        <c:crosses val="autoZero"/>
        <c:crossBetween val="midCat"/>
      </c:valAx>
      <c:valAx>
        <c:axId val="381901224"/>
        <c:scaling>
          <c:orientation val="minMax"/>
          <c:min val="-40"/>
        </c:scaling>
        <c:delete val="0"/>
        <c:axPos val="l"/>
        <c:title>
          <c:tx>
            <c:rich>
              <a:bodyPr/>
              <a:lstStyle/>
              <a:p>
                <a:pPr>
                  <a:defRPr/>
                </a:pPr>
                <a:r>
                  <a:rPr lang="en-US"/>
                  <a:t>Current ( μA)</a:t>
                </a:r>
              </a:p>
            </c:rich>
          </c:tx>
          <c:layout>
            <c:manualLayout>
              <c:xMode val="edge"/>
              <c:yMode val="edge"/>
              <c:x val="3.0423619803542702E-4"/>
              <c:y val="0.41897232494349024"/>
            </c:manualLayout>
          </c:layout>
          <c:overlay val="0"/>
        </c:title>
        <c:numFmt formatCode="General" sourceLinked="0"/>
        <c:majorTickMark val="none"/>
        <c:minorTickMark val="none"/>
        <c:tickLblPos val="high"/>
        <c:crossAx val="381906320"/>
        <c:crosses val="autoZero"/>
        <c:crossBetween val="midCat"/>
      </c:valAx>
      <c:spPr>
        <a:ln>
          <a:noFill/>
        </a:ln>
      </c:spPr>
    </c:plotArea>
    <c:plotVisOnly val="1"/>
    <c:dispBlanksAs val="gap"/>
    <c:showDLblsOverMax val="0"/>
  </c:chart>
  <c:spPr>
    <a:ln>
      <a:noFill/>
    </a:ln>
  </c:spPr>
  <c:txPr>
    <a:bodyPr/>
    <a:lstStyle/>
    <a:p>
      <a:pPr>
        <a:defRPr b="1">
          <a:latin typeface="Times New Roman" panose="02020603050405020304" pitchFamily="18" charset="0"/>
          <a:ea typeface="Calibri"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7C1A6-5BEA-48A3-9A5F-9FE33531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113</Pages>
  <Words>27111</Words>
  <Characters>154537</Characters>
  <Application>Microsoft Office Word</Application>
  <DocSecurity>0</DocSecurity>
  <Lines>1287</Lines>
  <Paragraphs>362</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181286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2023-05-02T18:28:00Z</dcterms:created>
  <dcterms:modified xsi:type="dcterms:W3CDTF">2023-05-03T18:16:00Z</dcterms:modified>
</cp:coreProperties>
</file>