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7F7" w:rsidRPr="001062E4" w:rsidRDefault="001062E4">
      <w:pPr>
        <w:jc w:val="center"/>
        <w:rPr>
          <w:rFonts w:asciiTheme="majorBidi" w:hAnsiTheme="majorBidi" w:cstheme="majorBidi"/>
          <w:b/>
          <w:sz w:val="36"/>
          <w:szCs w:val="36"/>
        </w:rPr>
      </w:pPr>
      <w:r w:rsidRPr="001062E4">
        <w:rPr>
          <w:rFonts w:asciiTheme="majorBidi" w:hAnsiTheme="majorBidi" w:cstheme="majorBidi"/>
          <w:b/>
          <w:sz w:val="36"/>
          <w:szCs w:val="36"/>
          <w:lang w:val="en-CA"/>
        </w:rPr>
        <w:t xml:space="preserve">CONSTRAINED MULTI-GROUP PROJECT ALLOCATION USING MAHALANOBIS DISTANCE  </w:t>
      </w: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1062E4" w:rsidRPr="001062E4" w:rsidRDefault="001062E4" w:rsidP="001062E4">
      <w:pPr>
        <w:jc w:val="center"/>
        <w:rPr>
          <w:rFonts w:asciiTheme="majorBidi" w:hAnsiTheme="majorBidi" w:cstheme="majorBidi"/>
          <w:sz w:val="36"/>
          <w:szCs w:val="36"/>
        </w:rPr>
      </w:pPr>
      <w:r w:rsidRPr="001062E4">
        <w:rPr>
          <w:rFonts w:asciiTheme="majorBidi" w:hAnsiTheme="majorBidi" w:cstheme="majorBidi"/>
          <w:sz w:val="36"/>
          <w:szCs w:val="36"/>
        </w:rPr>
        <w:t>A Dissertation Presented for the</w:t>
      </w:r>
    </w:p>
    <w:p w:rsidR="001062E4" w:rsidRPr="001062E4" w:rsidRDefault="001062E4" w:rsidP="001062E4">
      <w:pPr>
        <w:jc w:val="center"/>
        <w:rPr>
          <w:rFonts w:asciiTheme="majorBidi" w:hAnsiTheme="majorBidi" w:cstheme="majorBidi"/>
          <w:sz w:val="36"/>
          <w:szCs w:val="36"/>
        </w:rPr>
      </w:pPr>
      <w:r w:rsidRPr="001062E4">
        <w:rPr>
          <w:rFonts w:asciiTheme="majorBidi" w:hAnsiTheme="majorBidi" w:cstheme="majorBidi"/>
          <w:sz w:val="36"/>
          <w:szCs w:val="36"/>
        </w:rPr>
        <w:t>Doctor of Philosophy</w:t>
      </w:r>
    </w:p>
    <w:p w:rsidR="001062E4" w:rsidRPr="001062E4" w:rsidRDefault="001062E4" w:rsidP="001062E4">
      <w:pPr>
        <w:jc w:val="center"/>
        <w:rPr>
          <w:rFonts w:asciiTheme="majorBidi" w:hAnsiTheme="majorBidi" w:cstheme="majorBidi"/>
          <w:sz w:val="36"/>
          <w:szCs w:val="36"/>
        </w:rPr>
      </w:pPr>
      <w:r w:rsidRPr="001062E4">
        <w:rPr>
          <w:rFonts w:asciiTheme="majorBidi" w:hAnsiTheme="majorBidi" w:cstheme="majorBidi"/>
          <w:sz w:val="36"/>
          <w:szCs w:val="36"/>
        </w:rPr>
        <w:t>Degree</w:t>
      </w:r>
    </w:p>
    <w:p w:rsidR="00236E6D" w:rsidRPr="00170F47" w:rsidRDefault="001062E4" w:rsidP="001062E4">
      <w:pPr>
        <w:jc w:val="center"/>
        <w:rPr>
          <w:rFonts w:asciiTheme="majorBidi" w:hAnsiTheme="majorBidi" w:cstheme="majorBidi"/>
          <w:sz w:val="36"/>
          <w:szCs w:val="36"/>
        </w:rPr>
      </w:pPr>
      <w:r w:rsidRPr="001062E4">
        <w:rPr>
          <w:rFonts w:asciiTheme="majorBidi" w:hAnsiTheme="majorBidi" w:cstheme="majorBidi"/>
          <w:sz w:val="36"/>
          <w:szCs w:val="36"/>
        </w:rPr>
        <w:t>The University of Tennessee, Knoxville</w:t>
      </w: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1062E4" w:rsidP="001062E4">
      <w:pPr>
        <w:jc w:val="center"/>
        <w:rPr>
          <w:rFonts w:asciiTheme="majorBidi" w:hAnsiTheme="majorBidi" w:cstheme="majorBidi"/>
          <w:sz w:val="36"/>
          <w:szCs w:val="36"/>
        </w:rPr>
      </w:pPr>
      <w:proofErr w:type="spellStart"/>
      <w:r>
        <w:rPr>
          <w:rFonts w:asciiTheme="majorBidi" w:hAnsiTheme="majorBidi" w:cstheme="majorBidi"/>
          <w:sz w:val="36"/>
          <w:szCs w:val="36"/>
        </w:rPr>
        <w:t>Abdulaziz</w:t>
      </w:r>
      <w:proofErr w:type="spellEnd"/>
      <w:r w:rsidR="003D07F7" w:rsidRPr="00170F47">
        <w:rPr>
          <w:rFonts w:asciiTheme="majorBidi" w:hAnsiTheme="majorBidi" w:cstheme="majorBidi"/>
          <w:sz w:val="36"/>
          <w:szCs w:val="36"/>
        </w:rPr>
        <w:t xml:space="preserve"> </w:t>
      </w:r>
      <w:r>
        <w:rPr>
          <w:rFonts w:asciiTheme="majorBidi" w:hAnsiTheme="majorBidi" w:cstheme="majorBidi"/>
          <w:sz w:val="36"/>
          <w:szCs w:val="36"/>
        </w:rPr>
        <w:t>S</w:t>
      </w:r>
      <w:r w:rsidR="003D07F7" w:rsidRPr="00170F47">
        <w:rPr>
          <w:rFonts w:asciiTheme="majorBidi" w:hAnsiTheme="majorBidi" w:cstheme="majorBidi"/>
          <w:sz w:val="36"/>
          <w:szCs w:val="36"/>
        </w:rPr>
        <w:t xml:space="preserve">. </w:t>
      </w:r>
      <w:proofErr w:type="spellStart"/>
      <w:r>
        <w:rPr>
          <w:rFonts w:asciiTheme="majorBidi" w:hAnsiTheme="majorBidi" w:cstheme="majorBidi"/>
          <w:sz w:val="36"/>
          <w:szCs w:val="36"/>
        </w:rPr>
        <w:t>Alkabaa</w:t>
      </w:r>
      <w:proofErr w:type="spellEnd"/>
    </w:p>
    <w:p w:rsidR="009C755C" w:rsidRPr="00170F47" w:rsidRDefault="00672DDD" w:rsidP="001062E4">
      <w:pPr>
        <w:jc w:val="center"/>
        <w:rPr>
          <w:rFonts w:asciiTheme="majorBidi" w:hAnsiTheme="majorBidi" w:cstheme="majorBidi"/>
          <w:sz w:val="36"/>
          <w:szCs w:val="36"/>
        </w:rPr>
      </w:pPr>
      <w:r w:rsidRPr="00170F47">
        <w:rPr>
          <w:rFonts w:asciiTheme="majorBidi" w:hAnsiTheme="majorBidi" w:cstheme="majorBidi"/>
          <w:sz w:val="36"/>
          <w:szCs w:val="36"/>
        </w:rPr>
        <w:t>December</w:t>
      </w:r>
      <w:r w:rsidR="009C755C" w:rsidRPr="00170F47">
        <w:rPr>
          <w:rFonts w:asciiTheme="majorBidi" w:hAnsiTheme="majorBidi" w:cstheme="majorBidi"/>
          <w:sz w:val="36"/>
          <w:szCs w:val="36"/>
        </w:rPr>
        <w:t xml:space="preserve"> </w:t>
      </w:r>
      <w:r w:rsidR="003963D3" w:rsidRPr="00170F47">
        <w:rPr>
          <w:rFonts w:asciiTheme="majorBidi" w:hAnsiTheme="majorBidi" w:cstheme="majorBidi"/>
          <w:sz w:val="36"/>
          <w:szCs w:val="36"/>
        </w:rPr>
        <w:t>201</w:t>
      </w:r>
      <w:r w:rsidR="001062E4">
        <w:rPr>
          <w:rFonts w:asciiTheme="majorBidi" w:hAnsiTheme="majorBidi" w:cstheme="majorBidi"/>
          <w:sz w:val="36"/>
          <w:szCs w:val="36"/>
        </w:rPr>
        <w:t>6</w:t>
      </w: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236E6D">
      <w:pPr>
        <w:jc w:val="center"/>
        <w:rPr>
          <w:rFonts w:asciiTheme="majorBidi" w:hAnsiTheme="majorBidi" w:cstheme="majorBidi"/>
          <w:sz w:val="36"/>
          <w:szCs w:val="36"/>
        </w:rPr>
      </w:pPr>
    </w:p>
    <w:p w:rsidR="00236E6D" w:rsidRPr="00170F47" w:rsidRDefault="003D07F7" w:rsidP="001062E4">
      <w:pPr>
        <w:jc w:val="center"/>
        <w:rPr>
          <w:rFonts w:asciiTheme="majorBidi" w:hAnsiTheme="majorBidi" w:cstheme="majorBidi"/>
        </w:rPr>
      </w:pPr>
      <w:r w:rsidRPr="00170F47">
        <w:rPr>
          <w:rFonts w:asciiTheme="majorBidi" w:hAnsiTheme="majorBidi" w:cstheme="majorBidi"/>
        </w:rPr>
        <w:t>Copyright © 20</w:t>
      </w:r>
      <w:r w:rsidR="00173751" w:rsidRPr="00170F47">
        <w:rPr>
          <w:rFonts w:asciiTheme="majorBidi" w:hAnsiTheme="majorBidi" w:cstheme="majorBidi"/>
        </w:rPr>
        <w:t>1</w:t>
      </w:r>
      <w:r w:rsidR="001062E4">
        <w:rPr>
          <w:rFonts w:asciiTheme="majorBidi" w:hAnsiTheme="majorBidi" w:cstheme="majorBidi"/>
        </w:rPr>
        <w:t>6</w:t>
      </w:r>
      <w:r w:rsidR="00236E6D" w:rsidRPr="00170F47">
        <w:rPr>
          <w:rFonts w:asciiTheme="majorBidi" w:hAnsiTheme="majorBidi" w:cstheme="majorBidi"/>
        </w:rPr>
        <w:t xml:space="preserve"> by </w:t>
      </w:r>
      <w:proofErr w:type="spellStart"/>
      <w:r w:rsidR="001062E4">
        <w:rPr>
          <w:rFonts w:asciiTheme="majorBidi" w:hAnsiTheme="majorBidi" w:cstheme="majorBidi"/>
        </w:rPr>
        <w:t>Abdulaziz</w:t>
      </w:r>
      <w:proofErr w:type="spellEnd"/>
      <w:r w:rsidR="008865B6" w:rsidRPr="00170F47">
        <w:rPr>
          <w:rFonts w:asciiTheme="majorBidi" w:hAnsiTheme="majorBidi" w:cstheme="majorBidi"/>
        </w:rPr>
        <w:t xml:space="preserve"> </w:t>
      </w:r>
      <w:r w:rsidR="001062E4">
        <w:rPr>
          <w:rFonts w:asciiTheme="majorBidi" w:hAnsiTheme="majorBidi" w:cstheme="majorBidi"/>
        </w:rPr>
        <w:t>S</w:t>
      </w:r>
      <w:r w:rsidR="008865B6" w:rsidRPr="00170F47">
        <w:rPr>
          <w:rFonts w:asciiTheme="majorBidi" w:hAnsiTheme="majorBidi" w:cstheme="majorBidi"/>
        </w:rPr>
        <w:t>.</w:t>
      </w:r>
      <w:r w:rsidR="001062E4">
        <w:rPr>
          <w:rFonts w:asciiTheme="majorBidi" w:hAnsiTheme="majorBidi" w:cstheme="majorBidi"/>
        </w:rPr>
        <w:t xml:space="preserve"> </w:t>
      </w:r>
      <w:proofErr w:type="spellStart"/>
      <w:r w:rsidR="001062E4">
        <w:rPr>
          <w:rFonts w:asciiTheme="majorBidi" w:hAnsiTheme="majorBidi" w:cstheme="majorBidi"/>
        </w:rPr>
        <w:t>Alkabaa</w:t>
      </w:r>
      <w:proofErr w:type="spellEnd"/>
      <w:r w:rsidR="008865B6" w:rsidRPr="00170F47">
        <w:rPr>
          <w:rFonts w:asciiTheme="majorBidi" w:hAnsiTheme="majorBidi" w:cstheme="majorBidi"/>
        </w:rPr>
        <w:t xml:space="preserve"> </w:t>
      </w:r>
    </w:p>
    <w:p w:rsidR="00236E6D" w:rsidRPr="00170F47" w:rsidRDefault="00236E6D">
      <w:pPr>
        <w:jc w:val="center"/>
        <w:rPr>
          <w:rFonts w:asciiTheme="majorBidi" w:hAnsiTheme="majorBidi" w:cstheme="majorBidi"/>
        </w:rPr>
      </w:pPr>
      <w:r w:rsidRPr="00170F47">
        <w:rPr>
          <w:rFonts w:asciiTheme="majorBidi" w:hAnsiTheme="majorBidi" w:cstheme="majorBidi"/>
        </w:rPr>
        <w:t>All rights reserved.</w:t>
      </w: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236E6D" w:rsidRPr="00170F47" w:rsidRDefault="00236E6D">
      <w:pPr>
        <w:jc w:val="center"/>
        <w:rPr>
          <w:rFonts w:asciiTheme="majorBidi" w:hAnsiTheme="majorBidi" w:cstheme="majorBidi"/>
        </w:rPr>
      </w:pPr>
    </w:p>
    <w:p w:rsidR="00007913" w:rsidRDefault="00236E6D" w:rsidP="009C755C">
      <w:pPr>
        <w:jc w:val="center"/>
        <w:rPr>
          <w:rFonts w:asciiTheme="majorBidi" w:hAnsiTheme="majorBidi" w:cstheme="majorBidi"/>
          <w:sz w:val="36"/>
          <w:szCs w:val="36"/>
        </w:rPr>
      </w:pPr>
      <w:r w:rsidRPr="00170F47">
        <w:rPr>
          <w:rFonts w:asciiTheme="majorBidi" w:hAnsiTheme="majorBidi" w:cstheme="majorBidi"/>
          <w:sz w:val="36"/>
          <w:szCs w:val="36"/>
        </w:rPr>
        <w:br w:type="page"/>
      </w:r>
    </w:p>
    <w:p w:rsidR="00007913" w:rsidRPr="00007913" w:rsidRDefault="00007913" w:rsidP="00007913">
      <w:pPr>
        <w:jc w:val="center"/>
        <w:rPr>
          <w:rFonts w:asciiTheme="majorBidi" w:hAnsiTheme="majorBidi" w:cstheme="majorBidi"/>
          <w:b/>
          <w:sz w:val="28"/>
          <w:lang w:val="en-CA"/>
        </w:rPr>
      </w:pPr>
      <w:r w:rsidRPr="00007913">
        <w:rPr>
          <w:rFonts w:asciiTheme="majorBidi" w:hAnsiTheme="majorBidi" w:cstheme="majorBidi"/>
          <w:b/>
          <w:sz w:val="28"/>
          <w:lang w:val="en-CA"/>
        </w:rPr>
        <w:lastRenderedPageBreak/>
        <w:t>DEDICATION</w:t>
      </w:r>
    </w:p>
    <w:p w:rsidR="00007913" w:rsidRPr="00007913" w:rsidRDefault="00007913" w:rsidP="00007913">
      <w:pPr>
        <w:rPr>
          <w:rFonts w:asciiTheme="majorBidi" w:hAnsiTheme="majorBidi" w:cstheme="majorBidi"/>
        </w:rPr>
      </w:pPr>
    </w:p>
    <w:p w:rsidR="00007913" w:rsidRPr="00007913" w:rsidRDefault="00007913" w:rsidP="00792BFF">
      <w:pPr>
        <w:jc w:val="center"/>
        <w:rPr>
          <w:rFonts w:asciiTheme="majorBidi" w:hAnsiTheme="majorBidi" w:cstheme="majorBidi"/>
          <w:sz w:val="36"/>
          <w:szCs w:val="36"/>
        </w:rPr>
      </w:pPr>
      <w:r w:rsidRPr="00007913">
        <w:rPr>
          <w:rFonts w:asciiTheme="majorBidi" w:hAnsiTheme="majorBidi" w:cstheme="majorBidi"/>
        </w:rPr>
        <w:t xml:space="preserve">I dedicate </w:t>
      </w:r>
      <w:r w:rsidR="00792BFF">
        <w:rPr>
          <w:rFonts w:asciiTheme="majorBidi" w:hAnsiTheme="majorBidi" w:cstheme="majorBidi"/>
        </w:rPr>
        <w:t>this dissertation for my parents and family for their endless love and scarify</w:t>
      </w:r>
      <w:r w:rsidRPr="00007913">
        <w:rPr>
          <w:rFonts w:asciiTheme="majorBidi" w:hAnsiTheme="majorBidi" w:cstheme="majorBidi"/>
        </w:rPr>
        <w:t>.</w:t>
      </w:r>
    </w:p>
    <w:p w:rsidR="00007913" w:rsidRDefault="00007913" w:rsidP="00007913">
      <w:pPr>
        <w:rPr>
          <w:rFonts w:asciiTheme="majorBidi" w:hAnsiTheme="majorBidi" w:cstheme="majorBidi"/>
          <w:sz w:val="36"/>
          <w:szCs w:val="36"/>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007913" w:rsidRDefault="00007913" w:rsidP="009C755C">
      <w:pPr>
        <w:jc w:val="center"/>
        <w:rPr>
          <w:rFonts w:asciiTheme="majorBidi" w:hAnsiTheme="majorBidi" w:cstheme="majorBidi"/>
          <w:b/>
          <w:sz w:val="28"/>
          <w:szCs w:val="28"/>
        </w:rPr>
      </w:pPr>
    </w:p>
    <w:p w:rsidR="00CD73A9" w:rsidRPr="00170F47" w:rsidRDefault="00CD73A9" w:rsidP="009C755C">
      <w:pPr>
        <w:jc w:val="center"/>
        <w:rPr>
          <w:rFonts w:asciiTheme="majorBidi" w:hAnsiTheme="majorBidi" w:cstheme="majorBidi"/>
          <w:b/>
          <w:sz w:val="28"/>
          <w:szCs w:val="28"/>
        </w:rPr>
      </w:pPr>
      <w:r w:rsidRPr="00170F47">
        <w:rPr>
          <w:rFonts w:asciiTheme="majorBidi" w:hAnsiTheme="majorBidi" w:cstheme="majorBidi"/>
          <w:b/>
          <w:sz w:val="28"/>
          <w:szCs w:val="28"/>
        </w:rPr>
        <w:lastRenderedPageBreak/>
        <w:t>ACKNOWLEDGEMENTS</w:t>
      </w:r>
    </w:p>
    <w:p w:rsidR="00CD73A9" w:rsidRPr="00170F47" w:rsidRDefault="00CD73A9">
      <w:pPr>
        <w:jc w:val="center"/>
        <w:rPr>
          <w:rFonts w:asciiTheme="majorBidi" w:hAnsiTheme="majorBidi" w:cstheme="majorBidi"/>
        </w:rPr>
      </w:pPr>
    </w:p>
    <w:p w:rsidR="00236E6D" w:rsidRPr="00170F47" w:rsidRDefault="00A34F5F" w:rsidP="008F60C3">
      <w:pPr>
        <w:jc w:val="center"/>
        <w:rPr>
          <w:rFonts w:asciiTheme="majorBidi" w:hAnsiTheme="majorBidi" w:cstheme="majorBidi"/>
        </w:rPr>
      </w:pPr>
      <w:r w:rsidRPr="00170F47">
        <w:rPr>
          <w:rFonts w:asciiTheme="majorBidi" w:hAnsiTheme="majorBidi" w:cstheme="majorBidi"/>
        </w:rPr>
        <w:t>Thank you all for your help.</w:t>
      </w:r>
      <w:r w:rsidR="008865B6" w:rsidRPr="00170F47">
        <w:rPr>
          <w:rFonts w:asciiTheme="majorBidi" w:hAnsiTheme="majorBidi" w:cstheme="majorBidi"/>
        </w:rPr>
        <w:t xml:space="preserve"> However, this page is optional.</w:t>
      </w:r>
      <w:r w:rsidR="00CD73A9" w:rsidRPr="00170F47">
        <w:rPr>
          <w:rFonts w:asciiTheme="majorBidi" w:hAnsiTheme="majorBidi" w:cstheme="majorBidi"/>
          <w:sz w:val="36"/>
          <w:szCs w:val="36"/>
        </w:rPr>
        <w:br w:type="page"/>
      </w:r>
      <w:r w:rsidR="00236E6D" w:rsidRPr="00170F47">
        <w:rPr>
          <w:rFonts w:asciiTheme="majorBidi" w:hAnsiTheme="majorBidi" w:cstheme="majorBidi"/>
          <w:b/>
          <w:bCs/>
          <w:sz w:val="28"/>
          <w:szCs w:val="28"/>
        </w:rPr>
        <w:lastRenderedPageBreak/>
        <w:t>ABSTRACT</w:t>
      </w:r>
    </w:p>
    <w:p w:rsidR="00236E6D" w:rsidRPr="00170F47" w:rsidRDefault="00236E6D">
      <w:pPr>
        <w:rPr>
          <w:rFonts w:asciiTheme="majorBidi" w:hAnsiTheme="majorBidi" w:cstheme="majorBidi"/>
        </w:rPr>
      </w:pPr>
    </w:p>
    <w:p w:rsidR="00385980" w:rsidRDefault="00385980" w:rsidP="00A14A29">
      <w:pPr>
        <w:spacing w:line="480" w:lineRule="auto"/>
        <w:ind w:firstLine="720"/>
        <w:jc w:val="both"/>
        <w:rPr>
          <w:rFonts w:asciiTheme="majorBidi" w:hAnsiTheme="majorBidi" w:cstheme="majorBidi"/>
        </w:rPr>
      </w:pPr>
      <w:r w:rsidRPr="00385980">
        <w:rPr>
          <w:rFonts w:asciiTheme="majorBidi" w:hAnsiTheme="majorBidi" w:cstheme="majorBidi"/>
        </w:rPr>
        <w:t>Optimal allocation is one of the most distinguished research areas in mathematical programming that deals with binary integer variables in many problems. The allocation of constrained multi-group projects to be developed in a given planning horizon with solution approach is a challenged problem in any classification scheme. The main goal of this dissertation effort is to develop an analytical approach for selecting projects that would be most attractive from an economic point of view to be developed or allocated among several options,  such as in-house engineers and private co</w:t>
      </w:r>
      <w:r>
        <w:rPr>
          <w:rFonts w:asciiTheme="majorBidi" w:hAnsiTheme="majorBidi" w:cstheme="majorBidi"/>
        </w:rPr>
        <w:t xml:space="preserve">ntractors (in </w:t>
      </w:r>
      <w:r w:rsidRPr="00385980">
        <w:rPr>
          <w:rFonts w:asciiTheme="majorBidi" w:hAnsiTheme="majorBidi" w:cstheme="majorBidi"/>
        </w:rPr>
        <w:t>transportation projects). A relevant limiting resource in addition to the availability of funds is th</w:t>
      </w:r>
      <w:r>
        <w:rPr>
          <w:rFonts w:asciiTheme="majorBidi" w:hAnsiTheme="majorBidi" w:cstheme="majorBidi"/>
        </w:rPr>
        <w:t>e in-house manpower available.</w:t>
      </w:r>
    </w:p>
    <w:p w:rsidR="00385980" w:rsidRPr="00385980" w:rsidRDefault="00385980" w:rsidP="00A14A29">
      <w:pPr>
        <w:spacing w:line="480" w:lineRule="auto"/>
        <w:ind w:firstLine="720"/>
        <w:jc w:val="both"/>
        <w:rPr>
          <w:rFonts w:asciiTheme="majorBidi" w:hAnsiTheme="majorBidi" w:cstheme="majorBidi"/>
        </w:rPr>
      </w:pPr>
      <w:r w:rsidRPr="00385980">
        <w:rPr>
          <w:rFonts w:asciiTheme="majorBidi" w:hAnsiTheme="majorBidi" w:cstheme="majorBidi"/>
        </w:rPr>
        <w:t xml:space="preserve">The concept of </w:t>
      </w:r>
      <w:proofErr w:type="spellStart"/>
      <w:r w:rsidRPr="00385980">
        <w:rPr>
          <w:rFonts w:asciiTheme="majorBidi" w:hAnsiTheme="majorBidi" w:cstheme="majorBidi"/>
        </w:rPr>
        <w:t>Mahalanobis</w:t>
      </w:r>
      <w:proofErr w:type="spellEnd"/>
      <w:r w:rsidRPr="00385980">
        <w:rPr>
          <w:rFonts w:asciiTheme="majorBidi" w:hAnsiTheme="majorBidi" w:cstheme="majorBidi"/>
        </w:rPr>
        <w:t xml:space="preserve"> distance will be used and optimized as the classification criterion for the project allocation purpose, which is a generalization of the Euclidean distance by taking into account the correlation of the project characteristics. The desirability of a given project to be allocated to an option is defined in terms of its </w:t>
      </w:r>
      <w:proofErr w:type="spellStart"/>
      <w:r w:rsidRPr="00385980">
        <w:rPr>
          <w:rFonts w:asciiTheme="majorBidi" w:hAnsiTheme="majorBidi" w:cstheme="majorBidi"/>
        </w:rPr>
        <w:t>Mahalanobis</w:t>
      </w:r>
      <w:proofErr w:type="spellEnd"/>
      <w:r w:rsidRPr="00385980">
        <w:rPr>
          <w:rFonts w:asciiTheme="majorBidi" w:hAnsiTheme="majorBidi" w:cstheme="majorBidi"/>
        </w:rPr>
        <w:t xml:space="preserve"> distance to that group.  Ideally, each project should be allocated to its closest option. This, however, may not be possible because of the available levels of each relevant resource.   </w:t>
      </w:r>
    </w:p>
    <w:p w:rsidR="00385980" w:rsidRPr="00385980" w:rsidRDefault="00385980" w:rsidP="00A14A29">
      <w:pPr>
        <w:spacing w:line="480" w:lineRule="auto"/>
        <w:ind w:firstLine="720"/>
        <w:jc w:val="both"/>
        <w:rPr>
          <w:rFonts w:asciiTheme="majorBidi" w:hAnsiTheme="majorBidi" w:cstheme="majorBidi"/>
        </w:rPr>
      </w:pPr>
      <w:r w:rsidRPr="00385980">
        <w:rPr>
          <w:rFonts w:asciiTheme="majorBidi" w:hAnsiTheme="majorBidi" w:cstheme="majorBidi"/>
        </w:rPr>
        <w:t xml:space="preserve">The allocation process is formulated mathematically using Binary Integer Programming models considered for the purpose of achieving the optimal project allocations.  The first formulation maximizes the dollar value of benefits derived by the travelling public from those projects being implemented subject to a budget, total sum of </w:t>
      </w:r>
      <w:proofErr w:type="spellStart"/>
      <w:r w:rsidRPr="00385980">
        <w:rPr>
          <w:rFonts w:asciiTheme="majorBidi" w:hAnsiTheme="majorBidi" w:cstheme="majorBidi"/>
        </w:rPr>
        <w:t>Mahalanobis</w:t>
      </w:r>
      <w:proofErr w:type="spellEnd"/>
      <w:r w:rsidRPr="00385980">
        <w:rPr>
          <w:rFonts w:asciiTheme="majorBidi" w:hAnsiTheme="majorBidi" w:cstheme="majorBidi"/>
        </w:rPr>
        <w:t xml:space="preserve"> distances, and in-house manpower constraints. The second formulation </w:t>
      </w:r>
      <w:r w:rsidRPr="00385980">
        <w:rPr>
          <w:rFonts w:asciiTheme="majorBidi" w:hAnsiTheme="majorBidi" w:cstheme="majorBidi"/>
        </w:rPr>
        <w:lastRenderedPageBreak/>
        <w:t xml:space="preserve">minimizes the total sum of </w:t>
      </w:r>
      <w:proofErr w:type="spellStart"/>
      <w:r w:rsidRPr="00385980">
        <w:rPr>
          <w:rFonts w:asciiTheme="majorBidi" w:hAnsiTheme="majorBidi" w:cstheme="majorBidi"/>
        </w:rPr>
        <w:t>Mahalanobis</w:t>
      </w:r>
      <w:proofErr w:type="spellEnd"/>
      <w:r w:rsidRPr="00385980">
        <w:rPr>
          <w:rFonts w:asciiTheme="majorBidi" w:hAnsiTheme="majorBidi" w:cstheme="majorBidi"/>
        </w:rPr>
        <w:t xml:space="preserve"> distances subject to a budget and the in-house manpower constraints.</w:t>
      </w:r>
    </w:p>
    <w:p w:rsidR="009C755C" w:rsidRPr="00170F47" w:rsidRDefault="00385980" w:rsidP="00A14A29">
      <w:pPr>
        <w:spacing w:line="480" w:lineRule="auto"/>
        <w:ind w:firstLine="720"/>
        <w:jc w:val="both"/>
        <w:rPr>
          <w:rFonts w:asciiTheme="majorBidi" w:hAnsiTheme="majorBidi" w:cstheme="majorBidi"/>
        </w:rPr>
      </w:pPr>
      <w:r w:rsidRPr="00385980">
        <w:rPr>
          <w:rFonts w:asciiTheme="majorBidi" w:hAnsiTheme="majorBidi" w:cstheme="majorBidi"/>
        </w:rPr>
        <w:t xml:space="preserve">The proposed solution methodology for the BIP models is based on the well-known Branch-and-Bound </w:t>
      </w:r>
      <w:r w:rsidR="00A02231">
        <w:rPr>
          <w:rFonts w:asciiTheme="majorBidi" w:hAnsiTheme="majorBidi" w:cstheme="majorBidi"/>
        </w:rPr>
        <w:t>method</w:t>
      </w:r>
      <w:r w:rsidRPr="00385980">
        <w:rPr>
          <w:rFonts w:asciiTheme="majorBidi" w:hAnsiTheme="majorBidi" w:cstheme="majorBidi"/>
        </w:rPr>
        <w:t>. In particular, one of the contributions in this dissertation is to propose a novel strategy for branching variables and node selection that consistent with allocation priorities among different projects to improve the solution performance</w:t>
      </w:r>
      <w:r w:rsidR="009E01AF">
        <w:rPr>
          <w:rFonts w:asciiTheme="majorBidi" w:hAnsiTheme="majorBidi" w:cstheme="majorBidi"/>
        </w:rPr>
        <w:t>s</w:t>
      </w:r>
      <w:r w:rsidRPr="00385980">
        <w:rPr>
          <w:rFonts w:asciiTheme="majorBidi" w:hAnsiTheme="majorBidi" w:cstheme="majorBidi"/>
        </w:rPr>
        <w:t xml:space="preserve">. The </w:t>
      </w:r>
      <w:r w:rsidR="00A02231">
        <w:rPr>
          <w:rFonts w:asciiTheme="majorBidi" w:hAnsiTheme="majorBidi" w:cstheme="majorBidi"/>
        </w:rPr>
        <w:t>suggested</w:t>
      </w:r>
      <w:r w:rsidRPr="00385980">
        <w:rPr>
          <w:rFonts w:asciiTheme="majorBidi" w:hAnsiTheme="majorBidi" w:cstheme="majorBidi"/>
        </w:rPr>
        <w:t xml:space="preserve"> allocation process includes: multiple allocation groups; multiple constraints; different model formulations for Binary Integer Programming.</w:t>
      </w:r>
      <w:r>
        <w:rPr>
          <w:rFonts w:asciiTheme="majorBidi" w:hAnsiTheme="majorBidi" w:cstheme="majorBidi"/>
        </w:rPr>
        <w:t xml:space="preserve"> N</w:t>
      </w:r>
      <w:r w:rsidRPr="00385980">
        <w:rPr>
          <w:rFonts w:asciiTheme="majorBidi" w:hAnsiTheme="majorBidi" w:cstheme="majorBidi"/>
        </w:rPr>
        <w:t xml:space="preserve">umerical experiments with different projects and options </w:t>
      </w:r>
      <w:r>
        <w:rPr>
          <w:rFonts w:asciiTheme="majorBidi" w:hAnsiTheme="majorBidi" w:cstheme="majorBidi"/>
        </w:rPr>
        <w:t xml:space="preserve">are given </w:t>
      </w:r>
      <w:r w:rsidRPr="00385980">
        <w:rPr>
          <w:rFonts w:asciiTheme="majorBidi" w:hAnsiTheme="majorBidi" w:cstheme="majorBidi"/>
        </w:rPr>
        <w:t>to illustrate the application of our systematic approach.</w:t>
      </w:r>
      <w:r w:rsidR="008A4E30" w:rsidRPr="00170F47">
        <w:rPr>
          <w:rFonts w:asciiTheme="majorBidi" w:hAnsiTheme="majorBidi" w:cstheme="majorBidi"/>
        </w:rPr>
        <w:t xml:space="preserve"> </w:t>
      </w:r>
    </w:p>
    <w:p w:rsidR="00236E6D" w:rsidRPr="00170F47" w:rsidRDefault="00236E6D" w:rsidP="00A02231">
      <w:pPr>
        <w:jc w:val="center"/>
        <w:rPr>
          <w:rFonts w:asciiTheme="majorBidi" w:hAnsiTheme="majorBidi" w:cstheme="majorBidi"/>
        </w:rPr>
      </w:pPr>
      <w:r w:rsidRPr="00170F47">
        <w:rPr>
          <w:rFonts w:asciiTheme="majorBidi" w:hAnsiTheme="majorBidi" w:cstheme="majorBidi"/>
        </w:rPr>
        <w:br w:type="page"/>
      </w:r>
      <w:r w:rsidRPr="00170F47">
        <w:rPr>
          <w:rFonts w:asciiTheme="majorBidi" w:hAnsiTheme="majorBidi" w:cstheme="majorBidi"/>
          <w:b/>
          <w:bCs/>
          <w:sz w:val="28"/>
          <w:szCs w:val="28"/>
        </w:rPr>
        <w:lastRenderedPageBreak/>
        <w:t>TABLE OF CONTENTS</w:t>
      </w:r>
    </w:p>
    <w:p w:rsidR="00236E6D" w:rsidRPr="00170F47" w:rsidRDefault="00236E6D">
      <w:pPr>
        <w:numPr>
          <w:ilvl w:val="12"/>
          <w:numId w:val="0"/>
        </w:numPr>
        <w:jc w:val="center"/>
        <w:rPr>
          <w:rFonts w:asciiTheme="majorBidi" w:hAnsiTheme="majorBidi" w:cstheme="majorBidi"/>
        </w:rPr>
      </w:pPr>
    </w:p>
    <w:p w:rsidR="00236E6D" w:rsidRPr="00170F47" w:rsidRDefault="00236E6D" w:rsidP="008A4E3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p>
    <w:p w:rsidR="00593CBB" w:rsidRPr="000B6231" w:rsidRDefault="000B2985" w:rsidP="00D64963">
      <w:pPr>
        <w:pStyle w:val="TOC1"/>
        <w:tabs>
          <w:tab w:val="right" w:leader="dot" w:pos="8630"/>
        </w:tabs>
        <w:rPr>
          <w:rFonts w:asciiTheme="majorBidi" w:eastAsiaTheme="minorEastAsia" w:hAnsiTheme="majorBidi" w:cstheme="majorBidi"/>
          <w:noProof/>
          <w:sz w:val="22"/>
          <w:szCs w:val="22"/>
        </w:rPr>
      </w:pPr>
      <w:r w:rsidRPr="00170F47">
        <w:rPr>
          <w:rFonts w:asciiTheme="majorBidi" w:hAnsiTheme="majorBidi" w:cstheme="majorBidi"/>
        </w:rPr>
        <w:fldChar w:fldCharType="begin"/>
      </w:r>
      <w:r w:rsidR="00236E6D" w:rsidRPr="00170F47">
        <w:rPr>
          <w:rFonts w:asciiTheme="majorBidi" w:hAnsiTheme="majorBidi" w:cstheme="majorBidi"/>
        </w:rPr>
        <w:instrText xml:space="preserve"> TOC \o "1-3" \h \z </w:instrText>
      </w:r>
      <w:r w:rsidRPr="00170F47">
        <w:rPr>
          <w:rFonts w:asciiTheme="majorBidi" w:hAnsiTheme="majorBidi" w:cstheme="majorBidi"/>
        </w:rPr>
        <w:fldChar w:fldCharType="separate"/>
      </w:r>
      <w:hyperlink w:anchor="_Toc420995890" w:history="1">
        <w:r w:rsidR="00593CBB" w:rsidRPr="000B6231">
          <w:rPr>
            <w:rStyle w:val="Hyperlink"/>
            <w:rFonts w:asciiTheme="majorBidi" w:hAnsiTheme="majorBidi" w:cstheme="majorBidi"/>
            <w:noProof/>
          </w:rPr>
          <w:t xml:space="preserve">CHAPTER I </w:t>
        </w:r>
        <w:r w:rsidR="0029595D" w:rsidRPr="000B6231">
          <w:rPr>
            <w:rStyle w:val="Hyperlink"/>
            <w:rFonts w:asciiTheme="majorBidi" w:hAnsiTheme="majorBidi" w:cstheme="majorBidi"/>
            <w:noProof/>
          </w:rPr>
          <w:t>INTRODUCTION</w:t>
        </w:r>
        <w:r w:rsidR="00593CBB" w:rsidRPr="000B6231">
          <w:rPr>
            <w:rFonts w:asciiTheme="majorBidi" w:hAnsiTheme="majorBidi" w:cstheme="majorBidi"/>
            <w:noProof/>
            <w:webHidden/>
          </w:rPr>
          <w:tab/>
        </w:r>
        <w:r w:rsidR="00D64963" w:rsidRPr="000B6231">
          <w:rPr>
            <w:rFonts w:asciiTheme="majorBidi" w:hAnsiTheme="majorBidi" w:cstheme="majorBidi"/>
            <w:noProof/>
            <w:webHidden/>
          </w:rPr>
          <w:t>1</w:t>
        </w:r>
      </w:hyperlink>
    </w:p>
    <w:p w:rsidR="00593CBB" w:rsidRPr="000B6231" w:rsidRDefault="000B2985" w:rsidP="000B6231">
      <w:pPr>
        <w:pStyle w:val="TOC2"/>
        <w:tabs>
          <w:tab w:val="right" w:leader="dot" w:pos="8630"/>
        </w:tabs>
        <w:rPr>
          <w:rFonts w:asciiTheme="majorBidi" w:eastAsiaTheme="minorEastAsia" w:hAnsiTheme="majorBidi" w:cstheme="majorBidi"/>
          <w:noProof/>
          <w:sz w:val="22"/>
          <w:szCs w:val="22"/>
        </w:rPr>
      </w:pPr>
      <w:hyperlink w:anchor="_Background" w:history="1">
        <w:fldSimple w:instr=" REF _Ref435625515 \h  \* MERGEFORMAT ">
          <w:r w:rsidR="000B6231" w:rsidRPr="000B6231">
            <w:rPr>
              <w:rFonts w:asciiTheme="majorBidi" w:hAnsiTheme="majorBidi" w:cstheme="majorBidi"/>
              <w:iCs/>
            </w:rPr>
            <w:t>Background</w:t>
          </w:r>
        </w:fldSimple>
        <w:r w:rsidR="00593CBB" w:rsidRPr="000B6231">
          <w:rPr>
            <w:rFonts w:asciiTheme="majorBidi" w:hAnsiTheme="majorBidi" w:cstheme="majorBidi"/>
            <w:noProof/>
            <w:webHidden/>
          </w:rPr>
          <w:tab/>
        </w:r>
        <w:r w:rsidRPr="000B6231">
          <w:rPr>
            <w:rStyle w:val="Hyperlink"/>
            <w:rFonts w:asciiTheme="majorBidi" w:hAnsiTheme="majorBidi" w:cstheme="majorBidi"/>
            <w:noProof/>
          </w:rPr>
          <w:fldChar w:fldCharType="begin"/>
        </w:r>
        <w:r w:rsidR="000B6231" w:rsidRPr="000B6231">
          <w:rPr>
            <w:rStyle w:val="Hyperlink"/>
            <w:rFonts w:asciiTheme="majorBidi" w:hAnsiTheme="majorBidi" w:cstheme="majorBidi"/>
            <w:noProof/>
          </w:rPr>
          <w:instrText xml:space="preserve"> PAGEREF _Ref435625515 \h </w:instrText>
        </w:r>
        <w:r w:rsidRPr="000B6231">
          <w:rPr>
            <w:rStyle w:val="Hyperlink"/>
            <w:rFonts w:asciiTheme="majorBidi" w:hAnsiTheme="majorBidi" w:cstheme="majorBidi"/>
            <w:noProof/>
          </w:rPr>
        </w:r>
        <w:r w:rsidRPr="000B6231">
          <w:rPr>
            <w:rStyle w:val="Hyperlink"/>
            <w:rFonts w:asciiTheme="majorBidi" w:hAnsiTheme="majorBidi" w:cstheme="majorBidi"/>
            <w:noProof/>
          </w:rPr>
          <w:fldChar w:fldCharType="separate"/>
        </w:r>
        <w:r w:rsidR="000B6231" w:rsidRPr="000B6231">
          <w:rPr>
            <w:rStyle w:val="Hyperlink"/>
            <w:rFonts w:asciiTheme="majorBidi" w:hAnsiTheme="majorBidi" w:cstheme="majorBidi"/>
            <w:noProof/>
          </w:rPr>
          <w:t>2</w:t>
        </w:r>
        <w:r w:rsidRPr="000B6231">
          <w:rPr>
            <w:rStyle w:val="Hyperlink"/>
            <w:rFonts w:asciiTheme="majorBidi" w:hAnsiTheme="majorBidi" w:cstheme="majorBidi"/>
            <w:noProof/>
          </w:rPr>
          <w:fldChar w:fldCharType="end"/>
        </w:r>
      </w:hyperlink>
    </w:p>
    <w:p w:rsidR="00593CBB" w:rsidRPr="000B6231" w:rsidRDefault="000B2985" w:rsidP="000B6231">
      <w:pPr>
        <w:pStyle w:val="TOC2"/>
        <w:tabs>
          <w:tab w:val="right" w:leader="dot" w:pos="8630"/>
        </w:tabs>
      </w:pPr>
      <w:hyperlink w:anchor="_Toc420995892" w:history="1">
        <w:fldSimple w:instr=" REF _Ref434216772 \h  \* MERGEFORMAT ">
          <w:r w:rsidR="000B6231" w:rsidRPr="000B6231">
            <w:rPr>
              <w:rFonts w:asciiTheme="majorBidi" w:hAnsiTheme="majorBidi" w:cstheme="majorBidi"/>
              <w:iCs/>
            </w:rPr>
            <w:t>Problem Statement</w:t>
          </w:r>
        </w:fldSimple>
        <w:r w:rsidR="00593CBB" w:rsidRPr="000B6231">
          <w:rPr>
            <w:rFonts w:asciiTheme="majorBidi" w:hAnsiTheme="majorBidi" w:cstheme="majorBidi"/>
            <w:noProof/>
            <w:webHidden/>
          </w:rPr>
          <w:tab/>
        </w:r>
        <w:r w:rsidRPr="000B6231">
          <w:rPr>
            <w:rStyle w:val="Hyperlink"/>
            <w:rFonts w:asciiTheme="majorBidi" w:hAnsiTheme="majorBidi" w:cstheme="majorBidi"/>
            <w:noProof/>
          </w:rPr>
          <w:fldChar w:fldCharType="begin"/>
        </w:r>
        <w:r w:rsidR="000B6231" w:rsidRPr="000B6231">
          <w:rPr>
            <w:rStyle w:val="Hyperlink"/>
            <w:rFonts w:asciiTheme="majorBidi" w:hAnsiTheme="majorBidi" w:cstheme="majorBidi"/>
            <w:noProof/>
          </w:rPr>
          <w:instrText xml:space="preserve"> PAGEREF _Ref434216772 \h </w:instrText>
        </w:r>
        <w:r w:rsidRPr="000B6231">
          <w:rPr>
            <w:rStyle w:val="Hyperlink"/>
            <w:rFonts w:asciiTheme="majorBidi" w:hAnsiTheme="majorBidi" w:cstheme="majorBidi"/>
            <w:noProof/>
          </w:rPr>
        </w:r>
        <w:r w:rsidRPr="000B6231">
          <w:rPr>
            <w:rStyle w:val="Hyperlink"/>
            <w:rFonts w:asciiTheme="majorBidi" w:hAnsiTheme="majorBidi" w:cstheme="majorBidi"/>
            <w:noProof/>
          </w:rPr>
          <w:fldChar w:fldCharType="separate"/>
        </w:r>
        <w:r w:rsidR="000B6231" w:rsidRPr="000B6231">
          <w:rPr>
            <w:rStyle w:val="Hyperlink"/>
            <w:rFonts w:asciiTheme="majorBidi" w:hAnsiTheme="majorBidi" w:cstheme="majorBidi"/>
            <w:noProof/>
          </w:rPr>
          <w:t>5</w:t>
        </w:r>
        <w:r w:rsidRPr="000B6231">
          <w:rPr>
            <w:rStyle w:val="Hyperlink"/>
            <w:rFonts w:asciiTheme="majorBidi" w:hAnsiTheme="majorBidi" w:cstheme="majorBidi"/>
            <w:noProof/>
          </w:rPr>
          <w:fldChar w:fldCharType="end"/>
        </w:r>
      </w:hyperlink>
    </w:p>
    <w:p w:rsidR="0029595D" w:rsidRPr="000B6231" w:rsidRDefault="000B2985" w:rsidP="000B6231">
      <w:pPr>
        <w:pStyle w:val="TOC2"/>
        <w:tabs>
          <w:tab w:val="right" w:leader="dot" w:pos="8630"/>
        </w:tabs>
      </w:pPr>
      <w:hyperlink w:anchor="_Toc420995891" w:history="1">
        <w:fldSimple w:instr=" REF _Ref439070710 \h  \* MERGEFORMAT ">
          <w:r w:rsidR="000B6231" w:rsidRPr="000B6231">
            <w:rPr>
              <w:rFonts w:asciiTheme="majorBidi" w:hAnsiTheme="majorBidi" w:cstheme="majorBidi"/>
              <w:iCs/>
            </w:rPr>
            <w:t>Contributions of this Study</w:t>
          </w:r>
        </w:fldSimple>
        <w:r w:rsidR="0029595D" w:rsidRPr="000B6231">
          <w:rPr>
            <w:rFonts w:asciiTheme="majorBidi" w:hAnsiTheme="majorBidi" w:cstheme="majorBidi"/>
            <w:noProof/>
            <w:webHidden/>
          </w:rPr>
          <w:tab/>
        </w:r>
        <w:r w:rsidR="000B6231" w:rsidRPr="000B6231">
          <w:rPr>
            <w:rFonts w:asciiTheme="majorBidi" w:hAnsiTheme="majorBidi" w:cstheme="majorBidi"/>
            <w:noProof/>
          </w:rPr>
          <w:t>7</w:t>
        </w:r>
      </w:hyperlink>
    </w:p>
    <w:p w:rsidR="0029595D" w:rsidRDefault="000B2985" w:rsidP="000B6231">
      <w:pPr>
        <w:pStyle w:val="TOC2"/>
        <w:tabs>
          <w:tab w:val="right" w:leader="dot" w:pos="8630"/>
        </w:tabs>
      </w:pPr>
      <w:hyperlink w:anchor="_Toc420995891" w:history="1">
        <w:fldSimple w:instr=" REF _Ref435625610 \h  \* MERGEFORMAT ">
          <w:r w:rsidR="000B6231" w:rsidRPr="000B6231">
            <w:rPr>
              <w:rFonts w:asciiTheme="majorBidi" w:hAnsiTheme="majorBidi" w:cstheme="majorBidi"/>
              <w:iCs/>
            </w:rPr>
            <w:t>Organization of the Dissertation</w:t>
          </w:r>
        </w:fldSimple>
        <w:r w:rsidR="0029595D" w:rsidRPr="000B6231">
          <w:rPr>
            <w:rFonts w:asciiTheme="majorBidi" w:hAnsiTheme="majorBidi" w:cstheme="majorBidi"/>
            <w:noProof/>
            <w:webHidden/>
          </w:rPr>
          <w:tab/>
        </w:r>
        <w:r w:rsidRPr="000B6231">
          <w:rPr>
            <w:rStyle w:val="Hyperlink"/>
            <w:rFonts w:asciiTheme="majorBidi" w:hAnsiTheme="majorBidi" w:cstheme="majorBidi"/>
            <w:noProof/>
          </w:rPr>
          <w:fldChar w:fldCharType="begin"/>
        </w:r>
        <w:r w:rsidR="000B6231" w:rsidRPr="000B6231">
          <w:rPr>
            <w:rStyle w:val="Hyperlink"/>
            <w:rFonts w:asciiTheme="majorBidi" w:hAnsiTheme="majorBidi" w:cstheme="majorBidi"/>
            <w:noProof/>
          </w:rPr>
          <w:instrText xml:space="preserve"> PAGEREF _Ref435625610 \h </w:instrText>
        </w:r>
        <w:r w:rsidRPr="000B6231">
          <w:rPr>
            <w:rStyle w:val="Hyperlink"/>
            <w:rFonts w:asciiTheme="majorBidi" w:hAnsiTheme="majorBidi" w:cstheme="majorBidi"/>
            <w:noProof/>
          </w:rPr>
        </w:r>
        <w:r w:rsidRPr="000B6231">
          <w:rPr>
            <w:rStyle w:val="Hyperlink"/>
            <w:rFonts w:asciiTheme="majorBidi" w:hAnsiTheme="majorBidi" w:cstheme="majorBidi"/>
            <w:noProof/>
          </w:rPr>
          <w:fldChar w:fldCharType="separate"/>
        </w:r>
        <w:r w:rsidR="000B6231" w:rsidRPr="000B6231">
          <w:rPr>
            <w:rStyle w:val="Hyperlink"/>
            <w:rFonts w:asciiTheme="majorBidi" w:hAnsiTheme="majorBidi" w:cstheme="majorBidi"/>
            <w:noProof/>
          </w:rPr>
          <w:t>8</w:t>
        </w:r>
        <w:r w:rsidRPr="000B6231">
          <w:rPr>
            <w:rStyle w:val="Hyperlink"/>
            <w:rFonts w:asciiTheme="majorBidi" w:hAnsiTheme="majorBidi" w:cstheme="majorBidi"/>
            <w:noProof/>
          </w:rPr>
          <w:fldChar w:fldCharType="end"/>
        </w:r>
      </w:hyperlink>
    </w:p>
    <w:p w:rsidR="003C0B96" w:rsidRPr="003C0B96" w:rsidRDefault="003C0B96" w:rsidP="003C0B96">
      <w:pPr>
        <w:rPr>
          <w:rFonts w:eastAsiaTheme="minorEastAsia"/>
        </w:rPr>
      </w:pPr>
    </w:p>
    <w:p w:rsidR="00593CBB" w:rsidRPr="00170F47" w:rsidRDefault="000B2985" w:rsidP="000B6231">
      <w:pPr>
        <w:pStyle w:val="TOC1"/>
        <w:tabs>
          <w:tab w:val="right" w:leader="dot" w:pos="8630"/>
        </w:tabs>
        <w:rPr>
          <w:rFonts w:asciiTheme="majorBidi" w:eastAsiaTheme="minorEastAsia" w:hAnsiTheme="majorBidi" w:cstheme="majorBidi"/>
          <w:noProof/>
          <w:sz w:val="22"/>
          <w:szCs w:val="22"/>
        </w:rPr>
      </w:pPr>
      <w:hyperlink w:anchor="_Toc420995896" w:history="1">
        <w:r>
          <w:rPr>
            <w:rStyle w:val="Hyperlink"/>
            <w:rFonts w:asciiTheme="majorBidi" w:hAnsiTheme="majorBidi" w:cstheme="majorBidi"/>
            <w:noProof/>
          </w:rPr>
          <w:fldChar w:fldCharType="begin"/>
        </w:r>
        <w:r w:rsidR="00B93064">
          <w:instrText xml:space="preserve"> REF _Ref435625754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B93064">
          <w:rPr>
            <w:rFonts w:asciiTheme="majorBidi" w:hAnsiTheme="majorBidi" w:cstheme="majorBidi"/>
          </w:rPr>
          <w:t xml:space="preserve">CHAPTER II </w:t>
        </w:r>
        <w:r w:rsidR="003C0B96" w:rsidRPr="00B93064">
          <w:rPr>
            <w:rFonts w:asciiTheme="majorBidi" w:hAnsiTheme="majorBidi" w:cstheme="majorBidi"/>
          </w:rPr>
          <w:t>LITERATURE REVIEW</w:t>
        </w:r>
        <w:r>
          <w:rPr>
            <w:rStyle w:val="Hyperlink"/>
            <w:rFonts w:asciiTheme="majorBidi" w:hAnsiTheme="majorBidi" w:cstheme="majorBidi"/>
            <w:noProof/>
          </w:rPr>
          <w:fldChar w:fldCharType="end"/>
        </w:r>
        <w:r w:rsidR="00593CBB" w:rsidRPr="00170F47">
          <w:rPr>
            <w:rFonts w:asciiTheme="majorBidi" w:hAnsiTheme="majorBidi" w:cstheme="majorBidi"/>
            <w:noProof/>
            <w:webHidden/>
          </w:rPr>
          <w:tab/>
        </w:r>
        <w:r>
          <w:rPr>
            <w:rStyle w:val="Hyperlink"/>
            <w:rFonts w:asciiTheme="majorBidi" w:hAnsiTheme="majorBidi" w:cstheme="majorBidi"/>
            <w:noProof/>
          </w:rPr>
          <w:fldChar w:fldCharType="begin"/>
        </w:r>
        <w:r w:rsidR="000B6231">
          <w:rPr>
            <w:rStyle w:val="Hyperlink"/>
            <w:rFonts w:asciiTheme="majorBidi" w:hAnsiTheme="majorBidi" w:cstheme="majorBidi"/>
            <w:noProof/>
          </w:rPr>
          <w:instrText xml:space="preserve"> PAGEREF _Ref439070742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0B6231">
          <w:rPr>
            <w:rStyle w:val="Hyperlink"/>
            <w:rFonts w:asciiTheme="majorBidi" w:hAnsiTheme="majorBidi" w:cstheme="majorBidi"/>
            <w:noProof/>
          </w:rPr>
          <w:t>9</w:t>
        </w:r>
        <w:r>
          <w:rPr>
            <w:rStyle w:val="Hyperlink"/>
            <w:rFonts w:asciiTheme="majorBidi" w:hAnsiTheme="majorBidi" w:cstheme="majorBidi"/>
            <w:noProof/>
          </w:rPr>
          <w:fldChar w:fldCharType="end"/>
        </w:r>
      </w:hyperlink>
    </w:p>
    <w:p w:rsidR="00593CBB" w:rsidRDefault="000B2985" w:rsidP="009612CB">
      <w:pPr>
        <w:pStyle w:val="TOC2"/>
        <w:tabs>
          <w:tab w:val="right" w:leader="dot" w:pos="8630"/>
        </w:tabs>
      </w:pPr>
      <w:hyperlink w:anchor="_Toc420995897" w:history="1">
        <w:r>
          <w:rPr>
            <w:rStyle w:val="Hyperlink"/>
            <w:rFonts w:asciiTheme="majorBidi" w:hAnsiTheme="majorBidi" w:cstheme="majorBidi"/>
            <w:noProof/>
          </w:rPr>
          <w:fldChar w:fldCharType="begin"/>
        </w:r>
        <w:r w:rsidR="009612CB">
          <w:instrText xml:space="preserve"> REF _Ref441312413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9612CB" w:rsidRPr="00DB1DDB">
          <w:rPr>
            <w:rFonts w:asciiTheme="majorBidi" w:hAnsiTheme="majorBidi" w:cstheme="majorBidi"/>
          </w:rPr>
          <w:t>Project Selection and Resource Allocation</w:t>
        </w:r>
        <w:r>
          <w:rPr>
            <w:rStyle w:val="Hyperlink"/>
            <w:rFonts w:asciiTheme="majorBidi" w:hAnsiTheme="majorBidi" w:cstheme="majorBidi"/>
            <w:noProof/>
          </w:rPr>
          <w:fldChar w:fldCharType="end"/>
        </w:r>
        <w:r w:rsidR="00593CBB" w:rsidRPr="00170F47">
          <w:rPr>
            <w:rFonts w:asciiTheme="majorBidi" w:hAnsiTheme="majorBidi" w:cstheme="majorBidi"/>
            <w:noProof/>
            <w:webHidden/>
          </w:rPr>
          <w:tab/>
        </w:r>
        <w:r>
          <w:rPr>
            <w:rStyle w:val="Hyperlink"/>
            <w:rFonts w:asciiTheme="majorBidi" w:hAnsiTheme="majorBidi" w:cstheme="majorBidi"/>
            <w:noProof/>
          </w:rPr>
          <w:fldChar w:fldCharType="begin"/>
        </w:r>
        <w:r w:rsidR="009612CB">
          <w:rPr>
            <w:rStyle w:val="Hyperlink"/>
            <w:rFonts w:asciiTheme="majorBidi" w:hAnsiTheme="majorBidi" w:cstheme="majorBidi"/>
            <w:noProof/>
          </w:rPr>
          <w:instrText xml:space="preserve"> PAGEREF _Ref441312413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9612CB">
          <w:rPr>
            <w:rStyle w:val="Hyperlink"/>
            <w:rFonts w:asciiTheme="majorBidi" w:hAnsiTheme="majorBidi" w:cstheme="majorBidi"/>
            <w:noProof/>
          </w:rPr>
          <w:t>9</w:t>
        </w:r>
        <w:r>
          <w:rPr>
            <w:rStyle w:val="Hyperlink"/>
            <w:rFonts w:asciiTheme="majorBidi" w:hAnsiTheme="majorBidi" w:cstheme="majorBidi"/>
            <w:noProof/>
          </w:rPr>
          <w:fldChar w:fldCharType="end"/>
        </w:r>
      </w:hyperlink>
    </w:p>
    <w:p w:rsidR="009612CB" w:rsidRDefault="000B2985" w:rsidP="009612CB">
      <w:pPr>
        <w:pStyle w:val="TOC2"/>
        <w:tabs>
          <w:tab w:val="right" w:leader="dot" w:pos="8630"/>
        </w:tabs>
      </w:pPr>
      <w:hyperlink w:anchor="_Toc420995897" w:history="1">
        <w:r>
          <w:rPr>
            <w:rStyle w:val="Hyperlink"/>
            <w:rFonts w:asciiTheme="majorBidi" w:hAnsiTheme="majorBidi" w:cstheme="majorBidi"/>
            <w:noProof/>
          </w:rPr>
          <w:fldChar w:fldCharType="begin"/>
        </w:r>
        <w:r w:rsidR="009612CB">
          <w:instrText xml:space="preserve"> REF _Ref441312445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9612CB" w:rsidRPr="00DB1DDB">
          <w:rPr>
            <w:rFonts w:asciiTheme="majorBidi" w:hAnsiTheme="majorBidi" w:cstheme="majorBidi"/>
          </w:rPr>
          <w:t>Classification Approach using MD</w:t>
        </w:r>
        <w:r>
          <w:rPr>
            <w:rStyle w:val="Hyperlink"/>
            <w:rFonts w:asciiTheme="majorBidi" w:hAnsiTheme="majorBidi" w:cstheme="majorBidi"/>
            <w:noProof/>
          </w:rPr>
          <w:fldChar w:fldCharType="end"/>
        </w:r>
        <w:r w:rsidR="009612CB" w:rsidRPr="00170F47">
          <w:rPr>
            <w:rFonts w:asciiTheme="majorBidi" w:hAnsiTheme="majorBidi" w:cstheme="majorBidi"/>
            <w:noProof/>
            <w:webHidden/>
          </w:rPr>
          <w:tab/>
        </w:r>
        <w:r>
          <w:rPr>
            <w:rStyle w:val="Hyperlink"/>
            <w:rFonts w:asciiTheme="majorBidi" w:hAnsiTheme="majorBidi" w:cstheme="majorBidi"/>
            <w:noProof/>
          </w:rPr>
          <w:fldChar w:fldCharType="begin"/>
        </w:r>
        <w:r w:rsidR="009612CB">
          <w:rPr>
            <w:rStyle w:val="Hyperlink"/>
            <w:rFonts w:asciiTheme="majorBidi" w:hAnsiTheme="majorBidi" w:cstheme="majorBidi"/>
            <w:noProof/>
          </w:rPr>
          <w:instrText xml:space="preserve"> PAGEREF _Ref441312445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9612CB">
          <w:rPr>
            <w:rStyle w:val="Hyperlink"/>
            <w:rFonts w:asciiTheme="majorBidi" w:hAnsiTheme="majorBidi" w:cstheme="majorBidi"/>
            <w:noProof/>
          </w:rPr>
          <w:t>15</w:t>
        </w:r>
        <w:r>
          <w:rPr>
            <w:rStyle w:val="Hyperlink"/>
            <w:rFonts w:asciiTheme="majorBidi" w:hAnsiTheme="majorBidi" w:cstheme="majorBidi"/>
            <w:noProof/>
          </w:rPr>
          <w:fldChar w:fldCharType="end"/>
        </w:r>
      </w:hyperlink>
    </w:p>
    <w:p w:rsidR="00E5528B" w:rsidRPr="00E5528B" w:rsidRDefault="000B2985" w:rsidP="00E5528B">
      <w:pPr>
        <w:pStyle w:val="TOC3"/>
        <w:tabs>
          <w:tab w:val="right" w:leader="dot" w:pos="8630"/>
        </w:tabs>
        <w:rPr>
          <w:rFonts w:asciiTheme="majorBidi" w:eastAsiaTheme="minorEastAsia" w:hAnsiTheme="majorBidi" w:cstheme="majorBidi"/>
          <w:noProof/>
          <w:sz w:val="22"/>
          <w:szCs w:val="22"/>
        </w:rPr>
      </w:pPr>
      <w:hyperlink w:anchor="_Toc420995902" w:history="1">
        <w:r>
          <w:rPr>
            <w:rStyle w:val="Hyperlink"/>
            <w:rFonts w:asciiTheme="majorBidi" w:hAnsiTheme="majorBidi" w:cstheme="majorBidi"/>
            <w:noProof/>
          </w:rPr>
          <w:fldChar w:fldCharType="begin"/>
        </w:r>
        <w:r w:rsidR="00E5528B">
          <w:instrText xml:space="preserve"> REF _Ref441917558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E5528B" w:rsidRPr="002948B0">
          <w:rPr>
            <w:rFonts w:asciiTheme="majorBidi" w:hAnsiTheme="majorBidi" w:cstheme="majorBidi"/>
          </w:rPr>
          <w:t xml:space="preserve">MD </w:t>
        </w:r>
        <w:r w:rsidR="00E5528B">
          <w:rPr>
            <w:rFonts w:asciiTheme="majorBidi" w:hAnsiTheme="majorBidi" w:cstheme="majorBidi"/>
          </w:rPr>
          <w:t>A</w:t>
        </w:r>
        <w:r w:rsidR="00E5528B" w:rsidRPr="002948B0">
          <w:rPr>
            <w:rFonts w:asciiTheme="majorBidi" w:hAnsiTheme="majorBidi" w:cstheme="majorBidi"/>
          </w:rPr>
          <w:t>pplications</w:t>
        </w:r>
        <w:r>
          <w:rPr>
            <w:rStyle w:val="Hyperlink"/>
            <w:rFonts w:asciiTheme="majorBidi" w:hAnsiTheme="majorBidi" w:cstheme="majorBidi"/>
            <w:noProof/>
          </w:rPr>
          <w:fldChar w:fldCharType="end"/>
        </w:r>
        <w:r w:rsidR="00E5528B" w:rsidRPr="00170F47">
          <w:rPr>
            <w:rFonts w:asciiTheme="majorBidi" w:hAnsiTheme="majorBidi" w:cstheme="majorBidi"/>
            <w:noProof/>
            <w:webHidden/>
          </w:rPr>
          <w:tab/>
        </w:r>
        <w:r>
          <w:rPr>
            <w:rStyle w:val="Hyperlink"/>
            <w:rFonts w:asciiTheme="majorBidi" w:hAnsiTheme="majorBidi" w:cstheme="majorBidi"/>
            <w:noProof/>
          </w:rPr>
          <w:fldChar w:fldCharType="begin"/>
        </w:r>
        <w:r w:rsidR="00E5528B">
          <w:rPr>
            <w:rStyle w:val="Hyperlink"/>
            <w:rFonts w:asciiTheme="majorBidi" w:hAnsiTheme="majorBidi" w:cstheme="majorBidi"/>
            <w:noProof/>
          </w:rPr>
          <w:instrText xml:space="preserve"> PAGEREF _Ref441917558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E5528B">
          <w:rPr>
            <w:rStyle w:val="Hyperlink"/>
            <w:rFonts w:asciiTheme="majorBidi" w:hAnsiTheme="majorBidi" w:cstheme="majorBidi"/>
            <w:noProof/>
          </w:rPr>
          <w:t>18</w:t>
        </w:r>
        <w:r>
          <w:rPr>
            <w:rStyle w:val="Hyperlink"/>
            <w:rFonts w:asciiTheme="majorBidi" w:hAnsiTheme="majorBidi" w:cstheme="majorBidi"/>
            <w:noProof/>
          </w:rPr>
          <w:fldChar w:fldCharType="end"/>
        </w:r>
      </w:hyperlink>
    </w:p>
    <w:p w:rsidR="009612CB" w:rsidRPr="00170F47" w:rsidRDefault="000B2985" w:rsidP="00E5528B">
      <w:pPr>
        <w:pStyle w:val="TOC2"/>
        <w:tabs>
          <w:tab w:val="right" w:leader="dot" w:pos="8630"/>
        </w:tabs>
        <w:rPr>
          <w:rFonts w:asciiTheme="majorBidi" w:eastAsiaTheme="minorEastAsia" w:hAnsiTheme="majorBidi" w:cstheme="majorBidi"/>
          <w:noProof/>
          <w:sz w:val="22"/>
          <w:szCs w:val="22"/>
        </w:rPr>
      </w:pPr>
      <w:hyperlink w:anchor="_Toc420995897" w:history="1">
        <w:r>
          <w:rPr>
            <w:rStyle w:val="Hyperlink"/>
            <w:rFonts w:asciiTheme="majorBidi" w:hAnsiTheme="majorBidi" w:cstheme="majorBidi"/>
            <w:noProof/>
          </w:rPr>
          <w:fldChar w:fldCharType="begin"/>
        </w:r>
        <w:r w:rsidR="009612CB">
          <w:instrText xml:space="preserve"> REF _Ref441312508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9612CB" w:rsidRPr="00DB1DDB">
          <w:rPr>
            <w:rFonts w:asciiTheme="majorBidi" w:hAnsiTheme="majorBidi" w:cstheme="majorBidi"/>
          </w:rPr>
          <w:t>Branch-and-Bound Strategies and Their Impact on Solution Performance</w:t>
        </w:r>
        <w:r>
          <w:rPr>
            <w:rStyle w:val="Hyperlink"/>
            <w:rFonts w:asciiTheme="majorBidi" w:hAnsiTheme="majorBidi" w:cstheme="majorBidi"/>
            <w:noProof/>
          </w:rPr>
          <w:fldChar w:fldCharType="end"/>
        </w:r>
        <w:r w:rsidR="009612CB" w:rsidRPr="00170F47">
          <w:rPr>
            <w:rFonts w:asciiTheme="majorBidi" w:hAnsiTheme="majorBidi" w:cstheme="majorBidi"/>
            <w:noProof/>
            <w:webHidden/>
          </w:rPr>
          <w:tab/>
        </w:r>
      </w:hyperlink>
      <w:r>
        <w:rPr>
          <w:rStyle w:val="Hyperlink"/>
          <w:rFonts w:asciiTheme="majorBidi" w:hAnsiTheme="majorBidi" w:cstheme="majorBidi"/>
          <w:noProof/>
        </w:rPr>
        <w:fldChar w:fldCharType="begin"/>
      </w:r>
      <w:r w:rsidR="00E5528B">
        <w:rPr>
          <w:rStyle w:val="Hyperlink"/>
          <w:rFonts w:asciiTheme="majorBidi" w:hAnsiTheme="majorBidi" w:cstheme="majorBidi"/>
          <w:noProof/>
        </w:rPr>
        <w:instrText xml:space="preserve"> PAGEREF _Ref441312508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E5528B">
        <w:rPr>
          <w:rStyle w:val="Hyperlink"/>
          <w:rFonts w:asciiTheme="majorBidi" w:hAnsiTheme="majorBidi" w:cstheme="majorBidi"/>
          <w:noProof/>
        </w:rPr>
        <w:t>21</w:t>
      </w:r>
      <w:r>
        <w:rPr>
          <w:rStyle w:val="Hyperlink"/>
          <w:rFonts w:asciiTheme="majorBidi" w:hAnsiTheme="majorBidi" w:cstheme="majorBidi"/>
          <w:noProof/>
        </w:rPr>
        <w:fldChar w:fldCharType="end"/>
      </w:r>
    </w:p>
    <w:p w:rsidR="00835321" w:rsidRDefault="000B2985" w:rsidP="00E5528B">
      <w:pPr>
        <w:pStyle w:val="TOC2"/>
        <w:tabs>
          <w:tab w:val="right" w:leader="dot" w:pos="8630"/>
        </w:tabs>
      </w:pPr>
      <w:hyperlink w:anchor="_Toc420995897" w:history="1">
        <w:fldSimple w:instr=" REF _Ref441312525 \h  \* MERGEFORMAT ">
          <w:r w:rsidR="009612CB" w:rsidRPr="009612CB">
            <w:rPr>
              <w:rFonts w:asciiTheme="majorBidi" w:hAnsiTheme="majorBidi" w:cstheme="majorBidi"/>
              <w:iCs/>
            </w:rPr>
            <w:t>Conclusions</w:t>
          </w:r>
        </w:fldSimple>
        <w:r w:rsidR="00835321" w:rsidRPr="00170F47">
          <w:rPr>
            <w:rFonts w:asciiTheme="majorBidi" w:hAnsiTheme="majorBidi" w:cstheme="majorBidi"/>
            <w:noProof/>
            <w:webHidden/>
          </w:rPr>
          <w:tab/>
        </w:r>
        <w:r>
          <w:rPr>
            <w:rFonts w:asciiTheme="majorBidi" w:hAnsiTheme="majorBidi" w:cstheme="majorBidi"/>
            <w:noProof/>
          </w:rPr>
          <w:fldChar w:fldCharType="begin"/>
        </w:r>
        <w:r w:rsidR="00E5528B">
          <w:rPr>
            <w:rFonts w:asciiTheme="majorBidi" w:hAnsiTheme="majorBidi" w:cstheme="majorBidi"/>
            <w:noProof/>
            <w:webHidden/>
          </w:rPr>
          <w:instrText xml:space="preserve"> PAGEREF _Ref441312525 \h </w:instrText>
        </w:r>
        <w:r>
          <w:rPr>
            <w:rFonts w:asciiTheme="majorBidi" w:hAnsiTheme="majorBidi" w:cstheme="majorBidi"/>
            <w:noProof/>
          </w:rPr>
        </w:r>
        <w:r>
          <w:rPr>
            <w:rFonts w:asciiTheme="majorBidi" w:hAnsiTheme="majorBidi" w:cstheme="majorBidi"/>
            <w:noProof/>
          </w:rPr>
          <w:fldChar w:fldCharType="separate"/>
        </w:r>
        <w:r w:rsidR="00E5528B">
          <w:rPr>
            <w:rFonts w:asciiTheme="majorBidi" w:hAnsiTheme="majorBidi" w:cstheme="majorBidi"/>
            <w:noProof/>
            <w:webHidden/>
          </w:rPr>
          <w:t>26</w:t>
        </w:r>
        <w:r>
          <w:rPr>
            <w:rFonts w:asciiTheme="majorBidi" w:hAnsiTheme="majorBidi" w:cstheme="majorBidi"/>
            <w:noProof/>
          </w:rPr>
          <w:fldChar w:fldCharType="end"/>
        </w:r>
      </w:hyperlink>
    </w:p>
    <w:p w:rsidR="007725EF" w:rsidRPr="007725EF" w:rsidRDefault="007725EF" w:rsidP="007725EF">
      <w:pPr>
        <w:rPr>
          <w:rFonts w:eastAsiaTheme="minorEastAsia"/>
        </w:rPr>
      </w:pPr>
    </w:p>
    <w:p w:rsidR="00593CBB" w:rsidRPr="00170F47" w:rsidRDefault="000B2985" w:rsidP="00FA2511">
      <w:pPr>
        <w:pStyle w:val="TOC1"/>
        <w:tabs>
          <w:tab w:val="right" w:leader="dot" w:pos="8630"/>
        </w:tabs>
        <w:rPr>
          <w:rFonts w:asciiTheme="majorBidi" w:eastAsiaTheme="minorEastAsia" w:hAnsiTheme="majorBidi" w:cstheme="majorBidi"/>
          <w:noProof/>
          <w:sz w:val="22"/>
          <w:szCs w:val="22"/>
        </w:rPr>
      </w:pPr>
      <w:hyperlink w:anchor="_Toc420995900" w:history="1">
        <w:r w:rsidR="00593CBB" w:rsidRPr="00170F47">
          <w:rPr>
            <w:rStyle w:val="Hyperlink"/>
            <w:rFonts w:asciiTheme="majorBidi" w:hAnsiTheme="majorBidi" w:cstheme="majorBidi"/>
            <w:noProof/>
          </w:rPr>
          <w:t xml:space="preserve">CHAPTER III </w:t>
        </w:r>
        <w:r>
          <w:rPr>
            <w:rStyle w:val="Hyperlink"/>
            <w:rFonts w:asciiTheme="majorBidi" w:hAnsiTheme="majorBidi" w:cstheme="majorBidi"/>
            <w:noProof/>
          </w:rPr>
          <w:fldChar w:fldCharType="begin"/>
        </w:r>
        <w:r w:rsidR="002070E4">
          <w:rPr>
            <w:rStyle w:val="Hyperlink"/>
            <w:rFonts w:asciiTheme="majorBidi" w:hAnsiTheme="majorBidi" w:cstheme="majorBidi"/>
            <w:noProof/>
          </w:rPr>
          <w:instrText xml:space="preserve"> REF _Ref440890406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2070E4" w:rsidRPr="002070E4">
          <w:rPr>
            <w:rFonts w:asciiTheme="majorBidi" w:hAnsiTheme="majorBidi" w:cstheme="majorBidi"/>
          </w:rPr>
          <w:t>OVERALL CONCEPTUAL APPROACH</w:t>
        </w:r>
        <w:r>
          <w:rPr>
            <w:rStyle w:val="Hyperlink"/>
            <w:rFonts w:asciiTheme="majorBidi" w:hAnsiTheme="majorBidi" w:cstheme="majorBidi"/>
            <w:noProof/>
          </w:rPr>
          <w:fldChar w:fldCharType="end"/>
        </w:r>
        <w:r w:rsidR="00593CBB" w:rsidRPr="00170F47">
          <w:rPr>
            <w:rFonts w:asciiTheme="majorBidi" w:hAnsiTheme="majorBidi" w:cstheme="majorBidi"/>
            <w:noProof/>
            <w:webHidden/>
          </w:rPr>
          <w:tab/>
        </w:r>
        <w:r>
          <w:rPr>
            <w:rFonts w:asciiTheme="majorBidi" w:hAnsiTheme="majorBidi" w:cstheme="majorBidi"/>
            <w:noProof/>
            <w:webHidden/>
          </w:rPr>
          <w:fldChar w:fldCharType="begin"/>
        </w:r>
        <w:r w:rsidR="00FA2511">
          <w:rPr>
            <w:rFonts w:asciiTheme="majorBidi" w:hAnsiTheme="majorBidi" w:cstheme="majorBidi"/>
            <w:noProof/>
            <w:webHidden/>
          </w:rPr>
          <w:instrText xml:space="preserve"> PAGEREF _Ref441651268 \h </w:instrText>
        </w:r>
        <w:r>
          <w:rPr>
            <w:rFonts w:asciiTheme="majorBidi" w:hAnsiTheme="majorBidi" w:cstheme="majorBidi"/>
            <w:noProof/>
            <w:webHidden/>
          </w:rPr>
        </w:r>
        <w:r>
          <w:rPr>
            <w:rFonts w:asciiTheme="majorBidi" w:hAnsiTheme="majorBidi" w:cstheme="majorBidi"/>
            <w:noProof/>
            <w:webHidden/>
          </w:rPr>
          <w:fldChar w:fldCharType="separate"/>
        </w:r>
        <w:r w:rsidR="00FA2511">
          <w:rPr>
            <w:rFonts w:asciiTheme="majorBidi" w:hAnsiTheme="majorBidi" w:cstheme="majorBidi"/>
            <w:noProof/>
            <w:webHidden/>
          </w:rPr>
          <w:t>29</w:t>
        </w:r>
        <w:r>
          <w:rPr>
            <w:rFonts w:asciiTheme="majorBidi" w:hAnsiTheme="majorBidi" w:cstheme="majorBidi"/>
            <w:noProof/>
            <w:webHidden/>
          </w:rPr>
          <w:fldChar w:fldCharType="end"/>
        </w:r>
      </w:hyperlink>
    </w:p>
    <w:p w:rsidR="00593CBB" w:rsidRPr="00170F47" w:rsidRDefault="000B2985">
      <w:pPr>
        <w:pStyle w:val="TOC2"/>
        <w:tabs>
          <w:tab w:val="right" w:leader="dot" w:pos="8630"/>
        </w:tabs>
        <w:rPr>
          <w:rFonts w:asciiTheme="majorBidi" w:eastAsiaTheme="minorEastAsia" w:hAnsiTheme="majorBidi" w:cstheme="majorBidi"/>
          <w:noProof/>
          <w:sz w:val="22"/>
          <w:szCs w:val="22"/>
        </w:rPr>
      </w:pPr>
      <w:hyperlink w:anchor="_Toc420995901" w:history="1">
        <w:r w:rsidR="00593CBB" w:rsidRPr="00170F47">
          <w:rPr>
            <w:rStyle w:val="Hyperlink"/>
            <w:rFonts w:asciiTheme="majorBidi" w:hAnsiTheme="majorBidi" w:cstheme="majorBidi"/>
            <w:noProof/>
          </w:rPr>
          <w:t>Heading 2</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_Toc420995901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593CBB" w:rsidRPr="00170F47" w:rsidRDefault="000B2985">
      <w:pPr>
        <w:pStyle w:val="TOC3"/>
        <w:tabs>
          <w:tab w:val="right" w:leader="dot" w:pos="8630"/>
        </w:tabs>
        <w:rPr>
          <w:rFonts w:asciiTheme="majorBidi" w:eastAsiaTheme="minorEastAsia" w:hAnsiTheme="majorBidi" w:cstheme="majorBidi"/>
          <w:noProof/>
          <w:sz w:val="22"/>
          <w:szCs w:val="22"/>
        </w:rPr>
      </w:pPr>
      <w:hyperlink w:anchor="_Toc420995902" w:history="1">
        <w:r w:rsidR="00593CBB" w:rsidRPr="00170F47">
          <w:rPr>
            <w:rStyle w:val="Hyperlink"/>
            <w:rFonts w:asciiTheme="majorBidi" w:hAnsiTheme="majorBidi" w:cstheme="majorBidi"/>
            <w:noProof/>
          </w:rPr>
          <w:t>Heading 3</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_Toc420995902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593CBB" w:rsidRDefault="000B2985">
      <w:pPr>
        <w:pStyle w:val="TOC3"/>
        <w:tabs>
          <w:tab w:val="right" w:leader="dot" w:pos="8630"/>
        </w:tabs>
      </w:pPr>
      <w:hyperlink w:anchor="_Toc420995903" w:history="1">
        <w:r w:rsidR="00593CBB" w:rsidRPr="00170F47">
          <w:rPr>
            <w:rStyle w:val="Hyperlink"/>
            <w:rFonts w:asciiTheme="majorBidi" w:hAnsiTheme="majorBidi" w:cstheme="majorBidi"/>
            <w:noProof/>
          </w:rPr>
          <w:t>Heading 3</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_Toc420995903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593CBB" w:rsidRPr="00170F47" w:rsidRDefault="000B2985">
      <w:pPr>
        <w:pStyle w:val="TOC2"/>
        <w:tabs>
          <w:tab w:val="right" w:leader="dot" w:pos="8630"/>
        </w:tabs>
        <w:rPr>
          <w:rFonts w:asciiTheme="majorBidi" w:eastAsiaTheme="minorEastAsia" w:hAnsiTheme="majorBidi" w:cstheme="majorBidi"/>
          <w:noProof/>
          <w:sz w:val="22"/>
          <w:szCs w:val="22"/>
        </w:rPr>
      </w:pPr>
      <w:hyperlink w:anchor="_Toc420995904" w:history="1">
        <w:r w:rsidR="00593CBB" w:rsidRPr="00170F47">
          <w:rPr>
            <w:rStyle w:val="Hyperlink"/>
            <w:rFonts w:asciiTheme="majorBidi" w:hAnsiTheme="majorBidi" w:cstheme="majorBidi"/>
            <w:noProof/>
          </w:rPr>
          <w:t>Heading 2</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_Toc420995904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B77EC3" w:rsidRPr="00B77EC3" w:rsidRDefault="000B2985" w:rsidP="00B77EC3">
      <w:pPr>
        <w:pStyle w:val="TOC3"/>
        <w:tabs>
          <w:tab w:val="right" w:leader="dot" w:pos="8630"/>
        </w:tabs>
      </w:pPr>
      <w:hyperlink w:anchor="_Toc420995905" w:history="1">
        <w:r w:rsidR="00593CBB" w:rsidRPr="00170F47">
          <w:rPr>
            <w:rStyle w:val="Hyperlink"/>
            <w:rFonts w:asciiTheme="majorBidi" w:hAnsiTheme="majorBidi" w:cstheme="majorBidi"/>
            <w:noProof/>
          </w:rPr>
          <w:t>Heading 3</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_Toc420995905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593CBB" w:rsidRDefault="000B2985">
      <w:pPr>
        <w:pStyle w:val="TOC3"/>
        <w:tabs>
          <w:tab w:val="right" w:leader="dot" w:pos="8630"/>
        </w:tabs>
      </w:pPr>
      <w:hyperlink w:anchor="_Toc420995906" w:history="1">
        <w:r w:rsidR="00593CBB" w:rsidRPr="00170F47">
          <w:rPr>
            <w:rStyle w:val="Hyperlink"/>
            <w:rFonts w:asciiTheme="majorBidi" w:hAnsiTheme="majorBidi" w:cstheme="majorBidi"/>
            <w:noProof/>
          </w:rPr>
          <w:t>Heading 3</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_Toc420995906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28576A" w:rsidRPr="0028576A" w:rsidRDefault="000B2985" w:rsidP="0028576A">
      <w:pPr>
        <w:tabs>
          <w:tab w:val="right" w:leader="dot" w:pos="8640"/>
        </w:tabs>
        <w:rPr>
          <w:rFonts w:asciiTheme="majorBidi" w:hAnsiTheme="majorBidi" w:cstheme="majorBidi"/>
        </w:rPr>
      </w:pPr>
      <w:fldSimple w:instr=" REF _Ref432060798 \h  \* MERGEFORMAT ">
        <w:r w:rsidR="0028576A" w:rsidRPr="0028576A">
          <w:rPr>
            <w:rFonts w:asciiTheme="majorBidi" w:hAnsiTheme="majorBidi" w:cstheme="majorBidi"/>
          </w:rPr>
          <w:t>MD Computation</w:t>
        </w:r>
      </w:fldSimple>
      <w:r w:rsidR="0028576A">
        <w:rPr>
          <w:rFonts w:asciiTheme="majorBidi" w:hAnsiTheme="majorBidi" w:cstheme="majorBidi"/>
        </w:rPr>
        <w:tab/>
      </w:r>
      <w:r w:rsidRPr="0028576A">
        <w:rPr>
          <w:rFonts w:asciiTheme="majorBidi" w:hAnsiTheme="majorBidi" w:cstheme="majorBidi"/>
        </w:rPr>
        <w:fldChar w:fldCharType="begin"/>
      </w:r>
      <w:r w:rsidR="0028576A" w:rsidRPr="0028576A">
        <w:rPr>
          <w:rFonts w:asciiTheme="majorBidi" w:hAnsiTheme="majorBidi" w:cstheme="majorBidi"/>
        </w:rPr>
        <w:instrText xml:space="preserve"> PAGEREF _Ref432060798 \h </w:instrText>
      </w:r>
      <w:r w:rsidRPr="0028576A">
        <w:rPr>
          <w:rFonts w:asciiTheme="majorBidi" w:hAnsiTheme="majorBidi" w:cstheme="majorBidi"/>
        </w:rPr>
      </w:r>
      <w:r w:rsidRPr="0028576A">
        <w:rPr>
          <w:rFonts w:asciiTheme="majorBidi" w:hAnsiTheme="majorBidi" w:cstheme="majorBidi"/>
        </w:rPr>
        <w:fldChar w:fldCharType="separate"/>
      </w:r>
      <w:r w:rsidR="0028576A" w:rsidRPr="0028576A">
        <w:rPr>
          <w:rFonts w:asciiTheme="majorBidi" w:hAnsiTheme="majorBidi" w:cstheme="majorBidi"/>
          <w:noProof/>
        </w:rPr>
        <w:t>4</w:t>
      </w:r>
      <w:r w:rsidRPr="0028576A">
        <w:rPr>
          <w:rFonts w:asciiTheme="majorBidi" w:hAnsiTheme="majorBidi" w:cstheme="majorBidi"/>
        </w:rPr>
        <w:fldChar w:fldCharType="end"/>
      </w:r>
    </w:p>
    <w:p w:rsidR="00593CBB" w:rsidRDefault="000B2985">
      <w:pPr>
        <w:pStyle w:val="TOC2"/>
        <w:tabs>
          <w:tab w:val="right" w:leader="dot" w:pos="8630"/>
        </w:tabs>
      </w:pPr>
      <w:hyperlink w:anchor="_Toc420995907" w:history="1">
        <w:r w:rsidR="00593CBB" w:rsidRPr="00170F47">
          <w:rPr>
            <w:rStyle w:val="Hyperlink"/>
            <w:rFonts w:asciiTheme="majorBidi" w:hAnsiTheme="majorBidi" w:cstheme="majorBidi"/>
            <w:noProof/>
          </w:rPr>
          <w:t>Heading 2</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_Toc420995907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941C7A" w:rsidRDefault="000B2985" w:rsidP="00941C7A">
      <w:pPr>
        <w:tabs>
          <w:tab w:val="right" w:leader="dot" w:pos="8640"/>
        </w:tabs>
        <w:rPr>
          <w:rFonts w:asciiTheme="majorBidi" w:hAnsiTheme="majorBidi" w:cstheme="majorBidi"/>
        </w:rPr>
      </w:pPr>
      <w:r>
        <w:fldChar w:fldCharType="begin"/>
      </w:r>
      <w:r w:rsidR="00941C7A">
        <w:instrText xml:space="preserve"> REF _Ref432063078 \h </w:instrText>
      </w:r>
      <w:r>
        <w:fldChar w:fldCharType="separate"/>
      </w:r>
      <w:r w:rsidR="00941C7A">
        <w:rPr>
          <w:rFonts w:asciiTheme="majorBidi" w:hAnsiTheme="majorBidi" w:cstheme="majorBidi"/>
        </w:rPr>
        <w:t>Branch and Bound</w:t>
      </w:r>
      <w:r>
        <w:fldChar w:fldCharType="end"/>
      </w:r>
      <w:r w:rsidR="00941C7A">
        <w:tab/>
      </w:r>
      <w:r w:rsidRPr="00941C7A">
        <w:rPr>
          <w:rFonts w:asciiTheme="majorBidi" w:hAnsiTheme="majorBidi" w:cstheme="majorBidi"/>
        </w:rPr>
        <w:fldChar w:fldCharType="begin"/>
      </w:r>
      <w:r w:rsidR="00941C7A" w:rsidRPr="00941C7A">
        <w:rPr>
          <w:rFonts w:asciiTheme="majorBidi" w:hAnsiTheme="majorBidi" w:cstheme="majorBidi"/>
        </w:rPr>
        <w:instrText xml:space="preserve"> PAGEREF _Ref432063078 \h </w:instrText>
      </w:r>
      <w:r w:rsidRPr="00941C7A">
        <w:rPr>
          <w:rFonts w:asciiTheme="majorBidi" w:hAnsiTheme="majorBidi" w:cstheme="majorBidi"/>
        </w:rPr>
      </w:r>
      <w:r w:rsidRPr="00941C7A">
        <w:rPr>
          <w:rFonts w:asciiTheme="majorBidi" w:hAnsiTheme="majorBidi" w:cstheme="majorBidi"/>
        </w:rPr>
        <w:fldChar w:fldCharType="separate"/>
      </w:r>
      <w:r w:rsidR="00941C7A" w:rsidRPr="00941C7A">
        <w:rPr>
          <w:rFonts w:asciiTheme="majorBidi" w:hAnsiTheme="majorBidi" w:cstheme="majorBidi"/>
          <w:noProof/>
        </w:rPr>
        <w:t>8</w:t>
      </w:r>
      <w:r w:rsidRPr="00941C7A">
        <w:rPr>
          <w:rFonts w:asciiTheme="majorBidi" w:hAnsiTheme="majorBidi" w:cstheme="majorBidi"/>
        </w:rPr>
        <w:fldChar w:fldCharType="end"/>
      </w:r>
    </w:p>
    <w:p w:rsidR="007725EF" w:rsidRDefault="007725EF" w:rsidP="00941C7A">
      <w:pPr>
        <w:tabs>
          <w:tab w:val="right" w:leader="dot" w:pos="8640"/>
        </w:tabs>
      </w:pPr>
    </w:p>
    <w:p w:rsidR="00C4288E" w:rsidRPr="00E1004B" w:rsidRDefault="000B2985" w:rsidP="0083069F">
      <w:pPr>
        <w:pStyle w:val="TOC1"/>
        <w:tabs>
          <w:tab w:val="right" w:leader="dot" w:pos="8630"/>
        </w:tabs>
      </w:pPr>
      <w:hyperlink w:anchor="_Toc420995908" w:history="1">
        <w:r w:rsidR="00C4288E" w:rsidRPr="00170F47">
          <w:rPr>
            <w:rStyle w:val="Hyperlink"/>
            <w:rFonts w:asciiTheme="majorBidi" w:hAnsiTheme="majorBidi" w:cstheme="majorBidi"/>
            <w:noProof/>
          </w:rPr>
          <w:t xml:space="preserve">CHAPTER IV </w:t>
        </w:r>
        <w:r>
          <w:rPr>
            <w:rStyle w:val="Hyperlink"/>
            <w:rFonts w:asciiTheme="majorBidi" w:hAnsiTheme="majorBidi" w:cstheme="majorBidi"/>
            <w:noProof/>
          </w:rPr>
          <w:fldChar w:fldCharType="begin"/>
        </w:r>
        <w:r w:rsidR="0083069F">
          <w:rPr>
            <w:rStyle w:val="Hyperlink"/>
            <w:rFonts w:asciiTheme="majorBidi" w:hAnsiTheme="majorBidi" w:cstheme="majorBidi"/>
            <w:noProof/>
          </w:rPr>
          <w:instrText xml:space="preserve"> REF _Ref442620809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83069F" w:rsidRPr="00C4288E">
          <w:rPr>
            <w:rFonts w:asciiTheme="majorBidi" w:hAnsiTheme="majorBidi" w:cstheme="majorBidi"/>
          </w:rPr>
          <w:t>MATHEMATICAL MODEL AND PROPOSED METHODOLOGY</w:t>
        </w:r>
        <w:r>
          <w:rPr>
            <w:rStyle w:val="Hyperlink"/>
            <w:rFonts w:asciiTheme="majorBidi" w:hAnsiTheme="majorBidi" w:cstheme="majorBidi"/>
            <w:noProof/>
          </w:rPr>
          <w:fldChar w:fldCharType="end"/>
        </w:r>
        <w:r w:rsidR="00C4288E" w:rsidRPr="00170F47">
          <w:rPr>
            <w:rFonts w:asciiTheme="majorBidi" w:hAnsiTheme="majorBidi" w:cstheme="majorBidi"/>
            <w:noProof/>
            <w:webHidden/>
          </w:rPr>
          <w:tab/>
        </w:r>
        <w:r>
          <w:rPr>
            <w:rStyle w:val="Hyperlink"/>
            <w:rFonts w:asciiTheme="majorBidi" w:hAnsiTheme="majorBidi" w:cstheme="majorBidi"/>
            <w:noProof/>
          </w:rPr>
          <w:fldChar w:fldCharType="begin"/>
        </w:r>
        <w:r w:rsidR="0083069F">
          <w:rPr>
            <w:rStyle w:val="Hyperlink"/>
            <w:rFonts w:asciiTheme="majorBidi" w:hAnsiTheme="majorBidi" w:cstheme="majorBidi"/>
            <w:noProof/>
          </w:rPr>
          <w:instrText xml:space="preserve"> PAGEREF _Ref442620809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83069F">
          <w:rPr>
            <w:rStyle w:val="Hyperlink"/>
            <w:rFonts w:asciiTheme="majorBidi" w:hAnsiTheme="majorBidi" w:cstheme="majorBidi"/>
            <w:noProof/>
          </w:rPr>
          <w:t>47</w:t>
        </w:r>
        <w:r>
          <w:rPr>
            <w:rStyle w:val="Hyperlink"/>
            <w:rFonts w:asciiTheme="majorBidi" w:hAnsiTheme="majorBidi" w:cstheme="majorBidi"/>
            <w:noProof/>
          </w:rPr>
          <w:fldChar w:fldCharType="end"/>
        </w:r>
      </w:hyperlink>
    </w:p>
    <w:p w:rsidR="00C4288E" w:rsidRPr="00170F47" w:rsidRDefault="000B2985" w:rsidP="0083069F">
      <w:pPr>
        <w:pStyle w:val="TOC2"/>
        <w:tabs>
          <w:tab w:val="right" w:leader="dot" w:pos="8630"/>
        </w:tabs>
        <w:rPr>
          <w:rFonts w:asciiTheme="majorBidi" w:eastAsiaTheme="minorEastAsia" w:hAnsiTheme="majorBidi" w:cstheme="majorBidi"/>
          <w:noProof/>
          <w:sz w:val="22"/>
          <w:szCs w:val="22"/>
        </w:rPr>
      </w:pPr>
      <w:hyperlink w:anchor="_Toc420995909" w:history="1">
        <w:r>
          <w:rPr>
            <w:rStyle w:val="Hyperlink"/>
            <w:rFonts w:asciiTheme="majorBidi" w:hAnsiTheme="majorBidi" w:cstheme="majorBidi"/>
            <w:noProof/>
          </w:rPr>
          <w:fldChar w:fldCharType="begin"/>
        </w:r>
        <w:r w:rsidR="0083069F">
          <w:instrText xml:space="preserve"> REF _Ref442620829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83069F" w:rsidRPr="008E7B0C">
          <w:rPr>
            <w:rFonts w:ascii="Times New Roman" w:hAnsi="Times New Roman" w:cs="Times New Roman"/>
          </w:rPr>
          <w:t>Model Formulation</w:t>
        </w:r>
        <w:r>
          <w:rPr>
            <w:rStyle w:val="Hyperlink"/>
            <w:rFonts w:asciiTheme="majorBidi" w:hAnsiTheme="majorBidi" w:cstheme="majorBidi"/>
            <w:noProof/>
          </w:rPr>
          <w:fldChar w:fldCharType="end"/>
        </w:r>
        <w:r w:rsidR="00C4288E" w:rsidRPr="00170F47">
          <w:rPr>
            <w:rFonts w:asciiTheme="majorBidi" w:hAnsiTheme="majorBidi" w:cstheme="majorBidi"/>
            <w:noProof/>
            <w:webHidden/>
          </w:rPr>
          <w:tab/>
        </w:r>
        <w:r>
          <w:rPr>
            <w:rStyle w:val="Hyperlink"/>
            <w:rFonts w:asciiTheme="majorBidi" w:hAnsiTheme="majorBidi" w:cstheme="majorBidi"/>
            <w:noProof/>
          </w:rPr>
          <w:fldChar w:fldCharType="begin"/>
        </w:r>
        <w:r w:rsidR="0083069F">
          <w:rPr>
            <w:rStyle w:val="Hyperlink"/>
            <w:rFonts w:asciiTheme="majorBidi" w:hAnsiTheme="majorBidi" w:cstheme="majorBidi"/>
            <w:noProof/>
          </w:rPr>
          <w:instrText xml:space="preserve"> PAGEREF _Ref442620829 \h </w:instrText>
        </w:r>
        <w:r>
          <w:rPr>
            <w:rStyle w:val="Hyperlink"/>
            <w:rFonts w:asciiTheme="majorBidi" w:hAnsiTheme="majorBidi" w:cstheme="majorBidi"/>
            <w:noProof/>
          </w:rPr>
        </w:r>
        <w:r>
          <w:rPr>
            <w:rStyle w:val="Hyperlink"/>
            <w:rFonts w:asciiTheme="majorBidi" w:hAnsiTheme="majorBidi" w:cstheme="majorBidi"/>
            <w:noProof/>
          </w:rPr>
          <w:fldChar w:fldCharType="separate"/>
        </w:r>
        <w:r w:rsidR="0083069F">
          <w:rPr>
            <w:rStyle w:val="Hyperlink"/>
            <w:rFonts w:asciiTheme="majorBidi" w:hAnsiTheme="majorBidi" w:cstheme="majorBidi"/>
            <w:noProof/>
          </w:rPr>
          <w:t>47</w:t>
        </w:r>
        <w:r>
          <w:rPr>
            <w:rStyle w:val="Hyperlink"/>
            <w:rFonts w:asciiTheme="majorBidi" w:hAnsiTheme="majorBidi" w:cstheme="majorBidi"/>
            <w:noProof/>
          </w:rPr>
          <w:fldChar w:fldCharType="end"/>
        </w:r>
      </w:hyperlink>
    </w:p>
    <w:p w:rsidR="00C4288E" w:rsidRDefault="000B2985" w:rsidP="00C4288E">
      <w:pPr>
        <w:pStyle w:val="TOC1"/>
        <w:tabs>
          <w:tab w:val="right" w:leader="dot" w:pos="8630"/>
        </w:tabs>
      </w:pPr>
      <w:hyperlink w:anchor="_Toc420995910" w:history="1">
        <w:r w:rsidR="00C4288E" w:rsidRPr="00170F47">
          <w:rPr>
            <w:rStyle w:val="Hyperlink"/>
            <w:rFonts w:asciiTheme="majorBidi" w:hAnsiTheme="majorBidi" w:cstheme="majorBidi"/>
            <w:noProof/>
          </w:rPr>
          <w:t>CHAPTER V Conclusions and Recommendations</w:t>
        </w:r>
        <w:r w:rsidR="00C4288E"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C4288E" w:rsidRPr="00170F47">
          <w:rPr>
            <w:rFonts w:asciiTheme="majorBidi" w:hAnsiTheme="majorBidi" w:cstheme="majorBidi"/>
            <w:noProof/>
            <w:webHidden/>
          </w:rPr>
          <w:instrText xml:space="preserve"> PAGEREF _Toc420995910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C4288E"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C4288E" w:rsidRPr="00941C7A" w:rsidRDefault="00C4288E" w:rsidP="00941C7A">
      <w:pPr>
        <w:tabs>
          <w:tab w:val="right" w:leader="dot" w:pos="8640"/>
        </w:tabs>
      </w:pPr>
    </w:p>
    <w:p w:rsidR="00E1004B" w:rsidRPr="00E1004B" w:rsidRDefault="000B2985" w:rsidP="00E1004B">
      <w:pPr>
        <w:pStyle w:val="TOC1"/>
        <w:tabs>
          <w:tab w:val="right" w:leader="dot" w:pos="8630"/>
        </w:tabs>
      </w:pPr>
      <w:hyperlink w:anchor="_Toc420995908" w:history="1">
        <w:r w:rsidR="00593CBB" w:rsidRPr="00170F47">
          <w:rPr>
            <w:rStyle w:val="Hyperlink"/>
            <w:rFonts w:asciiTheme="majorBidi" w:hAnsiTheme="majorBidi" w:cstheme="majorBidi"/>
            <w:noProof/>
          </w:rPr>
          <w:t>CHAPTER IV Results and Discussion</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_Toc420995908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593CBB" w:rsidRPr="00170F47" w:rsidRDefault="000B2985">
      <w:pPr>
        <w:pStyle w:val="TOC2"/>
        <w:tabs>
          <w:tab w:val="right" w:leader="dot" w:pos="8630"/>
        </w:tabs>
        <w:rPr>
          <w:rFonts w:asciiTheme="majorBidi" w:eastAsiaTheme="minorEastAsia" w:hAnsiTheme="majorBidi" w:cstheme="majorBidi"/>
          <w:noProof/>
          <w:sz w:val="22"/>
          <w:szCs w:val="22"/>
        </w:rPr>
      </w:pPr>
      <w:hyperlink w:anchor="_Toc420995909" w:history="1">
        <w:r w:rsidR="00593CBB" w:rsidRPr="00170F47">
          <w:rPr>
            <w:rStyle w:val="Hyperlink"/>
            <w:rFonts w:asciiTheme="majorBidi" w:hAnsiTheme="majorBidi" w:cstheme="majorBidi"/>
            <w:noProof/>
          </w:rPr>
          <w:t>Heading 2</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_Toc420995909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593CBB" w:rsidRDefault="000B2985">
      <w:pPr>
        <w:pStyle w:val="TOC1"/>
        <w:tabs>
          <w:tab w:val="right" w:leader="dot" w:pos="8630"/>
        </w:tabs>
      </w:pPr>
      <w:hyperlink w:anchor="_Toc420995910" w:history="1">
        <w:r w:rsidR="00593CBB" w:rsidRPr="00170F47">
          <w:rPr>
            <w:rStyle w:val="Hyperlink"/>
            <w:rFonts w:asciiTheme="majorBidi" w:hAnsiTheme="majorBidi" w:cstheme="majorBidi"/>
            <w:noProof/>
          </w:rPr>
          <w:t>CHAPTER V Conclusions and Recommendations</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_Toc420995910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E1004B" w:rsidRPr="00E1004B" w:rsidRDefault="00E1004B" w:rsidP="00E1004B">
      <w:pPr>
        <w:rPr>
          <w:rFonts w:eastAsiaTheme="minorEastAsia"/>
        </w:rPr>
      </w:pPr>
    </w:p>
    <w:p w:rsidR="00593CBB" w:rsidRPr="00170F47" w:rsidRDefault="000B2985">
      <w:pPr>
        <w:pStyle w:val="TOC1"/>
        <w:tabs>
          <w:tab w:val="right" w:leader="dot" w:pos="8630"/>
        </w:tabs>
        <w:rPr>
          <w:rFonts w:asciiTheme="majorBidi" w:eastAsiaTheme="minorEastAsia" w:hAnsiTheme="majorBidi" w:cstheme="majorBidi"/>
          <w:noProof/>
          <w:sz w:val="22"/>
          <w:szCs w:val="22"/>
        </w:rPr>
      </w:pPr>
      <w:hyperlink w:anchor="_Toc420995911" w:history="1">
        <w:r w:rsidR="00593CBB" w:rsidRPr="00170F47">
          <w:rPr>
            <w:rStyle w:val="Hyperlink"/>
            <w:rFonts w:asciiTheme="majorBidi" w:hAnsiTheme="majorBidi" w:cstheme="majorBidi"/>
            <w:noProof/>
          </w:rPr>
          <w:t>LIST OF REFERENCES</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_Toc420995911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593CBB" w:rsidRPr="00170F47" w:rsidRDefault="000B2985">
      <w:pPr>
        <w:pStyle w:val="TOC1"/>
        <w:tabs>
          <w:tab w:val="right" w:leader="dot" w:pos="8630"/>
        </w:tabs>
        <w:rPr>
          <w:rFonts w:asciiTheme="majorBidi" w:eastAsiaTheme="minorEastAsia" w:hAnsiTheme="majorBidi" w:cstheme="majorBidi"/>
          <w:noProof/>
          <w:sz w:val="22"/>
          <w:szCs w:val="22"/>
        </w:rPr>
      </w:pPr>
      <w:hyperlink w:anchor="_Toc420995912" w:history="1">
        <w:r w:rsidR="00593CBB" w:rsidRPr="00170F47">
          <w:rPr>
            <w:rStyle w:val="Hyperlink"/>
            <w:rFonts w:asciiTheme="majorBidi" w:hAnsiTheme="majorBidi" w:cstheme="majorBidi"/>
            <w:noProof/>
          </w:rPr>
          <w:t>APPENDIX</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_Toc420995912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593CBB" w:rsidRPr="00170F47" w:rsidRDefault="000B2985">
      <w:pPr>
        <w:pStyle w:val="TOC1"/>
        <w:tabs>
          <w:tab w:val="right" w:leader="dot" w:pos="8630"/>
        </w:tabs>
        <w:rPr>
          <w:rFonts w:asciiTheme="majorBidi" w:eastAsiaTheme="minorEastAsia" w:hAnsiTheme="majorBidi" w:cstheme="majorBidi"/>
          <w:noProof/>
          <w:sz w:val="22"/>
          <w:szCs w:val="22"/>
        </w:rPr>
      </w:pPr>
      <w:hyperlink w:anchor="_Toc420995913" w:history="1">
        <w:r w:rsidR="00593CBB" w:rsidRPr="00170F47">
          <w:rPr>
            <w:rStyle w:val="Hyperlink"/>
            <w:rFonts w:asciiTheme="majorBidi" w:hAnsiTheme="majorBidi" w:cstheme="majorBidi"/>
            <w:noProof/>
          </w:rPr>
          <w:t>VITA</w:t>
        </w:r>
        <w:r w:rsidR="00593CBB"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593CBB" w:rsidRPr="00170F47">
          <w:rPr>
            <w:rFonts w:asciiTheme="majorBidi" w:hAnsiTheme="majorBidi" w:cstheme="majorBidi"/>
            <w:noProof/>
            <w:webHidden/>
          </w:rPr>
          <w:instrText xml:space="preserve"> PAGEREF _Toc420995913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236E6D" w:rsidRPr="00170F47" w:rsidRDefault="000B2985">
      <w:pPr>
        <w:numPr>
          <w:ilvl w:val="12"/>
          <w:numId w:val="0"/>
        </w:numPr>
        <w:jc w:val="center"/>
        <w:rPr>
          <w:rFonts w:asciiTheme="majorBidi" w:hAnsiTheme="majorBidi" w:cstheme="majorBidi"/>
          <w:b/>
          <w:bCs/>
          <w:sz w:val="28"/>
          <w:szCs w:val="28"/>
        </w:rPr>
      </w:pPr>
      <w:r w:rsidRPr="00170F47">
        <w:rPr>
          <w:rFonts w:asciiTheme="majorBidi" w:hAnsiTheme="majorBidi" w:cstheme="majorBidi"/>
        </w:rPr>
        <w:fldChar w:fldCharType="end"/>
      </w:r>
    </w:p>
    <w:p w:rsidR="00236E6D" w:rsidRPr="00170F47" w:rsidRDefault="009C755C">
      <w:pPr>
        <w:numPr>
          <w:ilvl w:val="12"/>
          <w:numId w:val="0"/>
        </w:numPr>
        <w:jc w:val="center"/>
        <w:rPr>
          <w:rFonts w:asciiTheme="majorBidi" w:hAnsiTheme="majorBidi" w:cstheme="majorBidi"/>
        </w:rPr>
      </w:pPr>
      <w:r w:rsidRPr="00170F47">
        <w:rPr>
          <w:rFonts w:asciiTheme="majorBidi" w:hAnsiTheme="majorBidi" w:cstheme="majorBidi"/>
          <w:b/>
          <w:bCs/>
          <w:sz w:val="28"/>
          <w:szCs w:val="28"/>
        </w:rPr>
        <w:br w:type="page"/>
      </w:r>
      <w:r w:rsidR="00236E6D" w:rsidRPr="00170F47">
        <w:rPr>
          <w:rFonts w:asciiTheme="majorBidi" w:hAnsiTheme="majorBidi" w:cstheme="majorBidi"/>
          <w:b/>
          <w:bCs/>
          <w:sz w:val="28"/>
          <w:szCs w:val="28"/>
        </w:rPr>
        <w:lastRenderedPageBreak/>
        <w:t>LIST OF TABLES</w:t>
      </w:r>
    </w:p>
    <w:p w:rsidR="00236E6D" w:rsidRPr="00170F47" w:rsidRDefault="00236E6D">
      <w:pPr>
        <w:numPr>
          <w:ilvl w:val="12"/>
          <w:numId w:val="0"/>
        </w:numPr>
        <w:jc w:val="center"/>
        <w:rPr>
          <w:rFonts w:asciiTheme="majorBidi" w:hAnsiTheme="majorBidi" w:cstheme="majorBidi"/>
        </w:rPr>
      </w:pPr>
    </w:p>
    <w:p w:rsidR="00236E6D" w:rsidRPr="00170F4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heme="majorBidi" w:hAnsiTheme="majorBidi" w:cstheme="majorBidi"/>
        </w:rPr>
      </w:pPr>
    </w:p>
    <w:p w:rsidR="008F60C3" w:rsidRPr="00170F47" w:rsidRDefault="000B2985">
      <w:pPr>
        <w:pStyle w:val="TableofFigures"/>
        <w:tabs>
          <w:tab w:val="right" w:leader="dot" w:pos="8270"/>
        </w:tabs>
        <w:rPr>
          <w:rFonts w:asciiTheme="majorBidi" w:hAnsiTheme="majorBidi" w:cstheme="majorBidi"/>
          <w:noProof/>
        </w:rPr>
      </w:pPr>
      <w:r w:rsidRPr="00170F47">
        <w:rPr>
          <w:rFonts w:asciiTheme="majorBidi" w:hAnsiTheme="majorBidi" w:cstheme="majorBidi"/>
        </w:rPr>
        <w:fldChar w:fldCharType="begin"/>
      </w:r>
      <w:r w:rsidR="00236E6D" w:rsidRPr="00170F47">
        <w:rPr>
          <w:rFonts w:asciiTheme="majorBidi" w:hAnsiTheme="majorBidi" w:cstheme="majorBidi"/>
        </w:rPr>
        <w:instrText xml:space="preserve"> TOC \h \z \c "Table" </w:instrText>
      </w:r>
      <w:r w:rsidRPr="00170F47">
        <w:rPr>
          <w:rFonts w:asciiTheme="majorBidi" w:hAnsiTheme="majorBidi" w:cstheme="majorBidi"/>
        </w:rPr>
        <w:fldChar w:fldCharType="separate"/>
      </w:r>
      <w:hyperlink w:anchor="_Toc140573588" w:history="1">
        <w:r w:rsidR="008F60C3" w:rsidRPr="00170F47">
          <w:rPr>
            <w:rStyle w:val="Hyperlink"/>
            <w:rFonts w:asciiTheme="majorBidi" w:hAnsiTheme="majorBidi" w:cstheme="majorBidi"/>
            <w:noProof/>
          </w:rPr>
          <w:t>Table 1. Table title.</w:t>
        </w:r>
        <w:r w:rsidR="008F60C3" w:rsidRPr="00170F47">
          <w:rPr>
            <w:rFonts w:asciiTheme="majorBidi" w:hAnsiTheme="majorBidi" w:cstheme="majorBidi"/>
            <w:noProof/>
            <w:webHidden/>
          </w:rPr>
          <w:tab/>
        </w:r>
        <w:r w:rsidRPr="00170F47">
          <w:rPr>
            <w:rFonts w:asciiTheme="majorBidi" w:hAnsiTheme="majorBidi" w:cstheme="majorBidi"/>
            <w:noProof/>
            <w:webHidden/>
          </w:rPr>
          <w:fldChar w:fldCharType="begin"/>
        </w:r>
        <w:r w:rsidR="008F60C3" w:rsidRPr="00170F47">
          <w:rPr>
            <w:rFonts w:asciiTheme="majorBidi" w:hAnsiTheme="majorBidi" w:cstheme="majorBidi"/>
            <w:noProof/>
            <w:webHidden/>
          </w:rPr>
          <w:instrText xml:space="preserve"> PAGEREF _Toc140573588 \h </w:instrText>
        </w:r>
        <w:r w:rsidRPr="00170F47">
          <w:rPr>
            <w:rFonts w:asciiTheme="majorBidi" w:hAnsiTheme="majorBidi" w:cstheme="majorBidi"/>
            <w:noProof/>
            <w:webHidden/>
          </w:rPr>
        </w:r>
        <w:r w:rsidRPr="00170F47">
          <w:rPr>
            <w:rFonts w:asciiTheme="majorBidi" w:hAnsiTheme="majorBidi" w:cstheme="majorBidi"/>
            <w:noProof/>
            <w:webHidden/>
          </w:rPr>
          <w:fldChar w:fldCharType="separate"/>
        </w:r>
        <w:r w:rsidR="00170F47" w:rsidRPr="00170F47">
          <w:rPr>
            <w:rFonts w:asciiTheme="majorBidi" w:hAnsiTheme="majorBidi" w:cstheme="majorBidi"/>
            <w:noProof/>
            <w:webHidden/>
          </w:rPr>
          <w:t>4</w:t>
        </w:r>
        <w:r w:rsidRPr="00170F47">
          <w:rPr>
            <w:rFonts w:asciiTheme="majorBidi" w:hAnsiTheme="majorBidi" w:cstheme="majorBidi"/>
            <w:noProof/>
            <w:webHidden/>
          </w:rPr>
          <w:fldChar w:fldCharType="end"/>
        </w:r>
      </w:hyperlink>
    </w:p>
    <w:p w:rsidR="00236E6D" w:rsidRPr="00170F47" w:rsidRDefault="000B298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heme="majorBidi" w:hAnsiTheme="majorBidi" w:cstheme="majorBidi"/>
        </w:rPr>
      </w:pPr>
      <w:r w:rsidRPr="00170F47">
        <w:rPr>
          <w:rFonts w:asciiTheme="majorBidi" w:hAnsiTheme="majorBidi" w:cstheme="majorBidi"/>
        </w:rPr>
        <w:fldChar w:fldCharType="end"/>
      </w:r>
    </w:p>
    <w:p w:rsidR="00236E6D" w:rsidRPr="00170F47" w:rsidRDefault="00236E6D">
      <w:pPr>
        <w:spacing w:line="2" w:lineRule="exact"/>
        <w:rPr>
          <w:rFonts w:asciiTheme="majorBidi" w:hAnsiTheme="majorBidi" w:cstheme="majorBidi"/>
        </w:rPr>
      </w:pPr>
    </w:p>
    <w:p w:rsidR="00236E6D" w:rsidRPr="00170F47" w:rsidRDefault="00236E6D">
      <w:pPr>
        <w:spacing w:line="2" w:lineRule="exact"/>
        <w:rPr>
          <w:rFonts w:asciiTheme="majorBidi" w:hAnsiTheme="majorBidi" w:cstheme="majorBidi"/>
        </w:rPr>
      </w:pPr>
    </w:p>
    <w:p w:rsidR="00236E6D" w:rsidRPr="00170F47" w:rsidRDefault="00236E6D">
      <w:pPr>
        <w:pStyle w:val="Level1"/>
        <w:tabs>
          <w:tab w:val="right" w:leader="dot" w:pos="8228"/>
        </w:tabs>
        <w:ind w:left="0"/>
        <w:rPr>
          <w:rFonts w:asciiTheme="majorBidi" w:hAnsiTheme="majorBidi" w:cstheme="majorBidi"/>
          <w:b/>
          <w:bCs/>
          <w:sz w:val="28"/>
          <w:szCs w:val="28"/>
        </w:rPr>
      </w:pPr>
    </w:p>
    <w:p w:rsidR="00236E6D" w:rsidRPr="00170F47" w:rsidRDefault="00236E6D">
      <w:pPr>
        <w:numPr>
          <w:ilvl w:val="12"/>
          <w:numId w:val="0"/>
        </w:numPr>
        <w:jc w:val="center"/>
        <w:rPr>
          <w:rFonts w:asciiTheme="majorBidi" w:hAnsiTheme="majorBidi" w:cstheme="majorBidi"/>
        </w:rPr>
      </w:pPr>
      <w:r w:rsidRPr="00170F47">
        <w:rPr>
          <w:rFonts w:asciiTheme="majorBidi" w:hAnsiTheme="majorBidi" w:cstheme="majorBidi"/>
          <w:sz w:val="28"/>
          <w:szCs w:val="28"/>
        </w:rPr>
        <w:br w:type="page"/>
      </w:r>
      <w:r w:rsidRPr="00170F47">
        <w:rPr>
          <w:rFonts w:asciiTheme="majorBidi" w:hAnsiTheme="majorBidi" w:cstheme="majorBidi"/>
          <w:b/>
          <w:bCs/>
          <w:sz w:val="28"/>
          <w:szCs w:val="28"/>
        </w:rPr>
        <w:lastRenderedPageBreak/>
        <w:t>LIST OF FIGURES</w:t>
      </w:r>
    </w:p>
    <w:p w:rsidR="00236E6D" w:rsidRPr="00170F47" w:rsidRDefault="00236E6D">
      <w:pPr>
        <w:numPr>
          <w:ilvl w:val="12"/>
          <w:numId w:val="0"/>
        </w:numPr>
        <w:rPr>
          <w:rFonts w:asciiTheme="majorBidi" w:hAnsiTheme="majorBidi" w:cstheme="majorBidi"/>
        </w:rPr>
      </w:pPr>
    </w:p>
    <w:p w:rsidR="00236E6D" w:rsidRPr="00170F4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heme="majorBidi" w:hAnsiTheme="majorBidi" w:cstheme="majorBidi"/>
        </w:rPr>
      </w:pPr>
    </w:p>
    <w:p w:rsidR="00592957" w:rsidRDefault="000B2985">
      <w:pPr>
        <w:pStyle w:val="TableofFigures"/>
        <w:tabs>
          <w:tab w:val="right" w:leader="dot" w:pos="8630"/>
        </w:tabs>
        <w:rPr>
          <w:rFonts w:asciiTheme="minorHAnsi" w:eastAsiaTheme="minorEastAsia" w:hAnsiTheme="minorHAnsi" w:cstheme="minorBidi"/>
          <w:noProof/>
          <w:sz w:val="22"/>
          <w:szCs w:val="22"/>
        </w:rPr>
      </w:pPr>
      <w:r>
        <w:rPr>
          <w:rFonts w:asciiTheme="majorBidi" w:hAnsiTheme="majorBidi" w:cstheme="majorBidi"/>
        </w:rPr>
        <w:fldChar w:fldCharType="begin"/>
      </w:r>
      <w:r w:rsidR="00592957">
        <w:rPr>
          <w:rFonts w:asciiTheme="majorBidi" w:hAnsiTheme="majorBidi" w:cstheme="majorBidi"/>
        </w:rPr>
        <w:instrText xml:space="preserve"> TOC \h \z \c "Figure" </w:instrText>
      </w:r>
      <w:r>
        <w:rPr>
          <w:rFonts w:asciiTheme="majorBidi" w:hAnsiTheme="majorBidi" w:cstheme="majorBidi"/>
        </w:rPr>
        <w:fldChar w:fldCharType="separate"/>
      </w:r>
      <w:hyperlink w:anchor="_Toc442780651" w:history="1">
        <w:r w:rsidR="00592957" w:rsidRPr="00251D52">
          <w:rPr>
            <w:rStyle w:val="Hyperlink"/>
            <w:rFonts w:asciiTheme="majorBidi" w:hAnsiTheme="majorBidi" w:cstheme="majorBidi"/>
            <w:noProof/>
          </w:rPr>
          <w:t>Figure 1: Number of Relevant Articles in Different Areas from the Year of 1930 to 2015</w:t>
        </w:r>
        <w:r w:rsidR="00592957">
          <w:rPr>
            <w:noProof/>
            <w:webHidden/>
          </w:rPr>
          <w:tab/>
        </w:r>
        <w:r>
          <w:rPr>
            <w:noProof/>
            <w:webHidden/>
          </w:rPr>
          <w:fldChar w:fldCharType="begin"/>
        </w:r>
        <w:r w:rsidR="00592957">
          <w:rPr>
            <w:noProof/>
            <w:webHidden/>
          </w:rPr>
          <w:instrText xml:space="preserve"> PAGEREF _Toc442780651 \h </w:instrText>
        </w:r>
        <w:r>
          <w:rPr>
            <w:noProof/>
            <w:webHidden/>
          </w:rPr>
        </w:r>
        <w:r>
          <w:rPr>
            <w:noProof/>
            <w:webHidden/>
          </w:rPr>
          <w:fldChar w:fldCharType="separate"/>
        </w:r>
        <w:r w:rsidR="00592957">
          <w:rPr>
            <w:noProof/>
            <w:webHidden/>
          </w:rPr>
          <w:t>26</w:t>
        </w:r>
        <w:r>
          <w:rPr>
            <w:noProof/>
            <w:webHidden/>
          </w:rPr>
          <w:fldChar w:fldCharType="end"/>
        </w:r>
      </w:hyperlink>
    </w:p>
    <w:p w:rsidR="00592957" w:rsidRDefault="000B2985">
      <w:pPr>
        <w:pStyle w:val="TableofFigures"/>
        <w:tabs>
          <w:tab w:val="right" w:leader="dot" w:pos="8630"/>
        </w:tabs>
        <w:rPr>
          <w:rFonts w:asciiTheme="minorHAnsi" w:eastAsiaTheme="minorEastAsia" w:hAnsiTheme="minorHAnsi" w:cstheme="minorBidi"/>
          <w:noProof/>
          <w:sz w:val="22"/>
          <w:szCs w:val="22"/>
        </w:rPr>
      </w:pPr>
      <w:hyperlink w:anchor="_Toc442780652" w:history="1">
        <w:r w:rsidR="00592957" w:rsidRPr="00251D52">
          <w:rPr>
            <w:rStyle w:val="Hyperlink"/>
            <w:rFonts w:asciiTheme="majorBidi" w:hAnsiTheme="majorBidi" w:cstheme="majorBidi"/>
            <w:noProof/>
          </w:rPr>
          <w:t>Figure 2: Representation of Constrained Multi-Group Project Allocation using MD</w:t>
        </w:r>
        <w:r w:rsidR="00592957">
          <w:rPr>
            <w:noProof/>
            <w:webHidden/>
          </w:rPr>
          <w:tab/>
        </w:r>
        <w:r>
          <w:rPr>
            <w:noProof/>
            <w:webHidden/>
          </w:rPr>
          <w:fldChar w:fldCharType="begin"/>
        </w:r>
        <w:r w:rsidR="00592957">
          <w:rPr>
            <w:noProof/>
            <w:webHidden/>
          </w:rPr>
          <w:instrText xml:space="preserve"> PAGEREF _Toc442780652 \h </w:instrText>
        </w:r>
        <w:r>
          <w:rPr>
            <w:noProof/>
            <w:webHidden/>
          </w:rPr>
        </w:r>
        <w:r>
          <w:rPr>
            <w:noProof/>
            <w:webHidden/>
          </w:rPr>
          <w:fldChar w:fldCharType="separate"/>
        </w:r>
        <w:r w:rsidR="00592957">
          <w:rPr>
            <w:noProof/>
            <w:webHidden/>
          </w:rPr>
          <w:t>50</w:t>
        </w:r>
        <w:r>
          <w:rPr>
            <w:noProof/>
            <w:webHidden/>
          </w:rPr>
          <w:fldChar w:fldCharType="end"/>
        </w:r>
      </w:hyperlink>
    </w:p>
    <w:p w:rsidR="00592957" w:rsidRDefault="000B2985">
      <w:pPr>
        <w:pStyle w:val="TableofFigures"/>
        <w:tabs>
          <w:tab w:val="right" w:leader="dot" w:pos="8630"/>
        </w:tabs>
        <w:rPr>
          <w:rFonts w:asciiTheme="minorHAnsi" w:eastAsiaTheme="minorEastAsia" w:hAnsiTheme="minorHAnsi" w:cstheme="minorBidi"/>
          <w:noProof/>
          <w:sz w:val="22"/>
          <w:szCs w:val="22"/>
        </w:rPr>
      </w:pPr>
      <w:hyperlink w:anchor="_Toc442780653" w:history="1">
        <w:r w:rsidR="00592957" w:rsidRPr="00251D52">
          <w:rPr>
            <w:rStyle w:val="Hyperlink"/>
            <w:rFonts w:asciiTheme="majorBidi" w:hAnsiTheme="majorBidi" w:cstheme="majorBidi"/>
            <w:noProof/>
          </w:rPr>
          <w:t>Figure 3. Shapes.</w:t>
        </w:r>
        <w:r w:rsidR="00592957">
          <w:rPr>
            <w:noProof/>
            <w:webHidden/>
          </w:rPr>
          <w:tab/>
        </w:r>
        <w:r>
          <w:rPr>
            <w:noProof/>
            <w:webHidden/>
          </w:rPr>
          <w:fldChar w:fldCharType="begin"/>
        </w:r>
        <w:r w:rsidR="00592957">
          <w:rPr>
            <w:noProof/>
            <w:webHidden/>
          </w:rPr>
          <w:instrText xml:space="preserve"> PAGEREF _Toc442780653 \h </w:instrText>
        </w:r>
        <w:r>
          <w:rPr>
            <w:noProof/>
            <w:webHidden/>
          </w:rPr>
        </w:r>
        <w:r>
          <w:rPr>
            <w:noProof/>
            <w:webHidden/>
          </w:rPr>
          <w:fldChar w:fldCharType="separate"/>
        </w:r>
        <w:r w:rsidR="00592957">
          <w:rPr>
            <w:noProof/>
            <w:webHidden/>
          </w:rPr>
          <w:t>66</w:t>
        </w:r>
        <w:r>
          <w:rPr>
            <w:noProof/>
            <w:webHidden/>
          </w:rPr>
          <w:fldChar w:fldCharType="end"/>
        </w:r>
      </w:hyperlink>
    </w:p>
    <w:p w:rsidR="003C1575" w:rsidRPr="00170F47" w:rsidRDefault="000B2985" w:rsidP="00AB6DD9">
      <w:pPr>
        <w:numPr>
          <w:ilvl w:val="12"/>
          <w:numId w:val="0"/>
        </w:numPr>
        <w:rPr>
          <w:rFonts w:asciiTheme="majorBidi" w:hAnsiTheme="majorBidi" w:cstheme="majorBidi"/>
        </w:rPr>
        <w:sectPr w:rsidR="003C1575" w:rsidRPr="00170F47"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Pr>
          <w:rFonts w:asciiTheme="majorBidi" w:hAnsiTheme="majorBidi" w:cstheme="majorBidi"/>
        </w:rPr>
        <w:fldChar w:fldCharType="end"/>
      </w:r>
    </w:p>
    <w:p w:rsidR="007961EB" w:rsidRPr="001366CE" w:rsidRDefault="001366CE" w:rsidP="001366CE">
      <w:pPr>
        <w:pStyle w:val="Heading1"/>
        <w:jc w:val="center"/>
        <w:rPr>
          <w:rFonts w:asciiTheme="majorBidi" w:hAnsiTheme="majorBidi" w:cstheme="majorBidi"/>
        </w:rPr>
      </w:pPr>
      <w:bookmarkStart w:id="0" w:name="_Toc420995890"/>
      <w:r w:rsidRPr="001366CE">
        <w:rPr>
          <w:rFonts w:asciiTheme="majorBidi" w:hAnsiTheme="majorBidi" w:cstheme="majorBidi"/>
        </w:rPr>
        <w:lastRenderedPageBreak/>
        <w:t>CHAPTER I</w:t>
      </w:r>
      <w:r w:rsidRPr="001366CE">
        <w:rPr>
          <w:rFonts w:asciiTheme="majorBidi" w:hAnsiTheme="majorBidi" w:cstheme="majorBidi"/>
        </w:rPr>
        <w:br/>
        <w:t>INTRODUCTION</w:t>
      </w:r>
    </w:p>
    <w:p w:rsidR="00440EAF" w:rsidRPr="007961EB" w:rsidRDefault="00440EAF" w:rsidP="00440EAF">
      <w:pPr>
        <w:pStyle w:val="StyleHeading1Centered"/>
        <w:rPr>
          <w:rFonts w:asciiTheme="majorBidi" w:hAnsiTheme="majorBidi" w:cstheme="majorBidi"/>
        </w:rPr>
      </w:pPr>
    </w:p>
    <w:bookmarkEnd w:id="0"/>
    <w:p w:rsidR="001C11D7" w:rsidRPr="001C11D7" w:rsidRDefault="001C11D7" w:rsidP="001C11D7">
      <w:pPr>
        <w:autoSpaceDE w:val="0"/>
        <w:autoSpaceDN w:val="0"/>
        <w:adjustRightInd w:val="0"/>
        <w:jc w:val="center"/>
        <w:outlineLvl w:val="0"/>
        <w:rPr>
          <w:rFonts w:ascii="Times New Roman" w:hAnsi="Times New Roman" w:cs="Times New Roman"/>
          <w:b/>
          <w:bCs/>
          <w:caps/>
          <w:sz w:val="28"/>
          <w:szCs w:val="28"/>
        </w:rPr>
      </w:pPr>
    </w:p>
    <w:p w:rsidR="001C11D7" w:rsidRPr="001C11D7" w:rsidRDefault="001C11D7" w:rsidP="00D60611">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Undoubtedly, the most significant factor affecting research and development (R&amp;D) project selection and resource allocation in any organization (such as a government agency or a company) is the approach to decision-making. In R&amp;D research perspective, successful decisions depend on the selection methodology as well as allocation criterion for prioritizing projects [</w:t>
      </w:r>
      <w:r w:rsidR="00AC150A">
        <w:rPr>
          <w:rFonts w:ascii="Times New Roman" w:hAnsi="Times New Roman" w:cs="Times New Roman"/>
        </w:rPr>
        <w:t>1</w:t>
      </w:r>
      <w:r w:rsidRPr="001C11D7">
        <w:rPr>
          <w:rFonts w:ascii="Times New Roman" w:hAnsi="Times New Roman" w:cs="Times New Roman"/>
        </w:rPr>
        <w:t>]. Therefore, a variety of methods and techniques have been developed and documented in the relevant literature for the last 50 years [</w:t>
      </w:r>
      <w:r w:rsidR="00AC150A">
        <w:rPr>
          <w:rFonts w:ascii="Times New Roman" w:hAnsi="Times New Roman" w:cs="Times New Roman"/>
        </w:rPr>
        <w:t>1</w:t>
      </w:r>
      <w:r w:rsidRPr="001C11D7">
        <w:rPr>
          <w:rFonts w:ascii="Times New Roman" w:hAnsi="Times New Roman" w:cs="Times New Roman"/>
        </w:rPr>
        <w:t xml:space="preserve">, </w:t>
      </w:r>
      <w:r w:rsidR="00AC150A">
        <w:rPr>
          <w:rFonts w:ascii="Times New Roman" w:hAnsi="Times New Roman" w:cs="Times New Roman"/>
        </w:rPr>
        <w:t>2</w:t>
      </w:r>
      <w:r w:rsidRPr="001C11D7">
        <w:rPr>
          <w:rFonts w:ascii="Times New Roman" w:hAnsi="Times New Roman" w:cs="Times New Roman"/>
        </w:rPr>
        <w:t>].  A lack of methodology for making an optimal decision among competitive choices can lead to large organizational obligations and other serious manifold risks in business environments. Hence, project selection can be related to competitive markets of governmental agencies and companies [</w:t>
      </w:r>
      <w:r w:rsidR="00D60611">
        <w:rPr>
          <w:rFonts w:ascii="Times New Roman" w:hAnsi="Times New Roman" w:cs="Times New Roman"/>
        </w:rPr>
        <w:t>3</w:t>
      </w:r>
      <w:r w:rsidRPr="001C11D7">
        <w:rPr>
          <w:rFonts w:ascii="Times New Roman" w:hAnsi="Times New Roman" w:cs="Times New Roman"/>
        </w:rPr>
        <w:t>].</w:t>
      </w:r>
    </w:p>
    <w:p w:rsidR="001C11D7" w:rsidRPr="001C11D7" w:rsidRDefault="001C11D7" w:rsidP="001C11D7">
      <w:pPr>
        <w:numPr>
          <w:ilvl w:val="12"/>
          <w:numId w:val="0"/>
        </w:numPr>
        <w:spacing w:line="480" w:lineRule="auto"/>
        <w:jc w:val="both"/>
        <w:rPr>
          <w:rFonts w:ascii="Times New Roman" w:hAnsi="Times New Roman" w:cs="Times New Roman"/>
          <w:shd w:val="clear" w:color="auto" w:fill="FFFF00"/>
        </w:rPr>
      </w:pPr>
      <w:r w:rsidRPr="001C11D7">
        <w:rPr>
          <w:rFonts w:ascii="Times New Roman" w:hAnsi="Times New Roman" w:cs="Times New Roman"/>
        </w:rPr>
        <w:t xml:space="preserve">Due to the limitation or scarcity of significant resources, numerous organizations do not have the capability to construct all engineering activities or projects in a given planning horizon. As a result, many organizations outsource a percentage of projects to one of several contractors or agencies. In this case, the classical problem of a single project allocation is neither applicable nor appropriate and thus will be considered as a multi-group project allocation decision making problem. Although this type of problem is very common in the real world, to the best of my knowledge, it has not been addressed in the research literature, resulting in our attention being focused on this critical issue.  </w:t>
      </w:r>
    </w:p>
    <w:p w:rsidR="001C11D7" w:rsidRPr="001C11D7" w:rsidRDefault="001C11D7" w:rsidP="001366CE">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ab/>
        <w:t xml:space="preserve">The problem of developing an analytical approach for selecting and allocating the most suitable projects among a group of candidate projects, from an economic point of </w:t>
      </w:r>
      <w:r w:rsidRPr="001C11D7">
        <w:rPr>
          <w:rFonts w:ascii="Times New Roman" w:hAnsi="Times New Roman" w:cs="Times New Roman"/>
        </w:rPr>
        <w:lastRenderedPageBreak/>
        <w:t>view and subject to limited resources, is a challenge faced by every decision maker. Typically, project that generates high levels of benefits without exceeding available resources are selected for funding. This dissertation is concerned with developing an effective analytical decision-support approach for selecting and allocating projects among a group of different options in such a way that a specified performance measure is optimized, subject to some relevant constraints. Experiments show that this methodology provides precise allocation and great scalability with respect to variations in the size of instances processed and the degree of resource constraints.</w:t>
      </w:r>
    </w:p>
    <w:p w:rsidR="001366CE" w:rsidRPr="001366CE" w:rsidRDefault="001C11D7" w:rsidP="001366CE">
      <w:pPr>
        <w:pStyle w:val="Heading2"/>
        <w:spacing w:line="480" w:lineRule="auto"/>
        <w:rPr>
          <w:rFonts w:asciiTheme="majorBidi" w:hAnsiTheme="majorBidi" w:cstheme="majorBidi"/>
        </w:rPr>
      </w:pPr>
      <w:bookmarkStart w:id="1" w:name="_Background"/>
      <w:bookmarkStart w:id="2" w:name="_Ref435625515"/>
      <w:bookmarkEnd w:id="1"/>
      <w:r w:rsidRPr="001366CE">
        <w:rPr>
          <w:rFonts w:asciiTheme="majorBidi" w:hAnsiTheme="majorBidi" w:cstheme="majorBidi"/>
        </w:rPr>
        <w:t>Background</w:t>
      </w:r>
      <w:bookmarkEnd w:id="2"/>
    </w:p>
    <w:p w:rsidR="001C11D7" w:rsidRPr="001C11D7" w:rsidRDefault="001C11D7" w:rsidP="00E43F21">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Many industrialized countries spend more than 2% of their Gross Domestic Product (GDP) on R&amp;D activities [</w:t>
      </w:r>
      <w:r w:rsidR="00D60611">
        <w:rPr>
          <w:rFonts w:ascii="Times New Roman" w:hAnsi="Times New Roman" w:cs="Times New Roman"/>
        </w:rPr>
        <w:t>4</w:t>
      </w:r>
      <w:r w:rsidRPr="001C11D7">
        <w:rPr>
          <w:rFonts w:ascii="Times New Roman" w:hAnsi="Times New Roman" w:cs="Times New Roman"/>
        </w:rPr>
        <w:t xml:space="preserve">]. For example, </w:t>
      </w:r>
      <w:r w:rsidR="0034475C">
        <w:rPr>
          <w:rFonts w:ascii="Times New Roman" w:hAnsi="Times New Roman" w:cs="Times New Roman"/>
        </w:rPr>
        <w:t>in 2013</w:t>
      </w:r>
      <w:r w:rsidRPr="001C11D7">
        <w:rPr>
          <w:rFonts w:ascii="Times New Roman" w:hAnsi="Times New Roman" w:cs="Times New Roman"/>
        </w:rPr>
        <w:t>, the United</w:t>
      </w:r>
      <w:r w:rsidR="0034475C">
        <w:rPr>
          <w:rFonts w:ascii="Times New Roman" w:hAnsi="Times New Roman" w:cs="Times New Roman"/>
        </w:rPr>
        <w:t xml:space="preserve"> States spent 2.</w:t>
      </w:r>
      <w:r w:rsidR="00480A0B">
        <w:rPr>
          <w:rFonts w:ascii="Times New Roman" w:hAnsi="Times New Roman" w:cs="Times New Roman"/>
        </w:rPr>
        <w:t>742</w:t>
      </w:r>
      <w:r w:rsidR="0034475C">
        <w:rPr>
          <w:rFonts w:ascii="Times New Roman" w:hAnsi="Times New Roman" w:cs="Times New Roman"/>
        </w:rPr>
        <w:t xml:space="preserve">% </w:t>
      </w:r>
      <w:r w:rsidR="0034475C" w:rsidRPr="001C11D7">
        <w:rPr>
          <w:rFonts w:ascii="Times New Roman" w:hAnsi="Times New Roman" w:cs="Times New Roman"/>
        </w:rPr>
        <w:t>(</w:t>
      </w:r>
      <w:r w:rsidR="00480A0B">
        <w:rPr>
          <w:rFonts w:ascii="Times New Roman" w:hAnsi="Times New Roman" w:cs="Times New Roman"/>
        </w:rPr>
        <w:t>432.</w:t>
      </w:r>
      <w:r w:rsidR="00480A0B" w:rsidRPr="00480A0B">
        <w:rPr>
          <w:rFonts w:ascii="Times New Roman" w:hAnsi="Times New Roman" w:cs="Times New Roman"/>
        </w:rPr>
        <w:t xml:space="preserve">583 </w:t>
      </w:r>
      <w:r w:rsidR="0034475C" w:rsidRPr="001C11D7">
        <w:rPr>
          <w:rFonts w:ascii="Times New Roman" w:hAnsi="Times New Roman" w:cs="Times New Roman"/>
        </w:rPr>
        <w:t>billion dollars)</w:t>
      </w:r>
      <w:r w:rsidR="0034475C">
        <w:rPr>
          <w:rFonts w:ascii="Times New Roman" w:hAnsi="Times New Roman" w:cs="Times New Roman"/>
        </w:rPr>
        <w:t xml:space="preserve"> of its GDP</w:t>
      </w:r>
      <w:r w:rsidRPr="001C11D7">
        <w:rPr>
          <w:rFonts w:ascii="Times New Roman" w:hAnsi="Times New Roman" w:cs="Times New Roman"/>
        </w:rPr>
        <w:t>;</w:t>
      </w:r>
      <w:r w:rsidR="00480A0B">
        <w:rPr>
          <w:rFonts w:ascii="Times New Roman" w:hAnsi="Times New Roman" w:cs="Times New Roman"/>
        </w:rPr>
        <w:t xml:space="preserve"> in 2014,</w:t>
      </w:r>
      <w:r w:rsidRPr="001C11D7">
        <w:rPr>
          <w:rFonts w:ascii="Times New Roman" w:hAnsi="Times New Roman" w:cs="Times New Roman"/>
        </w:rPr>
        <w:t xml:space="preserve"> Japan spent</w:t>
      </w:r>
      <w:r w:rsidR="007C40D4">
        <w:rPr>
          <w:rFonts w:ascii="Times New Roman" w:hAnsi="Times New Roman" w:cs="Times New Roman"/>
        </w:rPr>
        <w:t xml:space="preserve"> </w:t>
      </w:r>
      <w:r w:rsidRPr="001C11D7">
        <w:rPr>
          <w:rFonts w:ascii="Times New Roman" w:hAnsi="Times New Roman" w:cs="Times New Roman"/>
        </w:rPr>
        <w:t>3.</w:t>
      </w:r>
      <w:r w:rsidR="00480A0B">
        <w:rPr>
          <w:rFonts w:ascii="Times New Roman" w:hAnsi="Times New Roman" w:cs="Times New Roman"/>
        </w:rPr>
        <w:t>583</w:t>
      </w:r>
      <w:r w:rsidRPr="001C11D7">
        <w:rPr>
          <w:rFonts w:ascii="Times New Roman" w:hAnsi="Times New Roman" w:cs="Times New Roman"/>
        </w:rPr>
        <w:t>% (</w:t>
      </w:r>
      <w:r w:rsidR="00622EEA">
        <w:rPr>
          <w:rFonts w:ascii="Times New Roman" w:hAnsi="Times New Roman" w:cs="Times New Roman"/>
        </w:rPr>
        <w:t>159</w:t>
      </w:r>
      <w:r w:rsidRPr="001C11D7">
        <w:rPr>
          <w:rFonts w:ascii="Times New Roman" w:hAnsi="Times New Roman" w:cs="Times New Roman"/>
        </w:rPr>
        <w:t>.</w:t>
      </w:r>
      <w:r w:rsidR="00622EEA">
        <w:rPr>
          <w:rFonts w:ascii="Times New Roman" w:hAnsi="Times New Roman" w:cs="Times New Roman"/>
        </w:rPr>
        <w:t>220</w:t>
      </w:r>
      <w:r w:rsidRPr="001C11D7">
        <w:rPr>
          <w:rFonts w:ascii="Times New Roman" w:hAnsi="Times New Roman" w:cs="Times New Roman"/>
        </w:rPr>
        <w:t xml:space="preserve"> billion dollars); and China spent </w:t>
      </w:r>
      <w:r w:rsidR="00622EEA" w:rsidRPr="00622EEA">
        <w:rPr>
          <w:rFonts w:ascii="Times New Roman" w:hAnsi="Times New Roman" w:cs="Times New Roman"/>
        </w:rPr>
        <w:t xml:space="preserve">2.046 </w:t>
      </w:r>
      <w:r w:rsidRPr="001C11D7">
        <w:rPr>
          <w:rFonts w:ascii="Times New Roman" w:hAnsi="Times New Roman" w:cs="Times New Roman"/>
        </w:rPr>
        <w:t>% (</w:t>
      </w:r>
      <w:r w:rsidR="00622EEA">
        <w:rPr>
          <w:rFonts w:ascii="Times New Roman" w:hAnsi="Times New Roman" w:cs="Times New Roman"/>
        </w:rPr>
        <w:t>344.</w:t>
      </w:r>
      <w:r w:rsidR="00622EEA" w:rsidRPr="00622EEA">
        <w:rPr>
          <w:rFonts w:ascii="Times New Roman" w:hAnsi="Times New Roman" w:cs="Times New Roman"/>
        </w:rPr>
        <w:t xml:space="preserve">678 </w:t>
      </w:r>
      <w:r w:rsidRPr="001C11D7">
        <w:rPr>
          <w:rFonts w:ascii="Times New Roman" w:hAnsi="Times New Roman" w:cs="Times New Roman"/>
        </w:rPr>
        <w:t>billion dollars) [</w:t>
      </w:r>
      <w:r w:rsidR="00D60611">
        <w:rPr>
          <w:rFonts w:ascii="Times New Roman" w:hAnsi="Times New Roman" w:cs="Times New Roman"/>
        </w:rPr>
        <w:t>5</w:t>
      </w:r>
      <w:r w:rsidRPr="001C11D7">
        <w:rPr>
          <w:rFonts w:ascii="Times New Roman" w:hAnsi="Times New Roman" w:cs="Times New Roman"/>
        </w:rPr>
        <w:t>]. Thus, it can be inferred that R&amp;D is vital in the business world and is a key to many organizations’ success [</w:t>
      </w:r>
      <w:r w:rsidR="00D60611">
        <w:rPr>
          <w:rFonts w:ascii="Times New Roman" w:hAnsi="Times New Roman" w:cs="Times New Roman"/>
        </w:rPr>
        <w:t>6</w:t>
      </w:r>
      <w:r w:rsidRPr="001C11D7">
        <w:rPr>
          <w:rFonts w:ascii="Times New Roman" w:hAnsi="Times New Roman" w:cs="Times New Roman"/>
        </w:rPr>
        <w:t>].  From a R&amp;D perspective, project selection and resource allocation are defined in terms of constrained optimization problems [</w:t>
      </w:r>
      <w:r w:rsidR="00D60611">
        <w:rPr>
          <w:rFonts w:ascii="Times New Roman" w:hAnsi="Times New Roman" w:cs="Times New Roman"/>
        </w:rPr>
        <w:t>1, 3, 7,</w:t>
      </w:r>
      <w:r w:rsidRPr="001C11D7">
        <w:rPr>
          <w:rFonts w:ascii="Times New Roman" w:hAnsi="Times New Roman" w:cs="Times New Roman"/>
        </w:rPr>
        <w:t xml:space="preserve"> </w:t>
      </w:r>
      <w:r w:rsidR="00D60611">
        <w:rPr>
          <w:rFonts w:ascii="Times New Roman" w:hAnsi="Times New Roman" w:cs="Times New Roman"/>
        </w:rPr>
        <w:t>8,</w:t>
      </w:r>
      <w:r w:rsidRPr="001C11D7">
        <w:rPr>
          <w:rFonts w:ascii="Times New Roman" w:hAnsi="Times New Roman" w:cs="Times New Roman"/>
        </w:rPr>
        <w:t xml:space="preserve">]. Given a set of project proposals among several available projects, the goal is to develop a project selection methodology to aid a decision maker in selecting a subset of these projects subject to relevant limiting resources, such as budgets, manpower, and construction equipment, and facilities.  </w:t>
      </w:r>
      <w:r w:rsidR="009612CB">
        <w:rPr>
          <w:rFonts w:ascii="Times New Roman" w:hAnsi="Times New Roman" w:cs="Times New Roman"/>
        </w:rPr>
        <w:t xml:space="preserve">Project selection </w:t>
      </w:r>
      <w:r w:rsidRPr="001C11D7">
        <w:rPr>
          <w:rFonts w:ascii="Times New Roman" w:hAnsi="Times New Roman" w:cs="Times New Roman"/>
        </w:rPr>
        <w:t>problems may consider a variety of objectives dependent on the decision making’s purpose [</w:t>
      </w:r>
      <w:r w:rsidR="00D60611">
        <w:rPr>
          <w:rFonts w:ascii="Times New Roman" w:hAnsi="Times New Roman" w:cs="Times New Roman"/>
        </w:rPr>
        <w:t>3</w:t>
      </w:r>
      <w:r w:rsidRPr="001C11D7">
        <w:rPr>
          <w:rFonts w:ascii="Times New Roman" w:hAnsi="Times New Roman" w:cs="Times New Roman"/>
        </w:rPr>
        <w:t>]. In most cases, the objective of this selection process’s objective is to maximize benefits and minimize costs of the project [</w:t>
      </w:r>
      <w:r w:rsidR="00D60611">
        <w:rPr>
          <w:rFonts w:ascii="Times New Roman" w:hAnsi="Times New Roman" w:cs="Times New Roman"/>
        </w:rPr>
        <w:t>7</w:t>
      </w:r>
      <w:r w:rsidRPr="001C11D7">
        <w:rPr>
          <w:rFonts w:ascii="Times New Roman" w:hAnsi="Times New Roman" w:cs="Times New Roman"/>
        </w:rPr>
        <w:t xml:space="preserve">]. To address R&amp;D </w:t>
      </w:r>
      <w:r w:rsidR="009612CB">
        <w:rPr>
          <w:rFonts w:ascii="Times New Roman" w:hAnsi="Times New Roman" w:cs="Times New Roman"/>
        </w:rPr>
        <w:t xml:space="preserve">project </w:t>
      </w:r>
      <w:r w:rsidR="009612CB">
        <w:rPr>
          <w:rFonts w:ascii="Times New Roman" w:hAnsi="Times New Roman" w:cs="Times New Roman"/>
        </w:rPr>
        <w:lastRenderedPageBreak/>
        <w:t xml:space="preserve">selection </w:t>
      </w:r>
      <w:r w:rsidRPr="001C11D7">
        <w:rPr>
          <w:rFonts w:ascii="Times New Roman" w:hAnsi="Times New Roman" w:cs="Times New Roman"/>
        </w:rPr>
        <w:t>and resource-allocation problems, various methods have been utilized, including benefit measurements, mathematical programming, decision and game theory, simulation models, heuristics, and cognitive emulation [</w:t>
      </w:r>
      <w:r w:rsidR="00D60611">
        <w:rPr>
          <w:rFonts w:ascii="Times New Roman" w:hAnsi="Times New Roman" w:cs="Times New Roman"/>
        </w:rPr>
        <w:t>9</w:t>
      </w:r>
      <w:r w:rsidRPr="001C11D7">
        <w:rPr>
          <w:rFonts w:ascii="Times New Roman" w:hAnsi="Times New Roman" w:cs="Times New Roman"/>
        </w:rPr>
        <w:t xml:space="preserve">]. </w:t>
      </w:r>
      <w:proofErr w:type="spellStart"/>
      <w:r w:rsidRPr="001C11D7">
        <w:rPr>
          <w:rFonts w:ascii="Times New Roman" w:hAnsi="Times New Roman" w:cs="Times New Roman"/>
        </w:rPr>
        <w:t>Fahrni</w:t>
      </w:r>
      <w:proofErr w:type="spellEnd"/>
      <w:r w:rsidRPr="001C11D7">
        <w:rPr>
          <w:rFonts w:ascii="Times New Roman" w:hAnsi="Times New Roman" w:cs="Times New Roman"/>
        </w:rPr>
        <w:t xml:space="preserve"> and </w:t>
      </w:r>
      <w:proofErr w:type="spellStart"/>
      <w:r w:rsidRPr="001C11D7">
        <w:rPr>
          <w:rFonts w:ascii="Times New Roman" w:hAnsi="Times New Roman" w:cs="Times New Roman"/>
        </w:rPr>
        <w:t>Spätig’s</w:t>
      </w:r>
      <w:proofErr w:type="spellEnd"/>
      <w:r w:rsidRPr="001C11D7">
        <w:rPr>
          <w:rFonts w:ascii="Times New Roman" w:hAnsi="Times New Roman" w:cs="Times New Roman"/>
        </w:rPr>
        <w:t xml:space="preserve"> study [</w:t>
      </w:r>
      <w:r w:rsidR="00E43F21">
        <w:rPr>
          <w:rFonts w:ascii="Times New Roman" w:hAnsi="Times New Roman" w:cs="Times New Roman"/>
        </w:rPr>
        <w:t>10</w:t>
      </w:r>
      <w:r w:rsidRPr="001C11D7">
        <w:rPr>
          <w:rFonts w:ascii="Times New Roman" w:hAnsi="Times New Roman" w:cs="Times New Roman"/>
        </w:rPr>
        <w:t>] provides different approaches for determining the most applicable technique for a specific situation.</w:t>
      </w:r>
    </w:p>
    <w:p w:rsidR="001C11D7" w:rsidRPr="001C11D7" w:rsidRDefault="001C11D7" w:rsidP="00065F75">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ab/>
        <w:t>Mathematical programming has been widely used for selecting R&amp;D projects. This method can be represented and solved by means of different programming models, such as Linear Programming (LP), Non-Linear Programming (NLP), Dynamic Programming (DP), Goal Programming (GP), and Stochastic Programming (SP) [</w:t>
      </w:r>
      <w:r w:rsidR="004F7ED0">
        <w:rPr>
          <w:rFonts w:ascii="Times New Roman" w:hAnsi="Times New Roman" w:cs="Times New Roman"/>
        </w:rPr>
        <w:t>9</w:t>
      </w:r>
      <w:r w:rsidRPr="001C11D7">
        <w:rPr>
          <w:rFonts w:ascii="Times New Roman" w:hAnsi="Times New Roman" w:cs="Times New Roman"/>
        </w:rPr>
        <w:t xml:space="preserve">].  These models have been used in many research studies involving single or multiple objective functions. Numerous integer programming (IP) applications are derived using LP where the divisibility assumption must be relaxed. </w:t>
      </w:r>
      <w:r w:rsidR="009612CB">
        <w:rPr>
          <w:rFonts w:ascii="Times New Roman" w:hAnsi="Times New Roman" w:cs="Times New Roman"/>
        </w:rPr>
        <w:t xml:space="preserve">Project selection </w:t>
      </w:r>
      <w:r w:rsidRPr="001C11D7">
        <w:rPr>
          <w:rFonts w:ascii="Times New Roman" w:hAnsi="Times New Roman" w:cs="Times New Roman"/>
        </w:rPr>
        <w:t xml:space="preserve">decision problems involve numerous interrelated yes-or-no decisions, where the variables are naturally integer and assumed binary (0 or 1). Therefore, these types of decision problems become BIP and are widely used to aid with </w:t>
      </w:r>
      <w:r w:rsidR="009612CB">
        <w:rPr>
          <w:rFonts w:ascii="Times New Roman" w:hAnsi="Times New Roman" w:cs="Times New Roman"/>
        </w:rPr>
        <w:t xml:space="preserve">project selection </w:t>
      </w:r>
      <w:r w:rsidRPr="001C11D7">
        <w:rPr>
          <w:rFonts w:ascii="Times New Roman" w:hAnsi="Times New Roman" w:cs="Times New Roman"/>
        </w:rPr>
        <w:t>problems [</w:t>
      </w:r>
      <w:r w:rsidR="00065F75">
        <w:rPr>
          <w:rFonts w:ascii="Times New Roman" w:hAnsi="Times New Roman" w:cs="Times New Roman"/>
        </w:rPr>
        <w:t>12</w:t>
      </w:r>
      <w:r w:rsidRPr="001C11D7">
        <w:rPr>
          <w:rFonts w:ascii="Times New Roman" w:hAnsi="Times New Roman" w:cs="Times New Roman"/>
        </w:rPr>
        <w:t>]. Some algorithms in the literature provide solutions to IP and to Mixed Linear Integer Programming (MLIP) models, such as cut</w:t>
      </w:r>
      <w:r w:rsidR="00065F75">
        <w:rPr>
          <w:rFonts w:ascii="Times New Roman" w:hAnsi="Times New Roman" w:cs="Times New Roman"/>
        </w:rPr>
        <w:t xml:space="preserve">ting plane and B&amp;B algorithms. </w:t>
      </w:r>
      <w:r w:rsidRPr="001C11D7">
        <w:rPr>
          <w:rFonts w:ascii="Times New Roman" w:hAnsi="Times New Roman" w:cs="Times New Roman"/>
        </w:rPr>
        <w:t>According to</w:t>
      </w:r>
      <w:r w:rsidR="00065F75">
        <w:rPr>
          <w:rFonts w:ascii="Times New Roman" w:hAnsi="Times New Roman" w:cs="Times New Roman"/>
        </w:rPr>
        <w:t xml:space="preserve"> </w:t>
      </w:r>
      <w:proofErr w:type="spellStart"/>
      <w:r w:rsidR="00065F75">
        <w:rPr>
          <w:rFonts w:ascii="Times New Roman" w:hAnsi="Times New Roman" w:cs="Times New Roman"/>
        </w:rPr>
        <w:t>Taha</w:t>
      </w:r>
      <w:proofErr w:type="spellEnd"/>
      <w:r w:rsidRPr="001C11D7">
        <w:rPr>
          <w:rFonts w:ascii="Times New Roman" w:hAnsi="Times New Roman" w:cs="Times New Roman"/>
        </w:rPr>
        <w:t xml:space="preserve"> [</w:t>
      </w:r>
      <w:r w:rsidR="00065F75">
        <w:rPr>
          <w:rFonts w:ascii="Times New Roman" w:hAnsi="Times New Roman" w:cs="Times New Roman"/>
        </w:rPr>
        <w:t>13</w:t>
      </w:r>
      <w:r w:rsidRPr="001C11D7">
        <w:rPr>
          <w:rFonts w:ascii="Times New Roman" w:hAnsi="Times New Roman" w:cs="Times New Roman"/>
        </w:rPr>
        <w:t>] page</w:t>
      </w:r>
      <w:r w:rsidR="004F7ED0">
        <w:rPr>
          <w:rFonts w:ascii="Times New Roman" w:hAnsi="Times New Roman" w:cs="Times New Roman"/>
        </w:rPr>
        <w:t xml:space="preserve"> </w:t>
      </w:r>
      <w:proofErr w:type="gramStart"/>
      <w:r w:rsidR="004F7ED0">
        <w:rPr>
          <w:rFonts w:ascii="Times New Roman" w:hAnsi="Times New Roman" w:cs="Times New Roman"/>
        </w:rPr>
        <w:t>No</w:t>
      </w:r>
      <w:proofErr w:type="gramEnd"/>
      <w:r w:rsidR="004F7ED0">
        <w:rPr>
          <w:rFonts w:ascii="Times New Roman" w:hAnsi="Times New Roman" w:cs="Times New Roman"/>
        </w:rPr>
        <w:t xml:space="preserve">. (370 and 384)  </w:t>
      </w:r>
      <w:r w:rsidRPr="001C11D7">
        <w:rPr>
          <w:rFonts w:ascii="Times New Roman" w:hAnsi="Times New Roman" w:cs="Times New Roman"/>
        </w:rPr>
        <w:t xml:space="preserve"> :</w:t>
      </w:r>
    </w:p>
    <w:p w:rsidR="001C11D7" w:rsidRPr="001C11D7" w:rsidRDefault="001C11D7" w:rsidP="000C2A7F">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ab/>
        <w:t xml:space="preserve">“Although neither method is consistently effective computationally, experience </w:t>
      </w:r>
      <w:r>
        <w:rPr>
          <w:rFonts w:ascii="Times New Roman" w:hAnsi="Times New Roman" w:cs="Times New Roman"/>
        </w:rPr>
        <w:tab/>
      </w:r>
      <w:r w:rsidRPr="001C11D7">
        <w:rPr>
          <w:rFonts w:ascii="Times New Roman" w:hAnsi="Times New Roman" w:cs="Times New Roman"/>
        </w:rPr>
        <w:t xml:space="preserve">shows </w:t>
      </w:r>
      <w:r w:rsidRPr="001C11D7">
        <w:rPr>
          <w:rFonts w:ascii="Times New Roman" w:hAnsi="Times New Roman" w:cs="Times New Roman"/>
        </w:rPr>
        <w:tab/>
        <w:t xml:space="preserve">that the B&amp;B method is far more successful than the cutting-plane </w:t>
      </w:r>
      <w:proofErr w:type="gramStart"/>
      <w:r w:rsidRPr="001C11D7">
        <w:rPr>
          <w:rFonts w:ascii="Times New Roman" w:hAnsi="Times New Roman" w:cs="Times New Roman"/>
        </w:rPr>
        <w:t xml:space="preserve">method, </w:t>
      </w:r>
      <w:r>
        <w:rPr>
          <w:rFonts w:ascii="Times New Roman" w:hAnsi="Times New Roman" w:cs="Times New Roman"/>
        </w:rPr>
        <w:tab/>
      </w:r>
      <w:r w:rsidRPr="001C11D7">
        <w:rPr>
          <w:rFonts w:ascii="Times New Roman" w:hAnsi="Times New Roman" w:cs="Times New Roman"/>
        </w:rPr>
        <w:t>….</w:t>
      </w:r>
      <w:proofErr w:type="gramEnd"/>
      <w:r w:rsidRPr="001C11D7">
        <w:rPr>
          <w:rFonts w:ascii="Times New Roman" w:hAnsi="Times New Roman" w:cs="Times New Roman"/>
        </w:rPr>
        <w:t xml:space="preserve"> To </w:t>
      </w:r>
      <w:r w:rsidRPr="001C11D7">
        <w:rPr>
          <w:rFonts w:ascii="Times New Roman" w:hAnsi="Times New Roman" w:cs="Times New Roman"/>
        </w:rPr>
        <w:tab/>
        <w:t xml:space="preserve">date, and despite over 40 years of research, there does not </w:t>
      </w:r>
      <w:proofErr w:type="gramStart"/>
      <w:r w:rsidRPr="001C11D7">
        <w:rPr>
          <w:rFonts w:ascii="Times New Roman" w:hAnsi="Times New Roman" w:cs="Times New Roman"/>
        </w:rPr>
        <w:t>exist</w:t>
      </w:r>
      <w:proofErr w:type="gramEnd"/>
      <w:r w:rsidRPr="001C11D7">
        <w:rPr>
          <w:rFonts w:ascii="Times New Roman" w:hAnsi="Times New Roman" w:cs="Times New Roman"/>
        </w:rPr>
        <w:t xml:space="preserve"> a computer </w:t>
      </w:r>
      <w:r>
        <w:rPr>
          <w:rFonts w:ascii="Times New Roman" w:hAnsi="Times New Roman" w:cs="Times New Roman"/>
        </w:rPr>
        <w:tab/>
      </w:r>
      <w:r w:rsidRPr="001C11D7">
        <w:rPr>
          <w:rFonts w:ascii="Times New Roman" w:hAnsi="Times New Roman" w:cs="Times New Roman"/>
        </w:rPr>
        <w:t xml:space="preserve">code that can solve ILP consistently. Nevertheless…, B&amp;B is more reliable. </w:t>
      </w:r>
      <w:r>
        <w:rPr>
          <w:rFonts w:ascii="Times New Roman" w:hAnsi="Times New Roman" w:cs="Times New Roman"/>
        </w:rPr>
        <w:lastRenderedPageBreak/>
        <w:tab/>
      </w:r>
      <w:r w:rsidRPr="001C11D7">
        <w:rPr>
          <w:rFonts w:ascii="Times New Roman" w:hAnsi="Times New Roman" w:cs="Times New Roman"/>
        </w:rPr>
        <w:t xml:space="preserve">Cutting-plane </w:t>
      </w:r>
      <w:r w:rsidRPr="001C11D7">
        <w:rPr>
          <w:rFonts w:ascii="Times New Roman" w:hAnsi="Times New Roman" w:cs="Times New Roman"/>
        </w:rPr>
        <w:tab/>
        <w:t>methods are generally difficult a</w:t>
      </w:r>
      <w:r w:rsidR="000C2A7F">
        <w:rPr>
          <w:rFonts w:ascii="Times New Roman" w:hAnsi="Times New Roman" w:cs="Times New Roman"/>
        </w:rPr>
        <w:t xml:space="preserve">nd uncertain, and the round off </w:t>
      </w:r>
      <w:r w:rsidR="000C2A7F">
        <w:rPr>
          <w:rFonts w:ascii="Times New Roman" w:hAnsi="Times New Roman" w:cs="Times New Roman"/>
        </w:rPr>
        <w:tab/>
      </w:r>
      <w:r w:rsidRPr="001C11D7">
        <w:rPr>
          <w:rFonts w:ascii="Times New Roman" w:hAnsi="Times New Roman" w:cs="Times New Roman"/>
        </w:rPr>
        <w:t>error presents a serious problem.</w:t>
      </w:r>
      <w:r w:rsidRPr="001C11D7">
        <w:rPr>
          <w:rFonts w:ascii="Calibri" w:eastAsia="Calibri" w:hAnsi="Calibri"/>
          <w:sz w:val="22"/>
          <w:szCs w:val="22"/>
        </w:rPr>
        <w:t xml:space="preserve"> </w:t>
      </w:r>
      <w:r w:rsidRPr="001C11D7">
        <w:rPr>
          <w:rFonts w:ascii="Times New Roman" w:hAnsi="Times New Roman" w:cs="Times New Roman"/>
        </w:rPr>
        <w:t xml:space="preserve">” </w:t>
      </w:r>
    </w:p>
    <w:p w:rsidR="001C11D7" w:rsidRPr="001C11D7" w:rsidRDefault="001C11D7" w:rsidP="00B97094">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B&amp;B algorithms are coded by all ILP commercial solvers. The project-allocation problem considered in this dissertation is a Nondeterministic Polynomial (NP)-hard problem [</w:t>
      </w:r>
      <w:r w:rsidR="00065F75">
        <w:rPr>
          <w:rFonts w:ascii="Times New Roman" w:hAnsi="Times New Roman" w:cs="Times New Roman"/>
        </w:rPr>
        <w:t>14</w:t>
      </w:r>
      <w:r w:rsidRPr="001C11D7">
        <w:rPr>
          <w:rFonts w:ascii="Times New Roman" w:hAnsi="Times New Roman" w:cs="Times New Roman"/>
        </w:rPr>
        <w:t>]. Therefore, the execution time required to solve the problem increases exponentially as the problem enlarges [</w:t>
      </w:r>
      <w:r w:rsidR="00B97094">
        <w:rPr>
          <w:rFonts w:ascii="Times New Roman" w:hAnsi="Times New Roman" w:cs="Times New Roman"/>
        </w:rPr>
        <w:t>15</w:t>
      </w:r>
      <w:r w:rsidRPr="001C11D7">
        <w:rPr>
          <w:rFonts w:ascii="Times New Roman" w:hAnsi="Times New Roman" w:cs="Times New Roman"/>
        </w:rPr>
        <w:t>]. The critical rules affecting the B&amp;B’s solution performances are the branching and node selection strategies, which can have a significant impact on the solution algorithms’ efficiency [</w:t>
      </w:r>
      <w:r w:rsidR="00B97094">
        <w:rPr>
          <w:rFonts w:ascii="Times New Roman" w:hAnsi="Times New Roman" w:cs="Times New Roman"/>
        </w:rPr>
        <w:t>16</w:t>
      </w:r>
      <w:r w:rsidRPr="001C11D7">
        <w:rPr>
          <w:rFonts w:ascii="Times New Roman" w:hAnsi="Times New Roman" w:cs="Times New Roman"/>
        </w:rPr>
        <w:t xml:space="preserve">]. Many modern IP solvers (such as CPLEX, LINDO, MATLAB, and Xpress-MP) provide users the capability of changing these strategies. Although many R&amp;D </w:t>
      </w:r>
      <w:r w:rsidR="009612CB">
        <w:rPr>
          <w:rFonts w:ascii="Times New Roman" w:hAnsi="Times New Roman" w:cs="Times New Roman"/>
        </w:rPr>
        <w:t xml:space="preserve">project selection </w:t>
      </w:r>
      <w:r w:rsidRPr="001C11D7">
        <w:rPr>
          <w:rFonts w:ascii="Times New Roman" w:hAnsi="Times New Roman" w:cs="Times New Roman"/>
        </w:rPr>
        <w:t xml:space="preserve">and resource-allocation problems are discussed in the literature, no research literature has been devoted to the branching strategies, which indeed can help users achieve better solutions in terms of B&amp;B quality and performance. This absence of research led to exploring novel branching and node-selection strategies in this dissertation. </w:t>
      </w:r>
    </w:p>
    <w:p w:rsidR="001C11D7" w:rsidRPr="001C11D7" w:rsidRDefault="001C11D7" w:rsidP="002326B2">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ab/>
        <w:t>The process of allocating a project among several available options is not precisely presented the literature; however, it has been shown as a project-management decision problem of assigning several projects to project managers. The literature in this area focuses on two streams: project-assignment methodologies and criteria [</w:t>
      </w:r>
      <w:r w:rsidR="000F5395">
        <w:rPr>
          <w:rFonts w:ascii="Times New Roman" w:hAnsi="Times New Roman" w:cs="Times New Roman"/>
        </w:rPr>
        <w:t>17</w:t>
      </w:r>
      <w:r w:rsidRPr="001C11D7">
        <w:rPr>
          <w:rFonts w:ascii="Times New Roman" w:hAnsi="Times New Roman" w:cs="Times New Roman"/>
        </w:rPr>
        <w:t>]. It can be inferred that the methodologies’ performance in terms of project assignment is mainly influen</w:t>
      </w:r>
      <w:r w:rsidR="000F5395">
        <w:rPr>
          <w:rFonts w:ascii="Times New Roman" w:hAnsi="Times New Roman" w:cs="Times New Roman"/>
        </w:rPr>
        <w:t>ced by the assignment criteria</w:t>
      </w:r>
      <w:r w:rsidRPr="001C11D7">
        <w:rPr>
          <w:rFonts w:ascii="Times New Roman" w:hAnsi="Times New Roman" w:cs="Times New Roman"/>
        </w:rPr>
        <w:t xml:space="preserve">, which contribute to the project’s success and effectiveness in allocating decisions. Although a potential correlation between project characteristics affects classifier’s performance and accuracy, no research in the literature has addressed this specific consideration in project-assignment and R&amp;D problems. </w:t>
      </w:r>
      <w:r w:rsidRPr="001C11D7">
        <w:rPr>
          <w:rFonts w:ascii="Times New Roman" w:hAnsi="Times New Roman" w:cs="Times New Roman"/>
        </w:rPr>
        <w:lastRenderedPageBreak/>
        <w:t>Instead, some R&amp;D studies have focused on the importance the interdependence and interaction between projects or resources [</w:t>
      </w:r>
      <w:r w:rsidR="000F5395">
        <w:rPr>
          <w:rFonts w:ascii="Times New Roman" w:hAnsi="Times New Roman" w:cs="Times New Roman"/>
        </w:rPr>
        <w:t>18</w:t>
      </w:r>
      <w:r w:rsidRPr="001C11D7">
        <w:rPr>
          <w:rFonts w:ascii="Times New Roman" w:hAnsi="Times New Roman" w:cs="Times New Roman"/>
        </w:rPr>
        <w:t xml:space="preserve">, </w:t>
      </w:r>
      <w:r w:rsidR="000F5395">
        <w:rPr>
          <w:rFonts w:ascii="Times New Roman" w:hAnsi="Times New Roman" w:cs="Times New Roman"/>
        </w:rPr>
        <w:t>19</w:t>
      </w:r>
      <w:r w:rsidRPr="001C11D7">
        <w:rPr>
          <w:rFonts w:ascii="Times New Roman" w:hAnsi="Times New Roman" w:cs="Times New Roman"/>
        </w:rPr>
        <w:t xml:space="preserve">]. Subsequently, a reliable classification criterion or tool to deal with correlated variables is needed to handle this issue. For this reason, the concept of </w:t>
      </w:r>
      <w:proofErr w:type="spellStart"/>
      <w:r w:rsidR="00A17C6C">
        <w:rPr>
          <w:rFonts w:ascii="Times New Roman" w:hAnsi="Times New Roman" w:cs="Times New Roman"/>
        </w:rPr>
        <w:t>Mahalanobis</w:t>
      </w:r>
      <w:proofErr w:type="spellEnd"/>
      <w:r w:rsidR="00A17C6C">
        <w:rPr>
          <w:rFonts w:ascii="Times New Roman" w:hAnsi="Times New Roman" w:cs="Times New Roman"/>
        </w:rPr>
        <w:t xml:space="preserve"> Distance (</w:t>
      </w:r>
      <w:r w:rsidRPr="001C11D7">
        <w:rPr>
          <w:rFonts w:ascii="Times New Roman" w:hAnsi="Times New Roman" w:cs="Times New Roman"/>
        </w:rPr>
        <w:t>MD</w:t>
      </w:r>
      <w:r w:rsidR="00A17C6C">
        <w:rPr>
          <w:rFonts w:ascii="Times New Roman" w:hAnsi="Times New Roman" w:cs="Times New Roman"/>
        </w:rPr>
        <w:t>) [</w:t>
      </w:r>
      <w:r w:rsidR="00FD4540">
        <w:rPr>
          <w:rFonts w:ascii="Times New Roman" w:hAnsi="Times New Roman" w:cs="Times New Roman"/>
        </w:rPr>
        <w:t>20</w:t>
      </w:r>
      <w:r w:rsidR="00A17C6C">
        <w:rPr>
          <w:rFonts w:ascii="Times New Roman" w:hAnsi="Times New Roman" w:cs="Times New Roman"/>
        </w:rPr>
        <w:t>]</w:t>
      </w:r>
      <w:r w:rsidRPr="001C11D7">
        <w:rPr>
          <w:rFonts w:ascii="Times New Roman" w:hAnsi="Times New Roman" w:cs="Times New Roman"/>
        </w:rPr>
        <w:t xml:space="preserve"> was introduced for the classification scheme to deal with similarity of an observation to the other group. Many applications-based MDs have been widely proposed and studied in the field of decision and classification problems, such as manufacturing, bus</w:t>
      </w:r>
      <w:r w:rsidR="00FD4540">
        <w:rPr>
          <w:rFonts w:ascii="Times New Roman" w:hAnsi="Times New Roman" w:cs="Times New Roman"/>
        </w:rPr>
        <w:t xml:space="preserve">iness, healthcare, and ecology </w:t>
      </w:r>
      <w:r w:rsidRPr="001C11D7">
        <w:rPr>
          <w:rFonts w:ascii="Times New Roman" w:hAnsi="Times New Roman" w:cs="Times New Roman"/>
        </w:rPr>
        <w:t>[</w:t>
      </w:r>
      <w:r w:rsidR="00FD4540">
        <w:rPr>
          <w:rFonts w:ascii="Times New Roman" w:hAnsi="Times New Roman" w:cs="Times New Roman"/>
        </w:rPr>
        <w:t>21</w:t>
      </w:r>
      <w:r w:rsidRPr="001C11D7">
        <w:rPr>
          <w:rFonts w:ascii="Times New Roman" w:hAnsi="Times New Roman" w:cs="Times New Roman"/>
        </w:rPr>
        <w:t xml:space="preserve">]. The concept </w:t>
      </w:r>
      <w:r w:rsidR="00A17C6C">
        <w:rPr>
          <w:rFonts w:ascii="Times New Roman" w:hAnsi="Times New Roman" w:cs="Times New Roman"/>
        </w:rPr>
        <w:t>of MD classification criterion</w:t>
      </w:r>
      <w:r w:rsidRPr="001C11D7">
        <w:rPr>
          <w:rFonts w:ascii="Times New Roman" w:hAnsi="Times New Roman" w:cs="Times New Roman"/>
        </w:rPr>
        <w:t xml:space="preserve"> has been compared with many classifiers in several studies for the purposes of classifying correlated multivariate data, classifier accuracy, and effectiveness improvements [</w:t>
      </w:r>
      <w:r w:rsidR="002326B2">
        <w:rPr>
          <w:rFonts w:ascii="Times New Roman" w:hAnsi="Times New Roman" w:cs="Times New Roman"/>
        </w:rPr>
        <w:t>22-25</w:t>
      </w:r>
      <w:r w:rsidRPr="001C11D7">
        <w:rPr>
          <w:rFonts w:ascii="Times New Roman" w:hAnsi="Times New Roman" w:cs="Times New Roman"/>
        </w:rPr>
        <w:t>]. Chapter 2 examines various relevant studies in R&amp;D project selection and classification, solution methodologies, B&amp;B strategies, and MD and their applications.</w:t>
      </w:r>
    </w:p>
    <w:p w:rsidR="001C11D7" w:rsidRDefault="001C11D7" w:rsidP="001366CE">
      <w:pPr>
        <w:pStyle w:val="Heading2"/>
        <w:spacing w:line="480" w:lineRule="auto"/>
        <w:rPr>
          <w:rFonts w:asciiTheme="majorBidi" w:hAnsiTheme="majorBidi" w:cstheme="majorBidi"/>
        </w:rPr>
      </w:pPr>
      <w:bookmarkStart w:id="3" w:name="_Ref434216772"/>
      <w:r w:rsidRPr="001366CE">
        <w:rPr>
          <w:rFonts w:asciiTheme="majorBidi" w:hAnsiTheme="majorBidi" w:cstheme="majorBidi"/>
        </w:rPr>
        <w:t>Problem Statement</w:t>
      </w:r>
      <w:bookmarkEnd w:id="3"/>
    </w:p>
    <w:p w:rsidR="001C11D7" w:rsidRPr="001C11D7" w:rsidRDefault="001C11D7" w:rsidP="001C11D7">
      <w:pPr>
        <w:numPr>
          <w:ilvl w:val="12"/>
          <w:numId w:val="0"/>
        </w:numPr>
        <w:spacing w:line="480" w:lineRule="auto"/>
        <w:jc w:val="both"/>
        <w:rPr>
          <w:rFonts w:ascii="Times New Roman" w:hAnsi="Times New Roman" w:cs="Times New Roman"/>
        </w:rPr>
      </w:pPr>
      <w:bookmarkStart w:id="4" w:name="_Ref434305126"/>
      <w:r w:rsidRPr="001C11D7">
        <w:rPr>
          <w:rFonts w:ascii="Times New Roman" w:hAnsi="Times New Roman" w:cs="Times New Roman"/>
        </w:rPr>
        <w:t xml:space="preserve">This study proposes an analytical constrained multi-allocation approach that allows project managers or decision makers to group several projects into predefined categories that represent most-appropriate option for developing the projects. Specifically, the proposed procedure indentifies the projects to be developed and assign them to the best fitting option. Typically, these options may correspond to doing a project in-house or outsourcing it to one of a group of private contractors, as in transportation projects. It is assumed that a panel of experts provides joint expertise to identify ideal projects, from the project quotations' database, for each allocation option (in-house and private </w:t>
      </w:r>
      <w:r w:rsidRPr="001C11D7">
        <w:rPr>
          <w:rFonts w:ascii="Times New Roman" w:hAnsi="Times New Roman" w:cs="Times New Roman"/>
        </w:rPr>
        <w:lastRenderedPageBreak/>
        <w:t xml:space="preserve">contractors). In other words, the purpose of identifying these ideal projects for each corresponding option is to provide an index for each specific option. </w:t>
      </w:r>
    </w:p>
    <w:p w:rsidR="001C11D7" w:rsidRPr="001C11D7" w:rsidRDefault="001C11D7" w:rsidP="002326B2">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In general, each project has a cost and a dollar value of benefits. The scope of each project is defined in terms of several factors or characteristics that may be correlated with one another.  In order to identify how each project best matches each allocation option, for allocating each project to one of the options, the statistical concept known as MD, which is a generalization of the Euclidean Distance (ED) taking into account the correlation between the project characteristics, will be used as the classification criterion. In brief, MD measures the statistical distance from each project to each allocation option that has been identified by the panel of experts. The reader is referred to Chapter 3 for MD overview and applications.</w:t>
      </w:r>
    </w:p>
    <w:p w:rsidR="001C11D7" w:rsidRPr="001C11D7" w:rsidRDefault="001C11D7" w:rsidP="001C11D7">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ab/>
        <w:t>Because the project-allocation problems involve determining whether or not a project is selected for developing, the variables are represented naturally integer and may assume binary (0 or 1); that is, the choices with decision variables restricted to two values: 1 for allocating and 0 for otherwise. Consequently, the allocation process in this dissertation is formulated as a binary integer programming (BIP) model that contains only binary variables.</w:t>
      </w:r>
    </w:p>
    <w:p w:rsidR="001366CE" w:rsidRPr="001366CE" w:rsidRDefault="001C11D7" w:rsidP="001366CE">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 xml:space="preserve">Two different BIP formulations are proposed to aid in assigning projects to either in-house or private contractors. The first formulation maximizes the dollar value of benefits while ensuring that projects are allocated to the best option consistent with available funds and in-house manpower.  The second model allocates projects to the best options subject to available budget and in-house manpower. These BIP models' proposed solution methodology is based on the Branch-and-Bound (B&amp;B) algorithm. In particular, one of </w:t>
      </w:r>
      <w:r w:rsidRPr="001C11D7">
        <w:rPr>
          <w:rFonts w:ascii="Times New Roman" w:hAnsi="Times New Roman" w:cs="Times New Roman"/>
        </w:rPr>
        <w:lastRenderedPageBreak/>
        <w:t>this dissertation’s contributions is proposing novel strategies for branching variables and node selection consistent with allocation priorities among different projects to improve the solution performances’ efficiency in different measurements. For illustration purposes, the proposed project’s allocation methodology and the corresponding mathematical models are applied to the State Department of Transportation (DOT) to aid project-management decision makers in optimizing project allocation (to either option: in-house or several private contractors). We run numerical experiments with several different combinations of projects and options to demonstrate our allocation approach and then analyze the solution results. The application study shows that efficiency of the solution performances using the proposed B&amp;B branching variables and node selection strategies outperforms the best of the default strategies that MATLAB provides. Moreover, this approach can improve project-allocation decisions by using the two models that provide different conclusions.</w:t>
      </w:r>
    </w:p>
    <w:p w:rsidR="001C11D7" w:rsidRDefault="001C11D7" w:rsidP="001366CE">
      <w:pPr>
        <w:pStyle w:val="Heading2"/>
        <w:spacing w:line="480" w:lineRule="auto"/>
        <w:rPr>
          <w:rFonts w:asciiTheme="majorBidi" w:hAnsiTheme="majorBidi" w:cstheme="majorBidi"/>
        </w:rPr>
      </w:pPr>
      <w:bookmarkStart w:id="5" w:name="_Ref439070710"/>
      <w:r w:rsidRPr="001366CE">
        <w:rPr>
          <w:rFonts w:asciiTheme="majorBidi" w:hAnsiTheme="majorBidi" w:cstheme="majorBidi"/>
        </w:rPr>
        <w:t>Contribution</w:t>
      </w:r>
      <w:bookmarkEnd w:id="4"/>
      <w:r w:rsidRPr="001366CE">
        <w:rPr>
          <w:rFonts w:asciiTheme="majorBidi" w:hAnsiTheme="majorBidi" w:cstheme="majorBidi"/>
        </w:rPr>
        <w:t>s of this Study</w:t>
      </w:r>
      <w:bookmarkStart w:id="6" w:name="_Ref434418178"/>
      <w:bookmarkEnd w:id="5"/>
    </w:p>
    <w:p w:rsidR="001C11D7" w:rsidRPr="001C11D7" w:rsidRDefault="001C11D7" w:rsidP="001C11D7">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This dissertation is intended to add the following contributions:</w:t>
      </w:r>
    </w:p>
    <w:p w:rsidR="001C11D7" w:rsidRPr="001C11D7" w:rsidRDefault="001C11D7" w:rsidP="006E4D2E">
      <w:pPr>
        <w:numPr>
          <w:ilvl w:val="0"/>
          <w:numId w:val="1"/>
        </w:numPr>
        <w:spacing w:after="200" w:line="480" w:lineRule="auto"/>
        <w:contextualSpacing/>
        <w:jc w:val="both"/>
        <w:rPr>
          <w:rFonts w:ascii="Times New Roman" w:hAnsi="Times New Roman" w:cs="Times New Roman"/>
        </w:rPr>
      </w:pPr>
      <w:r w:rsidRPr="001C11D7">
        <w:rPr>
          <w:rFonts w:ascii="Times New Roman" w:hAnsi="Times New Roman" w:cs="Times New Roman"/>
        </w:rPr>
        <w:t xml:space="preserve">Development of a MD </w:t>
      </w:r>
      <w:r w:rsidR="009612CB">
        <w:rPr>
          <w:rFonts w:ascii="Times New Roman" w:hAnsi="Times New Roman" w:cs="Times New Roman"/>
        </w:rPr>
        <w:t xml:space="preserve">project selection </w:t>
      </w:r>
      <w:r w:rsidRPr="001C11D7">
        <w:rPr>
          <w:rFonts w:ascii="Times New Roman" w:hAnsi="Times New Roman" w:cs="Times New Roman"/>
        </w:rPr>
        <w:t>and multi-choice classification approach with multiple-resource constraints. Specifically, this new approach is proposed to</w:t>
      </w:r>
      <w:r>
        <w:rPr>
          <w:rFonts w:ascii="Times New Roman" w:hAnsi="Times New Roman" w:cs="Times New Roman"/>
        </w:rPr>
        <w:t xml:space="preserve"> </w:t>
      </w:r>
      <w:r w:rsidRPr="001C11D7">
        <w:rPr>
          <w:rFonts w:ascii="Times New Roman" w:hAnsi="Times New Roman" w:cs="Times New Roman"/>
        </w:rPr>
        <w:t>improve the quality and accuracy of the best fitting allocation process. As we will show in the Literature Review, Chapter 2.</w:t>
      </w:r>
    </w:p>
    <w:p w:rsidR="001C11D7" w:rsidRPr="001366CE" w:rsidRDefault="001C11D7" w:rsidP="006E4D2E">
      <w:pPr>
        <w:numPr>
          <w:ilvl w:val="0"/>
          <w:numId w:val="1"/>
        </w:numPr>
        <w:spacing w:after="200" w:line="480" w:lineRule="auto"/>
        <w:contextualSpacing/>
        <w:jc w:val="both"/>
        <w:rPr>
          <w:rFonts w:ascii="Times New Roman" w:hAnsi="Times New Roman" w:cs="Times New Roman"/>
        </w:rPr>
      </w:pPr>
      <w:r w:rsidRPr="001C11D7">
        <w:rPr>
          <w:rFonts w:ascii="Times New Roman" w:hAnsi="Times New Roman" w:cs="Times New Roman"/>
        </w:rPr>
        <w:t xml:space="preserve">Improve the B&amp;B methodology significantly by formulating a novel branching strategy based on a specific variables ranking according to MD values to enhance solution performances (i.e., absolute gap between the internally calculated upper </w:t>
      </w:r>
      <w:r w:rsidRPr="001C11D7">
        <w:rPr>
          <w:rFonts w:ascii="Times New Roman" w:hAnsi="Times New Roman" w:cs="Times New Roman"/>
        </w:rPr>
        <w:lastRenderedPageBreak/>
        <w:t>and lower bound on the objective function, relative gap in percentage, computer run time, and number of explored nodes in the B&amp;B tree). As we will see in the Literature Review, Chapter 2 and in the Results and analysis, Chapter 5.</w:t>
      </w:r>
    </w:p>
    <w:p w:rsidR="001366CE" w:rsidRPr="001366CE" w:rsidRDefault="001C11D7" w:rsidP="001366CE">
      <w:pPr>
        <w:pStyle w:val="Heading2"/>
        <w:spacing w:line="480" w:lineRule="auto"/>
        <w:rPr>
          <w:rFonts w:asciiTheme="majorBidi" w:hAnsiTheme="majorBidi" w:cstheme="majorBidi"/>
        </w:rPr>
      </w:pPr>
      <w:bookmarkStart w:id="7" w:name="_Ref435625610"/>
      <w:bookmarkEnd w:id="6"/>
      <w:r w:rsidRPr="001366CE">
        <w:rPr>
          <w:rFonts w:asciiTheme="majorBidi" w:hAnsiTheme="majorBidi" w:cstheme="majorBidi"/>
        </w:rPr>
        <w:t>Organization of the Dissertation</w:t>
      </w:r>
      <w:bookmarkEnd w:id="7"/>
    </w:p>
    <w:p w:rsidR="001C11D7" w:rsidRPr="001C11D7" w:rsidRDefault="001C11D7" w:rsidP="00DC69FC">
      <w:pPr>
        <w:numPr>
          <w:ilvl w:val="12"/>
          <w:numId w:val="0"/>
        </w:numPr>
        <w:spacing w:line="480" w:lineRule="auto"/>
        <w:jc w:val="both"/>
        <w:rPr>
          <w:rFonts w:ascii="Times New Roman" w:hAnsi="Times New Roman" w:cs="Times New Roman"/>
        </w:rPr>
      </w:pPr>
      <w:r w:rsidRPr="001C11D7">
        <w:rPr>
          <w:rFonts w:ascii="Times New Roman" w:hAnsi="Times New Roman" w:cs="Times New Roman"/>
        </w:rPr>
        <w:t xml:space="preserve">This dissertation is divided into seven chapters. This first chapter has introduced this study’s general problem and challenges. Chapter 2 contains a review of the literature pertaining to R&amp;D project selections and resource allocations, as well as project assignments, MD classifications and applications, and branching strategies in the B&amp;B algorithm. Chapter 3 presents the overall conceptual approach of the multi-project allocation-based MD, including the definition of MD and B&amp;B variable and node selection methods. Chapter 4 discusses this study’s proposed methodology, including the mathematical model formulation and the proposed branching strategy. Chapter 5 describes the computation design and application of the developed model and solution procedure for selecting and allocating transportation projects among multiple options. Also included is an assessment of the solution procedure’s performance for the mathematical models using the B&amp;B </w:t>
      </w:r>
      <w:proofErr w:type="gramStart"/>
      <w:r w:rsidRPr="001C11D7">
        <w:rPr>
          <w:rFonts w:ascii="Times New Roman" w:hAnsi="Times New Roman" w:cs="Times New Roman"/>
        </w:rPr>
        <w:t>algorithm.</w:t>
      </w:r>
      <w:proofErr w:type="gramEnd"/>
      <w:r w:rsidRPr="001C11D7">
        <w:rPr>
          <w:rFonts w:ascii="Times New Roman" w:hAnsi="Times New Roman" w:cs="Times New Roman"/>
        </w:rPr>
        <w:t xml:space="preserve">  Results and analysis obtained from the methodology are presented in Chapter 6. Chapter 7 includes a summary and conclusions and suggests further related-research possibilities. References and appendices are available at the end of this document.</w:t>
      </w:r>
    </w:p>
    <w:p w:rsidR="00065F75" w:rsidRDefault="00065F75" w:rsidP="00DB1DDB">
      <w:pPr>
        <w:pStyle w:val="Heading1"/>
        <w:jc w:val="center"/>
        <w:rPr>
          <w:rFonts w:asciiTheme="majorBidi" w:hAnsiTheme="majorBidi" w:cstheme="majorBidi"/>
        </w:rPr>
      </w:pPr>
      <w:bookmarkStart w:id="8" w:name="_Toc420995896"/>
      <w:bookmarkStart w:id="9" w:name="_Ref435625754"/>
      <w:bookmarkStart w:id="10" w:name="_Ref439070056"/>
      <w:bookmarkStart w:id="11" w:name="_Ref439070742"/>
    </w:p>
    <w:p w:rsidR="00065F75" w:rsidRDefault="00065F75" w:rsidP="00DB1DDB">
      <w:pPr>
        <w:pStyle w:val="Heading1"/>
        <w:jc w:val="center"/>
        <w:rPr>
          <w:rFonts w:asciiTheme="majorBidi" w:hAnsiTheme="majorBidi" w:cstheme="majorBidi"/>
        </w:rPr>
      </w:pPr>
    </w:p>
    <w:p w:rsidR="009729F0" w:rsidRDefault="009729F0" w:rsidP="00DB1DDB">
      <w:pPr>
        <w:pStyle w:val="Heading1"/>
        <w:jc w:val="center"/>
        <w:rPr>
          <w:rFonts w:asciiTheme="majorBidi" w:hAnsiTheme="majorBidi" w:cstheme="majorBidi"/>
        </w:rPr>
      </w:pPr>
    </w:p>
    <w:p w:rsidR="009729F0" w:rsidRDefault="009729F0" w:rsidP="00DB1DDB">
      <w:pPr>
        <w:pStyle w:val="Heading1"/>
        <w:jc w:val="center"/>
        <w:rPr>
          <w:rFonts w:asciiTheme="majorBidi" w:hAnsiTheme="majorBidi" w:cstheme="majorBidi"/>
        </w:rPr>
      </w:pPr>
    </w:p>
    <w:p w:rsidR="00DB1DDB" w:rsidRPr="00DB1DDB" w:rsidRDefault="00DB1DDB" w:rsidP="00DB1DDB">
      <w:pPr>
        <w:pStyle w:val="Heading1"/>
        <w:jc w:val="center"/>
        <w:rPr>
          <w:rFonts w:asciiTheme="majorBidi" w:hAnsiTheme="majorBidi" w:cstheme="majorBidi"/>
        </w:rPr>
      </w:pPr>
      <w:r w:rsidRPr="00DB1DDB">
        <w:rPr>
          <w:rFonts w:asciiTheme="majorBidi" w:hAnsiTheme="majorBidi" w:cstheme="majorBidi"/>
        </w:rPr>
        <w:lastRenderedPageBreak/>
        <w:t>CHAPTER II</w:t>
      </w:r>
      <w:r w:rsidRPr="00DB1DDB">
        <w:rPr>
          <w:rFonts w:asciiTheme="majorBidi" w:hAnsiTheme="majorBidi" w:cstheme="majorBidi"/>
        </w:rPr>
        <w:br/>
        <w:t>LITERATURE REVIEW</w:t>
      </w:r>
      <w:bookmarkEnd w:id="8"/>
      <w:bookmarkEnd w:id="9"/>
      <w:bookmarkEnd w:id="10"/>
      <w:bookmarkEnd w:id="11"/>
    </w:p>
    <w:p w:rsidR="00DB1DDB" w:rsidRPr="006B6047" w:rsidRDefault="00DB1DDB" w:rsidP="00DB1DDB">
      <w:pPr>
        <w:numPr>
          <w:ilvl w:val="12"/>
          <w:numId w:val="0"/>
        </w:numPr>
        <w:rPr>
          <w:rFonts w:ascii="Times New Roman" w:hAnsi="Times New Roman" w:cs="Times New Roman"/>
        </w:rPr>
      </w:pPr>
      <w:r w:rsidRPr="006B6047">
        <w:rPr>
          <w:rFonts w:ascii="Times New Roman" w:hAnsi="Times New Roman" w:cs="Times New Roman"/>
          <w:sz w:val="32"/>
          <w:szCs w:val="32"/>
        </w:rPr>
        <w:tab/>
      </w:r>
      <w:r w:rsidRPr="006B6047">
        <w:rPr>
          <w:rFonts w:ascii="Times New Roman" w:hAnsi="Times New Roman" w:cs="Times New Roman"/>
          <w:sz w:val="32"/>
          <w:szCs w:val="32"/>
        </w:rPr>
        <w:tab/>
      </w:r>
      <w:r w:rsidRPr="006B6047">
        <w:rPr>
          <w:rFonts w:ascii="Times New Roman" w:hAnsi="Times New Roman" w:cs="Times New Roman"/>
          <w:sz w:val="32"/>
          <w:szCs w:val="32"/>
        </w:rPr>
        <w:tab/>
      </w:r>
      <w:r w:rsidRPr="006B6047">
        <w:rPr>
          <w:rFonts w:ascii="Times New Roman" w:hAnsi="Times New Roman" w:cs="Times New Roman"/>
          <w:sz w:val="32"/>
          <w:szCs w:val="32"/>
        </w:rPr>
        <w:tab/>
      </w:r>
      <w:r w:rsidRPr="006B6047">
        <w:rPr>
          <w:rFonts w:ascii="Times New Roman" w:hAnsi="Times New Roman" w:cs="Times New Roman"/>
          <w:sz w:val="32"/>
          <w:szCs w:val="32"/>
        </w:rPr>
        <w:tab/>
      </w:r>
      <w:r w:rsidRPr="006B6047">
        <w:rPr>
          <w:rFonts w:ascii="Times New Roman" w:hAnsi="Times New Roman" w:cs="Times New Roman"/>
          <w:sz w:val="32"/>
          <w:szCs w:val="32"/>
        </w:rPr>
        <w:tab/>
      </w:r>
      <w:r w:rsidRPr="006B6047">
        <w:rPr>
          <w:rFonts w:ascii="Times New Roman" w:hAnsi="Times New Roman" w:cs="Times New Roman"/>
          <w:sz w:val="32"/>
          <w:szCs w:val="32"/>
        </w:rPr>
        <w:tab/>
      </w:r>
    </w:p>
    <w:p w:rsidR="00DB1DDB" w:rsidRPr="006B6047" w:rsidRDefault="00DB1DDB" w:rsidP="00DB1DDB">
      <w:pPr>
        <w:numPr>
          <w:ilvl w:val="12"/>
          <w:numId w:val="0"/>
        </w:numPr>
        <w:rPr>
          <w:rFonts w:ascii="Times New Roman" w:hAnsi="Times New Roman" w:cs="Times New Roman"/>
          <w:highlight w:val="yellow"/>
        </w:rPr>
      </w:pPr>
      <w:r w:rsidRPr="006B6047">
        <w:rPr>
          <w:rFonts w:ascii="Times New Roman" w:hAnsi="Times New Roman" w:cs="Times New Roman"/>
        </w:rPr>
        <w:tab/>
      </w:r>
    </w:p>
    <w:p w:rsidR="00DB1DDB" w:rsidRPr="006B6047" w:rsidRDefault="00DB1DDB" w:rsidP="00DB1DDB">
      <w:pPr>
        <w:numPr>
          <w:ilvl w:val="12"/>
          <w:numId w:val="0"/>
        </w:numPr>
        <w:spacing w:line="480" w:lineRule="auto"/>
        <w:jc w:val="both"/>
        <w:rPr>
          <w:rFonts w:ascii="Times New Roman" w:hAnsi="Times New Roman" w:cs="Times New Roman"/>
        </w:rPr>
      </w:pPr>
      <w:r w:rsidRPr="006B6047">
        <w:rPr>
          <w:rFonts w:ascii="Times New Roman" w:hAnsi="Times New Roman" w:cs="Times New Roman"/>
        </w:rPr>
        <w:t xml:space="preserve">The intent of this chapter is to provide an understanding of the previous research and literature relevant to </w:t>
      </w:r>
      <w:r w:rsidR="009612CB">
        <w:rPr>
          <w:rFonts w:ascii="Times New Roman" w:hAnsi="Times New Roman" w:cs="Times New Roman"/>
        </w:rPr>
        <w:t xml:space="preserve">project selection </w:t>
      </w:r>
      <w:r w:rsidRPr="006B6047">
        <w:rPr>
          <w:rFonts w:ascii="Times New Roman" w:hAnsi="Times New Roman" w:cs="Times New Roman"/>
        </w:rPr>
        <w:t xml:space="preserve">and allocation problems and </w:t>
      </w:r>
      <w:r>
        <w:rPr>
          <w:rFonts w:ascii="Times New Roman" w:hAnsi="Times New Roman" w:cs="Times New Roman"/>
        </w:rPr>
        <w:t xml:space="preserve">to </w:t>
      </w:r>
      <w:r w:rsidRPr="006B6047">
        <w:rPr>
          <w:rFonts w:ascii="Times New Roman" w:hAnsi="Times New Roman" w:cs="Times New Roman"/>
        </w:rPr>
        <w:t xml:space="preserve">discover methodologies, optimization means and criteria, modeling approaches, and solution procedures that have been considered in each related </w:t>
      </w:r>
      <w:r>
        <w:rPr>
          <w:rFonts w:ascii="Times New Roman" w:hAnsi="Times New Roman" w:cs="Times New Roman"/>
        </w:rPr>
        <w:t xml:space="preserve">study. </w:t>
      </w:r>
      <w:r w:rsidRPr="006B6047">
        <w:rPr>
          <w:rFonts w:ascii="Times New Roman" w:hAnsi="Times New Roman" w:cs="Times New Roman"/>
        </w:rPr>
        <w:t xml:space="preserve">This chapter is divided </w:t>
      </w:r>
      <w:r>
        <w:rPr>
          <w:rFonts w:ascii="Times New Roman" w:hAnsi="Times New Roman" w:cs="Times New Roman"/>
        </w:rPr>
        <w:t>in</w:t>
      </w:r>
      <w:r w:rsidRPr="006B6047">
        <w:rPr>
          <w:rFonts w:ascii="Times New Roman" w:hAnsi="Times New Roman" w:cs="Times New Roman"/>
        </w:rPr>
        <w:t xml:space="preserve">to four major sections. The first section </w:t>
      </w:r>
      <w:r>
        <w:rPr>
          <w:rFonts w:ascii="Times New Roman" w:hAnsi="Times New Roman" w:cs="Times New Roman"/>
        </w:rPr>
        <w:t xml:space="preserve">defines </w:t>
      </w:r>
      <w:r w:rsidRPr="006B6047">
        <w:rPr>
          <w:rFonts w:ascii="Times New Roman" w:hAnsi="Times New Roman" w:cs="Times New Roman"/>
        </w:rPr>
        <w:t>the problem of interest and describes the modeling approach and the solution methodology</w:t>
      </w:r>
      <w:r>
        <w:rPr>
          <w:rFonts w:ascii="Times New Roman" w:hAnsi="Times New Roman" w:cs="Times New Roman"/>
        </w:rPr>
        <w:t xml:space="preserve"> used</w:t>
      </w:r>
      <w:r w:rsidRPr="006B6047">
        <w:rPr>
          <w:rFonts w:ascii="Times New Roman" w:hAnsi="Times New Roman" w:cs="Times New Roman"/>
        </w:rPr>
        <w:t xml:space="preserve">. The second section </w:t>
      </w:r>
      <w:r>
        <w:rPr>
          <w:rFonts w:ascii="Times New Roman" w:hAnsi="Times New Roman" w:cs="Times New Roman"/>
        </w:rPr>
        <w:t xml:space="preserve">discusses </w:t>
      </w:r>
      <w:r w:rsidRPr="006B6047">
        <w:rPr>
          <w:rFonts w:ascii="Times New Roman" w:hAnsi="Times New Roman" w:cs="Times New Roman"/>
        </w:rPr>
        <w:t xml:space="preserve">the classification approach using the concept of MD and its applications in different disciplines. The third section presents B&amp;B strategies that have been </w:t>
      </w:r>
      <w:r>
        <w:rPr>
          <w:rFonts w:ascii="Times New Roman" w:hAnsi="Times New Roman" w:cs="Times New Roman"/>
        </w:rPr>
        <w:t xml:space="preserve">used </w:t>
      </w:r>
      <w:r w:rsidRPr="006B6047">
        <w:rPr>
          <w:rFonts w:ascii="Times New Roman" w:hAnsi="Times New Roman" w:cs="Times New Roman"/>
        </w:rPr>
        <w:t>and their impact on the solution performance</w:t>
      </w:r>
      <w:r>
        <w:rPr>
          <w:rFonts w:ascii="Times New Roman" w:hAnsi="Times New Roman" w:cs="Times New Roman"/>
        </w:rPr>
        <w:t>.</w:t>
      </w:r>
      <w:r w:rsidRPr="006B6047">
        <w:rPr>
          <w:rFonts w:ascii="Times New Roman" w:hAnsi="Times New Roman" w:cs="Times New Roman"/>
        </w:rPr>
        <w:t xml:space="preserve"> </w:t>
      </w:r>
      <w:r>
        <w:rPr>
          <w:rFonts w:ascii="Times New Roman" w:hAnsi="Times New Roman" w:cs="Times New Roman"/>
        </w:rPr>
        <w:t xml:space="preserve">The </w:t>
      </w:r>
      <w:r w:rsidRPr="006B6047">
        <w:rPr>
          <w:rFonts w:ascii="Times New Roman" w:hAnsi="Times New Roman" w:cs="Times New Roman"/>
        </w:rPr>
        <w:t>last section</w:t>
      </w:r>
      <w:r>
        <w:rPr>
          <w:rFonts w:ascii="Times New Roman" w:hAnsi="Times New Roman" w:cs="Times New Roman"/>
        </w:rPr>
        <w:t xml:space="preserve"> is the conclusion, which summarizes the chapter</w:t>
      </w:r>
      <w:r w:rsidRPr="006B6047">
        <w:rPr>
          <w:rFonts w:ascii="Times New Roman" w:hAnsi="Times New Roman" w:cs="Times New Roman"/>
        </w:rPr>
        <w:t>.</w:t>
      </w:r>
    </w:p>
    <w:p w:rsidR="00DB1DDB" w:rsidRDefault="00DB1DDB" w:rsidP="00DB1DDB">
      <w:pPr>
        <w:pStyle w:val="Heading2"/>
        <w:rPr>
          <w:rFonts w:asciiTheme="majorBidi" w:hAnsiTheme="majorBidi" w:cstheme="majorBidi"/>
        </w:rPr>
      </w:pPr>
      <w:bookmarkStart w:id="12" w:name="_Ref441312413"/>
      <w:r w:rsidRPr="00DB1DDB">
        <w:rPr>
          <w:rFonts w:asciiTheme="majorBidi" w:hAnsiTheme="majorBidi" w:cstheme="majorBidi"/>
        </w:rPr>
        <w:t>Project Selection and Resource Allocation</w:t>
      </w:r>
      <w:bookmarkEnd w:id="12"/>
    </w:p>
    <w:p w:rsidR="00DB1DDB" w:rsidRPr="00DB1DDB" w:rsidRDefault="00DB1DDB" w:rsidP="00DB1DDB"/>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 xml:space="preserve">Since </w:t>
      </w:r>
      <w:proofErr w:type="spellStart"/>
      <w:r w:rsidRPr="000E44CF">
        <w:rPr>
          <w:rFonts w:ascii="Times New Roman" w:hAnsi="Times New Roman" w:cs="Times New Roman"/>
        </w:rPr>
        <w:t>Mottley</w:t>
      </w:r>
      <w:proofErr w:type="spellEnd"/>
      <w:r w:rsidRPr="000E44CF">
        <w:rPr>
          <w:rFonts w:ascii="Times New Roman" w:hAnsi="Times New Roman" w:cs="Times New Roman"/>
        </w:rPr>
        <w:t xml:space="preserve"> and Newton in </w:t>
      </w:r>
      <w:r>
        <w:rPr>
          <w:rFonts w:ascii="Times New Roman" w:hAnsi="Times New Roman" w:cs="Times New Roman"/>
        </w:rPr>
        <w:t xml:space="preserve">1959 [An interactive </w:t>
      </w:r>
      <w:proofErr w:type="gramStart"/>
      <w:r>
        <w:rPr>
          <w:rFonts w:ascii="Times New Roman" w:hAnsi="Times New Roman" w:cs="Times New Roman"/>
        </w:rPr>
        <w:t>approach</w:t>
      </w:r>
      <w:proofErr w:type="gramEnd"/>
      <w:r>
        <w:rPr>
          <w:rFonts w:ascii="Times New Roman" w:hAnsi="Times New Roman" w:cs="Times New Roman"/>
        </w:rPr>
        <w:t>…] proposed</w:t>
      </w:r>
      <w:r w:rsidRPr="000E44CF">
        <w:rPr>
          <w:rFonts w:ascii="Times New Roman" w:hAnsi="Times New Roman" w:cs="Times New Roman"/>
        </w:rPr>
        <w:t xml:space="preserve"> </w:t>
      </w:r>
      <w:r w:rsidRPr="006B6047">
        <w:rPr>
          <w:rFonts w:ascii="Times New Roman" w:hAnsi="Times New Roman" w:cs="Times New Roman"/>
        </w:rPr>
        <w:t>the concept of project selection and resource allocation</w:t>
      </w:r>
      <w:r>
        <w:rPr>
          <w:rFonts w:ascii="Times New Roman" w:hAnsi="Times New Roman" w:cs="Times New Roman"/>
        </w:rPr>
        <w:t>,</w:t>
      </w:r>
      <w:r w:rsidRPr="006B6047">
        <w:rPr>
          <w:rFonts w:ascii="Times New Roman" w:hAnsi="Times New Roman" w:cs="Times New Roman"/>
        </w:rPr>
        <w:t xml:space="preserve"> an evolutionary process has result</w:t>
      </w:r>
      <w:r>
        <w:rPr>
          <w:rFonts w:ascii="Times New Roman" w:hAnsi="Times New Roman" w:cs="Times New Roman"/>
        </w:rPr>
        <w:t>ed</w:t>
      </w:r>
      <w:r w:rsidRPr="006B6047">
        <w:rPr>
          <w:rFonts w:ascii="Times New Roman" w:hAnsi="Times New Roman" w:cs="Times New Roman"/>
        </w:rPr>
        <w:t xml:space="preserve"> in</w:t>
      </w:r>
      <w:r>
        <w:rPr>
          <w:rFonts w:ascii="Times New Roman" w:hAnsi="Times New Roman" w:cs="Times New Roman"/>
        </w:rPr>
        <w:t xml:space="preserve"> developing and</w:t>
      </w:r>
      <w:r w:rsidRPr="006B6047">
        <w:rPr>
          <w:rFonts w:ascii="Times New Roman" w:hAnsi="Times New Roman" w:cs="Times New Roman"/>
        </w:rPr>
        <w:t xml:space="preserve"> reporting numerous quantitative methods and models in the literature. Although several methodologies for R&amp;D project selection</w:t>
      </w:r>
      <w:r>
        <w:rPr>
          <w:rFonts w:ascii="Times New Roman" w:hAnsi="Times New Roman" w:cs="Times New Roman"/>
        </w:rPr>
        <w:t xml:space="preserve"> exist</w:t>
      </w:r>
      <w:r w:rsidRPr="006B6047">
        <w:rPr>
          <w:rFonts w:ascii="Times New Roman" w:hAnsi="Times New Roman" w:cs="Times New Roman"/>
        </w:rPr>
        <w:t xml:space="preserve">, a vital </w:t>
      </w:r>
      <w:r>
        <w:rPr>
          <w:rFonts w:ascii="Times New Roman" w:hAnsi="Times New Roman" w:cs="Times New Roman"/>
        </w:rPr>
        <w:t xml:space="preserve">way of </w:t>
      </w:r>
      <w:r w:rsidRPr="006B6047">
        <w:rPr>
          <w:rFonts w:ascii="Times New Roman" w:hAnsi="Times New Roman" w:cs="Times New Roman"/>
        </w:rPr>
        <w:t>formulating scientific decision-making problems is mathematical models [Making project selection</w:t>
      </w:r>
      <w:r>
        <w:rPr>
          <w:rFonts w:ascii="Times New Roman" w:hAnsi="Times New Roman" w:cs="Times New Roman"/>
        </w:rPr>
        <w:t>…</w:t>
      </w:r>
      <w:r w:rsidRPr="006B6047">
        <w:rPr>
          <w:rFonts w:ascii="Times New Roman" w:hAnsi="Times New Roman" w:cs="Times New Roman"/>
        </w:rPr>
        <w:t>]. Moreover, the majority of the resource</w:t>
      </w:r>
      <w:r>
        <w:rPr>
          <w:rFonts w:ascii="Times New Roman" w:hAnsi="Times New Roman" w:cs="Times New Roman"/>
        </w:rPr>
        <w:t>-</w:t>
      </w:r>
      <w:r w:rsidRPr="006B6047">
        <w:rPr>
          <w:rFonts w:ascii="Times New Roman" w:hAnsi="Times New Roman" w:cs="Times New Roman"/>
        </w:rPr>
        <w:t>allocation problems ha</w:t>
      </w:r>
      <w:r>
        <w:rPr>
          <w:rFonts w:ascii="Times New Roman" w:hAnsi="Times New Roman" w:cs="Times New Roman"/>
        </w:rPr>
        <w:t>ve</w:t>
      </w:r>
      <w:r w:rsidRPr="006B6047">
        <w:rPr>
          <w:rFonts w:ascii="Times New Roman" w:hAnsi="Times New Roman" w:cs="Times New Roman"/>
        </w:rPr>
        <w:t xml:space="preserve"> been widely studied using math</w:t>
      </w:r>
      <w:r>
        <w:rPr>
          <w:rFonts w:ascii="Times New Roman" w:hAnsi="Times New Roman" w:cs="Times New Roman"/>
        </w:rPr>
        <w:t>e</w:t>
      </w:r>
      <w:r w:rsidRPr="006B6047">
        <w:rPr>
          <w:rFonts w:ascii="Times New Roman" w:hAnsi="Times New Roman" w:cs="Times New Roman"/>
        </w:rPr>
        <w:t>matical programming [A branch and bound algo</w:t>
      </w:r>
      <w:r>
        <w:rPr>
          <w:rFonts w:ascii="Times New Roman" w:hAnsi="Times New Roman" w:cs="Times New Roman"/>
        </w:rPr>
        <w:t>rithm…</w:t>
      </w:r>
      <w:r w:rsidRPr="006B6047">
        <w:rPr>
          <w:rFonts w:ascii="Times New Roman" w:hAnsi="Times New Roman" w:cs="Times New Roman"/>
        </w:rPr>
        <w:t>]</w:t>
      </w:r>
      <w:r>
        <w:rPr>
          <w:rFonts w:ascii="Times New Roman" w:hAnsi="Times New Roman" w:cs="Times New Roman"/>
        </w:rPr>
        <w:t>.</w:t>
      </w:r>
      <w:r w:rsidRPr="006B6047">
        <w:rPr>
          <w:rFonts w:ascii="Times New Roman" w:hAnsi="Times New Roman" w:cs="Times New Roman"/>
        </w:rPr>
        <w:t xml:space="preserve"> </w:t>
      </w:r>
    </w:p>
    <w:p w:rsidR="00DB1DDB" w:rsidRPr="006B6047" w:rsidRDefault="00DB1DDB" w:rsidP="00DB1DDB">
      <w:pPr>
        <w:spacing w:line="480" w:lineRule="auto"/>
        <w:jc w:val="both"/>
        <w:rPr>
          <w:rFonts w:ascii="Times New Roman" w:hAnsi="Times New Roman" w:cs="Times New Roman"/>
        </w:rPr>
      </w:pPr>
      <w:r>
        <w:rPr>
          <w:rFonts w:ascii="Times New Roman" w:hAnsi="Times New Roman" w:cs="Times New Roman"/>
        </w:rPr>
        <w:t>Usually</w:t>
      </w:r>
      <w:r w:rsidRPr="006B6047">
        <w:rPr>
          <w:rFonts w:ascii="Times New Roman" w:hAnsi="Times New Roman" w:cs="Times New Roman"/>
        </w:rPr>
        <w:t xml:space="preserve">, much of </w:t>
      </w:r>
      <w:r>
        <w:rPr>
          <w:rFonts w:ascii="Times New Roman" w:hAnsi="Times New Roman" w:cs="Times New Roman"/>
        </w:rPr>
        <w:t xml:space="preserve">a </w:t>
      </w:r>
      <w:r w:rsidRPr="006B6047">
        <w:rPr>
          <w:rFonts w:ascii="Times New Roman" w:hAnsi="Times New Roman" w:cs="Times New Roman"/>
        </w:rPr>
        <w:t xml:space="preserve">modeling technique </w:t>
      </w:r>
      <w:r>
        <w:rPr>
          <w:rFonts w:ascii="Times New Roman" w:hAnsi="Times New Roman" w:cs="Times New Roman"/>
        </w:rPr>
        <w:t xml:space="preserve">focuses on </w:t>
      </w:r>
      <w:r w:rsidRPr="006B6047">
        <w:rPr>
          <w:rFonts w:ascii="Times New Roman" w:hAnsi="Times New Roman" w:cs="Times New Roman"/>
        </w:rPr>
        <w:t>how to effectively propose a methodological approach to select</w:t>
      </w:r>
      <w:r>
        <w:rPr>
          <w:rFonts w:ascii="Times New Roman" w:hAnsi="Times New Roman" w:cs="Times New Roman"/>
        </w:rPr>
        <w:t>ing</w:t>
      </w:r>
      <w:r w:rsidRPr="006B6047">
        <w:rPr>
          <w:rFonts w:ascii="Times New Roman" w:hAnsi="Times New Roman" w:cs="Times New Roman"/>
        </w:rPr>
        <w:t xml:space="preserve"> a set of projects </w:t>
      </w:r>
      <w:r>
        <w:rPr>
          <w:rFonts w:ascii="Times New Roman" w:hAnsi="Times New Roman" w:cs="Times New Roman"/>
        </w:rPr>
        <w:t xml:space="preserve">from </w:t>
      </w:r>
      <w:r w:rsidRPr="006B6047">
        <w:rPr>
          <w:rFonts w:ascii="Times New Roman" w:hAnsi="Times New Roman" w:cs="Times New Roman"/>
        </w:rPr>
        <w:t xml:space="preserve">a project portfolio that meets </w:t>
      </w:r>
      <w:r w:rsidRPr="006B6047">
        <w:rPr>
          <w:rFonts w:ascii="Times New Roman" w:hAnsi="Times New Roman" w:cs="Times New Roman"/>
        </w:rPr>
        <w:lastRenderedPageBreak/>
        <w:t>different re</w:t>
      </w:r>
      <w:r>
        <w:rPr>
          <w:rFonts w:ascii="Times New Roman" w:hAnsi="Times New Roman" w:cs="Times New Roman"/>
        </w:rPr>
        <w:t>s</w:t>
      </w:r>
      <w:r w:rsidRPr="006B6047">
        <w:rPr>
          <w:rFonts w:ascii="Times New Roman" w:hAnsi="Times New Roman" w:cs="Times New Roman"/>
        </w:rPr>
        <w:t xml:space="preserve">ource requirements </w:t>
      </w:r>
      <w:r>
        <w:rPr>
          <w:rFonts w:ascii="Times New Roman" w:hAnsi="Times New Roman" w:cs="Times New Roman"/>
        </w:rPr>
        <w:t xml:space="preserve">in order </w:t>
      </w:r>
      <w:r w:rsidRPr="006B6047">
        <w:rPr>
          <w:rFonts w:ascii="Times New Roman" w:hAnsi="Times New Roman" w:cs="Times New Roman"/>
        </w:rPr>
        <w:t>to arrive at an optimum portfolio of R&amp;D projects</w:t>
      </w:r>
      <w:r>
        <w:rPr>
          <w:rFonts w:ascii="Times New Roman" w:hAnsi="Times New Roman" w:cs="Times New Roman"/>
        </w:rPr>
        <w:t xml:space="preserve">. However, </w:t>
      </w:r>
      <w:r w:rsidRPr="006B6047">
        <w:rPr>
          <w:rFonts w:ascii="Times New Roman" w:hAnsi="Times New Roman" w:cs="Times New Roman"/>
        </w:rPr>
        <w:t xml:space="preserve">less attention has been devoted to how these models can provide </w:t>
      </w:r>
      <w:r>
        <w:rPr>
          <w:rFonts w:ascii="Times New Roman" w:hAnsi="Times New Roman" w:cs="Times New Roman"/>
        </w:rPr>
        <w:t xml:space="preserve">the </w:t>
      </w:r>
      <w:r w:rsidRPr="006B6047">
        <w:rPr>
          <w:rFonts w:ascii="Times New Roman" w:hAnsi="Times New Roman" w:cs="Times New Roman"/>
        </w:rPr>
        <w:t>best</w:t>
      </w:r>
      <w:r>
        <w:rPr>
          <w:rFonts w:ascii="Times New Roman" w:hAnsi="Times New Roman" w:cs="Times New Roman"/>
        </w:rPr>
        <w:t>-</w:t>
      </w:r>
      <w:r w:rsidRPr="006B6047">
        <w:rPr>
          <w:rFonts w:ascii="Times New Roman" w:hAnsi="Times New Roman" w:cs="Times New Roman"/>
        </w:rPr>
        <w:t xml:space="preserve">fitting allocation as well as perform in a sophisticated situation </w:t>
      </w:r>
      <w:r>
        <w:rPr>
          <w:rFonts w:ascii="Times New Roman" w:hAnsi="Times New Roman" w:cs="Times New Roman"/>
        </w:rPr>
        <w:t xml:space="preserve">(i.e., </w:t>
      </w:r>
      <w:r w:rsidRPr="006B6047">
        <w:rPr>
          <w:rFonts w:ascii="Times New Roman" w:hAnsi="Times New Roman" w:cs="Times New Roman"/>
        </w:rPr>
        <w:t xml:space="preserve">when </w:t>
      </w:r>
      <w:r>
        <w:rPr>
          <w:rFonts w:ascii="Times New Roman" w:hAnsi="Times New Roman" w:cs="Times New Roman"/>
        </w:rPr>
        <w:t xml:space="preserve">numerous </w:t>
      </w:r>
      <w:r w:rsidRPr="006B6047">
        <w:rPr>
          <w:rFonts w:ascii="Times New Roman" w:hAnsi="Times New Roman" w:cs="Times New Roman"/>
        </w:rPr>
        <w:t>variables and constraints</w:t>
      </w:r>
      <w:r>
        <w:rPr>
          <w:rFonts w:ascii="Times New Roman" w:hAnsi="Times New Roman" w:cs="Times New Roman"/>
        </w:rPr>
        <w:t xml:space="preserve"> increase a problem’s size)</w:t>
      </w:r>
      <w:r w:rsidRPr="006B6047">
        <w:rPr>
          <w:rFonts w:ascii="Times New Roman" w:hAnsi="Times New Roman" w:cs="Times New Roman"/>
        </w:rPr>
        <w:t>.</w:t>
      </w:r>
      <w:r>
        <w:rPr>
          <w:rFonts w:ascii="Times New Roman" w:hAnsi="Times New Roman" w:cs="Times New Roman"/>
        </w:rPr>
        <w:t xml:space="preserve"> T</w:t>
      </w:r>
      <w:r w:rsidRPr="006B6047">
        <w:rPr>
          <w:rFonts w:ascii="Times New Roman" w:hAnsi="Times New Roman" w:cs="Times New Roman"/>
        </w:rPr>
        <w:t xml:space="preserve">he survey study in this section </w:t>
      </w:r>
      <w:r>
        <w:rPr>
          <w:rFonts w:ascii="Times New Roman" w:hAnsi="Times New Roman" w:cs="Times New Roman"/>
        </w:rPr>
        <w:t>shades the light on</w:t>
      </w:r>
      <w:r w:rsidRPr="006B6047">
        <w:rPr>
          <w:rFonts w:ascii="Times New Roman" w:hAnsi="Times New Roman" w:cs="Times New Roman"/>
        </w:rPr>
        <w:t xml:space="preserve"> various modeling approaches with different applications in R&amp;D project selection and resource allocation.  </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ab/>
      </w:r>
      <w:r>
        <w:rPr>
          <w:rFonts w:ascii="Times New Roman" w:hAnsi="Times New Roman" w:cs="Times New Roman"/>
        </w:rPr>
        <w:t>L</w:t>
      </w:r>
      <w:r w:rsidRPr="006B121D">
        <w:rPr>
          <w:rFonts w:ascii="Times New Roman" w:hAnsi="Times New Roman" w:cs="Times New Roman"/>
        </w:rPr>
        <w:t>oosely speaking</w:t>
      </w:r>
      <w:r w:rsidRPr="006B6047">
        <w:rPr>
          <w:rFonts w:ascii="Times New Roman" w:hAnsi="Times New Roman" w:cs="Times New Roman"/>
        </w:rPr>
        <w:t xml:space="preserve">, any </w:t>
      </w:r>
      <w:r w:rsidR="009612CB">
        <w:rPr>
          <w:rFonts w:ascii="Times New Roman" w:hAnsi="Times New Roman" w:cs="Times New Roman"/>
        </w:rPr>
        <w:t xml:space="preserve">project selection </w:t>
      </w:r>
      <w:r w:rsidRPr="006B6047">
        <w:rPr>
          <w:rFonts w:ascii="Times New Roman" w:hAnsi="Times New Roman" w:cs="Times New Roman"/>
        </w:rPr>
        <w:t>and allocation model depend</w:t>
      </w:r>
      <w:r>
        <w:rPr>
          <w:rFonts w:ascii="Times New Roman" w:hAnsi="Times New Roman" w:cs="Times New Roman"/>
        </w:rPr>
        <w:t>s</w:t>
      </w:r>
      <w:r w:rsidRPr="006B6047">
        <w:rPr>
          <w:rFonts w:ascii="Times New Roman" w:hAnsi="Times New Roman" w:cs="Times New Roman"/>
        </w:rPr>
        <w:t xml:space="preserve"> on the type of problem.</w:t>
      </w:r>
      <w:r w:rsidRPr="006B6047">
        <w:t xml:space="preserve"> </w:t>
      </w:r>
      <w:r w:rsidRPr="006B6047">
        <w:rPr>
          <w:rFonts w:ascii="Times New Roman" w:hAnsi="Times New Roman" w:cs="Times New Roman"/>
        </w:rPr>
        <w:t xml:space="preserve">Researchers </w:t>
      </w:r>
      <w:r>
        <w:rPr>
          <w:rFonts w:ascii="Times New Roman" w:hAnsi="Times New Roman" w:cs="Times New Roman"/>
        </w:rPr>
        <w:t xml:space="preserve">have </w:t>
      </w:r>
      <w:r w:rsidRPr="006B6047">
        <w:rPr>
          <w:rFonts w:ascii="Times New Roman" w:hAnsi="Times New Roman" w:cs="Times New Roman"/>
        </w:rPr>
        <w:t xml:space="preserve">proposed many efficient approaches. For example, </w:t>
      </w:r>
      <w:proofErr w:type="spellStart"/>
      <w:r w:rsidRPr="006B6047">
        <w:rPr>
          <w:rFonts w:ascii="Times New Roman" w:hAnsi="Times New Roman" w:cs="Times New Roman"/>
        </w:rPr>
        <w:t>Beaujon</w:t>
      </w:r>
      <w:proofErr w:type="spellEnd"/>
      <w:r w:rsidRPr="006B6047">
        <w:rPr>
          <w:rFonts w:ascii="Times New Roman" w:hAnsi="Times New Roman" w:cs="Times New Roman"/>
        </w:rPr>
        <w:t xml:space="preserve"> et al. [11] develop a mathematical model that is formulated by using mixed</w:t>
      </w:r>
      <w:r>
        <w:rPr>
          <w:rFonts w:ascii="Times New Roman" w:hAnsi="Times New Roman" w:cs="Times New Roman"/>
        </w:rPr>
        <w:t>-</w:t>
      </w:r>
      <w:r w:rsidRPr="006B6047">
        <w:rPr>
          <w:rFonts w:ascii="Times New Roman" w:hAnsi="Times New Roman" w:cs="Times New Roman"/>
        </w:rPr>
        <w:t xml:space="preserve"> integer programming and solv</w:t>
      </w:r>
      <w:r>
        <w:rPr>
          <w:rFonts w:ascii="Times New Roman" w:hAnsi="Times New Roman" w:cs="Times New Roman"/>
        </w:rPr>
        <w:t>ing</w:t>
      </w:r>
      <w:r w:rsidRPr="006B6047">
        <w:rPr>
          <w:rFonts w:ascii="Times New Roman" w:hAnsi="Times New Roman" w:cs="Times New Roman"/>
        </w:rPr>
        <w:t xml:space="preserve"> it </w:t>
      </w:r>
      <w:r>
        <w:rPr>
          <w:rFonts w:ascii="Times New Roman" w:hAnsi="Times New Roman" w:cs="Times New Roman"/>
        </w:rPr>
        <w:t xml:space="preserve">using </w:t>
      </w:r>
      <w:r w:rsidRPr="006B6047">
        <w:rPr>
          <w:rFonts w:ascii="Times New Roman" w:hAnsi="Times New Roman" w:cs="Times New Roman"/>
        </w:rPr>
        <w:t xml:space="preserve">specific heuristic methodology to select projects </w:t>
      </w:r>
      <w:r>
        <w:rPr>
          <w:rFonts w:ascii="Times New Roman" w:hAnsi="Times New Roman" w:cs="Times New Roman"/>
        </w:rPr>
        <w:t xml:space="preserve">to include </w:t>
      </w:r>
      <w:r w:rsidRPr="006B6047">
        <w:rPr>
          <w:rFonts w:ascii="Times New Roman" w:hAnsi="Times New Roman" w:cs="Times New Roman"/>
        </w:rPr>
        <w:t>in an R&amp;D portfolio that provides the maximum expected benefits, subject to a wide variety of constraints</w:t>
      </w:r>
      <w:r>
        <w:rPr>
          <w:rFonts w:ascii="Times New Roman" w:hAnsi="Times New Roman" w:cs="Times New Roman"/>
        </w:rPr>
        <w:t xml:space="preserve">, </w:t>
      </w:r>
      <w:r w:rsidRPr="006B6047">
        <w:rPr>
          <w:rFonts w:ascii="Times New Roman" w:hAnsi="Times New Roman" w:cs="Times New Roman"/>
        </w:rPr>
        <w:t>e.g., capital, headcount, strategic intent</w:t>
      </w:r>
      <w:r>
        <w:rPr>
          <w:rFonts w:ascii="Times New Roman" w:hAnsi="Times New Roman" w:cs="Times New Roman"/>
        </w:rPr>
        <w:t>, etc.</w:t>
      </w:r>
      <w:r w:rsidRPr="006B6047">
        <w:rPr>
          <w:rFonts w:ascii="Times New Roman" w:hAnsi="Times New Roman" w:cs="Times New Roman"/>
        </w:rPr>
        <w:t xml:space="preserve"> The paper addresses two important issues regarding the formulation of the </w:t>
      </w:r>
      <w:r w:rsidR="009612CB">
        <w:rPr>
          <w:rFonts w:ascii="Times New Roman" w:hAnsi="Times New Roman" w:cs="Times New Roman"/>
        </w:rPr>
        <w:t xml:space="preserve">project selection </w:t>
      </w:r>
      <w:r w:rsidRPr="006B6047">
        <w:rPr>
          <w:rFonts w:ascii="Times New Roman" w:hAnsi="Times New Roman" w:cs="Times New Roman"/>
        </w:rPr>
        <w:t xml:space="preserve">models: (1) allowing for partly funded projects in the portfolio </w:t>
      </w:r>
      <w:r>
        <w:rPr>
          <w:rFonts w:ascii="Times New Roman" w:hAnsi="Times New Roman" w:cs="Times New Roman"/>
        </w:rPr>
        <w:t>(</w:t>
      </w:r>
      <w:r w:rsidRPr="006B6047">
        <w:rPr>
          <w:rFonts w:ascii="Times New Roman" w:hAnsi="Times New Roman" w:cs="Times New Roman"/>
        </w:rPr>
        <w:t>i.e., projects that proceed at an interval due to insufficient fund</w:t>
      </w:r>
      <w:r>
        <w:rPr>
          <w:rFonts w:ascii="Times New Roman" w:hAnsi="Times New Roman" w:cs="Times New Roman"/>
        </w:rPr>
        <w:t>ing</w:t>
      </w:r>
      <w:r w:rsidRPr="006B6047">
        <w:rPr>
          <w:rFonts w:ascii="Times New Roman" w:hAnsi="Times New Roman" w:cs="Times New Roman"/>
        </w:rPr>
        <w:t xml:space="preserve"> </w:t>
      </w:r>
      <w:r>
        <w:rPr>
          <w:rFonts w:ascii="Times New Roman" w:hAnsi="Times New Roman" w:cs="Times New Roman"/>
        </w:rPr>
        <w:t xml:space="preserve">with the rest being held </w:t>
      </w:r>
      <w:r w:rsidRPr="006B6047">
        <w:rPr>
          <w:rFonts w:ascii="Times New Roman" w:hAnsi="Times New Roman" w:cs="Times New Roman"/>
        </w:rPr>
        <w:t xml:space="preserve">for future funding), resulting in solving the problem </w:t>
      </w:r>
      <w:r>
        <w:rPr>
          <w:rFonts w:ascii="Times New Roman" w:hAnsi="Times New Roman" w:cs="Times New Roman"/>
        </w:rPr>
        <w:t xml:space="preserve">using </w:t>
      </w:r>
      <w:r w:rsidRPr="006B6047">
        <w:rPr>
          <w:rFonts w:ascii="Times New Roman" w:hAnsi="Times New Roman" w:cs="Times New Roman"/>
        </w:rPr>
        <w:t>linear programming</w:t>
      </w:r>
      <w:r>
        <w:rPr>
          <w:rFonts w:ascii="Times New Roman" w:hAnsi="Times New Roman" w:cs="Times New Roman"/>
        </w:rPr>
        <w:t>;</w:t>
      </w:r>
      <w:r w:rsidRPr="006B6047">
        <w:rPr>
          <w:rFonts w:ascii="Times New Roman" w:hAnsi="Times New Roman" w:cs="Times New Roman"/>
        </w:rPr>
        <w:t xml:space="preserve"> and (2) assigning a score to each project for the purpose of valuing projects and accounting for potential risk. Th</w:t>
      </w:r>
      <w:r>
        <w:rPr>
          <w:rFonts w:ascii="Times New Roman" w:hAnsi="Times New Roman" w:cs="Times New Roman"/>
        </w:rPr>
        <w:t>is model’s</w:t>
      </w:r>
      <w:r w:rsidRPr="006B6047">
        <w:rPr>
          <w:rFonts w:ascii="Times New Roman" w:hAnsi="Times New Roman" w:cs="Times New Roman"/>
        </w:rPr>
        <w:t xml:space="preserve"> distinguish</w:t>
      </w:r>
      <w:r>
        <w:rPr>
          <w:rFonts w:ascii="Times New Roman" w:hAnsi="Times New Roman" w:cs="Times New Roman"/>
        </w:rPr>
        <w:t>ing</w:t>
      </w:r>
      <w:r w:rsidRPr="006B6047">
        <w:rPr>
          <w:rFonts w:ascii="Times New Roman" w:hAnsi="Times New Roman" w:cs="Times New Roman"/>
        </w:rPr>
        <w:t xml:space="preserve"> factor is the set of constraints; specifically</w:t>
      </w:r>
      <w:r>
        <w:rPr>
          <w:rFonts w:ascii="Times New Roman" w:hAnsi="Times New Roman" w:cs="Times New Roman"/>
        </w:rPr>
        <w:t>,</w:t>
      </w:r>
      <w:r w:rsidRPr="006B6047">
        <w:rPr>
          <w:rFonts w:ascii="Times New Roman" w:hAnsi="Times New Roman" w:cs="Times New Roman"/>
        </w:rPr>
        <w:t xml:space="preserve"> </w:t>
      </w:r>
      <w:r>
        <w:rPr>
          <w:rFonts w:ascii="Times New Roman" w:hAnsi="Times New Roman" w:cs="Times New Roman"/>
        </w:rPr>
        <w:t xml:space="preserve">this model </w:t>
      </w:r>
      <w:r w:rsidRPr="006B6047">
        <w:rPr>
          <w:rFonts w:ascii="Times New Roman" w:hAnsi="Times New Roman" w:cs="Times New Roman"/>
        </w:rPr>
        <w:t xml:space="preserve">allows the </w:t>
      </w:r>
      <w:r>
        <w:rPr>
          <w:rFonts w:ascii="Times New Roman" w:hAnsi="Times New Roman" w:cs="Times New Roman"/>
        </w:rPr>
        <w:t xml:space="preserve">possessed </w:t>
      </w:r>
      <w:r w:rsidRPr="006B6047">
        <w:rPr>
          <w:rFonts w:ascii="Times New Roman" w:hAnsi="Times New Roman" w:cs="Times New Roman"/>
        </w:rPr>
        <w:t xml:space="preserve">skills </w:t>
      </w:r>
      <w:r>
        <w:rPr>
          <w:rFonts w:ascii="Times New Roman" w:hAnsi="Times New Roman" w:cs="Times New Roman"/>
        </w:rPr>
        <w:t xml:space="preserve">of </w:t>
      </w:r>
      <w:r w:rsidRPr="006B6047">
        <w:rPr>
          <w:rFonts w:ascii="Times New Roman" w:hAnsi="Times New Roman" w:cs="Times New Roman"/>
        </w:rPr>
        <w:t>the research staff</w:t>
      </w:r>
      <w:r>
        <w:rPr>
          <w:rFonts w:ascii="Times New Roman" w:hAnsi="Times New Roman" w:cs="Times New Roman"/>
        </w:rPr>
        <w:t xml:space="preserve"> to be considered,</w:t>
      </w:r>
      <w:r w:rsidRPr="006B6047">
        <w:rPr>
          <w:rFonts w:ascii="Times New Roman" w:hAnsi="Times New Roman" w:cs="Times New Roman"/>
        </w:rPr>
        <w:t xml:space="preserve"> </w:t>
      </w:r>
      <w:r>
        <w:rPr>
          <w:rFonts w:ascii="Times New Roman" w:hAnsi="Times New Roman" w:cs="Times New Roman"/>
        </w:rPr>
        <w:t xml:space="preserve">such as research background in various categories, number of skilled staff needed to be involved in developing particular projects, and category of skills required. </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ab/>
      </w:r>
      <w:proofErr w:type="spellStart"/>
      <w:r w:rsidRPr="006B6047">
        <w:rPr>
          <w:rFonts w:ascii="Times New Roman" w:hAnsi="Times New Roman" w:cs="Times New Roman"/>
        </w:rPr>
        <w:t>Benli</w:t>
      </w:r>
      <w:proofErr w:type="spellEnd"/>
      <w:r w:rsidRPr="006B6047">
        <w:rPr>
          <w:rFonts w:ascii="Times New Roman" w:hAnsi="Times New Roman" w:cs="Times New Roman"/>
        </w:rPr>
        <w:t xml:space="preserve"> and </w:t>
      </w:r>
      <w:proofErr w:type="spellStart"/>
      <w:r w:rsidRPr="006B6047">
        <w:rPr>
          <w:rFonts w:ascii="Times New Roman" w:hAnsi="Times New Roman" w:cs="Times New Roman"/>
        </w:rPr>
        <w:t>Yavuz</w:t>
      </w:r>
      <w:proofErr w:type="spellEnd"/>
      <w:r w:rsidRPr="006B6047">
        <w:rPr>
          <w:rFonts w:ascii="Times New Roman" w:hAnsi="Times New Roman" w:cs="Times New Roman"/>
        </w:rPr>
        <w:t xml:space="preserve"> [Making  project selection decisions:..] propose a BIP model to select projects that maximize total net present value subject to budget constraints and </w:t>
      </w:r>
      <w:r w:rsidRPr="006B6047">
        <w:rPr>
          <w:rFonts w:ascii="Times New Roman" w:hAnsi="Times New Roman" w:cs="Times New Roman"/>
        </w:rPr>
        <w:lastRenderedPageBreak/>
        <w:t xml:space="preserve">other </w:t>
      </w:r>
      <w:r>
        <w:rPr>
          <w:rFonts w:ascii="Times New Roman" w:hAnsi="Times New Roman" w:cs="Times New Roman"/>
        </w:rPr>
        <w:t>secondary</w:t>
      </w:r>
      <w:r w:rsidRPr="006B6047">
        <w:rPr>
          <w:rFonts w:ascii="Times New Roman" w:hAnsi="Times New Roman" w:cs="Times New Roman"/>
        </w:rPr>
        <w:t xml:space="preserve"> conditions in the Turkish armed forces</w:t>
      </w:r>
      <w:r>
        <w:rPr>
          <w:rFonts w:ascii="Times New Roman" w:hAnsi="Times New Roman" w:cs="Times New Roman"/>
        </w:rPr>
        <w:t xml:space="preserve">’ </w:t>
      </w:r>
      <w:r w:rsidRPr="00E83210">
        <w:rPr>
          <w:rFonts w:ascii="Times New Roman" w:hAnsi="Times New Roman" w:cs="Times New Roman"/>
        </w:rPr>
        <w:t>ten-year planning horizon</w:t>
      </w:r>
      <w:r w:rsidRPr="006B6047">
        <w:rPr>
          <w:rFonts w:ascii="Times New Roman" w:hAnsi="Times New Roman" w:cs="Times New Roman"/>
        </w:rPr>
        <w:t xml:space="preserve">. Different computational data sets were randomly </w:t>
      </w:r>
      <w:r>
        <w:rPr>
          <w:rFonts w:ascii="Times New Roman" w:hAnsi="Times New Roman" w:cs="Times New Roman"/>
        </w:rPr>
        <w:t xml:space="preserve">created </w:t>
      </w:r>
      <w:r w:rsidRPr="006B6047">
        <w:rPr>
          <w:rFonts w:ascii="Times New Roman" w:hAnsi="Times New Roman" w:cs="Times New Roman"/>
        </w:rPr>
        <w:t xml:space="preserve">to simulate the real data and run the model for optimality and performance testing. </w:t>
      </w:r>
      <w:r>
        <w:rPr>
          <w:rFonts w:ascii="Times New Roman" w:hAnsi="Times New Roman" w:cs="Times New Roman"/>
        </w:rPr>
        <w:t xml:space="preserve">Ten </w:t>
      </w:r>
      <w:r w:rsidRPr="006B6047">
        <w:rPr>
          <w:rFonts w:ascii="Times New Roman" w:hAnsi="Times New Roman" w:cs="Times New Roman"/>
        </w:rPr>
        <w:t>random problems were run</w:t>
      </w:r>
      <w:r>
        <w:rPr>
          <w:rFonts w:ascii="Times New Roman" w:hAnsi="Times New Roman" w:cs="Times New Roman"/>
        </w:rPr>
        <w:t>; these problems varied</w:t>
      </w:r>
      <w:r w:rsidRPr="006B6047">
        <w:rPr>
          <w:rFonts w:ascii="Times New Roman" w:hAnsi="Times New Roman" w:cs="Times New Roman"/>
        </w:rPr>
        <w:t xml:space="preserve"> from 908 projects to 1,067 projects, approximately 10,000 variables, and 2,500 constraints. </w:t>
      </w:r>
      <w:r w:rsidRPr="00C73812">
        <w:t xml:space="preserve"> </w:t>
      </w:r>
      <w:r w:rsidRPr="00C73812">
        <w:rPr>
          <w:rFonts w:ascii="Times New Roman" w:hAnsi="Times New Roman" w:cs="Times New Roman"/>
        </w:rPr>
        <w:t>CPLEX 4.0.7 software</w:t>
      </w:r>
      <w:r>
        <w:rPr>
          <w:rFonts w:ascii="Times New Roman" w:hAnsi="Times New Roman" w:cs="Times New Roman"/>
        </w:rPr>
        <w:t xml:space="preserve"> ran t</w:t>
      </w:r>
      <w:r w:rsidRPr="006B6047">
        <w:rPr>
          <w:rFonts w:ascii="Times New Roman" w:hAnsi="Times New Roman" w:cs="Times New Roman"/>
        </w:rPr>
        <w:t>he simulated data models</w:t>
      </w:r>
      <w:r>
        <w:rPr>
          <w:rFonts w:ascii="Times New Roman" w:hAnsi="Times New Roman" w:cs="Times New Roman"/>
        </w:rPr>
        <w:t>.</w:t>
      </w:r>
      <w:r w:rsidRPr="006B6047">
        <w:rPr>
          <w:rFonts w:ascii="Times New Roman" w:hAnsi="Times New Roman" w:cs="Times New Roman"/>
        </w:rPr>
        <w:t xml:space="preserve">  </w:t>
      </w:r>
      <w:r w:rsidRPr="00C73812">
        <w:rPr>
          <w:rFonts w:ascii="Times New Roman" w:hAnsi="Times New Roman" w:cs="Times New Roman"/>
        </w:rPr>
        <w:t xml:space="preserve">CPLEX 6.5.3 software </w:t>
      </w:r>
      <w:r>
        <w:rPr>
          <w:rFonts w:ascii="Times New Roman" w:hAnsi="Times New Roman" w:cs="Times New Roman"/>
        </w:rPr>
        <w:t>executed t</w:t>
      </w:r>
      <w:r w:rsidRPr="006B6047">
        <w:rPr>
          <w:rFonts w:ascii="Times New Roman" w:hAnsi="Times New Roman" w:cs="Times New Roman"/>
        </w:rPr>
        <w:t>he actual data models</w:t>
      </w:r>
      <w:r>
        <w:rPr>
          <w:rFonts w:ascii="Times New Roman" w:hAnsi="Times New Roman" w:cs="Times New Roman"/>
        </w:rPr>
        <w:t>.</w:t>
      </w:r>
      <w:r w:rsidRPr="006B6047">
        <w:rPr>
          <w:rFonts w:ascii="Times New Roman" w:hAnsi="Times New Roman" w:cs="Times New Roman"/>
        </w:rPr>
        <w:t xml:space="preserve"> The average solution time for different model sizes is 140.26 seconds with a maximum difference </w:t>
      </w:r>
      <w:r>
        <w:rPr>
          <w:rFonts w:ascii="Times New Roman" w:hAnsi="Times New Roman" w:cs="Times New Roman"/>
        </w:rPr>
        <w:t xml:space="preserve">of 1.97% </w:t>
      </w:r>
      <w:r w:rsidRPr="006B6047">
        <w:rPr>
          <w:rFonts w:ascii="Times New Roman" w:hAnsi="Times New Roman" w:cs="Times New Roman"/>
        </w:rPr>
        <w:t>between the global optimum LP relaxation and the integer optimal solution</w:t>
      </w:r>
      <w:r>
        <w:rPr>
          <w:rFonts w:ascii="Times New Roman" w:hAnsi="Times New Roman" w:cs="Times New Roman"/>
        </w:rPr>
        <w:t xml:space="preserve"> reached.</w:t>
      </w:r>
      <w:r w:rsidRPr="006B6047">
        <w:rPr>
          <w:rFonts w:ascii="Times New Roman" w:hAnsi="Times New Roman" w:cs="Times New Roman"/>
        </w:rPr>
        <w:t xml:space="preserve"> </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ab/>
      </w:r>
      <w:r w:rsidRPr="00AB517F">
        <w:rPr>
          <w:rFonts w:ascii="Times New Roman" w:hAnsi="Times New Roman" w:cs="Times New Roman"/>
        </w:rPr>
        <w:t xml:space="preserve">Hall et al. </w:t>
      </w:r>
      <w:r>
        <w:rPr>
          <w:rFonts w:ascii="Times New Roman" w:hAnsi="Times New Roman" w:cs="Times New Roman"/>
        </w:rPr>
        <w:t>[A model for making project…]</w:t>
      </w:r>
      <w:r w:rsidRPr="00AB517F">
        <w:rPr>
          <w:rFonts w:ascii="Times New Roman" w:hAnsi="Times New Roman" w:cs="Times New Roman"/>
        </w:rPr>
        <w:t xml:space="preserve"> </w:t>
      </w:r>
      <w:r>
        <w:rPr>
          <w:rFonts w:ascii="Times New Roman" w:hAnsi="Times New Roman" w:cs="Times New Roman"/>
        </w:rPr>
        <w:t xml:space="preserve">present another </w:t>
      </w:r>
      <w:r w:rsidRPr="006B6047">
        <w:rPr>
          <w:rFonts w:ascii="Times New Roman" w:hAnsi="Times New Roman" w:cs="Times New Roman"/>
        </w:rPr>
        <w:t>BIP model for making project</w:t>
      </w:r>
      <w:r>
        <w:rPr>
          <w:rFonts w:ascii="Times New Roman" w:hAnsi="Times New Roman" w:cs="Times New Roman"/>
        </w:rPr>
        <w:t>-</w:t>
      </w:r>
      <w:r w:rsidRPr="006B6047">
        <w:rPr>
          <w:rFonts w:ascii="Times New Roman" w:hAnsi="Times New Roman" w:cs="Times New Roman"/>
        </w:rPr>
        <w:t>funding decisions</w:t>
      </w:r>
      <w:r>
        <w:rPr>
          <w:rFonts w:ascii="Times New Roman" w:hAnsi="Times New Roman" w:cs="Times New Roman"/>
        </w:rPr>
        <w:t>.</w:t>
      </w:r>
      <w:r w:rsidRPr="006B6047">
        <w:rPr>
          <w:rFonts w:ascii="Times New Roman" w:hAnsi="Times New Roman" w:cs="Times New Roman"/>
        </w:rPr>
        <w:t xml:space="preserve"> Th</w:t>
      </w:r>
      <w:r>
        <w:rPr>
          <w:rFonts w:ascii="Times New Roman" w:hAnsi="Times New Roman" w:cs="Times New Roman"/>
        </w:rPr>
        <w:t>is</w:t>
      </w:r>
      <w:r w:rsidRPr="006B6047">
        <w:rPr>
          <w:rFonts w:ascii="Times New Roman" w:hAnsi="Times New Roman" w:cs="Times New Roman"/>
        </w:rPr>
        <w:t xml:space="preserve"> model is </w:t>
      </w:r>
      <w:r>
        <w:rPr>
          <w:rFonts w:ascii="Times New Roman" w:hAnsi="Times New Roman" w:cs="Times New Roman"/>
        </w:rPr>
        <w:t xml:space="preserve">used </w:t>
      </w:r>
      <w:r w:rsidRPr="006B6047">
        <w:rPr>
          <w:rFonts w:ascii="Times New Roman" w:hAnsi="Times New Roman" w:cs="Times New Roman"/>
        </w:rPr>
        <w:t xml:space="preserve">to select projects </w:t>
      </w:r>
      <w:r>
        <w:rPr>
          <w:rFonts w:ascii="Times New Roman" w:hAnsi="Times New Roman" w:cs="Times New Roman"/>
        </w:rPr>
        <w:t xml:space="preserve">related to reducing smoking </w:t>
      </w:r>
      <w:r w:rsidRPr="006B6047">
        <w:rPr>
          <w:rFonts w:ascii="Times New Roman" w:hAnsi="Times New Roman" w:cs="Times New Roman"/>
        </w:rPr>
        <w:t xml:space="preserve">for funding at the </w:t>
      </w:r>
      <w:r>
        <w:rPr>
          <w:rFonts w:ascii="Times New Roman" w:hAnsi="Times New Roman" w:cs="Times New Roman"/>
        </w:rPr>
        <w:t xml:space="preserve">United States’ </w:t>
      </w:r>
      <w:r w:rsidRPr="006B6047">
        <w:rPr>
          <w:rFonts w:ascii="Times New Roman" w:hAnsi="Times New Roman" w:cs="Times New Roman"/>
        </w:rPr>
        <w:t>National Cancer Institute</w:t>
      </w:r>
      <w:r>
        <w:rPr>
          <w:rFonts w:ascii="Times New Roman" w:hAnsi="Times New Roman" w:cs="Times New Roman"/>
        </w:rPr>
        <w:t>.</w:t>
      </w:r>
      <w:r w:rsidRPr="006B6047">
        <w:rPr>
          <w:rFonts w:ascii="Times New Roman" w:hAnsi="Times New Roman" w:cs="Times New Roman"/>
        </w:rPr>
        <w:t xml:space="preserve"> A federal targeted budget and priv</w:t>
      </w:r>
      <w:r>
        <w:rPr>
          <w:rFonts w:ascii="Times New Roman" w:hAnsi="Times New Roman" w:cs="Times New Roman"/>
        </w:rPr>
        <w:t>ate</w:t>
      </w:r>
      <w:r w:rsidRPr="006B6047">
        <w:rPr>
          <w:rFonts w:ascii="Times New Roman" w:hAnsi="Times New Roman" w:cs="Times New Roman"/>
        </w:rPr>
        <w:t xml:space="preserve"> funds are allocated to some states </w:t>
      </w:r>
      <w:r>
        <w:rPr>
          <w:rFonts w:ascii="Times New Roman" w:hAnsi="Times New Roman" w:cs="Times New Roman"/>
        </w:rPr>
        <w:t xml:space="preserve">in </w:t>
      </w:r>
      <w:r w:rsidRPr="006B6047">
        <w:rPr>
          <w:rFonts w:ascii="Times New Roman" w:hAnsi="Times New Roman" w:cs="Times New Roman"/>
        </w:rPr>
        <w:t xml:space="preserve">the U.S. over </w:t>
      </w:r>
      <w:r>
        <w:rPr>
          <w:rFonts w:ascii="Times New Roman" w:hAnsi="Times New Roman" w:cs="Times New Roman"/>
        </w:rPr>
        <w:t xml:space="preserve">a </w:t>
      </w:r>
      <w:r w:rsidRPr="006B6047">
        <w:rPr>
          <w:rFonts w:ascii="Times New Roman" w:hAnsi="Times New Roman" w:cs="Times New Roman"/>
        </w:rPr>
        <w:t>seven</w:t>
      </w:r>
      <w:r>
        <w:rPr>
          <w:rFonts w:ascii="Times New Roman" w:hAnsi="Times New Roman" w:cs="Times New Roman"/>
        </w:rPr>
        <w:t>-</w:t>
      </w:r>
      <w:r w:rsidRPr="006B6047">
        <w:rPr>
          <w:rFonts w:ascii="Times New Roman" w:hAnsi="Times New Roman" w:cs="Times New Roman"/>
        </w:rPr>
        <w:t>year</w:t>
      </w:r>
      <w:r>
        <w:rPr>
          <w:rFonts w:ascii="Times New Roman" w:hAnsi="Times New Roman" w:cs="Times New Roman"/>
        </w:rPr>
        <w:t xml:space="preserve"> period</w:t>
      </w:r>
      <w:r w:rsidRPr="006B6047">
        <w:rPr>
          <w:rFonts w:ascii="Times New Roman" w:hAnsi="Times New Roman" w:cs="Times New Roman"/>
        </w:rPr>
        <w:t xml:space="preserve">. In order to distinguish </w:t>
      </w:r>
      <w:r>
        <w:rPr>
          <w:rFonts w:ascii="Times New Roman" w:hAnsi="Times New Roman" w:cs="Times New Roman"/>
        </w:rPr>
        <w:t xml:space="preserve">among </w:t>
      </w:r>
      <w:r w:rsidRPr="006B6047">
        <w:rPr>
          <w:rFonts w:ascii="Times New Roman" w:hAnsi="Times New Roman" w:cs="Times New Roman"/>
        </w:rPr>
        <w:t>the projects</w:t>
      </w:r>
      <w:r>
        <w:rPr>
          <w:rFonts w:ascii="Times New Roman" w:hAnsi="Times New Roman" w:cs="Times New Roman"/>
        </w:rPr>
        <w:t>’</w:t>
      </w:r>
      <w:r w:rsidRPr="006B6047">
        <w:rPr>
          <w:rFonts w:ascii="Times New Roman" w:hAnsi="Times New Roman" w:cs="Times New Roman"/>
        </w:rPr>
        <w:t xml:space="preserve"> import</w:t>
      </w:r>
      <w:r>
        <w:rPr>
          <w:rFonts w:ascii="Times New Roman" w:hAnsi="Times New Roman" w:cs="Times New Roman"/>
        </w:rPr>
        <w:t xml:space="preserve">ance, </w:t>
      </w:r>
      <w:r w:rsidRPr="006B6047">
        <w:rPr>
          <w:rFonts w:ascii="Times New Roman" w:hAnsi="Times New Roman" w:cs="Times New Roman"/>
        </w:rPr>
        <w:t xml:space="preserve">each project is ranked based on scoring criterion. </w:t>
      </w:r>
      <w:r>
        <w:rPr>
          <w:rFonts w:ascii="Times New Roman" w:hAnsi="Times New Roman" w:cs="Times New Roman"/>
        </w:rPr>
        <w:t>T</w:t>
      </w:r>
      <w:r w:rsidRPr="006B6047">
        <w:rPr>
          <w:rFonts w:ascii="Times New Roman" w:hAnsi="Times New Roman" w:cs="Times New Roman"/>
        </w:rPr>
        <w:t>h</w:t>
      </w:r>
      <w:r>
        <w:rPr>
          <w:rFonts w:ascii="Times New Roman" w:hAnsi="Times New Roman" w:cs="Times New Roman"/>
        </w:rPr>
        <w:t xml:space="preserve">is </w:t>
      </w:r>
      <w:r w:rsidRPr="006B6047">
        <w:rPr>
          <w:rFonts w:ascii="Times New Roman" w:hAnsi="Times New Roman" w:cs="Times New Roman"/>
        </w:rPr>
        <w:t>model</w:t>
      </w:r>
      <w:r>
        <w:rPr>
          <w:rFonts w:ascii="Times New Roman" w:hAnsi="Times New Roman" w:cs="Times New Roman"/>
        </w:rPr>
        <w:t xml:space="preserve"> </w:t>
      </w:r>
      <w:r w:rsidRPr="006B6047">
        <w:rPr>
          <w:rFonts w:ascii="Times New Roman" w:hAnsi="Times New Roman" w:cs="Times New Roman"/>
        </w:rPr>
        <w:t>is chosen to maximize the rank</w:t>
      </w:r>
      <w:r>
        <w:rPr>
          <w:rFonts w:ascii="Times New Roman" w:hAnsi="Times New Roman" w:cs="Times New Roman"/>
        </w:rPr>
        <w:t>-</w:t>
      </w:r>
      <w:r w:rsidRPr="006B6047">
        <w:rPr>
          <w:rFonts w:ascii="Times New Roman" w:hAnsi="Times New Roman" w:cs="Times New Roman"/>
        </w:rPr>
        <w:t xml:space="preserve">function score </w:t>
      </w:r>
      <w:r>
        <w:rPr>
          <w:rFonts w:ascii="Times New Roman" w:hAnsi="Times New Roman" w:cs="Times New Roman"/>
        </w:rPr>
        <w:t>for</w:t>
      </w:r>
      <w:r w:rsidRPr="006B6047">
        <w:rPr>
          <w:rFonts w:ascii="Times New Roman" w:hAnsi="Times New Roman" w:cs="Times New Roman"/>
        </w:rPr>
        <w:t xml:space="preserve"> the projects subject to important constraints of available budget and other smoking</w:t>
      </w:r>
      <w:r>
        <w:rPr>
          <w:rFonts w:ascii="Times New Roman" w:hAnsi="Times New Roman" w:cs="Times New Roman"/>
        </w:rPr>
        <w:t>-</w:t>
      </w:r>
      <w:r w:rsidRPr="006B6047">
        <w:rPr>
          <w:rFonts w:ascii="Times New Roman" w:hAnsi="Times New Roman" w:cs="Times New Roman"/>
        </w:rPr>
        <w:t xml:space="preserve">prevalence criteria. </w:t>
      </w:r>
      <w:r>
        <w:rPr>
          <w:rFonts w:ascii="Times New Roman" w:hAnsi="Times New Roman" w:cs="Times New Roman"/>
        </w:rPr>
        <w:t xml:space="preserve">Containing </w:t>
      </w:r>
      <w:r w:rsidRPr="006B6047">
        <w:rPr>
          <w:rFonts w:ascii="Times New Roman" w:hAnsi="Times New Roman" w:cs="Times New Roman"/>
        </w:rPr>
        <w:t>23 variables and 14 constrain</w:t>
      </w:r>
      <w:r>
        <w:rPr>
          <w:rFonts w:ascii="Times New Roman" w:hAnsi="Times New Roman" w:cs="Times New Roman"/>
        </w:rPr>
        <w:t>t</w:t>
      </w:r>
      <w:r w:rsidRPr="006B6047">
        <w:rPr>
          <w:rFonts w:ascii="Times New Roman" w:hAnsi="Times New Roman" w:cs="Times New Roman"/>
        </w:rPr>
        <w:t>s</w:t>
      </w:r>
      <w:r>
        <w:rPr>
          <w:rFonts w:ascii="Times New Roman" w:hAnsi="Times New Roman" w:cs="Times New Roman"/>
        </w:rPr>
        <w:t>, the model</w:t>
      </w:r>
      <w:r w:rsidRPr="006B6047">
        <w:rPr>
          <w:rFonts w:ascii="Times New Roman" w:hAnsi="Times New Roman" w:cs="Times New Roman"/>
        </w:rPr>
        <w:t xml:space="preserve"> is solved in LINDO software version 5.0. The results provide lists of different solution based on various budgetary levels and preference</w:t>
      </w:r>
      <w:r>
        <w:rPr>
          <w:rFonts w:ascii="Times New Roman" w:hAnsi="Times New Roman" w:cs="Times New Roman"/>
        </w:rPr>
        <w:t>-</w:t>
      </w:r>
      <w:r w:rsidRPr="006B6047">
        <w:rPr>
          <w:rFonts w:ascii="Times New Roman" w:hAnsi="Times New Roman" w:cs="Times New Roman"/>
        </w:rPr>
        <w:t>score ranges</w:t>
      </w:r>
      <w:r>
        <w:rPr>
          <w:rFonts w:ascii="Times New Roman" w:hAnsi="Times New Roman" w:cs="Times New Roman"/>
        </w:rPr>
        <w:t>, thus</w:t>
      </w:r>
      <w:r w:rsidRPr="006B6047">
        <w:rPr>
          <w:rFonts w:ascii="Times New Roman" w:hAnsi="Times New Roman" w:cs="Times New Roman"/>
        </w:rPr>
        <w:t xml:space="preserve"> </w:t>
      </w:r>
      <w:r>
        <w:rPr>
          <w:rFonts w:ascii="Times New Roman" w:hAnsi="Times New Roman" w:cs="Times New Roman"/>
        </w:rPr>
        <w:t xml:space="preserve">enabling </w:t>
      </w:r>
      <w:r w:rsidRPr="006B6047">
        <w:rPr>
          <w:rFonts w:ascii="Times New Roman" w:hAnsi="Times New Roman" w:cs="Times New Roman"/>
        </w:rPr>
        <w:t>decision makers to choose the most</w:t>
      </w:r>
      <w:r>
        <w:rPr>
          <w:rFonts w:ascii="Times New Roman" w:hAnsi="Times New Roman" w:cs="Times New Roman"/>
        </w:rPr>
        <w:t xml:space="preserve"> </w:t>
      </w:r>
      <w:r w:rsidRPr="006B6047">
        <w:rPr>
          <w:rFonts w:ascii="Times New Roman" w:hAnsi="Times New Roman" w:cs="Times New Roman"/>
        </w:rPr>
        <w:t>appropriate solution.</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ab/>
      </w:r>
      <w:proofErr w:type="spellStart"/>
      <w:r w:rsidRPr="0094776C">
        <w:rPr>
          <w:rFonts w:ascii="Times New Roman" w:hAnsi="Times New Roman" w:cs="Times New Roman"/>
        </w:rPr>
        <w:t>Kozanidis</w:t>
      </w:r>
      <w:proofErr w:type="spellEnd"/>
      <w:r w:rsidRPr="0094776C">
        <w:rPr>
          <w:rFonts w:ascii="Times New Roman" w:hAnsi="Times New Roman" w:cs="Times New Roman"/>
        </w:rPr>
        <w:t xml:space="preserve"> and </w:t>
      </w:r>
      <w:proofErr w:type="spellStart"/>
      <w:r w:rsidRPr="0094776C">
        <w:rPr>
          <w:rFonts w:ascii="Times New Roman" w:hAnsi="Times New Roman" w:cs="Times New Roman"/>
        </w:rPr>
        <w:t>Melachrinoudis</w:t>
      </w:r>
      <w:proofErr w:type="spellEnd"/>
      <w:r>
        <w:rPr>
          <w:rFonts w:ascii="Times New Roman" w:hAnsi="Times New Roman" w:cs="Times New Roman"/>
        </w:rPr>
        <w:t>’ paper</w:t>
      </w:r>
      <w:r w:rsidRPr="0094776C">
        <w:rPr>
          <w:rFonts w:ascii="Times New Roman" w:hAnsi="Times New Roman" w:cs="Times New Roman"/>
        </w:rPr>
        <w:t xml:space="preserve"> [A branch and b</w:t>
      </w:r>
      <w:r>
        <w:rPr>
          <w:rFonts w:ascii="Times New Roman" w:hAnsi="Times New Roman" w:cs="Times New Roman"/>
        </w:rPr>
        <w:t xml:space="preserve">ound </w:t>
      </w:r>
      <w:proofErr w:type="spellStart"/>
      <w:r>
        <w:rPr>
          <w:rFonts w:ascii="Times New Roman" w:hAnsi="Times New Roman" w:cs="Times New Roman"/>
        </w:rPr>
        <w:t>algo</w:t>
      </w:r>
      <w:proofErr w:type="spellEnd"/>
      <w:r>
        <w:rPr>
          <w:rFonts w:ascii="Times New Roman" w:hAnsi="Times New Roman" w:cs="Times New Roman"/>
        </w:rPr>
        <w:t>] is o</w:t>
      </w:r>
      <w:r w:rsidRPr="006B6047">
        <w:rPr>
          <w:rFonts w:ascii="Times New Roman" w:hAnsi="Times New Roman" w:cs="Times New Roman"/>
        </w:rPr>
        <w:t>ne of the most interesting</w:t>
      </w:r>
      <w:r>
        <w:rPr>
          <w:rFonts w:ascii="Times New Roman" w:hAnsi="Times New Roman" w:cs="Times New Roman"/>
        </w:rPr>
        <w:t xml:space="preserve"> </w:t>
      </w:r>
      <w:r w:rsidRPr="006B6047">
        <w:rPr>
          <w:rFonts w:ascii="Times New Roman" w:hAnsi="Times New Roman" w:cs="Times New Roman"/>
        </w:rPr>
        <w:t>in the field of multi-choice constraint problems</w:t>
      </w:r>
      <w:r>
        <w:rPr>
          <w:rFonts w:ascii="Times New Roman" w:hAnsi="Times New Roman" w:cs="Times New Roman"/>
        </w:rPr>
        <w:t xml:space="preserve">. </w:t>
      </w:r>
      <w:r w:rsidRPr="006B6047">
        <w:rPr>
          <w:rFonts w:ascii="Times New Roman" w:hAnsi="Times New Roman" w:cs="Times New Roman"/>
        </w:rPr>
        <w:t>The proposed model is a single</w:t>
      </w:r>
      <w:r>
        <w:rPr>
          <w:rFonts w:ascii="Times New Roman" w:hAnsi="Times New Roman" w:cs="Times New Roman"/>
        </w:rPr>
        <w:t>-</w:t>
      </w:r>
      <w:r w:rsidRPr="006B6047">
        <w:rPr>
          <w:rFonts w:ascii="Times New Roman" w:hAnsi="Times New Roman" w:cs="Times New Roman"/>
        </w:rPr>
        <w:t xml:space="preserve">resource allocation problem </w:t>
      </w:r>
      <w:r>
        <w:rPr>
          <w:rFonts w:ascii="Times New Roman" w:hAnsi="Times New Roman" w:cs="Times New Roman"/>
        </w:rPr>
        <w:t xml:space="preserve">used </w:t>
      </w:r>
      <w:r w:rsidRPr="006B6047">
        <w:rPr>
          <w:rFonts w:ascii="Times New Roman" w:hAnsi="Times New Roman" w:cs="Times New Roman"/>
        </w:rPr>
        <w:t>as a decision</w:t>
      </w:r>
      <w:r>
        <w:rPr>
          <w:rFonts w:ascii="Times New Roman" w:hAnsi="Times New Roman" w:cs="Times New Roman"/>
        </w:rPr>
        <w:t>-</w:t>
      </w:r>
      <w:r w:rsidRPr="006B6047">
        <w:rPr>
          <w:rFonts w:ascii="Times New Roman" w:hAnsi="Times New Roman" w:cs="Times New Roman"/>
        </w:rPr>
        <w:t xml:space="preserve">making tool to assist transportation management </w:t>
      </w:r>
      <w:r>
        <w:rPr>
          <w:rFonts w:ascii="Times New Roman" w:hAnsi="Times New Roman" w:cs="Times New Roman"/>
        </w:rPr>
        <w:t xml:space="preserve">in </w:t>
      </w:r>
      <w:r w:rsidRPr="006B6047">
        <w:rPr>
          <w:rFonts w:ascii="Times New Roman" w:hAnsi="Times New Roman" w:cs="Times New Roman"/>
        </w:rPr>
        <w:t>assign</w:t>
      </w:r>
      <w:r>
        <w:rPr>
          <w:rFonts w:ascii="Times New Roman" w:hAnsi="Times New Roman" w:cs="Times New Roman"/>
        </w:rPr>
        <w:t>ing</w:t>
      </w:r>
      <w:r w:rsidRPr="006B6047">
        <w:rPr>
          <w:rFonts w:ascii="Times New Roman" w:hAnsi="Times New Roman" w:cs="Times New Roman"/>
        </w:rPr>
        <w:t xml:space="preserve"> limited funds to highway</w:t>
      </w:r>
      <w:r>
        <w:rPr>
          <w:rFonts w:ascii="Times New Roman" w:hAnsi="Times New Roman" w:cs="Times New Roman"/>
        </w:rPr>
        <w:t>-</w:t>
      </w:r>
      <w:r w:rsidRPr="006B6047">
        <w:rPr>
          <w:rFonts w:ascii="Times New Roman" w:hAnsi="Times New Roman" w:cs="Times New Roman"/>
        </w:rPr>
        <w:t xml:space="preserve">safety projects classified as </w:t>
      </w:r>
      <w:r w:rsidRPr="006B6047">
        <w:rPr>
          <w:rFonts w:ascii="Times New Roman" w:hAnsi="Times New Roman" w:cs="Times New Roman"/>
        </w:rPr>
        <w:lastRenderedPageBreak/>
        <w:t>continuous and discrete improvements. This model is considered a generalization of the linear multiple</w:t>
      </w:r>
      <w:r>
        <w:rPr>
          <w:rFonts w:ascii="Times New Roman" w:hAnsi="Times New Roman" w:cs="Times New Roman"/>
        </w:rPr>
        <w:t>-</w:t>
      </w:r>
      <w:r w:rsidRPr="006B6047">
        <w:rPr>
          <w:rFonts w:ascii="Times New Roman" w:hAnsi="Times New Roman" w:cs="Times New Roman"/>
        </w:rPr>
        <w:t>choice knapsack and the 0-1 knapsack problems</w:t>
      </w:r>
      <w:r>
        <w:rPr>
          <w:rFonts w:ascii="Times New Roman" w:hAnsi="Times New Roman" w:cs="Times New Roman"/>
        </w:rPr>
        <w:t xml:space="preserve">. </w:t>
      </w:r>
      <w:r w:rsidRPr="006B6047">
        <w:rPr>
          <w:rFonts w:ascii="Times New Roman" w:hAnsi="Times New Roman" w:cs="Times New Roman"/>
        </w:rPr>
        <w:t>.</w:t>
      </w:r>
      <w:r>
        <w:rPr>
          <w:rFonts w:ascii="Times New Roman" w:hAnsi="Times New Roman" w:cs="Times New Roman"/>
        </w:rPr>
        <w:t>Several</w:t>
      </w:r>
      <w:r w:rsidRPr="006B6047">
        <w:rPr>
          <w:rFonts w:ascii="Times New Roman" w:hAnsi="Times New Roman" w:cs="Times New Roman"/>
        </w:rPr>
        <w:t xml:space="preserve"> model properties </w:t>
      </w:r>
      <w:r>
        <w:rPr>
          <w:rFonts w:ascii="Times New Roman" w:hAnsi="Times New Roman" w:cs="Times New Roman"/>
        </w:rPr>
        <w:t xml:space="preserve">are </w:t>
      </w:r>
      <w:r w:rsidRPr="006B6047">
        <w:rPr>
          <w:rFonts w:ascii="Times New Roman" w:hAnsi="Times New Roman" w:cs="Times New Roman"/>
        </w:rPr>
        <w:t xml:space="preserve">proposed to design </w:t>
      </w:r>
      <w:r>
        <w:rPr>
          <w:rFonts w:ascii="Times New Roman" w:hAnsi="Times New Roman" w:cs="Times New Roman"/>
        </w:rPr>
        <w:t xml:space="preserve">a </w:t>
      </w:r>
      <w:r w:rsidRPr="006B6047">
        <w:rPr>
          <w:rFonts w:ascii="Times New Roman" w:hAnsi="Times New Roman" w:cs="Times New Roman"/>
        </w:rPr>
        <w:t xml:space="preserve">B&amp;B solution algorithm. </w:t>
      </w:r>
      <w:r>
        <w:rPr>
          <w:rFonts w:ascii="Times New Roman" w:hAnsi="Times New Roman" w:cs="Times New Roman"/>
        </w:rPr>
        <w:t>S</w:t>
      </w:r>
      <w:r w:rsidRPr="006B6047">
        <w:rPr>
          <w:rFonts w:ascii="Times New Roman" w:hAnsi="Times New Roman" w:cs="Times New Roman"/>
        </w:rPr>
        <w:t>pecifically, the original B&amp;B algorithm of solving the linear multiple-choice knapsack is adopted to fit with this specific problem, improve the solution efficiency, and lower the required memory space for the number of explored nodes in the tree. The algorithm solves the LP relaxation at each node in the B&amp;B tree by replacing the binary constraints with bound constraints</w:t>
      </w:r>
      <w:r>
        <w:rPr>
          <w:rFonts w:ascii="Times New Roman" w:hAnsi="Times New Roman" w:cs="Times New Roman"/>
        </w:rPr>
        <w:t>;</w:t>
      </w:r>
      <w:r w:rsidRPr="006B6047">
        <w:rPr>
          <w:rFonts w:ascii="Times New Roman" w:hAnsi="Times New Roman" w:cs="Times New Roman"/>
        </w:rPr>
        <w:t xml:space="preserve"> the bounding is between 0 and 1 and </w:t>
      </w:r>
      <w:r>
        <w:rPr>
          <w:rFonts w:ascii="Times New Roman" w:hAnsi="Times New Roman" w:cs="Times New Roman"/>
        </w:rPr>
        <w:t xml:space="preserve">uses </w:t>
      </w:r>
      <w:r w:rsidRPr="006B6047">
        <w:rPr>
          <w:rFonts w:ascii="Times New Roman" w:hAnsi="Times New Roman" w:cs="Times New Roman"/>
        </w:rPr>
        <w:t xml:space="preserve">the relationship between the optimal solutions of parent and children nodes in branching order and node selection. </w:t>
      </w:r>
      <w:r>
        <w:rPr>
          <w:rFonts w:ascii="Times New Roman" w:hAnsi="Times New Roman" w:cs="Times New Roman"/>
        </w:rPr>
        <w:t>T</w:t>
      </w:r>
      <w:r w:rsidRPr="006B6047">
        <w:rPr>
          <w:rFonts w:ascii="Times New Roman" w:hAnsi="Times New Roman" w:cs="Times New Roman"/>
        </w:rPr>
        <w:t xml:space="preserve">hese techniques for solving the B&amp;B algorithm are used to reduce significantly the time required </w:t>
      </w:r>
      <w:r>
        <w:rPr>
          <w:rFonts w:ascii="Times New Roman" w:hAnsi="Times New Roman" w:cs="Times New Roman"/>
        </w:rPr>
        <w:t xml:space="preserve">for </w:t>
      </w:r>
      <w:r w:rsidRPr="006B6047">
        <w:rPr>
          <w:rFonts w:ascii="Times New Roman" w:hAnsi="Times New Roman" w:cs="Times New Roman"/>
        </w:rPr>
        <w:t>branching and solving each node in the tree.</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ab/>
      </w:r>
      <w:proofErr w:type="spellStart"/>
      <w:r w:rsidRPr="006B6047">
        <w:rPr>
          <w:rFonts w:ascii="Times New Roman" w:hAnsi="Times New Roman" w:cs="Times New Roman"/>
        </w:rPr>
        <w:t>Liberatore</w:t>
      </w:r>
      <w:proofErr w:type="spellEnd"/>
      <w:r w:rsidRPr="006B6047">
        <w:rPr>
          <w:rFonts w:ascii="Times New Roman" w:hAnsi="Times New Roman" w:cs="Times New Roman"/>
        </w:rPr>
        <w:t xml:space="preserve"> [AN EXPERT SUPPORT SYSTEM …] proposes an expert support system for industrial projects based on an analytical hierarchy process (AHP) designed to relate strategic planning, mission, and objectives </w:t>
      </w:r>
      <w:r>
        <w:rPr>
          <w:rFonts w:ascii="Times New Roman" w:hAnsi="Times New Roman" w:cs="Times New Roman"/>
        </w:rPr>
        <w:t xml:space="preserve">to </w:t>
      </w:r>
      <w:r w:rsidRPr="006B6047">
        <w:rPr>
          <w:rFonts w:ascii="Times New Roman" w:hAnsi="Times New Roman" w:cs="Times New Roman"/>
        </w:rPr>
        <w:t>specific criteria</w:t>
      </w:r>
      <w:r>
        <w:rPr>
          <w:rFonts w:ascii="Times New Roman" w:hAnsi="Times New Roman" w:cs="Times New Roman"/>
        </w:rPr>
        <w:t xml:space="preserve"> </w:t>
      </w:r>
      <w:r w:rsidRPr="006B6047">
        <w:rPr>
          <w:rFonts w:ascii="Times New Roman" w:hAnsi="Times New Roman" w:cs="Times New Roman"/>
        </w:rPr>
        <w:t xml:space="preserve">for selecting R&amp;D projects. </w:t>
      </w:r>
      <w:r>
        <w:rPr>
          <w:rFonts w:ascii="Times New Roman" w:hAnsi="Times New Roman" w:cs="Times New Roman"/>
        </w:rPr>
        <w:t xml:space="preserve">To </w:t>
      </w:r>
      <w:r w:rsidRPr="006B6047">
        <w:rPr>
          <w:rFonts w:ascii="Times New Roman" w:hAnsi="Times New Roman" w:cs="Times New Roman"/>
        </w:rPr>
        <w:t xml:space="preserve">consider the tradeoffs between project benefits and costs, two methods </w:t>
      </w:r>
      <w:r>
        <w:rPr>
          <w:rFonts w:ascii="Times New Roman" w:hAnsi="Times New Roman" w:cs="Times New Roman"/>
        </w:rPr>
        <w:t xml:space="preserve">are suggested </w:t>
      </w:r>
      <w:r w:rsidRPr="006B6047">
        <w:rPr>
          <w:rFonts w:ascii="Times New Roman" w:hAnsi="Times New Roman" w:cs="Times New Roman"/>
        </w:rPr>
        <w:t xml:space="preserve">for </w:t>
      </w:r>
      <w:r>
        <w:rPr>
          <w:rFonts w:ascii="Times New Roman" w:hAnsi="Times New Roman" w:cs="Times New Roman"/>
        </w:rPr>
        <w:t>-resource</w:t>
      </w:r>
      <w:r w:rsidRPr="006B6047">
        <w:rPr>
          <w:rFonts w:ascii="Times New Roman" w:hAnsi="Times New Roman" w:cs="Times New Roman"/>
        </w:rPr>
        <w:t xml:space="preserve"> allocation</w:t>
      </w:r>
      <w:r>
        <w:rPr>
          <w:rFonts w:ascii="Times New Roman" w:hAnsi="Times New Roman" w:cs="Times New Roman"/>
        </w:rPr>
        <w:t>.</w:t>
      </w:r>
      <w:r w:rsidRPr="006B6047">
        <w:rPr>
          <w:rFonts w:ascii="Times New Roman" w:hAnsi="Times New Roman" w:cs="Times New Roman"/>
        </w:rPr>
        <w:t xml:space="preserve"> </w:t>
      </w:r>
      <w:r>
        <w:rPr>
          <w:rFonts w:ascii="Times New Roman" w:hAnsi="Times New Roman" w:cs="Times New Roman"/>
        </w:rPr>
        <w:t xml:space="preserve">The first method is </w:t>
      </w:r>
      <w:r w:rsidRPr="006B6047">
        <w:rPr>
          <w:rFonts w:ascii="Times New Roman" w:hAnsi="Times New Roman" w:cs="Times New Roman"/>
        </w:rPr>
        <w:t>taking the ratio of the renormalized project priority</w:t>
      </w:r>
      <w:r>
        <w:rPr>
          <w:rFonts w:ascii="Times New Roman" w:hAnsi="Times New Roman" w:cs="Times New Roman"/>
        </w:rPr>
        <w:t>,</w:t>
      </w:r>
      <w:r w:rsidRPr="006B6047">
        <w:rPr>
          <w:rFonts w:ascii="Times New Roman" w:hAnsi="Times New Roman" w:cs="Times New Roman"/>
        </w:rPr>
        <w:t xml:space="preserve"> which represents the sum of the project's benefits</w:t>
      </w:r>
      <w:r>
        <w:rPr>
          <w:rFonts w:ascii="Times New Roman" w:hAnsi="Times New Roman" w:cs="Times New Roman"/>
        </w:rPr>
        <w:t>,</w:t>
      </w:r>
      <w:r w:rsidRPr="006B6047">
        <w:rPr>
          <w:rFonts w:ascii="Times New Roman" w:hAnsi="Times New Roman" w:cs="Times New Roman"/>
        </w:rPr>
        <w:t xml:space="preserve"> to the estimated cost of funding the project. The rated projects are ranked and then selected in descending order based on their priority-cost ratio until the R&amp;D budget is depleted</w:t>
      </w:r>
      <w:r>
        <w:rPr>
          <w:rFonts w:ascii="Times New Roman" w:hAnsi="Times New Roman" w:cs="Times New Roman"/>
        </w:rPr>
        <w:t xml:space="preserve">. The second method is </w:t>
      </w:r>
      <w:r w:rsidRPr="006B6047">
        <w:rPr>
          <w:rFonts w:ascii="Times New Roman" w:hAnsi="Times New Roman" w:cs="Times New Roman"/>
        </w:rPr>
        <w:t xml:space="preserve">formulating the resource allocation problem by using the BIP that maximizes the total project priority over all funded projects subject to a budget constraint. The author proposes other constraints that can be considered in the model to </w:t>
      </w:r>
      <w:r>
        <w:rPr>
          <w:rFonts w:ascii="Times New Roman" w:hAnsi="Times New Roman" w:cs="Times New Roman"/>
        </w:rPr>
        <w:t>en</w:t>
      </w:r>
      <w:r w:rsidRPr="006B6047">
        <w:rPr>
          <w:rFonts w:ascii="Times New Roman" w:hAnsi="Times New Roman" w:cs="Times New Roman"/>
        </w:rPr>
        <w:t xml:space="preserve">sure certain </w:t>
      </w:r>
      <w:r w:rsidRPr="006B6047">
        <w:rPr>
          <w:rFonts w:ascii="Times New Roman" w:hAnsi="Times New Roman" w:cs="Times New Roman"/>
        </w:rPr>
        <w:lastRenderedPageBreak/>
        <w:t xml:space="preserve">factors, such as a minimum or maximum number of selected projects to be funded and different budgetary levels for each strategy. </w:t>
      </w:r>
    </w:p>
    <w:p w:rsidR="00DB1DDB" w:rsidRPr="006B6047" w:rsidRDefault="00DB1DDB" w:rsidP="00DB1DDB">
      <w:pPr>
        <w:spacing w:line="480" w:lineRule="auto"/>
        <w:jc w:val="both"/>
        <w:rPr>
          <w:rFonts w:ascii="Times New Roman" w:hAnsi="Times New Roman" w:cs="Times New Roman"/>
        </w:rPr>
      </w:pPr>
      <w:r>
        <w:rPr>
          <w:rFonts w:ascii="Times New Roman" w:hAnsi="Times New Roman" w:cs="Times New Roman"/>
        </w:rPr>
        <w:t>T</w:t>
      </w:r>
      <w:r w:rsidRPr="003B2A1B">
        <w:rPr>
          <w:rFonts w:ascii="Times New Roman" w:hAnsi="Times New Roman" w:cs="Times New Roman"/>
        </w:rPr>
        <w:t xml:space="preserve">echnically </w:t>
      </w:r>
      <w:r>
        <w:rPr>
          <w:rFonts w:ascii="Times New Roman" w:hAnsi="Times New Roman" w:cs="Times New Roman"/>
        </w:rPr>
        <w:t>speaking, t</w:t>
      </w:r>
      <w:r w:rsidRPr="006B6047">
        <w:rPr>
          <w:rFonts w:ascii="Times New Roman" w:hAnsi="Times New Roman" w:cs="Times New Roman"/>
        </w:rPr>
        <w:t xml:space="preserve">he available methodologies for project selection and resource allocation can be applied to the majority of project types. However, relevant constraints, procedures, and requirements differ accordingly. For instance, </w:t>
      </w:r>
      <w:proofErr w:type="spellStart"/>
      <w:r w:rsidRPr="006B6047">
        <w:rPr>
          <w:rFonts w:ascii="Times New Roman" w:hAnsi="Times New Roman" w:cs="Times New Roman"/>
        </w:rPr>
        <w:t>Güney</w:t>
      </w:r>
      <w:proofErr w:type="spellEnd"/>
      <w:r w:rsidRPr="006B6047">
        <w:rPr>
          <w:rFonts w:ascii="Times New Roman" w:hAnsi="Times New Roman" w:cs="Times New Roman"/>
        </w:rPr>
        <w:t xml:space="preserve"> et al. [A mathematical model and solution…]</w:t>
      </w:r>
      <w:r>
        <w:rPr>
          <w:rFonts w:ascii="Times New Roman" w:hAnsi="Times New Roman" w:cs="Times New Roman"/>
        </w:rPr>
        <w:t xml:space="preserve"> </w:t>
      </w:r>
      <w:r w:rsidRPr="006B6047">
        <w:rPr>
          <w:rFonts w:ascii="Times New Roman" w:hAnsi="Times New Roman" w:cs="Times New Roman"/>
        </w:rPr>
        <w:t xml:space="preserve">investigates </w:t>
      </w:r>
      <w:r>
        <w:rPr>
          <w:rFonts w:ascii="Times New Roman" w:hAnsi="Times New Roman" w:cs="Times New Roman"/>
        </w:rPr>
        <w:t>various</w:t>
      </w:r>
      <w:r w:rsidRPr="006B6047">
        <w:rPr>
          <w:rFonts w:ascii="Times New Roman" w:hAnsi="Times New Roman" w:cs="Times New Roman"/>
        </w:rPr>
        <w:t xml:space="preserve"> heuristic and algorithm solution quality and performance for selecting advertisements that influence social network members. </w:t>
      </w:r>
      <w:r>
        <w:rPr>
          <w:rFonts w:ascii="Times New Roman" w:hAnsi="Times New Roman" w:cs="Times New Roman"/>
        </w:rPr>
        <w:t xml:space="preserve">BIP formulates the </w:t>
      </w:r>
      <w:r w:rsidRPr="006B6047">
        <w:rPr>
          <w:rFonts w:ascii="Times New Roman" w:hAnsi="Times New Roman" w:cs="Times New Roman"/>
        </w:rPr>
        <w:t>problem</w:t>
      </w:r>
      <w:r>
        <w:rPr>
          <w:rFonts w:ascii="Times New Roman" w:hAnsi="Times New Roman" w:cs="Times New Roman"/>
        </w:rPr>
        <w:t xml:space="preserve"> </w:t>
      </w:r>
      <w:r w:rsidRPr="006B6047">
        <w:rPr>
          <w:rFonts w:ascii="Times New Roman" w:hAnsi="Times New Roman" w:cs="Times New Roman"/>
        </w:rPr>
        <w:t xml:space="preserve">mathematically for the purpose of minimizing the total cost of selecting influences subject to lower bound on the probability of influencing </w:t>
      </w:r>
      <w:r>
        <w:rPr>
          <w:rFonts w:ascii="Times New Roman" w:hAnsi="Times New Roman" w:cs="Times New Roman"/>
        </w:rPr>
        <w:t xml:space="preserve">the </w:t>
      </w:r>
      <w:r w:rsidRPr="006B6047">
        <w:rPr>
          <w:rFonts w:ascii="Times New Roman" w:hAnsi="Times New Roman" w:cs="Times New Roman"/>
        </w:rPr>
        <w:t>member number that can be assigned to a particular advertisement. The proposed model is BIP</w:t>
      </w:r>
      <w:r>
        <w:rPr>
          <w:rFonts w:ascii="Times New Roman" w:hAnsi="Times New Roman" w:cs="Times New Roman"/>
        </w:rPr>
        <w:t>,</w:t>
      </w:r>
      <w:r w:rsidRPr="006B6047">
        <w:rPr>
          <w:rFonts w:ascii="Times New Roman" w:hAnsi="Times New Roman" w:cs="Times New Roman"/>
        </w:rPr>
        <w:t xml:space="preserve"> which any commercial IP solver</w:t>
      </w:r>
      <w:r>
        <w:rPr>
          <w:rFonts w:ascii="Times New Roman" w:hAnsi="Times New Roman" w:cs="Times New Roman"/>
        </w:rPr>
        <w:t xml:space="preserve"> can solve</w:t>
      </w:r>
      <w:r w:rsidRPr="006B6047">
        <w:rPr>
          <w:rFonts w:ascii="Times New Roman" w:hAnsi="Times New Roman" w:cs="Times New Roman"/>
        </w:rPr>
        <w:t>. However, such a problem</w:t>
      </w:r>
      <w:r>
        <w:rPr>
          <w:rFonts w:ascii="Times New Roman" w:hAnsi="Times New Roman" w:cs="Times New Roman"/>
        </w:rPr>
        <w:t>’s difficulty</w:t>
      </w:r>
      <w:r w:rsidRPr="006B6047">
        <w:rPr>
          <w:rFonts w:ascii="Times New Roman" w:hAnsi="Times New Roman" w:cs="Times New Roman"/>
        </w:rPr>
        <w:t xml:space="preserve"> is known to be NP-hard</w:t>
      </w:r>
      <w:r>
        <w:rPr>
          <w:rFonts w:ascii="Times New Roman" w:hAnsi="Times New Roman" w:cs="Times New Roman"/>
        </w:rPr>
        <w:t>,</w:t>
      </w:r>
      <w:r w:rsidRPr="006B6047">
        <w:rPr>
          <w:rFonts w:ascii="Times New Roman" w:hAnsi="Times New Roman" w:cs="Times New Roman"/>
        </w:rPr>
        <w:t xml:space="preserve"> and theoretical approximation</w:t>
      </w:r>
      <w:r>
        <w:rPr>
          <w:rFonts w:ascii="Times New Roman" w:hAnsi="Times New Roman" w:cs="Times New Roman"/>
        </w:rPr>
        <w:t>’s complexity</w:t>
      </w:r>
      <w:r w:rsidRPr="006B6047">
        <w:rPr>
          <w:rFonts w:ascii="Times New Roman" w:hAnsi="Times New Roman" w:cs="Times New Roman"/>
        </w:rPr>
        <w:t xml:space="preserve"> is present. Moreover, one of the parameter coefficients may take any value </w:t>
      </w:r>
      <w:r>
        <w:rPr>
          <w:rFonts w:ascii="Times New Roman" w:hAnsi="Times New Roman" w:cs="Times New Roman"/>
        </w:rPr>
        <w:t xml:space="preserve">other </w:t>
      </w:r>
      <w:r w:rsidRPr="006B6047">
        <w:rPr>
          <w:rFonts w:ascii="Times New Roman" w:hAnsi="Times New Roman" w:cs="Times New Roman"/>
        </w:rPr>
        <w:t>than a binary</w:t>
      </w:r>
      <w:r>
        <w:rPr>
          <w:rFonts w:ascii="Times New Roman" w:hAnsi="Times New Roman" w:cs="Times New Roman"/>
        </w:rPr>
        <w:t>;</w:t>
      </w:r>
      <w:r w:rsidRPr="006B6047">
        <w:rPr>
          <w:rFonts w:ascii="Times New Roman" w:hAnsi="Times New Roman" w:cs="Times New Roman"/>
        </w:rPr>
        <w:t xml:space="preserve"> in this case</w:t>
      </w:r>
      <w:r>
        <w:rPr>
          <w:rFonts w:ascii="Times New Roman" w:hAnsi="Times New Roman" w:cs="Times New Roman"/>
        </w:rPr>
        <w:t>,</w:t>
      </w:r>
      <w:r w:rsidRPr="006B6047">
        <w:rPr>
          <w:rFonts w:ascii="Times New Roman" w:hAnsi="Times New Roman" w:cs="Times New Roman"/>
        </w:rPr>
        <w:t xml:space="preserve"> obtaining an exact solution</w:t>
      </w:r>
      <w:r>
        <w:rPr>
          <w:rFonts w:ascii="Times New Roman" w:hAnsi="Times New Roman" w:cs="Times New Roman"/>
        </w:rPr>
        <w:t xml:space="preserve"> </w:t>
      </w:r>
      <w:r w:rsidRPr="00FC4910">
        <w:rPr>
          <w:rFonts w:ascii="Times New Roman" w:hAnsi="Times New Roman" w:cs="Times New Roman"/>
        </w:rPr>
        <w:t>becomes computationally difficul</w:t>
      </w:r>
      <w:r>
        <w:rPr>
          <w:rFonts w:ascii="Times New Roman" w:hAnsi="Times New Roman" w:cs="Times New Roman"/>
        </w:rPr>
        <w:t>t</w:t>
      </w:r>
      <w:r w:rsidRPr="006B6047">
        <w:rPr>
          <w:rFonts w:ascii="Times New Roman" w:hAnsi="Times New Roman" w:cs="Times New Roman"/>
        </w:rPr>
        <w:t xml:space="preserve">. Accordingly, two heuristic approaches are proposed in the solution. </w:t>
      </w:r>
      <w:proofErr w:type="spellStart"/>
      <w:r w:rsidRPr="006B6047">
        <w:rPr>
          <w:rFonts w:ascii="Times New Roman" w:hAnsi="Times New Roman" w:cs="Times New Roman"/>
        </w:rPr>
        <w:t>Lagrangean</w:t>
      </w:r>
      <w:proofErr w:type="spellEnd"/>
      <w:r w:rsidRPr="006B6047">
        <w:rPr>
          <w:rFonts w:ascii="Times New Roman" w:hAnsi="Times New Roman" w:cs="Times New Roman"/>
        </w:rPr>
        <w:t xml:space="preserve"> relaxation and </w:t>
      </w:r>
      <w:r>
        <w:rPr>
          <w:rFonts w:ascii="Times New Roman" w:hAnsi="Times New Roman" w:cs="Times New Roman"/>
        </w:rPr>
        <w:t>g</w:t>
      </w:r>
      <w:r w:rsidRPr="006B6047">
        <w:rPr>
          <w:rFonts w:ascii="Times New Roman" w:hAnsi="Times New Roman" w:cs="Times New Roman"/>
        </w:rPr>
        <w:t xml:space="preserve">reedy heuristics are used and </w:t>
      </w:r>
      <w:r>
        <w:rPr>
          <w:rFonts w:ascii="Times New Roman" w:hAnsi="Times New Roman" w:cs="Times New Roman"/>
        </w:rPr>
        <w:t xml:space="preserve">are </w:t>
      </w:r>
      <w:r w:rsidRPr="006B6047">
        <w:rPr>
          <w:rFonts w:ascii="Times New Roman" w:hAnsi="Times New Roman" w:cs="Times New Roman"/>
        </w:rPr>
        <w:t xml:space="preserve">compared to </w:t>
      </w:r>
      <w:r>
        <w:rPr>
          <w:rFonts w:ascii="Times New Roman" w:hAnsi="Times New Roman" w:cs="Times New Roman"/>
        </w:rPr>
        <w:t>several</w:t>
      </w:r>
      <w:r w:rsidRPr="006B6047">
        <w:rPr>
          <w:rFonts w:ascii="Times New Roman" w:hAnsi="Times New Roman" w:cs="Times New Roman"/>
        </w:rPr>
        <w:t xml:space="preserve"> optimum solution</w:t>
      </w:r>
      <w:r>
        <w:rPr>
          <w:rFonts w:ascii="Times New Roman" w:hAnsi="Times New Roman" w:cs="Times New Roman"/>
        </w:rPr>
        <w:t xml:space="preserve">s that are obtained </w:t>
      </w:r>
      <w:r w:rsidRPr="006B6047">
        <w:rPr>
          <w:rFonts w:ascii="Times New Roman" w:hAnsi="Times New Roman" w:cs="Times New Roman"/>
        </w:rPr>
        <w:t xml:space="preserve">from a commercial IP solver, </w:t>
      </w:r>
      <w:r>
        <w:rPr>
          <w:rFonts w:ascii="Times New Roman" w:hAnsi="Times New Roman" w:cs="Times New Roman"/>
        </w:rPr>
        <w:t>r</w:t>
      </w:r>
      <w:r w:rsidRPr="006B6047">
        <w:rPr>
          <w:rFonts w:ascii="Times New Roman" w:hAnsi="Times New Roman" w:cs="Times New Roman"/>
        </w:rPr>
        <w:t xml:space="preserve">andom </w:t>
      </w:r>
      <w:r>
        <w:rPr>
          <w:rFonts w:ascii="Times New Roman" w:hAnsi="Times New Roman" w:cs="Times New Roman"/>
        </w:rPr>
        <w:t>s</w:t>
      </w:r>
      <w:r w:rsidRPr="006B6047">
        <w:rPr>
          <w:rFonts w:ascii="Times New Roman" w:hAnsi="Times New Roman" w:cs="Times New Roman"/>
        </w:rPr>
        <w:t xml:space="preserve">election method, and </w:t>
      </w:r>
      <w:r>
        <w:rPr>
          <w:rFonts w:ascii="Times New Roman" w:hAnsi="Times New Roman" w:cs="Times New Roman"/>
        </w:rPr>
        <w:t>h</w:t>
      </w:r>
      <w:r w:rsidRPr="006B6047">
        <w:rPr>
          <w:rFonts w:ascii="Times New Roman" w:hAnsi="Times New Roman" w:cs="Times New Roman"/>
        </w:rPr>
        <w:t>ighest-</w:t>
      </w:r>
      <w:r>
        <w:rPr>
          <w:rFonts w:ascii="Times New Roman" w:hAnsi="Times New Roman" w:cs="Times New Roman"/>
        </w:rPr>
        <w:t>d</w:t>
      </w:r>
      <w:r w:rsidRPr="006B6047">
        <w:rPr>
          <w:rFonts w:ascii="Times New Roman" w:hAnsi="Times New Roman" w:cs="Times New Roman"/>
        </w:rPr>
        <w:t xml:space="preserve">egree </w:t>
      </w:r>
      <w:r>
        <w:rPr>
          <w:rFonts w:ascii="Times New Roman" w:hAnsi="Times New Roman" w:cs="Times New Roman"/>
        </w:rPr>
        <w:t>s</w:t>
      </w:r>
      <w:r w:rsidRPr="006B6047">
        <w:rPr>
          <w:rFonts w:ascii="Times New Roman" w:hAnsi="Times New Roman" w:cs="Times New Roman"/>
        </w:rPr>
        <w:t xml:space="preserve">election method. Each method is computed with different problem sizes and evaluated in </w:t>
      </w:r>
      <w:r>
        <w:rPr>
          <w:rFonts w:ascii="Times New Roman" w:hAnsi="Times New Roman" w:cs="Times New Roman"/>
        </w:rPr>
        <w:t xml:space="preserve">terms of </w:t>
      </w:r>
      <w:r w:rsidRPr="006B6047">
        <w:rPr>
          <w:rFonts w:ascii="Times New Roman" w:hAnsi="Times New Roman" w:cs="Times New Roman"/>
        </w:rPr>
        <w:t>results, percent deviation, and CPU times.</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ab/>
      </w:r>
      <w:r w:rsidRPr="008E1AC6">
        <w:rPr>
          <w:rFonts w:ascii="Times New Roman" w:hAnsi="Times New Roman" w:cs="Times New Roman"/>
        </w:rPr>
        <w:t xml:space="preserve">As discussed </w:t>
      </w:r>
      <w:r w:rsidRPr="006B6047">
        <w:rPr>
          <w:rFonts w:ascii="Times New Roman" w:hAnsi="Times New Roman" w:cs="Times New Roman"/>
        </w:rPr>
        <w:t xml:space="preserve">above, the techniques and approaches of the concept of constrained project allocation are widely applied in many disciplines. </w:t>
      </w:r>
      <w:r>
        <w:rPr>
          <w:rFonts w:ascii="Times New Roman" w:hAnsi="Times New Roman" w:cs="Times New Roman"/>
        </w:rPr>
        <w:t xml:space="preserve">Various studies have </w:t>
      </w:r>
      <w:r w:rsidRPr="006B6047">
        <w:rPr>
          <w:rFonts w:ascii="Times New Roman" w:hAnsi="Times New Roman" w:cs="Times New Roman"/>
        </w:rPr>
        <w:t>extended this approach</w:t>
      </w:r>
      <w:r>
        <w:rPr>
          <w:rFonts w:ascii="Times New Roman" w:hAnsi="Times New Roman" w:cs="Times New Roman"/>
        </w:rPr>
        <w:t xml:space="preserve"> by</w:t>
      </w:r>
      <w:r w:rsidRPr="006B6047">
        <w:rPr>
          <w:rFonts w:ascii="Times New Roman" w:hAnsi="Times New Roman" w:cs="Times New Roman"/>
        </w:rPr>
        <w:t xml:space="preserve"> accommodating specific condition</w:t>
      </w:r>
      <w:r>
        <w:rPr>
          <w:rFonts w:ascii="Times New Roman" w:hAnsi="Times New Roman" w:cs="Times New Roman"/>
        </w:rPr>
        <w:t>s</w:t>
      </w:r>
      <w:r w:rsidRPr="006B6047">
        <w:rPr>
          <w:rFonts w:ascii="Times New Roman" w:hAnsi="Times New Roman" w:cs="Times New Roman"/>
        </w:rPr>
        <w:t xml:space="preserve"> under which </w:t>
      </w:r>
      <w:r>
        <w:rPr>
          <w:rFonts w:ascii="Times New Roman" w:hAnsi="Times New Roman" w:cs="Times New Roman"/>
        </w:rPr>
        <w:t xml:space="preserve">it </w:t>
      </w:r>
      <w:r w:rsidRPr="006B6047">
        <w:rPr>
          <w:rFonts w:ascii="Times New Roman" w:hAnsi="Times New Roman" w:cs="Times New Roman"/>
        </w:rPr>
        <w:t xml:space="preserve">is applied in education and human </w:t>
      </w:r>
      <w:r>
        <w:rPr>
          <w:rFonts w:ascii="Times New Roman" w:hAnsi="Times New Roman" w:cs="Times New Roman"/>
        </w:rPr>
        <w:t xml:space="preserve">resources </w:t>
      </w:r>
      <w:r w:rsidRPr="006B6047">
        <w:rPr>
          <w:rFonts w:ascii="Times New Roman" w:hAnsi="Times New Roman" w:cs="Times New Roman"/>
        </w:rPr>
        <w:t>(HR). For example</w:t>
      </w:r>
      <w:r>
        <w:rPr>
          <w:rFonts w:ascii="Times New Roman" w:hAnsi="Times New Roman" w:cs="Times New Roman"/>
        </w:rPr>
        <w:t>,</w:t>
      </w:r>
      <w:r w:rsidRPr="006B6047">
        <w:rPr>
          <w:rFonts w:ascii="Times New Roman" w:hAnsi="Times New Roman" w:cs="Times New Roman"/>
        </w:rPr>
        <w:t xml:space="preserve"> Anwar and </w:t>
      </w:r>
      <w:proofErr w:type="spellStart"/>
      <w:r w:rsidRPr="006B6047">
        <w:rPr>
          <w:rFonts w:ascii="Times New Roman" w:hAnsi="Times New Roman" w:cs="Times New Roman"/>
        </w:rPr>
        <w:t>Bahaj</w:t>
      </w:r>
      <w:proofErr w:type="spellEnd"/>
      <w:r w:rsidRPr="006B6047">
        <w:rPr>
          <w:rFonts w:ascii="Times New Roman" w:hAnsi="Times New Roman" w:cs="Times New Roman"/>
        </w:rPr>
        <w:t xml:space="preserve"> [Student project </w:t>
      </w:r>
      <w:r w:rsidRPr="006B6047">
        <w:rPr>
          <w:rFonts w:ascii="Times New Roman" w:hAnsi="Times New Roman" w:cs="Times New Roman"/>
        </w:rPr>
        <w:lastRenderedPageBreak/>
        <w:t>allocation] address the problem of allocating class projects to university</w:t>
      </w:r>
      <w:r>
        <w:rPr>
          <w:rFonts w:ascii="Times New Roman" w:hAnsi="Times New Roman" w:cs="Times New Roman"/>
        </w:rPr>
        <w:t xml:space="preserve"> students</w:t>
      </w:r>
      <w:r w:rsidRPr="006B6047">
        <w:rPr>
          <w:rFonts w:ascii="Times New Roman" w:hAnsi="Times New Roman" w:cs="Times New Roman"/>
        </w:rPr>
        <w:t>. In many university departments, a list of projects is offered to students from which they can select more than one project</w:t>
      </w:r>
      <w:r>
        <w:rPr>
          <w:rFonts w:ascii="Times New Roman" w:hAnsi="Times New Roman" w:cs="Times New Roman"/>
        </w:rPr>
        <w:t>.</w:t>
      </w:r>
      <w:r w:rsidRPr="006B6047">
        <w:rPr>
          <w:rFonts w:ascii="Times New Roman" w:hAnsi="Times New Roman" w:cs="Times New Roman"/>
        </w:rPr>
        <w:t xml:space="preserve"> Typically, each project is supervised by only one lecturer and assigned to only one student within a department. In addition, this paper considers another modeling approach of allocating a group project to students supervised by one or more lecturers. The paper shows two molding approaches and formulates them </w:t>
      </w:r>
      <w:r>
        <w:rPr>
          <w:rFonts w:ascii="Times New Roman" w:hAnsi="Times New Roman" w:cs="Times New Roman"/>
        </w:rPr>
        <w:t xml:space="preserve">using </w:t>
      </w:r>
      <w:r w:rsidRPr="006B6047">
        <w:rPr>
          <w:rFonts w:ascii="Times New Roman" w:hAnsi="Times New Roman" w:cs="Times New Roman"/>
        </w:rPr>
        <w:t xml:space="preserve">BIP. The first model is formulated for individual project allocation </w:t>
      </w:r>
      <w:r>
        <w:rPr>
          <w:rFonts w:ascii="Times New Roman" w:hAnsi="Times New Roman" w:cs="Times New Roman"/>
        </w:rPr>
        <w:t xml:space="preserve">to minimize </w:t>
      </w:r>
      <w:r w:rsidRPr="006B6047">
        <w:rPr>
          <w:rFonts w:ascii="Times New Roman" w:hAnsi="Times New Roman" w:cs="Times New Roman"/>
        </w:rPr>
        <w:t xml:space="preserve">the number of projects each lecturer </w:t>
      </w:r>
      <w:r>
        <w:rPr>
          <w:rFonts w:ascii="Times New Roman" w:hAnsi="Times New Roman" w:cs="Times New Roman"/>
        </w:rPr>
        <w:t xml:space="preserve">supervises, </w:t>
      </w:r>
      <w:r w:rsidRPr="006B6047">
        <w:rPr>
          <w:rFonts w:ascii="Times New Roman" w:hAnsi="Times New Roman" w:cs="Times New Roman"/>
        </w:rPr>
        <w:t>subject to project</w:t>
      </w:r>
      <w:r>
        <w:rPr>
          <w:rFonts w:ascii="Times New Roman" w:hAnsi="Times New Roman" w:cs="Times New Roman"/>
        </w:rPr>
        <w:t>-</w:t>
      </w:r>
      <w:r w:rsidRPr="006B6047">
        <w:rPr>
          <w:rFonts w:ascii="Times New Roman" w:hAnsi="Times New Roman" w:cs="Times New Roman"/>
        </w:rPr>
        <w:t>allocation restrictions. The second model is constructed for handling group project</w:t>
      </w:r>
      <w:r>
        <w:rPr>
          <w:rFonts w:ascii="Times New Roman" w:hAnsi="Times New Roman" w:cs="Times New Roman"/>
        </w:rPr>
        <w:t>s</w:t>
      </w:r>
      <w:r w:rsidRPr="006B6047">
        <w:rPr>
          <w:rFonts w:ascii="Times New Roman" w:hAnsi="Times New Roman" w:cs="Times New Roman"/>
        </w:rPr>
        <w:t xml:space="preserve"> that allocate </w:t>
      </w:r>
      <w:r>
        <w:rPr>
          <w:rFonts w:ascii="Times New Roman" w:hAnsi="Times New Roman" w:cs="Times New Roman"/>
        </w:rPr>
        <w:t xml:space="preserve">a </w:t>
      </w:r>
      <w:r w:rsidRPr="006B6047">
        <w:rPr>
          <w:rFonts w:ascii="Times New Roman" w:hAnsi="Times New Roman" w:cs="Times New Roman"/>
        </w:rPr>
        <w:t xml:space="preserve">group of students to a project </w:t>
      </w:r>
      <w:r>
        <w:rPr>
          <w:rFonts w:ascii="Times New Roman" w:hAnsi="Times New Roman" w:cs="Times New Roman"/>
        </w:rPr>
        <w:t>(</w:t>
      </w:r>
      <w:r w:rsidRPr="006B6047">
        <w:rPr>
          <w:rFonts w:ascii="Times New Roman" w:hAnsi="Times New Roman" w:cs="Times New Roman"/>
        </w:rPr>
        <w:t>i.e., a project may be allocated to more than one student</w:t>
      </w:r>
      <w:r>
        <w:rPr>
          <w:rFonts w:ascii="Times New Roman" w:hAnsi="Times New Roman" w:cs="Times New Roman"/>
        </w:rPr>
        <w:t>)</w:t>
      </w:r>
      <w:r w:rsidRPr="006B6047">
        <w:rPr>
          <w:rFonts w:ascii="Times New Roman" w:hAnsi="Times New Roman" w:cs="Times New Roman"/>
        </w:rPr>
        <w:t xml:space="preserve">. This model is intended to maximize the students' choice </w:t>
      </w:r>
      <w:r>
        <w:rPr>
          <w:rFonts w:ascii="Times New Roman" w:hAnsi="Times New Roman" w:cs="Times New Roman"/>
        </w:rPr>
        <w:t xml:space="preserve">of project </w:t>
      </w:r>
      <w:r w:rsidRPr="006B6047">
        <w:rPr>
          <w:rFonts w:ascii="Times New Roman" w:hAnsi="Times New Roman" w:cs="Times New Roman"/>
        </w:rPr>
        <w:t xml:space="preserve">preferences subject to </w:t>
      </w:r>
      <w:r>
        <w:rPr>
          <w:rFonts w:ascii="Times New Roman" w:hAnsi="Times New Roman" w:cs="Times New Roman"/>
        </w:rPr>
        <w:t xml:space="preserve">the </w:t>
      </w:r>
      <w:r w:rsidRPr="006B6047">
        <w:rPr>
          <w:rFonts w:ascii="Times New Roman" w:hAnsi="Times New Roman" w:cs="Times New Roman"/>
        </w:rPr>
        <w:t xml:space="preserve">number of project and lecturer constraints. The first model is solved by using dynamic programming and </w:t>
      </w:r>
      <w:r>
        <w:rPr>
          <w:rFonts w:ascii="Times New Roman" w:hAnsi="Times New Roman" w:cs="Times New Roman"/>
        </w:rPr>
        <w:t xml:space="preserve">is </w:t>
      </w:r>
      <w:r w:rsidRPr="006B6047">
        <w:rPr>
          <w:rFonts w:ascii="Times New Roman" w:hAnsi="Times New Roman" w:cs="Times New Roman"/>
        </w:rPr>
        <w:t xml:space="preserve">implemented </w:t>
      </w:r>
      <w:r>
        <w:rPr>
          <w:rFonts w:ascii="Times New Roman" w:hAnsi="Times New Roman" w:cs="Times New Roman"/>
        </w:rPr>
        <w:t>using</w:t>
      </w:r>
      <w:r w:rsidRPr="006B6047">
        <w:rPr>
          <w:rFonts w:ascii="Times New Roman" w:hAnsi="Times New Roman" w:cs="Times New Roman"/>
        </w:rPr>
        <w:t xml:space="preserve"> LINGO 6.0. </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ab/>
        <w:t>Another well</w:t>
      </w:r>
      <w:r>
        <w:rPr>
          <w:rFonts w:ascii="Times New Roman" w:hAnsi="Times New Roman" w:cs="Times New Roman"/>
        </w:rPr>
        <w:t>-</w:t>
      </w:r>
      <w:r w:rsidRPr="006B6047">
        <w:rPr>
          <w:rFonts w:ascii="Times New Roman" w:hAnsi="Times New Roman" w:cs="Times New Roman"/>
        </w:rPr>
        <w:t xml:space="preserve">known area of interest in HR is modeling </w:t>
      </w:r>
      <w:r>
        <w:rPr>
          <w:rFonts w:ascii="Times New Roman" w:hAnsi="Times New Roman" w:cs="Times New Roman"/>
        </w:rPr>
        <w:t xml:space="preserve">a </w:t>
      </w:r>
      <w:r w:rsidRPr="006B6047">
        <w:rPr>
          <w:rFonts w:ascii="Times New Roman" w:hAnsi="Times New Roman" w:cs="Times New Roman"/>
        </w:rPr>
        <w:t>decision</w:t>
      </w:r>
      <w:r>
        <w:rPr>
          <w:rFonts w:ascii="Times New Roman" w:hAnsi="Times New Roman" w:cs="Times New Roman"/>
        </w:rPr>
        <w:t>-</w:t>
      </w:r>
      <w:r w:rsidRPr="006B6047">
        <w:rPr>
          <w:rFonts w:ascii="Times New Roman" w:hAnsi="Times New Roman" w:cs="Times New Roman"/>
        </w:rPr>
        <w:t xml:space="preserve">support framework </w:t>
      </w:r>
      <w:r>
        <w:rPr>
          <w:rFonts w:ascii="Times New Roman" w:hAnsi="Times New Roman" w:cs="Times New Roman"/>
        </w:rPr>
        <w:t xml:space="preserve">for </w:t>
      </w:r>
      <w:r w:rsidRPr="006B6047">
        <w:rPr>
          <w:rFonts w:ascii="Times New Roman" w:hAnsi="Times New Roman" w:cs="Times New Roman"/>
        </w:rPr>
        <w:t>project manager</w:t>
      </w:r>
      <w:r>
        <w:rPr>
          <w:rFonts w:ascii="Times New Roman" w:hAnsi="Times New Roman" w:cs="Times New Roman"/>
        </w:rPr>
        <w:t>s’</w:t>
      </w:r>
      <w:r w:rsidRPr="006B6047">
        <w:rPr>
          <w:rFonts w:ascii="Times New Roman" w:hAnsi="Times New Roman" w:cs="Times New Roman"/>
        </w:rPr>
        <w:t xml:space="preserve"> assignments. This problem investigates the development of different procedures and criteria for optimal</w:t>
      </w:r>
      <w:r>
        <w:rPr>
          <w:rFonts w:ascii="Times New Roman" w:hAnsi="Times New Roman" w:cs="Times New Roman"/>
        </w:rPr>
        <w:t>ly</w:t>
      </w:r>
      <w:r w:rsidRPr="006B6047">
        <w:rPr>
          <w:rFonts w:ascii="Times New Roman" w:hAnsi="Times New Roman" w:cs="Times New Roman"/>
        </w:rPr>
        <w:t xml:space="preserve"> allocating project manager</w:t>
      </w:r>
      <w:r>
        <w:rPr>
          <w:rFonts w:ascii="Times New Roman" w:hAnsi="Times New Roman" w:cs="Times New Roman"/>
        </w:rPr>
        <w:t>s</w:t>
      </w:r>
      <w:r w:rsidRPr="006B6047">
        <w:rPr>
          <w:rFonts w:ascii="Times New Roman" w:hAnsi="Times New Roman" w:cs="Times New Roman"/>
        </w:rPr>
        <w:t xml:space="preserve"> to the </w:t>
      </w:r>
      <w:r>
        <w:rPr>
          <w:rFonts w:ascii="Times New Roman" w:hAnsi="Times New Roman" w:cs="Times New Roman"/>
        </w:rPr>
        <w:t>best--</w:t>
      </w:r>
      <w:r w:rsidRPr="006B6047">
        <w:rPr>
          <w:rFonts w:ascii="Times New Roman" w:hAnsi="Times New Roman" w:cs="Times New Roman"/>
        </w:rPr>
        <w:t>matching projects, such as a project manager of new</w:t>
      </w:r>
      <w:r>
        <w:rPr>
          <w:rFonts w:ascii="Times New Roman" w:hAnsi="Times New Roman" w:cs="Times New Roman"/>
        </w:rPr>
        <w:t>-</w:t>
      </w:r>
      <w:r w:rsidRPr="006B6047">
        <w:rPr>
          <w:rFonts w:ascii="Times New Roman" w:hAnsi="Times New Roman" w:cs="Times New Roman"/>
        </w:rPr>
        <w:t xml:space="preserve">product projects in manufacturing industries. In addition to optimal allocation, studies provide significant </w:t>
      </w:r>
      <w:r>
        <w:rPr>
          <w:rFonts w:ascii="Times New Roman" w:hAnsi="Times New Roman" w:cs="Times New Roman"/>
        </w:rPr>
        <w:t xml:space="preserve">information on </w:t>
      </w:r>
      <w:r w:rsidRPr="006B6047">
        <w:rPr>
          <w:rFonts w:ascii="Times New Roman" w:hAnsi="Times New Roman" w:cs="Times New Roman"/>
        </w:rPr>
        <w:t xml:space="preserve">performance and </w:t>
      </w:r>
      <w:r>
        <w:rPr>
          <w:rFonts w:ascii="Times New Roman" w:hAnsi="Times New Roman" w:cs="Times New Roman"/>
        </w:rPr>
        <w:t xml:space="preserve">effects </w:t>
      </w:r>
      <w:r w:rsidRPr="006B6047">
        <w:rPr>
          <w:rFonts w:ascii="Times New Roman" w:hAnsi="Times New Roman" w:cs="Times New Roman"/>
        </w:rPr>
        <w:t xml:space="preserve">on projects, project managers in leading projects to success, and organizations. </w:t>
      </w:r>
      <w:proofErr w:type="spellStart"/>
      <w:r w:rsidRPr="006B6047">
        <w:rPr>
          <w:rFonts w:ascii="Times New Roman" w:hAnsi="Times New Roman" w:cs="Times New Roman"/>
        </w:rPr>
        <w:t>Patanakul</w:t>
      </w:r>
      <w:proofErr w:type="spellEnd"/>
      <w:r w:rsidRPr="006B6047">
        <w:rPr>
          <w:rFonts w:ascii="Times New Roman" w:hAnsi="Times New Roman" w:cs="Times New Roman"/>
        </w:rPr>
        <w:t xml:space="preserve"> et al. [A Decision Support Model…] develop a decision support approach to assign new projects or reassign </w:t>
      </w:r>
      <w:r>
        <w:rPr>
          <w:rFonts w:ascii="Times New Roman" w:hAnsi="Times New Roman" w:cs="Times New Roman"/>
        </w:rPr>
        <w:t>ongoing</w:t>
      </w:r>
      <w:r w:rsidRPr="006B6047">
        <w:rPr>
          <w:rFonts w:ascii="Times New Roman" w:hAnsi="Times New Roman" w:cs="Times New Roman"/>
        </w:rPr>
        <w:t xml:space="preserve"> projects to project managers. The problem is formulated by BIP and considers project priorities, levels of matching between project managers and projects, and relevant </w:t>
      </w:r>
      <w:r w:rsidRPr="006B6047">
        <w:rPr>
          <w:rFonts w:ascii="Times New Roman" w:hAnsi="Times New Roman" w:cs="Times New Roman"/>
        </w:rPr>
        <w:lastRenderedPageBreak/>
        <w:t xml:space="preserve">organizational and personal limitations. </w:t>
      </w:r>
      <w:r>
        <w:rPr>
          <w:rFonts w:ascii="Times New Roman" w:hAnsi="Times New Roman" w:cs="Times New Roman"/>
        </w:rPr>
        <w:t xml:space="preserve">The objective function in this </w:t>
      </w:r>
      <w:r w:rsidRPr="006B6047">
        <w:rPr>
          <w:rFonts w:ascii="Times New Roman" w:hAnsi="Times New Roman" w:cs="Times New Roman"/>
        </w:rPr>
        <w:t>model takes into account project requirements, project managers</w:t>
      </w:r>
      <w:r>
        <w:rPr>
          <w:rFonts w:ascii="Times New Roman" w:hAnsi="Times New Roman" w:cs="Times New Roman"/>
        </w:rPr>
        <w:t>’ effectiveness</w:t>
      </w:r>
      <w:r w:rsidRPr="006B6047">
        <w:rPr>
          <w:rFonts w:ascii="Times New Roman" w:hAnsi="Times New Roman" w:cs="Times New Roman"/>
        </w:rPr>
        <w:t>, and project contributions to the organizational mission.</w:t>
      </w:r>
    </w:p>
    <w:p w:rsidR="00DB1DDB" w:rsidRDefault="00DB1DDB" w:rsidP="00DB1DDB">
      <w:pPr>
        <w:pStyle w:val="Heading2"/>
        <w:rPr>
          <w:rFonts w:asciiTheme="majorBidi" w:hAnsiTheme="majorBidi" w:cstheme="majorBidi"/>
        </w:rPr>
      </w:pPr>
      <w:bookmarkStart w:id="13" w:name="_Ref441312445"/>
      <w:r w:rsidRPr="00DB1DDB">
        <w:rPr>
          <w:rFonts w:asciiTheme="majorBidi" w:hAnsiTheme="majorBidi" w:cstheme="majorBidi"/>
        </w:rPr>
        <w:t>Classification Approach using MD</w:t>
      </w:r>
      <w:bookmarkEnd w:id="13"/>
    </w:p>
    <w:p w:rsidR="00DB1DDB" w:rsidRPr="00DB1DDB" w:rsidRDefault="00DB1DDB" w:rsidP="00DB1DDB"/>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Classification</w:t>
      </w:r>
      <w:r>
        <w:rPr>
          <w:rFonts w:ascii="Times New Roman" w:hAnsi="Times New Roman" w:cs="Times New Roman"/>
        </w:rPr>
        <w:t xml:space="preserve"> concept </w:t>
      </w:r>
      <w:r w:rsidRPr="006B6047">
        <w:rPr>
          <w:rFonts w:ascii="Times New Roman" w:hAnsi="Times New Roman" w:cs="Times New Roman"/>
        </w:rPr>
        <w:t>is</w:t>
      </w:r>
      <w:r>
        <w:rPr>
          <w:rFonts w:ascii="Times New Roman" w:hAnsi="Times New Roman" w:cs="Times New Roman"/>
        </w:rPr>
        <w:t xml:space="preserve"> defined as</w:t>
      </w:r>
      <w:r w:rsidRPr="006B6047">
        <w:rPr>
          <w:rFonts w:ascii="Times New Roman" w:hAnsi="Times New Roman" w:cs="Times New Roman"/>
        </w:rPr>
        <w:t xml:space="preserve"> the </w:t>
      </w:r>
      <w:r>
        <w:rPr>
          <w:rFonts w:ascii="Times New Roman" w:hAnsi="Times New Roman" w:cs="Times New Roman"/>
        </w:rPr>
        <w:t xml:space="preserve">process </w:t>
      </w:r>
      <w:r w:rsidRPr="006B6047">
        <w:rPr>
          <w:rFonts w:ascii="Times New Roman" w:hAnsi="Times New Roman" w:cs="Times New Roman"/>
        </w:rPr>
        <w:t>of separating or allocating various objects into several predefined classes</w:t>
      </w:r>
      <w:r>
        <w:rPr>
          <w:rFonts w:ascii="Times New Roman" w:hAnsi="Times New Roman" w:cs="Times New Roman"/>
        </w:rPr>
        <w:t>, which</w:t>
      </w:r>
      <w:r w:rsidRPr="006B6047">
        <w:rPr>
          <w:rFonts w:ascii="Times New Roman" w:hAnsi="Times New Roman" w:cs="Times New Roman"/>
        </w:rPr>
        <w:t xml:space="preserve"> can be defined by business rules, class boundaries, or some mathematical function [3]. In general, two types of classification problems are considered in the research: (1) binary classification on only one target variable</w:t>
      </w:r>
      <w:r>
        <w:rPr>
          <w:rFonts w:ascii="Times New Roman" w:hAnsi="Times New Roman" w:cs="Times New Roman"/>
        </w:rPr>
        <w:t xml:space="preserve"> and </w:t>
      </w:r>
      <w:r w:rsidRPr="006B6047">
        <w:rPr>
          <w:rFonts w:ascii="Times New Roman" w:hAnsi="Times New Roman" w:cs="Times New Roman"/>
        </w:rPr>
        <w:t xml:space="preserve">(2) multiple classifications on more than one target variable. </w:t>
      </w:r>
      <w:r>
        <w:rPr>
          <w:rFonts w:ascii="Times New Roman" w:hAnsi="Times New Roman" w:cs="Times New Roman"/>
        </w:rPr>
        <w:t xml:space="preserve">In statistical analysis and data mining, </w:t>
      </w:r>
      <w:r w:rsidRPr="006B6047">
        <w:rPr>
          <w:rFonts w:ascii="Times New Roman" w:hAnsi="Times New Roman" w:cs="Times New Roman"/>
        </w:rPr>
        <w:t xml:space="preserve">many techniques </w:t>
      </w:r>
      <w:r>
        <w:rPr>
          <w:rFonts w:ascii="Times New Roman" w:hAnsi="Times New Roman" w:cs="Times New Roman"/>
        </w:rPr>
        <w:t xml:space="preserve">are </w:t>
      </w:r>
      <w:r w:rsidRPr="006B6047">
        <w:rPr>
          <w:rFonts w:ascii="Times New Roman" w:hAnsi="Times New Roman" w:cs="Times New Roman"/>
        </w:rPr>
        <w:t>used for classification</w:t>
      </w:r>
      <w:r>
        <w:rPr>
          <w:rFonts w:ascii="Times New Roman" w:hAnsi="Times New Roman" w:cs="Times New Roman"/>
        </w:rPr>
        <w:t>.</w:t>
      </w:r>
      <w:r w:rsidRPr="006B6047">
        <w:rPr>
          <w:rFonts w:ascii="Times New Roman" w:hAnsi="Times New Roman" w:cs="Times New Roman"/>
        </w:rPr>
        <w:t xml:space="preserve"> However, lack of available implementation for many classifiers is a major drawback in any classification purpose [4]. In addition, the classification problem becomes very complex when numerous variables </w:t>
      </w:r>
      <w:r>
        <w:rPr>
          <w:rFonts w:ascii="Times New Roman" w:hAnsi="Times New Roman" w:cs="Times New Roman"/>
        </w:rPr>
        <w:t xml:space="preserve">must be </w:t>
      </w:r>
      <w:r w:rsidRPr="006B6047">
        <w:rPr>
          <w:rFonts w:ascii="Times New Roman" w:hAnsi="Times New Roman" w:cs="Times New Roman"/>
        </w:rPr>
        <w:t>consider</w:t>
      </w:r>
      <w:r>
        <w:rPr>
          <w:rFonts w:ascii="Times New Roman" w:hAnsi="Times New Roman" w:cs="Times New Roman"/>
        </w:rPr>
        <w:t>ed</w:t>
      </w:r>
      <w:r w:rsidRPr="006B6047">
        <w:rPr>
          <w:rFonts w:ascii="Times New Roman" w:hAnsi="Times New Roman" w:cs="Times New Roman"/>
        </w:rPr>
        <w:t xml:space="preserve">, </w:t>
      </w:r>
      <w:r>
        <w:rPr>
          <w:rFonts w:ascii="Times New Roman" w:hAnsi="Times New Roman" w:cs="Times New Roman"/>
        </w:rPr>
        <w:t xml:space="preserve">especially </w:t>
      </w:r>
      <w:r w:rsidRPr="006B6047">
        <w:rPr>
          <w:rFonts w:ascii="Times New Roman" w:hAnsi="Times New Roman" w:cs="Times New Roman"/>
        </w:rPr>
        <w:t xml:space="preserve">when </w:t>
      </w:r>
      <w:r>
        <w:rPr>
          <w:rFonts w:ascii="Times New Roman" w:hAnsi="Times New Roman" w:cs="Times New Roman"/>
        </w:rPr>
        <w:t xml:space="preserve">a </w:t>
      </w:r>
      <w:r w:rsidRPr="006B6047">
        <w:rPr>
          <w:rFonts w:ascii="Times New Roman" w:hAnsi="Times New Roman" w:cs="Times New Roman"/>
        </w:rPr>
        <w:t>correlation or dependency between variables</w:t>
      </w:r>
      <w:r>
        <w:rPr>
          <w:rFonts w:ascii="Times New Roman" w:hAnsi="Times New Roman" w:cs="Times New Roman"/>
        </w:rPr>
        <w:t xml:space="preserve"> may</w:t>
      </w:r>
      <w:r w:rsidRPr="006B6047">
        <w:rPr>
          <w:rFonts w:ascii="Times New Roman" w:hAnsi="Times New Roman" w:cs="Times New Roman"/>
        </w:rPr>
        <w:t xml:space="preserve"> </w:t>
      </w:r>
      <w:r>
        <w:rPr>
          <w:rFonts w:ascii="Times New Roman" w:hAnsi="Times New Roman" w:cs="Times New Roman"/>
        </w:rPr>
        <w:t>exist.</w:t>
      </w:r>
      <w:r w:rsidRPr="006B6047">
        <w:rPr>
          <w:rFonts w:ascii="Times New Roman" w:hAnsi="Times New Roman" w:cs="Times New Roman"/>
        </w:rPr>
        <w:t xml:space="preserve"> Consequently, </w:t>
      </w:r>
      <w:r>
        <w:rPr>
          <w:rFonts w:ascii="Times New Roman" w:hAnsi="Times New Roman" w:cs="Times New Roman"/>
        </w:rPr>
        <w:t xml:space="preserve">a </w:t>
      </w:r>
      <w:r w:rsidRPr="006B6047">
        <w:rPr>
          <w:rFonts w:ascii="Times New Roman" w:hAnsi="Times New Roman" w:cs="Times New Roman"/>
        </w:rPr>
        <w:t xml:space="preserve">more reliable criterion or measurement that handles correlated variables is </w:t>
      </w:r>
      <w:r>
        <w:rPr>
          <w:rFonts w:ascii="Times New Roman" w:hAnsi="Times New Roman" w:cs="Times New Roman"/>
        </w:rPr>
        <w:t xml:space="preserve">necessary </w:t>
      </w:r>
      <w:r w:rsidRPr="006B6047">
        <w:rPr>
          <w:rFonts w:ascii="Times New Roman" w:hAnsi="Times New Roman" w:cs="Times New Roman"/>
        </w:rPr>
        <w:t xml:space="preserve">to address this issue. For this reason, </w:t>
      </w:r>
      <w:r>
        <w:rPr>
          <w:rFonts w:ascii="Times New Roman" w:hAnsi="Times New Roman" w:cs="Times New Roman"/>
        </w:rPr>
        <w:t xml:space="preserve">in 1936, </w:t>
      </w:r>
      <w:r w:rsidRPr="006B6047">
        <w:rPr>
          <w:rFonts w:ascii="Times New Roman" w:hAnsi="Times New Roman" w:cs="Times New Roman"/>
        </w:rPr>
        <w:t xml:space="preserve">P. C. </w:t>
      </w:r>
      <w:proofErr w:type="spellStart"/>
      <w:r w:rsidRPr="006B6047">
        <w:rPr>
          <w:rFonts w:ascii="Times New Roman" w:hAnsi="Times New Roman" w:cs="Times New Roman"/>
        </w:rPr>
        <w:t>Mahalanobis</w:t>
      </w:r>
      <w:proofErr w:type="spellEnd"/>
      <w:r w:rsidRPr="006B6047">
        <w:rPr>
          <w:rFonts w:ascii="Times New Roman" w:hAnsi="Times New Roman" w:cs="Times New Roman"/>
        </w:rPr>
        <w:t xml:space="preserve"> </w:t>
      </w:r>
      <w:r>
        <w:rPr>
          <w:rFonts w:ascii="Times New Roman" w:hAnsi="Times New Roman" w:cs="Times New Roman"/>
        </w:rPr>
        <w:t xml:space="preserve">introduced </w:t>
      </w:r>
      <w:r w:rsidRPr="004B2B3C">
        <w:rPr>
          <w:rFonts w:ascii="Times New Roman" w:hAnsi="Times New Roman" w:cs="Times New Roman"/>
        </w:rPr>
        <w:t>the concept of MD [5]</w:t>
      </w:r>
      <w:r>
        <w:rPr>
          <w:rFonts w:ascii="Times New Roman" w:hAnsi="Times New Roman" w:cs="Times New Roman"/>
        </w:rPr>
        <w:t xml:space="preserve"> </w:t>
      </w:r>
      <w:r w:rsidRPr="006B6047">
        <w:rPr>
          <w:rFonts w:ascii="Times New Roman" w:hAnsi="Times New Roman" w:cs="Times New Roman"/>
        </w:rPr>
        <w:t xml:space="preserve">for </w:t>
      </w:r>
      <w:r>
        <w:rPr>
          <w:rFonts w:ascii="Times New Roman" w:hAnsi="Times New Roman" w:cs="Times New Roman"/>
        </w:rPr>
        <w:t>classifying a multivariate observation's similarity</w:t>
      </w:r>
      <w:r w:rsidRPr="006B6047">
        <w:rPr>
          <w:rFonts w:ascii="Times New Roman" w:hAnsi="Times New Roman" w:cs="Times New Roman"/>
        </w:rPr>
        <w:t xml:space="preserve"> to the other group members' </w:t>
      </w:r>
      <w:proofErr w:type="spellStart"/>
      <w:r w:rsidRPr="006B6047">
        <w:rPr>
          <w:rFonts w:ascii="Times New Roman" w:hAnsi="Times New Roman" w:cs="Times New Roman"/>
        </w:rPr>
        <w:t>centroid</w:t>
      </w:r>
      <w:proofErr w:type="spellEnd"/>
      <w:r w:rsidRPr="006B6047">
        <w:rPr>
          <w:rFonts w:ascii="Times New Roman" w:hAnsi="Times New Roman" w:cs="Times New Roman"/>
        </w:rPr>
        <w:t xml:space="preserve"> or </w:t>
      </w:r>
      <w:r>
        <w:rPr>
          <w:rFonts w:ascii="Times New Roman" w:hAnsi="Times New Roman" w:cs="Times New Roman"/>
        </w:rPr>
        <w:t xml:space="preserve">overall </w:t>
      </w:r>
      <w:r w:rsidRPr="006B6047">
        <w:rPr>
          <w:rFonts w:ascii="Times New Roman" w:hAnsi="Times New Roman" w:cs="Times New Roman"/>
        </w:rPr>
        <w:t>mean.</w:t>
      </w:r>
      <w:r>
        <w:rPr>
          <w:rFonts w:ascii="Times New Roman" w:hAnsi="Times New Roman" w:cs="Times New Roman"/>
        </w:rPr>
        <w:t xml:space="preserve"> The MD answers the question of how a</w:t>
      </w:r>
      <w:r w:rsidRPr="00FC795F">
        <w:rPr>
          <w:rFonts w:ascii="Times New Roman" w:hAnsi="Times New Roman" w:cs="Times New Roman"/>
        </w:rPr>
        <w:t xml:space="preserve"> </w:t>
      </w:r>
      <w:r>
        <w:rPr>
          <w:rFonts w:ascii="Times New Roman" w:hAnsi="Times New Roman" w:cs="Times New Roman"/>
        </w:rPr>
        <w:t>multivariate observation is allocated to best matching groups or classes.</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ab/>
        <w:t>Since the MD concept</w:t>
      </w:r>
      <w:r>
        <w:rPr>
          <w:rFonts w:ascii="Times New Roman" w:hAnsi="Times New Roman" w:cs="Times New Roman"/>
        </w:rPr>
        <w:t xml:space="preserve"> originated</w:t>
      </w:r>
      <w:r w:rsidRPr="006B6047">
        <w:rPr>
          <w:rFonts w:ascii="Times New Roman" w:hAnsi="Times New Roman" w:cs="Times New Roman"/>
        </w:rPr>
        <w:t xml:space="preserve">, hundreds of </w:t>
      </w:r>
      <w:r>
        <w:rPr>
          <w:rFonts w:ascii="Times New Roman" w:hAnsi="Times New Roman" w:cs="Times New Roman"/>
        </w:rPr>
        <w:t xml:space="preserve">studies </w:t>
      </w:r>
      <w:r w:rsidRPr="006B6047">
        <w:rPr>
          <w:rFonts w:ascii="Times New Roman" w:hAnsi="Times New Roman" w:cs="Times New Roman"/>
        </w:rPr>
        <w:t xml:space="preserve">have been conducted in many fields. For example, </w:t>
      </w:r>
      <w:proofErr w:type="spellStart"/>
      <w:r w:rsidRPr="006B6047">
        <w:rPr>
          <w:rFonts w:ascii="Times New Roman" w:hAnsi="Times New Roman" w:cs="Times New Roman"/>
        </w:rPr>
        <w:t>Huei</w:t>
      </w:r>
      <w:proofErr w:type="spellEnd"/>
      <w:r w:rsidRPr="006B6047">
        <w:rPr>
          <w:rFonts w:ascii="Times New Roman" w:hAnsi="Times New Roman" w:cs="Times New Roman"/>
        </w:rPr>
        <w:t xml:space="preserve">-Chung Wang et al. [6] develop a classification method based on the </w:t>
      </w:r>
      <w:proofErr w:type="spellStart"/>
      <w:r w:rsidRPr="006B6047">
        <w:rPr>
          <w:rFonts w:ascii="Times New Roman" w:hAnsi="Times New Roman" w:cs="Times New Roman"/>
        </w:rPr>
        <w:t>Mahalanobis</w:t>
      </w:r>
      <w:proofErr w:type="spellEnd"/>
      <w:r w:rsidRPr="006B6047">
        <w:rPr>
          <w:rFonts w:ascii="Times New Roman" w:hAnsi="Times New Roman" w:cs="Times New Roman"/>
        </w:rPr>
        <w:t xml:space="preserve">-Taguchi System (MTS) [7], initially proposed by </w:t>
      </w:r>
      <w:proofErr w:type="spellStart"/>
      <w:r w:rsidRPr="006B6047">
        <w:rPr>
          <w:rFonts w:ascii="Times New Roman" w:hAnsi="Times New Roman" w:cs="Times New Roman"/>
        </w:rPr>
        <w:t>Genichi</w:t>
      </w:r>
      <w:proofErr w:type="spellEnd"/>
      <w:r w:rsidRPr="006B6047">
        <w:rPr>
          <w:rFonts w:ascii="Times New Roman" w:hAnsi="Times New Roman" w:cs="Times New Roman"/>
        </w:rPr>
        <w:t xml:space="preserve"> </w:t>
      </w:r>
      <w:r w:rsidRPr="006B6047">
        <w:rPr>
          <w:rFonts w:ascii="Times New Roman" w:hAnsi="Times New Roman" w:cs="Times New Roman"/>
        </w:rPr>
        <w:lastRenderedPageBreak/>
        <w:t>Taguchi, who is well known for his extraordinary and controversial ideas and methods in the field of design and experiment</w:t>
      </w:r>
      <w:r>
        <w:rPr>
          <w:rFonts w:ascii="Times New Roman" w:hAnsi="Times New Roman" w:cs="Times New Roman"/>
        </w:rPr>
        <w:t xml:space="preserve"> analysis.</w:t>
      </w:r>
      <w:r w:rsidRPr="006B6047">
        <w:rPr>
          <w:rFonts w:ascii="Times New Roman" w:hAnsi="Times New Roman" w:cs="Times New Roman"/>
        </w:rPr>
        <w:t xml:space="preserve"> The MTS combines MD, orthogonal arrays (OAs), and the signal-to-noise (SN) ratio. The study demonstrates MTS</w:t>
      </w:r>
      <w:r>
        <w:rPr>
          <w:rFonts w:ascii="Times New Roman" w:hAnsi="Times New Roman" w:cs="Times New Roman"/>
        </w:rPr>
        <w:t>’s effectiveness</w:t>
      </w:r>
      <w:r w:rsidRPr="006B6047">
        <w:rPr>
          <w:rFonts w:ascii="Times New Roman" w:hAnsi="Times New Roman" w:cs="Times New Roman"/>
        </w:rPr>
        <w:t xml:space="preserve"> </w:t>
      </w:r>
      <w:r>
        <w:rPr>
          <w:rFonts w:ascii="Times New Roman" w:hAnsi="Times New Roman" w:cs="Times New Roman"/>
        </w:rPr>
        <w:t xml:space="preserve">with </w:t>
      </w:r>
      <w:r w:rsidRPr="006B6047">
        <w:rPr>
          <w:rFonts w:ascii="Times New Roman" w:hAnsi="Times New Roman" w:cs="Times New Roman"/>
        </w:rPr>
        <w:t>two kinds of correlated multivariate datasets, Fisher iris and credit card, for the purpose of measuring the prediction accuracy in multi-dimensional data set</w:t>
      </w:r>
      <w:r>
        <w:rPr>
          <w:rFonts w:ascii="Times New Roman" w:hAnsi="Times New Roman" w:cs="Times New Roman"/>
        </w:rPr>
        <w:t>s</w:t>
      </w:r>
      <w:r w:rsidRPr="006B6047">
        <w:rPr>
          <w:rFonts w:ascii="Times New Roman" w:hAnsi="Times New Roman" w:cs="Times New Roman"/>
        </w:rPr>
        <w:t>. By incorporating the MD, the results show that the MTS outperforms another well</w:t>
      </w:r>
      <w:r>
        <w:rPr>
          <w:rFonts w:ascii="Times New Roman" w:hAnsi="Times New Roman" w:cs="Times New Roman"/>
        </w:rPr>
        <w:t>-</w:t>
      </w:r>
      <w:r w:rsidRPr="006B6047">
        <w:rPr>
          <w:rFonts w:ascii="Times New Roman" w:hAnsi="Times New Roman" w:cs="Times New Roman"/>
        </w:rPr>
        <w:t xml:space="preserve">known classifier by approximately 2.2 % in </w:t>
      </w:r>
      <w:r>
        <w:rPr>
          <w:rFonts w:ascii="Times New Roman" w:hAnsi="Times New Roman" w:cs="Times New Roman"/>
        </w:rPr>
        <w:t xml:space="preserve">terms of </w:t>
      </w:r>
      <w:r w:rsidRPr="006B6047">
        <w:rPr>
          <w:rFonts w:ascii="Times New Roman" w:hAnsi="Times New Roman" w:cs="Times New Roman"/>
        </w:rPr>
        <w:t xml:space="preserve">classification accuracy rate for both datasets.  </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ab/>
        <w:t>Bing Long et al.</w:t>
      </w:r>
      <w:r>
        <w:rPr>
          <w:rFonts w:ascii="Times New Roman" w:hAnsi="Times New Roman" w:cs="Times New Roman"/>
        </w:rPr>
        <w:t xml:space="preserve"> </w:t>
      </w:r>
      <w:r w:rsidRPr="006B6047">
        <w:rPr>
          <w:rFonts w:ascii="Times New Roman" w:hAnsi="Times New Roman" w:cs="Times New Roman"/>
        </w:rPr>
        <w:t xml:space="preserve">[8] present a novel approach for diagnosing incipient faults in analog circuits using a classification algorithm of particle swarm optimization based on </w:t>
      </w:r>
      <w:r>
        <w:rPr>
          <w:rFonts w:ascii="Times New Roman" w:hAnsi="Times New Roman" w:cs="Times New Roman"/>
        </w:rPr>
        <w:t xml:space="preserve">the </w:t>
      </w:r>
      <w:r w:rsidRPr="006B6047">
        <w:rPr>
          <w:rFonts w:ascii="Times New Roman" w:hAnsi="Times New Roman" w:cs="Times New Roman"/>
        </w:rPr>
        <w:t xml:space="preserve">MD. The MD is </w:t>
      </w:r>
      <w:r>
        <w:rPr>
          <w:rFonts w:ascii="Times New Roman" w:hAnsi="Times New Roman" w:cs="Times New Roman"/>
        </w:rPr>
        <w:t xml:space="preserve">used </w:t>
      </w:r>
      <w:r w:rsidRPr="006B6047">
        <w:rPr>
          <w:rFonts w:ascii="Times New Roman" w:hAnsi="Times New Roman" w:cs="Times New Roman"/>
        </w:rPr>
        <w:t xml:space="preserve">to classify samples from two different fault classes and </w:t>
      </w:r>
      <w:r>
        <w:rPr>
          <w:rFonts w:ascii="Times New Roman" w:hAnsi="Times New Roman" w:cs="Times New Roman"/>
        </w:rPr>
        <w:t xml:space="preserve">to </w:t>
      </w:r>
      <w:r w:rsidRPr="006B6047">
        <w:rPr>
          <w:rFonts w:ascii="Times New Roman" w:hAnsi="Times New Roman" w:cs="Times New Roman"/>
        </w:rPr>
        <w:t>train and test specific classifier</w:t>
      </w:r>
      <w:r>
        <w:rPr>
          <w:rFonts w:ascii="Times New Roman" w:hAnsi="Times New Roman" w:cs="Times New Roman"/>
        </w:rPr>
        <w:t>s</w:t>
      </w:r>
      <w:r w:rsidRPr="006B6047">
        <w:rPr>
          <w:rFonts w:ascii="Times New Roman" w:hAnsi="Times New Roman" w:cs="Times New Roman"/>
        </w:rPr>
        <w:t xml:space="preserve"> for any two fault classes of analog circuits. The near</w:t>
      </w:r>
      <w:r>
        <w:rPr>
          <w:rFonts w:ascii="Times New Roman" w:hAnsi="Times New Roman" w:cs="Times New Roman"/>
        </w:rPr>
        <w:t>-</w:t>
      </w:r>
      <w:r w:rsidRPr="006B6047">
        <w:rPr>
          <w:rFonts w:ascii="Times New Roman" w:hAnsi="Times New Roman" w:cs="Times New Roman"/>
        </w:rPr>
        <w:t>optimal solution is achieved</w:t>
      </w:r>
      <w:r>
        <w:rPr>
          <w:rFonts w:ascii="Times New Roman" w:hAnsi="Times New Roman" w:cs="Times New Roman"/>
        </w:rPr>
        <w:t xml:space="preserve">, by using MD in the </w:t>
      </w:r>
      <w:r w:rsidRPr="006B6047">
        <w:rPr>
          <w:rFonts w:ascii="Times New Roman" w:hAnsi="Times New Roman" w:cs="Times New Roman"/>
        </w:rPr>
        <w:t>classification algorithm</w:t>
      </w:r>
      <w:r>
        <w:rPr>
          <w:rFonts w:ascii="Times New Roman" w:hAnsi="Times New Roman" w:cs="Times New Roman"/>
        </w:rPr>
        <w:t xml:space="preserve">, </w:t>
      </w:r>
      <w:r w:rsidRPr="006B6047">
        <w:rPr>
          <w:rFonts w:ascii="Times New Roman" w:hAnsi="Times New Roman" w:cs="Times New Roman"/>
        </w:rPr>
        <w:t xml:space="preserve">with </w:t>
      </w:r>
      <w:r>
        <w:rPr>
          <w:rFonts w:ascii="Times New Roman" w:hAnsi="Times New Roman" w:cs="Times New Roman"/>
        </w:rPr>
        <w:t xml:space="preserve">a </w:t>
      </w:r>
      <w:r w:rsidRPr="006B6047">
        <w:rPr>
          <w:rFonts w:ascii="Times New Roman" w:hAnsi="Times New Roman" w:cs="Times New Roman"/>
        </w:rPr>
        <w:t>high recognition rate</w:t>
      </w:r>
      <w:r>
        <w:rPr>
          <w:rFonts w:ascii="Times New Roman" w:hAnsi="Times New Roman" w:cs="Times New Roman"/>
        </w:rPr>
        <w:t>,</w:t>
      </w:r>
      <w:r w:rsidRPr="006B6047">
        <w:rPr>
          <w:rFonts w:ascii="Times New Roman" w:hAnsi="Times New Roman" w:cs="Times New Roman"/>
        </w:rPr>
        <w:t xml:space="preserve"> and the time </w:t>
      </w:r>
      <w:r>
        <w:rPr>
          <w:rFonts w:ascii="Times New Roman" w:hAnsi="Times New Roman" w:cs="Times New Roman"/>
        </w:rPr>
        <w:t xml:space="preserve">consumption is reduced </w:t>
      </w:r>
      <w:r w:rsidRPr="006B6047">
        <w:rPr>
          <w:rFonts w:ascii="Times New Roman" w:hAnsi="Times New Roman" w:cs="Times New Roman"/>
        </w:rPr>
        <w:t xml:space="preserve">by 98% </w:t>
      </w:r>
      <w:r>
        <w:rPr>
          <w:rFonts w:ascii="Times New Roman" w:hAnsi="Times New Roman" w:cs="Times New Roman"/>
        </w:rPr>
        <w:t xml:space="preserve">compared </w:t>
      </w:r>
      <w:r w:rsidRPr="006B6047">
        <w:rPr>
          <w:rFonts w:ascii="Times New Roman" w:hAnsi="Times New Roman" w:cs="Times New Roman"/>
        </w:rPr>
        <w:t xml:space="preserve">to </w:t>
      </w:r>
      <w:r>
        <w:rPr>
          <w:rFonts w:ascii="Times New Roman" w:hAnsi="Times New Roman" w:cs="Times New Roman"/>
        </w:rPr>
        <w:t xml:space="preserve">that </w:t>
      </w:r>
      <w:r w:rsidRPr="006B6047">
        <w:rPr>
          <w:rFonts w:ascii="Times New Roman" w:hAnsi="Times New Roman" w:cs="Times New Roman"/>
        </w:rPr>
        <w:t>of the optimal feature vector algorithm. The Euclidean distance (ED) is also compared to the MD in stability and optimality with an experimental study</w:t>
      </w:r>
      <w:r>
        <w:rPr>
          <w:rFonts w:ascii="Times New Roman" w:hAnsi="Times New Roman" w:cs="Times New Roman"/>
        </w:rPr>
        <w:t xml:space="preserve"> </w:t>
      </w:r>
      <w:r w:rsidRPr="006B6047">
        <w:rPr>
          <w:rFonts w:ascii="Times New Roman" w:hAnsi="Times New Roman" w:cs="Times New Roman"/>
        </w:rPr>
        <w:t>investigating MD</w:t>
      </w:r>
      <w:r>
        <w:rPr>
          <w:rFonts w:ascii="Times New Roman" w:hAnsi="Times New Roman" w:cs="Times New Roman"/>
        </w:rPr>
        <w:t>’s advantage</w:t>
      </w:r>
      <w:r w:rsidRPr="006B6047">
        <w:rPr>
          <w:rFonts w:ascii="Times New Roman" w:hAnsi="Times New Roman" w:cs="Times New Roman"/>
        </w:rPr>
        <w:t xml:space="preserve"> in selecting the near</w:t>
      </w:r>
      <w:r>
        <w:rPr>
          <w:rFonts w:ascii="Times New Roman" w:hAnsi="Times New Roman" w:cs="Times New Roman"/>
        </w:rPr>
        <w:t>-</w:t>
      </w:r>
      <w:r w:rsidRPr="006B6047">
        <w:rPr>
          <w:rFonts w:ascii="Times New Roman" w:hAnsi="Times New Roman" w:cs="Times New Roman"/>
        </w:rPr>
        <w:t>optimal feature vectors. The results show that ED</w:t>
      </w:r>
      <w:r>
        <w:rPr>
          <w:rFonts w:ascii="Times New Roman" w:hAnsi="Times New Roman" w:cs="Times New Roman"/>
        </w:rPr>
        <w:t xml:space="preserve">’s </w:t>
      </w:r>
      <w:r w:rsidRPr="00081A8C">
        <w:rPr>
          <w:rFonts w:ascii="Times New Roman" w:hAnsi="Times New Roman" w:cs="Times New Roman"/>
        </w:rPr>
        <w:t>classification accuracy</w:t>
      </w:r>
      <w:r w:rsidRPr="006B6047">
        <w:rPr>
          <w:rFonts w:ascii="Times New Roman" w:hAnsi="Times New Roman" w:cs="Times New Roman"/>
        </w:rPr>
        <w:t xml:space="preserve"> is 93.8%, whereas it increases in MD </w:t>
      </w:r>
      <w:r>
        <w:rPr>
          <w:rFonts w:ascii="Times New Roman" w:hAnsi="Times New Roman" w:cs="Times New Roman"/>
        </w:rPr>
        <w:t xml:space="preserve">to </w:t>
      </w:r>
      <w:r w:rsidRPr="006B6047">
        <w:rPr>
          <w:rFonts w:ascii="Times New Roman" w:hAnsi="Times New Roman" w:cs="Times New Roman"/>
        </w:rPr>
        <w:t xml:space="preserve">97.8%. </w:t>
      </w:r>
    </w:p>
    <w:p w:rsidR="00DB1DDB" w:rsidRPr="006B6047" w:rsidRDefault="00DB1DDB" w:rsidP="00DB1DDB">
      <w:pPr>
        <w:numPr>
          <w:ilvl w:val="12"/>
          <w:numId w:val="0"/>
        </w:numPr>
        <w:spacing w:line="480" w:lineRule="auto"/>
        <w:jc w:val="both"/>
        <w:rPr>
          <w:rFonts w:ascii="Times New Roman" w:hAnsi="Times New Roman" w:cs="Times New Roman"/>
        </w:rPr>
      </w:pPr>
      <w:r w:rsidRPr="006B6047">
        <w:rPr>
          <w:rFonts w:ascii="Times New Roman" w:hAnsi="Times New Roman" w:cs="Times New Roman"/>
        </w:rPr>
        <w:tab/>
        <w:t>Cho et al. [A hybrid approach based on the combination] propose a hybrid approach for predicting manufacturing firms</w:t>
      </w:r>
      <w:r>
        <w:rPr>
          <w:rFonts w:ascii="Times New Roman" w:hAnsi="Times New Roman" w:cs="Times New Roman"/>
        </w:rPr>
        <w:t>’ bankruptcy</w:t>
      </w:r>
      <w:r w:rsidRPr="006B6047">
        <w:rPr>
          <w:rFonts w:ascii="Times New Roman" w:hAnsi="Times New Roman" w:cs="Times New Roman"/>
        </w:rPr>
        <w:t xml:space="preserve"> based on the combination of variable selection methods and MD. Th</w:t>
      </w:r>
      <w:r>
        <w:rPr>
          <w:rFonts w:ascii="Times New Roman" w:hAnsi="Times New Roman" w:cs="Times New Roman"/>
        </w:rPr>
        <w:t>e</w:t>
      </w:r>
      <w:r w:rsidRPr="006B6047">
        <w:rPr>
          <w:rFonts w:ascii="Times New Roman" w:hAnsi="Times New Roman" w:cs="Times New Roman"/>
        </w:rPr>
        <w:t xml:space="preserve"> algorithm of case-based reasoning approach</w:t>
      </w:r>
      <w:r>
        <w:rPr>
          <w:rFonts w:ascii="Times New Roman" w:hAnsi="Times New Roman" w:cs="Times New Roman"/>
        </w:rPr>
        <w:t xml:space="preserve"> is presented;</w:t>
      </w:r>
      <w:r w:rsidRPr="006B6047">
        <w:rPr>
          <w:rFonts w:ascii="Times New Roman" w:hAnsi="Times New Roman" w:cs="Times New Roman"/>
        </w:rPr>
        <w:t xml:space="preserve"> and different experiments apply this algorithm with MD, ED, logistic regression, neural network, and decision tree models. For illustration purposes, 1000 </w:t>
      </w:r>
      <w:r w:rsidRPr="006B6047">
        <w:rPr>
          <w:rFonts w:ascii="Times New Roman" w:hAnsi="Times New Roman" w:cs="Times New Roman"/>
        </w:rPr>
        <w:lastRenderedPageBreak/>
        <w:t xml:space="preserve">Korean manufacturing firms are </w:t>
      </w:r>
      <w:r>
        <w:rPr>
          <w:rFonts w:ascii="Times New Roman" w:hAnsi="Times New Roman" w:cs="Times New Roman"/>
        </w:rPr>
        <w:t xml:space="preserve">classified as </w:t>
      </w:r>
      <w:r w:rsidRPr="006B6047">
        <w:rPr>
          <w:rFonts w:ascii="Times New Roman" w:hAnsi="Times New Roman" w:cs="Times New Roman"/>
        </w:rPr>
        <w:t>bankrupt</w:t>
      </w:r>
      <w:r>
        <w:rPr>
          <w:rFonts w:ascii="Times New Roman" w:hAnsi="Times New Roman" w:cs="Times New Roman"/>
        </w:rPr>
        <w:t xml:space="preserve"> </w:t>
      </w:r>
      <w:r w:rsidRPr="006B6047">
        <w:rPr>
          <w:rFonts w:ascii="Times New Roman" w:hAnsi="Times New Roman" w:cs="Times New Roman"/>
        </w:rPr>
        <w:t>or health</w:t>
      </w:r>
      <w:r>
        <w:rPr>
          <w:rFonts w:ascii="Times New Roman" w:hAnsi="Times New Roman" w:cs="Times New Roman"/>
        </w:rPr>
        <w:t>y</w:t>
      </w:r>
      <w:r w:rsidRPr="006B6047">
        <w:rPr>
          <w:rFonts w:ascii="Times New Roman" w:hAnsi="Times New Roman" w:cs="Times New Roman"/>
        </w:rPr>
        <w:t xml:space="preserve"> (non-bankrupt). The classification process uses the distance matrix of MD and ED </w:t>
      </w:r>
      <w:r>
        <w:rPr>
          <w:rFonts w:ascii="Times New Roman" w:hAnsi="Times New Roman" w:cs="Times New Roman"/>
        </w:rPr>
        <w:t xml:space="preserve">to </w:t>
      </w:r>
      <w:r w:rsidRPr="006B6047">
        <w:rPr>
          <w:rFonts w:ascii="Times New Roman" w:hAnsi="Times New Roman" w:cs="Times New Roman"/>
        </w:rPr>
        <w:t>measur</w:t>
      </w:r>
      <w:r>
        <w:rPr>
          <w:rFonts w:ascii="Times New Roman" w:hAnsi="Times New Roman" w:cs="Times New Roman"/>
        </w:rPr>
        <w:t xml:space="preserve">e </w:t>
      </w:r>
      <w:r w:rsidRPr="006B6047">
        <w:rPr>
          <w:rFonts w:ascii="Times New Roman" w:hAnsi="Times New Roman" w:cs="Times New Roman"/>
        </w:rPr>
        <w:t>the distance between the reference data set and the evaluation data set. The results show that the classi</w:t>
      </w:r>
      <w:r>
        <w:rPr>
          <w:rFonts w:ascii="Times New Roman" w:hAnsi="Times New Roman" w:cs="Times New Roman"/>
        </w:rPr>
        <w:t>fi</w:t>
      </w:r>
      <w:r w:rsidRPr="006B6047">
        <w:rPr>
          <w:rFonts w:ascii="Times New Roman" w:hAnsi="Times New Roman" w:cs="Times New Roman"/>
        </w:rPr>
        <w:t xml:space="preserve">er algorithm </w:t>
      </w:r>
      <w:r>
        <w:rPr>
          <w:rFonts w:ascii="Times New Roman" w:hAnsi="Times New Roman" w:cs="Times New Roman"/>
        </w:rPr>
        <w:t xml:space="preserve">using </w:t>
      </w:r>
      <w:r w:rsidRPr="006B6047">
        <w:rPr>
          <w:rFonts w:ascii="Times New Roman" w:hAnsi="Times New Roman" w:cs="Times New Roman"/>
        </w:rPr>
        <w:t xml:space="preserve">MD effectively outperforms other models in the correct classification ratios with an average of 73.6% and </w:t>
      </w:r>
      <w:r>
        <w:rPr>
          <w:rFonts w:ascii="Times New Roman" w:hAnsi="Times New Roman" w:cs="Times New Roman"/>
        </w:rPr>
        <w:t xml:space="preserve">with the </w:t>
      </w:r>
      <w:r w:rsidRPr="006B6047">
        <w:rPr>
          <w:rFonts w:ascii="Times New Roman" w:hAnsi="Times New Roman" w:cs="Times New Roman"/>
        </w:rPr>
        <w:t xml:space="preserve">lowest misclassification error rate. </w:t>
      </w:r>
    </w:p>
    <w:p w:rsidR="00DB1DDB" w:rsidRPr="006B6047" w:rsidRDefault="00DB1DDB" w:rsidP="00DB1DDB">
      <w:pPr>
        <w:numPr>
          <w:ilvl w:val="12"/>
          <w:numId w:val="0"/>
        </w:numPr>
        <w:spacing w:line="480" w:lineRule="auto"/>
        <w:jc w:val="both"/>
        <w:rPr>
          <w:rFonts w:ascii="Times New Roman" w:hAnsi="Times New Roman" w:cs="Times New Roman"/>
        </w:rPr>
      </w:pPr>
      <w:r w:rsidRPr="006B6047">
        <w:rPr>
          <w:rFonts w:ascii="Times New Roman" w:hAnsi="Times New Roman" w:cs="Times New Roman"/>
        </w:rPr>
        <w:tab/>
      </w:r>
      <w:proofErr w:type="spellStart"/>
      <w:r w:rsidRPr="006B6047">
        <w:rPr>
          <w:rFonts w:ascii="Times New Roman" w:hAnsi="Times New Roman" w:cs="Times New Roman"/>
        </w:rPr>
        <w:t>Srinivasaraghavan</w:t>
      </w:r>
      <w:proofErr w:type="spellEnd"/>
      <w:r w:rsidRPr="006B6047">
        <w:rPr>
          <w:rFonts w:ascii="Times New Roman" w:hAnsi="Times New Roman" w:cs="Times New Roman"/>
        </w:rPr>
        <w:t xml:space="preserve"> and </w:t>
      </w:r>
      <w:proofErr w:type="spellStart"/>
      <w:r w:rsidRPr="006B6047">
        <w:rPr>
          <w:rFonts w:ascii="Times New Roman" w:hAnsi="Times New Roman" w:cs="Times New Roman"/>
        </w:rPr>
        <w:t>Allada</w:t>
      </w:r>
      <w:proofErr w:type="spellEnd"/>
      <w:r w:rsidRPr="006B6047">
        <w:rPr>
          <w:rFonts w:ascii="Times New Roman" w:hAnsi="Times New Roman" w:cs="Times New Roman"/>
        </w:rPr>
        <w:t xml:space="preserve"> [Application of </w:t>
      </w:r>
      <w:proofErr w:type="spellStart"/>
      <w:r w:rsidRPr="006B6047">
        <w:rPr>
          <w:rFonts w:ascii="Times New Roman" w:hAnsi="Times New Roman" w:cs="Times New Roman"/>
        </w:rPr>
        <w:t>mahalanobis</w:t>
      </w:r>
      <w:proofErr w:type="spellEnd"/>
      <w:r w:rsidRPr="006B6047">
        <w:rPr>
          <w:rFonts w:ascii="Times New Roman" w:hAnsi="Times New Roman" w:cs="Times New Roman"/>
        </w:rPr>
        <w:t xml:space="preserve">…] develop a contemporary methodology that aids in providing a quantitative </w:t>
      </w:r>
      <w:r w:rsidRPr="00CE6813">
        <w:rPr>
          <w:rFonts w:ascii="Times New Roman" w:hAnsi="Times New Roman" w:cs="Times New Roman"/>
        </w:rPr>
        <w:t xml:space="preserve">leanness measure </w:t>
      </w:r>
      <w:r w:rsidRPr="006B6047">
        <w:rPr>
          <w:rFonts w:ascii="Times New Roman" w:hAnsi="Times New Roman" w:cs="Times New Roman"/>
        </w:rPr>
        <w:t xml:space="preserve">by comparing a company against exemplar industry standards </w:t>
      </w:r>
      <w:r>
        <w:rPr>
          <w:rFonts w:ascii="Times New Roman" w:hAnsi="Times New Roman" w:cs="Times New Roman"/>
        </w:rPr>
        <w:t xml:space="preserve">to </w:t>
      </w:r>
      <w:r w:rsidRPr="006B6047">
        <w:rPr>
          <w:rFonts w:ascii="Times New Roman" w:hAnsi="Times New Roman" w:cs="Times New Roman"/>
        </w:rPr>
        <w:t>facilitate continuous improvement. A survey is conducted to assess an organization</w:t>
      </w:r>
      <w:r>
        <w:rPr>
          <w:rFonts w:ascii="Times New Roman" w:hAnsi="Times New Roman" w:cs="Times New Roman"/>
        </w:rPr>
        <w:t>’s lean state</w:t>
      </w:r>
      <w:r w:rsidRPr="006B6047">
        <w:rPr>
          <w:rFonts w:ascii="Times New Roman" w:hAnsi="Times New Roman" w:cs="Times New Roman"/>
        </w:rPr>
        <w:t xml:space="preserve"> by using several lean characteristics. The industries are classified into two groups: advanced lean (normal) and average/below (abnormal). </w:t>
      </w:r>
      <w:r>
        <w:rPr>
          <w:rFonts w:ascii="Times New Roman" w:hAnsi="Times New Roman" w:cs="Times New Roman"/>
        </w:rPr>
        <w:t>A</w:t>
      </w:r>
      <w:r w:rsidRPr="006B6047">
        <w:rPr>
          <w:rFonts w:ascii="Times New Roman" w:hAnsi="Times New Roman" w:cs="Times New Roman"/>
        </w:rPr>
        <w:t xml:space="preserve">bnormality is considered to be due to </w:t>
      </w:r>
      <w:r>
        <w:rPr>
          <w:rFonts w:ascii="Times New Roman" w:hAnsi="Times New Roman" w:cs="Times New Roman"/>
        </w:rPr>
        <w:t xml:space="preserve">either </w:t>
      </w:r>
      <w:r w:rsidRPr="006B6047">
        <w:rPr>
          <w:rFonts w:ascii="Times New Roman" w:hAnsi="Times New Roman" w:cs="Times New Roman"/>
        </w:rPr>
        <w:t xml:space="preserve">bad conditions or considerably perfect conditions. </w:t>
      </w:r>
      <w:r>
        <w:rPr>
          <w:rFonts w:ascii="Times New Roman" w:hAnsi="Times New Roman" w:cs="Times New Roman"/>
        </w:rPr>
        <w:t xml:space="preserve">To </w:t>
      </w:r>
      <w:r w:rsidRPr="006B6047">
        <w:rPr>
          <w:rFonts w:ascii="Times New Roman" w:hAnsi="Times New Roman" w:cs="Times New Roman"/>
        </w:rPr>
        <w:t>distinguish between normal and abnormal categor</w:t>
      </w:r>
      <w:r>
        <w:rPr>
          <w:rFonts w:ascii="Times New Roman" w:hAnsi="Times New Roman" w:cs="Times New Roman"/>
        </w:rPr>
        <w:t>ies</w:t>
      </w:r>
      <w:r w:rsidRPr="006B6047">
        <w:rPr>
          <w:rFonts w:ascii="Times New Roman" w:hAnsi="Times New Roman" w:cs="Times New Roman"/>
        </w:rPr>
        <w:t xml:space="preserve"> with its abnormality conditions, the </w:t>
      </w:r>
      <w:proofErr w:type="spellStart"/>
      <w:r w:rsidRPr="006B6047">
        <w:rPr>
          <w:rFonts w:ascii="Times New Roman" w:hAnsi="Times New Roman" w:cs="Times New Roman"/>
        </w:rPr>
        <w:t>Mahalanobis</w:t>
      </w:r>
      <w:proofErr w:type="spellEnd"/>
      <w:r w:rsidRPr="006B6047">
        <w:rPr>
          <w:rFonts w:ascii="Times New Roman" w:hAnsi="Times New Roman" w:cs="Times New Roman"/>
        </w:rPr>
        <w:t xml:space="preserve"> Taguchi Gram-Schmidt System (MTGS)</w:t>
      </w:r>
      <w:r>
        <w:rPr>
          <w:rFonts w:ascii="Times New Roman" w:hAnsi="Times New Roman" w:cs="Times New Roman"/>
        </w:rPr>
        <w:t xml:space="preserve"> is used to for this reason</w:t>
      </w:r>
      <w:r w:rsidRPr="006B6047">
        <w:rPr>
          <w:rFonts w:ascii="Times New Roman" w:hAnsi="Times New Roman" w:cs="Times New Roman"/>
        </w:rPr>
        <w:t xml:space="preserve">. The proposed MTGS measures the distance from a defined reference datum to each data point in each group and identifies those points that are out of </w:t>
      </w:r>
      <w:proofErr w:type="spellStart"/>
      <w:r w:rsidRPr="006B6047">
        <w:rPr>
          <w:rFonts w:ascii="Times New Roman" w:hAnsi="Times New Roman" w:cs="Times New Roman"/>
        </w:rPr>
        <w:t>Mahalanobis</w:t>
      </w:r>
      <w:proofErr w:type="spellEnd"/>
      <w:r w:rsidRPr="006B6047">
        <w:rPr>
          <w:rFonts w:ascii="Times New Roman" w:hAnsi="Times New Roman" w:cs="Times New Roman"/>
        </w:rPr>
        <w:t xml:space="preserve"> space</w:t>
      </w:r>
      <w:r>
        <w:rPr>
          <w:rFonts w:ascii="Times New Roman" w:hAnsi="Times New Roman" w:cs="Times New Roman"/>
        </w:rPr>
        <w:t>, outliers</w:t>
      </w:r>
      <w:r w:rsidRPr="006B6047">
        <w:rPr>
          <w:rFonts w:ascii="Times New Roman" w:hAnsi="Times New Roman" w:cs="Times New Roman"/>
        </w:rPr>
        <w:t xml:space="preserve">. The study also presents an optimization approach to obtain the </w:t>
      </w:r>
      <w:r>
        <w:rPr>
          <w:rFonts w:ascii="Times New Roman" w:hAnsi="Times New Roman" w:cs="Times New Roman"/>
        </w:rPr>
        <w:t xml:space="preserve">most </w:t>
      </w:r>
      <w:r w:rsidRPr="006B6047">
        <w:rPr>
          <w:rFonts w:ascii="Times New Roman" w:hAnsi="Times New Roman" w:cs="Times New Roman"/>
        </w:rPr>
        <w:t xml:space="preserve">effective information or variables </w:t>
      </w:r>
      <w:r>
        <w:rPr>
          <w:rFonts w:ascii="Times New Roman" w:hAnsi="Times New Roman" w:cs="Times New Roman"/>
        </w:rPr>
        <w:t xml:space="preserve">needed </w:t>
      </w:r>
      <w:r w:rsidRPr="006B6047">
        <w:rPr>
          <w:rFonts w:ascii="Times New Roman" w:hAnsi="Times New Roman" w:cs="Times New Roman"/>
        </w:rPr>
        <w:t xml:space="preserve">in evaluating </w:t>
      </w:r>
      <w:r>
        <w:rPr>
          <w:rFonts w:ascii="Times New Roman" w:hAnsi="Times New Roman" w:cs="Times New Roman"/>
        </w:rPr>
        <w:t>abnormal industries' level of lean implementation</w:t>
      </w:r>
      <w:r w:rsidRPr="006B6047">
        <w:rPr>
          <w:rFonts w:ascii="Times New Roman" w:hAnsi="Times New Roman" w:cs="Times New Roman"/>
        </w:rPr>
        <w:t xml:space="preserve"> and </w:t>
      </w:r>
      <w:r>
        <w:rPr>
          <w:rFonts w:ascii="Times New Roman" w:hAnsi="Times New Roman" w:cs="Times New Roman"/>
        </w:rPr>
        <w:t xml:space="preserve">then </w:t>
      </w:r>
      <w:r w:rsidRPr="006B6047">
        <w:rPr>
          <w:rFonts w:ascii="Times New Roman" w:hAnsi="Times New Roman" w:cs="Times New Roman"/>
        </w:rPr>
        <w:t>tests MD</w:t>
      </w:r>
      <w:r>
        <w:rPr>
          <w:rFonts w:ascii="Times New Roman" w:hAnsi="Times New Roman" w:cs="Times New Roman"/>
        </w:rPr>
        <w:t xml:space="preserve">’s </w:t>
      </w:r>
      <w:r w:rsidRPr="006B6047">
        <w:rPr>
          <w:rFonts w:ascii="Times New Roman" w:hAnsi="Times New Roman" w:cs="Times New Roman"/>
        </w:rPr>
        <w:t>impact</w:t>
      </w:r>
      <w:r>
        <w:rPr>
          <w:rFonts w:ascii="Times New Roman" w:hAnsi="Times New Roman" w:cs="Times New Roman"/>
        </w:rPr>
        <w:t xml:space="preserve"> </w:t>
      </w:r>
      <w:r w:rsidRPr="006B6047">
        <w:rPr>
          <w:rFonts w:ascii="Times New Roman" w:hAnsi="Times New Roman" w:cs="Times New Roman"/>
        </w:rPr>
        <w:t>as well.</w:t>
      </w:r>
    </w:p>
    <w:p w:rsidR="00DB1DDB" w:rsidRDefault="00DB1DDB" w:rsidP="00DB1DDB">
      <w:pPr>
        <w:numPr>
          <w:ilvl w:val="12"/>
          <w:numId w:val="0"/>
        </w:numPr>
        <w:spacing w:line="480" w:lineRule="auto"/>
        <w:jc w:val="both"/>
        <w:rPr>
          <w:rFonts w:ascii="Times New Roman" w:hAnsi="Times New Roman" w:cs="Times New Roman"/>
        </w:rPr>
      </w:pPr>
      <w:r w:rsidRPr="006B6047">
        <w:rPr>
          <w:rFonts w:ascii="Times New Roman" w:hAnsi="Times New Roman" w:cs="Times New Roman"/>
        </w:rPr>
        <w:tab/>
      </w:r>
      <w:proofErr w:type="spellStart"/>
      <w:r w:rsidRPr="006B6047">
        <w:rPr>
          <w:rFonts w:ascii="Times New Roman" w:hAnsi="Times New Roman" w:cs="Times New Roman"/>
        </w:rPr>
        <w:t>Arathi</w:t>
      </w:r>
      <w:proofErr w:type="spellEnd"/>
      <w:r w:rsidRPr="006B6047">
        <w:rPr>
          <w:rFonts w:ascii="Times New Roman" w:hAnsi="Times New Roman" w:cs="Times New Roman"/>
        </w:rPr>
        <w:t xml:space="preserve"> and </w:t>
      </w:r>
      <w:proofErr w:type="spellStart"/>
      <w:r w:rsidRPr="006B6047">
        <w:rPr>
          <w:rFonts w:ascii="Times New Roman" w:hAnsi="Times New Roman" w:cs="Times New Roman"/>
        </w:rPr>
        <w:t>Govardhan</w:t>
      </w:r>
      <w:proofErr w:type="spellEnd"/>
      <w:r w:rsidRPr="006B6047">
        <w:rPr>
          <w:rFonts w:ascii="Times New Roman" w:hAnsi="Times New Roman" w:cs="Times New Roman"/>
        </w:rPr>
        <w:t xml:space="preserve"> [Effect of </w:t>
      </w:r>
      <w:proofErr w:type="spellStart"/>
      <w:r w:rsidRPr="006B6047">
        <w:rPr>
          <w:rFonts w:ascii="Times New Roman" w:hAnsi="Times New Roman" w:cs="Times New Roman"/>
        </w:rPr>
        <w:t>Mahalanobis</w:t>
      </w:r>
      <w:proofErr w:type="spellEnd"/>
      <w:r w:rsidRPr="006B6047">
        <w:rPr>
          <w:rFonts w:ascii="Times New Roman" w:hAnsi="Times New Roman" w:cs="Times New Roman"/>
        </w:rPr>
        <w:t xml:space="preserve"> Distance on Time Series] compare the classification accuracy and performance of MD and ED by incorporating them in</w:t>
      </w:r>
      <w:r>
        <w:rPr>
          <w:rFonts w:ascii="Times New Roman" w:hAnsi="Times New Roman" w:cs="Times New Roman"/>
        </w:rPr>
        <w:t>to</w:t>
      </w:r>
      <w:r w:rsidRPr="006B6047">
        <w:rPr>
          <w:rFonts w:ascii="Times New Roman" w:hAnsi="Times New Roman" w:cs="Times New Roman"/>
        </w:rPr>
        <w:t xml:space="preserve"> a discriminate algorithm in time series data. The suggested technique is intended to </w:t>
      </w:r>
      <w:r w:rsidRPr="006B6047">
        <w:rPr>
          <w:rFonts w:ascii="Times New Roman" w:hAnsi="Times New Roman" w:cs="Times New Roman"/>
        </w:rPr>
        <w:lastRenderedPageBreak/>
        <w:t xml:space="preserve">evaluate the similarity or dissimilarity between two time series sequences </w:t>
      </w:r>
      <w:r>
        <w:rPr>
          <w:rFonts w:ascii="Times New Roman" w:hAnsi="Times New Roman" w:cs="Times New Roman"/>
        </w:rPr>
        <w:t xml:space="preserve">(i.e., </w:t>
      </w:r>
      <w:r w:rsidRPr="006B6047">
        <w:rPr>
          <w:rFonts w:ascii="Times New Roman" w:hAnsi="Times New Roman" w:cs="Times New Roman"/>
        </w:rPr>
        <w:t>unlabeled time series should be allocated to a predefined group</w:t>
      </w:r>
      <w:r>
        <w:rPr>
          <w:rFonts w:ascii="Times New Roman" w:hAnsi="Times New Roman" w:cs="Times New Roman"/>
        </w:rPr>
        <w:t>)</w:t>
      </w:r>
      <w:r w:rsidRPr="006B6047">
        <w:rPr>
          <w:rFonts w:ascii="Times New Roman" w:hAnsi="Times New Roman" w:cs="Times New Roman"/>
        </w:rPr>
        <w:t>. The major advantages and disadvantages of ED and MD</w:t>
      </w:r>
      <w:r>
        <w:rPr>
          <w:rFonts w:ascii="Times New Roman" w:hAnsi="Times New Roman" w:cs="Times New Roman"/>
        </w:rPr>
        <w:t xml:space="preserve"> are described</w:t>
      </w:r>
      <w:r w:rsidRPr="006B6047">
        <w:rPr>
          <w:rFonts w:ascii="Times New Roman" w:hAnsi="Times New Roman" w:cs="Times New Roman"/>
        </w:rPr>
        <w:t xml:space="preserve">. For example, ED is </w:t>
      </w:r>
      <w:r>
        <w:rPr>
          <w:rFonts w:ascii="Times New Roman" w:hAnsi="Times New Roman" w:cs="Times New Roman"/>
        </w:rPr>
        <w:t>un</w:t>
      </w:r>
      <w:r w:rsidRPr="006B6047">
        <w:rPr>
          <w:rFonts w:ascii="Times New Roman" w:hAnsi="Times New Roman" w:cs="Times New Roman"/>
        </w:rPr>
        <w:t>sophisticated in computation and does not require many details. However, it has some shortcomings</w:t>
      </w:r>
      <w:r>
        <w:rPr>
          <w:rFonts w:ascii="Times New Roman" w:hAnsi="Times New Roman" w:cs="Times New Roman"/>
        </w:rPr>
        <w:t>.</w:t>
      </w:r>
      <w:r w:rsidRPr="006B6047">
        <w:rPr>
          <w:rFonts w:ascii="Times New Roman" w:hAnsi="Times New Roman" w:cs="Times New Roman"/>
        </w:rPr>
        <w:t xml:space="preserve"> </w:t>
      </w:r>
      <w:r>
        <w:rPr>
          <w:rFonts w:ascii="Times New Roman" w:hAnsi="Times New Roman" w:cs="Times New Roman"/>
        </w:rPr>
        <w:t xml:space="preserve">It </w:t>
      </w:r>
      <w:r w:rsidRPr="006B6047">
        <w:rPr>
          <w:rFonts w:ascii="Times New Roman" w:hAnsi="Times New Roman" w:cs="Times New Roman"/>
        </w:rPr>
        <w:t>requires the data to be standardized when variables are measured in different scales</w:t>
      </w:r>
      <w:r>
        <w:rPr>
          <w:rFonts w:ascii="Times New Roman" w:hAnsi="Times New Roman" w:cs="Times New Roman"/>
        </w:rPr>
        <w:t>;</w:t>
      </w:r>
      <w:r w:rsidRPr="006B6047">
        <w:rPr>
          <w:rFonts w:ascii="Times New Roman" w:hAnsi="Times New Roman" w:cs="Times New Roman"/>
        </w:rPr>
        <w:t xml:space="preserve"> </w:t>
      </w:r>
      <w:proofErr w:type="gramStart"/>
      <w:r w:rsidRPr="006B6047">
        <w:rPr>
          <w:rFonts w:ascii="Times New Roman" w:hAnsi="Times New Roman" w:cs="Times New Roman"/>
        </w:rPr>
        <w:t>both</w:t>
      </w:r>
      <w:r w:rsidR="00CC0576">
        <w:rPr>
          <w:rFonts w:ascii="Times New Roman" w:hAnsi="Times New Roman" w:cs="Times New Roman"/>
        </w:rPr>
        <w:t xml:space="preserve"> </w:t>
      </w:r>
      <w:r w:rsidRPr="006B6047">
        <w:rPr>
          <w:rFonts w:ascii="Times New Roman" w:hAnsi="Times New Roman" w:cs="Times New Roman"/>
        </w:rPr>
        <w:t>sequences</w:t>
      </w:r>
      <w:proofErr w:type="gramEnd"/>
      <w:r w:rsidRPr="006B6047">
        <w:rPr>
          <w:rFonts w:ascii="Times New Roman" w:hAnsi="Times New Roman" w:cs="Times New Roman"/>
        </w:rPr>
        <w:t xml:space="preserve"> have the same length</w:t>
      </w:r>
      <w:r>
        <w:rPr>
          <w:rFonts w:ascii="Times New Roman" w:hAnsi="Times New Roman" w:cs="Times New Roman"/>
        </w:rPr>
        <w:t>;</w:t>
      </w:r>
      <w:r w:rsidRPr="006B6047">
        <w:rPr>
          <w:rFonts w:ascii="Times New Roman" w:hAnsi="Times New Roman" w:cs="Times New Roman"/>
        </w:rPr>
        <w:t xml:space="preserve"> </w:t>
      </w:r>
      <w:r>
        <w:rPr>
          <w:rFonts w:ascii="Times New Roman" w:hAnsi="Times New Roman" w:cs="Times New Roman"/>
        </w:rPr>
        <w:t xml:space="preserve">it </w:t>
      </w:r>
      <w:r w:rsidRPr="006B6047">
        <w:rPr>
          <w:rFonts w:ascii="Times New Roman" w:hAnsi="Times New Roman" w:cs="Times New Roman"/>
        </w:rPr>
        <w:t>does not consider the correlation between the data</w:t>
      </w:r>
      <w:r>
        <w:rPr>
          <w:rFonts w:ascii="Times New Roman" w:hAnsi="Times New Roman" w:cs="Times New Roman"/>
        </w:rPr>
        <w:t xml:space="preserve"> variables;</w:t>
      </w:r>
      <w:r w:rsidRPr="006B6047">
        <w:rPr>
          <w:rFonts w:ascii="Times New Roman" w:hAnsi="Times New Roman" w:cs="Times New Roman"/>
        </w:rPr>
        <w:t xml:space="preserve"> and it is sensitive to noise. On the other hand, MD accounts for </w:t>
      </w:r>
      <w:r>
        <w:rPr>
          <w:rFonts w:ascii="Times New Roman" w:hAnsi="Times New Roman" w:cs="Times New Roman"/>
        </w:rPr>
        <w:t xml:space="preserve">data </w:t>
      </w:r>
      <w:r w:rsidRPr="006B6047">
        <w:rPr>
          <w:rFonts w:ascii="Times New Roman" w:hAnsi="Times New Roman" w:cs="Times New Roman"/>
        </w:rPr>
        <w:t>correlation by occupying the covariance in its equation</w:t>
      </w:r>
      <w:r>
        <w:rPr>
          <w:rFonts w:ascii="Times New Roman" w:hAnsi="Times New Roman" w:cs="Times New Roman"/>
        </w:rPr>
        <w:t>;</w:t>
      </w:r>
      <w:r w:rsidRPr="006B6047">
        <w:rPr>
          <w:rFonts w:ascii="Times New Roman" w:hAnsi="Times New Roman" w:cs="Times New Roman"/>
        </w:rPr>
        <w:t xml:space="preserve"> </w:t>
      </w:r>
      <w:r>
        <w:rPr>
          <w:rFonts w:ascii="Times New Roman" w:hAnsi="Times New Roman" w:cs="Times New Roman"/>
        </w:rPr>
        <w:t xml:space="preserve">it </w:t>
      </w:r>
      <w:r w:rsidRPr="006B6047">
        <w:rPr>
          <w:rFonts w:ascii="Times New Roman" w:hAnsi="Times New Roman" w:cs="Times New Roman"/>
        </w:rPr>
        <w:t>does not require the data to be standardized</w:t>
      </w:r>
      <w:r>
        <w:rPr>
          <w:rFonts w:ascii="Times New Roman" w:hAnsi="Times New Roman" w:cs="Times New Roman"/>
        </w:rPr>
        <w:t>,</w:t>
      </w:r>
      <w:r w:rsidRPr="006B6047">
        <w:rPr>
          <w:rFonts w:ascii="Times New Roman" w:hAnsi="Times New Roman" w:cs="Times New Roman"/>
        </w:rPr>
        <w:t xml:space="preserve"> even if the </w:t>
      </w:r>
      <w:r>
        <w:rPr>
          <w:rFonts w:ascii="Times New Roman" w:hAnsi="Times New Roman" w:cs="Times New Roman"/>
        </w:rPr>
        <w:t>variables</w:t>
      </w:r>
      <w:r w:rsidRPr="006B6047">
        <w:rPr>
          <w:rFonts w:ascii="Times New Roman" w:hAnsi="Times New Roman" w:cs="Times New Roman"/>
        </w:rPr>
        <w:t xml:space="preserve"> are determined</w:t>
      </w:r>
      <w:r>
        <w:rPr>
          <w:rFonts w:ascii="Times New Roman" w:hAnsi="Times New Roman" w:cs="Times New Roman"/>
        </w:rPr>
        <w:t xml:space="preserve"> or measured</w:t>
      </w:r>
      <w:r w:rsidRPr="006B6047">
        <w:rPr>
          <w:rFonts w:ascii="Times New Roman" w:hAnsi="Times New Roman" w:cs="Times New Roman"/>
        </w:rPr>
        <w:t xml:space="preserve"> in different scales</w:t>
      </w:r>
      <w:r>
        <w:rPr>
          <w:rFonts w:ascii="Times New Roman" w:hAnsi="Times New Roman" w:cs="Times New Roman"/>
        </w:rPr>
        <w:t>;</w:t>
      </w:r>
      <w:r w:rsidRPr="006B6047">
        <w:rPr>
          <w:rFonts w:ascii="Times New Roman" w:hAnsi="Times New Roman" w:cs="Times New Roman"/>
        </w:rPr>
        <w:t xml:space="preserve"> and it provides the same ED</w:t>
      </w:r>
      <w:r>
        <w:rPr>
          <w:rFonts w:ascii="Times New Roman" w:hAnsi="Times New Roman" w:cs="Times New Roman"/>
        </w:rPr>
        <w:t xml:space="preserve"> measurement</w:t>
      </w:r>
      <w:r w:rsidRPr="006B6047">
        <w:rPr>
          <w:rFonts w:ascii="Times New Roman" w:hAnsi="Times New Roman" w:cs="Times New Roman"/>
        </w:rPr>
        <w:t xml:space="preserve"> when variables are uncorrelated. The study conducts comparison experiments on various dataset</w:t>
      </w:r>
      <w:r>
        <w:rPr>
          <w:rFonts w:ascii="Times New Roman" w:hAnsi="Times New Roman" w:cs="Times New Roman"/>
        </w:rPr>
        <w:t>s</w:t>
      </w:r>
      <w:r w:rsidRPr="006B6047">
        <w:rPr>
          <w:rFonts w:ascii="Times New Roman" w:hAnsi="Times New Roman" w:cs="Times New Roman"/>
        </w:rPr>
        <w:t xml:space="preserve"> to assess how the classification algorithm with MD and ED </w:t>
      </w:r>
      <w:r>
        <w:rPr>
          <w:rFonts w:ascii="Times New Roman" w:hAnsi="Times New Roman" w:cs="Times New Roman"/>
        </w:rPr>
        <w:t xml:space="preserve">is </w:t>
      </w:r>
      <w:r w:rsidRPr="006B6047">
        <w:rPr>
          <w:rFonts w:ascii="Times New Roman" w:hAnsi="Times New Roman" w:cs="Times New Roman"/>
        </w:rPr>
        <w:t xml:space="preserve">able to differentiate between any two classes. The experimental results show the proposed methodology with MD increases the accuracy around 10%-15% </w:t>
      </w:r>
      <w:r>
        <w:rPr>
          <w:rFonts w:ascii="Times New Roman" w:hAnsi="Times New Roman" w:cs="Times New Roman"/>
        </w:rPr>
        <w:t xml:space="preserve">more </w:t>
      </w:r>
      <w:r w:rsidRPr="006B6047">
        <w:rPr>
          <w:rFonts w:ascii="Times New Roman" w:hAnsi="Times New Roman" w:cs="Times New Roman"/>
        </w:rPr>
        <w:t>than in ED and decreases the time complexity by 15%-22%.</w:t>
      </w:r>
    </w:p>
    <w:p w:rsidR="002948B0" w:rsidRDefault="002948B0" w:rsidP="002948B0">
      <w:pPr>
        <w:pStyle w:val="Heading3"/>
        <w:rPr>
          <w:rFonts w:asciiTheme="majorBidi" w:hAnsiTheme="majorBidi" w:cstheme="majorBidi"/>
        </w:rPr>
      </w:pPr>
      <w:bookmarkStart w:id="14" w:name="_Ref441917558"/>
      <w:r w:rsidRPr="002948B0">
        <w:rPr>
          <w:rFonts w:asciiTheme="majorBidi" w:hAnsiTheme="majorBidi" w:cstheme="majorBidi"/>
        </w:rPr>
        <w:t xml:space="preserve">MD </w:t>
      </w:r>
      <w:r>
        <w:rPr>
          <w:rFonts w:asciiTheme="majorBidi" w:hAnsiTheme="majorBidi" w:cstheme="majorBidi"/>
        </w:rPr>
        <w:t>A</w:t>
      </w:r>
      <w:r w:rsidRPr="002948B0">
        <w:rPr>
          <w:rFonts w:asciiTheme="majorBidi" w:hAnsiTheme="majorBidi" w:cstheme="majorBidi"/>
        </w:rPr>
        <w:t>pplications</w:t>
      </w:r>
      <w:bookmarkEnd w:id="14"/>
    </w:p>
    <w:p w:rsidR="00FA2511" w:rsidRDefault="002948B0" w:rsidP="00157237">
      <w:pPr>
        <w:spacing w:after="120" w:line="480" w:lineRule="auto"/>
        <w:jc w:val="both"/>
        <w:rPr>
          <w:rFonts w:ascii="Times New Roman" w:hAnsi="Times New Roman" w:cs="Times New Roman"/>
        </w:rPr>
      </w:pPr>
      <w:r w:rsidRPr="00790746">
        <w:rPr>
          <w:rFonts w:ascii="Times New Roman" w:hAnsi="Times New Roman" w:cs="Times New Roman"/>
        </w:rPr>
        <w:t xml:space="preserve">The initial motivation for developing the </w:t>
      </w:r>
      <w:r>
        <w:rPr>
          <w:rFonts w:ascii="Times New Roman" w:hAnsi="Times New Roman" w:cs="Times New Roman"/>
        </w:rPr>
        <w:t>MD</w:t>
      </w:r>
      <w:r w:rsidRPr="00790746">
        <w:rPr>
          <w:rFonts w:ascii="Times New Roman" w:hAnsi="Times New Roman" w:cs="Times New Roman"/>
        </w:rPr>
        <w:t xml:space="preserve"> was to analyze</w:t>
      </w:r>
      <w:r>
        <w:rPr>
          <w:rFonts w:ascii="Times New Roman" w:hAnsi="Times New Roman" w:cs="Times New Roman"/>
        </w:rPr>
        <w:t xml:space="preserve"> </w:t>
      </w:r>
      <w:r w:rsidRPr="00790746">
        <w:rPr>
          <w:rFonts w:ascii="Times New Roman" w:hAnsi="Times New Roman" w:cs="Times New Roman"/>
        </w:rPr>
        <w:t xml:space="preserve">and classify human </w:t>
      </w:r>
      <w:r>
        <w:rPr>
          <w:rFonts w:ascii="Times New Roman" w:hAnsi="Times New Roman" w:cs="Times New Roman"/>
        </w:rPr>
        <w:t>skulls into groups, based on different properties. Since then, many distinguished applications based on MD have been developed in different areas, such as,</w:t>
      </w:r>
      <w:r w:rsidR="000F6E8A">
        <w:rPr>
          <w:rFonts w:ascii="Times New Roman" w:hAnsi="Times New Roman" w:cs="Times New Roman"/>
        </w:rPr>
        <w:t xml:space="preserve"> engineering,</w:t>
      </w:r>
      <w:r>
        <w:rPr>
          <w:rFonts w:ascii="Times New Roman" w:hAnsi="Times New Roman" w:cs="Times New Roman"/>
        </w:rPr>
        <w:t xml:space="preserve"> manufacturing, chemical research,</w:t>
      </w:r>
      <w:r w:rsidR="00FA2511">
        <w:rPr>
          <w:rFonts w:ascii="Times New Roman" w:hAnsi="Times New Roman" w:cs="Times New Roman"/>
        </w:rPr>
        <w:t xml:space="preserve"> healthcare engineering,</w:t>
      </w:r>
      <w:r>
        <w:rPr>
          <w:rFonts w:ascii="Times New Roman" w:hAnsi="Times New Roman" w:cs="Times New Roman"/>
        </w:rPr>
        <w:t xml:space="preserve"> pattern recognitions,</w:t>
      </w:r>
      <w:r w:rsidR="00FA2511">
        <w:rPr>
          <w:rFonts w:ascii="Times New Roman" w:hAnsi="Times New Roman" w:cs="Times New Roman"/>
        </w:rPr>
        <w:t xml:space="preserve"> businesses</w:t>
      </w:r>
      <w:r>
        <w:rPr>
          <w:rFonts w:ascii="Times New Roman" w:hAnsi="Times New Roman" w:cs="Times New Roman"/>
        </w:rPr>
        <w:t xml:space="preserve">, etc. We list </w:t>
      </w:r>
      <w:r w:rsidRPr="0076650E">
        <w:rPr>
          <w:rFonts w:ascii="Times New Roman" w:hAnsi="Times New Roman" w:cs="Times New Roman"/>
        </w:rPr>
        <w:t>few applications</w:t>
      </w:r>
      <w:r>
        <w:rPr>
          <w:rFonts w:ascii="Times New Roman" w:hAnsi="Times New Roman" w:cs="Times New Roman"/>
        </w:rPr>
        <w:t xml:space="preserve"> in the literature as follows: </w:t>
      </w:r>
    </w:p>
    <w:p w:rsidR="002948B0" w:rsidRPr="000F6E8A" w:rsidRDefault="002948B0" w:rsidP="006E4D2E">
      <w:pPr>
        <w:pStyle w:val="ListParagraph"/>
        <w:numPr>
          <w:ilvl w:val="0"/>
          <w:numId w:val="5"/>
        </w:numPr>
        <w:spacing w:after="120"/>
        <w:jc w:val="both"/>
        <w:rPr>
          <w:rFonts w:ascii="Times New Roman" w:hAnsi="Times New Roman" w:cs="Times New Roman"/>
        </w:rPr>
      </w:pPr>
      <w:r w:rsidRPr="000F6E8A">
        <w:rPr>
          <w:rFonts w:ascii="Times New Roman" w:hAnsi="Times New Roman" w:cs="Times New Roman"/>
        </w:rPr>
        <w:t>Product Manufacturing [16]</w:t>
      </w:r>
    </w:p>
    <w:p w:rsidR="002948B0" w:rsidRDefault="002948B0" w:rsidP="002948B0">
      <w:pPr>
        <w:spacing w:after="120" w:line="480" w:lineRule="auto"/>
        <w:jc w:val="both"/>
        <w:rPr>
          <w:rFonts w:ascii="Times New Roman" w:hAnsi="Times New Roman" w:cs="Times New Roman"/>
        </w:rPr>
      </w:pPr>
      <w:r w:rsidRPr="00EA591D">
        <w:rPr>
          <w:rFonts w:ascii="Times New Roman" w:hAnsi="Times New Roman" w:cs="Times New Roman"/>
        </w:rPr>
        <w:t>Consider a manufacturer</w:t>
      </w:r>
      <w:r>
        <w:rPr>
          <w:rFonts w:ascii="Times New Roman" w:hAnsi="Times New Roman" w:cs="Times New Roman"/>
        </w:rPr>
        <w:t xml:space="preserve"> </w:t>
      </w:r>
      <w:r w:rsidRPr="00EA591D">
        <w:rPr>
          <w:rFonts w:ascii="Times New Roman" w:hAnsi="Times New Roman" w:cs="Times New Roman"/>
        </w:rPr>
        <w:t xml:space="preserve">produces a commercial product, for example, a car or computer that is characterized by a number of parameters (price, size, etc) with a verity of </w:t>
      </w:r>
      <w:r w:rsidRPr="00F17CFB">
        <w:rPr>
          <w:rFonts w:ascii="Times New Roman" w:hAnsi="Times New Roman" w:cs="Times New Roman"/>
        </w:rPr>
        <w:t xml:space="preserve">possible </w:t>
      </w:r>
      <w:r w:rsidRPr="00F17CFB">
        <w:rPr>
          <w:rFonts w:ascii="Times New Roman" w:hAnsi="Times New Roman" w:cs="Times New Roman"/>
        </w:rPr>
        <w:lastRenderedPageBreak/>
        <w:t>uses or types of uses</w:t>
      </w:r>
      <w:r w:rsidRPr="00EA591D">
        <w:rPr>
          <w:rFonts w:ascii="Times New Roman" w:hAnsi="Times New Roman" w:cs="Times New Roman"/>
        </w:rPr>
        <w:t xml:space="preserve">, for </w:t>
      </w:r>
      <w:r>
        <w:rPr>
          <w:rFonts w:ascii="Times New Roman" w:hAnsi="Times New Roman" w:cs="Times New Roman"/>
        </w:rPr>
        <w:t>instance</w:t>
      </w:r>
      <w:r w:rsidRPr="00EA591D">
        <w:rPr>
          <w:rFonts w:ascii="Times New Roman" w:hAnsi="Times New Roman" w:cs="Times New Roman"/>
        </w:rPr>
        <w:t>, work, family, etc.</w:t>
      </w:r>
      <w:r w:rsidRPr="00F17CFB">
        <w:t xml:space="preserve"> </w:t>
      </w:r>
      <w:r w:rsidRPr="00F17CFB">
        <w:rPr>
          <w:rFonts w:ascii="Times New Roman" w:hAnsi="Times New Roman" w:cs="Times New Roman"/>
        </w:rPr>
        <w:t>The manufacturer has data</w:t>
      </w:r>
      <w:r>
        <w:rPr>
          <w:rFonts w:ascii="Times New Roman" w:hAnsi="Times New Roman" w:cs="Times New Roman"/>
        </w:rPr>
        <w:t xml:space="preserve">sets from the market research on </w:t>
      </w:r>
      <w:r w:rsidRPr="00F17CFB">
        <w:rPr>
          <w:rFonts w:ascii="Times New Roman" w:hAnsi="Times New Roman" w:cs="Times New Roman"/>
        </w:rPr>
        <w:t>a number of items bought</w:t>
      </w:r>
      <w:r>
        <w:rPr>
          <w:rFonts w:ascii="Times New Roman" w:hAnsi="Times New Roman" w:cs="Times New Roman"/>
        </w:rPr>
        <w:t xml:space="preserve"> with specific parameters by customers</w:t>
      </w:r>
      <w:r w:rsidRPr="00F17CFB">
        <w:rPr>
          <w:rFonts w:ascii="Times New Roman" w:hAnsi="Times New Roman" w:cs="Times New Roman"/>
        </w:rPr>
        <w:t xml:space="preserve"> with</w:t>
      </w:r>
      <w:r>
        <w:rPr>
          <w:rFonts w:ascii="Times New Roman" w:hAnsi="Times New Roman" w:cs="Times New Roman"/>
        </w:rPr>
        <w:t xml:space="preserve"> the</w:t>
      </w:r>
      <w:r w:rsidRPr="00F17CFB">
        <w:rPr>
          <w:rFonts w:ascii="Times New Roman" w:hAnsi="Times New Roman" w:cs="Times New Roman"/>
        </w:rPr>
        <w:t xml:space="preserve"> intended use</w:t>
      </w:r>
      <w:r>
        <w:rPr>
          <w:rFonts w:ascii="Times New Roman" w:hAnsi="Times New Roman" w:cs="Times New Roman"/>
        </w:rPr>
        <w:t>. Therefore, the manufacturer</w:t>
      </w:r>
      <w:r w:rsidRPr="00F17CFB">
        <w:rPr>
          <w:rFonts w:ascii="Times New Roman" w:hAnsi="Times New Roman" w:cs="Times New Roman"/>
        </w:rPr>
        <w:t xml:space="preserve"> </w:t>
      </w:r>
      <w:r>
        <w:rPr>
          <w:rFonts w:ascii="Times New Roman" w:hAnsi="Times New Roman" w:cs="Times New Roman"/>
        </w:rPr>
        <w:t>will use the MD for the purpose of product design phases for measuring how much close each intended</w:t>
      </w:r>
      <w:r w:rsidRPr="00F17CFB">
        <w:rPr>
          <w:rFonts w:ascii="Times New Roman" w:hAnsi="Times New Roman" w:cs="Times New Roman"/>
        </w:rPr>
        <w:t xml:space="preserve"> use</w:t>
      </w:r>
      <w:r>
        <w:rPr>
          <w:rFonts w:ascii="Times New Roman" w:hAnsi="Times New Roman" w:cs="Times New Roman"/>
        </w:rPr>
        <w:t xml:space="preserve"> of different product items to the product's parameters based on the customer preferences. </w:t>
      </w:r>
      <w:r w:rsidRPr="009F186D">
        <w:rPr>
          <w:rFonts w:ascii="Times New Roman" w:hAnsi="Times New Roman" w:cs="Times New Roman"/>
        </w:rPr>
        <w:t xml:space="preserve">If the manufacturer wants to </w:t>
      </w:r>
      <w:r>
        <w:rPr>
          <w:rFonts w:ascii="Times New Roman" w:hAnsi="Times New Roman" w:cs="Times New Roman"/>
        </w:rPr>
        <w:t>produce or design</w:t>
      </w:r>
      <w:r w:rsidRPr="009F186D">
        <w:rPr>
          <w:rFonts w:ascii="Times New Roman" w:hAnsi="Times New Roman" w:cs="Times New Roman"/>
        </w:rPr>
        <w:t xml:space="preserve"> a</w:t>
      </w:r>
      <w:r>
        <w:rPr>
          <w:rFonts w:ascii="Times New Roman" w:hAnsi="Times New Roman" w:cs="Times New Roman"/>
        </w:rPr>
        <w:t>n optimal</w:t>
      </w:r>
      <w:r w:rsidRPr="009F186D">
        <w:rPr>
          <w:rFonts w:ascii="Times New Roman" w:hAnsi="Times New Roman" w:cs="Times New Roman"/>
        </w:rPr>
        <w:t xml:space="preserve"> product that</w:t>
      </w:r>
      <w:r>
        <w:rPr>
          <w:rFonts w:ascii="Times New Roman" w:hAnsi="Times New Roman" w:cs="Times New Roman"/>
        </w:rPr>
        <w:t xml:space="preserve"> </w:t>
      </w:r>
      <w:r w:rsidRPr="009F186D">
        <w:rPr>
          <w:rFonts w:ascii="Times New Roman" w:hAnsi="Times New Roman" w:cs="Times New Roman"/>
        </w:rPr>
        <w:t xml:space="preserve">serves </w:t>
      </w:r>
      <w:r>
        <w:rPr>
          <w:rFonts w:ascii="Times New Roman" w:hAnsi="Times New Roman" w:cs="Times New Roman"/>
        </w:rPr>
        <w:t>different types of users</w:t>
      </w:r>
      <w:r w:rsidRPr="009F186D">
        <w:rPr>
          <w:rFonts w:ascii="Times New Roman" w:hAnsi="Times New Roman" w:cs="Times New Roman"/>
        </w:rPr>
        <w:t>, it</w:t>
      </w:r>
      <w:r>
        <w:rPr>
          <w:rFonts w:ascii="Times New Roman" w:hAnsi="Times New Roman" w:cs="Times New Roman"/>
        </w:rPr>
        <w:t xml:space="preserve"> should </w:t>
      </w:r>
      <w:r w:rsidRPr="00B931A7">
        <w:rPr>
          <w:rFonts w:ascii="Times New Roman" w:hAnsi="Times New Roman" w:cs="Times New Roman"/>
        </w:rPr>
        <w:t>consider</w:t>
      </w:r>
      <w:r>
        <w:rPr>
          <w:rFonts w:ascii="Times New Roman" w:hAnsi="Times New Roman" w:cs="Times New Roman"/>
        </w:rPr>
        <w:t xml:space="preserve"> points that</w:t>
      </w:r>
      <w:r w:rsidRPr="00B931A7">
        <w:rPr>
          <w:rFonts w:ascii="Times New Roman" w:hAnsi="Times New Roman" w:cs="Times New Roman"/>
        </w:rPr>
        <w:t xml:space="preserve"> minimize the sum of the</w:t>
      </w:r>
      <w:r>
        <w:rPr>
          <w:rFonts w:ascii="Times New Roman" w:hAnsi="Times New Roman" w:cs="Times New Roman"/>
        </w:rPr>
        <w:t xml:space="preserve"> MDs for all items, with</w:t>
      </w:r>
      <w:r w:rsidRPr="00B931A7">
        <w:rPr>
          <w:rFonts w:ascii="Times New Roman" w:hAnsi="Times New Roman" w:cs="Times New Roman"/>
        </w:rPr>
        <w:t xml:space="preserve"> each </w:t>
      </w:r>
      <w:r>
        <w:rPr>
          <w:rFonts w:ascii="Times New Roman" w:hAnsi="Times New Roman" w:cs="Times New Roman"/>
        </w:rPr>
        <w:t xml:space="preserve">one of </w:t>
      </w:r>
      <w:r w:rsidRPr="00B931A7">
        <w:rPr>
          <w:rFonts w:ascii="Times New Roman" w:hAnsi="Times New Roman" w:cs="Times New Roman"/>
        </w:rPr>
        <w:t xml:space="preserve">them multiplied by </w:t>
      </w:r>
      <w:r>
        <w:rPr>
          <w:rFonts w:ascii="Times New Roman" w:hAnsi="Times New Roman" w:cs="Times New Roman"/>
        </w:rPr>
        <w:t xml:space="preserve">a suggested </w:t>
      </w:r>
      <w:r w:rsidRPr="00B931A7">
        <w:rPr>
          <w:rFonts w:ascii="Times New Roman" w:hAnsi="Times New Roman" w:cs="Times New Roman"/>
        </w:rPr>
        <w:t>weight</w:t>
      </w:r>
      <w:r>
        <w:rPr>
          <w:rFonts w:ascii="Times New Roman" w:hAnsi="Times New Roman" w:cs="Times New Roman"/>
        </w:rPr>
        <w:t xml:space="preserve"> that</w:t>
      </w:r>
      <w:r w:rsidRPr="00B931A7">
        <w:rPr>
          <w:rFonts w:ascii="Times New Roman" w:hAnsi="Times New Roman" w:cs="Times New Roman"/>
        </w:rPr>
        <w:t xml:space="preserve"> depend</w:t>
      </w:r>
      <w:r>
        <w:rPr>
          <w:rFonts w:ascii="Times New Roman" w:hAnsi="Times New Roman" w:cs="Times New Roman"/>
        </w:rPr>
        <w:t>s</w:t>
      </w:r>
      <w:r w:rsidRPr="00B931A7">
        <w:rPr>
          <w:rFonts w:ascii="Times New Roman" w:hAnsi="Times New Roman" w:cs="Times New Roman"/>
        </w:rPr>
        <w:t xml:space="preserve"> on different</w:t>
      </w:r>
      <w:r>
        <w:rPr>
          <w:rFonts w:ascii="Times New Roman" w:hAnsi="Times New Roman" w:cs="Times New Roman"/>
        </w:rPr>
        <w:t xml:space="preserve"> </w:t>
      </w:r>
      <w:r w:rsidRPr="00B931A7">
        <w:rPr>
          <w:rFonts w:ascii="Times New Roman" w:hAnsi="Times New Roman" w:cs="Times New Roman"/>
        </w:rPr>
        <w:t>factors associated with the interest of the manufacturer for</w:t>
      </w:r>
      <w:r>
        <w:rPr>
          <w:rFonts w:ascii="Times New Roman" w:hAnsi="Times New Roman" w:cs="Times New Roman"/>
        </w:rPr>
        <w:t xml:space="preserve"> </w:t>
      </w:r>
      <w:r w:rsidRPr="00B931A7">
        <w:rPr>
          <w:rFonts w:ascii="Times New Roman" w:hAnsi="Times New Roman" w:cs="Times New Roman"/>
        </w:rPr>
        <w:t>each type of user.</w:t>
      </w:r>
    </w:p>
    <w:p w:rsidR="002948B0" w:rsidRPr="000F6E8A" w:rsidRDefault="002948B0" w:rsidP="006E4D2E">
      <w:pPr>
        <w:pStyle w:val="ListParagraph"/>
        <w:numPr>
          <w:ilvl w:val="0"/>
          <w:numId w:val="5"/>
        </w:numPr>
        <w:spacing w:after="120"/>
        <w:jc w:val="both"/>
        <w:rPr>
          <w:rFonts w:ascii="Times New Roman" w:hAnsi="Times New Roman" w:cs="Times New Roman"/>
        </w:rPr>
      </w:pPr>
      <w:r w:rsidRPr="000F6E8A">
        <w:rPr>
          <w:rFonts w:ascii="Times New Roman" w:hAnsi="Times New Roman" w:cs="Times New Roman"/>
        </w:rPr>
        <w:t>Face Recognition [17]</w:t>
      </w:r>
    </w:p>
    <w:p w:rsidR="002948B0" w:rsidRDefault="002948B0" w:rsidP="002948B0">
      <w:pPr>
        <w:spacing w:after="120" w:line="480" w:lineRule="auto"/>
        <w:jc w:val="both"/>
        <w:rPr>
          <w:rFonts w:ascii="Times New Roman" w:hAnsi="Times New Roman" w:cs="Times New Roman"/>
        </w:rPr>
      </w:pPr>
      <w:r w:rsidRPr="0076650E">
        <w:rPr>
          <w:rFonts w:ascii="Times New Roman" w:hAnsi="Times New Roman" w:cs="Times New Roman"/>
        </w:rPr>
        <w:t>In the purpose of classification face images that include frontal views of faces with different facial expressions, lighting conditions, and occlusions, the MD is used to improve the classification performance in face recognition and to measure the similarity between the faces and to classify or recognize the samples.</w:t>
      </w:r>
    </w:p>
    <w:p w:rsidR="002948B0" w:rsidRPr="000F6E8A" w:rsidRDefault="002948B0" w:rsidP="006E4D2E">
      <w:pPr>
        <w:pStyle w:val="ListParagraph"/>
        <w:numPr>
          <w:ilvl w:val="0"/>
          <w:numId w:val="5"/>
        </w:numPr>
        <w:spacing w:after="120"/>
        <w:jc w:val="both"/>
        <w:rPr>
          <w:rFonts w:ascii="Times New Roman" w:hAnsi="Times New Roman" w:cs="Times New Roman"/>
        </w:rPr>
      </w:pPr>
      <w:r w:rsidRPr="000F6E8A">
        <w:rPr>
          <w:rFonts w:ascii="Times New Roman" w:hAnsi="Times New Roman" w:cs="Times New Roman"/>
        </w:rPr>
        <w:t>Composition of Pharmaceutical Products [16]</w:t>
      </w:r>
    </w:p>
    <w:p w:rsidR="002948B0" w:rsidRDefault="002948B0" w:rsidP="002948B0">
      <w:pPr>
        <w:spacing w:after="120" w:line="480" w:lineRule="auto"/>
        <w:jc w:val="both"/>
        <w:rPr>
          <w:rFonts w:ascii="Times New Roman" w:hAnsi="Times New Roman" w:cs="Times New Roman"/>
        </w:rPr>
      </w:pPr>
      <w:r w:rsidRPr="0076650E">
        <w:rPr>
          <w:rFonts w:ascii="Times New Roman" w:hAnsi="Times New Roman" w:cs="Times New Roman"/>
        </w:rPr>
        <w:t xml:space="preserve">Pharmaceutical companies produce drugs that consist of a number of active compounds developed for treating different diseases. These companies have historical data recorded on their database on the most proper concentration of the different active compounds based on patient records for each of the known diseases. With these data, the company can find the different </w:t>
      </w:r>
      <w:r>
        <w:rPr>
          <w:rFonts w:ascii="Times New Roman" w:hAnsi="Times New Roman" w:cs="Times New Roman"/>
        </w:rPr>
        <w:t>MDs</w:t>
      </w:r>
      <w:r w:rsidRPr="0076650E">
        <w:rPr>
          <w:rFonts w:ascii="Times New Roman" w:hAnsi="Times New Roman" w:cs="Times New Roman"/>
        </w:rPr>
        <w:t xml:space="preserve"> corresponding to each different type of disease and classify the most appropriate compounds to different diseases. Subsequently, they are used to characterize and optimize the drug products. </w:t>
      </w:r>
    </w:p>
    <w:p w:rsidR="002948B0" w:rsidRDefault="002948B0" w:rsidP="002948B0">
      <w:pPr>
        <w:spacing w:after="120" w:line="480" w:lineRule="auto"/>
        <w:jc w:val="both"/>
        <w:rPr>
          <w:rFonts w:ascii="Times New Roman" w:hAnsi="Times New Roman" w:cs="Times New Roman"/>
        </w:rPr>
      </w:pPr>
    </w:p>
    <w:p w:rsidR="002948B0" w:rsidRPr="000F6E8A" w:rsidRDefault="002948B0" w:rsidP="006E4D2E">
      <w:pPr>
        <w:pStyle w:val="ListParagraph"/>
        <w:numPr>
          <w:ilvl w:val="0"/>
          <w:numId w:val="5"/>
        </w:numPr>
        <w:spacing w:after="120"/>
        <w:jc w:val="both"/>
        <w:rPr>
          <w:rFonts w:ascii="Times New Roman" w:hAnsi="Times New Roman" w:cs="Times New Roman"/>
        </w:rPr>
      </w:pPr>
      <w:r w:rsidRPr="000F6E8A">
        <w:rPr>
          <w:rFonts w:ascii="Times New Roman" w:hAnsi="Times New Roman" w:cs="Times New Roman"/>
        </w:rPr>
        <w:lastRenderedPageBreak/>
        <w:t>Financial Applications in Forecasting [18]</w:t>
      </w:r>
    </w:p>
    <w:p w:rsidR="002948B0" w:rsidRDefault="002948B0" w:rsidP="002948B0">
      <w:pPr>
        <w:spacing w:after="120" w:line="480" w:lineRule="auto"/>
        <w:jc w:val="both"/>
        <w:rPr>
          <w:rFonts w:ascii="Times New Roman" w:hAnsi="Times New Roman" w:cs="Times New Roman"/>
        </w:rPr>
      </w:pPr>
      <w:r w:rsidRPr="0076650E">
        <w:rPr>
          <w:rFonts w:ascii="Times New Roman" w:hAnsi="Times New Roman" w:cs="Times New Roman"/>
        </w:rPr>
        <w:t xml:space="preserve">Information that can be used to asses forecasts can be provided by MD. In this application, a multivariate point forecast from a prediction model, whose accuracy is to be evaluated using true observations. Choosing the mean squared error (MSE) as the loss function, the MSE-matrix determines the shape of the confidence region that denoted by the MD. </w:t>
      </w:r>
      <w:proofErr w:type="gramStart"/>
      <w:r w:rsidRPr="0076650E">
        <w:rPr>
          <w:rFonts w:ascii="Times New Roman" w:hAnsi="Times New Roman" w:cs="Times New Roman"/>
        </w:rPr>
        <w:t>The lower the MD between observation and prediction, the better the forecast.</w:t>
      </w:r>
      <w:proofErr w:type="gramEnd"/>
      <w:r w:rsidRPr="0076650E">
        <w:rPr>
          <w:rFonts w:ascii="Times New Roman" w:hAnsi="Times New Roman" w:cs="Times New Roman"/>
        </w:rPr>
        <w:t xml:space="preserve"> In contrast, the higher values of the MD could be taken as an indication against the reliability of the forecasting model.</w:t>
      </w:r>
    </w:p>
    <w:p w:rsidR="002948B0" w:rsidRPr="000F6E8A" w:rsidRDefault="002948B0" w:rsidP="006E4D2E">
      <w:pPr>
        <w:pStyle w:val="ListParagraph"/>
        <w:numPr>
          <w:ilvl w:val="0"/>
          <w:numId w:val="5"/>
        </w:numPr>
        <w:spacing w:after="120"/>
        <w:rPr>
          <w:rFonts w:ascii="Times New Roman" w:hAnsi="Times New Roman" w:cs="Times New Roman"/>
        </w:rPr>
      </w:pPr>
      <w:r w:rsidRPr="000F6E8A">
        <w:rPr>
          <w:rFonts w:ascii="Times New Roman" w:hAnsi="Times New Roman" w:cs="Times New Roman"/>
        </w:rPr>
        <w:t>Product Manufacturing [9]</w:t>
      </w:r>
    </w:p>
    <w:p w:rsidR="002948B0" w:rsidRPr="002948B0" w:rsidRDefault="002948B0" w:rsidP="002948B0">
      <w:pPr>
        <w:spacing w:after="120" w:line="480" w:lineRule="auto"/>
        <w:rPr>
          <w:rFonts w:ascii="Times New Roman" w:hAnsi="Times New Roman" w:cs="Times New Roman"/>
        </w:rPr>
      </w:pPr>
      <w:r w:rsidRPr="002948B0">
        <w:rPr>
          <w:rFonts w:ascii="Times New Roman" w:hAnsi="Times New Roman" w:cs="Times New Roman"/>
        </w:rPr>
        <w:t xml:space="preserve">Suppose a manufacturer produces a commercial product, for example, a car or computer that is characterized by a number of properties (price, size, etc) with a verity of possible uses or types of uses, for instance, work, family, etc. The manufacturer has datasets from the market research on a number of items bought with specific parameters by customers with the intended use. The MD will be used in the product designing phases, that is: it measures how much close each intended use of different product items to the product's parameters based on the customer preferences. </w:t>
      </w:r>
    </w:p>
    <w:p w:rsidR="002948B0" w:rsidRPr="000F6E8A" w:rsidRDefault="002948B0" w:rsidP="006E4D2E">
      <w:pPr>
        <w:pStyle w:val="ListParagraph"/>
        <w:numPr>
          <w:ilvl w:val="0"/>
          <w:numId w:val="5"/>
        </w:numPr>
        <w:spacing w:after="120"/>
        <w:jc w:val="both"/>
        <w:rPr>
          <w:rFonts w:ascii="Times New Roman" w:hAnsi="Times New Roman" w:cs="Times New Roman"/>
        </w:rPr>
      </w:pPr>
      <w:r w:rsidRPr="000F6E8A">
        <w:rPr>
          <w:rFonts w:ascii="Times New Roman" w:hAnsi="Times New Roman" w:cs="Times New Roman"/>
        </w:rPr>
        <w:t>Breast Tumor classifications [10]</w:t>
      </w:r>
    </w:p>
    <w:p w:rsidR="002948B0" w:rsidRPr="002948B0" w:rsidRDefault="002948B0" w:rsidP="002948B0">
      <w:pPr>
        <w:spacing w:after="120" w:line="480" w:lineRule="auto"/>
        <w:jc w:val="both"/>
        <w:rPr>
          <w:rFonts w:ascii="Times New Roman" w:hAnsi="Times New Roman" w:cs="Times New Roman"/>
        </w:rPr>
      </w:pPr>
      <w:r w:rsidRPr="002948B0">
        <w:rPr>
          <w:rFonts w:ascii="Times New Roman" w:hAnsi="Times New Roman" w:cs="Times New Roman"/>
        </w:rPr>
        <w:t xml:space="preserve">In the diagnostic processes of breast tumors, the Mammography is widely used for identifying tissue types, benignant or malignant. Every image for each tissue has common shape factors for barest tissues that are recognized by specialists and medical software.   The MD concept is integrated with another method to be used in biomedical computer software to assign each breast image from the Mammography to lesion categories.       </w:t>
      </w:r>
    </w:p>
    <w:p w:rsidR="002948B0" w:rsidRPr="002948B0" w:rsidRDefault="002948B0" w:rsidP="002948B0">
      <w:pPr>
        <w:spacing w:after="120" w:line="480" w:lineRule="auto"/>
        <w:jc w:val="both"/>
        <w:rPr>
          <w:rFonts w:ascii="Times New Roman" w:hAnsi="Times New Roman" w:cs="Times New Roman"/>
        </w:rPr>
      </w:pPr>
    </w:p>
    <w:p w:rsidR="002948B0" w:rsidRPr="000F6E8A" w:rsidRDefault="002948B0" w:rsidP="006E4D2E">
      <w:pPr>
        <w:pStyle w:val="ListParagraph"/>
        <w:numPr>
          <w:ilvl w:val="0"/>
          <w:numId w:val="5"/>
        </w:numPr>
        <w:spacing w:after="120"/>
        <w:jc w:val="both"/>
        <w:rPr>
          <w:rFonts w:ascii="Times New Roman" w:hAnsi="Times New Roman" w:cs="Times New Roman"/>
        </w:rPr>
      </w:pPr>
      <w:r w:rsidRPr="000F6E8A">
        <w:rPr>
          <w:rFonts w:ascii="Times New Roman" w:hAnsi="Times New Roman" w:cs="Times New Roman"/>
        </w:rPr>
        <w:lastRenderedPageBreak/>
        <w:t>Business Applications in Forecasting [11]</w:t>
      </w:r>
    </w:p>
    <w:p w:rsidR="002948B0" w:rsidRPr="002948B0" w:rsidRDefault="002948B0" w:rsidP="002948B0">
      <w:pPr>
        <w:spacing w:after="120" w:line="480" w:lineRule="auto"/>
        <w:jc w:val="both"/>
        <w:rPr>
          <w:rFonts w:ascii="Times New Roman" w:hAnsi="Times New Roman" w:cs="Times New Roman"/>
        </w:rPr>
      </w:pPr>
      <w:r w:rsidRPr="002948B0">
        <w:rPr>
          <w:rFonts w:ascii="Times New Roman" w:hAnsi="Times New Roman" w:cs="Times New Roman"/>
        </w:rPr>
        <w:t>Measuring forecasting models can be evaluated by MD. In this application, the accuracy of a forecasting model is assessed by measuring the MD between the multivariate predicted point and a point of a true observation.  Therefore, the lower the MD between observation and prediction points, the better the forecasting model and vise versa.</w:t>
      </w:r>
    </w:p>
    <w:p w:rsidR="00DB1DDB" w:rsidRDefault="00DB1DDB" w:rsidP="00DB1DDB">
      <w:pPr>
        <w:pStyle w:val="Heading2"/>
        <w:rPr>
          <w:rFonts w:asciiTheme="majorBidi" w:hAnsiTheme="majorBidi" w:cstheme="majorBidi"/>
        </w:rPr>
      </w:pPr>
      <w:bookmarkStart w:id="15" w:name="_Ref441312508"/>
      <w:r w:rsidRPr="00DB1DDB">
        <w:rPr>
          <w:rFonts w:asciiTheme="majorBidi" w:hAnsiTheme="majorBidi" w:cstheme="majorBidi"/>
        </w:rPr>
        <w:t>Branch-and-Bound Strategies and Their Impact on Solution Performance</w:t>
      </w:r>
      <w:bookmarkEnd w:id="15"/>
    </w:p>
    <w:p w:rsidR="00DB1DDB" w:rsidRPr="00DB1DDB" w:rsidRDefault="00DB1DDB" w:rsidP="00DB1DDB"/>
    <w:p w:rsidR="00DB1DDB" w:rsidRPr="006B6047" w:rsidRDefault="00DB1DDB" w:rsidP="00DB1DDB">
      <w:pPr>
        <w:spacing w:line="480" w:lineRule="auto"/>
        <w:jc w:val="both"/>
        <w:rPr>
          <w:rFonts w:ascii="Times New Roman" w:hAnsi="Times New Roman" w:cs="Times New Roman"/>
        </w:rPr>
      </w:pPr>
      <w:r>
        <w:rPr>
          <w:rFonts w:ascii="Times New Roman" w:hAnsi="Times New Roman" w:cs="Times New Roman"/>
        </w:rPr>
        <w:t>I</w:t>
      </w:r>
      <w:r w:rsidRPr="00097724">
        <w:rPr>
          <w:rFonts w:ascii="Times New Roman" w:hAnsi="Times New Roman" w:cs="Times New Roman"/>
        </w:rPr>
        <w:t>n 1960</w:t>
      </w:r>
      <w:r>
        <w:rPr>
          <w:rFonts w:ascii="Times New Roman" w:hAnsi="Times New Roman" w:cs="Times New Roman"/>
        </w:rPr>
        <w:t>,</w:t>
      </w:r>
      <w:r w:rsidRPr="00097724">
        <w:rPr>
          <w:rFonts w:ascii="Times New Roman" w:hAnsi="Times New Roman" w:cs="Times New Roman"/>
        </w:rPr>
        <w:t xml:space="preserve"> Land and </w:t>
      </w:r>
      <w:proofErr w:type="spellStart"/>
      <w:r w:rsidRPr="00097724">
        <w:rPr>
          <w:rFonts w:ascii="Times New Roman" w:hAnsi="Times New Roman" w:cs="Times New Roman"/>
        </w:rPr>
        <w:t>Doig</w:t>
      </w:r>
      <w:proofErr w:type="spellEnd"/>
      <w:r w:rsidRPr="00097724">
        <w:rPr>
          <w:rFonts w:ascii="Times New Roman" w:hAnsi="Times New Roman" w:cs="Times New Roman"/>
        </w:rPr>
        <w:t xml:space="preserve"> </w:t>
      </w:r>
      <w:r>
        <w:rPr>
          <w:rFonts w:ascii="Times New Roman" w:hAnsi="Times New Roman" w:cs="Times New Roman"/>
        </w:rPr>
        <w:t>developed t</w:t>
      </w:r>
      <w:r w:rsidRPr="006B6047">
        <w:rPr>
          <w:rFonts w:ascii="Times New Roman" w:hAnsi="Times New Roman" w:cs="Times New Roman"/>
        </w:rPr>
        <w:t xml:space="preserve">he first B&amp;B algorithm for general MILP and pure ILP. Later, in 1965, </w:t>
      </w:r>
      <w:proofErr w:type="spellStart"/>
      <w:r w:rsidRPr="006B6047">
        <w:rPr>
          <w:rFonts w:ascii="Times New Roman" w:hAnsi="Times New Roman" w:cs="Times New Roman"/>
        </w:rPr>
        <w:t>Balas</w:t>
      </w:r>
      <w:proofErr w:type="spellEnd"/>
      <w:r w:rsidRPr="006B6047">
        <w:rPr>
          <w:rFonts w:ascii="Times New Roman" w:hAnsi="Times New Roman" w:cs="Times New Roman"/>
        </w:rPr>
        <w:t xml:space="preserve"> developed an additive algorithm for solving ILP problems with BIP. The B&amp;B algorithm solves these problems by dividing the search space and generating a sequence of sub-problems. The branching strategy is the heart of the B&amp;B algorithm and </w:t>
      </w:r>
      <w:r>
        <w:rPr>
          <w:rFonts w:ascii="Times New Roman" w:hAnsi="Times New Roman" w:cs="Times New Roman"/>
        </w:rPr>
        <w:t xml:space="preserve">is </w:t>
      </w:r>
      <w:r w:rsidRPr="006B6047">
        <w:rPr>
          <w:rFonts w:ascii="Times New Roman" w:hAnsi="Times New Roman" w:cs="Times New Roman"/>
        </w:rPr>
        <w:t>considered one of the most significant factors affect</w:t>
      </w:r>
      <w:r>
        <w:rPr>
          <w:rFonts w:ascii="Times New Roman" w:hAnsi="Times New Roman" w:cs="Times New Roman"/>
        </w:rPr>
        <w:t>ing</w:t>
      </w:r>
      <w:r w:rsidRPr="006B6047">
        <w:rPr>
          <w:rFonts w:ascii="Times New Roman" w:hAnsi="Times New Roman" w:cs="Times New Roman"/>
        </w:rPr>
        <w:t xml:space="preserve"> solution performance [Branching rule revis</w:t>
      </w:r>
      <w:r>
        <w:rPr>
          <w:rFonts w:ascii="Times New Roman" w:hAnsi="Times New Roman" w:cs="Times New Roman"/>
        </w:rPr>
        <w:t>i</w:t>
      </w:r>
      <w:r w:rsidRPr="006B6047">
        <w:rPr>
          <w:rFonts w:ascii="Times New Roman" w:hAnsi="Times New Roman" w:cs="Times New Roman"/>
        </w:rPr>
        <w:t xml:space="preserve">ted]. Therefore, we focus on two critical questions </w:t>
      </w:r>
      <w:r>
        <w:rPr>
          <w:rFonts w:ascii="Times New Roman" w:hAnsi="Times New Roman" w:cs="Times New Roman"/>
        </w:rPr>
        <w:t xml:space="preserve">about the B&amp; B algorithm </w:t>
      </w:r>
      <w:r w:rsidRPr="006B6047">
        <w:rPr>
          <w:rFonts w:ascii="Times New Roman" w:hAnsi="Times New Roman" w:cs="Times New Roman"/>
        </w:rPr>
        <w:t xml:space="preserve">many research studies have </w:t>
      </w:r>
      <w:r>
        <w:rPr>
          <w:rFonts w:ascii="Times New Roman" w:hAnsi="Times New Roman" w:cs="Times New Roman"/>
        </w:rPr>
        <w:t xml:space="preserve">explored but that </w:t>
      </w:r>
      <w:r w:rsidRPr="006B6047">
        <w:rPr>
          <w:rFonts w:ascii="Times New Roman" w:hAnsi="Times New Roman" w:cs="Times New Roman"/>
        </w:rPr>
        <w:t>remain unanswered [15]:</w:t>
      </w:r>
    </w:p>
    <w:p w:rsidR="00DB1DDB" w:rsidRDefault="00DB1DDB" w:rsidP="006E4D2E">
      <w:pPr>
        <w:pStyle w:val="ListParagraph"/>
        <w:numPr>
          <w:ilvl w:val="0"/>
          <w:numId w:val="3"/>
        </w:numPr>
        <w:spacing w:line="480" w:lineRule="auto"/>
        <w:jc w:val="both"/>
        <w:rPr>
          <w:rFonts w:ascii="Times New Roman" w:hAnsi="Times New Roman" w:cs="Times New Roman"/>
        </w:rPr>
      </w:pPr>
      <w:r w:rsidRPr="009612CB">
        <w:rPr>
          <w:rFonts w:ascii="Times New Roman" w:hAnsi="Times New Roman" w:cs="Times New Roman"/>
        </w:rPr>
        <w:t xml:space="preserve">Which specific variable in branching should be branched first? </w:t>
      </w:r>
    </w:p>
    <w:p w:rsidR="009612CB" w:rsidRPr="009612CB" w:rsidRDefault="009612CB" w:rsidP="006E4D2E">
      <w:pPr>
        <w:pStyle w:val="ListParagraph"/>
        <w:numPr>
          <w:ilvl w:val="0"/>
          <w:numId w:val="3"/>
        </w:numPr>
        <w:spacing w:line="480" w:lineRule="auto"/>
        <w:jc w:val="both"/>
        <w:rPr>
          <w:rFonts w:ascii="Times New Roman" w:hAnsi="Times New Roman" w:cs="Times New Roman"/>
        </w:rPr>
      </w:pPr>
      <w:r w:rsidRPr="006B6047">
        <w:rPr>
          <w:rFonts w:ascii="Times New Roman" w:hAnsi="Times New Roman" w:cs="Times New Roman"/>
        </w:rPr>
        <w:t>In selecting the next branching node or sub-probl</w:t>
      </w:r>
      <w:r>
        <w:rPr>
          <w:rFonts w:ascii="Times New Roman" w:hAnsi="Times New Roman" w:cs="Times New Roman"/>
        </w:rPr>
        <w:t xml:space="preserve">em, which node should we begin </w:t>
      </w:r>
      <w:r w:rsidRPr="006B6047">
        <w:rPr>
          <w:rFonts w:ascii="Times New Roman" w:hAnsi="Times New Roman" w:cs="Times New Roman"/>
        </w:rPr>
        <w:t>to solve?</w:t>
      </w:r>
    </w:p>
    <w:p w:rsidR="009612CB" w:rsidRPr="006B6047" w:rsidRDefault="00DB1DDB" w:rsidP="009612CB">
      <w:pPr>
        <w:spacing w:line="480" w:lineRule="auto"/>
        <w:jc w:val="both"/>
        <w:rPr>
          <w:rFonts w:ascii="Times New Roman" w:hAnsi="Times New Roman" w:cs="Times New Roman"/>
        </w:rPr>
      </w:pPr>
      <w:r>
        <w:rPr>
          <w:rFonts w:ascii="Times New Roman" w:hAnsi="Times New Roman" w:cs="Times New Roman"/>
        </w:rPr>
        <w:t xml:space="preserve">Because </w:t>
      </w:r>
      <w:r w:rsidRPr="006B6047">
        <w:rPr>
          <w:rFonts w:ascii="Times New Roman" w:hAnsi="Times New Roman" w:cs="Times New Roman"/>
        </w:rPr>
        <w:t>both questions</w:t>
      </w:r>
      <w:r>
        <w:rPr>
          <w:rFonts w:ascii="Times New Roman" w:hAnsi="Times New Roman" w:cs="Times New Roman"/>
        </w:rPr>
        <w:t xml:space="preserve"> are unanswered, </w:t>
      </w:r>
      <w:r w:rsidRPr="006B6047">
        <w:rPr>
          <w:rFonts w:ascii="Times New Roman" w:hAnsi="Times New Roman" w:cs="Times New Roman"/>
        </w:rPr>
        <w:t xml:space="preserve">the research in this area is still </w:t>
      </w:r>
      <w:r>
        <w:rPr>
          <w:rFonts w:ascii="Times New Roman" w:hAnsi="Times New Roman" w:cs="Times New Roman"/>
        </w:rPr>
        <w:t>ongoing</w:t>
      </w:r>
      <w:r w:rsidRPr="006B6047">
        <w:rPr>
          <w:rFonts w:ascii="Times New Roman" w:hAnsi="Times New Roman" w:cs="Times New Roman"/>
        </w:rPr>
        <w:t xml:space="preserve">. However, ensuring computations could differ dramatically with different branching strategies. Consequently, the result in </w:t>
      </w:r>
      <w:r>
        <w:rPr>
          <w:rFonts w:ascii="Times New Roman" w:hAnsi="Times New Roman" w:cs="Times New Roman"/>
        </w:rPr>
        <w:t xml:space="preserve">the B&amp;B </w:t>
      </w:r>
      <w:r w:rsidRPr="006B6047">
        <w:rPr>
          <w:rFonts w:ascii="Times New Roman" w:hAnsi="Times New Roman" w:cs="Times New Roman"/>
        </w:rPr>
        <w:t xml:space="preserve">trees differs greatly in size and </w:t>
      </w:r>
      <w:r>
        <w:rPr>
          <w:rFonts w:ascii="Times New Roman" w:hAnsi="Times New Roman" w:cs="Times New Roman"/>
        </w:rPr>
        <w:t xml:space="preserve">in </w:t>
      </w:r>
      <w:r w:rsidRPr="006B6047">
        <w:rPr>
          <w:rFonts w:ascii="Times New Roman" w:hAnsi="Times New Roman" w:cs="Times New Roman"/>
        </w:rPr>
        <w:t xml:space="preserve">computer time required </w:t>
      </w:r>
      <w:r>
        <w:rPr>
          <w:rFonts w:ascii="Times New Roman" w:hAnsi="Times New Roman" w:cs="Times New Roman"/>
        </w:rPr>
        <w:t xml:space="preserve">to </w:t>
      </w:r>
      <w:r w:rsidRPr="006B6047">
        <w:rPr>
          <w:rFonts w:ascii="Times New Roman" w:hAnsi="Times New Roman" w:cs="Times New Roman"/>
        </w:rPr>
        <w:t xml:space="preserve">find an optimal solution [19]. The main reason we use the B&amp;B algorithm </w:t>
      </w:r>
      <w:r>
        <w:rPr>
          <w:rFonts w:ascii="Times New Roman" w:hAnsi="Times New Roman" w:cs="Times New Roman"/>
        </w:rPr>
        <w:t xml:space="preserve">is that </w:t>
      </w:r>
      <w:r w:rsidRPr="006B6047">
        <w:rPr>
          <w:rFonts w:ascii="Times New Roman" w:hAnsi="Times New Roman" w:cs="Times New Roman"/>
        </w:rPr>
        <w:t xml:space="preserve">its technique provides a flexible structure in which we can design </w:t>
      </w:r>
      <w:r w:rsidRPr="006B6047">
        <w:rPr>
          <w:rFonts w:ascii="Times New Roman" w:hAnsi="Times New Roman" w:cs="Times New Roman"/>
        </w:rPr>
        <w:lastRenderedPageBreak/>
        <w:t>any problem type</w:t>
      </w:r>
      <w:r>
        <w:rPr>
          <w:rFonts w:ascii="Times New Roman" w:hAnsi="Times New Roman" w:cs="Times New Roman"/>
        </w:rPr>
        <w:t>,</w:t>
      </w:r>
      <w:r w:rsidRPr="006B6047">
        <w:rPr>
          <w:rFonts w:ascii="Times New Roman" w:hAnsi="Times New Roman" w:cs="Times New Roman"/>
        </w:rPr>
        <w:t xml:space="preserve"> such as BIP. </w:t>
      </w:r>
      <w:r>
        <w:rPr>
          <w:rFonts w:ascii="Times New Roman" w:hAnsi="Times New Roman" w:cs="Times New Roman"/>
        </w:rPr>
        <w:t>Moreover</w:t>
      </w:r>
      <w:r w:rsidRPr="006B6047">
        <w:rPr>
          <w:rFonts w:ascii="Times New Roman" w:hAnsi="Times New Roman" w:cs="Times New Roman"/>
        </w:rPr>
        <w:t xml:space="preserve">, many options </w:t>
      </w:r>
      <w:r>
        <w:rPr>
          <w:rFonts w:ascii="Times New Roman" w:hAnsi="Times New Roman" w:cs="Times New Roman"/>
        </w:rPr>
        <w:t xml:space="preserve">are </w:t>
      </w:r>
      <w:r w:rsidRPr="006B6047">
        <w:rPr>
          <w:rFonts w:ascii="Times New Roman" w:hAnsi="Times New Roman" w:cs="Times New Roman"/>
        </w:rPr>
        <w:t xml:space="preserve">available in B&amp;B that can be used in designing an efficient algorithm and </w:t>
      </w:r>
      <w:r>
        <w:rPr>
          <w:rFonts w:ascii="Times New Roman" w:hAnsi="Times New Roman" w:cs="Times New Roman"/>
        </w:rPr>
        <w:t xml:space="preserve">that can </w:t>
      </w:r>
      <w:r w:rsidRPr="006B6047">
        <w:rPr>
          <w:rFonts w:ascii="Times New Roman" w:hAnsi="Times New Roman" w:cs="Times New Roman"/>
        </w:rPr>
        <w:t xml:space="preserve">substantially </w:t>
      </w:r>
      <w:r>
        <w:rPr>
          <w:rFonts w:ascii="Times New Roman" w:hAnsi="Times New Roman" w:cs="Times New Roman"/>
        </w:rPr>
        <w:t xml:space="preserve">affect </w:t>
      </w:r>
      <w:r w:rsidRPr="006B6047">
        <w:rPr>
          <w:rFonts w:ascii="Times New Roman" w:hAnsi="Times New Roman" w:cs="Times New Roman"/>
        </w:rPr>
        <w:t>the solution performance.</w:t>
      </w:r>
    </w:p>
    <w:p w:rsidR="009612CB" w:rsidRPr="006B6047" w:rsidRDefault="00DB1DDB" w:rsidP="009612CB">
      <w:pPr>
        <w:spacing w:line="480" w:lineRule="auto"/>
        <w:jc w:val="both"/>
        <w:rPr>
          <w:rFonts w:ascii="Times New Roman" w:hAnsi="Times New Roman" w:cs="Times New Roman"/>
        </w:rPr>
      </w:pPr>
      <w:r w:rsidRPr="006B6047">
        <w:rPr>
          <w:rFonts w:ascii="Times New Roman" w:hAnsi="Times New Roman" w:cs="Times New Roman"/>
        </w:rPr>
        <w:tab/>
      </w:r>
      <w:r>
        <w:rPr>
          <w:rFonts w:ascii="Times New Roman" w:hAnsi="Times New Roman" w:cs="Times New Roman"/>
        </w:rPr>
        <w:t xml:space="preserve">Many </w:t>
      </w:r>
      <w:r w:rsidRPr="006B6047">
        <w:rPr>
          <w:rFonts w:ascii="Times New Roman" w:hAnsi="Times New Roman" w:cs="Times New Roman"/>
        </w:rPr>
        <w:t xml:space="preserve">studies and books cover </w:t>
      </w:r>
      <w:r>
        <w:rPr>
          <w:rFonts w:ascii="Times New Roman" w:hAnsi="Times New Roman" w:cs="Times New Roman"/>
        </w:rPr>
        <w:t xml:space="preserve">B&amp;B’s </w:t>
      </w:r>
      <w:r w:rsidRPr="006B6047">
        <w:rPr>
          <w:rFonts w:ascii="Times New Roman" w:hAnsi="Times New Roman" w:cs="Times New Roman"/>
        </w:rPr>
        <w:t xml:space="preserve">concepts, applications, and techniques and address how this algorithm is flexible to accommodate different integer programming, such as pure IP, MIP, nonlinear MIP and IP, and BIP [ Improved branch and bound </w:t>
      </w:r>
      <w:proofErr w:type="spellStart"/>
      <w:r w:rsidRPr="006B6047">
        <w:rPr>
          <w:rFonts w:ascii="Times New Roman" w:hAnsi="Times New Roman" w:cs="Times New Roman"/>
        </w:rPr>
        <w:t>algo</w:t>
      </w:r>
      <w:proofErr w:type="spellEnd"/>
      <w:r w:rsidRPr="006B6047">
        <w:rPr>
          <w:rFonts w:ascii="Times New Roman" w:hAnsi="Times New Roman" w:cs="Times New Roman"/>
        </w:rPr>
        <w:t xml:space="preserve">…][Branching rules revisited]. </w:t>
      </w:r>
      <w:r>
        <w:rPr>
          <w:rFonts w:ascii="Times New Roman" w:hAnsi="Times New Roman" w:cs="Times New Roman"/>
        </w:rPr>
        <w:t>However, t</w:t>
      </w:r>
      <w:r w:rsidRPr="006B6047">
        <w:rPr>
          <w:rFonts w:ascii="Times New Roman" w:hAnsi="Times New Roman" w:cs="Times New Roman"/>
        </w:rPr>
        <w:t xml:space="preserve">he literature review in this section is restricted </w:t>
      </w:r>
      <w:r>
        <w:rPr>
          <w:rFonts w:ascii="Times New Roman" w:hAnsi="Times New Roman" w:cs="Times New Roman"/>
        </w:rPr>
        <w:t xml:space="preserve">to </w:t>
      </w:r>
      <w:r w:rsidRPr="006B6047">
        <w:rPr>
          <w:rFonts w:ascii="Times New Roman" w:hAnsi="Times New Roman" w:cs="Times New Roman"/>
        </w:rPr>
        <w:t xml:space="preserve">B&amp;B strategies that can improve the </w:t>
      </w:r>
      <w:r>
        <w:rPr>
          <w:rFonts w:ascii="Times New Roman" w:hAnsi="Times New Roman" w:cs="Times New Roman"/>
        </w:rPr>
        <w:t xml:space="preserve">algorithm’s </w:t>
      </w:r>
      <w:r w:rsidRPr="006B6047">
        <w:rPr>
          <w:rFonts w:ascii="Times New Roman" w:hAnsi="Times New Roman" w:cs="Times New Roman"/>
        </w:rPr>
        <w:t>solution performance</w:t>
      </w:r>
      <w:r>
        <w:rPr>
          <w:rFonts w:ascii="Times New Roman" w:hAnsi="Times New Roman" w:cs="Times New Roman"/>
        </w:rPr>
        <w:t xml:space="preserve"> </w:t>
      </w:r>
      <w:r w:rsidRPr="006B6047">
        <w:rPr>
          <w:rFonts w:ascii="Times New Roman" w:hAnsi="Times New Roman" w:cs="Times New Roman"/>
        </w:rPr>
        <w:t xml:space="preserve">in various ways. For example, </w:t>
      </w:r>
      <w:proofErr w:type="spellStart"/>
      <w:r w:rsidRPr="006B6047">
        <w:rPr>
          <w:rFonts w:ascii="Times New Roman" w:hAnsi="Times New Roman" w:cs="Times New Roman"/>
        </w:rPr>
        <w:t>Borchers</w:t>
      </w:r>
      <w:proofErr w:type="spellEnd"/>
      <w:r w:rsidRPr="006B6047">
        <w:rPr>
          <w:rFonts w:ascii="Times New Roman" w:hAnsi="Times New Roman" w:cs="Times New Roman"/>
        </w:rPr>
        <w:t xml:space="preserve"> [Improved branch and bound </w:t>
      </w:r>
      <w:proofErr w:type="spellStart"/>
      <w:r w:rsidRPr="006B6047">
        <w:rPr>
          <w:rFonts w:ascii="Times New Roman" w:hAnsi="Times New Roman" w:cs="Times New Roman"/>
        </w:rPr>
        <w:t>algo</w:t>
      </w:r>
      <w:proofErr w:type="spellEnd"/>
      <w:r w:rsidRPr="006B6047">
        <w:rPr>
          <w:rFonts w:ascii="Times New Roman" w:hAnsi="Times New Roman" w:cs="Times New Roman"/>
        </w:rPr>
        <w:t>…] investigates how branching strategies with a proposed heuristic can effectively improve the B&amp;B algorithm</w:t>
      </w:r>
      <w:r>
        <w:rPr>
          <w:rFonts w:ascii="Times New Roman" w:hAnsi="Times New Roman" w:cs="Times New Roman"/>
        </w:rPr>
        <w:t>’s speed</w:t>
      </w:r>
      <w:r w:rsidRPr="006B6047">
        <w:rPr>
          <w:rFonts w:ascii="Times New Roman" w:hAnsi="Times New Roman" w:cs="Times New Roman"/>
        </w:rPr>
        <w:t xml:space="preserve"> in finding the optimal solution and reduce the </w:t>
      </w:r>
      <w:r>
        <w:rPr>
          <w:rFonts w:ascii="Times New Roman" w:hAnsi="Times New Roman" w:cs="Times New Roman"/>
        </w:rPr>
        <w:t xml:space="preserve">memory </w:t>
      </w:r>
      <w:r w:rsidRPr="006B6047">
        <w:rPr>
          <w:rFonts w:ascii="Times New Roman" w:hAnsi="Times New Roman" w:cs="Times New Roman"/>
        </w:rPr>
        <w:t>storage the experimental codes</w:t>
      </w:r>
      <w:r>
        <w:rPr>
          <w:rFonts w:ascii="Times New Roman" w:hAnsi="Times New Roman" w:cs="Times New Roman"/>
        </w:rPr>
        <w:t xml:space="preserve"> use</w:t>
      </w:r>
      <w:r w:rsidRPr="006B6047">
        <w:rPr>
          <w:rFonts w:ascii="Times New Roman" w:hAnsi="Times New Roman" w:cs="Times New Roman"/>
        </w:rPr>
        <w:t>. Two branching strategies are used in the study: (1) a depth</w:t>
      </w:r>
      <w:r>
        <w:rPr>
          <w:rFonts w:ascii="Times New Roman" w:hAnsi="Times New Roman" w:cs="Times New Roman"/>
        </w:rPr>
        <w:t>-</w:t>
      </w:r>
      <w:r w:rsidRPr="006B6047">
        <w:rPr>
          <w:rFonts w:ascii="Times New Roman" w:hAnsi="Times New Roman" w:cs="Times New Roman"/>
        </w:rPr>
        <w:t>first strategy</w:t>
      </w:r>
      <w:r>
        <w:rPr>
          <w:rFonts w:ascii="Times New Roman" w:hAnsi="Times New Roman" w:cs="Times New Roman"/>
        </w:rPr>
        <w:t>,</w:t>
      </w:r>
      <w:r w:rsidRPr="006B6047">
        <w:rPr>
          <w:rFonts w:ascii="Times New Roman" w:hAnsi="Times New Roman" w:cs="Times New Roman"/>
        </w:rPr>
        <w:t xml:space="preserve"> which is intended to choose the next sub-problem or node that </w:t>
      </w:r>
      <w:r>
        <w:rPr>
          <w:rFonts w:ascii="Times New Roman" w:hAnsi="Times New Roman" w:cs="Times New Roman"/>
        </w:rPr>
        <w:t xml:space="preserve">was </w:t>
      </w:r>
      <w:r w:rsidRPr="006B6047">
        <w:rPr>
          <w:rFonts w:ascii="Times New Roman" w:hAnsi="Times New Roman" w:cs="Times New Roman"/>
        </w:rPr>
        <w:t>most recently created for obtaining a quick fathoming</w:t>
      </w:r>
      <w:r>
        <w:rPr>
          <w:rFonts w:ascii="Times New Roman" w:hAnsi="Times New Roman" w:cs="Times New Roman"/>
        </w:rPr>
        <w:t>;</w:t>
      </w:r>
      <w:r w:rsidRPr="006B6047">
        <w:rPr>
          <w:rFonts w:ascii="Times New Roman" w:hAnsi="Times New Roman" w:cs="Times New Roman"/>
        </w:rPr>
        <w:t xml:space="preserve"> and (2) a fixed</w:t>
      </w:r>
      <w:r>
        <w:rPr>
          <w:rFonts w:ascii="Times New Roman" w:hAnsi="Times New Roman" w:cs="Times New Roman"/>
        </w:rPr>
        <w:t>-</w:t>
      </w:r>
      <w:r w:rsidRPr="006B6047">
        <w:rPr>
          <w:rFonts w:ascii="Times New Roman" w:hAnsi="Times New Roman" w:cs="Times New Roman"/>
        </w:rPr>
        <w:t>order strategy</w:t>
      </w:r>
      <w:r>
        <w:rPr>
          <w:rFonts w:ascii="Times New Roman" w:hAnsi="Times New Roman" w:cs="Times New Roman"/>
        </w:rPr>
        <w:t>,</w:t>
      </w:r>
      <w:r w:rsidRPr="006B6047">
        <w:rPr>
          <w:rFonts w:ascii="Times New Roman" w:hAnsi="Times New Roman" w:cs="Times New Roman"/>
        </w:rPr>
        <w:t xml:space="preserve"> which aims to rank branching variables in specific order before solving any nodes, </w:t>
      </w:r>
      <w:r>
        <w:rPr>
          <w:rFonts w:ascii="Times New Roman" w:hAnsi="Times New Roman" w:cs="Times New Roman"/>
        </w:rPr>
        <w:t xml:space="preserve">thus reducing  </w:t>
      </w:r>
      <w:r w:rsidRPr="006B6047">
        <w:rPr>
          <w:rFonts w:ascii="Times New Roman" w:hAnsi="Times New Roman" w:cs="Times New Roman"/>
        </w:rPr>
        <w:t xml:space="preserve"> the constraints</w:t>
      </w:r>
      <w:r>
        <w:rPr>
          <w:rFonts w:ascii="Times New Roman" w:hAnsi="Times New Roman" w:cs="Times New Roman"/>
        </w:rPr>
        <w:t>’ size</w:t>
      </w:r>
      <w:r w:rsidRPr="006B6047">
        <w:rPr>
          <w:rFonts w:ascii="Times New Roman" w:hAnsi="Times New Roman" w:cs="Times New Roman"/>
        </w:rPr>
        <w:t>. The suggested techniques are coded in IBM's Optimization Subroutine Library for different examples o</w:t>
      </w:r>
      <w:r>
        <w:rPr>
          <w:rFonts w:ascii="Times New Roman" w:hAnsi="Times New Roman" w:cs="Times New Roman"/>
        </w:rPr>
        <w:t>f</w:t>
      </w:r>
      <w:r w:rsidRPr="006B6047">
        <w:rPr>
          <w:rFonts w:ascii="Times New Roman" w:hAnsi="Times New Roman" w:cs="Times New Roman"/>
        </w:rPr>
        <w:t xml:space="preserve"> capacitated facility</w:t>
      </w:r>
      <w:r>
        <w:rPr>
          <w:rFonts w:ascii="Times New Roman" w:hAnsi="Times New Roman" w:cs="Times New Roman"/>
        </w:rPr>
        <w:t>-</w:t>
      </w:r>
      <w:r w:rsidRPr="006B6047">
        <w:rPr>
          <w:rFonts w:ascii="Times New Roman" w:hAnsi="Times New Roman" w:cs="Times New Roman"/>
        </w:rPr>
        <w:t>allocation problems and other</w:t>
      </w:r>
      <w:r>
        <w:rPr>
          <w:rFonts w:ascii="Times New Roman" w:hAnsi="Times New Roman" w:cs="Times New Roman"/>
        </w:rPr>
        <w:t xml:space="preserve"> problems</w:t>
      </w:r>
      <w:r w:rsidRPr="006B6047">
        <w:rPr>
          <w:rFonts w:ascii="Times New Roman" w:hAnsi="Times New Roman" w:cs="Times New Roman"/>
        </w:rPr>
        <w:t xml:space="preserve">. Computational results show that the branching strategies </w:t>
      </w:r>
      <w:r>
        <w:rPr>
          <w:rFonts w:ascii="Times New Roman" w:hAnsi="Times New Roman" w:cs="Times New Roman"/>
        </w:rPr>
        <w:t xml:space="preserve">for some problems </w:t>
      </w:r>
      <w:r w:rsidRPr="006B6047">
        <w:rPr>
          <w:rFonts w:ascii="Times New Roman" w:hAnsi="Times New Roman" w:cs="Times New Roman"/>
        </w:rPr>
        <w:t xml:space="preserve">enhance the CPU time by approximately 20% less than </w:t>
      </w:r>
      <w:r>
        <w:rPr>
          <w:rFonts w:ascii="Times New Roman" w:hAnsi="Times New Roman" w:cs="Times New Roman"/>
        </w:rPr>
        <w:t xml:space="preserve">the </w:t>
      </w:r>
      <w:r w:rsidRPr="006B6047">
        <w:rPr>
          <w:rFonts w:ascii="Times New Roman" w:hAnsi="Times New Roman" w:cs="Times New Roman"/>
        </w:rPr>
        <w:t>algorithm without suggested strategies</w:t>
      </w:r>
      <w:r>
        <w:rPr>
          <w:rFonts w:ascii="Times New Roman" w:hAnsi="Times New Roman" w:cs="Times New Roman"/>
        </w:rPr>
        <w:t xml:space="preserve"> or default </w:t>
      </w:r>
      <w:r w:rsidRPr="006B6047">
        <w:rPr>
          <w:rFonts w:ascii="Times New Roman" w:hAnsi="Times New Roman" w:cs="Times New Roman"/>
        </w:rPr>
        <w:t xml:space="preserve">strategies. </w:t>
      </w:r>
    </w:p>
    <w:p w:rsidR="009612CB" w:rsidRPr="006B6047" w:rsidRDefault="00DB1DDB" w:rsidP="009612CB">
      <w:pPr>
        <w:spacing w:line="480" w:lineRule="auto"/>
        <w:jc w:val="both"/>
        <w:rPr>
          <w:rFonts w:ascii="Times New Roman" w:hAnsi="Times New Roman" w:cs="Times New Roman"/>
        </w:rPr>
      </w:pPr>
      <w:r w:rsidRPr="006B6047">
        <w:rPr>
          <w:rFonts w:ascii="Times New Roman" w:hAnsi="Times New Roman" w:cs="Times New Roman"/>
        </w:rPr>
        <w:tab/>
        <w:t xml:space="preserve">  Koch et al.</w:t>
      </w:r>
      <w:r>
        <w:rPr>
          <w:rFonts w:ascii="Times New Roman" w:hAnsi="Times New Roman" w:cs="Times New Roman"/>
        </w:rPr>
        <w:t xml:space="preserve"> </w:t>
      </w:r>
      <w:r w:rsidRPr="006B6047">
        <w:rPr>
          <w:rFonts w:ascii="Times New Roman" w:hAnsi="Times New Roman" w:cs="Times New Roman"/>
        </w:rPr>
        <w:t>[Mixed integer programming library…] survey a comprehensive description o</w:t>
      </w:r>
      <w:r>
        <w:rPr>
          <w:rFonts w:ascii="Times New Roman" w:hAnsi="Times New Roman" w:cs="Times New Roman"/>
        </w:rPr>
        <w:t>f</w:t>
      </w:r>
      <w:r w:rsidRPr="006B6047">
        <w:rPr>
          <w:rFonts w:ascii="Times New Roman" w:hAnsi="Times New Roman" w:cs="Times New Roman"/>
        </w:rPr>
        <w:t xml:space="preserve"> 87 </w:t>
      </w:r>
      <w:proofErr w:type="gramStart"/>
      <w:r w:rsidRPr="006B6047">
        <w:rPr>
          <w:rFonts w:ascii="Times New Roman" w:hAnsi="Times New Roman" w:cs="Times New Roman"/>
        </w:rPr>
        <w:t>real-world</w:t>
      </w:r>
      <w:proofErr w:type="gramEnd"/>
      <w:r w:rsidRPr="006B6047">
        <w:rPr>
          <w:rFonts w:ascii="Times New Roman" w:hAnsi="Times New Roman" w:cs="Times New Roman"/>
        </w:rPr>
        <w:t xml:space="preserve"> instances available in </w:t>
      </w:r>
      <w:r>
        <w:rPr>
          <w:rFonts w:ascii="Times New Roman" w:hAnsi="Times New Roman" w:cs="Times New Roman"/>
        </w:rPr>
        <w:t xml:space="preserve">the </w:t>
      </w:r>
      <w:r w:rsidRPr="006B6047">
        <w:rPr>
          <w:rFonts w:ascii="Times New Roman" w:hAnsi="Times New Roman" w:cs="Times New Roman"/>
        </w:rPr>
        <w:t xml:space="preserve">Mixed Integer Problem Library (MIPLIB) </w:t>
      </w:r>
      <w:r>
        <w:rPr>
          <w:rFonts w:ascii="Times New Roman" w:hAnsi="Times New Roman" w:cs="Times New Roman"/>
        </w:rPr>
        <w:t>(</w:t>
      </w:r>
      <w:r w:rsidRPr="006B6047">
        <w:rPr>
          <w:rFonts w:ascii="Times New Roman" w:hAnsi="Times New Roman" w:cs="Times New Roman"/>
        </w:rPr>
        <w:t>2010</w:t>
      </w:r>
      <w:r>
        <w:rPr>
          <w:rFonts w:ascii="Times New Roman" w:hAnsi="Times New Roman" w:cs="Times New Roman"/>
        </w:rPr>
        <w:t>)</w:t>
      </w:r>
      <w:r w:rsidRPr="006B6047">
        <w:rPr>
          <w:rFonts w:ascii="Times New Roman" w:hAnsi="Times New Roman" w:cs="Times New Roman"/>
        </w:rPr>
        <w:t xml:space="preserve"> and run those problems on different solvers </w:t>
      </w:r>
      <w:r>
        <w:rPr>
          <w:rFonts w:ascii="Times New Roman" w:hAnsi="Times New Roman" w:cs="Times New Roman"/>
        </w:rPr>
        <w:t xml:space="preserve">to assess </w:t>
      </w:r>
      <w:r w:rsidRPr="006B6047">
        <w:rPr>
          <w:rFonts w:ascii="Times New Roman" w:hAnsi="Times New Roman" w:cs="Times New Roman"/>
        </w:rPr>
        <w:t>performance</w:t>
      </w:r>
      <w:r>
        <w:rPr>
          <w:rFonts w:ascii="Times New Roman" w:hAnsi="Times New Roman" w:cs="Times New Roman"/>
        </w:rPr>
        <w:t>.</w:t>
      </w:r>
      <w:r w:rsidRPr="006B6047">
        <w:rPr>
          <w:rFonts w:ascii="Times New Roman" w:hAnsi="Times New Roman" w:cs="Times New Roman"/>
        </w:rPr>
        <w:t xml:space="preserve"> All </w:t>
      </w:r>
      <w:r w:rsidRPr="006B6047">
        <w:rPr>
          <w:rFonts w:ascii="Times New Roman" w:hAnsi="Times New Roman" w:cs="Times New Roman"/>
        </w:rPr>
        <w:lastRenderedPageBreak/>
        <w:t xml:space="preserve">of the instances in the MIPLIB are combined into a large group of IP problems in academia and industries. The paper emphasizes that the most important contribution </w:t>
      </w:r>
      <w:r>
        <w:rPr>
          <w:rFonts w:ascii="Times New Roman" w:hAnsi="Times New Roman" w:cs="Times New Roman"/>
        </w:rPr>
        <w:t xml:space="preserve">to </w:t>
      </w:r>
      <w:r w:rsidRPr="006B6047">
        <w:rPr>
          <w:rFonts w:ascii="Times New Roman" w:hAnsi="Times New Roman" w:cs="Times New Roman"/>
        </w:rPr>
        <w:t xml:space="preserve">the CPU time needed to solve the IP </w:t>
      </w:r>
      <w:r>
        <w:rPr>
          <w:rFonts w:ascii="Times New Roman" w:hAnsi="Times New Roman" w:cs="Times New Roman"/>
        </w:rPr>
        <w:t xml:space="preserve">problems considered </w:t>
      </w:r>
      <w:r w:rsidRPr="006B6047">
        <w:rPr>
          <w:rFonts w:ascii="Times New Roman" w:hAnsi="Times New Roman" w:cs="Times New Roman"/>
        </w:rPr>
        <w:t>is attributed to the B&amp;B tree</w:t>
      </w:r>
      <w:r>
        <w:rPr>
          <w:rFonts w:ascii="Times New Roman" w:hAnsi="Times New Roman" w:cs="Times New Roman"/>
        </w:rPr>
        <w:t>’s size</w:t>
      </w:r>
      <w:r w:rsidRPr="006B6047">
        <w:rPr>
          <w:rFonts w:ascii="Times New Roman" w:hAnsi="Times New Roman" w:cs="Times New Roman"/>
        </w:rPr>
        <w:t xml:space="preserve">. </w:t>
      </w:r>
      <w:r>
        <w:rPr>
          <w:rFonts w:ascii="Times New Roman" w:hAnsi="Times New Roman" w:cs="Times New Roman"/>
        </w:rPr>
        <w:t>M</w:t>
      </w:r>
      <w:r w:rsidRPr="006B6047">
        <w:rPr>
          <w:rFonts w:ascii="Times New Roman" w:hAnsi="Times New Roman" w:cs="Times New Roman"/>
        </w:rPr>
        <w:t xml:space="preserve">any factors may significantly influence the solver behavior, such as input format, constraint orders, </w:t>
      </w:r>
      <w:proofErr w:type="gramStart"/>
      <w:r w:rsidRPr="006B6047">
        <w:rPr>
          <w:rFonts w:ascii="Times New Roman" w:hAnsi="Times New Roman" w:cs="Times New Roman"/>
        </w:rPr>
        <w:t>differences</w:t>
      </w:r>
      <w:proofErr w:type="gramEnd"/>
      <w:r w:rsidRPr="006B6047">
        <w:rPr>
          <w:rFonts w:ascii="Times New Roman" w:hAnsi="Times New Roman" w:cs="Times New Roman"/>
        </w:rPr>
        <w:t xml:space="preserve"> in model</w:t>
      </w:r>
      <w:r>
        <w:rPr>
          <w:rFonts w:ascii="Times New Roman" w:hAnsi="Times New Roman" w:cs="Times New Roman"/>
        </w:rPr>
        <w:t xml:space="preserve"> </w:t>
      </w:r>
      <w:r w:rsidRPr="006B6047">
        <w:rPr>
          <w:rFonts w:ascii="Times New Roman" w:hAnsi="Times New Roman" w:cs="Times New Roman"/>
        </w:rPr>
        <w:t>formulation</w:t>
      </w:r>
      <w:r>
        <w:rPr>
          <w:rFonts w:ascii="Times New Roman" w:hAnsi="Times New Roman" w:cs="Times New Roman"/>
        </w:rPr>
        <w:t xml:space="preserve">, </w:t>
      </w:r>
      <w:r w:rsidRPr="006B6047">
        <w:rPr>
          <w:rFonts w:ascii="Times New Roman" w:hAnsi="Times New Roman" w:cs="Times New Roman"/>
        </w:rPr>
        <w:t xml:space="preserve">problem size </w:t>
      </w:r>
      <w:r>
        <w:rPr>
          <w:rFonts w:ascii="Times New Roman" w:hAnsi="Times New Roman" w:cs="Times New Roman"/>
        </w:rPr>
        <w:t xml:space="preserve">of </w:t>
      </w:r>
      <w:r w:rsidRPr="006B6047">
        <w:rPr>
          <w:rFonts w:ascii="Times New Roman" w:hAnsi="Times New Roman" w:cs="Times New Roman"/>
        </w:rPr>
        <w:t xml:space="preserve">adding or removing redundant variables or constraints, and bounds. Consequently, all the </w:t>
      </w:r>
      <w:r>
        <w:rPr>
          <w:rFonts w:ascii="Times New Roman" w:hAnsi="Times New Roman" w:cs="Times New Roman"/>
        </w:rPr>
        <w:t xml:space="preserve">relevant research </w:t>
      </w:r>
      <w:r w:rsidRPr="006B6047">
        <w:rPr>
          <w:rFonts w:ascii="Times New Roman" w:hAnsi="Times New Roman" w:cs="Times New Roman"/>
        </w:rPr>
        <w:t>effort is done to propose an effective methodology or code that aims to reduce the number of</w:t>
      </w:r>
      <w:r>
        <w:rPr>
          <w:rFonts w:ascii="Times New Roman" w:hAnsi="Times New Roman" w:cs="Times New Roman"/>
        </w:rPr>
        <w:t xml:space="preserve"> </w:t>
      </w:r>
      <w:r w:rsidRPr="006B6047">
        <w:rPr>
          <w:rFonts w:ascii="Times New Roman" w:hAnsi="Times New Roman" w:cs="Times New Roman"/>
        </w:rPr>
        <w:t xml:space="preserve">nodes in B&amp;B that </w:t>
      </w:r>
      <w:r>
        <w:rPr>
          <w:rFonts w:ascii="Times New Roman" w:hAnsi="Times New Roman" w:cs="Times New Roman"/>
        </w:rPr>
        <w:t xml:space="preserve">must </w:t>
      </w:r>
      <w:r w:rsidRPr="006B6047">
        <w:rPr>
          <w:rFonts w:ascii="Times New Roman" w:hAnsi="Times New Roman" w:cs="Times New Roman"/>
        </w:rPr>
        <w:t xml:space="preserve">be evaluated. The paper </w:t>
      </w:r>
      <w:r>
        <w:rPr>
          <w:rFonts w:ascii="Times New Roman" w:hAnsi="Times New Roman" w:cs="Times New Roman"/>
        </w:rPr>
        <w:t xml:space="preserve">also notes </w:t>
      </w:r>
      <w:r w:rsidRPr="006B6047">
        <w:rPr>
          <w:rFonts w:ascii="Times New Roman" w:hAnsi="Times New Roman" w:cs="Times New Roman"/>
        </w:rPr>
        <w:t xml:space="preserve">that the effective branching strategy can be implemented by determining the order </w:t>
      </w:r>
      <w:r>
        <w:rPr>
          <w:rFonts w:ascii="Times New Roman" w:hAnsi="Times New Roman" w:cs="Times New Roman"/>
        </w:rPr>
        <w:t xml:space="preserve">in </w:t>
      </w:r>
      <w:r w:rsidRPr="006B6047">
        <w:rPr>
          <w:rFonts w:ascii="Times New Roman" w:hAnsi="Times New Roman" w:cs="Times New Roman"/>
        </w:rPr>
        <w:t xml:space="preserve">which candidate variables are considered to be branched. </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ab/>
        <w:t>Wang et al. [Unreliable supplier selection..] propose two B&amp;B approaches, among different methods, to model and solve the well</w:t>
      </w:r>
      <w:r>
        <w:rPr>
          <w:rFonts w:ascii="Times New Roman" w:hAnsi="Times New Roman" w:cs="Times New Roman"/>
        </w:rPr>
        <w:t>-</w:t>
      </w:r>
      <w:r w:rsidRPr="006B6047">
        <w:rPr>
          <w:rFonts w:ascii="Times New Roman" w:hAnsi="Times New Roman" w:cs="Times New Roman"/>
        </w:rPr>
        <w:t>known supply chain problem of supplier selection and order quantity allocation. The MIP model formulation for this model is intended to minimize the expected total costs associated with order placement, order quantity, and penalt</w:t>
      </w:r>
      <w:r>
        <w:rPr>
          <w:rFonts w:ascii="Times New Roman" w:hAnsi="Times New Roman" w:cs="Times New Roman"/>
        </w:rPr>
        <w:t>ies</w:t>
      </w:r>
      <w:r w:rsidRPr="006B6047">
        <w:rPr>
          <w:rFonts w:ascii="Times New Roman" w:hAnsi="Times New Roman" w:cs="Times New Roman"/>
        </w:rPr>
        <w:t xml:space="preserve"> subject to order quantity upper</w:t>
      </w:r>
      <w:r>
        <w:rPr>
          <w:rFonts w:ascii="Times New Roman" w:hAnsi="Times New Roman" w:cs="Times New Roman"/>
        </w:rPr>
        <w:t>-</w:t>
      </w:r>
      <w:r w:rsidRPr="006B6047">
        <w:rPr>
          <w:rFonts w:ascii="Times New Roman" w:hAnsi="Times New Roman" w:cs="Times New Roman"/>
        </w:rPr>
        <w:t xml:space="preserve"> and lower</w:t>
      </w:r>
      <w:r>
        <w:rPr>
          <w:rFonts w:ascii="Times New Roman" w:hAnsi="Times New Roman" w:cs="Times New Roman"/>
        </w:rPr>
        <w:t>-</w:t>
      </w:r>
      <w:r w:rsidRPr="006B6047">
        <w:rPr>
          <w:rFonts w:ascii="Times New Roman" w:hAnsi="Times New Roman" w:cs="Times New Roman"/>
        </w:rPr>
        <w:t xml:space="preserve">bound restrictions. The first B&amp;B aims to branch on the binary decision variables of supplier selection choices. The second B&amp;B is proposed to branch on the order quantity from </w:t>
      </w:r>
      <w:r>
        <w:rPr>
          <w:rFonts w:ascii="Times New Roman" w:hAnsi="Times New Roman" w:cs="Times New Roman"/>
        </w:rPr>
        <w:t xml:space="preserve">the </w:t>
      </w:r>
      <w:r w:rsidRPr="006B6047">
        <w:rPr>
          <w:rFonts w:ascii="Times New Roman" w:hAnsi="Times New Roman" w:cs="Times New Roman"/>
        </w:rPr>
        <w:t>supplier. Bo</w:t>
      </w:r>
      <w:r>
        <w:rPr>
          <w:rFonts w:ascii="Times New Roman" w:hAnsi="Times New Roman" w:cs="Times New Roman"/>
        </w:rPr>
        <w:t xml:space="preserve">th </w:t>
      </w:r>
      <w:r w:rsidRPr="006B6047">
        <w:rPr>
          <w:rFonts w:ascii="Times New Roman" w:hAnsi="Times New Roman" w:cs="Times New Roman"/>
        </w:rPr>
        <w:t xml:space="preserve">models are coded and solved in MATLAB R2011a with different problem sizes for modeling evaluation and performance testing. Computational studies show that the second B&amp;B method is </w:t>
      </w:r>
      <w:r>
        <w:rPr>
          <w:rFonts w:ascii="Times New Roman" w:hAnsi="Times New Roman" w:cs="Times New Roman"/>
        </w:rPr>
        <w:t xml:space="preserve">better than the first for </w:t>
      </w:r>
      <w:r w:rsidRPr="006B6047">
        <w:rPr>
          <w:rFonts w:ascii="Times New Roman" w:hAnsi="Times New Roman" w:cs="Times New Roman"/>
        </w:rPr>
        <w:t xml:space="preserve">various performance measures, such as </w:t>
      </w:r>
      <w:r>
        <w:rPr>
          <w:rFonts w:ascii="Times New Roman" w:hAnsi="Times New Roman" w:cs="Times New Roman"/>
        </w:rPr>
        <w:t xml:space="preserve">the </w:t>
      </w:r>
      <w:r w:rsidRPr="006B6047">
        <w:rPr>
          <w:rFonts w:ascii="Times New Roman" w:hAnsi="Times New Roman" w:cs="Times New Roman"/>
        </w:rPr>
        <w:t>number of searched node</w:t>
      </w:r>
      <w:r>
        <w:rPr>
          <w:rFonts w:ascii="Times New Roman" w:hAnsi="Times New Roman" w:cs="Times New Roman"/>
        </w:rPr>
        <w:t>s</w:t>
      </w:r>
      <w:r w:rsidRPr="006B6047">
        <w:rPr>
          <w:rFonts w:ascii="Times New Roman" w:hAnsi="Times New Roman" w:cs="Times New Roman"/>
        </w:rPr>
        <w:t xml:space="preserve"> and </w:t>
      </w:r>
      <w:r>
        <w:rPr>
          <w:rFonts w:ascii="Times New Roman" w:hAnsi="Times New Roman" w:cs="Times New Roman"/>
        </w:rPr>
        <w:t xml:space="preserve">the </w:t>
      </w:r>
      <w:r w:rsidRPr="006B6047">
        <w:rPr>
          <w:rFonts w:ascii="Times New Roman" w:hAnsi="Times New Roman" w:cs="Times New Roman"/>
        </w:rPr>
        <w:t>computation time by performing approximately less than the first B&amp;B method by 84% and 40%</w:t>
      </w:r>
      <w:r>
        <w:rPr>
          <w:rFonts w:ascii="Times New Roman" w:hAnsi="Times New Roman" w:cs="Times New Roman"/>
        </w:rPr>
        <w:t>,</w:t>
      </w:r>
      <w:r w:rsidRPr="006B6047">
        <w:rPr>
          <w:rFonts w:ascii="Times New Roman" w:hAnsi="Times New Roman" w:cs="Times New Roman"/>
        </w:rPr>
        <w:t xml:space="preserve"> respectively.    </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lastRenderedPageBreak/>
        <w:t xml:space="preserve"> </w:t>
      </w:r>
      <w:r w:rsidRPr="006B6047">
        <w:rPr>
          <w:rFonts w:ascii="Times New Roman" w:hAnsi="Times New Roman" w:cs="Times New Roman"/>
        </w:rPr>
        <w:tab/>
      </w:r>
      <w:proofErr w:type="spellStart"/>
      <w:r w:rsidRPr="006B6047">
        <w:rPr>
          <w:rFonts w:ascii="Times New Roman" w:hAnsi="Times New Roman" w:cs="Times New Roman"/>
        </w:rPr>
        <w:t>Achterberg</w:t>
      </w:r>
      <w:proofErr w:type="spellEnd"/>
      <w:r w:rsidRPr="006B6047">
        <w:rPr>
          <w:rFonts w:ascii="Times New Roman" w:hAnsi="Times New Roman" w:cs="Times New Roman"/>
        </w:rPr>
        <w:t xml:space="preserve"> et al.</w:t>
      </w:r>
      <w:r>
        <w:rPr>
          <w:rFonts w:ascii="Times New Roman" w:hAnsi="Times New Roman" w:cs="Times New Roman"/>
        </w:rPr>
        <w:t xml:space="preserve"> </w:t>
      </w:r>
      <w:r w:rsidRPr="006B6047">
        <w:rPr>
          <w:rFonts w:ascii="Times New Roman" w:hAnsi="Times New Roman" w:cs="Times New Roman"/>
        </w:rPr>
        <w:t>[Branching rules revisited] present a new branching strategy that combines well</w:t>
      </w:r>
      <w:r>
        <w:rPr>
          <w:rFonts w:ascii="Times New Roman" w:hAnsi="Times New Roman" w:cs="Times New Roman"/>
        </w:rPr>
        <w:t>-</w:t>
      </w:r>
      <w:r w:rsidRPr="006B6047">
        <w:rPr>
          <w:rFonts w:ascii="Times New Roman" w:hAnsi="Times New Roman" w:cs="Times New Roman"/>
        </w:rPr>
        <w:t xml:space="preserve">known branching rules. The </w:t>
      </w:r>
      <w:r>
        <w:rPr>
          <w:rFonts w:ascii="Times New Roman" w:hAnsi="Times New Roman" w:cs="Times New Roman"/>
        </w:rPr>
        <w:t xml:space="preserve">new strategy’s </w:t>
      </w:r>
      <w:r w:rsidRPr="006B6047">
        <w:rPr>
          <w:rFonts w:ascii="Times New Roman" w:hAnsi="Times New Roman" w:cs="Times New Roman"/>
        </w:rPr>
        <w:t>branching technique</w:t>
      </w:r>
      <w:r>
        <w:rPr>
          <w:rFonts w:ascii="Times New Roman" w:hAnsi="Times New Roman" w:cs="Times New Roman"/>
        </w:rPr>
        <w:t>,</w:t>
      </w:r>
      <w:r w:rsidRPr="006B6047">
        <w:rPr>
          <w:rFonts w:ascii="Times New Roman" w:hAnsi="Times New Roman" w:cs="Times New Roman"/>
        </w:rPr>
        <w:t xml:space="preserve"> reliability branching</w:t>
      </w:r>
      <w:r>
        <w:rPr>
          <w:rFonts w:ascii="Times New Roman" w:hAnsi="Times New Roman" w:cs="Times New Roman"/>
        </w:rPr>
        <w:t>,</w:t>
      </w:r>
      <w:r w:rsidRPr="006B6047">
        <w:rPr>
          <w:rFonts w:ascii="Times New Roman" w:hAnsi="Times New Roman" w:cs="Times New Roman"/>
        </w:rPr>
        <w:t xml:space="preserve"> aim</w:t>
      </w:r>
      <w:r>
        <w:rPr>
          <w:rFonts w:ascii="Times New Roman" w:hAnsi="Times New Roman" w:cs="Times New Roman"/>
        </w:rPr>
        <w:t>s</w:t>
      </w:r>
      <w:r w:rsidRPr="006B6047">
        <w:rPr>
          <w:rFonts w:ascii="Times New Roman" w:hAnsi="Times New Roman" w:cs="Times New Roman"/>
        </w:rPr>
        <w:t xml:space="preserve"> to assign </w:t>
      </w:r>
      <w:r>
        <w:rPr>
          <w:rFonts w:ascii="Times New Roman" w:hAnsi="Times New Roman" w:cs="Times New Roman"/>
        </w:rPr>
        <w:t xml:space="preserve">a </w:t>
      </w:r>
      <w:r w:rsidRPr="006B6047">
        <w:rPr>
          <w:rFonts w:ascii="Times New Roman" w:hAnsi="Times New Roman" w:cs="Times New Roman"/>
        </w:rPr>
        <w:t xml:space="preserve">score to un-branched variables that have not been </w:t>
      </w:r>
      <w:r>
        <w:rPr>
          <w:rFonts w:ascii="Times New Roman" w:hAnsi="Times New Roman" w:cs="Times New Roman"/>
        </w:rPr>
        <w:t xml:space="preserve">used </w:t>
      </w:r>
      <w:r w:rsidRPr="006B6047">
        <w:rPr>
          <w:rFonts w:ascii="Times New Roman" w:hAnsi="Times New Roman" w:cs="Times New Roman"/>
        </w:rPr>
        <w:t>in the branching process a certain number of times</w:t>
      </w:r>
      <w:r>
        <w:rPr>
          <w:rFonts w:ascii="Times New Roman" w:hAnsi="Times New Roman" w:cs="Times New Roman"/>
        </w:rPr>
        <w:t xml:space="preserve">. </w:t>
      </w:r>
      <w:r w:rsidRPr="006B6047">
        <w:rPr>
          <w:rFonts w:ascii="Times New Roman" w:hAnsi="Times New Roman" w:cs="Times New Roman"/>
        </w:rPr>
        <w:t xml:space="preserve"> </w:t>
      </w:r>
      <w:r>
        <w:rPr>
          <w:rFonts w:ascii="Times New Roman" w:hAnsi="Times New Roman" w:cs="Times New Roman"/>
        </w:rPr>
        <w:t xml:space="preserve">This technique’s </w:t>
      </w:r>
      <w:r w:rsidRPr="006B6047">
        <w:rPr>
          <w:rFonts w:ascii="Times New Roman" w:hAnsi="Times New Roman" w:cs="Times New Roman"/>
        </w:rPr>
        <w:t xml:space="preserve">purpose </w:t>
      </w:r>
      <w:r>
        <w:rPr>
          <w:rFonts w:ascii="Times New Roman" w:hAnsi="Times New Roman" w:cs="Times New Roman"/>
        </w:rPr>
        <w:t xml:space="preserve">is </w:t>
      </w:r>
      <w:r w:rsidRPr="006B6047">
        <w:rPr>
          <w:rFonts w:ascii="Times New Roman" w:hAnsi="Times New Roman" w:cs="Times New Roman"/>
        </w:rPr>
        <w:t>assessing the impact on the quality of the gap between sub-problem and parent</w:t>
      </w:r>
      <w:r>
        <w:rPr>
          <w:rFonts w:ascii="Times New Roman" w:hAnsi="Times New Roman" w:cs="Times New Roman"/>
        </w:rPr>
        <w:t xml:space="preserve">. This gap </w:t>
      </w:r>
      <w:r w:rsidRPr="006B6047">
        <w:rPr>
          <w:rFonts w:ascii="Times New Roman" w:hAnsi="Times New Roman" w:cs="Times New Roman"/>
        </w:rPr>
        <w:t>ultimately affects the B&amp;B tree</w:t>
      </w:r>
      <w:r>
        <w:rPr>
          <w:rFonts w:ascii="Times New Roman" w:hAnsi="Times New Roman" w:cs="Times New Roman"/>
        </w:rPr>
        <w:t xml:space="preserve">’s size </w:t>
      </w:r>
      <w:r w:rsidRPr="006B6047">
        <w:rPr>
          <w:rFonts w:ascii="Times New Roman" w:hAnsi="Times New Roman" w:cs="Times New Roman"/>
        </w:rPr>
        <w:t xml:space="preserve">and </w:t>
      </w:r>
      <w:r>
        <w:rPr>
          <w:rFonts w:ascii="Times New Roman" w:hAnsi="Times New Roman" w:cs="Times New Roman"/>
        </w:rPr>
        <w:t xml:space="preserve">the </w:t>
      </w:r>
      <w:r w:rsidRPr="006B6047">
        <w:rPr>
          <w:rFonts w:ascii="Times New Roman" w:hAnsi="Times New Roman" w:cs="Times New Roman"/>
        </w:rPr>
        <w:t xml:space="preserve">solution time. The study compares this strategy with different branching rules, such as most infeasible branching, pseudo-cost branching, strong branching, hybrid strong/pseudo-cost branching, and pseudo-cost branching with strong branch initialization. A numerical experiment is conducted on instances from MIPLIB 2003 and </w:t>
      </w:r>
      <w:proofErr w:type="spellStart"/>
      <w:r w:rsidRPr="006B6047">
        <w:rPr>
          <w:rFonts w:ascii="Times New Roman" w:hAnsi="Times New Roman" w:cs="Times New Roman"/>
        </w:rPr>
        <w:t>Mittelmann</w:t>
      </w:r>
      <w:proofErr w:type="spellEnd"/>
      <w:r w:rsidRPr="006B6047">
        <w:rPr>
          <w:rFonts w:ascii="Times New Roman" w:hAnsi="Times New Roman" w:cs="Times New Roman"/>
        </w:rPr>
        <w:t xml:space="preserve"> and run on CEPLEX and SIP. </w:t>
      </w:r>
      <w:r>
        <w:rPr>
          <w:rFonts w:ascii="Times New Roman" w:hAnsi="Times New Roman" w:cs="Times New Roman"/>
        </w:rPr>
        <w:t xml:space="preserve">The </w:t>
      </w:r>
      <w:r w:rsidRPr="006B6047">
        <w:rPr>
          <w:rFonts w:ascii="Times New Roman" w:hAnsi="Times New Roman" w:cs="Times New Roman"/>
        </w:rPr>
        <w:t>branching strategies</w:t>
      </w:r>
      <w:r>
        <w:rPr>
          <w:rFonts w:ascii="Times New Roman" w:hAnsi="Times New Roman" w:cs="Times New Roman"/>
        </w:rPr>
        <w:t>’ performance is</w:t>
      </w:r>
      <w:r w:rsidRPr="006B6047">
        <w:rPr>
          <w:rFonts w:ascii="Times New Roman" w:hAnsi="Times New Roman" w:cs="Times New Roman"/>
        </w:rPr>
        <w:t xml:space="preserve"> evaluated in CPU time and B&amp;B nodes and show</w:t>
      </w:r>
      <w:r>
        <w:rPr>
          <w:rFonts w:ascii="Times New Roman" w:hAnsi="Times New Roman" w:cs="Times New Roman"/>
        </w:rPr>
        <w:t>s</w:t>
      </w:r>
      <w:r w:rsidRPr="006B6047">
        <w:rPr>
          <w:rFonts w:ascii="Times New Roman" w:hAnsi="Times New Roman" w:cs="Times New Roman"/>
        </w:rPr>
        <w:t xml:space="preserve"> that these strategies provide different measures. The research concludes that the new branching rule remarkabl</w:t>
      </w:r>
      <w:r>
        <w:rPr>
          <w:rFonts w:ascii="Times New Roman" w:hAnsi="Times New Roman" w:cs="Times New Roman"/>
        </w:rPr>
        <w:t>y</w:t>
      </w:r>
      <w:r w:rsidRPr="006B6047">
        <w:rPr>
          <w:rFonts w:ascii="Times New Roman" w:hAnsi="Times New Roman" w:cs="Times New Roman"/>
        </w:rPr>
        <w:t xml:space="preserve"> improve</w:t>
      </w:r>
      <w:r>
        <w:rPr>
          <w:rFonts w:ascii="Times New Roman" w:hAnsi="Times New Roman" w:cs="Times New Roman"/>
        </w:rPr>
        <w:t xml:space="preserve">s </w:t>
      </w:r>
      <w:r w:rsidRPr="006B6047">
        <w:rPr>
          <w:rFonts w:ascii="Times New Roman" w:hAnsi="Times New Roman" w:cs="Times New Roman"/>
        </w:rPr>
        <w:t>solution performance.</w:t>
      </w:r>
    </w:p>
    <w:p w:rsidR="00DB1DDB" w:rsidRPr="006B6047" w:rsidRDefault="00DB1DDB" w:rsidP="00DB1DDB">
      <w:pPr>
        <w:spacing w:line="480" w:lineRule="auto"/>
        <w:jc w:val="both"/>
        <w:rPr>
          <w:rFonts w:ascii="Times New Roman" w:hAnsi="Times New Roman" w:cs="Times New Roman"/>
        </w:rPr>
      </w:pPr>
      <w:r w:rsidRPr="006B6047">
        <w:rPr>
          <w:rFonts w:ascii="Times New Roman" w:hAnsi="Times New Roman" w:cs="Times New Roman"/>
        </w:rPr>
        <w:t xml:space="preserve">            </w:t>
      </w:r>
      <w:r>
        <w:rPr>
          <w:rFonts w:ascii="Times New Roman" w:hAnsi="Times New Roman" w:cs="Times New Roman"/>
        </w:rPr>
        <w:t>In o</w:t>
      </w:r>
      <w:r w:rsidRPr="006B6047">
        <w:rPr>
          <w:rFonts w:ascii="Times New Roman" w:hAnsi="Times New Roman" w:cs="Times New Roman"/>
        </w:rPr>
        <w:t xml:space="preserve">ne of the most significant application studies on branching rules and </w:t>
      </w:r>
      <w:r>
        <w:rPr>
          <w:rFonts w:ascii="Times New Roman" w:hAnsi="Times New Roman" w:cs="Times New Roman"/>
        </w:rPr>
        <w:t xml:space="preserve">their </w:t>
      </w:r>
      <w:r w:rsidRPr="006B6047">
        <w:rPr>
          <w:rFonts w:ascii="Times New Roman" w:hAnsi="Times New Roman" w:cs="Times New Roman"/>
        </w:rPr>
        <w:t>considerable impact on solution performance</w:t>
      </w:r>
      <w:r>
        <w:rPr>
          <w:rFonts w:ascii="Times New Roman" w:hAnsi="Times New Roman" w:cs="Times New Roman"/>
        </w:rPr>
        <w:t>,</w:t>
      </w:r>
      <w:r w:rsidRPr="006B6047">
        <w:rPr>
          <w:rFonts w:ascii="Times New Roman" w:hAnsi="Times New Roman" w:cs="Times New Roman"/>
        </w:rPr>
        <w:t xml:space="preserve"> </w:t>
      </w:r>
      <w:proofErr w:type="spellStart"/>
      <w:r w:rsidRPr="006B6047">
        <w:rPr>
          <w:rFonts w:ascii="Times New Roman" w:hAnsi="Times New Roman" w:cs="Times New Roman"/>
        </w:rPr>
        <w:t>Murkute</w:t>
      </w:r>
      <w:proofErr w:type="spellEnd"/>
      <w:r w:rsidRPr="006B6047">
        <w:rPr>
          <w:rFonts w:ascii="Times New Roman" w:hAnsi="Times New Roman" w:cs="Times New Roman"/>
        </w:rPr>
        <w:t xml:space="preserve"> [ A computational study of branching…]</w:t>
      </w:r>
      <w:r>
        <w:rPr>
          <w:rFonts w:ascii="Times New Roman" w:hAnsi="Times New Roman" w:cs="Times New Roman"/>
        </w:rPr>
        <w:t>investigates</w:t>
      </w:r>
      <w:r w:rsidRPr="006B6047">
        <w:rPr>
          <w:rFonts w:ascii="Times New Roman" w:hAnsi="Times New Roman" w:cs="Times New Roman"/>
        </w:rPr>
        <w:t xml:space="preserve"> the capacitated multi-commodity fixed</w:t>
      </w:r>
      <w:r>
        <w:rPr>
          <w:rFonts w:ascii="Times New Roman" w:hAnsi="Times New Roman" w:cs="Times New Roman"/>
        </w:rPr>
        <w:t>-</w:t>
      </w:r>
      <w:r w:rsidRPr="006B6047">
        <w:rPr>
          <w:rFonts w:ascii="Times New Roman" w:hAnsi="Times New Roman" w:cs="Times New Roman"/>
        </w:rPr>
        <w:t xml:space="preserve">charge network flow (MCFCNF) MIP problem. </w:t>
      </w:r>
      <w:r>
        <w:rPr>
          <w:rFonts w:ascii="Times New Roman" w:hAnsi="Times New Roman" w:cs="Times New Roman"/>
        </w:rPr>
        <w:t xml:space="preserve">This </w:t>
      </w:r>
      <w:r w:rsidRPr="006B6047">
        <w:rPr>
          <w:rFonts w:ascii="Times New Roman" w:hAnsi="Times New Roman" w:cs="Times New Roman"/>
        </w:rPr>
        <w:t>research</w:t>
      </w:r>
      <w:r>
        <w:rPr>
          <w:rFonts w:ascii="Times New Roman" w:hAnsi="Times New Roman" w:cs="Times New Roman"/>
        </w:rPr>
        <w:t xml:space="preserve"> links</w:t>
      </w:r>
      <w:r w:rsidRPr="006B6047">
        <w:rPr>
          <w:rFonts w:ascii="Times New Roman" w:hAnsi="Times New Roman" w:cs="Times New Roman"/>
        </w:rPr>
        <w:t xml:space="preserve"> a new branching strategy to the amount of information branching variables </w:t>
      </w:r>
      <w:r>
        <w:rPr>
          <w:rFonts w:ascii="Times New Roman" w:hAnsi="Times New Roman" w:cs="Times New Roman"/>
        </w:rPr>
        <w:t>provide in</w:t>
      </w:r>
      <w:r w:rsidRPr="006B6047">
        <w:rPr>
          <w:rFonts w:ascii="Times New Roman" w:hAnsi="Times New Roman" w:cs="Times New Roman"/>
        </w:rPr>
        <w:t xml:space="preserve"> the B&amp;B tree</w:t>
      </w:r>
      <w:r>
        <w:rPr>
          <w:rFonts w:ascii="Times New Roman" w:hAnsi="Times New Roman" w:cs="Times New Roman"/>
        </w:rPr>
        <w:t>’s initial levels</w:t>
      </w:r>
      <w:r w:rsidRPr="006B6047">
        <w:rPr>
          <w:rFonts w:ascii="Times New Roman" w:hAnsi="Times New Roman" w:cs="Times New Roman"/>
        </w:rPr>
        <w:t xml:space="preserve"> and </w:t>
      </w:r>
      <w:r>
        <w:rPr>
          <w:rFonts w:ascii="Times New Roman" w:hAnsi="Times New Roman" w:cs="Times New Roman"/>
        </w:rPr>
        <w:t xml:space="preserve">determines </w:t>
      </w:r>
      <w:r w:rsidRPr="006B6047">
        <w:rPr>
          <w:rFonts w:ascii="Times New Roman" w:hAnsi="Times New Roman" w:cs="Times New Roman"/>
        </w:rPr>
        <w:t xml:space="preserve">if there is a relationship between the variables and a problem characteristic of arc utilization. The new rule of selecting next branching variables </w:t>
      </w:r>
      <w:r>
        <w:rPr>
          <w:rFonts w:ascii="Times New Roman" w:hAnsi="Times New Roman" w:cs="Times New Roman"/>
        </w:rPr>
        <w:t xml:space="preserve">involves </w:t>
      </w:r>
      <w:r w:rsidRPr="006B6047">
        <w:rPr>
          <w:rFonts w:ascii="Times New Roman" w:hAnsi="Times New Roman" w:cs="Times New Roman"/>
        </w:rPr>
        <w:t xml:space="preserve">the following steps: (1) combining all feasible solutions, (2) selecting a group of candidate variables, (3) calculating </w:t>
      </w:r>
      <w:r w:rsidRPr="005951FF">
        <w:rPr>
          <w:rFonts w:ascii="Times New Roman" w:hAnsi="Times New Roman" w:cs="Times New Roman"/>
        </w:rPr>
        <w:t>each candidate’s percentage of contribution to the feasible solution</w:t>
      </w:r>
      <w:r w:rsidRPr="006B6047">
        <w:rPr>
          <w:rFonts w:ascii="Times New Roman" w:hAnsi="Times New Roman" w:cs="Times New Roman"/>
        </w:rPr>
        <w:t>, (4) assigning scores based on the contribution</w:t>
      </w:r>
      <w:r>
        <w:rPr>
          <w:rFonts w:ascii="Times New Roman" w:hAnsi="Times New Roman" w:cs="Times New Roman"/>
        </w:rPr>
        <w:t>s’</w:t>
      </w:r>
      <w:r w:rsidRPr="006B6047">
        <w:rPr>
          <w:rFonts w:ascii="Times New Roman" w:hAnsi="Times New Roman" w:cs="Times New Roman"/>
        </w:rPr>
        <w:t xml:space="preserve"> impact, and (5) branching according </w:t>
      </w:r>
      <w:r>
        <w:rPr>
          <w:rFonts w:ascii="Times New Roman" w:hAnsi="Times New Roman" w:cs="Times New Roman"/>
        </w:rPr>
        <w:t xml:space="preserve">to </w:t>
      </w:r>
      <w:r w:rsidRPr="006B6047">
        <w:rPr>
          <w:rFonts w:ascii="Times New Roman" w:hAnsi="Times New Roman" w:cs="Times New Roman"/>
        </w:rPr>
        <w:t xml:space="preserve">the </w:t>
      </w:r>
      <w:r w:rsidRPr="006B6047">
        <w:rPr>
          <w:rFonts w:ascii="Times New Roman" w:hAnsi="Times New Roman" w:cs="Times New Roman"/>
        </w:rPr>
        <w:lastRenderedPageBreak/>
        <w:t xml:space="preserve">variables' scores. A comparison study </w:t>
      </w:r>
      <w:r>
        <w:rPr>
          <w:rFonts w:ascii="Times New Roman" w:hAnsi="Times New Roman" w:cs="Times New Roman"/>
        </w:rPr>
        <w:t xml:space="preserve">was </w:t>
      </w:r>
      <w:r w:rsidRPr="006B6047">
        <w:rPr>
          <w:rFonts w:ascii="Times New Roman" w:hAnsi="Times New Roman" w:cs="Times New Roman"/>
        </w:rPr>
        <w:t xml:space="preserve">conducted on 20 instances and applied on two IP mathematical solvers, SCIP and GLPK, to evaluate the proposed approach </w:t>
      </w:r>
      <w:r>
        <w:rPr>
          <w:rFonts w:ascii="Times New Roman" w:hAnsi="Times New Roman" w:cs="Times New Roman"/>
        </w:rPr>
        <w:t xml:space="preserve">compared to other branching strategies, using </w:t>
      </w:r>
      <w:r w:rsidRPr="006B6047">
        <w:rPr>
          <w:rFonts w:ascii="Times New Roman" w:hAnsi="Times New Roman" w:cs="Times New Roman"/>
        </w:rPr>
        <w:t>different measures, such as CPU time, searched nodes, and optimal solution gap. Computational results show substantial variations in the solution performance among different branching strategies.</w:t>
      </w:r>
    </w:p>
    <w:p w:rsidR="009612CB" w:rsidRDefault="00DB1DDB" w:rsidP="009612CB">
      <w:pPr>
        <w:spacing w:line="480" w:lineRule="auto"/>
        <w:jc w:val="both"/>
        <w:rPr>
          <w:rFonts w:ascii="Times New Roman" w:hAnsi="Times New Roman" w:cs="Times New Roman"/>
        </w:rPr>
      </w:pPr>
      <w:r w:rsidRPr="006B6047">
        <w:rPr>
          <w:rFonts w:ascii="Times New Roman" w:hAnsi="Times New Roman" w:cs="Times New Roman"/>
        </w:rPr>
        <w:tab/>
      </w:r>
      <w:proofErr w:type="spellStart"/>
      <w:r w:rsidRPr="006B6047">
        <w:rPr>
          <w:rFonts w:ascii="Times New Roman" w:hAnsi="Times New Roman" w:cs="Times New Roman"/>
        </w:rPr>
        <w:t>Atamtürk</w:t>
      </w:r>
      <w:proofErr w:type="spellEnd"/>
      <w:r w:rsidRPr="006B6047">
        <w:rPr>
          <w:rFonts w:ascii="Times New Roman" w:hAnsi="Times New Roman" w:cs="Times New Roman"/>
        </w:rPr>
        <w:t xml:space="preserve"> and </w:t>
      </w:r>
      <w:proofErr w:type="spellStart"/>
      <w:r w:rsidRPr="006B6047">
        <w:rPr>
          <w:rFonts w:ascii="Times New Roman" w:hAnsi="Times New Roman" w:cs="Times New Roman"/>
        </w:rPr>
        <w:t>Savelsbergh</w:t>
      </w:r>
      <w:proofErr w:type="spellEnd"/>
      <w:r w:rsidRPr="006B6047">
        <w:rPr>
          <w:rFonts w:ascii="Times New Roman" w:hAnsi="Times New Roman" w:cs="Times New Roman"/>
        </w:rPr>
        <w:t xml:space="preserve"> [Integer-programming sof</w:t>
      </w:r>
      <w:r>
        <w:rPr>
          <w:rFonts w:ascii="Times New Roman" w:hAnsi="Times New Roman" w:cs="Times New Roman"/>
        </w:rPr>
        <w:t>t</w:t>
      </w:r>
      <w:r w:rsidRPr="006B6047">
        <w:rPr>
          <w:rFonts w:ascii="Times New Roman" w:hAnsi="Times New Roman" w:cs="Times New Roman"/>
        </w:rPr>
        <w:t>ware…] emphasize</w:t>
      </w:r>
      <w:r>
        <w:rPr>
          <w:rFonts w:ascii="Times New Roman" w:hAnsi="Times New Roman" w:cs="Times New Roman"/>
        </w:rPr>
        <w:t>d</w:t>
      </w:r>
      <w:r w:rsidRPr="006B6047">
        <w:rPr>
          <w:rFonts w:ascii="Times New Roman" w:hAnsi="Times New Roman" w:cs="Times New Roman"/>
        </w:rPr>
        <w:t xml:space="preserve"> in their research study that the core of any efficient IP solver is </w:t>
      </w:r>
      <w:r>
        <w:rPr>
          <w:rFonts w:ascii="Times New Roman" w:hAnsi="Times New Roman" w:cs="Times New Roman"/>
        </w:rPr>
        <w:t xml:space="preserve">the </w:t>
      </w:r>
      <w:r w:rsidRPr="006B6047">
        <w:rPr>
          <w:rFonts w:ascii="Times New Roman" w:hAnsi="Times New Roman" w:cs="Times New Roman"/>
        </w:rPr>
        <w:t>LP</w:t>
      </w:r>
      <w:r>
        <w:rPr>
          <w:rFonts w:ascii="Times New Roman" w:hAnsi="Times New Roman" w:cs="Times New Roman"/>
        </w:rPr>
        <w:t>-</w:t>
      </w:r>
      <w:r w:rsidRPr="006B6047">
        <w:rPr>
          <w:rFonts w:ascii="Times New Roman" w:hAnsi="Times New Roman" w:cs="Times New Roman"/>
        </w:rPr>
        <w:t xml:space="preserve">based B&amp;B method. This study provides various important options in </w:t>
      </w:r>
      <w:r>
        <w:rPr>
          <w:rFonts w:ascii="Times New Roman" w:hAnsi="Times New Roman" w:cs="Times New Roman"/>
        </w:rPr>
        <w:t xml:space="preserve">the </w:t>
      </w:r>
      <w:r w:rsidRPr="006B6047">
        <w:rPr>
          <w:rFonts w:ascii="Times New Roman" w:hAnsi="Times New Roman" w:cs="Times New Roman"/>
        </w:rPr>
        <w:t>B&amp;B algorithm that are available to the users and describes how its settings can significantly affect the B&amp;B method</w:t>
      </w:r>
      <w:r>
        <w:rPr>
          <w:rFonts w:ascii="Times New Roman" w:hAnsi="Times New Roman" w:cs="Times New Roman"/>
        </w:rPr>
        <w:t>’s behavior</w:t>
      </w:r>
      <w:r w:rsidRPr="006B6047">
        <w:rPr>
          <w:rFonts w:ascii="Times New Roman" w:hAnsi="Times New Roman" w:cs="Times New Roman"/>
        </w:rPr>
        <w:t>. These options include the choices of node selection, branching rules, cut generation, preprocessing, and heuristics. Furthermore, the research compares the</w:t>
      </w:r>
      <w:r>
        <w:rPr>
          <w:rFonts w:ascii="Times New Roman" w:hAnsi="Times New Roman" w:cs="Times New Roman"/>
        </w:rPr>
        <w:t xml:space="preserve"> following</w:t>
      </w:r>
      <w:r w:rsidRPr="006B6047">
        <w:rPr>
          <w:rFonts w:ascii="Times New Roman" w:hAnsi="Times New Roman" w:cs="Times New Roman"/>
        </w:rPr>
        <w:t xml:space="preserve"> options in different IP solvers: CPLEX; LINDO; and Xpress-MP. Computational experiments are conducted on different instances from MIPLIP 2003 to compare and measure the B&amp;B solution performance </w:t>
      </w:r>
      <w:r>
        <w:rPr>
          <w:rFonts w:ascii="Times New Roman" w:hAnsi="Times New Roman" w:cs="Times New Roman"/>
        </w:rPr>
        <w:t>among</w:t>
      </w:r>
      <w:r w:rsidRPr="006B6047">
        <w:rPr>
          <w:rFonts w:ascii="Times New Roman" w:hAnsi="Times New Roman" w:cs="Times New Roman"/>
        </w:rPr>
        <w:t xml:space="preserve"> the options provided in the solver</w:t>
      </w:r>
      <w:r>
        <w:rPr>
          <w:rFonts w:ascii="Times New Roman" w:hAnsi="Times New Roman" w:cs="Times New Roman"/>
        </w:rPr>
        <w:t>’</w:t>
      </w:r>
      <w:r w:rsidRPr="006B6047">
        <w:rPr>
          <w:rFonts w:ascii="Times New Roman" w:hAnsi="Times New Roman" w:cs="Times New Roman"/>
        </w:rPr>
        <w:t xml:space="preserve">s default settings and </w:t>
      </w:r>
      <w:r>
        <w:rPr>
          <w:rFonts w:ascii="Times New Roman" w:hAnsi="Times New Roman" w:cs="Times New Roman"/>
        </w:rPr>
        <w:t xml:space="preserve">the </w:t>
      </w:r>
      <w:r w:rsidRPr="006B6047">
        <w:rPr>
          <w:rFonts w:ascii="Times New Roman" w:hAnsi="Times New Roman" w:cs="Times New Roman"/>
        </w:rPr>
        <w:t>user</w:t>
      </w:r>
      <w:r>
        <w:rPr>
          <w:rFonts w:ascii="Times New Roman" w:hAnsi="Times New Roman" w:cs="Times New Roman"/>
        </w:rPr>
        <w:t>’</w:t>
      </w:r>
      <w:r w:rsidRPr="006B6047">
        <w:rPr>
          <w:rFonts w:ascii="Times New Roman" w:hAnsi="Times New Roman" w:cs="Times New Roman"/>
        </w:rPr>
        <w:t>s options settings. For comparison purposes, various performance measures are considered to assess each solver</w:t>
      </w:r>
      <w:r>
        <w:rPr>
          <w:rFonts w:ascii="Times New Roman" w:hAnsi="Times New Roman" w:cs="Times New Roman"/>
        </w:rPr>
        <w:t>’s capability</w:t>
      </w:r>
      <w:r w:rsidRPr="006B6047">
        <w:rPr>
          <w:rFonts w:ascii="Times New Roman" w:hAnsi="Times New Roman" w:cs="Times New Roman"/>
        </w:rPr>
        <w:t xml:space="preserve">, such as CPU time, number of searched nodes in the B&amp;B tree, and solution gap between global optimal and best reached bound in the B&amp;B tree. </w:t>
      </w:r>
      <w:r>
        <w:rPr>
          <w:rFonts w:ascii="Times New Roman" w:hAnsi="Times New Roman" w:cs="Times New Roman"/>
        </w:rPr>
        <w:t xml:space="preserve">Each solver’s </w:t>
      </w:r>
      <w:r w:rsidRPr="006B6047">
        <w:rPr>
          <w:rFonts w:ascii="Times New Roman" w:hAnsi="Times New Roman" w:cs="Times New Roman"/>
        </w:rPr>
        <w:t>performance show</w:t>
      </w:r>
      <w:r>
        <w:rPr>
          <w:rFonts w:ascii="Times New Roman" w:hAnsi="Times New Roman" w:cs="Times New Roman"/>
        </w:rPr>
        <w:t>s</w:t>
      </w:r>
      <w:r w:rsidRPr="006B6047">
        <w:rPr>
          <w:rFonts w:ascii="Times New Roman" w:hAnsi="Times New Roman" w:cs="Times New Roman"/>
        </w:rPr>
        <w:t xml:space="preserve"> different results. </w:t>
      </w:r>
      <w:r>
        <w:rPr>
          <w:rFonts w:ascii="Times New Roman" w:hAnsi="Times New Roman" w:cs="Times New Roman"/>
        </w:rPr>
        <w:t>Therefore</w:t>
      </w:r>
      <w:r w:rsidRPr="006B6047">
        <w:rPr>
          <w:rFonts w:ascii="Times New Roman" w:hAnsi="Times New Roman" w:cs="Times New Roman"/>
        </w:rPr>
        <w:t xml:space="preserve">, these results imply that the user control in the B&amp;B options can significantly </w:t>
      </w:r>
      <w:r>
        <w:rPr>
          <w:rFonts w:ascii="Times New Roman" w:hAnsi="Times New Roman" w:cs="Times New Roman"/>
        </w:rPr>
        <w:t xml:space="preserve">affect </w:t>
      </w:r>
      <w:r w:rsidRPr="006B6047">
        <w:rPr>
          <w:rFonts w:ascii="Times New Roman" w:hAnsi="Times New Roman" w:cs="Times New Roman"/>
        </w:rPr>
        <w:t xml:space="preserve">the algorithm performance. </w:t>
      </w:r>
      <w:r>
        <w:rPr>
          <w:rFonts w:ascii="Times New Roman" w:hAnsi="Times New Roman" w:cs="Times New Roman"/>
        </w:rPr>
        <w:t xml:space="preserve">Users </w:t>
      </w:r>
      <w:r w:rsidRPr="006B6047">
        <w:rPr>
          <w:rFonts w:ascii="Times New Roman" w:hAnsi="Times New Roman" w:cs="Times New Roman"/>
        </w:rPr>
        <w:t xml:space="preserve">may improve the B&amp;B method by selecting specific settings that best fit their problem types. The paper also addresses major challenges that might be encountered in </w:t>
      </w:r>
      <w:r>
        <w:rPr>
          <w:rFonts w:ascii="Times New Roman" w:hAnsi="Times New Roman" w:cs="Times New Roman"/>
        </w:rPr>
        <w:t xml:space="preserve">the </w:t>
      </w:r>
      <w:r w:rsidRPr="006B6047">
        <w:rPr>
          <w:rFonts w:ascii="Times New Roman" w:hAnsi="Times New Roman" w:cs="Times New Roman"/>
        </w:rPr>
        <w:t>B&amp;B algorithm and discu</w:t>
      </w:r>
      <w:r>
        <w:rPr>
          <w:rFonts w:ascii="Times New Roman" w:hAnsi="Times New Roman" w:cs="Times New Roman"/>
        </w:rPr>
        <w:t>s</w:t>
      </w:r>
      <w:r w:rsidRPr="006B6047">
        <w:rPr>
          <w:rFonts w:ascii="Times New Roman" w:hAnsi="Times New Roman" w:cs="Times New Roman"/>
        </w:rPr>
        <w:t xml:space="preserve">ses possible features that may </w:t>
      </w:r>
      <w:r w:rsidRPr="006B6047">
        <w:rPr>
          <w:rFonts w:ascii="Times New Roman" w:hAnsi="Times New Roman" w:cs="Times New Roman"/>
        </w:rPr>
        <w:lastRenderedPageBreak/>
        <w:t>improve the solution quality. Additional references for relevant literature are provided in this paper.</w:t>
      </w:r>
      <w:bookmarkStart w:id="16" w:name="_Ref440526048"/>
    </w:p>
    <w:p w:rsidR="00DB1DDB" w:rsidRPr="009612CB" w:rsidRDefault="00DB1DDB" w:rsidP="009612CB">
      <w:pPr>
        <w:pStyle w:val="Heading2"/>
        <w:rPr>
          <w:rFonts w:asciiTheme="majorBidi" w:hAnsiTheme="majorBidi" w:cstheme="majorBidi"/>
          <w:sz w:val="24"/>
          <w:szCs w:val="24"/>
        </w:rPr>
      </w:pPr>
      <w:bookmarkStart w:id="17" w:name="_Ref441312525"/>
      <w:r w:rsidRPr="009612CB">
        <w:rPr>
          <w:rFonts w:asciiTheme="majorBidi" w:hAnsiTheme="majorBidi" w:cstheme="majorBidi"/>
        </w:rPr>
        <w:t>Conclusions</w:t>
      </w:r>
      <w:bookmarkEnd w:id="16"/>
      <w:bookmarkEnd w:id="17"/>
    </w:p>
    <w:p w:rsidR="00DB1DDB" w:rsidRPr="006B6047" w:rsidRDefault="00DB1DDB" w:rsidP="009612CB"/>
    <w:p w:rsidR="00BC2836" w:rsidRDefault="00DB1DDB" w:rsidP="005B7DC9">
      <w:pPr>
        <w:numPr>
          <w:ilvl w:val="12"/>
          <w:numId w:val="0"/>
        </w:numPr>
        <w:spacing w:line="480" w:lineRule="auto"/>
        <w:jc w:val="both"/>
        <w:rPr>
          <w:rFonts w:ascii="Times New Roman" w:hAnsi="Times New Roman" w:cs="Times New Roman"/>
        </w:rPr>
      </w:pPr>
      <w:r>
        <w:rPr>
          <w:rFonts w:ascii="Times New Roman" w:hAnsi="Times New Roman" w:cs="Times New Roman"/>
        </w:rPr>
        <w:t xml:space="preserve">This chapter provided a review of </w:t>
      </w:r>
      <w:r w:rsidRPr="006B6047">
        <w:rPr>
          <w:rFonts w:ascii="Times New Roman" w:hAnsi="Times New Roman" w:cs="Times New Roman"/>
        </w:rPr>
        <w:t xml:space="preserve">relevant literature in R&amp;D project selection and resource allocation, MD classification criterion and its performance, and B&amp;B strategies and </w:t>
      </w:r>
      <w:r>
        <w:rPr>
          <w:rFonts w:ascii="Times New Roman" w:hAnsi="Times New Roman" w:cs="Times New Roman"/>
        </w:rPr>
        <w:t xml:space="preserve">their </w:t>
      </w:r>
      <w:r w:rsidRPr="006B6047">
        <w:rPr>
          <w:rFonts w:ascii="Times New Roman" w:hAnsi="Times New Roman" w:cs="Times New Roman"/>
        </w:rPr>
        <w:t>effects on the algorithm performance</w:t>
      </w:r>
      <w:r>
        <w:rPr>
          <w:rFonts w:ascii="Times New Roman" w:hAnsi="Times New Roman" w:cs="Times New Roman"/>
        </w:rPr>
        <w:t>.</w:t>
      </w:r>
      <w:r w:rsidR="00BC2836">
        <w:rPr>
          <w:rFonts w:ascii="Times New Roman" w:hAnsi="Times New Roman" w:cs="Times New Roman"/>
        </w:rPr>
        <w:t xml:space="preserve"> As displayed in Figure 1</w:t>
      </w:r>
      <w:r w:rsidR="005B7DC9">
        <w:rPr>
          <w:rFonts w:ascii="Times New Roman" w:hAnsi="Times New Roman" w:cs="Times New Roman"/>
        </w:rPr>
        <w:t xml:space="preserve">, the relevant areas in our problem have been remarkably increasing during the last 25 years with total of 2458 articles were published in </w:t>
      </w:r>
      <w:r w:rsidR="005B7DC9" w:rsidRPr="006B6047">
        <w:rPr>
          <w:rFonts w:ascii="Times New Roman" w:hAnsi="Times New Roman" w:cs="Times New Roman"/>
        </w:rPr>
        <w:t>project selection and resource allocation</w:t>
      </w:r>
      <w:r w:rsidR="005B7DC9">
        <w:rPr>
          <w:rFonts w:ascii="Times New Roman" w:hAnsi="Times New Roman" w:cs="Times New Roman"/>
        </w:rPr>
        <w:t>, 3458 in the area of MD, and 21865</w:t>
      </w:r>
      <w:r w:rsidR="00CD2902">
        <w:rPr>
          <w:rFonts w:ascii="Times New Roman" w:hAnsi="Times New Roman" w:cs="Times New Roman"/>
        </w:rPr>
        <w:t xml:space="preserve"> research studies in B&amp;B</w:t>
      </w:r>
      <w:r w:rsidR="005B7DC9">
        <w:rPr>
          <w:rFonts w:ascii="Times New Roman" w:hAnsi="Times New Roman" w:cs="Times New Roman"/>
        </w:rPr>
        <w:t xml:space="preserve"> from the year of 1991 to 2015.   </w:t>
      </w:r>
    </w:p>
    <w:p w:rsidR="00A63A49" w:rsidRDefault="005B7DC9" w:rsidP="008C70DD">
      <w:pPr>
        <w:numPr>
          <w:ilvl w:val="12"/>
          <w:numId w:val="0"/>
        </w:numPr>
        <w:spacing w:line="480" w:lineRule="auto"/>
        <w:jc w:val="center"/>
        <w:rPr>
          <w:rFonts w:ascii="Times New Roman" w:hAnsi="Times New Roman" w:cs="Times New Roman"/>
        </w:rPr>
      </w:pPr>
      <w:r w:rsidRPr="005B7DC9">
        <w:rPr>
          <w:rFonts w:ascii="Times New Roman" w:hAnsi="Times New Roman" w:cs="Times New Roman"/>
          <w:noProof/>
        </w:rPr>
        <w:drawing>
          <wp:inline distT="0" distB="0" distL="0" distR="0">
            <wp:extent cx="4829175" cy="3143250"/>
            <wp:effectExtent l="19050" t="0" r="9525"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C70DD" w:rsidRPr="008C70DD" w:rsidRDefault="008C70DD" w:rsidP="008C70DD">
      <w:pPr>
        <w:pStyle w:val="Caption"/>
        <w:jc w:val="center"/>
        <w:rPr>
          <w:rFonts w:asciiTheme="majorBidi" w:hAnsiTheme="majorBidi" w:cstheme="majorBidi"/>
          <w:sz w:val="24"/>
          <w:szCs w:val="24"/>
        </w:rPr>
      </w:pPr>
      <w:bookmarkStart w:id="18" w:name="_Toc442780651"/>
      <w:r w:rsidRPr="008C70DD">
        <w:rPr>
          <w:rFonts w:asciiTheme="majorBidi" w:hAnsiTheme="majorBidi" w:cstheme="majorBidi"/>
          <w:sz w:val="24"/>
          <w:szCs w:val="24"/>
        </w:rPr>
        <w:t xml:space="preserve">Figure </w:t>
      </w:r>
      <w:r w:rsidR="000B2985" w:rsidRPr="008C70DD">
        <w:rPr>
          <w:rFonts w:asciiTheme="majorBidi" w:hAnsiTheme="majorBidi" w:cstheme="majorBidi"/>
          <w:sz w:val="24"/>
          <w:szCs w:val="24"/>
        </w:rPr>
        <w:fldChar w:fldCharType="begin"/>
      </w:r>
      <w:r w:rsidRPr="008C70DD">
        <w:rPr>
          <w:rFonts w:asciiTheme="majorBidi" w:hAnsiTheme="majorBidi" w:cstheme="majorBidi"/>
          <w:sz w:val="24"/>
          <w:szCs w:val="24"/>
        </w:rPr>
        <w:instrText xml:space="preserve"> SEQ Figure \* ARABIC </w:instrText>
      </w:r>
      <w:r w:rsidR="000B2985" w:rsidRPr="008C70DD">
        <w:rPr>
          <w:rFonts w:asciiTheme="majorBidi" w:hAnsiTheme="majorBidi" w:cstheme="majorBidi"/>
          <w:sz w:val="24"/>
          <w:szCs w:val="24"/>
        </w:rPr>
        <w:fldChar w:fldCharType="separate"/>
      </w:r>
      <w:r w:rsidR="008D3829">
        <w:rPr>
          <w:rFonts w:asciiTheme="majorBidi" w:hAnsiTheme="majorBidi" w:cstheme="majorBidi"/>
          <w:noProof/>
          <w:sz w:val="24"/>
          <w:szCs w:val="24"/>
        </w:rPr>
        <w:t>1</w:t>
      </w:r>
      <w:r w:rsidR="000B2985" w:rsidRPr="008C70DD">
        <w:rPr>
          <w:rFonts w:asciiTheme="majorBidi" w:hAnsiTheme="majorBidi" w:cstheme="majorBidi"/>
          <w:sz w:val="24"/>
          <w:szCs w:val="24"/>
        </w:rPr>
        <w:fldChar w:fldCharType="end"/>
      </w:r>
      <w:r w:rsidRPr="008C70DD">
        <w:rPr>
          <w:rFonts w:asciiTheme="majorBidi" w:hAnsiTheme="majorBidi" w:cstheme="majorBidi"/>
          <w:sz w:val="24"/>
          <w:szCs w:val="24"/>
        </w:rPr>
        <w:t>: Number of Relevant Articles in Different Areas from the Year of 1930 to 2015</w:t>
      </w:r>
      <w:bookmarkEnd w:id="18"/>
    </w:p>
    <w:p w:rsidR="00A63A49" w:rsidRPr="00A63A49" w:rsidRDefault="00A63A49" w:rsidP="00A63A49"/>
    <w:p w:rsidR="00DB1DDB" w:rsidRPr="006B6047" w:rsidRDefault="00DB1DDB" w:rsidP="00DB1DDB">
      <w:pPr>
        <w:numPr>
          <w:ilvl w:val="12"/>
          <w:numId w:val="0"/>
        </w:numPr>
        <w:spacing w:line="480" w:lineRule="auto"/>
        <w:jc w:val="both"/>
        <w:rPr>
          <w:rFonts w:ascii="Times New Roman" w:hAnsi="Times New Roman" w:cs="Times New Roman"/>
        </w:rPr>
      </w:pPr>
      <w:r w:rsidRPr="006B6047">
        <w:rPr>
          <w:rFonts w:ascii="Times New Roman" w:hAnsi="Times New Roman" w:cs="Times New Roman"/>
        </w:rPr>
        <w:t xml:space="preserve">The </w:t>
      </w:r>
      <w:r>
        <w:rPr>
          <w:rFonts w:ascii="Times New Roman" w:hAnsi="Times New Roman" w:cs="Times New Roman"/>
        </w:rPr>
        <w:t xml:space="preserve">literature </w:t>
      </w:r>
      <w:r w:rsidRPr="006B6047">
        <w:rPr>
          <w:rFonts w:ascii="Times New Roman" w:hAnsi="Times New Roman" w:cs="Times New Roman"/>
        </w:rPr>
        <w:t xml:space="preserve">review investigated the concept of selecting </w:t>
      </w:r>
      <w:r>
        <w:rPr>
          <w:rFonts w:ascii="Times New Roman" w:hAnsi="Times New Roman" w:cs="Times New Roman"/>
        </w:rPr>
        <w:t xml:space="preserve">the </w:t>
      </w:r>
      <w:r w:rsidRPr="006B6047">
        <w:rPr>
          <w:rFonts w:ascii="Times New Roman" w:hAnsi="Times New Roman" w:cs="Times New Roman"/>
        </w:rPr>
        <w:t>most attractive projects</w:t>
      </w:r>
      <w:r>
        <w:rPr>
          <w:rFonts w:ascii="Times New Roman" w:hAnsi="Times New Roman" w:cs="Times New Roman"/>
        </w:rPr>
        <w:t>; however,</w:t>
      </w:r>
      <w:r w:rsidRPr="006B6047">
        <w:rPr>
          <w:rFonts w:ascii="Times New Roman" w:hAnsi="Times New Roman" w:cs="Times New Roman"/>
        </w:rPr>
        <w:t xml:space="preserve"> allocat</w:t>
      </w:r>
      <w:r>
        <w:rPr>
          <w:rFonts w:ascii="Times New Roman" w:hAnsi="Times New Roman" w:cs="Times New Roman"/>
        </w:rPr>
        <w:t>ing</w:t>
      </w:r>
      <w:r w:rsidRPr="006B6047">
        <w:rPr>
          <w:rFonts w:ascii="Times New Roman" w:hAnsi="Times New Roman" w:cs="Times New Roman"/>
        </w:rPr>
        <w:t xml:space="preserve"> them among different options subject to scarce resources was not</w:t>
      </w:r>
      <w:r w:rsidR="00FA2511">
        <w:rPr>
          <w:rFonts w:ascii="Times New Roman" w:hAnsi="Times New Roman" w:cs="Times New Roman"/>
        </w:rPr>
        <w:t xml:space="preserve"> </w:t>
      </w:r>
      <w:r>
        <w:rPr>
          <w:rFonts w:ascii="Times New Roman" w:hAnsi="Times New Roman" w:cs="Times New Roman"/>
        </w:rPr>
        <w:lastRenderedPageBreak/>
        <w:t xml:space="preserve">addressed </w:t>
      </w:r>
      <w:r w:rsidRPr="006B6047">
        <w:rPr>
          <w:rFonts w:ascii="Times New Roman" w:hAnsi="Times New Roman" w:cs="Times New Roman"/>
        </w:rPr>
        <w:t>in the literature. Moreover, integrating classification criteri</w:t>
      </w:r>
      <w:r>
        <w:rPr>
          <w:rFonts w:ascii="Times New Roman" w:hAnsi="Times New Roman" w:cs="Times New Roman"/>
        </w:rPr>
        <w:t>a</w:t>
      </w:r>
      <w:r w:rsidRPr="006B6047">
        <w:rPr>
          <w:rFonts w:ascii="Times New Roman" w:hAnsi="Times New Roman" w:cs="Times New Roman"/>
        </w:rPr>
        <w:t xml:space="preserve"> to be used in an optimization model </w:t>
      </w:r>
      <w:r>
        <w:rPr>
          <w:rFonts w:ascii="Times New Roman" w:hAnsi="Times New Roman" w:cs="Times New Roman"/>
        </w:rPr>
        <w:t xml:space="preserve">for </w:t>
      </w:r>
      <w:r w:rsidRPr="006B6047">
        <w:rPr>
          <w:rFonts w:ascii="Times New Roman" w:hAnsi="Times New Roman" w:cs="Times New Roman"/>
        </w:rPr>
        <w:t>allocat</w:t>
      </w:r>
      <w:r>
        <w:rPr>
          <w:rFonts w:ascii="Times New Roman" w:hAnsi="Times New Roman" w:cs="Times New Roman"/>
        </w:rPr>
        <w:t>ing</w:t>
      </w:r>
      <w:r w:rsidRPr="006B6047">
        <w:rPr>
          <w:rFonts w:ascii="Times New Roman" w:hAnsi="Times New Roman" w:cs="Times New Roman"/>
        </w:rPr>
        <w:t xml:space="preserve"> projects to the </w:t>
      </w:r>
      <w:r>
        <w:rPr>
          <w:rFonts w:ascii="Times New Roman" w:hAnsi="Times New Roman" w:cs="Times New Roman"/>
        </w:rPr>
        <w:t>best-</w:t>
      </w:r>
      <w:r w:rsidRPr="006B6047">
        <w:rPr>
          <w:rFonts w:ascii="Times New Roman" w:hAnsi="Times New Roman" w:cs="Times New Roman"/>
        </w:rPr>
        <w:t xml:space="preserve">fitting options </w:t>
      </w:r>
      <w:r>
        <w:rPr>
          <w:rFonts w:ascii="Times New Roman" w:hAnsi="Times New Roman" w:cs="Times New Roman"/>
        </w:rPr>
        <w:t xml:space="preserve">is </w:t>
      </w:r>
      <w:r w:rsidRPr="006B6047">
        <w:rPr>
          <w:rFonts w:ascii="Times New Roman" w:hAnsi="Times New Roman" w:cs="Times New Roman"/>
        </w:rPr>
        <w:t>not applied or studied in the relevant works.</w:t>
      </w:r>
      <w:r>
        <w:rPr>
          <w:rFonts w:ascii="Times New Roman" w:hAnsi="Times New Roman" w:cs="Times New Roman"/>
        </w:rPr>
        <w:t xml:space="preserve"> Although </w:t>
      </w:r>
      <w:r w:rsidRPr="006B6047">
        <w:rPr>
          <w:rFonts w:ascii="Times New Roman" w:hAnsi="Times New Roman" w:cs="Times New Roman"/>
        </w:rPr>
        <w:t xml:space="preserve">many methods </w:t>
      </w:r>
      <w:r w:rsidRPr="0037080E">
        <w:rPr>
          <w:rFonts w:ascii="Times New Roman" w:hAnsi="Times New Roman" w:cs="Times New Roman"/>
        </w:rPr>
        <w:t xml:space="preserve">for solving IP </w:t>
      </w:r>
      <w:r>
        <w:rPr>
          <w:rFonts w:ascii="Times New Roman" w:hAnsi="Times New Roman" w:cs="Times New Roman"/>
        </w:rPr>
        <w:t xml:space="preserve">are discussed </w:t>
      </w:r>
      <w:r w:rsidRPr="006B6047">
        <w:rPr>
          <w:rFonts w:ascii="Times New Roman" w:hAnsi="Times New Roman" w:cs="Times New Roman"/>
        </w:rPr>
        <w:t>in the literature, no one of them is consistently effective computationally. In practice, the B&amp;B method</w:t>
      </w:r>
      <w:r>
        <w:rPr>
          <w:rFonts w:ascii="Times New Roman" w:hAnsi="Times New Roman" w:cs="Times New Roman"/>
        </w:rPr>
        <w:t>’s</w:t>
      </w:r>
      <w:r w:rsidRPr="006B6047">
        <w:rPr>
          <w:rFonts w:ascii="Times New Roman" w:hAnsi="Times New Roman" w:cs="Times New Roman"/>
        </w:rPr>
        <w:t xml:space="preserve"> capability and reliability </w:t>
      </w:r>
      <w:r>
        <w:rPr>
          <w:rFonts w:ascii="Times New Roman" w:hAnsi="Times New Roman" w:cs="Times New Roman"/>
        </w:rPr>
        <w:t xml:space="preserve">have been proven more </w:t>
      </w:r>
      <w:r w:rsidRPr="006B6047">
        <w:rPr>
          <w:rFonts w:ascii="Times New Roman" w:hAnsi="Times New Roman" w:cs="Times New Roman"/>
        </w:rPr>
        <w:t xml:space="preserve">than </w:t>
      </w:r>
      <w:r>
        <w:rPr>
          <w:rFonts w:ascii="Times New Roman" w:hAnsi="Times New Roman" w:cs="Times New Roman"/>
        </w:rPr>
        <w:t xml:space="preserve">that of </w:t>
      </w:r>
      <w:r w:rsidRPr="006B6047">
        <w:rPr>
          <w:rFonts w:ascii="Times New Roman" w:hAnsi="Times New Roman" w:cs="Times New Roman"/>
        </w:rPr>
        <w:t>other IP methods [15].</w:t>
      </w:r>
    </w:p>
    <w:p w:rsidR="00DB1DDB" w:rsidRPr="006B6047" w:rsidRDefault="00DB1DDB" w:rsidP="00DB1DDB">
      <w:pPr>
        <w:numPr>
          <w:ilvl w:val="12"/>
          <w:numId w:val="0"/>
        </w:numPr>
        <w:spacing w:line="480" w:lineRule="auto"/>
        <w:jc w:val="both"/>
        <w:rPr>
          <w:rFonts w:ascii="Times New Roman" w:hAnsi="Times New Roman" w:cs="Times New Roman"/>
        </w:rPr>
      </w:pPr>
      <w:r>
        <w:rPr>
          <w:rFonts w:ascii="Times New Roman" w:hAnsi="Times New Roman" w:cs="Times New Roman"/>
        </w:rPr>
        <w:t>T</w:t>
      </w:r>
      <w:r w:rsidRPr="006B6047">
        <w:rPr>
          <w:rFonts w:ascii="Times New Roman" w:hAnsi="Times New Roman" w:cs="Times New Roman"/>
        </w:rPr>
        <w:t xml:space="preserve">he key findings in the literature regarding the methods and models for R&amp;D project selection and resource allocation involve two areas: (1) the methodologies that provide decision managers optimal </w:t>
      </w:r>
      <w:r w:rsidR="009612CB">
        <w:rPr>
          <w:rFonts w:ascii="Times New Roman" w:hAnsi="Times New Roman" w:cs="Times New Roman"/>
        </w:rPr>
        <w:t xml:space="preserve">project selection </w:t>
      </w:r>
      <w:r w:rsidRPr="006B6047">
        <w:rPr>
          <w:rFonts w:ascii="Times New Roman" w:hAnsi="Times New Roman" w:cs="Times New Roman"/>
        </w:rPr>
        <w:t>and allocation criteria and (2) the effective means of solving these methods [An extension]. Unfortunately, the majority, if not all, of the available proposed models have several gaps [An expert…, modeling and solving, research and development, recent advanc</w:t>
      </w:r>
      <w:r>
        <w:rPr>
          <w:rFonts w:ascii="Times New Roman" w:hAnsi="Times New Roman" w:cs="Times New Roman"/>
        </w:rPr>
        <w:t>ements</w:t>
      </w:r>
      <w:r w:rsidRPr="006B6047">
        <w:rPr>
          <w:rFonts w:ascii="Times New Roman" w:hAnsi="Times New Roman" w:cs="Times New Roman"/>
        </w:rPr>
        <w:t>...]. First, they do not support the project allocation on more than one option with specific classification criteria; thus, no model is available for optimal project allocation to the best</w:t>
      </w:r>
      <w:r>
        <w:rPr>
          <w:rFonts w:ascii="Times New Roman" w:hAnsi="Times New Roman" w:cs="Times New Roman"/>
        </w:rPr>
        <w:t>-</w:t>
      </w:r>
      <w:r w:rsidRPr="006B6047">
        <w:rPr>
          <w:rFonts w:ascii="Times New Roman" w:hAnsi="Times New Roman" w:cs="Times New Roman"/>
        </w:rPr>
        <w:t>fitting options. Second, many model</w:t>
      </w:r>
      <w:r>
        <w:rPr>
          <w:rFonts w:ascii="Times New Roman" w:hAnsi="Times New Roman" w:cs="Times New Roman"/>
        </w:rPr>
        <w:t>s</w:t>
      </w:r>
      <w:r w:rsidRPr="006B6047">
        <w:rPr>
          <w:rFonts w:ascii="Times New Roman" w:hAnsi="Times New Roman" w:cs="Times New Roman"/>
        </w:rPr>
        <w:t xml:space="preserve"> do not explicitly incorporate the supporting staff’s expertise and data from previously completed projects; hence, these kind</w:t>
      </w:r>
      <w:r>
        <w:rPr>
          <w:rFonts w:ascii="Times New Roman" w:hAnsi="Times New Roman" w:cs="Times New Roman"/>
        </w:rPr>
        <w:t>s</w:t>
      </w:r>
      <w:r w:rsidRPr="006B6047">
        <w:rPr>
          <w:rFonts w:ascii="Times New Roman" w:hAnsi="Times New Roman" w:cs="Times New Roman"/>
        </w:rPr>
        <w:t xml:space="preserve"> of  models</w:t>
      </w:r>
      <w:r>
        <w:rPr>
          <w:rFonts w:ascii="Times New Roman" w:hAnsi="Times New Roman" w:cs="Times New Roman"/>
        </w:rPr>
        <w:t>’ decision tools</w:t>
      </w:r>
      <w:r w:rsidRPr="006B6047">
        <w:rPr>
          <w:rFonts w:ascii="Times New Roman" w:hAnsi="Times New Roman" w:cs="Times New Roman"/>
        </w:rPr>
        <w:t xml:space="preserve"> </w:t>
      </w:r>
      <w:r>
        <w:rPr>
          <w:rFonts w:ascii="Times New Roman" w:hAnsi="Times New Roman" w:cs="Times New Roman"/>
        </w:rPr>
        <w:t xml:space="preserve">do </w:t>
      </w:r>
      <w:r w:rsidRPr="006B6047">
        <w:rPr>
          <w:rFonts w:ascii="Times New Roman" w:hAnsi="Times New Roman" w:cs="Times New Roman"/>
        </w:rPr>
        <w:t xml:space="preserve">not realistically provide R&amp;D managers the required flexibility to structure a relationship between  allocation criteria and options. Finally, the models are ineffective for solving problems with both decision variables and constraints of appreciable size. That is, they are unable to handle </w:t>
      </w:r>
      <w:r>
        <w:rPr>
          <w:rFonts w:ascii="Times New Roman" w:hAnsi="Times New Roman" w:cs="Times New Roman"/>
        </w:rPr>
        <w:t xml:space="preserve">large </w:t>
      </w:r>
      <w:r w:rsidRPr="006B6047">
        <w:rPr>
          <w:rFonts w:ascii="Times New Roman" w:hAnsi="Times New Roman" w:cs="Times New Roman"/>
        </w:rPr>
        <w:t xml:space="preserve">problems.  </w:t>
      </w:r>
    </w:p>
    <w:p w:rsidR="00DB1DDB" w:rsidRPr="006B6047" w:rsidRDefault="00DB1DDB" w:rsidP="00DB1DDB">
      <w:pPr>
        <w:numPr>
          <w:ilvl w:val="12"/>
          <w:numId w:val="0"/>
        </w:numPr>
        <w:spacing w:line="480" w:lineRule="auto"/>
        <w:jc w:val="both"/>
        <w:rPr>
          <w:rFonts w:ascii="Times New Roman" w:hAnsi="Times New Roman" w:cs="Times New Roman"/>
        </w:rPr>
      </w:pPr>
      <w:r w:rsidRPr="006B6047">
        <w:rPr>
          <w:rFonts w:ascii="Times New Roman" w:hAnsi="Times New Roman" w:cs="Times New Roman"/>
        </w:rPr>
        <w:tab/>
      </w:r>
      <w:r>
        <w:rPr>
          <w:rFonts w:ascii="Times New Roman" w:hAnsi="Times New Roman" w:cs="Times New Roman"/>
        </w:rPr>
        <w:t>The literature review reveals</w:t>
      </w:r>
      <w:r w:rsidRPr="006B6047">
        <w:rPr>
          <w:rFonts w:ascii="Times New Roman" w:hAnsi="Times New Roman" w:cs="Times New Roman"/>
        </w:rPr>
        <w:t xml:space="preserve"> that the majority of the research in the transportation project classification deals with binary choices. </w:t>
      </w:r>
      <w:r>
        <w:rPr>
          <w:rFonts w:ascii="Times New Roman" w:hAnsi="Times New Roman" w:cs="Times New Roman"/>
        </w:rPr>
        <w:t xml:space="preserve">The </w:t>
      </w:r>
      <w:r w:rsidRPr="006B6047">
        <w:rPr>
          <w:rFonts w:ascii="Times New Roman" w:hAnsi="Times New Roman" w:cs="Times New Roman"/>
        </w:rPr>
        <w:t xml:space="preserve">constrained project classification problem in this </w:t>
      </w:r>
      <w:r>
        <w:rPr>
          <w:rFonts w:ascii="Times New Roman" w:hAnsi="Times New Roman" w:cs="Times New Roman"/>
        </w:rPr>
        <w:t xml:space="preserve">dissertation </w:t>
      </w:r>
      <w:r w:rsidRPr="006B6047">
        <w:rPr>
          <w:rFonts w:ascii="Times New Roman" w:hAnsi="Times New Roman" w:cs="Times New Roman"/>
        </w:rPr>
        <w:t xml:space="preserve">is a typical combinatorial optimization problem, so it </w:t>
      </w:r>
      <w:r w:rsidRPr="006B6047">
        <w:rPr>
          <w:rFonts w:ascii="Times New Roman" w:hAnsi="Times New Roman" w:cs="Times New Roman"/>
        </w:rPr>
        <w:lastRenderedPageBreak/>
        <w:t xml:space="preserve">becomes a Nondeterministic Polynomial (NP)-hard problem. However, new technological improvements and developments in IP solvers and hardware processors </w:t>
      </w:r>
      <w:r>
        <w:rPr>
          <w:rFonts w:ascii="Times New Roman" w:hAnsi="Times New Roman" w:cs="Times New Roman"/>
        </w:rPr>
        <w:t>provide</w:t>
      </w:r>
      <w:r w:rsidRPr="006B6047">
        <w:rPr>
          <w:rFonts w:ascii="Times New Roman" w:hAnsi="Times New Roman" w:cs="Times New Roman"/>
        </w:rPr>
        <w:t xml:space="preserve"> the best </w:t>
      </w:r>
      <w:r>
        <w:rPr>
          <w:rFonts w:ascii="Times New Roman" w:hAnsi="Times New Roman" w:cs="Times New Roman"/>
        </w:rPr>
        <w:t>ways to improve</w:t>
      </w:r>
      <w:r w:rsidRPr="006B6047">
        <w:rPr>
          <w:rFonts w:ascii="Times New Roman" w:hAnsi="Times New Roman" w:cs="Times New Roman"/>
        </w:rPr>
        <w:t xml:space="preserve"> any IP algorithm</w:t>
      </w:r>
      <w:r>
        <w:rPr>
          <w:rFonts w:ascii="Times New Roman" w:hAnsi="Times New Roman" w:cs="Times New Roman"/>
        </w:rPr>
        <w:t>’s performance</w:t>
      </w:r>
      <w:r w:rsidRPr="006B6047">
        <w:rPr>
          <w:rFonts w:ascii="Times New Roman" w:hAnsi="Times New Roman" w:cs="Times New Roman"/>
        </w:rPr>
        <w:t>.</w:t>
      </w:r>
    </w:p>
    <w:p w:rsidR="00DB1DDB" w:rsidRPr="006B6047" w:rsidRDefault="00DB1DDB" w:rsidP="00DB1DDB">
      <w:pPr>
        <w:numPr>
          <w:ilvl w:val="12"/>
          <w:numId w:val="0"/>
        </w:numPr>
        <w:spacing w:line="480" w:lineRule="auto"/>
        <w:jc w:val="both"/>
        <w:rPr>
          <w:rFonts w:ascii="Times New Roman" w:hAnsi="Times New Roman" w:cs="Times New Roman"/>
        </w:rPr>
      </w:pPr>
      <w:r w:rsidRPr="006B6047">
        <w:rPr>
          <w:rFonts w:ascii="Times New Roman" w:hAnsi="Times New Roman" w:cs="Times New Roman"/>
        </w:rPr>
        <w:tab/>
      </w:r>
      <w:r>
        <w:rPr>
          <w:rFonts w:ascii="Times New Roman" w:hAnsi="Times New Roman" w:cs="Times New Roman"/>
        </w:rPr>
        <w:t xml:space="preserve">Based on </w:t>
      </w:r>
      <w:r w:rsidRPr="006B6047">
        <w:rPr>
          <w:rFonts w:ascii="Times New Roman" w:hAnsi="Times New Roman" w:cs="Times New Roman"/>
        </w:rPr>
        <w:t>this dissertation</w:t>
      </w:r>
      <w:r>
        <w:rPr>
          <w:rFonts w:ascii="Times New Roman" w:hAnsi="Times New Roman" w:cs="Times New Roman"/>
        </w:rPr>
        <w:t>’s literature review,</w:t>
      </w:r>
      <w:r w:rsidRPr="006B6047">
        <w:rPr>
          <w:rFonts w:ascii="Times New Roman" w:hAnsi="Times New Roman" w:cs="Times New Roman"/>
        </w:rPr>
        <w:t xml:space="preserve"> the following gaps and findings</w:t>
      </w:r>
      <w:r>
        <w:rPr>
          <w:rFonts w:ascii="Times New Roman" w:hAnsi="Times New Roman" w:cs="Times New Roman"/>
        </w:rPr>
        <w:t xml:space="preserve"> exist</w:t>
      </w:r>
      <w:r w:rsidRPr="006B6047">
        <w:rPr>
          <w:rFonts w:ascii="Times New Roman" w:hAnsi="Times New Roman" w:cs="Times New Roman"/>
        </w:rPr>
        <w:t xml:space="preserve">: </w:t>
      </w:r>
    </w:p>
    <w:p w:rsidR="00DB1DDB" w:rsidRPr="00CF7920" w:rsidRDefault="00DB1DDB" w:rsidP="006E4D2E">
      <w:pPr>
        <w:numPr>
          <w:ilvl w:val="0"/>
          <w:numId w:val="2"/>
        </w:numPr>
        <w:spacing w:line="480" w:lineRule="auto"/>
        <w:contextualSpacing/>
        <w:jc w:val="both"/>
        <w:rPr>
          <w:rFonts w:ascii="Times New Roman" w:hAnsi="Times New Roman" w:cs="Times New Roman"/>
        </w:rPr>
      </w:pPr>
      <w:r w:rsidRPr="00CF7920">
        <w:rPr>
          <w:rFonts w:ascii="Times New Roman" w:hAnsi="Times New Roman" w:cs="Times New Roman"/>
        </w:rPr>
        <w:t>Despite the significant R&amp;D project selection and resource allocation mathematical models and approaches</w:t>
      </w:r>
      <w:r>
        <w:rPr>
          <w:rFonts w:ascii="Times New Roman" w:hAnsi="Times New Roman" w:cs="Times New Roman"/>
        </w:rPr>
        <w:t xml:space="preserve"> available in the literature</w:t>
      </w:r>
      <w:r w:rsidRPr="00CF7920">
        <w:rPr>
          <w:rFonts w:ascii="Times New Roman" w:hAnsi="Times New Roman" w:cs="Times New Roman"/>
        </w:rPr>
        <w:t xml:space="preserve">, no </w:t>
      </w:r>
      <w:r>
        <w:rPr>
          <w:rFonts w:ascii="Times New Roman" w:hAnsi="Times New Roman" w:cs="Times New Roman"/>
        </w:rPr>
        <w:t>study</w:t>
      </w:r>
      <w:r w:rsidRPr="00CF7920">
        <w:rPr>
          <w:rFonts w:ascii="Times New Roman" w:hAnsi="Times New Roman" w:cs="Times New Roman"/>
        </w:rPr>
        <w:t xml:space="preserve"> </w:t>
      </w:r>
      <w:r>
        <w:rPr>
          <w:rFonts w:ascii="Times New Roman" w:hAnsi="Times New Roman" w:cs="Times New Roman"/>
        </w:rPr>
        <w:t>has</w:t>
      </w:r>
      <w:r w:rsidRPr="00CF7920">
        <w:rPr>
          <w:rFonts w:ascii="Times New Roman" w:hAnsi="Times New Roman" w:cs="Times New Roman"/>
        </w:rPr>
        <w:t xml:space="preserve"> been developed or reported in the literature based on the MD minimization wit</w:t>
      </w:r>
      <w:r>
        <w:rPr>
          <w:rFonts w:ascii="Times New Roman" w:hAnsi="Times New Roman" w:cs="Times New Roman"/>
        </w:rPr>
        <w:t>h multiple resource constraints in the R&amp;D project selection area.</w:t>
      </w:r>
    </w:p>
    <w:p w:rsidR="00DB1DDB" w:rsidRPr="006B6047" w:rsidRDefault="00DB1DDB" w:rsidP="006E4D2E">
      <w:pPr>
        <w:numPr>
          <w:ilvl w:val="0"/>
          <w:numId w:val="2"/>
        </w:numPr>
        <w:spacing w:line="480" w:lineRule="auto"/>
        <w:contextualSpacing/>
        <w:jc w:val="both"/>
        <w:rPr>
          <w:rFonts w:ascii="Times New Roman" w:hAnsi="Times New Roman" w:cs="Times New Roman"/>
        </w:rPr>
      </w:pPr>
      <w:r w:rsidRPr="00CF7920">
        <w:rPr>
          <w:rFonts w:ascii="Times New Roman" w:hAnsi="Times New Roman" w:cs="Times New Roman"/>
        </w:rPr>
        <w:t>All research in B&amp;B strategy has focused on general MIP problems and has shown that these strategies can significantly affect solution times (</w:t>
      </w:r>
      <w:proofErr w:type="spellStart"/>
      <w:r w:rsidRPr="00CF7920">
        <w:rPr>
          <w:rFonts w:ascii="Times New Roman" w:hAnsi="Times New Roman" w:cs="Times New Roman"/>
        </w:rPr>
        <w:t>Atamtürk</w:t>
      </w:r>
      <w:proofErr w:type="spellEnd"/>
      <w:r w:rsidRPr="00CF7920">
        <w:rPr>
          <w:rFonts w:ascii="Times New Roman" w:hAnsi="Times New Roman" w:cs="Times New Roman"/>
        </w:rPr>
        <w:t xml:space="preserve"> &amp; </w:t>
      </w:r>
      <w:proofErr w:type="spellStart"/>
      <w:r w:rsidRPr="00CF7920">
        <w:rPr>
          <w:rFonts w:ascii="Times New Roman" w:hAnsi="Times New Roman" w:cs="Times New Roman"/>
        </w:rPr>
        <w:t>Savelsbergh</w:t>
      </w:r>
      <w:proofErr w:type="spellEnd"/>
      <w:r w:rsidRPr="00CF7920">
        <w:rPr>
          <w:rFonts w:ascii="Times New Roman" w:hAnsi="Times New Roman" w:cs="Times New Roman"/>
        </w:rPr>
        <w:t xml:space="preserve">, 2005). </w:t>
      </w:r>
      <w:r>
        <w:rPr>
          <w:rFonts w:ascii="Times New Roman" w:hAnsi="Times New Roman" w:cs="Times New Roman"/>
        </w:rPr>
        <w:t>To the best of our knowledge</w:t>
      </w:r>
      <w:r w:rsidRPr="00CF7920">
        <w:rPr>
          <w:rFonts w:ascii="Times New Roman" w:hAnsi="Times New Roman" w:cs="Times New Roman"/>
        </w:rPr>
        <w:t>, these strategies have not been computationally analyzed in relation to pure BIP</w:t>
      </w:r>
      <w:r>
        <w:rPr>
          <w:rFonts w:ascii="Times New Roman" w:hAnsi="Times New Roman" w:cs="Times New Roman"/>
        </w:rPr>
        <w:t xml:space="preserve"> problems. Hence, we are among the first who propose and apply new B&amp;B branching strategies in BIP and evaluate the algorithm performances.  </w:t>
      </w:r>
    </w:p>
    <w:p w:rsidR="00DB1DDB" w:rsidRPr="00CF7920" w:rsidRDefault="00DB1DDB" w:rsidP="006E4D2E">
      <w:pPr>
        <w:numPr>
          <w:ilvl w:val="0"/>
          <w:numId w:val="2"/>
        </w:numPr>
        <w:spacing w:line="480" w:lineRule="auto"/>
        <w:contextualSpacing/>
        <w:jc w:val="both"/>
        <w:rPr>
          <w:rFonts w:ascii="Times New Roman" w:hAnsi="Times New Roman" w:cs="Times New Roman"/>
        </w:rPr>
      </w:pPr>
      <w:r w:rsidRPr="006B6047">
        <w:rPr>
          <w:rFonts w:ascii="Times New Roman" w:hAnsi="Times New Roman" w:cs="Times New Roman"/>
        </w:rPr>
        <w:t xml:space="preserve">This dissertation adds to the literature of project management, B&amp;B strategies, and MD applications by presenting a novel </w:t>
      </w:r>
      <w:r w:rsidR="009612CB">
        <w:rPr>
          <w:rFonts w:ascii="Times New Roman" w:hAnsi="Times New Roman" w:cs="Times New Roman"/>
        </w:rPr>
        <w:t xml:space="preserve">project selection </w:t>
      </w:r>
      <w:r w:rsidRPr="006B6047">
        <w:rPr>
          <w:rFonts w:ascii="Times New Roman" w:hAnsi="Times New Roman" w:cs="Times New Roman"/>
        </w:rPr>
        <w:t>and resource</w:t>
      </w:r>
      <w:r>
        <w:rPr>
          <w:rFonts w:ascii="Times New Roman" w:hAnsi="Times New Roman" w:cs="Times New Roman"/>
        </w:rPr>
        <w:t>-</w:t>
      </w:r>
      <w:r w:rsidRPr="006B6047">
        <w:rPr>
          <w:rFonts w:ascii="Times New Roman" w:hAnsi="Times New Roman" w:cs="Times New Roman"/>
        </w:rPr>
        <w:t xml:space="preserve">allocation approach that not only finds the </w:t>
      </w:r>
      <w:r>
        <w:rPr>
          <w:rFonts w:ascii="Times New Roman" w:hAnsi="Times New Roman" w:cs="Times New Roman"/>
        </w:rPr>
        <w:t xml:space="preserve">best-fitting project allocation </w:t>
      </w:r>
      <w:r w:rsidRPr="006B6047">
        <w:rPr>
          <w:rFonts w:ascii="Times New Roman" w:hAnsi="Times New Roman" w:cs="Times New Roman"/>
        </w:rPr>
        <w:t xml:space="preserve">among multiple options but also proposes another remarkable improvement in B&amp;B algorithm performance based on specific branching variables </w:t>
      </w:r>
      <w:r>
        <w:rPr>
          <w:rFonts w:ascii="Times New Roman" w:hAnsi="Times New Roman" w:cs="Times New Roman"/>
        </w:rPr>
        <w:t>with</w:t>
      </w:r>
      <w:r w:rsidRPr="006B6047">
        <w:rPr>
          <w:rFonts w:ascii="Times New Roman" w:hAnsi="Times New Roman" w:cs="Times New Roman"/>
        </w:rPr>
        <w:t xml:space="preserve"> the minimum of MD measures.      </w:t>
      </w:r>
    </w:p>
    <w:p w:rsidR="00DB1DDB" w:rsidRDefault="00DB1DDB" w:rsidP="00DB1DDB">
      <w:pPr>
        <w:pStyle w:val="ListParagraph"/>
        <w:spacing w:line="480" w:lineRule="auto"/>
        <w:jc w:val="both"/>
        <w:rPr>
          <w:rFonts w:asciiTheme="majorBidi" w:hAnsiTheme="majorBidi" w:cstheme="majorBidi"/>
        </w:rPr>
      </w:pPr>
    </w:p>
    <w:p w:rsidR="002948B0" w:rsidRDefault="002948B0" w:rsidP="00DB1DDB">
      <w:pPr>
        <w:pStyle w:val="ListParagraph"/>
        <w:spacing w:line="480" w:lineRule="auto"/>
        <w:jc w:val="both"/>
        <w:rPr>
          <w:rFonts w:asciiTheme="majorBidi" w:hAnsiTheme="majorBidi" w:cstheme="majorBidi"/>
        </w:rPr>
      </w:pPr>
    </w:p>
    <w:p w:rsidR="002070E4" w:rsidRPr="002070E4" w:rsidRDefault="002070E4" w:rsidP="002070E4">
      <w:pPr>
        <w:pStyle w:val="Heading1"/>
        <w:jc w:val="center"/>
        <w:rPr>
          <w:rFonts w:asciiTheme="majorBidi" w:hAnsiTheme="majorBidi" w:cstheme="majorBidi"/>
        </w:rPr>
      </w:pPr>
      <w:bookmarkStart w:id="19" w:name="_Ref441651268"/>
      <w:r w:rsidRPr="002070E4">
        <w:rPr>
          <w:rFonts w:asciiTheme="majorBidi" w:hAnsiTheme="majorBidi" w:cstheme="majorBidi"/>
        </w:rPr>
        <w:lastRenderedPageBreak/>
        <w:t>CHAPTER III</w:t>
      </w:r>
      <w:bookmarkEnd w:id="19"/>
    </w:p>
    <w:p w:rsidR="002070E4" w:rsidRDefault="002070E4" w:rsidP="002070E4">
      <w:pPr>
        <w:pStyle w:val="Heading1"/>
        <w:jc w:val="center"/>
        <w:rPr>
          <w:rFonts w:asciiTheme="majorBidi" w:hAnsiTheme="majorBidi" w:cstheme="majorBidi"/>
        </w:rPr>
      </w:pPr>
      <w:bookmarkStart w:id="20" w:name="_Ref440890406"/>
      <w:r w:rsidRPr="002070E4">
        <w:rPr>
          <w:rFonts w:asciiTheme="majorBidi" w:hAnsiTheme="majorBidi" w:cstheme="majorBidi"/>
        </w:rPr>
        <w:t>OVERALL CONCEPTUAL APPROACH</w:t>
      </w:r>
      <w:bookmarkEnd w:id="20"/>
    </w:p>
    <w:p w:rsidR="00920B17" w:rsidRPr="00920B17" w:rsidRDefault="00920B17" w:rsidP="00920B17"/>
    <w:p w:rsidR="00753572" w:rsidRDefault="00753572" w:rsidP="00753572"/>
    <w:p w:rsidR="00275431" w:rsidRDefault="00A722C9" w:rsidP="00275431">
      <w:pPr>
        <w:spacing w:line="480" w:lineRule="auto"/>
        <w:jc w:val="both"/>
        <w:rPr>
          <w:rFonts w:asciiTheme="majorBidi" w:hAnsiTheme="majorBidi" w:cstheme="majorBidi"/>
        </w:rPr>
      </w:pPr>
      <w:r w:rsidRPr="00A722C9">
        <w:rPr>
          <w:rFonts w:asciiTheme="majorBidi" w:hAnsiTheme="majorBidi" w:cstheme="majorBidi"/>
        </w:rPr>
        <w:t xml:space="preserve">As discussed in Chapter 2, all the methods that have been widely studied and applied to model the process of project selections and resource allocations totally depend on the problem types. We have also </w:t>
      </w:r>
      <w:r>
        <w:rPr>
          <w:rFonts w:asciiTheme="majorBidi" w:hAnsiTheme="majorBidi" w:cstheme="majorBidi"/>
        </w:rPr>
        <w:t>noted</w:t>
      </w:r>
      <w:r w:rsidRPr="00A722C9">
        <w:rPr>
          <w:rFonts w:asciiTheme="majorBidi" w:hAnsiTheme="majorBidi" w:cstheme="majorBidi"/>
        </w:rPr>
        <w:t xml:space="preserve"> that these models can be applied with relevant adjustments in any kind of project and organization. In order to understand the procedures of assigning projects to multiple options based the</w:t>
      </w:r>
      <w:r>
        <w:rPr>
          <w:rFonts w:asciiTheme="majorBidi" w:hAnsiTheme="majorBidi" w:cstheme="majorBidi"/>
        </w:rPr>
        <w:t xml:space="preserve"> MD</w:t>
      </w:r>
      <w:r w:rsidRPr="00A722C9">
        <w:rPr>
          <w:rFonts w:asciiTheme="majorBidi" w:hAnsiTheme="majorBidi" w:cstheme="majorBidi"/>
        </w:rPr>
        <w:t xml:space="preserve"> concept, the process involved in our model must be described.</w:t>
      </w:r>
      <w:r w:rsidR="00275431">
        <w:rPr>
          <w:rFonts w:asciiTheme="majorBidi" w:hAnsiTheme="majorBidi" w:cstheme="majorBidi"/>
        </w:rPr>
        <w:t xml:space="preserve"> </w:t>
      </w:r>
      <w:r w:rsidRPr="00A722C9">
        <w:rPr>
          <w:rFonts w:asciiTheme="majorBidi" w:hAnsiTheme="majorBidi" w:cstheme="majorBidi"/>
        </w:rPr>
        <w:t xml:space="preserve">The solution procedure for the constrained project selection and allocation in this dissertation </w:t>
      </w:r>
      <w:r>
        <w:rPr>
          <w:rFonts w:asciiTheme="majorBidi" w:hAnsiTheme="majorBidi" w:cstheme="majorBidi"/>
        </w:rPr>
        <w:t>involves</w:t>
      </w:r>
      <w:r w:rsidRPr="00A722C9">
        <w:rPr>
          <w:rFonts w:asciiTheme="majorBidi" w:hAnsiTheme="majorBidi" w:cstheme="majorBidi"/>
        </w:rPr>
        <w:t xml:space="preserve"> major assumptions.</w:t>
      </w:r>
    </w:p>
    <w:p w:rsidR="00275431" w:rsidRDefault="00A722C9" w:rsidP="00E375E1">
      <w:pPr>
        <w:spacing w:line="480" w:lineRule="auto"/>
        <w:jc w:val="both"/>
        <w:rPr>
          <w:rFonts w:asciiTheme="majorBidi" w:hAnsiTheme="majorBidi" w:cstheme="majorBidi"/>
        </w:rPr>
      </w:pPr>
      <w:r w:rsidRPr="00A722C9">
        <w:rPr>
          <w:rFonts w:asciiTheme="majorBidi" w:hAnsiTheme="majorBidi" w:cstheme="majorBidi"/>
        </w:rPr>
        <w:t xml:space="preserve">First, each project is represented by several properties or measurements, multivariate, which may be </w:t>
      </w:r>
      <w:r>
        <w:rPr>
          <w:rFonts w:asciiTheme="majorBidi" w:hAnsiTheme="majorBidi" w:cstheme="majorBidi"/>
        </w:rPr>
        <w:t>interdependent</w:t>
      </w:r>
      <w:r w:rsidRPr="00A722C9">
        <w:rPr>
          <w:rFonts w:asciiTheme="majorBidi" w:hAnsiTheme="majorBidi" w:cstheme="majorBidi"/>
        </w:rPr>
        <w:t>.</w:t>
      </w:r>
    </w:p>
    <w:p w:rsidR="00275431" w:rsidRDefault="00A722C9" w:rsidP="00E375E1">
      <w:pPr>
        <w:spacing w:line="480" w:lineRule="auto"/>
        <w:jc w:val="both"/>
        <w:rPr>
          <w:rFonts w:asciiTheme="majorBidi" w:hAnsiTheme="majorBidi" w:cstheme="majorBidi"/>
        </w:rPr>
      </w:pPr>
      <w:r w:rsidRPr="00A722C9">
        <w:rPr>
          <w:rFonts w:asciiTheme="majorBidi" w:hAnsiTheme="majorBidi" w:cstheme="majorBidi"/>
        </w:rPr>
        <w:t>Second, a database containing recent historical project details</w:t>
      </w:r>
      <w:r w:rsidR="00E375E1">
        <w:rPr>
          <w:rFonts w:asciiTheme="majorBidi" w:hAnsiTheme="majorBidi" w:cstheme="majorBidi"/>
        </w:rPr>
        <w:t xml:space="preserve"> that have been developed</w:t>
      </w:r>
      <w:r w:rsidRPr="00A722C9">
        <w:rPr>
          <w:rFonts w:asciiTheme="majorBidi" w:hAnsiTheme="majorBidi" w:cstheme="majorBidi"/>
        </w:rPr>
        <w:t xml:space="preserve"> </w:t>
      </w:r>
      <w:r w:rsidR="00E375E1">
        <w:rPr>
          <w:rFonts w:asciiTheme="majorBidi" w:hAnsiTheme="majorBidi" w:cstheme="majorBidi"/>
        </w:rPr>
        <w:t>by</w:t>
      </w:r>
      <w:r w:rsidRPr="00A722C9">
        <w:rPr>
          <w:rFonts w:asciiTheme="majorBidi" w:hAnsiTheme="majorBidi" w:cstheme="majorBidi"/>
        </w:rPr>
        <w:t xml:space="preserve"> </w:t>
      </w:r>
      <w:r w:rsidR="00E375E1">
        <w:rPr>
          <w:rFonts w:asciiTheme="majorBidi" w:hAnsiTheme="majorBidi" w:cstheme="majorBidi"/>
        </w:rPr>
        <w:t>either</w:t>
      </w:r>
      <w:r w:rsidRPr="00A722C9">
        <w:rPr>
          <w:rFonts w:asciiTheme="majorBidi" w:hAnsiTheme="majorBidi" w:cstheme="majorBidi"/>
        </w:rPr>
        <w:t xml:space="preserve"> allocation option (in-house </w:t>
      </w:r>
      <w:r w:rsidR="00E375E1">
        <w:rPr>
          <w:rFonts w:asciiTheme="majorBidi" w:hAnsiTheme="majorBidi" w:cstheme="majorBidi"/>
        </w:rPr>
        <w:t>or</w:t>
      </w:r>
      <w:r w:rsidRPr="00A722C9">
        <w:rPr>
          <w:rFonts w:asciiTheme="majorBidi" w:hAnsiTheme="majorBidi" w:cstheme="majorBidi"/>
        </w:rPr>
        <w:t xml:space="preserve"> private contractors) is available.</w:t>
      </w:r>
    </w:p>
    <w:p w:rsidR="002A5E94" w:rsidRDefault="00275431" w:rsidP="00E375E1">
      <w:pPr>
        <w:spacing w:line="480" w:lineRule="auto"/>
        <w:jc w:val="both"/>
        <w:rPr>
          <w:rFonts w:asciiTheme="majorBidi" w:hAnsiTheme="majorBidi" w:cstheme="majorBidi"/>
        </w:rPr>
      </w:pPr>
      <w:r>
        <w:rPr>
          <w:rFonts w:asciiTheme="majorBidi" w:hAnsiTheme="majorBidi" w:cstheme="majorBidi"/>
          <w:noProof/>
        </w:rPr>
        <w:drawing>
          <wp:anchor distT="0" distB="0" distL="114300" distR="114300" simplePos="0" relativeHeight="251698176" behindDoc="1" locked="0" layoutInCell="1" allowOverlap="1">
            <wp:simplePos x="0" y="0"/>
            <wp:positionH relativeFrom="column">
              <wp:posOffset>38100</wp:posOffset>
            </wp:positionH>
            <wp:positionV relativeFrom="paragraph">
              <wp:posOffset>871855</wp:posOffset>
            </wp:positionV>
            <wp:extent cx="5476875" cy="2105025"/>
            <wp:effectExtent l="0" t="0" r="9525" b="0"/>
            <wp:wrapTight wrapText="bothSides">
              <wp:wrapPolygon edited="0">
                <wp:start x="6611" y="782"/>
                <wp:lineTo x="6611" y="3910"/>
                <wp:lineTo x="10218" y="7037"/>
                <wp:lineTo x="10218" y="10165"/>
                <wp:lineTo x="7738" y="11338"/>
                <wp:lineTo x="7738" y="13292"/>
                <wp:lineTo x="301" y="14074"/>
                <wp:lineTo x="225" y="15638"/>
                <wp:lineTo x="1052" y="16420"/>
                <wp:lineTo x="1052" y="17593"/>
                <wp:lineTo x="5409" y="19548"/>
                <wp:lineTo x="7738" y="19548"/>
                <wp:lineTo x="7738" y="20525"/>
                <wp:lineTo x="12246" y="21502"/>
                <wp:lineTo x="16003" y="21502"/>
                <wp:lineTo x="21638" y="21502"/>
                <wp:lineTo x="21638" y="19157"/>
                <wp:lineTo x="20886" y="18179"/>
                <wp:lineTo x="19158" y="16420"/>
                <wp:lineTo x="21112" y="16420"/>
                <wp:lineTo x="21638" y="15833"/>
                <wp:lineTo x="21638" y="9969"/>
                <wp:lineTo x="14425" y="3910"/>
                <wp:lineTo x="14500" y="1759"/>
                <wp:lineTo x="14275" y="977"/>
                <wp:lineTo x="13373" y="782"/>
                <wp:lineTo x="6611" y="782"/>
              </wp:wrapPolygon>
            </wp:wrapTight>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2" cstate="print"/>
                    <a:srcRect/>
                    <a:stretch>
                      <a:fillRect/>
                    </a:stretch>
                  </pic:blipFill>
                  <pic:spPr bwMode="auto">
                    <a:xfrm>
                      <a:off x="0" y="0"/>
                      <a:ext cx="5476875" cy="2105025"/>
                    </a:xfrm>
                    <a:prstGeom prst="rect">
                      <a:avLst/>
                    </a:prstGeom>
                    <a:noFill/>
                  </pic:spPr>
                </pic:pic>
              </a:graphicData>
            </a:graphic>
          </wp:anchor>
        </w:drawing>
      </w:r>
      <w:r w:rsidR="00A722C9" w:rsidRPr="00A722C9">
        <w:rPr>
          <w:rFonts w:asciiTheme="majorBidi" w:hAnsiTheme="majorBidi" w:cstheme="majorBidi"/>
        </w:rPr>
        <w:t>Third, each alloc</w:t>
      </w:r>
      <w:r w:rsidR="00E375E1">
        <w:rPr>
          <w:rFonts w:asciiTheme="majorBidi" w:hAnsiTheme="majorBidi" w:cstheme="majorBidi"/>
        </w:rPr>
        <w:t>ation option is highly represented or formed with</w:t>
      </w:r>
      <w:r w:rsidR="00A722C9" w:rsidRPr="00A722C9">
        <w:rPr>
          <w:rFonts w:asciiTheme="majorBidi" w:hAnsiTheme="majorBidi" w:cstheme="majorBidi"/>
        </w:rPr>
        <w:t xml:space="preserve"> </w:t>
      </w:r>
      <w:r w:rsidR="00E375E1">
        <w:rPr>
          <w:rFonts w:asciiTheme="majorBidi" w:hAnsiTheme="majorBidi" w:cstheme="majorBidi"/>
        </w:rPr>
        <w:t xml:space="preserve">a </w:t>
      </w:r>
      <w:r w:rsidR="00A722C9" w:rsidRPr="00A722C9">
        <w:rPr>
          <w:rFonts w:asciiTheme="majorBidi" w:hAnsiTheme="majorBidi" w:cstheme="majorBidi"/>
        </w:rPr>
        <w:t>selected project sample</w:t>
      </w:r>
      <w:r w:rsidR="00E375E1">
        <w:rPr>
          <w:rFonts w:asciiTheme="majorBidi" w:hAnsiTheme="majorBidi" w:cstheme="majorBidi"/>
        </w:rPr>
        <w:t>, form the data</w:t>
      </w:r>
      <w:r>
        <w:rPr>
          <w:rFonts w:asciiTheme="majorBidi" w:hAnsiTheme="majorBidi" w:cstheme="majorBidi"/>
        </w:rPr>
        <w:t xml:space="preserve"> </w:t>
      </w:r>
      <w:r w:rsidR="00E375E1">
        <w:rPr>
          <w:rFonts w:asciiTheme="majorBidi" w:hAnsiTheme="majorBidi" w:cstheme="majorBidi"/>
        </w:rPr>
        <w:t>base</w:t>
      </w:r>
      <w:r>
        <w:rPr>
          <w:rFonts w:asciiTheme="majorBidi" w:hAnsiTheme="majorBidi" w:cstheme="majorBidi"/>
        </w:rPr>
        <w:t>s</w:t>
      </w:r>
      <w:r w:rsidR="00E375E1">
        <w:rPr>
          <w:rFonts w:asciiTheme="majorBidi" w:hAnsiTheme="majorBidi" w:cstheme="majorBidi"/>
        </w:rPr>
        <w:t>, by a panel of experts</w:t>
      </w:r>
      <w:r w:rsidR="00A722C9" w:rsidRPr="00A722C9">
        <w:rPr>
          <w:rFonts w:asciiTheme="majorBidi" w:hAnsiTheme="majorBidi" w:cstheme="majorBidi"/>
        </w:rPr>
        <w:t xml:space="preserve">. </w:t>
      </w:r>
      <w:r w:rsidR="00E375E1">
        <w:rPr>
          <w:rFonts w:asciiTheme="majorBidi" w:hAnsiTheme="majorBidi" w:cstheme="majorBidi"/>
        </w:rPr>
        <w:t>T</w:t>
      </w:r>
      <w:r w:rsidR="00E375E1" w:rsidRPr="00A722C9">
        <w:rPr>
          <w:rFonts w:asciiTheme="majorBidi" w:hAnsiTheme="majorBidi" w:cstheme="majorBidi"/>
        </w:rPr>
        <w:t>he process of this assumption is outlined in Figure 2.</w:t>
      </w:r>
    </w:p>
    <w:p w:rsidR="002A5E94" w:rsidRDefault="002A5E94" w:rsidP="00CE0D04">
      <w:pPr>
        <w:spacing w:line="480" w:lineRule="auto"/>
        <w:jc w:val="both"/>
        <w:rPr>
          <w:rFonts w:asciiTheme="majorBidi" w:hAnsiTheme="majorBidi" w:cstheme="majorBidi"/>
        </w:rPr>
      </w:pPr>
    </w:p>
    <w:p w:rsidR="002A5E94" w:rsidRDefault="002A5E94" w:rsidP="0006518A">
      <w:pPr>
        <w:spacing w:line="480" w:lineRule="auto"/>
        <w:jc w:val="both"/>
        <w:rPr>
          <w:rFonts w:asciiTheme="majorBidi" w:hAnsiTheme="majorBidi" w:cstheme="majorBidi"/>
        </w:rPr>
      </w:pPr>
    </w:p>
    <w:p w:rsidR="002A5E94" w:rsidRDefault="002A5E94" w:rsidP="0006518A">
      <w:pPr>
        <w:spacing w:line="480" w:lineRule="auto"/>
        <w:jc w:val="both"/>
        <w:rPr>
          <w:rFonts w:asciiTheme="majorBidi" w:hAnsiTheme="majorBidi" w:cstheme="majorBidi"/>
        </w:rPr>
      </w:pPr>
    </w:p>
    <w:p w:rsidR="00CE0D04" w:rsidRDefault="00CE0D04" w:rsidP="00967E13">
      <w:pPr>
        <w:spacing w:line="480" w:lineRule="auto"/>
        <w:jc w:val="center"/>
        <w:rPr>
          <w:rFonts w:asciiTheme="majorBidi" w:hAnsiTheme="majorBidi" w:cstheme="majorBidi"/>
          <w:b/>
          <w:bCs/>
        </w:rPr>
      </w:pPr>
    </w:p>
    <w:p w:rsidR="00967E13" w:rsidRDefault="00967E13" w:rsidP="00967E13">
      <w:pPr>
        <w:pStyle w:val="Caption"/>
        <w:jc w:val="center"/>
        <w:rPr>
          <w:rFonts w:asciiTheme="majorBidi" w:hAnsiTheme="majorBidi" w:cstheme="majorBidi"/>
          <w:sz w:val="24"/>
          <w:szCs w:val="24"/>
        </w:rPr>
      </w:pPr>
    </w:p>
    <w:p w:rsidR="00967E13" w:rsidRPr="00967E13" w:rsidRDefault="00967E13" w:rsidP="00967E13">
      <w:pPr>
        <w:pStyle w:val="Caption"/>
        <w:jc w:val="center"/>
        <w:rPr>
          <w:rFonts w:asciiTheme="majorBidi" w:hAnsiTheme="majorBidi" w:cstheme="majorBidi"/>
          <w:b w:val="0"/>
          <w:bCs w:val="0"/>
          <w:sz w:val="24"/>
          <w:szCs w:val="24"/>
        </w:rPr>
      </w:pPr>
      <w:r w:rsidRPr="00967E13">
        <w:rPr>
          <w:rFonts w:asciiTheme="majorBidi" w:hAnsiTheme="majorBidi" w:cstheme="majorBidi"/>
          <w:sz w:val="24"/>
          <w:szCs w:val="24"/>
        </w:rPr>
        <w:t xml:space="preserve">Figure </w:t>
      </w:r>
      <w:r w:rsidRPr="00967E13">
        <w:rPr>
          <w:rFonts w:asciiTheme="majorBidi" w:hAnsiTheme="majorBidi" w:cstheme="majorBidi"/>
          <w:sz w:val="24"/>
          <w:szCs w:val="24"/>
        </w:rPr>
        <w:fldChar w:fldCharType="begin"/>
      </w:r>
      <w:r w:rsidRPr="00967E13">
        <w:rPr>
          <w:rFonts w:asciiTheme="majorBidi" w:hAnsiTheme="majorBidi" w:cstheme="majorBidi"/>
          <w:sz w:val="24"/>
          <w:szCs w:val="24"/>
        </w:rPr>
        <w:instrText xml:space="preserve"> SEQ Figure \* ARABIC </w:instrText>
      </w:r>
      <w:r w:rsidRPr="00967E13">
        <w:rPr>
          <w:rFonts w:asciiTheme="majorBidi" w:hAnsiTheme="majorBidi" w:cstheme="majorBidi"/>
          <w:sz w:val="24"/>
          <w:szCs w:val="24"/>
        </w:rPr>
        <w:fldChar w:fldCharType="separate"/>
      </w:r>
      <w:r w:rsidR="008D3829">
        <w:rPr>
          <w:rFonts w:asciiTheme="majorBidi" w:hAnsiTheme="majorBidi" w:cstheme="majorBidi"/>
          <w:noProof/>
          <w:sz w:val="24"/>
          <w:szCs w:val="24"/>
        </w:rPr>
        <w:t>2</w:t>
      </w:r>
      <w:r w:rsidRPr="00967E13">
        <w:rPr>
          <w:rFonts w:asciiTheme="majorBidi" w:hAnsiTheme="majorBidi" w:cstheme="majorBidi"/>
          <w:sz w:val="24"/>
          <w:szCs w:val="24"/>
        </w:rPr>
        <w:fldChar w:fldCharType="end"/>
      </w:r>
      <w:r w:rsidRPr="00967E13">
        <w:rPr>
          <w:rFonts w:asciiTheme="majorBidi" w:hAnsiTheme="majorBidi" w:cstheme="majorBidi"/>
          <w:sz w:val="24"/>
          <w:szCs w:val="24"/>
        </w:rPr>
        <w:t>: Process of Determining Allocation Options</w:t>
      </w:r>
    </w:p>
    <w:p w:rsidR="00967E13" w:rsidRPr="00CE0D04" w:rsidRDefault="00967E13" w:rsidP="00967E13">
      <w:pPr>
        <w:spacing w:line="480" w:lineRule="auto"/>
        <w:jc w:val="center"/>
        <w:rPr>
          <w:rFonts w:asciiTheme="majorBidi" w:hAnsiTheme="majorBidi" w:cstheme="majorBidi"/>
          <w:b/>
          <w:bCs/>
        </w:rPr>
      </w:pPr>
    </w:p>
    <w:p w:rsidR="00BD2B29" w:rsidRDefault="00141A8C" w:rsidP="00344CB3">
      <w:pPr>
        <w:spacing w:line="480" w:lineRule="auto"/>
        <w:jc w:val="both"/>
        <w:rPr>
          <w:rFonts w:asciiTheme="majorBidi" w:hAnsiTheme="majorBidi" w:cstheme="majorBidi"/>
        </w:rPr>
      </w:pPr>
      <w:r w:rsidRPr="00141A8C">
        <w:rPr>
          <w:rFonts w:asciiTheme="majorBidi" w:hAnsiTheme="majorBidi" w:cstheme="majorBidi"/>
        </w:rPr>
        <w:t>The panel of experts</w:t>
      </w:r>
      <w:r w:rsidR="00344CB3">
        <w:rPr>
          <w:rFonts w:asciiTheme="majorBidi" w:hAnsiTheme="majorBidi" w:cstheme="majorBidi"/>
        </w:rPr>
        <w:t>, in the third assumption,</w:t>
      </w:r>
      <w:r w:rsidRPr="00141A8C">
        <w:rPr>
          <w:rFonts w:asciiTheme="majorBidi" w:hAnsiTheme="majorBidi" w:cstheme="majorBidi"/>
        </w:rPr>
        <w:t xml:space="preserve"> consists of a group of people from different </w:t>
      </w:r>
      <w:proofErr w:type="gramStart"/>
      <w:r w:rsidRPr="00141A8C">
        <w:rPr>
          <w:rFonts w:asciiTheme="majorBidi" w:hAnsiTheme="majorBidi" w:cstheme="majorBidi"/>
        </w:rPr>
        <w:t>departments</w:t>
      </w:r>
      <w:proofErr w:type="gramEnd"/>
      <w:r w:rsidRPr="00141A8C">
        <w:rPr>
          <w:rFonts w:asciiTheme="majorBidi" w:hAnsiTheme="majorBidi" w:cstheme="majorBidi"/>
        </w:rPr>
        <w:t>, s</w:t>
      </w:r>
      <w:r>
        <w:rPr>
          <w:rFonts w:asciiTheme="majorBidi" w:hAnsiTheme="majorBidi" w:cstheme="majorBidi"/>
        </w:rPr>
        <w:t xml:space="preserve">uch as purchasing, engineering, </w:t>
      </w:r>
      <w:r w:rsidRPr="00141A8C">
        <w:rPr>
          <w:rFonts w:asciiTheme="majorBidi" w:hAnsiTheme="majorBidi" w:cstheme="majorBidi"/>
        </w:rPr>
        <w:t>planning</w:t>
      </w:r>
      <w:r>
        <w:rPr>
          <w:rFonts w:asciiTheme="majorBidi" w:hAnsiTheme="majorBidi" w:cstheme="majorBidi"/>
        </w:rPr>
        <w:t>, etc</w:t>
      </w:r>
      <w:r w:rsidRPr="00141A8C">
        <w:rPr>
          <w:rFonts w:asciiTheme="majorBidi" w:hAnsiTheme="majorBidi" w:cstheme="majorBidi"/>
        </w:rPr>
        <w:t xml:space="preserve">.  This panel uses the information available from the suggested projects for funding (inputs) with the information in the database containing similar projects most recently involving each option (in-house and contractors) to produce reference project samples for each option (output). These samples are used in the MD computation. Specifically, MD measures how each input project best matches every option (output) </w:t>
      </w:r>
      <w:r>
        <w:rPr>
          <w:rFonts w:asciiTheme="majorBidi" w:hAnsiTheme="majorBidi" w:cstheme="majorBidi"/>
        </w:rPr>
        <w:t>to be allocated</w:t>
      </w:r>
      <w:r w:rsidRPr="00141A8C">
        <w:rPr>
          <w:rFonts w:asciiTheme="majorBidi" w:hAnsiTheme="majorBidi" w:cstheme="majorBidi"/>
        </w:rPr>
        <w:t>.</w:t>
      </w:r>
      <w:r w:rsidR="00FF4846">
        <w:rPr>
          <w:rFonts w:asciiTheme="majorBidi" w:hAnsiTheme="majorBidi" w:cstheme="majorBidi"/>
        </w:rPr>
        <w:t xml:space="preserve"> </w:t>
      </w:r>
      <w:r w:rsidR="00D43556">
        <w:rPr>
          <w:rFonts w:asciiTheme="majorBidi" w:hAnsiTheme="majorBidi" w:cstheme="majorBidi"/>
        </w:rPr>
        <w:t xml:space="preserve"> </w:t>
      </w:r>
      <w:r w:rsidR="00F9617E">
        <w:rPr>
          <w:rFonts w:asciiTheme="majorBidi" w:hAnsiTheme="majorBidi" w:cstheme="majorBidi"/>
        </w:rPr>
        <w:t xml:space="preserve"> </w:t>
      </w:r>
      <w:r w:rsidR="003F760E">
        <w:rPr>
          <w:rFonts w:asciiTheme="majorBidi" w:hAnsiTheme="majorBidi" w:cstheme="majorBidi"/>
        </w:rPr>
        <w:t xml:space="preserve">  </w:t>
      </w:r>
    </w:p>
    <w:p w:rsidR="00275431" w:rsidRDefault="003B34C9" w:rsidP="000C68A1">
      <w:pPr>
        <w:spacing w:line="480" w:lineRule="auto"/>
        <w:jc w:val="both"/>
        <w:rPr>
          <w:rFonts w:ascii="Times New Roman" w:hAnsi="Times New Roman" w:cs="Times New Roman"/>
        </w:rPr>
      </w:pPr>
      <w:r>
        <w:rPr>
          <w:rFonts w:ascii="Times New Roman" w:hAnsi="Times New Roman" w:cs="Times New Roman"/>
        </w:rPr>
        <w:t xml:space="preserve">Fourth, </w:t>
      </w:r>
      <w:r w:rsidR="00DF745F">
        <w:rPr>
          <w:rFonts w:ascii="Times New Roman" w:hAnsi="Times New Roman" w:cs="Times New Roman"/>
        </w:rPr>
        <w:t>a percentage of</w:t>
      </w:r>
      <w:r w:rsidR="00AD0D4A">
        <w:rPr>
          <w:rFonts w:ascii="Times New Roman" w:hAnsi="Times New Roman" w:cs="Times New Roman"/>
        </w:rPr>
        <w:t xml:space="preserve"> project funding or completion is not allowed</w:t>
      </w:r>
      <w:r w:rsidR="00DF745F">
        <w:rPr>
          <w:rFonts w:ascii="Times New Roman" w:hAnsi="Times New Roman" w:cs="Times New Roman"/>
        </w:rPr>
        <w:t xml:space="preserve"> (i.e., a selected project is fully funded and completed by the available resources)</w:t>
      </w:r>
      <w:r w:rsidR="00AD0D4A">
        <w:rPr>
          <w:rFonts w:ascii="Times New Roman" w:hAnsi="Times New Roman" w:cs="Times New Roman"/>
        </w:rPr>
        <w:t>.</w:t>
      </w:r>
    </w:p>
    <w:p w:rsidR="00275431" w:rsidRDefault="00680D67" w:rsidP="000C68A1">
      <w:pPr>
        <w:spacing w:line="480" w:lineRule="auto"/>
        <w:jc w:val="both"/>
        <w:rPr>
          <w:rFonts w:ascii="Times New Roman" w:hAnsi="Times New Roman" w:cs="Times New Roman"/>
        </w:rPr>
      </w:pPr>
      <w:r>
        <w:rPr>
          <w:rFonts w:ascii="Times New Roman" w:hAnsi="Times New Roman" w:cs="Times New Roman"/>
        </w:rPr>
        <w:t>Fifth,</w:t>
      </w:r>
      <w:r w:rsidR="00B42C2A">
        <w:rPr>
          <w:rFonts w:ascii="Times New Roman" w:hAnsi="Times New Roman" w:cs="Times New Roman"/>
        </w:rPr>
        <w:t xml:space="preserve"> the</w:t>
      </w:r>
      <w:r>
        <w:rPr>
          <w:rFonts w:ascii="Times New Roman" w:hAnsi="Times New Roman" w:cs="Times New Roman"/>
        </w:rPr>
        <w:t xml:space="preserve"> degree of risk and </w:t>
      </w:r>
      <w:r w:rsidR="00B42C2A">
        <w:rPr>
          <w:rFonts w:ascii="Times New Roman" w:hAnsi="Times New Roman" w:cs="Times New Roman"/>
        </w:rPr>
        <w:t xml:space="preserve">the </w:t>
      </w:r>
      <w:r>
        <w:rPr>
          <w:rFonts w:ascii="Times New Roman" w:hAnsi="Times New Roman" w:cs="Times New Roman"/>
        </w:rPr>
        <w:t>possibility of failure in project completion are omitted in our study.</w:t>
      </w:r>
    </w:p>
    <w:p w:rsidR="000C61CA" w:rsidRDefault="00DF745F" w:rsidP="000C68A1">
      <w:pPr>
        <w:spacing w:line="480" w:lineRule="auto"/>
        <w:jc w:val="both"/>
        <w:rPr>
          <w:rFonts w:ascii="Times New Roman" w:hAnsi="Times New Roman" w:cs="Times New Roman"/>
        </w:rPr>
      </w:pPr>
      <w:r>
        <w:rPr>
          <w:rFonts w:ascii="Times New Roman" w:hAnsi="Times New Roman" w:cs="Times New Roman"/>
        </w:rPr>
        <w:t xml:space="preserve">Finally, </w:t>
      </w:r>
      <w:r w:rsidR="000C68A1">
        <w:rPr>
          <w:rFonts w:ascii="Times New Roman" w:hAnsi="Times New Roman" w:cs="Times New Roman"/>
        </w:rPr>
        <w:t xml:space="preserve">the </w:t>
      </w:r>
      <w:r w:rsidR="000C68A1" w:rsidRPr="000C68A1">
        <w:rPr>
          <w:rFonts w:ascii="Times New Roman" w:hAnsi="Times New Roman" w:cs="Times New Roman"/>
        </w:rPr>
        <w:t>interdependent chronological relationship</w:t>
      </w:r>
      <w:r w:rsidR="00836411">
        <w:rPr>
          <w:rFonts w:ascii="Times New Roman" w:hAnsi="Times New Roman" w:cs="Times New Roman"/>
        </w:rPr>
        <w:t>,</w:t>
      </w:r>
      <w:r>
        <w:rPr>
          <w:rFonts w:ascii="Times New Roman" w:hAnsi="Times New Roman" w:cs="Times New Roman"/>
        </w:rPr>
        <w:t xml:space="preserve"> </w:t>
      </w:r>
      <w:r w:rsidR="007A35C7">
        <w:rPr>
          <w:rFonts w:ascii="Times New Roman" w:hAnsi="Times New Roman" w:cs="Times New Roman"/>
        </w:rPr>
        <w:t>of</w:t>
      </w:r>
      <w:r>
        <w:rPr>
          <w:rFonts w:ascii="Times New Roman" w:hAnsi="Times New Roman" w:cs="Times New Roman"/>
        </w:rPr>
        <w:t xml:space="preserve"> project or resource</w:t>
      </w:r>
      <w:r w:rsidR="00836411">
        <w:rPr>
          <w:rFonts w:ascii="Times New Roman" w:hAnsi="Times New Roman" w:cs="Times New Roman"/>
        </w:rPr>
        <w:t xml:space="preserve"> </w:t>
      </w:r>
      <w:r w:rsidR="008543CB">
        <w:rPr>
          <w:rFonts w:ascii="Times New Roman" w:hAnsi="Times New Roman" w:cs="Times New Roman"/>
        </w:rPr>
        <w:t>between</w:t>
      </w:r>
      <w:r w:rsidR="00836411">
        <w:rPr>
          <w:rFonts w:ascii="Times New Roman" w:hAnsi="Times New Roman" w:cs="Times New Roman"/>
        </w:rPr>
        <w:t xml:space="preserve"> each other</w:t>
      </w:r>
      <w:r>
        <w:rPr>
          <w:rFonts w:ascii="Times New Roman" w:hAnsi="Times New Roman" w:cs="Times New Roman"/>
        </w:rPr>
        <w:t xml:space="preserve"> is not </w:t>
      </w:r>
      <w:r w:rsidR="00831AF3">
        <w:rPr>
          <w:rFonts w:ascii="Times New Roman" w:hAnsi="Times New Roman" w:cs="Times New Roman"/>
        </w:rPr>
        <w:t>considered</w:t>
      </w:r>
      <w:r w:rsidR="000C68A1">
        <w:rPr>
          <w:rFonts w:ascii="Times New Roman" w:hAnsi="Times New Roman" w:cs="Times New Roman"/>
        </w:rPr>
        <w:t xml:space="preserve"> (i.e., </w:t>
      </w:r>
      <w:r w:rsidR="00680D67">
        <w:rPr>
          <w:rFonts w:ascii="Times New Roman" w:hAnsi="Times New Roman" w:cs="Times New Roman"/>
        </w:rPr>
        <w:t>start</w:t>
      </w:r>
      <w:r w:rsidR="006C073D">
        <w:rPr>
          <w:rFonts w:ascii="Times New Roman" w:hAnsi="Times New Roman" w:cs="Times New Roman"/>
        </w:rPr>
        <w:t>ing and finishing</w:t>
      </w:r>
      <w:r w:rsidR="00680D67">
        <w:rPr>
          <w:rFonts w:ascii="Times New Roman" w:hAnsi="Times New Roman" w:cs="Times New Roman"/>
        </w:rPr>
        <w:t xml:space="preserve"> </w:t>
      </w:r>
      <w:r w:rsidR="006C073D">
        <w:rPr>
          <w:rFonts w:ascii="Times New Roman" w:hAnsi="Times New Roman" w:cs="Times New Roman"/>
        </w:rPr>
        <w:t xml:space="preserve">any project </w:t>
      </w:r>
      <w:r w:rsidR="00696F56">
        <w:rPr>
          <w:rFonts w:ascii="Times New Roman" w:hAnsi="Times New Roman" w:cs="Times New Roman"/>
        </w:rPr>
        <w:t xml:space="preserve">is not </w:t>
      </w:r>
      <w:r w:rsidR="006C073D">
        <w:rPr>
          <w:rFonts w:ascii="Times New Roman" w:hAnsi="Times New Roman" w:cs="Times New Roman"/>
        </w:rPr>
        <w:t xml:space="preserve">necessarily </w:t>
      </w:r>
      <w:r w:rsidR="000C68A1">
        <w:rPr>
          <w:rFonts w:ascii="Times New Roman" w:hAnsi="Times New Roman" w:cs="Times New Roman"/>
        </w:rPr>
        <w:t xml:space="preserve">reliant </w:t>
      </w:r>
      <w:r w:rsidR="00831AF3">
        <w:rPr>
          <w:rFonts w:ascii="Times New Roman" w:hAnsi="Times New Roman" w:cs="Times New Roman"/>
        </w:rPr>
        <w:t xml:space="preserve">or depended </w:t>
      </w:r>
      <w:r w:rsidR="000C68A1" w:rsidRPr="000C68A1">
        <w:rPr>
          <w:rFonts w:ascii="Times New Roman" w:hAnsi="Times New Roman" w:cs="Times New Roman"/>
        </w:rPr>
        <w:t>the status of other projects or activities</w:t>
      </w:r>
      <w:r w:rsidR="000C68A1">
        <w:rPr>
          <w:rFonts w:ascii="Times New Roman" w:hAnsi="Times New Roman" w:cs="Times New Roman"/>
        </w:rPr>
        <w:t>)</w:t>
      </w:r>
      <w:r w:rsidR="006C073D">
        <w:rPr>
          <w:rFonts w:ascii="Times New Roman" w:hAnsi="Times New Roman" w:cs="Times New Roman"/>
        </w:rPr>
        <w:t>.</w:t>
      </w:r>
    </w:p>
    <w:p w:rsidR="000C61CA" w:rsidRDefault="000C61CA" w:rsidP="00634C03">
      <w:pPr>
        <w:spacing w:line="480" w:lineRule="auto"/>
        <w:jc w:val="both"/>
        <w:rPr>
          <w:rFonts w:ascii="Times New Roman" w:hAnsi="Times New Roman" w:cs="Times New Roman"/>
        </w:rPr>
      </w:pPr>
      <w:r>
        <w:rPr>
          <w:rFonts w:ascii="Times New Roman" w:hAnsi="Times New Roman" w:cs="Times New Roman"/>
        </w:rPr>
        <w:tab/>
      </w:r>
      <w:r w:rsidR="00634C03">
        <w:rPr>
          <w:rFonts w:ascii="Times New Roman" w:hAnsi="Times New Roman" w:cs="Times New Roman"/>
        </w:rPr>
        <w:t>T</w:t>
      </w:r>
      <w:r w:rsidR="00634C03" w:rsidRPr="00634C03">
        <w:rPr>
          <w:rFonts w:ascii="Times New Roman" w:hAnsi="Times New Roman" w:cs="Times New Roman"/>
        </w:rPr>
        <w:t xml:space="preserve">he department of project management handles projects in any business environment or governmental sector.  Regardless of </w:t>
      </w:r>
      <w:r w:rsidR="00634C03">
        <w:rPr>
          <w:rFonts w:ascii="Times New Roman" w:hAnsi="Times New Roman" w:cs="Times New Roman"/>
        </w:rPr>
        <w:t>variations</w:t>
      </w:r>
      <w:r w:rsidR="00634C03" w:rsidRPr="00634C03">
        <w:rPr>
          <w:rFonts w:ascii="Times New Roman" w:hAnsi="Times New Roman" w:cs="Times New Roman"/>
        </w:rPr>
        <w:t xml:space="preserve"> in project types, each project in R&amp;D usually progresses in three primary phases [R&amp;D project portfolio…] as follows:</w:t>
      </w:r>
    </w:p>
    <w:p w:rsidR="000C61CA" w:rsidRPr="000C61CA" w:rsidRDefault="000C61CA" w:rsidP="006E4D2E">
      <w:pPr>
        <w:pStyle w:val="ListParagraph"/>
        <w:numPr>
          <w:ilvl w:val="0"/>
          <w:numId w:val="4"/>
        </w:numPr>
        <w:spacing w:line="480" w:lineRule="auto"/>
        <w:jc w:val="both"/>
        <w:rPr>
          <w:rFonts w:ascii="Times New Roman" w:hAnsi="Times New Roman" w:cs="Times New Roman"/>
        </w:rPr>
      </w:pPr>
      <w:r w:rsidRPr="000C61CA">
        <w:rPr>
          <w:rFonts w:ascii="Times New Roman" w:hAnsi="Times New Roman" w:cs="Times New Roman"/>
        </w:rPr>
        <w:t>Project propo</w:t>
      </w:r>
      <w:r w:rsidR="00634C03">
        <w:rPr>
          <w:rFonts w:ascii="Times New Roman" w:hAnsi="Times New Roman" w:cs="Times New Roman"/>
        </w:rPr>
        <w:t>sal submittal</w:t>
      </w:r>
    </w:p>
    <w:p w:rsidR="000C61CA" w:rsidRPr="000C61CA" w:rsidRDefault="000C61CA" w:rsidP="006E4D2E">
      <w:pPr>
        <w:pStyle w:val="ListParagraph"/>
        <w:numPr>
          <w:ilvl w:val="0"/>
          <w:numId w:val="4"/>
        </w:numPr>
        <w:spacing w:line="480" w:lineRule="auto"/>
        <w:jc w:val="both"/>
        <w:rPr>
          <w:rFonts w:ascii="Times New Roman" w:hAnsi="Times New Roman" w:cs="Times New Roman"/>
        </w:rPr>
      </w:pPr>
      <w:r w:rsidRPr="000C61CA">
        <w:rPr>
          <w:rFonts w:ascii="Times New Roman" w:hAnsi="Times New Roman" w:cs="Times New Roman"/>
        </w:rPr>
        <w:t>Projec</w:t>
      </w:r>
      <w:r w:rsidR="00634C03">
        <w:rPr>
          <w:rFonts w:ascii="Times New Roman" w:hAnsi="Times New Roman" w:cs="Times New Roman"/>
        </w:rPr>
        <w:t>t proposal and scope evaluation</w:t>
      </w:r>
    </w:p>
    <w:p w:rsidR="000C61CA" w:rsidRDefault="00634C03" w:rsidP="00634C03">
      <w:pPr>
        <w:pStyle w:val="ListParagraph"/>
        <w:numPr>
          <w:ilvl w:val="0"/>
          <w:numId w:val="4"/>
        </w:numPr>
        <w:spacing w:line="480" w:lineRule="auto"/>
        <w:jc w:val="both"/>
        <w:rPr>
          <w:rFonts w:ascii="Times New Roman" w:hAnsi="Times New Roman" w:cs="Times New Roman"/>
        </w:rPr>
      </w:pPr>
      <w:r>
        <w:rPr>
          <w:rFonts w:ascii="Times New Roman" w:hAnsi="Times New Roman" w:cs="Times New Roman"/>
        </w:rPr>
        <w:t>Decision-</w:t>
      </w:r>
      <w:r w:rsidR="000C61CA" w:rsidRPr="000C61CA">
        <w:rPr>
          <w:rFonts w:ascii="Times New Roman" w:hAnsi="Times New Roman" w:cs="Times New Roman"/>
        </w:rPr>
        <w:t xml:space="preserve">making </w:t>
      </w:r>
      <w:r>
        <w:rPr>
          <w:rFonts w:ascii="Times New Roman" w:hAnsi="Times New Roman" w:cs="Times New Roman"/>
        </w:rPr>
        <w:t>regarding</w:t>
      </w:r>
      <w:r w:rsidR="000C61CA" w:rsidRPr="000C61CA">
        <w:rPr>
          <w:rFonts w:ascii="Times New Roman" w:hAnsi="Times New Roman" w:cs="Times New Roman"/>
        </w:rPr>
        <w:t xml:space="preserve"> projec</w:t>
      </w:r>
      <w:r>
        <w:rPr>
          <w:rFonts w:ascii="Times New Roman" w:hAnsi="Times New Roman" w:cs="Times New Roman"/>
        </w:rPr>
        <w:t>t funding and relevant resources</w:t>
      </w:r>
    </w:p>
    <w:p w:rsidR="00634C03" w:rsidRDefault="00634C03" w:rsidP="00634C03">
      <w:pPr>
        <w:spacing w:line="480" w:lineRule="auto"/>
        <w:jc w:val="both"/>
        <w:rPr>
          <w:rFonts w:ascii="Times New Roman" w:hAnsi="Times New Roman" w:cs="Times New Roman"/>
        </w:rPr>
      </w:pPr>
      <w:r>
        <w:rPr>
          <w:rFonts w:ascii="Times New Roman" w:hAnsi="Times New Roman" w:cs="Times New Roman"/>
        </w:rPr>
        <w:lastRenderedPageBreak/>
        <w:t>This process is illustrated in Figure 3, which provides a clear picture of the step we concentrate on in this dissertation.</w:t>
      </w:r>
      <w:r w:rsidRPr="0063222D">
        <w:rPr>
          <w:rFonts w:ascii="Times New Roman" w:hAnsi="Times New Roman" w:cs="Times New Roman"/>
        </w:rPr>
        <w:t xml:space="preserve"> </w:t>
      </w:r>
    </w:p>
    <w:p w:rsidR="00634C03" w:rsidRPr="000C61CA" w:rsidRDefault="00275431" w:rsidP="00634C03">
      <w:pPr>
        <w:pStyle w:val="ListParagraph"/>
        <w:spacing w:line="480" w:lineRule="auto"/>
        <w:ind w:left="0"/>
        <w:jc w:val="both"/>
        <w:rPr>
          <w:rFonts w:ascii="Times New Roman" w:hAnsi="Times New Roman" w:cs="Times New Roman"/>
        </w:rPr>
      </w:pPr>
      <w:r>
        <w:rPr>
          <w:rFonts w:ascii="Times New Roman" w:hAnsi="Times New Roman" w:cs="Times New Roman"/>
          <w:noProof/>
        </w:rPr>
        <w:drawing>
          <wp:anchor distT="0" distB="0" distL="114300" distR="114300" simplePos="0" relativeHeight="251689984" behindDoc="1" locked="0" layoutInCell="1" allowOverlap="1">
            <wp:simplePos x="0" y="0"/>
            <wp:positionH relativeFrom="column">
              <wp:posOffset>352425</wp:posOffset>
            </wp:positionH>
            <wp:positionV relativeFrom="paragraph">
              <wp:posOffset>19050</wp:posOffset>
            </wp:positionV>
            <wp:extent cx="4991100" cy="2619375"/>
            <wp:effectExtent l="19050" t="0" r="0" b="0"/>
            <wp:wrapTight wrapText="bothSides">
              <wp:wrapPolygon edited="0">
                <wp:start x="16324" y="0"/>
                <wp:lineTo x="16076" y="1571"/>
                <wp:lineTo x="16076" y="3927"/>
                <wp:lineTo x="17148" y="5027"/>
                <wp:lineTo x="18550" y="5027"/>
                <wp:lineTo x="-82" y="7069"/>
                <wp:lineTo x="-82" y="14295"/>
                <wp:lineTo x="6266" y="15081"/>
                <wp:lineTo x="18550" y="15081"/>
                <wp:lineTo x="16076" y="17437"/>
                <wp:lineTo x="16241" y="21521"/>
                <wp:lineTo x="16324" y="21521"/>
                <wp:lineTo x="21435" y="21521"/>
                <wp:lineTo x="21518" y="21521"/>
                <wp:lineTo x="21600" y="20579"/>
                <wp:lineTo x="21600" y="17437"/>
                <wp:lineTo x="19292" y="15081"/>
                <wp:lineTo x="20528" y="15081"/>
                <wp:lineTo x="21600" y="13981"/>
                <wp:lineTo x="21600" y="7383"/>
                <wp:lineTo x="19292" y="5027"/>
                <wp:lineTo x="20693" y="5027"/>
                <wp:lineTo x="21600" y="4084"/>
                <wp:lineTo x="21600" y="314"/>
                <wp:lineTo x="21518" y="0"/>
                <wp:lineTo x="16324" y="0"/>
              </wp:wrapPolygon>
            </wp:wrapTight>
            <wp:docPr id="4"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6200" cy="4343400"/>
                      <a:chOff x="762000" y="990600"/>
                      <a:chExt cx="7696200" cy="4343400"/>
                    </a:xfrm>
                  </a:grpSpPr>
                  <a:grpSp>
                    <a:nvGrpSpPr>
                      <a:cNvPr id="20" name="Group 19"/>
                      <a:cNvGrpSpPr/>
                    </a:nvGrpSpPr>
                    <a:grpSpPr>
                      <a:xfrm>
                        <a:off x="762000" y="990600"/>
                        <a:ext cx="7696200" cy="4343400"/>
                        <a:chOff x="762000" y="990600"/>
                        <a:chExt cx="7696200" cy="4343400"/>
                      </a:xfrm>
                    </a:grpSpPr>
                    <a:sp>
                      <a:nvSpPr>
                        <a:cNvPr id="5" name="Flowchart: Process 4"/>
                        <a:cNvSpPr/>
                      </a:nvSpPr>
                      <a:spPr>
                        <a:xfrm>
                          <a:off x="762000" y="2514600"/>
                          <a:ext cx="1905000" cy="1295400"/>
                        </a:xfrm>
                        <a:prstGeom prst="flowChartProcess">
                          <a:avLst/>
                        </a:prstGeom>
                        <a:solidFill>
                          <a:schemeClr val="accent1">
                            <a:lumMod val="40000"/>
                            <a:lumOff val="60000"/>
                          </a:schemeClr>
                        </a:solidFill>
                        <a:effectLst>
                          <a:glow rad="63500">
                            <a:schemeClr val="accent1">
                              <a:satMod val="175000"/>
                              <a:alpha val="40000"/>
                            </a:schemeClr>
                          </a:glow>
                        </a:effectLst>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2">
                                    <a:lumMod val="50000"/>
                                  </a:schemeClr>
                                </a:solidFill>
                                <a:latin typeface="Times New Roman" pitchFamily="18" charset="0"/>
                                <a:cs typeface="Times New Roman" pitchFamily="18" charset="0"/>
                              </a:rPr>
                              <a:t>Project proposal submittal</a:t>
                            </a:r>
                            <a:endParaRPr lang="en-US" dirty="0">
                              <a:solidFill>
                                <a:schemeClr val="tx2">
                                  <a:lumMod val="50000"/>
                                </a:schemeClr>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Flowchart: Process 5"/>
                        <a:cNvSpPr/>
                      </a:nvSpPr>
                      <a:spPr>
                        <a:xfrm>
                          <a:off x="3657600" y="2514600"/>
                          <a:ext cx="1905000" cy="1295400"/>
                        </a:xfrm>
                        <a:prstGeom prst="flowChartProcess">
                          <a:avLst/>
                        </a:prstGeom>
                        <a:solidFill>
                          <a:schemeClr val="tx2">
                            <a:lumMod val="60000"/>
                            <a:lumOff val="40000"/>
                          </a:schemeClr>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solidFill>
                                  <a:schemeClr val="tx1"/>
                                </a:solidFill>
                                <a:latin typeface="Times New Roman" pitchFamily="18" charset="0"/>
                                <a:cs typeface="Times New Roman" pitchFamily="18" charset="0"/>
                              </a:rPr>
                              <a:t>Project proposal and scope evaluation</a:t>
                            </a:r>
                            <a:endParaRPr lang="en-US" dirty="0">
                              <a:solidFill>
                                <a:schemeClr val="tx1"/>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Flowchart: Process 6"/>
                        <a:cNvSpPr/>
                      </a:nvSpPr>
                      <a:spPr>
                        <a:xfrm>
                          <a:off x="6553200" y="2514600"/>
                          <a:ext cx="1905000" cy="1295400"/>
                        </a:xfrm>
                        <a:prstGeom prst="flowChartProcess">
                          <a:avLst/>
                        </a:prstGeom>
                        <a:ln>
                          <a:solidFill>
                            <a:schemeClr val="tx1"/>
                          </a:solidFill>
                          <a:prstDash val="dashDot"/>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600" dirty="0" smtClean="0">
                                <a:solidFill>
                                  <a:schemeClr val="tx1"/>
                                </a:solidFill>
                                <a:latin typeface="Times New Roman" pitchFamily="18" charset="0"/>
                                <a:cs typeface="Times New Roman" pitchFamily="18" charset="0"/>
                              </a:rPr>
                              <a:t>Decision making in project funding and resource allocation</a:t>
                            </a:r>
                            <a:endParaRPr lang="en-US" sz="1600" dirty="0">
                              <a:solidFill>
                                <a:schemeClr val="tx1"/>
                              </a:solidFill>
                              <a:latin typeface="Times New Roman" pitchFamily="18" charset="0"/>
                              <a:cs typeface="Times New Roman" pitchFamily="18" charset="0"/>
                            </a:endParaRPr>
                          </a:p>
                        </a:txBody>
                        <a:useSpRect/>
                      </a:txSp>
                      <a:style>
                        <a:lnRef idx="2">
                          <a:schemeClr val="accent6">
                            <a:shade val="50000"/>
                          </a:schemeClr>
                        </a:lnRef>
                        <a:fillRef idx="1">
                          <a:schemeClr val="accent6"/>
                        </a:fillRef>
                        <a:effectRef idx="0">
                          <a:schemeClr val="accent6"/>
                        </a:effectRef>
                        <a:fontRef idx="minor">
                          <a:schemeClr val="lt1"/>
                        </a:fontRef>
                      </a:style>
                    </a:sp>
                    <a:sp>
                      <a:nvSpPr>
                        <a:cNvPr id="8" name="Right Arrow 7"/>
                        <a:cNvSpPr/>
                      </a:nvSpPr>
                      <a:spPr>
                        <a:xfrm>
                          <a:off x="2667000" y="3124200"/>
                          <a:ext cx="990600" cy="152400"/>
                        </a:xfrm>
                        <a:prstGeom prst="right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Right Arrow 8"/>
                        <a:cNvSpPr/>
                      </a:nvSpPr>
                      <a:spPr>
                        <a:xfrm>
                          <a:off x="5562600" y="3124200"/>
                          <a:ext cx="990600" cy="152400"/>
                        </a:xfrm>
                        <a:prstGeom prst="right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Down Arrow 15"/>
                        <a:cNvSpPr/>
                      </a:nvSpPr>
                      <a:spPr>
                        <a:xfrm rot="10800000">
                          <a:off x="7391400" y="3810000"/>
                          <a:ext cx="228600" cy="685800"/>
                        </a:xfrm>
                        <a:prstGeom prst="downArrow">
                          <a:avLst/>
                        </a:prstGeom>
                        <a:solidFill>
                          <a:schemeClr val="accent3"/>
                        </a:solidFill>
                        <a:ln>
                          <a:solidFill>
                            <a:schemeClr val="accent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Down Arrow 16"/>
                        <a:cNvSpPr/>
                      </a:nvSpPr>
                      <a:spPr>
                        <a:xfrm>
                          <a:off x="7391400" y="1828800"/>
                          <a:ext cx="228600" cy="685800"/>
                        </a:xfrm>
                        <a:prstGeom prst="downArrow">
                          <a:avLst/>
                        </a:prstGeom>
                        <a:solidFill>
                          <a:schemeClr val="accent3"/>
                        </a:solidFill>
                        <a:ln>
                          <a:solidFill>
                            <a:schemeClr val="accent2"/>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Rounded Rectangle 17"/>
                        <a:cNvSpPr/>
                      </a:nvSpPr>
                      <a:spPr>
                        <a:xfrm>
                          <a:off x="6565392" y="990600"/>
                          <a:ext cx="1892808" cy="838200"/>
                        </a:xfrm>
                        <a:prstGeom prst="roundRect">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t>Optimization models</a:t>
                            </a:r>
                            <a:endParaRPr lang="en-US" dirty="0"/>
                          </a:p>
                        </a:txBody>
                        <a:useSpRect/>
                      </a:txSp>
                      <a:style>
                        <a:lnRef idx="2">
                          <a:schemeClr val="accent3">
                            <a:shade val="50000"/>
                          </a:schemeClr>
                        </a:lnRef>
                        <a:fillRef idx="1">
                          <a:schemeClr val="accent3"/>
                        </a:fillRef>
                        <a:effectRef idx="0">
                          <a:schemeClr val="accent3"/>
                        </a:effectRef>
                        <a:fontRef idx="minor">
                          <a:schemeClr val="lt1"/>
                        </a:fontRef>
                      </a:style>
                    </a:sp>
                    <a:sp>
                      <a:nvSpPr>
                        <a:cNvPr id="19" name="Rounded Rectangle 18"/>
                        <a:cNvSpPr/>
                      </a:nvSpPr>
                      <a:spPr>
                        <a:xfrm>
                          <a:off x="6553200" y="4495800"/>
                          <a:ext cx="1892808" cy="838200"/>
                        </a:xfrm>
                        <a:prstGeom prst="roundRect">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dirty="0" smtClean="0"/>
                              <a:t>MD classification criterion</a:t>
                            </a:r>
                            <a:endParaRPr lang="en-US" dirty="0"/>
                          </a:p>
                        </a:txBody>
                        <a:useSpRect/>
                      </a:txSp>
                      <a:style>
                        <a:lnRef idx="2">
                          <a:schemeClr val="accent3">
                            <a:shade val="50000"/>
                          </a:schemeClr>
                        </a:lnRef>
                        <a:fillRef idx="1">
                          <a:schemeClr val="accent3"/>
                        </a:fillRef>
                        <a:effectRef idx="0">
                          <a:schemeClr val="accent3"/>
                        </a:effectRef>
                        <a:fontRef idx="minor">
                          <a:schemeClr val="lt1"/>
                        </a:fontRef>
                      </a:style>
                    </a:sp>
                  </a:grpSp>
                </lc:lockedCanvas>
              </a:graphicData>
            </a:graphic>
          </wp:anchor>
        </w:drawing>
      </w:r>
    </w:p>
    <w:p w:rsidR="000C61CA" w:rsidRDefault="000C61CA" w:rsidP="000C61CA">
      <w:pPr>
        <w:spacing w:line="480" w:lineRule="auto"/>
        <w:jc w:val="both"/>
        <w:rPr>
          <w:rFonts w:ascii="Times New Roman" w:hAnsi="Times New Roman" w:cs="Times New Roman"/>
        </w:rPr>
      </w:pPr>
    </w:p>
    <w:p w:rsidR="000C61CA" w:rsidRDefault="000C61CA" w:rsidP="000C61CA">
      <w:pPr>
        <w:spacing w:line="480" w:lineRule="auto"/>
        <w:jc w:val="both"/>
        <w:rPr>
          <w:rFonts w:ascii="Times New Roman" w:hAnsi="Times New Roman" w:cs="Times New Roman"/>
        </w:rPr>
      </w:pPr>
    </w:p>
    <w:p w:rsidR="000C61CA" w:rsidRPr="000C61CA" w:rsidRDefault="000C61CA" w:rsidP="000C61CA">
      <w:pPr>
        <w:spacing w:line="480" w:lineRule="auto"/>
        <w:jc w:val="both"/>
        <w:rPr>
          <w:rFonts w:ascii="Times New Roman" w:hAnsi="Times New Roman" w:cs="Times New Roman"/>
        </w:rPr>
      </w:pPr>
    </w:p>
    <w:p w:rsidR="000C61CA" w:rsidRDefault="000C61CA" w:rsidP="000C61CA">
      <w:pPr>
        <w:spacing w:line="480" w:lineRule="auto"/>
        <w:jc w:val="center"/>
        <w:rPr>
          <w:rFonts w:asciiTheme="majorBidi" w:hAnsiTheme="majorBidi" w:cstheme="majorBidi"/>
          <w:b/>
          <w:bCs/>
        </w:rPr>
      </w:pPr>
    </w:p>
    <w:p w:rsidR="000C61CA" w:rsidRDefault="000C61CA" w:rsidP="001E574B">
      <w:pPr>
        <w:spacing w:line="480" w:lineRule="auto"/>
        <w:jc w:val="center"/>
        <w:rPr>
          <w:rFonts w:asciiTheme="majorBidi" w:hAnsiTheme="majorBidi" w:cstheme="majorBidi"/>
          <w:b/>
          <w:bCs/>
        </w:rPr>
      </w:pPr>
    </w:p>
    <w:p w:rsidR="00967E13" w:rsidRDefault="00967E13" w:rsidP="001E574B">
      <w:pPr>
        <w:spacing w:line="480" w:lineRule="auto"/>
        <w:jc w:val="center"/>
        <w:rPr>
          <w:rFonts w:asciiTheme="majorBidi" w:hAnsiTheme="majorBidi" w:cstheme="majorBidi"/>
          <w:b/>
          <w:bCs/>
        </w:rPr>
      </w:pPr>
    </w:p>
    <w:p w:rsidR="00967E13" w:rsidRDefault="00967E13" w:rsidP="00967E13">
      <w:pPr>
        <w:pStyle w:val="Caption"/>
        <w:jc w:val="center"/>
        <w:rPr>
          <w:rFonts w:asciiTheme="majorBidi" w:hAnsiTheme="majorBidi" w:cstheme="majorBidi"/>
          <w:sz w:val="24"/>
          <w:szCs w:val="24"/>
        </w:rPr>
      </w:pPr>
    </w:p>
    <w:p w:rsidR="004347FD" w:rsidRDefault="00967E13" w:rsidP="00967E13">
      <w:pPr>
        <w:pStyle w:val="Caption"/>
        <w:spacing w:before="0" w:after="0"/>
        <w:jc w:val="center"/>
        <w:rPr>
          <w:rFonts w:asciiTheme="majorBidi" w:hAnsiTheme="majorBidi" w:cstheme="majorBidi"/>
          <w:sz w:val="24"/>
          <w:szCs w:val="24"/>
        </w:rPr>
      </w:pPr>
      <w:r w:rsidRPr="00967E13">
        <w:rPr>
          <w:rFonts w:asciiTheme="majorBidi" w:hAnsiTheme="majorBidi" w:cstheme="majorBidi"/>
          <w:sz w:val="24"/>
          <w:szCs w:val="24"/>
        </w:rPr>
        <w:t xml:space="preserve">Figure </w:t>
      </w:r>
      <w:r w:rsidRPr="00967E13">
        <w:rPr>
          <w:rFonts w:asciiTheme="majorBidi" w:hAnsiTheme="majorBidi" w:cstheme="majorBidi"/>
          <w:sz w:val="24"/>
          <w:szCs w:val="24"/>
        </w:rPr>
        <w:fldChar w:fldCharType="begin"/>
      </w:r>
      <w:r w:rsidRPr="00967E13">
        <w:rPr>
          <w:rFonts w:asciiTheme="majorBidi" w:hAnsiTheme="majorBidi" w:cstheme="majorBidi"/>
          <w:sz w:val="24"/>
          <w:szCs w:val="24"/>
        </w:rPr>
        <w:instrText xml:space="preserve"> SEQ Figure \* ARABIC </w:instrText>
      </w:r>
      <w:r w:rsidRPr="00967E13">
        <w:rPr>
          <w:rFonts w:asciiTheme="majorBidi" w:hAnsiTheme="majorBidi" w:cstheme="majorBidi"/>
          <w:sz w:val="24"/>
          <w:szCs w:val="24"/>
        </w:rPr>
        <w:fldChar w:fldCharType="separate"/>
      </w:r>
      <w:r w:rsidR="008D3829">
        <w:rPr>
          <w:rFonts w:asciiTheme="majorBidi" w:hAnsiTheme="majorBidi" w:cstheme="majorBidi"/>
          <w:noProof/>
          <w:sz w:val="24"/>
          <w:szCs w:val="24"/>
        </w:rPr>
        <w:t>3</w:t>
      </w:r>
      <w:r w:rsidRPr="00967E13">
        <w:rPr>
          <w:rFonts w:asciiTheme="majorBidi" w:hAnsiTheme="majorBidi" w:cstheme="majorBidi"/>
          <w:sz w:val="24"/>
          <w:szCs w:val="24"/>
        </w:rPr>
        <w:fldChar w:fldCharType="end"/>
      </w:r>
      <w:r w:rsidRPr="00967E13">
        <w:rPr>
          <w:rFonts w:asciiTheme="majorBidi" w:hAnsiTheme="majorBidi" w:cstheme="majorBidi"/>
          <w:sz w:val="24"/>
          <w:szCs w:val="24"/>
        </w:rPr>
        <w:t>: R&amp;D Project Primary Phases</w:t>
      </w:r>
    </w:p>
    <w:p w:rsidR="00967E13" w:rsidRPr="00967E13" w:rsidRDefault="00967E13" w:rsidP="00967E13"/>
    <w:p w:rsidR="006E2B7A" w:rsidRPr="006E2B7A" w:rsidRDefault="006E2B7A" w:rsidP="006E2B7A">
      <w:pPr>
        <w:spacing w:line="480" w:lineRule="auto"/>
        <w:jc w:val="both"/>
        <w:rPr>
          <w:rFonts w:asciiTheme="majorBidi" w:hAnsiTheme="majorBidi" w:cstheme="majorBidi"/>
        </w:rPr>
      </w:pPr>
      <w:r w:rsidRPr="006E2B7A">
        <w:rPr>
          <w:rFonts w:asciiTheme="majorBidi" w:hAnsiTheme="majorBidi" w:cstheme="majorBidi"/>
        </w:rPr>
        <w:t xml:space="preserve">As shown in Figure 3, our contributions focus on providing decision makers and managers decision-support methodology for </w:t>
      </w:r>
      <w:r>
        <w:rPr>
          <w:rFonts w:asciiTheme="majorBidi" w:hAnsiTheme="majorBidi" w:cstheme="majorBidi"/>
        </w:rPr>
        <w:t>selecting</w:t>
      </w:r>
      <w:r w:rsidRPr="006E2B7A">
        <w:rPr>
          <w:rFonts w:asciiTheme="majorBidi" w:hAnsiTheme="majorBidi" w:cstheme="majorBidi"/>
        </w:rPr>
        <w:t xml:space="preserve"> optimal projects to be funded subject to resource and budget constraints, as well as identifying projects most suitable for either in-house development or private contractors’ use. </w:t>
      </w:r>
    </w:p>
    <w:p w:rsidR="006B4C08" w:rsidRDefault="006E2B7A" w:rsidP="006E2B7A">
      <w:pPr>
        <w:spacing w:line="480" w:lineRule="auto"/>
        <w:jc w:val="both"/>
        <w:rPr>
          <w:rFonts w:asciiTheme="majorBidi" w:hAnsiTheme="majorBidi" w:cstheme="majorBidi"/>
        </w:rPr>
      </w:pPr>
      <w:r w:rsidRPr="006E2B7A">
        <w:rPr>
          <w:rFonts w:asciiTheme="majorBidi" w:hAnsiTheme="majorBidi" w:cstheme="majorBidi"/>
        </w:rPr>
        <w:tab/>
      </w:r>
      <w:r>
        <w:rPr>
          <w:rFonts w:asciiTheme="majorBidi" w:hAnsiTheme="majorBidi" w:cstheme="majorBidi"/>
        </w:rPr>
        <w:t>T</w:t>
      </w:r>
      <w:r w:rsidRPr="006E2B7A">
        <w:rPr>
          <w:rFonts w:asciiTheme="majorBidi" w:hAnsiTheme="majorBidi" w:cstheme="majorBidi"/>
        </w:rPr>
        <w:t xml:space="preserve">his chapter will discuss the proposed tools (i.e., MD definition and equations) involved in the project-funding decision-making phase. Moreover, a </w:t>
      </w:r>
      <w:r>
        <w:rPr>
          <w:rFonts w:asciiTheme="majorBidi" w:hAnsiTheme="majorBidi" w:cstheme="majorBidi"/>
        </w:rPr>
        <w:t>compendium</w:t>
      </w:r>
      <w:r w:rsidRPr="006E2B7A">
        <w:rPr>
          <w:rFonts w:asciiTheme="majorBidi" w:hAnsiTheme="majorBidi" w:cstheme="majorBidi"/>
        </w:rPr>
        <w:t xml:space="preserve"> of the B&amp;B algorithm is provided as a solution methodology for our</w:t>
      </w:r>
      <w:r>
        <w:rPr>
          <w:rFonts w:asciiTheme="majorBidi" w:hAnsiTheme="majorBidi" w:cstheme="majorBidi"/>
        </w:rPr>
        <w:t xml:space="preserve"> proposed</w:t>
      </w:r>
      <w:r w:rsidRPr="006E2B7A">
        <w:rPr>
          <w:rFonts w:asciiTheme="majorBidi" w:hAnsiTheme="majorBidi" w:cstheme="majorBidi"/>
        </w:rPr>
        <w:t xml:space="preserve"> project-selection and resource- allocation models.</w:t>
      </w:r>
    </w:p>
    <w:p w:rsidR="003C3920" w:rsidRDefault="00C84FBE" w:rsidP="003C3920">
      <w:pPr>
        <w:pStyle w:val="Heading2"/>
        <w:rPr>
          <w:rFonts w:asciiTheme="majorBidi" w:hAnsiTheme="majorBidi" w:cstheme="majorBidi"/>
        </w:rPr>
      </w:pPr>
      <w:proofErr w:type="spellStart"/>
      <w:r w:rsidRPr="00C84FBE">
        <w:rPr>
          <w:rFonts w:asciiTheme="majorBidi" w:hAnsiTheme="majorBidi" w:cstheme="majorBidi"/>
        </w:rPr>
        <w:t>Mahalanobis</w:t>
      </w:r>
      <w:proofErr w:type="spellEnd"/>
      <w:r w:rsidRPr="00C84FBE">
        <w:rPr>
          <w:rFonts w:asciiTheme="majorBidi" w:hAnsiTheme="majorBidi" w:cstheme="majorBidi"/>
        </w:rPr>
        <w:t xml:space="preserve"> Distance</w:t>
      </w:r>
    </w:p>
    <w:p w:rsidR="003C3920" w:rsidRPr="003C3920" w:rsidRDefault="003C3920" w:rsidP="003C3920"/>
    <w:p w:rsidR="000D0879" w:rsidRDefault="003C3920" w:rsidP="000D0879">
      <w:pPr>
        <w:spacing w:line="480" w:lineRule="auto"/>
        <w:jc w:val="both"/>
        <w:rPr>
          <w:rFonts w:asciiTheme="majorBidi" w:hAnsiTheme="majorBidi" w:cstheme="majorBidi"/>
        </w:rPr>
      </w:pPr>
      <w:r w:rsidRPr="00A0438A">
        <w:rPr>
          <w:rFonts w:asciiTheme="majorBidi" w:eastAsia="MS Mincho" w:hAnsiTheme="majorBidi" w:cstheme="majorBidi"/>
        </w:rPr>
        <w:t>The</w:t>
      </w:r>
      <w:r w:rsidRPr="00A0438A">
        <w:rPr>
          <w:rFonts w:asciiTheme="majorBidi" w:hAnsiTheme="majorBidi" w:cstheme="majorBidi"/>
        </w:rPr>
        <w:t xml:space="preserve"> </w:t>
      </w:r>
      <w:r w:rsidR="00D756AF">
        <w:rPr>
          <w:rFonts w:asciiTheme="majorBidi" w:hAnsiTheme="majorBidi" w:cstheme="majorBidi"/>
        </w:rPr>
        <w:t xml:space="preserve">concept of the </w:t>
      </w:r>
      <w:r>
        <w:rPr>
          <w:rFonts w:asciiTheme="majorBidi" w:hAnsiTheme="majorBidi" w:cstheme="majorBidi"/>
        </w:rPr>
        <w:t>MD</w:t>
      </w:r>
      <w:r w:rsidR="00D756AF">
        <w:rPr>
          <w:rFonts w:asciiTheme="majorBidi" w:hAnsiTheme="majorBidi" w:cstheme="majorBidi"/>
        </w:rPr>
        <w:t xml:space="preserve"> has been widely </w:t>
      </w:r>
      <w:r w:rsidR="006336D9">
        <w:rPr>
          <w:rFonts w:asciiTheme="majorBidi" w:hAnsiTheme="majorBidi" w:cstheme="majorBidi"/>
        </w:rPr>
        <w:t xml:space="preserve">used in different statistical areas that </w:t>
      </w:r>
      <w:r w:rsidR="00650F80">
        <w:rPr>
          <w:rFonts w:asciiTheme="majorBidi" w:hAnsiTheme="majorBidi" w:cstheme="majorBidi"/>
        </w:rPr>
        <w:t>consider</w:t>
      </w:r>
      <w:r w:rsidR="006336D9">
        <w:rPr>
          <w:rFonts w:asciiTheme="majorBidi" w:hAnsiTheme="majorBidi" w:cstheme="majorBidi"/>
        </w:rPr>
        <w:t xml:space="preserve"> multivariate observations, such as classification, cluster, and outlier detection techniques. </w:t>
      </w:r>
      <w:r w:rsidR="000D0879" w:rsidRPr="000D0879">
        <w:rPr>
          <w:rFonts w:asciiTheme="majorBidi" w:hAnsiTheme="majorBidi" w:cstheme="majorBidi"/>
        </w:rPr>
        <w:lastRenderedPageBreak/>
        <w:t>MD is considered a more powerful distance measure than other methods, such as ED, because it considers different scales in multivariate observation variables or characteristics and the potential correlation among them.</w:t>
      </w:r>
    </w:p>
    <w:p w:rsidR="00F95714" w:rsidRDefault="00A7127D" w:rsidP="000D0879">
      <w:pPr>
        <w:pStyle w:val="Heading3"/>
        <w:rPr>
          <w:rFonts w:asciiTheme="majorBidi" w:hAnsiTheme="majorBidi" w:cstheme="majorBidi"/>
        </w:rPr>
      </w:pPr>
      <w:r w:rsidRPr="000D0879">
        <w:rPr>
          <w:rFonts w:asciiTheme="majorBidi" w:hAnsiTheme="majorBidi" w:cstheme="majorBidi"/>
        </w:rPr>
        <w:t>Definition</w:t>
      </w:r>
    </w:p>
    <w:p w:rsidR="000D0879" w:rsidRPr="000D0879" w:rsidRDefault="000D0879" w:rsidP="000D0879"/>
    <w:p w:rsidR="00F95714" w:rsidRDefault="00A7127D" w:rsidP="00CD7072">
      <w:pPr>
        <w:spacing w:line="480" w:lineRule="auto"/>
        <w:jc w:val="both"/>
        <w:rPr>
          <w:rFonts w:asciiTheme="majorBidi" w:hAnsiTheme="majorBidi" w:cstheme="majorBidi"/>
        </w:rPr>
      </w:pPr>
      <w:r>
        <w:rPr>
          <w:rFonts w:asciiTheme="majorBidi" w:hAnsiTheme="majorBidi" w:cstheme="majorBidi"/>
        </w:rPr>
        <w:t xml:space="preserve">The MD is a measurement of statistical distance </w:t>
      </w:r>
      <w:r w:rsidR="00C1297F">
        <w:rPr>
          <w:rFonts w:asciiTheme="majorBidi" w:hAnsiTheme="majorBidi" w:cstheme="majorBidi"/>
        </w:rPr>
        <w:t>between</w:t>
      </w:r>
      <w:r w:rsidR="003C3920" w:rsidRPr="00A0438A">
        <w:rPr>
          <w:rFonts w:asciiTheme="majorBidi" w:hAnsiTheme="majorBidi" w:cstheme="majorBidi"/>
        </w:rPr>
        <w:t xml:space="preserve"> an </w:t>
      </w:r>
      <w:r w:rsidR="003C3920" w:rsidRPr="00A0438A">
        <w:rPr>
          <w:rFonts w:asciiTheme="majorBidi" w:hAnsiTheme="majorBidi" w:cstheme="majorBidi"/>
          <w:i/>
          <w:iCs/>
        </w:rPr>
        <w:t>n-</w:t>
      </w:r>
      <w:r w:rsidR="003C3920" w:rsidRPr="00A0438A">
        <w:rPr>
          <w:rFonts w:asciiTheme="majorBidi" w:hAnsiTheme="majorBidi" w:cstheme="majorBidi"/>
          <w:iCs/>
        </w:rPr>
        <w:t>dimensional point</w:t>
      </w:r>
      <w:r w:rsidR="006639D8">
        <w:rPr>
          <w:rFonts w:asciiTheme="majorBidi" w:hAnsiTheme="majorBidi" w:cstheme="majorBidi"/>
          <w:iCs/>
        </w:rPr>
        <w:t xml:space="preserve"> (multivariate)</w:t>
      </w:r>
      <w:r w:rsidR="003C3920" w:rsidRPr="00A0438A">
        <w:rPr>
          <w:rFonts w:asciiTheme="majorBidi" w:hAnsiTheme="majorBidi" w:cstheme="majorBidi"/>
          <w:iCs/>
        </w:rPr>
        <w:t xml:space="preserve"> </w:t>
      </w:r>
      <w:r w:rsidR="003C3920" w:rsidRPr="00A0438A">
        <w:rPr>
          <w:rFonts w:asciiTheme="majorBidi" w:hAnsiTheme="majorBidi" w:cstheme="majorBidi"/>
        </w:rPr>
        <w:t>with coordinates</w:t>
      </w:r>
      <w:r w:rsidR="002E4BCB">
        <w:rPr>
          <w:rFonts w:asciiTheme="majorBidi" w:hAnsiTheme="majorBidi" w:cstheme="majorBidi"/>
        </w:rPr>
        <w:t xml:space="preserve">, </w:t>
      </w:r>
      <w:r w:rsidR="007D5512">
        <w:rPr>
          <w:rFonts w:asciiTheme="majorBidi" w:hAnsiTheme="majorBidi" w:cstheme="majorBidi"/>
        </w:rPr>
        <w:t>variables</w:t>
      </w:r>
      <w:r w:rsidR="002E4BCB">
        <w:rPr>
          <w:rFonts w:asciiTheme="majorBidi" w:hAnsiTheme="majorBidi" w:cstheme="majorBidi"/>
        </w:rPr>
        <w:t>,</w:t>
      </w:r>
      <w:r w:rsidR="003C3920" w:rsidRPr="00A0438A">
        <w:rPr>
          <w:rFonts w:asciiTheme="majorBidi" w:hAnsiTheme="majorBidi" w:cstheme="majorBidi"/>
        </w:rPr>
        <w:t xml:space="preserve"> given by a</w:t>
      </w:r>
      <w:r w:rsidR="003C3920">
        <w:rPr>
          <w:rFonts w:asciiTheme="majorBidi" w:hAnsiTheme="majorBidi" w:cstheme="majorBidi"/>
        </w:rPr>
        <w:t xml:space="preserve">n </w:t>
      </w:r>
      <w:r w:rsidR="003C3920" w:rsidRPr="004B31DA">
        <w:rPr>
          <w:rFonts w:asciiTheme="majorBidi" w:hAnsiTheme="majorBidi" w:cstheme="majorBidi"/>
          <w:i/>
          <w:iCs/>
        </w:rPr>
        <w:t>n</w:t>
      </w:r>
      <w:r w:rsidR="003C3920">
        <w:rPr>
          <w:rFonts w:asciiTheme="majorBidi" w:hAnsiTheme="majorBidi" w:cstheme="majorBidi"/>
        </w:rPr>
        <w:t xml:space="preserve">-variant </w:t>
      </w:r>
      <w:r w:rsidR="003C3920" w:rsidRPr="00A0438A">
        <w:rPr>
          <w:rFonts w:asciiTheme="majorBidi" w:hAnsiTheme="majorBidi" w:cstheme="majorBidi"/>
          <w:i/>
          <w:iCs/>
        </w:rPr>
        <w:t>vector</w:t>
      </w:r>
      <w:r w:rsidR="003C3920">
        <w:rPr>
          <w:rFonts w:asciiTheme="majorBidi" w:hAnsiTheme="majorBidi" w:cstheme="majorBidi"/>
          <w:i/>
          <w:iCs/>
        </w:rPr>
        <w:t xml:space="preserve"> </w:t>
      </w:r>
      <w:r w:rsidR="00551D56" w:rsidRPr="00551D56">
        <w:rPr>
          <w:position w:val="-10"/>
        </w:rPr>
        <w:object w:dxaOrig="19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8.25pt;height:15.75pt" o:ole="">
            <v:imagedata r:id="rId13" o:title=""/>
          </v:shape>
          <o:OLEObject Type="Embed" ProgID="Equation.3" ShapeID="_x0000_i1026" DrawAspect="Content" ObjectID="_1517065268" r:id="rId14"/>
        </w:object>
      </w:r>
      <w:r w:rsidR="003C3920">
        <w:t xml:space="preserve"> </w:t>
      </w:r>
      <w:r w:rsidR="00C1297F">
        <w:rPr>
          <w:rFonts w:asciiTheme="majorBidi" w:hAnsiTheme="majorBidi" w:cstheme="majorBidi"/>
        </w:rPr>
        <w:t>and</w:t>
      </w:r>
      <w:r w:rsidR="003C3920" w:rsidRPr="0076077C">
        <w:rPr>
          <w:rFonts w:asciiTheme="majorBidi" w:hAnsiTheme="majorBidi" w:cstheme="majorBidi"/>
        </w:rPr>
        <w:t xml:space="preserve"> a </w:t>
      </w:r>
      <w:r w:rsidR="00C1297F">
        <w:rPr>
          <w:rFonts w:asciiTheme="majorBidi" w:hAnsiTheme="majorBidi" w:cstheme="majorBidi"/>
        </w:rPr>
        <w:t xml:space="preserve">space's </w:t>
      </w:r>
      <w:r w:rsidR="003C3920" w:rsidRPr="0076077C">
        <w:rPr>
          <w:rFonts w:asciiTheme="majorBidi" w:hAnsiTheme="majorBidi" w:cstheme="majorBidi"/>
        </w:rPr>
        <w:t>center</w:t>
      </w:r>
      <w:r w:rsidR="00C1297F">
        <w:rPr>
          <w:rFonts w:asciiTheme="majorBidi" w:hAnsiTheme="majorBidi" w:cstheme="majorBidi"/>
        </w:rPr>
        <w:t xml:space="preserve"> (overall mean</w:t>
      </w:r>
      <w:r w:rsidR="00CD7072">
        <w:rPr>
          <w:rFonts w:asciiTheme="majorBidi" w:hAnsiTheme="majorBidi" w:cstheme="majorBidi"/>
        </w:rPr>
        <w:t>)</w:t>
      </w:r>
      <w:r w:rsidR="00CD7072" w:rsidRPr="00CD7072">
        <w:rPr>
          <w:rFonts w:asciiTheme="majorBidi" w:hAnsiTheme="majorBidi" w:cstheme="majorBidi"/>
        </w:rPr>
        <w:t xml:space="preserve"> </w:t>
      </w:r>
      <w:r w:rsidR="00CD7072" w:rsidRPr="0076077C">
        <w:rPr>
          <w:rFonts w:asciiTheme="majorBidi" w:hAnsiTheme="majorBidi" w:cstheme="majorBidi"/>
        </w:rPr>
        <w:t xml:space="preserve">represented by </w:t>
      </w:r>
      <w:r w:rsidR="00CD7072">
        <w:rPr>
          <w:rFonts w:asciiTheme="majorBidi" w:hAnsiTheme="majorBidi" w:cstheme="majorBidi"/>
        </w:rPr>
        <w:t xml:space="preserve">a reference sample’s </w:t>
      </w:r>
      <w:r w:rsidR="00CD7072" w:rsidRPr="00A0438A">
        <w:rPr>
          <w:rFonts w:asciiTheme="majorBidi" w:hAnsiTheme="majorBidi" w:cstheme="majorBidi"/>
          <w:i/>
        </w:rPr>
        <w:t>mean</w:t>
      </w:r>
      <w:r w:rsidR="00CD7072" w:rsidRPr="00A0438A">
        <w:rPr>
          <w:rFonts w:asciiTheme="majorBidi" w:hAnsiTheme="majorBidi" w:cstheme="majorBidi"/>
        </w:rPr>
        <w:t xml:space="preserve"> </w:t>
      </w:r>
      <w:r w:rsidR="00CD7072" w:rsidRPr="00551D56">
        <w:rPr>
          <w:rFonts w:asciiTheme="majorBidi" w:hAnsiTheme="majorBidi" w:cstheme="majorBidi"/>
          <w:i/>
          <w:iCs/>
        </w:rPr>
        <w:t>vector</w:t>
      </w:r>
      <w:r w:rsidR="00CD7072" w:rsidRPr="00551D56">
        <w:rPr>
          <w:rFonts w:asciiTheme="majorBidi" w:hAnsiTheme="majorBidi" w:cstheme="majorBidi"/>
        </w:rPr>
        <w:t xml:space="preserve"> </w:t>
      </w:r>
      <w:r w:rsidR="00551D56" w:rsidRPr="00551D56">
        <w:rPr>
          <w:rFonts w:asciiTheme="majorBidi" w:hAnsiTheme="majorBidi" w:cstheme="majorBidi"/>
          <w:position w:val="-10"/>
        </w:rPr>
        <w:object w:dxaOrig="2060" w:dyaOrig="320">
          <v:shape id="_x0000_i1027" type="#_x0000_t75" style="width:100.5pt;height:15.75pt" o:ole="">
            <v:imagedata r:id="rId15" o:title=""/>
          </v:shape>
          <o:OLEObject Type="Embed" ProgID="Equation.3" ShapeID="_x0000_i1027" DrawAspect="Content" ObjectID="_1517065269" r:id="rId16"/>
        </w:object>
      </w:r>
      <w:r w:rsidR="00CD7072">
        <w:rPr>
          <w:rFonts w:asciiTheme="majorBidi" w:hAnsiTheme="majorBidi" w:cstheme="majorBidi"/>
        </w:rPr>
        <w:t>. This measurement is defined in the following equation:</w:t>
      </w:r>
    </w:p>
    <w:p w:rsidR="003C3920" w:rsidRDefault="00CD5BBE" w:rsidP="003C3920">
      <w:pPr>
        <w:pStyle w:val="BodyTextIndent"/>
        <w:spacing w:line="360" w:lineRule="auto"/>
        <w:ind w:left="2160" w:firstLine="360"/>
        <w:jc w:val="center"/>
        <w:rPr>
          <w:rFonts w:asciiTheme="majorBidi" w:hAnsiTheme="majorBidi" w:cstheme="majorBidi"/>
          <w:b/>
          <w:bCs/>
          <w:sz w:val="24"/>
          <w:szCs w:val="24"/>
        </w:rPr>
      </w:pPr>
      <w:r w:rsidRPr="00BF18DB">
        <w:rPr>
          <w:rFonts w:asciiTheme="majorBidi" w:hAnsiTheme="majorBidi" w:cstheme="majorBidi"/>
          <w:position w:val="-16"/>
          <w:sz w:val="24"/>
          <w:szCs w:val="24"/>
        </w:rPr>
        <w:object w:dxaOrig="2740" w:dyaOrig="460">
          <v:shape id="_x0000_i1028" type="#_x0000_t75" style="width:136.5pt;height:22.5pt" o:ole="">
            <v:imagedata r:id="rId17" o:title=""/>
          </v:shape>
          <o:OLEObject Type="Embed" ProgID="Equation.3" ShapeID="_x0000_i1028" DrawAspect="Content" ObjectID="_1517065270" r:id="rId18"/>
        </w:object>
      </w:r>
      <w:r w:rsidR="003C3920" w:rsidRPr="00A0438A">
        <w:rPr>
          <w:rFonts w:asciiTheme="majorBidi" w:hAnsiTheme="majorBidi" w:cstheme="majorBidi"/>
          <w:sz w:val="24"/>
          <w:szCs w:val="24"/>
        </w:rPr>
        <w:t xml:space="preserve">                              </w:t>
      </w:r>
      <w:r w:rsidR="003C3920" w:rsidRPr="00A0438A">
        <w:rPr>
          <w:rFonts w:asciiTheme="majorBidi" w:hAnsiTheme="majorBidi" w:cstheme="majorBidi"/>
          <w:sz w:val="24"/>
          <w:szCs w:val="24"/>
        </w:rPr>
        <w:tab/>
      </w:r>
      <w:r w:rsidR="00C4079F">
        <w:rPr>
          <w:rFonts w:asciiTheme="majorBidi" w:hAnsiTheme="majorBidi" w:cstheme="majorBidi"/>
          <w:sz w:val="24"/>
          <w:szCs w:val="24"/>
        </w:rPr>
        <w:t xml:space="preserve">       </w:t>
      </w:r>
      <w:r w:rsidR="003C3920" w:rsidRPr="007D5512">
        <w:rPr>
          <w:rFonts w:asciiTheme="majorBidi" w:hAnsiTheme="majorBidi" w:cstheme="majorBidi"/>
          <w:b/>
          <w:bCs/>
          <w:sz w:val="24"/>
          <w:szCs w:val="24"/>
        </w:rPr>
        <w:t>(1)</w:t>
      </w:r>
    </w:p>
    <w:p w:rsidR="00F95714" w:rsidRPr="00A0438A" w:rsidRDefault="00F95714" w:rsidP="00F95714">
      <w:pPr>
        <w:pStyle w:val="BodyTextIndent"/>
        <w:ind w:left="2160" w:firstLine="360"/>
        <w:jc w:val="center"/>
        <w:rPr>
          <w:rFonts w:asciiTheme="majorBidi" w:hAnsiTheme="majorBidi" w:cstheme="majorBidi"/>
          <w:sz w:val="24"/>
          <w:szCs w:val="24"/>
        </w:rPr>
      </w:pPr>
    </w:p>
    <w:p w:rsidR="00F95714" w:rsidRDefault="003C3920" w:rsidP="00BB6526">
      <w:pPr>
        <w:spacing w:line="360" w:lineRule="auto"/>
        <w:rPr>
          <w:rFonts w:asciiTheme="majorBidi" w:hAnsiTheme="majorBidi" w:cstheme="majorBidi"/>
          <w:iCs/>
        </w:rPr>
      </w:pPr>
      <w:proofErr w:type="gramStart"/>
      <w:r w:rsidRPr="00A961A3">
        <w:rPr>
          <w:rFonts w:asciiTheme="majorBidi" w:hAnsiTheme="majorBidi" w:cstheme="majorBidi"/>
          <w:iCs/>
        </w:rPr>
        <w:t>where</w:t>
      </w:r>
      <w:proofErr w:type="gramEnd"/>
      <w:r w:rsidRPr="00A961A3">
        <w:rPr>
          <w:rFonts w:asciiTheme="majorBidi" w:hAnsiTheme="majorBidi" w:cstheme="majorBidi"/>
          <w:iCs/>
        </w:rPr>
        <w:t xml:space="preserve">  </w:t>
      </w:r>
      <w:r w:rsidRPr="008106E8">
        <w:rPr>
          <w:position w:val="-6"/>
        </w:rPr>
        <w:object w:dxaOrig="200" w:dyaOrig="279">
          <v:shape id="_x0000_i1029" type="#_x0000_t75" style="width:10.5pt;height:14.25pt" o:ole="">
            <v:imagedata r:id="rId19" o:title=""/>
          </v:shape>
          <o:OLEObject Type="Embed" ProgID="Equation.3" ShapeID="_x0000_i1029" DrawAspect="Content" ObjectID="_1517065271" r:id="rId20"/>
        </w:object>
      </w:r>
      <w:r w:rsidRPr="00A961A3">
        <w:rPr>
          <w:rFonts w:asciiTheme="majorBidi" w:hAnsiTheme="majorBidi" w:cstheme="majorBidi"/>
          <w:iCs/>
        </w:rPr>
        <w:t xml:space="preserve"> is the covariance matrix of a reference sample, </w:t>
      </w:r>
      <w:r w:rsidR="00CD7072">
        <w:rPr>
          <w:rFonts w:asciiTheme="majorBidi" w:hAnsiTheme="majorBidi" w:cstheme="majorBidi"/>
          <w:iCs/>
        </w:rPr>
        <w:t>which</w:t>
      </w:r>
      <w:r w:rsidRPr="00A961A3">
        <w:rPr>
          <w:rFonts w:asciiTheme="majorBidi" w:hAnsiTheme="majorBidi" w:cstheme="majorBidi"/>
          <w:iCs/>
        </w:rPr>
        <w:t xml:space="preserve"> is given in</w:t>
      </w:r>
      <w:r w:rsidR="00C4079F">
        <w:rPr>
          <w:rFonts w:asciiTheme="majorBidi" w:hAnsiTheme="majorBidi" w:cstheme="majorBidi"/>
          <w:iCs/>
        </w:rPr>
        <w:t xml:space="preserve"> </w:t>
      </w:r>
      <w:r w:rsidR="00BB6526">
        <w:rPr>
          <w:rFonts w:asciiTheme="majorBidi" w:hAnsiTheme="majorBidi" w:cstheme="majorBidi"/>
          <w:iCs/>
        </w:rPr>
        <w:t>Eq.</w:t>
      </w:r>
      <w:r w:rsidR="00C4079F">
        <w:rPr>
          <w:rFonts w:asciiTheme="majorBidi" w:hAnsiTheme="majorBidi" w:cstheme="majorBidi"/>
          <w:iCs/>
        </w:rPr>
        <w:t xml:space="preserve"> (2):</w:t>
      </w:r>
    </w:p>
    <w:p w:rsidR="00F95714" w:rsidRDefault="003C3920" w:rsidP="00BB6526">
      <w:pPr>
        <w:pStyle w:val="BodyTextIndent"/>
        <w:spacing w:line="360" w:lineRule="auto"/>
        <w:ind w:left="2160" w:firstLine="360"/>
        <w:jc w:val="center"/>
        <w:rPr>
          <w:rFonts w:asciiTheme="majorBidi" w:hAnsiTheme="majorBidi" w:cstheme="majorBidi"/>
          <w:iCs/>
          <w:sz w:val="24"/>
          <w:szCs w:val="24"/>
        </w:rPr>
      </w:pPr>
      <w:r w:rsidRPr="0002406B">
        <w:rPr>
          <w:rFonts w:asciiTheme="majorBidi" w:hAnsiTheme="majorBidi" w:cstheme="majorBidi"/>
          <w:position w:val="-30"/>
          <w:sz w:val="24"/>
          <w:szCs w:val="24"/>
        </w:rPr>
        <w:object w:dxaOrig="2160" w:dyaOrig="720">
          <v:shape id="_x0000_i1030" type="#_x0000_t75" style="width:108pt;height:35.25pt" o:ole="">
            <v:imagedata r:id="rId21" o:title=""/>
          </v:shape>
          <o:OLEObject Type="Embed" ProgID="Equation.3" ShapeID="_x0000_i1030" DrawAspect="Content" ObjectID="_1517065272" r:id="rId22"/>
        </w:object>
      </w:r>
      <w:r w:rsidRPr="00A0438A">
        <w:rPr>
          <w:rFonts w:asciiTheme="majorBidi" w:hAnsiTheme="majorBidi" w:cstheme="majorBidi"/>
          <w:sz w:val="24"/>
          <w:szCs w:val="24"/>
        </w:rPr>
        <w:t xml:space="preserve">                              </w:t>
      </w:r>
      <w:r w:rsidRPr="00A0438A">
        <w:rPr>
          <w:rFonts w:asciiTheme="majorBidi" w:hAnsiTheme="majorBidi" w:cstheme="majorBidi"/>
          <w:sz w:val="24"/>
          <w:szCs w:val="24"/>
        </w:rPr>
        <w:tab/>
      </w:r>
      <w:r w:rsidR="00C4079F">
        <w:rPr>
          <w:rFonts w:asciiTheme="majorBidi" w:hAnsiTheme="majorBidi" w:cstheme="majorBidi"/>
          <w:sz w:val="24"/>
          <w:szCs w:val="24"/>
        </w:rPr>
        <w:t xml:space="preserve">                   </w:t>
      </w:r>
      <w:r w:rsidRPr="007D5512">
        <w:rPr>
          <w:rFonts w:asciiTheme="majorBidi" w:hAnsiTheme="majorBidi" w:cstheme="majorBidi"/>
          <w:b/>
          <w:bCs/>
          <w:sz w:val="24"/>
          <w:szCs w:val="24"/>
        </w:rPr>
        <w:t>(2)</w:t>
      </w:r>
      <w:r>
        <w:rPr>
          <w:rFonts w:asciiTheme="majorBidi" w:hAnsiTheme="majorBidi" w:cstheme="majorBidi"/>
          <w:iCs/>
          <w:sz w:val="24"/>
          <w:szCs w:val="24"/>
        </w:rPr>
        <w:t xml:space="preserve"> </w:t>
      </w:r>
    </w:p>
    <w:p w:rsidR="00F95714" w:rsidRDefault="003C3920" w:rsidP="00F95714">
      <w:pPr>
        <w:spacing w:line="480" w:lineRule="auto"/>
        <w:jc w:val="both"/>
        <w:rPr>
          <w:rFonts w:asciiTheme="majorBidi" w:hAnsiTheme="majorBidi" w:cstheme="majorBidi"/>
          <w:iCs/>
        </w:rPr>
      </w:pPr>
      <w:proofErr w:type="gramStart"/>
      <w:r w:rsidRPr="00A961A3">
        <w:rPr>
          <w:rFonts w:asciiTheme="majorBidi" w:hAnsiTheme="majorBidi" w:cstheme="majorBidi"/>
          <w:iCs/>
        </w:rPr>
        <w:t>where</w:t>
      </w:r>
      <w:proofErr w:type="gramEnd"/>
      <w:r w:rsidRPr="00A961A3">
        <w:rPr>
          <w:rFonts w:asciiTheme="majorBidi" w:hAnsiTheme="majorBidi" w:cstheme="majorBidi"/>
          <w:iCs/>
        </w:rPr>
        <w:t xml:space="preserve"> </w:t>
      </w:r>
      <w:r w:rsidRPr="00A961A3">
        <w:rPr>
          <w:rFonts w:asciiTheme="majorBidi" w:hAnsiTheme="majorBidi" w:cstheme="majorBidi"/>
          <w:b/>
          <w:bCs/>
          <w:iCs/>
        </w:rPr>
        <w:t xml:space="preserve">X </w:t>
      </w:r>
      <w:r w:rsidRPr="00A961A3">
        <w:rPr>
          <w:rFonts w:asciiTheme="majorBidi" w:hAnsiTheme="majorBidi" w:cstheme="majorBidi"/>
          <w:iCs/>
        </w:rPr>
        <w:t xml:space="preserve">is the data matrix containing </w:t>
      </w:r>
      <w:r w:rsidRPr="00A961A3">
        <w:rPr>
          <w:rFonts w:asciiTheme="majorBidi" w:hAnsiTheme="majorBidi" w:cstheme="majorBidi"/>
          <w:i/>
          <w:iCs/>
        </w:rPr>
        <w:t xml:space="preserve">n </w:t>
      </w:r>
      <w:r w:rsidRPr="00A961A3">
        <w:rPr>
          <w:rFonts w:asciiTheme="majorBidi" w:hAnsiTheme="majorBidi" w:cstheme="majorBidi"/>
          <w:iCs/>
        </w:rPr>
        <w:t>objects</w:t>
      </w:r>
      <w:r w:rsidR="003E7176">
        <w:rPr>
          <w:rFonts w:asciiTheme="majorBidi" w:hAnsiTheme="majorBidi" w:cstheme="majorBidi"/>
          <w:iCs/>
        </w:rPr>
        <w:t xml:space="preserve"> (observations)</w:t>
      </w:r>
      <w:r w:rsidRPr="00A961A3">
        <w:rPr>
          <w:rFonts w:asciiTheme="majorBidi" w:hAnsiTheme="majorBidi" w:cstheme="majorBidi"/>
          <w:iCs/>
        </w:rPr>
        <w:t xml:space="preserve"> in the rows measured for </w:t>
      </w:r>
      <w:r w:rsidRPr="00A961A3">
        <w:rPr>
          <w:rFonts w:asciiTheme="majorBidi" w:hAnsiTheme="majorBidi" w:cstheme="majorBidi"/>
          <w:i/>
          <w:iCs/>
        </w:rPr>
        <w:t xml:space="preserve">p </w:t>
      </w:r>
      <w:r w:rsidRPr="00A961A3">
        <w:rPr>
          <w:rFonts w:asciiTheme="majorBidi" w:hAnsiTheme="majorBidi" w:cstheme="majorBidi"/>
          <w:iCs/>
        </w:rPr>
        <w:t>variables</w:t>
      </w:r>
      <w:r>
        <w:rPr>
          <w:rFonts w:asciiTheme="majorBidi" w:hAnsiTheme="majorBidi" w:cstheme="majorBidi"/>
          <w:iCs/>
        </w:rPr>
        <w:t xml:space="preserve"> </w:t>
      </w:r>
      <w:r w:rsidR="003E7176">
        <w:rPr>
          <w:rFonts w:asciiTheme="majorBidi" w:hAnsiTheme="majorBidi" w:cstheme="majorBidi"/>
          <w:iCs/>
        </w:rPr>
        <w:t>(</w:t>
      </w:r>
      <w:r w:rsidRPr="00A961A3">
        <w:rPr>
          <w:rFonts w:asciiTheme="majorBidi" w:hAnsiTheme="majorBidi" w:cstheme="majorBidi"/>
          <w:iCs/>
        </w:rPr>
        <w:t xml:space="preserve">characteristics). </w:t>
      </w:r>
      <w:proofErr w:type="spellStart"/>
      <w:proofErr w:type="gramStart"/>
      <w:r w:rsidRPr="00A961A3">
        <w:rPr>
          <w:rFonts w:asciiTheme="majorBidi" w:hAnsiTheme="majorBidi" w:cstheme="majorBidi"/>
          <w:b/>
          <w:bCs/>
          <w:iCs/>
        </w:rPr>
        <w:t>X</w:t>
      </w:r>
      <w:r w:rsidRPr="00A961A3">
        <w:rPr>
          <w:rFonts w:asciiTheme="majorBidi" w:hAnsiTheme="majorBidi" w:cstheme="majorBidi"/>
          <w:iCs/>
          <w:vertAlign w:val="subscript"/>
        </w:rPr>
        <w:t>c</w:t>
      </w:r>
      <w:proofErr w:type="spellEnd"/>
      <w:proofErr w:type="gramEnd"/>
      <w:r w:rsidRPr="00A961A3">
        <w:rPr>
          <w:rFonts w:asciiTheme="majorBidi" w:hAnsiTheme="majorBidi" w:cstheme="majorBidi"/>
          <w:b/>
          <w:bCs/>
          <w:iCs/>
        </w:rPr>
        <w:t xml:space="preserve"> </w:t>
      </w:r>
      <w:r w:rsidRPr="00A961A3">
        <w:rPr>
          <w:rFonts w:asciiTheme="majorBidi" w:hAnsiTheme="majorBidi" w:cstheme="majorBidi"/>
          <w:iCs/>
        </w:rPr>
        <w:t xml:space="preserve">is the column-centered data </w:t>
      </w:r>
      <w:r w:rsidR="00C4079F" w:rsidRPr="00A961A3">
        <w:rPr>
          <w:rFonts w:asciiTheme="majorBidi" w:hAnsiTheme="majorBidi" w:cstheme="majorBidi"/>
          <w:iCs/>
        </w:rPr>
        <w:t>matrix</w:t>
      </w:r>
      <w:r w:rsidR="00551D56" w:rsidRPr="00310F83">
        <w:rPr>
          <w:position w:val="-10"/>
        </w:rPr>
        <w:object w:dxaOrig="520" w:dyaOrig="240">
          <v:shape id="_x0000_i1031" type="#_x0000_t75" style="width:25.5pt;height:11.25pt" o:ole="">
            <v:imagedata r:id="rId23" o:title=""/>
          </v:shape>
          <o:OLEObject Type="Embed" ProgID="Equation.3" ShapeID="_x0000_i1031" DrawAspect="Content" ObjectID="_1517065273" r:id="rId24"/>
        </w:object>
      </w:r>
      <w:r w:rsidRPr="00A961A3">
        <w:rPr>
          <w:rFonts w:asciiTheme="majorBidi" w:hAnsiTheme="majorBidi" w:cstheme="majorBidi"/>
          <w:iCs/>
        </w:rPr>
        <w:t xml:space="preserve">. In the case of two vector variables, </w:t>
      </w:r>
      <w:r w:rsidRPr="00310F83">
        <w:rPr>
          <w:position w:val="-10"/>
        </w:rPr>
        <w:object w:dxaOrig="260" w:dyaOrig="340">
          <v:shape id="_x0000_i1032" type="#_x0000_t75" style="width:12pt;height:17.25pt" o:ole="">
            <v:imagedata r:id="rId25" o:title=""/>
          </v:shape>
          <o:OLEObject Type="Embed" ProgID="Equation.3" ShapeID="_x0000_i1032" DrawAspect="Content" ObjectID="_1517065274" r:id="rId26"/>
        </w:object>
      </w:r>
      <w:proofErr w:type="gramStart"/>
      <w:r w:rsidRPr="00A961A3">
        <w:rPr>
          <w:rFonts w:asciiTheme="majorBidi" w:hAnsiTheme="majorBidi" w:cstheme="majorBidi"/>
          <w:iCs/>
        </w:rPr>
        <w:t>and</w:t>
      </w:r>
      <w:r>
        <w:rPr>
          <w:rFonts w:asciiTheme="majorBidi" w:hAnsiTheme="majorBidi" w:cstheme="majorBidi"/>
          <w:iCs/>
        </w:rPr>
        <w:t xml:space="preserve"> </w:t>
      </w:r>
      <w:proofErr w:type="gramEnd"/>
      <w:r w:rsidRPr="00310F83">
        <w:rPr>
          <w:position w:val="-10"/>
        </w:rPr>
        <w:object w:dxaOrig="279" w:dyaOrig="340">
          <v:shape id="_x0000_i1033" type="#_x0000_t75" style="width:14.25pt;height:17.25pt" o:ole="">
            <v:imagedata r:id="rId27" o:title=""/>
          </v:shape>
          <o:OLEObject Type="Embed" ProgID="Equation.3" ShapeID="_x0000_i1033" DrawAspect="Content" ObjectID="_1517065275" r:id="rId28"/>
        </w:object>
      </w:r>
      <w:r w:rsidRPr="00A961A3">
        <w:rPr>
          <w:rFonts w:asciiTheme="majorBidi" w:hAnsiTheme="majorBidi" w:cstheme="majorBidi"/>
          <w:iCs/>
        </w:rPr>
        <w:t>, th</w:t>
      </w:r>
      <w:r w:rsidR="00CD7072">
        <w:rPr>
          <w:rFonts w:asciiTheme="majorBidi" w:hAnsiTheme="majorBidi" w:cstheme="majorBidi"/>
          <w:iCs/>
        </w:rPr>
        <w:t>e variance–covariance matrix is</w:t>
      </w:r>
      <w:r w:rsidRPr="00A961A3">
        <w:rPr>
          <w:rFonts w:asciiTheme="majorBidi" w:hAnsiTheme="majorBidi" w:cstheme="majorBidi"/>
          <w:iCs/>
        </w:rPr>
        <w:t xml:space="preserve"> </w:t>
      </w:r>
    </w:p>
    <w:p w:rsidR="00F95714" w:rsidRDefault="000766ED" w:rsidP="00BB6526">
      <w:pPr>
        <w:pStyle w:val="BodyTextIndent"/>
        <w:spacing w:line="360" w:lineRule="auto"/>
        <w:ind w:left="2160" w:firstLine="360"/>
        <w:jc w:val="center"/>
        <w:rPr>
          <w:rFonts w:asciiTheme="majorBidi" w:hAnsiTheme="majorBidi" w:cstheme="majorBidi"/>
          <w:iCs/>
          <w:sz w:val="24"/>
          <w:szCs w:val="24"/>
        </w:rPr>
      </w:pPr>
      <w:r w:rsidRPr="00A961A3">
        <w:rPr>
          <w:rFonts w:asciiTheme="majorBidi" w:hAnsiTheme="majorBidi" w:cstheme="majorBidi"/>
          <w:position w:val="-32"/>
          <w:sz w:val="24"/>
          <w:szCs w:val="24"/>
        </w:rPr>
        <w:object w:dxaOrig="2340" w:dyaOrig="740">
          <v:shape id="_x0000_i1034" type="#_x0000_t75" style="width:117pt;height:36pt" o:ole="">
            <v:imagedata r:id="rId29" o:title=""/>
          </v:shape>
          <o:OLEObject Type="Embed" ProgID="Equation.3" ShapeID="_x0000_i1034" DrawAspect="Content" ObjectID="_1517065276" r:id="rId30"/>
        </w:object>
      </w:r>
      <w:r w:rsidR="003C3920" w:rsidRPr="00A0438A">
        <w:rPr>
          <w:rFonts w:asciiTheme="majorBidi" w:hAnsiTheme="majorBidi" w:cstheme="majorBidi"/>
          <w:sz w:val="24"/>
          <w:szCs w:val="24"/>
        </w:rPr>
        <w:t xml:space="preserve">                              </w:t>
      </w:r>
      <w:r w:rsidR="003C3920" w:rsidRPr="00A0438A">
        <w:rPr>
          <w:rFonts w:asciiTheme="majorBidi" w:hAnsiTheme="majorBidi" w:cstheme="majorBidi"/>
          <w:sz w:val="24"/>
          <w:szCs w:val="24"/>
        </w:rPr>
        <w:tab/>
      </w:r>
      <w:r w:rsidR="00C4079F">
        <w:rPr>
          <w:rFonts w:asciiTheme="majorBidi" w:hAnsiTheme="majorBidi" w:cstheme="majorBidi"/>
          <w:sz w:val="24"/>
          <w:szCs w:val="24"/>
        </w:rPr>
        <w:t xml:space="preserve">                   </w:t>
      </w:r>
      <w:r w:rsidR="003C3920" w:rsidRPr="007D5512">
        <w:rPr>
          <w:rFonts w:asciiTheme="majorBidi" w:hAnsiTheme="majorBidi" w:cstheme="majorBidi"/>
          <w:b/>
          <w:bCs/>
          <w:sz w:val="24"/>
          <w:szCs w:val="24"/>
        </w:rPr>
        <w:t>(3)</w:t>
      </w:r>
      <w:r w:rsidR="003C3920">
        <w:rPr>
          <w:rFonts w:asciiTheme="majorBidi" w:hAnsiTheme="majorBidi" w:cstheme="majorBidi"/>
          <w:iCs/>
          <w:sz w:val="24"/>
          <w:szCs w:val="24"/>
        </w:rPr>
        <w:t xml:space="preserve"> </w:t>
      </w:r>
    </w:p>
    <w:p w:rsidR="00F95714" w:rsidRPr="00A961A3" w:rsidRDefault="003C3920" w:rsidP="00BB6526">
      <w:pPr>
        <w:spacing w:line="480" w:lineRule="auto"/>
        <w:jc w:val="both"/>
        <w:rPr>
          <w:rFonts w:asciiTheme="majorBidi" w:hAnsiTheme="majorBidi" w:cstheme="majorBidi"/>
          <w:iCs/>
        </w:rPr>
      </w:pPr>
      <w:proofErr w:type="gramStart"/>
      <w:r w:rsidRPr="00A961A3">
        <w:rPr>
          <w:rFonts w:asciiTheme="majorBidi" w:hAnsiTheme="majorBidi" w:cstheme="majorBidi"/>
          <w:iCs/>
        </w:rPr>
        <w:t>where</w:t>
      </w:r>
      <w:proofErr w:type="gramEnd"/>
      <w:r w:rsidRPr="00A961A3">
        <w:rPr>
          <w:rFonts w:asciiTheme="majorBidi" w:hAnsiTheme="majorBidi" w:cstheme="majorBidi"/>
          <w:iCs/>
        </w:rPr>
        <w:t xml:space="preserve"> </w:t>
      </w:r>
      <w:r w:rsidRPr="00B145FD">
        <w:rPr>
          <w:rFonts w:asciiTheme="majorBidi" w:hAnsiTheme="majorBidi" w:cstheme="majorBidi"/>
          <w:iCs/>
          <w:position w:val="-10"/>
        </w:rPr>
        <w:object w:dxaOrig="340" w:dyaOrig="360">
          <v:shape id="_x0000_i1035" type="#_x0000_t75" style="width:17.25pt;height:18pt" o:ole="">
            <v:imagedata r:id="rId31" o:title=""/>
          </v:shape>
          <o:OLEObject Type="Embed" ProgID="Equation.3" ShapeID="_x0000_i1035" DrawAspect="Content" ObjectID="_1517065277" r:id="rId32"/>
        </w:object>
      </w:r>
      <w:r w:rsidRPr="00A961A3">
        <w:rPr>
          <w:rFonts w:asciiTheme="majorBidi" w:hAnsiTheme="majorBidi" w:cstheme="majorBidi"/>
          <w:iCs/>
        </w:rPr>
        <w:t xml:space="preserve"> and </w:t>
      </w:r>
      <w:r w:rsidRPr="006A0F3F">
        <w:rPr>
          <w:rFonts w:asciiTheme="majorBidi" w:hAnsiTheme="majorBidi" w:cstheme="majorBidi"/>
          <w:iCs/>
          <w:position w:val="-10"/>
        </w:rPr>
        <w:object w:dxaOrig="340" w:dyaOrig="360">
          <v:shape id="_x0000_i1036" type="#_x0000_t75" style="width:17.25pt;height:18pt" o:ole="">
            <v:imagedata r:id="rId33" o:title=""/>
          </v:shape>
          <o:OLEObject Type="Embed" ProgID="Equation.3" ShapeID="_x0000_i1036" DrawAspect="Content" ObjectID="_1517065278" r:id="rId34"/>
        </w:object>
      </w:r>
      <w:r w:rsidRPr="00A961A3">
        <w:rPr>
          <w:rFonts w:asciiTheme="majorBidi" w:hAnsiTheme="majorBidi" w:cstheme="majorBidi"/>
          <w:iCs/>
        </w:rPr>
        <w:t xml:space="preserve"> are the variances of the values of the two vector variables, </w:t>
      </w:r>
      <w:r w:rsidRPr="00310F83">
        <w:rPr>
          <w:position w:val="-10"/>
        </w:rPr>
        <w:object w:dxaOrig="260" w:dyaOrig="340">
          <v:shape id="_x0000_i1037" type="#_x0000_t75" style="width:12pt;height:17.25pt" o:ole="">
            <v:imagedata r:id="rId25" o:title=""/>
          </v:shape>
          <o:OLEObject Type="Embed" ProgID="Equation.3" ShapeID="_x0000_i1037" DrawAspect="Content" ObjectID="_1517065279" r:id="rId35"/>
        </w:object>
      </w:r>
      <w:r w:rsidRPr="00A961A3">
        <w:rPr>
          <w:rFonts w:asciiTheme="majorBidi" w:hAnsiTheme="majorBidi" w:cstheme="majorBidi"/>
          <w:iCs/>
        </w:rPr>
        <w:t>and</w:t>
      </w:r>
      <w:r>
        <w:rPr>
          <w:rFonts w:asciiTheme="majorBidi" w:hAnsiTheme="majorBidi" w:cstheme="majorBidi"/>
          <w:iCs/>
        </w:rPr>
        <w:t xml:space="preserve"> </w:t>
      </w:r>
      <w:r w:rsidRPr="00310F83">
        <w:rPr>
          <w:position w:val="-10"/>
        </w:rPr>
        <w:object w:dxaOrig="279" w:dyaOrig="340">
          <v:shape id="_x0000_i1038" type="#_x0000_t75" style="width:14.25pt;height:17.25pt" o:ole="">
            <v:imagedata r:id="rId36" o:title=""/>
          </v:shape>
          <o:OLEObject Type="Embed" ProgID="Equation.3" ShapeID="_x0000_i1038" DrawAspect="Content" ObjectID="_1517065280" r:id="rId37"/>
        </w:object>
      </w:r>
      <w:r>
        <w:t>,</w:t>
      </w:r>
      <w:r w:rsidR="00CD7072">
        <w:rPr>
          <w:rFonts w:asciiTheme="majorBidi" w:hAnsiTheme="majorBidi" w:cstheme="majorBidi"/>
          <w:iCs/>
        </w:rPr>
        <w:t xml:space="preserve"> respectively;</w:t>
      </w:r>
      <w:r w:rsidRPr="00A961A3">
        <w:rPr>
          <w:rFonts w:asciiTheme="majorBidi" w:hAnsiTheme="majorBidi" w:cstheme="majorBidi"/>
          <w:iCs/>
        </w:rPr>
        <w:t xml:space="preserve"> </w:t>
      </w:r>
      <w:r w:rsidRPr="006A0F3F">
        <w:rPr>
          <w:rFonts w:asciiTheme="majorBidi" w:hAnsiTheme="majorBidi" w:cstheme="majorBidi"/>
          <w:iCs/>
          <w:position w:val="-10"/>
        </w:rPr>
        <w:object w:dxaOrig="360" w:dyaOrig="340">
          <v:shape id="_x0000_i1039" type="#_x0000_t75" style="width:18pt;height:17.25pt" o:ole="">
            <v:imagedata r:id="rId38" o:title=""/>
          </v:shape>
          <o:OLEObject Type="Embed" ProgID="Equation.3" ShapeID="_x0000_i1039" DrawAspect="Content" ObjectID="_1517065281" r:id="rId39"/>
        </w:object>
      </w:r>
      <w:r w:rsidRPr="00A961A3">
        <w:rPr>
          <w:rFonts w:asciiTheme="majorBidi" w:hAnsiTheme="majorBidi" w:cstheme="majorBidi"/>
          <w:iCs/>
        </w:rPr>
        <w:t xml:space="preserve"> is the correlation</w:t>
      </w:r>
      <w:r w:rsidR="00CD7072">
        <w:rPr>
          <w:rFonts w:asciiTheme="majorBidi" w:hAnsiTheme="majorBidi" w:cstheme="majorBidi"/>
          <w:iCs/>
        </w:rPr>
        <w:t>'s coefficient between them;</w:t>
      </w:r>
      <w:r w:rsidRPr="00A961A3">
        <w:rPr>
          <w:rFonts w:asciiTheme="majorBidi" w:hAnsiTheme="majorBidi" w:cstheme="majorBidi"/>
          <w:iCs/>
        </w:rPr>
        <w:t xml:space="preserve"> and </w:t>
      </w:r>
      <w:r w:rsidRPr="006A0F3F">
        <w:rPr>
          <w:rFonts w:asciiTheme="majorBidi" w:hAnsiTheme="majorBidi" w:cstheme="majorBidi"/>
          <w:iCs/>
          <w:position w:val="-10"/>
        </w:rPr>
        <w:object w:dxaOrig="840" w:dyaOrig="340">
          <v:shape id="_x0000_i1040" type="#_x0000_t75" style="width:42pt;height:17.25pt" o:ole="">
            <v:imagedata r:id="rId40" o:title=""/>
          </v:shape>
          <o:OLEObject Type="Embed" ProgID="Equation.3" ShapeID="_x0000_i1040" DrawAspect="Content" ObjectID="_1517065282" r:id="rId41"/>
        </w:object>
      </w:r>
      <w:r w:rsidRPr="00A961A3">
        <w:rPr>
          <w:rFonts w:asciiTheme="majorBidi" w:hAnsiTheme="majorBidi" w:cstheme="majorBidi"/>
          <w:iCs/>
        </w:rPr>
        <w:t xml:space="preserve"> is the covariance b</w:t>
      </w:r>
      <w:r w:rsidR="003E7176">
        <w:rPr>
          <w:rFonts w:asciiTheme="majorBidi" w:hAnsiTheme="majorBidi" w:cstheme="majorBidi"/>
          <w:iCs/>
        </w:rPr>
        <w:t>etween the two vector variables</w:t>
      </w:r>
      <w:r w:rsidR="00CD7072">
        <w:rPr>
          <w:rFonts w:asciiTheme="majorBidi" w:hAnsiTheme="majorBidi" w:cstheme="majorBidi"/>
          <w:iCs/>
        </w:rPr>
        <w:t xml:space="preserve"> ( i.e.,</w:t>
      </w:r>
      <w:r w:rsidR="003E7176">
        <w:rPr>
          <w:rFonts w:asciiTheme="majorBidi" w:hAnsiTheme="majorBidi" w:cstheme="majorBidi"/>
          <w:iCs/>
        </w:rPr>
        <w:t xml:space="preserve"> the covariance</w:t>
      </w:r>
      <w:r w:rsidR="00F567B8">
        <w:rPr>
          <w:rFonts w:asciiTheme="majorBidi" w:hAnsiTheme="majorBidi" w:cstheme="majorBidi"/>
          <w:iCs/>
        </w:rPr>
        <w:t xml:space="preserve"> measures the level of relationship between two variables</w:t>
      </w:r>
      <w:r w:rsidR="00CD7072">
        <w:rPr>
          <w:rFonts w:asciiTheme="majorBidi" w:hAnsiTheme="majorBidi" w:cstheme="majorBidi"/>
          <w:iCs/>
        </w:rPr>
        <w:t>)</w:t>
      </w:r>
      <w:r w:rsidR="000766ED">
        <w:rPr>
          <w:rFonts w:asciiTheme="majorBidi" w:hAnsiTheme="majorBidi" w:cstheme="majorBidi"/>
          <w:iCs/>
        </w:rPr>
        <w:t>. T</w:t>
      </w:r>
      <w:r w:rsidR="003E7176">
        <w:rPr>
          <w:rFonts w:asciiTheme="majorBidi" w:hAnsiTheme="majorBidi" w:cstheme="majorBidi"/>
          <w:iCs/>
        </w:rPr>
        <w:t xml:space="preserve">he covariance matrix is a </w:t>
      </w:r>
      <w:r w:rsidR="003E7176" w:rsidRPr="003E7176">
        <w:rPr>
          <w:rFonts w:asciiTheme="majorBidi" w:hAnsiTheme="majorBidi" w:cstheme="majorBidi"/>
          <w:i/>
        </w:rPr>
        <w:t>p</w:t>
      </w:r>
      <w:r w:rsidR="003E7176">
        <w:rPr>
          <w:rFonts w:asciiTheme="majorBidi" w:hAnsiTheme="majorBidi" w:cstheme="majorBidi"/>
          <w:iCs/>
        </w:rPr>
        <w:t>-by-</w:t>
      </w:r>
      <w:r w:rsidR="003E7176" w:rsidRPr="003E7176">
        <w:rPr>
          <w:rFonts w:asciiTheme="majorBidi" w:hAnsiTheme="majorBidi" w:cstheme="majorBidi"/>
          <w:i/>
        </w:rPr>
        <w:t>p</w:t>
      </w:r>
      <w:r w:rsidR="003E7176">
        <w:rPr>
          <w:rFonts w:asciiTheme="majorBidi" w:hAnsiTheme="majorBidi" w:cstheme="majorBidi"/>
          <w:iCs/>
        </w:rPr>
        <w:t xml:space="preserve"> square matrix that </w:t>
      </w:r>
      <w:r w:rsidR="003E7176">
        <w:rPr>
          <w:rFonts w:asciiTheme="majorBidi" w:hAnsiTheme="majorBidi" w:cstheme="majorBidi"/>
          <w:iCs/>
        </w:rPr>
        <w:lastRenderedPageBreak/>
        <w:t xml:space="preserve">contains </w:t>
      </w:r>
      <w:r w:rsidR="000766ED">
        <w:rPr>
          <w:rFonts w:asciiTheme="majorBidi" w:hAnsiTheme="majorBidi" w:cstheme="majorBidi"/>
          <w:iCs/>
        </w:rPr>
        <w:t>variables' variances in the diagonal</w:t>
      </w:r>
      <w:r w:rsidR="002A6868">
        <w:rPr>
          <w:rFonts w:asciiTheme="majorBidi" w:hAnsiTheme="majorBidi" w:cstheme="majorBidi"/>
          <w:iCs/>
        </w:rPr>
        <w:t xml:space="preserve"> elements</w:t>
      </w:r>
      <w:r w:rsidR="000766ED">
        <w:rPr>
          <w:rFonts w:asciiTheme="majorBidi" w:hAnsiTheme="majorBidi" w:cstheme="majorBidi"/>
          <w:iCs/>
        </w:rPr>
        <w:t xml:space="preserve"> of </w:t>
      </w:r>
      <w:proofErr w:type="gramStart"/>
      <w:r w:rsidR="000766ED">
        <w:rPr>
          <w:rFonts w:asciiTheme="majorBidi" w:hAnsiTheme="majorBidi" w:cstheme="majorBidi"/>
          <w:iCs/>
        </w:rPr>
        <w:t xml:space="preserve">the </w:t>
      </w:r>
      <w:r w:rsidR="000766ED" w:rsidRPr="00841FFA">
        <w:rPr>
          <w:position w:val="-6"/>
        </w:rPr>
        <w:object w:dxaOrig="200" w:dyaOrig="260">
          <v:shape id="_x0000_i1041" type="#_x0000_t75" style="width:9.75pt;height:12.75pt" o:ole="">
            <v:imagedata r:id="rId42" o:title=""/>
          </v:shape>
          <o:OLEObject Type="Embed" ProgID="Equation.3" ShapeID="_x0000_i1041" DrawAspect="Content" ObjectID="_1517065283" r:id="rId43"/>
        </w:object>
      </w:r>
      <w:r w:rsidR="00CD7072">
        <w:t xml:space="preserve"> </w:t>
      </w:r>
      <w:r w:rsidR="002A6868">
        <w:rPr>
          <w:rFonts w:asciiTheme="majorBidi" w:hAnsiTheme="majorBidi" w:cstheme="majorBidi"/>
        </w:rPr>
        <w:t>and</w:t>
      </w:r>
      <w:proofErr w:type="gramEnd"/>
      <w:r w:rsidR="002A6868">
        <w:rPr>
          <w:rFonts w:asciiTheme="majorBidi" w:hAnsiTheme="majorBidi" w:cstheme="majorBidi"/>
        </w:rPr>
        <w:t xml:space="preserve"> the covariance between any two variables in the off-diagonal elements. </w:t>
      </w:r>
      <w:r w:rsidRPr="00A961A3">
        <w:rPr>
          <w:rFonts w:asciiTheme="majorBidi" w:hAnsiTheme="majorBidi" w:cstheme="majorBidi"/>
          <w:iCs/>
        </w:rPr>
        <w:t xml:space="preserve">The inverse of the covariance </w:t>
      </w:r>
      <w:r w:rsidR="002D1239" w:rsidRPr="00CD7072">
        <w:rPr>
          <w:rFonts w:asciiTheme="majorBidi" w:hAnsiTheme="majorBidi" w:cstheme="majorBidi"/>
          <w:iCs/>
          <w:position w:val="-14"/>
        </w:rPr>
        <w:object w:dxaOrig="360" w:dyaOrig="400">
          <v:shape id="_x0000_i1042" type="#_x0000_t75" style="width:18pt;height:19.5pt" o:ole="">
            <v:imagedata r:id="rId44" o:title=""/>
          </v:shape>
          <o:OLEObject Type="Embed" ProgID="Equation.3" ShapeID="_x0000_i1042" DrawAspect="Content" ObjectID="_1517065284" r:id="rId45"/>
        </w:object>
      </w:r>
      <w:r w:rsidRPr="00A961A3">
        <w:rPr>
          <w:rFonts w:asciiTheme="majorBidi" w:hAnsiTheme="majorBidi" w:cstheme="majorBidi"/>
          <w:iCs/>
        </w:rPr>
        <w:t xml:space="preserve"> matrix is given </w:t>
      </w:r>
      <w:r w:rsidR="002D1239">
        <w:rPr>
          <w:rFonts w:asciiTheme="majorBidi" w:hAnsiTheme="majorBidi" w:cstheme="majorBidi"/>
          <w:iCs/>
        </w:rPr>
        <w:t>in the following</w:t>
      </w:r>
      <w:r w:rsidRPr="00A961A3">
        <w:rPr>
          <w:rFonts w:asciiTheme="majorBidi" w:hAnsiTheme="majorBidi" w:cstheme="majorBidi"/>
          <w:iCs/>
        </w:rPr>
        <w:t xml:space="preserve"> equa</w:t>
      </w:r>
      <w:r w:rsidR="002D1239">
        <w:rPr>
          <w:rFonts w:asciiTheme="majorBidi" w:hAnsiTheme="majorBidi" w:cstheme="majorBidi"/>
          <w:iCs/>
        </w:rPr>
        <w:t>tion:</w:t>
      </w:r>
    </w:p>
    <w:p w:rsidR="00F95714" w:rsidRPr="00BB6526" w:rsidRDefault="003C3920" w:rsidP="00BB6526">
      <w:pPr>
        <w:pStyle w:val="BodyTextIndent"/>
        <w:spacing w:line="360" w:lineRule="auto"/>
        <w:ind w:left="2160" w:firstLine="360"/>
        <w:jc w:val="center"/>
        <w:rPr>
          <w:rFonts w:asciiTheme="majorBidi" w:hAnsiTheme="majorBidi" w:cstheme="majorBidi"/>
          <w:b/>
          <w:bCs/>
          <w:sz w:val="24"/>
          <w:szCs w:val="24"/>
        </w:rPr>
      </w:pPr>
      <w:r w:rsidRPr="00345691">
        <w:rPr>
          <w:rFonts w:asciiTheme="majorBidi" w:hAnsiTheme="majorBidi" w:cstheme="majorBidi"/>
          <w:position w:val="-32"/>
          <w:sz w:val="24"/>
          <w:szCs w:val="24"/>
        </w:rPr>
        <w:object w:dxaOrig="4500" w:dyaOrig="760">
          <v:shape id="_x0000_i1043" type="#_x0000_t75" style="width:224.25pt;height:36.75pt" o:ole="">
            <v:imagedata r:id="rId46" o:title=""/>
          </v:shape>
          <o:OLEObject Type="Embed" ProgID="Equation.3" ShapeID="_x0000_i1043" DrawAspect="Content" ObjectID="_1517065285" r:id="rId47"/>
        </w:object>
      </w:r>
      <w:r w:rsidR="00C4079F">
        <w:rPr>
          <w:rFonts w:asciiTheme="majorBidi" w:hAnsiTheme="majorBidi" w:cstheme="majorBidi"/>
          <w:sz w:val="24"/>
          <w:szCs w:val="24"/>
        </w:rPr>
        <w:t xml:space="preserve">                      </w:t>
      </w:r>
      <w:r w:rsidRPr="007D5512">
        <w:rPr>
          <w:rFonts w:asciiTheme="majorBidi" w:hAnsiTheme="majorBidi" w:cstheme="majorBidi"/>
          <w:b/>
          <w:bCs/>
          <w:sz w:val="24"/>
          <w:szCs w:val="24"/>
        </w:rPr>
        <w:t>(4)</w:t>
      </w:r>
    </w:p>
    <w:p w:rsidR="003C3920" w:rsidRDefault="003C3920" w:rsidP="00211493">
      <w:pPr>
        <w:spacing w:line="480" w:lineRule="auto"/>
        <w:rPr>
          <w:rFonts w:asciiTheme="majorBidi" w:hAnsiTheme="majorBidi" w:cstheme="majorBidi"/>
          <w:iCs/>
        </w:rPr>
      </w:pPr>
      <w:proofErr w:type="gramStart"/>
      <w:r w:rsidRPr="00A961A3">
        <w:rPr>
          <w:rFonts w:asciiTheme="majorBidi" w:hAnsiTheme="majorBidi" w:cstheme="majorBidi"/>
          <w:iCs/>
        </w:rPr>
        <w:t>where</w:t>
      </w:r>
      <w:proofErr w:type="gramEnd"/>
      <w:r w:rsidRPr="00A961A3">
        <w:rPr>
          <w:rFonts w:asciiTheme="majorBidi" w:hAnsiTheme="majorBidi" w:cstheme="majorBidi"/>
          <w:iCs/>
        </w:rPr>
        <w:t xml:space="preserve"> </w:t>
      </w:r>
      <w:r w:rsidR="008E0038" w:rsidRPr="002D1239">
        <w:rPr>
          <w:rFonts w:asciiTheme="majorBidi" w:hAnsiTheme="majorBidi" w:cstheme="majorBidi"/>
          <w:iCs/>
          <w:position w:val="-10"/>
        </w:rPr>
        <w:object w:dxaOrig="2100" w:dyaOrig="360">
          <v:shape id="_x0000_i1044" type="#_x0000_t75" style="width:104.25pt;height:18pt" o:ole="">
            <v:imagedata r:id="rId48" o:title=""/>
          </v:shape>
          <o:OLEObject Type="Embed" ProgID="Equation.3" ShapeID="_x0000_i1044" DrawAspect="Content" ObjectID="_1517065286" r:id="rId49"/>
        </w:object>
      </w:r>
      <w:r w:rsidRPr="00A961A3">
        <w:rPr>
          <w:rFonts w:asciiTheme="majorBidi" w:hAnsiTheme="majorBidi" w:cstheme="majorBidi"/>
          <w:iCs/>
        </w:rPr>
        <w:t>is the determinant of the covariance matrix.</w:t>
      </w:r>
    </w:p>
    <w:p w:rsidR="00BB6526" w:rsidRDefault="003C3920" w:rsidP="008E0038">
      <w:pPr>
        <w:autoSpaceDE w:val="0"/>
        <w:autoSpaceDN w:val="0"/>
        <w:adjustRightInd w:val="0"/>
        <w:spacing w:line="480" w:lineRule="auto"/>
        <w:jc w:val="both"/>
        <w:rPr>
          <w:rFonts w:asciiTheme="majorBidi" w:hAnsiTheme="majorBidi" w:cstheme="majorBidi"/>
          <w:iCs/>
        </w:rPr>
      </w:pPr>
      <w:r w:rsidRPr="008106E8">
        <w:rPr>
          <w:rFonts w:asciiTheme="majorBidi" w:hAnsiTheme="majorBidi" w:cstheme="majorBidi"/>
          <w:iCs/>
        </w:rPr>
        <w:t xml:space="preserve">Note when the </w:t>
      </w:r>
      <w:r w:rsidRPr="008106E8">
        <w:rPr>
          <w:rFonts w:asciiTheme="majorBidi" w:hAnsiTheme="majorBidi" w:cstheme="majorBidi"/>
        </w:rPr>
        <w:t>two variables in Eq.</w:t>
      </w:r>
      <w:r w:rsidR="002D1239">
        <w:rPr>
          <w:rFonts w:asciiTheme="majorBidi" w:hAnsiTheme="majorBidi" w:cstheme="majorBidi"/>
        </w:rPr>
        <w:t xml:space="preserve"> </w:t>
      </w:r>
      <w:r w:rsidRPr="008106E8">
        <w:rPr>
          <w:rFonts w:asciiTheme="majorBidi" w:hAnsiTheme="majorBidi" w:cstheme="majorBidi"/>
        </w:rPr>
        <w:t>(4) are uncorrelated</w:t>
      </w:r>
      <w:r w:rsidR="008E0038">
        <w:rPr>
          <w:rFonts w:asciiTheme="majorBidi" w:hAnsiTheme="majorBidi" w:cstheme="majorBidi"/>
        </w:rPr>
        <w:t xml:space="preserve"> (i.e., </w:t>
      </w:r>
      <w:r w:rsidRPr="008106E8">
        <w:rPr>
          <w:rFonts w:asciiTheme="majorBidi" w:hAnsiTheme="majorBidi" w:cstheme="majorBidi"/>
          <w:position w:val="-10"/>
        </w:rPr>
        <w:object w:dxaOrig="920" w:dyaOrig="340">
          <v:shape id="_x0000_i1045" type="#_x0000_t75" style="width:45.75pt;height:17.25pt" o:ole="">
            <v:imagedata r:id="rId50" o:title=""/>
          </v:shape>
          <o:OLEObject Type="Embed" ProgID="Equation.3" ShapeID="_x0000_i1045" DrawAspect="Content" ObjectID="_1517065287" r:id="rId51"/>
        </w:object>
      </w:r>
      <w:r>
        <w:rPr>
          <w:rFonts w:asciiTheme="majorBidi" w:hAnsiTheme="majorBidi" w:cstheme="majorBidi"/>
        </w:rPr>
        <w:t xml:space="preserve"> or (</w:t>
      </w:r>
      <w:r w:rsidRPr="00B145FD">
        <w:rPr>
          <w:rFonts w:asciiTheme="majorBidi" w:hAnsiTheme="majorBidi" w:cstheme="majorBidi"/>
          <w:iCs/>
          <w:position w:val="-10"/>
        </w:rPr>
        <w:object w:dxaOrig="340" w:dyaOrig="360">
          <v:shape id="_x0000_i1046" type="#_x0000_t75" style="width:17.25pt;height:18pt" o:ole="">
            <v:imagedata r:id="rId31" o:title=""/>
          </v:shape>
          <o:OLEObject Type="Embed" ProgID="Equation.3" ShapeID="_x0000_i1046" DrawAspect="Content" ObjectID="_1517065288" r:id="rId52"/>
        </w:object>
      </w:r>
      <w:r>
        <w:rPr>
          <w:rFonts w:asciiTheme="majorBidi" w:hAnsiTheme="majorBidi" w:cstheme="majorBidi"/>
          <w:iCs/>
        </w:rPr>
        <w:t>=</w:t>
      </w:r>
      <w:r w:rsidRPr="006A0F3F">
        <w:rPr>
          <w:rFonts w:asciiTheme="majorBidi" w:hAnsiTheme="majorBidi" w:cstheme="majorBidi"/>
          <w:iCs/>
          <w:position w:val="-10"/>
        </w:rPr>
        <w:object w:dxaOrig="340" w:dyaOrig="360">
          <v:shape id="_x0000_i1047" type="#_x0000_t75" style="width:17.25pt;height:18pt" o:ole="">
            <v:imagedata r:id="rId33" o:title=""/>
          </v:shape>
          <o:OLEObject Type="Embed" ProgID="Equation.3" ShapeID="_x0000_i1047" DrawAspect="Content" ObjectID="_1517065289" r:id="rId53"/>
        </w:object>
      </w:r>
      <w:r>
        <w:rPr>
          <w:rFonts w:asciiTheme="majorBidi" w:hAnsiTheme="majorBidi" w:cstheme="majorBidi"/>
        </w:rPr>
        <w:t>)</w:t>
      </w:r>
      <w:r w:rsidR="008E0038">
        <w:rPr>
          <w:rFonts w:asciiTheme="majorBidi" w:hAnsiTheme="majorBidi" w:cstheme="majorBidi"/>
        </w:rPr>
        <w:t>)</w:t>
      </w:r>
      <w:proofErr w:type="gramStart"/>
      <w:r w:rsidR="008E0038">
        <w:rPr>
          <w:rFonts w:asciiTheme="majorBidi" w:hAnsiTheme="majorBidi" w:cstheme="majorBidi"/>
        </w:rPr>
        <w:t xml:space="preserve">, </w:t>
      </w:r>
      <w:r>
        <w:rPr>
          <w:rFonts w:asciiTheme="majorBidi" w:hAnsiTheme="majorBidi" w:cstheme="majorBidi"/>
        </w:rPr>
        <w:t xml:space="preserve"> the</w:t>
      </w:r>
      <w:proofErr w:type="gramEnd"/>
      <w:r>
        <w:rPr>
          <w:rFonts w:asciiTheme="majorBidi" w:hAnsiTheme="majorBidi" w:cstheme="majorBidi"/>
        </w:rPr>
        <w:t xml:space="preserve"> Eq.(1)</w:t>
      </w:r>
      <w:r w:rsidRPr="008106E8">
        <w:rPr>
          <w:rFonts w:asciiTheme="majorBidi" w:hAnsiTheme="majorBidi" w:cstheme="majorBidi"/>
        </w:rPr>
        <w:t xml:space="preserve"> is reduced to the formula for the ED</w:t>
      </w:r>
      <w:r w:rsidR="00BB6526">
        <w:rPr>
          <w:rFonts w:asciiTheme="majorBidi" w:hAnsiTheme="majorBidi" w:cstheme="majorBidi"/>
        </w:rPr>
        <w:t xml:space="preserve"> as in Eq. (5)</w:t>
      </w:r>
      <w:r w:rsidRPr="008106E8">
        <w:rPr>
          <w:rFonts w:asciiTheme="majorBidi" w:hAnsiTheme="majorBidi" w:cstheme="majorBidi"/>
        </w:rPr>
        <w:t xml:space="preserve"> </w:t>
      </w:r>
      <w:r>
        <w:rPr>
          <w:rFonts w:asciiTheme="majorBidi" w:hAnsiTheme="majorBidi" w:cstheme="majorBidi"/>
        </w:rPr>
        <w:t xml:space="preserve"> and the</w:t>
      </w:r>
      <w:r w:rsidRPr="008106E8">
        <w:rPr>
          <w:rFonts w:asciiTheme="majorBidi" w:hAnsiTheme="majorBidi" w:cstheme="majorBidi"/>
          <w:iCs/>
        </w:rPr>
        <w:t xml:space="preserve"> covariance matrix </w:t>
      </w:r>
      <w:r w:rsidRPr="008106E8">
        <w:rPr>
          <w:position w:val="-6"/>
        </w:rPr>
        <w:object w:dxaOrig="200" w:dyaOrig="279">
          <v:shape id="_x0000_i1048" type="#_x0000_t75" style="width:10.5pt;height:14.25pt" o:ole="">
            <v:imagedata r:id="rId54" o:title=""/>
          </v:shape>
          <o:OLEObject Type="Embed" ProgID="Equation.3" ShapeID="_x0000_i1048" DrawAspect="Content" ObjectID="_1517065290" r:id="rId55"/>
        </w:object>
      </w:r>
      <w:r w:rsidRPr="008106E8">
        <w:rPr>
          <w:rFonts w:asciiTheme="majorBidi" w:hAnsiTheme="majorBidi" w:cstheme="majorBidi"/>
          <w:i/>
          <w:iCs/>
        </w:rPr>
        <w:t xml:space="preserve"> </w:t>
      </w:r>
      <w:r>
        <w:rPr>
          <w:rFonts w:asciiTheme="majorBidi" w:hAnsiTheme="majorBidi" w:cstheme="majorBidi"/>
          <w:iCs/>
        </w:rPr>
        <w:t>becomes</w:t>
      </w:r>
      <w:r w:rsidRPr="008106E8">
        <w:rPr>
          <w:rFonts w:asciiTheme="majorBidi" w:hAnsiTheme="majorBidi" w:cstheme="majorBidi"/>
          <w:iCs/>
        </w:rPr>
        <w:t xml:space="preserve"> the identity matrix</w:t>
      </w:r>
      <w:r>
        <w:rPr>
          <w:rFonts w:asciiTheme="majorBidi" w:hAnsiTheme="majorBidi" w:cstheme="majorBidi"/>
          <w:iCs/>
        </w:rPr>
        <w:t>.</w:t>
      </w:r>
    </w:p>
    <w:p w:rsidR="00BB6526" w:rsidRPr="00BB6526" w:rsidRDefault="00BB6526" w:rsidP="00BB6526">
      <w:pPr>
        <w:pStyle w:val="BodyTextIndent"/>
        <w:spacing w:line="360" w:lineRule="auto"/>
        <w:ind w:left="2160" w:firstLine="360"/>
        <w:jc w:val="center"/>
        <w:rPr>
          <w:rFonts w:asciiTheme="majorBidi" w:hAnsiTheme="majorBidi" w:cstheme="majorBidi"/>
          <w:b/>
          <w:bCs/>
          <w:sz w:val="24"/>
          <w:szCs w:val="24"/>
        </w:rPr>
      </w:pPr>
      <w:r w:rsidRPr="00B83ED9">
        <w:rPr>
          <w:rFonts w:asciiTheme="majorBidi" w:hAnsiTheme="majorBidi" w:cstheme="majorBidi"/>
          <w:position w:val="-12"/>
          <w:sz w:val="24"/>
          <w:szCs w:val="24"/>
        </w:rPr>
        <w:object w:dxaOrig="2480" w:dyaOrig="420">
          <v:shape id="_x0000_i1049" type="#_x0000_t75" style="width:160.5pt;height:26.25pt" o:ole="">
            <v:imagedata r:id="rId56" o:title=""/>
          </v:shape>
          <o:OLEObject Type="Embed" ProgID="Equation.3" ShapeID="_x0000_i1049" DrawAspect="Content" ObjectID="_1517065291" r:id="rId57"/>
        </w:object>
      </w:r>
      <w:r w:rsidRPr="00A0438A">
        <w:rPr>
          <w:rFonts w:asciiTheme="majorBidi" w:hAnsiTheme="majorBidi" w:cstheme="majorBidi"/>
          <w:sz w:val="24"/>
          <w:szCs w:val="24"/>
        </w:rPr>
        <w:t xml:space="preserve">                              </w:t>
      </w:r>
      <w:r w:rsidRPr="00A0438A">
        <w:rPr>
          <w:rFonts w:asciiTheme="majorBidi" w:hAnsiTheme="majorBidi" w:cstheme="majorBidi"/>
          <w:sz w:val="24"/>
          <w:szCs w:val="24"/>
        </w:rPr>
        <w:tab/>
      </w:r>
      <w:r>
        <w:rPr>
          <w:rFonts w:asciiTheme="majorBidi" w:hAnsiTheme="majorBidi" w:cstheme="majorBidi"/>
          <w:sz w:val="24"/>
          <w:szCs w:val="24"/>
        </w:rPr>
        <w:t xml:space="preserve">       </w:t>
      </w:r>
      <w:r w:rsidRPr="007D5512">
        <w:rPr>
          <w:rFonts w:asciiTheme="majorBidi" w:hAnsiTheme="majorBidi" w:cstheme="majorBidi"/>
          <w:b/>
          <w:bCs/>
          <w:sz w:val="24"/>
          <w:szCs w:val="24"/>
        </w:rPr>
        <w:t>(</w:t>
      </w:r>
      <w:r>
        <w:rPr>
          <w:rFonts w:asciiTheme="majorBidi" w:hAnsiTheme="majorBidi" w:cstheme="majorBidi"/>
          <w:b/>
          <w:bCs/>
          <w:sz w:val="24"/>
          <w:szCs w:val="24"/>
        </w:rPr>
        <w:t>5</w:t>
      </w:r>
      <w:r w:rsidRPr="007D5512">
        <w:rPr>
          <w:rFonts w:asciiTheme="majorBidi" w:hAnsiTheme="majorBidi" w:cstheme="majorBidi"/>
          <w:b/>
          <w:bCs/>
          <w:sz w:val="24"/>
          <w:szCs w:val="24"/>
        </w:rPr>
        <w:t>)</w:t>
      </w:r>
    </w:p>
    <w:p w:rsidR="003C3920" w:rsidRDefault="003C3920" w:rsidP="008E0038">
      <w:pPr>
        <w:autoSpaceDE w:val="0"/>
        <w:autoSpaceDN w:val="0"/>
        <w:adjustRightInd w:val="0"/>
        <w:spacing w:line="480" w:lineRule="auto"/>
        <w:jc w:val="both"/>
        <w:rPr>
          <w:rFonts w:asciiTheme="majorBidi" w:hAnsiTheme="majorBidi" w:cstheme="majorBidi"/>
          <w:iCs/>
        </w:rPr>
      </w:pPr>
      <w:r>
        <w:rPr>
          <w:rFonts w:asciiTheme="majorBidi" w:hAnsiTheme="majorBidi" w:cstheme="majorBidi"/>
          <w:iCs/>
        </w:rPr>
        <w:t>Consequently</w:t>
      </w:r>
      <w:r w:rsidRPr="000C5287">
        <w:rPr>
          <w:rFonts w:asciiTheme="majorBidi" w:hAnsiTheme="majorBidi" w:cstheme="majorBidi"/>
          <w:iCs/>
        </w:rPr>
        <w:t xml:space="preserve">, the </w:t>
      </w:r>
      <w:r>
        <w:rPr>
          <w:rFonts w:asciiTheme="majorBidi" w:hAnsiTheme="majorBidi" w:cstheme="majorBidi"/>
          <w:iCs/>
        </w:rPr>
        <w:t>ED</w:t>
      </w:r>
      <w:r w:rsidRPr="000C5287">
        <w:rPr>
          <w:rFonts w:asciiTheme="majorBidi" w:hAnsiTheme="majorBidi" w:cstheme="majorBidi"/>
          <w:iCs/>
        </w:rPr>
        <w:t xml:space="preserve"> does not </w:t>
      </w:r>
      <w:r w:rsidR="008E0038">
        <w:rPr>
          <w:rFonts w:asciiTheme="majorBidi" w:hAnsiTheme="majorBidi" w:cstheme="majorBidi"/>
          <w:iCs/>
        </w:rPr>
        <w:t>consider</w:t>
      </w:r>
      <w:r>
        <w:rPr>
          <w:rFonts w:asciiTheme="majorBidi" w:hAnsiTheme="majorBidi" w:cstheme="majorBidi"/>
          <w:iCs/>
        </w:rPr>
        <w:t xml:space="preserve"> </w:t>
      </w:r>
      <w:r w:rsidRPr="000C5287">
        <w:rPr>
          <w:rFonts w:asciiTheme="majorBidi" w:hAnsiTheme="majorBidi" w:cstheme="majorBidi"/>
          <w:iCs/>
        </w:rPr>
        <w:t>the correlation between the of the random</w:t>
      </w:r>
      <w:r>
        <w:rPr>
          <w:rFonts w:asciiTheme="majorBidi" w:hAnsiTheme="majorBidi" w:cstheme="majorBidi"/>
          <w:iCs/>
        </w:rPr>
        <w:t xml:space="preserve"> </w:t>
      </w:r>
      <w:r w:rsidRPr="000C5287">
        <w:rPr>
          <w:rFonts w:asciiTheme="majorBidi" w:hAnsiTheme="majorBidi" w:cstheme="majorBidi"/>
          <w:iCs/>
        </w:rPr>
        <w:t>variable</w:t>
      </w:r>
      <w:r w:rsidR="008E0038">
        <w:rPr>
          <w:rFonts w:asciiTheme="majorBidi" w:hAnsiTheme="majorBidi" w:cstheme="majorBidi"/>
          <w:iCs/>
        </w:rPr>
        <w:t>'s components</w:t>
      </w:r>
      <w:r w:rsidRPr="000C5287">
        <w:rPr>
          <w:rFonts w:asciiTheme="majorBidi" w:hAnsiTheme="majorBidi" w:cstheme="majorBidi"/>
          <w:iCs/>
        </w:rPr>
        <w:t xml:space="preserve">. For this reason, the </w:t>
      </w:r>
      <w:r>
        <w:rPr>
          <w:rFonts w:asciiTheme="majorBidi" w:hAnsiTheme="majorBidi" w:cstheme="majorBidi"/>
          <w:iCs/>
        </w:rPr>
        <w:t>MD</w:t>
      </w:r>
      <w:r w:rsidRPr="000C5287">
        <w:rPr>
          <w:rFonts w:asciiTheme="majorBidi" w:hAnsiTheme="majorBidi" w:cstheme="majorBidi"/>
          <w:iCs/>
        </w:rPr>
        <w:t xml:space="preserve"> is frequently</w:t>
      </w:r>
      <w:r>
        <w:rPr>
          <w:rFonts w:asciiTheme="majorBidi" w:hAnsiTheme="majorBidi" w:cstheme="majorBidi"/>
          <w:iCs/>
        </w:rPr>
        <w:t xml:space="preserve"> </w:t>
      </w:r>
      <w:r w:rsidRPr="000C5287">
        <w:rPr>
          <w:rFonts w:asciiTheme="majorBidi" w:hAnsiTheme="majorBidi" w:cstheme="majorBidi"/>
          <w:iCs/>
        </w:rPr>
        <w:t xml:space="preserve">used in statistics because it fits better than the </w:t>
      </w:r>
      <w:r w:rsidR="008E0038">
        <w:rPr>
          <w:rFonts w:asciiTheme="majorBidi" w:hAnsiTheme="majorBidi" w:cstheme="majorBidi"/>
          <w:iCs/>
        </w:rPr>
        <w:t>ED</w:t>
      </w:r>
      <w:r>
        <w:rPr>
          <w:rFonts w:asciiTheme="majorBidi" w:hAnsiTheme="majorBidi" w:cstheme="majorBidi"/>
          <w:iCs/>
        </w:rPr>
        <w:t xml:space="preserve"> </w:t>
      </w:r>
      <w:r w:rsidRPr="000C5287">
        <w:rPr>
          <w:rFonts w:asciiTheme="majorBidi" w:hAnsiTheme="majorBidi" w:cstheme="majorBidi"/>
          <w:iCs/>
        </w:rPr>
        <w:t>if the sample is not distributed with spherical symmetry around</w:t>
      </w:r>
      <w:r>
        <w:rPr>
          <w:rFonts w:asciiTheme="majorBidi" w:hAnsiTheme="majorBidi" w:cstheme="majorBidi"/>
          <w:iCs/>
        </w:rPr>
        <w:t xml:space="preserve"> </w:t>
      </w:r>
      <w:r w:rsidRPr="000C5287">
        <w:rPr>
          <w:rFonts w:asciiTheme="majorBidi" w:hAnsiTheme="majorBidi" w:cstheme="majorBidi"/>
          <w:iCs/>
        </w:rPr>
        <w:t>the center</w:t>
      </w:r>
      <w:r>
        <w:rPr>
          <w:rFonts w:asciiTheme="majorBidi" w:hAnsiTheme="majorBidi" w:cstheme="majorBidi"/>
          <w:iCs/>
        </w:rPr>
        <w:t>, in other words it is correlated</w:t>
      </w:r>
      <w:r w:rsidRPr="000C5287">
        <w:rPr>
          <w:rFonts w:asciiTheme="majorBidi" w:hAnsiTheme="majorBidi" w:cstheme="majorBidi"/>
          <w:iCs/>
        </w:rPr>
        <w:t>.</w:t>
      </w:r>
    </w:p>
    <w:p w:rsidR="004B27F8" w:rsidRPr="0005278E" w:rsidRDefault="004B27F8" w:rsidP="00F95714">
      <w:pPr>
        <w:pStyle w:val="Heading3"/>
        <w:rPr>
          <w:rFonts w:asciiTheme="majorBidi" w:hAnsiTheme="majorBidi" w:cstheme="majorBidi"/>
        </w:rPr>
      </w:pPr>
      <w:r w:rsidRPr="0005278E">
        <w:rPr>
          <w:rFonts w:asciiTheme="majorBidi" w:hAnsiTheme="majorBidi" w:cstheme="majorBidi"/>
        </w:rPr>
        <w:t>MD Graphical Representation</w:t>
      </w:r>
    </w:p>
    <w:p w:rsidR="00F95714" w:rsidRPr="00F95714" w:rsidRDefault="00F95714" w:rsidP="00F95714"/>
    <w:p w:rsidR="00D52184" w:rsidRPr="00E233FE" w:rsidRDefault="00E233FE" w:rsidP="007134E5">
      <w:pPr>
        <w:spacing w:line="480" w:lineRule="auto"/>
        <w:jc w:val="both"/>
        <w:rPr>
          <w:rFonts w:asciiTheme="majorBidi" w:hAnsiTheme="majorBidi" w:cstheme="majorBidi"/>
        </w:rPr>
      </w:pPr>
      <w:r>
        <w:rPr>
          <w:rFonts w:asciiTheme="majorBidi" w:hAnsiTheme="majorBidi" w:cstheme="majorBidi"/>
        </w:rPr>
        <w:t xml:space="preserve">In order to illustrate the </w:t>
      </w:r>
      <w:r w:rsidR="00B06666">
        <w:rPr>
          <w:rFonts w:asciiTheme="majorBidi" w:hAnsiTheme="majorBidi" w:cstheme="majorBidi"/>
        </w:rPr>
        <w:t xml:space="preserve">concept of </w:t>
      </w:r>
      <w:r>
        <w:rPr>
          <w:rFonts w:asciiTheme="majorBidi" w:hAnsiTheme="majorBidi" w:cstheme="majorBidi"/>
        </w:rPr>
        <w:t>MD</w:t>
      </w:r>
      <w:r w:rsidR="00B06666">
        <w:rPr>
          <w:rFonts w:asciiTheme="majorBidi" w:hAnsiTheme="majorBidi" w:cstheme="majorBidi"/>
        </w:rPr>
        <w:t xml:space="preserve"> </w:t>
      </w:r>
      <w:r w:rsidR="003C28E1">
        <w:rPr>
          <w:rFonts w:asciiTheme="majorBidi" w:hAnsiTheme="majorBidi" w:cstheme="majorBidi"/>
        </w:rPr>
        <w:t xml:space="preserve">and provide better understanding of </w:t>
      </w:r>
      <w:r w:rsidR="00B06666">
        <w:rPr>
          <w:rFonts w:asciiTheme="majorBidi" w:hAnsiTheme="majorBidi" w:cstheme="majorBidi"/>
        </w:rPr>
        <w:t>its</w:t>
      </w:r>
      <w:r w:rsidR="00D52184">
        <w:rPr>
          <w:rFonts w:asciiTheme="majorBidi" w:hAnsiTheme="majorBidi" w:cstheme="majorBidi"/>
        </w:rPr>
        <w:t xml:space="preserve"> function </w:t>
      </w:r>
      <w:r w:rsidR="003C28E1">
        <w:rPr>
          <w:rFonts w:asciiTheme="majorBidi" w:hAnsiTheme="majorBidi" w:cstheme="majorBidi"/>
        </w:rPr>
        <w:t>in</w:t>
      </w:r>
      <w:r w:rsidR="00D52184">
        <w:rPr>
          <w:rFonts w:asciiTheme="majorBidi" w:hAnsiTheme="majorBidi" w:cstheme="majorBidi"/>
        </w:rPr>
        <w:t xml:space="preserve"> </w:t>
      </w:r>
      <w:r w:rsidR="00935435">
        <w:rPr>
          <w:rFonts w:asciiTheme="majorBidi" w:hAnsiTheme="majorBidi" w:cstheme="majorBidi"/>
        </w:rPr>
        <w:t>project</w:t>
      </w:r>
      <w:r w:rsidR="003C28E1">
        <w:rPr>
          <w:rFonts w:asciiTheme="majorBidi" w:hAnsiTheme="majorBidi" w:cstheme="majorBidi"/>
        </w:rPr>
        <w:t xml:space="preserve"> classification, </w:t>
      </w:r>
      <w:r w:rsidR="007134E5" w:rsidRPr="007134E5">
        <w:rPr>
          <w:rFonts w:asciiTheme="majorBidi" w:hAnsiTheme="majorBidi" w:cstheme="majorBidi"/>
        </w:rPr>
        <w:t>the concepts of MD and ED are gr</w:t>
      </w:r>
      <w:r w:rsidR="007134E5">
        <w:rPr>
          <w:rFonts w:asciiTheme="majorBidi" w:hAnsiTheme="majorBidi" w:cstheme="majorBidi"/>
        </w:rPr>
        <w:t>aphically displayed in Figure 4</w:t>
      </w:r>
      <w:r w:rsidR="00D52184">
        <w:rPr>
          <w:rFonts w:asciiTheme="majorBidi" w:hAnsiTheme="majorBidi" w:cstheme="majorBidi"/>
        </w:rPr>
        <w:t>.</w:t>
      </w:r>
      <w:r w:rsidR="005F6544">
        <w:rPr>
          <w:rFonts w:asciiTheme="majorBidi" w:hAnsiTheme="majorBidi" w:cstheme="majorBidi"/>
        </w:rPr>
        <w:t xml:space="preserve"> </w:t>
      </w:r>
      <w:r w:rsidR="007134E5">
        <w:rPr>
          <w:rFonts w:asciiTheme="majorBidi" w:hAnsiTheme="majorBidi" w:cstheme="majorBidi"/>
        </w:rPr>
        <w:t>Specifically</w:t>
      </w:r>
      <w:r w:rsidR="005F6544">
        <w:rPr>
          <w:rFonts w:asciiTheme="majorBidi" w:hAnsiTheme="majorBidi" w:cstheme="majorBidi"/>
        </w:rPr>
        <w:t xml:space="preserve">, </w:t>
      </w:r>
      <w:r w:rsidR="007134E5">
        <w:rPr>
          <w:rFonts w:asciiTheme="majorBidi" w:hAnsiTheme="majorBidi" w:cstheme="majorBidi"/>
        </w:rPr>
        <w:t>F</w:t>
      </w:r>
      <w:r w:rsidR="005F6544">
        <w:rPr>
          <w:rFonts w:asciiTheme="majorBidi" w:hAnsiTheme="majorBidi" w:cstheme="majorBidi"/>
        </w:rPr>
        <w:t xml:space="preserve">igure </w:t>
      </w:r>
      <w:r w:rsidR="007134E5">
        <w:rPr>
          <w:rFonts w:asciiTheme="majorBidi" w:hAnsiTheme="majorBidi" w:cstheme="majorBidi"/>
        </w:rPr>
        <w:t xml:space="preserve">4 </w:t>
      </w:r>
      <w:r w:rsidR="005F6544">
        <w:rPr>
          <w:rFonts w:asciiTheme="majorBidi" w:hAnsiTheme="majorBidi" w:cstheme="majorBidi"/>
        </w:rPr>
        <w:t xml:space="preserve">shows the major difference </w:t>
      </w:r>
      <w:r w:rsidR="00F2144F">
        <w:rPr>
          <w:rFonts w:asciiTheme="majorBidi" w:hAnsiTheme="majorBidi" w:cstheme="majorBidi"/>
        </w:rPr>
        <w:t>between</w:t>
      </w:r>
      <w:r w:rsidR="005F6544">
        <w:rPr>
          <w:rFonts w:asciiTheme="majorBidi" w:hAnsiTheme="majorBidi" w:cstheme="majorBidi"/>
        </w:rPr>
        <w:t xml:space="preserve"> these distances</w:t>
      </w:r>
      <w:r w:rsidR="00F2144F">
        <w:rPr>
          <w:rFonts w:asciiTheme="majorBidi" w:hAnsiTheme="majorBidi" w:cstheme="majorBidi"/>
        </w:rPr>
        <w:t xml:space="preserve"> </w:t>
      </w:r>
      <w:r w:rsidR="007134E5">
        <w:rPr>
          <w:rFonts w:asciiTheme="majorBidi" w:hAnsiTheme="majorBidi" w:cstheme="majorBidi"/>
        </w:rPr>
        <w:t>regarding</w:t>
      </w:r>
      <w:r w:rsidR="00AB629A">
        <w:rPr>
          <w:rFonts w:asciiTheme="majorBidi" w:hAnsiTheme="majorBidi" w:cstheme="majorBidi"/>
        </w:rPr>
        <w:t xml:space="preserve"> the correlation between the variables of </w:t>
      </w:r>
      <w:r w:rsidR="009B37B7">
        <w:rPr>
          <w:rFonts w:asciiTheme="majorBidi" w:hAnsiTheme="majorBidi" w:cstheme="majorBidi"/>
        </w:rPr>
        <w:t>a</w:t>
      </w:r>
      <w:r w:rsidR="009E17E2">
        <w:rPr>
          <w:rFonts w:asciiTheme="majorBidi" w:hAnsiTheme="majorBidi" w:cstheme="majorBidi"/>
        </w:rPr>
        <w:t>n observation</w:t>
      </w:r>
      <w:r w:rsidR="009B37B7">
        <w:rPr>
          <w:rFonts w:asciiTheme="majorBidi" w:hAnsiTheme="majorBidi" w:cstheme="majorBidi"/>
        </w:rPr>
        <w:t xml:space="preserve"> </w:t>
      </w:r>
      <w:r w:rsidR="009E17E2">
        <w:rPr>
          <w:rFonts w:asciiTheme="majorBidi" w:hAnsiTheme="majorBidi" w:cstheme="majorBidi"/>
        </w:rPr>
        <w:t>(</w:t>
      </w:r>
      <w:r w:rsidR="009B37B7">
        <w:rPr>
          <w:rFonts w:asciiTheme="majorBidi" w:hAnsiTheme="majorBidi" w:cstheme="majorBidi"/>
        </w:rPr>
        <w:t>multi-</w:t>
      </w:r>
      <w:r w:rsidR="009E17E2">
        <w:rPr>
          <w:rFonts w:asciiTheme="majorBidi" w:hAnsiTheme="majorBidi" w:cstheme="majorBidi"/>
        </w:rPr>
        <w:t xml:space="preserve">dimensional </w:t>
      </w:r>
      <w:r w:rsidR="009B37B7">
        <w:rPr>
          <w:rFonts w:asciiTheme="majorBidi" w:hAnsiTheme="majorBidi" w:cstheme="majorBidi"/>
        </w:rPr>
        <w:t>point</w:t>
      </w:r>
      <w:r w:rsidR="009E17E2">
        <w:rPr>
          <w:rFonts w:asciiTheme="majorBidi" w:hAnsiTheme="majorBidi" w:cstheme="majorBidi"/>
        </w:rPr>
        <w:t>).</w:t>
      </w:r>
    </w:p>
    <w:p w:rsidR="007134E5" w:rsidRDefault="001C6B78" w:rsidP="007F3467">
      <w:pPr>
        <w:spacing w:line="480" w:lineRule="auto"/>
        <w:jc w:val="both"/>
      </w:pPr>
      <w:r>
        <w:rPr>
          <w:rFonts w:asciiTheme="majorBidi" w:hAnsiTheme="majorBidi" w:cstheme="majorBidi"/>
        </w:rPr>
        <w:t>In general, each circle on the left and its typical</w:t>
      </w:r>
      <w:r w:rsidR="005227C4">
        <w:rPr>
          <w:rFonts w:asciiTheme="majorBidi" w:hAnsiTheme="majorBidi" w:cstheme="majorBidi"/>
        </w:rPr>
        <w:t xml:space="preserve"> circle shapes</w:t>
      </w:r>
      <w:r>
        <w:rPr>
          <w:rFonts w:asciiTheme="majorBidi" w:hAnsiTheme="majorBidi" w:cstheme="majorBidi"/>
        </w:rPr>
        <w:t xml:space="preserve"> on the right represent a multivariate or multi-dimensional point</w:t>
      </w:r>
      <w:r w:rsidR="005227C4">
        <w:rPr>
          <w:rFonts w:asciiTheme="majorBidi" w:hAnsiTheme="majorBidi" w:cstheme="majorBidi"/>
        </w:rPr>
        <w:t xml:space="preserve"> </w:t>
      </w:r>
      <w:r w:rsidR="007F3467">
        <w:rPr>
          <w:rFonts w:asciiTheme="majorBidi" w:hAnsiTheme="majorBidi" w:cstheme="majorBidi"/>
        </w:rPr>
        <w:t>(in</w:t>
      </w:r>
      <w:r>
        <w:rPr>
          <w:rFonts w:asciiTheme="majorBidi" w:hAnsiTheme="majorBidi" w:cstheme="majorBidi"/>
        </w:rPr>
        <w:t xml:space="preserve"> our case</w:t>
      </w:r>
      <w:r w:rsidR="005227C4">
        <w:rPr>
          <w:rFonts w:asciiTheme="majorBidi" w:hAnsiTheme="majorBidi" w:cstheme="majorBidi"/>
        </w:rPr>
        <w:t>, projects)</w:t>
      </w:r>
      <w:r>
        <w:rPr>
          <w:rFonts w:asciiTheme="majorBidi" w:hAnsiTheme="majorBidi" w:cstheme="majorBidi"/>
        </w:rPr>
        <w:t>. More specifically, the</w:t>
      </w:r>
      <w:r w:rsidR="00BB6526">
        <w:rPr>
          <w:rFonts w:asciiTheme="majorBidi" w:hAnsiTheme="majorBidi" w:cstheme="majorBidi"/>
        </w:rPr>
        <w:t xml:space="preserve"> </w:t>
      </w:r>
      <w:r>
        <w:rPr>
          <w:rFonts w:asciiTheme="majorBidi" w:hAnsiTheme="majorBidi" w:cstheme="majorBidi"/>
        </w:rPr>
        <w:lastRenderedPageBreak/>
        <w:t>colored small points inside these circle</w:t>
      </w:r>
      <w:r w:rsidR="007F3467">
        <w:rPr>
          <w:rFonts w:asciiTheme="majorBidi" w:hAnsiTheme="majorBidi" w:cstheme="majorBidi"/>
        </w:rPr>
        <w:t>s de</w:t>
      </w:r>
      <w:r w:rsidR="003818ED">
        <w:rPr>
          <w:rFonts w:asciiTheme="majorBidi" w:hAnsiTheme="majorBidi" w:cstheme="majorBidi"/>
        </w:rPr>
        <w:t>note to the characteristics (variables)</w:t>
      </w:r>
      <w:r w:rsidR="007F3467">
        <w:rPr>
          <w:rFonts w:asciiTheme="majorBidi" w:hAnsiTheme="majorBidi" w:cstheme="majorBidi"/>
        </w:rPr>
        <w:t xml:space="preserve"> that</w:t>
      </w:r>
      <w:r>
        <w:rPr>
          <w:rFonts w:asciiTheme="majorBidi" w:hAnsiTheme="majorBidi" w:cstheme="majorBidi"/>
        </w:rPr>
        <w:t xml:space="preserve"> indentify each project scope.</w:t>
      </w:r>
      <w:r>
        <w:t xml:space="preserve"> </w:t>
      </w:r>
    </w:p>
    <w:p w:rsidR="007134E5" w:rsidRDefault="007134E5" w:rsidP="00B06666">
      <w:pPr>
        <w:spacing w:line="480" w:lineRule="auto"/>
        <w:jc w:val="both"/>
        <w:sectPr w:rsidR="007134E5" w:rsidSect="008A4E30">
          <w:pgSz w:w="12240" w:h="15840" w:code="1"/>
          <w:pgMar w:top="1440" w:right="1800" w:bottom="1872" w:left="1800" w:header="720" w:footer="1440" w:gutter="0"/>
          <w:pgNumType w:start="1"/>
          <w:cols w:space="720"/>
          <w:noEndnote/>
          <w:docGrid w:linePitch="360"/>
        </w:sectPr>
      </w:pPr>
    </w:p>
    <w:p w:rsidR="007134E5" w:rsidRDefault="005227C4" w:rsidP="00B06666">
      <w:pPr>
        <w:spacing w:line="480" w:lineRule="auto"/>
        <w:jc w:val="both"/>
      </w:pPr>
      <w:r>
        <w:rPr>
          <w:noProof/>
        </w:rPr>
        <w:lastRenderedPageBreak/>
        <w:drawing>
          <wp:anchor distT="0" distB="0" distL="114300" distR="114300" simplePos="0" relativeHeight="251702272" behindDoc="1" locked="0" layoutInCell="1" allowOverlap="1">
            <wp:simplePos x="0" y="0"/>
            <wp:positionH relativeFrom="margin">
              <wp:align>center</wp:align>
            </wp:positionH>
            <wp:positionV relativeFrom="paragraph">
              <wp:posOffset>-314325</wp:posOffset>
            </wp:positionV>
            <wp:extent cx="5781675" cy="2388235"/>
            <wp:effectExtent l="19050" t="0" r="9525" b="0"/>
            <wp:wrapTight wrapText="bothSides">
              <wp:wrapPolygon edited="0">
                <wp:start x="15301" y="0"/>
                <wp:lineTo x="14519" y="345"/>
                <wp:lineTo x="12739" y="2240"/>
                <wp:lineTo x="12384" y="3618"/>
                <wp:lineTo x="11672" y="5513"/>
                <wp:lineTo x="11174" y="8270"/>
                <wp:lineTo x="-71" y="9304"/>
                <wp:lineTo x="-71" y="13094"/>
                <wp:lineTo x="3060" y="13784"/>
                <wp:lineTo x="11245" y="13784"/>
                <wp:lineTo x="11814" y="16540"/>
                <wp:lineTo x="13024" y="19297"/>
                <wp:lineTo x="13095" y="19642"/>
                <wp:lineTo x="14946" y="21365"/>
                <wp:lineTo x="15230" y="21365"/>
                <wp:lineTo x="17579" y="21365"/>
                <wp:lineTo x="17935" y="21365"/>
                <wp:lineTo x="19714" y="19642"/>
                <wp:lineTo x="19714" y="19297"/>
                <wp:lineTo x="19785" y="19297"/>
                <wp:lineTo x="20924" y="16713"/>
                <wp:lineTo x="20995" y="16540"/>
                <wp:lineTo x="21564" y="13956"/>
                <wp:lineTo x="21564" y="13784"/>
                <wp:lineTo x="21636" y="11371"/>
                <wp:lineTo x="21636" y="8098"/>
                <wp:lineTo x="21422" y="6892"/>
                <wp:lineTo x="21137" y="5513"/>
                <wp:lineTo x="20141" y="2412"/>
                <wp:lineTo x="18219" y="172"/>
                <wp:lineTo x="17579" y="0"/>
                <wp:lineTo x="15301" y="0"/>
              </wp:wrapPolygon>
            </wp:wrapTight>
            <wp:docPr id="1"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58" cstate="print"/>
                    <a:srcRect/>
                    <a:stretch>
                      <a:fillRect/>
                    </a:stretch>
                  </pic:blipFill>
                  <pic:spPr bwMode="auto">
                    <a:xfrm>
                      <a:off x="0" y="0"/>
                      <a:ext cx="5781675" cy="2388235"/>
                    </a:xfrm>
                    <a:prstGeom prst="rect">
                      <a:avLst/>
                    </a:prstGeom>
                    <a:noFill/>
                  </pic:spPr>
                </pic:pic>
              </a:graphicData>
            </a:graphic>
          </wp:anchor>
        </w:drawing>
      </w:r>
    </w:p>
    <w:p w:rsidR="007134E5" w:rsidRDefault="007134E5" w:rsidP="00B06666">
      <w:pPr>
        <w:spacing w:line="480" w:lineRule="auto"/>
        <w:jc w:val="both"/>
      </w:pPr>
    </w:p>
    <w:p w:rsidR="004B27F8" w:rsidRDefault="004B27F8" w:rsidP="00B06666">
      <w:pPr>
        <w:spacing w:line="480" w:lineRule="auto"/>
        <w:jc w:val="both"/>
      </w:pPr>
    </w:p>
    <w:p w:rsidR="007134E5" w:rsidRDefault="007134E5" w:rsidP="00A73F32">
      <w:pPr>
        <w:spacing w:line="480" w:lineRule="auto"/>
        <w:jc w:val="center"/>
        <w:rPr>
          <w:rFonts w:asciiTheme="majorBidi" w:hAnsiTheme="majorBidi" w:cstheme="majorBidi"/>
          <w:b/>
          <w:bCs/>
          <w:noProof/>
        </w:rPr>
      </w:pPr>
    </w:p>
    <w:p w:rsidR="007134E5" w:rsidRDefault="007134E5" w:rsidP="00A73F32">
      <w:pPr>
        <w:spacing w:line="480" w:lineRule="auto"/>
        <w:jc w:val="center"/>
        <w:rPr>
          <w:rFonts w:asciiTheme="majorBidi" w:hAnsiTheme="majorBidi" w:cstheme="majorBidi"/>
          <w:b/>
          <w:bCs/>
          <w:noProof/>
        </w:rPr>
      </w:pPr>
    </w:p>
    <w:p w:rsidR="006B7193" w:rsidRDefault="006B7193" w:rsidP="006B7193">
      <w:pPr>
        <w:spacing w:line="480" w:lineRule="auto"/>
        <w:jc w:val="center"/>
        <w:rPr>
          <w:rFonts w:asciiTheme="majorBidi" w:hAnsiTheme="majorBidi" w:cstheme="majorBidi"/>
          <w:b/>
          <w:bCs/>
          <w:noProof/>
        </w:rPr>
      </w:pPr>
      <w:r>
        <w:rPr>
          <w:rFonts w:asciiTheme="majorBidi" w:hAnsiTheme="majorBidi" w:cstheme="majorBidi"/>
          <w:noProof/>
        </w:rPr>
        <w:drawing>
          <wp:anchor distT="0" distB="0" distL="114300" distR="114300" simplePos="0" relativeHeight="251701248" behindDoc="1" locked="0" layoutInCell="1" allowOverlap="1">
            <wp:simplePos x="0" y="0"/>
            <wp:positionH relativeFrom="margin">
              <wp:posOffset>988060</wp:posOffset>
            </wp:positionH>
            <wp:positionV relativeFrom="paragraph">
              <wp:posOffset>590550</wp:posOffset>
            </wp:positionV>
            <wp:extent cx="5852795" cy="2447925"/>
            <wp:effectExtent l="19050" t="0" r="0" b="0"/>
            <wp:wrapTight wrapText="bothSides">
              <wp:wrapPolygon edited="0">
                <wp:start x="15326" y="0"/>
                <wp:lineTo x="14694" y="168"/>
                <wp:lineTo x="12725" y="2353"/>
                <wp:lineTo x="12444" y="3530"/>
                <wp:lineTo x="11741" y="5379"/>
                <wp:lineTo x="11178" y="8068"/>
                <wp:lineTo x="1547" y="8909"/>
                <wp:lineTo x="-70" y="9245"/>
                <wp:lineTo x="-70" y="12943"/>
                <wp:lineTo x="2320" y="13447"/>
                <wp:lineTo x="11178" y="13447"/>
                <wp:lineTo x="11741" y="16137"/>
                <wp:lineTo x="12655" y="18826"/>
                <wp:lineTo x="12725" y="19331"/>
                <wp:lineTo x="14834" y="21516"/>
                <wp:lineTo x="15256" y="21516"/>
                <wp:lineTo x="17506" y="21516"/>
                <wp:lineTo x="17928" y="21516"/>
                <wp:lineTo x="20037" y="19331"/>
                <wp:lineTo x="20107" y="18826"/>
                <wp:lineTo x="21091" y="16305"/>
                <wp:lineTo x="21091" y="16137"/>
                <wp:lineTo x="21513" y="13616"/>
                <wp:lineTo x="21513" y="13447"/>
                <wp:lineTo x="21584" y="11767"/>
                <wp:lineTo x="21584" y="8909"/>
                <wp:lineTo x="21513" y="8068"/>
                <wp:lineTo x="21302" y="6724"/>
                <wp:lineTo x="21021" y="5379"/>
                <wp:lineTo x="20248" y="3194"/>
                <wp:lineTo x="20037" y="2353"/>
                <wp:lineTo x="18139" y="168"/>
                <wp:lineTo x="17506" y="0"/>
                <wp:lineTo x="15326" y="0"/>
              </wp:wrapPolygon>
            </wp:wrapTight>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9" cstate="print"/>
                    <a:srcRect/>
                    <a:stretch>
                      <a:fillRect/>
                    </a:stretch>
                  </pic:blipFill>
                  <pic:spPr bwMode="auto">
                    <a:xfrm>
                      <a:off x="0" y="0"/>
                      <a:ext cx="5852795" cy="2447925"/>
                    </a:xfrm>
                    <a:prstGeom prst="rect">
                      <a:avLst/>
                    </a:prstGeom>
                    <a:noFill/>
                  </pic:spPr>
                </pic:pic>
              </a:graphicData>
            </a:graphic>
          </wp:anchor>
        </w:drawing>
      </w:r>
      <w:r w:rsidRPr="000B2985">
        <w:rPr>
          <w:rFonts w:asciiTheme="majorBidi" w:hAnsiTheme="majorBidi" w:cstheme="majorBidi"/>
          <w:noProof/>
        </w:rPr>
        <w:pict>
          <v:shapetype id="_x0000_t202" coordsize="21600,21600" o:spt="202" path="m,l,21600r21600,l21600,xe">
            <v:stroke joinstyle="miter"/>
            <v:path gradientshapeok="t" o:connecttype="rect"/>
          </v:shapetype>
          <v:shape id="_x0000_s1087" type="#_x0000_t202" style="position:absolute;left:0;text-align:left;margin-left:226.2pt;margin-top:24.9pt;width:174pt;height:27pt;z-index:251686912;mso-position-horizontal-relative:margin;mso-position-vertical-relative:text" wrapcoords="0 0" filled="f" stroked="f">
            <v:textbox style="mso-next-textbox:#_x0000_s1087">
              <w:txbxContent>
                <w:p w:rsidR="0002643E" w:rsidRPr="001B0A74" w:rsidRDefault="0002643E" w:rsidP="001C6B78">
                  <w:pPr>
                    <w:spacing w:line="480" w:lineRule="auto"/>
                    <w:jc w:val="center"/>
                    <w:rPr>
                      <w:rFonts w:asciiTheme="majorBidi" w:hAnsiTheme="majorBidi" w:cstheme="majorBidi"/>
                    </w:rPr>
                  </w:pPr>
                  <w:r>
                    <w:rPr>
                      <w:rFonts w:asciiTheme="majorBidi" w:hAnsiTheme="majorBidi" w:cstheme="majorBidi"/>
                    </w:rPr>
                    <w:t>2-1 MD representation</w:t>
                  </w:r>
                </w:p>
                <w:p w:rsidR="0002643E" w:rsidRDefault="0002643E" w:rsidP="001C6B78">
                  <w:pPr>
                    <w:jc w:val="center"/>
                  </w:pPr>
                </w:p>
              </w:txbxContent>
            </v:textbox>
            <w10:wrap type="tight" anchorx="margin"/>
          </v:shape>
        </w:pict>
      </w:r>
    </w:p>
    <w:p w:rsidR="007134E5" w:rsidRDefault="007134E5" w:rsidP="006B7193">
      <w:pPr>
        <w:spacing w:line="480" w:lineRule="auto"/>
        <w:jc w:val="center"/>
        <w:rPr>
          <w:rFonts w:asciiTheme="majorBidi" w:hAnsiTheme="majorBidi" w:cstheme="majorBidi"/>
          <w:b/>
          <w:bCs/>
          <w:noProof/>
        </w:rPr>
      </w:pPr>
    </w:p>
    <w:p w:rsidR="007134E5" w:rsidRDefault="007134E5" w:rsidP="00A73F32">
      <w:pPr>
        <w:spacing w:line="480" w:lineRule="auto"/>
        <w:jc w:val="center"/>
        <w:rPr>
          <w:rFonts w:asciiTheme="majorBidi" w:hAnsiTheme="majorBidi" w:cstheme="majorBidi"/>
          <w:b/>
          <w:bCs/>
          <w:noProof/>
        </w:rPr>
      </w:pPr>
    </w:p>
    <w:p w:rsidR="007134E5" w:rsidRDefault="007134E5" w:rsidP="00A73F32">
      <w:pPr>
        <w:spacing w:line="480" w:lineRule="auto"/>
        <w:jc w:val="center"/>
        <w:rPr>
          <w:rFonts w:asciiTheme="majorBidi" w:hAnsiTheme="majorBidi" w:cstheme="majorBidi"/>
          <w:b/>
          <w:bCs/>
          <w:noProof/>
        </w:rPr>
      </w:pPr>
    </w:p>
    <w:p w:rsidR="007134E5" w:rsidRDefault="007134E5" w:rsidP="00A73F32">
      <w:pPr>
        <w:spacing w:line="480" w:lineRule="auto"/>
        <w:jc w:val="center"/>
        <w:rPr>
          <w:rFonts w:asciiTheme="majorBidi" w:hAnsiTheme="majorBidi" w:cstheme="majorBidi"/>
          <w:b/>
          <w:bCs/>
          <w:noProof/>
        </w:rPr>
      </w:pPr>
    </w:p>
    <w:p w:rsidR="00344CB3" w:rsidRDefault="004F72D5" w:rsidP="006B7193">
      <w:pPr>
        <w:spacing w:line="480" w:lineRule="auto"/>
        <w:jc w:val="center"/>
        <w:rPr>
          <w:rFonts w:asciiTheme="majorBidi" w:hAnsiTheme="majorBidi" w:cstheme="majorBidi"/>
          <w:b/>
          <w:bCs/>
          <w:noProof/>
        </w:rPr>
      </w:pPr>
      <w:r>
        <w:rPr>
          <w:rFonts w:asciiTheme="majorBidi" w:hAnsiTheme="majorBidi" w:cstheme="majorBidi"/>
          <w:b/>
          <w:bCs/>
          <w:noProof/>
        </w:rPr>
        <w:pict>
          <v:shape id="_x0000_s1088" type="#_x0000_t202" style="position:absolute;left:0;text-align:left;margin-left:226.2pt;margin-top:38.2pt;width:174pt;height:27pt;z-index:251687936;mso-position-horizontal-relative:margin" wrapcoords="0 0" filled="f" stroked="f">
            <v:textbox style="mso-next-textbox:#_x0000_s1088">
              <w:txbxContent>
                <w:p w:rsidR="0002643E" w:rsidRPr="001B0A74" w:rsidRDefault="0002643E" w:rsidP="001C6B78">
                  <w:pPr>
                    <w:spacing w:line="480" w:lineRule="auto"/>
                    <w:jc w:val="center"/>
                    <w:rPr>
                      <w:rFonts w:asciiTheme="majorBidi" w:hAnsiTheme="majorBidi" w:cstheme="majorBidi"/>
                    </w:rPr>
                  </w:pPr>
                  <w:r>
                    <w:rPr>
                      <w:rFonts w:asciiTheme="majorBidi" w:hAnsiTheme="majorBidi" w:cstheme="majorBidi"/>
                    </w:rPr>
                    <w:t>2-2 ED representation</w:t>
                  </w:r>
                </w:p>
                <w:p w:rsidR="0002643E" w:rsidRDefault="0002643E" w:rsidP="001C6B78">
                  <w:pPr>
                    <w:jc w:val="center"/>
                  </w:pPr>
                </w:p>
              </w:txbxContent>
            </v:textbox>
            <w10:wrap type="tight" anchorx="margin"/>
          </v:shape>
        </w:pict>
      </w:r>
    </w:p>
    <w:p w:rsidR="006B7193" w:rsidRDefault="006B7193" w:rsidP="00A73F32">
      <w:pPr>
        <w:spacing w:line="480" w:lineRule="auto"/>
        <w:jc w:val="center"/>
        <w:rPr>
          <w:rFonts w:asciiTheme="majorBidi" w:hAnsiTheme="majorBidi" w:cstheme="majorBidi"/>
          <w:b/>
          <w:bCs/>
          <w:noProof/>
        </w:rPr>
      </w:pPr>
    </w:p>
    <w:p w:rsidR="007134E5" w:rsidRPr="001D5015" w:rsidRDefault="001D5015" w:rsidP="001D5015">
      <w:pPr>
        <w:pStyle w:val="Caption"/>
        <w:jc w:val="center"/>
        <w:rPr>
          <w:rFonts w:ascii="Times New Roman" w:hAnsi="Times New Roman" w:cs="Times New Roman"/>
          <w:sz w:val="24"/>
          <w:szCs w:val="24"/>
        </w:rPr>
        <w:sectPr w:rsidR="007134E5" w:rsidRPr="001D5015" w:rsidSect="007134E5">
          <w:pgSz w:w="15840" w:h="12240" w:orient="landscape" w:code="1"/>
          <w:pgMar w:top="1800" w:right="1440" w:bottom="1800" w:left="1872" w:header="720" w:footer="1440" w:gutter="0"/>
          <w:cols w:space="720"/>
          <w:noEndnote/>
          <w:docGrid w:linePitch="360"/>
        </w:sectPr>
      </w:pPr>
      <w:r w:rsidRPr="001D5015">
        <w:rPr>
          <w:rFonts w:ascii="Times New Roman" w:hAnsi="Times New Roman" w:cs="Times New Roman"/>
          <w:sz w:val="24"/>
          <w:szCs w:val="24"/>
        </w:rPr>
        <w:t xml:space="preserve">Figure </w:t>
      </w:r>
      <w:r w:rsidRPr="001D5015">
        <w:rPr>
          <w:rFonts w:ascii="Times New Roman" w:hAnsi="Times New Roman" w:cs="Times New Roman"/>
          <w:sz w:val="24"/>
          <w:szCs w:val="24"/>
        </w:rPr>
        <w:fldChar w:fldCharType="begin"/>
      </w:r>
      <w:r w:rsidRPr="001D5015">
        <w:rPr>
          <w:rFonts w:ascii="Times New Roman" w:hAnsi="Times New Roman" w:cs="Times New Roman"/>
          <w:sz w:val="24"/>
          <w:szCs w:val="24"/>
        </w:rPr>
        <w:instrText xml:space="preserve"> SEQ Figure \* ARABIC </w:instrText>
      </w:r>
      <w:r w:rsidRPr="001D5015">
        <w:rPr>
          <w:rFonts w:ascii="Times New Roman" w:hAnsi="Times New Roman" w:cs="Times New Roman"/>
          <w:sz w:val="24"/>
          <w:szCs w:val="24"/>
        </w:rPr>
        <w:fldChar w:fldCharType="separate"/>
      </w:r>
      <w:r w:rsidR="008D3829">
        <w:rPr>
          <w:rFonts w:ascii="Times New Roman" w:hAnsi="Times New Roman" w:cs="Times New Roman"/>
          <w:noProof/>
          <w:sz w:val="24"/>
          <w:szCs w:val="24"/>
        </w:rPr>
        <w:t>4</w:t>
      </w:r>
      <w:r w:rsidRPr="001D5015">
        <w:rPr>
          <w:rFonts w:ascii="Times New Roman" w:hAnsi="Times New Roman" w:cs="Times New Roman"/>
          <w:sz w:val="24"/>
          <w:szCs w:val="24"/>
        </w:rPr>
        <w:fldChar w:fldCharType="end"/>
      </w:r>
      <w:r w:rsidRPr="001D5015">
        <w:rPr>
          <w:rFonts w:ascii="Times New Roman" w:hAnsi="Times New Roman" w:cs="Times New Roman"/>
          <w:sz w:val="24"/>
          <w:szCs w:val="24"/>
        </w:rPr>
        <w:t>: MD and ED Graphical Representations</w:t>
      </w:r>
    </w:p>
    <w:p w:rsidR="002200C7" w:rsidRDefault="001C6B78" w:rsidP="007F3467">
      <w:pPr>
        <w:spacing w:line="480" w:lineRule="auto"/>
        <w:jc w:val="both"/>
        <w:rPr>
          <w:rFonts w:asciiTheme="majorBidi" w:hAnsiTheme="majorBidi" w:cstheme="majorBidi"/>
        </w:rPr>
      </w:pPr>
      <w:r>
        <w:rPr>
          <w:rFonts w:asciiTheme="majorBidi" w:hAnsiTheme="majorBidi" w:cstheme="majorBidi"/>
        </w:rPr>
        <w:lastRenderedPageBreak/>
        <w:t xml:space="preserve">The biggest two circles on the right </w:t>
      </w:r>
      <w:r w:rsidR="007F3467">
        <w:rPr>
          <w:rFonts w:asciiTheme="majorBidi" w:hAnsiTheme="majorBidi" w:cstheme="majorBidi"/>
        </w:rPr>
        <w:t>represent</w:t>
      </w:r>
      <w:r>
        <w:rPr>
          <w:rFonts w:asciiTheme="majorBidi" w:hAnsiTheme="majorBidi" w:cstheme="majorBidi"/>
        </w:rPr>
        <w:t xml:space="preserve"> a multivariate space</w:t>
      </w:r>
      <w:r w:rsidR="007F3467">
        <w:rPr>
          <w:rFonts w:asciiTheme="majorBidi" w:hAnsiTheme="majorBidi" w:cstheme="majorBidi"/>
        </w:rPr>
        <w:t xml:space="preserve"> (</w:t>
      </w:r>
      <w:r>
        <w:rPr>
          <w:rFonts w:asciiTheme="majorBidi" w:hAnsiTheme="majorBidi" w:cstheme="majorBidi"/>
        </w:rPr>
        <w:t>reference samples in our scope</w:t>
      </w:r>
      <w:r w:rsidR="007F3467">
        <w:rPr>
          <w:rFonts w:asciiTheme="majorBidi" w:hAnsiTheme="majorBidi" w:cstheme="majorBidi"/>
        </w:rPr>
        <w:t>)</w:t>
      </w:r>
      <w:r>
        <w:rPr>
          <w:rFonts w:asciiTheme="majorBidi" w:hAnsiTheme="majorBidi" w:cstheme="majorBidi"/>
        </w:rPr>
        <w:t xml:space="preserve">. </w:t>
      </w:r>
      <w:r w:rsidR="00DC102B">
        <w:rPr>
          <w:rFonts w:asciiTheme="majorBidi" w:hAnsiTheme="majorBidi" w:cstheme="majorBidi"/>
        </w:rPr>
        <w:t>The circle</w:t>
      </w:r>
      <w:r w:rsidR="00F56F86">
        <w:rPr>
          <w:rFonts w:asciiTheme="majorBidi" w:hAnsiTheme="majorBidi" w:cstheme="majorBidi"/>
        </w:rPr>
        <w:t>s</w:t>
      </w:r>
      <w:r w:rsidR="007F3467">
        <w:rPr>
          <w:rFonts w:asciiTheme="majorBidi" w:hAnsiTheme="majorBidi" w:cstheme="majorBidi"/>
        </w:rPr>
        <w:t xml:space="preserve"> in the center of the two biggest circles</w:t>
      </w:r>
      <w:r w:rsidR="00F56F86">
        <w:rPr>
          <w:rFonts w:asciiTheme="majorBidi" w:hAnsiTheme="majorBidi" w:cstheme="majorBidi"/>
        </w:rPr>
        <w:t xml:space="preserve"> on right </w:t>
      </w:r>
      <w:r w:rsidR="007F3467">
        <w:rPr>
          <w:rFonts w:asciiTheme="majorBidi" w:hAnsiTheme="majorBidi" w:cstheme="majorBidi"/>
        </w:rPr>
        <w:t>represent</w:t>
      </w:r>
      <w:r w:rsidR="00F56F86">
        <w:rPr>
          <w:rFonts w:asciiTheme="majorBidi" w:hAnsiTheme="majorBidi" w:cstheme="majorBidi"/>
        </w:rPr>
        <w:t xml:space="preserve"> </w:t>
      </w:r>
      <w:r w:rsidR="00A73F32">
        <w:rPr>
          <w:rFonts w:asciiTheme="majorBidi" w:hAnsiTheme="majorBidi" w:cstheme="majorBidi"/>
        </w:rPr>
        <w:t>a</w:t>
      </w:r>
      <w:r w:rsidR="00F56F86">
        <w:rPr>
          <w:rFonts w:asciiTheme="majorBidi" w:hAnsiTheme="majorBidi" w:cstheme="majorBidi"/>
        </w:rPr>
        <w:t xml:space="preserve"> special</w:t>
      </w:r>
      <w:r w:rsidR="00A73F32">
        <w:rPr>
          <w:rFonts w:asciiTheme="majorBidi" w:hAnsiTheme="majorBidi" w:cstheme="majorBidi"/>
        </w:rPr>
        <w:t xml:space="preserve"> multivariate</w:t>
      </w:r>
      <w:r w:rsidR="00F56F86" w:rsidRPr="00F56F86">
        <w:rPr>
          <w:rFonts w:asciiTheme="majorBidi" w:hAnsiTheme="majorBidi" w:cstheme="majorBidi"/>
        </w:rPr>
        <w:t xml:space="preserve"> </w:t>
      </w:r>
      <w:r w:rsidR="00F56F86">
        <w:rPr>
          <w:rFonts w:asciiTheme="majorBidi" w:hAnsiTheme="majorBidi" w:cstheme="majorBidi"/>
        </w:rPr>
        <w:t>point, which is the</w:t>
      </w:r>
      <w:r w:rsidR="00A73F32">
        <w:rPr>
          <w:rFonts w:asciiTheme="majorBidi" w:hAnsiTheme="majorBidi" w:cstheme="majorBidi"/>
        </w:rPr>
        <w:t xml:space="preserve"> </w:t>
      </w:r>
      <w:r w:rsidR="00F56F86">
        <w:rPr>
          <w:rFonts w:asciiTheme="majorBidi" w:hAnsiTheme="majorBidi" w:cstheme="majorBidi"/>
        </w:rPr>
        <w:t>overall mean</w:t>
      </w:r>
      <w:r w:rsidR="005A5E5E">
        <w:rPr>
          <w:rFonts w:asciiTheme="majorBidi" w:hAnsiTheme="majorBidi" w:cstheme="majorBidi"/>
        </w:rPr>
        <w:t xml:space="preserve"> or </w:t>
      </w:r>
      <w:proofErr w:type="spellStart"/>
      <w:r w:rsidR="005A5E5E">
        <w:rPr>
          <w:rFonts w:asciiTheme="majorBidi" w:hAnsiTheme="majorBidi" w:cstheme="majorBidi"/>
        </w:rPr>
        <w:t>centroid</w:t>
      </w:r>
      <w:proofErr w:type="spellEnd"/>
      <w:r w:rsidR="005A5E5E">
        <w:rPr>
          <w:rFonts w:asciiTheme="majorBidi" w:hAnsiTheme="majorBidi" w:cstheme="majorBidi"/>
        </w:rPr>
        <w:t xml:space="preserve"> of the </w:t>
      </w:r>
      <w:r w:rsidR="002200C7">
        <w:rPr>
          <w:rFonts w:asciiTheme="majorBidi" w:hAnsiTheme="majorBidi" w:cstheme="majorBidi"/>
        </w:rPr>
        <w:t>multivariate space</w:t>
      </w:r>
      <w:r w:rsidR="00AD7E0D">
        <w:rPr>
          <w:rFonts w:asciiTheme="majorBidi" w:hAnsiTheme="majorBidi" w:cstheme="majorBidi"/>
        </w:rPr>
        <w:t>.</w:t>
      </w:r>
      <w:r w:rsidR="00DC102B">
        <w:rPr>
          <w:rFonts w:asciiTheme="majorBidi" w:hAnsiTheme="majorBidi" w:cstheme="majorBidi"/>
        </w:rPr>
        <w:t xml:space="preserve"> </w:t>
      </w:r>
    </w:p>
    <w:p w:rsidR="001B0A74" w:rsidRPr="00357A19" w:rsidRDefault="00464C00" w:rsidP="00EA1FE2">
      <w:pPr>
        <w:spacing w:line="480" w:lineRule="auto"/>
        <w:jc w:val="both"/>
        <w:rPr>
          <w:rFonts w:asciiTheme="majorBidi" w:hAnsiTheme="majorBidi" w:cstheme="majorBidi"/>
        </w:rPr>
      </w:pPr>
      <w:r>
        <w:rPr>
          <w:rFonts w:asciiTheme="majorBidi" w:hAnsiTheme="majorBidi" w:cstheme="majorBidi"/>
        </w:rPr>
        <w:t>T</w:t>
      </w:r>
      <w:r w:rsidR="00F56F86">
        <w:rPr>
          <w:rFonts w:asciiTheme="majorBidi" w:hAnsiTheme="majorBidi" w:cstheme="majorBidi"/>
        </w:rPr>
        <w:t xml:space="preserve">he </w:t>
      </w:r>
      <w:r w:rsidR="002200C7">
        <w:rPr>
          <w:rFonts w:asciiTheme="majorBidi" w:hAnsiTheme="majorBidi" w:cstheme="majorBidi"/>
        </w:rPr>
        <w:t xml:space="preserve">colored small points </w:t>
      </w:r>
      <w:r w:rsidR="00AD7E0D">
        <w:rPr>
          <w:rFonts w:asciiTheme="majorBidi" w:hAnsiTheme="majorBidi" w:cstheme="majorBidi"/>
        </w:rPr>
        <w:t>inside the circles</w:t>
      </w:r>
      <w:r w:rsidR="00EA1FE2">
        <w:rPr>
          <w:rFonts w:asciiTheme="majorBidi" w:hAnsiTheme="majorBidi" w:cstheme="majorBidi"/>
        </w:rPr>
        <w:t>, in MD,</w:t>
      </w:r>
      <w:r w:rsidR="00AD7E0D">
        <w:rPr>
          <w:rFonts w:asciiTheme="majorBidi" w:hAnsiTheme="majorBidi" w:cstheme="majorBidi"/>
        </w:rPr>
        <w:t xml:space="preserve"> are </w:t>
      </w:r>
      <w:r w:rsidR="00EA1FE2">
        <w:rPr>
          <w:rFonts w:asciiTheme="majorBidi" w:hAnsiTheme="majorBidi" w:cstheme="majorBidi"/>
        </w:rPr>
        <w:t>interconnected,</w:t>
      </w:r>
      <w:r w:rsidR="00AD7E0D">
        <w:rPr>
          <w:rFonts w:asciiTheme="majorBidi" w:hAnsiTheme="majorBidi" w:cstheme="majorBidi"/>
        </w:rPr>
        <w:t xml:space="preserve"> </w:t>
      </w:r>
      <w:r w:rsidR="00EA1FE2">
        <w:rPr>
          <w:rFonts w:asciiTheme="majorBidi" w:hAnsiTheme="majorBidi" w:cstheme="majorBidi"/>
        </w:rPr>
        <w:t>representing</w:t>
      </w:r>
      <w:r w:rsidR="00AD7E0D">
        <w:rPr>
          <w:rFonts w:asciiTheme="majorBidi" w:hAnsiTheme="majorBidi" w:cstheme="majorBidi"/>
        </w:rPr>
        <w:t xml:space="preserve"> </w:t>
      </w:r>
      <w:r w:rsidR="003407E3">
        <w:rPr>
          <w:rFonts w:asciiTheme="majorBidi" w:hAnsiTheme="majorBidi" w:cstheme="majorBidi"/>
        </w:rPr>
        <w:t>a correlation</w:t>
      </w:r>
      <w:r w:rsidR="00AD7E0D">
        <w:rPr>
          <w:rFonts w:asciiTheme="majorBidi" w:hAnsiTheme="majorBidi" w:cstheme="majorBidi"/>
        </w:rPr>
        <w:t xml:space="preserve"> between </w:t>
      </w:r>
      <w:r w:rsidR="00FC0AE1">
        <w:rPr>
          <w:rFonts w:asciiTheme="majorBidi" w:hAnsiTheme="majorBidi" w:cstheme="majorBidi"/>
        </w:rPr>
        <w:t>variables</w:t>
      </w:r>
      <w:r w:rsidR="005A5E5E">
        <w:rPr>
          <w:rFonts w:asciiTheme="majorBidi" w:hAnsiTheme="majorBidi" w:cstheme="majorBidi"/>
        </w:rPr>
        <w:t xml:space="preserve"> that is accounted</w:t>
      </w:r>
      <w:r w:rsidR="00EA1FE2">
        <w:rPr>
          <w:rFonts w:asciiTheme="majorBidi" w:hAnsiTheme="majorBidi" w:cstheme="majorBidi"/>
        </w:rPr>
        <w:t xml:space="preserve"> for</w:t>
      </w:r>
      <w:r w:rsidR="005A5E5E">
        <w:rPr>
          <w:rFonts w:asciiTheme="majorBidi" w:hAnsiTheme="majorBidi" w:cstheme="majorBidi"/>
        </w:rPr>
        <w:t xml:space="preserve"> in this specific distance measure</w:t>
      </w:r>
      <w:r w:rsidR="003407E3">
        <w:rPr>
          <w:rFonts w:asciiTheme="majorBidi" w:hAnsiTheme="majorBidi" w:cstheme="majorBidi"/>
        </w:rPr>
        <w:t xml:space="preserve">. On the other hand, </w:t>
      </w:r>
      <w:r w:rsidR="002200C7">
        <w:rPr>
          <w:rFonts w:asciiTheme="majorBidi" w:hAnsiTheme="majorBidi" w:cstheme="majorBidi"/>
        </w:rPr>
        <w:t>the connections</w:t>
      </w:r>
      <w:r w:rsidR="004A6865">
        <w:rPr>
          <w:rFonts w:asciiTheme="majorBidi" w:hAnsiTheme="majorBidi" w:cstheme="majorBidi"/>
        </w:rPr>
        <w:t xml:space="preserve"> between variables</w:t>
      </w:r>
      <w:r w:rsidR="003407E3">
        <w:rPr>
          <w:rFonts w:asciiTheme="majorBidi" w:hAnsiTheme="majorBidi" w:cstheme="majorBidi"/>
        </w:rPr>
        <w:t xml:space="preserve"> in ED graph </w:t>
      </w:r>
      <w:r w:rsidR="005A5E5E">
        <w:rPr>
          <w:rFonts w:asciiTheme="majorBidi" w:hAnsiTheme="majorBidi" w:cstheme="majorBidi"/>
        </w:rPr>
        <w:t xml:space="preserve">are not </w:t>
      </w:r>
      <w:r w:rsidR="002200C7">
        <w:rPr>
          <w:rFonts w:asciiTheme="majorBidi" w:hAnsiTheme="majorBidi" w:cstheme="majorBidi"/>
        </w:rPr>
        <w:t>considered</w:t>
      </w:r>
      <w:r w:rsidR="00EA1FE2">
        <w:rPr>
          <w:rFonts w:asciiTheme="majorBidi" w:hAnsiTheme="majorBidi" w:cstheme="majorBidi"/>
        </w:rPr>
        <w:t xml:space="preserve"> (i.e., </w:t>
      </w:r>
      <w:r w:rsidR="005A5E5E">
        <w:rPr>
          <w:rFonts w:asciiTheme="majorBidi" w:hAnsiTheme="majorBidi" w:cstheme="majorBidi"/>
        </w:rPr>
        <w:t xml:space="preserve">the relationship between project's variables is not </w:t>
      </w:r>
      <w:r w:rsidR="002200C7">
        <w:rPr>
          <w:rFonts w:asciiTheme="majorBidi" w:hAnsiTheme="majorBidi" w:cstheme="majorBidi"/>
        </w:rPr>
        <w:t>accounted</w:t>
      </w:r>
      <w:r w:rsidR="00EA1FE2">
        <w:rPr>
          <w:rFonts w:asciiTheme="majorBidi" w:hAnsiTheme="majorBidi" w:cstheme="majorBidi"/>
        </w:rPr>
        <w:t xml:space="preserve"> for</w:t>
      </w:r>
      <w:r w:rsidR="002200C7">
        <w:rPr>
          <w:rFonts w:asciiTheme="majorBidi" w:hAnsiTheme="majorBidi" w:cstheme="majorBidi"/>
        </w:rPr>
        <w:t xml:space="preserve"> </w:t>
      </w:r>
      <w:r w:rsidR="005A5E5E">
        <w:rPr>
          <w:rFonts w:asciiTheme="majorBidi" w:hAnsiTheme="majorBidi" w:cstheme="majorBidi"/>
        </w:rPr>
        <w:t>in this distance</w:t>
      </w:r>
      <w:r w:rsidR="00EA1FE2">
        <w:rPr>
          <w:rFonts w:asciiTheme="majorBidi" w:hAnsiTheme="majorBidi" w:cstheme="majorBidi"/>
        </w:rPr>
        <w:t>)</w:t>
      </w:r>
      <w:r w:rsidR="005A5E5E">
        <w:rPr>
          <w:rFonts w:asciiTheme="majorBidi" w:hAnsiTheme="majorBidi" w:cstheme="majorBidi"/>
        </w:rPr>
        <w:t>.</w:t>
      </w:r>
      <w:r w:rsidR="002200C7">
        <w:rPr>
          <w:rFonts w:asciiTheme="majorBidi" w:hAnsiTheme="majorBidi" w:cstheme="majorBidi"/>
        </w:rPr>
        <w:t xml:space="preserve"> Therefore, </w:t>
      </w:r>
      <w:r w:rsidR="005A5E5E">
        <w:rPr>
          <w:rFonts w:asciiTheme="majorBidi" w:hAnsiTheme="majorBidi" w:cstheme="majorBidi"/>
        </w:rPr>
        <w:t>we can</w:t>
      </w:r>
      <w:r w:rsidR="00074565">
        <w:rPr>
          <w:rFonts w:asciiTheme="majorBidi" w:hAnsiTheme="majorBidi" w:cstheme="majorBidi"/>
        </w:rPr>
        <w:t xml:space="preserve"> clearly describe the MD as a distance between </w:t>
      </w:r>
      <w:r w:rsidR="002200C7">
        <w:rPr>
          <w:rFonts w:asciiTheme="majorBidi" w:hAnsiTheme="majorBidi" w:cstheme="majorBidi"/>
        </w:rPr>
        <w:t>a</w:t>
      </w:r>
      <w:r w:rsidR="00074565">
        <w:rPr>
          <w:rFonts w:asciiTheme="majorBidi" w:hAnsiTheme="majorBidi" w:cstheme="majorBidi"/>
        </w:rPr>
        <w:t xml:space="preserve"> multivariate point</w:t>
      </w:r>
      <w:r w:rsidR="002200C7">
        <w:rPr>
          <w:rFonts w:asciiTheme="majorBidi" w:hAnsiTheme="majorBidi" w:cstheme="majorBidi"/>
        </w:rPr>
        <w:t xml:space="preserve"> and </w:t>
      </w:r>
      <w:r w:rsidR="00E52711">
        <w:rPr>
          <w:rFonts w:asciiTheme="majorBidi" w:hAnsiTheme="majorBidi" w:cstheme="majorBidi"/>
        </w:rPr>
        <w:t xml:space="preserve">a </w:t>
      </w:r>
      <w:r w:rsidR="002200C7">
        <w:rPr>
          <w:rFonts w:asciiTheme="majorBidi" w:hAnsiTheme="majorBidi" w:cstheme="majorBidi"/>
        </w:rPr>
        <w:t xml:space="preserve">multivariate </w:t>
      </w:r>
      <w:r w:rsidR="00E52711">
        <w:rPr>
          <w:rFonts w:asciiTheme="majorBidi" w:hAnsiTheme="majorBidi" w:cstheme="majorBidi"/>
        </w:rPr>
        <w:t xml:space="preserve">space </w:t>
      </w:r>
      <w:proofErr w:type="spellStart"/>
      <w:r w:rsidR="00E52711">
        <w:rPr>
          <w:rFonts w:asciiTheme="majorBidi" w:hAnsiTheme="majorBidi" w:cstheme="majorBidi"/>
        </w:rPr>
        <w:t>centroid</w:t>
      </w:r>
      <w:proofErr w:type="spellEnd"/>
      <w:r w:rsidR="00E52711">
        <w:rPr>
          <w:rFonts w:asciiTheme="majorBidi" w:hAnsiTheme="majorBidi" w:cstheme="majorBidi"/>
        </w:rPr>
        <w:t xml:space="preserve"> </w:t>
      </w:r>
      <w:r w:rsidR="00EA1FE2">
        <w:rPr>
          <w:rFonts w:asciiTheme="majorBidi" w:hAnsiTheme="majorBidi" w:cstheme="majorBidi"/>
        </w:rPr>
        <w:t>accounting</w:t>
      </w:r>
      <w:r w:rsidR="00E52711">
        <w:rPr>
          <w:rFonts w:asciiTheme="majorBidi" w:hAnsiTheme="majorBidi" w:cstheme="majorBidi"/>
        </w:rPr>
        <w:t xml:space="preserve"> for a correlation </w:t>
      </w:r>
      <w:r w:rsidR="00EA1FE2">
        <w:rPr>
          <w:rFonts w:asciiTheme="majorBidi" w:hAnsiTheme="majorBidi" w:cstheme="majorBidi"/>
        </w:rPr>
        <w:t>with</w:t>
      </w:r>
      <w:r w:rsidR="00E52711">
        <w:rPr>
          <w:rFonts w:asciiTheme="majorBidi" w:hAnsiTheme="majorBidi" w:cstheme="majorBidi"/>
        </w:rPr>
        <w:t xml:space="preserve"> a multivariate point characteristic. </w:t>
      </w:r>
      <w:r w:rsidR="00074565">
        <w:rPr>
          <w:rFonts w:asciiTheme="majorBidi" w:hAnsiTheme="majorBidi" w:cstheme="majorBidi"/>
        </w:rPr>
        <w:t xml:space="preserve"> </w:t>
      </w:r>
      <w:r w:rsidR="005A5E5E">
        <w:rPr>
          <w:rFonts w:asciiTheme="majorBidi" w:hAnsiTheme="majorBidi" w:cstheme="majorBidi"/>
        </w:rPr>
        <w:t xml:space="preserve"> </w:t>
      </w:r>
    </w:p>
    <w:p w:rsidR="003C6451" w:rsidRDefault="003C6451" w:rsidP="003C6451">
      <w:pPr>
        <w:pStyle w:val="Heading3"/>
        <w:rPr>
          <w:rFonts w:ascii="Times New Roman" w:hAnsi="Times New Roman" w:cs="Times New Roman"/>
        </w:rPr>
      </w:pPr>
      <w:r w:rsidRPr="003C6451">
        <w:rPr>
          <w:rFonts w:ascii="Times New Roman" w:hAnsi="Times New Roman" w:cs="Times New Roman"/>
        </w:rPr>
        <w:t>MD Computation Example</w:t>
      </w:r>
    </w:p>
    <w:p w:rsidR="00F95714" w:rsidRPr="00F95714" w:rsidRDefault="00F95714" w:rsidP="00F95714"/>
    <w:p w:rsidR="008C7CBD" w:rsidRDefault="003C3920" w:rsidP="008C7CBD">
      <w:pPr>
        <w:spacing w:line="480" w:lineRule="auto"/>
        <w:jc w:val="both"/>
        <w:rPr>
          <w:rFonts w:asciiTheme="majorBidi" w:hAnsiTheme="majorBidi" w:cstheme="majorBidi"/>
        </w:rPr>
      </w:pPr>
      <w:r w:rsidRPr="00A0438A">
        <w:rPr>
          <w:rFonts w:asciiTheme="majorBidi" w:hAnsiTheme="majorBidi" w:cstheme="majorBidi"/>
        </w:rPr>
        <w:t>For illustration purpose,</w:t>
      </w:r>
      <w:r w:rsidRPr="00A0438A">
        <w:rPr>
          <w:rFonts w:asciiTheme="majorBidi" w:hAnsiTheme="majorBidi" w:cstheme="majorBidi"/>
          <w:bCs/>
        </w:rPr>
        <w:t xml:space="preserve"> suppose we have two groups of datasets</w:t>
      </w:r>
      <w:r w:rsidR="00AA03B0">
        <w:rPr>
          <w:rFonts w:asciiTheme="majorBidi" w:hAnsiTheme="majorBidi" w:cstheme="majorBidi"/>
          <w:bCs/>
        </w:rPr>
        <w:t xml:space="preserve">: </w:t>
      </w:r>
      <w:r w:rsidRPr="00A0438A">
        <w:rPr>
          <w:rFonts w:asciiTheme="majorBidi" w:hAnsiTheme="majorBidi" w:cstheme="majorBidi"/>
          <w:bCs/>
          <w:i/>
        </w:rPr>
        <w:t>A</w:t>
      </w:r>
      <w:r w:rsidRPr="00A0438A">
        <w:rPr>
          <w:rFonts w:asciiTheme="majorBidi" w:hAnsiTheme="majorBidi" w:cstheme="majorBidi"/>
          <w:bCs/>
        </w:rPr>
        <w:t xml:space="preserve"> and </w:t>
      </w:r>
      <w:r w:rsidRPr="00A0438A">
        <w:rPr>
          <w:rFonts w:asciiTheme="majorBidi" w:hAnsiTheme="majorBidi" w:cstheme="majorBidi"/>
          <w:bCs/>
          <w:i/>
        </w:rPr>
        <w:t>B</w:t>
      </w:r>
      <w:r w:rsidRPr="00A0438A">
        <w:rPr>
          <w:rFonts w:asciiTheme="majorBidi" w:hAnsiTheme="majorBidi" w:cstheme="majorBidi"/>
          <w:bCs/>
        </w:rPr>
        <w:t>.</w:t>
      </w:r>
      <w:r w:rsidR="00E9440C">
        <w:rPr>
          <w:rFonts w:asciiTheme="majorBidi" w:hAnsiTheme="majorBidi" w:cstheme="majorBidi"/>
          <w:bCs/>
        </w:rPr>
        <w:t xml:space="preserve"> </w:t>
      </w:r>
      <w:r w:rsidRPr="00C97AF9">
        <w:rPr>
          <w:rFonts w:asciiTheme="majorBidi" w:hAnsiTheme="majorBidi" w:cstheme="majorBidi"/>
          <w:bCs/>
          <w:i/>
          <w:iCs/>
        </w:rPr>
        <w:t>A</w:t>
      </w:r>
      <w:r>
        <w:rPr>
          <w:rFonts w:asciiTheme="majorBidi" w:hAnsiTheme="majorBidi" w:cstheme="majorBidi"/>
          <w:bCs/>
        </w:rPr>
        <w:t xml:space="preserve"> represents the dataset for</w:t>
      </w:r>
      <w:r w:rsidR="00735E38">
        <w:rPr>
          <w:rFonts w:asciiTheme="majorBidi" w:hAnsiTheme="majorBidi" w:cstheme="majorBidi"/>
          <w:bCs/>
        </w:rPr>
        <w:t xml:space="preserve"> multivariate</w:t>
      </w:r>
      <w:r>
        <w:rPr>
          <w:rFonts w:asciiTheme="majorBidi" w:hAnsiTheme="majorBidi" w:cstheme="majorBidi"/>
          <w:bCs/>
        </w:rPr>
        <w:t xml:space="preserve"> </w:t>
      </w:r>
      <w:proofErr w:type="gramStart"/>
      <w:r>
        <w:rPr>
          <w:rFonts w:asciiTheme="majorBidi" w:hAnsiTheme="majorBidi" w:cstheme="majorBidi"/>
          <w:bCs/>
        </w:rPr>
        <w:t>observations</w:t>
      </w:r>
      <w:r w:rsidR="00AA03B0">
        <w:rPr>
          <w:rFonts w:asciiTheme="majorBidi" w:hAnsiTheme="majorBidi" w:cstheme="majorBidi"/>
          <w:bCs/>
        </w:rPr>
        <w:t>,</w:t>
      </w:r>
      <w:proofErr w:type="gramEnd"/>
      <w:r>
        <w:rPr>
          <w:rFonts w:asciiTheme="majorBidi" w:hAnsiTheme="majorBidi" w:cstheme="majorBidi"/>
          <w:bCs/>
        </w:rPr>
        <w:t xml:space="preserve"> and </w:t>
      </w:r>
      <w:r w:rsidRPr="00C97AF9">
        <w:rPr>
          <w:rFonts w:asciiTheme="majorBidi" w:hAnsiTheme="majorBidi" w:cstheme="majorBidi"/>
          <w:bCs/>
          <w:i/>
          <w:iCs/>
        </w:rPr>
        <w:t>B</w:t>
      </w:r>
      <w:r>
        <w:rPr>
          <w:rFonts w:asciiTheme="majorBidi" w:hAnsiTheme="majorBidi" w:cstheme="majorBidi"/>
          <w:bCs/>
        </w:rPr>
        <w:t xml:space="preserve"> the</w:t>
      </w:r>
      <w:r w:rsidRPr="00C97AF9">
        <w:rPr>
          <w:rFonts w:asciiTheme="majorBidi" w:hAnsiTheme="majorBidi" w:cstheme="majorBidi"/>
          <w:bCs/>
        </w:rPr>
        <w:t xml:space="preserve"> reference sample</w:t>
      </w:r>
      <w:r>
        <w:rPr>
          <w:rFonts w:asciiTheme="majorBidi" w:hAnsiTheme="majorBidi" w:cstheme="majorBidi"/>
          <w:bCs/>
        </w:rPr>
        <w:t>.</w:t>
      </w:r>
      <w:r w:rsidRPr="00A0438A">
        <w:rPr>
          <w:rFonts w:asciiTheme="majorBidi" w:hAnsiTheme="majorBidi" w:cstheme="majorBidi"/>
          <w:bCs/>
        </w:rPr>
        <w:t xml:space="preserve"> The </w:t>
      </w:r>
      <w:r w:rsidR="00735E38" w:rsidRPr="00A0438A">
        <w:rPr>
          <w:rFonts w:asciiTheme="majorBidi" w:hAnsiTheme="majorBidi" w:cstheme="majorBidi"/>
          <w:bCs/>
        </w:rPr>
        <w:t xml:space="preserve">two </w:t>
      </w:r>
      <w:r w:rsidR="00493BD6" w:rsidRPr="00A0438A">
        <w:rPr>
          <w:rFonts w:asciiTheme="majorBidi" w:hAnsiTheme="majorBidi" w:cstheme="majorBidi"/>
          <w:bCs/>
        </w:rPr>
        <w:t>groups</w:t>
      </w:r>
      <w:r w:rsidR="00735E38">
        <w:rPr>
          <w:rFonts w:asciiTheme="majorBidi" w:hAnsiTheme="majorBidi" w:cstheme="majorBidi"/>
          <w:bCs/>
        </w:rPr>
        <w:t xml:space="preserve"> can be represented in matrix form</w:t>
      </w:r>
      <w:r w:rsidR="007B6049">
        <w:rPr>
          <w:rFonts w:asciiTheme="majorBidi" w:hAnsiTheme="majorBidi" w:cstheme="majorBidi"/>
          <w:bCs/>
        </w:rPr>
        <w:t xml:space="preserve"> </w:t>
      </w:r>
      <w:r w:rsidR="003C5E88">
        <w:rPr>
          <w:rFonts w:asciiTheme="majorBidi" w:hAnsiTheme="majorBidi" w:cstheme="majorBidi"/>
          <w:bCs/>
        </w:rPr>
        <w:t>as</w:t>
      </w:r>
      <w:r w:rsidR="007B6049">
        <w:rPr>
          <w:rFonts w:asciiTheme="majorBidi" w:hAnsiTheme="majorBidi" w:cstheme="majorBidi"/>
          <w:bCs/>
        </w:rPr>
        <w:t xml:space="preserve"> </w:t>
      </w:r>
      <w:r w:rsidRPr="00A0438A">
        <w:rPr>
          <w:rFonts w:asciiTheme="majorBidi" w:hAnsiTheme="majorBidi" w:cstheme="majorBidi"/>
          <w:position w:val="-10"/>
        </w:rPr>
        <w:object w:dxaOrig="480" w:dyaOrig="340">
          <v:shape id="_x0000_i1050" type="#_x0000_t75" style="width:24pt;height:17.25pt" o:ole="">
            <v:imagedata r:id="rId60" o:title=""/>
          </v:shape>
          <o:OLEObject Type="Embed" ProgID="Equation.3" ShapeID="_x0000_i1050" DrawAspect="Content" ObjectID="_1517065292" r:id="rId61"/>
        </w:object>
      </w:r>
      <w:r w:rsidR="007B6049">
        <w:rPr>
          <w:rFonts w:asciiTheme="majorBidi" w:hAnsiTheme="majorBidi" w:cstheme="majorBidi"/>
        </w:rPr>
        <w:t xml:space="preserve">for group </w:t>
      </w:r>
      <w:r w:rsidR="007B6049" w:rsidRPr="007B6049">
        <w:rPr>
          <w:rFonts w:asciiTheme="majorBidi" w:hAnsiTheme="majorBidi" w:cstheme="majorBidi"/>
          <w:i/>
          <w:iCs/>
        </w:rPr>
        <w:t>A</w:t>
      </w:r>
      <w:proofErr w:type="gramStart"/>
      <w:r w:rsidR="00AA03B0">
        <w:rPr>
          <w:rFonts w:asciiTheme="majorBidi" w:hAnsiTheme="majorBidi" w:cstheme="majorBidi"/>
        </w:rPr>
        <w:t xml:space="preserve">, </w:t>
      </w:r>
      <w:r w:rsidR="007B6049">
        <w:rPr>
          <w:rFonts w:asciiTheme="majorBidi" w:hAnsiTheme="majorBidi" w:cstheme="majorBidi"/>
        </w:rPr>
        <w:t xml:space="preserve"> and</w:t>
      </w:r>
      <w:proofErr w:type="gramEnd"/>
      <w:r w:rsidRPr="00A0438A">
        <w:rPr>
          <w:rFonts w:asciiTheme="majorBidi" w:hAnsiTheme="majorBidi" w:cstheme="majorBidi"/>
          <w:position w:val="-10"/>
        </w:rPr>
        <w:object w:dxaOrig="360" w:dyaOrig="340">
          <v:shape id="_x0000_i1051" type="#_x0000_t75" style="width:18pt;height:17.25pt" o:ole="">
            <v:imagedata r:id="rId62" o:title=""/>
          </v:shape>
          <o:OLEObject Type="Embed" ProgID="Equation.3" ShapeID="_x0000_i1051" DrawAspect="Content" ObjectID="_1517065293" r:id="rId63"/>
        </w:object>
      </w:r>
      <w:r w:rsidR="007B6049">
        <w:rPr>
          <w:rFonts w:asciiTheme="majorBidi" w:hAnsiTheme="majorBidi" w:cstheme="majorBidi"/>
        </w:rPr>
        <w:t xml:space="preserve"> for group </w:t>
      </w:r>
      <w:r w:rsidR="007B6049" w:rsidRPr="007B6049">
        <w:rPr>
          <w:rFonts w:asciiTheme="majorBidi" w:hAnsiTheme="majorBidi" w:cstheme="majorBidi"/>
          <w:i/>
          <w:iCs/>
        </w:rPr>
        <w:t>B</w:t>
      </w:r>
      <w:r w:rsidR="007B6049">
        <w:rPr>
          <w:rFonts w:asciiTheme="majorBidi" w:hAnsiTheme="majorBidi" w:cstheme="majorBidi"/>
        </w:rPr>
        <w:t>.</w:t>
      </w:r>
      <w:r w:rsidRPr="00A0438A">
        <w:rPr>
          <w:rFonts w:asciiTheme="majorBidi" w:hAnsiTheme="majorBidi" w:cstheme="majorBidi"/>
        </w:rPr>
        <w:t xml:space="preserve"> </w:t>
      </w:r>
      <w:r w:rsidR="007B6049">
        <w:rPr>
          <w:rFonts w:asciiTheme="majorBidi" w:hAnsiTheme="majorBidi" w:cstheme="majorBidi"/>
        </w:rPr>
        <w:t>The</w:t>
      </w:r>
      <w:r w:rsidR="00D81B0A">
        <w:rPr>
          <w:rFonts w:asciiTheme="majorBidi" w:hAnsiTheme="majorBidi" w:cstheme="majorBidi"/>
        </w:rPr>
        <w:t xml:space="preserve"> data</w:t>
      </w:r>
      <w:r w:rsidR="007B6049">
        <w:rPr>
          <w:rFonts w:asciiTheme="majorBidi" w:hAnsiTheme="majorBidi" w:cstheme="majorBidi"/>
        </w:rPr>
        <w:t xml:space="preserve"> </w:t>
      </w:r>
      <w:r w:rsidR="00D81B0A">
        <w:rPr>
          <w:rFonts w:asciiTheme="majorBidi" w:hAnsiTheme="majorBidi" w:cstheme="majorBidi"/>
        </w:rPr>
        <w:t>matrices of</w:t>
      </w:r>
      <w:r w:rsidR="003C5E88" w:rsidRPr="002558E5">
        <w:rPr>
          <w:position w:val="-10"/>
        </w:rPr>
        <w:object w:dxaOrig="360" w:dyaOrig="320">
          <v:shape id="_x0000_i1052" type="#_x0000_t75" style="width:18pt;height:16.5pt" o:ole="">
            <v:imagedata r:id="rId64" o:title=""/>
          </v:shape>
          <o:OLEObject Type="Embed" ProgID="Equation.3" ShapeID="_x0000_i1052" DrawAspect="Content" ObjectID="_1517065294" r:id="rId65"/>
        </w:object>
      </w:r>
      <w:r w:rsidR="00D81B0A" w:rsidRPr="00D81B0A">
        <w:rPr>
          <w:rFonts w:ascii="Times New Roman" w:hAnsi="Times New Roman" w:cs="Times New Roman"/>
        </w:rPr>
        <w:t>and</w:t>
      </w:r>
      <w:r w:rsidR="00D81B0A">
        <w:t xml:space="preserve"> </w:t>
      </w:r>
      <w:r w:rsidR="00D81B0A" w:rsidRPr="00A0438A">
        <w:rPr>
          <w:rFonts w:asciiTheme="majorBidi" w:hAnsiTheme="majorBidi" w:cstheme="majorBidi"/>
          <w:position w:val="-10"/>
        </w:rPr>
        <w:object w:dxaOrig="360" w:dyaOrig="340">
          <v:shape id="_x0000_i1053" type="#_x0000_t75" style="width:18pt;height:17.25pt" o:ole="">
            <v:imagedata r:id="rId62" o:title=""/>
          </v:shape>
          <o:OLEObject Type="Embed" ProgID="Equation.3" ShapeID="_x0000_i1053" DrawAspect="Content" ObjectID="_1517065295" r:id="rId66"/>
        </w:object>
      </w:r>
      <w:r w:rsidR="00D81B0A">
        <w:t xml:space="preserve"> </w:t>
      </w:r>
      <w:r w:rsidRPr="0078450F">
        <w:rPr>
          <w:rFonts w:asciiTheme="majorBidi" w:hAnsiTheme="majorBidi" w:cstheme="majorBidi"/>
        </w:rPr>
        <w:t xml:space="preserve"> is </w:t>
      </w:r>
      <w:r w:rsidRPr="0078450F">
        <w:rPr>
          <w:rFonts w:asciiTheme="majorBidi" w:hAnsiTheme="majorBidi" w:cstheme="majorBidi"/>
          <w:i/>
          <w:iCs/>
        </w:rPr>
        <w:t>n</w:t>
      </w:r>
      <w:r w:rsidRPr="0078450F">
        <w:rPr>
          <w:rFonts w:asciiTheme="majorBidi" w:hAnsiTheme="majorBidi" w:cstheme="majorBidi"/>
        </w:rPr>
        <w:t>-by-</w:t>
      </w:r>
      <w:r w:rsidRPr="0078450F">
        <w:rPr>
          <w:rFonts w:asciiTheme="majorBidi" w:hAnsiTheme="majorBidi" w:cstheme="majorBidi"/>
          <w:i/>
          <w:iCs/>
        </w:rPr>
        <w:t>m</w:t>
      </w:r>
      <w:r w:rsidRPr="0078450F">
        <w:rPr>
          <w:rFonts w:asciiTheme="majorBidi" w:hAnsiTheme="majorBidi" w:cstheme="majorBidi"/>
        </w:rPr>
        <w:t xml:space="preserve">, where </w:t>
      </w:r>
      <w:r w:rsidRPr="0078450F">
        <w:rPr>
          <w:rFonts w:asciiTheme="majorBidi" w:hAnsiTheme="majorBidi" w:cstheme="majorBidi"/>
          <w:i/>
          <w:iCs/>
        </w:rPr>
        <w:t>n</w:t>
      </w:r>
      <w:r w:rsidRPr="0078450F">
        <w:rPr>
          <w:rFonts w:asciiTheme="majorBidi" w:hAnsiTheme="majorBidi" w:cstheme="majorBidi"/>
        </w:rPr>
        <w:t xml:space="preserve"> is the number of observations and </w:t>
      </w:r>
      <w:r w:rsidRPr="0078450F">
        <w:rPr>
          <w:rFonts w:asciiTheme="majorBidi" w:hAnsiTheme="majorBidi" w:cstheme="majorBidi"/>
          <w:i/>
          <w:iCs/>
        </w:rPr>
        <w:t>m</w:t>
      </w:r>
      <w:r w:rsidRPr="0078450F">
        <w:rPr>
          <w:rFonts w:asciiTheme="majorBidi" w:hAnsiTheme="majorBidi" w:cstheme="majorBidi"/>
        </w:rPr>
        <w:t xml:space="preserve"> is the dimension of the data</w:t>
      </w:r>
      <w:r>
        <w:rPr>
          <w:rFonts w:asciiTheme="majorBidi" w:hAnsiTheme="majorBidi" w:cstheme="majorBidi"/>
        </w:rPr>
        <w:t xml:space="preserve"> </w:t>
      </w:r>
      <w:r w:rsidRPr="00A0438A">
        <w:rPr>
          <w:rFonts w:asciiTheme="majorBidi" w:hAnsiTheme="majorBidi" w:cstheme="majorBidi"/>
          <w:bCs/>
        </w:rPr>
        <w:t>(variables or factors)</w:t>
      </w:r>
      <w:r w:rsidR="003C5E88">
        <w:rPr>
          <w:rFonts w:asciiTheme="majorBidi" w:hAnsiTheme="majorBidi" w:cstheme="majorBidi"/>
        </w:rPr>
        <w:t>.</w:t>
      </w:r>
      <w:r w:rsidR="00D81B0A">
        <w:rPr>
          <w:rFonts w:asciiTheme="majorBidi" w:hAnsiTheme="majorBidi" w:cstheme="majorBidi"/>
        </w:rPr>
        <w:t xml:space="preserve"> The MD computation requires both matrices to </w:t>
      </w:r>
      <w:r w:rsidR="00D81B0A" w:rsidRPr="0078450F">
        <w:rPr>
          <w:rFonts w:asciiTheme="majorBidi" w:hAnsiTheme="majorBidi" w:cstheme="majorBidi"/>
        </w:rPr>
        <w:t>have the same number of column</w:t>
      </w:r>
      <w:r w:rsidR="00D81B0A">
        <w:rPr>
          <w:rFonts w:asciiTheme="majorBidi" w:hAnsiTheme="majorBidi" w:cstheme="majorBidi"/>
        </w:rPr>
        <w:t xml:space="preserve"> dimension </w:t>
      </w:r>
      <w:r w:rsidR="00D81B0A" w:rsidRPr="00D81B0A">
        <w:rPr>
          <w:rFonts w:asciiTheme="majorBidi" w:hAnsiTheme="majorBidi" w:cstheme="majorBidi"/>
          <w:i/>
          <w:iCs/>
        </w:rPr>
        <w:t>m</w:t>
      </w:r>
      <w:r w:rsidR="00D81B0A">
        <w:rPr>
          <w:rFonts w:asciiTheme="majorBidi" w:hAnsiTheme="majorBidi" w:cstheme="majorBidi"/>
        </w:rPr>
        <w:t xml:space="preserve"> (variables)</w:t>
      </w:r>
      <w:r w:rsidR="00AA03B0">
        <w:rPr>
          <w:rFonts w:asciiTheme="majorBidi" w:hAnsiTheme="majorBidi" w:cstheme="majorBidi"/>
        </w:rPr>
        <w:t>;</w:t>
      </w:r>
      <w:r w:rsidR="00D81B0A">
        <w:rPr>
          <w:rFonts w:asciiTheme="majorBidi" w:hAnsiTheme="majorBidi" w:cstheme="majorBidi"/>
        </w:rPr>
        <w:t xml:space="preserve"> </w:t>
      </w:r>
      <w:r w:rsidR="00D81B0A" w:rsidRPr="0078450F">
        <w:rPr>
          <w:rFonts w:asciiTheme="majorBidi" w:hAnsiTheme="majorBidi" w:cstheme="majorBidi"/>
        </w:rPr>
        <w:t>nevertheless</w:t>
      </w:r>
      <w:r w:rsidR="00AA03B0">
        <w:rPr>
          <w:rFonts w:asciiTheme="majorBidi" w:hAnsiTheme="majorBidi" w:cstheme="majorBidi"/>
        </w:rPr>
        <w:t>,</w:t>
      </w:r>
      <w:r w:rsidR="00D81B0A">
        <w:rPr>
          <w:rFonts w:asciiTheme="majorBidi" w:hAnsiTheme="majorBidi" w:cstheme="majorBidi"/>
        </w:rPr>
        <w:t xml:space="preserve"> they</w:t>
      </w:r>
      <w:r w:rsidR="00D81B0A" w:rsidRPr="0078450F">
        <w:rPr>
          <w:rFonts w:asciiTheme="majorBidi" w:hAnsiTheme="majorBidi" w:cstheme="majorBidi"/>
        </w:rPr>
        <w:t xml:space="preserve"> </w:t>
      </w:r>
      <w:r w:rsidR="00F7746E">
        <w:rPr>
          <w:rFonts w:asciiTheme="majorBidi" w:hAnsiTheme="majorBidi" w:cstheme="majorBidi"/>
        </w:rPr>
        <w:t>may</w:t>
      </w:r>
      <w:r w:rsidR="00D81B0A" w:rsidRPr="0078450F">
        <w:rPr>
          <w:rFonts w:asciiTheme="majorBidi" w:hAnsiTheme="majorBidi" w:cstheme="majorBidi"/>
        </w:rPr>
        <w:t xml:space="preserve"> have different numbers of rows</w:t>
      </w:r>
      <w:r w:rsidR="00F7746E">
        <w:rPr>
          <w:rFonts w:asciiTheme="majorBidi" w:hAnsiTheme="majorBidi" w:cstheme="majorBidi"/>
        </w:rPr>
        <w:t xml:space="preserve"> </w:t>
      </w:r>
      <w:r w:rsidR="00F7746E" w:rsidRPr="00F7746E">
        <w:rPr>
          <w:rFonts w:asciiTheme="majorBidi" w:hAnsiTheme="majorBidi" w:cstheme="majorBidi"/>
          <w:i/>
          <w:iCs/>
        </w:rPr>
        <w:t>n</w:t>
      </w:r>
      <w:r w:rsidR="00D81B0A">
        <w:rPr>
          <w:rFonts w:asciiTheme="majorBidi" w:hAnsiTheme="majorBidi" w:cstheme="majorBidi"/>
        </w:rPr>
        <w:t xml:space="preserve"> (observations)</w:t>
      </w:r>
      <w:r w:rsidR="00D81B0A" w:rsidRPr="0078450F">
        <w:rPr>
          <w:rFonts w:asciiTheme="majorBidi" w:hAnsiTheme="majorBidi" w:cstheme="majorBidi"/>
        </w:rPr>
        <w:t>.</w:t>
      </w:r>
      <w:r w:rsidR="00F7746E">
        <w:rPr>
          <w:rFonts w:asciiTheme="majorBidi" w:hAnsiTheme="majorBidi" w:cstheme="majorBidi"/>
        </w:rPr>
        <w:t xml:space="preserve"> </w:t>
      </w:r>
      <w:r w:rsidR="00AA03B0">
        <w:rPr>
          <w:rFonts w:asciiTheme="majorBidi" w:hAnsiTheme="majorBidi" w:cstheme="majorBidi"/>
        </w:rPr>
        <w:t>Furthermore</w:t>
      </w:r>
      <w:r w:rsidR="00F7746E">
        <w:rPr>
          <w:rFonts w:asciiTheme="majorBidi" w:hAnsiTheme="majorBidi" w:cstheme="majorBidi"/>
        </w:rPr>
        <w:t>,</w:t>
      </w:r>
      <w:r w:rsidR="00D81B0A" w:rsidRPr="0078450F">
        <w:rPr>
          <w:rFonts w:asciiTheme="majorBidi" w:hAnsiTheme="majorBidi" w:cstheme="majorBidi"/>
        </w:rPr>
        <w:t xml:space="preserve"> </w:t>
      </w:r>
      <w:r w:rsidR="00F7746E">
        <w:rPr>
          <w:rFonts w:asciiTheme="majorBidi" w:hAnsiTheme="majorBidi" w:cstheme="majorBidi"/>
        </w:rPr>
        <w:t>matrix</w:t>
      </w:r>
      <w:r w:rsidR="00D81B0A">
        <w:rPr>
          <w:rFonts w:asciiTheme="majorBidi" w:hAnsiTheme="majorBidi" w:cstheme="majorBidi"/>
        </w:rPr>
        <w:t xml:space="preserve"> </w:t>
      </w:r>
      <w:r w:rsidR="00F7746E" w:rsidRPr="00A0438A">
        <w:rPr>
          <w:rFonts w:asciiTheme="majorBidi" w:hAnsiTheme="majorBidi" w:cstheme="majorBidi"/>
          <w:position w:val="-10"/>
        </w:rPr>
        <w:object w:dxaOrig="360" w:dyaOrig="340">
          <v:shape id="_x0000_i1054" type="#_x0000_t75" style="width:18pt;height:17.25pt" o:ole="">
            <v:imagedata r:id="rId62" o:title=""/>
          </v:shape>
          <o:OLEObject Type="Embed" ProgID="Equation.3" ShapeID="_x0000_i1054" DrawAspect="Content" ObjectID="_1517065296" r:id="rId67"/>
        </w:object>
      </w:r>
      <w:r w:rsidR="00D81B0A" w:rsidRPr="0078450F">
        <w:rPr>
          <w:rFonts w:asciiTheme="majorBidi" w:hAnsiTheme="majorBidi" w:cstheme="majorBidi"/>
        </w:rPr>
        <w:t xml:space="preserve"> must </w:t>
      </w:r>
      <w:r w:rsidR="00F7746E" w:rsidRPr="0078450F">
        <w:rPr>
          <w:rFonts w:asciiTheme="majorBidi" w:hAnsiTheme="majorBidi" w:cstheme="majorBidi"/>
        </w:rPr>
        <w:t>contain</w:t>
      </w:r>
      <w:r w:rsidR="00D81B0A" w:rsidRPr="0078450F">
        <w:rPr>
          <w:rFonts w:asciiTheme="majorBidi" w:hAnsiTheme="majorBidi" w:cstheme="majorBidi"/>
        </w:rPr>
        <w:t xml:space="preserve"> more rows than columns.</w:t>
      </w:r>
    </w:p>
    <w:p w:rsidR="003C5E88" w:rsidRPr="008C7CBD" w:rsidRDefault="003C5E88" w:rsidP="008C7CBD">
      <w:pPr>
        <w:spacing w:line="480" w:lineRule="auto"/>
        <w:jc w:val="both"/>
        <w:rPr>
          <w:rFonts w:asciiTheme="majorBidi" w:hAnsiTheme="majorBidi" w:cstheme="majorBidi"/>
          <w:bCs/>
        </w:rPr>
      </w:pPr>
      <w:r>
        <w:rPr>
          <w:rFonts w:asciiTheme="majorBidi" w:hAnsiTheme="majorBidi" w:cstheme="majorBidi"/>
        </w:rPr>
        <w:t>The</w:t>
      </w:r>
      <w:r w:rsidR="003C3920" w:rsidRPr="0078450F">
        <w:rPr>
          <w:rFonts w:asciiTheme="majorBidi" w:hAnsiTheme="majorBidi" w:cstheme="majorBidi"/>
        </w:rPr>
        <w:t xml:space="preserve"> </w:t>
      </w:r>
      <w:r w:rsidR="003C3920">
        <w:rPr>
          <w:rFonts w:asciiTheme="majorBidi" w:hAnsiTheme="majorBidi" w:cstheme="majorBidi"/>
        </w:rPr>
        <w:t>MD</w:t>
      </w:r>
      <w:r>
        <w:rPr>
          <w:rFonts w:asciiTheme="majorBidi" w:hAnsiTheme="majorBidi" w:cstheme="majorBidi"/>
        </w:rPr>
        <w:t xml:space="preserve"> measures the distance between each observation </w:t>
      </w:r>
      <w:r w:rsidRPr="003C5E88">
        <w:rPr>
          <w:rFonts w:asciiTheme="majorBidi" w:hAnsiTheme="majorBidi" w:cstheme="majorBidi"/>
          <w:i/>
          <w:iCs/>
        </w:rPr>
        <w:t>n</w:t>
      </w:r>
      <w:r>
        <w:rPr>
          <w:rFonts w:asciiTheme="majorBidi" w:hAnsiTheme="majorBidi" w:cstheme="majorBidi"/>
          <w:i/>
          <w:iCs/>
        </w:rPr>
        <w:t xml:space="preserve"> </w:t>
      </w:r>
      <w:r>
        <w:rPr>
          <w:rFonts w:asciiTheme="majorBidi" w:hAnsiTheme="majorBidi" w:cstheme="majorBidi"/>
        </w:rPr>
        <w:t xml:space="preserve">in </w:t>
      </w:r>
      <w:r w:rsidRPr="002558E5">
        <w:rPr>
          <w:position w:val="-10"/>
        </w:rPr>
        <w:object w:dxaOrig="360" w:dyaOrig="320">
          <v:shape id="_x0000_i1055" type="#_x0000_t75" style="width:18pt;height:16.5pt" o:ole="">
            <v:imagedata r:id="rId64" o:title=""/>
          </v:shape>
          <o:OLEObject Type="Embed" ProgID="Equation.3" ShapeID="_x0000_i1055" DrawAspect="Content" ObjectID="_1517065297" r:id="rId68"/>
        </w:object>
      </w:r>
      <w:r>
        <w:rPr>
          <w:rFonts w:asciiTheme="majorBidi" w:hAnsiTheme="majorBidi" w:cstheme="majorBidi"/>
        </w:rPr>
        <w:t xml:space="preserve">and </w:t>
      </w:r>
      <w:r w:rsidR="00396E08">
        <w:rPr>
          <w:rFonts w:asciiTheme="majorBidi" w:hAnsiTheme="majorBidi" w:cstheme="majorBidi"/>
        </w:rPr>
        <w:t xml:space="preserve">the reference </w:t>
      </w:r>
      <w:r w:rsidR="006E1DE8">
        <w:rPr>
          <w:rFonts w:asciiTheme="majorBidi" w:hAnsiTheme="majorBidi" w:cstheme="majorBidi"/>
        </w:rPr>
        <w:t>sample</w:t>
      </w:r>
      <w:r w:rsidR="00396E08" w:rsidRPr="00A0438A">
        <w:rPr>
          <w:rFonts w:asciiTheme="majorBidi" w:hAnsiTheme="majorBidi" w:cstheme="majorBidi"/>
          <w:position w:val="-10"/>
        </w:rPr>
        <w:object w:dxaOrig="360" w:dyaOrig="340">
          <v:shape id="_x0000_i1056" type="#_x0000_t75" style="width:18pt;height:17.25pt" o:ole="">
            <v:imagedata r:id="rId62" o:title=""/>
          </v:shape>
          <o:OLEObject Type="Embed" ProgID="Equation.3" ShapeID="_x0000_i1056" DrawAspect="Content" ObjectID="_1517065298" r:id="rId69"/>
        </w:object>
      </w:r>
      <w:r w:rsidR="006E1DE8">
        <w:rPr>
          <w:rFonts w:asciiTheme="majorBidi" w:hAnsiTheme="majorBidi" w:cstheme="majorBidi"/>
        </w:rPr>
        <w:t xml:space="preserve">, which results in MD </w:t>
      </w:r>
      <w:r w:rsidR="003C3920" w:rsidRPr="00F7746E">
        <w:rPr>
          <w:rFonts w:asciiTheme="majorBidi" w:hAnsiTheme="majorBidi" w:cstheme="majorBidi"/>
          <w:i/>
          <w:iCs/>
        </w:rPr>
        <w:t>n</w:t>
      </w:r>
      <w:r w:rsidR="003C3920" w:rsidRPr="0078450F">
        <w:rPr>
          <w:rFonts w:asciiTheme="majorBidi" w:hAnsiTheme="majorBidi" w:cstheme="majorBidi"/>
        </w:rPr>
        <w:t>-by-1.</w:t>
      </w:r>
    </w:p>
    <w:p w:rsidR="00F7746E" w:rsidRDefault="00F7746E" w:rsidP="00D81B0A">
      <w:pPr>
        <w:spacing w:line="480" w:lineRule="auto"/>
        <w:jc w:val="both"/>
        <w:rPr>
          <w:rFonts w:asciiTheme="majorBidi" w:hAnsiTheme="majorBidi" w:cstheme="majorBidi"/>
        </w:rPr>
      </w:pPr>
    </w:p>
    <w:p w:rsidR="00F95714" w:rsidRPr="00F95714" w:rsidRDefault="00F95714" w:rsidP="00F95714">
      <w:pPr>
        <w:pStyle w:val="Heading3"/>
        <w:rPr>
          <w:rFonts w:asciiTheme="majorBidi" w:hAnsiTheme="majorBidi" w:cstheme="majorBidi"/>
        </w:rPr>
      </w:pPr>
      <w:r w:rsidRPr="00F95714">
        <w:rPr>
          <w:rFonts w:asciiTheme="majorBidi" w:hAnsiTheme="majorBidi" w:cstheme="majorBidi"/>
        </w:rPr>
        <w:lastRenderedPageBreak/>
        <w:t>Computation step</w:t>
      </w:r>
      <w:r w:rsidR="008C7CBD">
        <w:rPr>
          <w:rFonts w:asciiTheme="majorBidi" w:hAnsiTheme="majorBidi" w:cstheme="majorBidi"/>
        </w:rPr>
        <w:t>s</w:t>
      </w:r>
    </w:p>
    <w:p w:rsidR="00F95714" w:rsidRPr="00F95714" w:rsidRDefault="00F95714" w:rsidP="00F95714"/>
    <w:p w:rsidR="003C5E88" w:rsidRPr="00F933AD" w:rsidRDefault="003C3920" w:rsidP="008C7CBD">
      <w:pPr>
        <w:spacing w:line="480" w:lineRule="auto"/>
        <w:jc w:val="both"/>
        <w:rPr>
          <w:rFonts w:asciiTheme="majorBidi" w:hAnsiTheme="majorBidi" w:cstheme="majorBidi"/>
        </w:rPr>
      </w:pPr>
      <w:r w:rsidRPr="00A0438A">
        <w:rPr>
          <w:rFonts w:asciiTheme="majorBidi" w:hAnsiTheme="majorBidi" w:cstheme="majorBidi"/>
          <w:bCs/>
        </w:rPr>
        <w:t xml:space="preserve">Let </w:t>
      </w:r>
      <w:r w:rsidR="00551D56" w:rsidRPr="00345691">
        <w:rPr>
          <w:rFonts w:asciiTheme="majorBidi" w:hAnsiTheme="majorBidi" w:cstheme="majorBidi"/>
          <w:position w:val="-10"/>
        </w:rPr>
        <w:object w:dxaOrig="360" w:dyaOrig="320">
          <v:shape id="_x0000_i1057" type="#_x0000_t75" style="width:18pt;height:16.5pt" o:ole="">
            <v:imagedata r:id="rId70" o:title=""/>
          </v:shape>
          <o:OLEObject Type="Embed" ProgID="Equation.3" ShapeID="_x0000_i1057" DrawAspect="Content" ObjectID="_1517065299" r:id="rId71"/>
        </w:object>
      </w:r>
      <w:r w:rsidRPr="00A0438A">
        <w:rPr>
          <w:rFonts w:asciiTheme="majorBidi" w:hAnsiTheme="majorBidi" w:cstheme="majorBidi"/>
        </w:rPr>
        <w:t xml:space="preserve">be the </w:t>
      </w:r>
      <w:r w:rsidRPr="00A0438A">
        <w:rPr>
          <w:rFonts w:asciiTheme="majorBidi" w:hAnsiTheme="majorBidi" w:cstheme="majorBidi"/>
          <w:i/>
        </w:rPr>
        <w:t>vectors of means</w:t>
      </w:r>
      <w:r w:rsidRPr="00A0438A">
        <w:rPr>
          <w:rFonts w:asciiTheme="majorBidi" w:hAnsiTheme="majorBidi" w:cstheme="majorBidi"/>
        </w:rPr>
        <w:t xml:space="preserve"> for </w:t>
      </w:r>
      <w:r w:rsidR="00F7746E">
        <w:rPr>
          <w:rFonts w:asciiTheme="majorBidi" w:hAnsiTheme="majorBidi" w:cstheme="majorBidi"/>
        </w:rPr>
        <w:t xml:space="preserve">group </w:t>
      </w:r>
      <w:r w:rsidRPr="00A0438A">
        <w:rPr>
          <w:rFonts w:asciiTheme="majorBidi" w:hAnsiTheme="majorBidi" w:cstheme="majorBidi"/>
          <w:i/>
        </w:rPr>
        <w:t>B</w:t>
      </w:r>
      <w:r w:rsidRPr="00A0438A">
        <w:rPr>
          <w:rFonts w:asciiTheme="majorBidi" w:hAnsiTheme="majorBidi" w:cstheme="majorBidi"/>
        </w:rPr>
        <w:t xml:space="preserve">, </w:t>
      </w:r>
      <w:r>
        <w:rPr>
          <w:rFonts w:asciiTheme="majorBidi" w:hAnsiTheme="majorBidi" w:cstheme="majorBidi"/>
        </w:rPr>
        <w:t>which</w:t>
      </w:r>
      <w:r w:rsidRPr="00A0438A">
        <w:rPr>
          <w:rFonts w:asciiTheme="majorBidi" w:hAnsiTheme="majorBidi" w:cstheme="majorBidi"/>
        </w:rPr>
        <w:t xml:space="preserve"> </w:t>
      </w:r>
      <w:r w:rsidR="00F7746E">
        <w:rPr>
          <w:rFonts w:asciiTheme="majorBidi" w:hAnsiTheme="majorBidi" w:cstheme="majorBidi"/>
        </w:rPr>
        <w:t>contains</w:t>
      </w:r>
      <w:r w:rsidRPr="00A0438A">
        <w:rPr>
          <w:rFonts w:asciiTheme="majorBidi" w:hAnsiTheme="majorBidi" w:cstheme="majorBidi"/>
        </w:rPr>
        <w:t xml:space="preserve"> the same number of </w:t>
      </w:r>
      <w:r>
        <w:rPr>
          <w:rFonts w:asciiTheme="majorBidi" w:hAnsiTheme="majorBidi" w:cstheme="majorBidi"/>
        </w:rPr>
        <w:t>elements</w:t>
      </w:r>
      <w:r w:rsidR="00F7746E">
        <w:rPr>
          <w:rFonts w:asciiTheme="majorBidi" w:hAnsiTheme="majorBidi" w:cstheme="majorBidi"/>
        </w:rPr>
        <w:t xml:space="preserve"> </w:t>
      </w:r>
      <w:r w:rsidR="008C7CBD">
        <w:rPr>
          <w:rFonts w:asciiTheme="majorBidi" w:hAnsiTheme="majorBidi" w:cstheme="majorBidi"/>
        </w:rPr>
        <w:t>and</w:t>
      </w:r>
      <w:r w:rsidRPr="00A0438A">
        <w:rPr>
          <w:rFonts w:asciiTheme="majorBidi" w:hAnsiTheme="majorBidi" w:cstheme="majorBidi"/>
        </w:rPr>
        <w:t xml:space="preserve"> variables.</w:t>
      </w:r>
      <w:r w:rsidR="008C7CBD">
        <w:rPr>
          <w:rFonts w:asciiTheme="majorBidi" w:hAnsiTheme="majorBidi" w:cstheme="majorBidi"/>
        </w:rPr>
        <w:t xml:space="preserve"> </w:t>
      </w:r>
      <w:r w:rsidR="008C7CBD" w:rsidRPr="004873A6">
        <w:rPr>
          <w:rFonts w:asciiTheme="majorBidi" w:hAnsiTheme="majorBidi" w:cstheme="majorBidi"/>
        </w:rPr>
        <w:t>The</w:t>
      </w:r>
      <w:r w:rsidR="008C7CBD" w:rsidRPr="00A0438A">
        <w:rPr>
          <w:rFonts w:asciiTheme="majorBidi" w:hAnsiTheme="majorBidi" w:cstheme="majorBidi"/>
        </w:rPr>
        <w:t xml:space="preserve"> </w:t>
      </w:r>
      <w:r w:rsidR="008C7CBD">
        <w:rPr>
          <w:rFonts w:asciiTheme="majorBidi" w:hAnsiTheme="majorBidi" w:cstheme="majorBidi"/>
        </w:rPr>
        <w:t>simulated</w:t>
      </w:r>
      <w:r w:rsidR="008C7CBD" w:rsidRPr="00A0438A">
        <w:rPr>
          <w:rFonts w:asciiTheme="majorBidi" w:hAnsiTheme="majorBidi" w:cstheme="majorBidi"/>
        </w:rPr>
        <w:t xml:space="preserve"> data in </w:t>
      </w:r>
      <w:r w:rsidR="008C7CBD" w:rsidRPr="00A0438A">
        <w:rPr>
          <w:rFonts w:asciiTheme="majorBidi" w:hAnsiTheme="majorBidi" w:cstheme="majorBidi"/>
          <w:bCs/>
        </w:rPr>
        <w:t xml:space="preserve">Table 1 </w:t>
      </w:r>
      <w:r w:rsidR="008C7CBD">
        <w:rPr>
          <w:rFonts w:asciiTheme="majorBidi" w:hAnsiTheme="majorBidi" w:cstheme="majorBidi"/>
          <w:bCs/>
        </w:rPr>
        <w:t>are</w:t>
      </w:r>
      <w:r w:rsidR="008C7CBD" w:rsidRPr="00A0438A">
        <w:rPr>
          <w:rFonts w:asciiTheme="majorBidi" w:hAnsiTheme="majorBidi" w:cstheme="majorBidi"/>
          <w:bCs/>
        </w:rPr>
        <w:t xml:space="preserve"> </w:t>
      </w:r>
      <w:r w:rsidR="008C7CBD">
        <w:rPr>
          <w:rFonts w:asciiTheme="majorBidi" w:hAnsiTheme="majorBidi" w:cstheme="majorBidi"/>
          <w:bCs/>
        </w:rPr>
        <w:t>be used in illustrating the steps in computing the MD</w:t>
      </w:r>
      <w:r w:rsidR="008C7CBD" w:rsidRPr="00A0438A">
        <w:rPr>
          <w:rFonts w:asciiTheme="majorBidi" w:hAnsiTheme="majorBidi" w:cstheme="majorBidi"/>
          <w:bCs/>
        </w:rPr>
        <w:t xml:space="preserve">. </w:t>
      </w:r>
      <w:r w:rsidRPr="00A0438A">
        <w:rPr>
          <w:rFonts w:asciiTheme="majorBidi" w:hAnsiTheme="majorBidi" w:cstheme="majorBidi"/>
        </w:rPr>
        <w:t xml:space="preserve">  </w:t>
      </w:r>
    </w:p>
    <w:p w:rsidR="003C3920" w:rsidRPr="001D5015" w:rsidRDefault="001D5015" w:rsidP="001D5015">
      <w:pPr>
        <w:pStyle w:val="Caption"/>
        <w:jc w:val="center"/>
        <w:rPr>
          <w:rFonts w:asciiTheme="majorBidi" w:hAnsiTheme="majorBidi" w:cstheme="majorBidi"/>
          <w:sz w:val="24"/>
          <w:szCs w:val="24"/>
        </w:rPr>
      </w:pPr>
      <w:r w:rsidRPr="001D5015">
        <w:rPr>
          <w:rFonts w:asciiTheme="majorBidi" w:hAnsiTheme="majorBidi" w:cstheme="majorBidi"/>
          <w:sz w:val="24"/>
          <w:szCs w:val="24"/>
        </w:rPr>
        <w:t xml:space="preserve">Table </w:t>
      </w:r>
      <w:r w:rsidRPr="001D5015">
        <w:rPr>
          <w:rFonts w:asciiTheme="majorBidi" w:hAnsiTheme="majorBidi" w:cstheme="majorBidi"/>
          <w:sz w:val="24"/>
          <w:szCs w:val="24"/>
        </w:rPr>
        <w:fldChar w:fldCharType="begin"/>
      </w:r>
      <w:r w:rsidRPr="001D5015">
        <w:rPr>
          <w:rFonts w:asciiTheme="majorBidi" w:hAnsiTheme="majorBidi" w:cstheme="majorBidi"/>
          <w:sz w:val="24"/>
          <w:szCs w:val="24"/>
        </w:rPr>
        <w:instrText xml:space="preserve"> SEQ Table \* ARABIC </w:instrText>
      </w:r>
      <w:r w:rsidRPr="001D5015">
        <w:rPr>
          <w:rFonts w:asciiTheme="majorBidi" w:hAnsiTheme="majorBidi" w:cstheme="majorBidi"/>
          <w:sz w:val="24"/>
          <w:szCs w:val="24"/>
        </w:rPr>
        <w:fldChar w:fldCharType="separate"/>
      </w:r>
      <w:r w:rsidR="008D3829">
        <w:rPr>
          <w:rFonts w:asciiTheme="majorBidi" w:hAnsiTheme="majorBidi" w:cstheme="majorBidi"/>
          <w:noProof/>
          <w:sz w:val="24"/>
          <w:szCs w:val="24"/>
        </w:rPr>
        <w:t>1</w:t>
      </w:r>
      <w:r w:rsidRPr="001D5015">
        <w:rPr>
          <w:rFonts w:asciiTheme="majorBidi" w:hAnsiTheme="majorBidi" w:cstheme="majorBidi"/>
          <w:sz w:val="24"/>
          <w:szCs w:val="24"/>
        </w:rPr>
        <w:fldChar w:fldCharType="end"/>
      </w:r>
      <w:r w:rsidRPr="001D5015">
        <w:rPr>
          <w:rFonts w:asciiTheme="majorBidi" w:hAnsiTheme="majorBidi" w:cstheme="majorBidi"/>
          <w:noProof/>
          <w:sz w:val="24"/>
          <w:szCs w:val="24"/>
        </w:rPr>
        <w:t>: Simulated and Standardized Data for MD Illustration</w:t>
      </w:r>
    </w:p>
    <w:tbl>
      <w:tblPr>
        <w:tblStyle w:val="TableProfessional"/>
        <w:tblW w:w="6858" w:type="dxa"/>
        <w:jc w:val="center"/>
        <w:tblLook w:val="0600"/>
      </w:tblPr>
      <w:tblGrid>
        <w:gridCol w:w="1404"/>
        <w:gridCol w:w="548"/>
        <w:gridCol w:w="595"/>
        <w:gridCol w:w="916"/>
        <w:gridCol w:w="952"/>
        <w:gridCol w:w="751"/>
        <w:gridCol w:w="432"/>
        <w:gridCol w:w="1260"/>
      </w:tblGrid>
      <w:tr w:rsidR="003C3920" w:rsidRPr="005A0E51" w:rsidTr="008C7CBD">
        <w:trPr>
          <w:trHeight w:hRule="exact" w:val="288"/>
          <w:jc w:val="center"/>
        </w:trPr>
        <w:tc>
          <w:tcPr>
            <w:tcW w:w="1404" w:type="dxa"/>
            <w:vMerge w:val="restart"/>
          </w:tcPr>
          <w:p w:rsidR="003C3920" w:rsidRPr="00EE1D53" w:rsidRDefault="003C3920" w:rsidP="006336D9">
            <w:pPr>
              <w:jc w:val="center"/>
              <w:rPr>
                <w:rFonts w:asciiTheme="majorBidi" w:hAnsiTheme="majorBidi" w:cstheme="majorBidi"/>
              </w:rPr>
            </w:pPr>
            <w:r w:rsidRPr="00EE1D53">
              <w:rPr>
                <w:rFonts w:asciiTheme="majorBidi" w:hAnsiTheme="majorBidi" w:cstheme="majorBidi"/>
              </w:rPr>
              <w:t>Observation</w:t>
            </w:r>
          </w:p>
          <w:p w:rsidR="003C3920" w:rsidRPr="00EE1D53" w:rsidRDefault="003C3920" w:rsidP="006336D9">
            <w:pPr>
              <w:jc w:val="center"/>
              <w:rPr>
                <w:rFonts w:asciiTheme="majorBidi" w:hAnsiTheme="majorBidi" w:cstheme="majorBidi"/>
              </w:rPr>
            </w:pPr>
            <w:r w:rsidRPr="00EE1D53">
              <w:rPr>
                <w:rFonts w:asciiTheme="majorBidi" w:hAnsiTheme="majorBidi" w:cstheme="majorBidi"/>
                <w:bCs/>
              </w:rPr>
              <w:t>No.</w:t>
            </w:r>
          </w:p>
        </w:tc>
        <w:tc>
          <w:tcPr>
            <w:tcW w:w="3011" w:type="dxa"/>
            <w:gridSpan w:val="4"/>
          </w:tcPr>
          <w:p w:rsidR="003C3920" w:rsidRPr="00EE1D53" w:rsidRDefault="003C3920" w:rsidP="006336D9">
            <w:pPr>
              <w:jc w:val="center"/>
              <w:rPr>
                <w:rFonts w:asciiTheme="majorBidi" w:hAnsiTheme="majorBidi" w:cstheme="majorBidi"/>
                <w:bCs/>
              </w:rPr>
            </w:pPr>
            <w:r w:rsidRPr="00EE1D53">
              <w:rPr>
                <w:rFonts w:asciiTheme="majorBidi" w:hAnsiTheme="majorBidi" w:cstheme="majorBidi"/>
                <w:bCs/>
              </w:rPr>
              <w:t>Data</w:t>
            </w:r>
            <w:r>
              <w:rPr>
                <w:rFonts w:asciiTheme="majorBidi" w:hAnsiTheme="majorBidi" w:cstheme="majorBidi"/>
                <w:bCs/>
              </w:rPr>
              <w:t>set</w:t>
            </w:r>
          </w:p>
        </w:tc>
        <w:tc>
          <w:tcPr>
            <w:tcW w:w="2443" w:type="dxa"/>
            <w:gridSpan w:val="3"/>
          </w:tcPr>
          <w:p w:rsidR="003C3920" w:rsidRPr="00EE1D53" w:rsidRDefault="003C3920" w:rsidP="006336D9">
            <w:pPr>
              <w:jc w:val="center"/>
              <w:rPr>
                <w:rFonts w:asciiTheme="majorBidi" w:hAnsiTheme="majorBidi" w:cstheme="majorBidi"/>
                <w:bCs/>
              </w:rPr>
            </w:pPr>
            <w:r w:rsidRPr="00EE1D53">
              <w:rPr>
                <w:rFonts w:asciiTheme="majorBidi" w:hAnsiTheme="majorBidi" w:cstheme="majorBidi"/>
                <w:bCs/>
              </w:rPr>
              <w:t>Centered Data</w:t>
            </w:r>
          </w:p>
        </w:tc>
      </w:tr>
      <w:tr w:rsidR="008C7CBD" w:rsidRPr="005A0E51" w:rsidTr="008C7CBD">
        <w:trPr>
          <w:trHeight w:hRule="exact" w:val="338"/>
          <w:jc w:val="center"/>
        </w:trPr>
        <w:tc>
          <w:tcPr>
            <w:tcW w:w="1404" w:type="dxa"/>
            <w:vMerge/>
            <w:hideMark/>
          </w:tcPr>
          <w:p w:rsidR="008C7CBD" w:rsidRPr="00EE1D53" w:rsidRDefault="008C7CBD" w:rsidP="006336D9">
            <w:pPr>
              <w:jc w:val="center"/>
              <w:rPr>
                <w:rFonts w:asciiTheme="majorBidi" w:hAnsiTheme="majorBidi" w:cstheme="majorBidi"/>
              </w:rPr>
            </w:pPr>
          </w:p>
        </w:tc>
        <w:tc>
          <w:tcPr>
            <w:tcW w:w="1143" w:type="dxa"/>
            <w:gridSpan w:val="2"/>
            <w:hideMark/>
          </w:tcPr>
          <w:p w:rsidR="008C7CBD" w:rsidRPr="00EE1D53" w:rsidRDefault="008C7CBD" w:rsidP="006336D9">
            <w:pPr>
              <w:jc w:val="center"/>
              <w:rPr>
                <w:rFonts w:asciiTheme="majorBidi" w:hAnsiTheme="majorBidi" w:cstheme="majorBidi"/>
              </w:rPr>
            </w:pPr>
            <w:r w:rsidRPr="00EE1D53">
              <w:rPr>
                <w:rFonts w:asciiTheme="majorBidi" w:hAnsiTheme="majorBidi" w:cstheme="majorBidi"/>
                <w:bCs/>
                <w:position w:val="-10"/>
              </w:rPr>
              <w:object w:dxaOrig="360" w:dyaOrig="340">
                <v:shape id="_x0000_i1058" type="#_x0000_t75" style="width:18pt;height:15.75pt" o:ole="">
                  <v:imagedata r:id="rId72" o:title=""/>
                </v:shape>
                <o:OLEObject Type="Embed" ProgID="Equation.3" ShapeID="_x0000_i1058" DrawAspect="Content" ObjectID="_1517065300" r:id="rId73"/>
              </w:object>
            </w:r>
          </w:p>
        </w:tc>
        <w:tc>
          <w:tcPr>
            <w:tcW w:w="1868" w:type="dxa"/>
            <w:gridSpan w:val="2"/>
            <w:hideMark/>
          </w:tcPr>
          <w:p w:rsidR="008C7CBD" w:rsidRPr="00EE1D53" w:rsidRDefault="008C7CBD" w:rsidP="006336D9">
            <w:pPr>
              <w:jc w:val="center"/>
              <w:rPr>
                <w:rFonts w:asciiTheme="majorBidi" w:hAnsiTheme="majorBidi" w:cstheme="majorBidi"/>
              </w:rPr>
            </w:pPr>
            <w:r w:rsidRPr="00EE1D53">
              <w:rPr>
                <w:rFonts w:asciiTheme="majorBidi" w:hAnsiTheme="majorBidi" w:cstheme="majorBidi"/>
                <w:bCs/>
                <w:position w:val="-10"/>
              </w:rPr>
              <w:object w:dxaOrig="360" w:dyaOrig="340">
                <v:shape id="_x0000_i1059" type="#_x0000_t75" style="width:18pt;height:15.75pt" o:ole="">
                  <v:imagedata r:id="rId74" o:title=""/>
                </v:shape>
                <o:OLEObject Type="Embed" ProgID="Equation.3" ShapeID="_x0000_i1059" DrawAspect="Content" ObjectID="_1517065301" r:id="rId75"/>
              </w:object>
            </w:r>
          </w:p>
        </w:tc>
        <w:tc>
          <w:tcPr>
            <w:tcW w:w="2443" w:type="dxa"/>
            <w:gridSpan w:val="3"/>
          </w:tcPr>
          <w:p w:rsidR="008C7CBD" w:rsidRPr="00EE1D53" w:rsidRDefault="008C7CBD" w:rsidP="006336D9">
            <w:pPr>
              <w:jc w:val="center"/>
              <w:rPr>
                <w:rFonts w:asciiTheme="majorBidi" w:hAnsiTheme="majorBidi" w:cstheme="majorBidi"/>
              </w:rPr>
            </w:pPr>
            <w:r w:rsidRPr="00EE1D53">
              <w:rPr>
                <w:rFonts w:asciiTheme="majorBidi" w:hAnsiTheme="majorBidi" w:cstheme="majorBidi"/>
                <w:bCs/>
                <w:position w:val="-12"/>
              </w:rPr>
              <w:object w:dxaOrig="460" w:dyaOrig="360">
                <v:shape id="_x0000_i1060" type="#_x0000_t75" style="width:22.5pt;height:18pt" o:ole="">
                  <v:imagedata r:id="rId76" o:title=""/>
                </v:shape>
                <o:OLEObject Type="Embed" ProgID="Equation.3" ShapeID="_x0000_i1060" DrawAspect="Content" ObjectID="_1517065302" r:id="rId77"/>
              </w:object>
            </w:r>
          </w:p>
        </w:tc>
      </w:tr>
      <w:tr w:rsidR="008C7CBD" w:rsidRPr="005A0E51" w:rsidTr="008C7CBD">
        <w:trPr>
          <w:trHeight w:hRule="exact" w:val="363"/>
          <w:jc w:val="center"/>
        </w:trPr>
        <w:tc>
          <w:tcPr>
            <w:tcW w:w="1404" w:type="dxa"/>
            <w:vMerge/>
            <w:hideMark/>
          </w:tcPr>
          <w:p w:rsidR="008C7CBD" w:rsidRPr="00EE1D53" w:rsidRDefault="008C7CBD" w:rsidP="006336D9">
            <w:pPr>
              <w:jc w:val="center"/>
              <w:rPr>
                <w:rFonts w:asciiTheme="majorBidi" w:hAnsiTheme="majorBidi" w:cstheme="majorBidi"/>
              </w:rPr>
            </w:pPr>
          </w:p>
        </w:tc>
        <w:tc>
          <w:tcPr>
            <w:tcW w:w="548" w:type="dxa"/>
            <w:hideMark/>
          </w:tcPr>
          <w:p w:rsidR="008C7CBD" w:rsidRPr="00EE1D53" w:rsidRDefault="008C7CBD" w:rsidP="00810FB8">
            <w:pPr>
              <w:ind w:left="-60"/>
              <w:jc w:val="center"/>
              <w:rPr>
                <w:rFonts w:asciiTheme="majorBidi" w:hAnsiTheme="majorBidi" w:cstheme="majorBidi"/>
                <w:vertAlign w:val="subscript"/>
              </w:rPr>
            </w:pPr>
            <w:r w:rsidRPr="00EE1D53">
              <w:rPr>
                <w:rFonts w:asciiTheme="majorBidi" w:hAnsiTheme="majorBidi" w:cstheme="majorBidi"/>
                <w:bCs/>
                <w:position w:val="-10"/>
              </w:rPr>
              <w:object w:dxaOrig="340" w:dyaOrig="300">
                <v:shape id="_x0000_i1061" type="#_x0000_t75" style="width:17.25pt;height:14.25pt" o:ole="">
                  <v:imagedata r:id="rId78" o:title=""/>
                </v:shape>
                <o:OLEObject Type="Embed" ProgID="Equation.3" ShapeID="_x0000_i1061" DrawAspect="Content" ObjectID="_1517065303" r:id="rId79"/>
              </w:object>
            </w:r>
          </w:p>
        </w:tc>
        <w:tc>
          <w:tcPr>
            <w:tcW w:w="595" w:type="dxa"/>
            <w:hideMark/>
          </w:tcPr>
          <w:p w:rsidR="008C7CBD" w:rsidRPr="00EE1D53" w:rsidRDefault="008C7CBD" w:rsidP="00810FB8">
            <w:pPr>
              <w:ind w:left="-208"/>
              <w:jc w:val="center"/>
              <w:rPr>
                <w:rFonts w:asciiTheme="majorBidi" w:hAnsiTheme="majorBidi" w:cstheme="majorBidi"/>
                <w:vertAlign w:val="subscript"/>
              </w:rPr>
            </w:pPr>
            <w:r w:rsidRPr="00EE1D53">
              <w:rPr>
                <w:rFonts w:asciiTheme="majorBidi" w:hAnsiTheme="majorBidi" w:cstheme="majorBidi"/>
                <w:bCs/>
                <w:position w:val="-10"/>
              </w:rPr>
              <w:object w:dxaOrig="380" w:dyaOrig="320">
                <v:shape id="_x0000_i1062" type="#_x0000_t75" style="width:18.75pt;height:15pt" o:ole="">
                  <v:imagedata r:id="rId80" o:title=""/>
                </v:shape>
                <o:OLEObject Type="Embed" ProgID="Equation.3" ShapeID="_x0000_i1062" DrawAspect="Content" ObjectID="_1517065304" r:id="rId81"/>
              </w:object>
            </w:r>
          </w:p>
        </w:tc>
        <w:tc>
          <w:tcPr>
            <w:tcW w:w="916" w:type="dxa"/>
            <w:hideMark/>
          </w:tcPr>
          <w:p w:rsidR="008C7CBD" w:rsidRPr="00EE1D53" w:rsidRDefault="008C7CBD" w:rsidP="00810FB8">
            <w:pPr>
              <w:jc w:val="center"/>
              <w:rPr>
                <w:rFonts w:asciiTheme="majorBidi" w:hAnsiTheme="majorBidi" w:cstheme="majorBidi"/>
                <w:vertAlign w:val="subscript"/>
              </w:rPr>
            </w:pPr>
            <w:r w:rsidRPr="00EE1D53">
              <w:rPr>
                <w:rFonts w:asciiTheme="majorBidi" w:hAnsiTheme="majorBidi" w:cstheme="majorBidi"/>
                <w:bCs/>
                <w:position w:val="-10"/>
              </w:rPr>
              <w:object w:dxaOrig="360" w:dyaOrig="340">
                <v:shape id="_x0000_i1063" type="#_x0000_t75" style="width:18pt;height:15.75pt" o:ole="">
                  <v:imagedata r:id="rId82" o:title=""/>
                </v:shape>
                <o:OLEObject Type="Embed" ProgID="Equation.3" ShapeID="_x0000_i1063" DrawAspect="Content" ObjectID="_1517065305" r:id="rId83"/>
              </w:object>
            </w:r>
          </w:p>
        </w:tc>
        <w:tc>
          <w:tcPr>
            <w:tcW w:w="952" w:type="dxa"/>
            <w:hideMark/>
          </w:tcPr>
          <w:p w:rsidR="008C7CBD" w:rsidRPr="00EE1D53" w:rsidRDefault="008C7CBD" w:rsidP="00810FB8">
            <w:pPr>
              <w:jc w:val="center"/>
              <w:rPr>
                <w:rFonts w:asciiTheme="majorBidi" w:hAnsiTheme="majorBidi" w:cstheme="majorBidi"/>
                <w:vertAlign w:val="subscript"/>
              </w:rPr>
            </w:pPr>
            <w:r w:rsidRPr="00EE1D53">
              <w:rPr>
                <w:rFonts w:asciiTheme="majorBidi" w:hAnsiTheme="majorBidi" w:cstheme="majorBidi"/>
                <w:bCs/>
                <w:position w:val="-10"/>
              </w:rPr>
              <w:object w:dxaOrig="400" w:dyaOrig="340">
                <v:shape id="_x0000_i1064" type="#_x0000_t75" style="width:19.5pt;height:15.75pt" o:ole="">
                  <v:imagedata r:id="rId84" o:title=""/>
                </v:shape>
                <o:OLEObject Type="Embed" ProgID="Equation.3" ShapeID="_x0000_i1064" DrawAspect="Content" ObjectID="_1517065306" r:id="rId85"/>
              </w:object>
            </w:r>
          </w:p>
        </w:tc>
        <w:tc>
          <w:tcPr>
            <w:tcW w:w="1183" w:type="dxa"/>
            <w:gridSpan w:val="2"/>
          </w:tcPr>
          <w:p w:rsidR="008C7CBD" w:rsidRPr="00EE1D53" w:rsidRDefault="008C7CBD" w:rsidP="00810FB8">
            <w:pPr>
              <w:ind w:left="-60"/>
              <w:jc w:val="center"/>
              <w:rPr>
                <w:rFonts w:asciiTheme="majorBidi" w:hAnsiTheme="majorBidi" w:cstheme="majorBidi"/>
                <w:vertAlign w:val="subscript"/>
              </w:rPr>
            </w:pPr>
            <w:r w:rsidRPr="00EE1D53">
              <w:rPr>
                <w:rFonts w:asciiTheme="majorBidi" w:hAnsiTheme="majorBidi" w:cstheme="majorBidi"/>
                <w:bCs/>
                <w:position w:val="-12"/>
              </w:rPr>
              <w:object w:dxaOrig="420" w:dyaOrig="360">
                <v:shape id="_x0000_i1065" type="#_x0000_t75" style="width:21pt;height:18pt" o:ole="">
                  <v:imagedata r:id="rId86" o:title=""/>
                </v:shape>
                <o:OLEObject Type="Embed" ProgID="Equation.3" ShapeID="_x0000_i1065" DrawAspect="Content" ObjectID="_1517065307" r:id="rId87"/>
              </w:object>
            </w:r>
          </w:p>
        </w:tc>
        <w:tc>
          <w:tcPr>
            <w:tcW w:w="1260" w:type="dxa"/>
          </w:tcPr>
          <w:p w:rsidR="008C7CBD" w:rsidRPr="00EE1D53" w:rsidRDefault="008C7CBD" w:rsidP="00810FB8">
            <w:pPr>
              <w:ind w:left="-208"/>
              <w:jc w:val="center"/>
              <w:rPr>
                <w:rFonts w:asciiTheme="majorBidi" w:hAnsiTheme="majorBidi" w:cstheme="majorBidi"/>
                <w:vertAlign w:val="subscript"/>
              </w:rPr>
            </w:pPr>
            <w:r w:rsidRPr="00EE1D53">
              <w:rPr>
                <w:rFonts w:asciiTheme="majorBidi" w:hAnsiTheme="majorBidi" w:cstheme="majorBidi"/>
                <w:bCs/>
                <w:position w:val="-12"/>
              </w:rPr>
              <w:object w:dxaOrig="440" w:dyaOrig="360">
                <v:shape id="_x0000_i1066" type="#_x0000_t75" style="width:21.75pt;height:18pt" o:ole="">
                  <v:imagedata r:id="rId88" o:title=""/>
                </v:shape>
                <o:OLEObject Type="Embed" ProgID="Equation.3" ShapeID="_x0000_i1066" DrawAspect="Content" ObjectID="_1517065308" r:id="rId89"/>
              </w:object>
            </w:r>
          </w:p>
        </w:tc>
      </w:tr>
      <w:tr w:rsidR="008C7CBD" w:rsidRPr="005A0E51" w:rsidTr="008C7CBD">
        <w:trPr>
          <w:trHeight w:hRule="exact" w:val="288"/>
          <w:jc w:val="center"/>
        </w:trPr>
        <w:tc>
          <w:tcPr>
            <w:tcW w:w="1404" w:type="dxa"/>
            <w:hideMark/>
          </w:tcPr>
          <w:p w:rsidR="008C7CBD" w:rsidRPr="00810FB8" w:rsidRDefault="008C7CBD" w:rsidP="006336D9">
            <w:pPr>
              <w:jc w:val="center"/>
              <w:rPr>
                <w:rFonts w:asciiTheme="majorBidi" w:hAnsiTheme="majorBidi" w:cstheme="majorBidi"/>
                <w:sz w:val="22"/>
                <w:szCs w:val="22"/>
              </w:rPr>
            </w:pPr>
            <w:r w:rsidRPr="00810FB8">
              <w:rPr>
                <w:rFonts w:asciiTheme="majorBidi" w:hAnsiTheme="majorBidi" w:cstheme="majorBidi"/>
                <w:bCs/>
                <w:sz w:val="22"/>
                <w:szCs w:val="22"/>
              </w:rPr>
              <w:t>1</w:t>
            </w:r>
          </w:p>
        </w:tc>
        <w:tc>
          <w:tcPr>
            <w:tcW w:w="548"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w:t>
            </w:r>
          </w:p>
        </w:tc>
        <w:tc>
          <w:tcPr>
            <w:tcW w:w="595"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w:t>
            </w:r>
          </w:p>
        </w:tc>
        <w:tc>
          <w:tcPr>
            <w:tcW w:w="916"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0.53</w:t>
            </w:r>
          </w:p>
        </w:tc>
        <w:tc>
          <w:tcPr>
            <w:tcW w:w="952"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-0.11</w:t>
            </w:r>
          </w:p>
        </w:tc>
        <w:tc>
          <w:tcPr>
            <w:tcW w:w="1183" w:type="dxa"/>
            <w:gridSpan w:val="2"/>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0.38</w:t>
            </w:r>
          </w:p>
        </w:tc>
        <w:tc>
          <w:tcPr>
            <w:tcW w:w="1260" w:type="dxa"/>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0.13</w:t>
            </w:r>
          </w:p>
        </w:tc>
      </w:tr>
      <w:tr w:rsidR="008C7CBD" w:rsidRPr="005A0E51" w:rsidTr="008C7CBD">
        <w:trPr>
          <w:trHeight w:hRule="exact" w:val="288"/>
          <w:jc w:val="center"/>
        </w:trPr>
        <w:tc>
          <w:tcPr>
            <w:tcW w:w="1404" w:type="dxa"/>
            <w:hideMark/>
          </w:tcPr>
          <w:p w:rsidR="008C7CBD" w:rsidRPr="00810FB8" w:rsidRDefault="008C7CBD" w:rsidP="006336D9">
            <w:pPr>
              <w:jc w:val="center"/>
              <w:rPr>
                <w:rFonts w:asciiTheme="majorBidi" w:hAnsiTheme="majorBidi" w:cstheme="majorBidi"/>
                <w:sz w:val="22"/>
                <w:szCs w:val="22"/>
              </w:rPr>
            </w:pPr>
            <w:r w:rsidRPr="00810FB8">
              <w:rPr>
                <w:rFonts w:asciiTheme="majorBidi" w:hAnsiTheme="majorBidi" w:cstheme="majorBidi"/>
                <w:bCs/>
                <w:sz w:val="22"/>
                <w:szCs w:val="22"/>
              </w:rPr>
              <w:t>2</w:t>
            </w:r>
          </w:p>
        </w:tc>
        <w:tc>
          <w:tcPr>
            <w:tcW w:w="548"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w:t>
            </w:r>
          </w:p>
        </w:tc>
        <w:tc>
          <w:tcPr>
            <w:tcW w:w="595"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w:t>
            </w:r>
          </w:p>
        </w:tc>
        <w:tc>
          <w:tcPr>
            <w:tcW w:w="916"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1.83</w:t>
            </w:r>
          </w:p>
        </w:tc>
        <w:tc>
          <w:tcPr>
            <w:tcW w:w="952"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2.98</w:t>
            </w:r>
          </w:p>
        </w:tc>
        <w:tc>
          <w:tcPr>
            <w:tcW w:w="1183" w:type="dxa"/>
            <w:gridSpan w:val="2"/>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0.38</w:t>
            </w:r>
          </w:p>
        </w:tc>
        <w:tc>
          <w:tcPr>
            <w:tcW w:w="1260" w:type="dxa"/>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-1.87</w:t>
            </w:r>
          </w:p>
        </w:tc>
      </w:tr>
      <w:tr w:rsidR="008C7CBD" w:rsidRPr="005A0E51" w:rsidTr="008C7CBD">
        <w:trPr>
          <w:trHeight w:hRule="exact" w:val="288"/>
          <w:jc w:val="center"/>
        </w:trPr>
        <w:tc>
          <w:tcPr>
            <w:tcW w:w="1404" w:type="dxa"/>
            <w:hideMark/>
          </w:tcPr>
          <w:p w:rsidR="008C7CBD" w:rsidRPr="00810FB8" w:rsidRDefault="008C7CBD" w:rsidP="006336D9">
            <w:pPr>
              <w:jc w:val="center"/>
              <w:rPr>
                <w:rFonts w:asciiTheme="majorBidi" w:hAnsiTheme="majorBidi" w:cstheme="majorBidi"/>
                <w:sz w:val="22"/>
                <w:szCs w:val="22"/>
              </w:rPr>
            </w:pPr>
            <w:r w:rsidRPr="00810FB8">
              <w:rPr>
                <w:rFonts w:asciiTheme="majorBidi" w:hAnsiTheme="majorBidi" w:cstheme="majorBidi"/>
                <w:bCs/>
                <w:sz w:val="22"/>
                <w:szCs w:val="22"/>
              </w:rPr>
              <w:t>3</w:t>
            </w:r>
          </w:p>
        </w:tc>
        <w:tc>
          <w:tcPr>
            <w:tcW w:w="548"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w:t>
            </w:r>
          </w:p>
        </w:tc>
        <w:tc>
          <w:tcPr>
            <w:tcW w:w="595"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w:t>
            </w:r>
          </w:p>
        </w:tc>
        <w:tc>
          <w:tcPr>
            <w:tcW w:w="916"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-2.25</w:t>
            </w:r>
          </w:p>
        </w:tc>
        <w:tc>
          <w:tcPr>
            <w:tcW w:w="952"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-1.72</w:t>
            </w:r>
          </w:p>
        </w:tc>
        <w:tc>
          <w:tcPr>
            <w:tcW w:w="1183" w:type="dxa"/>
            <w:gridSpan w:val="2"/>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-1.62</w:t>
            </w:r>
          </w:p>
        </w:tc>
        <w:tc>
          <w:tcPr>
            <w:tcW w:w="1260" w:type="dxa"/>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0.13</w:t>
            </w:r>
          </w:p>
        </w:tc>
      </w:tr>
      <w:tr w:rsidR="008C7CBD" w:rsidRPr="005A0E51" w:rsidTr="008C7CBD">
        <w:trPr>
          <w:trHeight w:hRule="exact" w:val="288"/>
          <w:jc w:val="center"/>
        </w:trPr>
        <w:tc>
          <w:tcPr>
            <w:tcW w:w="1404" w:type="dxa"/>
            <w:hideMark/>
          </w:tcPr>
          <w:p w:rsidR="008C7CBD" w:rsidRPr="00810FB8" w:rsidRDefault="008C7CBD" w:rsidP="006336D9">
            <w:pPr>
              <w:jc w:val="center"/>
              <w:rPr>
                <w:rFonts w:asciiTheme="majorBidi" w:hAnsiTheme="majorBidi" w:cstheme="majorBidi"/>
                <w:sz w:val="22"/>
                <w:szCs w:val="22"/>
              </w:rPr>
            </w:pPr>
            <w:r w:rsidRPr="00810FB8">
              <w:rPr>
                <w:rFonts w:asciiTheme="majorBidi" w:hAnsiTheme="majorBidi" w:cstheme="majorBidi"/>
                <w:bCs/>
                <w:sz w:val="22"/>
                <w:szCs w:val="22"/>
              </w:rPr>
              <w:t>4</w:t>
            </w:r>
          </w:p>
        </w:tc>
        <w:tc>
          <w:tcPr>
            <w:tcW w:w="548"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w:t>
            </w:r>
          </w:p>
        </w:tc>
        <w:tc>
          <w:tcPr>
            <w:tcW w:w="595"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w:t>
            </w:r>
          </w:p>
        </w:tc>
        <w:tc>
          <w:tcPr>
            <w:tcW w:w="916"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0.86</w:t>
            </w:r>
          </w:p>
        </w:tc>
        <w:tc>
          <w:tcPr>
            <w:tcW w:w="952"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0.75</w:t>
            </w:r>
          </w:p>
        </w:tc>
        <w:tc>
          <w:tcPr>
            <w:tcW w:w="1183" w:type="dxa"/>
            <w:gridSpan w:val="2"/>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-1.62</w:t>
            </w:r>
          </w:p>
        </w:tc>
        <w:tc>
          <w:tcPr>
            <w:tcW w:w="1260" w:type="dxa"/>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-1.87</w:t>
            </w:r>
          </w:p>
        </w:tc>
      </w:tr>
      <w:tr w:rsidR="008C7CBD" w:rsidRPr="005A0E51" w:rsidTr="008C7CBD">
        <w:trPr>
          <w:trHeight w:hRule="exact" w:val="288"/>
          <w:jc w:val="center"/>
        </w:trPr>
        <w:tc>
          <w:tcPr>
            <w:tcW w:w="1404" w:type="dxa"/>
            <w:hideMark/>
          </w:tcPr>
          <w:p w:rsidR="008C7CBD" w:rsidRPr="00810FB8" w:rsidRDefault="008C7CBD" w:rsidP="006336D9">
            <w:pPr>
              <w:jc w:val="center"/>
              <w:rPr>
                <w:rFonts w:asciiTheme="majorBidi" w:hAnsiTheme="majorBidi" w:cstheme="majorBidi"/>
                <w:sz w:val="22"/>
                <w:szCs w:val="22"/>
              </w:rPr>
            </w:pPr>
            <w:r w:rsidRPr="00810FB8">
              <w:rPr>
                <w:rFonts w:asciiTheme="majorBidi" w:hAnsiTheme="majorBidi" w:cstheme="majorBidi"/>
                <w:bCs/>
                <w:sz w:val="22"/>
                <w:szCs w:val="22"/>
              </w:rPr>
              <w:t>5</w:t>
            </w:r>
          </w:p>
        </w:tc>
        <w:tc>
          <w:tcPr>
            <w:tcW w:w="1143" w:type="dxa"/>
            <w:gridSpan w:val="2"/>
            <w:vMerge w:val="restart"/>
            <w:hideMark/>
          </w:tcPr>
          <w:p w:rsidR="008C7CBD" w:rsidRPr="00810FB8" w:rsidRDefault="008C7CBD" w:rsidP="006336D9">
            <w:pPr>
              <w:ind w:left="-208"/>
              <w:jc w:val="center"/>
              <w:rPr>
                <w:rFonts w:asciiTheme="majorBidi" w:hAnsiTheme="majorBidi" w:cstheme="majorBidi"/>
                <w:sz w:val="22"/>
                <w:szCs w:val="22"/>
              </w:rPr>
            </w:pPr>
          </w:p>
        </w:tc>
        <w:tc>
          <w:tcPr>
            <w:tcW w:w="916"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0.31</w:t>
            </w:r>
          </w:p>
        </w:tc>
        <w:tc>
          <w:tcPr>
            <w:tcW w:w="952"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0.59</w:t>
            </w:r>
          </w:p>
        </w:tc>
        <w:tc>
          <w:tcPr>
            <w:tcW w:w="2443" w:type="dxa"/>
            <w:gridSpan w:val="3"/>
            <w:vMerge w:val="restart"/>
          </w:tcPr>
          <w:p w:rsidR="008C7CBD" w:rsidRPr="00810FB8" w:rsidRDefault="008C7CBD" w:rsidP="006336D9">
            <w:pPr>
              <w:jc w:val="center"/>
              <w:rPr>
                <w:rFonts w:asciiTheme="majorBidi" w:hAnsiTheme="majorBidi" w:cstheme="majorBidi"/>
                <w:color w:val="000000"/>
                <w:sz w:val="22"/>
                <w:szCs w:val="22"/>
              </w:rPr>
            </w:pPr>
          </w:p>
        </w:tc>
      </w:tr>
      <w:tr w:rsidR="008C7CBD" w:rsidRPr="005A0E51" w:rsidTr="008C7CBD">
        <w:trPr>
          <w:trHeight w:hRule="exact" w:val="288"/>
          <w:jc w:val="center"/>
        </w:trPr>
        <w:tc>
          <w:tcPr>
            <w:tcW w:w="1404" w:type="dxa"/>
            <w:hideMark/>
          </w:tcPr>
          <w:p w:rsidR="008C7CBD" w:rsidRPr="00810FB8" w:rsidRDefault="008C7CBD" w:rsidP="006336D9">
            <w:pPr>
              <w:jc w:val="center"/>
              <w:rPr>
                <w:rFonts w:asciiTheme="majorBidi" w:hAnsiTheme="majorBidi" w:cstheme="majorBidi"/>
                <w:sz w:val="22"/>
                <w:szCs w:val="22"/>
              </w:rPr>
            </w:pPr>
            <w:r w:rsidRPr="00810FB8">
              <w:rPr>
                <w:rFonts w:asciiTheme="majorBidi" w:hAnsiTheme="majorBidi" w:cstheme="majorBidi"/>
                <w:bCs/>
                <w:sz w:val="22"/>
                <w:szCs w:val="22"/>
              </w:rPr>
              <w:t>6</w:t>
            </w:r>
          </w:p>
        </w:tc>
        <w:tc>
          <w:tcPr>
            <w:tcW w:w="1143" w:type="dxa"/>
            <w:gridSpan w:val="2"/>
            <w:vMerge/>
            <w:hideMark/>
          </w:tcPr>
          <w:p w:rsidR="008C7CBD" w:rsidRPr="00810FB8" w:rsidRDefault="008C7CBD" w:rsidP="006336D9">
            <w:pPr>
              <w:ind w:left="-208"/>
              <w:jc w:val="center"/>
              <w:rPr>
                <w:rFonts w:asciiTheme="majorBidi" w:hAnsiTheme="majorBidi" w:cstheme="majorBidi"/>
                <w:sz w:val="22"/>
                <w:szCs w:val="22"/>
              </w:rPr>
            </w:pPr>
          </w:p>
        </w:tc>
        <w:tc>
          <w:tcPr>
            <w:tcW w:w="916"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-1.31</w:t>
            </w:r>
          </w:p>
        </w:tc>
        <w:tc>
          <w:tcPr>
            <w:tcW w:w="952" w:type="dxa"/>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-1.26</w:t>
            </w:r>
          </w:p>
        </w:tc>
        <w:tc>
          <w:tcPr>
            <w:tcW w:w="2443" w:type="dxa"/>
            <w:gridSpan w:val="3"/>
            <w:vMerge/>
            <w:tcBorders>
              <w:bottom w:val="nil"/>
            </w:tcBorders>
          </w:tcPr>
          <w:p w:rsidR="008C7CBD" w:rsidRPr="00810FB8" w:rsidRDefault="008C7CBD" w:rsidP="006336D9">
            <w:pPr>
              <w:jc w:val="center"/>
              <w:rPr>
                <w:rFonts w:asciiTheme="majorBidi" w:hAnsiTheme="majorBidi" w:cstheme="majorBidi"/>
                <w:color w:val="000000"/>
                <w:sz w:val="22"/>
                <w:szCs w:val="22"/>
              </w:rPr>
            </w:pPr>
          </w:p>
        </w:tc>
      </w:tr>
      <w:tr w:rsidR="008C7CBD" w:rsidRPr="005A0E51" w:rsidTr="008C7CBD">
        <w:trPr>
          <w:trHeight w:hRule="exact" w:val="288"/>
          <w:jc w:val="center"/>
        </w:trPr>
        <w:tc>
          <w:tcPr>
            <w:tcW w:w="1404" w:type="dxa"/>
            <w:hideMark/>
          </w:tcPr>
          <w:p w:rsidR="008C7CBD" w:rsidRPr="00810FB8" w:rsidRDefault="008C7CBD" w:rsidP="006336D9">
            <w:pPr>
              <w:jc w:val="center"/>
              <w:rPr>
                <w:rFonts w:asciiTheme="majorBidi" w:hAnsiTheme="majorBidi" w:cstheme="majorBidi"/>
                <w:sz w:val="22"/>
                <w:szCs w:val="22"/>
              </w:rPr>
            </w:pPr>
            <w:r w:rsidRPr="00810FB8">
              <w:rPr>
                <w:rFonts w:asciiTheme="majorBidi" w:hAnsiTheme="majorBidi" w:cstheme="majorBidi"/>
                <w:bCs/>
                <w:sz w:val="22"/>
                <w:szCs w:val="22"/>
              </w:rPr>
              <w:t>7</w:t>
            </w:r>
          </w:p>
        </w:tc>
        <w:tc>
          <w:tcPr>
            <w:tcW w:w="1143" w:type="dxa"/>
            <w:gridSpan w:val="2"/>
            <w:vMerge/>
            <w:hideMark/>
          </w:tcPr>
          <w:p w:rsidR="008C7CBD" w:rsidRPr="00810FB8" w:rsidRDefault="008C7CBD" w:rsidP="006336D9">
            <w:pPr>
              <w:ind w:left="-208"/>
              <w:jc w:val="center"/>
              <w:rPr>
                <w:rFonts w:asciiTheme="majorBidi" w:hAnsiTheme="majorBidi" w:cstheme="majorBidi"/>
                <w:sz w:val="22"/>
                <w:szCs w:val="22"/>
              </w:rPr>
            </w:pPr>
          </w:p>
        </w:tc>
        <w:tc>
          <w:tcPr>
            <w:tcW w:w="916"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-0.43</w:t>
            </w:r>
          </w:p>
        </w:tc>
        <w:tc>
          <w:tcPr>
            <w:tcW w:w="952" w:type="dxa"/>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-0.44</w:t>
            </w:r>
          </w:p>
        </w:tc>
        <w:tc>
          <w:tcPr>
            <w:tcW w:w="2443" w:type="dxa"/>
            <w:gridSpan w:val="3"/>
            <w:tcBorders>
              <w:top w:val="nil"/>
              <w:bottom w:val="nil"/>
            </w:tcBorders>
          </w:tcPr>
          <w:p w:rsidR="008C7CBD" w:rsidRPr="00810FB8" w:rsidRDefault="008C7CBD" w:rsidP="006336D9">
            <w:pPr>
              <w:jc w:val="center"/>
              <w:rPr>
                <w:rFonts w:asciiTheme="majorBidi" w:hAnsiTheme="majorBidi" w:cstheme="majorBidi"/>
                <w:color w:val="000000"/>
                <w:sz w:val="22"/>
                <w:szCs w:val="22"/>
              </w:rPr>
            </w:pPr>
          </w:p>
        </w:tc>
      </w:tr>
      <w:tr w:rsidR="008C7CBD" w:rsidRPr="005A0E51" w:rsidTr="008C7CBD">
        <w:trPr>
          <w:trHeight w:hRule="exact" w:val="288"/>
          <w:jc w:val="center"/>
        </w:trPr>
        <w:tc>
          <w:tcPr>
            <w:tcW w:w="1404" w:type="dxa"/>
            <w:hideMark/>
          </w:tcPr>
          <w:p w:rsidR="008C7CBD" w:rsidRPr="00810FB8" w:rsidRDefault="008C7CBD" w:rsidP="006336D9">
            <w:pPr>
              <w:jc w:val="center"/>
              <w:rPr>
                <w:rFonts w:asciiTheme="majorBidi" w:hAnsiTheme="majorBidi" w:cstheme="majorBidi"/>
                <w:sz w:val="22"/>
                <w:szCs w:val="22"/>
              </w:rPr>
            </w:pPr>
            <w:r w:rsidRPr="00810FB8">
              <w:rPr>
                <w:rFonts w:asciiTheme="majorBidi" w:hAnsiTheme="majorBidi" w:cstheme="majorBidi"/>
                <w:bCs/>
                <w:sz w:val="22"/>
                <w:szCs w:val="22"/>
              </w:rPr>
              <w:t>8</w:t>
            </w:r>
          </w:p>
        </w:tc>
        <w:tc>
          <w:tcPr>
            <w:tcW w:w="1143" w:type="dxa"/>
            <w:gridSpan w:val="2"/>
            <w:vMerge/>
            <w:tcBorders>
              <w:bottom w:val="nil"/>
            </w:tcBorders>
            <w:hideMark/>
          </w:tcPr>
          <w:p w:rsidR="008C7CBD" w:rsidRPr="00810FB8" w:rsidRDefault="008C7CBD" w:rsidP="006336D9">
            <w:pPr>
              <w:ind w:left="-208"/>
              <w:jc w:val="center"/>
              <w:rPr>
                <w:rFonts w:asciiTheme="majorBidi" w:hAnsiTheme="majorBidi" w:cstheme="majorBidi"/>
                <w:sz w:val="22"/>
                <w:szCs w:val="22"/>
              </w:rPr>
            </w:pPr>
          </w:p>
        </w:tc>
        <w:tc>
          <w:tcPr>
            <w:tcW w:w="916"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0.34</w:t>
            </w:r>
          </w:p>
        </w:tc>
        <w:tc>
          <w:tcPr>
            <w:tcW w:w="952" w:type="dxa"/>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0.95</w:t>
            </w:r>
          </w:p>
        </w:tc>
        <w:tc>
          <w:tcPr>
            <w:tcW w:w="751" w:type="dxa"/>
            <w:vMerge w:val="restart"/>
            <w:tcBorders>
              <w:top w:val="nil"/>
              <w:right w:val="nil"/>
            </w:tcBorders>
          </w:tcPr>
          <w:p w:rsidR="008C7CBD" w:rsidRPr="00810FB8" w:rsidRDefault="008C7CBD" w:rsidP="006336D9">
            <w:pPr>
              <w:jc w:val="center"/>
              <w:rPr>
                <w:rFonts w:asciiTheme="majorBidi" w:hAnsiTheme="majorBidi" w:cstheme="majorBidi"/>
                <w:color w:val="000000"/>
                <w:sz w:val="22"/>
                <w:szCs w:val="22"/>
              </w:rPr>
            </w:pPr>
          </w:p>
        </w:tc>
        <w:tc>
          <w:tcPr>
            <w:tcW w:w="1692" w:type="dxa"/>
            <w:gridSpan w:val="2"/>
            <w:vMerge w:val="restart"/>
            <w:tcBorders>
              <w:top w:val="nil"/>
              <w:left w:val="nil"/>
            </w:tcBorders>
          </w:tcPr>
          <w:p w:rsidR="008C7CBD" w:rsidRPr="00810FB8" w:rsidRDefault="008C7CBD" w:rsidP="006336D9">
            <w:pPr>
              <w:jc w:val="center"/>
              <w:rPr>
                <w:rFonts w:asciiTheme="majorBidi" w:hAnsiTheme="majorBidi" w:cstheme="majorBidi"/>
                <w:color w:val="000000"/>
                <w:sz w:val="22"/>
                <w:szCs w:val="22"/>
              </w:rPr>
            </w:pPr>
          </w:p>
        </w:tc>
      </w:tr>
      <w:tr w:rsidR="008C7CBD" w:rsidRPr="005A0E51" w:rsidTr="008C7CBD">
        <w:trPr>
          <w:trHeight w:hRule="exact" w:val="288"/>
          <w:jc w:val="center"/>
        </w:trPr>
        <w:tc>
          <w:tcPr>
            <w:tcW w:w="1404" w:type="dxa"/>
            <w:hideMark/>
          </w:tcPr>
          <w:p w:rsidR="008C7CBD" w:rsidRPr="00810FB8" w:rsidRDefault="008C7CBD" w:rsidP="006336D9">
            <w:pPr>
              <w:jc w:val="center"/>
              <w:rPr>
                <w:rFonts w:asciiTheme="majorBidi" w:hAnsiTheme="majorBidi" w:cstheme="majorBidi"/>
                <w:sz w:val="22"/>
                <w:szCs w:val="22"/>
              </w:rPr>
            </w:pPr>
            <w:r w:rsidRPr="00810FB8">
              <w:rPr>
                <w:rFonts w:asciiTheme="majorBidi" w:hAnsiTheme="majorBidi" w:cstheme="majorBidi"/>
                <w:bCs/>
                <w:sz w:val="22"/>
                <w:szCs w:val="22"/>
              </w:rPr>
              <w:t>9</w:t>
            </w:r>
          </w:p>
        </w:tc>
        <w:tc>
          <w:tcPr>
            <w:tcW w:w="1143" w:type="dxa"/>
            <w:gridSpan w:val="2"/>
            <w:tcBorders>
              <w:top w:val="nil"/>
              <w:bottom w:val="nil"/>
            </w:tcBorders>
            <w:hideMark/>
          </w:tcPr>
          <w:p w:rsidR="008C7CBD" w:rsidRPr="00810FB8" w:rsidRDefault="008C7CBD" w:rsidP="006336D9">
            <w:pPr>
              <w:ind w:left="-208"/>
              <w:jc w:val="center"/>
              <w:rPr>
                <w:rFonts w:asciiTheme="majorBidi" w:hAnsiTheme="majorBidi" w:cstheme="majorBidi"/>
                <w:sz w:val="22"/>
                <w:szCs w:val="22"/>
              </w:rPr>
            </w:pPr>
          </w:p>
        </w:tc>
        <w:tc>
          <w:tcPr>
            <w:tcW w:w="916"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3.57</w:t>
            </w:r>
          </w:p>
        </w:tc>
        <w:tc>
          <w:tcPr>
            <w:tcW w:w="952" w:type="dxa"/>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3.83</w:t>
            </w:r>
          </w:p>
        </w:tc>
        <w:tc>
          <w:tcPr>
            <w:tcW w:w="751" w:type="dxa"/>
            <w:vMerge/>
            <w:tcBorders>
              <w:right w:val="nil"/>
            </w:tcBorders>
          </w:tcPr>
          <w:p w:rsidR="008C7CBD" w:rsidRPr="00810FB8" w:rsidRDefault="008C7CBD" w:rsidP="006336D9">
            <w:pPr>
              <w:jc w:val="center"/>
              <w:rPr>
                <w:rFonts w:asciiTheme="majorBidi" w:hAnsiTheme="majorBidi" w:cstheme="majorBidi"/>
                <w:color w:val="000000"/>
                <w:sz w:val="22"/>
                <w:szCs w:val="22"/>
              </w:rPr>
            </w:pPr>
          </w:p>
        </w:tc>
        <w:tc>
          <w:tcPr>
            <w:tcW w:w="1692" w:type="dxa"/>
            <w:gridSpan w:val="2"/>
            <w:vMerge/>
            <w:tcBorders>
              <w:left w:val="nil"/>
            </w:tcBorders>
          </w:tcPr>
          <w:p w:rsidR="008C7CBD" w:rsidRPr="00810FB8" w:rsidRDefault="008C7CBD" w:rsidP="006336D9">
            <w:pPr>
              <w:jc w:val="center"/>
              <w:rPr>
                <w:rFonts w:asciiTheme="majorBidi" w:hAnsiTheme="majorBidi" w:cstheme="majorBidi"/>
                <w:color w:val="000000"/>
                <w:sz w:val="22"/>
                <w:szCs w:val="22"/>
              </w:rPr>
            </w:pPr>
          </w:p>
        </w:tc>
      </w:tr>
      <w:tr w:rsidR="008C7CBD" w:rsidRPr="005A0E51" w:rsidTr="008C7CBD">
        <w:trPr>
          <w:trHeight w:hRule="exact" w:val="288"/>
          <w:jc w:val="center"/>
        </w:trPr>
        <w:tc>
          <w:tcPr>
            <w:tcW w:w="1404" w:type="dxa"/>
            <w:hideMark/>
          </w:tcPr>
          <w:p w:rsidR="008C7CBD" w:rsidRPr="00810FB8" w:rsidRDefault="008C7CBD" w:rsidP="006336D9">
            <w:pPr>
              <w:jc w:val="center"/>
              <w:rPr>
                <w:rFonts w:asciiTheme="majorBidi" w:hAnsiTheme="majorBidi" w:cstheme="majorBidi"/>
                <w:sz w:val="22"/>
                <w:szCs w:val="22"/>
              </w:rPr>
            </w:pPr>
            <w:r w:rsidRPr="00810FB8">
              <w:rPr>
                <w:rFonts w:asciiTheme="majorBidi" w:hAnsiTheme="majorBidi" w:cstheme="majorBidi"/>
                <w:bCs/>
                <w:sz w:val="22"/>
                <w:szCs w:val="22"/>
              </w:rPr>
              <w:t>10</w:t>
            </w:r>
          </w:p>
        </w:tc>
        <w:tc>
          <w:tcPr>
            <w:tcW w:w="1143" w:type="dxa"/>
            <w:gridSpan w:val="2"/>
            <w:tcBorders>
              <w:top w:val="nil"/>
            </w:tcBorders>
            <w:hideMark/>
          </w:tcPr>
          <w:p w:rsidR="008C7CBD" w:rsidRPr="00810FB8" w:rsidRDefault="008C7CBD" w:rsidP="006336D9">
            <w:pPr>
              <w:ind w:left="-208"/>
              <w:jc w:val="center"/>
              <w:rPr>
                <w:rFonts w:asciiTheme="majorBidi" w:hAnsiTheme="majorBidi" w:cstheme="majorBidi"/>
                <w:sz w:val="22"/>
                <w:szCs w:val="22"/>
              </w:rPr>
            </w:pPr>
          </w:p>
        </w:tc>
        <w:tc>
          <w:tcPr>
            <w:tcW w:w="916" w:type="dxa"/>
            <w:hideMark/>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2.76</w:t>
            </w:r>
          </w:p>
        </w:tc>
        <w:tc>
          <w:tcPr>
            <w:tcW w:w="952" w:type="dxa"/>
          </w:tcPr>
          <w:p w:rsidR="008C7CBD" w:rsidRPr="00810FB8" w:rsidRDefault="008C7CBD" w:rsidP="006336D9">
            <w:pPr>
              <w:jc w:val="center"/>
              <w:rPr>
                <w:rFonts w:asciiTheme="majorBidi" w:hAnsiTheme="majorBidi" w:cstheme="majorBidi"/>
                <w:color w:val="000000"/>
                <w:sz w:val="22"/>
                <w:szCs w:val="22"/>
              </w:rPr>
            </w:pPr>
            <w:r w:rsidRPr="00810FB8">
              <w:rPr>
                <w:rFonts w:asciiTheme="majorBidi" w:hAnsiTheme="majorBidi" w:cstheme="majorBidi"/>
                <w:color w:val="000000"/>
                <w:sz w:val="22"/>
                <w:szCs w:val="22"/>
              </w:rPr>
              <w:t>3.11</w:t>
            </w:r>
          </w:p>
        </w:tc>
        <w:tc>
          <w:tcPr>
            <w:tcW w:w="751" w:type="dxa"/>
            <w:vMerge/>
            <w:tcBorders>
              <w:right w:val="nil"/>
            </w:tcBorders>
          </w:tcPr>
          <w:p w:rsidR="008C7CBD" w:rsidRPr="00810FB8" w:rsidRDefault="008C7CBD" w:rsidP="006336D9">
            <w:pPr>
              <w:jc w:val="center"/>
              <w:rPr>
                <w:rFonts w:asciiTheme="majorBidi" w:hAnsiTheme="majorBidi" w:cstheme="majorBidi"/>
                <w:color w:val="000000"/>
                <w:sz w:val="22"/>
                <w:szCs w:val="22"/>
              </w:rPr>
            </w:pPr>
          </w:p>
        </w:tc>
        <w:tc>
          <w:tcPr>
            <w:tcW w:w="1692" w:type="dxa"/>
            <w:gridSpan w:val="2"/>
            <w:vMerge/>
            <w:tcBorders>
              <w:left w:val="nil"/>
            </w:tcBorders>
          </w:tcPr>
          <w:p w:rsidR="008C7CBD" w:rsidRPr="00810FB8" w:rsidRDefault="008C7CBD" w:rsidP="006336D9">
            <w:pPr>
              <w:jc w:val="center"/>
              <w:rPr>
                <w:rFonts w:asciiTheme="majorBidi" w:hAnsiTheme="majorBidi" w:cstheme="majorBidi"/>
                <w:color w:val="000000"/>
                <w:sz w:val="22"/>
                <w:szCs w:val="22"/>
              </w:rPr>
            </w:pPr>
          </w:p>
        </w:tc>
      </w:tr>
      <w:tr w:rsidR="00810FB8" w:rsidRPr="005A0E51" w:rsidTr="008C7CBD">
        <w:trPr>
          <w:trHeight w:hRule="exact" w:val="720"/>
          <w:jc w:val="center"/>
        </w:trPr>
        <w:tc>
          <w:tcPr>
            <w:tcW w:w="1404" w:type="dxa"/>
            <w:hideMark/>
          </w:tcPr>
          <w:p w:rsidR="00810FB8" w:rsidRPr="00810FB8" w:rsidRDefault="00810FB8" w:rsidP="006336D9">
            <w:pPr>
              <w:jc w:val="center"/>
              <w:rPr>
                <w:rFonts w:asciiTheme="majorBidi" w:hAnsiTheme="majorBidi" w:cstheme="majorBidi"/>
                <w:sz w:val="22"/>
                <w:szCs w:val="22"/>
              </w:rPr>
            </w:pPr>
            <w:r w:rsidRPr="00810FB8">
              <w:rPr>
                <w:rFonts w:asciiTheme="majorBidi" w:hAnsiTheme="majorBidi" w:cstheme="majorBidi"/>
                <w:bCs/>
                <w:sz w:val="22"/>
                <w:szCs w:val="22"/>
              </w:rPr>
              <w:t>Mean</w:t>
            </w:r>
          </w:p>
        </w:tc>
        <w:tc>
          <w:tcPr>
            <w:tcW w:w="1143" w:type="dxa"/>
            <w:gridSpan w:val="2"/>
            <w:hideMark/>
          </w:tcPr>
          <w:p w:rsidR="00810FB8" w:rsidRPr="00810FB8" w:rsidRDefault="00810FB8" w:rsidP="006336D9">
            <w:pPr>
              <w:ind w:left="-208"/>
              <w:jc w:val="center"/>
              <w:rPr>
                <w:rFonts w:asciiTheme="majorBidi" w:hAnsiTheme="majorBidi" w:cstheme="majorBidi"/>
                <w:sz w:val="22"/>
                <w:szCs w:val="22"/>
              </w:rPr>
            </w:pPr>
          </w:p>
        </w:tc>
        <w:tc>
          <w:tcPr>
            <w:tcW w:w="916" w:type="dxa"/>
            <w:hideMark/>
          </w:tcPr>
          <w:p w:rsidR="00810FB8" w:rsidRPr="00810FB8" w:rsidRDefault="00810FB8" w:rsidP="006336D9">
            <w:pPr>
              <w:jc w:val="center"/>
              <w:rPr>
                <w:sz w:val="22"/>
                <w:szCs w:val="22"/>
              </w:rPr>
            </w:pPr>
            <w:r w:rsidRPr="00810FB8">
              <w:rPr>
                <w:position w:val="-10"/>
                <w:sz w:val="22"/>
                <w:szCs w:val="22"/>
              </w:rPr>
              <w:object w:dxaOrig="360" w:dyaOrig="300">
                <v:shape id="_x0000_i1067" type="#_x0000_t75" style="width:18pt;height:15pt" o:ole="">
                  <v:imagedata r:id="rId90" o:title=""/>
                </v:shape>
                <o:OLEObject Type="Embed" ProgID="Equation.3" ShapeID="_x0000_i1067" DrawAspect="Content" ObjectID="_1517065309" r:id="rId91"/>
              </w:object>
            </w:r>
          </w:p>
          <w:p w:rsidR="00810FB8" w:rsidRPr="00810FB8" w:rsidRDefault="00810FB8" w:rsidP="006336D9">
            <w:pPr>
              <w:jc w:val="center"/>
              <w:rPr>
                <w:rFonts w:asciiTheme="majorBidi" w:hAnsiTheme="majorBidi" w:cstheme="majorBidi"/>
                <w:bCs/>
                <w:sz w:val="22"/>
                <w:szCs w:val="22"/>
              </w:rPr>
            </w:pPr>
            <w:r w:rsidRPr="00810FB8">
              <w:rPr>
                <w:rFonts w:asciiTheme="majorBidi" w:hAnsiTheme="majorBidi" w:cstheme="majorBidi"/>
                <w:bCs/>
                <w:sz w:val="22"/>
                <w:szCs w:val="22"/>
              </w:rPr>
              <w:t>0.6248</w:t>
            </w:r>
          </w:p>
        </w:tc>
        <w:tc>
          <w:tcPr>
            <w:tcW w:w="952" w:type="dxa"/>
            <w:hideMark/>
          </w:tcPr>
          <w:p w:rsidR="00810FB8" w:rsidRPr="00810FB8" w:rsidRDefault="00810FB8" w:rsidP="006336D9">
            <w:pPr>
              <w:jc w:val="center"/>
              <w:rPr>
                <w:rFonts w:asciiTheme="majorBidi" w:hAnsiTheme="majorBidi" w:cstheme="majorBidi"/>
                <w:bCs/>
                <w:sz w:val="22"/>
                <w:szCs w:val="22"/>
              </w:rPr>
            </w:pPr>
            <w:r w:rsidRPr="00810FB8">
              <w:rPr>
                <w:position w:val="-10"/>
                <w:sz w:val="22"/>
                <w:szCs w:val="22"/>
              </w:rPr>
              <w:object w:dxaOrig="380" w:dyaOrig="300">
                <v:shape id="_x0000_i1068" type="#_x0000_t75" style="width:18.75pt;height:15pt" o:ole="">
                  <v:imagedata r:id="rId92" o:title=""/>
                </v:shape>
                <o:OLEObject Type="Embed" ProgID="Equation.3" ShapeID="_x0000_i1068" DrawAspect="Content" ObjectID="_1517065310" r:id="rId93"/>
              </w:object>
            </w:r>
          </w:p>
          <w:p w:rsidR="00810FB8" w:rsidRPr="00810FB8" w:rsidRDefault="00810FB8" w:rsidP="006336D9">
            <w:pPr>
              <w:jc w:val="center"/>
              <w:rPr>
                <w:rFonts w:asciiTheme="majorBidi" w:hAnsiTheme="majorBidi" w:cstheme="majorBidi"/>
                <w:bCs/>
                <w:sz w:val="22"/>
                <w:szCs w:val="22"/>
              </w:rPr>
            </w:pPr>
            <w:r w:rsidRPr="00810FB8">
              <w:rPr>
                <w:rFonts w:asciiTheme="majorBidi" w:hAnsiTheme="majorBidi" w:cstheme="majorBidi"/>
                <w:bCs/>
                <w:sz w:val="22"/>
                <w:szCs w:val="22"/>
              </w:rPr>
              <w:t>0.8691</w:t>
            </w:r>
          </w:p>
        </w:tc>
        <w:tc>
          <w:tcPr>
            <w:tcW w:w="2443" w:type="dxa"/>
            <w:gridSpan w:val="3"/>
          </w:tcPr>
          <w:p w:rsidR="00810FB8" w:rsidRPr="00810FB8" w:rsidRDefault="00810FB8" w:rsidP="006336D9">
            <w:pPr>
              <w:jc w:val="center"/>
              <w:rPr>
                <w:rFonts w:asciiTheme="majorBidi" w:hAnsiTheme="majorBidi" w:cstheme="majorBidi"/>
                <w:bCs/>
                <w:sz w:val="22"/>
                <w:szCs w:val="22"/>
              </w:rPr>
            </w:pPr>
          </w:p>
        </w:tc>
      </w:tr>
    </w:tbl>
    <w:p w:rsidR="00810FB8" w:rsidRDefault="00810FB8" w:rsidP="00F7746E">
      <w:pPr>
        <w:spacing w:line="480" w:lineRule="auto"/>
        <w:jc w:val="both"/>
        <w:rPr>
          <w:rFonts w:asciiTheme="majorBidi" w:hAnsiTheme="majorBidi" w:cstheme="majorBidi"/>
        </w:rPr>
      </w:pPr>
    </w:p>
    <w:p w:rsidR="003C6451" w:rsidRDefault="003C3920" w:rsidP="008C7CBD">
      <w:pPr>
        <w:spacing w:line="480" w:lineRule="auto"/>
        <w:jc w:val="both"/>
        <w:rPr>
          <w:rFonts w:asciiTheme="majorBidi" w:hAnsiTheme="majorBidi" w:cstheme="majorBidi"/>
        </w:rPr>
      </w:pPr>
      <w:r w:rsidRPr="00A0438A">
        <w:rPr>
          <w:rFonts w:asciiTheme="majorBidi" w:hAnsiTheme="majorBidi" w:cstheme="majorBidi"/>
          <w:bCs/>
        </w:rPr>
        <w:t xml:space="preserve">Group </w:t>
      </w:r>
      <w:r w:rsidRPr="00A0438A">
        <w:rPr>
          <w:rFonts w:asciiTheme="majorBidi" w:hAnsiTheme="majorBidi" w:cstheme="majorBidi"/>
          <w:bCs/>
          <w:i/>
        </w:rPr>
        <w:t>A</w:t>
      </w:r>
      <w:r w:rsidRPr="00A0438A">
        <w:rPr>
          <w:rFonts w:asciiTheme="majorBidi" w:hAnsiTheme="majorBidi" w:cstheme="majorBidi"/>
          <w:bCs/>
        </w:rPr>
        <w:t xml:space="preserve"> has </w:t>
      </w:r>
      <w:proofErr w:type="spellStart"/>
      <w:proofErr w:type="gramStart"/>
      <w:r w:rsidRPr="00A0438A">
        <w:rPr>
          <w:rFonts w:asciiTheme="majorBidi" w:hAnsiTheme="majorBidi" w:cstheme="majorBidi"/>
          <w:i/>
        </w:rPr>
        <w:t>n</w:t>
      </w:r>
      <w:r w:rsidRPr="00A0438A">
        <w:rPr>
          <w:rFonts w:asciiTheme="majorBidi" w:hAnsiTheme="majorBidi" w:cstheme="majorBidi"/>
          <w:i/>
          <w:vertAlign w:val="subscript"/>
        </w:rPr>
        <w:t>A</w:t>
      </w:r>
      <w:proofErr w:type="spellEnd"/>
      <w:proofErr w:type="gramEnd"/>
      <w:r w:rsidRPr="00A0438A">
        <w:rPr>
          <w:rFonts w:asciiTheme="majorBidi" w:hAnsiTheme="majorBidi" w:cstheme="majorBidi"/>
          <w:bCs/>
        </w:rPr>
        <w:t xml:space="preserve"> = </w:t>
      </w:r>
      <w:r>
        <w:rPr>
          <w:rFonts w:asciiTheme="majorBidi" w:hAnsiTheme="majorBidi" w:cstheme="majorBidi"/>
          <w:bCs/>
        </w:rPr>
        <w:t>5</w:t>
      </w:r>
      <w:r w:rsidRPr="00A0438A">
        <w:rPr>
          <w:rFonts w:asciiTheme="majorBidi" w:hAnsiTheme="majorBidi" w:cstheme="majorBidi"/>
          <w:bCs/>
        </w:rPr>
        <w:t xml:space="preserve"> observations and group </w:t>
      </w:r>
      <w:r w:rsidRPr="00A0438A">
        <w:rPr>
          <w:rFonts w:asciiTheme="majorBidi" w:hAnsiTheme="majorBidi" w:cstheme="majorBidi"/>
          <w:bCs/>
          <w:i/>
        </w:rPr>
        <w:t>B</w:t>
      </w:r>
      <w:r w:rsidRPr="00A0438A">
        <w:rPr>
          <w:rFonts w:asciiTheme="majorBidi" w:hAnsiTheme="majorBidi" w:cstheme="majorBidi"/>
          <w:bCs/>
        </w:rPr>
        <w:t xml:space="preserve"> has </w:t>
      </w:r>
      <w:proofErr w:type="spellStart"/>
      <w:r w:rsidRPr="00A0438A">
        <w:rPr>
          <w:rFonts w:asciiTheme="majorBidi" w:hAnsiTheme="majorBidi" w:cstheme="majorBidi"/>
          <w:i/>
        </w:rPr>
        <w:t>n</w:t>
      </w:r>
      <w:r w:rsidRPr="00A0438A">
        <w:rPr>
          <w:rFonts w:asciiTheme="majorBidi" w:hAnsiTheme="majorBidi" w:cstheme="majorBidi"/>
          <w:i/>
          <w:vertAlign w:val="subscript"/>
        </w:rPr>
        <w:t>B</w:t>
      </w:r>
      <w:proofErr w:type="spellEnd"/>
      <w:r w:rsidRPr="00A0438A">
        <w:rPr>
          <w:rFonts w:asciiTheme="majorBidi" w:hAnsiTheme="majorBidi" w:cstheme="majorBidi"/>
          <w:bCs/>
        </w:rPr>
        <w:t xml:space="preserve"> = </w:t>
      </w:r>
      <w:r>
        <w:rPr>
          <w:rFonts w:asciiTheme="majorBidi" w:hAnsiTheme="majorBidi" w:cstheme="majorBidi"/>
          <w:bCs/>
        </w:rPr>
        <w:t>10</w:t>
      </w:r>
      <w:r w:rsidRPr="00A0438A">
        <w:rPr>
          <w:rFonts w:asciiTheme="majorBidi" w:hAnsiTheme="majorBidi" w:cstheme="majorBidi"/>
          <w:bCs/>
        </w:rPr>
        <w:t xml:space="preserve"> observations. Each observation in either group has </w:t>
      </w:r>
      <w:r w:rsidRPr="00A0438A">
        <w:rPr>
          <w:rFonts w:asciiTheme="majorBidi" w:hAnsiTheme="majorBidi" w:cstheme="majorBidi"/>
          <w:bCs/>
          <w:i/>
        </w:rPr>
        <w:t>two</w:t>
      </w:r>
      <w:r w:rsidRPr="00A0438A">
        <w:rPr>
          <w:rFonts w:asciiTheme="majorBidi" w:hAnsiTheme="majorBidi" w:cstheme="majorBidi"/>
          <w:bCs/>
        </w:rPr>
        <w:t xml:space="preserve"> values (two variables or factors</w:t>
      </w:r>
      <w:r w:rsidR="00BA021B">
        <w:rPr>
          <w:rFonts w:asciiTheme="majorBidi" w:hAnsiTheme="majorBidi" w:cstheme="majorBidi"/>
          <w:bCs/>
        </w:rPr>
        <w:t xml:space="preserve"> </w:t>
      </w:r>
      <w:r w:rsidR="00F21EF4">
        <w:rPr>
          <w:rFonts w:asciiTheme="majorBidi" w:hAnsiTheme="majorBidi" w:cstheme="majorBidi"/>
          <w:bCs/>
        </w:rPr>
        <w:t>are</w:t>
      </w:r>
      <w:r w:rsidR="00BA021B">
        <w:rPr>
          <w:rFonts w:asciiTheme="majorBidi" w:hAnsiTheme="majorBidi" w:cstheme="majorBidi"/>
          <w:bCs/>
        </w:rPr>
        <w:t xml:space="preserve"> possibly correlated</w:t>
      </w:r>
      <w:r w:rsidRPr="00A0438A">
        <w:rPr>
          <w:rFonts w:asciiTheme="majorBidi" w:hAnsiTheme="majorBidi" w:cstheme="majorBidi"/>
          <w:bCs/>
        </w:rPr>
        <w:t xml:space="preserve">).  In </w:t>
      </w:r>
      <w:r w:rsidR="008C7CBD">
        <w:rPr>
          <w:rFonts w:asciiTheme="majorBidi" w:hAnsiTheme="majorBidi" w:cstheme="majorBidi"/>
          <w:bCs/>
        </w:rPr>
        <w:t>T</w:t>
      </w:r>
      <w:r w:rsidRPr="00A0438A">
        <w:rPr>
          <w:rFonts w:asciiTheme="majorBidi" w:hAnsiTheme="majorBidi" w:cstheme="majorBidi"/>
          <w:bCs/>
        </w:rPr>
        <w:t>able</w:t>
      </w:r>
      <w:r w:rsidR="008C7CBD">
        <w:rPr>
          <w:rFonts w:asciiTheme="majorBidi" w:hAnsiTheme="majorBidi" w:cstheme="majorBidi"/>
          <w:bCs/>
        </w:rPr>
        <w:t xml:space="preserve"> 1,</w:t>
      </w:r>
      <w:r w:rsidRPr="00A0438A">
        <w:rPr>
          <w:rFonts w:asciiTheme="majorBidi" w:hAnsiTheme="majorBidi" w:cstheme="majorBidi"/>
          <w:bCs/>
        </w:rPr>
        <w:t xml:space="preserve"> bold-faced symbols represent vectors or matrices</w:t>
      </w:r>
      <w:proofErr w:type="gramStart"/>
      <w:r w:rsidRPr="00A0438A">
        <w:rPr>
          <w:rFonts w:asciiTheme="majorBidi" w:hAnsiTheme="majorBidi" w:cstheme="majorBidi"/>
          <w:bCs/>
        </w:rPr>
        <w:t>:</w:t>
      </w:r>
      <w:r w:rsidR="00B83ED9">
        <w:rPr>
          <w:rFonts w:asciiTheme="majorBidi" w:hAnsiTheme="majorBidi" w:cstheme="majorBidi"/>
          <w:bCs/>
        </w:rPr>
        <w:t xml:space="preserve"> </w:t>
      </w:r>
      <w:proofErr w:type="gramEnd"/>
      <w:r w:rsidR="00243D08" w:rsidRPr="00A0438A">
        <w:rPr>
          <w:rFonts w:asciiTheme="majorBidi" w:hAnsiTheme="majorBidi" w:cstheme="majorBidi"/>
          <w:position w:val="-12"/>
        </w:rPr>
        <w:object w:dxaOrig="1560" w:dyaOrig="340">
          <v:shape id="_x0000_i1069" type="#_x0000_t75" style="width:78pt;height:17.25pt" o:ole="">
            <v:imagedata r:id="rId94" o:title=""/>
          </v:shape>
          <o:OLEObject Type="Embed" ProgID="Equation.3" ShapeID="_x0000_i1069" DrawAspect="Content" ObjectID="_1517065311" r:id="rId95"/>
        </w:object>
      </w:r>
      <w:r w:rsidRPr="00A0438A">
        <w:rPr>
          <w:rFonts w:asciiTheme="majorBidi" w:hAnsiTheme="majorBidi" w:cstheme="majorBidi"/>
        </w:rPr>
        <w:t>,</w:t>
      </w:r>
      <w:r w:rsidR="00243D08" w:rsidRPr="00A0438A">
        <w:rPr>
          <w:rFonts w:asciiTheme="majorBidi" w:hAnsiTheme="majorBidi" w:cstheme="majorBidi"/>
          <w:position w:val="-12"/>
        </w:rPr>
        <w:object w:dxaOrig="1560" w:dyaOrig="340">
          <v:shape id="_x0000_i1070" type="#_x0000_t75" style="width:78pt;height:17.25pt" o:ole="">
            <v:imagedata r:id="rId96" o:title=""/>
          </v:shape>
          <o:OLEObject Type="Embed" ProgID="Equation.3" ShapeID="_x0000_i1070" DrawAspect="Content" ObjectID="_1517065312" r:id="rId97"/>
        </w:object>
      </w:r>
      <w:r w:rsidRPr="00A0438A">
        <w:rPr>
          <w:rFonts w:asciiTheme="majorBidi" w:hAnsiTheme="majorBidi" w:cstheme="majorBidi"/>
        </w:rPr>
        <w:t>,</w:t>
      </w:r>
      <w:r w:rsidR="00293A8B" w:rsidRPr="00D1336C">
        <w:rPr>
          <w:rFonts w:asciiTheme="majorBidi" w:hAnsiTheme="majorBidi" w:cstheme="majorBidi"/>
          <w:position w:val="-12"/>
        </w:rPr>
        <w:object w:dxaOrig="1560" w:dyaOrig="340">
          <v:shape id="_x0000_i1071" type="#_x0000_t75" style="width:78.75pt;height:18pt" o:ole="">
            <v:imagedata r:id="rId98" o:title=""/>
          </v:shape>
          <o:OLEObject Type="Embed" ProgID="Equation.3" ShapeID="_x0000_i1071" DrawAspect="Content" ObjectID="_1517065313" r:id="rId99"/>
        </w:object>
      </w:r>
      <w:r w:rsidRPr="00A0438A">
        <w:rPr>
          <w:rFonts w:asciiTheme="majorBidi" w:hAnsiTheme="majorBidi" w:cstheme="majorBidi"/>
        </w:rPr>
        <w:t>.</w:t>
      </w:r>
    </w:p>
    <w:p w:rsidR="006F01BC" w:rsidRPr="006F01BC" w:rsidRDefault="003C3920" w:rsidP="006F01BC">
      <w:pPr>
        <w:spacing w:line="480" w:lineRule="auto"/>
        <w:jc w:val="both"/>
        <w:rPr>
          <w:rFonts w:asciiTheme="majorBidi" w:hAnsiTheme="majorBidi" w:cstheme="majorBidi"/>
        </w:rPr>
      </w:pPr>
      <w:r w:rsidRPr="00A0438A">
        <w:rPr>
          <w:rFonts w:asciiTheme="majorBidi" w:hAnsiTheme="majorBidi" w:cstheme="majorBidi"/>
          <w:bCs/>
        </w:rPr>
        <w:t xml:space="preserve">The </w:t>
      </w:r>
      <w:r w:rsidRPr="00A0438A">
        <w:rPr>
          <w:rFonts w:asciiTheme="majorBidi" w:hAnsiTheme="majorBidi" w:cstheme="majorBidi"/>
          <w:bCs/>
          <w:i/>
        </w:rPr>
        <w:t>raw data</w:t>
      </w:r>
      <w:r w:rsidRPr="00A0438A">
        <w:rPr>
          <w:rFonts w:asciiTheme="majorBidi" w:hAnsiTheme="majorBidi" w:cstheme="majorBidi"/>
          <w:bCs/>
        </w:rPr>
        <w:t xml:space="preserve"> in Table 1 have been transformed into</w:t>
      </w:r>
      <w:r w:rsidRPr="00A0438A">
        <w:rPr>
          <w:rFonts w:asciiTheme="majorBidi" w:hAnsiTheme="majorBidi" w:cstheme="majorBidi"/>
          <w:bCs/>
          <w:i/>
        </w:rPr>
        <w:t xml:space="preserve"> centered data</w:t>
      </w:r>
      <w:r>
        <w:rPr>
          <w:rFonts w:asciiTheme="majorBidi" w:hAnsiTheme="majorBidi" w:cstheme="majorBidi"/>
          <w:bCs/>
          <w:i/>
        </w:rPr>
        <w:t xml:space="preserve"> </w:t>
      </w:r>
      <w:r>
        <w:rPr>
          <w:rFonts w:asciiTheme="majorBidi" w:hAnsiTheme="majorBidi" w:cstheme="majorBidi"/>
          <w:bCs/>
          <w:iCs/>
        </w:rPr>
        <w:t xml:space="preserve">matrix </w:t>
      </w:r>
      <w:proofErr w:type="spellStart"/>
      <w:r w:rsidRPr="00F70559">
        <w:rPr>
          <w:rFonts w:asciiTheme="majorBidi" w:hAnsiTheme="majorBidi" w:cstheme="majorBidi"/>
          <w:b/>
          <w:bCs/>
          <w:iCs/>
        </w:rPr>
        <w:t>X</w:t>
      </w:r>
      <w:r w:rsidRPr="00F70559">
        <w:rPr>
          <w:rFonts w:asciiTheme="majorBidi" w:hAnsiTheme="majorBidi" w:cstheme="majorBidi"/>
          <w:iCs/>
          <w:vertAlign w:val="subscript"/>
        </w:rPr>
        <w:t>c</w:t>
      </w:r>
      <w:proofErr w:type="spellEnd"/>
      <w:r w:rsidRPr="00A0438A">
        <w:rPr>
          <w:rFonts w:asciiTheme="majorBidi" w:hAnsiTheme="majorBidi" w:cstheme="majorBidi"/>
          <w:bCs/>
        </w:rPr>
        <w:t xml:space="preserve"> </w:t>
      </w:r>
      <w:r w:rsidR="008C7CBD">
        <w:rPr>
          <w:rFonts w:asciiTheme="majorBidi" w:hAnsiTheme="majorBidi" w:cstheme="majorBidi"/>
          <w:bCs/>
        </w:rPr>
        <w:t xml:space="preserve">and </w:t>
      </w:r>
      <w:r>
        <w:rPr>
          <w:rFonts w:asciiTheme="majorBidi" w:hAnsiTheme="majorBidi" w:cstheme="majorBidi"/>
          <w:bCs/>
        </w:rPr>
        <w:t xml:space="preserve">will be used in MD computation </w:t>
      </w:r>
      <w:r w:rsidRPr="00A0438A">
        <w:rPr>
          <w:rFonts w:asciiTheme="majorBidi" w:hAnsiTheme="majorBidi" w:cstheme="majorBidi"/>
          <w:bCs/>
        </w:rPr>
        <w:t>by subtracting from each value</w:t>
      </w:r>
      <w:r>
        <w:rPr>
          <w:rFonts w:asciiTheme="majorBidi" w:hAnsiTheme="majorBidi" w:cstheme="majorBidi"/>
          <w:bCs/>
        </w:rPr>
        <w:t xml:space="preserve"> in </w:t>
      </w:r>
      <w:r w:rsidRPr="00C608B3">
        <w:rPr>
          <w:position w:val="-10"/>
        </w:rPr>
        <w:object w:dxaOrig="360" w:dyaOrig="340">
          <v:shape id="_x0000_i1072" type="#_x0000_t75" style="width:18pt;height:17.25pt" o:ole="">
            <v:imagedata r:id="rId100" o:title=""/>
          </v:shape>
          <o:OLEObject Type="Embed" ProgID="Equation.3" ShapeID="_x0000_i1072" DrawAspect="Content" ObjectID="_1517065314" r:id="rId101"/>
        </w:object>
      </w:r>
      <w:r w:rsidRPr="00A0438A">
        <w:rPr>
          <w:rFonts w:asciiTheme="majorBidi" w:hAnsiTheme="majorBidi" w:cstheme="majorBidi"/>
          <w:bCs/>
        </w:rPr>
        <w:t xml:space="preserve"> the mean of its </w:t>
      </w:r>
      <w:r>
        <w:rPr>
          <w:rFonts w:asciiTheme="majorBidi" w:hAnsiTheme="majorBidi" w:cstheme="majorBidi"/>
          <w:bCs/>
        </w:rPr>
        <w:lastRenderedPageBreak/>
        <w:t xml:space="preserve">corresponding column in </w:t>
      </w:r>
      <w:r w:rsidRPr="00C608B3">
        <w:rPr>
          <w:position w:val="-10"/>
        </w:rPr>
        <w:object w:dxaOrig="320" w:dyaOrig="340">
          <v:shape id="_x0000_i1073" type="#_x0000_t75" style="width:15.75pt;height:17.25pt" o:ole="">
            <v:imagedata r:id="rId102" o:title=""/>
          </v:shape>
          <o:OLEObject Type="Embed" ProgID="Equation.3" ShapeID="_x0000_i1073" DrawAspect="Content" ObjectID="_1517065315" r:id="rId103"/>
        </w:object>
      </w:r>
      <w:r>
        <w:rPr>
          <w:rFonts w:asciiTheme="majorBidi" w:hAnsiTheme="majorBidi" w:cstheme="majorBidi"/>
          <w:bCs/>
        </w:rPr>
        <w:t xml:space="preserve"> </w:t>
      </w:r>
      <w:r w:rsidR="006F01BC">
        <w:rPr>
          <w:rFonts w:asciiTheme="majorBidi" w:hAnsiTheme="majorBidi" w:cstheme="majorBidi"/>
          <w:bCs/>
        </w:rPr>
        <w:t xml:space="preserve">(i.e., </w:t>
      </w:r>
      <w:r>
        <w:rPr>
          <w:rFonts w:asciiTheme="majorBidi" w:hAnsiTheme="majorBidi" w:cstheme="majorBidi"/>
          <w:bCs/>
        </w:rPr>
        <w:t>f</w:t>
      </w:r>
      <w:r w:rsidRPr="00A0438A">
        <w:rPr>
          <w:rFonts w:asciiTheme="majorBidi" w:hAnsiTheme="majorBidi" w:cstheme="majorBidi"/>
          <w:bCs/>
        </w:rPr>
        <w:t xml:space="preserve">or </w:t>
      </w:r>
      <w:r>
        <w:rPr>
          <w:rFonts w:asciiTheme="majorBidi" w:hAnsiTheme="majorBidi" w:cstheme="majorBidi"/>
          <w:bCs/>
        </w:rPr>
        <w:t>observation in group</w:t>
      </w:r>
      <w:r w:rsidRPr="00A0438A">
        <w:rPr>
          <w:rFonts w:asciiTheme="majorBidi" w:hAnsiTheme="majorBidi" w:cstheme="majorBidi"/>
          <w:bCs/>
        </w:rPr>
        <w:t xml:space="preserve"> </w:t>
      </w:r>
      <w:r w:rsidRPr="00A0438A">
        <w:rPr>
          <w:rFonts w:asciiTheme="majorBidi" w:hAnsiTheme="majorBidi" w:cstheme="majorBidi"/>
          <w:bCs/>
          <w:i/>
        </w:rPr>
        <w:t>A</w:t>
      </w:r>
      <w:r w:rsidRPr="00A0438A">
        <w:rPr>
          <w:rFonts w:asciiTheme="majorBidi" w:hAnsiTheme="majorBidi" w:cstheme="majorBidi"/>
          <w:bCs/>
        </w:rPr>
        <w:t>,</w:t>
      </w:r>
      <w:r w:rsidRPr="00A0438A">
        <w:rPr>
          <w:rFonts w:asciiTheme="majorBidi" w:hAnsiTheme="majorBidi" w:cstheme="majorBidi"/>
        </w:rPr>
        <w:t xml:space="preserve"> </w:t>
      </w:r>
      <w:r w:rsidRPr="00A0438A">
        <w:rPr>
          <w:rFonts w:asciiTheme="majorBidi" w:hAnsiTheme="majorBidi" w:cstheme="majorBidi"/>
          <w:position w:val="-12"/>
        </w:rPr>
        <w:object w:dxaOrig="1800" w:dyaOrig="360">
          <v:shape id="_x0000_i1074" type="#_x0000_t75" style="width:90pt;height:18pt" o:ole="">
            <v:imagedata r:id="rId104" o:title=""/>
          </v:shape>
          <o:OLEObject Type="Embed" ProgID="Equation.3" ShapeID="_x0000_i1074" DrawAspect="Content" ObjectID="_1517065316" r:id="rId105"/>
        </w:object>
      </w:r>
      <w:r w:rsidRPr="00A0438A">
        <w:rPr>
          <w:rFonts w:asciiTheme="majorBidi" w:hAnsiTheme="majorBidi" w:cstheme="majorBidi"/>
        </w:rPr>
        <w:t xml:space="preserve">, </w:t>
      </w:r>
      <w:r w:rsidRPr="00BB6D5A">
        <w:rPr>
          <w:rFonts w:asciiTheme="majorBidi" w:hAnsiTheme="majorBidi" w:cstheme="majorBidi"/>
          <w:position w:val="-12"/>
        </w:rPr>
        <w:object w:dxaOrig="1579" w:dyaOrig="360">
          <v:shape id="_x0000_i1075" type="#_x0000_t75" style="width:78.75pt;height:18pt" o:ole="">
            <v:imagedata r:id="rId106" o:title=""/>
          </v:shape>
          <o:OLEObject Type="Embed" ProgID="Equation.3" ShapeID="_x0000_i1075" DrawAspect="Content" ObjectID="_1517065317" r:id="rId107"/>
        </w:object>
      </w:r>
      <w:r w:rsidRPr="00A0438A">
        <w:rPr>
          <w:rFonts w:asciiTheme="majorBidi" w:hAnsiTheme="majorBidi" w:cstheme="majorBidi"/>
        </w:rPr>
        <w:t xml:space="preserve">, </w:t>
      </w:r>
      <m:oMath>
        <m:r>
          <w:rPr>
            <w:rFonts w:ascii="Cambria Math" w:hAnsi="Cambria Math" w:cstheme="majorBidi"/>
          </w:rPr>
          <m:t>∀</m:t>
        </m:r>
      </m:oMath>
      <w:r w:rsidRPr="009C67DD">
        <w:rPr>
          <w:rFonts w:asciiTheme="majorBidi" w:hAnsiTheme="majorBidi" w:cstheme="majorBidi"/>
          <w:i/>
        </w:rPr>
        <w:t xml:space="preserve"> </w:t>
      </w:r>
      <w:proofErr w:type="spellStart"/>
      <w:r w:rsidRPr="00A0438A">
        <w:rPr>
          <w:rFonts w:asciiTheme="majorBidi" w:hAnsiTheme="majorBidi" w:cstheme="majorBidi"/>
          <w:i/>
        </w:rPr>
        <w:t>i</w:t>
      </w:r>
      <w:proofErr w:type="spellEnd"/>
      <w:r w:rsidR="006F01BC">
        <w:rPr>
          <w:rFonts w:asciiTheme="majorBidi" w:hAnsiTheme="majorBidi" w:cstheme="majorBidi"/>
        </w:rPr>
        <w:t xml:space="preserve"> = 1, 2).</w:t>
      </w:r>
    </w:p>
    <w:p w:rsidR="006F01BC" w:rsidRPr="00392ADD" w:rsidRDefault="006F01BC" w:rsidP="003C6451">
      <w:pPr>
        <w:spacing w:line="480" w:lineRule="auto"/>
        <w:jc w:val="both"/>
        <w:rPr>
          <w:rFonts w:asciiTheme="majorBidi" w:hAnsiTheme="majorBidi" w:cstheme="majorBidi"/>
          <w:bCs/>
        </w:rPr>
      </w:pPr>
      <w:r w:rsidRPr="00392ADD">
        <w:rPr>
          <w:rFonts w:asciiTheme="majorBidi" w:hAnsiTheme="majorBidi" w:cstheme="majorBidi"/>
          <w:bCs/>
        </w:rPr>
        <w:t>The</w:t>
      </w:r>
      <w:r w:rsidR="00392ADD">
        <w:rPr>
          <w:rFonts w:asciiTheme="majorBidi" w:hAnsiTheme="majorBidi" w:cstheme="majorBidi"/>
          <w:bCs/>
        </w:rPr>
        <w:t xml:space="preserve"> MD's</w:t>
      </w:r>
      <w:r w:rsidRPr="00392ADD">
        <w:rPr>
          <w:rFonts w:asciiTheme="majorBidi" w:hAnsiTheme="majorBidi" w:cstheme="majorBidi"/>
          <w:bCs/>
        </w:rPr>
        <w:t xml:space="preserve"> computational steps are outlined below:</w:t>
      </w:r>
    </w:p>
    <w:p w:rsidR="006F01BC" w:rsidRDefault="006F01BC" w:rsidP="006F01BC">
      <w:pPr>
        <w:spacing w:line="480" w:lineRule="auto"/>
        <w:jc w:val="both"/>
        <w:rPr>
          <w:rFonts w:asciiTheme="majorBidi" w:hAnsiTheme="majorBidi" w:cstheme="majorBidi"/>
          <w:b/>
        </w:rPr>
      </w:pPr>
      <w:r w:rsidRPr="00A0438A">
        <w:rPr>
          <w:rFonts w:asciiTheme="majorBidi" w:hAnsiTheme="majorBidi" w:cstheme="majorBidi"/>
          <w:b/>
        </w:rPr>
        <w:t xml:space="preserve">Step </w:t>
      </w:r>
      <w:r>
        <w:rPr>
          <w:rFonts w:asciiTheme="majorBidi" w:hAnsiTheme="majorBidi" w:cstheme="majorBidi"/>
          <w:b/>
        </w:rPr>
        <w:t>1</w:t>
      </w:r>
    </w:p>
    <w:p w:rsidR="003C3920" w:rsidRDefault="003C3920" w:rsidP="003C6451">
      <w:pPr>
        <w:spacing w:line="480" w:lineRule="auto"/>
        <w:jc w:val="both"/>
        <w:rPr>
          <w:rFonts w:asciiTheme="majorBidi" w:hAnsiTheme="majorBidi" w:cstheme="majorBidi"/>
        </w:rPr>
      </w:pPr>
      <w:r w:rsidRPr="00A0438A">
        <w:rPr>
          <w:rFonts w:asciiTheme="majorBidi" w:hAnsiTheme="majorBidi" w:cstheme="majorBidi"/>
        </w:rPr>
        <w:t>The covariance matrix</w:t>
      </w:r>
      <w:r>
        <w:rPr>
          <w:rFonts w:asciiTheme="majorBidi" w:hAnsiTheme="majorBidi" w:cstheme="majorBidi"/>
        </w:rPr>
        <w:t xml:space="preserve"> for the</w:t>
      </w:r>
      <w:r w:rsidRPr="00A0438A">
        <w:rPr>
          <w:rFonts w:asciiTheme="majorBidi" w:hAnsiTheme="majorBidi" w:cstheme="majorBidi"/>
        </w:rPr>
        <w:t xml:space="preserve"> </w:t>
      </w:r>
      <w:r w:rsidRPr="00C97AF9">
        <w:rPr>
          <w:rFonts w:asciiTheme="majorBidi" w:hAnsiTheme="majorBidi" w:cstheme="majorBidi"/>
          <w:bCs/>
        </w:rPr>
        <w:t>reference sample</w:t>
      </w:r>
      <w:r>
        <w:rPr>
          <w:rFonts w:asciiTheme="majorBidi" w:hAnsiTheme="majorBidi" w:cstheme="majorBidi"/>
          <w:bCs/>
        </w:rPr>
        <w:t>,</w:t>
      </w:r>
      <w:r w:rsidRPr="00A0438A">
        <w:rPr>
          <w:rFonts w:asciiTheme="majorBidi" w:hAnsiTheme="majorBidi" w:cstheme="majorBidi"/>
        </w:rPr>
        <w:t xml:space="preserve"> group </w:t>
      </w:r>
      <w:r w:rsidRPr="00A0438A">
        <w:rPr>
          <w:rFonts w:asciiTheme="majorBidi" w:hAnsiTheme="majorBidi" w:cstheme="majorBidi"/>
          <w:i/>
        </w:rPr>
        <w:t>B</w:t>
      </w:r>
      <w:r>
        <w:rPr>
          <w:rFonts w:asciiTheme="majorBidi" w:hAnsiTheme="majorBidi" w:cstheme="majorBidi"/>
          <w:iCs/>
        </w:rPr>
        <w:t>,</w:t>
      </w:r>
      <w:r w:rsidRPr="00A0438A">
        <w:rPr>
          <w:rFonts w:asciiTheme="majorBidi" w:hAnsiTheme="majorBidi" w:cstheme="majorBidi"/>
        </w:rPr>
        <w:t xml:space="preserve"> </w:t>
      </w:r>
      <w:r>
        <w:rPr>
          <w:rFonts w:asciiTheme="majorBidi" w:hAnsiTheme="majorBidi" w:cstheme="majorBidi"/>
        </w:rPr>
        <w:t>is computed as in Eq.</w:t>
      </w:r>
      <w:r w:rsidR="00392ADD">
        <w:rPr>
          <w:rFonts w:asciiTheme="majorBidi" w:hAnsiTheme="majorBidi" w:cstheme="majorBidi"/>
        </w:rPr>
        <w:t xml:space="preserve"> </w:t>
      </w:r>
      <w:r>
        <w:rPr>
          <w:rFonts w:asciiTheme="majorBidi" w:hAnsiTheme="majorBidi" w:cstheme="majorBidi"/>
        </w:rPr>
        <w:t>(2)</w:t>
      </w:r>
    </w:p>
    <w:p w:rsidR="003C3920" w:rsidRPr="0009612D" w:rsidRDefault="003C3920" w:rsidP="003C6451">
      <w:pPr>
        <w:spacing w:line="480" w:lineRule="auto"/>
        <w:jc w:val="both"/>
        <w:rPr>
          <w:rFonts w:asciiTheme="majorBidi" w:hAnsiTheme="majorBidi" w:cstheme="majorBidi"/>
          <w:b/>
          <w:bCs/>
          <w:color w:val="000000" w:themeColor="text1"/>
          <w:kern w:val="24"/>
        </w:rPr>
      </w:pPr>
      <w:r>
        <w:rPr>
          <w:rFonts w:asciiTheme="majorBidi" w:hAnsiTheme="majorBidi" w:cstheme="majorBidi"/>
        </w:rPr>
        <w:t>From</w:t>
      </w:r>
      <w:r w:rsidRPr="00A0438A">
        <w:rPr>
          <w:rFonts w:asciiTheme="majorBidi" w:hAnsiTheme="majorBidi" w:cstheme="majorBidi"/>
        </w:rPr>
        <w:t xml:space="preserve"> the data given in Table 1,</w:t>
      </w:r>
      <w:r>
        <w:rPr>
          <w:rFonts w:asciiTheme="majorBidi" w:hAnsiTheme="majorBidi" w:cstheme="majorBidi"/>
        </w:rPr>
        <w:t xml:space="preserve"> </w:t>
      </w:r>
      <w:r w:rsidRPr="00205B06">
        <w:rPr>
          <w:position w:val="-28"/>
        </w:rPr>
        <w:object w:dxaOrig="1560" w:dyaOrig="680">
          <v:shape id="_x0000_i1076" type="#_x0000_t75" style="width:78.75pt;height:34.5pt" o:ole="">
            <v:imagedata r:id="rId108" o:title=""/>
          </v:shape>
          <o:OLEObject Type="Embed" ProgID="Equation.3" ShapeID="_x0000_i1076" DrawAspect="Content" ObjectID="_1517065318" r:id="rId109"/>
        </w:object>
      </w:r>
    </w:p>
    <w:p w:rsidR="003C3920" w:rsidRDefault="003C3920" w:rsidP="003C6451">
      <w:pPr>
        <w:spacing w:line="480" w:lineRule="auto"/>
        <w:jc w:val="both"/>
        <w:rPr>
          <w:rFonts w:asciiTheme="majorBidi" w:hAnsiTheme="majorBidi" w:cstheme="majorBidi"/>
          <w:b/>
        </w:rPr>
      </w:pPr>
      <w:r w:rsidRPr="00A0438A">
        <w:rPr>
          <w:rFonts w:asciiTheme="majorBidi" w:hAnsiTheme="majorBidi" w:cstheme="majorBidi"/>
          <w:b/>
        </w:rPr>
        <w:t xml:space="preserve">Step </w:t>
      </w:r>
      <w:r>
        <w:rPr>
          <w:rFonts w:asciiTheme="majorBidi" w:hAnsiTheme="majorBidi" w:cstheme="majorBidi"/>
          <w:b/>
        </w:rPr>
        <w:t>2</w:t>
      </w:r>
    </w:p>
    <w:p w:rsidR="00FB7ACD" w:rsidRPr="00392ADD" w:rsidRDefault="00FB7ACD" w:rsidP="00392ADD">
      <w:pPr>
        <w:spacing w:line="480" w:lineRule="auto"/>
        <w:jc w:val="both"/>
        <w:rPr>
          <w:rFonts w:asciiTheme="majorBidi" w:hAnsiTheme="majorBidi" w:cstheme="majorBidi"/>
        </w:rPr>
      </w:pPr>
      <w:r>
        <w:rPr>
          <w:rFonts w:asciiTheme="majorBidi" w:hAnsiTheme="majorBidi" w:cstheme="majorBidi"/>
          <w:bCs/>
        </w:rPr>
        <w:t xml:space="preserve">The inverse of the covariance matrix </w:t>
      </w:r>
      <w:r w:rsidRPr="00233B8C">
        <w:rPr>
          <w:position w:val="-6"/>
        </w:rPr>
        <w:object w:dxaOrig="340" w:dyaOrig="320">
          <v:shape id="_x0000_i1077" type="#_x0000_t75" style="width:17.25pt;height:15.75pt" o:ole="">
            <v:imagedata r:id="rId110" o:title=""/>
          </v:shape>
          <o:OLEObject Type="Embed" ProgID="Equation.3" ShapeID="_x0000_i1077" DrawAspect="Content" ObjectID="_1517065319" r:id="rId111"/>
        </w:object>
      </w:r>
      <w:r>
        <w:t xml:space="preserve"> </w:t>
      </w:r>
      <w:r>
        <w:rPr>
          <w:rFonts w:asciiTheme="majorBidi" w:hAnsiTheme="majorBidi" w:cstheme="majorBidi"/>
        </w:rPr>
        <w:t>is calculated as given in</w:t>
      </w:r>
      <w:r w:rsidR="00392ADD">
        <w:rPr>
          <w:rFonts w:asciiTheme="majorBidi" w:hAnsiTheme="majorBidi" w:cstheme="majorBidi"/>
        </w:rPr>
        <w:t xml:space="preserve"> Eq.</w:t>
      </w:r>
      <w:r>
        <w:rPr>
          <w:rFonts w:asciiTheme="majorBidi" w:hAnsiTheme="majorBidi" w:cstheme="majorBidi"/>
        </w:rPr>
        <w:t xml:space="preserve"> (4) </w:t>
      </w:r>
    </w:p>
    <w:p w:rsidR="00FB7ACD" w:rsidRDefault="00FB7ACD" w:rsidP="003C6451">
      <w:pPr>
        <w:spacing w:line="480" w:lineRule="auto"/>
        <w:jc w:val="both"/>
        <w:rPr>
          <w:rFonts w:asciiTheme="majorBidi" w:hAnsiTheme="majorBidi" w:cstheme="majorBidi"/>
          <w:b/>
        </w:rPr>
      </w:pPr>
      <w:r w:rsidRPr="00205B06">
        <w:rPr>
          <w:rFonts w:asciiTheme="majorBidi" w:hAnsiTheme="majorBidi" w:cstheme="majorBidi"/>
          <w:position w:val="-28"/>
        </w:rPr>
        <w:object w:dxaOrig="2360" w:dyaOrig="680">
          <v:shape id="_x0000_i1078" type="#_x0000_t75" style="width:117.75pt;height:34.5pt" o:ole="">
            <v:imagedata r:id="rId112" o:title=""/>
          </v:shape>
          <o:OLEObject Type="Embed" ProgID="Equation.3" ShapeID="_x0000_i1078" DrawAspect="Content" ObjectID="_1517065320" r:id="rId113"/>
        </w:object>
      </w:r>
    </w:p>
    <w:p w:rsidR="00FB7ACD" w:rsidRPr="0009612D" w:rsidRDefault="00FB7ACD" w:rsidP="003C6451">
      <w:pPr>
        <w:spacing w:line="480" w:lineRule="auto"/>
        <w:jc w:val="both"/>
        <w:rPr>
          <w:rFonts w:asciiTheme="majorBidi" w:hAnsiTheme="majorBidi" w:cstheme="majorBidi"/>
          <w:b/>
        </w:rPr>
      </w:pPr>
      <w:r>
        <w:rPr>
          <w:rFonts w:asciiTheme="majorBidi" w:hAnsiTheme="majorBidi" w:cstheme="majorBidi"/>
          <w:b/>
        </w:rPr>
        <w:t>Step3</w:t>
      </w:r>
    </w:p>
    <w:p w:rsidR="003C3920" w:rsidRPr="00A0438A" w:rsidRDefault="00FB7ACD" w:rsidP="00470270">
      <w:pPr>
        <w:spacing w:line="480" w:lineRule="auto"/>
        <w:jc w:val="both"/>
        <w:rPr>
          <w:rFonts w:asciiTheme="majorBidi" w:hAnsiTheme="majorBidi" w:cstheme="majorBidi"/>
        </w:rPr>
      </w:pPr>
      <w:r>
        <w:rPr>
          <w:rFonts w:asciiTheme="majorBidi" w:hAnsiTheme="majorBidi" w:cstheme="majorBidi"/>
        </w:rPr>
        <w:t>The</w:t>
      </w:r>
      <w:r w:rsidR="003C3920" w:rsidRPr="00A0438A">
        <w:rPr>
          <w:rFonts w:asciiTheme="majorBidi" w:hAnsiTheme="majorBidi" w:cstheme="majorBidi"/>
        </w:rPr>
        <w:t xml:space="preserve"> </w:t>
      </w:r>
      <w:r>
        <w:rPr>
          <w:rFonts w:asciiTheme="majorBidi" w:hAnsiTheme="majorBidi" w:cstheme="majorBidi"/>
        </w:rPr>
        <w:t>MD</w:t>
      </w:r>
      <w:r w:rsidR="003C3920" w:rsidRPr="00A0438A">
        <w:rPr>
          <w:rFonts w:asciiTheme="majorBidi" w:hAnsiTheme="majorBidi" w:cstheme="majorBidi"/>
        </w:rPr>
        <w:t xml:space="preserve"> between </w:t>
      </w:r>
      <w:r w:rsidR="003C3920">
        <w:rPr>
          <w:rFonts w:asciiTheme="majorBidi" w:hAnsiTheme="majorBidi" w:cstheme="majorBidi"/>
        </w:rPr>
        <w:t xml:space="preserve">each observation in </w:t>
      </w:r>
      <w:r w:rsidR="003C3920" w:rsidRPr="0009612D">
        <w:rPr>
          <w:rFonts w:asciiTheme="majorBidi" w:hAnsiTheme="majorBidi" w:cstheme="majorBidi"/>
          <w:i/>
          <w:iCs/>
        </w:rPr>
        <w:t>A</w:t>
      </w:r>
      <w:r w:rsidR="003C3920">
        <w:rPr>
          <w:rFonts w:asciiTheme="majorBidi" w:hAnsiTheme="majorBidi" w:cstheme="majorBidi"/>
        </w:rPr>
        <w:t xml:space="preserve"> and the </w:t>
      </w:r>
      <w:r>
        <w:rPr>
          <w:rFonts w:asciiTheme="majorBidi" w:hAnsiTheme="majorBidi" w:cstheme="majorBidi"/>
        </w:rPr>
        <w:t>reference</w:t>
      </w:r>
      <w:r w:rsidR="003C3920">
        <w:rPr>
          <w:rFonts w:asciiTheme="majorBidi" w:hAnsiTheme="majorBidi" w:cstheme="majorBidi"/>
        </w:rPr>
        <w:t xml:space="preserve"> sample in </w:t>
      </w:r>
      <w:r w:rsidR="003C3920" w:rsidRPr="0009612D">
        <w:rPr>
          <w:rFonts w:asciiTheme="majorBidi" w:hAnsiTheme="majorBidi" w:cstheme="majorBidi"/>
          <w:i/>
          <w:iCs/>
        </w:rPr>
        <w:t>B</w:t>
      </w:r>
      <w:r>
        <w:rPr>
          <w:rFonts w:asciiTheme="majorBidi" w:hAnsiTheme="majorBidi" w:cstheme="majorBidi"/>
          <w:i/>
          <w:iCs/>
        </w:rPr>
        <w:t xml:space="preserve"> </w:t>
      </w:r>
      <w:r w:rsidR="00470270">
        <w:rPr>
          <w:rFonts w:asciiTheme="majorBidi" w:hAnsiTheme="majorBidi" w:cstheme="majorBidi"/>
        </w:rPr>
        <w:t>are</w:t>
      </w:r>
      <w:r>
        <w:rPr>
          <w:rFonts w:asciiTheme="majorBidi" w:hAnsiTheme="majorBidi" w:cstheme="majorBidi"/>
        </w:rPr>
        <w:t xml:space="preserve"> ready to be computed</w:t>
      </w:r>
      <w:r w:rsidR="004F439F">
        <w:rPr>
          <w:rFonts w:asciiTheme="majorBidi" w:hAnsiTheme="majorBidi" w:cstheme="majorBidi"/>
        </w:rPr>
        <w:t xml:space="preserve"> </w:t>
      </w:r>
      <w:r>
        <w:rPr>
          <w:rFonts w:asciiTheme="majorBidi" w:hAnsiTheme="majorBidi" w:cstheme="majorBidi"/>
        </w:rPr>
        <w:t xml:space="preserve">from </w:t>
      </w:r>
      <w:r w:rsidR="00470270">
        <w:rPr>
          <w:rFonts w:asciiTheme="majorBidi" w:hAnsiTheme="majorBidi" w:cstheme="majorBidi"/>
        </w:rPr>
        <w:t>Eq.</w:t>
      </w:r>
      <w:r>
        <w:rPr>
          <w:rFonts w:asciiTheme="majorBidi" w:hAnsiTheme="majorBidi" w:cstheme="majorBidi"/>
        </w:rPr>
        <w:t xml:space="preserve"> (1)</w:t>
      </w:r>
      <w:r w:rsidR="003C3920">
        <w:rPr>
          <w:rFonts w:asciiTheme="majorBidi" w:hAnsiTheme="majorBidi" w:cstheme="majorBidi"/>
        </w:rPr>
        <w:t>. For example</w:t>
      </w:r>
      <w:r w:rsidR="004F439F">
        <w:rPr>
          <w:rFonts w:asciiTheme="majorBidi" w:hAnsiTheme="majorBidi" w:cstheme="majorBidi"/>
        </w:rPr>
        <w:t>,</w:t>
      </w:r>
      <w:r w:rsidR="003C3920">
        <w:rPr>
          <w:rFonts w:asciiTheme="majorBidi" w:hAnsiTheme="majorBidi" w:cstheme="majorBidi"/>
        </w:rPr>
        <w:t xml:space="preserve"> we pick the first observation in</w:t>
      </w:r>
      <w:r w:rsidR="00551D56" w:rsidRPr="00C608B3">
        <w:rPr>
          <w:position w:val="-10"/>
        </w:rPr>
        <w:object w:dxaOrig="1340" w:dyaOrig="320">
          <v:shape id="_x0000_i1079" type="#_x0000_t75" style="width:66.75pt;height:16.5pt" o:ole="">
            <v:imagedata r:id="rId114" o:title=""/>
          </v:shape>
          <o:OLEObject Type="Embed" ProgID="Equation.3" ShapeID="_x0000_i1079" DrawAspect="Content" ObjectID="_1517065321" r:id="rId115"/>
        </w:object>
      </w:r>
      <w:r w:rsidR="003C3920">
        <w:rPr>
          <w:rFonts w:asciiTheme="majorBidi" w:hAnsiTheme="majorBidi" w:cstheme="majorBidi"/>
        </w:rPr>
        <w:t xml:space="preserve">  </w:t>
      </w:r>
      <w:r w:rsidR="003C3920" w:rsidRPr="00A0438A">
        <w:rPr>
          <w:rFonts w:asciiTheme="majorBidi" w:hAnsiTheme="majorBidi" w:cstheme="majorBidi"/>
        </w:rPr>
        <w:t xml:space="preserve">                </w:t>
      </w:r>
    </w:p>
    <w:p w:rsidR="003C3920" w:rsidRPr="00A0438A" w:rsidRDefault="003C3920" w:rsidP="003C6451">
      <w:pPr>
        <w:spacing w:line="480" w:lineRule="auto"/>
        <w:jc w:val="both"/>
        <w:rPr>
          <w:rFonts w:asciiTheme="majorBidi" w:hAnsiTheme="majorBidi" w:cstheme="majorBidi"/>
        </w:rPr>
      </w:pPr>
      <w:r w:rsidRPr="00A0438A">
        <w:rPr>
          <w:rFonts w:asciiTheme="majorBidi" w:hAnsiTheme="majorBidi" w:cstheme="majorBidi"/>
        </w:rPr>
        <w:t>For the given data</w:t>
      </w:r>
      <w:r w:rsidR="004F439F">
        <w:rPr>
          <w:rFonts w:asciiTheme="majorBidi" w:hAnsiTheme="majorBidi" w:cstheme="majorBidi"/>
        </w:rPr>
        <w:t xml:space="preserve"> point</w:t>
      </w:r>
      <w:r w:rsidRPr="00A0438A">
        <w:rPr>
          <w:rFonts w:asciiTheme="majorBidi" w:hAnsiTheme="majorBidi" w:cstheme="majorBidi"/>
        </w:rPr>
        <w:t>,</w:t>
      </w:r>
    </w:p>
    <w:p w:rsidR="003C3920" w:rsidRPr="00A0438A" w:rsidRDefault="003C3920" w:rsidP="003C6451">
      <w:pPr>
        <w:spacing w:line="480" w:lineRule="auto"/>
        <w:jc w:val="both"/>
        <w:rPr>
          <w:rFonts w:asciiTheme="majorBidi" w:hAnsiTheme="majorBidi" w:cstheme="majorBidi"/>
        </w:rPr>
      </w:pPr>
      <w:r w:rsidRPr="001C625E">
        <w:rPr>
          <w:rFonts w:asciiTheme="majorBidi" w:hAnsiTheme="majorBidi" w:cstheme="majorBidi"/>
          <w:position w:val="-28"/>
        </w:rPr>
        <w:object w:dxaOrig="3820" w:dyaOrig="680">
          <v:shape id="_x0000_i1080" type="#_x0000_t75" style="width:190.5pt;height:34.5pt" o:ole="">
            <v:imagedata r:id="rId116" o:title=""/>
          </v:shape>
          <o:OLEObject Type="Embed" ProgID="Equation.3" ShapeID="_x0000_i1080" DrawAspect="Content" ObjectID="_1517065322" r:id="rId117"/>
        </w:object>
      </w:r>
      <w:r w:rsidRPr="00A0438A">
        <w:rPr>
          <w:rFonts w:asciiTheme="majorBidi" w:hAnsiTheme="majorBidi" w:cstheme="majorBidi"/>
        </w:rPr>
        <w:t xml:space="preserve">,  </w:t>
      </w:r>
      <w:r>
        <w:rPr>
          <w:rFonts w:asciiTheme="majorBidi" w:hAnsiTheme="majorBidi" w:cstheme="majorBidi"/>
        </w:rPr>
        <w:t xml:space="preserve"> </w:t>
      </w:r>
      <w:r w:rsidRPr="00A0438A">
        <w:rPr>
          <w:rFonts w:asciiTheme="majorBidi" w:hAnsiTheme="majorBidi" w:cstheme="majorBidi"/>
        </w:rPr>
        <w:t xml:space="preserve">and  </w:t>
      </w:r>
      <w:r w:rsidR="00291413" w:rsidRPr="00205B06">
        <w:rPr>
          <w:rFonts w:asciiTheme="majorBidi" w:hAnsiTheme="majorBidi" w:cstheme="majorBidi"/>
          <w:position w:val="-28"/>
        </w:rPr>
        <w:object w:dxaOrig="2360" w:dyaOrig="680">
          <v:shape id="_x0000_i1081" type="#_x0000_t75" style="width:117.75pt;height:34.5pt" o:ole="">
            <v:imagedata r:id="rId118" o:title=""/>
          </v:shape>
          <o:OLEObject Type="Embed" ProgID="Equation.3" ShapeID="_x0000_i1081" DrawAspect="Content" ObjectID="_1517065323" r:id="rId119"/>
        </w:object>
      </w:r>
    </w:p>
    <w:p w:rsidR="003C3920" w:rsidRPr="00A0438A" w:rsidRDefault="003C3920" w:rsidP="00470270">
      <w:pPr>
        <w:spacing w:line="480" w:lineRule="auto"/>
        <w:jc w:val="both"/>
        <w:rPr>
          <w:rFonts w:asciiTheme="majorBidi" w:hAnsiTheme="majorBidi" w:cstheme="majorBidi"/>
        </w:rPr>
      </w:pPr>
      <w:r w:rsidRPr="00A0438A">
        <w:rPr>
          <w:rFonts w:asciiTheme="majorBidi" w:hAnsiTheme="majorBidi" w:cstheme="majorBidi"/>
        </w:rPr>
        <w:t xml:space="preserve">Therefore, using </w:t>
      </w:r>
      <w:r w:rsidR="00470270">
        <w:rPr>
          <w:rFonts w:asciiTheme="majorBidi" w:hAnsiTheme="majorBidi" w:cstheme="majorBidi"/>
        </w:rPr>
        <w:t>Eq. (1),</w:t>
      </w:r>
    </w:p>
    <w:p w:rsidR="003C3920" w:rsidRDefault="00551D56" w:rsidP="003C6451">
      <w:pPr>
        <w:spacing w:line="480" w:lineRule="auto"/>
        <w:jc w:val="center"/>
        <w:rPr>
          <w:rFonts w:asciiTheme="majorBidi" w:hAnsiTheme="majorBidi" w:cstheme="majorBidi"/>
        </w:rPr>
      </w:pPr>
      <w:r w:rsidRPr="001C625E">
        <w:rPr>
          <w:rFonts w:asciiTheme="majorBidi" w:hAnsiTheme="majorBidi" w:cstheme="majorBidi"/>
          <w:position w:val="-16"/>
        </w:rPr>
        <w:object w:dxaOrig="3720" w:dyaOrig="460">
          <v:shape id="_x0000_i1082" type="#_x0000_t75" style="width:186pt;height:22.5pt" o:ole="">
            <v:imagedata r:id="rId120" o:title=""/>
          </v:shape>
          <o:OLEObject Type="Embed" ProgID="Equation.3" ShapeID="_x0000_i1082" DrawAspect="Content" ObjectID="_1517065324" r:id="rId121"/>
        </w:object>
      </w:r>
    </w:p>
    <w:p w:rsidR="00291413" w:rsidRDefault="00BD2EBE" w:rsidP="00470270">
      <w:pPr>
        <w:spacing w:line="480" w:lineRule="auto"/>
        <w:jc w:val="both"/>
        <w:rPr>
          <w:rFonts w:asciiTheme="majorBidi" w:hAnsiTheme="majorBidi" w:cstheme="majorBidi"/>
        </w:rPr>
      </w:pPr>
      <w:r>
        <w:rPr>
          <w:rFonts w:asciiTheme="majorBidi" w:hAnsiTheme="majorBidi" w:cstheme="majorBidi"/>
        </w:rPr>
        <w:t>In order to</w:t>
      </w:r>
      <w:r w:rsidR="00395919">
        <w:rPr>
          <w:rFonts w:asciiTheme="majorBidi" w:hAnsiTheme="majorBidi" w:cstheme="majorBidi"/>
        </w:rPr>
        <w:t xml:space="preserve"> </w:t>
      </w:r>
      <w:r>
        <w:rPr>
          <w:rFonts w:asciiTheme="majorBidi" w:hAnsiTheme="majorBidi" w:cstheme="majorBidi"/>
        </w:rPr>
        <w:t>understand</w:t>
      </w:r>
      <w:r w:rsidR="00395919">
        <w:rPr>
          <w:rFonts w:asciiTheme="majorBidi" w:hAnsiTheme="majorBidi" w:cstheme="majorBidi"/>
        </w:rPr>
        <w:t xml:space="preserve"> </w:t>
      </w:r>
      <w:r>
        <w:rPr>
          <w:rFonts w:asciiTheme="majorBidi" w:hAnsiTheme="majorBidi" w:cstheme="majorBidi"/>
        </w:rPr>
        <w:t>the difference between</w:t>
      </w:r>
      <w:r w:rsidR="00395919">
        <w:rPr>
          <w:rFonts w:asciiTheme="majorBidi" w:hAnsiTheme="majorBidi" w:cstheme="majorBidi"/>
        </w:rPr>
        <w:t xml:space="preserve"> the concepts of MD and ED</w:t>
      </w:r>
      <w:r>
        <w:rPr>
          <w:rFonts w:asciiTheme="majorBidi" w:hAnsiTheme="majorBidi" w:cstheme="majorBidi"/>
        </w:rPr>
        <w:t>,</w:t>
      </w:r>
      <w:r w:rsidR="00452197">
        <w:rPr>
          <w:rFonts w:asciiTheme="majorBidi" w:hAnsiTheme="majorBidi" w:cstheme="majorBidi"/>
        </w:rPr>
        <w:t xml:space="preserve"> we </w:t>
      </w:r>
      <w:r w:rsidR="00AB52FD">
        <w:rPr>
          <w:rFonts w:asciiTheme="majorBidi" w:hAnsiTheme="majorBidi" w:cstheme="majorBidi"/>
        </w:rPr>
        <w:t xml:space="preserve">display both measures in </w:t>
      </w:r>
      <w:r w:rsidR="00F21EF4">
        <w:rPr>
          <w:rFonts w:asciiTheme="majorBidi" w:hAnsiTheme="majorBidi" w:cstheme="majorBidi"/>
        </w:rPr>
        <w:t xml:space="preserve">a </w:t>
      </w:r>
      <w:r w:rsidR="00AB52FD">
        <w:rPr>
          <w:rFonts w:asciiTheme="majorBidi" w:hAnsiTheme="majorBidi" w:cstheme="majorBidi"/>
        </w:rPr>
        <w:t xml:space="preserve">graphical representation and address how </w:t>
      </w:r>
      <w:r w:rsidR="00470270">
        <w:rPr>
          <w:rFonts w:asciiTheme="majorBidi" w:hAnsiTheme="majorBidi" w:cstheme="majorBidi"/>
        </w:rPr>
        <w:t>considering the</w:t>
      </w:r>
      <w:r w:rsidR="00AB52FD">
        <w:rPr>
          <w:rFonts w:asciiTheme="majorBidi" w:hAnsiTheme="majorBidi" w:cstheme="majorBidi"/>
        </w:rPr>
        <w:t xml:space="preserve"> correlation between variables </w:t>
      </w:r>
      <w:r w:rsidR="00470270">
        <w:rPr>
          <w:rFonts w:asciiTheme="majorBidi" w:hAnsiTheme="majorBidi" w:cstheme="majorBidi"/>
        </w:rPr>
        <w:t>affects</w:t>
      </w:r>
      <w:r w:rsidR="00291413">
        <w:rPr>
          <w:rFonts w:asciiTheme="majorBidi" w:hAnsiTheme="majorBidi" w:cstheme="majorBidi"/>
        </w:rPr>
        <w:t xml:space="preserve"> on the distance </w:t>
      </w:r>
      <w:r w:rsidR="00470270">
        <w:rPr>
          <w:rFonts w:asciiTheme="majorBidi" w:hAnsiTheme="majorBidi" w:cstheme="majorBidi"/>
        </w:rPr>
        <w:t>measurements</w:t>
      </w:r>
      <w:r w:rsidR="00291413">
        <w:rPr>
          <w:rFonts w:asciiTheme="majorBidi" w:hAnsiTheme="majorBidi" w:cstheme="majorBidi"/>
        </w:rPr>
        <w:t xml:space="preserve"> as well</w:t>
      </w:r>
      <w:r w:rsidR="00B83ED9">
        <w:rPr>
          <w:rFonts w:asciiTheme="majorBidi" w:hAnsiTheme="majorBidi" w:cstheme="majorBidi"/>
        </w:rPr>
        <w:t xml:space="preserve"> </w:t>
      </w:r>
      <w:proofErr w:type="gramStart"/>
      <w:r w:rsidR="00B83ED9">
        <w:rPr>
          <w:rFonts w:asciiTheme="majorBidi" w:hAnsiTheme="majorBidi" w:cstheme="majorBidi"/>
        </w:rPr>
        <w:t>[ MATLAB</w:t>
      </w:r>
      <w:proofErr w:type="gramEnd"/>
      <w:r w:rsidR="00B83ED9">
        <w:rPr>
          <w:rFonts w:asciiTheme="majorBidi" w:hAnsiTheme="majorBidi" w:cstheme="majorBidi"/>
        </w:rPr>
        <w:t>]</w:t>
      </w:r>
      <w:r w:rsidR="00AB52FD">
        <w:rPr>
          <w:rFonts w:asciiTheme="majorBidi" w:hAnsiTheme="majorBidi" w:cstheme="majorBidi"/>
        </w:rPr>
        <w:t>.</w:t>
      </w:r>
      <w:r w:rsidR="00452197">
        <w:rPr>
          <w:rFonts w:asciiTheme="majorBidi" w:hAnsiTheme="majorBidi" w:cstheme="majorBidi"/>
        </w:rPr>
        <w:t xml:space="preserve"> </w:t>
      </w:r>
    </w:p>
    <w:p w:rsidR="00291413" w:rsidRDefault="00470270" w:rsidP="00BB6526">
      <w:pPr>
        <w:spacing w:line="480" w:lineRule="auto"/>
        <w:jc w:val="both"/>
      </w:pPr>
      <w:r>
        <w:rPr>
          <w:rFonts w:asciiTheme="majorBidi" w:hAnsiTheme="majorBidi" w:cstheme="majorBidi"/>
        </w:rPr>
        <w:tab/>
      </w:r>
      <w:r w:rsidR="00291413">
        <w:rPr>
          <w:rFonts w:asciiTheme="majorBidi" w:hAnsiTheme="majorBidi" w:cstheme="majorBidi"/>
        </w:rPr>
        <w:t xml:space="preserve">In this example, </w:t>
      </w:r>
      <w:r w:rsidRPr="00470270">
        <w:rPr>
          <w:rFonts w:asciiTheme="majorBidi" w:hAnsiTheme="majorBidi" w:cstheme="majorBidi"/>
        </w:rPr>
        <w:t>all the MDs and EDs are calculated</w:t>
      </w:r>
      <w:r w:rsidR="00291413">
        <w:rPr>
          <w:rFonts w:asciiTheme="majorBidi" w:hAnsiTheme="majorBidi" w:cstheme="majorBidi"/>
        </w:rPr>
        <w:t xml:space="preserve"> for </w:t>
      </w:r>
      <w:r w:rsidR="00291413" w:rsidRPr="00EE1D53">
        <w:rPr>
          <w:rFonts w:asciiTheme="majorBidi" w:hAnsiTheme="majorBidi" w:cstheme="majorBidi"/>
          <w:bCs/>
          <w:position w:val="-10"/>
        </w:rPr>
        <w:object w:dxaOrig="360" w:dyaOrig="340">
          <v:shape id="_x0000_i1083" type="#_x0000_t75" style="width:18pt;height:15.75pt" o:ole="">
            <v:imagedata r:id="rId72" o:title=""/>
          </v:shape>
          <o:OLEObject Type="Embed" ProgID="Equation.3" ShapeID="_x0000_i1083" DrawAspect="Content" ObjectID="_1517065325" r:id="rId122"/>
        </w:object>
      </w:r>
      <w:r w:rsidR="00291413">
        <w:rPr>
          <w:rFonts w:asciiTheme="majorBidi" w:hAnsiTheme="majorBidi" w:cstheme="majorBidi"/>
          <w:bCs/>
        </w:rPr>
        <w:t xml:space="preserve"> described in Table 1. </w:t>
      </w:r>
    </w:p>
    <w:p w:rsidR="00291413" w:rsidRPr="00B83ED9" w:rsidRDefault="00291413" w:rsidP="00BB6526">
      <w:pPr>
        <w:pStyle w:val="BodyTextIndent"/>
        <w:spacing w:line="360" w:lineRule="auto"/>
        <w:ind w:left="2160" w:firstLine="360"/>
        <w:jc w:val="center"/>
        <w:rPr>
          <w:rFonts w:asciiTheme="majorBidi" w:hAnsiTheme="majorBidi" w:cstheme="majorBidi"/>
          <w:b/>
          <w:bCs/>
          <w:sz w:val="24"/>
          <w:szCs w:val="24"/>
        </w:rPr>
      </w:pPr>
      <w:r w:rsidRPr="00A0438A">
        <w:rPr>
          <w:rFonts w:asciiTheme="majorBidi" w:hAnsiTheme="majorBidi" w:cstheme="majorBidi"/>
          <w:sz w:val="24"/>
          <w:szCs w:val="24"/>
        </w:rPr>
        <w:lastRenderedPageBreak/>
        <w:t xml:space="preserve">                             </w:t>
      </w:r>
    </w:p>
    <w:p w:rsidR="004F439F" w:rsidRDefault="00B83ED9" w:rsidP="00B83ED9">
      <w:pPr>
        <w:spacing w:line="480" w:lineRule="auto"/>
        <w:jc w:val="both"/>
        <w:rPr>
          <w:rFonts w:asciiTheme="majorBidi" w:hAnsiTheme="majorBidi" w:cstheme="majorBidi"/>
        </w:rPr>
      </w:pPr>
      <w:r>
        <w:rPr>
          <w:rFonts w:asciiTheme="majorBidi" w:hAnsiTheme="majorBidi" w:cstheme="majorBidi"/>
        </w:rPr>
        <w:t xml:space="preserve">The </w:t>
      </w:r>
      <w:r w:rsidR="003C3920">
        <w:rPr>
          <w:rFonts w:asciiTheme="majorBidi" w:hAnsiTheme="majorBidi" w:cstheme="majorBidi"/>
        </w:rPr>
        <w:t>results</w:t>
      </w:r>
      <w:r>
        <w:rPr>
          <w:rFonts w:asciiTheme="majorBidi" w:hAnsiTheme="majorBidi" w:cstheme="majorBidi"/>
        </w:rPr>
        <w:t xml:space="preserve"> for MD and ED calculations are </w:t>
      </w:r>
      <w:r w:rsidR="003C3920">
        <w:rPr>
          <w:rFonts w:asciiTheme="majorBidi" w:hAnsiTheme="majorBidi" w:cstheme="majorBidi"/>
        </w:rPr>
        <w:t>summarize them in Table 2 below.</w:t>
      </w:r>
    </w:p>
    <w:p w:rsidR="003C3920" w:rsidRPr="008D3829" w:rsidRDefault="008D3829" w:rsidP="008D3829">
      <w:pPr>
        <w:pStyle w:val="Caption"/>
        <w:jc w:val="center"/>
        <w:rPr>
          <w:rFonts w:asciiTheme="majorBidi" w:hAnsiTheme="majorBidi" w:cstheme="majorBidi"/>
          <w:sz w:val="24"/>
          <w:szCs w:val="24"/>
        </w:rPr>
      </w:pPr>
      <w:r w:rsidRPr="008D3829">
        <w:rPr>
          <w:rFonts w:asciiTheme="majorBidi" w:hAnsiTheme="majorBidi" w:cstheme="majorBidi"/>
          <w:sz w:val="24"/>
          <w:szCs w:val="24"/>
        </w:rPr>
        <w:t xml:space="preserve">Table </w:t>
      </w:r>
      <w:r w:rsidRPr="008D3829">
        <w:rPr>
          <w:rFonts w:asciiTheme="majorBidi" w:hAnsiTheme="majorBidi" w:cstheme="majorBidi"/>
          <w:sz w:val="24"/>
          <w:szCs w:val="24"/>
        </w:rPr>
        <w:fldChar w:fldCharType="begin"/>
      </w:r>
      <w:r w:rsidRPr="008D3829">
        <w:rPr>
          <w:rFonts w:asciiTheme="majorBidi" w:hAnsiTheme="majorBidi" w:cstheme="majorBidi"/>
          <w:sz w:val="24"/>
          <w:szCs w:val="24"/>
        </w:rPr>
        <w:instrText xml:space="preserve"> SEQ Table \* ARABIC </w:instrText>
      </w:r>
      <w:r w:rsidRPr="008D3829">
        <w:rPr>
          <w:rFonts w:asciiTheme="majorBidi" w:hAnsiTheme="majorBidi" w:cstheme="majorBidi"/>
          <w:sz w:val="24"/>
          <w:szCs w:val="24"/>
        </w:rPr>
        <w:fldChar w:fldCharType="separate"/>
      </w:r>
      <w:r w:rsidRPr="008D3829">
        <w:rPr>
          <w:rFonts w:asciiTheme="majorBidi" w:hAnsiTheme="majorBidi" w:cstheme="majorBidi"/>
          <w:noProof/>
          <w:sz w:val="24"/>
          <w:szCs w:val="24"/>
        </w:rPr>
        <w:t>2</w:t>
      </w:r>
      <w:r w:rsidRPr="008D3829">
        <w:rPr>
          <w:rFonts w:asciiTheme="majorBidi" w:hAnsiTheme="majorBidi" w:cstheme="majorBidi"/>
          <w:sz w:val="24"/>
          <w:szCs w:val="24"/>
        </w:rPr>
        <w:fldChar w:fldCharType="end"/>
      </w:r>
      <w:r w:rsidRPr="008D3829">
        <w:rPr>
          <w:rFonts w:asciiTheme="majorBidi" w:hAnsiTheme="majorBidi" w:cstheme="majorBidi"/>
          <w:sz w:val="24"/>
          <w:szCs w:val="24"/>
        </w:rPr>
        <w:t>: Comparing between MD and ED</w:t>
      </w:r>
    </w:p>
    <w:tbl>
      <w:tblPr>
        <w:tblStyle w:val="TableTheme"/>
        <w:tblW w:w="0" w:type="auto"/>
        <w:jc w:val="center"/>
        <w:tblLook w:val="04A0"/>
      </w:tblPr>
      <w:tblGrid>
        <w:gridCol w:w="2071"/>
        <w:gridCol w:w="1073"/>
        <w:gridCol w:w="1170"/>
      </w:tblGrid>
      <w:tr w:rsidR="003C3920" w:rsidRPr="00106B41" w:rsidTr="00810FB8">
        <w:trPr>
          <w:jc w:val="center"/>
        </w:trPr>
        <w:tc>
          <w:tcPr>
            <w:tcW w:w="2071" w:type="dxa"/>
          </w:tcPr>
          <w:p w:rsidR="003C3920" w:rsidRDefault="003C3920" w:rsidP="006336D9">
            <w:pPr>
              <w:spacing w:line="360" w:lineRule="auto"/>
              <w:jc w:val="center"/>
              <w:rPr>
                <w:rFonts w:asciiTheme="majorBidi" w:hAnsiTheme="majorBidi" w:cstheme="majorBidi"/>
              </w:rPr>
            </w:pPr>
            <w:r w:rsidRPr="00106B41">
              <w:rPr>
                <w:rFonts w:asciiTheme="majorBidi" w:hAnsiTheme="majorBidi" w:cstheme="majorBidi"/>
              </w:rPr>
              <w:t>Observation</w:t>
            </w:r>
            <w:r>
              <w:rPr>
                <w:rFonts w:asciiTheme="majorBidi" w:hAnsiTheme="majorBidi" w:cstheme="majorBidi"/>
              </w:rPr>
              <w:t xml:space="preserve">  Data</w:t>
            </w:r>
          </w:p>
          <w:p w:rsidR="003C3920" w:rsidRPr="00106B41" w:rsidRDefault="003C3920" w:rsidP="006336D9">
            <w:pPr>
              <w:spacing w:line="360" w:lineRule="auto"/>
              <w:jc w:val="center"/>
              <w:rPr>
                <w:rFonts w:asciiTheme="majorBidi" w:hAnsiTheme="majorBidi" w:cstheme="majorBidi"/>
              </w:rPr>
            </w:pPr>
            <w:r w:rsidRPr="00EE1D53">
              <w:rPr>
                <w:rFonts w:asciiTheme="majorBidi" w:hAnsiTheme="majorBidi" w:cstheme="majorBidi"/>
                <w:b/>
                <w:bCs/>
                <w:position w:val="-10"/>
              </w:rPr>
              <w:object w:dxaOrig="360" w:dyaOrig="340">
                <v:shape id="_x0000_i1084" type="#_x0000_t75" style="width:18pt;height:15.75pt" o:ole="">
                  <v:imagedata r:id="rId72" o:title=""/>
                </v:shape>
                <o:OLEObject Type="Embed" ProgID="Equation.3" ShapeID="_x0000_i1084" DrawAspect="Content" ObjectID="_1517065326" r:id="rId123"/>
              </w:object>
            </w:r>
          </w:p>
        </w:tc>
        <w:tc>
          <w:tcPr>
            <w:tcW w:w="1073" w:type="dxa"/>
          </w:tcPr>
          <w:p w:rsidR="003C3920" w:rsidRDefault="003C3920" w:rsidP="006336D9">
            <w:pPr>
              <w:spacing w:line="360" w:lineRule="auto"/>
              <w:jc w:val="center"/>
              <w:rPr>
                <w:rFonts w:asciiTheme="majorBidi" w:hAnsiTheme="majorBidi" w:cstheme="majorBidi"/>
              </w:rPr>
            </w:pPr>
          </w:p>
          <w:p w:rsidR="003C3920" w:rsidRPr="00106B41" w:rsidRDefault="003C3920" w:rsidP="006336D9">
            <w:pPr>
              <w:spacing w:line="360" w:lineRule="auto"/>
              <w:jc w:val="center"/>
              <w:rPr>
                <w:rFonts w:asciiTheme="majorBidi" w:hAnsiTheme="majorBidi" w:cstheme="majorBidi"/>
              </w:rPr>
            </w:pPr>
            <w:r>
              <w:rPr>
                <w:rFonts w:asciiTheme="majorBidi" w:hAnsiTheme="majorBidi" w:cstheme="majorBidi"/>
              </w:rPr>
              <w:t>MD</w:t>
            </w:r>
          </w:p>
        </w:tc>
        <w:tc>
          <w:tcPr>
            <w:tcW w:w="1170" w:type="dxa"/>
          </w:tcPr>
          <w:p w:rsidR="003C3920" w:rsidRDefault="003C3920" w:rsidP="006336D9">
            <w:pPr>
              <w:spacing w:line="360" w:lineRule="auto"/>
              <w:jc w:val="center"/>
              <w:rPr>
                <w:rFonts w:asciiTheme="majorBidi" w:hAnsiTheme="majorBidi" w:cstheme="majorBidi"/>
              </w:rPr>
            </w:pPr>
          </w:p>
          <w:p w:rsidR="003C3920" w:rsidRPr="00106B41" w:rsidRDefault="003C3920" w:rsidP="006336D9">
            <w:pPr>
              <w:spacing w:line="360" w:lineRule="auto"/>
              <w:jc w:val="center"/>
              <w:rPr>
                <w:rFonts w:asciiTheme="majorBidi" w:hAnsiTheme="majorBidi" w:cstheme="majorBidi"/>
              </w:rPr>
            </w:pPr>
            <w:r>
              <w:rPr>
                <w:rFonts w:asciiTheme="majorBidi" w:hAnsiTheme="majorBidi" w:cstheme="majorBidi"/>
              </w:rPr>
              <w:t>ED</w:t>
            </w:r>
          </w:p>
        </w:tc>
      </w:tr>
      <w:tr w:rsidR="003C3920" w:rsidRPr="00106B41" w:rsidTr="00810FB8">
        <w:trPr>
          <w:jc w:val="center"/>
        </w:trPr>
        <w:tc>
          <w:tcPr>
            <w:tcW w:w="2071" w:type="dxa"/>
          </w:tcPr>
          <w:p w:rsidR="003C3920" w:rsidRPr="00AB52FD" w:rsidRDefault="003C3920" w:rsidP="006336D9">
            <w:pPr>
              <w:spacing w:line="360" w:lineRule="auto"/>
              <w:jc w:val="center"/>
              <w:rPr>
                <w:rFonts w:asciiTheme="majorBidi" w:hAnsiTheme="majorBidi" w:cstheme="majorBidi"/>
                <w:sz w:val="22"/>
                <w:szCs w:val="22"/>
              </w:rPr>
            </w:pPr>
            <w:r w:rsidRPr="00AB52FD">
              <w:rPr>
                <w:rFonts w:asciiTheme="majorBidi" w:hAnsiTheme="majorBidi" w:cstheme="majorBidi"/>
                <w:sz w:val="22"/>
                <w:szCs w:val="22"/>
              </w:rPr>
              <w:t xml:space="preserve"> [ 1    1 ]</w:t>
            </w:r>
          </w:p>
        </w:tc>
        <w:tc>
          <w:tcPr>
            <w:tcW w:w="1073" w:type="dxa"/>
          </w:tcPr>
          <w:p w:rsidR="003C3920" w:rsidRPr="00BD2EBE" w:rsidRDefault="003C3920" w:rsidP="006336D9">
            <w:pPr>
              <w:jc w:val="center"/>
              <w:rPr>
                <w:rFonts w:asciiTheme="majorBidi" w:hAnsiTheme="majorBidi" w:cstheme="majorBidi"/>
                <w:sz w:val="22"/>
                <w:szCs w:val="22"/>
              </w:rPr>
            </w:pPr>
            <w:r w:rsidRPr="00BD2EBE">
              <w:rPr>
                <w:rFonts w:asciiTheme="majorBidi" w:hAnsiTheme="majorBidi" w:cstheme="majorBidi"/>
                <w:sz w:val="22"/>
                <w:szCs w:val="22"/>
              </w:rPr>
              <w:t>0.5926</w:t>
            </w:r>
          </w:p>
        </w:tc>
        <w:tc>
          <w:tcPr>
            <w:tcW w:w="1170" w:type="dxa"/>
          </w:tcPr>
          <w:p w:rsidR="003C3920" w:rsidRPr="00BD2EBE" w:rsidRDefault="003C3920" w:rsidP="006336D9">
            <w:pPr>
              <w:jc w:val="center"/>
              <w:rPr>
                <w:rFonts w:asciiTheme="majorBidi" w:hAnsiTheme="majorBidi" w:cstheme="majorBidi"/>
                <w:sz w:val="22"/>
                <w:szCs w:val="22"/>
              </w:rPr>
            </w:pPr>
            <w:r w:rsidRPr="00BD2EBE">
              <w:rPr>
                <w:rFonts w:asciiTheme="majorBidi" w:hAnsiTheme="majorBidi" w:cstheme="majorBidi"/>
                <w:sz w:val="22"/>
                <w:szCs w:val="22"/>
              </w:rPr>
              <w:t>0.4013</w:t>
            </w:r>
          </w:p>
        </w:tc>
      </w:tr>
      <w:tr w:rsidR="003C3920" w:rsidRPr="00106B41" w:rsidTr="00810FB8">
        <w:trPr>
          <w:jc w:val="center"/>
        </w:trPr>
        <w:tc>
          <w:tcPr>
            <w:tcW w:w="2071" w:type="dxa"/>
          </w:tcPr>
          <w:p w:rsidR="003C3920" w:rsidRPr="00AB52FD" w:rsidRDefault="003C3920" w:rsidP="006336D9">
            <w:pPr>
              <w:spacing w:line="360" w:lineRule="auto"/>
              <w:jc w:val="center"/>
              <w:rPr>
                <w:rFonts w:asciiTheme="majorBidi" w:hAnsiTheme="majorBidi" w:cstheme="majorBidi"/>
                <w:sz w:val="22"/>
                <w:szCs w:val="22"/>
              </w:rPr>
            </w:pPr>
            <w:r w:rsidRPr="00AB52FD">
              <w:rPr>
                <w:rFonts w:asciiTheme="majorBidi" w:hAnsiTheme="majorBidi" w:cstheme="majorBidi"/>
                <w:sz w:val="22"/>
                <w:szCs w:val="22"/>
              </w:rPr>
              <w:t xml:space="preserve"> [ 1   -1 ]</w:t>
            </w:r>
          </w:p>
        </w:tc>
        <w:tc>
          <w:tcPr>
            <w:tcW w:w="1073" w:type="dxa"/>
          </w:tcPr>
          <w:p w:rsidR="003C3920" w:rsidRPr="00BD2EBE" w:rsidRDefault="003C3920" w:rsidP="006336D9">
            <w:pPr>
              <w:jc w:val="center"/>
              <w:rPr>
                <w:rFonts w:asciiTheme="majorBidi" w:hAnsiTheme="majorBidi" w:cstheme="majorBidi"/>
                <w:sz w:val="22"/>
                <w:szCs w:val="22"/>
              </w:rPr>
            </w:pPr>
            <w:r w:rsidRPr="00BD2EBE">
              <w:rPr>
                <w:rFonts w:asciiTheme="majorBidi" w:hAnsiTheme="majorBidi" w:cstheme="majorBidi"/>
                <w:sz w:val="22"/>
                <w:szCs w:val="22"/>
              </w:rPr>
              <w:t>4.7816</w:t>
            </w:r>
          </w:p>
        </w:tc>
        <w:tc>
          <w:tcPr>
            <w:tcW w:w="1170" w:type="dxa"/>
          </w:tcPr>
          <w:p w:rsidR="003C3920" w:rsidRPr="00BD2EBE" w:rsidRDefault="003C3920" w:rsidP="006336D9">
            <w:pPr>
              <w:jc w:val="center"/>
              <w:rPr>
                <w:rFonts w:asciiTheme="majorBidi" w:hAnsiTheme="majorBidi" w:cstheme="majorBidi"/>
                <w:sz w:val="22"/>
                <w:szCs w:val="22"/>
              </w:rPr>
            </w:pPr>
            <w:r w:rsidRPr="00BD2EBE">
              <w:rPr>
                <w:rFonts w:asciiTheme="majorBidi" w:hAnsiTheme="majorBidi" w:cstheme="majorBidi"/>
                <w:sz w:val="22"/>
                <w:szCs w:val="22"/>
              </w:rPr>
              <w:t>1.9061</w:t>
            </w:r>
          </w:p>
        </w:tc>
      </w:tr>
      <w:tr w:rsidR="003C3920" w:rsidRPr="00106B41" w:rsidTr="00810FB8">
        <w:trPr>
          <w:jc w:val="center"/>
        </w:trPr>
        <w:tc>
          <w:tcPr>
            <w:tcW w:w="2071" w:type="dxa"/>
          </w:tcPr>
          <w:p w:rsidR="003C3920" w:rsidRPr="00AB52FD" w:rsidRDefault="003C3920" w:rsidP="006336D9">
            <w:pPr>
              <w:spacing w:line="360" w:lineRule="auto"/>
              <w:jc w:val="center"/>
              <w:rPr>
                <w:rFonts w:asciiTheme="majorBidi" w:hAnsiTheme="majorBidi" w:cstheme="majorBidi"/>
                <w:sz w:val="22"/>
                <w:szCs w:val="22"/>
              </w:rPr>
            </w:pPr>
            <w:r w:rsidRPr="00AB52FD">
              <w:rPr>
                <w:rFonts w:asciiTheme="majorBidi" w:hAnsiTheme="majorBidi" w:cstheme="majorBidi"/>
                <w:sz w:val="22"/>
                <w:szCs w:val="22"/>
              </w:rPr>
              <w:t xml:space="preserve"> [ -1   1 ]</w:t>
            </w:r>
          </w:p>
        </w:tc>
        <w:tc>
          <w:tcPr>
            <w:tcW w:w="1073" w:type="dxa"/>
          </w:tcPr>
          <w:p w:rsidR="003C3920" w:rsidRPr="00BD2EBE" w:rsidRDefault="003C3920" w:rsidP="006336D9">
            <w:pPr>
              <w:jc w:val="center"/>
              <w:rPr>
                <w:rFonts w:asciiTheme="majorBidi" w:hAnsiTheme="majorBidi" w:cstheme="majorBidi"/>
                <w:sz w:val="22"/>
                <w:szCs w:val="22"/>
              </w:rPr>
            </w:pPr>
            <w:r w:rsidRPr="00BD2EBE">
              <w:rPr>
                <w:rFonts w:asciiTheme="majorBidi" w:hAnsiTheme="majorBidi" w:cstheme="majorBidi"/>
                <w:sz w:val="22"/>
                <w:szCs w:val="22"/>
              </w:rPr>
              <w:t>3.9419</w:t>
            </w:r>
          </w:p>
        </w:tc>
        <w:tc>
          <w:tcPr>
            <w:tcW w:w="1170" w:type="dxa"/>
          </w:tcPr>
          <w:p w:rsidR="003C3920" w:rsidRPr="00BD2EBE" w:rsidRDefault="003C3920" w:rsidP="006336D9">
            <w:pPr>
              <w:jc w:val="center"/>
              <w:rPr>
                <w:rFonts w:asciiTheme="majorBidi" w:hAnsiTheme="majorBidi" w:cstheme="majorBidi"/>
                <w:sz w:val="22"/>
                <w:szCs w:val="22"/>
              </w:rPr>
            </w:pPr>
            <w:r w:rsidRPr="00BD2EBE">
              <w:rPr>
                <w:rFonts w:asciiTheme="majorBidi" w:hAnsiTheme="majorBidi" w:cstheme="majorBidi"/>
                <w:sz w:val="22"/>
                <w:szCs w:val="22"/>
              </w:rPr>
              <w:t>1.6264</w:t>
            </w:r>
          </w:p>
        </w:tc>
      </w:tr>
      <w:tr w:rsidR="003C3920" w:rsidRPr="00106B41" w:rsidTr="00810FB8">
        <w:trPr>
          <w:jc w:val="center"/>
        </w:trPr>
        <w:tc>
          <w:tcPr>
            <w:tcW w:w="2071" w:type="dxa"/>
          </w:tcPr>
          <w:p w:rsidR="003C3920" w:rsidRPr="00AB52FD" w:rsidRDefault="003C3920" w:rsidP="006336D9">
            <w:pPr>
              <w:spacing w:line="360" w:lineRule="auto"/>
              <w:jc w:val="center"/>
              <w:rPr>
                <w:rFonts w:asciiTheme="majorBidi" w:hAnsiTheme="majorBidi" w:cstheme="majorBidi"/>
                <w:sz w:val="22"/>
                <w:szCs w:val="22"/>
              </w:rPr>
            </w:pPr>
            <w:r w:rsidRPr="00AB52FD">
              <w:rPr>
                <w:rFonts w:asciiTheme="majorBidi" w:hAnsiTheme="majorBidi" w:cstheme="majorBidi"/>
                <w:sz w:val="22"/>
                <w:szCs w:val="22"/>
              </w:rPr>
              <w:t xml:space="preserve"> [ -1  -1 ]</w:t>
            </w:r>
          </w:p>
        </w:tc>
        <w:tc>
          <w:tcPr>
            <w:tcW w:w="1073" w:type="dxa"/>
          </w:tcPr>
          <w:p w:rsidR="003C3920" w:rsidRPr="00BD2EBE" w:rsidRDefault="003C3920" w:rsidP="006336D9">
            <w:pPr>
              <w:jc w:val="center"/>
              <w:rPr>
                <w:rFonts w:asciiTheme="majorBidi" w:hAnsiTheme="majorBidi" w:cstheme="majorBidi"/>
                <w:sz w:val="22"/>
                <w:szCs w:val="22"/>
              </w:rPr>
            </w:pPr>
            <w:r w:rsidRPr="00BD2EBE">
              <w:rPr>
                <w:rFonts w:asciiTheme="majorBidi" w:hAnsiTheme="majorBidi" w:cstheme="majorBidi"/>
                <w:sz w:val="22"/>
                <w:szCs w:val="22"/>
              </w:rPr>
              <w:t>0.9979</w:t>
            </w:r>
          </w:p>
        </w:tc>
        <w:tc>
          <w:tcPr>
            <w:tcW w:w="1170" w:type="dxa"/>
          </w:tcPr>
          <w:p w:rsidR="003C3920" w:rsidRPr="00BD2EBE" w:rsidRDefault="003C3920" w:rsidP="006336D9">
            <w:pPr>
              <w:jc w:val="center"/>
              <w:rPr>
                <w:rFonts w:asciiTheme="majorBidi" w:hAnsiTheme="majorBidi" w:cstheme="majorBidi"/>
                <w:sz w:val="22"/>
                <w:szCs w:val="22"/>
              </w:rPr>
            </w:pPr>
            <w:r w:rsidRPr="00BD2EBE">
              <w:rPr>
                <w:rFonts w:asciiTheme="majorBidi" w:hAnsiTheme="majorBidi" w:cstheme="majorBidi"/>
                <w:sz w:val="22"/>
                <w:szCs w:val="22"/>
              </w:rPr>
              <w:t>2.4733</w:t>
            </w:r>
          </w:p>
        </w:tc>
      </w:tr>
    </w:tbl>
    <w:p w:rsidR="003C3920" w:rsidRDefault="003C3920" w:rsidP="003C3920">
      <w:pPr>
        <w:spacing w:line="360" w:lineRule="auto"/>
        <w:jc w:val="both"/>
        <w:rPr>
          <w:rFonts w:asciiTheme="majorBidi" w:hAnsiTheme="majorBidi" w:cstheme="majorBidi"/>
        </w:rPr>
      </w:pPr>
      <w:r>
        <w:rPr>
          <w:rFonts w:asciiTheme="majorBidi" w:hAnsiTheme="majorBidi" w:cstheme="majorBidi"/>
          <w:noProof/>
        </w:rPr>
        <w:drawing>
          <wp:anchor distT="0" distB="0" distL="114300" distR="114300" simplePos="0" relativeHeight="251683840" behindDoc="1" locked="0" layoutInCell="1" allowOverlap="1">
            <wp:simplePos x="0" y="0"/>
            <wp:positionH relativeFrom="margin">
              <wp:align>center</wp:align>
            </wp:positionH>
            <wp:positionV relativeFrom="paragraph">
              <wp:posOffset>356235</wp:posOffset>
            </wp:positionV>
            <wp:extent cx="6580505" cy="3524250"/>
            <wp:effectExtent l="19050" t="0" r="0" b="0"/>
            <wp:wrapTight wrapText="bothSides">
              <wp:wrapPolygon edited="0">
                <wp:start x="-63" y="0"/>
                <wp:lineTo x="-63" y="21483"/>
                <wp:lineTo x="21573" y="21483"/>
                <wp:lineTo x="21573" y="0"/>
                <wp:lineTo x="-63" y="0"/>
              </wp:wrapPolygon>
            </wp:wrapTight>
            <wp:docPr id="23" name="Picture 1" descr="MD_and_ED_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D_and_ED_comparison.bmp"/>
                    <pic:cNvPicPr/>
                  </pic:nvPicPr>
                  <pic:blipFill>
                    <a:blip r:embed="rId124" cstate="print">
                      <a:lum/>
                    </a:blip>
                    <a:stretch>
                      <a:fillRect/>
                    </a:stretch>
                  </pic:blipFill>
                  <pic:spPr>
                    <a:xfrm>
                      <a:off x="0" y="0"/>
                      <a:ext cx="6580505" cy="3524250"/>
                    </a:xfrm>
                    <a:prstGeom prst="rect">
                      <a:avLst/>
                    </a:prstGeom>
                  </pic:spPr>
                </pic:pic>
              </a:graphicData>
            </a:graphic>
          </wp:anchor>
        </w:drawing>
      </w:r>
    </w:p>
    <w:p w:rsidR="008D3829" w:rsidRDefault="008D3829" w:rsidP="008D3829">
      <w:pPr>
        <w:pStyle w:val="Caption"/>
        <w:jc w:val="center"/>
        <w:rPr>
          <w:rFonts w:asciiTheme="majorBidi" w:hAnsiTheme="majorBidi" w:cstheme="majorBidi"/>
          <w:noProof/>
          <w:sz w:val="24"/>
          <w:szCs w:val="24"/>
        </w:rPr>
      </w:pPr>
      <w:r w:rsidRPr="008D3829">
        <w:rPr>
          <w:rFonts w:asciiTheme="majorBidi" w:hAnsiTheme="majorBidi" w:cstheme="majorBidi"/>
          <w:sz w:val="24"/>
          <w:szCs w:val="24"/>
        </w:rPr>
        <w:t xml:space="preserve">Figure </w:t>
      </w:r>
      <w:r w:rsidRPr="008D3829">
        <w:rPr>
          <w:rFonts w:asciiTheme="majorBidi" w:hAnsiTheme="majorBidi" w:cstheme="majorBidi"/>
          <w:sz w:val="24"/>
          <w:szCs w:val="24"/>
        </w:rPr>
        <w:fldChar w:fldCharType="begin"/>
      </w:r>
      <w:r w:rsidRPr="008D3829">
        <w:rPr>
          <w:rFonts w:asciiTheme="majorBidi" w:hAnsiTheme="majorBidi" w:cstheme="majorBidi"/>
          <w:sz w:val="24"/>
          <w:szCs w:val="24"/>
        </w:rPr>
        <w:instrText xml:space="preserve"> SEQ Figure \* ARABIC </w:instrText>
      </w:r>
      <w:r w:rsidRPr="008D3829">
        <w:rPr>
          <w:rFonts w:asciiTheme="majorBidi" w:hAnsiTheme="majorBidi" w:cstheme="majorBidi"/>
          <w:sz w:val="24"/>
          <w:szCs w:val="24"/>
        </w:rPr>
        <w:fldChar w:fldCharType="separate"/>
      </w:r>
      <w:r>
        <w:rPr>
          <w:rFonts w:asciiTheme="majorBidi" w:hAnsiTheme="majorBidi" w:cstheme="majorBidi"/>
          <w:noProof/>
          <w:sz w:val="24"/>
          <w:szCs w:val="24"/>
        </w:rPr>
        <w:t>5</w:t>
      </w:r>
      <w:r w:rsidRPr="008D3829">
        <w:rPr>
          <w:rFonts w:asciiTheme="majorBidi" w:hAnsiTheme="majorBidi" w:cstheme="majorBidi"/>
          <w:sz w:val="24"/>
          <w:szCs w:val="24"/>
        </w:rPr>
        <w:fldChar w:fldCharType="end"/>
      </w:r>
      <w:r w:rsidRPr="008D3829">
        <w:rPr>
          <w:rFonts w:asciiTheme="majorBidi" w:hAnsiTheme="majorBidi" w:cstheme="majorBidi"/>
          <w:noProof/>
          <w:sz w:val="24"/>
          <w:szCs w:val="24"/>
        </w:rPr>
        <w:t>: MD and ED Illustrations</w:t>
      </w:r>
    </w:p>
    <w:p w:rsidR="008D3829" w:rsidRPr="008D3829" w:rsidRDefault="008D3829" w:rsidP="008D3829"/>
    <w:p w:rsidR="003C3920" w:rsidRDefault="009D7E22" w:rsidP="002E40B4">
      <w:pPr>
        <w:spacing w:after="120" w:line="480" w:lineRule="auto"/>
        <w:jc w:val="both"/>
        <w:rPr>
          <w:rFonts w:ascii="Times New Roman" w:hAnsi="Times New Roman" w:cs="Times New Roman"/>
        </w:rPr>
      </w:pPr>
      <w:r>
        <w:rPr>
          <w:rFonts w:ascii="Times New Roman" w:hAnsi="Times New Roman" w:cs="Times New Roman"/>
        </w:rPr>
        <w:t>T</w:t>
      </w:r>
      <w:r w:rsidR="006E09CC">
        <w:rPr>
          <w:rFonts w:ascii="Times New Roman" w:hAnsi="Times New Roman" w:cs="Times New Roman"/>
        </w:rPr>
        <w:t xml:space="preserve">he results of MD and ED in Table 2 </w:t>
      </w:r>
      <w:r>
        <w:rPr>
          <w:rFonts w:ascii="Times New Roman" w:hAnsi="Times New Roman" w:cs="Times New Roman"/>
        </w:rPr>
        <w:t xml:space="preserve">show </w:t>
      </w:r>
      <w:r w:rsidR="006E09CC">
        <w:rPr>
          <w:rFonts w:ascii="Times New Roman" w:hAnsi="Times New Roman" w:cs="Times New Roman"/>
        </w:rPr>
        <w:t>that</w:t>
      </w:r>
      <w:r w:rsidR="00493BD6">
        <w:rPr>
          <w:rFonts w:ascii="Times New Roman" w:hAnsi="Times New Roman" w:cs="Times New Roman"/>
        </w:rPr>
        <w:t xml:space="preserve"> </w:t>
      </w:r>
      <w:r>
        <w:rPr>
          <w:rFonts w:ascii="Times New Roman" w:hAnsi="Times New Roman" w:cs="Times New Roman"/>
        </w:rPr>
        <w:t>the</w:t>
      </w:r>
      <w:r w:rsidR="00B83ED9">
        <w:rPr>
          <w:rFonts w:ascii="Times New Roman" w:hAnsi="Times New Roman" w:cs="Times New Roman"/>
        </w:rPr>
        <w:t xml:space="preserve"> observation</w:t>
      </w:r>
      <w:r>
        <w:rPr>
          <w:rFonts w:ascii="Times New Roman" w:hAnsi="Times New Roman" w:cs="Times New Roman"/>
        </w:rPr>
        <w:t>s</w:t>
      </w:r>
      <w:r w:rsidR="00B83ED9">
        <w:rPr>
          <w:rFonts w:ascii="Times New Roman" w:hAnsi="Times New Roman" w:cs="Times New Roman"/>
        </w:rPr>
        <w:t xml:space="preserve"> in </w:t>
      </w:r>
      <w:r w:rsidR="00B83ED9" w:rsidRPr="00EE1D53">
        <w:rPr>
          <w:rFonts w:asciiTheme="majorBidi" w:hAnsiTheme="majorBidi" w:cstheme="majorBidi"/>
          <w:b/>
          <w:bCs/>
          <w:position w:val="-10"/>
        </w:rPr>
        <w:object w:dxaOrig="360" w:dyaOrig="340">
          <v:shape id="_x0000_i1085" type="#_x0000_t75" style="width:18pt;height:15.75pt" o:ole="">
            <v:imagedata r:id="rId72" o:title=""/>
          </v:shape>
          <o:OLEObject Type="Embed" ProgID="Equation.3" ShapeID="_x0000_i1085" DrawAspect="Content" ObjectID="_1517065327" r:id="rId125"/>
        </w:object>
      </w:r>
      <w:r w:rsidR="00B83ED9">
        <w:rPr>
          <w:rFonts w:asciiTheme="majorBidi" w:hAnsiTheme="majorBidi" w:cstheme="majorBidi"/>
          <w:b/>
          <w:bCs/>
        </w:rPr>
        <w:t xml:space="preserve"> </w:t>
      </w:r>
      <w:r>
        <w:rPr>
          <w:rFonts w:ascii="Times New Roman" w:hAnsi="Times New Roman" w:cs="Times New Roman"/>
        </w:rPr>
        <w:t>with</w:t>
      </w:r>
      <w:r w:rsidR="00B83ED9">
        <w:rPr>
          <w:rFonts w:ascii="Times New Roman" w:hAnsi="Times New Roman" w:cs="Times New Roman"/>
        </w:rPr>
        <w:t xml:space="preserve"> identical values in </w:t>
      </w:r>
      <w:r w:rsidR="00493BD6">
        <w:rPr>
          <w:rFonts w:ascii="Times New Roman" w:hAnsi="Times New Roman" w:cs="Times New Roman"/>
        </w:rPr>
        <w:t>their</w:t>
      </w:r>
      <w:r w:rsidR="00B83ED9">
        <w:rPr>
          <w:rFonts w:ascii="Times New Roman" w:hAnsi="Times New Roman" w:cs="Times New Roman"/>
        </w:rPr>
        <w:t xml:space="preserve"> </w:t>
      </w:r>
      <w:r w:rsidR="00C655BD">
        <w:rPr>
          <w:rFonts w:ascii="Times New Roman" w:hAnsi="Times New Roman" w:cs="Times New Roman"/>
        </w:rPr>
        <w:t xml:space="preserve">variables </w:t>
      </w:r>
      <w:r>
        <w:rPr>
          <w:rFonts w:ascii="Times New Roman" w:hAnsi="Times New Roman" w:cs="Times New Roman"/>
        </w:rPr>
        <w:t>have</w:t>
      </w:r>
      <w:r w:rsidR="00243D08">
        <w:rPr>
          <w:rFonts w:ascii="Times New Roman" w:hAnsi="Times New Roman" w:cs="Times New Roman"/>
        </w:rPr>
        <w:t xml:space="preserve"> the minimum </w:t>
      </w:r>
      <w:r w:rsidR="006E09CC">
        <w:rPr>
          <w:rFonts w:ascii="Times New Roman" w:hAnsi="Times New Roman" w:cs="Times New Roman"/>
        </w:rPr>
        <w:t xml:space="preserve">distances to the reference sample </w:t>
      </w:r>
      <w:r w:rsidR="006E09CC" w:rsidRPr="00841FFA">
        <w:rPr>
          <w:position w:val="-10"/>
        </w:rPr>
        <w:object w:dxaOrig="340" w:dyaOrig="320">
          <v:shape id="_x0000_i1086" type="#_x0000_t75" style="width:17.25pt;height:15.75pt" o:ole="">
            <v:imagedata r:id="rId126" o:title=""/>
          </v:shape>
          <o:OLEObject Type="Embed" ProgID="Equation.3" ShapeID="_x0000_i1086" DrawAspect="Content" ObjectID="_1517065328" r:id="rId127"/>
        </w:object>
      </w:r>
      <w:r w:rsidR="00243D08">
        <w:rPr>
          <w:rFonts w:ascii="Times New Roman" w:hAnsi="Times New Roman" w:cs="Times New Roman"/>
        </w:rPr>
        <w:t xml:space="preserve"> in MD</w:t>
      </w:r>
      <w:r w:rsidR="008B3900">
        <w:rPr>
          <w:rFonts w:ascii="Times New Roman" w:hAnsi="Times New Roman" w:cs="Times New Roman"/>
        </w:rPr>
        <w:t xml:space="preserve"> </w:t>
      </w:r>
      <w:r w:rsidR="00BB6526">
        <w:rPr>
          <w:rFonts w:ascii="Times New Roman" w:hAnsi="Times New Roman" w:cs="Times New Roman"/>
        </w:rPr>
        <w:lastRenderedPageBreak/>
        <w:t>compared</w:t>
      </w:r>
      <w:r w:rsidR="006E09CC">
        <w:rPr>
          <w:rFonts w:ascii="Times New Roman" w:hAnsi="Times New Roman" w:cs="Times New Roman"/>
        </w:rPr>
        <w:t xml:space="preserve"> to the </w:t>
      </w:r>
      <w:r w:rsidR="00243D08">
        <w:rPr>
          <w:rFonts w:ascii="Times New Roman" w:hAnsi="Times New Roman" w:cs="Times New Roman"/>
        </w:rPr>
        <w:t>observations with different values in their variables</w:t>
      </w:r>
      <w:r w:rsidR="006E09CC">
        <w:rPr>
          <w:rFonts w:ascii="Times New Roman" w:hAnsi="Times New Roman" w:cs="Times New Roman"/>
        </w:rPr>
        <w:t>.</w:t>
      </w:r>
      <w:r w:rsidR="00585AE6">
        <w:rPr>
          <w:rFonts w:ascii="Times New Roman" w:hAnsi="Times New Roman" w:cs="Times New Roman"/>
        </w:rPr>
        <w:t xml:space="preserve"> </w:t>
      </w:r>
      <w:r w:rsidR="006E09CC">
        <w:rPr>
          <w:rFonts w:ascii="Times New Roman" w:hAnsi="Times New Roman" w:cs="Times New Roman"/>
        </w:rPr>
        <w:t xml:space="preserve">In contrast, </w:t>
      </w:r>
      <w:r w:rsidR="00107D7D">
        <w:rPr>
          <w:rFonts w:ascii="Times New Roman" w:hAnsi="Times New Roman" w:cs="Times New Roman"/>
        </w:rPr>
        <w:t>the</w:t>
      </w:r>
      <w:r w:rsidR="008E7422">
        <w:rPr>
          <w:rFonts w:ascii="Times New Roman" w:hAnsi="Times New Roman" w:cs="Times New Roman"/>
        </w:rPr>
        <w:t xml:space="preserve"> ED</w:t>
      </w:r>
      <w:r>
        <w:rPr>
          <w:rFonts w:ascii="Times New Roman" w:hAnsi="Times New Roman" w:cs="Times New Roman"/>
        </w:rPr>
        <w:t xml:space="preserve"> results </w:t>
      </w:r>
      <w:r w:rsidR="008B3900">
        <w:rPr>
          <w:rFonts w:ascii="Times New Roman" w:hAnsi="Times New Roman" w:cs="Times New Roman"/>
        </w:rPr>
        <w:t>with similar and opposite values in the observations' variables</w:t>
      </w:r>
      <w:r>
        <w:rPr>
          <w:rFonts w:ascii="Times New Roman" w:hAnsi="Times New Roman" w:cs="Times New Roman"/>
        </w:rPr>
        <w:t xml:space="preserve"> do not </w:t>
      </w:r>
      <w:r w:rsidR="008B3900">
        <w:rPr>
          <w:rFonts w:ascii="Times New Roman" w:hAnsi="Times New Roman" w:cs="Times New Roman"/>
        </w:rPr>
        <w:t xml:space="preserve">indicate any distance interpretation to the reference sample </w:t>
      </w:r>
      <w:r w:rsidR="008B3900" w:rsidRPr="00841FFA">
        <w:rPr>
          <w:position w:val="-10"/>
        </w:rPr>
        <w:object w:dxaOrig="340" w:dyaOrig="320">
          <v:shape id="_x0000_i1087" type="#_x0000_t75" style="width:17.25pt;height:15.75pt" o:ole="">
            <v:imagedata r:id="rId126" o:title=""/>
          </v:shape>
          <o:OLEObject Type="Embed" ProgID="Equation.3" ShapeID="_x0000_i1087" DrawAspect="Content" ObjectID="_1517065329" r:id="rId128"/>
        </w:object>
      </w:r>
      <w:r w:rsidR="008B3900">
        <w:t xml:space="preserve"> </w:t>
      </w:r>
      <w:r w:rsidR="008B3900" w:rsidRPr="008B3900">
        <w:rPr>
          <w:rFonts w:asciiTheme="majorBidi" w:hAnsiTheme="majorBidi" w:cstheme="majorBidi"/>
        </w:rPr>
        <w:t>in ED space</w:t>
      </w:r>
      <w:r w:rsidR="008B3900">
        <w:t>.</w:t>
      </w:r>
      <w:r w:rsidR="001C12CC">
        <w:t xml:space="preserve"> </w:t>
      </w:r>
      <w:r w:rsidR="008E7422">
        <w:rPr>
          <w:rFonts w:asciiTheme="majorBidi" w:hAnsiTheme="majorBidi" w:cstheme="majorBidi"/>
        </w:rPr>
        <w:t>The MD results have more meanings in distance interpretation than ED b</w:t>
      </w:r>
      <w:r w:rsidR="004A463D">
        <w:rPr>
          <w:rFonts w:asciiTheme="majorBidi" w:hAnsiTheme="majorBidi" w:cstheme="majorBidi"/>
        </w:rPr>
        <w:t xml:space="preserve">ecause the </w:t>
      </w:r>
      <w:r w:rsidR="00362053">
        <w:rPr>
          <w:rFonts w:asciiTheme="majorBidi" w:hAnsiTheme="majorBidi" w:cstheme="majorBidi"/>
        </w:rPr>
        <w:t>MD accounts for the correlation</w:t>
      </w:r>
      <w:r w:rsidR="009C77AE">
        <w:rPr>
          <w:rFonts w:asciiTheme="majorBidi" w:hAnsiTheme="majorBidi" w:cstheme="majorBidi"/>
        </w:rPr>
        <w:t xml:space="preserve"> and the scales</w:t>
      </w:r>
      <w:r w:rsidR="00362053">
        <w:rPr>
          <w:rFonts w:asciiTheme="majorBidi" w:hAnsiTheme="majorBidi" w:cstheme="majorBidi"/>
        </w:rPr>
        <w:t xml:space="preserve"> between the observation's variables</w:t>
      </w:r>
      <w:r w:rsidR="008E7422">
        <w:rPr>
          <w:rFonts w:asciiTheme="majorBidi" w:hAnsiTheme="majorBidi" w:cstheme="majorBidi"/>
        </w:rPr>
        <w:t>. As</w:t>
      </w:r>
      <w:r w:rsidR="00362053">
        <w:rPr>
          <w:rFonts w:asciiTheme="majorBidi" w:hAnsiTheme="majorBidi" w:cstheme="majorBidi"/>
        </w:rPr>
        <w:t xml:space="preserve"> </w:t>
      </w:r>
      <w:r w:rsidR="008E7422">
        <w:rPr>
          <w:rFonts w:asciiTheme="majorBidi" w:hAnsiTheme="majorBidi" w:cstheme="majorBidi"/>
        </w:rPr>
        <w:t>a</w:t>
      </w:r>
      <w:r w:rsidR="00362053">
        <w:rPr>
          <w:rFonts w:asciiTheme="majorBidi" w:hAnsiTheme="majorBidi" w:cstheme="majorBidi"/>
        </w:rPr>
        <w:t xml:space="preserve"> result</w:t>
      </w:r>
      <w:r w:rsidR="008E7422">
        <w:rPr>
          <w:rFonts w:asciiTheme="majorBidi" w:hAnsiTheme="majorBidi" w:cstheme="majorBidi"/>
        </w:rPr>
        <w:t>,</w:t>
      </w:r>
      <w:r w:rsidR="00362053">
        <w:rPr>
          <w:rFonts w:asciiTheme="majorBidi" w:hAnsiTheme="majorBidi" w:cstheme="majorBidi"/>
        </w:rPr>
        <w:t xml:space="preserve"> the observations with identical</w:t>
      </w:r>
      <w:r w:rsidR="00DE5636">
        <w:rPr>
          <w:rFonts w:asciiTheme="majorBidi" w:hAnsiTheme="majorBidi" w:cstheme="majorBidi"/>
        </w:rPr>
        <w:t xml:space="preserve"> or opposite</w:t>
      </w:r>
      <w:r w:rsidR="00362053">
        <w:rPr>
          <w:rFonts w:asciiTheme="majorBidi" w:hAnsiTheme="majorBidi" w:cstheme="majorBidi"/>
        </w:rPr>
        <w:t xml:space="preserve"> values are clearly</w:t>
      </w:r>
      <w:r w:rsidR="008E7422">
        <w:rPr>
          <w:rFonts w:asciiTheme="majorBidi" w:hAnsiTheme="majorBidi" w:cstheme="majorBidi"/>
        </w:rPr>
        <w:t xml:space="preserve"> more</w:t>
      </w:r>
      <w:r w:rsidR="00362053">
        <w:rPr>
          <w:rFonts w:asciiTheme="majorBidi" w:hAnsiTheme="majorBidi" w:cstheme="majorBidi"/>
        </w:rPr>
        <w:t xml:space="preserve"> distinguished</w:t>
      </w:r>
      <w:r w:rsidR="008E7422">
        <w:rPr>
          <w:rFonts w:asciiTheme="majorBidi" w:hAnsiTheme="majorBidi" w:cstheme="majorBidi"/>
        </w:rPr>
        <w:t xml:space="preserve"> and meaningful</w:t>
      </w:r>
      <w:r w:rsidR="00362053">
        <w:rPr>
          <w:rFonts w:asciiTheme="majorBidi" w:hAnsiTheme="majorBidi" w:cstheme="majorBidi"/>
        </w:rPr>
        <w:t xml:space="preserve"> than</w:t>
      </w:r>
      <w:r w:rsidR="00DE5636">
        <w:rPr>
          <w:rFonts w:asciiTheme="majorBidi" w:hAnsiTheme="majorBidi" w:cstheme="majorBidi"/>
        </w:rPr>
        <w:t xml:space="preserve"> the</w:t>
      </w:r>
      <w:r w:rsidR="00362053">
        <w:rPr>
          <w:rFonts w:asciiTheme="majorBidi" w:hAnsiTheme="majorBidi" w:cstheme="majorBidi"/>
        </w:rPr>
        <w:t xml:space="preserve"> </w:t>
      </w:r>
      <w:r w:rsidR="00DE5636">
        <w:rPr>
          <w:rFonts w:asciiTheme="majorBidi" w:hAnsiTheme="majorBidi" w:cstheme="majorBidi"/>
        </w:rPr>
        <w:t xml:space="preserve">all </w:t>
      </w:r>
      <w:r w:rsidR="00BD4466">
        <w:rPr>
          <w:rFonts w:asciiTheme="majorBidi" w:hAnsiTheme="majorBidi" w:cstheme="majorBidi"/>
        </w:rPr>
        <w:t>results</w:t>
      </w:r>
      <w:r w:rsidR="008E7422">
        <w:rPr>
          <w:rFonts w:asciiTheme="majorBidi" w:hAnsiTheme="majorBidi" w:cstheme="majorBidi"/>
        </w:rPr>
        <w:t xml:space="preserve"> </w:t>
      </w:r>
      <w:r w:rsidR="00DE5636">
        <w:rPr>
          <w:rFonts w:asciiTheme="majorBidi" w:hAnsiTheme="majorBidi" w:cstheme="majorBidi"/>
        </w:rPr>
        <w:t>in ED</w:t>
      </w:r>
      <w:r w:rsidR="00BB6526">
        <w:rPr>
          <w:rFonts w:asciiTheme="majorBidi" w:hAnsiTheme="majorBidi" w:cstheme="majorBidi"/>
        </w:rPr>
        <w:t xml:space="preserve"> regardless its observation</w:t>
      </w:r>
      <w:r w:rsidR="00BD4466">
        <w:rPr>
          <w:rFonts w:asciiTheme="majorBidi" w:hAnsiTheme="majorBidi" w:cstheme="majorBidi"/>
        </w:rPr>
        <w:t>s</w:t>
      </w:r>
      <w:r w:rsidR="00BB6526">
        <w:rPr>
          <w:rFonts w:asciiTheme="majorBidi" w:hAnsiTheme="majorBidi" w:cstheme="majorBidi"/>
        </w:rPr>
        <w:t>'</w:t>
      </w:r>
      <w:r w:rsidR="00BD4466">
        <w:rPr>
          <w:rFonts w:asciiTheme="majorBidi" w:hAnsiTheme="majorBidi" w:cstheme="majorBidi"/>
        </w:rPr>
        <w:t xml:space="preserve"> coordinate</w:t>
      </w:r>
      <w:r w:rsidR="00BB6526">
        <w:rPr>
          <w:rFonts w:asciiTheme="majorBidi" w:hAnsiTheme="majorBidi" w:cstheme="majorBidi"/>
        </w:rPr>
        <w:t>s</w:t>
      </w:r>
      <w:r w:rsidR="00BD4466">
        <w:rPr>
          <w:rFonts w:asciiTheme="majorBidi" w:hAnsiTheme="majorBidi" w:cstheme="majorBidi"/>
        </w:rPr>
        <w:t>, similar or different</w:t>
      </w:r>
      <w:r w:rsidR="00DE5636">
        <w:rPr>
          <w:rFonts w:asciiTheme="majorBidi" w:hAnsiTheme="majorBidi" w:cstheme="majorBidi"/>
        </w:rPr>
        <w:t>.</w:t>
      </w:r>
      <w:r w:rsidR="00BD4466">
        <w:rPr>
          <w:rFonts w:asciiTheme="majorBidi" w:hAnsiTheme="majorBidi" w:cstheme="majorBidi"/>
        </w:rPr>
        <w:t xml:space="preserve"> Moreover,</w:t>
      </w:r>
      <w:r w:rsidR="00DE5636">
        <w:rPr>
          <w:rFonts w:asciiTheme="majorBidi" w:hAnsiTheme="majorBidi" w:cstheme="majorBidi"/>
        </w:rPr>
        <w:t xml:space="preserve"> Figure 5 </w:t>
      </w:r>
      <w:r w:rsidR="00BB6526">
        <w:rPr>
          <w:rFonts w:asciiTheme="majorBidi" w:hAnsiTheme="majorBidi" w:cstheme="majorBidi"/>
        </w:rPr>
        <w:t>further interprets</w:t>
      </w:r>
      <w:r w:rsidR="002E40B4">
        <w:rPr>
          <w:rFonts w:asciiTheme="majorBidi" w:hAnsiTheme="majorBidi" w:cstheme="majorBidi"/>
        </w:rPr>
        <w:t xml:space="preserve"> the</w:t>
      </w:r>
      <w:r w:rsidR="00DE5636">
        <w:rPr>
          <w:rFonts w:asciiTheme="majorBidi" w:hAnsiTheme="majorBidi" w:cstheme="majorBidi"/>
        </w:rPr>
        <w:t xml:space="preserve"> distance</w:t>
      </w:r>
      <w:r w:rsidR="009C77AE">
        <w:rPr>
          <w:rFonts w:asciiTheme="majorBidi" w:hAnsiTheme="majorBidi" w:cstheme="majorBidi"/>
        </w:rPr>
        <w:t>s</w:t>
      </w:r>
      <w:r w:rsidR="00DE5636">
        <w:rPr>
          <w:rFonts w:asciiTheme="majorBidi" w:hAnsiTheme="majorBidi" w:cstheme="majorBidi"/>
        </w:rPr>
        <w:t xml:space="preserve"> </w:t>
      </w:r>
      <w:r w:rsidR="00767012">
        <w:rPr>
          <w:rFonts w:asciiTheme="majorBidi" w:hAnsiTheme="majorBidi" w:cstheme="majorBidi"/>
        </w:rPr>
        <w:t>between</w:t>
      </w:r>
      <w:r w:rsidR="00DE5636">
        <w:rPr>
          <w:rFonts w:asciiTheme="majorBidi" w:hAnsiTheme="majorBidi" w:cstheme="majorBidi"/>
        </w:rPr>
        <w:t xml:space="preserve"> every observation </w:t>
      </w:r>
      <w:r w:rsidR="009C77AE">
        <w:rPr>
          <w:rFonts w:asciiTheme="majorBidi" w:hAnsiTheme="majorBidi" w:cstheme="majorBidi"/>
        </w:rPr>
        <w:t>and</w:t>
      </w:r>
      <w:r w:rsidR="00DE5636">
        <w:rPr>
          <w:rFonts w:asciiTheme="majorBidi" w:hAnsiTheme="majorBidi" w:cstheme="majorBidi"/>
        </w:rPr>
        <w:t xml:space="preserve"> the reference sample in MD and ED spaces. </w:t>
      </w:r>
      <w:r w:rsidR="009C77AE">
        <w:rPr>
          <w:rFonts w:ascii="Times New Roman" w:hAnsi="Times New Roman" w:cs="Times New Roman"/>
        </w:rPr>
        <w:t>Consequently</w:t>
      </w:r>
      <w:r w:rsidR="003C3920">
        <w:rPr>
          <w:rFonts w:ascii="Times New Roman" w:hAnsi="Times New Roman" w:cs="Times New Roman"/>
        </w:rPr>
        <w:t xml:space="preserve">, MD </w:t>
      </w:r>
      <w:r w:rsidR="009C77AE">
        <w:rPr>
          <w:rFonts w:ascii="Times New Roman" w:hAnsi="Times New Roman" w:cs="Times New Roman"/>
        </w:rPr>
        <w:t>has successfully</w:t>
      </w:r>
      <w:r w:rsidR="003C3920">
        <w:rPr>
          <w:rFonts w:ascii="Times New Roman" w:hAnsi="Times New Roman" w:cs="Times New Roman"/>
        </w:rPr>
        <w:t xml:space="preserve"> show</w:t>
      </w:r>
      <w:r w:rsidR="009C77AE">
        <w:rPr>
          <w:rFonts w:ascii="Times New Roman" w:hAnsi="Times New Roman" w:cs="Times New Roman"/>
        </w:rPr>
        <w:t>n</w:t>
      </w:r>
      <w:r w:rsidR="003C3920">
        <w:rPr>
          <w:rFonts w:ascii="Times New Roman" w:hAnsi="Times New Roman" w:cs="Times New Roman"/>
        </w:rPr>
        <w:t xml:space="preserve"> how </w:t>
      </w:r>
      <w:r w:rsidR="002E40B4">
        <w:rPr>
          <w:rFonts w:ascii="Times New Roman" w:hAnsi="Times New Roman" w:cs="Times New Roman"/>
        </w:rPr>
        <w:t>close</w:t>
      </w:r>
      <w:r w:rsidR="003C3920">
        <w:rPr>
          <w:rFonts w:ascii="Times New Roman" w:hAnsi="Times New Roman" w:cs="Times New Roman"/>
        </w:rPr>
        <w:t xml:space="preserve"> each observation in </w:t>
      </w:r>
      <w:r w:rsidR="009C77AE" w:rsidRPr="00EE1D53">
        <w:rPr>
          <w:rFonts w:asciiTheme="majorBidi" w:hAnsiTheme="majorBidi" w:cstheme="majorBidi"/>
          <w:b/>
          <w:bCs/>
          <w:position w:val="-10"/>
        </w:rPr>
        <w:object w:dxaOrig="360" w:dyaOrig="340">
          <v:shape id="_x0000_i1088" type="#_x0000_t75" style="width:18pt;height:15.75pt" o:ole="">
            <v:imagedata r:id="rId72" o:title=""/>
          </v:shape>
          <o:OLEObject Type="Embed" ProgID="Equation.3" ShapeID="_x0000_i1088" DrawAspect="Content" ObjectID="_1517065330" r:id="rId129"/>
        </w:object>
      </w:r>
      <w:r w:rsidR="003C3920">
        <w:rPr>
          <w:rFonts w:ascii="Times New Roman" w:hAnsi="Times New Roman" w:cs="Times New Roman"/>
        </w:rPr>
        <w:t xml:space="preserve"> </w:t>
      </w:r>
      <w:r w:rsidR="009C77AE">
        <w:rPr>
          <w:rFonts w:ascii="Times New Roman" w:hAnsi="Times New Roman" w:cs="Times New Roman"/>
        </w:rPr>
        <w:t xml:space="preserve">is </w:t>
      </w:r>
      <w:r w:rsidR="003C3920">
        <w:rPr>
          <w:rFonts w:ascii="Times New Roman" w:hAnsi="Times New Roman" w:cs="Times New Roman"/>
        </w:rPr>
        <w:t xml:space="preserve">to the reference </w:t>
      </w:r>
      <w:r w:rsidR="009C77AE">
        <w:rPr>
          <w:rFonts w:ascii="Times New Roman" w:hAnsi="Times New Roman" w:cs="Times New Roman"/>
        </w:rPr>
        <w:t>sample</w:t>
      </w:r>
      <w:r w:rsidR="009C77AE" w:rsidRPr="00841FFA">
        <w:rPr>
          <w:position w:val="-10"/>
        </w:rPr>
        <w:object w:dxaOrig="340" w:dyaOrig="320">
          <v:shape id="_x0000_i1089" type="#_x0000_t75" style="width:17.25pt;height:15.75pt" o:ole="">
            <v:imagedata r:id="rId126" o:title=""/>
          </v:shape>
          <o:OLEObject Type="Embed" ProgID="Equation.3" ShapeID="_x0000_i1089" DrawAspect="Content" ObjectID="_1517065331" r:id="rId130"/>
        </w:object>
      </w:r>
      <w:r w:rsidR="002E40B4">
        <w:rPr>
          <w:rFonts w:ascii="Times New Roman" w:hAnsi="Times New Roman" w:cs="Times New Roman"/>
        </w:rPr>
        <w:t>;</w:t>
      </w:r>
      <w:r w:rsidR="003C3920">
        <w:rPr>
          <w:rFonts w:ascii="Times New Roman" w:hAnsi="Times New Roman" w:cs="Times New Roman"/>
        </w:rPr>
        <w:t xml:space="preserve"> thus</w:t>
      </w:r>
      <w:r w:rsidR="002E40B4">
        <w:rPr>
          <w:rFonts w:ascii="Times New Roman" w:hAnsi="Times New Roman" w:cs="Times New Roman"/>
        </w:rPr>
        <w:t>,</w:t>
      </w:r>
      <w:r w:rsidR="003C3920">
        <w:rPr>
          <w:rFonts w:ascii="Times New Roman" w:hAnsi="Times New Roman" w:cs="Times New Roman"/>
        </w:rPr>
        <w:t xml:space="preserve"> it is very efficient and reliable </w:t>
      </w:r>
      <w:r w:rsidR="00E07CE6">
        <w:rPr>
          <w:rFonts w:ascii="Times New Roman" w:hAnsi="Times New Roman" w:cs="Times New Roman"/>
        </w:rPr>
        <w:t>classification criterion</w:t>
      </w:r>
      <w:r w:rsidR="003C3920">
        <w:rPr>
          <w:rFonts w:ascii="Times New Roman" w:hAnsi="Times New Roman" w:cs="Times New Roman"/>
        </w:rPr>
        <w:t>.</w:t>
      </w:r>
    </w:p>
    <w:p w:rsidR="003C02BC" w:rsidRDefault="00E6256F" w:rsidP="002E40B4">
      <w:pPr>
        <w:spacing w:after="120" w:line="480" w:lineRule="auto"/>
        <w:jc w:val="both"/>
        <w:rPr>
          <w:rFonts w:ascii="Times New Roman" w:hAnsi="Times New Roman" w:cs="Times New Roman"/>
        </w:rPr>
      </w:pPr>
      <w:r>
        <w:rPr>
          <w:rFonts w:ascii="Times New Roman" w:hAnsi="Times New Roman" w:cs="Times New Roman"/>
        </w:rPr>
        <w:tab/>
        <w:t>The overall conceptual approach of</w:t>
      </w:r>
      <w:r w:rsidR="00CD2902">
        <w:rPr>
          <w:rFonts w:ascii="Times New Roman" w:hAnsi="Times New Roman" w:cs="Times New Roman"/>
        </w:rPr>
        <w:t xml:space="preserve"> measuring the MD between each project and </w:t>
      </w:r>
      <w:r w:rsidR="00935435">
        <w:rPr>
          <w:rFonts w:ascii="Times New Roman" w:hAnsi="Times New Roman" w:cs="Times New Roman"/>
        </w:rPr>
        <w:t xml:space="preserve">multiple </w:t>
      </w:r>
      <w:r w:rsidR="00CD2902">
        <w:rPr>
          <w:rFonts w:ascii="Times New Roman" w:hAnsi="Times New Roman" w:cs="Times New Roman"/>
        </w:rPr>
        <w:t xml:space="preserve">allocation </w:t>
      </w:r>
      <w:r w:rsidR="00935435">
        <w:rPr>
          <w:rFonts w:ascii="Times New Roman" w:hAnsi="Times New Roman" w:cs="Times New Roman"/>
        </w:rPr>
        <w:t>options</w:t>
      </w:r>
      <w:r w:rsidR="00CD2902">
        <w:rPr>
          <w:rFonts w:ascii="Times New Roman" w:hAnsi="Times New Roman" w:cs="Times New Roman"/>
        </w:rPr>
        <w:t xml:space="preserve"> in this dissertation</w:t>
      </w:r>
      <w:r w:rsidR="00935435">
        <w:rPr>
          <w:rFonts w:ascii="Times New Roman" w:hAnsi="Times New Roman" w:cs="Times New Roman"/>
        </w:rPr>
        <w:t xml:space="preserve"> </w:t>
      </w:r>
      <w:r w:rsidR="00CD2902">
        <w:rPr>
          <w:rFonts w:ascii="Times New Roman" w:hAnsi="Times New Roman" w:cs="Times New Roman"/>
        </w:rPr>
        <w:t xml:space="preserve">is </w:t>
      </w:r>
      <w:r>
        <w:rPr>
          <w:rFonts w:ascii="Times New Roman" w:hAnsi="Times New Roman" w:cs="Times New Roman"/>
        </w:rPr>
        <w:t xml:space="preserve">illustrated in Figure 6. </w:t>
      </w:r>
      <w:r w:rsidR="00935435">
        <w:rPr>
          <w:rFonts w:ascii="Times New Roman" w:hAnsi="Times New Roman" w:cs="Times New Roman"/>
        </w:rPr>
        <w:t xml:space="preserve">The steps </w:t>
      </w:r>
      <w:r w:rsidR="002E40B4">
        <w:rPr>
          <w:rFonts w:ascii="Times New Roman" w:hAnsi="Times New Roman" w:cs="Times New Roman"/>
        </w:rPr>
        <w:t>in</w:t>
      </w:r>
      <w:r w:rsidR="00935435">
        <w:rPr>
          <w:rFonts w:ascii="Times New Roman" w:hAnsi="Times New Roman" w:cs="Times New Roman"/>
        </w:rPr>
        <w:t xml:space="preserve"> measuring the MD between a given project and allocation options are</w:t>
      </w:r>
      <w:r w:rsidR="00BD63E7">
        <w:rPr>
          <w:rFonts w:ascii="Times New Roman" w:hAnsi="Times New Roman" w:cs="Times New Roman"/>
        </w:rPr>
        <w:t xml:space="preserve"> summarize</w:t>
      </w:r>
      <w:r w:rsidR="00935435">
        <w:rPr>
          <w:rFonts w:ascii="Times New Roman" w:hAnsi="Times New Roman" w:cs="Times New Roman"/>
        </w:rPr>
        <w:t>d</w:t>
      </w:r>
      <w:r w:rsidR="00BD63E7">
        <w:rPr>
          <w:rFonts w:ascii="Times New Roman" w:hAnsi="Times New Roman" w:cs="Times New Roman"/>
        </w:rPr>
        <w:t xml:space="preserve"> </w:t>
      </w:r>
      <w:r w:rsidR="00CA702C">
        <w:rPr>
          <w:rFonts w:ascii="Times New Roman" w:hAnsi="Times New Roman" w:cs="Times New Roman"/>
        </w:rPr>
        <w:t>below</w:t>
      </w:r>
      <w:r w:rsidR="003C02BC">
        <w:rPr>
          <w:rFonts w:ascii="Times New Roman" w:hAnsi="Times New Roman" w:cs="Times New Roman"/>
        </w:rPr>
        <w:t>:</w:t>
      </w:r>
    </w:p>
    <w:p w:rsidR="0027429A" w:rsidRDefault="0027429A" w:rsidP="002E40B4">
      <w:pPr>
        <w:pStyle w:val="ListParagraph"/>
        <w:numPr>
          <w:ilvl w:val="0"/>
          <w:numId w:val="6"/>
        </w:numPr>
        <w:spacing w:after="120" w:line="480" w:lineRule="auto"/>
        <w:jc w:val="both"/>
        <w:rPr>
          <w:rFonts w:ascii="Times New Roman" w:hAnsi="Times New Roman" w:cs="Times New Roman"/>
        </w:rPr>
      </w:pPr>
      <w:r w:rsidRPr="0027429A">
        <w:rPr>
          <w:rFonts w:ascii="Times New Roman" w:hAnsi="Times New Roman" w:cs="Times New Roman"/>
        </w:rPr>
        <w:t xml:space="preserve">Given a set </w:t>
      </w:r>
      <w:r w:rsidRPr="004A6865">
        <w:rPr>
          <w:rFonts w:ascii="Times New Roman" w:hAnsi="Times New Roman" w:cs="Times New Roman"/>
          <w:i/>
          <w:iCs/>
        </w:rPr>
        <w:t>of project characteristics</w:t>
      </w:r>
      <w:r w:rsidR="00D20EF8">
        <w:rPr>
          <w:rFonts w:ascii="Times New Roman" w:hAnsi="Times New Roman" w:cs="Times New Roman"/>
          <w:i/>
          <w:iCs/>
        </w:rPr>
        <w:t xml:space="preserve"> </w:t>
      </w:r>
      <w:r w:rsidR="00D20EF8">
        <w:rPr>
          <w:rFonts w:ascii="Times New Roman" w:hAnsi="Times New Roman" w:cs="Times New Roman"/>
        </w:rPr>
        <w:t xml:space="preserve">or </w:t>
      </w:r>
      <w:r w:rsidR="00D20EF8" w:rsidRPr="00D20EF8">
        <w:rPr>
          <w:rFonts w:ascii="Times New Roman" w:hAnsi="Times New Roman" w:cs="Times New Roman"/>
          <w:i/>
          <w:iCs/>
        </w:rPr>
        <w:t>variables</w:t>
      </w:r>
      <w:r w:rsidR="002E40B4">
        <w:rPr>
          <w:rFonts w:ascii="Times New Roman" w:hAnsi="Times New Roman" w:cs="Times New Roman"/>
        </w:rPr>
        <w:t xml:space="preserve">, </w:t>
      </w:r>
      <w:r w:rsidRPr="0027429A">
        <w:rPr>
          <w:rFonts w:ascii="Times New Roman" w:hAnsi="Times New Roman" w:cs="Times New Roman"/>
        </w:rPr>
        <w:t xml:space="preserve">define the scope of </w:t>
      </w:r>
      <w:r w:rsidR="00D21BAF">
        <w:rPr>
          <w:rFonts w:ascii="Times New Roman" w:hAnsi="Times New Roman" w:cs="Times New Roman"/>
        </w:rPr>
        <w:t>a</w:t>
      </w:r>
      <w:r w:rsidRPr="0027429A">
        <w:rPr>
          <w:rFonts w:ascii="Times New Roman" w:hAnsi="Times New Roman" w:cs="Times New Roman"/>
        </w:rPr>
        <w:t xml:space="preserve"> </w:t>
      </w:r>
      <w:r w:rsidRPr="004A6865">
        <w:rPr>
          <w:rFonts w:ascii="Times New Roman" w:hAnsi="Times New Roman" w:cs="Times New Roman"/>
          <w:i/>
          <w:iCs/>
        </w:rPr>
        <w:t>project</w:t>
      </w:r>
      <w:r w:rsidR="00734928">
        <w:rPr>
          <w:rFonts w:ascii="Times New Roman" w:hAnsi="Times New Roman" w:cs="Times New Roman"/>
          <w:i/>
          <w:iCs/>
        </w:rPr>
        <w:t xml:space="preserve"> n</w:t>
      </w:r>
      <w:r w:rsidR="00E02C68">
        <w:rPr>
          <w:rFonts w:ascii="Times New Roman" w:hAnsi="Times New Roman" w:cs="Times New Roman"/>
          <w:i/>
          <w:iCs/>
        </w:rPr>
        <w:t xml:space="preserve"> </w:t>
      </w:r>
      <w:r w:rsidR="00E02C68">
        <w:rPr>
          <w:rFonts w:ascii="Times New Roman" w:hAnsi="Times New Roman" w:cs="Times New Roman"/>
        </w:rPr>
        <w:t xml:space="preserve">in set </w:t>
      </w:r>
      <w:r w:rsidR="00D21BAF">
        <w:rPr>
          <w:rFonts w:ascii="Times New Roman" w:hAnsi="Times New Roman" w:cs="Times New Roman"/>
          <w:i/>
          <w:iCs/>
        </w:rPr>
        <w:t>n</w:t>
      </w:r>
      <w:r w:rsidR="00E02C68">
        <w:rPr>
          <w:rFonts w:ascii="Times New Roman" w:hAnsi="Times New Roman" w:cs="Times New Roman"/>
        </w:rPr>
        <w:t>= 1, 2</w:t>
      </w:r>
      <w:proofErr w:type="gramStart"/>
      <w:r w:rsidR="00E02C68">
        <w:rPr>
          <w:rFonts w:ascii="Times New Roman" w:hAnsi="Times New Roman" w:cs="Times New Roman"/>
        </w:rPr>
        <w:t>, …,</w:t>
      </w:r>
      <w:proofErr w:type="gramEnd"/>
      <w:r w:rsidR="00E02C68">
        <w:rPr>
          <w:rFonts w:ascii="Times New Roman" w:hAnsi="Times New Roman" w:cs="Times New Roman"/>
        </w:rPr>
        <w:t xml:space="preserve"> </w:t>
      </w:r>
      <w:r w:rsidR="00D21BAF">
        <w:rPr>
          <w:rFonts w:ascii="Times New Roman" w:hAnsi="Times New Roman" w:cs="Times New Roman"/>
          <w:i/>
          <w:iCs/>
        </w:rPr>
        <w:t>N</w:t>
      </w:r>
      <w:r w:rsidR="00E02C68">
        <w:rPr>
          <w:rFonts w:ascii="Times New Roman" w:hAnsi="Times New Roman" w:cs="Times New Roman"/>
        </w:rPr>
        <w:t>.</w:t>
      </w:r>
    </w:p>
    <w:p w:rsidR="00E178D7" w:rsidRPr="00CD5BBE" w:rsidRDefault="0027429A" w:rsidP="002E40B4">
      <w:pPr>
        <w:pStyle w:val="ListParagraph"/>
        <w:numPr>
          <w:ilvl w:val="0"/>
          <w:numId w:val="6"/>
        </w:numPr>
        <w:spacing w:after="120" w:line="480" w:lineRule="auto"/>
        <w:jc w:val="both"/>
        <w:rPr>
          <w:rFonts w:ascii="Times New Roman" w:hAnsi="Times New Roman" w:cs="Times New Roman"/>
        </w:rPr>
      </w:pPr>
      <w:r w:rsidRPr="0027429A">
        <w:rPr>
          <w:rFonts w:ascii="Times New Roman" w:hAnsi="Times New Roman" w:cs="Times New Roman"/>
        </w:rPr>
        <w:t xml:space="preserve"> </w:t>
      </w:r>
      <w:r w:rsidR="002E40B4">
        <w:rPr>
          <w:rFonts w:ascii="Times New Roman" w:hAnsi="Times New Roman" w:cs="Times New Roman"/>
        </w:rPr>
        <w:t xml:space="preserve">Identify a </w:t>
      </w:r>
      <w:r w:rsidR="002E40B4" w:rsidRPr="0027429A">
        <w:rPr>
          <w:rFonts w:ascii="Times New Roman" w:hAnsi="Times New Roman" w:cs="Times New Roman"/>
        </w:rPr>
        <w:t xml:space="preserve">group of </w:t>
      </w:r>
      <w:r w:rsidR="002E40B4" w:rsidRPr="004A6865">
        <w:rPr>
          <w:rFonts w:ascii="Times New Roman" w:hAnsi="Times New Roman" w:cs="Times New Roman"/>
          <w:i/>
          <w:iCs/>
        </w:rPr>
        <w:t>typical projects</w:t>
      </w:r>
      <w:r w:rsidR="002E40B4">
        <w:rPr>
          <w:rFonts w:ascii="Times New Roman" w:hAnsi="Times New Roman" w:cs="Times New Roman"/>
          <w:i/>
          <w:iCs/>
        </w:rPr>
        <w:t xml:space="preserve"> m</w:t>
      </w:r>
      <w:r w:rsidR="002E40B4">
        <w:rPr>
          <w:rFonts w:ascii="Times New Roman" w:hAnsi="Times New Roman" w:cs="Times New Roman"/>
        </w:rPr>
        <w:t xml:space="preserve"> or reference samples</w:t>
      </w:r>
      <w:r w:rsidR="002E40B4" w:rsidRPr="0027429A">
        <w:rPr>
          <w:rFonts w:ascii="Times New Roman" w:hAnsi="Times New Roman" w:cs="Times New Roman"/>
        </w:rPr>
        <w:t xml:space="preserve"> (selected by a panel of experts) for </w:t>
      </w:r>
      <w:r w:rsidR="002E40B4" w:rsidRPr="004A6865">
        <w:rPr>
          <w:rFonts w:ascii="Times New Roman" w:hAnsi="Times New Roman" w:cs="Times New Roman"/>
          <w:i/>
          <w:iCs/>
        </w:rPr>
        <w:t>each allocated option</w:t>
      </w:r>
      <w:r w:rsidR="002E40B4">
        <w:rPr>
          <w:rFonts w:ascii="Times New Roman" w:hAnsi="Times New Roman" w:cs="Times New Roman"/>
          <w:i/>
          <w:iCs/>
        </w:rPr>
        <w:t xml:space="preserve"> </w:t>
      </w:r>
      <w:r w:rsidR="002E40B4">
        <w:rPr>
          <w:rFonts w:ascii="Times New Roman" w:hAnsi="Times New Roman" w:cs="Times New Roman"/>
        </w:rPr>
        <w:t>in set</w:t>
      </w:r>
      <w:r w:rsidR="00734928">
        <w:rPr>
          <w:rFonts w:ascii="Times New Roman" w:hAnsi="Times New Roman" w:cs="Times New Roman"/>
        </w:rPr>
        <w:t xml:space="preserve"> </w:t>
      </w:r>
      <w:r w:rsidR="00D21BAF">
        <w:rPr>
          <w:rFonts w:ascii="Times New Roman" w:hAnsi="Times New Roman" w:cs="Times New Roman"/>
          <w:i/>
          <w:iCs/>
        </w:rPr>
        <w:t>m</w:t>
      </w:r>
      <w:r w:rsidR="00734928">
        <w:rPr>
          <w:rFonts w:ascii="Times New Roman" w:hAnsi="Times New Roman" w:cs="Times New Roman"/>
        </w:rPr>
        <w:t>= 1, 2</w:t>
      </w:r>
      <w:proofErr w:type="gramStart"/>
      <w:r w:rsidR="00734928">
        <w:rPr>
          <w:rFonts w:ascii="Times New Roman" w:hAnsi="Times New Roman" w:cs="Times New Roman"/>
        </w:rPr>
        <w:t>, …,</w:t>
      </w:r>
      <w:proofErr w:type="gramEnd"/>
      <w:r w:rsidR="00734928">
        <w:rPr>
          <w:rFonts w:ascii="Times New Roman" w:hAnsi="Times New Roman" w:cs="Times New Roman"/>
        </w:rPr>
        <w:t xml:space="preserve"> </w:t>
      </w:r>
      <w:r w:rsidR="00D21BAF">
        <w:rPr>
          <w:rFonts w:ascii="Times New Roman" w:hAnsi="Times New Roman" w:cs="Times New Roman"/>
          <w:i/>
          <w:iCs/>
        </w:rPr>
        <w:t>M</w:t>
      </w:r>
      <w:r w:rsidR="00734928">
        <w:rPr>
          <w:rFonts w:ascii="Times New Roman" w:hAnsi="Times New Roman" w:cs="Times New Roman"/>
        </w:rPr>
        <w:t>.</w:t>
      </w:r>
    </w:p>
    <w:p w:rsidR="00A026B7" w:rsidRPr="00CD5BBE" w:rsidRDefault="0027085E" w:rsidP="002E40B4">
      <w:pPr>
        <w:pStyle w:val="ListParagraph"/>
        <w:numPr>
          <w:ilvl w:val="0"/>
          <w:numId w:val="6"/>
        </w:numPr>
        <w:spacing w:after="120" w:line="480" w:lineRule="auto"/>
        <w:jc w:val="both"/>
        <w:rPr>
          <w:rFonts w:ascii="Times New Roman" w:hAnsi="Times New Roman" w:cs="Times New Roman"/>
        </w:rPr>
      </w:pPr>
      <w:r>
        <w:rPr>
          <w:rFonts w:ascii="Times New Roman" w:hAnsi="Times New Roman" w:cs="Times New Roman"/>
        </w:rPr>
        <w:t xml:space="preserve">Compute the </w:t>
      </w:r>
      <w:r w:rsidRPr="00CD5BBE">
        <w:rPr>
          <w:rFonts w:ascii="Times New Roman" w:hAnsi="Times New Roman" w:cs="Times New Roman"/>
        </w:rPr>
        <w:t>mean and</w:t>
      </w:r>
      <w:r w:rsidR="00CD5BBE" w:rsidRPr="00CD5BBE">
        <w:rPr>
          <w:rFonts w:ascii="Times New Roman" w:hAnsi="Times New Roman" w:cs="Times New Roman"/>
        </w:rPr>
        <w:t xml:space="preserve"> the covariance matrix </w:t>
      </w:r>
      <w:r w:rsidR="00A026B7" w:rsidRPr="00CD5BBE">
        <w:rPr>
          <w:rFonts w:ascii="Times New Roman" w:hAnsi="Times New Roman" w:cs="Times New Roman"/>
        </w:rPr>
        <w:t xml:space="preserve">for </w:t>
      </w:r>
      <w:r w:rsidR="00A026B7" w:rsidRPr="00CD5BBE">
        <w:rPr>
          <w:rFonts w:ascii="Times New Roman" w:hAnsi="Times New Roman" w:cs="Times New Roman"/>
          <w:i/>
          <w:iCs/>
        </w:rPr>
        <w:t>each</w:t>
      </w:r>
      <w:r w:rsidR="00A026B7" w:rsidRPr="00CD5BBE">
        <w:rPr>
          <w:rFonts w:ascii="Times New Roman" w:hAnsi="Times New Roman" w:cs="Times New Roman"/>
        </w:rPr>
        <w:t xml:space="preserve"> </w:t>
      </w:r>
      <w:r w:rsidR="00A026B7" w:rsidRPr="00CD5BBE">
        <w:rPr>
          <w:rFonts w:ascii="Times New Roman" w:hAnsi="Times New Roman" w:cs="Times New Roman"/>
          <w:i/>
          <w:iCs/>
        </w:rPr>
        <w:t xml:space="preserve">option </w:t>
      </w:r>
      <w:r w:rsidR="00A026B7" w:rsidRPr="00CD5BBE">
        <w:rPr>
          <w:rFonts w:ascii="Times New Roman" w:hAnsi="Times New Roman" w:cs="Times New Roman"/>
        </w:rPr>
        <w:t xml:space="preserve">in set </w:t>
      </w:r>
      <w:r w:rsidR="00A026B7" w:rsidRPr="00CD5BBE">
        <w:rPr>
          <w:rFonts w:ascii="Times New Roman" w:hAnsi="Times New Roman" w:cs="Times New Roman"/>
          <w:i/>
          <w:iCs/>
        </w:rPr>
        <w:t>m</w:t>
      </w:r>
      <w:r w:rsidR="00CD5BBE">
        <w:rPr>
          <w:rFonts w:ascii="Times New Roman" w:hAnsi="Times New Roman" w:cs="Times New Roman"/>
        </w:rPr>
        <w:t>.</w:t>
      </w:r>
    </w:p>
    <w:p w:rsidR="00660439" w:rsidRDefault="00E02C68" w:rsidP="002E40B4">
      <w:pPr>
        <w:pStyle w:val="ListParagraph"/>
        <w:numPr>
          <w:ilvl w:val="0"/>
          <w:numId w:val="6"/>
        </w:numPr>
        <w:spacing w:after="120" w:line="480" w:lineRule="auto"/>
        <w:jc w:val="both"/>
        <w:rPr>
          <w:rFonts w:ascii="Times New Roman" w:hAnsi="Times New Roman" w:cs="Times New Roman"/>
        </w:rPr>
      </w:pPr>
      <w:r w:rsidRPr="00CD5BBE">
        <w:rPr>
          <w:rFonts w:ascii="Times New Roman" w:hAnsi="Times New Roman" w:cs="Times New Roman"/>
        </w:rPr>
        <w:t xml:space="preserve">Calculate the MD between </w:t>
      </w:r>
      <w:r w:rsidR="00734928" w:rsidRPr="00CD5BBE">
        <w:rPr>
          <w:rFonts w:ascii="Times New Roman" w:hAnsi="Times New Roman" w:cs="Times New Roman"/>
        </w:rPr>
        <w:t>each project</w:t>
      </w:r>
      <w:r w:rsidR="00734928" w:rsidRPr="00CD5BBE">
        <w:rPr>
          <w:rFonts w:ascii="Times New Roman" w:hAnsi="Times New Roman" w:cs="Times New Roman"/>
          <w:i/>
          <w:iCs/>
        </w:rPr>
        <w:t xml:space="preserve"> n</w:t>
      </w:r>
      <w:r w:rsidR="00734928" w:rsidRPr="00CD5BBE">
        <w:rPr>
          <w:rFonts w:ascii="Times New Roman" w:hAnsi="Times New Roman" w:cs="Times New Roman"/>
        </w:rPr>
        <w:t xml:space="preserve"> and the mean in each option</w:t>
      </w:r>
      <w:r w:rsidR="00734928" w:rsidRPr="00CD5BBE">
        <w:rPr>
          <w:rFonts w:ascii="Times New Roman" w:hAnsi="Times New Roman" w:cs="Times New Roman"/>
          <w:i/>
          <w:iCs/>
        </w:rPr>
        <w:t xml:space="preserve"> </w:t>
      </w:r>
      <w:r w:rsidR="00660439" w:rsidRPr="00CD5BBE">
        <w:rPr>
          <w:rFonts w:ascii="Times New Roman" w:hAnsi="Times New Roman" w:cs="Times New Roman"/>
          <w:i/>
          <w:iCs/>
        </w:rPr>
        <w:t>m</w:t>
      </w:r>
      <w:r w:rsidR="00734928" w:rsidRPr="00CD5BBE">
        <w:rPr>
          <w:rFonts w:ascii="Times New Roman" w:hAnsi="Times New Roman" w:cs="Times New Roman"/>
        </w:rPr>
        <w:t xml:space="preserve">. </w:t>
      </w:r>
      <w:r w:rsidRPr="00CD5BBE">
        <w:rPr>
          <w:rFonts w:ascii="Times New Roman" w:hAnsi="Times New Roman" w:cs="Times New Roman"/>
        </w:rPr>
        <w:t xml:space="preserve"> </w:t>
      </w:r>
    </w:p>
    <w:p w:rsidR="00E6256F" w:rsidRPr="00E02C68" w:rsidRDefault="00E6256F" w:rsidP="004E733D">
      <w:pPr>
        <w:pStyle w:val="ListParagraph"/>
        <w:spacing w:after="120" w:line="480" w:lineRule="auto"/>
        <w:ind w:left="780"/>
        <w:jc w:val="center"/>
        <w:rPr>
          <w:rFonts w:ascii="Times New Roman" w:hAnsi="Times New Roman" w:cs="Times New Roman"/>
        </w:rPr>
      </w:pPr>
    </w:p>
    <w:p w:rsidR="00702CEF" w:rsidRPr="00A91376" w:rsidRDefault="006B4C08" w:rsidP="00660439">
      <w:pPr>
        <w:spacing w:line="480" w:lineRule="auto"/>
        <w:jc w:val="both"/>
        <w:rPr>
          <w:rFonts w:asciiTheme="majorBidi" w:hAnsiTheme="majorBidi" w:cstheme="majorBidi"/>
        </w:rPr>
      </w:pPr>
      <w:r>
        <w:rPr>
          <w:rFonts w:asciiTheme="majorBidi" w:hAnsiTheme="majorBidi" w:cstheme="majorBidi"/>
        </w:rPr>
        <w:t xml:space="preserve">   </w:t>
      </w:r>
    </w:p>
    <w:p w:rsidR="004E733D" w:rsidRDefault="002E40B4" w:rsidP="00660439">
      <w:pPr>
        <w:spacing w:after="120" w:line="360" w:lineRule="auto"/>
        <w:ind w:left="720"/>
        <w:jc w:val="center"/>
        <w:rPr>
          <w:rFonts w:ascii="Times New Roman" w:hAnsi="Times New Roman" w:cs="Times New Roman"/>
          <w:b/>
          <w:bCs/>
        </w:rPr>
      </w:pPr>
      <w:r w:rsidRPr="002E40B4">
        <w:rPr>
          <w:rFonts w:ascii="Times New Roman" w:hAnsi="Times New Roman" w:cs="Times New Roman"/>
          <w:b/>
          <w:bCs/>
          <w:noProof/>
        </w:rPr>
        <w:lastRenderedPageBreak/>
        <w:drawing>
          <wp:anchor distT="0" distB="0" distL="114300" distR="114300" simplePos="0" relativeHeight="251703296" behindDoc="1" locked="0" layoutInCell="1" allowOverlap="1">
            <wp:simplePos x="0" y="0"/>
            <wp:positionH relativeFrom="column">
              <wp:posOffset>161925</wp:posOffset>
            </wp:positionH>
            <wp:positionV relativeFrom="paragraph">
              <wp:posOffset>-57150</wp:posOffset>
            </wp:positionV>
            <wp:extent cx="5191125" cy="3762375"/>
            <wp:effectExtent l="0" t="0" r="0" b="0"/>
            <wp:wrapTight wrapText="bothSides">
              <wp:wrapPolygon edited="0">
                <wp:start x="13475" y="328"/>
                <wp:lineTo x="12683" y="328"/>
                <wp:lineTo x="11097" y="1531"/>
                <wp:lineTo x="11097" y="2078"/>
                <wp:lineTo x="9512" y="3828"/>
                <wp:lineTo x="6500" y="5468"/>
                <wp:lineTo x="6341" y="6671"/>
                <wp:lineTo x="6421" y="7328"/>
                <wp:lineTo x="4756" y="9077"/>
                <wp:lineTo x="3726" y="9843"/>
                <wp:lineTo x="3567" y="10827"/>
                <wp:lineTo x="159" y="12468"/>
                <wp:lineTo x="159" y="13233"/>
                <wp:lineTo x="7055" y="14327"/>
                <wp:lineTo x="238" y="14655"/>
                <wp:lineTo x="159" y="15639"/>
                <wp:lineTo x="3091" y="16077"/>
                <wp:lineTo x="2695" y="16186"/>
                <wp:lineTo x="2695" y="20014"/>
                <wp:lineTo x="3488" y="21217"/>
                <wp:lineTo x="3805" y="21217"/>
                <wp:lineTo x="19024" y="21217"/>
                <wp:lineTo x="21164" y="21217"/>
                <wp:lineTo x="21402" y="19686"/>
                <wp:lineTo x="20609" y="19577"/>
                <wp:lineTo x="21006" y="18374"/>
                <wp:lineTo x="21085" y="15202"/>
                <wp:lineTo x="20451" y="15093"/>
                <wp:lineTo x="10780" y="14327"/>
                <wp:lineTo x="17518" y="14327"/>
                <wp:lineTo x="20926" y="13780"/>
                <wp:lineTo x="20926" y="10390"/>
                <wp:lineTo x="20688" y="9843"/>
                <wp:lineTo x="19737" y="9077"/>
                <wp:lineTo x="18310" y="7328"/>
                <wp:lineTo x="18469" y="6890"/>
                <wp:lineTo x="18390" y="5796"/>
                <wp:lineTo x="18310" y="5468"/>
                <wp:lineTo x="17359" y="4812"/>
                <wp:lineTo x="15536" y="3828"/>
                <wp:lineTo x="14189" y="2078"/>
                <wp:lineTo x="15457" y="2078"/>
                <wp:lineTo x="18390" y="875"/>
                <wp:lineTo x="18310" y="328"/>
                <wp:lineTo x="13475" y="328"/>
              </wp:wrapPolygon>
            </wp:wrapTight>
            <wp:docPr id="3"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25786" cy="6348596"/>
                      <a:chOff x="0" y="135731"/>
                      <a:chExt cx="8825786" cy="6348596"/>
                    </a:xfrm>
                  </a:grpSpPr>
                  <a:grpSp>
                    <a:nvGrpSpPr>
                      <a:cNvPr id="116" name="Group 115"/>
                      <a:cNvGrpSpPr/>
                    </a:nvGrpSpPr>
                    <a:grpSpPr>
                      <a:xfrm>
                        <a:off x="0" y="135731"/>
                        <a:ext cx="8825786" cy="6348596"/>
                        <a:chOff x="0" y="135731"/>
                        <a:chExt cx="8825786" cy="6348596"/>
                      </a:xfrm>
                    </a:grpSpPr>
                    <a:grpSp>
                      <a:nvGrpSpPr>
                        <a:cNvPr id="3" name="Group 23"/>
                        <a:cNvGrpSpPr>
                          <a:grpSpLocks/>
                        </a:cNvGrpSpPr>
                      </a:nvGrpSpPr>
                      <a:grpSpPr bwMode="auto">
                        <a:xfrm>
                          <a:off x="1554264" y="4620383"/>
                          <a:ext cx="914400" cy="1066800"/>
                          <a:chOff x="685800" y="3886200"/>
                          <a:chExt cx="1219200" cy="1066800"/>
                        </a:xfrm>
                      </a:grpSpPr>
                      <a:cxnSp>
                        <a:nvCxnSpPr>
                          <a:cNvPr id="12" name="Straight Connector 4"/>
                          <a:cNvCxnSpPr/>
                        </a:nvCxnSpPr>
                        <a:spPr>
                          <a:xfrm>
                            <a:off x="6858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6" name="Straight Connector 5"/>
                          <a:cNvCxnSpPr/>
                        </a:nvCxnSpPr>
                        <a:spPr>
                          <a:xfrm>
                            <a:off x="685800" y="4953000"/>
                            <a:ext cx="1219200" cy="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97" name="Straight Connector 6"/>
                          <a:cNvCxnSpPr/>
                        </a:nvCxnSpPr>
                        <a:spPr>
                          <a:xfrm>
                            <a:off x="19050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grpSp>
                    <a:grpSp>
                      <a:nvGrpSpPr>
                        <a:cNvPr id="4" name="Group 24"/>
                        <a:cNvGrpSpPr>
                          <a:grpSpLocks/>
                        </a:cNvGrpSpPr>
                      </a:nvGrpSpPr>
                      <a:grpSpPr bwMode="auto">
                        <a:xfrm>
                          <a:off x="3108748" y="4620383"/>
                          <a:ext cx="914400" cy="1066800"/>
                          <a:chOff x="685800" y="3886200"/>
                          <a:chExt cx="1219200" cy="1066800"/>
                        </a:xfrm>
                      </a:grpSpPr>
                      <a:cxnSp>
                        <a:nvCxnSpPr>
                          <a:cNvPr id="9" name="Straight Connector 8"/>
                          <a:cNvCxnSpPr/>
                        </a:nvCxnSpPr>
                        <a:spPr>
                          <a:xfrm>
                            <a:off x="6858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0" name="Straight Connector 9"/>
                          <a:cNvCxnSpPr/>
                        </a:nvCxnSpPr>
                        <a:spPr>
                          <a:xfrm>
                            <a:off x="685800" y="4953000"/>
                            <a:ext cx="1219200" cy="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1" name="Straight Connector 10"/>
                          <a:cNvCxnSpPr/>
                        </a:nvCxnSpPr>
                        <a:spPr>
                          <a:xfrm>
                            <a:off x="19050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grpSp>
                    <a:grpSp>
                      <a:nvGrpSpPr>
                        <a:cNvPr id="5" name="Group 28"/>
                        <a:cNvGrpSpPr>
                          <a:grpSpLocks/>
                        </a:cNvGrpSpPr>
                      </a:nvGrpSpPr>
                      <a:grpSpPr bwMode="auto">
                        <a:xfrm>
                          <a:off x="5048928" y="4620383"/>
                          <a:ext cx="914400" cy="1066800"/>
                          <a:chOff x="685800" y="3886200"/>
                          <a:chExt cx="1219200" cy="1066800"/>
                        </a:xfrm>
                      </a:grpSpPr>
                      <a:cxnSp>
                        <a:nvCxnSpPr>
                          <a:cNvPr id="13" name="Straight Connector 12"/>
                          <a:cNvCxnSpPr/>
                        </a:nvCxnSpPr>
                        <a:spPr>
                          <a:xfrm>
                            <a:off x="6858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4" name="Straight Connector 13"/>
                          <a:cNvCxnSpPr/>
                        </a:nvCxnSpPr>
                        <a:spPr>
                          <a:xfrm>
                            <a:off x="685800" y="4953000"/>
                            <a:ext cx="1219200" cy="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5" name="Straight Connector 14"/>
                          <a:cNvCxnSpPr/>
                        </a:nvCxnSpPr>
                        <a:spPr>
                          <a:xfrm>
                            <a:off x="19050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grpSp>
                    <a:grpSp>
                      <a:nvGrpSpPr>
                        <a:cNvPr id="6" name="Group 32"/>
                        <a:cNvGrpSpPr>
                          <a:grpSpLocks/>
                        </a:cNvGrpSpPr>
                      </a:nvGrpSpPr>
                      <a:grpSpPr bwMode="auto">
                        <a:xfrm>
                          <a:off x="7596038" y="4620383"/>
                          <a:ext cx="914400" cy="1066800"/>
                          <a:chOff x="685800" y="3886200"/>
                          <a:chExt cx="1219200" cy="1066800"/>
                        </a:xfrm>
                      </a:grpSpPr>
                      <a:cxnSp>
                        <a:nvCxnSpPr>
                          <a:cNvPr id="17" name="Straight Connector 16"/>
                          <a:cNvCxnSpPr/>
                        </a:nvCxnSpPr>
                        <a:spPr>
                          <a:xfrm>
                            <a:off x="6858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8" name="Straight Connector 17"/>
                          <a:cNvCxnSpPr/>
                        </a:nvCxnSpPr>
                        <a:spPr>
                          <a:xfrm>
                            <a:off x="685800" y="4953000"/>
                            <a:ext cx="1219200" cy="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9" name="Straight Connector 18"/>
                          <a:cNvCxnSpPr/>
                        </a:nvCxnSpPr>
                        <a:spPr>
                          <a:xfrm>
                            <a:off x="19050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grpSp>
                    <a:sp>
                      <a:nvSpPr>
                        <a:cNvPr id="20" name="Rectangle 19"/>
                        <a:cNvSpPr/>
                      </a:nvSpPr>
                      <a:spPr>
                        <a:xfrm>
                          <a:off x="5975048" y="4952171"/>
                          <a:ext cx="1219200" cy="228600"/>
                        </a:xfrm>
                        <a:prstGeom prst="rect">
                          <a:avLst/>
                        </a:prstGeom>
                        <a:noFill/>
                        <a:ln>
                          <a:noFill/>
                        </a:ln>
                      </a:spPr>
                      <a:txSp>
                        <a:txBody>
                          <a:bodyPr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eaLnBrk="0" fontAlgn="base" hangingPunct="0">
                              <a:spcBef>
                                <a:spcPct val="0"/>
                              </a:spcBef>
                              <a:spcAft>
                                <a:spcPct val="0"/>
                              </a:spcAft>
                              <a:defRPr/>
                            </a:pPr>
                            <a:r>
                              <a:rPr lang="en-US" sz="4000" dirty="0">
                                <a:solidFill>
                                  <a:srgbClr val="7030A0"/>
                                </a:solidFill>
                              </a:rPr>
                              <a:t>. . .</a:t>
                            </a:r>
                          </a:p>
                        </a:txBody>
                        <a:useSpRect/>
                      </a:txSp>
                      <a:style>
                        <a:lnRef idx="2">
                          <a:schemeClr val="accent1">
                            <a:shade val="50000"/>
                          </a:schemeClr>
                        </a:lnRef>
                        <a:fillRef idx="1">
                          <a:schemeClr val="accent1"/>
                        </a:fillRef>
                        <a:effectRef idx="0">
                          <a:schemeClr val="accent1"/>
                        </a:effectRef>
                        <a:fontRef idx="minor">
                          <a:schemeClr val="lt1"/>
                        </a:fontRef>
                      </a:style>
                    </a:sp>
                    <a:sp>
                      <a:nvSpPr>
                        <a:cNvPr id="21" name="Oval 14"/>
                        <a:cNvSpPr>
                          <a:spLocks noChangeArrowheads="1"/>
                        </a:cNvSpPr>
                      </a:nvSpPr>
                      <a:spPr bwMode="auto">
                        <a:xfrm flipH="1">
                          <a:off x="5136848" y="277019"/>
                          <a:ext cx="152400" cy="152400"/>
                        </a:xfrm>
                        <a:prstGeom prst="ellipse">
                          <a:avLst/>
                        </a:prstGeom>
                        <a:solidFill>
                          <a:srgbClr val="0000FF"/>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22" name="Oval 14"/>
                        <a:cNvSpPr>
                          <a:spLocks noChangeArrowheads="1"/>
                        </a:cNvSpPr>
                      </a:nvSpPr>
                      <a:spPr bwMode="auto">
                        <a:xfrm flipH="1">
                          <a:off x="1630464" y="4696583"/>
                          <a:ext cx="119063"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23" name="Oval 14"/>
                        <a:cNvSpPr>
                          <a:spLocks noChangeArrowheads="1"/>
                        </a:cNvSpPr>
                      </a:nvSpPr>
                      <a:spPr bwMode="auto">
                        <a:xfrm flipH="1">
                          <a:off x="1706664" y="5001383"/>
                          <a:ext cx="119063"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24" name="Oval 14"/>
                        <a:cNvSpPr>
                          <a:spLocks noChangeArrowheads="1"/>
                        </a:cNvSpPr>
                      </a:nvSpPr>
                      <a:spPr bwMode="auto">
                        <a:xfrm flipH="1">
                          <a:off x="1938337" y="4724400"/>
                          <a:ext cx="119063"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25" name="Oval 14"/>
                        <a:cNvSpPr>
                          <a:spLocks noChangeArrowheads="1"/>
                        </a:cNvSpPr>
                      </a:nvSpPr>
                      <a:spPr bwMode="auto">
                        <a:xfrm flipH="1">
                          <a:off x="1968602" y="4891846"/>
                          <a:ext cx="119062" cy="119062"/>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26" name="Oval 14"/>
                        <a:cNvSpPr>
                          <a:spLocks noChangeArrowheads="1"/>
                        </a:cNvSpPr>
                      </a:nvSpPr>
                      <a:spPr bwMode="auto">
                        <a:xfrm flipH="1">
                          <a:off x="1968602" y="5061708"/>
                          <a:ext cx="119062"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27" name="Oval 14"/>
                        <a:cNvSpPr>
                          <a:spLocks noChangeArrowheads="1"/>
                        </a:cNvSpPr>
                      </a:nvSpPr>
                      <a:spPr bwMode="auto">
                        <a:xfrm flipH="1">
                          <a:off x="2222602" y="5398258"/>
                          <a:ext cx="120650"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28" name="Oval 14"/>
                        <a:cNvSpPr>
                          <a:spLocks noChangeArrowheads="1"/>
                        </a:cNvSpPr>
                      </a:nvSpPr>
                      <a:spPr bwMode="auto">
                        <a:xfrm flipH="1">
                          <a:off x="1782864" y="5382383"/>
                          <a:ext cx="119063"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29" name="Oval 14"/>
                        <a:cNvSpPr>
                          <a:spLocks noChangeArrowheads="1"/>
                        </a:cNvSpPr>
                      </a:nvSpPr>
                      <a:spPr bwMode="auto">
                        <a:xfrm flipH="1">
                          <a:off x="2011464" y="5458583"/>
                          <a:ext cx="119063"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30" name="Oval 14"/>
                        <a:cNvSpPr>
                          <a:spLocks noChangeArrowheads="1"/>
                        </a:cNvSpPr>
                      </a:nvSpPr>
                      <a:spPr bwMode="auto">
                        <a:xfrm flipH="1">
                          <a:off x="2163864" y="4772783"/>
                          <a:ext cx="119063"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31" name="Oval 14"/>
                        <a:cNvSpPr>
                          <a:spLocks noChangeArrowheads="1"/>
                        </a:cNvSpPr>
                      </a:nvSpPr>
                      <a:spPr bwMode="auto">
                        <a:xfrm flipH="1">
                          <a:off x="2240064" y="5001383"/>
                          <a:ext cx="119063"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32" name="Oval 14"/>
                        <a:cNvSpPr>
                          <a:spLocks noChangeArrowheads="1"/>
                        </a:cNvSpPr>
                      </a:nvSpPr>
                      <a:spPr bwMode="auto">
                        <a:xfrm flipH="1">
                          <a:off x="1859064" y="5153783"/>
                          <a:ext cx="119063"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33" name="Oval 14"/>
                        <a:cNvSpPr>
                          <a:spLocks noChangeArrowheads="1"/>
                        </a:cNvSpPr>
                      </a:nvSpPr>
                      <a:spPr bwMode="auto">
                        <a:xfrm flipH="1">
                          <a:off x="2011464" y="5306183"/>
                          <a:ext cx="119063" cy="119063"/>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34" name="Oval 14"/>
                        <a:cNvSpPr>
                          <a:spLocks noChangeArrowheads="1"/>
                        </a:cNvSpPr>
                      </a:nvSpPr>
                      <a:spPr bwMode="auto">
                        <a:xfrm flipH="1">
                          <a:off x="3261148" y="4696583"/>
                          <a:ext cx="119063"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35" name="Oval 14"/>
                        <a:cNvSpPr>
                          <a:spLocks noChangeArrowheads="1"/>
                        </a:cNvSpPr>
                      </a:nvSpPr>
                      <a:spPr bwMode="auto">
                        <a:xfrm flipH="1">
                          <a:off x="3413548" y="4848983"/>
                          <a:ext cx="119063"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36" name="Oval 14"/>
                        <a:cNvSpPr>
                          <a:spLocks noChangeArrowheads="1"/>
                        </a:cNvSpPr>
                      </a:nvSpPr>
                      <a:spPr bwMode="auto">
                        <a:xfrm flipH="1">
                          <a:off x="3565948" y="5001383"/>
                          <a:ext cx="119063"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37" name="Oval 14"/>
                        <a:cNvSpPr>
                          <a:spLocks noChangeArrowheads="1"/>
                        </a:cNvSpPr>
                      </a:nvSpPr>
                      <a:spPr bwMode="auto">
                        <a:xfrm flipH="1">
                          <a:off x="3294486" y="5153783"/>
                          <a:ext cx="119062"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38" name="Oval 14"/>
                        <a:cNvSpPr>
                          <a:spLocks noChangeArrowheads="1"/>
                        </a:cNvSpPr>
                      </a:nvSpPr>
                      <a:spPr bwMode="auto">
                        <a:xfrm flipH="1">
                          <a:off x="3184948" y="5001383"/>
                          <a:ext cx="119063"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39" name="Oval 14"/>
                        <a:cNvSpPr>
                          <a:spLocks noChangeArrowheads="1"/>
                        </a:cNvSpPr>
                      </a:nvSpPr>
                      <a:spPr bwMode="auto">
                        <a:xfrm flipH="1">
                          <a:off x="3718348" y="4848983"/>
                          <a:ext cx="119063"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40" name="Oval 14"/>
                        <a:cNvSpPr>
                          <a:spLocks noChangeArrowheads="1"/>
                        </a:cNvSpPr>
                      </a:nvSpPr>
                      <a:spPr bwMode="auto">
                        <a:xfrm flipH="1">
                          <a:off x="3718348" y="5153783"/>
                          <a:ext cx="119063"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41" name="Oval 14"/>
                        <a:cNvSpPr>
                          <a:spLocks noChangeArrowheads="1"/>
                        </a:cNvSpPr>
                      </a:nvSpPr>
                      <a:spPr bwMode="auto">
                        <a:xfrm flipH="1">
                          <a:off x="3489748" y="5382383"/>
                          <a:ext cx="119063"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42" name="Oval 14"/>
                        <a:cNvSpPr>
                          <a:spLocks noChangeArrowheads="1"/>
                        </a:cNvSpPr>
                      </a:nvSpPr>
                      <a:spPr bwMode="auto">
                        <a:xfrm flipH="1">
                          <a:off x="3718348" y="5382383"/>
                          <a:ext cx="119063"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43" name="Oval 14"/>
                        <a:cNvSpPr>
                          <a:spLocks noChangeArrowheads="1"/>
                        </a:cNvSpPr>
                      </a:nvSpPr>
                      <a:spPr bwMode="auto">
                        <a:xfrm flipH="1">
                          <a:off x="3489748" y="5153783"/>
                          <a:ext cx="119063"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44" name="Oval 14"/>
                        <a:cNvSpPr>
                          <a:spLocks noChangeArrowheads="1"/>
                        </a:cNvSpPr>
                      </a:nvSpPr>
                      <a:spPr bwMode="auto">
                        <a:xfrm flipH="1">
                          <a:off x="3261148" y="5458583"/>
                          <a:ext cx="119063" cy="119063"/>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45" name="Oval 14"/>
                        <a:cNvSpPr>
                          <a:spLocks noChangeArrowheads="1"/>
                        </a:cNvSpPr>
                      </a:nvSpPr>
                      <a:spPr bwMode="auto">
                        <a:xfrm flipH="1">
                          <a:off x="5125128" y="4696583"/>
                          <a:ext cx="119063" cy="119063"/>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46" name="Oval 14"/>
                        <a:cNvSpPr>
                          <a:spLocks noChangeArrowheads="1"/>
                        </a:cNvSpPr>
                      </a:nvSpPr>
                      <a:spPr bwMode="auto">
                        <a:xfrm flipH="1">
                          <a:off x="5429928" y="4696583"/>
                          <a:ext cx="119063" cy="119063"/>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47" name="Oval 14"/>
                        <a:cNvSpPr>
                          <a:spLocks noChangeArrowheads="1"/>
                        </a:cNvSpPr>
                      </a:nvSpPr>
                      <a:spPr bwMode="auto">
                        <a:xfrm flipH="1">
                          <a:off x="5582328" y="4772783"/>
                          <a:ext cx="119063" cy="119063"/>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48" name="Oval 14"/>
                        <a:cNvSpPr>
                          <a:spLocks noChangeArrowheads="1"/>
                        </a:cNvSpPr>
                      </a:nvSpPr>
                      <a:spPr bwMode="auto">
                        <a:xfrm flipH="1">
                          <a:off x="5455328" y="4941058"/>
                          <a:ext cx="119063" cy="119063"/>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49" name="Oval 14"/>
                        <a:cNvSpPr>
                          <a:spLocks noChangeArrowheads="1"/>
                        </a:cNvSpPr>
                      </a:nvSpPr>
                      <a:spPr bwMode="auto">
                        <a:xfrm flipH="1">
                          <a:off x="5141003" y="5153783"/>
                          <a:ext cx="119063" cy="119063"/>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50" name="Oval 14"/>
                        <a:cNvSpPr>
                          <a:spLocks noChangeArrowheads="1"/>
                        </a:cNvSpPr>
                      </a:nvSpPr>
                      <a:spPr bwMode="auto">
                        <a:xfrm flipH="1">
                          <a:off x="5217203" y="4952171"/>
                          <a:ext cx="119063" cy="119062"/>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51" name="Oval 14"/>
                        <a:cNvSpPr>
                          <a:spLocks noChangeArrowheads="1"/>
                        </a:cNvSpPr>
                      </a:nvSpPr>
                      <a:spPr bwMode="auto">
                        <a:xfrm flipH="1">
                          <a:off x="5396591" y="5187121"/>
                          <a:ext cx="119062" cy="119062"/>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52" name="Oval 14"/>
                        <a:cNvSpPr>
                          <a:spLocks noChangeArrowheads="1"/>
                        </a:cNvSpPr>
                      </a:nvSpPr>
                      <a:spPr bwMode="auto">
                        <a:xfrm flipH="1">
                          <a:off x="5582328" y="5153783"/>
                          <a:ext cx="119063" cy="119063"/>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53" name="Oval 14"/>
                        <a:cNvSpPr>
                          <a:spLocks noChangeArrowheads="1"/>
                        </a:cNvSpPr>
                      </a:nvSpPr>
                      <a:spPr bwMode="auto">
                        <a:xfrm flipH="1">
                          <a:off x="5506128" y="5458583"/>
                          <a:ext cx="119063" cy="119063"/>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54" name="Oval 14"/>
                        <a:cNvSpPr>
                          <a:spLocks noChangeArrowheads="1"/>
                        </a:cNvSpPr>
                      </a:nvSpPr>
                      <a:spPr bwMode="auto">
                        <a:xfrm flipH="1">
                          <a:off x="5734728" y="5001383"/>
                          <a:ext cx="119063" cy="119063"/>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55" name="Oval 14"/>
                        <a:cNvSpPr>
                          <a:spLocks noChangeArrowheads="1"/>
                        </a:cNvSpPr>
                      </a:nvSpPr>
                      <a:spPr bwMode="auto">
                        <a:xfrm flipH="1">
                          <a:off x="5336266" y="5349046"/>
                          <a:ext cx="120650" cy="119062"/>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56" name="Oval 14"/>
                        <a:cNvSpPr>
                          <a:spLocks noChangeArrowheads="1"/>
                        </a:cNvSpPr>
                      </a:nvSpPr>
                      <a:spPr bwMode="auto">
                        <a:xfrm flipH="1">
                          <a:off x="5734728" y="5306183"/>
                          <a:ext cx="119063" cy="119063"/>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57" name="Oval 14"/>
                        <a:cNvSpPr>
                          <a:spLocks noChangeArrowheads="1"/>
                        </a:cNvSpPr>
                      </a:nvSpPr>
                      <a:spPr bwMode="auto">
                        <a:xfrm flipH="1">
                          <a:off x="5125128" y="5517321"/>
                          <a:ext cx="119063" cy="120650"/>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58" name="Oval 14"/>
                        <a:cNvSpPr>
                          <a:spLocks noChangeArrowheads="1"/>
                        </a:cNvSpPr>
                      </a:nvSpPr>
                      <a:spPr bwMode="auto">
                        <a:xfrm flipH="1">
                          <a:off x="7672238" y="46965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59" name="Oval 14"/>
                        <a:cNvSpPr>
                          <a:spLocks noChangeArrowheads="1"/>
                        </a:cNvSpPr>
                      </a:nvSpPr>
                      <a:spPr bwMode="auto">
                        <a:xfrm flipH="1">
                          <a:off x="7824638" y="48489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60" name="Oval 14"/>
                        <a:cNvSpPr>
                          <a:spLocks noChangeArrowheads="1"/>
                        </a:cNvSpPr>
                      </a:nvSpPr>
                      <a:spPr bwMode="auto">
                        <a:xfrm flipH="1">
                          <a:off x="7748438" y="50013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61" name="Oval 14"/>
                        <a:cNvSpPr>
                          <a:spLocks noChangeArrowheads="1"/>
                        </a:cNvSpPr>
                      </a:nvSpPr>
                      <a:spPr bwMode="auto">
                        <a:xfrm flipH="1">
                          <a:off x="8053238" y="48489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62" name="Oval 14"/>
                        <a:cNvSpPr>
                          <a:spLocks noChangeArrowheads="1"/>
                        </a:cNvSpPr>
                      </a:nvSpPr>
                      <a:spPr bwMode="auto">
                        <a:xfrm flipH="1">
                          <a:off x="7672238" y="53061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63" name="Oval 14"/>
                        <a:cNvSpPr>
                          <a:spLocks noChangeArrowheads="1"/>
                        </a:cNvSpPr>
                      </a:nvSpPr>
                      <a:spPr bwMode="auto">
                        <a:xfrm flipH="1">
                          <a:off x="8281838" y="47727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64" name="Oval 14"/>
                        <a:cNvSpPr>
                          <a:spLocks noChangeArrowheads="1"/>
                        </a:cNvSpPr>
                      </a:nvSpPr>
                      <a:spPr bwMode="auto">
                        <a:xfrm flipH="1">
                          <a:off x="8281838" y="53061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65" name="Oval 14"/>
                        <a:cNvSpPr>
                          <a:spLocks noChangeArrowheads="1"/>
                        </a:cNvSpPr>
                      </a:nvSpPr>
                      <a:spPr bwMode="auto">
                        <a:xfrm flipH="1">
                          <a:off x="8129438" y="51537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66" name="Oval 14"/>
                        <a:cNvSpPr>
                          <a:spLocks noChangeArrowheads="1"/>
                        </a:cNvSpPr>
                      </a:nvSpPr>
                      <a:spPr bwMode="auto">
                        <a:xfrm flipH="1">
                          <a:off x="7977038" y="50013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67" name="Oval 14"/>
                        <a:cNvSpPr>
                          <a:spLocks noChangeArrowheads="1"/>
                        </a:cNvSpPr>
                      </a:nvSpPr>
                      <a:spPr bwMode="auto">
                        <a:xfrm flipH="1">
                          <a:off x="7977038" y="53061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68" name="Oval 14"/>
                        <a:cNvSpPr>
                          <a:spLocks noChangeArrowheads="1"/>
                        </a:cNvSpPr>
                      </a:nvSpPr>
                      <a:spPr bwMode="auto">
                        <a:xfrm flipH="1">
                          <a:off x="8281838" y="50013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69" name="Oval 14"/>
                        <a:cNvSpPr>
                          <a:spLocks noChangeArrowheads="1"/>
                        </a:cNvSpPr>
                      </a:nvSpPr>
                      <a:spPr bwMode="auto">
                        <a:xfrm flipH="1">
                          <a:off x="7824638" y="51537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70" name="Oval 14"/>
                        <a:cNvSpPr>
                          <a:spLocks noChangeArrowheads="1"/>
                        </a:cNvSpPr>
                      </a:nvSpPr>
                      <a:spPr bwMode="auto">
                        <a:xfrm flipH="1">
                          <a:off x="8129438" y="54585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71" name="Oval 14"/>
                        <a:cNvSpPr>
                          <a:spLocks noChangeArrowheads="1"/>
                        </a:cNvSpPr>
                      </a:nvSpPr>
                      <a:spPr bwMode="auto">
                        <a:xfrm flipH="1">
                          <a:off x="7824638" y="5458583"/>
                          <a:ext cx="119063" cy="119063"/>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cxnSp>
                      <a:nvCxnSpPr>
                        <a:cNvPr id="72" name="Straight Arrow Connector 71"/>
                        <a:cNvCxnSpPr>
                          <a:stCxn id="21" idx="6"/>
                        </a:cNvCxnSpPr>
                      </a:nvCxnSpPr>
                      <a:spPr>
                        <a:xfrm flipH="1">
                          <a:off x="2011464" y="353219"/>
                          <a:ext cx="3125384" cy="2514600"/>
                        </a:xfrm>
                        <a:prstGeom prst="straightConnector1">
                          <a:avLst/>
                        </a:prstGeom>
                        <a:ln w="19050">
                          <a:solidFill>
                            <a:schemeClr val="tx1">
                              <a:lumMod val="50000"/>
                              <a:lumOff val="50000"/>
                            </a:schemeClr>
                          </a:solidFill>
                          <a:tailEnd type="arrow"/>
                        </a:ln>
                      </a:spPr>
                      <a:style>
                        <a:lnRef idx="1">
                          <a:schemeClr val="accent1"/>
                        </a:lnRef>
                        <a:fillRef idx="0">
                          <a:schemeClr val="accent1"/>
                        </a:fillRef>
                        <a:effectRef idx="0">
                          <a:schemeClr val="accent1"/>
                        </a:effectRef>
                        <a:fontRef idx="minor">
                          <a:schemeClr val="tx1"/>
                        </a:fontRef>
                      </a:style>
                    </a:cxnSp>
                    <a:cxnSp>
                      <a:nvCxnSpPr>
                        <a:cNvPr id="73" name="Straight Arrow Connector 72"/>
                        <a:cNvCxnSpPr>
                          <a:stCxn id="21" idx="5"/>
                        </a:cNvCxnSpPr>
                      </a:nvCxnSpPr>
                      <a:spPr>
                        <a:xfrm flipH="1">
                          <a:off x="3565950" y="407101"/>
                          <a:ext cx="1593216" cy="2460718"/>
                        </a:xfrm>
                        <a:prstGeom prst="straightConnector1">
                          <a:avLst/>
                        </a:prstGeom>
                        <a:ln w="19050">
                          <a:solidFill>
                            <a:srgbClr val="0070C0"/>
                          </a:solidFill>
                          <a:tailEnd type="arrow"/>
                        </a:ln>
                      </a:spPr>
                      <a:style>
                        <a:lnRef idx="1">
                          <a:schemeClr val="accent1"/>
                        </a:lnRef>
                        <a:fillRef idx="0">
                          <a:schemeClr val="accent1"/>
                        </a:fillRef>
                        <a:effectRef idx="0">
                          <a:schemeClr val="accent1"/>
                        </a:effectRef>
                        <a:fontRef idx="minor">
                          <a:schemeClr val="tx1"/>
                        </a:fontRef>
                      </a:style>
                    </a:cxnSp>
                    <a:cxnSp>
                      <a:nvCxnSpPr>
                        <a:cNvPr id="74" name="Straight Arrow Connector 73"/>
                        <a:cNvCxnSpPr>
                          <a:stCxn id="21" idx="4"/>
                        </a:cNvCxnSpPr>
                      </a:nvCxnSpPr>
                      <a:spPr>
                        <a:xfrm>
                          <a:off x="5213048" y="429419"/>
                          <a:ext cx="293080" cy="2362200"/>
                        </a:xfrm>
                        <a:prstGeom prst="straightConnector1">
                          <a:avLst/>
                        </a:prstGeom>
                        <a:ln w="19050">
                          <a:solidFill>
                            <a:schemeClr val="accent6"/>
                          </a:solidFill>
                          <a:tailEnd type="arrow"/>
                        </a:ln>
                      </a:spPr>
                      <a:style>
                        <a:lnRef idx="1">
                          <a:schemeClr val="accent1"/>
                        </a:lnRef>
                        <a:fillRef idx="0">
                          <a:schemeClr val="accent1"/>
                        </a:fillRef>
                        <a:effectRef idx="0">
                          <a:schemeClr val="accent1"/>
                        </a:effectRef>
                        <a:fontRef idx="minor">
                          <a:schemeClr val="tx1"/>
                        </a:fontRef>
                      </a:style>
                    </a:cxnSp>
                    <a:cxnSp>
                      <a:nvCxnSpPr>
                        <a:cNvPr id="75" name="Straight Arrow Connector 74"/>
                        <a:cNvCxnSpPr>
                          <a:stCxn id="21" idx="2"/>
                        </a:cNvCxnSpPr>
                      </a:nvCxnSpPr>
                      <a:spPr>
                        <a:xfrm>
                          <a:off x="5289248" y="353219"/>
                          <a:ext cx="2763990" cy="2514600"/>
                        </a:xfrm>
                        <a:prstGeom prst="straightConnector1">
                          <a:avLst/>
                        </a:prstGeom>
                        <a:ln w="19050">
                          <a:solidFill>
                            <a:schemeClr val="accent2">
                              <a:lumMod val="75000"/>
                            </a:schemeClr>
                          </a:solidFill>
                          <a:tailEnd type="arrow"/>
                        </a:ln>
                      </a:spPr>
                      <a:style>
                        <a:lnRef idx="1">
                          <a:schemeClr val="accent1"/>
                        </a:lnRef>
                        <a:fillRef idx="0">
                          <a:schemeClr val="accent1"/>
                        </a:fillRef>
                        <a:effectRef idx="0">
                          <a:schemeClr val="accent1"/>
                        </a:effectRef>
                        <a:fontRef idx="minor">
                          <a:schemeClr val="tx1"/>
                        </a:fontRef>
                      </a:style>
                    </a:cxnSp>
                    <a:sp>
                      <a:nvSpPr>
                        <a:cNvPr id="76" name="TextBox 75"/>
                        <a:cNvSpPr txBox="1"/>
                      </a:nvSpPr>
                      <a:spPr>
                        <a:xfrm>
                          <a:off x="1047479" y="5837996"/>
                          <a:ext cx="1662571" cy="646331"/>
                        </a:xfrm>
                        <a:prstGeom prst="rect">
                          <a:avLst/>
                        </a:prstGeom>
                        <a:no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r>
                              <a:rPr lang="en-US" dirty="0" smtClean="0">
                                <a:solidFill>
                                  <a:prstClr val="black">
                                    <a:lumMod val="65000"/>
                                    <a:lumOff val="35000"/>
                                  </a:prstClr>
                                </a:solidFill>
                                <a:latin typeface="Times New Roman" pitchFamily="18" charset="0"/>
                                <a:cs typeface="Times New Roman" pitchFamily="18" charset="0"/>
                              </a:rPr>
                              <a:t>Typical projects</a:t>
                            </a:r>
                          </a:p>
                          <a:p>
                            <a:pPr algn="ctr" eaLnBrk="0" fontAlgn="base" hangingPunct="0">
                              <a:spcBef>
                                <a:spcPct val="0"/>
                              </a:spcBef>
                              <a:spcAft>
                                <a:spcPct val="0"/>
                              </a:spcAft>
                              <a:defRPr/>
                            </a:pPr>
                            <a:r>
                              <a:rPr lang="en-US" dirty="0" smtClean="0">
                                <a:solidFill>
                                  <a:prstClr val="black">
                                    <a:lumMod val="65000"/>
                                    <a:lumOff val="35000"/>
                                  </a:prstClr>
                                </a:solidFill>
                                <a:latin typeface="Times New Roman" pitchFamily="18" charset="0"/>
                                <a:cs typeface="Times New Roman" pitchFamily="18" charset="0"/>
                              </a:rPr>
                              <a:t>Option </a:t>
                            </a:r>
                            <a:r>
                              <a:rPr lang="en-US" dirty="0" smtClean="0">
                                <a:solidFill>
                                  <a:prstClr val="black">
                                    <a:lumMod val="65000"/>
                                    <a:lumOff val="35000"/>
                                  </a:prstClr>
                                </a:solidFill>
                                <a:latin typeface="Times New Roman" pitchFamily="18" charset="0"/>
                                <a:cs typeface="Times New Roman" pitchFamily="18" charset="0"/>
                              </a:rPr>
                              <a:t>1 </a:t>
                            </a:r>
                            <a:endParaRPr lang="en-US" dirty="0">
                              <a:solidFill>
                                <a:prstClr val="black">
                                  <a:lumMod val="65000"/>
                                  <a:lumOff val="35000"/>
                                </a:prstClr>
                              </a:solidFill>
                              <a:latin typeface="Times New Roman" pitchFamily="18" charset="0"/>
                              <a:cs typeface="Times New Roman" pitchFamily="18" charset="0"/>
                            </a:endParaRPr>
                          </a:p>
                        </a:txBody>
                        <a:useSpRect/>
                      </a:txSp>
                    </a:sp>
                    <a:sp>
                      <a:nvSpPr>
                        <a:cNvPr id="77" name="TextBox 76"/>
                        <a:cNvSpPr txBox="1">
                          <a:spLocks noChangeArrowheads="1"/>
                        </a:cNvSpPr>
                      </a:nvSpPr>
                      <a:spPr bwMode="auto">
                        <a:xfrm>
                          <a:off x="2692595" y="5837996"/>
                          <a:ext cx="1662571" cy="646331"/>
                        </a:xfrm>
                        <a:prstGeom prst="rect">
                          <a:avLst/>
                        </a:prstGeom>
                        <a:noFill/>
                        <a:ln w="9525">
                          <a:noFill/>
                          <a:miter lim="800000"/>
                          <a:headEnd/>
                          <a:tailEnd/>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fontAlgn="base" hangingPunct="0">
                              <a:spcBef>
                                <a:spcPct val="0"/>
                              </a:spcBef>
                              <a:spcAft>
                                <a:spcPct val="0"/>
                              </a:spcAft>
                            </a:pPr>
                            <a:r>
                              <a:rPr lang="en-US" dirty="0" smtClean="0">
                                <a:solidFill>
                                  <a:srgbClr val="0070C0"/>
                                </a:solidFill>
                                <a:latin typeface="Times New Roman" pitchFamily="18" charset="0"/>
                                <a:cs typeface="Times New Roman" pitchFamily="18" charset="0"/>
                              </a:rPr>
                              <a:t>Typical projects</a:t>
                            </a:r>
                          </a:p>
                          <a:p>
                            <a:pPr algn="ctr" eaLnBrk="0" fontAlgn="base" hangingPunct="0">
                              <a:spcBef>
                                <a:spcPct val="0"/>
                              </a:spcBef>
                              <a:spcAft>
                                <a:spcPct val="0"/>
                              </a:spcAft>
                            </a:pPr>
                            <a:r>
                              <a:rPr lang="en-US" dirty="0" smtClean="0">
                                <a:solidFill>
                                  <a:srgbClr val="0070C0"/>
                                </a:solidFill>
                                <a:latin typeface="Times New Roman" pitchFamily="18" charset="0"/>
                                <a:cs typeface="Times New Roman" pitchFamily="18" charset="0"/>
                              </a:rPr>
                              <a:t>Option </a:t>
                            </a:r>
                            <a:r>
                              <a:rPr lang="en-US" dirty="0" smtClean="0">
                                <a:solidFill>
                                  <a:srgbClr val="0070C0"/>
                                </a:solidFill>
                                <a:latin typeface="Times New Roman" pitchFamily="18" charset="0"/>
                                <a:cs typeface="Times New Roman" pitchFamily="18" charset="0"/>
                              </a:rPr>
                              <a:t>2 </a:t>
                            </a:r>
                            <a:endParaRPr lang="en-US" dirty="0">
                              <a:solidFill>
                                <a:srgbClr val="0070C0"/>
                              </a:solidFill>
                              <a:latin typeface="Times New Roman" pitchFamily="18" charset="0"/>
                              <a:cs typeface="Times New Roman" pitchFamily="18" charset="0"/>
                            </a:endParaRPr>
                          </a:p>
                        </a:txBody>
                        <a:useSpRect/>
                      </a:txSp>
                    </a:sp>
                    <a:sp>
                      <a:nvSpPr>
                        <a:cNvPr id="78" name="TextBox 77"/>
                        <a:cNvSpPr txBox="1"/>
                      </a:nvSpPr>
                      <a:spPr>
                        <a:xfrm>
                          <a:off x="4633568" y="5837996"/>
                          <a:ext cx="1662571" cy="646331"/>
                        </a:xfrm>
                        <a:prstGeom prst="rect">
                          <a:avLst/>
                        </a:prstGeom>
                        <a:no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fontAlgn="base" hangingPunct="0">
                              <a:spcBef>
                                <a:spcPct val="0"/>
                              </a:spcBef>
                              <a:spcAft>
                                <a:spcPct val="0"/>
                              </a:spcAft>
                              <a:defRPr/>
                            </a:pPr>
                            <a:r>
                              <a:rPr lang="en-US" dirty="0" smtClean="0">
                                <a:solidFill>
                                  <a:srgbClr val="F79646"/>
                                </a:solidFill>
                                <a:latin typeface="Times New Roman" pitchFamily="18" charset="0"/>
                                <a:cs typeface="Times New Roman" pitchFamily="18" charset="0"/>
                              </a:rPr>
                              <a:t>Typical projects</a:t>
                            </a:r>
                          </a:p>
                          <a:p>
                            <a:pPr algn="ctr" eaLnBrk="0" fontAlgn="base" hangingPunct="0">
                              <a:spcBef>
                                <a:spcPct val="0"/>
                              </a:spcBef>
                              <a:spcAft>
                                <a:spcPct val="0"/>
                              </a:spcAft>
                              <a:defRPr/>
                            </a:pPr>
                            <a:r>
                              <a:rPr lang="en-US" dirty="0" smtClean="0">
                                <a:solidFill>
                                  <a:srgbClr val="F79646"/>
                                </a:solidFill>
                                <a:latin typeface="Times New Roman" pitchFamily="18" charset="0"/>
                                <a:cs typeface="Times New Roman" pitchFamily="18" charset="0"/>
                              </a:rPr>
                              <a:t>Option </a:t>
                            </a:r>
                            <a:r>
                              <a:rPr lang="en-US" dirty="0" smtClean="0">
                                <a:solidFill>
                                  <a:srgbClr val="F79646"/>
                                </a:solidFill>
                                <a:latin typeface="Times New Roman" pitchFamily="18" charset="0"/>
                                <a:cs typeface="Times New Roman" pitchFamily="18" charset="0"/>
                              </a:rPr>
                              <a:t>3 </a:t>
                            </a:r>
                          </a:p>
                        </a:txBody>
                        <a:useSpRect/>
                      </a:txSp>
                    </a:sp>
                    <a:sp>
                      <a:nvSpPr>
                        <a:cNvPr id="79" name="TextBox 78"/>
                        <a:cNvSpPr txBox="1"/>
                      </a:nvSpPr>
                      <a:spPr>
                        <a:xfrm>
                          <a:off x="7163215" y="5837996"/>
                          <a:ext cx="1662571" cy="646331"/>
                        </a:xfrm>
                        <a:prstGeom prst="rect">
                          <a:avLst/>
                        </a:prstGeom>
                        <a:no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eaLnBrk="0" fontAlgn="base" hangingPunct="0">
                              <a:spcBef>
                                <a:spcPct val="0"/>
                              </a:spcBef>
                              <a:spcAft>
                                <a:spcPct val="0"/>
                              </a:spcAft>
                              <a:defRPr/>
                            </a:pPr>
                            <a:r>
                              <a:rPr lang="en-US" dirty="0" smtClean="0">
                                <a:solidFill>
                                  <a:srgbClr val="C0504D">
                                    <a:lumMod val="50000"/>
                                  </a:srgbClr>
                                </a:solidFill>
                                <a:latin typeface="Times New Roman" pitchFamily="18" charset="0"/>
                                <a:cs typeface="Times New Roman" pitchFamily="18" charset="0"/>
                              </a:rPr>
                              <a:t>Typical projects</a:t>
                            </a:r>
                          </a:p>
                          <a:p>
                            <a:pPr algn="ctr" eaLnBrk="0" fontAlgn="base" hangingPunct="0">
                              <a:spcBef>
                                <a:spcPct val="0"/>
                              </a:spcBef>
                              <a:spcAft>
                                <a:spcPct val="0"/>
                              </a:spcAft>
                              <a:defRPr/>
                            </a:pPr>
                            <a:r>
                              <a:rPr lang="en-US" dirty="0" smtClean="0">
                                <a:solidFill>
                                  <a:srgbClr val="C0504D">
                                    <a:lumMod val="50000"/>
                                  </a:srgbClr>
                                </a:solidFill>
                                <a:latin typeface="Times New Roman" pitchFamily="18" charset="0"/>
                                <a:cs typeface="Times New Roman" pitchFamily="18" charset="0"/>
                              </a:rPr>
                              <a:t>Option </a:t>
                            </a:r>
                            <a:r>
                              <a:rPr lang="en-US" i="1" dirty="0" smtClean="0">
                                <a:solidFill>
                                  <a:srgbClr val="C0504D">
                                    <a:lumMod val="50000"/>
                                  </a:srgbClr>
                                </a:solidFill>
                                <a:latin typeface="Times New Roman" pitchFamily="18" charset="0"/>
                                <a:cs typeface="Times New Roman" pitchFamily="18" charset="0"/>
                              </a:rPr>
                              <a:t>M</a:t>
                            </a:r>
                            <a:r>
                              <a:rPr lang="en-US" dirty="0" smtClean="0">
                                <a:solidFill>
                                  <a:srgbClr val="C0504D">
                                    <a:lumMod val="50000"/>
                                  </a:srgbClr>
                                </a:solidFill>
                                <a:latin typeface="Times New Roman" pitchFamily="18" charset="0"/>
                                <a:cs typeface="Times New Roman" pitchFamily="18" charset="0"/>
                              </a:rPr>
                              <a:t> </a:t>
                            </a:r>
                            <a:endParaRPr lang="en-US" dirty="0" smtClean="0">
                              <a:solidFill>
                                <a:srgbClr val="C0504D">
                                  <a:lumMod val="50000"/>
                                </a:srgbClr>
                              </a:solidFill>
                              <a:latin typeface="Times New Roman" pitchFamily="18" charset="0"/>
                              <a:cs typeface="Times New Roman" pitchFamily="18" charset="0"/>
                            </a:endParaRPr>
                          </a:p>
                        </a:txBody>
                        <a:useSpRect/>
                      </a:txSp>
                    </a:sp>
                    <a:sp>
                      <a:nvSpPr>
                        <a:cNvPr id="80" name="TextBox 79"/>
                        <a:cNvSpPr txBox="1"/>
                      </a:nvSpPr>
                      <a:spPr>
                        <a:xfrm rot="19095922">
                          <a:off x="2538045" y="1659023"/>
                          <a:ext cx="556563" cy="369332"/>
                        </a:xfrm>
                        <a:prstGeom prst="rect">
                          <a:avLst/>
                        </a:prstGeom>
                        <a:noFill/>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r>
                              <a:rPr lang="en-US" dirty="0">
                                <a:solidFill>
                                  <a:prstClr val="black">
                                    <a:lumMod val="65000"/>
                                    <a:lumOff val="35000"/>
                                  </a:prstClr>
                                </a:solidFill>
                                <a:latin typeface="Times New Roman" pitchFamily="18" charset="0"/>
                                <a:cs typeface="Times New Roman" pitchFamily="18" charset="0"/>
                              </a:rPr>
                              <a:t>MD</a:t>
                            </a:r>
                          </a:p>
                        </a:txBody>
                        <a:useSpRect/>
                      </a:txSp>
                    </a:sp>
                    <a:sp>
                      <a:nvSpPr>
                        <a:cNvPr id="81" name="Rectangle 80"/>
                        <a:cNvSpPr>
                          <a:spLocks noChangeArrowheads="1"/>
                        </a:cNvSpPr>
                      </a:nvSpPr>
                      <a:spPr bwMode="auto">
                        <a:xfrm rot="18314066">
                          <a:off x="3559129" y="1659023"/>
                          <a:ext cx="556563" cy="369332"/>
                        </a:xfrm>
                        <a:prstGeom prst="rect">
                          <a:avLst/>
                        </a:prstGeom>
                        <a:noFill/>
                        <a:ln w="9525">
                          <a:noFill/>
                          <a:miter lim="800000"/>
                          <a:headEnd/>
                          <a:tailEnd/>
                        </a:ln>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r>
                              <a:rPr lang="en-US" dirty="0">
                                <a:solidFill>
                                  <a:srgbClr val="0070C0"/>
                                </a:solidFill>
                                <a:latin typeface="Times New Roman" pitchFamily="18" charset="0"/>
                                <a:cs typeface="Times New Roman" pitchFamily="18" charset="0"/>
                              </a:rPr>
                              <a:t>MD</a:t>
                            </a:r>
                          </a:p>
                        </a:txBody>
                        <a:useSpRect/>
                      </a:txSp>
                    </a:sp>
                    <a:sp>
                      <a:nvSpPr>
                        <a:cNvPr id="82" name="Rectangle 81"/>
                        <a:cNvSpPr/>
                      </a:nvSpPr>
                      <a:spPr>
                        <a:xfrm>
                          <a:off x="5439453" y="1659539"/>
                          <a:ext cx="556563" cy="369332"/>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r>
                              <a:rPr lang="en-US" dirty="0">
                                <a:solidFill>
                                  <a:srgbClr val="F79646"/>
                                </a:solidFill>
                                <a:latin typeface="Times New Roman" pitchFamily="18" charset="0"/>
                                <a:cs typeface="Times New Roman" pitchFamily="18" charset="0"/>
                              </a:rPr>
                              <a:t>MD</a:t>
                            </a:r>
                          </a:p>
                        </a:txBody>
                        <a:useSpRect/>
                      </a:txSp>
                    </a:sp>
                    <a:sp>
                      <a:nvSpPr>
                        <a:cNvPr id="83" name="Rectangle 82"/>
                        <a:cNvSpPr/>
                      </a:nvSpPr>
                      <a:spPr>
                        <a:xfrm rot="2653569">
                          <a:off x="7100263" y="1659023"/>
                          <a:ext cx="556563" cy="369332"/>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r>
                              <a:rPr lang="en-US" dirty="0">
                                <a:solidFill>
                                  <a:srgbClr val="C0504D">
                                    <a:lumMod val="50000"/>
                                  </a:srgbClr>
                                </a:solidFill>
                                <a:latin typeface="Times New Roman" pitchFamily="18" charset="0"/>
                                <a:cs typeface="Times New Roman" pitchFamily="18" charset="0"/>
                              </a:rPr>
                              <a:t>MD</a:t>
                            </a:r>
                          </a:p>
                        </a:txBody>
                        <a:useSpRect/>
                      </a:txSp>
                    </a:sp>
                    <a:pic>
                      <a:nvPicPr>
                        <a:cNvPr id="0" name="Object 6"/>
                        <a:cNvPicPr>
                          <a:picLocks noChangeAspect="1" noChangeArrowheads="1"/>
                        </a:cNvPicPr>
                      </a:nvPicPr>
                      <a:blipFill>
                        <a:blip r:embed="rId131"/>
                        <a:srcRect/>
                        <a:stretch>
                          <a:fillRect/>
                        </a:stretch>
                      </a:blipFill>
                      <a:spPr bwMode="auto">
                        <a:xfrm>
                          <a:off x="1136650" y="4953000"/>
                          <a:ext cx="203200" cy="284163"/>
                        </a:xfrm>
                        <a:prstGeom prst="rect">
                          <a:avLst/>
                        </a:prstGeom>
                        <a:solidFill>
                          <a:srgbClr val="008080"/>
                        </a:solidFill>
                      </a:spPr>
                    </a:pic>
                    <a:pic>
                      <a:nvPicPr>
                        <a:cNvPr id="0" name="Object 10"/>
                        <a:cNvPicPr>
                          <a:picLocks noChangeAspect="1" noChangeArrowheads="1"/>
                        </a:cNvPicPr>
                      </a:nvPicPr>
                      <a:blipFill>
                        <a:blip r:embed="rId132"/>
                        <a:srcRect/>
                        <a:stretch>
                          <a:fillRect/>
                        </a:stretch>
                      </a:blipFill>
                      <a:spPr bwMode="auto">
                        <a:xfrm>
                          <a:off x="1109663" y="5322888"/>
                          <a:ext cx="334962" cy="392112"/>
                        </a:xfrm>
                        <a:prstGeom prst="rect">
                          <a:avLst/>
                        </a:prstGeom>
                        <a:solidFill>
                          <a:srgbClr val="008080"/>
                        </a:solidFill>
                        <a:ln w="9525">
                          <a:miter lim="800000"/>
                          <a:headEnd/>
                          <a:tailEnd/>
                        </a:ln>
                        <a:effectLst/>
                      </a:spPr>
                    </a:pic>
                    <a:pic>
                      <a:nvPicPr>
                        <a:cNvPr id="0" name="Object 4"/>
                        <a:cNvPicPr>
                          <a:picLocks noChangeAspect="1" noChangeArrowheads="1"/>
                        </a:cNvPicPr>
                      </a:nvPicPr>
                      <a:blipFill>
                        <a:blip r:embed="rId133"/>
                        <a:srcRect/>
                        <a:stretch>
                          <a:fillRect/>
                        </a:stretch>
                      </a:blipFill>
                      <a:spPr bwMode="auto">
                        <a:xfrm>
                          <a:off x="2743200" y="4935538"/>
                          <a:ext cx="192088" cy="268287"/>
                        </a:xfrm>
                        <a:prstGeom prst="rect">
                          <a:avLst/>
                        </a:prstGeom>
                        <a:solidFill>
                          <a:schemeClr val="accent1"/>
                        </a:solidFill>
                      </a:spPr>
                    </a:pic>
                    <a:pic>
                      <a:nvPicPr>
                        <a:cNvPr id="0" name="Object 5"/>
                        <a:cNvPicPr>
                          <a:picLocks noChangeAspect="1" noChangeArrowheads="1"/>
                        </a:cNvPicPr>
                      </a:nvPicPr>
                      <a:blipFill>
                        <a:blip r:embed="rId132"/>
                        <a:srcRect/>
                        <a:stretch>
                          <a:fillRect/>
                        </a:stretch>
                      </a:blipFill>
                      <a:spPr bwMode="auto">
                        <a:xfrm>
                          <a:off x="2714625" y="5307013"/>
                          <a:ext cx="333375" cy="392112"/>
                        </a:xfrm>
                        <a:prstGeom prst="rect">
                          <a:avLst/>
                        </a:prstGeom>
                        <a:solidFill>
                          <a:schemeClr val="accent1"/>
                        </a:solidFill>
                        <a:ln w="9525">
                          <a:miter lim="800000"/>
                          <a:headEnd/>
                          <a:tailEnd/>
                        </a:ln>
                        <a:effectLst/>
                      </a:spPr>
                    </a:pic>
                    <a:pic>
                      <a:nvPicPr>
                        <a:cNvPr id="0" name="Object 6"/>
                        <a:cNvPicPr>
                          <a:picLocks noChangeAspect="1" noChangeArrowheads="1"/>
                        </a:cNvPicPr>
                      </a:nvPicPr>
                      <a:blipFill>
                        <a:blip r:embed="rId134"/>
                        <a:srcRect/>
                        <a:stretch>
                          <a:fillRect/>
                        </a:stretch>
                      </a:blipFill>
                      <a:spPr bwMode="auto">
                        <a:xfrm>
                          <a:off x="4641850" y="4953000"/>
                          <a:ext cx="204788" cy="284163"/>
                        </a:xfrm>
                        <a:prstGeom prst="rect">
                          <a:avLst/>
                        </a:prstGeom>
                        <a:solidFill>
                          <a:srgbClr val="FF6600"/>
                        </a:solidFill>
                      </a:spPr>
                    </a:pic>
                    <a:pic>
                      <a:nvPicPr>
                        <a:cNvPr id="0" name="Object 7"/>
                        <a:cNvPicPr>
                          <a:picLocks noChangeAspect="1" noChangeArrowheads="1"/>
                        </a:cNvPicPr>
                      </a:nvPicPr>
                      <a:blipFill>
                        <a:blip r:embed="rId132"/>
                        <a:srcRect/>
                        <a:stretch>
                          <a:fillRect/>
                        </a:stretch>
                      </a:blipFill>
                      <a:spPr bwMode="auto">
                        <a:xfrm>
                          <a:off x="4619625" y="5322888"/>
                          <a:ext cx="333375" cy="392112"/>
                        </a:xfrm>
                        <a:prstGeom prst="rect">
                          <a:avLst/>
                        </a:prstGeom>
                        <a:solidFill>
                          <a:srgbClr val="FF6600"/>
                        </a:solidFill>
                        <a:ln w="9525">
                          <a:miter lim="800000"/>
                          <a:headEnd/>
                          <a:tailEnd/>
                        </a:ln>
                        <a:effectLst/>
                      </a:spPr>
                    </a:pic>
                    <a:pic>
                      <a:nvPicPr>
                        <a:cNvPr id="0" name="Object 8"/>
                        <a:cNvPicPr>
                          <a:picLocks noChangeAspect="1" noChangeArrowheads="1"/>
                        </a:cNvPicPr>
                      </a:nvPicPr>
                      <a:blipFill>
                        <a:blip r:embed="rId135"/>
                        <a:srcRect/>
                        <a:stretch>
                          <a:fillRect/>
                        </a:stretch>
                      </a:blipFill>
                      <a:spPr bwMode="auto">
                        <a:xfrm>
                          <a:off x="7232650" y="4953000"/>
                          <a:ext cx="203200" cy="284163"/>
                        </a:xfrm>
                        <a:prstGeom prst="rect">
                          <a:avLst/>
                        </a:prstGeom>
                        <a:solidFill>
                          <a:schemeClr val="accent2"/>
                        </a:solidFill>
                      </a:spPr>
                    </a:pic>
                    <a:pic>
                      <a:nvPicPr>
                        <a:cNvPr id="0" name="Object 9"/>
                        <a:cNvPicPr>
                          <a:picLocks noChangeAspect="1" noChangeArrowheads="1"/>
                        </a:cNvPicPr>
                      </a:nvPicPr>
                      <a:blipFill>
                        <a:blip r:embed="rId132"/>
                        <a:srcRect/>
                        <a:stretch>
                          <a:fillRect/>
                        </a:stretch>
                      </a:blipFill>
                      <a:spPr bwMode="auto">
                        <a:xfrm>
                          <a:off x="7210425" y="5322888"/>
                          <a:ext cx="333375" cy="392112"/>
                        </a:xfrm>
                        <a:prstGeom prst="rect">
                          <a:avLst/>
                        </a:prstGeom>
                        <a:solidFill>
                          <a:schemeClr val="accent2"/>
                        </a:solidFill>
                        <a:ln w="9525">
                          <a:miter lim="800000"/>
                          <a:headEnd/>
                          <a:tailEnd/>
                        </a:ln>
                        <a:effectLst/>
                      </a:spPr>
                    </a:pic>
                    <a:sp>
                      <a:nvSpPr>
                        <a:cNvPr id="92" name="TextBox 91"/>
                        <a:cNvSpPr txBox="1"/>
                      </a:nvSpPr>
                      <a:spPr>
                        <a:xfrm>
                          <a:off x="5368034" y="135731"/>
                          <a:ext cx="2323072" cy="338554"/>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i="1" dirty="0" smtClean="0">
                                <a:latin typeface="Times New Roman" pitchFamily="18" charset="0"/>
                                <a:cs typeface="Times New Roman" pitchFamily="18" charset="0"/>
                              </a:rPr>
                              <a:t>n</a:t>
                            </a:r>
                            <a:r>
                              <a:rPr lang="en-US" sz="1600" dirty="0" smtClean="0">
                                <a:latin typeface="Times New Roman" pitchFamily="18" charset="0"/>
                                <a:cs typeface="Times New Roman" pitchFamily="18" charset="0"/>
                              </a:rPr>
                              <a:t> Projects to be allocated</a:t>
                            </a:r>
                            <a:endParaRPr lang="en-US" sz="1600" dirty="0">
                              <a:latin typeface="Times New Roman" pitchFamily="18" charset="0"/>
                              <a:cs typeface="Times New Roman" pitchFamily="18" charset="0"/>
                            </a:endParaRPr>
                          </a:p>
                        </a:txBody>
                        <a:useSpRect/>
                      </a:txSp>
                    </a:sp>
                    <a:grpSp>
                      <a:nvGrpSpPr>
                        <a:cNvPr id="93" name="Group 23"/>
                        <a:cNvGrpSpPr>
                          <a:grpSpLocks/>
                        </a:cNvGrpSpPr>
                      </a:nvGrpSpPr>
                      <a:grpSpPr bwMode="auto">
                        <a:xfrm>
                          <a:off x="1537434" y="3080657"/>
                          <a:ext cx="914400" cy="1066800"/>
                          <a:chOff x="685800" y="3886200"/>
                          <a:chExt cx="1219200" cy="1066800"/>
                        </a:xfrm>
                      </a:grpSpPr>
                      <a:cxnSp>
                        <a:nvCxnSpPr>
                          <a:cNvPr id="2" name="Straight Connector 93"/>
                          <a:cNvCxnSpPr/>
                        </a:nvCxnSpPr>
                        <a:spPr>
                          <a:xfrm>
                            <a:off x="6858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7" name="Straight Connector 94"/>
                          <a:cNvCxnSpPr/>
                        </a:nvCxnSpPr>
                        <a:spPr>
                          <a:xfrm>
                            <a:off x="685800" y="4953000"/>
                            <a:ext cx="1219200" cy="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8" name="Straight Connector 95"/>
                          <a:cNvCxnSpPr/>
                        </a:nvCxnSpPr>
                        <a:spPr>
                          <a:xfrm>
                            <a:off x="19050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grpSp>
                    <a:grpSp>
                      <a:nvGrpSpPr>
                        <a:cNvPr id="94" name="Group 24"/>
                        <a:cNvGrpSpPr>
                          <a:grpSpLocks/>
                        </a:cNvGrpSpPr>
                      </a:nvGrpSpPr>
                      <a:grpSpPr bwMode="auto">
                        <a:xfrm>
                          <a:off x="3091918" y="3080657"/>
                          <a:ext cx="914400" cy="1066800"/>
                          <a:chOff x="685800" y="3886200"/>
                          <a:chExt cx="1219200" cy="1066800"/>
                        </a:xfrm>
                      </a:grpSpPr>
                      <a:cxnSp>
                        <a:nvCxnSpPr>
                          <a:cNvPr id="98" name="Straight Connector 97"/>
                          <a:cNvCxnSpPr/>
                        </a:nvCxnSpPr>
                        <a:spPr>
                          <a:xfrm>
                            <a:off x="6858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99" name="Straight Connector 98"/>
                          <a:cNvCxnSpPr/>
                        </a:nvCxnSpPr>
                        <a:spPr>
                          <a:xfrm>
                            <a:off x="685800" y="4953000"/>
                            <a:ext cx="1219200" cy="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00" name="Straight Connector 99"/>
                          <a:cNvCxnSpPr/>
                        </a:nvCxnSpPr>
                        <a:spPr>
                          <a:xfrm>
                            <a:off x="19050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grpSp>
                    <a:grpSp>
                      <a:nvGrpSpPr>
                        <a:cNvPr id="95" name="Group 28"/>
                        <a:cNvGrpSpPr>
                          <a:grpSpLocks/>
                        </a:cNvGrpSpPr>
                      </a:nvGrpSpPr>
                      <a:grpSpPr bwMode="auto">
                        <a:xfrm>
                          <a:off x="5032098" y="3080657"/>
                          <a:ext cx="914400" cy="1066800"/>
                          <a:chOff x="685800" y="3886200"/>
                          <a:chExt cx="1219200" cy="1066800"/>
                        </a:xfrm>
                      </a:grpSpPr>
                      <a:cxnSp>
                        <a:nvCxnSpPr>
                          <a:cNvPr id="102" name="Straight Connector 101"/>
                          <a:cNvCxnSpPr/>
                        </a:nvCxnSpPr>
                        <a:spPr>
                          <a:xfrm>
                            <a:off x="6858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03" name="Straight Connector 102"/>
                          <a:cNvCxnSpPr/>
                        </a:nvCxnSpPr>
                        <a:spPr>
                          <a:xfrm>
                            <a:off x="685800" y="4953000"/>
                            <a:ext cx="1219200" cy="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04" name="Straight Connector 103"/>
                          <a:cNvCxnSpPr/>
                        </a:nvCxnSpPr>
                        <a:spPr>
                          <a:xfrm>
                            <a:off x="19050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grpSp>
                    <a:grpSp>
                      <a:nvGrpSpPr>
                        <a:cNvPr id="96" name="Group 32"/>
                        <a:cNvGrpSpPr>
                          <a:grpSpLocks/>
                        </a:cNvGrpSpPr>
                      </a:nvGrpSpPr>
                      <a:grpSpPr bwMode="auto">
                        <a:xfrm>
                          <a:off x="7579208" y="3080657"/>
                          <a:ext cx="914400" cy="1066800"/>
                          <a:chOff x="685800" y="3886200"/>
                          <a:chExt cx="1219200" cy="1066800"/>
                        </a:xfrm>
                      </a:grpSpPr>
                      <a:cxnSp>
                        <a:nvCxnSpPr>
                          <a:cNvPr id="106" name="Straight Connector 105"/>
                          <a:cNvCxnSpPr/>
                        </a:nvCxnSpPr>
                        <a:spPr>
                          <a:xfrm>
                            <a:off x="6858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07" name="Straight Connector 106"/>
                          <a:cNvCxnSpPr/>
                        </a:nvCxnSpPr>
                        <a:spPr>
                          <a:xfrm>
                            <a:off x="685800" y="4953000"/>
                            <a:ext cx="1219200" cy="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108" name="Straight Connector 107"/>
                          <a:cNvCxnSpPr/>
                        </a:nvCxnSpPr>
                        <a:spPr>
                          <a:xfrm>
                            <a:off x="1905000" y="3886200"/>
                            <a:ext cx="0" cy="1066800"/>
                          </a:xfrm>
                          <a:prstGeom prst="line">
                            <a:avLst/>
                          </a:prstGeom>
                          <a:ln w="38100"/>
                        </a:spPr>
                        <a:style>
                          <a:lnRef idx="1">
                            <a:schemeClr val="accent1"/>
                          </a:lnRef>
                          <a:fillRef idx="0">
                            <a:schemeClr val="accent1"/>
                          </a:fillRef>
                          <a:effectRef idx="0">
                            <a:schemeClr val="accent1"/>
                          </a:effectRef>
                          <a:fontRef idx="minor">
                            <a:schemeClr val="tx1"/>
                          </a:fontRef>
                        </a:style>
                      </a:cxnSp>
                    </a:grpSp>
                    <a:sp>
                      <a:nvSpPr>
                        <a:cNvPr id="109" name="Oval 14"/>
                        <a:cNvSpPr>
                          <a:spLocks noChangeArrowheads="1"/>
                        </a:cNvSpPr>
                      </a:nvSpPr>
                      <a:spPr bwMode="auto">
                        <a:xfrm flipH="1">
                          <a:off x="1853285" y="3421751"/>
                          <a:ext cx="274320" cy="274320"/>
                        </a:xfrm>
                        <a:prstGeom prst="ellipse">
                          <a:avLst/>
                        </a:prstGeom>
                        <a:solidFill>
                          <a:schemeClr val="tx1">
                            <a:lumMod val="50000"/>
                            <a:lumOff val="50000"/>
                          </a:schemeClr>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110" name="Oval 14"/>
                        <a:cNvSpPr>
                          <a:spLocks noChangeArrowheads="1"/>
                        </a:cNvSpPr>
                      </a:nvSpPr>
                      <a:spPr bwMode="auto">
                        <a:xfrm flipH="1">
                          <a:off x="3443890" y="3421751"/>
                          <a:ext cx="274320" cy="274320"/>
                        </a:xfrm>
                        <a:prstGeom prst="ellipse">
                          <a:avLst/>
                        </a:prstGeom>
                        <a:solidFill>
                          <a:srgbClr val="0070C0"/>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pPr>
                            <a:endParaRPr lang="en-US">
                              <a:solidFill>
                                <a:prstClr val="black"/>
                              </a:solidFill>
                            </a:endParaRPr>
                          </a:p>
                        </a:txBody>
                        <a:useSpRect/>
                      </a:txSp>
                    </a:sp>
                    <a:sp>
                      <a:nvSpPr>
                        <a:cNvPr id="111" name="Oval 14"/>
                        <a:cNvSpPr>
                          <a:spLocks noChangeArrowheads="1"/>
                        </a:cNvSpPr>
                      </a:nvSpPr>
                      <a:spPr bwMode="auto">
                        <a:xfrm flipH="1">
                          <a:off x="5377492" y="3421751"/>
                          <a:ext cx="274320" cy="274320"/>
                        </a:xfrm>
                        <a:prstGeom prst="ellipse">
                          <a:avLst/>
                        </a:prstGeom>
                        <a:solidFill>
                          <a:schemeClr val="accent6"/>
                        </a:solidFill>
                        <a:ln w="9525">
                          <a:solidFill>
                            <a:schemeClr val="tx1"/>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112" name="Oval 14"/>
                        <a:cNvSpPr>
                          <a:spLocks noChangeArrowheads="1"/>
                        </a:cNvSpPr>
                      </a:nvSpPr>
                      <a:spPr bwMode="auto">
                        <a:xfrm flipH="1">
                          <a:off x="7898683" y="3421751"/>
                          <a:ext cx="274320" cy="274320"/>
                        </a:xfrm>
                        <a:prstGeom prst="ellipse">
                          <a:avLst/>
                        </a:prstGeom>
                        <a:solidFill>
                          <a:schemeClr val="accent2">
                            <a:lumMod val="75000"/>
                          </a:schemeClr>
                        </a:solidFill>
                        <a:ln w="9525">
                          <a:solidFill>
                            <a:schemeClr val="accent2">
                              <a:lumMod val="75000"/>
                            </a:schemeClr>
                          </a:solidFill>
                          <a:round/>
                          <a:headEnd/>
                          <a:tailEnd/>
                        </a:ln>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eaLnBrk="0" fontAlgn="base" hangingPunct="0">
                              <a:spcBef>
                                <a:spcPct val="0"/>
                              </a:spcBef>
                              <a:spcAft>
                                <a:spcPct val="0"/>
                              </a:spcAft>
                              <a:defRPr/>
                            </a:pPr>
                            <a:endParaRPr lang="en-US">
                              <a:solidFill>
                                <a:prstClr val="black"/>
                              </a:solidFill>
                            </a:endParaRPr>
                          </a:p>
                        </a:txBody>
                        <a:useSpRect/>
                      </a:txSp>
                    </a:sp>
                    <a:sp>
                      <a:nvSpPr>
                        <a:cNvPr id="113" name="Rectangle 112"/>
                        <a:cNvSpPr/>
                      </a:nvSpPr>
                      <a:spPr>
                        <a:xfrm>
                          <a:off x="5967794" y="3420947"/>
                          <a:ext cx="1219200" cy="228600"/>
                        </a:xfrm>
                        <a:prstGeom prst="rect">
                          <a:avLst/>
                        </a:prstGeom>
                        <a:noFill/>
                        <a:ln>
                          <a:noFill/>
                        </a:ln>
                      </a:spPr>
                      <a:txSp>
                        <a:txBody>
                          <a:bodyPr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eaLnBrk="0" fontAlgn="base" hangingPunct="0">
                              <a:spcBef>
                                <a:spcPct val="0"/>
                              </a:spcBef>
                              <a:spcAft>
                                <a:spcPct val="0"/>
                              </a:spcAft>
                              <a:defRPr/>
                            </a:pPr>
                            <a:r>
                              <a:rPr lang="en-US" sz="4000" dirty="0">
                                <a:solidFill>
                                  <a:srgbClr val="7030A0"/>
                                </a:solidFill>
                              </a:rPr>
                              <a:t>. . .</a:t>
                            </a: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15" name="Straight Arrow Connector 114"/>
                        <a:cNvCxnSpPr/>
                      </a:nvCxnSpPr>
                      <a:spPr>
                        <a:xfrm flipV="1">
                          <a:off x="914400" y="3581400"/>
                          <a:ext cx="838200" cy="152401"/>
                        </a:xfrm>
                        <a:prstGeom prst="straightConnector1">
                          <a:avLst/>
                        </a:prstGeom>
                        <a:ln w="31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17" name="TextBox 116"/>
                        <a:cNvSpPr txBox="1"/>
                      </a:nvSpPr>
                      <a:spPr>
                        <a:xfrm>
                          <a:off x="0" y="3733800"/>
                          <a:ext cx="1391920"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latin typeface="Times New Roman" pitchFamily="18" charset="0"/>
                                <a:cs typeface="Times New Roman" pitchFamily="18" charset="0"/>
                              </a:rPr>
                              <a:t>Space center</a:t>
                            </a:r>
                            <a:endParaRPr lang="en-US" dirty="0">
                              <a:latin typeface="Times New Roman" pitchFamily="18" charset="0"/>
                              <a:cs typeface="Times New Roman" pitchFamily="18" charset="0"/>
                            </a:endParaRPr>
                          </a:p>
                        </a:txBody>
                        <a:useSpRect/>
                      </a:txSp>
                    </a:sp>
                    <a:cxnSp>
                      <a:nvCxnSpPr>
                        <a:cNvPr id="118" name="Straight Arrow Connector 117"/>
                        <a:cNvCxnSpPr/>
                      </a:nvCxnSpPr>
                      <a:spPr>
                        <a:xfrm>
                          <a:off x="609600" y="4724400"/>
                          <a:ext cx="1097064" cy="184113"/>
                        </a:xfrm>
                        <a:prstGeom prst="straightConnector1">
                          <a:avLst/>
                        </a:prstGeom>
                        <a:ln w="3175">
                          <a:solidFill>
                            <a:schemeClr val="tx1"/>
                          </a:solidFill>
                          <a:tailEnd type="arrow"/>
                        </a:ln>
                      </a:spPr>
                      <a:style>
                        <a:lnRef idx="1">
                          <a:schemeClr val="accent1"/>
                        </a:lnRef>
                        <a:fillRef idx="0">
                          <a:schemeClr val="accent1"/>
                        </a:fillRef>
                        <a:effectRef idx="0">
                          <a:schemeClr val="accent1"/>
                        </a:effectRef>
                        <a:fontRef idx="minor">
                          <a:schemeClr val="tx1"/>
                        </a:fontRef>
                      </a:style>
                    </a:cxnSp>
                    <a:sp>
                      <a:nvSpPr>
                        <a:cNvPr id="121" name="TextBox 120"/>
                        <a:cNvSpPr txBox="1"/>
                      </a:nvSpPr>
                      <a:spPr>
                        <a:xfrm>
                          <a:off x="0" y="4419600"/>
                          <a:ext cx="935962"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latin typeface="Times New Roman" pitchFamily="18" charset="0"/>
                                <a:cs typeface="Times New Roman" pitchFamily="18" charset="0"/>
                              </a:rPr>
                              <a:t>Projects</a:t>
                            </a:r>
                            <a:endParaRPr lang="en-US" dirty="0">
                              <a:latin typeface="Times New Roman" pitchFamily="18" charset="0"/>
                              <a:cs typeface="Times New Roman" pitchFamily="18" charset="0"/>
                            </a:endParaRPr>
                          </a:p>
                        </a:txBody>
                        <a:useSpRect/>
                      </a:txSp>
                    </a:sp>
                  </a:grpSp>
                </lc:lockedCanvas>
              </a:graphicData>
            </a:graphic>
          </wp:anchor>
        </w:drawing>
      </w:r>
    </w:p>
    <w:p w:rsidR="002E40B4" w:rsidRDefault="002E40B4" w:rsidP="00660439">
      <w:pPr>
        <w:spacing w:after="120" w:line="360" w:lineRule="auto"/>
        <w:ind w:left="720"/>
        <w:jc w:val="center"/>
        <w:rPr>
          <w:rFonts w:ascii="Times New Roman" w:hAnsi="Times New Roman" w:cs="Times New Roman"/>
          <w:b/>
          <w:bCs/>
        </w:rPr>
      </w:pPr>
    </w:p>
    <w:p w:rsidR="002E40B4" w:rsidRDefault="002E40B4" w:rsidP="00660439">
      <w:pPr>
        <w:spacing w:after="120" w:line="360" w:lineRule="auto"/>
        <w:ind w:left="720"/>
        <w:jc w:val="center"/>
        <w:rPr>
          <w:rFonts w:ascii="Times New Roman" w:hAnsi="Times New Roman" w:cs="Times New Roman"/>
          <w:b/>
          <w:bCs/>
        </w:rPr>
      </w:pPr>
    </w:p>
    <w:p w:rsidR="002E40B4" w:rsidRDefault="002E40B4" w:rsidP="00660439">
      <w:pPr>
        <w:spacing w:after="120" w:line="360" w:lineRule="auto"/>
        <w:ind w:left="720"/>
        <w:jc w:val="center"/>
        <w:rPr>
          <w:rFonts w:ascii="Times New Roman" w:hAnsi="Times New Roman" w:cs="Times New Roman"/>
          <w:b/>
          <w:bCs/>
        </w:rPr>
      </w:pPr>
    </w:p>
    <w:p w:rsidR="002E40B4" w:rsidRDefault="002E40B4" w:rsidP="00660439">
      <w:pPr>
        <w:spacing w:after="120" w:line="360" w:lineRule="auto"/>
        <w:ind w:left="720"/>
        <w:jc w:val="center"/>
        <w:rPr>
          <w:rFonts w:ascii="Times New Roman" w:hAnsi="Times New Roman" w:cs="Times New Roman"/>
          <w:b/>
          <w:bCs/>
        </w:rPr>
      </w:pPr>
    </w:p>
    <w:p w:rsidR="002E40B4" w:rsidRDefault="002E40B4" w:rsidP="00660439">
      <w:pPr>
        <w:spacing w:after="120" w:line="360" w:lineRule="auto"/>
        <w:ind w:left="720"/>
        <w:jc w:val="center"/>
        <w:rPr>
          <w:rFonts w:ascii="Times New Roman" w:hAnsi="Times New Roman" w:cs="Times New Roman"/>
          <w:b/>
          <w:bCs/>
        </w:rPr>
      </w:pPr>
    </w:p>
    <w:p w:rsidR="002E40B4" w:rsidRDefault="002E40B4" w:rsidP="00660439">
      <w:pPr>
        <w:spacing w:after="120" w:line="360" w:lineRule="auto"/>
        <w:ind w:left="720"/>
        <w:jc w:val="center"/>
        <w:rPr>
          <w:rFonts w:ascii="Times New Roman" w:hAnsi="Times New Roman" w:cs="Times New Roman"/>
          <w:b/>
          <w:bCs/>
        </w:rPr>
      </w:pPr>
    </w:p>
    <w:p w:rsidR="002E40B4" w:rsidRDefault="002E40B4" w:rsidP="00660439">
      <w:pPr>
        <w:spacing w:after="120" w:line="360" w:lineRule="auto"/>
        <w:ind w:left="720"/>
        <w:jc w:val="center"/>
        <w:rPr>
          <w:rFonts w:ascii="Times New Roman" w:hAnsi="Times New Roman" w:cs="Times New Roman"/>
          <w:b/>
          <w:bCs/>
        </w:rPr>
      </w:pPr>
    </w:p>
    <w:p w:rsidR="002E40B4" w:rsidRDefault="002E40B4" w:rsidP="00660439">
      <w:pPr>
        <w:spacing w:after="120" w:line="360" w:lineRule="auto"/>
        <w:ind w:left="720"/>
        <w:jc w:val="center"/>
        <w:rPr>
          <w:rFonts w:ascii="Times New Roman" w:hAnsi="Times New Roman" w:cs="Times New Roman"/>
          <w:b/>
          <w:bCs/>
        </w:rPr>
      </w:pPr>
    </w:p>
    <w:p w:rsidR="002E40B4" w:rsidRDefault="002E40B4" w:rsidP="00660439">
      <w:pPr>
        <w:spacing w:after="120" w:line="360" w:lineRule="auto"/>
        <w:ind w:left="720"/>
        <w:jc w:val="center"/>
        <w:rPr>
          <w:rFonts w:ascii="Times New Roman" w:hAnsi="Times New Roman" w:cs="Times New Roman"/>
          <w:b/>
          <w:bCs/>
        </w:rPr>
      </w:pPr>
    </w:p>
    <w:p w:rsidR="002E40B4" w:rsidRDefault="002E40B4" w:rsidP="00660439">
      <w:pPr>
        <w:spacing w:after="120" w:line="360" w:lineRule="auto"/>
        <w:ind w:left="720"/>
        <w:jc w:val="center"/>
        <w:rPr>
          <w:rFonts w:ascii="Times New Roman" w:hAnsi="Times New Roman" w:cs="Times New Roman"/>
          <w:b/>
          <w:bCs/>
        </w:rPr>
      </w:pPr>
    </w:p>
    <w:p w:rsidR="002E40B4" w:rsidRPr="008D3829" w:rsidRDefault="008D3829" w:rsidP="008D3829">
      <w:pPr>
        <w:pStyle w:val="Caption"/>
        <w:spacing w:line="360" w:lineRule="auto"/>
        <w:jc w:val="center"/>
        <w:rPr>
          <w:rFonts w:asciiTheme="majorBidi" w:hAnsiTheme="majorBidi" w:cstheme="majorBidi"/>
          <w:b w:val="0"/>
          <w:bCs w:val="0"/>
          <w:sz w:val="24"/>
          <w:szCs w:val="24"/>
        </w:rPr>
      </w:pPr>
      <w:r w:rsidRPr="008D3829">
        <w:rPr>
          <w:rFonts w:asciiTheme="majorBidi" w:hAnsiTheme="majorBidi" w:cstheme="majorBidi"/>
          <w:sz w:val="24"/>
          <w:szCs w:val="24"/>
        </w:rPr>
        <w:t xml:space="preserve">Figure </w:t>
      </w:r>
      <w:r w:rsidRPr="008D3829">
        <w:rPr>
          <w:rFonts w:asciiTheme="majorBidi" w:hAnsiTheme="majorBidi" w:cstheme="majorBidi"/>
          <w:sz w:val="24"/>
          <w:szCs w:val="24"/>
        </w:rPr>
        <w:fldChar w:fldCharType="begin"/>
      </w:r>
      <w:r w:rsidRPr="008D3829">
        <w:rPr>
          <w:rFonts w:asciiTheme="majorBidi" w:hAnsiTheme="majorBidi" w:cstheme="majorBidi"/>
          <w:sz w:val="24"/>
          <w:szCs w:val="24"/>
        </w:rPr>
        <w:instrText xml:space="preserve"> SEQ Figure \* ARABIC </w:instrText>
      </w:r>
      <w:r w:rsidRPr="008D3829">
        <w:rPr>
          <w:rFonts w:asciiTheme="majorBidi" w:hAnsiTheme="majorBidi" w:cstheme="majorBidi"/>
          <w:sz w:val="24"/>
          <w:szCs w:val="24"/>
        </w:rPr>
        <w:fldChar w:fldCharType="separate"/>
      </w:r>
      <w:r>
        <w:rPr>
          <w:rFonts w:asciiTheme="majorBidi" w:hAnsiTheme="majorBidi" w:cstheme="majorBidi"/>
          <w:noProof/>
          <w:sz w:val="24"/>
          <w:szCs w:val="24"/>
        </w:rPr>
        <w:t>6</w:t>
      </w:r>
      <w:r w:rsidRPr="008D3829">
        <w:rPr>
          <w:rFonts w:asciiTheme="majorBidi" w:hAnsiTheme="majorBidi" w:cstheme="majorBidi"/>
          <w:sz w:val="24"/>
          <w:szCs w:val="24"/>
        </w:rPr>
        <w:fldChar w:fldCharType="end"/>
      </w:r>
      <w:r w:rsidRPr="008D3829">
        <w:rPr>
          <w:rFonts w:asciiTheme="majorBidi" w:hAnsiTheme="majorBidi" w:cstheme="majorBidi"/>
          <w:sz w:val="24"/>
          <w:szCs w:val="24"/>
        </w:rPr>
        <w:t>: Illustration of Project Allocation Using MD Classification Criterion</w:t>
      </w:r>
    </w:p>
    <w:p w:rsidR="0027085E" w:rsidRDefault="00005532" w:rsidP="00CA702C">
      <w:pPr>
        <w:spacing w:line="480" w:lineRule="auto"/>
        <w:jc w:val="both"/>
        <w:rPr>
          <w:rFonts w:asciiTheme="majorBidi" w:hAnsiTheme="majorBidi" w:cstheme="majorBidi"/>
        </w:rPr>
      </w:pPr>
      <w:r>
        <w:rPr>
          <w:rFonts w:asciiTheme="majorBidi" w:hAnsiTheme="majorBidi" w:cstheme="majorBidi"/>
        </w:rPr>
        <w:t xml:space="preserve">Typically, </w:t>
      </w:r>
      <w:r w:rsidR="008519AC">
        <w:rPr>
          <w:rFonts w:asciiTheme="majorBidi" w:hAnsiTheme="majorBidi" w:cstheme="majorBidi"/>
        </w:rPr>
        <w:t>each</w:t>
      </w:r>
      <w:r>
        <w:rPr>
          <w:rFonts w:asciiTheme="majorBidi" w:hAnsiTheme="majorBidi" w:cstheme="majorBidi"/>
        </w:rPr>
        <w:t xml:space="preserve"> project allocation option in this dissertation </w:t>
      </w:r>
      <w:r w:rsidR="008519AC">
        <w:rPr>
          <w:rFonts w:asciiTheme="majorBidi" w:hAnsiTheme="majorBidi" w:cstheme="majorBidi"/>
        </w:rPr>
        <w:t>has</w:t>
      </w:r>
      <w:r w:rsidR="00CD5BBE">
        <w:rPr>
          <w:rFonts w:asciiTheme="majorBidi" w:hAnsiTheme="majorBidi" w:cstheme="majorBidi"/>
        </w:rPr>
        <w:t xml:space="preserve"> different</w:t>
      </w:r>
      <w:r w:rsidR="004E733D">
        <w:rPr>
          <w:rFonts w:asciiTheme="majorBidi" w:hAnsiTheme="majorBidi" w:cstheme="majorBidi"/>
        </w:rPr>
        <w:t xml:space="preserve"> MD space</w:t>
      </w:r>
      <w:r w:rsidR="00CA702C">
        <w:rPr>
          <w:rFonts w:asciiTheme="majorBidi" w:hAnsiTheme="majorBidi" w:cstheme="majorBidi"/>
        </w:rPr>
        <w:t xml:space="preserve"> (i.e.,</w:t>
      </w:r>
      <w:r w:rsidR="00CD5BBE">
        <w:rPr>
          <w:rFonts w:asciiTheme="majorBidi" w:hAnsiTheme="majorBidi" w:cstheme="majorBidi"/>
        </w:rPr>
        <w:t xml:space="preserve"> </w:t>
      </w:r>
      <w:r>
        <w:rPr>
          <w:rFonts w:asciiTheme="majorBidi" w:hAnsiTheme="majorBidi" w:cstheme="majorBidi"/>
        </w:rPr>
        <w:t xml:space="preserve">inverse </w:t>
      </w:r>
      <w:r w:rsidR="00CD5BBE">
        <w:rPr>
          <w:rFonts w:asciiTheme="majorBidi" w:hAnsiTheme="majorBidi" w:cstheme="majorBidi"/>
        </w:rPr>
        <w:t>covariance</w:t>
      </w:r>
      <w:r w:rsidR="004E733D">
        <w:rPr>
          <w:rFonts w:asciiTheme="majorBidi" w:hAnsiTheme="majorBidi" w:cstheme="majorBidi"/>
        </w:rPr>
        <w:t xml:space="preserve"> </w:t>
      </w:r>
      <w:r>
        <w:rPr>
          <w:rFonts w:asciiTheme="majorBidi" w:hAnsiTheme="majorBidi" w:cstheme="majorBidi"/>
        </w:rPr>
        <w:t>matrix</w:t>
      </w:r>
      <w:r w:rsidR="004E733D">
        <w:rPr>
          <w:rFonts w:asciiTheme="majorBidi" w:hAnsiTheme="majorBidi" w:cstheme="majorBidi"/>
        </w:rPr>
        <w:t>, standard deviations,</w:t>
      </w:r>
      <w:r w:rsidR="00CD5BBE">
        <w:rPr>
          <w:rFonts w:asciiTheme="majorBidi" w:hAnsiTheme="majorBidi" w:cstheme="majorBidi"/>
        </w:rPr>
        <w:t xml:space="preserve"> and overall mean in set </w:t>
      </w:r>
      <w:r w:rsidR="00CD5BBE" w:rsidRPr="00CD5BBE">
        <w:rPr>
          <w:rFonts w:asciiTheme="majorBidi" w:hAnsiTheme="majorBidi" w:cstheme="majorBidi"/>
          <w:i/>
          <w:iCs/>
        </w:rPr>
        <w:t>m</w:t>
      </w:r>
      <w:r w:rsidR="00CA702C">
        <w:rPr>
          <w:rFonts w:asciiTheme="majorBidi" w:hAnsiTheme="majorBidi" w:cstheme="majorBidi"/>
        </w:rPr>
        <w:t>)</w:t>
      </w:r>
      <w:r w:rsidR="008519AC">
        <w:rPr>
          <w:rFonts w:asciiTheme="majorBidi" w:hAnsiTheme="majorBidi" w:cstheme="majorBidi"/>
          <w:i/>
          <w:iCs/>
        </w:rPr>
        <w:t xml:space="preserve">. </w:t>
      </w:r>
      <w:r w:rsidR="008519AC">
        <w:rPr>
          <w:rFonts w:asciiTheme="majorBidi" w:hAnsiTheme="majorBidi" w:cstheme="majorBidi"/>
        </w:rPr>
        <w:t xml:space="preserve">Therefore, every project has </w:t>
      </w:r>
      <w:r w:rsidR="00CA702C">
        <w:rPr>
          <w:rFonts w:asciiTheme="majorBidi" w:hAnsiTheme="majorBidi" w:cstheme="majorBidi"/>
        </w:rPr>
        <w:t xml:space="preserve">an equivalent </w:t>
      </w:r>
      <w:r w:rsidR="00CA702C">
        <w:rPr>
          <w:rFonts w:asciiTheme="majorBidi" w:hAnsiTheme="majorBidi" w:cstheme="majorBidi"/>
          <w:i/>
          <w:iCs/>
        </w:rPr>
        <w:t>m</w:t>
      </w:r>
      <w:r w:rsidR="008519AC">
        <w:rPr>
          <w:rFonts w:asciiTheme="majorBidi" w:hAnsiTheme="majorBidi" w:cstheme="majorBidi"/>
        </w:rPr>
        <w:t xml:space="preserve"> numbers of MD, with</w:t>
      </w:r>
      <w:r w:rsidR="007D1D9E">
        <w:rPr>
          <w:rFonts w:asciiTheme="majorBidi" w:hAnsiTheme="majorBidi" w:cstheme="majorBidi"/>
        </w:rPr>
        <w:t xml:space="preserve"> a total of</w:t>
      </w:r>
      <w:r w:rsidR="008519AC">
        <w:rPr>
          <w:rFonts w:asciiTheme="majorBidi" w:hAnsiTheme="majorBidi" w:cstheme="majorBidi"/>
        </w:rPr>
        <w:t xml:space="preserve"> </w:t>
      </w:r>
      <w:r w:rsidR="00CD5BBE">
        <w:rPr>
          <w:rFonts w:asciiTheme="majorBidi" w:hAnsiTheme="majorBidi" w:cstheme="majorBidi"/>
        </w:rPr>
        <w:t>(</w:t>
      </w:r>
      <m:oMath>
        <m:r>
          <w:rPr>
            <w:rFonts w:ascii="Cambria Math" w:hAnsi="Cambria Math" w:cstheme="majorBidi"/>
          </w:rPr>
          <m:t>n×m</m:t>
        </m:r>
      </m:oMath>
      <w:r w:rsidR="004C6228">
        <w:rPr>
          <w:rFonts w:asciiTheme="majorBidi" w:hAnsiTheme="majorBidi" w:cstheme="majorBidi"/>
        </w:rPr>
        <w:t xml:space="preserve">) </w:t>
      </w:r>
      <w:r w:rsidR="00CA702C">
        <w:rPr>
          <w:rFonts w:asciiTheme="majorBidi" w:hAnsiTheme="majorBidi" w:cstheme="majorBidi"/>
        </w:rPr>
        <w:t xml:space="preserve">total </w:t>
      </w:r>
      <w:r w:rsidR="008519AC">
        <w:rPr>
          <w:rFonts w:asciiTheme="majorBidi" w:hAnsiTheme="majorBidi" w:cstheme="majorBidi"/>
        </w:rPr>
        <w:t>number of MDs for all projects.</w:t>
      </w:r>
      <w:r w:rsidR="00FF61B0">
        <w:rPr>
          <w:rFonts w:asciiTheme="majorBidi" w:hAnsiTheme="majorBidi" w:cstheme="majorBidi"/>
        </w:rPr>
        <w:t xml:space="preserve"> </w:t>
      </w:r>
    </w:p>
    <w:p w:rsidR="00FF61B0" w:rsidRDefault="00CA702C" w:rsidP="00A54BE5">
      <w:pPr>
        <w:spacing w:line="480" w:lineRule="auto"/>
        <w:jc w:val="both"/>
        <w:rPr>
          <w:rFonts w:asciiTheme="majorBidi" w:hAnsiTheme="majorBidi" w:cstheme="majorBidi"/>
        </w:rPr>
      </w:pPr>
      <w:r>
        <w:rPr>
          <w:rFonts w:asciiTheme="majorBidi" w:hAnsiTheme="majorBidi" w:cstheme="majorBidi"/>
        </w:rPr>
        <w:t>Generally</w:t>
      </w:r>
      <w:r w:rsidR="00F21EF4">
        <w:rPr>
          <w:rFonts w:asciiTheme="majorBidi" w:hAnsiTheme="majorBidi" w:cstheme="majorBidi"/>
        </w:rPr>
        <w:t xml:space="preserve"> speaking, t</w:t>
      </w:r>
      <w:r w:rsidR="00F21EF4" w:rsidRPr="00F21EF4">
        <w:rPr>
          <w:rFonts w:asciiTheme="majorBidi" w:hAnsiTheme="majorBidi" w:cstheme="majorBidi"/>
        </w:rPr>
        <w:t>he desirability of a given project</w:t>
      </w:r>
      <w:r w:rsidR="00C76734">
        <w:rPr>
          <w:rFonts w:asciiTheme="majorBidi" w:hAnsiTheme="majorBidi" w:cstheme="majorBidi"/>
        </w:rPr>
        <w:t xml:space="preserve"> </w:t>
      </w:r>
      <w:r w:rsidR="00C76734" w:rsidRPr="00C76734">
        <w:rPr>
          <w:rFonts w:asciiTheme="majorBidi" w:hAnsiTheme="majorBidi" w:cstheme="majorBidi"/>
          <w:i/>
          <w:iCs/>
        </w:rPr>
        <w:t>n</w:t>
      </w:r>
      <w:r w:rsidR="00F21EF4" w:rsidRPr="00F21EF4">
        <w:rPr>
          <w:rFonts w:asciiTheme="majorBidi" w:hAnsiTheme="majorBidi" w:cstheme="majorBidi"/>
        </w:rPr>
        <w:t xml:space="preserve"> to be allocated to a</w:t>
      </w:r>
      <w:r w:rsidR="00107294">
        <w:rPr>
          <w:rFonts w:asciiTheme="majorBidi" w:hAnsiTheme="majorBidi" w:cstheme="majorBidi"/>
        </w:rPr>
        <w:t>n</w:t>
      </w:r>
      <w:r w:rsidR="00F21EF4" w:rsidRPr="00F21EF4">
        <w:rPr>
          <w:rFonts w:asciiTheme="majorBidi" w:hAnsiTheme="majorBidi" w:cstheme="majorBidi"/>
        </w:rPr>
        <w:t xml:space="preserve"> </w:t>
      </w:r>
      <w:r w:rsidR="00107294">
        <w:rPr>
          <w:rFonts w:asciiTheme="majorBidi" w:hAnsiTheme="majorBidi" w:cstheme="majorBidi"/>
        </w:rPr>
        <w:t xml:space="preserve">option in set </w:t>
      </w:r>
      <w:r w:rsidR="00107294" w:rsidRPr="00CD5BBE">
        <w:rPr>
          <w:rFonts w:asciiTheme="majorBidi" w:hAnsiTheme="majorBidi" w:cstheme="majorBidi"/>
          <w:i/>
          <w:iCs/>
        </w:rPr>
        <w:t>m</w:t>
      </w:r>
      <w:r w:rsidR="00F21EF4" w:rsidRPr="00F21EF4">
        <w:rPr>
          <w:rFonts w:asciiTheme="majorBidi" w:hAnsiTheme="majorBidi" w:cstheme="majorBidi"/>
        </w:rPr>
        <w:t xml:space="preserve"> is defined in terms of its </w:t>
      </w:r>
      <w:r w:rsidR="00107294">
        <w:rPr>
          <w:rFonts w:asciiTheme="majorBidi" w:hAnsiTheme="majorBidi" w:cstheme="majorBidi"/>
        </w:rPr>
        <w:t>MD</w:t>
      </w:r>
      <w:r w:rsidR="00F21EF4" w:rsidRPr="00F21EF4">
        <w:rPr>
          <w:rFonts w:asciiTheme="majorBidi" w:hAnsiTheme="majorBidi" w:cstheme="majorBidi"/>
        </w:rPr>
        <w:t xml:space="preserve"> to that </w:t>
      </w:r>
      <w:r w:rsidR="00107294">
        <w:rPr>
          <w:rFonts w:asciiTheme="majorBidi" w:hAnsiTheme="majorBidi" w:cstheme="majorBidi"/>
        </w:rPr>
        <w:t>option</w:t>
      </w:r>
      <w:r w:rsidR="00F21EF4" w:rsidRPr="00F21EF4">
        <w:rPr>
          <w:rFonts w:asciiTheme="majorBidi" w:hAnsiTheme="majorBidi" w:cstheme="majorBidi"/>
        </w:rPr>
        <w:t xml:space="preserve">.  </w:t>
      </w:r>
      <w:r w:rsidR="00107294">
        <w:rPr>
          <w:rFonts w:asciiTheme="majorBidi" w:hAnsiTheme="majorBidi" w:cstheme="majorBidi"/>
        </w:rPr>
        <w:t>I</w:t>
      </w:r>
      <w:r w:rsidR="00107294" w:rsidRPr="00F21EF4">
        <w:rPr>
          <w:rFonts w:asciiTheme="majorBidi" w:hAnsiTheme="majorBidi" w:cstheme="majorBidi"/>
        </w:rPr>
        <w:t>n an ideal world</w:t>
      </w:r>
      <w:r w:rsidR="00107294">
        <w:rPr>
          <w:rFonts w:asciiTheme="majorBidi" w:hAnsiTheme="majorBidi" w:cstheme="majorBidi"/>
        </w:rPr>
        <w:t>,</w:t>
      </w:r>
      <w:r w:rsidR="00F21EF4" w:rsidRPr="00F21EF4">
        <w:rPr>
          <w:rFonts w:asciiTheme="majorBidi" w:hAnsiTheme="majorBidi" w:cstheme="majorBidi"/>
        </w:rPr>
        <w:t xml:space="preserve"> each project should be allocated to its closest option</w:t>
      </w:r>
      <w:r w:rsidR="00A53956">
        <w:rPr>
          <w:rFonts w:asciiTheme="majorBidi" w:hAnsiTheme="majorBidi" w:cstheme="majorBidi"/>
        </w:rPr>
        <w:t xml:space="preserve"> (minimum MD)</w:t>
      </w:r>
      <w:r w:rsidR="00F21EF4" w:rsidRPr="00F21EF4">
        <w:rPr>
          <w:rFonts w:asciiTheme="majorBidi" w:hAnsiTheme="majorBidi" w:cstheme="majorBidi"/>
        </w:rPr>
        <w:t>. This</w:t>
      </w:r>
      <w:r w:rsidR="00A54BE5">
        <w:rPr>
          <w:rFonts w:asciiTheme="majorBidi" w:hAnsiTheme="majorBidi" w:cstheme="majorBidi"/>
        </w:rPr>
        <w:t xml:space="preserve"> scenario</w:t>
      </w:r>
      <w:r w:rsidR="00F21EF4" w:rsidRPr="00F21EF4">
        <w:rPr>
          <w:rFonts w:asciiTheme="majorBidi" w:hAnsiTheme="majorBidi" w:cstheme="majorBidi"/>
        </w:rPr>
        <w:t xml:space="preserve">, however, may not be possible </w:t>
      </w:r>
      <w:r w:rsidR="00A54BE5">
        <w:rPr>
          <w:rFonts w:asciiTheme="majorBidi" w:hAnsiTheme="majorBidi" w:cstheme="majorBidi"/>
        </w:rPr>
        <w:t>depending on</w:t>
      </w:r>
      <w:r w:rsidR="00F21EF4" w:rsidRPr="00F21EF4">
        <w:rPr>
          <w:rFonts w:asciiTheme="majorBidi" w:hAnsiTheme="majorBidi" w:cstheme="majorBidi"/>
        </w:rPr>
        <w:t xml:space="preserve"> the available level</w:t>
      </w:r>
      <w:r w:rsidR="00107294">
        <w:rPr>
          <w:rFonts w:asciiTheme="majorBidi" w:hAnsiTheme="majorBidi" w:cstheme="majorBidi"/>
        </w:rPr>
        <w:t xml:space="preserve">s of each relevant resource that should </w:t>
      </w:r>
      <w:r w:rsidR="00A54BE5">
        <w:rPr>
          <w:rFonts w:asciiTheme="majorBidi" w:hAnsiTheme="majorBidi" w:cstheme="majorBidi"/>
        </w:rPr>
        <w:t>be considered in the MD project-</w:t>
      </w:r>
      <w:r w:rsidR="00107294">
        <w:rPr>
          <w:rFonts w:asciiTheme="majorBidi" w:hAnsiTheme="majorBidi" w:cstheme="majorBidi"/>
        </w:rPr>
        <w:t>allocation process</w:t>
      </w:r>
      <w:r w:rsidR="00A54BE5">
        <w:rPr>
          <w:rFonts w:asciiTheme="majorBidi" w:hAnsiTheme="majorBidi" w:cstheme="majorBidi"/>
        </w:rPr>
        <w:t>.</w:t>
      </w:r>
      <w:r w:rsidR="00107294">
        <w:rPr>
          <w:rFonts w:asciiTheme="majorBidi" w:hAnsiTheme="majorBidi" w:cstheme="majorBidi"/>
        </w:rPr>
        <w:t xml:space="preserve"> </w:t>
      </w:r>
      <w:r w:rsidR="00A54BE5" w:rsidRPr="00A54BE5">
        <w:rPr>
          <w:rFonts w:asciiTheme="majorBidi" w:hAnsiTheme="majorBidi" w:cstheme="majorBidi"/>
        </w:rPr>
        <w:t>The availability levels represent the MD as a constrained distance that should satisfy other conditions</w:t>
      </w:r>
      <w:r w:rsidR="00A54BE5">
        <w:rPr>
          <w:rFonts w:asciiTheme="majorBidi" w:hAnsiTheme="majorBidi" w:cstheme="majorBidi"/>
        </w:rPr>
        <w:t>.</w:t>
      </w:r>
      <w:r w:rsidR="000A783C">
        <w:rPr>
          <w:rFonts w:asciiTheme="majorBidi" w:hAnsiTheme="majorBidi" w:cstheme="majorBidi"/>
        </w:rPr>
        <w:t xml:space="preserve"> </w:t>
      </w:r>
      <w:r w:rsidR="00A54BE5">
        <w:rPr>
          <w:rFonts w:asciiTheme="majorBidi" w:hAnsiTheme="majorBidi" w:cstheme="majorBidi"/>
        </w:rPr>
        <w:t>Accordingly, the constrained MD</w:t>
      </w:r>
      <w:r w:rsidR="003C40F6">
        <w:rPr>
          <w:rFonts w:asciiTheme="majorBidi" w:hAnsiTheme="majorBidi" w:cstheme="majorBidi"/>
        </w:rPr>
        <w:t xml:space="preserve"> is what we study in this dissertation.</w:t>
      </w:r>
    </w:p>
    <w:p w:rsidR="00812220" w:rsidRPr="0027085E" w:rsidRDefault="0027085E" w:rsidP="0027085E">
      <w:pPr>
        <w:pStyle w:val="Heading2"/>
        <w:rPr>
          <w:rFonts w:asciiTheme="majorBidi" w:hAnsiTheme="majorBidi" w:cstheme="majorBidi"/>
        </w:rPr>
      </w:pPr>
      <w:r w:rsidRPr="0027085E">
        <w:rPr>
          <w:rFonts w:asciiTheme="majorBidi" w:hAnsiTheme="majorBidi" w:cstheme="majorBidi"/>
        </w:rPr>
        <w:lastRenderedPageBreak/>
        <w:t xml:space="preserve">Branch-and-Bound Overview </w:t>
      </w:r>
    </w:p>
    <w:p w:rsidR="00C21128" w:rsidRDefault="00C21128" w:rsidP="00C21128">
      <w:pPr>
        <w:jc w:val="both"/>
        <w:rPr>
          <w:rFonts w:asciiTheme="majorBidi" w:hAnsiTheme="majorBidi" w:cstheme="majorBidi"/>
        </w:rPr>
      </w:pPr>
    </w:p>
    <w:p w:rsidR="004347FD" w:rsidRDefault="0027085E" w:rsidP="009A03D9">
      <w:pPr>
        <w:spacing w:line="480" w:lineRule="auto"/>
        <w:jc w:val="both"/>
        <w:rPr>
          <w:rFonts w:asciiTheme="majorBidi" w:hAnsiTheme="majorBidi" w:cstheme="majorBidi"/>
        </w:rPr>
      </w:pPr>
      <w:r>
        <w:rPr>
          <w:rFonts w:asciiTheme="majorBidi" w:hAnsiTheme="majorBidi" w:cstheme="majorBidi"/>
        </w:rPr>
        <w:t xml:space="preserve">The B&amp;B algorithm </w:t>
      </w:r>
      <w:r w:rsidR="00C21128">
        <w:rPr>
          <w:rFonts w:asciiTheme="majorBidi" w:hAnsiTheme="majorBidi" w:cstheme="majorBidi"/>
        </w:rPr>
        <w:t xml:space="preserve">is used in this dissertation as </w:t>
      </w:r>
      <w:r w:rsidR="00847654">
        <w:rPr>
          <w:rFonts w:asciiTheme="majorBidi" w:hAnsiTheme="majorBidi" w:cstheme="majorBidi"/>
        </w:rPr>
        <w:t>the</w:t>
      </w:r>
      <w:r w:rsidR="00C21128">
        <w:rPr>
          <w:rFonts w:asciiTheme="majorBidi" w:hAnsiTheme="majorBidi" w:cstheme="majorBidi"/>
        </w:rPr>
        <w:t xml:space="preserve"> methodology for solving our problem of interests.</w:t>
      </w:r>
      <w:r w:rsidR="00CD61CE">
        <w:rPr>
          <w:rFonts w:asciiTheme="majorBidi" w:hAnsiTheme="majorBidi" w:cstheme="majorBidi"/>
        </w:rPr>
        <w:t xml:space="preserve"> </w:t>
      </w:r>
      <w:r w:rsidR="00A54BE5">
        <w:rPr>
          <w:rFonts w:asciiTheme="majorBidi" w:hAnsiTheme="majorBidi" w:cstheme="majorBidi"/>
        </w:rPr>
        <w:t>Specifically</w:t>
      </w:r>
      <w:r w:rsidR="00CD61CE">
        <w:rPr>
          <w:rFonts w:asciiTheme="majorBidi" w:hAnsiTheme="majorBidi" w:cstheme="majorBidi"/>
        </w:rPr>
        <w:t xml:space="preserve">, B&amp;B method </w:t>
      </w:r>
      <w:r w:rsidR="004403CC">
        <w:rPr>
          <w:rFonts w:asciiTheme="majorBidi" w:hAnsiTheme="majorBidi" w:cstheme="majorBidi"/>
        </w:rPr>
        <w:t xml:space="preserve">solves the suggested mathematical models of </w:t>
      </w:r>
      <w:r w:rsidR="004403CC">
        <w:rPr>
          <w:rFonts w:ascii="Times New Roman" w:hAnsi="Times New Roman" w:cs="Times New Roman"/>
        </w:rPr>
        <w:t>allocating</w:t>
      </w:r>
      <w:r w:rsidR="004403CC" w:rsidRPr="001C11D7">
        <w:rPr>
          <w:rFonts w:ascii="Times New Roman" w:hAnsi="Times New Roman" w:cs="Times New Roman"/>
        </w:rPr>
        <w:t xml:space="preserve"> projects to either in-house or private contractors</w:t>
      </w:r>
      <w:r w:rsidR="004403CC">
        <w:rPr>
          <w:rFonts w:ascii="Times New Roman" w:hAnsi="Times New Roman" w:cs="Times New Roman"/>
        </w:rPr>
        <w:t xml:space="preserve"> subject to relevant constraints as stated in Chapter 1.</w:t>
      </w:r>
      <w:r w:rsidR="009A03D9">
        <w:rPr>
          <w:rFonts w:asciiTheme="majorBidi" w:hAnsiTheme="majorBidi" w:cstheme="majorBidi"/>
        </w:rPr>
        <w:t xml:space="preserve"> T</w:t>
      </w:r>
      <w:r w:rsidR="00074A6A">
        <w:rPr>
          <w:rFonts w:asciiTheme="majorBidi" w:hAnsiTheme="majorBidi" w:cstheme="majorBidi"/>
        </w:rPr>
        <w:t xml:space="preserve">his section </w:t>
      </w:r>
      <w:r w:rsidR="009A03D9">
        <w:rPr>
          <w:rFonts w:asciiTheme="majorBidi" w:hAnsiTheme="majorBidi" w:cstheme="majorBidi"/>
        </w:rPr>
        <w:t>will</w:t>
      </w:r>
      <w:r w:rsidR="00074A6A">
        <w:rPr>
          <w:rFonts w:asciiTheme="majorBidi" w:hAnsiTheme="majorBidi" w:cstheme="majorBidi"/>
        </w:rPr>
        <w:t xml:space="preserve"> present an overview of the major steps in B&amp;B and show our concentration</w:t>
      </w:r>
      <w:r w:rsidR="009A03D9">
        <w:rPr>
          <w:rFonts w:asciiTheme="majorBidi" w:hAnsiTheme="majorBidi" w:cstheme="majorBidi"/>
        </w:rPr>
        <w:t xml:space="preserve">'s </w:t>
      </w:r>
      <w:proofErr w:type="spellStart"/>
      <w:r w:rsidR="009A03D9">
        <w:rPr>
          <w:rFonts w:asciiTheme="majorBidi" w:hAnsiTheme="majorBidi" w:cstheme="majorBidi"/>
        </w:rPr>
        <w:t>possition</w:t>
      </w:r>
      <w:proofErr w:type="spellEnd"/>
      <w:r w:rsidR="00FD042A">
        <w:rPr>
          <w:rFonts w:asciiTheme="majorBidi" w:hAnsiTheme="majorBidi" w:cstheme="majorBidi"/>
        </w:rPr>
        <w:t xml:space="preserve"> in this method. </w:t>
      </w:r>
      <w:r w:rsidR="00862F72">
        <w:rPr>
          <w:rFonts w:asciiTheme="majorBidi" w:hAnsiTheme="majorBidi" w:cstheme="majorBidi"/>
        </w:rPr>
        <w:t>C</w:t>
      </w:r>
      <w:r w:rsidR="00C21128">
        <w:rPr>
          <w:rFonts w:asciiTheme="majorBidi" w:hAnsiTheme="majorBidi" w:cstheme="majorBidi"/>
        </w:rPr>
        <w:t>omprehensive description</w:t>
      </w:r>
      <w:r w:rsidR="00862F72">
        <w:rPr>
          <w:rFonts w:asciiTheme="majorBidi" w:hAnsiTheme="majorBidi" w:cstheme="majorBidi"/>
        </w:rPr>
        <w:t>s of B&amp;B technique are available</w:t>
      </w:r>
      <w:r w:rsidR="00074A6A">
        <w:rPr>
          <w:rFonts w:asciiTheme="majorBidi" w:hAnsiTheme="majorBidi" w:cstheme="majorBidi"/>
        </w:rPr>
        <w:t xml:space="preserve"> in various resources, including </w:t>
      </w:r>
      <w:proofErr w:type="gramStart"/>
      <w:r w:rsidR="00074A6A">
        <w:rPr>
          <w:rFonts w:asciiTheme="majorBidi" w:hAnsiTheme="majorBidi" w:cstheme="majorBidi"/>
        </w:rPr>
        <w:t xml:space="preserve">[ </w:t>
      </w:r>
      <w:proofErr w:type="spellStart"/>
      <w:r w:rsidR="00EA2E1F">
        <w:rPr>
          <w:rFonts w:asciiTheme="majorBidi" w:hAnsiTheme="majorBidi" w:cstheme="majorBidi"/>
        </w:rPr>
        <w:t>T</w:t>
      </w:r>
      <w:r w:rsidR="00074A6A">
        <w:rPr>
          <w:rFonts w:asciiTheme="majorBidi" w:hAnsiTheme="majorBidi" w:cstheme="majorBidi"/>
        </w:rPr>
        <w:t>aha</w:t>
      </w:r>
      <w:proofErr w:type="spellEnd"/>
      <w:proofErr w:type="gramEnd"/>
      <w:r w:rsidR="00074A6A">
        <w:rPr>
          <w:rFonts w:asciiTheme="majorBidi" w:hAnsiTheme="majorBidi" w:cstheme="majorBidi"/>
        </w:rPr>
        <w:t xml:space="preserve">, </w:t>
      </w:r>
      <w:proofErr w:type="spellStart"/>
      <w:r w:rsidR="00EA2E1F">
        <w:rPr>
          <w:rFonts w:asciiTheme="majorBidi" w:hAnsiTheme="majorBidi" w:cstheme="majorBidi"/>
        </w:rPr>
        <w:t>L</w:t>
      </w:r>
      <w:r w:rsidR="00074A6A">
        <w:rPr>
          <w:rFonts w:asciiTheme="majorBidi" w:hAnsiTheme="majorBidi" w:cstheme="majorBidi"/>
        </w:rPr>
        <w:t>iberman</w:t>
      </w:r>
      <w:proofErr w:type="spellEnd"/>
      <w:r w:rsidR="00074A6A">
        <w:rPr>
          <w:rFonts w:asciiTheme="majorBidi" w:hAnsiTheme="majorBidi" w:cstheme="majorBidi"/>
        </w:rPr>
        <w:t>, constraint integer, solving constraint</w:t>
      </w:r>
      <w:r w:rsidR="00EA2E1F">
        <w:rPr>
          <w:rFonts w:asciiTheme="majorBidi" w:hAnsiTheme="majorBidi" w:cstheme="majorBidi"/>
        </w:rPr>
        <w:t>,</w:t>
      </w:r>
      <w:r w:rsidR="00074A6A">
        <w:rPr>
          <w:rFonts w:asciiTheme="majorBidi" w:hAnsiTheme="majorBidi" w:cstheme="majorBidi"/>
        </w:rPr>
        <w:t>]</w:t>
      </w:r>
      <w:r w:rsidR="00FD042A">
        <w:rPr>
          <w:rFonts w:asciiTheme="majorBidi" w:hAnsiTheme="majorBidi" w:cstheme="majorBidi"/>
        </w:rPr>
        <w:t>.</w:t>
      </w:r>
      <w:r w:rsidR="00C21128">
        <w:rPr>
          <w:rFonts w:asciiTheme="majorBidi" w:hAnsiTheme="majorBidi" w:cstheme="majorBidi"/>
        </w:rPr>
        <w:t xml:space="preserve"> </w:t>
      </w:r>
    </w:p>
    <w:p w:rsidR="004E733D" w:rsidRDefault="00FD042A" w:rsidP="009A03D9">
      <w:pPr>
        <w:spacing w:line="480" w:lineRule="auto"/>
        <w:jc w:val="both"/>
        <w:rPr>
          <w:rFonts w:asciiTheme="majorBidi" w:hAnsiTheme="majorBidi" w:cstheme="majorBidi"/>
        </w:rPr>
      </w:pPr>
      <w:r>
        <w:rPr>
          <w:rFonts w:asciiTheme="majorBidi" w:hAnsiTheme="majorBidi" w:cstheme="majorBidi"/>
        </w:rPr>
        <w:tab/>
        <w:t xml:space="preserve">In </w:t>
      </w:r>
      <w:r w:rsidR="002B26B4">
        <w:rPr>
          <w:rFonts w:asciiTheme="majorBidi" w:hAnsiTheme="majorBidi" w:cstheme="majorBidi"/>
        </w:rPr>
        <w:t>brief</w:t>
      </w:r>
      <w:r>
        <w:rPr>
          <w:rFonts w:asciiTheme="majorBidi" w:hAnsiTheme="majorBidi" w:cstheme="majorBidi"/>
        </w:rPr>
        <w:t>,</w:t>
      </w:r>
      <w:r w:rsidR="002B26B4">
        <w:rPr>
          <w:rFonts w:asciiTheme="majorBidi" w:hAnsiTheme="majorBidi" w:cstheme="majorBidi"/>
        </w:rPr>
        <w:t xml:space="preserve"> the B&amp;B algorithm handles</w:t>
      </w:r>
      <w:r w:rsidR="009A03D9">
        <w:rPr>
          <w:rFonts w:asciiTheme="majorBidi" w:hAnsiTheme="majorBidi" w:cstheme="majorBidi"/>
        </w:rPr>
        <w:t xml:space="preserve"> not only</w:t>
      </w:r>
      <w:r w:rsidR="002B26B4">
        <w:rPr>
          <w:rFonts w:asciiTheme="majorBidi" w:hAnsiTheme="majorBidi" w:cstheme="majorBidi"/>
        </w:rPr>
        <w:t xml:space="preserve"> the problem</w:t>
      </w:r>
      <w:r w:rsidR="002F2C2E">
        <w:rPr>
          <w:rFonts w:asciiTheme="majorBidi" w:hAnsiTheme="majorBidi" w:cstheme="majorBidi"/>
        </w:rPr>
        <w:t>s</w:t>
      </w:r>
      <w:r w:rsidR="002B26B4">
        <w:rPr>
          <w:rFonts w:asciiTheme="majorBidi" w:hAnsiTheme="majorBidi" w:cstheme="majorBidi"/>
        </w:rPr>
        <w:t xml:space="preserve"> of solution infeasibility</w:t>
      </w:r>
      <w:r w:rsidR="00EA2E1F">
        <w:rPr>
          <w:rFonts w:asciiTheme="majorBidi" w:hAnsiTheme="majorBidi" w:cstheme="majorBidi"/>
        </w:rPr>
        <w:t>,</w:t>
      </w:r>
      <w:r w:rsidR="002B26B4">
        <w:rPr>
          <w:rFonts w:asciiTheme="majorBidi" w:hAnsiTheme="majorBidi" w:cstheme="majorBidi"/>
        </w:rPr>
        <w:t xml:space="preserve"> </w:t>
      </w:r>
      <w:r w:rsidR="009A03D9">
        <w:rPr>
          <w:rFonts w:asciiTheme="majorBidi" w:hAnsiTheme="majorBidi" w:cstheme="majorBidi"/>
        </w:rPr>
        <w:t>which</w:t>
      </w:r>
      <w:r w:rsidR="00EA2E1F">
        <w:rPr>
          <w:rFonts w:asciiTheme="majorBidi" w:hAnsiTheme="majorBidi" w:cstheme="majorBidi"/>
        </w:rPr>
        <w:t xml:space="preserve"> the integrality constraint</w:t>
      </w:r>
      <w:r w:rsidR="009A03D9">
        <w:rPr>
          <w:rFonts w:asciiTheme="majorBidi" w:hAnsiTheme="majorBidi" w:cstheme="majorBidi"/>
        </w:rPr>
        <w:t xml:space="preserve"> causes</w:t>
      </w:r>
      <w:r w:rsidR="00EA2E1F">
        <w:rPr>
          <w:rFonts w:asciiTheme="majorBidi" w:hAnsiTheme="majorBidi" w:cstheme="majorBidi"/>
        </w:rPr>
        <w:t xml:space="preserve"> in an IP problem,</w:t>
      </w:r>
      <w:r w:rsidR="002F2C2E">
        <w:rPr>
          <w:rFonts w:asciiTheme="majorBidi" w:hAnsiTheme="majorBidi" w:cstheme="majorBidi"/>
        </w:rPr>
        <w:t xml:space="preserve"> </w:t>
      </w:r>
      <w:r w:rsidR="009A03D9">
        <w:rPr>
          <w:rFonts w:asciiTheme="majorBidi" w:hAnsiTheme="majorBidi" w:cstheme="majorBidi"/>
        </w:rPr>
        <w:t>but also</w:t>
      </w:r>
      <w:r w:rsidR="002F2C2E">
        <w:rPr>
          <w:rFonts w:asciiTheme="majorBidi" w:hAnsiTheme="majorBidi" w:cstheme="majorBidi"/>
        </w:rPr>
        <w:t xml:space="preserve"> the extremely large </w:t>
      </w:r>
      <w:r w:rsidR="002F2C2E" w:rsidRPr="002F2C2E">
        <w:rPr>
          <w:rFonts w:asciiTheme="majorBidi" w:hAnsiTheme="majorBidi" w:cstheme="majorBidi"/>
        </w:rPr>
        <w:t xml:space="preserve">feasible </w:t>
      </w:r>
      <w:r w:rsidR="00BA0519">
        <w:rPr>
          <w:rFonts w:asciiTheme="majorBidi" w:hAnsiTheme="majorBidi" w:cstheme="majorBidi"/>
        </w:rPr>
        <w:t>p</w:t>
      </w:r>
      <w:r w:rsidR="009A03D9">
        <w:rPr>
          <w:rFonts w:asciiTheme="majorBidi" w:hAnsiTheme="majorBidi" w:cstheme="majorBidi"/>
        </w:rPr>
        <w:t>o</w:t>
      </w:r>
      <w:r w:rsidR="00BA0519">
        <w:rPr>
          <w:rFonts w:asciiTheme="majorBidi" w:hAnsiTheme="majorBidi" w:cstheme="majorBidi"/>
        </w:rPr>
        <w:t>ints in the feasible region</w:t>
      </w:r>
      <w:r w:rsidR="002F2C2E">
        <w:rPr>
          <w:rFonts w:asciiTheme="majorBidi" w:hAnsiTheme="majorBidi" w:cstheme="majorBidi"/>
        </w:rPr>
        <w:t xml:space="preserve"> </w:t>
      </w:r>
      <w:r w:rsidR="004A255C">
        <w:rPr>
          <w:rFonts w:asciiTheme="majorBidi" w:hAnsiTheme="majorBidi" w:cstheme="majorBidi"/>
        </w:rPr>
        <w:t>through</w:t>
      </w:r>
      <w:r w:rsidR="00F57364">
        <w:rPr>
          <w:rFonts w:asciiTheme="majorBidi" w:hAnsiTheme="majorBidi" w:cstheme="majorBidi"/>
        </w:rPr>
        <w:t xml:space="preserve"> splitting (branching) the solution region into two</w:t>
      </w:r>
      <w:r w:rsidR="00934E42">
        <w:rPr>
          <w:rFonts w:asciiTheme="majorBidi" w:hAnsiTheme="majorBidi" w:cstheme="majorBidi"/>
        </w:rPr>
        <w:t xml:space="preserve"> or more</w:t>
      </w:r>
      <w:r w:rsidR="00F57364">
        <w:rPr>
          <w:rFonts w:asciiTheme="majorBidi" w:hAnsiTheme="majorBidi" w:cstheme="majorBidi"/>
        </w:rPr>
        <w:t xml:space="preserve"> divisions</w:t>
      </w:r>
      <w:r w:rsidR="00934E42">
        <w:rPr>
          <w:rFonts w:asciiTheme="majorBidi" w:hAnsiTheme="majorBidi" w:cstheme="majorBidi"/>
        </w:rPr>
        <w:t xml:space="preserve"> </w:t>
      </w:r>
      <w:r w:rsidR="00F57364">
        <w:rPr>
          <w:rFonts w:asciiTheme="majorBidi" w:hAnsiTheme="majorBidi" w:cstheme="majorBidi"/>
        </w:rPr>
        <w:t>(sub-problem</w:t>
      </w:r>
      <w:r w:rsidR="00D919FE">
        <w:rPr>
          <w:rFonts w:asciiTheme="majorBidi" w:hAnsiTheme="majorBidi" w:cstheme="majorBidi"/>
        </w:rPr>
        <w:t>s or nodes</w:t>
      </w:r>
      <w:r w:rsidR="00F57364">
        <w:rPr>
          <w:rFonts w:asciiTheme="majorBidi" w:hAnsiTheme="majorBidi" w:cstheme="majorBidi"/>
        </w:rPr>
        <w:t>)</w:t>
      </w:r>
      <w:r w:rsidR="001B35EC">
        <w:rPr>
          <w:rFonts w:asciiTheme="majorBidi" w:hAnsiTheme="majorBidi" w:cstheme="majorBidi"/>
        </w:rPr>
        <w:t>.</w:t>
      </w:r>
    </w:p>
    <w:p w:rsidR="008B3A08" w:rsidRDefault="006479E6" w:rsidP="008B3A08">
      <w:pPr>
        <w:spacing w:line="480" w:lineRule="auto"/>
        <w:jc w:val="both"/>
        <w:rPr>
          <w:rFonts w:asciiTheme="majorBidi" w:hAnsiTheme="majorBidi" w:cstheme="majorBidi"/>
        </w:rPr>
      </w:pPr>
      <w:r>
        <w:rPr>
          <w:rFonts w:asciiTheme="majorBidi" w:hAnsiTheme="majorBidi" w:cstheme="majorBidi"/>
        </w:rPr>
        <w:t>Such branching</w:t>
      </w:r>
      <w:r w:rsidR="006A4E3C">
        <w:rPr>
          <w:rFonts w:asciiTheme="majorBidi" w:hAnsiTheme="majorBidi" w:cstheme="majorBidi"/>
        </w:rPr>
        <w:t xml:space="preserve"> </w:t>
      </w:r>
      <w:r>
        <w:rPr>
          <w:rFonts w:asciiTheme="majorBidi" w:hAnsiTheme="majorBidi" w:cstheme="majorBidi"/>
        </w:rPr>
        <w:t>reduces</w:t>
      </w:r>
      <w:r w:rsidR="003C38B4">
        <w:rPr>
          <w:rFonts w:asciiTheme="majorBidi" w:hAnsiTheme="majorBidi" w:cstheme="majorBidi"/>
        </w:rPr>
        <w:t xml:space="preserve"> the </w:t>
      </w:r>
      <w:r w:rsidR="004C3503">
        <w:rPr>
          <w:rFonts w:asciiTheme="majorBidi" w:hAnsiTheme="majorBidi" w:cstheme="majorBidi"/>
        </w:rPr>
        <w:t>whole region</w:t>
      </w:r>
      <w:r>
        <w:rPr>
          <w:rFonts w:asciiTheme="majorBidi" w:hAnsiTheme="majorBidi" w:cstheme="majorBidi"/>
        </w:rPr>
        <w:t>,</w:t>
      </w:r>
      <w:r w:rsidR="004C3503">
        <w:rPr>
          <w:rFonts w:asciiTheme="majorBidi" w:hAnsiTheme="majorBidi" w:cstheme="majorBidi"/>
        </w:rPr>
        <w:t xml:space="preserve"> for optimizing</w:t>
      </w:r>
      <w:r>
        <w:rPr>
          <w:rFonts w:asciiTheme="majorBidi" w:hAnsiTheme="majorBidi" w:cstheme="majorBidi"/>
        </w:rPr>
        <w:t>,</w:t>
      </w:r>
      <w:r w:rsidR="004C3503">
        <w:rPr>
          <w:rFonts w:asciiTheme="majorBidi" w:hAnsiTheme="majorBidi" w:cstheme="majorBidi"/>
        </w:rPr>
        <w:t xml:space="preserve"> into smaller </w:t>
      </w:r>
      <w:r w:rsidR="00934E42">
        <w:rPr>
          <w:rFonts w:asciiTheme="majorBidi" w:hAnsiTheme="majorBidi" w:cstheme="majorBidi"/>
        </w:rPr>
        <w:t>one</w:t>
      </w:r>
      <w:r w:rsidR="00F1039A">
        <w:rPr>
          <w:rFonts w:asciiTheme="majorBidi" w:hAnsiTheme="majorBidi" w:cstheme="majorBidi"/>
        </w:rPr>
        <w:t>s</w:t>
      </w:r>
      <w:r>
        <w:rPr>
          <w:rFonts w:asciiTheme="majorBidi" w:hAnsiTheme="majorBidi" w:cstheme="majorBidi"/>
        </w:rPr>
        <w:t>;</w:t>
      </w:r>
      <w:r w:rsidR="006A4E3C">
        <w:rPr>
          <w:rFonts w:asciiTheme="majorBidi" w:hAnsiTheme="majorBidi" w:cstheme="majorBidi"/>
        </w:rPr>
        <w:t xml:space="preserve"> thus</w:t>
      </w:r>
      <w:r>
        <w:rPr>
          <w:rFonts w:asciiTheme="majorBidi" w:hAnsiTheme="majorBidi" w:cstheme="majorBidi"/>
        </w:rPr>
        <w:t>,</w:t>
      </w:r>
      <w:r w:rsidR="006A4E3C">
        <w:rPr>
          <w:rFonts w:asciiTheme="majorBidi" w:hAnsiTheme="majorBidi" w:cstheme="majorBidi"/>
        </w:rPr>
        <w:t xml:space="preserve"> the solutions in these sub-problems are much easier and efficient</w:t>
      </w:r>
      <w:r w:rsidR="0079478F">
        <w:rPr>
          <w:rFonts w:asciiTheme="majorBidi" w:hAnsiTheme="majorBidi" w:cstheme="majorBidi"/>
        </w:rPr>
        <w:t xml:space="preserve"> in CPU time and effort</w:t>
      </w:r>
      <w:r w:rsidR="006A4E3C">
        <w:rPr>
          <w:rFonts w:asciiTheme="majorBidi" w:hAnsiTheme="majorBidi" w:cstheme="majorBidi"/>
        </w:rPr>
        <w:t xml:space="preserve"> than </w:t>
      </w:r>
      <w:r w:rsidR="0079478F">
        <w:rPr>
          <w:rFonts w:asciiTheme="majorBidi" w:hAnsiTheme="majorBidi" w:cstheme="majorBidi"/>
        </w:rPr>
        <w:t>solving the</w:t>
      </w:r>
      <w:r w:rsidR="006A4E3C">
        <w:rPr>
          <w:rFonts w:asciiTheme="majorBidi" w:hAnsiTheme="majorBidi" w:cstheme="majorBidi"/>
        </w:rPr>
        <w:t xml:space="preserve"> </w:t>
      </w:r>
      <w:r w:rsidR="00934E42">
        <w:rPr>
          <w:rFonts w:asciiTheme="majorBidi" w:hAnsiTheme="majorBidi" w:cstheme="majorBidi"/>
        </w:rPr>
        <w:t>entire region</w:t>
      </w:r>
      <w:r w:rsidR="0079478F">
        <w:rPr>
          <w:rFonts w:asciiTheme="majorBidi" w:hAnsiTheme="majorBidi" w:cstheme="majorBidi"/>
        </w:rPr>
        <w:t xml:space="preserve"> at once</w:t>
      </w:r>
      <w:r w:rsidR="00934E42">
        <w:rPr>
          <w:rFonts w:asciiTheme="majorBidi" w:hAnsiTheme="majorBidi" w:cstheme="majorBidi"/>
        </w:rPr>
        <w:t>. The</w:t>
      </w:r>
      <w:r w:rsidR="004403CC">
        <w:rPr>
          <w:rFonts w:asciiTheme="majorBidi" w:hAnsiTheme="majorBidi" w:cstheme="majorBidi"/>
        </w:rPr>
        <w:t xml:space="preserve"> further</w:t>
      </w:r>
      <w:r w:rsidR="009439CE">
        <w:rPr>
          <w:rFonts w:asciiTheme="majorBidi" w:hAnsiTheme="majorBidi" w:cstheme="majorBidi"/>
        </w:rPr>
        <w:t xml:space="preserve"> </w:t>
      </w:r>
      <w:r>
        <w:rPr>
          <w:rFonts w:asciiTheme="majorBidi" w:hAnsiTheme="majorBidi" w:cstheme="majorBidi"/>
        </w:rPr>
        <w:t>growth</w:t>
      </w:r>
      <w:r w:rsidR="008B1D8D">
        <w:rPr>
          <w:rFonts w:asciiTheme="majorBidi" w:hAnsiTheme="majorBidi" w:cstheme="majorBidi"/>
        </w:rPr>
        <w:t xml:space="preserve"> in</w:t>
      </w:r>
      <w:r w:rsidR="00934E42">
        <w:rPr>
          <w:rFonts w:asciiTheme="majorBidi" w:hAnsiTheme="majorBidi" w:cstheme="majorBidi"/>
        </w:rPr>
        <w:t xml:space="preserve"> </w:t>
      </w:r>
      <w:r>
        <w:rPr>
          <w:rFonts w:asciiTheme="majorBidi" w:hAnsiTheme="majorBidi" w:cstheme="majorBidi"/>
        </w:rPr>
        <w:t xml:space="preserve">the </w:t>
      </w:r>
      <w:r w:rsidR="00934E42">
        <w:rPr>
          <w:rFonts w:asciiTheme="majorBidi" w:hAnsiTheme="majorBidi" w:cstheme="majorBidi"/>
        </w:rPr>
        <w:t>branching process</w:t>
      </w:r>
      <w:r w:rsidR="008B1D8D">
        <w:rPr>
          <w:rFonts w:asciiTheme="majorBidi" w:hAnsiTheme="majorBidi" w:cstheme="majorBidi"/>
        </w:rPr>
        <w:t xml:space="preserve"> by </w:t>
      </w:r>
      <w:r w:rsidR="009439CE">
        <w:rPr>
          <w:rFonts w:asciiTheme="majorBidi" w:hAnsiTheme="majorBidi" w:cstheme="majorBidi"/>
        </w:rPr>
        <w:t xml:space="preserve">dividing the </w:t>
      </w:r>
      <w:r>
        <w:rPr>
          <w:rFonts w:asciiTheme="majorBidi" w:hAnsiTheme="majorBidi" w:cstheme="majorBidi"/>
        </w:rPr>
        <w:t xml:space="preserve">whole </w:t>
      </w:r>
      <w:r w:rsidR="009439CE">
        <w:rPr>
          <w:rFonts w:asciiTheme="majorBidi" w:hAnsiTheme="majorBidi" w:cstheme="majorBidi"/>
        </w:rPr>
        <w:t xml:space="preserve">feasible region into </w:t>
      </w:r>
      <w:r w:rsidR="00F1039A">
        <w:rPr>
          <w:rFonts w:asciiTheme="majorBidi" w:hAnsiTheme="majorBidi" w:cstheme="majorBidi"/>
        </w:rPr>
        <w:t>smaller</w:t>
      </w:r>
      <w:r>
        <w:rPr>
          <w:rFonts w:asciiTheme="majorBidi" w:hAnsiTheme="majorBidi" w:cstheme="majorBidi"/>
        </w:rPr>
        <w:t xml:space="preserve"> regions</w:t>
      </w:r>
      <w:r w:rsidR="009439CE">
        <w:rPr>
          <w:rFonts w:asciiTheme="majorBidi" w:hAnsiTheme="majorBidi" w:cstheme="majorBidi"/>
        </w:rPr>
        <w:t xml:space="preserve"> creates a B&amp;B </w:t>
      </w:r>
      <w:r w:rsidR="008B1D8D">
        <w:rPr>
          <w:rFonts w:asciiTheme="majorBidi" w:hAnsiTheme="majorBidi" w:cstheme="majorBidi"/>
        </w:rPr>
        <w:t>solution</w:t>
      </w:r>
      <w:r w:rsidR="009439CE">
        <w:rPr>
          <w:rFonts w:asciiTheme="majorBidi" w:hAnsiTheme="majorBidi" w:cstheme="majorBidi"/>
        </w:rPr>
        <w:t xml:space="preserve"> tree</w:t>
      </w:r>
      <w:r w:rsidR="007F5E2A">
        <w:rPr>
          <w:rFonts w:asciiTheme="majorBidi" w:hAnsiTheme="majorBidi" w:cstheme="majorBidi"/>
        </w:rPr>
        <w:t>, which</w:t>
      </w:r>
      <w:r w:rsidR="00F1039A">
        <w:rPr>
          <w:rFonts w:asciiTheme="majorBidi" w:hAnsiTheme="majorBidi" w:cstheme="majorBidi"/>
        </w:rPr>
        <w:t xml:space="preserve"> consists of the main root </w:t>
      </w:r>
      <w:r w:rsidR="007F5E2A">
        <w:rPr>
          <w:rFonts w:asciiTheme="majorBidi" w:hAnsiTheme="majorBidi" w:cstheme="majorBidi"/>
        </w:rPr>
        <w:t>representing</w:t>
      </w:r>
      <w:r w:rsidR="00F1039A">
        <w:rPr>
          <w:rFonts w:asciiTheme="majorBidi" w:hAnsiTheme="majorBidi" w:cstheme="majorBidi"/>
        </w:rPr>
        <w:t xml:space="preserve"> the original or initial problem and</w:t>
      </w:r>
      <w:r w:rsidR="008B3A08">
        <w:rPr>
          <w:rFonts w:asciiTheme="majorBidi" w:hAnsiTheme="majorBidi" w:cstheme="majorBidi"/>
        </w:rPr>
        <w:t xml:space="preserve"> the</w:t>
      </w:r>
      <w:r w:rsidR="00F1039A">
        <w:rPr>
          <w:rFonts w:asciiTheme="majorBidi" w:hAnsiTheme="majorBidi" w:cstheme="majorBidi"/>
        </w:rPr>
        <w:t xml:space="preserve"> nodes </w:t>
      </w:r>
      <w:r w:rsidR="008B3A08">
        <w:rPr>
          <w:rFonts w:asciiTheme="majorBidi" w:hAnsiTheme="majorBidi" w:cstheme="majorBidi"/>
        </w:rPr>
        <w:t>corresponding</w:t>
      </w:r>
      <w:r w:rsidR="00F1039A">
        <w:rPr>
          <w:rFonts w:asciiTheme="majorBidi" w:hAnsiTheme="majorBidi" w:cstheme="majorBidi"/>
        </w:rPr>
        <w:t xml:space="preserve"> to the sub-problems. </w:t>
      </w:r>
      <w:r w:rsidR="007E38F3">
        <w:rPr>
          <w:rFonts w:asciiTheme="majorBidi" w:hAnsiTheme="majorBidi" w:cstheme="majorBidi"/>
        </w:rPr>
        <w:t xml:space="preserve">Each node is solved </w:t>
      </w:r>
      <w:r w:rsidR="007E38F3" w:rsidRPr="007E38F3">
        <w:rPr>
          <w:rFonts w:asciiTheme="majorBidi" w:hAnsiTheme="majorBidi" w:cstheme="majorBidi"/>
        </w:rPr>
        <w:t>consecutively</w:t>
      </w:r>
      <w:r w:rsidR="007E38F3">
        <w:rPr>
          <w:rFonts w:asciiTheme="majorBidi" w:hAnsiTheme="majorBidi" w:cstheme="majorBidi"/>
        </w:rPr>
        <w:t xml:space="preserve"> in </w:t>
      </w:r>
      <w:r w:rsidR="008B3A08">
        <w:rPr>
          <w:rFonts w:asciiTheme="majorBidi" w:hAnsiTheme="majorBidi" w:cstheme="majorBidi"/>
        </w:rPr>
        <w:t>a</w:t>
      </w:r>
      <w:r w:rsidR="007E38F3">
        <w:rPr>
          <w:rFonts w:asciiTheme="majorBidi" w:hAnsiTheme="majorBidi" w:cstheme="majorBidi"/>
        </w:rPr>
        <w:t xml:space="preserve"> similar </w:t>
      </w:r>
      <w:r w:rsidR="00FA6FBE">
        <w:rPr>
          <w:rFonts w:asciiTheme="majorBidi" w:hAnsiTheme="majorBidi" w:cstheme="majorBidi"/>
        </w:rPr>
        <w:t>manner</w:t>
      </w:r>
      <w:r w:rsidR="008B3A08">
        <w:rPr>
          <w:rFonts w:asciiTheme="majorBidi" w:hAnsiTheme="majorBidi" w:cstheme="majorBidi"/>
        </w:rPr>
        <w:t>:</w:t>
      </w:r>
      <w:r w:rsidR="007E38F3">
        <w:rPr>
          <w:rFonts w:asciiTheme="majorBidi" w:hAnsiTheme="majorBidi" w:cstheme="majorBidi"/>
        </w:rPr>
        <w:t xml:space="preserve"> by</w:t>
      </w:r>
      <w:r w:rsidR="007E38F3" w:rsidRPr="007E38F3">
        <w:rPr>
          <w:rFonts w:asciiTheme="majorBidi" w:hAnsiTheme="majorBidi" w:cstheme="majorBidi"/>
        </w:rPr>
        <w:t xml:space="preserve"> </w:t>
      </w:r>
      <w:r w:rsidR="00AB55A8">
        <w:rPr>
          <w:rFonts w:asciiTheme="majorBidi" w:hAnsiTheme="majorBidi" w:cstheme="majorBidi"/>
        </w:rPr>
        <w:t>dividing the feasible region in each sub-problem (parent)</w:t>
      </w:r>
      <w:r w:rsidR="007E38F3">
        <w:rPr>
          <w:rFonts w:asciiTheme="majorBidi" w:hAnsiTheme="majorBidi" w:cstheme="majorBidi"/>
        </w:rPr>
        <w:t xml:space="preserve"> into </w:t>
      </w:r>
      <w:r w:rsidR="00AB55A8">
        <w:rPr>
          <w:rFonts w:asciiTheme="majorBidi" w:hAnsiTheme="majorBidi" w:cstheme="majorBidi"/>
        </w:rPr>
        <w:t>other sub-problems (child nodes)</w:t>
      </w:r>
      <w:r w:rsidR="008B3A08">
        <w:rPr>
          <w:rFonts w:asciiTheme="majorBidi" w:hAnsiTheme="majorBidi" w:cstheme="majorBidi"/>
        </w:rPr>
        <w:t xml:space="preserve"> </w:t>
      </w:r>
      <w:r w:rsidR="007E38F3">
        <w:rPr>
          <w:rFonts w:asciiTheme="majorBidi" w:hAnsiTheme="majorBidi" w:cstheme="majorBidi"/>
        </w:rPr>
        <w:t>until the best integer solution is obtained.</w:t>
      </w:r>
      <w:r w:rsidR="00065A36">
        <w:rPr>
          <w:rFonts w:asciiTheme="majorBidi" w:hAnsiTheme="majorBidi" w:cstheme="majorBidi"/>
        </w:rPr>
        <w:t xml:space="preserve"> Figure 7 depicts the </w:t>
      </w:r>
      <w:r w:rsidR="00C86441">
        <w:rPr>
          <w:rFonts w:asciiTheme="majorBidi" w:hAnsiTheme="majorBidi" w:cstheme="majorBidi"/>
        </w:rPr>
        <w:t xml:space="preserve">general BIP </w:t>
      </w:r>
      <w:r w:rsidR="00065A36">
        <w:rPr>
          <w:rFonts w:asciiTheme="majorBidi" w:hAnsiTheme="majorBidi" w:cstheme="majorBidi"/>
        </w:rPr>
        <w:t>B&amp;B search tree.</w:t>
      </w:r>
      <w:r w:rsidR="007E38F3">
        <w:rPr>
          <w:rFonts w:asciiTheme="majorBidi" w:hAnsiTheme="majorBidi" w:cstheme="majorBidi"/>
        </w:rPr>
        <w:t xml:space="preserve"> </w:t>
      </w:r>
    </w:p>
    <w:p w:rsidR="00FD042A" w:rsidRDefault="00372A4A" w:rsidP="008B3A08">
      <w:pPr>
        <w:spacing w:line="480" w:lineRule="auto"/>
        <w:jc w:val="both"/>
        <w:rPr>
          <w:rFonts w:asciiTheme="majorBidi" w:hAnsiTheme="majorBidi" w:cstheme="majorBidi"/>
        </w:rPr>
      </w:pPr>
      <w:r>
        <w:rPr>
          <w:rFonts w:asciiTheme="majorBidi" w:hAnsiTheme="majorBidi" w:cstheme="majorBidi"/>
          <w:noProof/>
        </w:rPr>
        <w:lastRenderedPageBreak/>
        <w:drawing>
          <wp:anchor distT="0" distB="0" distL="114300" distR="114300" simplePos="0" relativeHeight="251704320" behindDoc="1" locked="0" layoutInCell="1" allowOverlap="1">
            <wp:simplePos x="0" y="0"/>
            <wp:positionH relativeFrom="margin">
              <wp:align>center</wp:align>
            </wp:positionH>
            <wp:positionV relativeFrom="paragraph">
              <wp:posOffset>213360</wp:posOffset>
            </wp:positionV>
            <wp:extent cx="5781675" cy="3209925"/>
            <wp:effectExtent l="0" t="0" r="0" b="0"/>
            <wp:wrapTight wrapText="bothSides">
              <wp:wrapPolygon edited="0">
                <wp:start x="10106" y="0"/>
                <wp:lineTo x="6761" y="385"/>
                <wp:lineTo x="6761" y="1026"/>
                <wp:lineTo x="8469" y="2051"/>
                <wp:lineTo x="8042" y="2051"/>
                <wp:lineTo x="7544" y="3205"/>
                <wp:lineTo x="7544" y="4102"/>
                <wp:lineTo x="214" y="4615"/>
                <wp:lineTo x="214" y="5512"/>
                <wp:lineTo x="6476" y="6153"/>
                <wp:lineTo x="5836" y="8204"/>
                <wp:lineTo x="214" y="9101"/>
                <wp:lineTo x="214" y="10127"/>
                <wp:lineTo x="5267" y="10255"/>
                <wp:lineTo x="4413" y="12306"/>
                <wp:lineTo x="3843" y="13332"/>
                <wp:lineTo x="3843" y="14614"/>
                <wp:lineTo x="10106" y="16408"/>
                <wp:lineTo x="10818" y="16408"/>
                <wp:lineTo x="15088" y="18459"/>
                <wp:lineTo x="15159" y="20895"/>
                <wp:lineTo x="15301" y="21408"/>
                <wp:lineTo x="15729" y="21408"/>
                <wp:lineTo x="18931" y="21408"/>
                <wp:lineTo x="19145" y="20895"/>
                <wp:lineTo x="19287" y="20510"/>
                <wp:lineTo x="19500" y="19869"/>
                <wp:lineTo x="19145" y="18459"/>
                <wp:lineTo x="19287" y="16921"/>
                <wp:lineTo x="11885" y="16408"/>
                <wp:lineTo x="21422" y="14614"/>
                <wp:lineTo x="21493" y="13075"/>
                <wp:lineTo x="16511" y="12306"/>
                <wp:lineTo x="7117" y="12306"/>
                <wp:lineTo x="17010" y="11793"/>
                <wp:lineTo x="17010" y="10383"/>
                <wp:lineTo x="8754" y="10255"/>
                <wp:lineTo x="21422" y="10255"/>
                <wp:lineTo x="21422" y="9230"/>
                <wp:lineTo x="8327" y="8204"/>
                <wp:lineTo x="7757" y="6153"/>
                <wp:lineTo x="21066" y="6025"/>
                <wp:lineTo x="21209" y="4358"/>
                <wp:lineTo x="13238" y="4102"/>
                <wp:lineTo x="12811" y="2051"/>
                <wp:lineTo x="18860" y="1154"/>
                <wp:lineTo x="18789" y="256"/>
                <wp:lineTo x="10533" y="0"/>
                <wp:lineTo x="10106" y="0"/>
              </wp:wrapPolygon>
            </wp:wrapTight>
            <wp:docPr id="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36" cstate="print"/>
                    <a:srcRect/>
                    <a:stretch>
                      <a:fillRect/>
                    </a:stretch>
                  </pic:blipFill>
                  <pic:spPr bwMode="auto">
                    <a:xfrm>
                      <a:off x="0" y="0"/>
                      <a:ext cx="5781675" cy="3209925"/>
                    </a:xfrm>
                    <a:prstGeom prst="rect">
                      <a:avLst/>
                    </a:prstGeom>
                    <a:noFill/>
                  </pic:spPr>
                </pic:pic>
              </a:graphicData>
            </a:graphic>
          </wp:anchor>
        </w:drawing>
      </w:r>
      <w:r w:rsidR="007E38F3">
        <w:rPr>
          <w:rFonts w:asciiTheme="majorBidi" w:hAnsiTheme="majorBidi" w:cstheme="majorBidi"/>
        </w:rPr>
        <w:t xml:space="preserve">  </w:t>
      </w:r>
    </w:p>
    <w:p w:rsidR="004E733D" w:rsidRDefault="004E733D" w:rsidP="00AB55A8">
      <w:pPr>
        <w:spacing w:line="480" w:lineRule="auto"/>
        <w:jc w:val="both"/>
        <w:rPr>
          <w:rFonts w:asciiTheme="majorBidi" w:hAnsiTheme="majorBidi" w:cstheme="majorBidi"/>
        </w:rPr>
      </w:pPr>
    </w:p>
    <w:p w:rsidR="004E733D" w:rsidRDefault="004E733D" w:rsidP="00AB55A8">
      <w:pPr>
        <w:spacing w:line="480" w:lineRule="auto"/>
        <w:jc w:val="both"/>
        <w:rPr>
          <w:rFonts w:asciiTheme="majorBidi" w:hAnsiTheme="majorBidi" w:cstheme="majorBidi"/>
        </w:rPr>
      </w:pPr>
    </w:p>
    <w:p w:rsidR="008C23AE" w:rsidRDefault="008C23AE" w:rsidP="004C6228">
      <w:pPr>
        <w:spacing w:after="120" w:line="360" w:lineRule="auto"/>
        <w:ind w:left="720"/>
        <w:jc w:val="center"/>
        <w:rPr>
          <w:rFonts w:ascii="Times New Roman" w:hAnsi="Times New Roman" w:cs="Times New Roman"/>
          <w:b/>
          <w:bCs/>
        </w:rPr>
      </w:pPr>
    </w:p>
    <w:p w:rsidR="008C23AE" w:rsidRDefault="008C23AE" w:rsidP="008C23AE">
      <w:pPr>
        <w:spacing w:after="120" w:line="360" w:lineRule="auto"/>
        <w:ind w:left="720"/>
        <w:jc w:val="center"/>
        <w:rPr>
          <w:rFonts w:ascii="Times New Roman" w:hAnsi="Times New Roman" w:cs="Times New Roman"/>
          <w:b/>
          <w:bCs/>
        </w:rPr>
      </w:pPr>
    </w:p>
    <w:p w:rsidR="008C23AE" w:rsidRDefault="008C23AE" w:rsidP="008C23AE">
      <w:pPr>
        <w:spacing w:after="120" w:line="360" w:lineRule="auto"/>
        <w:ind w:left="720"/>
        <w:jc w:val="center"/>
        <w:rPr>
          <w:rFonts w:ascii="Times New Roman" w:hAnsi="Times New Roman" w:cs="Times New Roman"/>
          <w:b/>
          <w:bCs/>
        </w:rPr>
      </w:pPr>
    </w:p>
    <w:p w:rsidR="004E733D" w:rsidRDefault="004E733D" w:rsidP="008C23AE">
      <w:pPr>
        <w:spacing w:after="120" w:line="360" w:lineRule="auto"/>
        <w:ind w:left="720"/>
        <w:jc w:val="center"/>
        <w:rPr>
          <w:rFonts w:ascii="Times New Roman" w:hAnsi="Times New Roman" w:cs="Times New Roman"/>
          <w:b/>
          <w:bCs/>
        </w:rPr>
      </w:pPr>
    </w:p>
    <w:p w:rsidR="004C6228" w:rsidRDefault="004C6228" w:rsidP="008C23AE">
      <w:pPr>
        <w:spacing w:after="120" w:line="360" w:lineRule="auto"/>
        <w:ind w:left="720"/>
        <w:jc w:val="center"/>
        <w:rPr>
          <w:rFonts w:ascii="Times New Roman" w:hAnsi="Times New Roman" w:cs="Times New Roman"/>
          <w:b/>
          <w:bCs/>
        </w:rPr>
      </w:pPr>
    </w:p>
    <w:p w:rsidR="00372A4A" w:rsidRDefault="00372A4A" w:rsidP="008B3A08">
      <w:pPr>
        <w:spacing w:after="120" w:line="360" w:lineRule="auto"/>
        <w:ind w:left="720"/>
        <w:jc w:val="center"/>
        <w:rPr>
          <w:rFonts w:ascii="Times New Roman" w:hAnsi="Times New Roman" w:cs="Times New Roman"/>
          <w:b/>
          <w:bCs/>
        </w:rPr>
      </w:pPr>
    </w:p>
    <w:p w:rsidR="00372A4A" w:rsidRDefault="00372A4A" w:rsidP="008B3A08">
      <w:pPr>
        <w:spacing w:after="120" w:line="360" w:lineRule="auto"/>
        <w:ind w:left="720"/>
        <w:jc w:val="center"/>
        <w:rPr>
          <w:rFonts w:ascii="Times New Roman" w:hAnsi="Times New Roman" w:cs="Times New Roman"/>
          <w:b/>
          <w:bCs/>
        </w:rPr>
      </w:pPr>
    </w:p>
    <w:p w:rsidR="008D3829" w:rsidRDefault="008D3829" w:rsidP="008D3829">
      <w:pPr>
        <w:pStyle w:val="Caption"/>
        <w:jc w:val="center"/>
        <w:rPr>
          <w:rFonts w:asciiTheme="majorBidi" w:hAnsiTheme="majorBidi" w:cstheme="majorBidi"/>
          <w:sz w:val="24"/>
          <w:szCs w:val="24"/>
        </w:rPr>
      </w:pPr>
    </w:p>
    <w:p w:rsidR="008D3829" w:rsidRPr="008D3829" w:rsidRDefault="008D3829" w:rsidP="008D3829">
      <w:pPr>
        <w:pStyle w:val="Caption"/>
        <w:spacing w:line="360" w:lineRule="auto"/>
        <w:jc w:val="center"/>
        <w:rPr>
          <w:rFonts w:asciiTheme="majorBidi" w:hAnsiTheme="majorBidi" w:cstheme="majorBidi"/>
          <w:b w:val="0"/>
          <w:bCs w:val="0"/>
          <w:sz w:val="24"/>
          <w:szCs w:val="24"/>
        </w:rPr>
      </w:pPr>
      <w:r w:rsidRPr="008D3829">
        <w:rPr>
          <w:rFonts w:asciiTheme="majorBidi" w:hAnsiTheme="majorBidi" w:cstheme="majorBidi"/>
          <w:sz w:val="24"/>
          <w:szCs w:val="24"/>
        </w:rPr>
        <w:t xml:space="preserve">Figure </w:t>
      </w:r>
      <w:r w:rsidRPr="008D3829">
        <w:rPr>
          <w:rFonts w:asciiTheme="majorBidi" w:hAnsiTheme="majorBidi" w:cstheme="majorBidi"/>
          <w:sz w:val="24"/>
          <w:szCs w:val="24"/>
        </w:rPr>
        <w:fldChar w:fldCharType="begin"/>
      </w:r>
      <w:r w:rsidRPr="008D3829">
        <w:rPr>
          <w:rFonts w:asciiTheme="majorBidi" w:hAnsiTheme="majorBidi" w:cstheme="majorBidi"/>
          <w:sz w:val="24"/>
          <w:szCs w:val="24"/>
        </w:rPr>
        <w:instrText xml:space="preserve"> SEQ Figure \* ARABIC </w:instrText>
      </w:r>
      <w:r w:rsidRPr="008D3829">
        <w:rPr>
          <w:rFonts w:asciiTheme="majorBidi" w:hAnsiTheme="majorBidi" w:cstheme="majorBidi"/>
          <w:sz w:val="24"/>
          <w:szCs w:val="24"/>
        </w:rPr>
        <w:fldChar w:fldCharType="separate"/>
      </w:r>
      <w:r>
        <w:rPr>
          <w:rFonts w:asciiTheme="majorBidi" w:hAnsiTheme="majorBidi" w:cstheme="majorBidi"/>
          <w:noProof/>
          <w:sz w:val="24"/>
          <w:szCs w:val="24"/>
        </w:rPr>
        <w:t>7</w:t>
      </w:r>
      <w:r w:rsidRPr="008D3829">
        <w:rPr>
          <w:rFonts w:asciiTheme="majorBidi" w:hAnsiTheme="majorBidi" w:cstheme="majorBidi"/>
          <w:sz w:val="24"/>
          <w:szCs w:val="24"/>
        </w:rPr>
        <w:fldChar w:fldCharType="end"/>
      </w:r>
      <w:r w:rsidRPr="008D3829">
        <w:rPr>
          <w:rFonts w:asciiTheme="majorBidi" w:hAnsiTheme="majorBidi" w:cstheme="majorBidi"/>
          <w:sz w:val="24"/>
          <w:szCs w:val="24"/>
        </w:rPr>
        <w:t>: B&amp;B Search Tree for BIP Problem in Two-Branching Case</w:t>
      </w:r>
    </w:p>
    <w:p w:rsidR="005D439E" w:rsidRDefault="00372A4A" w:rsidP="00372A4A">
      <w:pPr>
        <w:spacing w:line="480" w:lineRule="auto"/>
        <w:jc w:val="both"/>
        <w:rPr>
          <w:rFonts w:asciiTheme="majorBidi" w:hAnsiTheme="majorBidi" w:cstheme="majorBidi"/>
        </w:rPr>
      </w:pPr>
      <w:r>
        <w:rPr>
          <w:rFonts w:asciiTheme="majorBidi" w:hAnsiTheme="majorBidi" w:cstheme="majorBidi"/>
        </w:rPr>
        <w:t>T</w:t>
      </w:r>
      <w:r w:rsidR="005D439E">
        <w:rPr>
          <w:rFonts w:asciiTheme="majorBidi" w:hAnsiTheme="majorBidi" w:cstheme="majorBidi"/>
        </w:rPr>
        <w:t xml:space="preserve">o </w:t>
      </w:r>
      <w:r w:rsidR="00973075">
        <w:rPr>
          <w:rFonts w:asciiTheme="majorBidi" w:hAnsiTheme="majorBidi" w:cstheme="majorBidi"/>
        </w:rPr>
        <w:t>comprehend</w:t>
      </w:r>
      <w:r w:rsidR="005D439E">
        <w:rPr>
          <w:rFonts w:asciiTheme="majorBidi" w:hAnsiTheme="majorBidi" w:cstheme="majorBidi"/>
        </w:rPr>
        <w:t xml:space="preserve"> the</w:t>
      </w:r>
      <w:r w:rsidR="004403CC">
        <w:rPr>
          <w:rFonts w:asciiTheme="majorBidi" w:hAnsiTheme="majorBidi" w:cstheme="majorBidi"/>
        </w:rPr>
        <w:t xml:space="preserve"> </w:t>
      </w:r>
      <w:r w:rsidR="00973075">
        <w:rPr>
          <w:rFonts w:asciiTheme="majorBidi" w:hAnsiTheme="majorBidi" w:cstheme="majorBidi"/>
        </w:rPr>
        <w:t>B&amp;B tree</w:t>
      </w:r>
      <w:r>
        <w:rPr>
          <w:rFonts w:asciiTheme="majorBidi" w:hAnsiTheme="majorBidi" w:cstheme="majorBidi"/>
        </w:rPr>
        <w:t>'s construction</w:t>
      </w:r>
      <w:r w:rsidR="00973075">
        <w:rPr>
          <w:rFonts w:asciiTheme="majorBidi" w:hAnsiTheme="majorBidi" w:cstheme="majorBidi"/>
        </w:rPr>
        <w:t xml:space="preserve"> for the</w:t>
      </w:r>
      <w:r w:rsidR="005D439E">
        <w:rPr>
          <w:rFonts w:asciiTheme="majorBidi" w:hAnsiTheme="majorBidi" w:cstheme="majorBidi"/>
        </w:rPr>
        <w:t xml:space="preserve"> BIP model, we rep</w:t>
      </w:r>
      <w:r w:rsidR="00D06F9B">
        <w:rPr>
          <w:rFonts w:asciiTheme="majorBidi" w:hAnsiTheme="majorBidi" w:cstheme="majorBidi"/>
        </w:rPr>
        <w:t xml:space="preserve">resent the </w:t>
      </w:r>
      <w:r w:rsidR="00412C27">
        <w:rPr>
          <w:rFonts w:asciiTheme="majorBidi" w:hAnsiTheme="majorBidi" w:cstheme="majorBidi"/>
        </w:rPr>
        <w:t>mathematical</w:t>
      </w:r>
      <w:r w:rsidR="00787B6D">
        <w:rPr>
          <w:rFonts w:asciiTheme="majorBidi" w:hAnsiTheme="majorBidi" w:cstheme="majorBidi"/>
        </w:rPr>
        <w:t xml:space="preserve"> </w:t>
      </w:r>
      <w:r w:rsidR="00D06F9B">
        <w:rPr>
          <w:rFonts w:asciiTheme="majorBidi" w:hAnsiTheme="majorBidi" w:cstheme="majorBidi"/>
        </w:rPr>
        <w:t>model form</w:t>
      </w:r>
      <w:r w:rsidR="00482A4F">
        <w:rPr>
          <w:rFonts w:asciiTheme="majorBidi" w:hAnsiTheme="majorBidi" w:cstheme="majorBidi"/>
        </w:rPr>
        <w:t xml:space="preserve"> in </w:t>
      </w:r>
      <w:r>
        <w:rPr>
          <w:rFonts w:asciiTheme="majorBidi" w:hAnsiTheme="majorBidi" w:cstheme="majorBidi"/>
        </w:rPr>
        <w:t>Eq.</w:t>
      </w:r>
      <w:r w:rsidR="00482A4F">
        <w:rPr>
          <w:rFonts w:asciiTheme="majorBidi" w:hAnsiTheme="majorBidi" w:cstheme="majorBidi"/>
        </w:rPr>
        <w:t xml:space="preserve"> (</w:t>
      </w:r>
      <w:r>
        <w:rPr>
          <w:rFonts w:asciiTheme="majorBidi" w:hAnsiTheme="majorBidi" w:cstheme="majorBidi"/>
        </w:rPr>
        <w:t>6</w:t>
      </w:r>
      <w:r w:rsidR="00482A4F">
        <w:rPr>
          <w:rFonts w:asciiTheme="majorBidi" w:hAnsiTheme="majorBidi" w:cstheme="majorBidi"/>
        </w:rPr>
        <w:t>)</w:t>
      </w:r>
      <w:r w:rsidR="00D06F9B">
        <w:rPr>
          <w:rFonts w:asciiTheme="majorBidi" w:hAnsiTheme="majorBidi" w:cstheme="majorBidi"/>
        </w:rPr>
        <w:t xml:space="preserve"> as follows:</w:t>
      </w:r>
    </w:p>
    <w:p w:rsidR="00D06F9B" w:rsidRDefault="00482A4F" w:rsidP="00482A4F">
      <w:pPr>
        <w:spacing w:line="480" w:lineRule="auto"/>
        <w:jc w:val="center"/>
        <w:rPr>
          <w:rFonts w:asciiTheme="majorBidi" w:hAnsiTheme="majorBidi" w:cstheme="majorBidi"/>
        </w:rPr>
      </w:pPr>
      <w:r>
        <w:rPr>
          <w:rFonts w:asciiTheme="majorBidi" w:hAnsiTheme="majorBidi" w:cstheme="majorBidi"/>
        </w:rPr>
        <w:t xml:space="preserve">                                  </w:t>
      </w:r>
      <w:r w:rsidR="00E508EB" w:rsidRPr="00973075">
        <w:rPr>
          <w:rFonts w:asciiTheme="majorBidi" w:hAnsiTheme="majorBidi" w:cstheme="majorBidi"/>
          <w:position w:val="-62"/>
        </w:rPr>
        <w:object w:dxaOrig="2799" w:dyaOrig="1340">
          <v:shape id="_x0000_i1090" type="#_x0000_t75" style="width:180.75pt;height:84pt" o:ole="">
            <v:imagedata r:id="rId137" o:title=""/>
          </v:shape>
          <o:OLEObject Type="Embed" ProgID="Equation.3" ShapeID="_x0000_i1090" DrawAspect="Content" ObjectID="_1517065332" r:id="rId138"/>
        </w:object>
      </w:r>
      <w:r>
        <w:rPr>
          <w:rFonts w:asciiTheme="majorBidi" w:hAnsiTheme="majorBidi" w:cstheme="majorBidi"/>
        </w:rPr>
        <w:t xml:space="preserve">                                             </w:t>
      </w:r>
      <w:r w:rsidRPr="00482A4F">
        <w:rPr>
          <w:rFonts w:asciiTheme="majorBidi" w:hAnsiTheme="majorBidi" w:cstheme="majorBidi"/>
          <w:b/>
          <w:bCs/>
        </w:rPr>
        <w:t>(6)</w:t>
      </w:r>
    </w:p>
    <w:p w:rsidR="00853D59" w:rsidRDefault="00973075" w:rsidP="001652D2">
      <w:pPr>
        <w:spacing w:line="480" w:lineRule="auto"/>
        <w:jc w:val="both"/>
        <w:rPr>
          <w:rFonts w:asciiTheme="majorBidi" w:hAnsiTheme="majorBidi" w:cstheme="majorBidi"/>
        </w:rPr>
      </w:pPr>
      <w:r>
        <w:rPr>
          <w:rFonts w:asciiTheme="majorBidi" w:hAnsiTheme="majorBidi" w:cstheme="majorBidi"/>
        </w:rPr>
        <w:t>where</w:t>
      </w:r>
      <w:r w:rsidR="000C4F12">
        <w:rPr>
          <w:rFonts w:asciiTheme="majorBidi" w:hAnsiTheme="majorBidi" w:cstheme="majorBidi"/>
        </w:rPr>
        <w:t xml:space="preserve"> z </w:t>
      </w:r>
      <w:r w:rsidR="00372A4A">
        <w:rPr>
          <w:rFonts w:asciiTheme="majorBidi" w:hAnsiTheme="majorBidi" w:cstheme="majorBidi"/>
        </w:rPr>
        <w:t>is</w:t>
      </w:r>
      <w:r w:rsidR="000C4F12">
        <w:rPr>
          <w:rFonts w:asciiTheme="majorBidi" w:hAnsiTheme="majorBidi" w:cstheme="majorBidi"/>
        </w:rPr>
        <w:t xml:space="preserve"> the objective function</w:t>
      </w:r>
      <w:r w:rsidR="00E65F1E">
        <w:rPr>
          <w:rFonts w:asciiTheme="majorBidi" w:hAnsiTheme="majorBidi" w:cstheme="majorBidi"/>
        </w:rPr>
        <w:t xml:space="preserve"> (it could be in a minimization form)</w:t>
      </w:r>
      <w:r w:rsidR="000C4F12">
        <w:rPr>
          <w:rFonts w:asciiTheme="majorBidi" w:hAnsiTheme="majorBidi" w:cstheme="majorBidi"/>
        </w:rPr>
        <w:t>,</w:t>
      </w:r>
      <w:r>
        <w:rPr>
          <w:rFonts w:asciiTheme="majorBidi" w:hAnsiTheme="majorBidi" w:cstheme="majorBidi"/>
        </w:rPr>
        <w:t xml:space="preserve"> </w:t>
      </w:r>
      <w:r w:rsidRPr="00BC34AD">
        <w:rPr>
          <w:position w:val="-6"/>
        </w:rPr>
        <w:object w:dxaOrig="160" w:dyaOrig="220">
          <v:shape id="_x0000_i1091" type="#_x0000_t75" style="width:8.25pt;height:11.25pt" o:ole="">
            <v:imagedata r:id="rId139" o:title=""/>
          </v:shape>
          <o:OLEObject Type="Embed" ProgID="Equation.3" ShapeID="_x0000_i1091" DrawAspect="Content" ObjectID="_1517065333" r:id="rId140"/>
        </w:object>
      </w:r>
      <w:r>
        <w:t xml:space="preserve"> </w:t>
      </w:r>
      <w:r>
        <w:rPr>
          <w:rFonts w:asciiTheme="majorBidi" w:hAnsiTheme="majorBidi" w:cstheme="majorBidi"/>
        </w:rPr>
        <w:t xml:space="preserve">is the column vector of the variables' coefficients, </w:t>
      </w:r>
      <w:r w:rsidRPr="00BC34AD">
        <w:rPr>
          <w:position w:val="-4"/>
        </w:rPr>
        <w:object w:dxaOrig="180" w:dyaOrig="180">
          <v:shape id="_x0000_i1092" type="#_x0000_t75" style="width:9pt;height:9pt" o:ole="">
            <v:imagedata r:id="rId141" o:title=""/>
          </v:shape>
          <o:OLEObject Type="Embed" ProgID="Equation.3" ShapeID="_x0000_i1092" DrawAspect="Content" ObjectID="_1517065334" r:id="rId142"/>
        </w:object>
      </w:r>
      <w:r>
        <w:t xml:space="preserve"> </w:t>
      </w:r>
      <w:r>
        <w:rPr>
          <w:rFonts w:asciiTheme="majorBidi" w:hAnsiTheme="majorBidi" w:cstheme="majorBidi"/>
        </w:rPr>
        <w:t xml:space="preserve">represents the </w:t>
      </w:r>
      <w:r w:rsidR="00CC628A">
        <w:rPr>
          <w:rFonts w:asciiTheme="majorBidi" w:hAnsiTheme="majorBidi" w:cstheme="majorBidi"/>
        </w:rPr>
        <w:t>column</w:t>
      </w:r>
      <w:r>
        <w:rPr>
          <w:rFonts w:asciiTheme="majorBidi" w:hAnsiTheme="majorBidi" w:cstheme="majorBidi"/>
        </w:rPr>
        <w:t xml:space="preserve"> vector of the </w:t>
      </w:r>
      <w:r w:rsidR="000C4F12">
        <w:rPr>
          <w:rFonts w:asciiTheme="majorBidi" w:hAnsiTheme="majorBidi" w:cstheme="majorBidi"/>
        </w:rPr>
        <w:t xml:space="preserve">decision </w:t>
      </w:r>
      <w:r>
        <w:rPr>
          <w:rFonts w:asciiTheme="majorBidi" w:hAnsiTheme="majorBidi" w:cstheme="majorBidi"/>
        </w:rPr>
        <w:t>variables</w:t>
      </w:r>
      <w:r w:rsidR="00372A4A">
        <w:rPr>
          <w:rFonts w:asciiTheme="majorBidi" w:hAnsiTheme="majorBidi" w:cstheme="majorBidi"/>
        </w:rPr>
        <w:t xml:space="preserve"> (binary)</w:t>
      </w:r>
      <w:r>
        <w:rPr>
          <w:rFonts w:asciiTheme="majorBidi" w:hAnsiTheme="majorBidi" w:cstheme="majorBidi"/>
        </w:rPr>
        <w:t xml:space="preserve">, the matrix </w:t>
      </w:r>
      <w:r w:rsidRPr="00BC34AD">
        <w:rPr>
          <w:position w:val="-4"/>
        </w:rPr>
        <w:object w:dxaOrig="240" w:dyaOrig="240">
          <v:shape id="_x0000_i1093" type="#_x0000_t75" style="width:12pt;height:12pt" o:ole="">
            <v:imagedata r:id="rId143" o:title=""/>
          </v:shape>
          <o:OLEObject Type="Embed" ProgID="Equation.3" ShapeID="_x0000_i1093" DrawAspect="Content" ObjectID="_1517065335" r:id="rId144"/>
        </w:object>
      </w:r>
      <w:r>
        <w:t xml:space="preserve"> </w:t>
      </w:r>
      <w:r w:rsidRPr="00973075">
        <w:rPr>
          <w:rFonts w:asciiTheme="majorBidi" w:hAnsiTheme="majorBidi" w:cstheme="majorBidi"/>
        </w:rPr>
        <w:t xml:space="preserve">is </w:t>
      </w:r>
      <w:r w:rsidR="00787B6D">
        <w:rPr>
          <w:rFonts w:asciiTheme="majorBidi" w:hAnsiTheme="majorBidi" w:cstheme="majorBidi"/>
        </w:rPr>
        <w:t>the constraint</w:t>
      </w:r>
      <w:r w:rsidR="00853D59">
        <w:rPr>
          <w:rFonts w:asciiTheme="majorBidi" w:hAnsiTheme="majorBidi" w:cstheme="majorBidi"/>
        </w:rPr>
        <w:t>'s coefficients</w:t>
      </w:r>
      <w:r w:rsidR="00343F22">
        <w:rPr>
          <w:rFonts w:asciiTheme="majorBidi" w:hAnsiTheme="majorBidi" w:cstheme="majorBidi"/>
        </w:rPr>
        <w:t xml:space="preserve">, and </w:t>
      </w:r>
      <w:r w:rsidR="00CC628A">
        <w:rPr>
          <w:rFonts w:asciiTheme="majorBidi" w:hAnsiTheme="majorBidi" w:cstheme="majorBidi"/>
        </w:rPr>
        <w:t xml:space="preserve">the column vector </w:t>
      </w:r>
      <w:r w:rsidR="00CC628A" w:rsidRPr="00BC34AD">
        <w:rPr>
          <w:position w:val="-6"/>
        </w:rPr>
        <w:object w:dxaOrig="200" w:dyaOrig="260">
          <v:shape id="_x0000_i1094" type="#_x0000_t75" style="width:9.75pt;height:12.75pt" o:ole="">
            <v:imagedata r:id="rId145" o:title=""/>
          </v:shape>
          <o:OLEObject Type="Embed" ProgID="Equation.3" ShapeID="_x0000_i1094" DrawAspect="Content" ObjectID="_1517065336" r:id="rId146"/>
        </w:object>
      </w:r>
      <w:r w:rsidR="00CC628A">
        <w:rPr>
          <w:rFonts w:asciiTheme="majorBidi" w:hAnsiTheme="majorBidi" w:cstheme="majorBidi"/>
        </w:rPr>
        <w:t>is the quantity of the resource</w:t>
      </w:r>
      <w:r w:rsidR="00853D59">
        <w:rPr>
          <w:rFonts w:asciiTheme="majorBidi" w:hAnsiTheme="majorBidi" w:cstheme="majorBidi"/>
        </w:rPr>
        <w:t>s</w:t>
      </w:r>
      <w:r w:rsidR="00CC628A">
        <w:rPr>
          <w:rFonts w:asciiTheme="majorBidi" w:hAnsiTheme="majorBidi" w:cstheme="majorBidi"/>
        </w:rPr>
        <w:t xml:space="preserve"> available. The last constraint  </w:t>
      </w:r>
      <w:r w:rsidR="00CC628A" w:rsidRPr="00BC34AD">
        <w:rPr>
          <w:position w:val="-10"/>
        </w:rPr>
        <w:object w:dxaOrig="780" w:dyaOrig="320">
          <v:shape id="_x0000_i1095" type="#_x0000_t75" style="width:39pt;height:15.75pt" o:ole="">
            <v:imagedata r:id="rId147" o:title=""/>
          </v:shape>
          <o:OLEObject Type="Embed" ProgID="Equation.3" ShapeID="_x0000_i1095" DrawAspect="Content" ObjectID="_1517065337" r:id="rId148"/>
        </w:object>
      </w:r>
      <w:r w:rsidR="00CC628A">
        <w:t xml:space="preserve"> </w:t>
      </w:r>
      <w:r w:rsidR="00CC628A" w:rsidRPr="00CC628A">
        <w:rPr>
          <w:rFonts w:asciiTheme="majorBidi" w:hAnsiTheme="majorBidi" w:cstheme="majorBidi"/>
        </w:rPr>
        <w:t xml:space="preserve">declares </w:t>
      </w:r>
      <w:r w:rsidR="00412C27">
        <w:rPr>
          <w:rFonts w:asciiTheme="majorBidi" w:hAnsiTheme="majorBidi" w:cstheme="majorBidi"/>
        </w:rPr>
        <w:t xml:space="preserve">that all the variables must be </w:t>
      </w:r>
      <w:r w:rsidR="00412C27" w:rsidRPr="00CC628A">
        <w:rPr>
          <w:rFonts w:asciiTheme="majorBidi" w:hAnsiTheme="majorBidi" w:cstheme="majorBidi"/>
        </w:rPr>
        <w:t>binary</w:t>
      </w:r>
      <w:r w:rsidR="00412C27">
        <w:rPr>
          <w:rFonts w:asciiTheme="majorBidi" w:hAnsiTheme="majorBidi" w:cstheme="majorBidi"/>
        </w:rPr>
        <w:t>.</w:t>
      </w:r>
    </w:p>
    <w:p w:rsidR="007E6E0F" w:rsidRPr="00482A4F" w:rsidRDefault="00853D59" w:rsidP="00C34E77">
      <w:pPr>
        <w:spacing w:line="480" w:lineRule="auto"/>
        <w:jc w:val="both"/>
        <w:rPr>
          <w:rFonts w:asciiTheme="majorBidi" w:hAnsiTheme="majorBidi" w:cstheme="majorBidi"/>
        </w:rPr>
      </w:pPr>
      <w:r>
        <w:rPr>
          <w:rFonts w:asciiTheme="majorBidi" w:hAnsiTheme="majorBidi" w:cstheme="majorBidi"/>
        </w:rPr>
        <w:lastRenderedPageBreak/>
        <w:tab/>
      </w:r>
      <w:r w:rsidR="005117FE" w:rsidRPr="005117FE">
        <w:rPr>
          <w:rFonts w:asciiTheme="majorBidi" w:hAnsiTheme="majorBidi" w:cstheme="majorBidi"/>
        </w:rPr>
        <w:t>The B&amp;B method’s first step is solving</w:t>
      </w:r>
      <w:r w:rsidR="00714ADC">
        <w:rPr>
          <w:rFonts w:asciiTheme="majorBidi" w:hAnsiTheme="majorBidi" w:cstheme="majorBidi"/>
        </w:rPr>
        <w:t xml:space="preserve"> the</w:t>
      </w:r>
      <w:r w:rsidR="00E65F1E">
        <w:rPr>
          <w:rFonts w:asciiTheme="majorBidi" w:hAnsiTheme="majorBidi" w:cstheme="majorBidi"/>
        </w:rPr>
        <w:t xml:space="preserve"> </w:t>
      </w:r>
      <w:r w:rsidR="005117FE" w:rsidRPr="005117FE">
        <w:rPr>
          <w:rFonts w:asciiTheme="majorBidi" w:hAnsiTheme="majorBidi" w:cstheme="majorBidi"/>
        </w:rPr>
        <w:t>original BIP problem’s LP relaxation</w:t>
      </w:r>
      <w:r w:rsidR="00F02A34">
        <w:rPr>
          <w:rFonts w:asciiTheme="majorBidi" w:hAnsiTheme="majorBidi" w:cstheme="majorBidi"/>
        </w:rPr>
        <w:t xml:space="preserve">, </w:t>
      </w:r>
      <w:r w:rsidR="005117FE" w:rsidRPr="005117FE">
        <w:rPr>
          <w:rFonts w:asciiTheme="majorBidi" w:hAnsiTheme="majorBidi" w:cstheme="majorBidi"/>
        </w:rPr>
        <w:t>which the main</w:t>
      </w:r>
      <w:r w:rsidR="005117FE">
        <w:rPr>
          <w:rFonts w:asciiTheme="majorBidi" w:hAnsiTheme="majorBidi" w:cstheme="majorBidi"/>
        </w:rPr>
        <w:t xml:space="preserve"> root node portrays in the tree</w:t>
      </w:r>
      <w:r w:rsidR="00E65F1E">
        <w:rPr>
          <w:rFonts w:asciiTheme="majorBidi" w:hAnsiTheme="majorBidi" w:cstheme="majorBidi"/>
        </w:rPr>
        <w:t>.</w:t>
      </w:r>
      <w:r w:rsidR="00714ADC">
        <w:rPr>
          <w:rFonts w:asciiTheme="majorBidi" w:hAnsiTheme="majorBidi" w:cstheme="majorBidi"/>
        </w:rPr>
        <w:t xml:space="preserve"> </w:t>
      </w:r>
      <w:r w:rsidR="00E508EB">
        <w:rPr>
          <w:rFonts w:asciiTheme="majorBidi" w:hAnsiTheme="majorBidi" w:cstheme="majorBidi"/>
        </w:rPr>
        <w:t>The</w:t>
      </w:r>
      <w:r w:rsidR="00714ADC">
        <w:rPr>
          <w:rFonts w:asciiTheme="majorBidi" w:hAnsiTheme="majorBidi" w:cstheme="majorBidi"/>
        </w:rPr>
        <w:t xml:space="preserve"> LP relaxation </w:t>
      </w:r>
      <w:r w:rsidR="00E65F1E">
        <w:rPr>
          <w:rFonts w:asciiTheme="majorBidi" w:hAnsiTheme="majorBidi" w:cstheme="majorBidi"/>
        </w:rPr>
        <w:t xml:space="preserve">solution </w:t>
      </w:r>
      <w:r w:rsidR="00C34E77">
        <w:rPr>
          <w:rFonts w:asciiTheme="majorBidi" w:hAnsiTheme="majorBidi" w:cstheme="majorBidi"/>
        </w:rPr>
        <w:t>involves</w:t>
      </w:r>
      <w:r w:rsidR="00AA7468" w:rsidRPr="001D1B4D">
        <w:rPr>
          <w:rFonts w:asciiTheme="majorBidi" w:eastAsia="Batang" w:hAnsiTheme="majorBidi" w:cstheme="majorBidi"/>
          <w:color w:val="000000"/>
          <w:shd w:val="clear" w:color="auto" w:fill="FFFFFF"/>
        </w:rPr>
        <w:t xml:space="preserve"> </w:t>
      </w:r>
      <w:r w:rsidR="00AA7468" w:rsidRPr="001D1B4D">
        <w:rPr>
          <w:rFonts w:ascii="Times-Italic" w:eastAsia="Batang" w:hAnsi="Times-Italic" w:cs="Times-Italic"/>
          <w:i/>
          <w:iCs/>
        </w:rPr>
        <w:t xml:space="preserve">deleting </w:t>
      </w:r>
      <w:r w:rsidR="00AA7468" w:rsidRPr="001D1B4D">
        <w:rPr>
          <w:rFonts w:ascii="Times-Roman" w:eastAsia="Batang" w:hAnsi="Times-Roman" w:cs="Times-Roman"/>
        </w:rPr>
        <w:t>one set of constraints</w:t>
      </w:r>
      <w:r w:rsidR="00AA7468">
        <w:rPr>
          <w:rFonts w:ascii="Times-Roman" w:eastAsia="Batang" w:hAnsi="Times-Roman" w:cs="Times-Roman"/>
        </w:rPr>
        <w:t xml:space="preserve"> (BI)</w:t>
      </w:r>
      <w:r w:rsidR="00AA7468" w:rsidRPr="001D1B4D">
        <w:rPr>
          <w:rFonts w:ascii="Times-Roman" w:eastAsia="Batang" w:hAnsi="Times-Roman" w:cs="Times-Roman"/>
        </w:rPr>
        <w:t xml:space="preserve"> that </w:t>
      </w:r>
      <w:r w:rsidR="00AA7468">
        <w:rPr>
          <w:rFonts w:ascii="Times-Roman" w:eastAsia="Batang" w:hAnsi="Times-Roman" w:cs="Times-Roman"/>
        </w:rPr>
        <w:t>makes</w:t>
      </w:r>
      <w:r w:rsidR="00AA7468" w:rsidRPr="001D1B4D">
        <w:rPr>
          <w:rFonts w:ascii="Times-Roman" w:eastAsia="Batang" w:hAnsi="Times-Roman" w:cs="Times-Roman"/>
        </w:rPr>
        <w:t xml:space="preserve"> the</w:t>
      </w:r>
      <w:r w:rsidR="00AA7468">
        <w:rPr>
          <w:rFonts w:ascii="Times-Roman" w:eastAsia="Batang" w:hAnsi="Times-Roman" w:cs="Times-Roman"/>
        </w:rPr>
        <w:t xml:space="preserve"> </w:t>
      </w:r>
      <w:r w:rsidR="00AA7468" w:rsidRPr="001D1B4D">
        <w:rPr>
          <w:rFonts w:ascii="Times-Roman" w:eastAsia="Batang" w:hAnsi="Times-Roman" w:cs="Times-Roman"/>
        </w:rPr>
        <w:t>problem difficult to solve</w:t>
      </w:r>
      <w:r w:rsidR="00AA7468">
        <w:rPr>
          <w:rFonts w:ascii="Times-Roman" w:eastAsia="Batang" w:hAnsi="Times-Roman" w:cs="Times-Roman"/>
        </w:rPr>
        <w:t xml:space="preserve"> </w:t>
      </w:r>
      <w:r w:rsidR="00AA7468" w:rsidRPr="001D1B4D">
        <w:rPr>
          <w:rFonts w:ascii="Times-Roman" w:eastAsia="Batang" w:hAnsi="Times-Roman" w:cs="Times-Roman"/>
        </w:rPr>
        <w:t xml:space="preserve">and </w:t>
      </w:r>
      <w:r w:rsidR="00C34E77">
        <w:rPr>
          <w:rFonts w:ascii="Times-Roman" w:eastAsia="Batang" w:hAnsi="Times-Roman" w:cs="Times-Roman"/>
        </w:rPr>
        <w:t xml:space="preserve">substituting </w:t>
      </w:r>
      <w:r w:rsidR="00AA7468">
        <w:rPr>
          <w:rFonts w:asciiTheme="majorBidi" w:hAnsiTheme="majorBidi" w:cstheme="majorBidi"/>
        </w:rPr>
        <w:t>the decision variables</w:t>
      </w:r>
      <w:r w:rsidR="00AA7468" w:rsidRPr="001D1B4D">
        <w:rPr>
          <w:rFonts w:ascii="Times-Roman" w:eastAsia="Batang" w:hAnsi="Times-Roman" w:cs="Times-Roman"/>
        </w:rPr>
        <w:t xml:space="preserve"> </w:t>
      </w:r>
      <w:r w:rsidR="00AA7468" w:rsidRPr="00BC34AD">
        <w:rPr>
          <w:position w:val="-4"/>
        </w:rPr>
        <w:object w:dxaOrig="180" w:dyaOrig="180">
          <v:shape id="_x0000_i1096" type="#_x0000_t75" style="width:9pt;height:9pt" o:ole="">
            <v:imagedata r:id="rId141" o:title=""/>
          </v:shape>
          <o:OLEObject Type="Embed" ProgID="Equation.3" ShapeID="_x0000_i1096" DrawAspect="Content" ObjectID="_1517065338" r:id="rId149"/>
        </w:object>
      </w:r>
      <w:r w:rsidR="00AA7468">
        <w:t xml:space="preserve"> </w:t>
      </w:r>
      <w:r w:rsidR="00AA7468" w:rsidRPr="001D1B4D">
        <w:rPr>
          <w:rFonts w:ascii="Times-Roman" w:eastAsia="Batang" w:hAnsi="Times-Roman" w:cs="Times-Roman"/>
        </w:rPr>
        <w:t xml:space="preserve">with other constraint that has an </w:t>
      </w:r>
      <w:r w:rsidR="00AA7468" w:rsidRPr="001D1B4D">
        <w:rPr>
          <w:rFonts w:asciiTheme="majorBidi" w:eastAsia="Batang" w:hAnsiTheme="majorBidi" w:cstheme="majorBidi"/>
        </w:rPr>
        <w:t>upper bound of 1 and lower bound of 0</w:t>
      </w:r>
      <w:r w:rsidR="00E508EB">
        <w:rPr>
          <w:rFonts w:asciiTheme="majorBidi" w:eastAsia="Batang" w:hAnsiTheme="majorBidi" w:cstheme="majorBidi"/>
        </w:rPr>
        <w:t xml:space="preserve">. </w:t>
      </w:r>
      <w:r w:rsidR="00C34E77">
        <w:rPr>
          <w:rFonts w:asciiTheme="majorBidi" w:eastAsia="Batang" w:hAnsiTheme="majorBidi" w:cstheme="majorBidi"/>
        </w:rPr>
        <w:t>Specifically</w:t>
      </w:r>
      <w:r w:rsidR="00E508EB">
        <w:rPr>
          <w:rFonts w:asciiTheme="majorBidi" w:eastAsia="Batang" w:hAnsiTheme="majorBidi" w:cstheme="majorBidi"/>
        </w:rPr>
        <w:t xml:space="preserve">, the </w:t>
      </w:r>
      <w:r w:rsidR="00A92231">
        <w:rPr>
          <w:rFonts w:asciiTheme="majorBidi" w:eastAsia="Batang" w:hAnsiTheme="majorBidi" w:cstheme="majorBidi"/>
        </w:rPr>
        <w:t xml:space="preserve">optimal </w:t>
      </w:r>
      <w:r w:rsidR="00E508EB">
        <w:rPr>
          <w:rFonts w:asciiTheme="majorBidi" w:eastAsia="Batang" w:hAnsiTheme="majorBidi" w:cstheme="majorBidi"/>
        </w:rPr>
        <w:t xml:space="preserve">LP relaxation solution provides the </w:t>
      </w:r>
      <w:r w:rsidR="00E508EB" w:rsidRPr="007E6E0F">
        <w:rPr>
          <w:rFonts w:asciiTheme="majorBidi" w:eastAsia="Batang" w:hAnsiTheme="majorBidi" w:cstheme="majorBidi"/>
          <w:i/>
          <w:iCs/>
        </w:rPr>
        <w:t>upper bound</w:t>
      </w:r>
      <w:r w:rsidR="00C34E77">
        <w:rPr>
          <w:rFonts w:asciiTheme="majorBidi" w:eastAsia="Batang" w:hAnsiTheme="majorBidi" w:cstheme="majorBidi"/>
        </w:rPr>
        <w:t xml:space="preserve"> for all</w:t>
      </w:r>
      <w:r w:rsidR="00E508EB">
        <w:rPr>
          <w:rFonts w:asciiTheme="majorBidi" w:eastAsia="Batang" w:hAnsiTheme="majorBidi" w:cstheme="majorBidi"/>
        </w:rPr>
        <w:t xml:space="preserve"> feasible</w:t>
      </w:r>
      <w:r w:rsidR="00D52709">
        <w:rPr>
          <w:rFonts w:asciiTheme="majorBidi" w:eastAsia="Batang" w:hAnsiTheme="majorBidi" w:cstheme="majorBidi"/>
        </w:rPr>
        <w:t xml:space="preserve"> solutions</w:t>
      </w:r>
      <w:r w:rsidR="00C34E77">
        <w:rPr>
          <w:rFonts w:asciiTheme="majorBidi" w:eastAsia="Batang" w:hAnsiTheme="majorBidi" w:cstheme="majorBidi"/>
        </w:rPr>
        <w:t>,</w:t>
      </w:r>
      <w:r w:rsidR="00D52709">
        <w:rPr>
          <w:rFonts w:asciiTheme="majorBidi" w:eastAsia="Batang" w:hAnsiTheme="majorBidi" w:cstheme="majorBidi"/>
        </w:rPr>
        <w:t xml:space="preserve"> includ</w:t>
      </w:r>
      <w:r w:rsidR="00C34E77">
        <w:rPr>
          <w:rFonts w:asciiTheme="majorBidi" w:eastAsia="Batang" w:hAnsiTheme="majorBidi" w:cstheme="majorBidi"/>
        </w:rPr>
        <w:t>ing</w:t>
      </w:r>
      <w:r w:rsidR="00D52709">
        <w:rPr>
          <w:rFonts w:asciiTheme="majorBidi" w:eastAsia="Batang" w:hAnsiTheme="majorBidi" w:cstheme="majorBidi"/>
        </w:rPr>
        <w:t xml:space="preserve"> the</w:t>
      </w:r>
      <w:r w:rsidR="00A92231">
        <w:rPr>
          <w:rFonts w:asciiTheme="majorBidi" w:eastAsia="Batang" w:hAnsiTheme="majorBidi" w:cstheme="majorBidi"/>
        </w:rPr>
        <w:t xml:space="preserve"> original</w:t>
      </w:r>
      <w:r w:rsidR="00D52709">
        <w:rPr>
          <w:rFonts w:asciiTheme="majorBidi" w:eastAsia="Batang" w:hAnsiTheme="majorBidi" w:cstheme="majorBidi"/>
        </w:rPr>
        <w:t xml:space="preserve"> BIP</w:t>
      </w:r>
      <w:r w:rsidR="00A92231" w:rsidRPr="00A92231">
        <w:rPr>
          <w:rFonts w:asciiTheme="majorBidi" w:eastAsia="Batang" w:hAnsiTheme="majorBidi" w:cstheme="majorBidi"/>
        </w:rPr>
        <w:t xml:space="preserve"> </w:t>
      </w:r>
      <w:r w:rsidR="00C34E77">
        <w:rPr>
          <w:rFonts w:asciiTheme="majorBidi" w:eastAsia="Batang" w:hAnsiTheme="majorBidi" w:cstheme="majorBidi"/>
        </w:rPr>
        <w:t>feasible solution</w:t>
      </w:r>
      <w:r w:rsidR="00A92231">
        <w:rPr>
          <w:rFonts w:asciiTheme="majorBidi" w:eastAsia="Batang" w:hAnsiTheme="majorBidi" w:cstheme="majorBidi"/>
        </w:rPr>
        <w:t xml:space="preserve"> </w:t>
      </w:r>
      <w:r w:rsidR="00C34E77">
        <w:rPr>
          <w:rFonts w:asciiTheme="majorBidi" w:eastAsia="Batang" w:hAnsiTheme="majorBidi" w:cstheme="majorBidi"/>
        </w:rPr>
        <w:t>(i.e.,</w:t>
      </w:r>
      <w:r w:rsidR="007E6E0F">
        <w:rPr>
          <w:rFonts w:asciiTheme="majorBidi" w:eastAsia="Batang" w:hAnsiTheme="majorBidi" w:cstheme="majorBidi"/>
        </w:rPr>
        <w:t xml:space="preserve"> the optimal solution of the BIP original problem</w:t>
      </w:r>
      <w:r w:rsidR="00A92231">
        <w:rPr>
          <w:rFonts w:asciiTheme="majorBidi" w:eastAsia="Batang" w:hAnsiTheme="majorBidi" w:cstheme="majorBidi"/>
        </w:rPr>
        <w:t xml:space="preserve"> ≤ </w:t>
      </w:r>
      <w:r w:rsidR="007E6E0F">
        <w:rPr>
          <w:rFonts w:asciiTheme="majorBidi" w:eastAsia="Batang" w:hAnsiTheme="majorBidi" w:cstheme="majorBidi"/>
        </w:rPr>
        <w:t>optimal solution for LP relaxation</w:t>
      </w:r>
      <w:r w:rsidR="00C34E77">
        <w:rPr>
          <w:rFonts w:asciiTheme="majorBidi" w:eastAsia="Batang" w:hAnsiTheme="majorBidi" w:cstheme="majorBidi"/>
        </w:rPr>
        <w:t>)</w:t>
      </w:r>
      <w:r w:rsidR="007E6E0F">
        <w:rPr>
          <w:rFonts w:asciiTheme="majorBidi" w:eastAsia="Batang" w:hAnsiTheme="majorBidi" w:cstheme="majorBidi"/>
        </w:rPr>
        <w:t>.</w:t>
      </w:r>
    </w:p>
    <w:p w:rsidR="00714ADC" w:rsidRDefault="004C0B48" w:rsidP="000105EB">
      <w:pPr>
        <w:spacing w:line="480" w:lineRule="auto"/>
        <w:jc w:val="both"/>
        <w:rPr>
          <w:rFonts w:asciiTheme="majorBidi" w:eastAsia="Batang" w:hAnsiTheme="majorBidi" w:cstheme="majorBidi"/>
        </w:rPr>
      </w:pPr>
      <w:r>
        <w:rPr>
          <w:rFonts w:asciiTheme="majorBidi" w:eastAsia="Batang" w:hAnsiTheme="majorBidi" w:cstheme="majorBidi"/>
        </w:rPr>
        <w:tab/>
      </w:r>
      <w:r w:rsidR="007E6E0F">
        <w:rPr>
          <w:rFonts w:asciiTheme="majorBidi" w:eastAsia="Batang" w:hAnsiTheme="majorBidi" w:cstheme="majorBidi"/>
        </w:rPr>
        <w:t xml:space="preserve">The next step is </w:t>
      </w:r>
      <w:r>
        <w:rPr>
          <w:rFonts w:asciiTheme="majorBidi" w:eastAsia="Batang" w:hAnsiTheme="majorBidi" w:cstheme="majorBidi"/>
        </w:rPr>
        <w:t>splitting</w:t>
      </w:r>
      <w:r w:rsidR="00133FB7">
        <w:rPr>
          <w:rFonts w:asciiTheme="majorBidi" w:eastAsia="Batang" w:hAnsiTheme="majorBidi" w:cstheme="majorBidi"/>
        </w:rPr>
        <w:t xml:space="preserve"> (branch)</w:t>
      </w:r>
      <w:r w:rsidR="007E6E0F">
        <w:rPr>
          <w:rFonts w:asciiTheme="majorBidi" w:eastAsia="Batang" w:hAnsiTheme="majorBidi" w:cstheme="majorBidi"/>
        </w:rPr>
        <w:t xml:space="preserve"> the LP relaxation feasible region into</w:t>
      </w:r>
      <w:r w:rsidR="00B53ABB">
        <w:rPr>
          <w:rFonts w:asciiTheme="majorBidi" w:eastAsia="Batang" w:hAnsiTheme="majorBidi" w:cstheme="majorBidi"/>
        </w:rPr>
        <w:t xml:space="preserve"> two</w:t>
      </w:r>
      <w:r w:rsidR="007E6E0F">
        <w:rPr>
          <w:rFonts w:asciiTheme="majorBidi" w:eastAsia="Batang" w:hAnsiTheme="majorBidi" w:cstheme="majorBidi"/>
        </w:rPr>
        <w:t xml:space="preserve"> sub-problems by fixing one of the </w:t>
      </w:r>
      <w:r w:rsidR="007E6E0F">
        <w:rPr>
          <w:rFonts w:asciiTheme="majorBidi" w:hAnsiTheme="majorBidi" w:cstheme="majorBidi"/>
        </w:rPr>
        <w:t>decision variables</w:t>
      </w:r>
      <w:r w:rsidR="007E6E0F" w:rsidRPr="001D1B4D">
        <w:rPr>
          <w:rFonts w:ascii="Times-Roman" w:eastAsia="Batang" w:hAnsi="Times-Roman" w:cs="Times-Roman"/>
        </w:rPr>
        <w:t xml:space="preserve"> </w:t>
      </w:r>
      <w:r w:rsidR="007E6E0F" w:rsidRPr="00BC34AD">
        <w:rPr>
          <w:position w:val="-4"/>
        </w:rPr>
        <w:object w:dxaOrig="180" w:dyaOrig="180">
          <v:shape id="_x0000_i1097" type="#_x0000_t75" style="width:9pt;height:9pt" o:ole="">
            <v:imagedata r:id="rId141" o:title=""/>
          </v:shape>
          <o:OLEObject Type="Embed" ProgID="Equation.3" ShapeID="_x0000_i1097" DrawAspect="Content" ObjectID="_1517065339" r:id="rId150"/>
        </w:object>
      </w:r>
      <w:r w:rsidR="007E6E0F">
        <w:t xml:space="preserve"> </w:t>
      </w:r>
      <w:r w:rsidR="007E6E0F">
        <w:rPr>
          <w:rFonts w:asciiTheme="majorBidi" w:hAnsiTheme="majorBidi" w:cstheme="majorBidi"/>
        </w:rPr>
        <w:t xml:space="preserve">at </w:t>
      </w:r>
      <w:r>
        <w:rPr>
          <w:rFonts w:asciiTheme="majorBidi" w:hAnsiTheme="majorBidi" w:cstheme="majorBidi"/>
        </w:rPr>
        <w:t xml:space="preserve">a </w:t>
      </w:r>
      <w:r w:rsidR="00B53ABB">
        <w:rPr>
          <w:rFonts w:asciiTheme="majorBidi" w:hAnsiTheme="majorBidi" w:cstheme="majorBidi"/>
        </w:rPr>
        <w:t xml:space="preserve">value of </w:t>
      </w:r>
      <w:r w:rsidR="007E6E0F">
        <w:rPr>
          <w:rFonts w:asciiTheme="majorBidi" w:hAnsiTheme="majorBidi" w:cstheme="majorBidi"/>
        </w:rPr>
        <w:t>(</w:t>
      </w:r>
      <w:r w:rsidR="00AB55A8" w:rsidRPr="00AB55A8">
        <w:rPr>
          <w:rFonts w:asciiTheme="majorBidi" w:hAnsiTheme="majorBidi" w:cstheme="majorBidi"/>
          <w:i/>
          <w:iCs/>
        </w:rPr>
        <w:t>x</w:t>
      </w:r>
      <w:r w:rsidR="00AB55A8" w:rsidRPr="00AB55A8">
        <w:rPr>
          <w:rFonts w:asciiTheme="majorBidi" w:hAnsiTheme="majorBidi" w:cstheme="majorBidi"/>
          <w:i/>
          <w:iCs/>
          <w:vertAlign w:val="subscript"/>
        </w:rPr>
        <w:t>i</w:t>
      </w:r>
      <w:r w:rsidR="00AB55A8">
        <w:rPr>
          <w:rFonts w:asciiTheme="majorBidi" w:hAnsiTheme="majorBidi" w:cstheme="majorBidi"/>
        </w:rPr>
        <w:t>=</w:t>
      </w:r>
      <w:r w:rsidR="007E6E0F">
        <w:rPr>
          <w:rFonts w:asciiTheme="majorBidi" w:hAnsiTheme="majorBidi" w:cstheme="majorBidi"/>
        </w:rPr>
        <w:t>0</w:t>
      </w:r>
      <w:r w:rsidR="00B53ABB">
        <w:rPr>
          <w:rFonts w:asciiTheme="majorBidi" w:hAnsiTheme="majorBidi" w:cstheme="majorBidi"/>
        </w:rPr>
        <w:t>) for one</w:t>
      </w:r>
      <w:r w:rsidR="007E6E0F">
        <w:rPr>
          <w:rFonts w:asciiTheme="majorBidi" w:hAnsiTheme="majorBidi" w:cstheme="majorBidi"/>
        </w:rPr>
        <w:t xml:space="preserve"> </w:t>
      </w:r>
      <w:r w:rsidR="00B53ABB">
        <w:rPr>
          <w:rFonts w:asciiTheme="majorBidi" w:hAnsiTheme="majorBidi" w:cstheme="majorBidi"/>
        </w:rPr>
        <w:t xml:space="preserve">sub-problem </w:t>
      </w:r>
      <w:r w:rsidR="007E6E0F">
        <w:rPr>
          <w:rFonts w:asciiTheme="majorBidi" w:hAnsiTheme="majorBidi" w:cstheme="majorBidi"/>
        </w:rPr>
        <w:t>and</w:t>
      </w:r>
      <w:r>
        <w:rPr>
          <w:rFonts w:asciiTheme="majorBidi" w:hAnsiTheme="majorBidi" w:cstheme="majorBidi"/>
        </w:rPr>
        <w:t xml:space="preserve"> at a</w:t>
      </w:r>
      <w:r w:rsidR="00B53ABB">
        <w:rPr>
          <w:rFonts w:asciiTheme="majorBidi" w:hAnsiTheme="majorBidi" w:cstheme="majorBidi"/>
        </w:rPr>
        <w:t xml:space="preserve"> value of</w:t>
      </w:r>
      <w:r w:rsidR="007E6E0F">
        <w:rPr>
          <w:rFonts w:asciiTheme="majorBidi" w:hAnsiTheme="majorBidi" w:cstheme="majorBidi"/>
        </w:rPr>
        <w:t xml:space="preserve"> </w:t>
      </w:r>
      <w:r w:rsidR="00B53ABB">
        <w:rPr>
          <w:rFonts w:asciiTheme="majorBidi" w:hAnsiTheme="majorBidi" w:cstheme="majorBidi"/>
        </w:rPr>
        <w:t>(</w:t>
      </w:r>
      <w:r w:rsidR="00AB55A8" w:rsidRPr="00AB55A8">
        <w:rPr>
          <w:rFonts w:asciiTheme="majorBidi" w:hAnsiTheme="majorBidi" w:cstheme="majorBidi"/>
          <w:i/>
          <w:iCs/>
        </w:rPr>
        <w:t>x</w:t>
      </w:r>
      <w:r w:rsidR="00AB55A8" w:rsidRPr="00AB55A8">
        <w:rPr>
          <w:rFonts w:asciiTheme="majorBidi" w:hAnsiTheme="majorBidi" w:cstheme="majorBidi"/>
          <w:i/>
          <w:iCs/>
          <w:vertAlign w:val="subscript"/>
        </w:rPr>
        <w:t>i</w:t>
      </w:r>
      <w:r w:rsidR="00AB55A8">
        <w:rPr>
          <w:rFonts w:asciiTheme="majorBidi" w:hAnsiTheme="majorBidi" w:cstheme="majorBidi"/>
        </w:rPr>
        <w:t>=</w:t>
      </w:r>
      <w:r w:rsidR="007E6E0F">
        <w:rPr>
          <w:rFonts w:asciiTheme="majorBidi" w:hAnsiTheme="majorBidi" w:cstheme="majorBidi"/>
        </w:rPr>
        <w:t>1</w:t>
      </w:r>
      <w:r w:rsidR="00B53ABB">
        <w:rPr>
          <w:rFonts w:asciiTheme="majorBidi" w:hAnsiTheme="majorBidi" w:cstheme="majorBidi"/>
        </w:rPr>
        <w:t>) for the other sub-problem and</w:t>
      </w:r>
      <w:r>
        <w:rPr>
          <w:rFonts w:asciiTheme="majorBidi" w:hAnsiTheme="majorBidi" w:cstheme="majorBidi"/>
        </w:rPr>
        <w:t xml:space="preserve"> then</w:t>
      </w:r>
      <w:r w:rsidR="00B53ABB">
        <w:rPr>
          <w:rFonts w:asciiTheme="majorBidi" w:hAnsiTheme="majorBidi" w:cstheme="majorBidi"/>
        </w:rPr>
        <w:t xml:space="preserve"> solv</w:t>
      </w:r>
      <w:r>
        <w:rPr>
          <w:rFonts w:asciiTheme="majorBidi" w:hAnsiTheme="majorBidi" w:cstheme="majorBidi"/>
        </w:rPr>
        <w:t>ing</w:t>
      </w:r>
      <w:r w:rsidR="00B53ABB">
        <w:rPr>
          <w:rFonts w:asciiTheme="majorBidi" w:hAnsiTheme="majorBidi" w:cstheme="majorBidi"/>
        </w:rPr>
        <w:t xml:space="preserve"> each sub-problem </w:t>
      </w:r>
      <w:r>
        <w:rPr>
          <w:rFonts w:asciiTheme="majorBidi" w:hAnsiTheme="majorBidi" w:cstheme="majorBidi"/>
        </w:rPr>
        <w:t>using</w:t>
      </w:r>
      <w:r w:rsidR="00B53ABB">
        <w:rPr>
          <w:rFonts w:asciiTheme="majorBidi" w:hAnsiTheme="majorBidi" w:cstheme="majorBidi"/>
        </w:rPr>
        <w:t xml:space="preserve"> LP relaxation.</w:t>
      </w:r>
      <w:r w:rsidR="00133FB7">
        <w:rPr>
          <w:rFonts w:asciiTheme="majorBidi" w:hAnsiTheme="majorBidi" w:cstheme="majorBidi"/>
        </w:rPr>
        <w:t xml:space="preserve"> Typically,</w:t>
      </w:r>
      <w:r w:rsidR="00AB55A8">
        <w:rPr>
          <w:rFonts w:asciiTheme="majorBidi" w:hAnsiTheme="majorBidi" w:cstheme="majorBidi"/>
        </w:rPr>
        <w:t xml:space="preserve"> </w:t>
      </w:r>
      <w:r w:rsidR="00133FB7">
        <w:rPr>
          <w:rFonts w:asciiTheme="majorBidi" w:hAnsiTheme="majorBidi" w:cstheme="majorBidi"/>
        </w:rPr>
        <w:t>continuing</w:t>
      </w:r>
      <w:r w:rsidR="00AB55A8">
        <w:rPr>
          <w:rFonts w:asciiTheme="majorBidi" w:hAnsiTheme="majorBidi" w:cstheme="majorBidi"/>
        </w:rPr>
        <w:t xml:space="preserve"> this process will </w:t>
      </w:r>
      <w:r w:rsidR="00133FB7">
        <w:rPr>
          <w:rFonts w:asciiTheme="majorBidi" w:hAnsiTheme="majorBidi" w:cstheme="majorBidi"/>
        </w:rPr>
        <w:t>generate parents that represent sub-problems and child nodes</w:t>
      </w:r>
      <w:r w:rsidR="000105EB">
        <w:rPr>
          <w:rFonts w:asciiTheme="majorBidi" w:hAnsiTheme="majorBidi" w:cstheme="majorBidi"/>
        </w:rPr>
        <w:t>,</w:t>
      </w:r>
      <w:r w:rsidR="00133FB7">
        <w:rPr>
          <w:rFonts w:asciiTheme="majorBidi" w:hAnsiTheme="majorBidi" w:cstheme="majorBidi"/>
        </w:rPr>
        <w:t xml:space="preserve"> which are also sub-problems derived from their parents in </w:t>
      </w:r>
      <w:r w:rsidR="00A82E1E">
        <w:rPr>
          <w:rFonts w:asciiTheme="majorBidi" w:hAnsiTheme="majorBidi" w:cstheme="majorBidi"/>
        </w:rPr>
        <w:t>every</w:t>
      </w:r>
      <w:r w:rsidR="00133FB7">
        <w:rPr>
          <w:rFonts w:asciiTheme="majorBidi" w:hAnsiTheme="majorBidi" w:cstheme="majorBidi"/>
        </w:rPr>
        <w:t xml:space="preserve"> branching iteration</w:t>
      </w:r>
      <w:r w:rsidR="00A82E1E">
        <w:rPr>
          <w:rFonts w:asciiTheme="majorBidi" w:hAnsiTheme="majorBidi" w:cstheme="majorBidi"/>
        </w:rPr>
        <w:t xml:space="preserve"> level</w:t>
      </w:r>
      <w:r w:rsidR="00133FB7">
        <w:rPr>
          <w:rFonts w:asciiTheme="majorBidi" w:hAnsiTheme="majorBidi" w:cstheme="majorBidi"/>
        </w:rPr>
        <w:t xml:space="preserve"> </w:t>
      </w:r>
      <w:r w:rsidR="00133FB7">
        <w:rPr>
          <w:rFonts w:asciiTheme="majorBidi" w:eastAsia="Batang" w:hAnsiTheme="majorBidi" w:cstheme="majorBidi"/>
        </w:rPr>
        <w:t>as</w:t>
      </w:r>
      <w:r w:rsidR="00296F5D">
        <w:rPr>
          <w:rFonts w:asciiTheme="majorBidi" w:eastAsia="Batang" w:hAnsiTheme="majorBidi" w:cstheme="majorBidi"/>
        </w:rPr>
        <w:t xml:space="preserve"> shown in Figure 7. </w:t>
      </w:r>
    </w:p>
    <w:p w:rsidR="00691FCD" w:rsidRDefault="000105EB" w:rsidP="00322D95">
      <w:pPr>
        <w:spacing w:line="480" w:lineRule="auto"/>
        <w:jc w:val="both"/>
        <w:rPr>
          <w:rFonts w:asciiTheme="majorBidi" w:eastAsia="Batang" w:hAnsiTheme="majorBidi" w:cstheme="majorBidi"/>
        </w:rPr>
      </w:pPr>
      <w:r>
        <w:rPr>
          <w:rFonts w:asciiTheme="majorBidi" w:eastAsia="Batang" w:hAnsiTheme="majorBidi" w:cstheme="majorBidi"/>
        </w:rPr>
        <w:tab/>
      </w:r>
      <w:r w:rsidR="00151935" w:rsidRPr="00151935">
        <w:rPr>
          <w:rFonts w:asciiTheme="majorBidi" w:eastAsia="Batang" w:hAnsiTheme="majorBidi" w:cstheme="majorBidi"/>
        </w:rPr>
        <w:t>One of the most efficient</w:t>
      </w:r>
      <w:r w:rsidR="00151935">
        <w:rPr>
          <w:rFonts w:asciiTheme="majorBidi" w:eastAsia="Batang" w:hAnsiTheme="majorBidi" w:cstheme="majorBidi"/>
        </w:rPr>
        <w:t xml:space="preserve"> and important</w:t>
      </w:r>
      <w:r w:rsidR="00151935" w:rsidRPr="00151935">
        <w:rPr>
          <w:rFonts w:asciiTheme="majorBidi" w:eastAsia="Batang" w:hAnsiTheme="majorBidi" w:cstheme="majorBidi"/>
        </w:rPr>
        <w:t xml:space="preserve"> steps in the B&amp;B algorithm is called fathoming or pruning a sub-problem, (i.e., abandoning particular sub-problems from further exploration or branching). This step avoids solving every sub-problem in the B&amp;B search tree; otherwise, an exponential nu</w:t>
      </w:r>
      <w:r w:rsidR="00151935">
        <w:rPr>
          <w:rFonts w:asciiTheme="majorBidi" w:eastAsia="Batang" w:hAnsiTheme="majorBidi" w:cstheme="majorBidi"/>
        </w:rPr>
        <w:t>mber of sub-problems can result</w:t>
      </w:r>
      <w:r w:rsidR="00691FCD">
        <w:rPr>
          <w:rFonts w:asciiTheme="majorBidi" w:eastAsia="Batang" w:hAnsiTheme="majorBidi" w:cstheme="majorBidi"/>
        </w:rPr>
        <w:t xml:space="preserve">. There are three conditions </w:t>
      </w:r>
      <w:r w:rsidR="00322D95">
        <w:rPr>
          <w:rFonts w:asciiTheme="majorBidi" w:eastAsia="Batang" w:hAnsiTheme="majorBidi" w:cstheme="majorBidi"/>
        </w:rPr>
        <w:t>for pruning</w:t>
      </w:r>
      <w:r w:rsidR="00691FCD">
        <w:rPr>
          <w:rFonts w:asciiTheme="majorBidi" w:eastAsia="Batang" w:hAnsiTheme="majorBidi" w:cstheme="majorBidi"/>
        </w:rPr>
        <w:t xml:space="preserve"> </w:t>
      </w:r>
      <w:r w:rsidR="00536F6B">
        <w:rPr>
          <w:rFonts w:asciiTheme="majorBidi" w:eastAsia="Batang" w:hAnsiTheme="majorBidi" w:cstheme="majorBidi"/>
        </w:rPr>
        <w:t xml:space="preserve">a </w:t>
      </w:r>
      <w:r w:rsidR="00691FCD">
        <w:rPr>
          <w:rFonts w:asciiTheme="majorBidi" w:eastAsia="Batang" w:hAnsiTheme="majorBidi" w:cstheme="majorBidi"/>
        </w:rPr>
        <w:t>node:</w:t>
      </w:r>
    </w:p>
    <w:p w:rsidR="00691FCD" w:rsidRPr="00172BB7" w:rsidRDefault="001D0DEE" w:rsidP="00172BB7">
      <w:pPr>
        <w:pStyle w:val="ListParagraph"/>
        <w:numPr>
          <w:ilvl w:val="0"/>
          <w:numId w:val="8"/>
        </w:numPr>
        <w:spacing w:line="480" w:lineRule="auto"/>
        <w:jc w:val="both"/>
        <w:rPr>
          <w:rFonts w:asciiTheme="majorBidi" w:eastAsia="Batang" w:hAnsiTheme="majorBidi" w:cstheme="majorBidi"/>
          <w:color w:val="000000"/>
          <w:shd w:val="clear" w:color="auto" w:fill="FFFFFF"/>
        </w:rPr>
      </w:pPr>
      <w:r w:rsidRPr="001D0DEE">
        <w:rPr>
          <w:rFonts w:asciiTheme="majorBidi" w:eastAsia="Batang" w:hAnsiTheme="majorBidi" w:cstheme="majorBidi"/>
          <w:color w:val="000000"/>
          <w:shd w:val="clear" w:color="auto" w:fill="FFFFFF"/>
        </w:rPr>
        <w:t xml:space="preserve">If a sub-problem’s alternative </w:t>
      </w:r>
      <w:r>
        <w:rPr>
          <w:rFonts w:asciiTheme="majorBidi" w:eastAsia="Batang" w:hAnsiTheme="majorBidi" w:cstheme="majorBidi"/>
          <w:color w:val="000000"/>
          <w:shd w:val="clear" w:color="auto" w:fill="FFFFFF"/>
        </w:rPr>
        <w:t xml:space="preserve">best known </w:t>
      </w:r>
      <w:r w:rsidRPr="001D0DEE">
        <w:rPr>
          <w:rFonts w:asciiTheme="majorBidi" w:eastAsia="Batang" w:hAnsiTheme="majorBidi" w:cstheme="majorBidi"/>
          <w:color w:val="000000"/>
          <w:shd w:val="clear" w:color="auto" w:fill="FFFFFF"/>
        </w:rPr>
        <w:t>optimal BI solution is found at a specific iteration level, the bound that the LP relaxation finds for a sub-problem is less than or equal to the</w:t>
      </w:r>
      <w:r>
        <w:rPr>
          <w:rFonts w:asciiTheme="majorBidi" w:eastAsia="Batang" w:hAnsiTheme="majorBidi" w:cstheme="majorBidi"/>
          <w:color w:val="000000"/>
          <w:shd w:val="clear" w:color="auto" w:fill="FFFFFF"/>
        </w:rPr>
        <w:t xml:space="preserve"> best BI</w:t>
      </w:r>
      <w:r w:rsidRPr="001D0DEE">
        <w:rPr>
          <w:rFonts w:asciiTheme="majorBidi" w:eastAsia="Batang" w:hAnsiTheme="majorBidi" w:cstheme="majorBidi"/>
          <w:color w:val="000000"/>
          <w:shd w:val="clear" w:color="auto" w:fill="FFFFFF"/>
        </w:rPr>
        <w:t xml:space="preserve"> objective</w:t>
      </w:r>
      <w:r>
        <w:rPr>
          <w:rFonts w:asciiTheme="majorBidi" w:eastAsia="Batang" w:hAnsiTheme="majorBidi" w:cstheme="majorBidi"/>
          <w:color w:val="000000"/>
          <w:shd w:val="clear" w:color="auto" w:fill="FFFFFF"/>
        </w:rPr>
        <w:t xml:space="preserve"> value</w:t>
      </w:r>
      <w:r w:rsidR="00691FCD" w:rsidRPr="00691FCD">
        <w:rPr>
          <w:rFonts w:asciiTheme="majorBidi" w:eastAsia="Batang" w:hAnsiTheme="majorBidi" w:cstheme="majorBidi"/>
          <w:color w:val="000000"/>
          <w:shd w:val="clear" w:color="auto" w:fill="FFFFFF"/>
        </w:rPr>
        <w:t>.</w:t>
      </w:r>
      <w:r w:rsidR="00B15697">
        <w:rPr>
          <w:rFonts w:asciiTheme="majorBidi" w:eastAsia="Batang" w:hAnsiTheme="majorBidi" w:cstheme="majorBidi"/>
          <w:color w:val="000000"/>
          <w:shd w:val="clear" w:color="auto" w:fill="FFFFFF"/>
        </w:rPr>
        <w:t xml:space="preserve"> </w:t>
      </w:r>
      <w:r>
        <w:rPr>
          <w:rFonts w:asciiTheme="majorBidi" w:eastAsia="Batang" w:hAnsiTheme="majorBidi" w:cstheme="majorBidi"/>
          <w:color w:val="000000"/>
          <w:shd w:val="clear" w:color="auto" w:fill="FFFFFF"/>
        </w:rPr>
        <w:t>That is, a node should be pruned if its LP relaxation is found in the search tree, whether its solution is BI or continues feasible ≤ best- known BI optimal solution.</w:t>
      </w:r>
    </w:p>
    <w:p w:rsidR="00691FCD" w:rsidRPr="00691FCD" w:rsidRDefault="00691FCD" w:rsidP="00EA59B9">
      <w:pPr>
        <w:pStyle w:val="ListParagraph"/>
        <w:numPr>
          <w:ilvl w:val="0"/>
          <w:numId w:val="8"/>
        </w:numPr>
        <w:spacing w:line="480" w:lineRule="auto"/>
        <w:jc w:val="both"/>
        <w:rPr>
          <w:rFonts w:asciiTheme="majorBidi" w:eastAsia="Batang" w:hAnsiTheme="majorBidi" w:cstheme="majorBidi"/>
          <w:color w:val="000000"/>
          <w:shd w:val="clear" w:color="auto" w:fill="FFFFFF"/>
        </w:rPr>
      </w:pPr>
      <w:r w:rsidRPr="00691FCD">
        <w:rPr>
          <w:rFonts w:asciiTheme="majorBidi" w:eastAsia="Batang" w:hAnsiTheme="majorBidi" w:cstheme="majorBidi"/>
          <w:color w:val="000000"/>
          <w:shd w:val="clear" w:color="auto" w:fill="FFFFFF"/>
        </w:rPr>
        <w:lastRenderedPageBreak/>
        <w:t>The LP relaxation</w:t>
      </w:r>
      <w:r w:rsidR="0067296E">
        <w:rPr>
          <w:rFonts w:asciiTheme="majorBidi" w:eastAsia="Batang" w:hAnsiTheme="majorBidi" w:cstheme="majorBidi"/>
          <w:color w:val="000000"/>
          <w:shd w:val="clear" w:color="auto" w:fill="FFFFFF"/>
        </w:rPr>
        <w:t xml:space="preserve"> for a</w:t>
      </w:r>
      <w:r w:rsidR="0067296E" w:rsidRPr="00691FCD">
        <w:rPr>
          <w:rFonts w:asciiTheme="majorBidi" w:eastAsia="Batang" w:hAnsiTheme="majorBidi" w:cstheme="majorBidi"/>
          <w:color w:val="000000"/>
          <w:shd w:val="clear" w:color="auto" w:fill="FFFFFF"/>
        </w:rPr>
        <w:t xml:space="preserve"> sub-problem</w:t>
      </w:r>
      <w:r w:rsidRPr="00691FCD">
        <w:rPr>
          <w:rFonts w:asciiTheme="majorBidi" w:eastAsia="Batang" w:hAnsiTheme="majorBidi" w:cstheme="majorBidi"/>
          <w:color w:val="000000"/>
          <w:shd w:val="clear" w:color="auto" w:fill="FFFFFF"/>
        </w:rPr>
        <w:t xml:space="preserve"> has no feasible solution.</w:t>
      </w:r>
    </w:p>
    <w:p w:rsidR="00691FCD" w:rsidRPr="00691FCD" w:rsidRDefault="00691FCD" w:rsidP="00172BB7">
      <w:pPr>
        <w:pStyle w:val="ListParagraph"/>
        <w:numPr>
          <w:ilvl w:val="0"/>
          <w:numId w:val="8"/>
        </w:numPr>
        <w:spacing w:line="480" w:lineRule="auto"/>
        <w:jc w:val="both"/>
        <w:rPr>
          <w:rFonts w:asciiTheme="majorBidi" w:eastAsia="Batang" w:hAnsiTheme="majorBidi" w:cstheme="majorBidi"/>
        </w:rPr>
      </w:pPr>
      <w:r w:rsidRPr="00691FCD">
        <w:rPr>
          <w:rFonts w:asciiTheme="majorBidi" w:eastAsia="Batang" w:hAnsiTheme="majorBidi" w:cstheme="majorBidi"/>
          <w:color w:val="000000"/>
          <w:shd w:val="clear" w:color="auto" w:fill="FFFFFF"/>
        </w:rPr>
        <w:t xml:space="preserve">The optimal solution of </w:t>
      </w:r>
      <w:r w:rsidR="00172BB7" w:rsidRPr="00172BB7">
        <w:rPr>
          <w:rFonts w:asciiTheme="majorBidi" w:eastAsia="Batang" w:hAnsiTheme="majorBidi" w:cstheme="majorBidi"/>
          <w:color w:val="000000"/>
          <w:shd w:val="clear" w:color="auto" w:fill="FFFFFF"/>
        </w:rPr>
        <w:t xml:space="preserve">a sub-problem’s </w:t>
      </w:r>
      <w:r w:rsidR="00172BB7">
        <w:rPr>
          <w:rFonts w:asciiTheme="majorBidi" w:eastAsia="Batang" w:hAnsiTheme="majorBidi" w:cstheme="majorBidi"/>
          <w:color w:val="000000"/>
          <w:shd w:val="clear" w:color="auto" w:fill="FFFFFF"/>
        </w:rPr>
        <w:t>LP relaxation</w:t>
      </w:r>
      <w:r w:rsidRPr="00691FCD">
        <w:rPr>
          <w:rFonts w:asciiTheme="majorBidi" w:eastAsia="Batang" w:hAnsiTheme="majorBidi" w:cstheme="majorBidi"/>
          <w:color w:val="000000"/>
          <w:shd w:val="clear" w:color="auto" w:fill="FFFFFF"/>
        </w:rPr>
        <w:t xml:space="preserve"> satisfies the</w:t>
      </w:r>
      <w:r w:rsidR="00EA59B9">
        <w:rPr>
          <w:rFonts w:asciiTheme="majorBidi" w:eastAsia="Batang" w:hAnsiTheme="majorBidi" w:cstheme="majorBidi"/>
          <w:color w:val="000000"/>
          <w:shd w:val="clear" w:color="auto" w:fill="FFFFFF"/>
        </w:rPr>
        <w:t xml:space="preserve"> BI</w:t>
      </w:r>
      <w:r w:rsidRPr="00691FCD">
        <w:rPr>
          <w:rFonts w:asciiTheme="majorBidi" w:eastAsia="Batang" w:hAnsiTheme="majorBidi" w:cstheme="majorBidi"/>
          <w:color w:val="000000"/>
          <w:shd w:val="clear" w:color="auto" w:fill="FFFFFF"/>
        </w:rPr>
        <w:t xml:space="preserve"> constraint and its relaxed and non-</w:t>
      </w:r>
      <w:r>
        <w:rPr>
          <w:rFonts w:asciiTheme="majorBidi" w:eastAsia="Batang" w:hAnsiTheme="majorBidi" w:cstheme="majorBidi"/>
          <w:color w:val="000000"/>
          <w:shd w:val="clear" w:color="auto" w:fill="FFFFFF"/>
        </w:rPr>
        <w:t xml:space="preserve">relaxed objective solutions are </w:t>
      </w:r>
      <w:r w:rsidRPr="00691FCD">
        <w:rPr>
          <w:rFonts w:asciiTheme="majorBidi" w:eastAsia="Batang" w:hAnsiTheme="majorBidi" w:cstheme="majorBidi"/>
          <w:color w:val="000000"/>
          <w:shd w:val="clear" w:color="auto" w:fill="FFFFFF"/>
        </w:rPr>
        <w:t>equal.</w:t>
      </w:r>
    </w:p>
    <w:p w:rsidR="00C055B8" w:rsidRPr="0068133D" w:rsidRDefault="0091731A" w:rsidP="004E24D6">
      <w:pPr>
        <w:spacing w:line="480" w:lineRule="auto"/>
        <w:jc w:val="both"/>
        <w:rPr>
          <w:rFonts w:asciiTheme="majorBidi" w:hAnsiTheme="majorBidi" w:cstheme="majorBidi"/>
        </w:rPr>
      </w:pPr>
      <w:r>
        <w:rPr>
          <w:rFonts w:asciiTheme="majorBidi" w:eastAsia="Batang" w:hAnsiTheme="majorBidi" w:cstheme="majorBidi"/>
        </w:rPr>
        <w:t>As discussed in the aforementioned chapters</w:t>
      </w:r>
      <w:r w:rsidR="00172BB7">
        <w:rPr>
          <w:rFonts w:asciiTheme="majorBidi" w:eastAsia="Batang" w:hAnsiTheme="majorBidi" w:cstheme="majorBidi"/>
        </w:rPr>
        <w:t>,</w:t>
      </w:r>
      <w:r>
        <w:rPr>
          <w:rFonts w:asciiTheme="majorBidi" w:eastAsia="Batang" w:hAnsiTheme="majorBidi" w:cstheme="majorBidi"/>
        </w:rPr>
        <w:t xml:space="preserve"> </w:t>
      </w:r>
      <w:r w:rsidR="00172BB7" w:rsidRPr="00172BB7">
        <w:rPr>
          <w:rFonts w:asciiTheme="majorBidi" w:eastAsia="Batang" w:hAnsiTheme="majorBidi" w:cstheme="majorBidi"/>
        </w:rPr>
        <w:t>BIP mathematically models the project selection and resource allocation;</w:t>
      </w:r>
      <w:r w:rsidR="00A636A0">
        <w:rPr>
          <w:rFonts w:asciiTheme="majorBidi" w:eastAsia="Batang" w:hAnsiTheme="majorBidi" w:cstheme="majorBidi"/>
        </w:rPr>
        <w:t xml:space="preserve"> namely, </w:t>
      </w:r>
      <w:r w:rsidR="001A7572">
        <w:rPr>
          <w:rFonts w:asciiTheme="majorBidi" w:hAnsiTheme="majorBidi" w:cstheme="majorBidi"/>
        </w:rPr>
        <w:t>each</w:t>
      </w:r>
      <w:r w:rsidR="004E06BF">
        <w:rPr>
          <w:rFonts w:asciiTheme="majorBidi" w:hAnsiTheme="majorBidi" w:cstheme="majorBidi"/>
        </w:rPr>
        <w:t xml:space="preserve"> variable in </w:t>
      </w:r>
      <w:r w:rsidR="004E06BF" w:rsidRPr="00BC34AD">
        <w:rPr>
          <w:position w:val="-4"/>
        </w:rPr>
        <w:object w:dxaOrig="180" w:dyaOrig="180">
          <v:shape id="_x0000_i1098" type="#_x0000_t75" style="width:9pt;height:9pt" o:ole="">
            <v:imagedata r:id="rId141" o:title=""/>
          </v:shape>
          <o:OLEObject Type="Embed" ProgID="Equation.3" ShapeID="_x0000_i1098" DrawAspect="Content" ObjectID="_1517065340" r:id="rId151"/>
        </w:object>
      </w:r>
      <w:r w:rsidR="004E06BF">
        <w:t xml:space="preserve"> </w:t>
      </w:r>
      <w:r w:rsidR="004E06BF" w:rsidRPr="004E06BF">
        <w:rPr>
          <w:rFonts w:asciiTheme="majorBidi" w:hAnsiTheme="majorBidi" w:cstheme="majorBidi"/>
        </w:rPr>
        <w:t>or</w:t>
      </w:r>
      <w:r w:rsidR="00A636A0" w:rsidRPr="00136338">
        <w:rPr>
          <w:rFonts w:asciiTheme="majorBidi" w:hAnsiTheme="majorBidi" w:cstheme="majorBidi"/>
        </w:rPr>
        <w:t xml:space="preserve"> </w:t>
      </w:r>
      <w:r w:rsidR="00AB7B84">
        <w:rPr>
          <w:rFonts w:asciiTheme="majorBidi" w:hAnsiTheme="majorBidi" w:cstheme="majorBidi"/>
        </w:rPr>
        <w:t xml:space="preserve">project </w:t>
      </w:r>
      <w:r w:rsidR="00AB7B84" w:rsidRPr="00136338">
        <w:rPr>
          <w:rFonts w:asciiTheme="majorBidi" w:hAnsiTheme="majorBidi" w:cstheme="majorBidi"/>
        </w:rPr>
        <w:t>take</w:t>
      </w:r>
      <w:r w:rsidR="001A7572">
        <w:rPr>
          <w:rFonts w:asciiTheme="majorBidi" w:hAnsiTheme="majorBidi" w:cstheme="majorBidi"/>
        </w:rPr>
        <w:t>s</w:t>
      </w:r>
      <w:r w:rsidR="00A636A0">
        <w:rPr>
          <w:rFonts w:asciiTheme="majorBidi" w:hAnsiTheme="majorBidi" w:cstheme="majorBidi"/>
        </w:rPr>
        <w:t xml:space="preserve"> only </w:t>
      </w:r>
      <w:r w:rsidR="00A636A0" w:rsidRPr="00136338">
        <w:rPr>
          <w:rFonts w:asciiTheme="majorBidi" w:hAnsiTheme="majorBidi" w:cstheme="majorBidi"/>
        </w:rPr>
        <w:t>a binary</w:t>
      </w:r>
      <w:r w:rsidR="00AB7B84">
        <w:rPr>
          <w:rFonts w:asciiTheme="majorBidi" w:hAnsiTheme="majorBidi" w:cstheme="majorBidi"/>
        </w:rPr>
        <w:t xml:space="preserve"> value (</w:t>
      </w:r>
      <w:r w:rsidR="00775425">
        <w:rPr>
          <w:rFonts w:asciiTheme="majorBidi" w:hAnsiTheme="majorBidi" w:cstheme="majorBidi"/>
        </w:rPr>
        <w:t>1=</w:t>
      </w:r>
      <w:r w:rsidR="00AB7B84">
        <w:rPr>
          <w:rFonts w:asciiTheme="majorBidi" w:hAnsiTheme="majorBidi" w:cstheme="majorBidi"/>
        </w:rPr>
        <w:t>allocate and 0</w:t>
      </w:r>
      <w:r w:rsidR="00775425">
        <w:rPr>
          <w:rFonts w:asciiTheme="majorBidi" w:hAnsiTheme="majorBidi" w:cstheme="majorBidi"/>
        </w:rPr>
        <w:t>=</w:t>
      </w:r>
      <w:r w:rsidR="00AB7B84">
        <w:rPr>
          <w:rFonts w:asciiTheme="majorBidi" w:hAnsiTheme="majorBidi" w:cstheme="majorBidi"/>
        </w:rPr>
        <w:t xml:space="preserve">otherwise) also </w:t>
      </w:r>
      <w:r w:rsidR="00172BB7">
        <w:rPr>
          <w:rFonts w:asciiTheme="majorBidi" w:hAnsiTheme="majorBidi" w:cstheme="majorBidi"/>
        </w:rPr>
        <w:t>corresponding</w:t>
      </w:r>
      <w:r w:rsidR="00AB7B84">
        <w:rPr>
          <w:rFonts w:asciiTheme="majorBidi" w:hAnsiTheme="majorBidi" w:cstheme="majorBidi"/>
        </w:rPr>
        <w:t xml:space="preserve"> to</w:t>
      </w:r>
      <w:r w:rsidR="009F123A">
        <w:rPr>
          <w:rFonts w:asciiTheme="majorBidi" w:hAnsiTheme="majorBidi" w:cstheme="majorBidi"/>
        </w:rPr>
        <w:t xml:space="preserve"> the</w:t>
      </w:r>
      <w:r w:rsidR="00AB7B84">
        <w:rPr>
          <w:rFonts w:asciiTheme="majorBidi" w:hAnsiTheme="majorBidi" w:cstheme="majorBidi"/>
        </w:rPr>
        <w:t xml:space="preserve"> two branching. This</w:t>
      </w:r>
      <w:r w:rsidR="00172BB7">
        <w:rPr>
          <w:rFonts w:asciiTheme="majorBidi" w:hAnsiTheme="majorBidi" w:cstheme="majorBidi"/>
        </w:rPr>
        <w:t xml:space="preserve"> scenario</w:t>
      </w:r>
      <w:r w:rsidR="00AB7B84">
        <w:rPr>
          <w:rFonts w:asciiTheme="majorBidi" w:hAnsiTheme="majorBidi" w:cstheme="majorBidi"/>
        </w:rPr>
        <w:t xml:space="preserve">, however, may not be the case in this dissertation </w:t>
      </w:r>
      <w:r w:rsidR="00BE079F">
        <w:rPr>
          <w:rFonts w:asciiTheme="majorBidi" w:hAnsiTheme="majorBidi" w:cstheme="majorBidi"/>
        </w:rPr>
        <w:t>because</w:t>
      </w:r>
      <w:r w:rsidR="00AB7B84">
        <w:rPr>
          <w:rFonts w:asciiTheme="majorBidi" w:hAnsiTheme="majorBidi" w:cstheme="majorBidi"/>
        </w:rPr>
        <w:t xml:space="preserve"> we have multi-group project </w:t>
      </w:r>
      <w:r w:rsidR="009F123A">
        <w:rPr>
          <w:rFonts w:asciiTheme="majorBidi" w:hAnsiTheme="majorBidi" w:cstheme="majorBidi"/>
        </w:rPr>
        <w:t>allocation (in-house and contractors</w:t>
      </w:r>
      <w:r w:rsidR="00154CDA">
        <w:rPr>
          <w:rFonts w:asciiTheme="majorBidi" w:hAnsiTheme="majorBidi" w:cstheme="majorBidi"/>
        </w:rPr>
        <w:t>)</w:t>
      </w:r>
      <w:r w:rsidR="00A16C62">
        <w:rPr>
          <w:rFonts w:asciiTheme="majorBidi" w:hAnsiTheme="majorBidi" w:cstheme="majorBidi"/>
        </w:rPr>
        <w:t xml:space="preserve"> and each project should be allocated </w:t>
      </w:r>
      <w:r w:rsidR="00A16C62" w:rsidRPr="00A16C62">
        <w:rPr>
          <w:rFonts w:asciiTheme="majorBidi" w:hAnsiTheme="majorBidi" w:cstheme="majorBidi"/>
          <w:i/>
          <w:iCs/>
        </w:rPr>
        <w:t>at most</w:t>
      </w:r>
      <w:r w:rsidR="00A16C62" w:rsidRPr="0011730A">
        <w:rPr>
          <w:rFonts w:asciiTheme="majorBidi" w:hAnsiTheme="majorBidi" w:cstheme="majorBidi"/>
        </w:rPr>
        <w:t xml:space="preserve"> </w:t>
      </w:r>
      <w:r w:rsidR="00A16C62">
        <w:rPr>
          <w:rFonts w:asciiTheme="majorBidi" w:hAnsiTheme="majorBidi" w:cstheme="majorBidi"/>
        </w:rPr>
        <w:t>to only one</w:t>
      </w:r>
      <w:r w:rsidR="00A16C62" w:rsidRPr="0011730A">
        <w:rPr>
          <w:rFonts w:asciiTheme="majorBidi" w:hAnsiTheme="majorBidi" w:cstheme="majorBidi"/>
        </w:rPr>
        <w:t xml:space="preserve"> </w:t>
      </w:r>
      <w:r w:rsidR="00A16C62">
        <w:rPr>
          <w:rFonts w:asciiTheme="majorBidi" w:hAnsiTheme="majorBidi" w:cstheme="majorBidi"/>
        </w:rPr>
        <w:t xml:space="preserve">classification </w:t>
      </w:r>
      <w:r w:rsidR="00A16C62" w:rsidRPr="0011730A">
        <w:rPr>
          <w:rFonts w:asciiTheme="majorBidi" w:hAnsiTheme="majorBidi" w:cstheme="majorBidi"/>
        </w:rPr>
        <w:t>option</w:t>
      </w:r>
      <w:r w:rsidR="009F123A">
        <w:rPr>
          <w:rFonts w:asciiTheme="majorBidi" w:hAnsiTheme="majorBidi" w:cstheme="majorBidi"/>
        </w:rPr>
        <w:t xml:space="preserve">. In other words, </w:t>
      </w:r>
      <w:r w:rsidR="00C06A1D">
        <w:rPr>
          <w:rFonts w:asciiTheme="majorBidi" w:hAnsiTheme="majorBidi" w:cstheme="majorBidi"/>
        </w:rPr>
        <w:t xml:space="preserve">the traditional B&amp;B </w:t>
      </w:r>
      <w:r w:rsidR="00C445E8">
        <w:rPr>
          <w:rFonts w:asciiTheme="majorBidi" w:hAnsiTheme="majorBidi" w:cstheme="majorBidi"/>
        </w:rPr>
        <w:t>tree</w:t>
      </w:r>
      <w:r w:rsidR="00C06A1D">
        <w:rPr>
          <w:rFonts w:asciiTheme="majorBidi" w:hAnsiTheme="majorBidi" w:cstheme="majorBidi"/>
        </w:rPr>
        <w:t xml:space="preserve"> shown in Figure 7 is different in our allocation problem </w:t>
      </w:r>
      <w:r w:rsidR="002644A8">
        <w:rPr>
          <w:rFonts w:asciiTheme="majorBidi" w:hAnsiTheme="majorBidi" w:cstheme="majorBidi"/>
        </w:rPr>
        <w:t>because</w:t>
      </w:r>
      <w:r w:rsidR="00C06A1D">
        <w:rPr>
          <w:rFonts w:asciiTheme="majorBidi" w:hAnsiTheme="majorBidi" w:cstheme="majorBidi"/>
        </w:rPr>
        <w:t xml:space="preserve"> </w:t>
      </w:r>
      <w:r w:rsidR="00F06FE5">
        <w:rPr>
          <w:rFonts w:asciiTheme="majorBidi" w:hAnsiTheme="majorBidi" w:cstheme="majorBidi"/>
        </w:rPr>
        <w:t>every project is enumerated for each possible allocation among the available options</w:t>
      </w:r>
      <w:r w:rsidR="00C06A1D">
        <w:rPr>
          <w:rFonts w:asciiTheme="majorBidi" w:hAnsiTheme="majorBidi" w:cstheme="majorBidi"/>
        </w:rPr>
        <w:t>. Therefore, the</w:t>
      </w:r>
      <w:r w:rsidR="002644A8">
        <w:rPr>
          <w:rFonts w:asciiTheme="majorBidi" w:hAnsiTheme="majorBidi" w:cstheme="majorBidi"/>
        </w:rPr>
        <w:t xml:space="preserve"> total</w:t>
      </w:r>
      <w:r w:rsidR="00C06A1D">
        <w:rPr>
          <w:rFonts w:asciiTheme="majorBidi" w:hAnsiTheme="majorBidi" w:cstheme="majorBidi"/>
        </w:rPr>
        <w:t xml:space="preserve"> number of branching </w:t>
      </w:r>
      <w:r w:rsidR="002644A8">
        <w:rPr>
          <w:rFonts w:asciiTheme="majorBidi" w:hAnsiTheme="majorBidi" w:cstheme="majorBidi"/>
        </w:rPr>
        <w:t>in the B&amp;B search tree</w:t>
      </w:r>
      <w:r w:rsidR="00C06A1D">
        <w:rPr>
          <w:rFonts w:asciiTheme="majorBidi" w:hAnsiTheme="majorBidi" w:cstheme="majorBidi"/>
        </w:rPr>
        <w:t xml:space="preserve"> equals </w:t>
      </w:r>
      <w:r w:rsidR="002A019F">
        <w:rPr>
          <w:rFonts w:asciiTheme="majorBidi" w:hAnsiTheme="majorBidi" w:cstheme="majorBidi"/>
        </w:rPr>
        <w:t>(</w:t>
      </w:r>
      <w:r w:rsidR="00C179A7" w:rsidRPr="00C179A7">
        <w:rPr>
          <w:rFonts w:asciiTheme="majorBidi" w:hAnsiTheme="majorBidi" w:cstheme="majorBidi"/>
          <w:i/>
          <w:iCs/>
        </w:rPr>
        <w:t>M</w:t>
      </w:r>
      <w:r w:rsidR="002A019F">
        <w:rPr>
          <w:rFonts w:asciiTheme="majorBidi" w:hAnsiTheme="majorBidi" w:cstheme="majorBidi"/>
          <w:i/>
          <w:iCs/>
        </w:rPr>
        <w:t xml:space="preserve"> </w:t>
      </w:r>
      <w:r w:rsidR="00EC11FD">
        <w:rPr>
          <w:rFonts w:asciiTheme="majorBidi" w:hAnsiTheme="majorBidi" w:cstheme="majorBidi"/>
          <w:i/>
          <w:iCs/>
          <w:vertAlign w:val="superscript"/>
        </w:rPr>
        <w:t>N</w:t>
      </w:r>
      <w:r w:rsidR="002A019F">
        <w:rPr>
          <w:rFonts w:asciiTheme="majorBidi" w:hAnsiTheme="majorBidi" w:cstheme="majorBidi"/>
        </w:rPr>
        <w:t>),</w:t>
      </w:r>
      <w:r w:rsidR="00C06A1D">
        <w:rPr>
          <w:rFonts w:asciiTheme="majorBidi" w:hAnsiTheme="majorBidi" w:cstheme="majorBidi"/>
        </w:rPr>
        <w:t xml:space="preserve"> where </w:t>
      </w:r>
      <w:r w:rsidR="00C179A7" w:rsidRPr="00C179A7">
        <w:rPr>
          <w:rFonts w:asciiTheme="majorBidi" w:hAnsiTheme="majorBidi" w:cstheme="majorBidi"/>
          <w:i/>
          <w:iCs/>
        </w:rPr>
        <w:t>M</w:t>
      </w:r>
      <w:r w:rsidR="00C06A1D">
        <w:rPr>
          <w:rFonts w:asciiTheme="majorBidi" w:hAnsiTheme="majorBidi" w:cstheme="majorBidi"/>
        </w:rPr>
        <w:t xml:space="preserve"> represents the</w:t>
      </w:r>
      <w:r w:rsidR="00C179A7">
        <w:rPr>
          <w:rFonts w:asciiTheme="majorBidi" w:hAnsiTheme="majorBidi" w:cstheme="majorBidi"/>
        </w:rPr>
        <w:t xml:space="preserve"> total number of options and </w:t>
      </w:r>
      <w:r w:rsidR="00EC11FD">
        <w:rPr>
          <w:rFonts w:asciiTheme="majorBidi" w:hAnsiTheme="majorBidi" w:cstheme="majorBidi"/>
          <w:i/>
          <w:iCs/>
        </w:rPr>
        <w:t>N</w:t>
      </w:r>
      <w:r w:rsidR="00C179A7">
        <w:rPr>
          <w:rFonts w:asciiTheme="majorBidi" w:hAnsiTheme="majorBidi" w:cstheme="majorBidi"/>
        </w:rPr>
        <w:t xml:space="preserve"> is the number</w:t>
      </w:r>
      <w:r w:rsidR="002A019F">
        <w:rPr>
          <w:rFonts w:asciiTheme="majorBidi" w:hAnsiTheme="majorBidi" w:cstheme="majorBidi"/>
        </w:rPr>
        <w:t xml:space="preserve"> </w:t>
      </w:r>
      <w:r w:rsidR="00EC11FD">
        <w:rPr>
          <w:rFonts w:asciiTheme="majorBidi" w:hAnsiTheme="majorBidi" w:cstheme="majorBidi"/>
        </w:rPr>
        <w:t>total number of</w:t>
      </w:r>
      <w:r w:rsidR="002A019F">
        <w:rPr>
          <w:rFonts w:asciiTheme="majorBidi" w:hAnsiTheme="majorBidi" w:cstheme="majorBidi"/>
        </w:rPr>
        <w:t xml:space="preserve"> project</w:t>
      </w:r>
      <w:r w:rsidR="00EC11FD">
        <w:rPr>
          <w:rFonts w:asciiTheme="majorBidi" w:hAnsiTheme="majorBidi" w:cstheme="majorBidi"/>
        </w:rPr>
        <w:t>s</w:t>
      </w:r>
      <w:r w:rsidR="00C06A1D">
        <w:rPr>
          <w:rFonts w:asciiTheme="majorBidi" w:hAnsiTheme="majorBidi" w:cstheme="majorBidi"/>
        </w:rPr>
        <w:t>.</w:t>
      </w:r>
      <w:r w:rsidR="0068133D">
        <w:rPr>
          <w:rFonts w:asciiTheme="majorBidi" w:hAnsiTheme="majorBidi" w:cstheme="majorBidi"/>
        </w:rPr>
        <w:t xml:space="preserve"> </w:t>
      </w:r>
      <w:r w:rsidR="004E24D6">
        <w:rPr>
          <w:rFonts w:asciiTheme="majorBidi" w:hAnsiTheme="majorBidi" w:cstheme="majorBidi"/>
        </w:rPr>
        <w:t>To explain the B&amp;B search tree's</w:t>
      </w:r>
      <w:r w:rsidR="00CC15CC">
        <w:rPr>
          <w:rFonts w:asciiTheme="majorBidi" w:hAnsiTheme="majorBidi" w:cstheme="majorBidi"/>
        </w:rPr>
        <w:t xml:space="preserve"> structure </w:t>
      </w:r>
      <w:r w:rsidR="00AF65D6">
        <w:rPr>
          <w:rFonts w:asciiTheme="majorBidi" w:hAnsiTheme="majorBidi" w:cstheme="majorBidi"/>
        </w:rPr>
        <w:t>for the</w:t>
      </w:r>
      <w:r w:rsidR="009E056D">
        <w:rPr>
          <w:rFonts w:asciiTheme="majorBidi" w:hAnsiTheme="majorBidi" w:cstheme="majorBidi"/>
        </w:rPr>
        <w:t xml:space="preserve"> project allocation on multi-group</w:t>
      </w:r>
      <w:r w:rsidR="00AF65D6">
        <w:rPr>
          <w:rFonts w:asciiTheme="majorBidi" w:hAnsiTheme="majorBidi" w:cstheme="majorBidi"/>
        </w:rPr>
        <w:t xml:space="preserve"> problem</w:t>
      </w:r>
      <w:r w:rsidR="001C46D0">
        <w:rPr>
          <w:rFonts w:asciiTheme="majorBidi" w:hAnsiTheme="majorBidi" w:cstheme="majorBidi"/>
        </w:rPr>
        <w:t>s</w:t>
      </w:r>
      <w:r w:rsidR="00CC15CC">
        <w:rPr>
          <w:rFonts w:asciiTheme="majorBidi" w:hAnsiTheme="majorBidi" w:cstheme="majorBidi"/>
        </w:rPr>
        <w:t xml:space="preserve">, </w:t>
      </w:r>
      <w:r w:rsidR="005E6B82">
        <w:rPr>
          <w:rFonts w:asciiTheme="majorBidi" w:hAnsiTheme="majorBidi" w:cstheme="majorBidi"/>
        </w:rPr>
        <w:t>Figure 8</w:t>
      </w:r>
      <w:r w:rsidR="004E24D6">
        <w:rPr>
          <w:rFonts w:asciiTheme="majorBidi" w:hAnsiTheme="majorBidi" w:cstheme="majorBidi"/>
        </w:rPr>
        <w:t xml:space="preserve"> provides</w:t>
      </w:r>
      <w:r w:rsidR="009E056D">
        <w:rPr>
          <w:rFonts w:asciiTheme="majorBidi" w:hAnsiTheme="majorBidi" w:cstheme="majorBidi"/>
        </w:rPr>
        <w:t xml:space="preserve"> </w:t>
      </w:r>
      <w:r w:rsidR="004E24D6">
        <w:rPr>
          <w:rFonts w:asciiTheme="majorBidi" w:hAnsiTheme="majorBidi" w:cstheme="majorBidi"/>
        </w:rPr>
        <w:t>a snapshot of the tree</w:t>
      </w:r>
      <w:r w:rsidR="00CC15CC">
        <w:rPr>
          <w:rFonts w:asciiTheme="majorBidi" w:hAnsiTheme="majorBidi" w:cstheme="majorBidi"/>
        </w:rPr>
        <w:t xml:space="preserve"> </w:t>
      </w:r>
      <w:r w:rsidR="004E24D6">
        <w:rPr>
          <w:rFonts w:asciiTheme="majorBidi" w:hAnsiTheme="majorBidi" w:cstheme="majorBidi"/>
        </w:rPr>
        <w:t>with an</w:t>
      </w:r>
      <w:r w:rsidR="00CC15CC">
        <w:rPr>
          <w:rFonts w:asciiTheme="majorBidi" w:hAnsiTheme="majorBidi" w:cstheme="majorBidi"/>
        </w:rPr>
        <w:t xml:space="preserve"> example of allocating </w:t>
      </w:r>
      <w:r w:rsidR="004E24D6">
        <w:rPr>
          <w:rFonts w:asciiTheme="majorBidi" w:hAnsiTheme="majorBidi" w:cstheme="majorBidi"/>
        </w:rPr>
        <w:t>the</w:t>
      </w:r>
      <w:r w:rsidR="00B34C9E">
        <w:rPr>
          <w:rFonts w:asciiTheme="majorBidi" w:hAnsiTheme="majorBidi" w:cstheme="majorBidi"/>
        </w:rPr>
        <w:t xml:space="preserve"> </w:t>
      </w:r>
      <w:r w:rsidR="00CC15CC">
        <w:rPr>
          <w:rFonts w:asciiTheme="majorBidi" w:hAnsiTheme="majorBidi" w:cstheme="majorBidi"/>
        </w:rPr>
        <w:t xml:space="preserve">total number of </w:t>
      </w:r>
      <w:r w:rsidR="00CC15CC" w:rsidRPr="00B34C9E">
        <w:rPr>
          <w:rFonts w:asciiTheme="majorBidi" w:hAnsiTheme="majorBidi" w:cstheme="majorBidi"/>
          <w:i/>
          <w:iCs/>
        </w:rPr>
        <w:t>N</w:t>
      </w:r>
      <w:r w:rsidR="00CC15CC">
        <w:rPr>
          <w:rFonts w:asciiTheme="majorBidi" w:hAnsiTheme="majorBidi" w:cstheme="majorBidi"/>
        </w:rPr>
        <w:t xml:space="preserve"> projects </w:t>
      </w:r>
      <w:r w:rsidR="00B34C9E">
        <w:rPr>
          <w:rFonts w:asciiTheme="majorBidi" w:hAnsiTheme="majorBidi" w:cstheme="majorBidi"/>
        </w:rPr>
        <w:t>on at most one of the</w:t>
      </w:r>
      <w:r w:rsidR="00CC15CC">
        <w:rPr>
          <w:rFonts w:asciiTheme="majorBidi" w:hAnsiTheme="majorBidi" w:cstheme="majorBidi"/>
        </w:rPr>
        <w:t xml:space="preserve"> three options (A</w:t>
      </w:r>
      <w:r w:rsidR="00B34C9E">
        <w:rPr>
          <w:rFonts w:asciiTheme="majorBidi" w:hAnsiTheme="majorBidi" w:cstheme="majorBidi"/>
        </w:rPr>
        <w:t>, B</w:t>
      </w:r>
      <w:r w:rsidR="00CC15CC">
        <w:rPr>
          <w:rFonts w:asciiTheme="majorBidi" w:hAnsiTheme="majorBidi" w:cstheme="majorBidi"/>
        </w:rPr>
        <w:t xml:space="preserve">, </w:t>
      </w:r>
      <w:r w:rsidR="00B34C9E">
        <w:rPr>
          <w:rFonts w:asciiTheme="majorBidi" w:hAnsiTheme="majorBidi" w:cstheme="majorBidi"/>
        </w:rPr>
        <w:t>or</w:t>
      </w:r>
      <w:r w:rsidR="00CC15CC">
        <w:rPr>
          <w:rFonts w:asciiTheme="majorBidi" w:hAnsiTheme="majorBidi" w:cstheme="majorBidi"/>
        </w:rPr>
        <w:t xml:space="preserve"> C)</w:t>
      </w:r>
      <w:r w:rsidR="004E24D6">
        <w:rPr>
          <w:rFonts w:asciiTheme="majorBidi" w:hAnsiTheme="majorBidi" w:cstheme="majorBidi"/>
        </w:rPr>
        <w:t>. I</w:t>
      </w:r>
      <w:r w:rsidR="005E6B82">
        <w:rPr>
          <w:rFonts w:asciiTheme="majorBidi" w:hAnsiTheme="majorBidi" w:cstheme="majorBidi"/>
        </w:rPr>
        <w:t xml:space="preserve">n </w:t>
      </w:r>
      <w:r w:rsidR="0068133D">
        <w:rPr>
          <w:rFonts w:asciiTheme="majorBidi" w:hAnsiTheme="majorBidi" w:cstheme="majorBidi"/>
        </w:rPr>
        <w:t>this Figure</w:t>
      </w:r>
      <w:r w:rsidR="005E6B82">
        <w:rPr>
          <w:rFonts w:asciiTheme="majorBidi" w:hAnsiTheme="majorBidi" w:cstheme="majorBidi"/>
        </w:rPr>
        <w:t xml:space="preserve"> that each node has four branches </w:t>
      </w:r>
      <w:r w:rsidR="004E24D6">
        <w:rPr>
          <w:rFonts w:asciiTheme="majorBidi" w:hAnsiTheme="majorBidi" w:cstheme="majorBidi"/>
        </w:rPr>
        <w:t>corresponding</w:t>
      </w:r>
      <w:r w:rsidR="005E6B82">
        <w:rPr>
          <w:rFonts w:asciiTheme="majorBidi" w:hAnsiTheme="majorBidi" w:cstheme="majorBidi"/>
        </w:rPr>
        <w:t xml:space="preserve"> to </w:t>
      </w:r>
      <w:r w:rsidR="004E24D6">
        <w:rPr>
          <w:rFonts w:asciiTheme="majorBidi" w:hAnsiTheme="majorBidi" w:cstheme="majorBidi"/>
        </w:rPr>
        <w:t>the</w:t>
      </w:r>
      <w:r w:rsidR="005E6B82">
        <w:rPr>
          <w:rFonts w:asciiTheme="majorBidi" w:hAnsiTheme="majorBidi" w:cstheme="majorBidi"/>
        </w:rPr>
        <w:t xml:space="preserve"> possible allocation solution</w:t>
      </w:r>
      <w:r w:rsidR="004E24D6">
        <w:rPr>
          <w:rFonts w:asciiTheme="majorBidi" w:hAnsiTheme="majorBidi" w:cstheme="majorBidi"/>
        </w:rPr>
        <w:t>; not allocate at all; or</w:t>
      </w:r>
      <w:r w:rsidR="00867628">
        <w:rPr>
          <w:rFonts w:asciiTheme="majorBidi" w:hAnsiTheme="majorBidi" w:cstheme="majorBidi"/>
        </w:rPr>
        <w:t xml:space="preserve"> allocate</w:t>
      </w:r>
      <w:r w:rsidR="004E24D6">
        <w:rPr>
          <w:rFonts w:asciiTheme="majorBidi" w:hAnsiTheme="majorBidi" w:cstheme="majorBidi"/>
        </w:rPr>
        <w:t>d</w:t>
      </w:r>
      <w:r w:rsidR="00867628">
        <w:rPr>
          <w:rFonts w:asciiTheme="majorBidi" w:hAnsiTheme="majorBidi" w:cstheme="majorBidi"/>
        </w:rPr>
        <w:t xml:space="preserve"> on option A, B, or C</w:t>
      </w:r>
      <w:r w:rsidR="005E6B82">
        <w:rPr>
          <w:rFonts w:asciiTheme="majorBidi" w:hAnsiTheme="majorBidi" w:cstheme="majorBidi"/>
        </w:rPr>
        <w:t xml:space="preserve">. </w:t>
      </w:r>
      <w:r w:rsidR="0047219C">
        <w:rPr>
          <w:rFonts w:asciiTheme="majorBidi" w:hAnsiTheme="majorBidi" w:cstheme="majorBidi"/>
        </w:rPr>
        <w:t xml:space="preserve">The </w:t>
      </w:r>
      <w:r w:rsidR="0068133D">
        <w:rPr>
          <w:rFonts w:asciiTheme="majorBidi" w:hAnsiTheme="majorBidi" w:cstheme="majorBidi"/>
        </w:rPr>
        <w:t xml:space="preserve">dramatic </w:t>
      </w:r>
      <w:r w:rsidR="004E24D6">
        <w:rPr>
          <w:rFonts w:asciiTheme="majorBidi" w:hAnsiTheme="majorBidi" w:cstheme="majorBidi"/>
        </w:rPr>
        <w:t>expansion</w:t>
      </w:r>
      <w:r w:rsidR="0068133D">
        <w:rPr>
          <w:rFonts w:asciiTheme="majorBidi" w:hAnsiTheme="majorBidi" w:cstheme="majorBidi"/>
        </w:rPr>
        <w:t xml:space="preserve"> </w:t>
      </w:r>
      <w:r w:rsidR="004E24D6">
        <w:rPr>
          <w:rFonts w:asciiTheme="majorBidi" w:hAnsiTheme="majorBidi" w:cstheme="majorBidi"/>
        </w:rPr>
        <w:t>and the</w:t>
      </w:r>
      <w:r w:rsidR="00405CDE">
        <w:rPr>
          <w:rFonts w:asciiTheme="majorBidi" w:hAnsiTheme="majorBidi" w:cstheme="majorBidi"/>
        </w:rPr>
        <w:t xml:space="preserve"> search tree</w:t>
      </w:r>
      <w:r w:rsidR="004E24D6">
        <w:rPr>
          <w:rFonts w:asciiTheme="majorBidi" w:hAnsiTheme="majorBidi" w:cstheme="majorBidi"/>
        </w:rPr>
        <w:t>'s complexity are clearly depicted</w:t>
      </w:r>
      <w:r w:rsidR="00405CDE">
        <w:rPr>
          <w:rFonts w:asciiTheme="majorBidi" w:hAnsiTheme="majorBidi" w:cstheme="majorBidi"/>
        </w:rPr>
        <w:t xml:space="preserve"> as the problem</w:t>
      </w:r>
      <w:r w:rsidR="004E24D6">
        <w:rPr>
          <w:rFonts w:asciiTheme="majorBidi" w:hAnsiTheme="majorBidi" w:cstheme="majorBidi"/>
        </w:rPr>
        <w:t>'s size</w:t>
      </w:r>
      <w:r w:rsidR="00405CDE">
        <w:rPr>
          <w:rFonts w:asciiTheme="majorBidi" w:hAnsiTheme="majorBidi" w:cstheme="majorBidi"/>
        </w:rPr>
        <w:t xml:space="preserve"> increases (</w:t>
      </w:r>
      <w:r w:rsidR="004E24D6">
        <w:rPr>
          <w:rFonts w:asciiTheme="majorBidi" w:hAnsiTheme="majorBidi" w:cstheme="majorBidi"/>
        </w:rPr>
        <w:t xml:space="preserve">i.e., the </w:t>
      </w:r>
      <w:r w:rsidR="00405CDE">
        <w:rPr>
          <w:rFonts w:asciiTheme="majorBidi" w:hAnsiTheme="majorBidi" w:cstheme="majorBidi"/>
        </w:rPr>
        <w:t>number of projects and allocation options</w:t>
      </w:r>
      <w:r w:rsidR="004E24D6">
        <w:rPr>
          <w:rFonts w:asciiTheme="majorBidi" w:hAnsiTheme="majorBidi" w:cstheme="majorBidi"/>
        </w:rPr>
        <w:t xml:space="preserve"> increases</w:t>
      </w:r>
      <w:r w:rsidR="00405CDE">
        <w:rPr>
          <w:rFonts w:asciiTheme="majorBidi" w:hAnsiTheme="majorBidi" w:cstheme="majorBidi"/>
        </w:rPr>
        <w:t>).</w:t>
      </w:r>
    </w:p>
    <w:p w:rsidR="00006298" w:rsidRDefault="00006298" w:rsidP="005C105A">
      <w:pPr>
        <w:numPr>
          <w:ilvl w:val="12"/>
          <w:numId w:val="0"/>
        </w:numPr>
        <w:spacing w:line="480" w:lineRule="auto"/>
        <w:rPr>
          <w:rFonts w:asciiTheme="majorBidi" w:hAnsiTheme="majorBidi" w:cstheme="majorBidi"/>
        </w:rPr>
        <w:sectPr w:rsidR="00006298" w:rsidSect="007134E5">
          <w:pgSz w:w="12240" w:h="15840" w:code="1"/>
          <w:pgMar w:top="1440" w:right="1800" w:bottom="1872" w:left="1800" w:header="720" w:footer="1440" w:gutter="0"/>
          <w:cols w:space="720"/>
          <w:noEndnote/>
          <w:docGrid w:linePitch="360"/>
        </w:sectPr>
      </w:pPr>
    </w:p>
    <w:p w:rsidR="00006298" w:rsidRDefault="000772CB" w:rsidP="00C90B5E">
      <w:pPr>
        <w:numPr>
          <w:ilvl w:val="12"/>
          <w:numId w:val="0"/>
        </w:numPr>
        <w:spacing w:line="480" w:lineRule="auto"/>
        <w:jc w:val="center"/>
        <w:rPr>
          <w:rFonts w:asciiTheme="majorBidi" w:hAnsiTheme="majorBidi" w:cstheme="majorBidi"/>
        </w:rPr>
      </w:pPr>
      <w:r>
        <w:rPr>
          <w:rFonts w:asciiTheme="majorBidi" w:hAnsiTheme="majorBidi" w:cstheme="majorBidi"/>
          <w:noProof/>
        </w:rPr>
        <w:lastRenderedPageBreak/>
        <w:drawing>
          <wp:anchor distT="0" distB="0" distL="114300" distR="114300" simplePos="0" relativeHeight="251705344" behindDoc="1" locked="0" layoutInCell="1" allowOverlap="1">
            <wp:simplePos x="0" y="0"/>
            <wp:positionH relativeFrom="column">
              <wp:posOffset>1905</wp:posOffset>
            </wp:positionH>
            <wp:positionV relativeFrom="paragraph">
              <wp:posOffset>-40640</wp:posOffset>
            </wp:positionV>
            <wp:extent cx="7867650" cy="5081270"/>
            <wp:effectExtent l="0" t="0" r="0" b="0"/>
            <wp:wrapTight wrapText="bothSides">
              <wp:wrapPolygon edited="0">
                <wp:start x="4864" y="0"/>
                <wp:lineTo x="4864" y="324"/>
                <wp:lineTo x="9466" y="1296"/>
                <wp:lineTo x="10774" y="1296"/>
                <wp:lineTo x="10774" y="2591"/>
                <wp:lineTo x="13807" y="3887"/>
                <wp:lineTo x="10512" y="4454"/>
                <wp:lineTo x="9676" y="4697"/>
                <wp:lineTo x="9676" y="5183"/>
                <wp:lineTo x="157" y="5507"/>
                <wp:lineTo x="105" y="6478"/>
                <wp:lineTo x="4655" y="6478"/>
                <wp:lineTo x="5178" y="7774"/>
                <wp:lineTo x="5387" y="9070"/>
                <wp:lineTo x="5230" y="10365"/>
                <wp:lineTo x="4236" y="10527"/>
                <wp:lineTo x="4236" y="11337"/>
                <wp:lineTo x="5230" y="11661"/>
                <wp:lineTo x="3713" y="11904"/>
                <wp:lineTo x="3713" y="12228"/>
                <wp:lineTo x="5335" y="12957"/>
                <wp:lineTo x="5596" y="14252"/>
                <wp:lineTo x="6224" y="15548"/>
                <wp:lineTo x="6276" y="16763"/>
                <wp:lineTo x="6538" y="16844"/>
                <wp:lineTo x="9937" y="16844"/>
                <wp:lineTo x="1831" y="16925"/>
                <wp:lineTo x="1831" y="17978"/>
                <wp:lineTo x="12029" y="18139"/>
                <wp:lineTo x="11611" y="18787"/>
                <wp:lineTo x="11924" y="19435"/>
                <wp:lineTo x="16893" y="19435"/>
                <wp:lineTo x="18253" y="20731"/>
                <wp:lineTo x="18410" y="21460"/>
                <wp:lineTo x="21234" y="21460"/>
                <wp:lineTo x="21286" y="21460"/>
                <wp:lineTo x="21495" y="20812"/>
                <wp:lineTo x="21548" y="20326"/>
                <wp:lineTo x="21182" y="19516"/>
                <wp:lineTo x="17050" y="18139"/>
                <wp:lineTo x="17468" y="18058"/>
                <wp:lineTo x="17416" y="17168"/>
                <wp:lineTo x="16841" y="16844"/>
                <wp:lineTo x="17416" y="16277"/>
                <wp:lineTo x="17259" y="16115"/>
                <wp:lineTo x="15429" y="15548"/>
                <wp:lineTo x="17207" y="15467"/>
                <wp:lineTo x="17468" y="14414"/>
                <wp:lineTo x="17050" y="14252"/>
                <wp:lineTo x="17364" y="13929"/>
                <wp:lineTo x="17416" y="13362"/>
                <wp:lineTo x="17207" y="12957"/>
                <wp:lineTo x="17416" y="12228"/>
                <wp:lineTo x="17207" y="12066"/>
                <wp:lineTo x="15376" y="11661"/>
                <wp:lineTo x="16684" y="11661"/>
                <wp:lineTo x="17521" y="11175"/>
                <wp:lineTo x="17416" y="8098"/>
                <wp:lineTo x="17102" y="7936"/>
                <wp:lineTo x="15324" y="7774"/>
                <wp:lineTo x="17154" y="7369"/>
                <wp:lineTo x="17311" y="7126"/>
                <wp:lineTo x="16631" y="6478"/>
                <wp:lineTo x="17364" y="6478"/>
                <wp:lineTo x="17573" y="6154"/>
                <wp:lineTo x="17573" y="4130"/>
                <wp:lineTo x="17207" y="3887"/>
                <wp:lineTo x="15429" y="3725"/>
                <wp:lineTo x="10722" y="2591"/>
                <wp:lineTo x="10774" y="1296"/>
                <wp:lineTo x="11924" y="1296"/>
                <wp:lineTo x="17991" y="243"/>
                <wp:lineTo x="17991" y="0"/>
                <wp:lineTo x="4864" y="0"/>
              </wp:wrapPolygon>
            </wp:wrapTight>
            <wp:docPr id="10"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2" cstate="print"/>
                    <a:srcRect/>
                    <a:stretch>
                      <a:fillRect/>
                    </a:stretch>
                  </pic:blipFill>
                  <pic:spPr bwMode="auto">
                    <a:xfrm>
                      <a:off x="0" y="0"/>
                      <a:ext cx="7867650" cy="5081270"/>
                    </a:xfrm>
                    <a:prstGeom prst="rect">
                      <a:avLst/>
                    </a:prstGeom>
                    <a:noFill/>
                  </pic:spPr>
                </pic:pic>
              </a:graphicData>
            </a:graphic>
          </wp:anchor>
        </w:drawing>
      </w:r>
    </w:p>
    <w:p w:rsidR="00C90B5E" w:rsidRDefault="00C90B5E" w:rsidP="00C90B5E">
      <w:pPr>
        <w:numPr>
          <w:ilvl w:val="12"/>
          <w:numId w:val="0"/>
        </w:numPr>
        <w:spacing w:line="480" w:lineRule="auto"/>
        <w:jc w:val="center"/>
        <w:rPr>
          <w:rFonts w:asciiTheme="majorBidi" w:hAnsiTheme="majorBidi" w:cstheme="majorBidi"/>
        </w:rPr>
      </w:pPr>
    </w:p>
    <w:p w:rsidR="00C90B5E" w:rsidRDefault="00C90B5E" w:rsidP="00C90B5E">
      <w:pPr>
        <w:numPr>
          <w:ilvl w:val="12"/>
          <w:numId w:val="0"/>
        </w:numPr>
        <w:spacing w:line="480" w:lineRule="auto"/>
        <w:jc w:val="center"/>
        <w:rPr>
          <w:rFonts w:asciiTheme="majorBidi" w:hAnsiTheme="majorBidi" w:cstheme="majorBidi"/>
        </w:rPr>
      </w:pPr>
    </w:p>
    <w:p w:rsidR="00C90B5E" w:rsidRDefault="00C90B5E" w:rsidP="00C90B5E">
      <w:pPr>
        <w:numPr>
          <w:ilvl w:val="12"/>
          <w:numId w:val="0"/>
        </w:numPr>
        <w:spacing w:line="480" w:lineRule="auto"/>
        <w:jc w:val="center"/>
        <w:rPr>
          <w:rFonts w:asciiTheme="majorBidi" w:hAnsiTheme="majorBidi" w:cstheme="majorBidi"/>
        </w:rPr>
      </w:pPr>
    </w:p>
    <w:p w:rsidR="00C90B5E" w:rsidRDefault="00C90B5E" w:rsidP="00C90B5E">
      <w:pPr>
        <w:numPr>
          <w:ilvl w:val="12"/>
          <w:numId w:val="0"/>
        </w:numPr>
        <w:spacing w:line="480" w:lineRule="auto"/>
        <w:jc w:val="center"/>
        <w:rPr>
          <w:rFonts w:asciiTheme="majorBidi" w:hAnsiTheme="majorBidi" w:cstheme="majorBidi"/>
        </w:rPr>
      </w:pPr>
    </w:p>
    <w:p w:rsidR="00C90B5E" w:rsidRDefault="00C90B5E" w:rsidP="00C90B5E">
      <w:pPr>
        <w:numPr>
          <w:ilvl w:val="12"/>
          <w:numId w:val="0"/>
        </w:numPr>
        <w:spacing w:line="480" w:lineRule="auto"/>
        <w:jc w:val="center"/>
        <w:rPr>
          <w:rFonts w:asciiTheme="majorBidi" w:hAnsiTheme="majorBidi" w:cstheme="majorBidi"/>
        </w:rPr>
      </w:pPr>
    </w:p>
    <w:p w:rsidR="00C90B5E" w:rsidRDefault="00C90B5E" w:rsidP="00C90B5E">
      <w:pPr>
        <w:numPr>
          <w:ilvl w:val="12"/>
          <w:numId w:val="0"/>
        </w:numPr>
        <w:spacing w:line="480" w:lineRule="auto"/>
        <w:jc w:val="center"/>
        <w:rPr>
          <w:rFonts w:asciiTheme="majorBidi" w:hAnsiTheme="majorBidi" w:cstheme="majorBidi"/>
        </w:rPr>
      </w:pPr>
    </w:p>
    <w:p w:rsidR="00C90B5E" w:rsidRDefault="00C90B5E" w:rsidP="00C90B5E">
      <w:pPr>
        <w:numPr>
          <w:ilvl w:val="12"/>
          <w:numId w:val="0"/>
        </w:numPr>
        <w:spacing w:line="480" w:lineRule="auto"/>
        <w:jc w:val="center"/>
        <w:rPr>
          <w:rFonts w:asciiTheme="majorBidi" w:hAnsiTheme="majorBidi" w:cstheme="majorBidi"/>
        </w:rPr>
      </w:pPr>
    </w:p>
    <w:p w:rsidR="00C90B5E" w:rsidRDefault="00C90B5E" w:rsidP="00C90B5E">
      <w:pPr>
        <w:numPr>
          <w:ilvl w:val="12"/>
          <w:numId w:val="0"/>
        </w:numPr>
        <w:spacing w:line="480" w:lineRule="auto"/>
        <w:jc w:val="center"/>
        <w:rPr>
          <w:rFonts w:asciiTheme="majorBidi" w:hAnsiTheme="majorBidi" w:cstheme="majorBidi"/>
        </w:rPr>
      </w:pPr>
    </w:p>
    <w:p w:rsidR="00C90B5E" w:rsidRDefault="00C90B5E" w:rsidP="00C90B5E">
      <w:pPr>
        <w:numPr>
          <w:ilvl w:val="12"/>
          <w:numId w:val="0"/>
        </w:numPr>
        <w:spacing w:line="480" w:lineRule="auto"/>
        <w:jc w:val="center"/>
        <w:rPr>
          <w:rFonts w:asciiTheme="majorBidi" w:hAnsiTheme="majorBidi" w:cstheme="majorBidi"/>
        </w:rPr>
      </w:pPr>
    </w:p>
    <w:p w:rsidR="00C90B5E" w:rsidRDefault="00C90B5E" w:rsidP="00C90B5E">
      <w:pPr>
        <w:numPr>
          <w:ilvl w:val="12"/>
          <w:numId w:val="0"/>
        </w:numPr>
        <w:spacing w:line="480" w:lineRule="auto"/>
        <w:jc w:val="center"/>
        <w:rPr>
          <w:rFonts w:asciiTheme="majorBidi" w:hAnsiTheme="majorBidi" w:cstheme="majorBidi"/>
        </w:rPr>
      </w:pPr>
    </w:p>
    <w:p w:rsidR="00C90B5E" w:rsidRDefault="00C90B5E" w:rsidP="00C90B5E">
      <w:pPr>
        <w:numPr>
          <w:ilvl w:val="12"/>
          <w:numId w:val="0"/>
        </w:numPr>
        <w:spacing w:line="480" w:lineRule="auto"/>
        <w:jc w:val="center"/>
        <w:rPr>
          <w:rFonts w:asciiTheme="majorBidi" w:hAnsiTheme="majorBidi" w:cstheme="majorBidi"/>
        </w:rPr>
      </w:pPr>
    </w:p>
    <w:p w:rsidR="00DE7C76" w:rsidRDefault="00DE7C76" w:rsidP="00C90B5E">
      <w:pPr>
        <w:spacing w:after="120" w:line="360" w:lineRule="auto"/>
        <w:ind w:left="720"/>
        <w:jc w:val="center"/>
        <w:rPr>
          <w:rFonts w:ascii="Times New Roman" w:hAnsi="Times New Roman" w:cs="Times New Roman"/>
          <w:b/>
          <w:bCs/>
        </w:rPr>
      </w:pPr>
    </w:p>
    <w:p w:rsidR="008436BB" w:rsidRDefault="008436BB" w:rsidP="00A16C62">
      <w:pPr>
        <w:spacing w:after="120" w:line="360" w:lineRule="auto"/>
        <w:ind w:left="720"/>
        <w:jc w:val="center"/>
        <w:rPr>
          <w:rFonts w:ascii="Times New Roman" w:hAnsi="Times New Roman" w:cs="Times New Roman"/>
          <w:b/>
          <w:bCs/>
        </w:rPr>
      </w:pPr>
    </w:p>
    <w:p w:rsidR="008436BB" w:rsidRDefault="008436BB" w:rsidP="00A16C62">
      <w:pPr>
        <w:spacing w:after="120" w:line="360" w:lineRule="auto"/>
        <w:ind w:left="720"/>
        <w:jc w:val="center"/>
        <w:rPr>
          <w:rFonts w:ascii="Times New Roman" w:hAnsi="Times New Roman" w:cs="Times New Roman"/>
          <w:b/>
          <w:bCs/>
        </w:rPr>
      </w:pPr>
    </w:p>
    <w:p w:rsidR="008D3829" w:rsidRPr="008D3829" w:rsidRDefault="008D3829" w:rsidP="008D3829">
      <w:pPr>
        <w:pStyle w:val="Caption"/>
        <w:jc w:val="center"/>
        <w:rPr>
          <w:rFonts w:asciiTheme="majorBidi" w:hAnsiTheme="majorBidi" w:cstheme="majorBidi"/>
          <w:sz w:val="24"/>
          <w:szCs w:val="24"/>
        </w:rPr>
        <w:sectPr w:rsidR="008D3829" w:rsidRPr="008D3829" w:rsidSect="00006298">
          <w:footerReference w:type="default" r:id="rId153"/>
          <w:pgSz w:w="15840" w:h="12240" w:orient="landscape" w:code="1"/>
          <w:pgMar w:top="1800" w:right="1440" w:bottom="1800" w:left="1872" w:header="720" w:footer="1440" w:gutter="0"/>
          <w:cols w:space="720"/>
          <w:noEndnote/>
          <w:docGrid w:linePitch="360"/>
        </w:sectPr>
      </w:pPr>
      <w:r w:rsidRPr="008D3829">
        <w:rPr>
          <w:rFonts w:asciiTheme="majorBidi" w:hAnsiTheme="majorBidi" w:cstheme="majorBidi"/>
          <w:sz w:val="24"/>
          <w:szCs w:val="24"/>
        </w:rPr>
        <w:t xml:space="preserve">Figure </w:t>
      </w:r>
      <w:r w:rsidRPr="008D3829">
        <w:rPr>
          <w:rFonts w:asciiTheme="majorBidi" w:hAnsiTheme="majorBidi" w:cstheme="majorBidi"/>
          <w:sz w:val="24"/>
          <w:szCs w:val="24"/>
        </w:rPr>
        <w:fldChar w:fldCharType="begin"/>
      </w:r>
      <w:r w:rsidRPr="008D3829">
        <w:rPr>
          <w:rFonts w:asciiTheme="majorBidi" w:hAnsiTheme="majorBidi" w:cstheme="majorBidi"/>
          <w:sz w:val="24"/>
          <w:szCs w:val="24"/>
        </w:rPr>
        <w:instrText xml:space="preserve"> SEQ Figure \* ARABIC </w:instrText>
      </w:r>
      <w:r w:rsidRPr="008D3829">
        <w:rPr>
          <w:rFonts w:asciiTheme="majorBidi" w:hAnsiTheme="majorBidi" w:cstheme="majorBidi"/>
          <w:sz w:val="24"/>
          <w:szCs w:val="24"/>
        </w:rPr>
        <w:fldChar w:fldCharType="separate"/>
      </w:r>
      <w:r>
        <w:rPr>
          <w:rFonts w:asciiTheme="majorBidi" w:hAnsiTheme="majorBidi" w:cstheme="majorBidi"/>
          <w:noProof/>
          <w:sz w:val="24"/>
          <w:szCs w:val="24"/>
        </w:rPr>
        <w:t>8</w:t>
      </w:r>
      <w:r w:rsidRPr="008D3829">
        <w:rPr>
          <w:rFonts w:asciiTheme="majorBidi" w:hAnsiTheme="majorBidi" w:cstheme="majorBidi"/>
          <w:sz w:val="24"/>
          <w:szCs w:val="24"/>
        </w:rPr>
        <w:fldChar w:fldCharType="end"/>
      </w:r>
      <w:r w:rsidRPr="008D3829">
        <w:rPr>
          <w:rFonts w:asciiTheme="majorBidi" w:hAnsiTheme="majorBidi" w:cstheme="majorBidi"/>
          <w:sz w:val="24"/>
          <w:szCs w:val="24"/>
        </w:rPr>
        <w:t xml:space="preserve">: B&amp;B Search Tree with more than Two </w:t>
      </w:r>
      <w:r>
        <w:rPr>
          <w:rFonts w:asciiTheme="majorBidi" w:hAnsiTheme="majorBidi" w:cstheme="majorBidi"/>
          <w:sz w:val="24"/>
          <w:szCs w:val="24"/>
        </w:rPr>
        <w:t>Branches</w:t>
      </w:r>
      <w:r w:rsidRPr="008D3829">
        <w:rPr>
          <w:rFonts w:asciiTheme="majorBidi" w:hAnsiTheme="majorBidi" w:cstheme="majorBidi"/>
          <w:sz w:val="24"/>
          <w:szCs w:val="24"/>
        </w:rPr>
        <w:t xml:space="preserve"> for BIP Problem in Multi-Group Project Allocation</w:t>
      </w:r>
    </w:p>
    <w:p w:rsidR="00D93092" w:rsidRDefault="00D93092" w:rsidP="004D4427">
      <w:pPr>
        <w:numPr>
          <w:ilvl w:val="12"/>
          <w:numId w:val="0"/>
        </w:numPr>
        <w:spacing w:line="480" w:lineRule="auto"/>
        <w:jc w:val="both"/>
        <w:rPr>
          <w:rFonts w:asciiTheme="majorBidi" w:hAnsiTheme="majorBidi" w:cstheme="majorBidi"/>
        </w:rPr>
      </w:pPr>
      <w:r>
        <w:rPr>
          <w:rFonts w:asciiTheme="majorBidi" w:hAnsiTheme="majorBidi" w:cstheme="majorBidi"/>
        </w:rPr>
        <w:lastRenderedPageBreak/>
        <w:t>The effects on CPU time, memory storage, and the solution gap</w:t>
      </w:r>
      <w:r w:rsidR="00E44C06">
        <w:rPr>
          <w:rFonts w:asciiTheme="majorBidi" w:hAnsiTheme="majorBidi" w:cstheme="majorBidi"/>
        </w:rPr>
        <w:t>'s quality</w:t>
      </w:r>
      <w:r>
        <w:rPr>
          <w:rFonts w:asciiTheme="majorBidi" w:hAnsiTheme="majorBidi" w:cstheme="majorBidi"/>
        </w:rPr>
        <w:t xml:space="preserve"> in the B&amp;B </w:t>
      </w:r>
      <w:proofErr w:type="gramStart"/>
      <w:r>
        <w:rPr>
          <w:rFonts w:asciiTheme="majorBidi" w:hAnsiTheme="majorBidi" w:cstheme="majorBidi"/>
        </w:rPr>
        <w:t>method</w:t>
      </w:r>
      <w:proofErr w:type="gramEnd"/>
      <w:r>
        <w:rPr>
          <w:rFonts w:asciiTheme="majorBidi" w:hAnsiTheme="majorBidi" w:cstheme="majorBidi"/>
        </w:rPr>
        <w:t xml:space="preserve"> are</w:t>
      </w:r>
      <w:r w:rsidR="00E44C06">
        <w:rPr>
          <w:rFonts w:asciiTheme="majorBidi" w:hAnsiTheme="majorBidi" w:cstheme="majorBidi"/>
        </w:rPr>
        <w:t xml:space="preserve"> obviously</w:t>
      </w:r>
      <w:r>
        <w:rPr>
          <w:rFonts w:asciiTheme="majorBidi" w:hAnsiTheme="majorBidi" w:cstheme="majorBidi"/>
        </w:rPr>
        <w:t xml:space="preserve"> linked to the size of the tree. </w:t>
      </w:r>
      <w:r w:rsidRPr="003513B7">
        <w:rPr>
          <w:rFonts w:asciiTheme="majorBidi" w:hAnsiTheme="majorBidi" w:cstheme="majorBidi"/>
        </w:rPr>
        <w:t>Undoubtedly</w:t>
      </w:r>
      <w:r>
        <w:rPr>
          <w:rFonts w:asciiTheme="majorBidi" w:hAnsiTheme="majorBidi" w:cstheme="majorBidi"/>
        </w:rPr>
        <w:t xml:space="preserve">, the branching strategies play a </w:t>
      </w:r>
      <w:r w:rsidR="00E44C06">
        <w:rPr>
          <w:rFonts w:asciiTheme="majorBidi" w:hAnsiTheme="majorBidi" w:cstheme="majorBidi"/>
        </w:rPr>
        <w:t>key</w:t>
      </w:r>
      <w:r>
        <w:rPr>
          <w:rFonts w:asciiTheme="majorBidi" w:hAnsiTheme="majorBidi" w:cstheme="majorBidi"/>
        </w:rPr>
        <w:t xml:space="preserve"> factor in the B&amp;B algorithm by</w:t>
      </w:r>
      <w:r w:rsidR="00E44C06">
        <w:rPr>
          <w:rFonts w:asciiTheme="majorBidi" w:hAnsiTheme="majorBidi" w:cstheme="majorBidi"/>
        </w:rPr>
        <w:t xml:space="preserve"> significantly</w:t>
      </w:r>
      <w:r>
        <w:rPr>
          <w:rFonts w:asciiTheme="majorBidi" w:hAnsiTheme="majorBidi" w:cstheme="majorBidi"/>
        </w:rPr>
        <w:t xml:space="preserve"> improving</w:t>
      </w:r>
      <w:r w:rsidR="00E44C06">
        <w:rPr>
          <w:rFonts w:asciiTheme="majorBidi" w:hAnsiTheme="majorBidi" w:cstheme="majorBidi"/>
        </w:rPr>
        <w:t xml:space="preserve"> </w:t>
      </w:r>
      <w:r>
        <w:rPr>
          <w:rFonts w:asciiTheme="majorBidi" w:hAnsiTheme="majorBidi" w:cstheme="majorBidi"/>
        </w:rPr>
        <w:t>the solution performance and also speed</w:t>
      </w:r>
      <w:r w:rsidR="00E44C06">
        <w:rPr>
          <w:rFonts w:asciiTheme="majorBidi" w:hAnsiTheme="majorBidi" w:cstheme="majorBidi"/>
        </w:rPr>
        <w:t>ing up</w:t>
      </w:r>
      <w:r>
        <w:rPr>
          <w:rFonts w:asciiTheme="majorBidi" w:hAnsiTheme="majorBidi" w:cstheme="majorBidi"/>
        </w:rPr>
        <w:t xml:space="preserve"> the process of finding an optimal solution and node fathoming. </w:t>
      </w:r>
      <w:r w:rsidR="00E44C06">
        <w:rPr>
          <w:rFonts w:asciiTheme="majorBidi" w:hAnsiTheme="majorBidi" w:cstheme="majorBidi"/>
        </w:rPr>
        <w:t>N</w:t>
      </w:r>
      <w:r>
        <w:rPr>
          <w:rFonts w:asciiTheme="majorBidi" w:hAnsiTheme="majorBidi" w:cstheme="majorBidi"/>
        </w:rPr>
        <w:t xml:space="preserve">o specific strategies work best for all problem types; otherwise no new strategies are </w:t>
      </w:r>
      <w:r w:rsidR="00E44C06">
        <w:rPr>
          <w:rFonts w:asciiTheme="majorBidi" w:hAnsiTheme="majorBidi" w:cstheme="majorBidi"/>
        </w:rPr>
        <w:t>required</w:t>
      </w:r>
      <w:r>
        <w:rPr>
          <w:rFonts w:asciiTheme="majorBidi" w:hAnsiTheme="majorBidi" w:cstheme="majorBidi"/>
        </w:rPr>
        <w:t xml:space="preserve"> in this area. Therefore, </w:t>
      </w:r>
      <w:r w:rsidR="00E44C06">
        <w:rPr>
          <w:rFonts w:asciiTheme="majorBidi" w:hAnsiTheme="majorBidi" w:cstheme="majorBidi"/>
        </w:rPr>
        <w:t>creating new branching</w:t>
      </w:r>
      <w:r>
        <w:rPr>
          <w:rFonts w:asciiTheme="majorBidi" w:hAnsiTheme="majorBidi" w:cstheme="majorBidi"/>
        </w:rPr>
        <w:t xml:space="preserve"> strategies on variables and choosing branching nodes to be explored </w:t>
      </w:r>
      <w:r w:rsidR="004D4427">
        <w:rPr>
          <w:rFonts w:asciiTheme="majorBidi" w:hAnsiTheme="majorBidi" w:cstheme="majorBidi"/>
        </w:rPr>
        <w:t>during</w:t>
      </w:r>
      <w:r>
        <w:rPr>
          <w:rFonts w:asciiTheme="majorBidi" w:hAnsiTheme="majorBidi" w:cstheme="majorBidi"/>
        </w:rPr>
        <w:t xml:space="preserve"> the next</w:t>
      </w:r>
      <w:r w:rsidR="004D4427">
        <w:rPr>
          <w:rFonts w:asciiTheme="majorBidi" w:hAnsiTheme="majorBidi" w:cstheme="majorBidi"/>
        </w:rPr>
        <w:t xml:space="preserve"> iteration</w:t>
      </w:r>
      <w:r>
        <w:rPr>
          <w:rFonts w:asciiTheme="majorBidi" w:hAnsiTheme="majorBidi" w:cstheme="majorBidi"/>
        </w:rPr>
        <w:t xml:space="preserve"> </w:t>
      </w:r>
      <w:r w:rsidR="004D4427" w:rsidRPr="004D4427">
        <w:rPr>
          <w:rFonts w:asciiTheme="majorBidi" w:hAnsiTheme="majorBidi" w:cstheme="majorBidi"/>
        </w:rPr>
        <w:t xml:space="preserve">greatly enhance the B&amp;B algorithm’s quality and bring our attention to </w:t>
      </w:r>
      <w:r w:rsidR="004D4427">
        <w:rPr>
          <w:rFonts w:asciiTheme="majorBidi" w:hAnsiTheme="majorBidi" w:cstheme="majorBidi"/>
        </w:rPr>
        <w:t xml:space="preserve">contribute in </w:t>
      </w:r>
      <w:proofErr w:type="gramStart"/>
      <w:r w:rsidR="004D4427">
        <w:rPr>
          <w:rFonts w:asciiTheme="majorBidi" w:hAnsiTheme="majorBidi" w:cstheme="majorBidi"/>
        </w:rPr>
        <w:t>proposing  new</w:t>
      </w:r>
      <w:proofErr w:type="gramEnd"/>
      <w:r w:rsidR="004D4427">
        <w:rPr>
          <w:rFonts w:asciiTheme="majorBidi" w:hAnsiTheme="majorBidi" w:cstheme="majorBidi"/>
        </w:rPr>
        <w:t xml:space="preserve"> branching strategy in this study</w:t>
      </w:r>
      <w:r>
        <w:rPr>
          <w:rFonts w:asciiTheme="majorBidi" w:hAnsiTheme="majorBidi" w:cstheme="majorBidi"/>
        </w:rPr>
        <w:t>.</w:t>
      </w:r>
    </w:p>
    <w:p w:rsidR="00D93092" w:rsidRDefault="00D93092" w:rsidP="00D93092">
      <w:pPr>
        <w:pStyle w:val="Heading2"/>
        <w:rPr>
          <w:rFonts w:asciiTheme="majorBidi" w:hAnsiTheme="majorBidi" w:cstheme="majorBidi"/>
        </w:rPr>
      </w:pPr>
      <w:r w:rsidRPr="00AC0999">
        <w:rPr>
          <w:rFonts w:asciiTheme="majorBidi" w:hAnsiTheme="majorBidi" w:cstheme="majorBidi"/>
        </w:rPr>
        <w:t>Conclusion</w:t>
      </w:r>
    </w:p>
    <w:p w:rsidR="00D93092" w:rsidRPr="00D93092" w:rsidRDefault="00D93092" w:rsidP="00D93092"/>
    <w:p w:rsidR="000D6A4E" w:rsidRDefault="00DC44DF" w:rsidP="000D6A4E">
      <w:pPr>
        <w:numPr>
          <w:ilvl w:val="12"/>
          <w:numId w:val="0"/>
        </w:numPr>
        <w:spacing w:line="480" w:lineRule="auto"/>
        <w:jc w:val="both"/>
        <w:rPr>
          <w:rFonts w:asciiTheme="majorBidi" w:hAnsiTheme="majorBidi" w:cstheme="majorBidi"/>
        </w:rPr>
      </w:pPr>
      <w:r>
        <w:rPr>
          <w:rFonts w:asciiTheme="majorBidi" w:hAnsiTheme="majorBidi" w:cstheme="majorBidi"/>
        </w:rPr>
        <w:t>This chapter</w:t>
      </w:r>
      <w:r w:rsidR="00847654">
        <w:rPr>
          <w:rFonts w:asciiTheme="majorBidi" w:hAnsiTheme="majorBidi" w:cstheme="majorBidi"/>
        </w:rPr>
        <w:t xml:space="preserve"> has</w:t>
      </w:r>
      <w:r>
        <w:rPr>
          <w:rFonts w:asciiTheme="majorBidi" w:hAnsiTheme="majorBidi" w:cstheme="majorBidi"/>
        </w:rPr>
        <w:t xml:space="preserve"> discussed </w:t>
      </w:r>
      <w:proofErr w:type="gramStart"/>
      <w:r w:rsidR="004D4427">
        <w:rPr>
          <w:rFonts w:asciiTheme="majorBidi" w:hAnsiTheme="majorBidi" w:cstheme="majorBidi"/>
        </w:rPr>
        <w:t>MD,</w:t>
      </w:r>
      <w:proofErr w:type="gramEnd"/>
      <w:r w:rsidR="004D4427" w:rsidRPr="004D4427">
        <w:t xml:space="preserve"> </w:t>
      </w:r>
      <w:r w:rsidR="004D4427">
        <w:rPr>
          <w:rFonts w:asciiTheme="majorBidi" w:hAnsiTheme="majorBidi" w:cstheme="majorBidi"/>
        </w:rPr>
        <w:t>the c</w:t>
      </w:r>
      <w:r w:rsidR="004D4427" w:rsidRPr="004D4427">
        <w:rPr>
          <w:rFonts w:asciiTheme="majorBidi" w:hAnsiTheme="majorBidi" w:cstheme="majorBidi"/>
        </w:rPr>
        <w:t xml:space="preserve">lassification criterion’s cornerstone </w:t>
      </w:r>
      <w:r w:rsidR="006A5CFC">
        <w:rPr>
          <w:rFonts w:asciiTheme="majorBidi" w:hAnsiTheme="majorBidi" w:cstheme="majorBidi"/>
        </w:rPr>
        <w:t>used to</w:t>
      </w:r>
      <w:r w:rsidR="00077F53">
        <w:rPr>
          <w:rFonts w:asciiTheme="majorBidi" w:hAnsiTheme="majorBidi" w:cstheme="majorBidi"/>
        </w:rPr>
        <w:t xml:space="preserve"> </w:t>
      </w:r>
      <w:r w:rsidR="005162BC">
        <w:rPr>
          <w:rFonts w:asciiTheme="majorBidi" w:hAnsiTheme="majorBidi" w:cstheme="majorBidi"/>
        </w:rPr>
        <w:t>allocate projects</w:t>
      </w:r>
      <w:r w:rsidR="00077F53">
        <w:rPr>
          <w:rFonts w:asciiTheme="majorBidi" w:hAnsiTheme="majorBidi" w:cstheme="majorBidi"/>
        </w:rPr>
        <w:t xml:space="preserve"> among</w:t>
      </w:r>
      <w:r w:rsidR="005162BC">
        <w:rPr>
          <w:rFonts w:asciiTheme="majorBidi" w:hAnsiTheme="majorBidi" w:cstheme="majorBidi"/>
        </w:rPr>
        <w:t xml:space="preserve"> multiple</w:t>
      </w:r>
      <w:r w:rsidR="00E510EC">
        <w:rPr>
          <w:rFonts w:asciiTheme="majorBidi" w:hAnsiTheme="majorBidi" w:cstheme="majorBidi"/>
        </w:rPr>
        <w:t xml:space="preserve"> options, and</w:t>
      </w:r>
      <w:r w:rsidR="004D4427">
        <w:rPr>
          <w:rFonts w:asciiTheme="majorBidi" w:hAnsiTheme="majorBidi" w:cstheme="majorBidi"/>
        </w:rPr>
        <w:t xml:space="preserve"> has</w:t>
      </w:r>
      <w:r w:rsidR="00E510EC">
        <w:rPr>
          <w:rFonts w:asciiTheme="majorBidi" w:hAnsiTheme="majorBidi" w:cstheme="majorBidi"/>
        </w:rPr>
        <w:t xml:space="preserve"> </w:t>
      </w:r>
      <w:r w:rsidR="00847654">
        <w:rPr>
          <w:rFonts w:asciiTheme="majorBidi" w:hAnsiTheme="majorBidi" w:cstheme="majorBidi"/>
        </w:rPr>
        <w:t>introduced</w:t>
      </w:r>
      <w:r w:rsidR="004D4427">
        <w:rPr>
          <w:rFonts w:asciiTheme="majorBidi" w:hAnsiTheme="majorBidi" w:cstheme="majorBidi"/>
        </w:rPr>
        <w:t xml:space="preserve"> the</w:t>
      </w:r>
      <w:r w:rsidR="00847654">
        <w:rPr>
          <w:rFonts w:asciiTheme="majorBidi" w:hAnsiTheme="majorBidi" w:cstheme="majorBidi"/>
        </w:rPr>
        <w:t xml:space="preserve"> </w:t>
      </w:r>
      <w:r w:rsidR="004D4427" w:rsidRPr="004D4427">
        <w:rPr>
          <w:rFonts w:asciiTheme="majorBidi" w:hAnsiTheme="majorBidi" w:cstheme="majorBidi"/>
        </w:rPr>
        <w:t>applied algorithm’s structure</w:t>
      </w:r>
      <w:r w:rsidR="0043640D">
        <w:rPr>
          <w:rFonts w:asciiTheme="majorBidi" w:hAnsiTheme="majorBidi" w:cstheme="majorBidi"/>
        </w:rPr>
        <w:t xml:space="preserve"> </w:t>
      </w:r>
      <w:r w:rsidR="00E510EC">
        <w:rPr>
          <w:rFonts w:asciiTheme="majorBidi" w:hAnsiTheme="majorBidi" w:cstheme="majorBidi"/>
        </w:rPr>
        <w:t>in solving the model</w:t>
      </w:r>
      <w:r w:rsidR="005162BC">
        <w:rPr>
          <w:rFonts w:asciiTheme="majorBidi" w:hAnsiTheme="majorBidi" w:cstheme="majorBidi"/>
        </w:rPr>
        <w:t>s</w:t>
      </w:r>
      <w:r w:rsidR="00847654">
        <w:rPr>
          <w:rFonts w:asciiTheme="majorBidi" w:hAnsiTheme="majorBidi" w:cstheme="majorBidi"/>
        </w:rPr>
        <w:t>, B&amp;B</w:t>
      </w:r>
      <w:r w:rsidR="00E510EC">
        <w:rPr>
          <w:rFonts w:asciiTheme="majorBidi" w:hAnsiTheme="majorBidi" w:cstheme="majorBidi"/>
        </w:rPr>
        <w:t>.</w:t>
      </w:r>
      <w:r w:rsidR="0043640D">
        <w:rPr>
          <w:rFonts w:asciiTheme="majorBidi" w:hAnsiTheme="majorBidi" w:cstheme="majorBidi"/>
        </w:rPr>
        <w:t xml:space="preserve"> The</w:t>
      </w:r>
      <w:r w:rsidR="006E5F22">
        <w:rPr>
          <w:rFonts w:asciiTheme="majorBidi" w:hAnsiTheme="majorBidi" w:cstheme="majorBidi"/>
        </w:rPr>
        <w:t xml:space="preserve"> modeling approach for the</w:t>
      </w:r>
      <w:r w:rsidR="0043640D">
        <w:rPr>
          <w:rFonts w:asciiTheme="majorBidi" w:hAnsiTheme="majorBidi" w:cstheme="majorBidi"/>
        </w:rPr>
        <w:t xml:space="preserve"> </w:t>
      </w:r>
      <w:r w:rsidR="006E5F22">
        <w:rPr>
          <w:rFonts w:asciiTheme="majorBidi" w:hAnsiTheme="majorBidi" w:cstheme="majorBidi"/>
        </w:rPr>
        <w:t>constrained multi-group project allocation based</w:t>
      </w:r>
      <w:r w:rsidR="004D4427">
        <w:rPr>
          <w:rFonts w:asciiTheme="majorBidi" w:hAnsiTheme="majorBidi" w:cstheme="majorBidi"/>
        </w:rPr>
        <w:t xml:space="preserve"> on</w:t>
      </w:r>
      <w:r w:rsidR="006E5F22">
        <w:rPr>
          <w:rFonts w:asciiTheme="majorBidi" w:hAnsiTheme="majorBidi" w:cstheme="majorBidi"/>
        </w:rPr>
        <w:t xml:space="preserve"> MD </w:t>
      </w:r>
      <w:r w:rsidR="00E10C40">
        <w:rPr>
          <w:rFonts w:asciiTheme="majorBidi" w:hAnsiTheme="majorBidi" w:cstheme="majorBidi"/>
        </w:rPr>
        <w:t xml:space="preserve">ensures </w:t>
      </w:r>
      <w:r w:rsidR="008B2AE4">
        <w:rPr>
          <w:rFonts w:asciiTheme="majorBidi" w:hAnsiTheme="majorBidi" w:cstheme="majorBidi"/>
        </w:rPr>
        <w:t>assigning project</w:t>
      </w:r>
      <w:r w:rsidR="005D00C6">
        <w:rPr>
          <w:rFonts w:asciiTheme="majorBidi" w:hAnsiTheme="majorBidi" w:cstheme="majorBidi"/>
        </w:rPr>
        <w:t>s</w:t>
      </w:r>
      <w:r w:rsidR="008B2AE4">
        <w:rPr>
          <w:rFonts w:asciiTheme="majorBidi" w:hAnsiTheme="majorBidi" w:cstheme="majorBidi"/>
        </w:rPr>
        <w:t xml:space="preserve"> to </w:t>
      </w:r>
      <w:r w:rsidR="005D00C6">
        <w:rPr>
          <w:rFonts w:asciiTheme="majorBidi" w:hAnsiTheme="majorBidi" w:cstheme="majorBidi"/>
        </w:rPr>
        <w:t>their</w:t>
      </w:r>
      <w:r w:rsidR="008B2AE4">
        <w:rPr>
          <w:rFonts w:asciiTheme="majorBidi" w:hAnsiTheme="majorBidi" w:cstheme="majorBidi"/>
        </w:rPr>
        <w:t xml:space="preserve"> </w:t>
      </w:r>
      <w:r w:rsidR="004D4427">
        <w:rPr>
          <w:rFonts w:asciiTheme="majorBidi" w:hAnsiTheme="majorBidi" w:cstheme="majorBidi"/>
        </w:rPr>
        <w:t>best</w:t>
      </w:r>
      <w:r w:rsidR="008B2AE4">
        <w:rPr>
          <w:rFonts w:asciiTheme="majorBidi" w:hAnsiTheme="majorBidi" w:cstheme="majorBidi"/>
        </w:rPr>
        <w:t xml:space="preserve"> option </w:t>
      </w:r>
      <w:r w:rsidR="004D4427">
        <w:rPr>
          <w:rFonts w:asciiTheme="majorBidi" w:hAnsiTheme="majorBidi" w:cstheme="majorBidi"/>
        </w:rPr>
        <w:t>while</w:t>
      </w:r>
      <w:r w:rsidR="008B2AE4">
        <w:rPr>
          <w:rFonts w:asciiTheme="majorBidi" w:hAnsiTheme="majorBidi" w:cstheme="majorBidi"/>
        </w:rPr>
        <w:t xml:space="preserve"> </w:t>
      </w:r>
      <w:r w:rsidR="00947B4A">
        <w:rPr>
          <w:rFonts w:asciiTheme="majorBidi" w:hAnsiTheme="majorBidi" w:cstheme="majorBidi"/>
        </w:rPr>
        <w:t>maintains</w:t>
      </w:r>
      <w:r w:rsidR="008B2AE4">
        <w:rPr>
          <w:rFonts w:asciiTheme="majorBidi" w:hAnsiTheme="majorBidi" w:cstheme="majorBidi"/>
        </w:rPr>
        <w:t xml:space="preserve"> </w:t>
      </w:r>
      <w:r w:rsidR="005D00C6">
        <w:rPr>
          <w:rFonts w:asciiTheme="majorBidi" w:hAnsiTheme="majorBidi" w:cstheme="majorBidi"/>
        </w:rPr>
        <w:t>relevant resources.</w:t>
      </w:r>
      <w:r w:rsidR="005162BC">
        <w:rPr>
          <w:rFonts w:asciiTheme="majorBidi" w:hAnsiTheme="majorBidi" w:cstheme="majorBidi"/>
        </w:rPr>
        <w:t xml:space="preserve"> </w:t>
      </w:r>
      <w:r w:rsidR="005162BC" w:rsidRPr="005162BC">
        <w:rPr>
          <w:rFonts w:asciiTheme="majorBidi" w:hAnsiTheme="majorBidi" w:cstheme="majorBidi"/>
        </w:rPr>
        <w:t xml:space="preserve">The </w:t>
      </w:r>
      <w:r w:rsidR="002A662D">
        <w:rPr>
          <w:rFonts w:asciiTheme="majorBidi" w:hAnsiTheme="majorBidi" w:cstheme="majorBidi"/>
        </w:rPr>
        <w:t>core contribution</w:t>
      </w:r>
      <w:r w:rsidR="002A662D" w:rsidRPr="005162BC">
        <w:rPr>
          <w:rFonts w:asciiTheme="majorBidi" w:hAnsiTheme="majorBidi" w:cstheme="majorBidi"/>
        </w:rPr>
        <w:t xml:space="preserve">s of our solution approach in this dissertation </w:t>
      </w:r>
      <w:r w:rsidR="000D6A4E">
        <w:rPr>
          <w:rFonts w:asciiTheme="majorBidi" w:hAnsiTheme="majorBidi" w:cstheme="majorBidi"/>
        </w:rPr>
        <w:t>are</w:t>
      </w:r>
      <w:r w:rsidR="002A662D" w:rsidRPr="005162BC">
        <w:rPr>
          <w:rFonts w:asciiTheme="majorBidi" w:hAnsiTheme="majorBidi" w:cstheme="majorBidi"/>
        </w:rPr>
        <w:t xml:space="preserve"> </w:t>
      </w:r>
      <w:r w:rsidR="000D6A4E" w:rsidRPr="000D6A4E">
        <w:rPr>
          <w:rFonts w:asciiTheme="majorBidi" w:hAnsiTheme="majorBidi" w:cstheme="majorBidi"/>
        </w:rPr>
        <w:t>the following:</w:t>
      </w:r>
    </w:p>
    <w:p w:rsidR="000D6A4E" w:rsidRDefault="00DC4FC5" w:rsidP="000D6A4E">
      <w:pPr>
        <w:pStyle w:val="ListParagraph"/>
        <w:numPr>
          <w:ilvl w:val="0"/>
          <w:numId w:val="17"/>
        </w:numPr>
        <w:spacing w:line="480" w:lineRule="auto"/>
        <w:jc w:val="both"/>
        <w:rPr>
          <w:rFonts w:asciiTheme="majorBidi" w:hAnsiTheme="majorBidi" w:cstheme="majorBidi"/>
        </w:rPr>
      </w:pPr>
      <w:r>
        <w:rPr>
          <w:rFonts w:asciiTheme="majorBidi" w:hAnsiTheme="majorBidi" w:cstheme="majorBidi"/>
        </w:rPr>
        <w:t>P</w:t>
      </w:r>
      <w:r w:rsidR="000D6A4E">
        <w:rPr>
          <w:rFonts w:asciiTheme="majorBidi" w:hAnsiTheme="majorBidi" w:cstheme="majorBidi"/>
        </w:rPr>
        <w:t>roposing</w:t>
      </w:r>
      <w:r w:rsidR="000D6A4E" w:rsidRPr="000D6A4E">
        <w:rPr>
          <w:rFonts w:asciiTheme="majorBidi" w:hAnsiTheme="majorBidi" w:cstheme="majorBidi"/>
        </w:rPr>
        <w:t xml:space="preserve"> models for selecting and allocating projects </w:t>
      </w:r>
    </w:p>
    <w:p w:rsidR="00D44BD4" w:rsidRPr="00D44BD4" w:rsidRDefault="00D44BD4" w:rsidP="00D44BD4">
      <w:pPr>
        <w:pStyle w:val="ListParagraph"/>
        <w:numPr>
          <w:ilvl w:val="0"/>
          <w:numId w:val="17"/>
        </w:numPr>
        <w:spacing w:line="480" w:lineRule="auto"/>
        <w:jc w:val="both"/>
        <w:rPr>
          <w:rFonts w:asciiTheme="majorBidi" w:hAnsiTheme="majorBidi" w:cstheme="majorBidi"/>
        </w:rPr>
      </w:pPr>
      <w:r>
        <w:rPr>
          <w:rFonts w:asciiTheme="majorBidi" w:hAnsiTheme="majorBidi" w:cstheme="majorBidi"/>
        </w:rPr>
        <w:t>E</w:t>
      </w:r>
      <w:r w:rsidRPr="000D6A4E">
        <w:rPr>
          <w:rFonts w:asciiTheme="majorBidi" w:hAnsiTheme="majorBidi" w:cstheme="majorBidi"/>
        </w:rPr>
        <w:t>nhancing the optimal solution’s quality by proposing clever branching strategies with node selections that can work efficiently with large problems.</w:t>
      </w:r>
    </w:p>
    <w:p w:rsidR="00D44BD4" w:rsidRDefault="000D6A4E" w:rsidP="00D44BD4">
      <w:pPr>
        <w:pStyle w:val="ListParagraph"/>
        <w:numPr>
          <w:ilvl w:val="0"/>
          <w:numId w:val="17"/>
        </w:numPr>
        <w:spacing w:line="480" w:lineRule="auto"/>
        <w:jc w:val="both"/>
        <w:rPr>
          <w:rFonts w:asciiTheme="majorBidi" w:hAnsiTheme="majorBidi" w:cstheme="majorBidi"/>
        </w:rPr>
      </w:pPr>
      <w:r w:rsidRPr="000D6A4E">
        <w:rPr>
          <w:rFonts w:asciiTheme="majorBidi" w:hAnsiTheme="majorBidi" w:cstheme="majorBidi"/>
        </w:rPr>
        <w:t>Improving the B&amp;B algorithm’s solution performance</w:t>
      </w:r>
    </w:p>
    <w:p w:rsidR="00C4288E" w:rsidRDefault="006C353E" w:rsidP="000D6A4E">
      <w:pPr>
        <w:numPr>
          <w:ilvl w:val="12"/>
          <w:numId w:val="0"/>
        </w:numPr>
        <w:spacing w:line="480" w:lineRule="auto"/>
        <w:jc w:val="both"/>
        <w:rPr>
          <w:rFonts w:asciiTheme="majorBidi" w:hAnsiTheme="majorBidi" w:cstheme="majorBidi"/>
        </w:rPr>
      </w:pPr>
      <w:r>
        <w:rPr>
          <w:rFonts w:asciiTheme="majorBidi" w:hAnsiTheme="majorBidi" w:cstheme="majorBidi"/>
        </w:rPr>
        <w:t>We will show in the following chapters our proposed branching strategies</w:t>
      </w:r>
      <w:r w:rsidR="000D6A4E">
        <w:rPr>
          <w:rFonts w:asciiTheme="majorBidi" w:hAnsiTheme="majorBidi" w:cstheme="majorBidi"/>
        </w:rPr>
        <w:t xml:space="preserve"> and their effect</w:t>
      </w:r>
      <w:r w:rsidR="001C6B42">
        <w:rPr>
          <w:rFonts w:asciiTheme="majorBidi" w:hAnsiTheme="majorBidi" w:cstheme="majorBidi"/>
        </w:rPr>
        <w:t xml:space="preserve"> on </w:t>
      </w:r>
      <w:r w:rsidR="00826C40">
        <w:rPr>
          <w:rFonts w:asciiTheme="majorBidi" w:hAnsiTheme="majorBidi" w:cstheme="majorBidi"/>
        </w:rPr>
        <w:t xml:space="preserve">the B&amp;B </w:t>
      </w:r>
      <w:r w:rsidR="001C6B42">
        <w:rPr>
          <w:rFonts w:asciiTheme="majorBidi" w:hAnsiTheme="majorBidi" w:cstheme="majorBidi"/>
        </w:rPr>
        <w:t xml:space="preserve">solution </w:t>
      </w:r>
      <w:r w:rsidR="00826C40">
        <w:rPr>
          <w:rFonts w:asciiTheme="majorBidi" w:hAnsiTheme="majorBidi" w:cstheme="majorBidi"/>
        </w:rPr>
        <w:t>performances</w:t>
      </w:r>
      <w:r w:rsidR="001C6B42">
        <w:rPr>
          <w:rFonts w:asciiTheme="majorBidi" w:hAnsiTheme="majorBidi" w:cstheme="majorBidi"/>
        </w:rPr>
        <w:t>.</w:t>
      </w:r>
      <w:r>
        <w:rPr>
          <w:rFonts w:asciiTheme="majorBidi" w:hAnsiTheme="majorBidi" w:cstheme="majorBidi"/>
        </w:rPr>
        <w:t xml:space="preserve"> </w:t>
      </w:r>
      <w:r w:rsidR="008006BC">
        <w:rPr>
          <w:rFonts w:asciiTheme="majorBidi" w:hAnsiTheme="majorBidi" w:cstheme="majorBidi"/>
        </w:rPr>
        <w:t xml:space="preserve"> </w:t>
      </w:r>
      <w:r w:rsidR="00C6468A">
        <w:rPr>
          <w:rFonts w:asciiTheme="majorBidi" w:hAnsiTheme="majorBidi" w:cstheme="majorBidi"/>
        </w:rPr>
        <w:t xml:space="preserve"> </w:t>
      </w:r>
      <w:r w:rsidR="003513B7">
        <w:rPr>
          <w:rFonts w:asciiTheme="majorBidi" w:hAnsiTheme="majorBidi" w:cstheme="majorBidi"/>
        </w:rPr>
        <w:t xml:space="preserve">       </w:t>
      </w:r>
    </w:p>
    <w:p w:rsidR="00C4288E" w:rsidRPr="00C4288E" w:rsidRDefault="00C4288E" w:rsidP="00C4288E">
      <w:pPr>
        <w:pStyle w:val="Heading1"/>
        <w:jc w:val="center"/>
        <w:rPr>
          <w:rFonts w:asciiTheme="majorBidi" w:hAnsiTheme="majorBidi" w:cstheme="majorBidi"/>
        </w:rPr>
      </w:pPr>
      <w:r w:rsidRPr="00C4288E">
        <w:rPr>
          <w:rFonts w:asciiTheme="majorBidi" w:hAnsiTheme="majorBidi" w:cstheme="majorBidi"/>
        </w:rPr>
        <w:lastRenderedPageBreak/>
        <w:t>CHAPTER IV</w:t>
      </w:r>
    </w:p>
    <w:p w:rsidR="00C4288E" w:rsidRDefault="00C4288E" w:rsidP="00C4288E">
      <w:pPr>
        <w:pStyle w:val="Heading1"/>
        <w:jc w:val="center"/>
        <w:rPr>
          <w:rFonts w:asciiTheme="majorBidi" w:hAnsiTheme="majorBidi" w:cstheme="majorBidi"/>
        </w:rPr>
      </w:pPr>
      <w:bookmarkStart w:id="21" w:name="_Ref442620809"/>
      <w:r w:rsidRPr="00C4288E">
        <w:rPr>
          <w:rFonts w:asciiTheme="majorBidi" w:hAnsiTheme="majorBidi" w:cstheme="majorBidi"/>
        </w:rPr>
        <w:t>MATHEMATICAL MODEL AND PROPOSED METHODOLOGY</w:t>
      </w:r>
      <w:bookmarkEnd w:id="21"/>
    </w:p>
    <w:p w:rsidR="00C4288E" w:rsidRPr="00920B17" w:rsidRDefault="00C4288E" w:rsidP="00C4288E"/>
    <w:p w:rsidR="00C4288E" w:rsidRDefault="00C4288E" w:rsidP="00C4288E"/>
    <w:p w:rsidR="000A34E5" w:rsidRDefault="0036692A" w:rsidP="0055310C">
      <w:pPr>
        <w:spacing w:line="480" w:lineRule="auto"/>
        <w:jc w:val="both"/>
        <w:rPr>
          <w:rFonts w:asciiTheme="majorBidi" w:hAnsiTheme="majorBidi" w:cstheme="majorBidi"/>
        </w:rPr>
      </w:pPr>
      <w:r>
        <w:rPr>
          <w:rFonts w:asciiTheme="majorBidi" w:hAnsiTheme="majorBidi" w:cstheme="majorBidi"/>
        </w:rPr>
        <w:t>The</w:t>
      </w:r>
      <w:r w:rsidR="009560AF">
        <w:rPr>
          <w:rFonts w:asciiTheme="majorBidi" w:hAnsiTheme="majorBidi" w:cstheme="majorBidi"/>
        </w:rPr>
        <w:t xml:space="preserve"> </w:t>
      </w:r>
      <w:r w:rsidR="00257221">
        <w:rPr>
          <w:rFonts w:asciiTheme="majorBidi" w:hAnsiTheme="majorBidi" w:cstheme="majorBidi"/>
        </w:rPr>
        <w:t>analytical</w:t>
      </w:r>
      <w:r w:rsidR="000A34E5">
        <w:rPr>
          <w:rFonts w:asciiTheme="majorBidi" w:hAnsiTheme="majorBidi" w:cstheme="majorBidi"/>
        </w:rPr>
        <w:t xml:space="preserve"> </w:t>
      </w:r>
      <w:r w:rsidR="00257221" w:rsidRPr="001C11D7">
        <w:rPr>
          <w:rFonts w:ascii="Times New Roman" w:hAnsi="Times New Roman" w:cs="Times New Roman"/>
        </w:rPr>
        <w:t xml:space="preserve">decision-support approach </w:t>
      </w:r>
      <w:r w:rsidR="000A34E5">
        <w:rPr>
          <w:rFonts w:asciiTheme="majorBidi" w:hAnsiTheme="majorBidi" w:cstheme="majorBidi"/>
        </w:rPr>
        <w:t xml:space="preserve">of </w:t>
      </w:r>
      <w:r w:rsidR="005E7213">
        <w:rPr>
          <w:rFonts w:asciiTheme="majorBidi" w:hAnsiTheme="majorBidi" w:cstheme="majorBidi"/>
        </w:rPr>
        <w:t xml:space="preserve">selecting and allocating projects </w:t>
      </w:r>
      <w:r w:rsidR="005E7213" w:rsidRPr="001C11D7">
        <w:rPr>
          <w:rFonts w:ascii="Times New Roman" w:hAnsi="Times New Roman" w:cs="Times New Roman"/>
        </w:rPr>
        <w:t>to either in-house or private contractors</w:t>
      </w:r>
      <w:r w:rsidR="005E7213">
        <w:rPr>
          <w:rFonts w:ascii="Times New Roman" w:hAnsi="Times New Roman" w:cs="Times New Roman"/>
        </w:rPr>
        <w:t>, multi-group,</w:t>
      </w:r>
      <w:r w:rsidR="000A34E5">
        <w:rPr>
          <w:rFonts w:asciiTheme="majorBidi" w:hAnsiTheme="majorBidi" w:cstheme="majorBidi"/>
        </w:rPr>
        <w:t xml:space="preserve"> subject to relevant</w:t>
      </w:r>
      <w:r w:rsidR="00257221">
        <w:rPr>
          <w:rFonts w:asciiTheme="majorBidi" w:hAnsiTheme="majorBidi" w:cstheme="majorBidi"/>
        </w:rPr>
        <w:t xml:space="preserve"> resource</w:t>
      </w:r>
      <w:r w:rsidR="00862042">
        <w:rPr>
          <w:rFonts w:asciiTheme="majorBidi" w:hAnsiTheme="majorBidi" w:cstheme="majorBidi"/>
        </w:rPr>
        <w:t xml:space="preserve">s or constraints is formulated </w:t>
      </w:r>
      <w:r w:rsidR="000A34E5">
        <w:rPr>
          <w:rFonts w:asciiTheme="majorBidi" w:hAnsiTheme="majorBidi" w:cstheme="majorBidi"/>
        </w:rPr>
        <w:t xml:space="preserve">mathematically </w:t>
      </w:r>
      <w:r>
        <w:rPr>
          <w:rFonts w:asciiTheme="majorBidi" w:hAnsiTheme="majorBidi" w:cstheme="majorBidi"/>
        </w:rPr>
        <w:t xml:space="preserve">by two different </w:t>
      </w:r>
      <w:r w:rsidR="000A34E5">
        <w:rPr>
          <w:rFonts w:asciiTheme="majorBidi" w:hAnsiTheme="majorBidi" w:cstheme="majorBidi"/>
        </w:rPr>
        <w:t>BIP</w:t>
      </w:r>
      <w:r>
        <w:rPr>
          <w:rFonts w:asciiTheme="majorBidi" w:hAnsiTheme="majorBidi" w:cstheme="majorBidi"/>
        </w:rPr>
        <w:t xml:space="preserve"> models</w:t>
      </w:r>
      <w:r w:rsidR="00B56C3C">
        <w:rPr>
          <w:rFonts w:asciiTheme="majorBidi" w:hAnsiTheme="majorBidi" w:cstheme="majorBidi"/>
        </w:rPr>
        <w:t>. These models</w:t>
      </w:r>
      <w:r w:rsidR="00591F25">
        <w:rPr>
          <w:rFonts w:asciiTheme="majorBidi" w:hAnsiTheme="majorBidi" w:cstheme="majorBidi"/>
        </w:rPr>
        <w:t xml:space="preserve"> </w:t>
      </w:r>
      <w:r w:rsidR="00B20CFE">
        <w:rPr>
          <w:rFonts w:asciiTheme="majorBidi" w:hAnsiTheme="majorBidi" w:cstheme="majorBidi"/>
        </w:rPr>
        <w:t xml:space="preserve">can be </w:t>
      </w:r>
      <w:r w:rsidR="00591F25">
        <w:rPr>
          <w:rFonts w:asciiTheme="majorBidi" w:hAnsiTheme="majorBidi" w:cstheme="majorBidi"/>
        </w:rPr>
        <w:t>conceptually</w:t>
      </w:r>
      <w:r>
        <w:rPr>
          <w:rFonts w:asciiTheme="majorBidi" w:hAnsiTheme="majorBidi" w:cstheme="majorBidi"/>
        </w:rPr>
        <w:t xml:space="preserve"> </w:t>
      </w:r>
      <w:r w:rsidR="00B20CFE">
        <w:rPr>
          <w:rFonts w:asciiTheme="majorBidi" w:hAnsiTheme="majorBidi" w:cstheme="majorBidi"/>
        </w:rPr>
        <w:t>used as optimization procedure</w:t>
      </w:r>
      <w:r w:rsidR="005E7213">
        <w:rPr>
          <w:rFonts w:asciiTheme="majorBidi" w:hAnsiTheme="majorBidi" w:cstheme="majorBidi"/>
        </w:rPr>
        <w:t>s</w:t>
      </w:r>
      <w:r w:rsidR="00591F25">
        <w:rPr>
          <w:rFonts w:asciiTheme="majorBidi" w:hAnsiTheme="majorBidi" w:cstheme="majorBidi"/>
        </w:rPr>
        <w:t xml:space="preserve"> </w:t>
      </w:r>
      <w:r w:rsidR="00B20CFE">
        <w:rPr>
          <w:rFonts w:asciiTheme="majorBidi" w:hAnsiTheme="majorBidi" w:cstheme="majorBidi"/>
        </w:rPr>
        <w:t xml:space="preserve">for </w:t>
      </w:r>
      <w:r w:rsidR="00B56C3C">
        <w:rPr>
          <w:rFonts w:asciiTheme="majorBidi" w:hAnsiTheme="majorBidi" w:cstheme="majorBidi"/>
        </w:rPr>
        <w:t>constrained</w:t>
      </w:r>
      <w:r>
        <w:rPr>
          <w:rFonts w:asciiTheme="majorBidi" w:hAnsiTheme="majorBidi" w:cstheme="majorBidi"/>
        </w:rPr>
        <w:t xml:space="preserve"> project selection and allocation</w:t>
      </w:r>
      <w:r w:rsidR="00257221">
        <w:rPr>
          <w:rFonts w:asciiTheme="majorBidi" w:hAnsiTheme="majorBidi" w:cstheme="majorBidi"/>
        </w:rPr>
        <w:t xml:space="preserve"> problems</w:t>
      </w:r>
      <w:r w:rsidR="00B20CFE">
        <w:rPr>
          <w:rFonts w:asciiTheme="majorBidi" w:hAnsiTheme="majorBidi" w:cstheme="majorBidi"/>
        </w:rPr>
        <w:t>.</w:t>
      </w:r>
      <w:r w:rsidR="005E7213">
        <w:rPr>
          <w:rFonts w:asciiTheme="majorBidi" w:hAnsiTheme="majorBidi" w:cstheme="majorBidi"/>
        </w:rPr>
        <w:t xml:space="preserve"> Each model, h</w:t>
      </w:r>
      <w:r w:rsidR="00B20CFE">
        <w:rPr>
          <w:rFonts w:asciiTheme="majorBidi" w:hAnsiTheme="majorBidi" w:cstheme="majorBidi"/>
        </w:rPr>
        <w:t>owever,</w:t>
      </w:r>
      <w:r>
        <w:rPr>
          <w:rFonts w:asciiTheme="majorBidi" w:hAnsiTheme="majorBidi" w:cstheme="majorBidi"/>
        </w:rPr>
        <w:t xml:space="preserve"> </w:t>
      </w:r>
      <w:r w:rsidR="00B20CFE">
        <w:rPr>
          <w:rFonts w:asciiTheme="majorBidi" w:hAnsiTheme="majorBidi" w:cstheme="majorBidi"/>
        </w:rPr>
        <w:t>provides different type</w:t>
      </w:r>
      <w:r>
        <w:rPr>
          <w:rFonts w:asciiTheme="majorBidi" w:hAnsiTheme="majorBidi" w:cstheme="majorBidi"/>
        </w:rPr>
        <w:t xml:space="preserve"> of measures of performance</w:t>
      </w:r>
      <w:r w:rsidR="0055310C">
        <w:rPr>
          <w:rFonts w:asciiTheme="majorBidi" w:hAnsiTheme="majorBidi" w:cstheme="majorBidi"/>
        </w:rPr>
        <w:t xml:space="preserve"> or o</w:t>
      </w:r>
      <w:r w:rsidR="0055310C" w:rsidRPr="0055310C">
        <w:rPr>
          <w:rFonts w:asciiTheme="majorBidi" w:hAnsiTheme="majorBidi" w:cstheme="majorBidi"/>
        </w:rPr>
        <w:t xml:space="preserve">ptimization </w:t>
      </w:r>
      <w:r w:rsidR="0055310C">
        <w:rPr>
          <w:rFonts w:asciiTheme="majorBidi" w:hAnsiTheme="majorBidi" w:cstheme="majorBidi"/>
        </w:rPr>
        <w:t>c</w:t>
      </w:r>
      <w:r w:rsidR="0055310C" w:rsidRPr="0055310C">
        <w:rPr>
          <w:rFonts w:asciiTheme="majorBidi" w:hAnsiTheme="majorBidi" w:cstheme="majorBidi"/>
        </w:rPr>
        <w:t>riteria</w:t>
      </w:r>
      <w:r w:rsidR="00B20CFE">
        <w:rPr>
          <w:rFonts w:asciiTheme="majorBidi" w:hAnsiTheme="majorBidi" w:cstheme="majorBidi"/>
        </w:rPr>
        <w:t xml:space="preserve"> that will be discussed in this chapter</w:t>
      </w:r>
      <w:r>
        <w:rPr>
          <w:rFonts w:asciiTheme="majorBidi" w:hAnsiTheme="majorBidi" w:cstheme="majorBidi"/>
        </w:rPr>
        <w:t>.</w:t>
      </w:r>
      <w:r w:rsidR="00AE7B74">
        <w:rPr>
          <w:rFonts w:asciiTheme="majorBidi" w:hAnsiTheme="majorBidi" w:cstheme="majorBidi"/>
        </w:rPr>
        <w:t xml:space="preserve"> </w:t>
      </w:r>
      <w:r w:rsidR="00B20CFE">
        <w:rPr>
          <w:rFonts w:asciiTheme="majorBidi" w:hAnsiTheme="majorBidi" w:cstheme="majorBidi"/>
        </w:rPr>
        <w:t>T</w:t>
      </w:r>
      <w:r w:rsidR="00AE7B74">
        <w:rPr>
          <w:rFonts w:asciiTheme="majorBidi" w:hAnsiTheme="majorBidi" w:cstheme="majorBidi"/>
        </w:rPr>
        <w:t xml:space="preserve">he B&amp;B </w:t>
      </w:r>
      <w:r w:rsidR="00B20CFE">
        <w:rPr>
          <w:rFonts w:asciiTheme="majorBidi" w:hAnsiTheme="majorBidi" w:cstheme="majorBidi"/>
        </w:rPr>
        <w:t>method is used to solve the mathematical models</w:t>
      </w:r>
      <w:r w:rsidR="00AE7B74">
        <w:rPr>
          <w:rFonts w:asciiTheme="majorBidi" w:hAnsiTheme="majorBidi" w:cstheme="majorBidi"/>
        </w:rPr>
        <w:t xml:space="preserve"> with proposed branching strategies that can improve the efficiency of the </w:t>
      </w:r>
      <w:r w:rsidR="003D33E6">
        <w:rPr>
          <w:rFonts w:asciiTheme="majorBidi" w:hAnsiTheme="majorBidi" w:cstheme="majorBidi"/>
        </w:rPr>
        <w:t>algorithm</w:t>
      </w:r>
      <w:r w:rsidR="00AE7B74">
        <w:rPr>
          <w:rFonts w:asciiTheme="majorBidi" w:hAnsiTheme="majorBidi" w:cstheme="majorBidi"/>
        </w:rPr>
        <w:t xml:space="preserve"> </w:t>
      </w:r>
      <w:r w:rsidR="003D33E6">
        <w:rPr>
          <w:rFonts w:asciiTheme="majorBidi" w:hAnsiTheme="majorBidi" w:cstheme="majorBidi"/>
        </w:rPr>
        <w:t>performance</w:t>
      </w:r>
      <w:r w:rsidR="00AE7B74">
        <w:rPr>
          <w:rFonts w:asciiTheme="majorBidi" w:hAnsiTheme="majorBidi" w:cstheme="majorBidi"/>
        </w:rPr>
        <w:t xml:space="preserve"> </w:t>
      </w:r>
      <w:r w:rsidR="00B20CFE">
        <w:rPr>
          <w:rFonts w:asciiTheme="majorBidi" w:hAnsiTheme="majorBidi" w:cstheme="majorBidi"/>
        </w:rPr>
        <w:t>as well as handling a large problem size.</w:t>
      </w:r>
    </w:p>
    <w:p w:rsidR="00C4288E" w:rsidRPr="008E7B0C" w:rsidRDefault="000A34E5" w:rsidP="008E7B0C">
      <w:pPr>
        <w:spacing w:line="480" w:lineRule="auto"/>
        <w:jc w:val="both"/>
        <w:rPr>
          <w:rFonts w:asciiTheme="majorBidi" w:hAnsiTheme="majorBidi" w:cstheme="majorBidi"/>
        </w:rPr>
      </w:pPr>
      <w:r w:rsidRPr="000A34E5">
        <w:rPr>
          <w:rFonts w:asciiTheme="majorBidi" w:hAnsiTheme="majorBidi" w:cstheme="majorBidi"/>
        </w:rPr>
        <w:t xml:space="preserve">This chapter is </w:t>
      </w:r>
      <w:r w:rsidR="00E423B4">
        <w:rPr>
          <w:rFonts w:asciiTheme="majorBidi" w:hAnsiTheme="majorBidi" w:cstheme="majorBidi"/>
        </w:rPr>
        <w:t>divided</w:t>
      </w:r>
      <w:r w:rsidRPr="000A34E5">
        <w:rPr>
          <w:rFonts w:asciiTheme="majorBidi" w:hAnsiTheme="majorBidi" w:cstheme="majorBidi"/>
        </w:rPr>
        <w:t xml:space="preserve"> in three sections.</w:t>
      </w:r>
      <w:r>
        <w:rPr>
          <w:rFonts w:asciiTheme="majorBidi" w:hAnsiTheme="majorBidi" w:cstheme="majorBidi"/>
        </w:rPr>
        <w:t xml:space="preserve"> </w:t>
      </w:r>
      <w:r w:rsidRPr="000A34E5">
        <w:rPr>
          <w:rFonts w:asciiTheme="majorBidi" w:hAnsiTheme="majorBidi" w:cstheme="majorBidi"/>
        </w:rPr>
        <w:t xml:space="preserve">The mathematical model formulation is </w:t>
      </w:r>
      <w:r w:rsidR="00456062" w:rsidRPr="000A34E5">
        <w:rPr>
          <w:rFonts w:asciiTheme="majorBidi" w:hAnsiTheme="majorBidi" w:cstheme="majorBidi"/>
        </w:rPr>
        <w:t xml:space="preserve">described </w:t>
      </w:r>
      <w:r w:rsidR="00456062">
        <w:rPr>
          <w:rFonts w:asciiTheme="majorBidi" w:hAnsiTheme="majorBidi" w:cstheme="majorBidi"/>
        </w:rPr>
        <w:t>in the first section,</w:t>
      </w:r>
      <w:r w:rsidRPr="000A34E5">
        <w:rPr>
          <w:rFonts w:asciiTheme="majorBidi" w:hAnsiTheme="majorBidi" w:cstheme="majorBidi"/>
        </w:rPr>
        <w:t xml:space="preserve"> the </w:t>
      </w:r>
      <w:r w:rsidR="00E423B4">
        <w:rPr>
          <w:rFonts w:asciiTheme="majorBidi" w:hAnsiTheme="majorBidi" w:cstheme="majorBidi"/>
        </w:rPr>
        <w:t>proposed methodology in branching strategies</w:t>
      </w:r>
      <w:r w:rsidRPr="000A34E5">
        <w:rPr>
          <w:rFonts w:asciiTheme="majorBidi" w:hAnsiTheme="majorBidi" w:cstheme="majorBidi"/>
        </w:rPr>
        <w:t xml:space="preserve"> is </w:t>
      </w:r>
      <w:r w:rsidR="00E423B4">
        <w:rPr>
          <w:rFonts w:asciiTheme="majorBidi" w:hAnsiTheme="majorBidi" w:cstheme="majorBidi"/>
        </w:rPr>
        <w:t>discussed</w:t>
      </w:r>
      <w:r w:rsidRPr="000A34E5">
        <w:rPr>
          <w:rFonts w:asciiTheme="majorBidi" w:hAnsiTheme="majorBidi" w:cstheme="majorBidi"/>
        </w:rPr>
        <w:t xml:space="preserve"> in the</w:t>
      </w:r>
      <w:r w:rsidR="00E423B4">
        <w:rPr>
          <w:rFonts w:asciiTheme="majorBidi" w:hAnsiTheme="majorBidi" w:cstheme="majorBidi"/>
        </w:rPr>
        <w:t xml:space="preserve"> second</w:t>
      </w:r>
      <w:r w:rsidRPr="000A34E5">
        <w:rPr>
          <w:rFonts w:asciiTheme="majorBidi" w:hAnsiTheme="majorBidi" w:cstheme="majorBidi"/>
        </w:rPr>
        <w:t xml:space="preserve"> </w:t>
      </w:r>
      <w:r w:rsidR="00E423B4">
        <w:rPr>
          <w:rFonts w:asciiTheme="majorBidi" w:hAnsiTheme="majorBidi" w:cstheme="majorBidi"/>
        </w:rPr>
        <w:t>section,</w:t>
      </w:r>
      <w:r w:rsidRPr="000A34E5">
        <w:rPr>
          <w:rFonts w:asciiTheme="majorBidi" w:hAnsiTheme="majorBidi" w:cstheme="majorBidi"/>
        </w:rPr>
        <w:t xml:space="preserve"> and </w:t>
      </w:r>
      <w:r w:rsidR="00E423B4">
        <w:rPr>
          <w:rFonts w:asciiTheme="majorBidi" w:hAnsiTheme="majorBidi" w:cstheme="majorBidi"/>
        </w:rPr>
        <w:t>conclusion</w:t>
      </w:r>
      <w:r w:rsidRPr="000A34E5">
        <w:rPr>
          <w:rFonts w:asciiTheme="majorBidi" w:hAnsiTheme="majorBidi" w:cstheme="majorBidi"/>
        </w:rPr>
        <w:t xml:space="preserve"> of the chapter is </w:t>
      </w:r>
      <w:r w:rsidR="00456062">
        <w:rPr>
          <w:rFonts w:asciiTheme="majorBidi" w:hAnsiTheme="majorBidi" w:cstheme="majorBidi"/>
        </w:rPr>
        <w:t>given</w:t>
      </w:r>
      <w:r w:rsidRPr="000A34E5">
        <w:rPr>
          <w:rFonts w:asciiTheme="majorBidi" w:hAnsiTheme="majorBidi" w:cstheme="majorBidi"/>
        </w:rPr>
        <w:t xml:space="preserve"> in the last section</w:t>
      </w:r>
      <w:r w:rsidR="00456062">
        <w:rPr>
          <w:rFonts w:asciiTheme="majorBidi" w:hAnsiTheme="majorBidi" w:cstheme="majorBidi"/>
        </w:rPr>
        <w:t>.</w:t>
      </w:r>
      <w:r w:rsidR="00736E5F">
        <w:rPr>
          <w:rFonts w:asciiTheme="majorBidi" w:hAnsiTheme="majorBidi" w:cstheme="majorBidi"/>
        </w:rPr>
        <w:t xml:space="preserve"> </w:t>
      </w:r>
    </w:p>
    <w:p w:rsidR="00257221" w:rsidRDefault="008E7B0C" w:rsidP="00913E35">
      <w:pPr>
        <w:pStyle w:val="Heading2"/>
        <w:rPr>
          <w:rFonts w:ascii="Times New Roman" w:hAnsi="Times New Roman" w:cs="Times New Roman"/>
        </w:rPr>
      </w:pPr>
      <w:bookmarkStart w:id="22" w:name="_Ref442620829"/>
      <w:r w:rsidRPr="008E7B0C">
        <w:rPr>
          <w:rFonts w:ascii="Times New Roman" w:hAnsi="Times New Roman" w:cs="Times New Roman"/>
        </w:rPr>
        <w:t>Model Formulation</w:t>
      </w:r>
      <w:bookmarkEnd w:id="22"/>
    </w:p>
    <w:p w:rsidR="00913E35" w:rsidRDefault="00913E35" w:rsidP="00913E35">
      <w:pPr>
        <w:autoSpaceDE w:val="0"/>
        <w:autoSpaceDN w:val="0"/>
        <w:adjustRightInd w:val="0"/>
        <w:jc w:val="both"/>
        <w:rPr>
          <w:rFonts w:asciiTheme="majorBidi" w:hAnsiTheme="majorBidi" w:cstheme="majorBidi"/>
        </w:rPr>
      </w:pPr>
    </w:p>
    <w:p w:rsidR="00B37E84" w:rsidRDefault="005056A3" w:rsidP="007161AE">
      <w:pPr>
        <w:autoSpaceDE w:val="0"/>
        <w:autoSpaceDN w:val="0"/>
        <w:adjustRightInd w:val="0"/>
        <w:spacing w:line="480" w:lineRule="auto"/>
        <w:contextualSpacing/>
        <w:jc w:val="both"/>
        <w:rPr>
          <w:rFonts w:asciiTheme="majorBidi" w:hAnsiTheme="majorBidi" w:cstheme="majorBidi"/>
        </w:rPr>
      </w:pPr>
      <w:r>
        <w:rPr>
          <w:rFonts w:asciiTheme="majorBidi" w:hAnsiTheme="majorBidi" w:cstheme="majorBidi"/>
        </w:rPr>
        <w:t xml:space="preserve">Generally, </w:t>
      </w:r>
      <w:r w:rsidR="0083069F">
        <w:rPr>
          <w:rFonts w:asciiTheme="majorBidi" w:hAnsiTheme="majorBidi" w:cstheme="majorBidi"/>
        </w:rPr>
        <w:t>any</w:t>
      </w:r>
      <w:r w:rsidR="000F1B76">
        <w:rPr>
          <w:rFonts w:asciiTheme="majorBidi" w:hAnsiTheme="majorBidi" w:cstheme="majorBidi"/>
        </w:rPr>
        <w:t xml:space="preserve"> decision</w:t>
      </w:r>
      <w:r w:rsidR="00243AD6">
        <w:rPr>
          <w:rFonts w:asciiTheme="majorBidi" w:hAnsiTheme="majorBidi" w:cstheme="majorBidi"/>
        </w:rPr>
        <w:t>-making</w:t>
      </w:r>
      <w:r w:rsidR="0083069F">
        <w:rPr>
          <w:rFonts w:asciiTheme="majorBidi" w:hAnsiTheme="majorBidi" w:cstheme="majorBidi"/>
        </w:rPr>
        <w:t xml:space="preserve"> problem </w:t>
      </w:r>
      <w:r w:rsidR="00762CA8">
        <w:rPr>
          <w:rFonts w:asciiTheme="majorBidi" w:hAnsiTheme="majorBidi" w:cstheme="majorBidi"/>
        </w:rPr>
        <w:t>that concern</w:t>
      </w:r>
      <w:r w:rsidR="0083069F">
        <w:rPr>
          <w:rFonts w:asciiTheme="majorBidi" w:hAnsiTheme="majorBidi" w:cstheme="majorBidi"/>
        </w:rPr>
        <w:t>s</w:t>
      </w:r>
      <w:r w:rsidR="00762CA8">
        <w:rPr>
          <w:rFonts w:asciiTheme="majorBidi" w:hAnsiTheme="majorBidi" w:cstheme="majorBidi"/>
        </w:rPr>
        <w:t xml:space="preserve"> about</w:t>
      </w:r>
      <w:r w:rsidR="000F1B76">
        <w:rPr>
          <w:rFonts w:asciiTheme="majorBidi" w:hAnsiTheme="majorBidi" w:cstheme="majorBidi"/>
        </w:rPr>
        <w:t xml:space="preserve"> </w:t>
      </w:r>
      <w:r w:rsidR="009D29C3">
        <w:rPr>
          <w:rFonts w:asciiTheme="majorBidi" w:hAnsiTheme="majorBidi" w:cstheme="majorBidi"/>
        </w:rPr>
        <w:t>project</w:t>
      </w:r>
      <w:r w:rsidR="00243AD6">
        <w:rPr>
          <w:rFonts w:asciiTheme="majorBidi" w:hAnsiTheme="majorBidi" w:cstheme="majorBidi"/>
        </w:rPr>
        <w:t xml:space="preserve"> selections and</w:t>
      </w:r>
      <w:r w:rsidR="00BB3DF2">
        <w:rPr>
          <w:rFonts w:asciiTheme="majorBidi" w:hAnsiTheme="majorBidi" w:cstheme="majorBidi"/>
        </w:rPr>
        <w:t xml:space="preserve"> allocations</w:t>
      </w:r>
      <w:r w:rsidR="00556E59">
        <w:rPr>
          <w:rFonts w:asciiTheme="majorBidi" w:hAnsiTheme="majorBidi" w:cstheme="majorBidi"/>
        </w:rPr>
        <w:t xml:space="preserve"> </w:t>
      </w:r>
      <w:r w:rsidR="0036698A">
        <w:rPr>
          <w:rFonts w:asciiTheme="majorBidi" w:hAnsiTheme="majorBidi" w:cstheme="majorBidi"/>
        </w:rPr>
        <w:t>involves only</w:t>
      </w:r>
      <w:r w:rsidR="0083069F">
        <w:rPr>
          <w:rFonts w:asciiTheme="majorBidi" w:hAnsiTheme="majorBidi" w:cstheme="majorBidi"/>
        </w:rPr>
        <w:t xml:space="preserve"> two choices that </w:t>
      </w:r>
      <w:r w:rsidR="0036698A">
        <w:rPr>
          <w:rFonts w:asciiTheme="majorBidi" w:hAnsiTheme="majorBidi" w:cstheme="majorBidi"/>
        </w:rPr>
        <w:t>correspond</w:t>
      </w:r>
      <w:r w:rsidR="0083069F">
        <w:rPr>
          <w:rFonts w:asciiTheme="majorBidi" w:hAnsiTheme="majorBidi" w:cstheme="majorBidi"/>
        </w:rPr>
        <w:t xml:space="preserve"> to </w:t>
      </w:r>
      <w:r w:rsidR="0083069F" w:rsidRPr="00F14389">
        <w:rPr>
          <w:rFonts w:asciiTheme="majorBidi" w:hAnsiTheme="majorBidi" w:cstheme="majorBidi"/>
        </w:rPr>
        <w:t>yes</w:t>
      </w:r>
      <w:r w:rsidR="0083069F">
        <w:rPr>
          <w:rFonts w:asciiTheme="majorBidi" w:hAnsiTheme="majorBidi" w:cstheme="majorBidi"/>
        </w:rPr>
        <w:t xml:space="preserve"> </w:t>
      </w:r>
      <w:r w:rsidR="003725BB">
        <w:rPr>
          <w:rFonts w:asciiTheme="majorBidi" w:hAnsiTheme="majorBidi" w:cstheme="majorBidi"/>
        </w:rPr>
        <w:t>(allocate</w:t>
      </w:r>
      <w:r w:rsidR="0083069F">
        <w:rPr>
          <w:rFonts w:asciiTheme="majorBidi" w:hAnsiTheme="majorBidi" w:cstheme="majorBidi"/>
        </w:rPr>
        <w:t>)</w:t>
      </w:r>
      <w:r w:rsidR="0083069F" w:rsidRPr="00F14389">
        <w:rPr>
          <w:rFonts w:asciiTheme="majorBidi" w:hAnsiTheme="majorBidi" w:cstheme="majorBidi"/>
        </w:rPr>
        <w:t>-or-no</w:t>
      </w:r>
      <w:r w:rsidR="0083069F">
        <w:rPr>
          <w:rFonts w:asciiTheme="majorBidi" w:hAnsiTheme="majorBidi" w:cstheme="majorBidi"/>
        </w:rPr>
        <w:t xml:space="preserve"> (not to allocate)</w:t>
      </w:r>
      <w:r w:rsidR="0036698A">
        <w:rPr>
          <w:rFonts w:asciiTheme="majorBidi" w:hAnsiTheme="majorBidi" w:cstheme="majorBidi"/>
        </w:rPr>
        <w:t xml:space="preserve"> decisions. In this dissertation, </w:t>
      </w:r>
      <w:r w:rsidR="00700079">
        <w:rPr>
          <w:rFonts w:asciiTheme="majorBidi" w:hAnsiTheme="majorBidi" w:cstheme="majorBidi"/>
        </w:rPr>
        <w:t>these</w:t>
      </w:r>
      <w:r w:rsidR="0036698A">
        <w:rPr>
          <w:rFonts w:asciiTheme="majorBidi" w:hAnsiTheme="majorBidi" w:cstheme="majorBidi"/>
        </w:rPr>
        <w:t xml:space="preserve"> two choices represent whether or not to develop individual projects</w:t>
      </w:r>
      <w:r w:rsidR="00CA05D1">
        <w:rPr>
          <w:rFonts w:asciiTheme="majorBidi" w:hAnsiTheme="majorBidi" w:cstheme="majorBidi"/>
        </w:rPr>
        <w:t xml:space="preserve"> by the available contractors. </w:t>
      </w:r>
      <w:r w:rsidR="0083069F">
        <w:rPr>
          <w:rFonts w:asciiTheme="majorBidi" w:hAnsiTheme="majorBidi" w:cstheme="majorBidi"/>
        </w:rPr>
        <w:t>The</w:t>
      </w:r>
      <w:r w:rsidR="00186C1D">
        <w:rPr>
          <w:rFonts w:asciiTheme="majorBidi" w:hAnsiTheme="majorBidi" w:cstheme="majorBidi"/>
        </w:rPr>
        <w:t xml:space="preserve"> corresponding</w:t>
      </w:r>
      <w:r w:rsidR="0083069F">
        <w:rPr>
          <w:rFonts w:asciiTheme="majorBidi" w:hAnsiTheme="majorBidi" w:cstheme="majorBidi"/>
        </w:rPr>
        <w:t xml:space="preserve"> mathematical </w:t>
      </w:r>
      <w:r w:rsidR="00186C1D">
        <w:rPr>
          <w:rFonts w:asciiTheme="majorBidi" w:hAnsiTheme="majorBidi" w:cstheme="majorBidi"/>
        </w:rPr>
        <w:t>description</w:t>
      </w:r>
      <w:r w:rsidR="0083069F">
        <w:rPr>
          <w:rFonts w:asciiTheme="majorBidi" w:hAnsiTheme="majorBidi" w:cstheme="majorBidi"/>
        </w:rPr>
        <w:t xml:space="preserve"> of </w:t>
      </w:r>
      <w:r w:rsidR="00377D0D">
        <w:rPr>
          <w:rFonts w:asciiTheme="majorBidi" w:hAnsiTheme="majorBidi" w:cstheme="majorBidi"/>
        </w:rPr>
        <w:t>the</w:t>
      </w:r>
      <w:r w:rsidR="0083069F">
        <w:rPr>
          <w:rFonts w:asciiTheme="majorBidi" w:hAnsiTheme="majorBidi" w:cstheme="majorBidi"/>
        </w:rPr>
        <w:t xml:space="preserve"> two choices</w:t>
      </w:r>
      <w:r w:rsidR="00DC7AC7">
        <w:rPr>
          <w:rFonts w:asciiTheme="majorBidi" w:hAnsiTheme="majorBidi" w:cstheme="majorBidi"/>
        </w:rPr>
        <w:t xml:space="preserve"> </w:t>
      </w:r>
      <w:r w:rsidR="00B05EE9">
        <w:rPr>
          <w:rFonts w:asciiTheme="majorBidi" w:hAnsiTheme="majorBidi" w:cstheme="majorBidi"/>
        </w:rPr>
        <w:t>can</w:t>
      </w:r>
      <w:r w:rsidR="00DC7AC7">
        <w:rPr>
          <w:rFonts w:asciiTheme="majorBidi" w:hAnsiTheme="majorBidi" w:cstheme="majorBidi"/>
        </w:rPr>
        <w:t xml:space="preserve"> </w:t>
      </w:r>
      <w:r w:rsidR="00186C1D">
        <w:rPr>
          <w:rFonts w:asciiTheme="majorBidi" w:hAnsiTheme="majorBidi" w:cstheme="majorBidi"/>
        </w:rPr>
        <w:t>be represented by</w:t>
      </w:r>
      <w:r w:rsidR="00033D4A">
        <w:rPr>
          <w:rFonts w:asciiTheme="majorBidi" w:hAnsiTheme="majorBidi" w:cstheme="majorBidi"/>
        </w:rPr>
        <w:t xml:space="preserve"> decision variables that can take</w:t>
      </w:r>
      <w:r w:rsidR="00DC7AC7">
        <w:rPr>
          <w:rFonts w:asciiTheme="majorBidi" w:hAnsiTheme="majorBidi" w:cstheme="majorBidi"/>
        </w:rPr>
        <w:t xml:space="preserve"> </w:t>
      </w:r>
      <w:r w:rsidR="00DC7AC7" w:rsidRPr="00136338">
        <w:rPr>
          <w:rFonts w:asciiTheme="majorBidi" w:hAnsiTheme="majorBidi" w:cstheme="majorBidi"/>
        </w:rPr>
        <w:t>binary</w:t>
      </w:r>
      <w:r w:rsidR="00DC7AC7">
        <w:rPr>
          <w:rFonts w:asciiTheme="majorBidi" w:hAnsiTheme="majorBidi" w:cstheme="majorBidi"/>
        </w:rPr>
        <w:t xml:space="preserve"> or Boolean</w:t>
      </w:r>
      <w:r w:rsidR="00DC7AC7" w:rsidRPr="00136338">
        <w:rPr>
          <w:rFonts w:asciiTheme="majorBidi" w:hAnsiTheme="majorBidi" w:cstheme="majorBidi"/>
        </w:rPr>
        <w:t xml:space="preserve"> (0 </w:t>
      </w:r>
      <w:r w:rsidR="00377D0D">
        <w:rPr>
          <w:rFonts w:asciiTheme="majorBidi" w:hAnsiTheme="majorBidi" w:cstheme="majorBidi"/>
        </w:rPr>
        <w:t>and</w:t>
      </w:r>
      <w:r w:rsidR="00DC7AC7" w:rsidRPr="00136338">
        <w:rPr>
          <w:rFonts w:asciiTheme="majorBidi" w:hAnsiTheme="majorBidi" w:cstheme="majorBidi"/>
        </w:rPr>
        <w:t xml:space="preserve"> 1) value</w:t>
      </w:r>
      <w:r w:rsidR="00377D0D">
        <w:rPr>
          <w:rFonts w:asciiTheme="majorBidi" w:hAnsiTheme="majorBidi" w:cstheme="majorBidi"/>
        </w:rPr>
        <w:t>s</w:t>
      </w:r>
      <w:r w:rsidR="00A25673">
        <w:rPr>
          <w:rFonts w:asciiTheme="majorBidi" w:hAnsiTheme="majorBidi" w:cstheme="majorBidi"/>
        </w:rPr>
        <w:t>.</w:t>
      </w:r>
      <w:r w:rsidR="00DB4EB1">
        <w:rPr>
          <w:rFonts w:asciiTheme="majorBidi" w:hAnsiTheme="majorBidi" w:cstheme="majorBidi"/>
        </w:rPr>
        <w:t xml:space="preserve"> </w:t>
      </w:r>
      <w:r w:rsidR="0006539C">
        <w:rPr>
          <w:rFonts w:asciiTheme="majorBidi" w:hAnsiTheme="majorBidi" w:cstheme="majorBidi"/>
        </w:rPr>
        <w:t>Thus</w:t>
      </w:r>
      <w:r w:rsidR="00DB4EB1">
        <w:rPr>
          <w:rFonts w:asciiTheme="majorBidi" w:hAnsiTheme="majorBidi" w:cstheme="majorBidi"/>
        </w:rPr>
        <w:t>, the mathematical formulation of our problem in</w:t>
      </w:r>
      <w:r w:rsidR="00B37E84">
        <w:rPr>
          <w:rFonts w:asciiTheme="majorBidi" w:hAnsiTheme="majorBidi" w:cstheme="majorBidi"/>
        </w:rPr>
        <w:t xml:space="preserve"> this dissertation is BIP. </w:t>
      </w:r>
    </w:p>
    <w:p w:rsidR="00700079" w:rsidRPr="0005278E" w:rsidRDefault="00700079" w:rsidP="00B37E84">
      <w:pPr>
        <w:pStyle w:val="Heading3"/>
        <w:contextualSpacing/>
        <w:rPr>
          <w:rFonts w:asciiTheme="majorBidi" w:hAnsiTheme="majorBidi" w:cstheme="majorBidi"/>
          <w:szCs w:val="24"/>
        </w:rPr>
      </w:pPr>
      <w:r w:rsidRPr="0005278E">
        <w:rPr>
          <w:rFonts w:asciiTheme="majorBidi" w:hAnsiTheme="majorBidi" w:cstheme="majorBidi"/>
        </w:rPr>
        <w:lastRenderedPageBreak/>
        <w:t>Model Assumptions</w:t>
      </w:r>
      <w:r w:rsidRPr="0005278E">
        <w:rPr>
          <w:rFonts w:asciiTheme="majorBidi" w:hAnsiTheme="majorBidi" w:cstheme="majorBidi"/>
          <w:szCs w:val="24"/>
        </w:rPr>
        <w:tab/>
      </w:r>
    </w:p>
    <w:p w:rsidR="00700079" w:rsidRDefault="00DB4EB1" w:rsidP="00700079">
      <w:pPr>
        <w:autoSpaceDE w:val="0"/>
        <w:autoSpaceDN w:val="0"/>
        <w:adjustRightInd w:val="0"/>
        <w:spacing w:line="480" w:lineRule="auto"/>
        <w:jc w:val="both"/>
        <w:rPr>
          <w:rFonts w:asciiTheme="majorBidi" w:hAnsiTheme="majorBidi" w:cstheme="majorBidi"/>
        </w:rPr>
      </w:pPr>
      <w:r>
        <w:rPr>
          <w:rFonts w:asciiTheme="majorBidi" w:hAnsiTheme="majorBidi" w:cstheme="majorBidi"/>
        </w:rPr>
        <w:t xml:space="preserve">The </w:t>
      </w:r>
      <w:r w:rsidR="00700079">
        <w:rPr>
          <w:rFonts w:asciiTheme="majorBidi" w:hAnsiTheme="majorBidi" w:cstheme="majorBidi"/>
        </w:rPr>
        <w:t xml:space="preserve">required modeling </w:t>
      </w:r>
      <w:r>
        <w:rPr>
          <w:rFonts w:asciiTheme="majorBidi" w:hAnsiTheme="majorBidi" w:cstheme="majorBidi"/>
        </w:rPr>
        <w:t>assumptions</w:t>
      </w:r>
      <w:r w:rsidR="00700079">
        <w:rPr>
          <w:rFonts w:asciiTheme="majorBidi" w:hAnsiTheme="majorBidi" w:cstheme="majorBidi"/>
        </w:rPr>
        <w:t xml:space="preserve"> for the constrained project allocations and selections problem are as follows:</w:t>
      </w:r>
    </w:p>
    <w:p w:rsidR="001F4A89" w:rsidRDefault="00BF18DB" w:rsidP="00DE2C54">
      <w:pPr>
        <w:pStyle w:val="ListParagraph"/>
        <w:numPr>
          <w:ilvl w:val="0"/>
          <w:numId w:val="14"/>
        </w:numPr>
        <w:autoSpaceDE w:val="0"/>
        <w:autoSpaceDN w:val="0"/>
        <w:adjustRightInd w:val="0"/>
        <w:spacing w:line="480" w:lineRule="auto"/>
        <w:jc w:val="both"/>
        <w:rPr>
          <w:rFonts w:asciiTheme="majorBidi" w:hAnsiTheme="majorBidi" w:cstheme="majorBidi"/>
        </w:rPr>
      </w:pPr>
      <w:r>
        <w:rPr>
          <w:rFonts w:asciiTheme="majorBidi" w:hAnsiTheme="majorBidi" w:cstheme="majorBidi"/>
        </w:rPr>
        <w:t>Each project</w:t>
      </w:r>
      <w:r w:rsidR="00DE2C54">
        <w:rPr>
          <w:rFonts w:asciiTheme="majorBidi" w:hAnsiTheme="majorBidi" w:cstheme="majorBidi"/>
        </w:rPr>
        <w:t xml:space="preserve"> in set </w:t>
      </w:r>
      <w:r w:rsidR="00DE2C54" w:rsidRPr="00DE2C54">
        <w:rPr>
          <w:rFonts w:asciiTheme="majorBidi" w:hAnsiTheme="majorBidi" w:cstheme="majorBidi"/>
          <w:i/>
          <w:iCs/>
        </w:rPr>
        <w:t>n</w:t>
      </w:r>
      <w:r>
        <w:rPr>
          <w:rFonts w:asciiTheme="majorBidi" w:hAnsiTheme="majorBidi" w:cstheme="majorBidi"/>
        </w:rPr>
        <w:t xml:space="preserve"> has a</w:t>
      </w:r>
      <w:r w:rsidR="004D7E23">
        <w:rPr>
          <w:rFonts w:asciiTheme="majorBidi" w:hAnsiTheme="majorBidi" w:cstheme="majorBidi"/>
        </w:rPr>
        <w:t xml:space="preserve">n </w:t>
      </w:r>
      <w:r w:rsidR="00226AA4">
        <w:rPr>
          <w:rFonts w:asciiTheme="majorBidi" w:hAnsiTheme="majorBidi" w:cstheme="majorBidi"/>
        </w:rPr>
        <w:t>implementation</w:t>
      </w:r>
      <w:r>
        <w:rPr>
          <w:rFonts w:asciiTheme="majorBidi" w:hAnsiTheme="majorBidi" w:cstheme="majorBidi"/>
        </w:rPr>
        <w:t xml:space="preserve"> cost </w:t>
      </w:r>
      <w:r w:rsidR="001F4A89">
        <w:rPr>
          <w:rFonts w:asciiTheme="majorBidi" w:hAnsiTheme="majorBidi" w:cstheme="majorBidi"/>
        </w:rPr>
        <w:t>that is equal in in-house and private contractors.</w:t>
      </w:r>
    </w:p>
    <w:p w:rsidR="00F03818" w:rsidRDefault="00F03818" w:rsidP="00DE2C54">
      <w:pPr>
        <w:pStyle w:val="ListParagraph"/>
        <w:numPr>
          <w:ilvl w:val="0"/>
          <w:numId w:val="14"/>
        </w:numPr>
        <w:autoSpaceDE w:val="0"/>
        <w:autoSpaceDN w:val="0"/>
        <w:adjustRightInd w:val="0"/>
        <w:spacing w:line="480" w:lineRule="auto"/>
        <w:jc w:val="both"/>
        <w:rPr>
          <w:rFonts w:asciiTheme="majorBidi" w:hAnsiTheme="majorBidi" w:cstheme="majorBidi"/>
        </w:rPr>
      </w:pPr>
      <w:r>
        <w:rPr>
          <w:rFonts w:asciiTheme="majorBidi" w:hAnsiTheme="majorBidi" w:cstheme="majorBidi"/>
        </w:rPr>
        <w:t>Each project</w:t>
      </w:r>
      <w:r w:rsidR="00DE2C54">
        <w:rPr>
          <w:rFonts w:asciiTheme="majorBidi" w:hAnsiTheme="majorBidi" w:cstheme="majorBidi"/>
        </w:rPr>
        <w:t xml:space="preserve"> in set </w:t>
      </w:r>
      <w:r w:rsidR="00DE2C54" w:rsidRPr="00DE2C54">
        <w:rPr>
          <w:rFonts w:asciiTheme="majorBidi" w:hAnsiTheme="majorBidi" w:cstheme="majorBidi"/>
          <w:i/>
          <w:iCs/>
        </w:rPr>
        <w:t>n</w:t>
      </w:r>
      <w:r>
        <w:rPr>
          <w:rFonts w:asciiTheme="majorBidi" w:hAnsiTheme="majorBidi" w:cstheme="majorBidi"/>
        </w:rPr>
        <w:t xml:space="preserve"> has a </w:t>
      </w:r>
      <w:r w:rsidR="004D7E23">
        <w:rPr>
          <w:rFonts w:asciiTheme="majorBidi" w:hAnsiTheme="majorBidi" w:cstheme="majorBidi"/>
        </w:rPr>
        <w:t>dollar value of benefit derived from the projects being developed</w:t>
      </w:r>
      <w:r>
        <w:rPr>
          <w:rFonts w:asciiTheme="majorBidi" w:hAnsiTheme="majorBidi" w:cstheme="majorBidi"/>
        </w:rPr>
        <w:t xml:space="preserve"> that is equal in in-house and private contractors.</w:t>
      </w:r>
    </w:p>
    <w:p w:rsidR="00C664A3" w:rsidRPr="00C664A3" w:rsidRDefault="00C664A3" w:rsidP="00C664A3">
      <w:pPr>
        <w:pStyle w:val="ListParagraph"/>
        <w:numPr>
          <w:ilvl w:val="0"/>
          <w:numId w:val="14"/>
        </w:numPr>
        <w:autoSpaceDE w:val="0"/>
        <w:autoSpaceDN w:val="0"/>
        <w:adjustRightInd w:val="0"/>
        <w:spacing w:line="480" w:lineRule="auto"/>
        <w:jc w:val="both"/>
        <w:rPr>
          <w:rFonts w:asciiTheme="majorBidi" w:hAnsiTheme="majorBidi" w:cstheme="majorBidi"/>
        </w:rPr>
      </w:pPr>
      <w:r>
        <w:rPr>
          <w:rFonts w:asciiTheme="majorBidi" w:hAnsiTheme="majorBidi" w:cstheme="majorBidi"/>
        </w:rPr>
        <w:t xml:space="preserve">All projects in set </w:t>
      </w:r>
      <w:r w:rsidRPr="003341EC">
        <w:rPr>
          <w:rFonts w:asciiTheme="majorBidi" w:hAnsiTheme="majorBidi" w:cstheme="majorBidi"/>
          <w:i/>
          <w:iCs/>
        </w:rPr>
        <w:t>n</w:t>
      </w:r>
      <w:r>
        <w:rPr>
          <w:rFonts w:asciiTheme="majorBidi" w:hAnsiTheme="majorBidi" w:cstheme="majorBidi"/>
          <w:i/>
          <w:iCs/>
        </w:rPr>
        <w:t xml:space="preserve"> </w:t>
      </w:r>
      <w:r>
        <w:rPr>
          <w:rFonts w:asciiTheme="majorBidi" w:hAnsiTheme="majorBidi" w:cstheme="majorBidi"/>
        </w:rPr>
        <w:t>cannot be accomplished by the in-house manpower.</w:t>
      </w:r>
    </w:p>
    <w:p w:rsidR="003462A3" w:rsidRDefault="00E44381" w:rsidP="00DE2C54">
      <w:pPr>
        <w:pStyle w:val="ListParagraph"/>
        <w:numPr>
          <w:ilvl w:val="0"/>
          <w:numId w:val="14"/>
        </w:numPr>
        <w:autoSpaceDE w:val="0"/>
        <w:autoSpaceDN w:val="0"/>
        <w:adjustRightInd w:val="0"/>
        <w:spacing w:line="480" w:lineRule="auto"/>
        <w:jc w:val="both"/>
        <w:rPr>
          <w:rFonts w:asciiTheme="majorBidi" w:hAnsiTheme="majorBidi" w:cstheme="majorBidi"/>
        </w:rPr>
      </w:pPr>
      <w:r>
        <w:rPr>
          <w:rFonts w:asciiTheme="majorBidi" w:hAnsiTheme="majorBidi" w:cstheme="majorBidi"/>
        </w:rPr>
        <w:t>Two</w:t>
      </w:r>
      <w:r w:rsidR="003462A3">
        <w:rPr>
          <w:rFonts w:asciiTheme="majorBidi" w:hAnsiTheme="majorBidi" w:cstheme="majorBidi"/>
        </w:rPr>
        <w:t xml:space="preserve"> different</w:t>
      </w:r>
      <w:r>
        <w:rPr>
          <w:rFonts w:asciiTheme="majorBidi" w:hAnsiTheme="majorBidi" w:cstheme="majorBidi"/>
        </w:rPr>
        <w:t xml:space="preserve"> levels of in-house </w:t>
      </w:r>
      <w:r w:rsidRPr="00E44381">
        <w:rPr>
          <w:rFonts w:asciiTheme="majorBidi" w:hAnsiTheme="majorBidi" w:cstheme="majorBidi"/>
        </w:rPr>
        <w:t>manpower (man-hours)</w:t>
      </w:r>
      <w:r>
        <w:rPr>
          <w:rFonts w:asciiTheme="majorBidi" w:hAnsiTheme="majorBidi" w:cstheme="majorBidi"/>
        </w:rPr>
        <w:t xml:space="preserve"> are </w:t>
      </w:r>
      <w:r w:rsidR="003462A3">
        <w:rPr>
          <w:rFonts w:asciiTheme="majorBidi" w:hAnsiTheme="majorBidi" w:cstheme="majorBidi"/>
        </w:rPr>
        <w:t>assumed</w:t>
      </w:r>
      <w:r w:rsidR="002A46BB">
        <w:rPr>
          <w:rFonts w:asciiTheme="majorBidi" w:hAnsiTheme="majorBidi" w:cstheme="majorBidi"/>
        </w:rPr>
        <w:t xml:space="preserve"> and varied </w:t>
      </w:r>
      <w:r w:rsidR="009E19BF">
        <w:rPr>
          <w:rFonts w:asciiTheme="majorBidi" w:hAnsiTheme="majorBidi" w:cstheme="majorBidi"/>
        </w:rPr>
        <w:t xml:space="preserve">when </w:t>
      </w:r>
      <w:r w:rsidR="002A46BB">
        <w:rPr>
          <w:rFonts w:asciiTheme="majorBidi" w:hAnsiTheme="majorBidi" w:cstheme="majorBidi"/>
        </w:rPr>
        <w:t>project</w:t>
      </w:r>
      <w:r w:rsidR="00DE2C54">
        <w:rPr>
          <w:rFonts w:asciiTheme="majorBidi" w:hAnsiTheme="majorBidi" w:cstheme="majorBidi"/>
        </w:rPr>
        <w:t xml:space="preserve">s in set </w:t>
      </w:r>
      <w:r w:rsidR="00DE2C54" w:rsidRPr="00DE2C54">
        <w:rPr>
          <w:rFonts w:asciiTheme="majorBidi" w:hAnsiTheme="majorBidi" w:cstheme="majorBidi"/>
          <w:i/>
          <w:iCs/>
        </w:rPr>
        <w:t>n</w:t>
      </w:r>
      <w:r w:rsidR="002A46BB">
        <w:rPr>
          <w:rFonts w:asciiTheme="majorBidi" w:hAnsiTheme="majorBidi" w:cstheme="majorBidi"/>
        </w:rPr>
        <w:t xml:space="preserve"> </w:t>
      </w:r>
      <w:r w:rsidR="00DE2C54">
        <w:rPr>
          <w:rFonts w:asciiTheme="majorBidi" w:hAnsiTheme="majorBidi" w:cstheme="majorBidi"/>
        </w:rPr>
        <w:t xml:space="preserve">are </w:t>
      </w:r>
      <w:r w:rsidR="009E19BF">
        <w:rPr>
          <w:rFonts w:asciiTheme="majorBidi" w:hAnsiTheme="majorBidi" w:cstheme="majorBidi"/>
        </w:rPr>
        <w:t xml:space="preserve">assigned to in-house </w:t>
      </w:r>
      <w:r w:rsidR="0096389F">
        <w:rPr>
          <w:rFonts w:asciiTheme="majorBidi" w:hAnsiTheme="majorBidi" w:cstheme="majorBidi"/>
        </w:rPr>
        <w:t>or</w:t>
      </w:r>
      <w:r w:rsidR="009E19BF">
        <w:rPr>
          <w:rFonts w:asciiTheme="majorBidi" w:hAnsiTheme="majorBidi" w:cstheme="majorBidi"/>
        </w:rPr>
        <w:t xml:space="preserve"> private contractors. This</w:t>
      </w:r>
      <w:r w:rsidR="00887112" w:rsidRPr="00887112">
        <w:rPr>
          <w:rFonts w:asciiTheme="majorBidi" w:hAnsiTheme="majorBidi" w:cstheme="majorBidi"/>
        </w:rPr>
        <w:t xml:space="preserve"> manpower can be used to either develop projects internally</w:t>
      </w:r>
      <w:r w:rsidR="00965735">
        <w:rPr>
          <w:rFonts w:asciiTheme="majorBidi" w:hAnsiTheme="majorBidi" w:cstheme="majorBidi"/>
        </w:rPr>
        <w:t xml:space="preserve"> (in-house)</w:t>
      </w:r>
      <w:r w:rsidR="00887112" w:rsidRPr="00887112">
        <w:rPr>
          <w:rFonts w:asciiTheme="majorBidi" w:hAnsiTheme="majorBidi" w:cstheme="majorBidi"/>
        </w:rPr>
        <w:t xml:space="preserve"> or to supervise</w:t>
      </w:r>
      <w:r w:rsidR="00965735">
        <w:rPr>
          <w:rFonts w:asciiTheme="majorBidi" w:hAnsiTheme="majorBidi" w:cstheme="majorBidi"/>
        </w:rPr>
        <w:t xml:space="preserve"> </w:t>
      </w:r>
      <w:r w:rsidR="00965735" w:rsidRPr="00887112">
        <w:rPr>
          <w:rFonts w:asciiTheme="majorBidi" w:hAnsiTheme="majorBidi" w:cstheme="majorBidi"/>
        </w:rPr>
        <w:t>outsourced</w:t>
      </w:r>
      <w:r w:rsidR="00887112" w:rsidRPr="00887112">
        <w:rPr>
          <w:rFonts w:asciiTheme="majorBidi" w:hAnsiTheme="majorBidi" w:cstheme="majorBidi"/>
        </w:rPr>
        <w:t xml:space="preserve"> projects </w:t>
      </w:r>
      <w:r w:rsidR="00965735">
        <w:rPr>
          <w:rFonts w:asciiTheme="majorBidi" w:hAnsiTheme="majorBidi" w:cstheme="majorBidi"/>
        </w:rPr>
        <w:t>(private contractors)</w:t>
      </w:r>
      <w:r w:rsidR="00887112" w:rsidRPr="00887112">
        <w:rPr>
          <w:rFonts w:asciiTheme="majorBidi" w:hAnsiTheme="majorBidi" w:cstheme="majorBidi"/>
        </w:rPr>
        <w:t>.</w:t>
      </w:r>
    </w:p>
    <w:p w:rsidR="00965735" w:rsidRDefault="0096389F" w:rsidP="00DE2C54">
      <w:pPr>
        <w:pStyle w:val="ListParagraph"/>
        <w:numPr>
          <w:ilvl w:val="0"/>
          <w:numId w:val="14"/>
        </w:numPr>
        <w:autoSpaceDE w:val="0"/>
        <w:autoSpaceDN w:val="0"/>
        <w:adjustRightInd w:val="0"/>
        <w:spacing w:line="480" w:lineRule="auto"/>
        <w:jc w:val="both"/>
        <w:rPr>
          <w:rFonts w:asciiTheme="majorBidi" w:hAnsiTheme="majorBidi" w:cstheme="majorBidi"/>
        </w:rPr>
      </w:pPr>
      <w:r>
        <w:rPr>
          <w:rFonts w:asciiTheme="majorBidi" w:hAnsiTheme="majorBidi" w:cstheme="majorBidi"/>
        </w:rPr>
        <w:t>The in-house manpower when project</w:t>
      </w:r>
      <w:r w:rsidR="00DE2C54">
        <w:rPr>
          <w:rFonts w:asciiTheme="majorBidi" w:hAnsiTheme="majorBidi" w:cstheme="majorBidi"/>
        </w:rPr>
        <w:t xml:space="preserve">s in set </w:t>
      </w:r>
      <w:r w:rsidR="00DE2C54" w:rsidRPr="00DE2C54">
        <w:rPr>
          <w:rFonts w:asciiTheme="majorBidi" w:hAnsiTheme="majorBidi" w:cstheme="majorBidi"/>
          <w:i/>
          <w:iCs/>
        </w:rPr>
        <w:t>n</w:t>
      </w:r>
      <w:r>
        <w:rPr>
          <w:rFonts w:asciiTheme="majorBidi" w:hAnsiTheme="majorBidi" w:cstheme="majorBidi"/>
        </w:rPr>
        <w:t xml:space="preserve"> </w:t>
      </w:r>
      <w:r w:rsidR="00DE2C54">
        <w:rPr>
          <w:rFonts w:asciiTheme="majorBidi" w:hAnsiTheme="majorBidi" w:cstheme="majorBidi"/>
        </w:rPr>
        <w:t>are</w:t>
      </w:r>
      <w:r>
        <w:rPr>
          <w:rFonts w:asciiTheme="majorBidi" w:hAnsiTheme="majorBidi" w:cstheme="majorBidi"/>
        </w:rPr>
        <w:t xml:space="preserve"> allocated to in-house option is </w:t>
      </w:r>
      <w:r w:rsidR="00494F7F">
        <w:rPr>
          <w:rFonts w:asciiTheme="majorBidi" w:hAnsiTheme="majorBidi" w:cstheme="majorBidi"/>
        </w:rPr>
        <w:t>the project completion time.</w:t>
      </w:r>
    </w:p>
    <w:p w:rsidR="00494F7F" w:rsidRDefault="00494F7F" w:rsidP="00DE2C54">
      <w:pPr>
        <w:pStyle w:val="ListParagraph"/>
        <w:numPr>
          <w:ilvl w:val="0"/>
          <w:numId w:val="14"/>
        </w:numPr>
        <w:autoSpaceDE w:val="0"/>
        <w:autoSpaceDN w:val="0"/>
        <w:adjustRightInd w:val="0"/>
        <w:spacing w:line="480" w:lineRule="auto"/>
        <w:jc w:val="both"/>
        <w:rPr>
          <w:rFonts w:asciiTheme="majorBidi" w:hAnsiTheme="majorBidi" w:cstheme="majorBidi"/>
        </w:rPr>
      </w:pPr>
      <w:r>
        <w:rPr>
          <w:rFonts w:asciiTheme="majorBidi" w:hAnsiTheme="majorBidi" w:cstheme="majorBidi"/>
        </w:rPr>
        <w:t>The in-house manpower when project</w:t>
      </w:r>
      <w:r w:rsidR="00DE2C54">
        <w:rPr>
          <w:rFonts w:asciiTheme="majorBidi" w:hAnsiTheme="majorBidi" w:cstheme="majorBidi"/>
        </w:rPr>
        <w:t xml:space="preserve">s in set </w:t>
      </w:r>
      <w:r w:rsidR="00DE2C54" w:rsidRPr="00DE2C54">
        <w:rPr>
          <w:rFonts w:asciiTheme="majorBidi" w:hAnsiTheme="majorBidi" w:cstheme="majorBidi"/>
          <w:i/>
          <w:iCs/>
        </w:rPr>
        <w:t>n</w:t>
      </w:r>
      <w:r>
        <w:rPr>
          <w:rFonts w:asciiTheme="majorBidi" w:hAnsiTheme="majorBidi" w:cstheme="majorBidi"/>
        </w:rPr>
        <w:t xml:space="preserve"> </w:t>
      </w:r>
      <w:r w:rsidR="00DE2C54">
        <w:rPr>
          <w:rFonts w:asciiTheme="majorBidi" w:hAnsiTheme="majorBidi" w:cstheme="majorBidi"/>
        </w:rPr>
        <w:t>are</w:t>
      </w:r>
      <w:r>
        <w:rPr>
          <w:rFonts w:asciiTheme="majorBidi" w:hAnsiTheme="majorBidi" w:cstheme="majorBidi"/>
        </w:rPr>
        <w:t xml:space="preserve"> assigned to one of the private contractor</w:t>
      </w:r>
      <w:r w:rsidR="00B05AB6">
        <w:rPr>
          <w:rFonts w:asciiTheme="majorBidi" w:hAnsiTheme="majorBidi" w:cstheme="majorBidi"/>
        </w:rPr>
        <w:t xml:space="preserve">s </w:t>
      </w:r>
      <w:r w:rsidR="003341EC">
        <w:rPr>
          <w:rFonts w:asciiTheme="majorBidi" w:hAnsiTheme="majorBidi" w:cstheme="majorBidi"/>
        </w:rPr>
        <w:t>becomes a</w:t>
      </w:r>
      <w:r>
        <w:rPr>
          <w:rFonts w:asciiTheme="majorBidi" w:hAnsiTheme="majorBidi" w:cstheme="majorBidi"/>
        </w:rPr>
        <w:t xml:space="preserve"> </w:t>
      </w:r>
      <w:r w:rsidR="00F5252D">
        <w:rPr>
          <w:rFonts w:asciiTheme="majorBidi" w:hAnsiTheme="majorBidi" w:cstheme="majorBidi"/>
        </w:rPr>
        <w:t>supervision</w:t>
      </w:r>
      <w:r>
        <w:rPr>
          <w:rFonts w:asciiTheme="majorBidi" w:hAnsiTheme="majorBidi" w:cstheme="majorBidi"/>
        </w:rPr>
        <w:t xml:space="preserve"> time</w:t>
      </w:r>
      <w:r w:rsidR="00BB24D1">
        <w:rPr>
          <w:rFonts w:asciiTheme="majorBidi" w:hAnsiTheme="majorBidi" w:cstheme="majorBidi"/>
        </w:rPr>
        <w:t xml:space="preserve"> and assumed to be equal in all private contractor </w:t>
      </w:r>
      <w:r w:rsidR="00172456">
        <w:rPr>
          <w:rFonts w:asciiTheme="majorBidi" w:hAnsiTheme="majorBidi" w:cstheme="majorBidi"/>
        </w:rPr>
        <w:t>options.</w:t>
      </w:r>
    </w:p>
    <w:p w:rsidR="00C95DA1" w:rsidRDefault="003341EC" w:rsidP="003341EC">
      <w:pPr>
        <w:pStyle w:val="ListParagraph"/>
        <w:numPr>
          <w:ilvl w:val="0"/>
          <w:numId w:val="14"/>
        </w:numPr>
        <w:autoSpaceDE w:val="0"/>
        <w:autoSpaceDN w:val="0"/>
        <w:adjustRightInd w:val="0"/>
        <w:spacing w:line="480" w:lineRule="auto"/>
        <w:jc w:val="both"/>
        <w:rPr>
          <w:rFonts w:asciiTheme="majorBidi" w:hAnsiTheme="majorBidi" w:cstheme="majorBidi"/>
        </w:rPr>
      </w:pPr>
      <w:r>
        <w:rPr>
          <w:rFonts w:asciiTheme="majorBidi" w:hAnsiTheme="majorBidi" w:cstheme="majorBidi"/>
        </w:rPr>
        <w:t xml:space="preserve">The budget available is not sufficient to fund all projects in set </w:t>
      </w:r>
      <w:r w:rsidRPr="003341EC">
        <w:rPr>
          <w:rFonts w:asciiTheme="majorBidi" w:hAnsiTheme="majorBidi" w:cstheme="majorBidi"/>
          <w:i/>
          <w:iCs/>
        </w:rPr>
        <w:t>n</w:t>
      </w:r>
      <w:r w:rsidR="00DE2C54" w:rsidRPr="00DE2C54">
        <w:rPr>
          <w:rFonts w:asciiTheme="majorBidi" w:hAnsiTheme="majorBidi" w:cstheme="majorBidi"/>
        </w:rPr>
        <w:t>.</w:t>
      </w:r>
    </w:p>
    <w:p w:rsidR="003341EC" w:rsidRDefault="00C95DA1" w:rsidP="009E1ED7">
      <w:pPr>
        <w:pStyle w:val="ListParagraph"/>
        <w:numPr>
          <w:ilvl w:val="0"/>
          <w:numId w:val="14"/>
        </w:numPr>
        <w:autoSpaceDE w:val="0"/>
        <w:autoSpaceDN w:val="0"/>
        <w:adjustRightInd w:val="0"/>
        <w:spacing w:line="480" w:lineRule="auto"/>
        <w:jc w:val="both"/>
        <w:rPr>
          <w:rFonts w:asciiTheme="majorBidi" w:hAnsiTheme="majorBidi" w:cstheme="majorBidi"/>
        </w:rPr>
      </w:pPr>
      <w:r>
        <w:rPr>
          <w:rFonts w:asciiTheme="majorBidi" w:hAnsiTheme="majorBidi" w:cstheme="majorBidi"/>
        </w:rPr>
        <w:t xml:space="preserve">There is no limit for the number of projects to be allocated in </w:t>
      </w:r>
      <w:r w:rsidR="009E1ED7">
        <w:rPr>
          <w:rFonts w:asciiTheme="majorBidi" w:hAnsiTheme="majorBidi" w:cstheme="majorBidi"/>
        </w:rPr>
        <w:t>any</w:t>
      </w:r>
      <w:r>
        <w:rPr>
          <w:rFonts w:asciiTheme="majorBidi" w:hAnsiTheme="majorBidi" w:cstheme="majorBidi"/>
        </w:rPr>
        <w:t xml:space="preserve"> option. However, each project in set </w:t>
      </w:r>
      <w:r w:rsidRPr="00C95DA1">
        <w:rPr>
          <w:rFonts w:asciiTheme="majorBidi" w:hAnsiTheme="majorBidi" w:cstheme="majorBidi"/>
          <w:i/>
          <w:iCs/>
        </w:rPr>
        <w:t>n</w:t>
      </w:r>
      <w:r w:rsidR="003341EC">
        <w:rPr>
          <w:rFonts w:asciiTheme="majorBidi" w:hAnsiTheme="majorBidi" w:cstheme="majorBidi"/>
        </w:rPr>
        <w:t xml:space="preserve">  </w:t>
      </w:r>
      <w:r>
        <w:rPr>
          <w:rFonts w:asciiTheme="majorBidi" w:hAnsiTheme="majorBidi" w:cstheme="majorBidi"/>
        </w:rPr>
        <w:t>is allowed to be assigned  to at most one of either option ( in-house or private contractors)</w:t>
      </w:r>
      <w:r w:rsidR="003341EC">
        <w:rPr>
          <w:rFonts w:asciiTheme="majorBidi" w:hAnsiTheme="majorBidi" w:cstheme="majorBidi"/>
        </w:rPr>
        <w:t xml:space="preserve"> </w:t>
      </w:r>
    </w:p>
    <w:p w:rsidR="00B37E84" w:rsidRPr="00DE2C54" w:rsidRDefault="00DE2C54" w:rsidP="00DE2C54">
      <w:pPr>
        <w:pStyle w:val="Heading3"/>
        <w:rPr>
          <w:rFonts w:asciiTheme="majorBidi" w:hAnsiTheme="majorBidi" w:cstheme="majorBidi"/>
        </w:rPr>
      </w:pPr>
      <w:r w:rsidRPr="00DE2C54">
        <w:rPr>
          <w:rFonts w:asciiTheme="majorBidi" w:hAnsiTheme="majorBidi" w:cstheme="majorBidi"/>
        </w:rPr>
        <w:t>Optimization Criteria</w:t>
      </w:r>
    </w:p>
    <w:p w:rsidR="007161AE" w:rsidRDefault="007161AE" w:rsidP="007161A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after="120" w:line="480" w:lineRule="auto"/>
        <w:jc w:val="both"/>
        <w:rPr>
          <w:rFonts w:asciiTheme="majorBidi" w:hAnsiTheme="majorBidi" w:cstheme="majorBidi"/>
        </w:rPr>
      </w:pPr>
      <w:r>
        <w:rPr>
          <w:rFonts w:asciiTheme="majorBidi" w:hAnsiTheme="majorBidi" w:cstheme="majorBidi"/>
        </w:rPr>
        <w:t>In this dissertation, t</w:t>
      </w:r>
      <w:r w:rsidRPr="007161AE">
        <w:rPr>
          <w:rFonts w:asciiTheme="majorBidi" w:hAnsiTheme="majorBidi" w:cstheme="majorBidi"/>
        </w:rPr>
        <w:t xml:space="preserve">he </w:t>
      </w:r>
      <w:r>
        <w:rPr>
          <w:rFonts w:asciiTheme="majorBidi" w:hAnsiTheme="majorBidi" w:cstheme="majorBidi"/>
        </w:rPr>
        <w:t xml:space="preserve">project </w:t>
      </w:r>
      <w:r w:rsidRPr="007161AE">
        <w:rPr>
          <w:rFonts w:asciiTheme="majorBidi" w:hAnsiTheme="majorBidi" w:cstheme="majorBidi"/>
        </w:rPr>
        <w:t xml:space="preserve">selection for funding is driven by the specified measure of </w:t>
      </w:r>
      <w:r w:rsidRPr="007161AE">
        <w:rPr>
          <w:rFonts w:asciiTheme="majorBidi" w:hAnsiTheme="majorBidi" w:cstheme="majorBidi"/>
        </w:rPr>
        <w:lastRenderedPageBreak/>
        <w:t>performance. We consider two types of measures of performance</w:t>
      </w:r>
      <w:r w:rsidR="002A5679">
        <w:rPr>
          <w:rFonts w:asciiTheme="majorBidi" w:hAnsiTheme="majorBidi" w:cstheme="majorBidi"/>
        </w:rPr>
        <w:t xml:space="preserve"> to be optimized</w:t>
      </w:r>
      <w:r w:rsidRPr="007161AE">
        <w:rPr>
          <w:rFonts w:asciiTheme="majorBidi" w:hAnsiTheme="majorBidi" w:cstheme="majorBidi"/>
        </w:rPr>
        <w:t>:</w:t>
      </w:r>
    </w:p>
    <w:p w:rsidR="007161AE" w:rsidRPr="007161AE" w:rsidRDefault="007161AE" w:rsidP="007161AE">
      <w:pPr>
        <w:pStyle w:val="ListParagraph"/>
        <w:widowControl w:val="0"/>
        <w:numPr>
          <w:ilvl w:val="0"/>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after="120" w:line="480" w:lineRule="auto"/>
        <w:jc w:val="both"/>
        <w:rPr>
          <w:rFonts w:asciiTheme="majorBidi" w:hAnsiTheme="majorBidi" w:cstheme="majorBidi"/>
        </w:rPr>
      </w:pPr>
      <w:r>
        <w:rPr>
          <w:rFonts w:asciiTheme="majorBidi" w:hAnsiTheme="majorBidi" w:cstheme="majorBidi"/>
        </w:rPr>
        <w:t>T</w:t>
      </w:r>
      <w:r w:rsidRPr="007161AE">
        <w:rPr>
          <w:rFonts w:asciiTheme="majorBidi" w:hAnsiTheme="majorBidi" w:cstheme="majorBidi"/>
        </w:rPr>
        <w:t>he total dollar value of benefits from those projects selected for funding</w:t>
      </w:r>
      <w:r w:rsidR="007B6CEB">
        <w:rPr>
          <w:rFonts w:asciiTheme="majorBidi" w:hAnsiTheme="majorBidi" w:cstheme="majorBidi"/>
        </w:rPr>
        <w:t>.</w:t>
      </w:r>
    </w:p>
    <w:p w:rsidR="007161AE" w:rsidRPr="007161AE" w:rsidRDefault="007161AE" w:rsidP="009E1ED7">
      <w:pPr>
        <w:pStyle w:val="ListParagraph"/>
        <w:widowControl w:val="0"/>
        <w:numPr>
          <w:ilvl w:val="0"/>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after="60" w:line="480" w:lineRule="auto"/>
        <w:jc w:val="both"/>
        <w:rPr>
          <w:rFonts w:asciiTheme="majorBidi" w:hAnsiTheme="majorBidi" w:cstheme="majorBidi"/>
        </w:rPr>
      </w:pPr>
      <w:r>
        <w:rPr>
          <w:rFonts w:asciiTheme="majorBidi" w:hAnsiTheme="majorBidi" w:cstheme="majorBidi"/>
        </w:rPr>
        <w:t>T</w:t>
      </w:r>
      <w:r w:rsidRPr="007161AE">
        <w:rPr>
          <w:rFonts w:asciiTheme="majorBidi" w:hAnsiTheme="majorBidi" w:cstheme="majorBidi"/>
        </w:rPr>
        <w:t xml:space="preserve">he total value of </w:t>
      </w:r>
      <w:r>
        <w:rPr>
          <w:rFonts w:asciiTheme="majorBidi" w:hAnsiTheme="majorBidi" w:cstheme="majorBidi"/>
        </w:rPr>
        <w:t>MDs</w:t>
      </w:r>
      <w:r w:rsidRPr="007161AE">
        <w:rPr>
          <w:rFonts w:asciiTheme="majorBidi" w:hAnsiTheme="majorBidi" w:cstheme="majorBidi"/>
        </w:rPr>
        <w:t xml:space="preserve"> of the allocated projects.</w:t>
      </w:r>
    </w:p>
    <w:p w:rsidR="00B37E84" w:rsidRDefault="00FB5B9D" w:rsidP="009E1ED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after="60" w:line="480" w:lineRule="auto"/>
        <w:contextualSpacing/>
        <w:jc w:val="both"/>
        <w:rPr>
          <w:rFonts w:asciiTheme="majorBidi" w:hAnsiTheme="majorBidi" w:cstheme="majorBidi"/>
        </w:rPr>
      </w:pPr>
      <w:r>
        <w:rPr>
          <w:rFonts w:asciiTheme="majorBidi" w:hAnsiTheme="majorBidi" w:cstheme="majorBidi"/>
        </w:rPr>
        <w:t xml:space="preserve">The first choice </w:t>
      </w:r>
      <w:r w:rsidR="000D553E">
        <w:rPr>
          <w:rFonts w:asciiTheme="majorBidi" w:hAnsiTheme="majorBidi" w:cstheme="majorBidi"/>
        </w:rPr>
        <w:t xml:space="preserve">determines </w:t>
      </w:r>
      <w:r w:rsidR="000D553E" w:rsidRPr="000D553E">
        <w:rPr>
          <w:rFonts w:asciiTheme="majorBidi" w:hAnsiTheme="majorBidi" w:cstheme="majorBidi"/>
        </w:rPr>
        <w:t>a subset of the projects to be funded</w:t>
      </w:r>
      <w:r w:rsidR="000D553E">
        <w:rPr>
          <w:rFonts w:asciiTheme="majorBidi" w:hAnsiTheme="majorBidi" w:cstheme="majorBidi"/>
        </w:rPr>
        <w:t xml:space="preserve"> </w:t>
      </w:r>
      <w:r w:rsidR="00C33B69">
        <w:rPr>
          <w:rFonts w:asciiTheme="majorBidi" w:hAnsiTheme="majorBidi" w:cstheme="majorBidi"/>
        </w:rPr>
        <w:t>that generates optimum</w:t>
      </w:r>
      <w:r w:rsidR="00712949">
        <w:rPr>
          <w:rFonts w:asciiTheme="majorBidi" w:hAnsiTheme="majorBidi" w:cstheme="majorBidi"/>
        </w:rPr>
        <w:t xml:space="preserve"> benefits</w:t>
      </w:r>
      <w:r w:rsidR="00C33B69">
        <w:rPr>
          <w:rFonts w:asciiTheme="majorBidi" w:hAnsiTheme="majorBidi" w:cstheme="majorBidi"/>
        </w:rPr>
        <w:t xml:space="preserve">, while the </w:t>
      </w:r>
      <w:r w:rsidR="007161AE" w:rsidRPr="007161AE">
        <w:rPr>
          <w:rFonts w:asciiTheme="majorBidi" w:hAnsiTheme="majorBidi" w:cstheme="majorBidi"/>
        </w:rPr>
        <w:t>second choice will result in a project classificatio</w:t>
      </w:r>
      <w:r>
        <w:rPr>
          <w:rFonts w:asciiTheme="majorBidi" w:hAnsiTheme="majorBidi" w:cstheme="majorBidi"/>
        </w:rPr>
        <w:t xml:space="preserve">n that intends to allocate each </w:t>
      </w:r>
      <w:r w:rsidR="007161AE" w:rsidRPr="007161AE">
        <w:rPr>
          <w:rFonts w:asciiTheme="majorBidi" w:hAnsiTheme="majorBidi" w:cstheme="majorBidi"/>
        </w:rPr>
        <w:t>project to its closest option</w:t>
      </w:r>
      <w:r w:rsidR="00C33B69">
        <w:rPr>
          <w:rFonts w:asciiTheme="majorBidi" w:hAnsiTheme="majorBidi" w:cstheme="majorBidi"/>
        </w:rPr>
        <w:t xml:space="preserve">. </w:t>
      </w:r>
    </w:p>
    <w:p w:rsidR="00B37E84" w:rsidRDefault="005F2C8F" w:rsidP="003C298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after="120" w:line="480" w:lineRule="auto"/>
        <w:contextualSpacing/>
        <w:jc w:val="both"/>
        <w:rPr>
          <w:rFonts w:asciiTheme="majorBidi" w:hAnsiTheme="majorBidi" w:cstheme="majorBidi"/>
        </w:rPr>
      </w:pPr>
      <w:r>
        <w:rPr>
          <w:rFonts w:asciiTheme="majorBidi" w:hAnsiTheme="majorBidi" w:cstheme="majorBidi"/>
        </w:rPr>
        <w:t xml:space="preserve">As we mentioned in Chapter 1, </w:t>
      </w:r>
      <w:r w:rsidR="003C2980">
        <w:rPr>
          <w:rFonts w:asciiTheme="majorBidi" w:hAnsiTheme="majorBidi" w:cstheme="majorBidi"/>
        </w:rPr>
        <w:t>this study</w:t>
      </w:r>
      <w:r>
        <w:rPr>
          <w:rFonts w:asciiTheme="majorBidi" w:hAnsiTheme="majorBidi" w:cstheme="majorBidi"/>
        </w:rPr>
        <w:t xml:space="preserve"> purpose</w:t>
      </w:r>
      <w:r w:rsidR="003C2980">
        <w:rPr>
          <w:rFonts w:asciiTheme="majorBidi" w:hAnsiTheme="majorBidi" w:cstheme="majorBidi"/>
        </w:rPr>
        <w:t>s</w:t>
      </w:r>
      <w:r>
        <w:rPr>
          <w:rFonts w:asciiTheme="majorBidi" w:hAnsiTheme="majorBidi" w:cstheme="majorBidi"/>
        </w:rPr>
        <w:t xml:space="preserve"> two </w:t>
      </w:r>
      <w:r w:rsidR="00C33B69">
        <w:rPr>
          <w:rFonts w:asciiTheme="majorBidi" w:hAnsiTheme="majorBidi" w:cstheme="majorBidi"/>
        </w:rPr>
        <w:t>BIP</w:t>
      </w:r>
      <w:r w:rsidR="007B6CEB" w:rsidRPr="007B6CEB">
        <w:rPr>
          <w:rFonts w:asciiTheme="majorBidi" w:hAnsiTheme="majorBidi" w:cstheme="majorBidi"/>
        </w:rPr>
        <w:t xml:space="preserve"> models</w:t>
      </w:r>
      <w:r>
        <w:rPr>
          <w:rFonts w:asciiTheme="majorBidi" w:hAnsiTheme="majorBidi" w:cstheme="majorBidi"/>
        </w:rPr>
        <w:t xml:space="preserve"> for th</w:t>
      </w:r>
      <w:r w:rsidR="00FA77C4">
        <w:rPr>
          <w:rFonts w:asciiTheme="majorBidi" w:hAnsiTheme="majorBidi" w:cstheme="majorBidi"/>
        </w:rPr>
        <w:t xml:space="preserve">e project selections and allocations. </w:t>
      </w:r>
      <w:r w:rsidR="007B6CEB" w:rsidRPr="007B6CEB">
        <w:rPr>
          <w:rFonts w:asciiTheme="majorBidi" w:hAnsiTheme="majorBidi" w:cstheme="majorBidi"/>
        </w:rPr>
        <w:t>The first</w:t>
      </w:r>
      <w:r>
        <w:rPr>
          <w:rFonts w:asciiTheme="majorBidi" w:hAnsiTheme="majorBidi" w:cstheme="majorBidi"/>
        </w:rPr>
        <w:t xml:space="preserve"> mathematical formulation</w:t>
      </w:r>
      <w:r w:rsidR="007B6CEB" w:rsidRPr="007B6CEB">
        <w:rPr>
          <w:rFonts w:asciiTheme="majorBidi" w:hAnsiTheme="majorBidi" w:cstheme="majorBidi"/>
        </w:rPr>
        <w:t xml:space="preserve"> (model 1) maximizes the dollar value of benefits derived by the public from those projects</w:t>
      </w:r>
      <w:r>
        <w:rPr>
          <w:rFonts w:asciiTheme="majorBidi" w:hAnsiTheme="majorBidi" w:cstheme="majorBidi"/>
        </w:rPr>
        <w:t xml:space="preserve"> (transportation projects)</w:t>
      </w:r>
      <w:r w:rsidR="007B6CEB" w:rsidRPr="007B6CEB">
        <w:rPr>
          <w:rFonts w:asciiTheme="majorBidi" w:hAnsiTheme="majorBidi" w:cstheme="majorBidi"/>
        </w:rPr>
        <w:t xml:space="preserve"> being </w:t>
      </w:r>
      <w:r w:rsidR="00FA77C4" w:rsidRPr="007B6CEB">
        <w:rPr>
          <w:rFonts w:asciiTheme="majorBidi" w:hAnsiTheme="majorBidi" w:cstheme="majorBidi"/>
        </w:rPr>
        <w:t>execute</w:t>
      </w:r>
      <w:r w:rsidR="00FA77C4">
        <w:rPr>
          <w:rFonts w:asciiTheme="majorBidi" w:hAnsiTheme="majorBidi" w:cstheme="majorBidi"/>
        </w:rPr>
        <w:t>d</w:t>
      </w:r>
      <w:r w:rsidR="007B6CEB" w:rsidRPr="007B6CEB">
        <w:rPr>
          <w:rFonts w:asciiTheme="majorBidi" w:hAnsiTheme="majorBidi" w:cstheme="majorBidi"/>
        </w:rPr>
        <w:t xml:space="preserve"> subject to a budget, total sum of </w:t>
      </w:r>
      <w:r>
        <w:rPr>
          <w:rFonts w:asciiTheme="majorBidi" w:hAnsiTheme="majorBidi" w:cstheme="majorBidi"/>
        </w:rPr>
        <w:t>MDs</w:t>
      </w:r>
      <w:r w:rsidR="007B6CEB" w:rsidRPr="007B6CEB">
        <w:rPr>
          <w:rFonts w:asciiTheme="majorBidi" w:hAnsiTheme="majorBidi" w:cstheme="majorBidi"/>
        </w:rPr>
        <w:t>, and in-house manpower constraints.</w:t>
      </w:r>
      <w:r>
        <w:rPr>
          <w:rFonts w:asciiTheme="majorBidi" w:hAnsiTheme="majorBidi" w:cstheme="majorBidi"/>
        </w:rPr>
        <w:t xml:space="preserve"> The</w:t>
      </w:r>
      <w:r w:rsidR="007B6CEB" w:rsidRPr="007B6CEB">
        <w:rPr>
          <w:rFonts w:asciiTheme="majorBidi" w:hAnsiTheme="majorBidi" w:cstheme="majorBidi"/>
        </w:rPr>
        <w:t xml:space="preserve"> second </w:t>
      </w:r>
      <w:r>
        <w:rPr>
          <w:rFonts w:asciiTheme="majorBidi" w:hAnsiTheme="majorBidi" w:cstheme="majorBidi"/>
        </w:rPr>
        <w:t>mathematical formulation</w:t>
      </w:r>
      <w:r w:rsidRPr="007B6CEB">
        <w:rPr>
          <w:rFonts w:asciiTheme="majorBidi" w:hAnsiTheme="majorBidi" w:cstheme="majorBidi"/>
        </w:rPr>
        <w:t xml:space="preserve"> </w:t>
      </w:r>
      <w:r w:rsidR="007B6CEB" w:rsidRPr="007B6CEB">
        <w:rPr>
          <w:rFonts w:asciiTheme="majorBidi" w:hAnsiTheme="majorBidi" w:cstheme="majorBidi"/>
        </w:rPr>
        <w:t xml:space="preserve">(model 2) minimizes the total sum of </w:t>
      </w:r>
      <w:r w:rsidR="00C07F04">
        <w:rPr>
          <w:rFonts w:asciiTheme="majorBidi" w:hAnsiTheme="majorBidi" w:cstheme="majorBidi"/>
        </w:rPr>
        <w:t>MDs</w:t>
      </w:r>
      <w:r w:rsidR="007B6CEB" w:rsidRPr="007B6CEB">
        <w:rPr>
          <w:rFonts w:asciiTheme="majorBidi" w:hAnsiTheme="majorBidi" w:cstheme="majorBidi"/>
        </w:rPr>
        <w:t xml:space="preserve"> subject to a budget and the in-house manpower constraints.</w:t>
      </w:r>
    </w:p>
    <w:p w:rsidR="00913E35" w:rsidRDefault="00913E35" w:rsidP="0005278E">
      <w:pPr>
        <w:pStyle w:val="Heading3"/>
        <w:contextualSpacing/>
        <w:rPr>
          <w:rFonts w:asciiTheme="majorBidi" w:hAnsiTheme="majorBidi" w:cstheme="majorBidi"/>
        </w:rPr>
      </w:pPr>
      <w:r w:rsidRPr="00406C40">
        <w:rPr>
          <w:rFonts w:asciiTheme="majorBidi" w:hAnsiTheme="majorBidi" w:cstheme="majorBidi"/>
        </w:rPr>
        <w:t xml:space="preserve">Notation and </w:t>
      </w:r>
      <w:r w:rsidR="0005278E">
        <w:rPr>
          <w:rFonts w:asciiTheme="majorBidi" w:hAnsiTheme="majorBidi" w:cstheme="majorBidi"/>
        </w:rPr>
        <w:t>D</w:t>
      </w:r>
      <w:r w:rsidRPr="00406C40">
        <w:rPr>
          <w:rFonts w:asciiTheme="majorBidi" w:hAnsiTheme="majorBidi" w:cstheme="majorBidi"/>
        </w:rPr>
        <w:t>efinitions</w:t>
      </w:r>
    </w:p>
    <w:p w:rsidR="00FA7974" w:rsidRPr="00FA7974" w:rsidRDefault="00FA7974" w:rsidP="00FA7974">
      <w:pPr>
        <w:spacing w:line="480" w:lineRule="auto"/>
        <w:jc w:val="both"/>
        <w:rPr>
          <w:rFonts w:asciiTheme="majorBidi" w:hAnsiTheme="majorBidi" w:cstheme="majorBidi"/>
        </w:rPr>
      </w:pPr>
      <w:r w:rsidRPr="00FA7974">
        <w:rPr>
          <w:rFonts w:asciiTheme="majorBidi" w:hAnsiTheme="majorBidi" w:cstheme="majorBidi"/>
        </w:rPr>
        <w:t>The</w:t>
      </w:r>
      <w:r>
        <w:rPr>
          <w:rFonts w:asciiTheme="majorBidi" w:hAnsiTheme="majorBidi" w:cstheme="majorBidi"/>
        </w:rPr>
        <w:t xml:space="preserve"> mathematical molding for the</w:t>
      </w:r>
      <w:r w:rsidRPr="00FA7974">
        <w:rPr>
          <w:rFonts w:asciiTheme="majorBidi" w:hAnsiTheme="majorBidi" w:cstheme="majorBidi"/>
        </w:rPr>
        <w:t xml:space="preserve"> project selection</w:t>
      </w:r>
      <w:r>
        <w:rPr>
          <w:rFonts w:asciiTheme="majorBidi" w:hAnsiTheme="majorBidi" w:cstheme="majorBidi"/>
        </w:rPr>
        <w:t>s and allocations</w:t>
      </w:r>
      <w:r w:rsidRPr="00FA7974">
        <w:rPr>
          <w:rFonts w:asciiTheme="majorBidi" w:hAnsiTheme="majorBidi" w:cstheme="majorBidi"/>
        </w:rPr>
        <w:t xml:space="preserve"> in this </w:t>
      </w:r>
      <w:r>
        <w:rPr>
          <w:rFonts w:asciiTheme="majorBidi" w:hAnsiTheme="majorBidi" w:cstheme="majorBidi"/>
        </w:rPr>
        <w:t>dissertation</w:t>
      </w:r>
      <w:r w:rsidRPr="00FA7974">
        <w:rPr>
          <w:rFonts w:asciiTheme="majorBidi" w:hAnsiTheme="majorBidi" w:cstheme="majorBidi"/>
        </w:rPr>
        <w:t xml:space="preserve"> is formulated using the following notation:</w:t>
      </w:r>
    </w:p>
    <w:p w:rsidR="00913E35" w:rsidRPr="000074CD"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rPr>
      </w:pPr>
      <w:r w:rsidRPr="000074CD">
        <w:rPr>
          <w:rFonts w:asciiTheme="majorBidi" w:hAnsiTheme="majorBidi" w:cstheme="majorBidi"/>
          <w:i/>
          <w:iCs/>
        </w:rPr>
        <w:t>N</w:t>
      </w:r>
      <w:r w:rsidRPr="000074CD">
        <w:rPr>
          <w:rFonts w:asciiTheme="majorBidi" w:hAnsiTheme="majorBidi" w:cstheme="majorBidi"/>
          <w:i/>
        </w:rPr>
        <w:tab/>
      </w:r>
      <w:r w:rsidRPr="000074CD">
        <w:rPr>
          <w:rFonts w:asciiTheme="majorBidi" w:hAnsiTheme="majorBidi" w:cstheme="majorBidi"/>
          <w:iCs/>
        </w:rPr>
        <w:t>number of projects</w:t>
      </w:r>
    </w:p>
    <w:p w:rsidR="00913E35" w:rsidRPr="000074CD"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rPr>
      </w:pPr>
      <w:r w:rsidRPr="000074CD">
        <w:rPr>
          <w:rFonts w:asciiTheme="majorBidi" w:hAnsiTheme="majorBidi" w:cstheme="majorBidi"/>
          <w:i/>
        </w:rPr>
        <w:t xml:space="preserve">M </w:t>
      </w:r>
      <w:r w:rsidRPr="000074CD">
        <w:rPr>
          <w:rFonts w:asciiTheme="majorBidi" w:hAnsiTheme="majorBidi" w:cstheme="majorBidi"/>
          <w:i/>
        </w:rPr>
        <w:tab/>
      </w:r>
      <w:r w:rsidRPr="000074CD">
        <w:rPr>
          <w:rFonts w:asciiTheme="majorBidi" w:hAnsiTheme="majorBidi" w:cstheme="majorBidi"/>
          <w:iCs/>
        </w:rPr>
        <w:t xml:space="preserve">number of </w:t>
      </w:r>
      <w:r w:rsidRPr="00F700CD">
        <w:rPr>
          <w:rFonts w:asciiTheme="majorBidi" w:hAnsiTheme="majorBidi" w:cstheme="majorBidi"/>
          <w:iCs/>
        </w:rPr>
        <w:t xml:space="preserve">private </w:t>
      </w:r>
      <w:r w:rsidRPr="00DB5390">
        <w:rPr>
          <w:rFonts w:asciiTheme="majorBidi" w:hAnsiTheme="majorBidi" w:cstheme="majorBidi"/>
          <w:iCs/>
        </w:rPr>
        <w:t>contractors</w:t>
      </w:r>
    </w:p>
    <w:p w:rsidR="00913E35" w:rsidRPr="000074CD"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rPr>
      </w:pPr>
      <w:r w:rsidRPr="000074CD">
        <w:rPr>
          <w:rFonts w:asciiTheme="majorBidi" w:hAnsiTheme="majorBidi" w:cstheme="majorBidi"/>
          <w:i/>
          <w:iCs/>
        </w:rPr>
        <w:t>B</w:t>
      </w:r>
      <w:r w:rsidRPr="000074CD">
        <w:rPr>
          <w:rFonts w:asciiTheme="majorBidi" w:hAnsiTheme="majorBidi" w:cstheme="majorBidi"/>
          <w:i/>
        </w:rPr>
        <w:t xml:space="preserve"> </w:t>
      </w:r>
      <w:r w:rsidRPr="000074CD">
        <w:rPr>
          <w:rFonts w:asciiTheme="majorBidi" w:hAnsiTheme="majorBidi" w:cstheme="majorBidi"/>
          <w:i/>
        </w:rPr>
        <w:tab/>
      </w:r>
      <w:r w:rsidRPr="000074CD">
        <w:rPr>
          <w:rFonts w:asciiTheme="majorBidi" w:hAnsiTheme="majorBidi" w:cstheme="majorBidi"/>
          <w:iCs/>
        </w:rPr>
        <w:t>Available budget</w:t>
      </w:r>
    </w:p>
    <w:p w:rsidR="00913E35" w:rsidRPr="000074CD"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rPr>
      </w:pPr>
      <w:proofErr w:type="gramStart"/>
      <w:r w:rsidRPr="000074CD">
        <w:rPr>
          <w:rFonts w:asciiTheme="majorBidi" w:hAnsiTheme="majorBidi" w:cstheme="majorBidi"/>
          <w:i/>
          <w:iCs/>
        </w:rPr>
        <w:t>c</w:t>
      </w:r>
      <w:r w:rsidRPr="000946E1">
        <w:rPr>
          <w:rFonts w:asciiTheme="majorBidi" w:hAnsiTheme="majorBidi" w:cstheme="majorBidi"/>
          <w:vertAlign w:val="subscript"/>
        </w:rPr>
        <w:t>1</w:t>
      </w:r>
      <w:r w:rsidRPr="000074CD">
        <w:rPr>
          <w:rFonts w:asciiTheme="majorBidi" w:hAnsiTheme="majorBidi" w:cstheme="majorBidi"/>
          <w:i/>
          <w:iCs/>
          <w:vertAlign w:val="subscript"/>
        </w:rPr>
        <w:t>n</w:t>
      </w:r>
      <w:proofErr w:type="gramEnd"/>
      <w:r w:rsidRPr="000074CD">
        <w:rPr>
          <w:rFonts w:asciiTheme="majorBidi" w:hAnsiTheme="majorBidi" w:cstheme="majorBidi"/>
          <w:i/>
        </w:rPr>
        <w:t xml:space="preserve"> </w:t>
      </w:r>
      <w:r w:rsidRPr="000074CD">
        <w:rPr>
          <w:rFonts w:asciiTheme="majorBidi" w:hAnsiTheme="majorBidi" w:cstheme="majorBidi"/>
          <w:i/>
        </w:rPr>
        <w:tab/>
      </w:r>
      <w:r w:rsidRPr="000074CD">
        <w:rPr>
          <w:rFonts w:asciiTheme="majorBidi" w:hAnsiTheme="majorBidi" w:cstheme="majorBidi"/>
          <w:iCs/>
        </w:rPr>
        <w:t>cost of project</w:t>
      </w:r>
      <w:r w:rsidRPr="000074CD">
        <w:rPr>
          <w:rFonts w:asciiTheme="majorBidi" w:hAnsiTheme="majorBidi" w:cstheme="majorBidi"/>
          <w:i/>
        </w:rPr>
        <w:t xml:space="preserve"> </w:t>
      </w:r>
      <w:r w:rsidRPr="000074CD">
        <w:rPr>
          <w:rFonts w:asciiTheme="majorBidi" w:hAnsiTheme="majorBidi" w:cstheme="majorBidi"/>
          <w:i/>
          <w:iCs/>
        </w:rPr>
        <w:t>n</w:t>
      </w:r>
      <w:r w:rsidRPr="000074CD">
        <w:rPr>
          <w:rFonts w:asciiTheme="majorBidi" w:hAnsiTheme="majorBidi" w:cstheme="majorBidi"/>
          <w:i/>
        </w:rPr>
        <w:t xml:space="preserve"> </w:t>
      </w:r>
      <w:r w:rsidRPr="000074CD">
        <w:rPr>
          <w:rFonts w:asciiTheme="majorBidi" w:hAnsiTheme="majorBidi" w:cstheme="majorBidi"/>
          <w:iCs/>
        </w:rPr>
        <w:t>when done in-house</w:t>
      </w:r>
    </w:p>
    <w:p w:rsidR="00913E35" w:rsidRPr="000074CD"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rPr>
      </w:pPr>
      <w:proofErr w:type="spellStart"/>
      <w:proofErr w:type="gramStart"/>
      <w:r w:rsidRPr="000074CD">
        <w:rPr>
          <w:rFonts w:asciiTheme="majorBidi" w:hAnsiTheme="majorBidi" w:cstheme="majorBidi"/>
          <w:i/>
          <w:iCs/>
        </w:rPr>
        <w:t>c</w:t>
      </w:r>
      <w:r w:rsidRPr="000074CD">
        <w:rPr>
          <w:rFonts w:asciiTheme="majorBidi" w:hAnsiTheme="majorBidi" w:cstheme="majorBidi"/>
          <w:i/>
          <w:iCs/>
          <w:vertAlign w:val="subscript"/>
        </w:rPr>
        <w:t>in</w:t>
      </w:r>
      <w:proofErr w:type="spellEnd"/>
      <w:proofErr w:type="gramEnd"/>
      <w:r w:rsidRPr="000074CD">
        <w:rPr>
          <w:rFonts w:asciiTheme="majorBidi" w:hAnsiTheme="majorBidi" w:cstheme="majorBidi"/>
          <w:i/>
        </w:rPr>
        <w:t xml:space="preserve"> </w:t>
      </w:r>
      <w:r w:rsidRPr="000074CD">
        <w:rPr>
          <w:rFonts w:asciiTheme="majorBidi" w:hAnsiTheme="majorBidi" w:cstheme="majorBidi"/>
          <w:i/>
        </w:rPr>
        <w:tab/>
      </w:r>
      <w:r w:rsidRPr="000074CD">
        <w:rPr>
          <w:rFonts w:asciiTheme="majorBidi" w:hAnsiTheme="majorBidi" w:cstheme="majorBidi"/>
          <w:iCs/>
        </w:rPr>
        <w:t>cost of project</w:t>
      </w:r>
      <w:r w:rsidRPr="000074CD">
        <w:rPr>
          <w:rFonts w:asciiTheme="majorBidi" w:hAnsiTheme="majorBidi" w:cstheme="majorBidi"/>
          <w:i/>
        </w:rPr>
        <w:t xml:space="preserve"> </w:t>
      </w:r>
      <w:r w:rsidRPr="000074CD">
        <w:rPr>
          <w:rFonts w:asciiTheme="majorBidi" w:hAnsiTheme="majorBidi" w:cstheme="majorBidi"/>
          <w:i/>
          <w:iCs/>
        </w:rPr>
        <w:t>n</w:t>
      </w:r>
      <w:r w:rsidRPr="000074CD">
        <w:rPr>
          <w:rFonts w:asciiTheme="majorBidi" w:hAnsiTheme="majorBidi" w:cstheme="majorBidi"/>
          <w:i/>
        </w:rPr>
        <w:t xml:space="preserve"> </w:t>
      </w:r>
      <w:r w:rsidRPr="000074CD">
        <w:rPr>
          <w:rFonts w:asciiTheme="majorBidi" w:hAnsiTheme="majorBidi" w:cstheme="majorBidi"/>
          <w:iCs/>
        </w:rPr>
        <w:t xml:space="preserve">when done by </w:t>
      </w:r>
      <w:r w:rsidRPr="00F700CD">
        <w:rPr>
          <w:rFonts w:asciiTheme="majorBidi" w:hAnsiTheme="majorBidi" w:cstheme="majorBidi"/>
          <w:iCs/>
        </w:rPr>
        <w:t xml:space="preserve">private </w:t>
      </w:r>
      <w:r w:rsidRPr="000074CD">
        <w:rPr>
          <w:rFonts w:asciiTheme="majorBidi" w:hAnsiTheme="majorBidi" w:cstheme="majorBidi"/>
          <w:iCs/>
        </w:rPr>
        <w:t>contractor</w:t>
      </w:r>
      <w:r w:rsidRPr="000074CD">
        <w:rPr>
          <w:rFonts w:asciiTheme="majorBidi" w:hAnsiTheme="majorBidi" w:cstheme="majorBidi"/>
          <w:i/>
        </w:rPr>
        <w:t xml:space="preserve"> </w:t>
      </w:r>
      <w:proofErr w:type="spellStart"/>
      <w:r w:rsidRPr="000074CD">
        <w:rPr>
          <w:rFonts w:asciiTheme="majorBidi" w:hAnsiTheme="majorBidi" w:cstheme="majorBidi"/>
          <w:i/>
        </w:rPr>
        <w:t>i</w:t>
      </w:r>
      <w:proofErr w:type="spellEnd"/>
    </w:p>
    <w:p w:rsidR="00913E35"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iCs/>
        </w:rPr>
      </w:pPr>
      <w:proofErr w:type="spellStart"/>
      <w:proofErr w:type="gramStart"/>
      <w:r w:rsidRPr="000074CD">
        <w:rPr>
          <w:rFonts w:asciiTheme="majorBidi" w:hAnsiTheme="majorBidi" w:cstheme="majorBidi"/>
          <w:i/>
          <w:iCs/>
        </w:rPr>
        <w:t>b</w:t>
      </w:r>
      <w:r w:rsidRPr="000074CD">
        <w:rPr>
          <w:rFonts w:asciiTheme="majorBidi" w:hAnsiTheme="majorBidi" w:cstheme="majorBidi"/>
          <w:i/>
          <w:iCs/>
          <w:vertAlign w:val="subscript"/>
        </w:rPr>
        <w:t>n</w:t>
      </w:r>
      <w:proofErr w:type="spellEnd"/>
      <w:proofErr w:type="gramEnd"/>
      <w:r w:rsidRPr="000074CD">
        <w:rPr>
          <w:rFonts w:asciiTheme="majorBidi" w:hAnsiTheme="majorBidi" w:cstheme="majorBidi"/>
          <w:i/>
          <w:iCs/>
          <w:vertAlign w:val="subscript"/>
        </w:rPr>
        <w:t xml:space="preserve">  </w:t>
      </w:r>
      <w:r w:rsidRPr="000074CD">
        <w:rPr>
          <w:rFonts w:asciiTheme="majorBidi" w:hAnsiTheme="majorBidi" w:cstheme="majorBidi"/>
          <w:i/>
          <w:iCs/>
          <w:vertAlign w:val="subscript"/>
        </w:rPr>
        <w:tab/>
      </w:r>
      <w:r w:rsidRPr="000074CD">
        <w:rPr>
          <w:rFonts w:asciiTheme="majorBidi" w:hAnsiTheme="majorBidi" w:cstheme="majorBidi"/>
          <w:iCs/>
        </w:rPr>
        <w:t>economic benefit from project</w:t>
      </w:r>
      <w:r w:rsidRPr="000074CD">
        <w:rPr>
          <w:rFonts w:asciiTheme="majorBidi" w:hAnsiTheme="majorBidi" w:cstheme="majorBidi"/>
          <w:i/>
        </w:rPr>
        <w:t xml:space="preserve"> </w:t>
      </w:r>
      <w:r w:rsidRPr="000074CD">
        <w:rPr>
          <w:rFonts w:asciiTheme="majorBidi" w:hAnsiTheme="majorBidi" w:cstheme="majorBidi"/>
          <w:i/>
          <w:iCs/>
        </w:rPr>
        <w:t xml:space="preserve">n </w:t>
      </w:r>
    </w:p>
    <w:p w:rsidR="00E303D4" w:rsidRDefault="005B2229"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rPr>
      </w:pPr>
      <w:r w:rsidRPr="00E303D4">
        <w:rPr>
          <w:rFonts w:asciiTheme="majorBidi" w:hAnsiTheme="majorBidi" w:cstheme="majorBidi"/>
          <w:position w:val="-28"/>
        </w:rPr>
        <w:object w:dxaOrig="4500" w:dyaOrig="680">
          <v:shape id="_x0000_i1099" type="#_x0000_t75" style="width:245.25pt;height:36pt" o:ole="">
            <v:imagedata r:id="rId154" o:title=""/>
          </v:shape>
          <o:OLEObject Type="Embed" ProgID="Equation.3" ShapeID="_x0000_i1099" DrawAspect="Content" ObjectID="_1517065341" r:id="rId155"/>
        </w:object>
      </w:r>
    </w:p>
    <w:p w:rsidR="00D834BB" w:rsidRDefault="005B2229"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iCs/>
        </w:rPr>
      </w:pPr>
      <w:r w:rsidRPr="00E303D4">
        <w:rPr>
          <w:rFonts w:asciiTheme="majorBidi" w:hAnsiTheme="majorBidi" w:cstheme="majorBidi"/>
          <w:position w:val="-28"/>
        </w:rPr>
        <w:object w:dxaOrig="5319" w:dyaOrig="680">
          <v:shape id="_x0000_i1100" type="#_x0000_t75" style="width:290.25pt;height:36pt" o:ole="">
            <v:imagedata r:id="rId156" o:title=""/>
          </v:shape>
          <o:OLEObject Type="Embed" ProgID="Equation.3" ShapeID="_x0000_i1100" DrawAspect="Content" ObjectID="_1517065342" r:id="rId157"/>
        </w:object>
      </w:r>
    </w:p>
    <w:p w:rsidR="00913E35" w:rsidRPr="000074CD"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rPr>
      </w:pPr>
      <w:proofErr w:type="gramStart"/>
      <w:r w:rsidRPr="000074CD">
        <w:rPr>
          <w:rFonts w:asciiTheme="majorBidi" w:hAnsiTheme="majorBidi" w:cstheme="majorBidi"/>
          <w:i/>
          <w:iCs/>
        </w:rPr>
        <w:t>d</w:t>
      </w:r>
      <w:r w:rsidRPr="000946E1">
        <w:rPr>
          <w:rFonts w:asciiTheme="majorBidi" w:hAnsiTheme="majorBidi" w:cstheme="majorBidi"/>
          <w:vertAlign w:val="subscript"/>
        </w:rPr>
        <w:t>1</w:t>
      </w:r>
      <w:r w:rsidRPr="000074CD">
        <w:rPr>
          <w:rFonts w:asciiTheme="majorBidi" w:hAnsiTheme="majorBidi" w:cstheme="majorBidi"/>
          <w:i/>
          <w:iCs/>
          <w:vertAlign w:val="subscript"/>
        </w:rPr>
        <w:t>n</w:t>
      </w:r>
      <w:proofErr w:type="gramEnd"/>
      <w:r w:rsidRPr="000074CD">
        <w:rPr>
          <w:rFonts w:asciiTheme="majorBidi" w:hAnsiTheme="majorBidi" w:cstheme="majorBidi"/>
          <w:i/>
          <w:iCs/>
          <w:vertAlign w:val="subscript"/>
        </w:rPr>
        <w:tab/>
      </w:r>
      <w:r w:rsidRPr="000074CD">
        <w:rPr>
          <w:rFonts w:asciiTheme="majorBidi" w:hAnsiTheme="majorBidi" w:cstheme="majorBidi"/>
          <w:iCs/>
        </w:rPr>
        <w:t>MD of project</w:t>
      </w:r>
      <w:r w:rsidRPr="000074CD">
        <w:rPr>
          <w:rFonts w:asciiTheme="majorBidi" w:hAnsiTheme="majorBidi" w:cstheme="majorBidi"/>
          <w:i/>
        </w:rPr>
        <w:t xml:space="preserve"> </w:t>
      </w:r>
      <w:r w:rsidRPr="000074CD">
        <w:rPr>
          <w:rFonts w:asciiTheme="majorBidi" w:hAnsiTheme="majorBidi" w:cstheme="majorBidi"/>
          <w:i/>
          <w:iCs/>
        </w:rPr>
        <w:t>n</w:t>
      </w:r>
      <w:r w:rsidRPr="000074CD">
        <w:rPr>
          <w:rFonts w:asciiTheme="majorBidi" w:hAnsiTheme="majorBidi" w:cstheme="majorBidi"/>
          <w:i/>
        </w:rPr>
        <w:t xml:space="preserve"> to </w:t>
      </w:r>
      <w:r w:rsidRPr="000074CD">
        <w:rPr>
          <w:rFonts w:asciiTheme="majorBidi" w:hAnsiTheme="majorBidi" w:cstheme="majorBidi"/>
          <w:iCs/>
        </w:rPr>
        <w:t>in-house option</w:t>
      </w:r>
    </w:p>
    <w:p w:rsidR="00913E35" w:rsidRPr="000074CD"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rPr>
      </w:pPr>
      <w:proofErr w:type="gramStart"/>
      <w:r w:rsidRPr="000074CD">
        <w:rPr>
          <w:rFonts w:asciiTheme="majorBidi" w:hAnsiTheme="majorBidi" w:cstheme="majorBidi"/>
          <w:i/>
          <w:iCs/>
        </w:rPr>
        <w:t>d</w:t>
      </w:r>
      <w:r w:rsidRPr="000074CD">
        <w:rPr>
          <w:rFonts w:asciiTheme="majorBidi" w:hAnsiTheme="majorBidi" w:cstheme="majorBidi"/>
          <w:i/>
          <w:iCs/>
          <w:vertAlign w:val="subscript"/>
        </w:rPr>
        <w:t>in</w:t>
      </w:r>
      <w:proofErr w:type="gramEnd"/>
      <w:r w:rsidRPr="000074CD">
        <w:rPr>
          <w:rFonts w:asciiTheme="majorBidi" w:hAnsiTheme="majorBidi" w:cstheme="majorBidi"/>
          <w:i/>
          <w:vertAlign w:val="subscript"/>
        </w:rPr>
        <w:t xml:space="preserve"> </w:t>
      </w:r>
      <w:r w:rsidRPr="000074CD">
        <w:rPr>
          <w:rFonts w:asciiTheme="majorBidi" w:hAnsiTheme="majorBidi" w:cstheme="majorBidi"/>
          <w:i/>
        </w:rPr>
        <w:tab/>
      </w:r>
      <w:r w:rsidRPr="000074CD">
        <w:rPr>
          <w:rFonts w:asciiTheme="majorBidi" w:hAnsiTheme="majorBidi" w:cstheme="majorBidi"/>
          <w:iCs/>
        </w:rPr>
        <w:t>MD of project</w:t>
      </w:r>
      <w:r w:rsidRPr="000074CD">
        <w:rPr>
          <w:rFonts w:asciiTheme="majorBidi" w:hAnsiTheme="majorBidi" w:cstheme="majorBidi"/>
          <w:i/>
        </w:rPr>
        <w:t xml:space="preserve"> </w:t>
      </w:r>
      <w:r w:rsidRPr="000074CD">
        <w:rPr>
          <w:rFonts w:asciiTheme="majorBidi" w:hAnsiTheme="majorBidi" w:cstheme="majorBidi"/>
          <w:i/>
          <w:iCs/>
        </w:rPr>
        <w:t>n</w:t>
      </w:r>
      <w:r w:rsidRPr="000074CD">
        <w:rPr>
          <w:rFonts w:asciiTheme="majorBidi" w:hAnsiTheme="majorBidi" w:cstheme="majorBidi"/>
          <w:i/>
        </w:rPr>
        <w:t xml:space="preserve"> </w:t>
      </w:r>
      <w:r w:rsidRPr="000074CD">
        <w:rPr>
          <w:rFonts w:asciiTheme="majorBidi" w:hAnsiTheme="majorBidi" w:cstheme="majorBidi"/>
          <w:iCs/>
        </w:rPr>
        <w:t xml:space="preserve">to </w:t>
      </w:r>
      <w:r w:rsidRPr="00F700CD">
        <w:rPr>
          <w:rFonts w:asciiTheme="majorBidi" w:hAnsiTheme="majorBidi" w:cstheme="majorBidi"/>
          <w:iCs/>
        </w:rPr>
        <w:t xml:space="preserve">private </w:t>
      </w:r>
      <w:r w:rsidRPr="000074CD">
        <w:rPr>
          <w:rFonts w:asciiTheme="majorBidi" w:hAnsiTheme="majorBidi" w:cstheme="majorBidi"/>
          <w:iCs/>
        </w:rPr>
        <w:t>contractor</w:t>
      </w:r>
      <w:r w:rsidRPr="000074CD">
        <w:rPr>
          <w:rFonts w:asciiTheme="majorBidi" w:hAnsiTheme="majorBidi" w:cstheme="majorBidi"/>
          <w:i/>
        </w:rPr>
        <w:t xml:space="preserve"> </w:t>
      </w:r>
      <w:proofErr w:type="spellStart"/>
      <w:r w:rsidRPr="000074CD">
        <w:rPr>
          <w:rFonts w:asciiTheme="majorBidi" w:hAnsiTheme="majorBidi" w:cstheme="majorBidi"/>
          <w:i/>
        </w:rPr>
        <w:t>i</w:t>
      </w:r>
      <w:proofErr w:type="spellEnd"/>
      <w:r w:rsidRPr="000074CD">
        <w:rPr>
          <w:rFonts w:asciiTheme="majorBidi" w:hAnsiTheme="majorBidi" w:cstheme="majorBidi"/>
          <w:i/>
        </w:rPr>
        <w:t xml:space="preserve"> </w:t>
      </w:r>
      <w:r w:rsidRPr="000074CD">
        <w:rPr>
          <w:rFonts w:asciiTheme="majorBidi" w:hAnsiTheme="majorBidi" w:cstheme="majorBidi"/>
          <w:iCs/>
        </w:rPr>
        <w:t>option</w:t>
      </w:r>
    </w:p>
    <w:p w:rsidR="00913E35" w:rsidRPr="000074CD"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rPr>
      </w:pPr>
      <w:r w:rsidRPr="000074CD">
        <w:rPr>
          <w:rFonts w:asciiTheme="majorBidi" w:hAnsiTheme="majorBidi" w:cstheme="majorBidi"/>
          <w:i/>
          <w:iCs/>
        </w:rPr>
        <w:t>W</w:t>
      </w:r>
      <w:r w:rsidRPr="000074CD">
        <w:rPr>
          <w:rFonts w:asciiTheme="majorBidi" w:hAnsiTheme="majorBidi" w:cstheme="majorBidi"/>
          <w:i/>
        </w:rPr>
        <w:tab/>
      </w:r>
      <w:r w:rsidRPr="000074CD">
        <w:rPr>
          <w:rFonts w:asciiTheme="majorBidi" w:hAnsiTheme="majorBidi" w:cstheme="majorBidi"/>
          <w:iCs/>
        </w:rPr>
        <w:t xml:space="preserve">Upper bound on total sum of </w:t>
      </w:r>
      <w:r>
        <w:rPr>
          <w:rFonts w:asciiTheme="majorBidi" w:hAnsiTheme="majorBidi" w:cstheme="majorBidi"/>
          <w:iCs/>
        </w:rPr>
        <w:t>MDs</w:t>
      </w:r>
    </w:p>
    <w:p w:rsidR="00913E35" w:rsidRPr="000074CD"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rPr>
      </w:pPr>
      <w:r w:rsidRPr="000074CD">
        <w:rPr>
          <w:rFonts w:asciiTheme="majorBidi" w:hAnsiTheme="majorBidi" w:cstheme="majorBidi"/>
          <w:i/>
          <w:iCs/>
        </w:rPr>
        <w:t>T</w:t>
      </w:r>
      <w:r w:rsidRPr="000074CD">
        <w:rPr>
          <w:rFonts w:asciiTheme="majorBidi" w:hAnsiTheme="majorBidi" w:cstheme="majorBidi"/>
          <w:i/>
        </w:rPr>
        <w:tab/>
      </w:r>
      <w:r w:rsidRPr="000074CD">
        <w:rPr>
          <w:rFonts w:asciiTheme="majorBidi" w:hAnsiTheme="majorBidi" w:cstheme="majorBidi"/>
          <w:iCs/>
        </w:rPr>
        <w:t>Total manpower (man-hours) available</w:t>
      </w:r>
      <w:r w:rsidRPr="000074CD">
        <w:rPr>
          <w:rFonts w:asciiTheme="majorBidi" w:hAnsiTheme="majorBidi" w:cstheme="majorBidi"/>
          <w:i/>
        </w:rPr>
        <w:t xml:space="preserve"> </w:t>
      </w:r>
    </w:p>
    <w:p w:rsidR="00913E35" w:rsidRPr="000074CD" w:rsidRDefault="00913E35" w:rsidP="00913E3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Fonts w:asciiTheme="majorBidi" w:hAnsiTheme="majorBidi" w:cstheme="majorBidi"/>
          <w:i/>
        </w:rPr>
      </w:pPr>
      <w:proofErr w:type="gramStart"/>
      <w:r w:rsidRPr="000074CD">
        <w:rPr>
          <w:rFonts w:asciiTheme="majorBidi" w:hAnsiTheme="majorBidi" w:cstheme="majorBidi"/>
          <w:i/>
          <w:iCs/>
        </w:rPr>
        <w:t>t</w:t>
      </w:r>
      <w:r w:rsidRPr="000946E1">
        <w:rPr>
          <w:rFonts w:asciiTheme="majorBidi" w:hAnsiTheme="majorBidi" w:cstheme="majorBidi"/>
          <w:vertAlign w:val="subscript"/>
        </w:rPr>
        <w:t>1</w:t>
      </w:r>
      <w:r w:rsidRPr="000074CD">
        <w:rPr>
          <w:rFonts w:asciiTheme="majorBidi" w:hAnsiTheme="majorBidi" w:cstheme="majorBidi"/>
          <w:i/>
          <w:iCs/>
          <w:vertAlign w:val="subscript"/>
        </w:rPr>
        <w:t>n</w:t>
      </w:r>
      <w:proofErr w:type="gramEnd"/>
      <w:r w:rsidRPr="000074CD">
        <w:rPr>
          <w:rFonts w:asciiTheme="majorBidi" w:hAnsiTheme="majorBidi" w:cstheme="majorBidi"/>
          <w:i/>
          <w:iCs/>
        </w:rPr>
        <w:tab/>
        <w:t xml:space="preserve"> </w:t>
      </w:r>
      <w:r w:rsidRPr="000074CD">
        <w:rPr>
          <w:rFonts w:asciiTheme="majorBidi" w:hAnsiTheme="majorBidi" w:cstheme="majorBidi"/>
          <w:iCs/>
        </w:rPr>
        <w:t xml:space="preserve">man-hours for finishing project </w:t>
      </w:r>
      <w:r w:rsidRPr="000074CD">
        <w:rPr>
          <w:rFonts w:asciiTheme="majorBidi" w:hAnsiTheme="majorBidi" w:cstheme="majorBidi"/>
          <w:i/>
        </w:rPr>
        <w:t>n</w:t>
      </w:r>
      <w:r w:rsidRPr="000074CD">
        <w:rPr>
          <w:rFonts w:asciiTheme="majorBidi" w:hAnsiTheme="majorBidi" w:cstheme="majorBidi"/>
          <w:iCs/>
        </w:rPr>
        <w:t xml:space="preserve"> allocated to in-house option</w:t>
      </w:r>
      <w:r w:rsidRPr="000074CD">
        <w:rPr>
          <w:rFonts w:asciiTheme="majorBidi" w:hAnsiTheme="majorBidi" w:cstheme="majorBidi"/>
          <w:i/>
        </w:rPr>
        <w:t xml:space="preserve"> </w:t>
      </w:r>
    </w:p>
    <w:p w:rsidR="003E11D8" w:rsidRPr="001700B2" w:rsidRDefault="00913E35" w:rsidP="001700B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360" w:lineRule="auto"/>
        <w:ind w:firstLine="720"/>
        <w:jc w:val="both"/>
        <w:rPr>
          <w:rStyle w:val="Emphasis"/>
          <w:rFonts w:asciiTheme="majorBidi" w:hAnsiTheme="majorBidi" w:cstheme="majorBidi"/>
          <w:iCs w:val="0"/>
        </w:rPr>
      </w:pPr>
      <w:proofErr w:type="gramStart"/>
      <w:r w:rsidRPr="000074CD">
        <w:rPr>
          <w:rFonts w:asciiTheme="majorBidi" w:hAnsiTheme="majorBidi" w:cstheme="majorBidi"/>
          <w:i/>
          <w:iCs/>
        </w:rPr>
        <w:t>t</w:t>
      </w:r>
      <w:r w:rsidRPr="000074CD">
        <w:rPr>
          <w:rFonts w:asciiTheme="majorBidi" w:hAnsiTheme="majorBidi" w:cstheme="majorBidi"/>
          <w:i/>
          <w:iCs/>
          <w:vertAlign w:val="subscript"/>
        </w:rPr>
        <w:t>in</w:t>
      </w:r>
      <w:proofErr w:type="gramEnd"/>
      <w:r w:rsidRPr="000074CD">
        <w:rPr>
          <w:rFonts w:asciiTheme="majorBidi" w:hAnsiTheme="majorBidi" w:cstheme="majorBidi"/>
          <w:i/>
          <w:iCs/>
        </w:rPr>
        <w:tab/>
        <w:t xml:space="preserve"> </w:t>
      </w:r>
      <w:r w:rsidRPr="000074CD">
        <w:rPr>
          <w:rFonts w:asciiTheme="majorBidi" w:hAnsiTheme="majorBidi" w:cstheme="majorBidi"/>
          <w:iCs/>
        </w:rPr>
        <w:t>man-hours for supervising of project</w:t>
      </w:r>
      <w:r w:rsidRPr="000074CD">
        <w:rPr>
          <w:rFonts w:asciiTheme="majorBidi" w:hAnsiTheme="majorBidi" w:cstheme="majorBidi"/>
          <w:i/>
        </w:rPr>
        <w:t xml:space="preserve"> n  </w:t>
      </w:r>
      <w:r w:rsidRPr="000074CD">
        <w:rPr>
          <w:rFonts w:asciiTheme="majorBidi" w:hAnsiTheme="majorBidi" w:cstheme="majorBidi"/>
          <w:iCs/>
        </w:rPr>
        <w:t xml:space="preserve">allocated to </w:t>
      </w:r>
      <w:r w:rsidRPr="00F700CD">
        <w:rPr>
          <w:rFonts w:asciiTheme="majorBidi" w:hAnsiTheme="majorBidi" w:cstheme="majorBidi"/>
          <w:iCs/>
        </w:rPr>
        <w:t xml:space="preserve">private </w:t>
      </w:r>
      <w:r w:rsidRPr="000074CD">
        <w:rPr>
          <w:rFonts w:asciiTheme="majorBidi" w:hAnsiTheme="majorBidi" w:cstheme="majorBidi"/>
          <w:iCs/>
        </w:rPr>
        <w:t>contractor</w:t>
      </w:r>
      <w:r w:rsidRPr="000074CD">
        <w:rPr>
          <w:rFonts w:asciiTheme="majorBidi" w:hAnsiTheme="majorBidi" w:cstheme="majorBidi"/>
          <w:i/>
        </w:rPr>
        <w:t xml:space="preserve"> </w:t>
      </w:r>
      <w:proofErr w:type="spellStart"/>
      <w:r w:rsidRPr="000074CD">
        <w:rPr>
          <w:rFonts w:asciiTheme="majorBidi" w:hAnsiTheme="majorBidi" w:cstheme="majorBidi"/>
          <w:i/>
        </w:rPr>
        <w:t>i</w:t>
      </w:r>
      <w:proofErr w:type="spellEnd"/>
    </w:p>
    <w:p w:rsidR="003E5345" w:rsidRPr="00FA7974" w:rsidRDefault="00BF395B" w:rsidP="003E11D8">
      <w:pPr>
        <w:pStyle w:val="Heading3"/>
        <w:spacing w:line="480" w:lineRule="auto"/>
        <w:jc w:val="both"/>
        <w:rPr>
          <w:rStyle w:val="Emphasis"/>
          <w:rFonts w:asciiTheme="majorBidi" w:hAnsiTheme="majorBidi" w:cstheme="majorBidi"/>
          <w:b w:val="0"/>
          <w:bCs w:val="0"/>
          <w:iCs w:val="0"/>
        </w:rPr>
      </w:pPr>
      <w:r>
        <w:rPr>
          <w:rFonts w:asciiTheme="majorBidi" w:hAnsiTheme="majorBidi" w:cstheme="majorBidi"/>
          <w:b w:val="0"/>
          <w:bCs w:val="0"/>
          <w:i w:val="0"/>
          <w:noProof/>
        </w:rPr>
        <w:drawing>
          <wp:anchor distT="0" distB="0" distL="114300" distR="114300" simplePos="0" relativeHeight="251697152" behindDoc="1" locked="0" layoutInCell="1" allowOverlap="1">
            <wp:simplePos x="0" y="0"/>
            <wp:positionH relativeFrom="column">
              <wp:posOffset>123825</wp:posOffset>
            </wp:positionH>
            <wp:positionV relativeFrom="paragraph">
              <wp:posOffset>135255</wp:posOffset>
            </wp:positionV>
            <wp:extent cx="6067425" cy="3514725"/>
            <wp:effectExtent l="0" t="0" r="0" b="0"/>
            <wp:wrapTight wrapText="bothSides">
              <wp:wrapPolygon edited="0">
                <wp:start x="10512" y="234"/>
                <wp:lineTo x="9698" y="234"/>
                <wp:lineTo x="8477" y="1405"/>
                <wp:lineTo x="8477" y="2107"/>
                <wp:lineTo x="6985" y="2459"/>
                <wp:lineTo x="6850" y="2810"/>
                <wp:lineTo x="7324" y="3980"/>
                <wp:lineTo x="1085" y="4332"/>
                <wp:lineTo x="1017" y="5737"/>
                <wp:lineTo x="2441" y="5854"/>
                <wp:lineTo x="3052" y="7727"/>
                <wp:lineTo x="1017" y="7961"/>
                <wp:lineTo x="136" y="8546"/>
                <wp:lineTo x="136" y="9600"/>
                <wp:lineTo x="2645" y="11473"/>
                <wp:lineTo x="2713" y="12644"/>
                <wp:lineTo x="3933" y="13346"/>
                <wp:lineTo x="6239" y="13346"/>
                <wp:lineTo x="678" y="13815"/>
                <wp:lineTo x="678" y="16741"/>
                <wp:lineTo x="1221" y="17093"/>
                <wp:lineTo x="3459" y="17093"/>
                <wp:lineTo x="3459" y="17678"/>
                <wp:lineTo x="12885" y="18966"/>
                <wp:lineTo x="3662" y="19200"/>
                <wp:lineTo x="610" y="19551"/>
                <wp:lineTo x="678" y="21190"/>
                <wp:lineTo x="9901" y="21541"/>
                <wp:lineTo x="16615" y="21541"/>
                <wp:lineTo x="18243" y="21541"/>
                <wp:lineTo x="18311" y="20956"/>
                <wp:lineTo x="19599" y="20839"/>
                <wp:lineTo x="20956" y="19902"/>
                <wp:lineTo x="20888" y="18966"/>
                <wp:lineTo x="21430" y="17912"/>
                <wp:lineTo x="21430" y="17327"/>
                <wp:lineTo x="20888" y="17093"/>
                <wp:lineTo x="21024" y="16039"/>
                <wp:lineTo x="20617" y="15688"/>
                <wp:lineTo x="18582" y="15220"/>
                <wp:lineTo x="18718" y="14517"/>
                <wp:lineTo x="18311" y="14049"/>
                <wp:lineTo x="16954" y="13346"/>
                <wp:lineTo x="17158" y="7727"/>
                <wp:lineTo x="18175" y="5971"/>
                <wp:lineTo x="18175" y="5854"/>
                <wp:lineTo x="20617" y="5854"/>
                <wp:lineTo x="20820" y="4566"/>
                <wp:lineTo x="20617" y="3863"/>
                <wp:lineTo x="11326" y="2107"/>
                <wp:lineTo x="12885" y="585"/>
                <wp:lineTo x="12885" y="234"/>
                <wp:lineTo x="10512" y="234"/>
              </wp:wrapPolygon>
            </wp:wrapTight>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8" cstate="print"/>
                    <a:srcRect/>
                    <a:stretch>
                      <a:fillRect/>
                    </a:stretch>
                  </pic:blipFill>
                  <pic:spPr bwMode="auto">
                    <a:xfrm>
                      <a:off x="0" y="0"/>
                      <a:ext cx="6067425" cy="3514725"/>
                    </a:xfrm>
                    <a:prstGeom prst="rect">
                      <a:avLst/>
                    </a:prstGeom>
                    <a:noFill/>
                  </pic:spPr>
                </pic:pic>
              </a:graphicData>
            </a:graphic>
          </wp:anchor>
        </w:drawing>
      </w:r>
      <w:r w:rsidR="006C4114">
        <w:rPr>
          <w:rStyle w:val="Emphasis"/>
          <w:rFonts w:asciiTheme="majorBidi" w:hAnsiTheme="majorBidi" w:cstheme="majorBidi"/>
          <w:b w:val="0"/>
          <w:bCs w:val="0"/>
          <w:iCs w:val="0"/>
        </w:rPr>
        <w:t xml:space="preserve">   </w:t>
      </w:r>
    </w:p>
    <w:p w:rsidR="003E5345" w:rsidRDefault="003E5345" w:rsidP="00913E35">
      <w:pPr>
        <w:pStyle w:val="Heading3"/>
        <w:rPr>
          <w:rFonts w:ascii="Times New Roman" w:hAnsi="Times New Roman" w:cs="Times New Roman"/>
        </w:rPr>
      </w:pPr>
    </w:p>
    <w:p w:rsidR="003E5345" w:rsidRDefault="003E5345" w:rsidP="00913E35">
      <w:pPr>
        <w:pStyle w:val="Heading3"/>
        <w:rPr>
          <w:rFonts w:ascii="Times New Roman" w:hAnsi="Times New Roman" w:cs="Times New Roman"/>
        </w:rPr>
      </w:pPr>
    </w:p>
    <w:p w:rsidR="003E5345" w:rsidRDefault="003E5345" w:rsidP="00913E35">
      <w:pPr>
        <w:pStyle w:val="Heading3"/>
        <w:rPr>
          <w:rFonts w:ascii="Times New Roman" w:hAnsi="Times New Roman" w:cs="Times New Roman"/>
        </w:rPr>
      </w:pPr>
    </w:p>
    <w:p w:rsidR="003E5345" w:rsidRDefault="003E5345" w:rsidP="00913E35">
      <w:pPr>
        <w:pStyle w:val="Heading3"/>
        <w:rPr>
          <w:rFonts w:ascii="Times New Roman" w:hAnsi="Times New Roman" w:cs="Times New Roman"/>
        </w:rPr>
      </w:pPr>
    </w:p>
    <w:p w:rsidR="003E5345" w:rsidRDefault="003E5345" w:rsidP="00913E35">
      <w:pPr>
        <w:pStyle w:val="Heading3"/>
        <w:rPr>
          <w:rFonts w:ascii="Times New Roman" w:hAnsi="Times New Roman" w:cs="Times New Roman"/>
        </w:rPr>
      </w:pPr>
    </w:p>
    <w:p w:rsidR="003E5345" w:rsidRDefault="003E5345" w:rsidP="00913E35">
      <w:pPr>
        <w:pStyle w:val="Heading3"/>
        <w:rPr>
          <w:rFonts w:ascii="Times New Roman" w:hAnsi="Times New Roman" w:cs="Times New Roman"/>
          <w:b w:val="0"/>
          <w:bCs w:val="0"/>
          <w:i w:val="0"/>
          <w:iCs/>
        </w:rPr>
      </w:pPr>
    </w:p>
    <w:p w:rsidR="00BF395B" w:rsidRDefault="00BF395B" w:rsidP="00592957">
      <w:pPr>
        <w:pStyle w:val="Caption"/>
        <w:rPr>
          <w:rFonts w:asciiTheme="majorBidi" w:hAnsiTheme="majorBidi" w:cstheme="majorBidi"/>
          <w:sz w:val="24"/>
          <w:szCs w:val="24"/>
        </w:rPr>
      </w:pPr>
      <w:bookmarkStart w:id="23" w:name="_Toc442780652"/>
      <w:bookmarkStart w:id="24" w:name="_Ref442862476"/>
    </w:p>
    <w:p w:rsidR="00BF395B" w:rsidRDefault="00BF395B" w:rsidP="00592957">
      <w:pPr>
        <w:pStyle w:val="Caption"/>
        <w:rPr>
          <w:rFonts w:asciiTheme="majorBidi" w:hAnsiTheme="majorBidi" w:cstheme="majorBidi"/>
          <w:sz w:val="24"/>
          <w:szCs w:val="24"/>
        </w:rPr>
      </w:pPr>
    </w:p>
    <w:p w:rsidR="00BF395B" w:rsidRDefault="00BF395B" w:rsidP="00592957">
      <w:pPr>
        <w:pStyle w:val="Caption"/>
        <w:rPr>
          <w:rFonts w:asciiTheme="majorBidi" w:hAnsiTheme="majorBidi" w:cstheme="majorBidi"/>
          <w:sz w:val="24"/>
          <w:szCs w:val="24"/>
        </w:rPr>
      </w:pPr>
    </w:p>
    <w:p w:rsidR="00BF395B" w:rsidRDefault="00BF395B" w:rsidP="00592957">
      <w:pPr>
        <w:pStyle w:val="Caption"/>
        <w:rPr>
          <w:rFonts w:asciiTheme="majorBidi" w:hAnsiTheme="majorBidi" w:cstheme="majorBidi"/>
          <w:sz w:val="24"/>
          <w:szCs w:val="24"/>
        </w:rPr>
      </w:pPr>
    </w:p>
    <w:p w:rsidR="00BF395B" w:rsidRDefault="00BF395B" w:rsidP="00592957">
      <w:pPr>
        <w:pStyle w:val="Caption"/>
        <w:rPr>
          <w:rFonts w:asciiTheme="majorBidi" w:hAnsiTheme="majorBidi" w:cstheme="majorBidi"/>
          <w:sz w:val="24"/>
          <w:szCs w:val="24"/>
        </w:rPr>
      </w:pPr>
    </w:p>
    <w:bookmarkEnd w:id="23"/>
    <w:bookmarkEnd w:id="24"/>
    <w:p w:rsidR="00BF395B" w:rsidRPr="008D3829" w:rsidRDefault="008D3829" w:rsidP="008D3829">
      <w:pPr>
        <w:pStyle w:val="Caption"/>
        <w:rPr>
          <w:rFonts w:ascii="Times New Roman" w:hAnsi="Times New Roman" w:cs="Times New Roman"/>
          <w:sz w:val="24"/>
          <w:szCs w:val="24"/>
        </w:rPr>
      </w:pPr>
      <w:r w:rsidRPr="008D3829">
        <w:rPr>
          <w:rFonts w:ascii="Times New Roman" w:hAnsi="Times New Roman" w:cs="Times New Roman"/>
          <w:sz w:val="24"/>
          <w:szCs w:val="24"/>
        </w:rPr>
        <w:t xml:space="preserve">Figure </w:t>
      </w:r>
      <w:r w:rsidRPr="008D3829">
        <w:rPr>
          <w:rFonts w:ascii="Times New Roman" w:hAnsi="Times New Roman" w:cs="Times New Roman"/>
          <w:sz w:val="24"/>
          <w:szCs w:val="24"/>
        </w:rPr>
        <w:fldChar w:fldCharType="begin"/>
      </w:r>
      <w:r w:rsidRPr="008D3829">
        <w:rPr>
          <w:rFonts w:ascii="Times New Roman" w:hAnsi="Times New Roman" w:cs="Times New Roman"/>
          <w:sz w:val="24"/>
          <w:szCs w:val="24"/>
        </w:rPr>
        <w:instrText xml:space="preserve"> SEQ Figure \* ARABIC </w:instrText>
      </w:r>
      <w:r w:rsidRPr="008D3829">
        <w:rPr>
          <w:rFonts w:ascii="Times New Roman" w:hAnsi="Times New Roman" w:cs="Times New Roman"/>
          <w:sz w:val="24"/>
          <w:szCs w:val="24"/>
        </w:rPr>
        <w:fldChar w:fldCharType="separate"/>
      </w:r>
      <w:r w:rsidRPr="008D3829">
        <w:rPr>
          <w:rFonts w:ascii="Times New Roman" w:hAnsi="Times New Roman" w:cs="Times New Roman"/>
          <w:noProof/>
          <w:sz w:val="24"/>
          <w:szCs w:val="24"/>
        </w:rPr>
        <w:t>9</w:t>
      </w:r>
      <w:r w:rsidRPr="008D3829">
        <w:rPr>
          <w:rFonts w:ascii="Times New Roman" w:hAnsi="Times New Roman" w:cs="Times New Roman"/>
          <w:sz w:val="24"/>
          <w:szCs w:val="24"/>
        </w:rPr>
        <w:fldChar w:fldCharType="end"/>
      </w:r>
      <w:r w:rsidRPr="008D3829">
        <w:rPr>
          <w:rFonts w:ascii="Times New Roman" w:hAnsi="Times New Roman" w:cs="Times New Roman"/>
          <w:sz w:val="24"/>
          <w:szCs w:val="24"/>
        </w:rPr>
        <w:t>: Representation of Constrained Multi-Group Project Allocation using MD</w:t>
      </w:r>
    </w:p>
    <w:p w:rsidR="005D32B8" w:rsidRDefault="000B2985" w:rsidP="008D3829">
      <w:pPr>
        <w:spacing w:line="480" w:lineRule="auto"/>
        <w:jc w:val="both"/>
        <w:rPr>
          <w:rFonts w:asciiTheme="majorBidi" w:hAnsiTheme="majorBidi" w:cstheme="majorBidi"/>
        </w:rPr>
      </w:pPr>
      <w:r>
        <w:rPr>
          <w:rFonts w:asciiTheme="majorBidi" w:hAnsiTheme="majorBidi" w:cstheme="majorBidi"/>
        </w:rPr>
        <w:fldChar w:fldCharType="begin"/>
      </w:r>
      <w:r w:rsidR="002B0735">
        <w:rPr>
          <w:rFonts w:asciiTheme="majorBidi" w:hAnsiTheme="majorBidi" w:cstheme="majorBidi"/>
        </w:rPr>
        <w:instrText xml:space="preserve"> REF _Ref442862476 \h </w:instrText>
      </w:r>
      <w:r>
        <w:rPr>
          <w:rFonts w:asciiTheme="majorBidi" w:hAnsiTheme="majorBidi" w:cstheme="majorBidi"/>
        </w:rPr>
      </w:r>
      <w:r>
        <w:rPr>
          <w:rFonts w:asciiTheme="majorBidi" w:hAnsiTheme="majorBidi" w:cstheme="majorBidi"/>
        </w:rPr>
        <w:fldChar w:fldCharType="separate"/>
      </w:r>
      <w:r w:rsidR="008D3829">
        <w:rPr>
          <w:rFonts w:asciiTheme="majorBidi" w:hAnsiTheme="majorBidi" w:cstheme="majorBidi"/>
        </w:rPr>
        <w:t>Fig</w:t>
      </w:r>
      <w:r w:rsidR="008D3829">
        <w:rPr>
          <w:rFonts w:asciiTheme="majorBidi" w:hAnsiTheme="majorBidi" w:cstheme="majorBidi"/>
        </w:rPr>
        <w:t>u</w:t>
      </w:r>
      <w:r w:rsidR="008D3829">
        <w:rPr>
          <w:rFonts w:asciiTheme="majorBidi" w:hAnsiTheme="majorBidi" w:cstheme="majorBidi"/>
        </w:rPr>
        <w:t>re</w:t>
      </w:r>
      <w:r>
        <w:rPr>
          <w:rFonts w:asciiTheme="majorBidi" w:hAnsiTheme="majorBidi" w:cstheme="majorBidi"/>
        </w:rPr>
        <w:fldChar w:fldCharType="end"/>
      </w:r>
      <w:r w:rsidR="008D3829">
        <w:rPr>
          <w:rFonts w:asciiTheme="majorBidi" w:hAnsiTheme="majorBidi" w:cstheme="majorBidi"/>
        </w:rPr>
        <w:t xml:space="preserve"> 9</w:t>
      </w:r>
      <w:r w:rsidR="003E28F5">
        <w:rPr>
          <w:rFonts w:asciiTheme="majorBidi" w:hAnsiTheme="majorBidi" w:cstheme="majorBidi"/>
        </w:rPr>
        <w:t xml:space="preserve"> displays </w:t>
      </w:r>
      <w:r w:rsidR="007D1D9E">
        <w:rPr>
          <w:rFonts w:asciiTheme="majorBidi" w:hAnsiTheme="majorBidi" w:cstheme="majorBidi"/>
        </w:rPr>
        <w:t>the</w:t>
      </w:r>
      <w:r w:rsidR="00E22F8E">
        <w:rPr>
          <w:rFonts w:asciiTheme="majorBidi" w:hAnsiTheme="majorBidi" w:cstheme="majorBidi"/>
        </w:rPr>
        <w:t xml:space="preserve"> systematic in the</w:t>
      </w:r>
      <w:r w:rsidR="00C81FC7">
        <w:rPr>
          <w:rFonts w:asciiTheme="majorBidi" w:hAnsiTheme="majorBidi" w:cstheme="majorBidi"/>
        </w:rPr>
        <w:t xml:space="preserve"> project allocation</w:t>
      </w:r>
      <w:r w:rsidR="002B0735">
        <w:rPr>
          <w:rFonts w:asciiTheme="majorBidi" w:hAnsiTheme="majorBidi" w:cstheme="majorBidi"/>
        </w:rPr>
        <w:t xml:space="preserve"> </w:t>
      </w:r>
      <w:r w:rsidR="00F02FBE">
        <w:rPr>
          <w:rFonts w:asciiTheme="majorBidi" w:hAnsiTheme="majorBidi" w:cstheme="majorBidi"/>
        </w:rPr>
        <w:t xml:space="preserve">in </w:t>
      </w:r>
      <w:r w:rsidR="00422E15">
        <w:rPr>
          <w:rFonts w:asciiTheme="majorBidi" w:hAnsiTheme="majorBidi" w:cstheme="majorBidi"/>
        </w:rPr>
        <w:t>the</w:t>
      </w:r>
      <w:r w:rsidR="002B0735">
        <w:rPr>
          <w:rFonts w:asciiTheme="majorBidi" w:hAnsiTheme="majorBidi" w:cstheme="majorBidi"/>
        </w:rPr>
        <w:t xml:space="preserve"> proposed</w:t>
      </w:r>
      <w:r w:rsidR="00422E15">
        <w:rPr>
          <w:rFonts w:asciiTheme="majorBidi" w:hAnsiTheme="majorBidi" w:cstheme="majorBidi"/>
        </w:rPr>
        <w:t xml:space="preserve"> models</w:t>
      </w:r>
      <w:r w:rsidR="00EB31EF">
        <w:rPr>
          <w:rFonts w:asciiTheme="majorBidi" w:hAnsiTheme="majorBidi" w:cstheme="majorBidi"/>
        </w:rPr>
        <w:t>.</w:t>
      </w:r>
      <w:r w:rsidR="00422E15">
        <w:rPr>
          <w:rFonts w:asciiTheme="majorBidi" w:hAnsiTheme="majorBidi" w:cstheme="majorBidi"/>
        </w:rPr>
        <w:t xml:space="preserve"> </w:t>
      </w:r>
      <w:r w:rsidR="002B0735">
        <w:rPr>
          <w:rFonts w:asciiTheme="majorBidi" w:hAnsiTheme="majorBidi" w:cstheme="majorBidi"/>
        </w:rPr>
        <w:t>In this figure, e</w:t>
      </w:r>
      <w:r w:rsidR="00B95368">
        <w:rPr>
          <w:rFonts w:asciiTheme="majorBidi" w:hAnsiTheme="majorBidi" w:cstheme="majorBidi"/>
        </w:rPr>
        <w:t>ach project</w:t>
      </w:r>
      <w:r w:rsidR="005D32B8">
        <w:rPr>
          <w:rFonts w:asciiTheme="majorBidi" w:hAnsiTheme="majorBidi" w:cstheme="majorBidi"/>
        </w:rPr>
        <w:t xml:space="preserve"> has the following characteristics:</w:t>
      </w:r>
    </w:p>
    <w:p w:rsidR="005B2229" w:rsidRPr="005B2229" w:rsidRDefault="005B2229" w:rsidP="00E363F3">
      <w:pPr>
        <w:pStyle w:val="ListParagraph"/>
        <w:numPr>
          <w:ilvl w:val="0"/>
          <w:numId w:val="16"/>
        </w:numPr>
        <w:spacing w:line="480" w:lineRule="auto"/>
        <w:jc w:val="both"/>
        <w:rPr>
          <w:rFonts w:asciiTheme="majorBidi" w:hAnsiTheme="majorBidi" w:cstheme="majorBidi"/>
        </w:rPr>
      </w:pPr>
      <w:r w:rsidRPr="005B2229">
        <w:rPr>
          <w:rFonts w:asciiTheme="majorBidi" w:hAnsiTheme="majorBidi" w:cstheme="majorBidi"/>
        </w:rPr>
        <w:t>A binary decision variable that</w:t>
      </w:r>
      <w:r w:rsidR="00E363F3">
        <w:rPr>
          <w:rFonts w:asciiTheme="majorBidi" w:hAnsiTheme="majorBidi" w:cstheme="majorBidi"/>
        </w:rPr>
        <w:t xml:space="preserve"> is represented by </w:t>
      </w:r>
      <w:r w:rsidR="00C76D7A" w:rsidRPr="005B2229">
        <w:rPr>
          <w:rFonts w:asciiTheme="majorBidi" w:hAnsiTheme="majorBidi" w:cstheme="majorBidi"/>
        </w:rPr>
        <w:t>(</w:t>
      </w:r>
      <w:r w:rsidRPr="005B2229">
        <w:rPr>
          <w:rFonts w:asciiTheme="majorBidi" w:hAnsiTheme="majorBidi" w:cstheme="majorBidi"/>
          <w:position w:val="-10"/>
        </w:rPr>
        <w:object w:dxaOrig="320" w:dyaOrig="320">
          <v:shape id="_x0000_i1101" type="#_x0000_t75" style="width:15.75pt;height:15.75pt" o:ole="">
            <v:imagedata r:id="rId159" o:title=""/>
          </v:shape>
          <o:OLEObject Type="Embed" ProgID="Equation.3" ShapeID="_x0000_i1101" DrawAspect="Content" ObjectID="_1517065343" r:id="rId160"/>
        </w:object>
      </w:r>
      <w:r w:rsidRPr="005B2229">
        <w:rPr>
          <w:rFonts w:asciiTheme="majorBidi" w:hAnsiTheme="majorBidi" w:cstheme="majorBidi"/>
        </w:rPr>
        <w:t xml:space="preserve">=1 or </w:t>
      </w:r>
      <w:r w:rsidR="00E363F3" w:rsidRPr="005B2229">
        <w:rPr>
          <w:rFonts w:asciiTheme="majorBidi" w:hAnsiTheme="majorBidi" w:cstheme="majorBidi"/>
          <w:position w:val="-10"/>
        </w:rPr>
        <w:object w:dxaOrig="320" w:dyaOrig="320">
          <v:shape id="_x0000_i1102" type="#_x0000_t75" style="width:15.75pt;height:15.75pt" o:ole="">
            <v:imagedata r:id="rId159" o:title=""/>
          </v:shape>
          <o:OLEObject Type="Embed" ProgID="Equation.3" ShapeID="_x0000_i1102" DrawAspect="Content" ObjectID="_1517065344" r:id="rId161"/>
        </w:object>
      </w:r>
      <w:r w:rsidR="00E363F3" w:rsidRPr="005B2229">
        <w:rPr>
          <w:rFonts w:asciiTheme="majorBidi" w:hAnsiTheme="majorBidi" w:cstheme="majorBidi"/>
        </w:rPr>
        <w:t>=</w:t>
      </w:r>
      <w:r w:rsidR="00E363F3">
        <w:rPr>
          <w:rFonts w:asciiTheme="majorBidi" w:hAnsiTheme="majorBidi" w:cstheme="majorBidi"/>
        </w:rPr>
        <w:t>0</w:t>
      </w:r>
      <w:r w:rsidRPr="005B2229">
        <w:rPr>
          <w:rFonts w:asciiTheme="majorBidi" w:hAnsiTheme="majorBidi" w:cstheme="majorBidi"/>
        </w:rPr>
        <w:t>)</w:t>
      </w:r>
      <w:r w:rsidR="00C76D7A" w:rsidRPr="005B2229">
        <w:rPr>
          <w:rFonts w:asciiTheme="majorBidi" w:hAnsiTheme="majorBidi" w:cstheme="majorBidi"/>
        </w:rPr>
        <w:t>,</w:t>
      </w:r>
      <w:r w:rsidR="00E363F3">
        <w:t xml:space="preserve"> </w:t>
      </w:r>
      <w:r w:rsidR="00E363F3">
        <w:rPr>
          <w:rFonts w:asciiTheme="majorBidi" w:hAnsiTheme="majorBidi" w:cstheme="majorBidi"/>
        </w:rPr>
        <w:t>for in-house allocation</w:t>
      </w:r>
      <w:r>
        <w:rPr>
          <w:rFonts w:asciiTheme="majorBidi" w:hAnsiTheme="majorBidi" w:cstheme="majorBidi"/>
        </w:rPr>
        <w:t>,</w:t>
      </w:r>
      <w:r w:rsidR="00E363F3">
        <w:rPr>
          <w:rFonts w:asciiTheme="majorBidi" w:hAnsiTheme="majorBidi" w:cstheme="majorBidi"/>
        </w:rPr>
        <w:t xml:space="preserve"> and</w:t>
      </w:r>
      <w:r>
        <w:rPr>
          <w:rFonts w:asciiTheme="majorBidi" w:hAnsiTheme="majorBidi" w:cstheme="majorBidi"/>
        </w:rPr>
        <w:t xml:space="preserve"> </w:t>
      </w:r>
      <w:r w:rsidRPr="005B2229">
        <w:rPr>
          <w:rFonts w:asciiTheme="majorBidi" w:hAnsiTheme="majorBidi" w:cstheme="majorBidi"/>
        </w:rPr>
        <w:t>(</w:t>
      </w:r>
      <w:r w:rsidRPr="005B2229">
        <w:rPr>
          <w:rFonts w:asciiTheme="majorBidi" w:hAnsiTheme="majorBidi" w:cstheme="majorBidi"/>
          <w:position w:val="-10"/>
        </w:rPr>
        <w:object w:dxaOrig="320" w:dyaOrig="320">
          <v:shape id="_x0000_i1103" type="#_x0000_t75" style="width:15.75pt;height:15.75pt" o:ole="">
            <v:imagedata r:id="rId159" o:title=""/>
          </v:shape>
          <o:OLEObject Type="Embed" ProgID="Equation.3" ShapeID="_x0000_i1103" DrawAspect="Content" ObjectID="_1517065345" r:id="rId162"/>
        </w:object>
      </w:r>
      <w:r w:rsidRPr="005B2229">
        <w:rPr>
          <w:rFonts w:asciiTheme="majorBidi" w:hAnsiTheme="majorBidi" w:cstheme="majorBidi"/>
        </w:rPr>
        <w:t>=</w:t>
      </w:r>
      <w:r>
        <w:rPr>
          <w:rFonts w:asciiTheme="majorBidi" w:hAnsiTheme="majorBidi" w:cstheme="majorBidi"/>
        </w:rPr>
        <w:t>0</w:t>
      </w:r>
      <w:r w:rsidRPr="005B2229">
        <w:rPr>
          <w:rFonts w:asciiTheme="majorBidi" w:hAnsiTheme="majorBidi" w:cstheme="majorBidi"/>
        </w:rPr>
        <w:t xml:space="preserve"> or </w:t>
      </w:r>
      <w:r w:rsidRPr="005B2229">
        <w:rPr>
          <w:rFonts w:asciiTheme="majorBidi" w:hAnsiTheme="majorBidi" w:cstheme="majorBidi"/>
          <w:position w:val="-10"/>
        </w:rPr>
        <w:object w:dxaOrig="300" w:dyaOrig="320">
          <v:shape id="_x0000_i1104" type="#_x0000_t75" style="width:15pt;height:15.75pt" o:ole="">
            <v:imagedata r:id="rId163" o:title=""/>
          </v:shape>
          <o:OLEObject Type="Embed" ProgID="Equation.3" ShapeID="_x0000_i1104" DrawAspect="Content" ObjectID="_1517065346" r:id="rId164"/>
        </w:object>
      </w:r>
      <w:r w:rsidRPr="005B2229">
        <w:rPr>
          <w:rFonts w:asciiTheme="majorBidi" w:hAnsiTheme="majorBidi" w:cstheme="majorBidi"/>
        </w:rPr>
        <w:t>=</w:t>
      </w:r>
      <w:r>
        <w:rPr>
          <w:rFonts w:asciiTheme="majorBidi" w:hAnsiTheme="majorBidi" w:cstheme="majorBidi"/>
        </w:rPr>
        <w:t>0</w:t>
      </w:r>
      <w:r w:rsidRPr="005B2229">
        <w:rPr>
          <w:rFonts w:asciiTheme="majorBidi" w:hAnsiTheme="majorBidi" w:cstheme="majorBidi"/>
        </w:rPr>
        <w:t>)</w:t>
      </w:r>
      <w:r w:rsidR="00E363F3">
        <w:rPr>
          <w:rFonts w:asciiTheme="majorBidi" w:hAnsiTheme="majorBidi" w:cstheme="majorBidi"/>
        </w:rPr>
        <w:t>, for private contractor allocations</w:t>
      </w:r>
      <w:r>
        <w:rPr>
          <w:rFonts w:asciiTheme="majorBidi" w:hAnsiTheme="majorBidi" w:cstheme="majorBidi"/>
        </w:rPr>
        <w:t>.</w:t>
      </w:r>
    </w:p>
    <w:p w:rsidR="00B26EE6" w:rsidRPr="00B26EE6" w:rsidRDefault="00F02FBE" w:rsidP="00C955A3">
      <w:pPr>
        <w:pStyle w:val="ListParagraph"/>
        <w:numPr>
          <w:ilvl w:val="0"/>
          <w:numId w:val="16"/>
        </w:numPr>
        <w:spacing w:line="480" w:lineRule="auto"/>
        <w:jc w:val="both"/>
        <w:rPr>
          <w:rFonts w:asciiTheme="majorBidi" w:hAnsiTheme="majorBidi" w:cstheme="majorBidi"/>
        </w:rPr>
      </w:pPr>
      <w:r w:rsidRPr="005B2229">
        <w:rPr>
          <w:rFonts w:asciiTheme="majorBidi" w:hAnsiTheme="majorBidi" w:cstheme="majorBidi"/>
        </w:rPr>
        <w:lastRenderedPageBreak/>
        <w:t>T</w:t>
      </w:r>
      <w:r w:rsidR="005D32B8" w:rsidRPr="005B2229">
        <w:rPr>
          <w:rFonts w:asciiTheme="majorBidi" w:hAnsiTheme="majorBidi" w:cstheme="majorBidi"/>
        </w:rPr>
        <w:t xml:space="preserve">otal </w:t>
      </w:r>
      <w:r w:rsidR="007D1D9E" w:rsidRPr="005B2229">
        <w:rPr>
          <w:rFonts w:asciiTheme="majorBidi" w:hAnsiTheme="majorBidi" w:cstheme="majorBidi"/>
        </w:rPr>
        <w:t xml:space="preserve">number </w:t>
      </w:r>
      <w:proofErr w:type="gramStart"/>
      <w:r w:rsidR="007D1D9E" w:rsidRPr="005B2229">
        <w:rPr>
          <w:rFonts w:asciiTheme="majorBidi" w:hAnsiTheme="majorBidi" w:cstheme="majorBidi"/>
        </w:rPr>
        <w:t>of</w:t>
      </w:r>
      <w:r w:rsidR="007D1D9E" w:rsidRPr="005B2229">
        <w:rPr>
          <w:rFonts w:asciiTheme="majorBidi" w:hAnsiTheme="majorBidi" w:cstheme="majorBidi"/>
          <w:i/>
          <w:iCs/>
        </w:rPr>
        <w:t xml:space="preserve"> M</w:t>
      </w:r>
      <w:r w:rsidR="003E28F5" w:rsidRPr="005B2229">
        <w:rPr>
          <w:rFonts w:asciiTheme="majorBidi" w:hAnsiTheme="majorBidi" w:cstheme="majorBidi"/>
        </w:rPr>
        <w:t xml:space="preserve"> </w:t>
      </w:r>
      <w:r w:rsidR="007D1D9E" w:rsidRPr="005B2229">
        <w:rPr>
          <w:rFonts w:asciiTheme="majorBidi" w:hAnsiTheme="majorBidi" w:cstheme="majorBidi"/>
        </w:rPr>
        <w:t xml:space="preserve">+1 </w:t>
      </w:r>
      <w:r w:rsidR="005D32B8" w:rsidRPr="005B2229">
        <w:rPr>
          <w:rFonts w:asciiTheme="majorBidi" w:hAnsiTheme="majorBidi" w:cstheme="majorBidi"/>
        </w:rPr>
        <w:t>MDs</w:t>
      </w:r>
      <w:r w:rsidR="007D1D9E" w:rsidRPr="005B2229">
        <w:rPr>
          <w:rFonts w:asciiTheme="majorBidi" w:hAnsiTheme="majorBidi" w:cstheme="majorBidi"/>
        </w:rPr>
        <w:t xml:space="preserve"> that</w:t>
      </w:r>
      <w:r w:rsidR="005D32B8" w:rsidRPr="005B2229">
        <w:rPr>
          <w:rFonts w:asciiTheme="majorBidi" w:hAnsiTheme="majorBidi" w:cstheme="majorBidi"/>
        </w:rPr>
        <w:t xml:space="preserve"> measure</w:t>
      </w:r>
      <w:r w:rsidR="007D1D9E" w:rsidRPr="005B2229">
        <w:rPr>
          <w:rFonts w:asciiTheme="majorBidi" w:hAnsiTheme="majorBidi" w:cstheme="majorBidi"/>
        </w:rPr>
        <w:t xml:space="preserve"> the MD</w:t>
      </w:r>
      <w:r w:rsidR="00097844" w:rsidRPr="005B2229">
        <w:rPr>
          <w:rFonts w:asciiTheme="majorBidi" w:hAnsiTheme="majorBidi" w:cstheme="majorBidi"/>
        </w:rPr>
        <w:t>s</w:t>
      </w:r>
      <w:r w:rsidR="007D1D9E" w:rsidRPr="005B2229">
        <w:rPr>
          <w:rFonts w:asciiTheme="majorBidi" w:hAnsiTheme="majorBidi" w:cstheme="majorBidi"/>
        </w:rPr>
        <w:t xml:space="preserve"> between </w:t>
      </w:r>
      <w:r w:rsidR="00097844" w:rsidRPr="005B2229">
        <w:rPr>
          <w:rFonts w:asciiTheme="majorBidi" w:hAnsiTheme="majorBidi" w:cstheme="majorBidi"/>
        </w:rPr>
        <w:t xml:space="preserve">each </w:t>
      </w:r>
      <w:r w:rsidR="007D1D9E" w:rsidRPr="005B2229">
        <w:rPr>
          <w:rFonts w:asciiTheme="majorBidi" w:hAnsiTheme="majorBidi" w:cstheme="majorBidi"/>
        </w:rPr>
        <w:t>project</w:t>
      </w:r>
      <w:r w:rsidR="005D32B8" w:rsidRPr="005B2229">
        <w:rPr>
          <w:rFonts w:asciiTheme="majorBidi" w:hAnsiTheme="majorBidi" w:cstheme="majorBidi"/>
          <w:i/>
          <w:iCs/>
        </w:rPr>
        <w:t xml:space="preserve"> n</w:t>
      </w:r>
      <w:r w:rsidR="007D1D9E" w:rsidRPr="005B2229">
        <w:rPr>
          <w:rFonts w:asciiTheme="majorBidi" w:hAnsiTheme="majorBidi" w:cstheme="majorBidi"/>
        </w:rPr>
        <w:t xml:space="preserve"> and </w:t>
      </w:r>
      <w:r w:rsidR="00DA261A" w:rsidRPr="005B2229">
        <w:rPr>
          <w:rFonts w:asciiTheme="majorBidi" w:hAnsiTheme="majorBidi" w:cstheme="majorBidi"/>
        </w:rPr>
        <w:t>allocation</w:t>
      </w:r>
      <w:proofErr w:type="gramEnd"/>
      <w:r w:rsidR="007D1D9E" w:rsidRPr="005B2229">
        <w:rPr>
          <w:rFonts w:asciiTheme="majorBidi" w:hAnsiTheme="majorBidi" w:cstheme="majorBidi"/>
        </w:rPr>
        <w:t xml:space="preserve"> options (in-house</w:t>
      </w:r>
      <w:r w:rsidR="00BF395B" w:rsidRPr="005B2229">
        <w:rPr>
          <w:rFonts w:asciiTheme="majorBidi" w:hAnsiTheme="majorBidi" w:cstheme="majorBidi"/>
          <w:i/>
          <w:iCs/>
        </w:rPr>
        <w:t xml:space="preserve"> </w:t>
      </w:r>
      <w:r w:rsidR="00BF395B" w:rsidRPr="005B2229">
        <w:rPr>
          <w:rFonts w:asciiTheme="majorBidi" w:hAnsiTheme="majorBidi" w:cstheme="majorBidi"/>
          <w:i/>
          <w:iCs/>
          <w:vertAlign w:val="subscript"/>
        </w:rPr>
        <w:t xml:space="preserve">d1n </w:t>
      </w:r>
      <w:r w:rsidR="00BF395B" w:rsidRPr="005B2229">
        <w:rPr>
          <w:rFonts w:asciiTheme="majorBidi" w:hAnsiTheme="majorBidi" w:cstheme="majorBidi"/>
        </w:rPr>
        <w:t>and</w:t>
      </w:r>
      <w:r w:rsidR="007D1D9E" w:rsidRPr="005B2229">
        <w:rPr>
          <w:rFonts w:asciiTheme="majorBidi" w:hAnsiTheme="majorBidi" w:cstheme="majorBidi"/>
        </w:rPr>
        <w:t xml:space="preserve"> private contractors</w:t>
      </w:r>
      <w:r w:rsidR="00BF395B" w:rsidRPr="005B2229">
        <w:rPr>
          <w:rFonts w:asciiTheme="majorBidi" w:hAnsiTheme="majorBidi" w:cstheme="majorBidi"/>
          <w:i/>
          <w:iCs/>
        </w:rPr>
        <w:t xml:space="preserve"> </w:t>
      </w:r>
      <w:r w:rsidR="00BF395B" w:rsidRPr="005B2229">
        <w:rPr>
          <w:rFonts w:asciiTheme="majorBidi" w:hAnsiTheme="majorBidi" w:cstheme="majorBidi"/>
          <w:i/>
          <w:iCs/>
          <w:vertAlign w:val="subscript"/>
        </w:rPr>
        <w:t>din</w:t>
      </w:r>
      <w:r w:rsidR="007D1D9E" w:rsidRPr="005B2229">
        <w:rPr>
          <w:rFonts w:asciiTheme="majorBidi" w:hAnsiTheme="majorBidi" w:cstheme="majorBidi"/>
        </w:rPr>
        <w:t>)</w:t>
      </w:r>
      <w:r w:rsidR="00097844" w:rsidRPr="005B2229">
        <w:rPr>
          <w:rFonts w:asciiTheme="majorBidi" w:hAnsiTheme="majorBidi" w:cstheme="majorBidi"/>
        </w:rPr>
        <w:t>. The</w:t>
      </w:r>
      <w:r w:rsidR="00C955A3" w:rsidRPr="005B2229">
        <w:rPr>
          <w:rFonts w:asciiTheme="majorBidi" w:hAnsiTheme="majorBidi" w:cstheme="majorBidi"/>
        </w:rPr>
        <w:t>se</w:t>
      </w:r>
      <w:r w:rsidR="00097844" w:rsidRPr="005B2229">
        <w:rPr>
          <w:rFonts w:asciiTheme="majorBidi" w:hAnsiTheme="majorBidi" w:cstheme="majorBidi"/>
        </w:rPr>
        <w:t xml:space="preserve"> MDs </w:t>
      </w:r>
      <w:r w:rsidR="00C955A3" w:rsidRPr="005B2229">
        <w:rPr>
          <w:rFonts w:asciiTheme="majorBidi" w:hAnsiTheme="majorBidi" w:cstheme="majorBidi"/>
        </w:rPr>
        <w:t>are</w:t>
      </w:r>
      <w:r w:rsidR="00097844" w:rsidRPr="005B2229">
        <w:rPr>
          <w:rFonts w:asciiTheme="majorBidi" w:hAnsiTheme="majorBidi" w:cstheme="majorBidi"/>
        </w:rPr>
        <w:t xml:space="preserve"> minimized </w:t>
      </w:r>
      <w:r w:rsidR="00C955A3" w:rsidRPr="005B2229">
        <w:rPr>
          <w:rFonts w:asciiTheme="majorBidi" w:hAnsiTheme="majorBidi" w:cstheme="majorBidi"/>
        </w:rPr>
        <w:t>as an objective in</w:t>
      </w:r>
      <w:r w:rsidR="00097844" w:rsidRPr="005B2229">
        <w:rPr>
          <w:rFonts w:asciiTheme="majorBidi" w:hAnsiTheme="majorBidi" w:cstheme="majorBidi"/>
        </w:rPr>
        <w:t xml:space="preserve"> model 2</w:t>
      </w:r>
      <w:r w:rsidR="005D32B8" w:rsidRPr="005B2229">
        <w:rPr>
          <w:rFonts w:asciiTheme="majorBidi" w:hAnsiTheme="majorBidi" w:cstheme="majorBidi"/>
        </w:rPr>
        <w:t>.</w:t>
      </w:r>
      <w:r w:rsidR="00B26EE6" w:rsidRPr="005B2229">
        <w:rPr>
          <w:rFonts w:asciiTheme="majorBidi" w:hAnsiTheme="majorBidi" w:cstheme="majorBidi"/>
        </w:rPr>
        <w:t xml:space="preserve"> The summation</w:t>
      </w:r>
      <w:r w:rsidR="00B26EE6" w:rsidRPr="005B2229">
        <w:rPr>
          <w:rFonts w:asciiTheme="majorBidi" w:hAnsiTheme="majorBidi" w:cstheme="majorBidi"/>
          <w:i/>
          <w:iCs/>
        </w:rPr>
        <w:t xml:space="preserve"> </w:t>
      </w:r>
      <w:r w:rsidR="00B26EE6" w:rsidRPr="005B2229">
        <w:rPr>
          <w:rFonts w:asciiTheme="majorBidi" w:hAnsiTheme="majorBidi" w:cstheme="majorBidi"/>
          <w:i/>
          <w:iCs/>
          <w:vertAlign w:val="subscript"/>
        </w:rPr>
        <w:t xml:space="preserve">d1n </w:t>
      </w:r>
      <w:r w:rsidR="00B26EE6" w:rsidRPr="005B2229">
        <w:rPr>
          <w:rFonts w:asciiTheme="majorBidi" w:hAnsiTheme="majorBidi" w:cstheme="majorBidi"/>
        </w:rPr>
        <w:t>and</w:t>
      </w:r>
      <w:r w:rsidR="00B26EE6" w:rsidRPr="005B2229">
        <w:rPr>
          <w:rFonts w:asciiTheme="majorBidi" w:hAnsiTheme="majorBidi" w:cstheme="majorBidi"/>
          <w:i/>
          <w:iCs/>
        </w:rPr>
        <w:t xml:space="preserve"> </w:t>
      </w:r>
      <w:proofErr w:type="gramStart"/>
      <w:r w:rsidR="00B26EE6" w:rsidRPr="005B2229">
        <w:rPr>
          <w:rFonts w:asciiTheme="majorBidi" w:hAnsiTheme="majorBidi" w:cstheme="majorBidi"/>
          <w:i/>
          <w:iCs/>
          <w:vertAlign w:val="subscript"/>
        </w:rPr>
        <w:t xml:space="preserve">din </w:t>
      </w:r>
      <w:r w:rsidR="00B26EE6" w:rsidRPr="005B2229">
        <w:rPr>
          <w:rFonts w:asciiTheme="majorBidi" w:hAnsiTheme="majorBidi" w:cstheme="majorBidi"/>
        </w:rPr>
        <w:t xml:space="preserve"> for</w:t>
      </w:r>
      <w:proofErr w:type="gramEnd"/>
      <w:r w:rsidR="00B26EE6" w:rsidRPr="005B2229">
        <w:rPr>
          <w:rFonts w:asciiTheme="majorBidi" w:hAnsiTheme="majorBidi" w:cstheme="majorBidi"/>
        </w:rPr>
        <w:t xml:space="preserve"> all</w:t>
      </w:r>
      <w:r w:rsidR="00B26EE6" w:rsidRPr="005B2229">
        <w:rPr>
          <w:rFonts w:asciiTheme="majorBidi" w:hAnsiTheme="majorBidi" w:cstheme="majorBidi"/>
          <w:i/>
          <w:iCs/>
        </w:rPr>
        <w:t xml:space="preserve"> N</w:t>
      </w:r>
      <w:r w:rsidR="00B26EE6" w:rsidRPr="005B2229">
        <w:rPr>
          <w:rFonts w:asciiTheme="majorBidi" w:hAnsiTheme="majorBidi" w:cstheme="majorBidi"/>
        </w:rPr>
        <w:t xml:space="preserve"> projects and</w:t>
      </w:r>
      <w:r w:rsidR="00B26EE6" w:rsidRPr="005B2229">
        <w:rPr>
          <w:rFonts w:asciiTheme="majorBidi" w:hAnsiTheme="majorBidi" w:cstheme="majorBidi"/>
          <w:i/>
          <w:iCs/>
        </w:rPr>
        <w:t xml:space="preserve"> M</w:t>
      </w:r>
      <w:r w:rsidR="00B26EE6" w:rsidRPr="005B2229">
        <w:rPr>
          <w:rFonts w:asciiTheme="majorBidi" w:hAnsiTheme="majorBidi" w:cstheme="majorBidi"/>
        </w:rPr>
        <w:t xml:space="preserve"> +1 options </w:t>
      </w:r>
      <w:r w:rsidR="00C955A3" w:rsidRPr="005B2229">
        <w:rPr>
          <w:rFonts w:asciiTheme="majorBidi" w:hAnsiTheme="majorBidi" w:cstheme="majorBidi"/>
        </w:rPr>
        <w:t>represents</w:t>
      </w:r>
      <w:r w:rsidR="00B26EE6" w:rsidRPr="005B2229">
        <w:rPr>
          <w:rFonts w:asciiTheme="majorBidi" w:hAnsiTheme="majorBidi" w:cstheme="majorBidi"/>
        </w:rPr>
        <w:t xml:space="preserve"> the MD</w:t>
      </w:r>
      <w:r w:rsidR="00C955A3" w:rsidRPr="005B2229">
        <w:rPr>
          <w:rFonts w:asciiTheme="majorBidi" w:hAnsiTheme="majorBidi" w:cstheme="majorBidi"/>
        </w:rPr>
        <w:t>s</w:t>
      </w:r>
      <w:r w:rsidR="00B26EE6" w:rsidRPr="005B2229">
        <w:rPr>
          <w:rFonts w:asciiTheme="majorBidi" w:hAnsiTheme="majorBidi" w:cstheme="majorBidi"/>
        </w:rPr>
        <w:t xml:space="preserve"> upper bound</w:t>
      </w:r>
      <w:r w:rsidR="00B26EE6" w:rsidRPr="005B2229">
        <w:rPr>
          <w:rFonts w:asciiTheme="majorBidi" w:hAnsiTheme="majorBidi" w:cstheme="majorBidi"/>
          <w:i/>
          <w:iCs/>
        </w:rPr>
        <w:t xml:space="preserve"> W</w:t>
      </w:r>
      <w:r w:rsidR="00B26EE6" w:rsidRPr="005B2229">
        <w:rPr>
          <w:rFonts w:asciiTheme="majorBidi" w:hAnsiTheme="majorBidi" w:cstheme="majorBidi"/>
        </w:rPr>
        <w:t>.</w:t>
      </w:r>
    </w:p>
    <w:p w:rsidR="005D32B8" w:rsidRPr="00226AA4" w:rsidRDefault="007B16F9" w:rsidP="007B16F9">
      <w:pPr>
        <w:pStyle w:val="ListParagraph"/>
        <w:numPr>
          <w:ilvl w:val="0"/>
          <w:numId w:val="16"/>
        </w:numPr>
        <w:spacing w:line="480" w:lineRule="auto"/>
        <w:jc w:val="both"/>
        <w:rPr>
          <w:rFonts w:asciiTheme="majorBidi" w:hAnsiTheme="majorBidi" w:cstheme="majorBidi"/>
          <w:i/>
          <w:iCs/>
        </w:rPr>
      </w:pPr>
      <w:r w:rsidRPr="00226AA4">
        <w:rPr>
          <w:rFonts w:asciiTheme="majorBidi" w:hAnsiTheme="majorBidi" w:cstheme="majorBidi"/>
        </w:rPr>
        <w:t>Dollar value</w:t>
      </w:r>
      <w:r w:rsidR="00F02FBE" w:rsidRPr="00226AA4">
        <w:rPr>
          <w:rFonts w:asciiTheme="majorBidi" w:hAnsiTheme="majorBidi" w:cstheme="majorBidi"/>
          <w:i/>
          <w:iCs/>
        </w:rPr>
        <w:t xml:space="preserve"> </w:t>
      </w:r>
      <w:r w:rsidR="00F02FBE" w:rsidRPr="00226AA4">
        <w:rPr>
          <w:rFonts w:asciiTheme="majorBidi" w:hAnsiTheme="majorBidi" w:cstheme="majorBidi"/>
        </w:rPr>
        <w:t>of</w:t>
      </w:r>
      <w:r w:rsidRPr="00226AA4">
        <w:rPr>
          <w:rFonts w:asciiTheme="majorBidi" w:hAnsiTheme="majorBidi" w:cstheme="majorBidi"/>
        </w:rPr>
        <w:t xml:space="preserve"> project</w:t>
      </w:r>
      <w:r w:rsidR="00F02FBE" w:rsidRPr="00226AA4">
        <w:rPr>
          <w:rFonts w:asciiTheme="majorBidi" w:hAnsiTheme="majorBidi" w:cstheme="majorBidi"/>
        </w:rPr>
        <w:t xml:space="preserve"> benefit</w:t>
      </w:r>
      <w:r w:rsidRPr="00226AA4">
        <w:rPr>
          <w:rFonts w:asciiTheme="majorBidi" w:hAnsiTheme="majorBidi" w:cstheme="majorBidi"/>
        </w:rPr>
        <w:t xml:space="preserve">s </w:t>
      </w:r>
      <w:proofErr w:type="spellStart"/>
      <w:r w:rsidRPr="00226AA4">
        <w:rPr>
          <w:rFonts w:asciiTheme="majorBidi" w:hAnsiTheme="majorBidi" w:cstheme="majorBidi"/>
          <w:i/>
          <w:iCs/>
        </w:rPr>
        <w:t>b</w:t>
      </w:r>
      <w:r w:rsidRPr="00226AA4">
        <w:rPr>
          <w:rFonts w:asciiTheme="majorBidi" w:hAnsiTheme="majorBidi" w:cstheme="majorBidi"/>
          <w:i/>
          <w:iCs/>
          <w:vertAlign w:val="subscript"/>
        </w:rPr>
        <w:t>n</w:t>
      </w:r>
      <w:proofErr w:type="spellEnd"/>
      <w:r w:rsidR="00097844">
        <w:rPr>
          <w:rFonts w:asciiTheme="majorBidi" w:hAnsiTheme="majorBidi" w:cstheme="majorBidi"/>
        </w:rPr>
        <w:t xml:space="preserve"> that is intended to be maximized in model 1.</w:t>
      </w:r>
    </w:p>
    <w:p w:rsidR="00226AA4" w:rsidRPr="00BF395B" w:rsidRDefault="008E4F17" w:rsidP="007037F5">
      <w:pPr>
        <w:pStyle w:val="ListParagraph"/>
        <w:numPr>
          <w:ilvl w:val="0"/>
          <w:numId w:val="16"/>
        </w:numPr>
        <w:spacing w:line="480" w:lineRule="auto"/>
        <w:jc w:val="both"/>
        <w:rPr>
          <w:rFonts w:asciiTheme="majorBidi" w:hAnsiTheme="majorBidi" w:cstheme="majorBidi"/>
          <w:i/>
          <w:iCs/>
        </w:rPr>
      </w:pPr>
      <w:r>
        <w:rPr>
          <w:rFonts w:asciiTheme="majorBidi" w:hAnsiTheme="majorBidi" w:cstheme="majorBidi"/>
        </w:rPr>
        <w:t xml:space="preserve">Project cost </w:t>
      </w:r>
      <w:proofErr w:type="spellStart"/>
      <w:r w:rsidRPr="008E4F17">
        <w:rPr>
          <w:rFonts w:asciiTheme="majorBidi" w:hAnsiTheme="majorBidi" w:cstheme="majorBidi"/>
          <w:i/>
          <w:iCs/>
        </w:rPr>
        <w:t>c</w:t>
      </w:r>
      <w:r w:rsidR="007037F5" w:rsidRPr="007037F5">
        <w:rPr>
          <w:rFonts w:asciiTheme="majorBidi" w:hAnsiTheme="majorBidi" w:cstheme="majorBidi"/>
          <w:i/>
          <w:iCs/>
          <w:vertAlign w:val="subscript"/>
        </w:rPr>
        <w:t>n</w:t>
      </w:r>
      <w:proofErr w:type="spellEnd"/>
      <w:r w:rsidR="00692B12">
        <w:rPr>
          <w:rFonts w:asciiTheme="majorBidi" w:hAnsiTheme="majorBidi" w:cstheme="majorBidi"/>
        </w:rPr>
        <w:t xml:space="preserve"> </w:t>
      </w:r>
      <w:r w:rsidR="004023DD">
        <w:rPr>
          <w:rFonts w:asciiTheme="majorBidi" w:hAnsiTheme="majorBidi" w:cstheme="majorBidi"/>
        </w:rPr>
        <w:t xml:space="preserve">which </w:t>
      </w:r>
      <w:r w:rsidR="00FC1A24">
        <w:rPr>
          <w:rFonts w:asciiTheme="majorBidi" w:hAnsiTheme="majorBidi" w:cstheme="majorBidi"/>
        </w:rPr>
        <w:t>is</w:t>
      </w:r>
      <w:r w:rsidR="004023DD">
        <w:rPr>
          <w:rFonts w:asciiTheme="majorBidi" w:hAnsiTheme="majorBidi" w:cstheme="majorBidi"/>
        </w:rPr>
        <w:t xml:space="preserve"> in total</w:t>
      </w:r>
      <w:r w:rsidR="003E647F">
        <w:rPr>
          <w:rFonts w:asciiTheme="majorBidi" w:hAnsiTheme="majorBidi" w:cstheme="majorBidi"/>
        </w:rPr>
        <w:t>,</w:t>
      </w:r>
      <w:r w:rsidR="005D69BB">
        <w:rPr>
          <w:rFonts w:asciiTheme="majorBidi" w:hAnsiTheme="majorBidi" w:cstheme="majorBidi"/>
        </w:rPr>
        <w:t xml:space="preserve"> for all </w:t>
      </w:r>
      <w:r w:rsidR="005D69BB" w:rsidRPr="00FC1A24">
        <w:rPr>
          <w:rFonts w:asciiTheme="majorBidi" w:hAnsiTheme="majorBidi" w:cstheme="majorBidi"/>
          <w:i/>
          <w:iCs/>
        </w:rPr>
        <w:t>N</w:t>
      </w:r>
      <w:r w:rsidR="005D69BB">
        <w:rPr>
          <w:rFonts w:asciiTheme="majorBidi" w:hAnsiTheme="majorBidi" w:cstheme="majorBidi"/>
        </w:rPr>
        <w:t xml:space="preserve"> projects</w:t>
      </w:r>
      <w:r w:rsidR="003E647F">
        <w:rPr>
          <w:rFonts w:asciiTheme="majorBidi" w:hAnsiTheme="majorBidi" w:cstheme="majorBidi"/>
        </w:rPr>
        <w:t>,</w:t>
      </w:r>
      <w:r w:rsidR="004023DD">
        <w:rPr>
          <w:rFonts w:asciiTheme="majorBidi" w:hAnsiTheme="majorBidi" w:cstheme="majorBidi"/>
        </w:rPr>
        <w:t xml:space="preserve"> &gt;</w:t>
      </w:r>
      <w:r w:rsidR="00FC1A24">
        <w:rPr>
          <w:rFonts w:asciiTheme="majorBidi" w:hAnsiTheme="majorBidi" w:cstheme="majorBidi"/>
        </w:rPr>
        <w:t xml:space="preserve"> </w:t>
      </w:r>
      <w:r w:rsidR="005D69BB">
        <w:rPr>
          <w:rFonts w:asciiTheme="majorBidi" w:hAnsiTheme="majorBidi" w:cstheme="majorBidi"/>
        </w:rPr>
        <w:t xml:space="preserve">the </w:t>
      </w:r>
      <w:r w:rsidR="00FC1A24">
        <w:rPr>
          <w:rFonts w:asciiTheme="majorBidi" w:hAnsiTheme="majorBidi" w:cstheme="majorBidi"/>
        </w:rPr>
        <w:t xml:space="preserve">available budget represented by </w:t>
      </w:r>
      <w:r w:rsidR="00FC1A24" w:rsidRPr="00FC1A24">
        <w:rPr>
          <w:rFonts w:asciiTheme="majorBidi" w:hAnsiTheme="majorBidi" w:cstheme="majorBidi"/>
          <w:i/>
          <w:iCs/>
        </w:rPr>
        <w:t>B</w:t>
      </w:r>
      <w:r w:rsidR="00FC1A24">
        <w:rPr>
          <w:rFonts w:asciiTheme="majorBidi" w:hAnsiTheme="majorBidi" w:cstheme="majorBidi"/>
        </w:rPr>
        <w:t>.</w:t>
      </w:r>
      <w:r w:rsidR="00097844">
        <w:rPr>
          <w:rFonts w:asciiTheme="majorBidi" w:hAnsiTheme="majorBidi" w:cstheme="majorBidi"/>
        </w:rPr>
        <w:t xml:space="preserve"> </w:t>
      </w:r>
    </w:p>
    <w:p w:rsidR="008D4C8C" w:rsidRPr="00097844" w:rsidRDefault="00BF395B" w:rsidP="003C2980">
      <w:pPr>
        <w:pStyle w:val="ListParagraph"/>
        <w:numPr>
          <w:ilvl w:val="0"/>
          <w:numId w:val="16"/>
        </w:numPr>
        <w:spacing w:line="480" w:lineRule="auto"/>
        <w:jc w:val="both"/>
        <w:rPr>
          <w:rFonts w:asciiTheme="majorBidi" w:hAnsiTheme="majorBidi" w:cstheme="majorBidi"/>
          <w:i/>
          <w:iCs/>
        </w:rPr>
      </w:pPr>
      <w:r>
        <w:rPr>
          <w:rFonts w:asciiTheme="majorBidi" w:hAnsiTheme="majorBidi" w:cstheme="majorBidi"/>
        </w:rPr>
        <w:t>In-house man-hour</w:t>
      </w:r>
      <w:r w:rsidR="00233814">
        <w:rPr>
          <w:rFonts w:asciiTheme="majorBidi" w:hAnsiTheme="majorBidi" w:cstheme="majorBidi"/>
        </w:rPr>
        <w:t>s</w:t>
      </w:r>
      <w:r>
        <w:rPr>
          <w:rFonts w:asciiTheme="majorBidi" w:hAnsiTheme="majorBidi" w:cstheme="majorBidi"/>
        </w:rPr>
        <w:t xml:space="preserve"> required to finish project </w:t>
      </w:r>
      <w:r w:rsidRPr="00E22F8E">
        <w:rPr>
          <w:rFonts w:asciiTheme="majorBidi" w:hAnsiTheme="majorBidi" w:cstheme="majorBidi"/>
          <w:i/>
          <w:iCs/>
        </w:rPr>
        <w:t>n</w:t>
      </w:r>
      <w:r>
        <w:rPr>
          <w:rFonts w:asciiTheme="majorBidi" w:hAnsiTheme="majorBidi" w:cstheme="majorBidi"/>
        </w:rPr>
        <w:t xml:space="preserve"> when allocated to in-house option represented by </w:t>
      </w:r>
      <w:r w:rsidRPr="00E22F8E">
        <w:rPr>
          <w:rFonts w:asciiTheme="majorBidi" w:hAnsiTheme="majorBidi" w:cstheme="majorBidi"/>
          <w:i/>
          <w:iCs/>
        </w:rPr>
        <w:t>t</w:t>
      </w:r>
      <w:r w:rsidRPr="00E22F8E">
        <w:rPr>
          <w:rFonts w:asciiTheme="majorBidi" w:hAnsiTheme="majorBidi" w:cstheme="majorBidi"/>
          <w:vertAlign w:val="subscript"/>
        </w:rPr>
        <w:t>1</w:t>
      </w:r>
      <w:r w:rsidRPr="00E22F8E">
        <w:rPr>
          <w:rFonts w:asciiTheme="majorBidi" w:hAnsiTheme="majorBidi" w:cstheme="majorBidi"/>
          <w:i/>
          <w:iCs/>
          <w:vertAlign w:val="subscript"/>
        </w:rPr>
        <w:t>n</w:t>
      </w:r>
      <w:r>
        <w:rPr>
          <w:rFonts w:asciiTheme="majorBidi" w:hAnsiTheme="majorBidi" w:cstheme="majorBidi"/>
        </w:rPr>
        <w:t xml:space="preserve"> and the amount of time needed to supervise project </w:t>
      </w:r>
      <w:r w:rsidR="003E647F" w:rsidRPr="00E22F8E">
        <w:rPr>
          <w:rFonts w:asciiTheme="majorBidi" w:hAnsiTheme="majorBidi" w:cstheme="majorBidi"/>
          <w:i/>
          <w:iCs/>
        </w:rPr>
        <w:t>n</w:t>
      </w:r>
      <w:r w:rsidR="003E647F">
        <w:rPr>
          <w:rFonts w:asciiTheme="majorBidi" w:hAnsiTheme="majorBidi" w:cstheme="majorBidi"/>
        </w:rPr>
        <w:t xml:space="preserve"> when</w:t>
      </w:r>
      <w:r>
        <w:rPr>
          <w:rFonts w:asciiTheme="majorBidi" w:hAnsiTheme="majorBidi" w:cstheme="majorBidi"/>
        </w:rPr>
        <w:t xml:space="preserve"> outsourced to private contractors denoted by </w:t>
      </w:r>
      <w:r w:rsidRPr="00E22F8E">
        <w:rPr>
          <w:rFonts w:asciiTheme="majorBidi" w:hAnsiTheme="majorBidi" w:cstheme="majorBidi"/>
          <w:i/>
          <w:iCs/>
        </w:rPr>
        <w:t>t</w:t>
      </w:r>
      <w:r w:rsidRPr="003E647F">
        <w:rPr>
          <w:rFonts w:asciiTheme="majorBidi" w:hAnsiTheme="majorBidi" w:cstheme="majorBidi"/>
          <w:i/>
          <w:iCs/>
          <w:vertAlign w:val="subscript"/>
        </w:rPr>
        <w:t>i</w:t>
      </w:r>
      <w:r w:rsidRPr="00E22F8E">
        <w:rPr>
          <w:rFonts w:asciiTheme="majorBidi" w:hAnsiTheme="majorBidi" w:cstheme="majorBidi"/>
          <w:i/>
          <w:iCs/>
          <w:vertAlign w:val="subscript"/>
        </w:rPr>
        <w:t>n</w:t>
      </w:r>
      <w:r>
        <w:rPr>
          <w:rFonts w:asciiTheme="majorBidi" w:hAnsiTheme="majorBidi" w:cstheme="majorBidi"/>
          <w:i/>
          <w:iCs/>
        </w:rPr>
        <w:t>.</w:t>
      </w:r>
      <w:r w:rsidR="003E647F">
        <w:rPr>
          <w:rFonts w:asciiTheme="majorBidi" w:hAnsiTheme="majorBidi" w:cstheme="majorBidi"/>
        </w:rPr>
        <w:t xml:space="preserve"> The total sum of </w:t>
      </w:r>
      <w:r w:rsidR="00233814" w:rsidRPr="00E22F8E">
        <w:rPr>
          <w:rFonts w:asciiTheme="majorBidi" w:hAnsiTheme="majorBidi" w:cstheme="majorBidi"/>
          <w:i/>
          <w:iCs/>
        </w:rPr>
        <w:t>t</w:t>
      </w:r>
      <w:r w:rsidR="00233814" w:rsidRPr="00E22F8E">
        <w:rPr>
          <w:rFonts w:asciiTheme="majorBidi" w:hAnsiTheme="majorBidi" w:cstheme="majorBidi"/>
          <w:vertAlign w:val="subscript"/>
        </w:rPr>
        <w:t>1</w:t>
      </w:r>
      <w:r w:rsidR="00233814" w:rsidRPr="00E22F8E">
        <w:rPr>
          <w:rFonts w:asciiTheme="majorBidi" w:hAnsiTheme="majorBidi" w:cstheme="majorBidi"/>
          <w:i/>
          <w:iCs/>
          <w:vertAlign w:val="subscript"/>
        </w:rPr>
        <w:t>n</w:t>
      </w:r>
      <w:r w:rsidR="00233814">
        <w:rPr>
          <w:rFonts w:asciiTheme="majorBidi" w:hAnsiTheme="majorBidi" w:cstheme="majorBidi"/>
        </w:rPr>
        <w:t xml:space="preserve"> is &gt; the available man-hours </w:t>
      </w:r>
      <w:r w:rsidR="00233814" w:rsidRPr="00233814">
        <w:rPr>
          <w:rFonts w:asciiTheme="majorBidi" w:hAnsiTheme="majorBidi" w:cstheme="majorBidi"/>
          <w:i/>
          <w:iCs/>
        </w:rPr>
        <w:t>T</w:t>
      </w:r>
      <w:r w:rsidR="00233814">
        <w:rPr>
          <w:rFonts w:asciiTheme="majorBidi" w:hAnsiTheme="majorBidi" w:cstheme="majorBidi"/>
        </w:rPr>
        <w:t xml:space="preserve">, in a transportation agency, to execute all </w:t>
      </w:r>
      <w:r w:rsidR="00233814" w:rsidRPr="00233814">
        <w:rPr>
          <w:rFonts w:asciiTheme="majorBidi" w:hAnsiTheme="majorBidi" w:cstheme="majorBidi"/>
          <w:i/>
          <w:iCs/>
        </w:rPr>
        <w:t>N</w:t>
      </w:r>
      <w:r w:rsidR="00233814">
        <w:rPr>
          <w:rFonts w:asciiTheme="majorBidi" w:hAnsiTheme="majorBidi" w:cstheme="majorBidi"/>
        </w:rPr>
        <w:t xml:space="preserve"> projects.</w:t>
      </w:r>
    </w:p>
    <w:p w:rsidR="00913E35" w:rsidRPr="00406C40" w:rsidRDefault="00913E35" w:rsidP="00913E35">
      <w:pPr>
        <w:pStyle w:val="Heading3"/>
        <w:rPr>
          <w:rFonts w:ascii="Times New Roman" w:hAnsi="Times New Roman" w:cs="Times New Roman"/>
        </w:rPr>
      </w:pPr>
      <w:r w:rsidRPr="00406C40">
        <w:rPr>
          <w:rFonts w:ascii="Times New Roman" w:hAnsi="Times New Roman" w:cs="Times New Roman"/>
        </w:rPr>
        <w:t>Model 1</w:t>
      </w:r>
    </w:p>
    <w:p w:rsidR="00913E35" w:rsidRPr="007C2675" w:rsidRDefault="00406C40" w:rsidP="00406C40">
      <w:pPr>
        <w:pStyle w:val="Heading3"/>
        <w:jc w:val="center"/>
      </w:pPr>
      <w:r>
        <w:t xml:space="preserve">     </w:t>
      </w:r>
      <w:r w:rsidR="00782546">
        <w:t xml:space="preserve">                            </w:t>
      </w:r>
      <w:r>
        <w:t xml:space="preserve">  </w:t>
      </w:r>
      <w:r w:rsidR="00782546" w:rsidRPr="006E4E5A">
        <w:rPr>
          <w:position w:val="-28"/>
        </w:rPr>
        <w:object w:dxaOrig="3159" w:dyaOrig="680">
          <v:shape id="_x0000_i1105" type="#_x0000_t75" style="width:167.25pt;height:36pt" o:ole="">
            <v:imagedata r:id="rId165" o:title=""/>
          </v:shape>
          <o:OLEObject Type="Embed" ProgID="Equation.3" ShapeID="_x0000_i1105" DrawAspect="Content" ObjectID="_1517065347" r:id="rId166"/>
        </w:object>
      </w:r>
      <w:r w:rsidR="00913E35" w:rsidRPr="006E4E5A">
        <w:t xml:space="preserve">                       </w:t>
      </w:r>
      <w:r w:rsidR="00913E35" w:rsidRPr="006E4E5A">
        <w:rPr>
          <w:rtl/>
        </w:rPr>
        <w:t xml:space="preserve"> </w:t>
      </w:r>
      <w:r>
        <w:t xml:space="preserve">               </w:t>
      </w:r>
      <w:r w:rsidR="00913E35" w:rsidRPr="00406C40">
        <w:rPr>
          <w:rFonts w:asciiTheme="majorBidi" w:hAnsiTheme="majorBidi" w:cstheme="majorBidi"/>
          <w:i w:val="0"/>
          <w:iCs/>
        </w:rPr>
        <w:t>(</w:t>
      </w:r>
      <w:r w:rsidRPr="00406C40">
        <w:rPr>
          <w:rFonts w:asciiTheme="majorBidi" w:hAnsiTheme="majorBidi" w:cstheme="majorBidi"/>
          <w:i w:val="0"/>
          <w:iCs/>
        </w:rPr>
        <w:t>7</w:t>
      </w:r>
      <w:r w:rsidR="00913E35" w:rsidRPr="00406C40">
        <w:rPr>
          <w:rFonts w:asciiTheme="majorBidi" w:hAnsiTheme="majorBidi" w:cstheme="majorBidi"/>
          <w:i w:val="0"/>
          <w:iCs/>
        </w:rPr>
        <w:t>)</w:t>
      </w:r>
    </w:p>
    <w:p w:rsidR="00913E35" w:rsidRPr="006E4E5A" w:rsidRDefault="00913E35" w:rsidP="00913E35">
      <w:pPr>
        <w:spacing w:line="360" w:lineRule="auto"/>
        <w:rPr>
          <w:rFonts w:asciiTheme="majorBidi" w:hAnsiTheme="majorBidi" w:cstheme="majorBidi"/>
        </w:rPr>
      </w:pPr>
      <w:r w:rsidRPr="006E4E5A">
        <w:rPr>
          <w:rFonts w:asciiTheme="majorBidi" w:hAnsiTheme="majorBidi" w:cstheme="majorBidi"/>
          <w:i/>
        </w:rPr>
        <w:t xml:space="preserve">      </w:t>
      </w:r>
      <w:r w:rsidR="00406C40">
        <w:rPr>
          <w:rFonts w:asciiTheme="majorBidi" w:hAnsiTheme="majorBidi" w:cstheme="majorBidi"/>
          <w:i/>
        </w:rPr>
        <w:t xml:space="preserve">             </w:t>
      </w:r>
      <w:r w:rsidRPr="006E4E5A">
        <w:rPr>
          <w:rFonts w:asciiTheme="majorBidi" w:hAnsiTheme="majorBidi" w:cstheme="majorBidi"/>
          <w:i/>
        </w:rPr>
        <w:t>Subject to:</w:t>
      </w:r>
    </w:p>
    <w:p w:rsidR="00913E35" w:rsidRDefault="00782546" w:rsidP="00782546">
      <w:pPr>
        <w:spacing w:line="360" w:lineRule="auto"/>
        <w:jc w:val="center"/>
        <w:rPr>
          <w:rFonts w:asciiTheme="majorBidi" w:hAnsiTheme="majorBidi" w:cstheme="majorBidi"/>
          <w:b/>
          <w:bCs/>
        </w:rPr>
      </w:pPr>
      <w:r>
        <w:rPr>
          <w:rFonts w:asciiTheme="majorBidi" w:hAnsiTheme="majorBidi" w:cstheme="majorBidi"/>
        </w:rPr>
        <w:t xml:space="preserve">                                      </w:t>
      </w:r>
      <w:r w:rsidR="001075B4" w:rsidRPr="006E4E5A">
        <w:rPr>
          <w:rFonts w:asciiTheme="majorBidi" w:hAnsiTheme="majorBidi" w:cstheme="majorBidi"/>
          <w:position w:val="-28"/>
        </w:rPr>
        <w:object w:dxaOrig="2580" w:dyaOrig="680">
          <v:shape id="_x0000_i1106" type="#_x0000_t75" style="width:150pt;height:39.75pt" o:ole="">
            <v:imagedata r:id="rId167" o:title=""/>
          </v:shape>
          <o:OLEObject Type="Embed" ProgID="Equation.3" ShapeID="_x0000_i1106" DrawAspect="Content" ObjectID="_1517065348" r:id="rId168"/>
        </w:object>
      </w:r>
      <w:r w:rsidR="00913E35" w:rsidRPr="006E4E5A">
        <w:rPr>
          <w:rFonts w:asciiTheme="majorBidi" w:hAnsiTheme="majorBidi" w:cstheme="majorBidi"/>
        </w:rPr>
        <w:t xml:space="preserve">   </w:t>
      </w:r>
      <w:r>
        <w:rPr>
          <w:rFonts w:asciiTheme="majorBidi" w:hAnsiTheme="majorBidi" w:cstheme="majorBidi"/>
        </w:rPr>
        <w:t xml:space="preserve">      </w:t>
      </w:r>
      <w:r w:rsidR="00913E35" w:rsidRPr="006E4E5A">
        <w:rPr>
          <w:rFonts w:asciiTheme="majorBidi" w:hAnsiTheme="majorBidi" w:cstheme="majorBidi"/>
        </w:rPr>
        <w:t xml:space="preserve">               </w:t>
      </w:r>
      <w:r>
        <w:rPr>
          <w:rFonts w:asciiTheme="majorBidi" w:hAnsiTheme="majorBidi" w:cstheme="majorBidi"/>
        </w:rPr>
        <w:t xml:space="preserve">    </w:t>
      </w:r>
      <w:r w:rsidR="00913E35" w:rsidRPr="006E4E5A">
        <w:rPr>
          <w:rFonts w:asciiTheme="majorBidi" w:hAnsiTheme="majorBidi" w:cstheme="majorBidi"/>
        </w:rPr>
        <w:t xml:space="preserve">               </w:t>
      </w:r>
      <w:r w:rsidR="00913E35">
        <w:rPr>
          <w:rFonts w:asciiTheme="majorBidi" w:hAnsiTheme="majorBidi" w:cstheme="majorBidi"/>
        </w:rPr>
        <w:t xml:space="preserve">       </w:t>
      </w:r>
      <w:r w:rsidR="00406C40">
        <w:rPr>
          <w:rFonts w:asciiTheme="majorBidi" w:hAnsiTheme="majorBidi" w:cstheme="majorBidi"/>
        </w:rPr>
        <w:t xml:space="preserve"> </w:t>
      </w:r>
      <w:r w:rsidR="00913E35" w:rsidRPr="00406C40">
        <w:rPr>
          <w:rFonts w:asciiTheme="majorBidi" w:hAnsiTheme="majorBidi" w:cstheme="majorBidi"/>
          <w:b/>
          <w:bCs/>
        </w:rPr>
        <w:t>(</w:t>
      </w:r>
      <w:r w:rsidR="00406C40" w:rsidRPr="00406C40">
        <w:rPr>
          <w:rFonts w:asciiTheme="majorBidi" w:hAnsiTheme="majorBidi" w:cstheme="majorBidi"/>
          <w:b/>
          <w:bCs/>
        </w:rPr>
        <w:t>8</w:t>
      </w:r>
      <w:r w:rsidR="00913E35" w:rsidRPr="00406C40">
        <w:rPr>
          <w:rFonts w:asciiTheme="majorBidi" w:hAnsiTheme="majorBidi" w:cstheme="majorBidi"/>
          <w:b/>
          <w:bCs/>
        </w:rPr>
        <w:t>)</w:t>
      </w:r>
    </w:p>
    <w:p w:rsidR="0079244E" w:rsidRDefault="0079244E" w:rsidP="0079244E">
      <w:pPr>
        <w:jc w:val="center"/>
        <w:rPr>
          <w:rFonts w:asciiTheme="majorBidi" w:hAnsiTheme="majorBidi" w:cstheme="majorBidi"/>
          <w:b/>
          <w:bCs/>
        </w:rPr>
      </w:pPr>
    </w:p>
    <w:p w:rsidR="00913E35" w:rsidRDefault="0079244E" w:rsidP="0079244E">
      <w:pPr>
        <w:spacing w:line="360" w:lineRule="auto"/>
        <w:jc w:val="center"/>
        <w:rPr>
          <w:rFonts w:asciiTheme="majorBidi" w:hAnsiTheme="majorBidi" w:cstheme="majorBidi"/>
          <w:b/>
          <w:bCs/>
        </w:rPr>
      </w:pPr>
      <w:r>
        <w:rPr>
          <w:rFonts w:asciiTheme="majorBidi" w:hAnsiTheme="majorBidi" w:cstheme="majorBidi"/>
        </w:rPr>
        <w:t xml:space="preserve">                                      </w:t>
      </w:r>
      <w:r w:rsidRPr="006E4E5A">
        <w:rPr>
          <w:rFonts w:asciiTheme="majorBidi" w:hAnsiTheme="majorBidi" w:cstheme="majorBidi"/>
          <w:position w:val="-28"/>
        </w:rPr>
        <w:object w:dxaOrig="2500" w:dyaOrig="680">
          <v:shape id="_x0000_i1107" type="#_x0000_t75" style="width:147.75pt;height:39.75pt" o:ole="">
            <v:imagedata r:id="rId169" o:title=""/>
          </v:shape>
          <o:OLEObject Type="Embed" ProgID="Equation.3" ShapeID="_x0000_i1107" DrawAspect="Content" ObjectID="_1517065349" r:id="rId170"/>
        </w:object>
      </w:r>
      <w:r w:rsidR="00913E35" w:rsidRPr="006E4E5A">
        <w:rPr>
          <w:rFonts w:asciiTheme="majorBidi" w:hAnsiTheme="majorBidi" w:cstheme="majorBidi"/>
        </w:rPr>
        <w:t xml:space="preserve">           </w:t>
      </w:r>
      <w:r>
        <w:rPr>
          <w:rFonts w:asciiTheme="majorBidi" w:hAnsiTheme="majorBidi" w:cstheme="majorBidi"/>
        </w:rPr>
        <w:t xml:space="preserve">     </w:t>
      </w:r>
      <w:r w:rsidR="00913E35" w:rsidRPr="006E4E5A">
        <w:rPr>
          <w:rFonts w:asciiTheme="majorBidi" w:hAnsiTheme="majorBidi" w:cstheme="majorBidi"/>
        </w:rPr>
        <w:t xml:space="preserve">     </w:t>
      </w:r>
      <w:r>
        <w:rPr>
          <w:rFonts w:asciiTheme="majorBidi" w:hAnsiTheme="majorBidi" w:cstheme="majorBidi"/>
        </w:rPr>
        <w:t xml:space="preserve">  </w:t>
      </w:r>
      <w:r w:rsidR="00913E35" w:rsidRPr="006E4E5A">
        <w:rPr>
          <w:rFonts w:asciiTheme="majorBidi" w:hAnsiTheme="majorBidi" w:cstheme="majorBidi"/>
        </w:rPr>
        <w:t xml:space="preserve">    </w:t>
      </w:r>
      <w:r>
        <w:rPr>
          <w:rFonts w:asciiTheme="majorBidi" w:hAnsiTheme="majorBidi" w:cstheme="majorBidi"/>
        </w:rPr>
        <w:t xml:space="preserve">                 </w:t>
      </w:r>
      <w:r w:rsidR="00913E35" w:rsidRPr="006E4E5A">
        <w:rPr>
          <w:rFonts w:asciiTheme="majorBidi" w:hAnsiTheme="majorBidi" w:cstheme="majorBidi"/>
        </w:rPr>
        <w:t xml:space="preserve">   </w:t>
      </w:r>
      <w:r w:rsidR="00913E35">
        <w:rPr>
          <w:rFonts w:asciiTheme="majorBidi" w:hAnsiTheme="majorBidi" w:cstheme="majorBidi"/>
        </w:rPr>
        <w:t xml:space="preserve">   </w:t>
      </w:r>
      <w:r>
        <w:rPr>
          <w:rFonts w:asciiTheme="majorBidi" w:hAnsiTheme="majorBidi" w:cstheme="majorBidi"/>
        </w:rPr>
        <w:t xml:space="preserve">  </w:t>
      </w:r>
      <w:r w:rsidR="00913E35" w:rsidRPr="00406C40">
        <w:rPr>
          <w:rFonts w:asciiTheme="majorBidi" w:hAnsiTheme="majorBidi" w:cstheme="majorBidi"/>
          <w:b/>
          <w:bCs/>
        </w:rPr>
        <w:t>(</w:t>
      </w:r>
      <w:r w:rsidR="00406C40" w:rsidRPr="00406C40">
        <w:rPr>
          <w:rFonts w:asciiTheme="majorBidi" w:hAnsiTheme="majorBidi" w:cstheme="majorBidi"/>
          <w:b/>
          <w:bCs/>
        </w:rPr>
        <w:t>9</w:t>
      </w:r>
      <w:r w:rsidR="00913E35" w:rsidRPr="00406C40">
        <w:rPr>
          <w:rFonts w:asciiTheme="majorBidi" w:hAnsiTheme="majorBidi" w:cstheme="majorBidi"/>
          <w:b/>
          <w:bCs/>
        </w:rPr>
        <w:t>)</w:t>
      </w:r>
    </w:p>
    <w:p w:rsidR="00782546" w:rsidRDefault="00782546" w:rsidP="00782546">
      <w:pPr>
        <w:jc w:val="center"/>
        <w:rPr>
          <w:rFonts w:asciiTheme="majorBidi" w:hAnsiTheme="majorBidi" w:cstheme="majorBidi"/>
        </w:rPr>
      </w:pPr>
    </w:p>
    <w:p w:rsidR="00782546" w:rsidRDefault="0079244E" w:rsidP="0079244E">
      <w:pPr>
        <w:spacing w:line="360" w:lineRule="auto"/>
        <w:jc w:val="center"/>
        <w:rPr>
          <w:rFonts w:asciiTheme="majorBidi" w:hAnsiTheme="majorBidi" w:cstheme="majorBidi"/>
          <w:b/>
          <w:bCs/>
        </w:rPr>
      </w:pPr>
      <w:r>
        <w:rPr>
          <w:rFonts w:asciiTheme="majorBidi" w:hAnsiTheme="majorBidi" w:cstheme="majorBidi"/>
        </w:rPr>
        <w:t xml:space="preserve">                                 </w:t>
      </w:r>
      <w:r w:rsidR="004C7F5F">
        <w:rPr>
          <w:rFonts w:asciiTheme="majorBidi" w:hAnsiTheme="majorBidi" w:cstheme="majorBidi"/>
        </w:rPr>
        <w:t xml:space="preserve"> </w:t>
      </w:r>
      <w:r>
        <w:rPr>
          <w:rFonts w:asciiTheme="majorBidi" w:hAnsiTheme="majorBidi" w:cstheme="majorBidi"/>
        </w:rPr>
        <w:t xml:space="preserve">    </w:t>
      </w:r>
      <w:r w:rsidRPr="006E4E5A">
        <w:rPr>
          <w:rFonts w:asciiTheme="majorBidi" w:hAnsiTheme="majorBidi" w:cstheme="majorBidi"/>
          <w:position w:val="-28"/>
        </w:rPr>
        <w:object w:dxaOrig="2400" w:dyaOrig="680">
          <v:shape id="_x0000_i1108" type="#_x0000_t75" style="width:144.75pt;height:40.5pt" o:ole="">
            <v:imagedata r:id="rId171" o:title=""/>
          </v:shape>
          <o:OLEObject Type="Embed" ProgID="Equation.3" ShapeID="_x0000_i1108" DrawAspect="Content" ObjectID="_1517065350" r:id="rId172"/>
        </w:object>
      </w:r>
      <w:r w:rsidR="00913E35" w:rsidRPr="006E4E5A">
        <w:rPr>
          <w:rFonts w:asciiTheme="majorBidi" w:hAnsiTheme="majorBidi" w:cstheme="majorBidi"/>
        </w:rPr>
        <w:t xml:space="preserve">       </w:t>
      </w:r>
      <w:r>
        <w:rPr>
          <w:rFonts w:asciiTheme="majorBidi" w:hAnsiTheme="majorBidi" w:cstheme="majorBidi"/>
        </w:rPr>
        <w:t xml:space="preserve">    </w:t>
      </w:r>
      <w:r w:rsidR="00913E35" w:rsidRPr="006E4E5A">
        <w:rPr>
          <w:rFonts w:asciiTheme="majorBidi" w:hAnsiTheme="majorBidi" w:cstheme="majorBidi"/>
        </w:rPr>
        <w:t xml:space="preserve">     </w:t>
      </w:r>
      <w:r w:rsidR="004C7F5F">
        <w:rPr>
          <w:rFonts w:asciiTheme="majorBidi" w:hAnsiTheme="majorBidi" w:cstheme="majorBidi"/>
        </w:rPr>
        <w:t xml:space="preserve">   </w:t>
      </w:r>
      <w:r w:rsidR="00406C40">
        <w:rPr>
          <w:rFonts w:asciiTheme="majorBidi" w:hAnsiTheme="majorBidi" w:cstheme="majorBidi"/>
        </w:rPr>
        <w:t xml:space="preserve">    </w:t>
      </w:r>
      <w:r>
        <w:rPr>
          <w:rFonts w:asciiTheme="majorBidi" w:hAnsiTheme="majorBidi" w:cstheme="majorBidi"/>
        </w:rPr>
        <w:t xml:space="preserve"> </w:t>
      </w:r>
      <w:r w:rsidR="00406C40">
        <w:rPr>
          <w:rFonts w:asciiTheme="majorBidi" w:hAnsiTheme="majorBidi" w:cstheme="majorBidi"/>
        </w:rPr>
        <w:t xml:space="preserve">          </w:t>
      </w:r>
      <w:r w:rsidR="00913E35">
        <w:rPr>
          <w:rFonts w:asciiTheme="majorBidi" w:hAnsiTheme="majorBidi" w:cstheme="majorBidi"/>
        </w:rPr>
        <w:t xml:space="preserve">    </w:t>
      </w:r>
      <w:r w:rsidR="00406C40">
        <w:rPr>
          <w:rFonts w:asciiTheme="majorBidi" w:hAnsiTheme="majorBidi" w:cstheme="majorBidi"/>
        </w:rPr>
        <w:t xml:space="preserve">   </w:t>
      </w:r>
      <w:r w:rsidR="004C7F5F">
        <w:rPr>
          <w:rFonts w:asciiTheme="majorBidi" w:hAnsiTheme="majorBidi" w:cstheme="majorBidi"/>
        </w:rPr>
        <w:t xml:space="preserve">    </w:t>
      </w:r>
      <w:r w:rsidR="00406C40">
        <w:rPr>
          <w:rFonts w:asciiTheme="majorBidi" w:hAnsiTheme="majorBidi" w:cstheme="majorBidi"/>
        </w:rPr>
        <w:t xml:space="preserve">      </w:t>
      </w:r>
      <w:r w:rsidR="00913E35" w:rsidRPr="00406C40">
        <w:rPr>
          <w:rFonts w:asciiTheme="majorBidi" w:hAnsiTheme="majorBidi" w:cstheme="majorBidi"/>
          <w:b/>
          <w:bCs/>
        </w:rPr>
        <w:t>(</w:t>
      </w:r>
      <w:r w:rsidR="00406C40" w:rsidRPr="00406C40">
        <w:rPr>
          <w:rFonts w:asciiTheme="majorBidi" w:hAnsiTheme="majorBidi" w:cstheme="majorBidi"/>
          <w:b/>
          <w:bCs/>
        </w:rPr>
        <w:t>10</w:t>
      </w:r>
      <w:r w:rsidR="00913E35" w:rsidRPr="00406C40">
        <w:rPr>
          <w:rFonts w:asciiTheme="majorBidi" w:hAnsiTheme="majorBidi" w:cstheme="majorBidi"/>
          <w:b/>
          <w:bCs/>
        </w:rPr>
        <w:t>)</w:t>
      </w:r>
    </w:p>
    <w:p w:rsidR="00782546" w:rsidRDefault="00782546" w:rsidP="00782546">
      <w:pPr>
        <w:jc w:val="center"/>
        <w:rPr>
          <w:rFonts w:asciiTheme="majorBidi" w:hAnsiTheme="majorBidi" w:cstheme="majorBidi"/>
          <w:b/>
          <w:bCs/>
        </w:rPr>
      </w:pPr>
      <w:r>
        <w:rPr>
          <w:rFonts w:asciiTheme="majorBidi" w:hAnsiTheme="majorBidi" w:cstheme="majorBidi"/>
          <w:b/>
          <w:bCs/>
        </w:rPr>
        <w:t xml:space="preserve">   </w:t>
      </w:r>
    </w:p>
    <w:p w:rsidR="00913E35" w:rsidRDefault="00782546" w:rsidP="0079244E">
      <w:pPr>
        <w:spacing w:line="360" w:lineRule="auto"/>
        <w:jc w:val="center"/>
        <w:rPr>
          <w:rFonts w:asciiTheme="majorBidi" w:hAnsiTheme="majorBidi" w:cstheme="majorBidi"/>
          <w:b/>
          <w:bCs/>
        </w:rPr>
      </w:pPr>
      <w:r>
        <w:rPr>
          <w:rFonts w:asciiTheme="majorBidi" w:hAnsiTheme="majorBidi" w:cstheme="majorBidi"/>
          <w:b/>
          <w:bCs/>
        </w:rPr>
        <w:tab/>
      </w:r>
      <w:r>
        <w:rPr>
          <w:rFonts w:asciiTheme="majorBidi" w:hAnsiTheme="majorBidi" w:cstheme="majorBidi"/>
          <w:b/>
          <w:bCs/>
        </w:rPr>
        <w:tab/>
      </w:r>
      <w:r w:rsidR="0079244E">
        <w:rPr>
          <w:rFonts w:asciiTheme="majorBidi" w:hAnsiTheme="majorBidi" w:cstheme="majorBidi"/>
          <w:b/>
          <w:bCs/>
        </w:rPr>
        <w:t xml:space="preserve">       </w:t>
      </w:r>
      <w:r>
        <w:rPr>
          <w:rFonts w:asciiTheme="majorBidi" w:hAnsiTheme="majorBidi" w:cstheme="majorBidi"/>
          <w:b/>
          <w:bCs/>
        </w:rPr>
        <w:t xml:space="preserve"> </w:t>
      </w:r>
      <w:r w:rsidR="004C7F5F">
        <w:rPr>
          <w:rFonts w:asciiTheme="majorBidi" w:hAnsiTheme="majorBidi" w:cstheme="majorBidi"/>
          <w:b/>
          <w:bCs/>
        </w:rPr>
        <w:t xml:space="preserve"> </w:t>
      </w:r>
      <w:r>
        <w:rPr>
          <w:rFonts w:asciiTheme="majorBidi" w:hAnsiTheme="majorBidi" w:cstheme="majorBidi"/>
          <w:b/>
          <w:bCs/>
        </w:rPr>
        <w:t xml:space="preserve">  </w:t>
      </w:r>
      <w:r w:rsidR="004C7F5F">
        <w:rPr>
          <w:rFonts w:asciiTheme="majorBidi" w:hAnsiTheme="majorBidi" w:cstheme="majorBidi"/>
          <w:b/>
          <w:bCs/>
        </w:rPr>
        <w:t xml:space="preserve"> </w:t>
      </w:r>
      <w:r>
        <w:rPr>
          <w:rFonts w:asciiTheme="majorBidi" w:hAnsiTheme="majorBidi" w:cstheme="majorBidi"/>
          <w:b/>
          <w:bCs/>
        </w:rPr>
        <w:t xml:space="preserve">  </w:t>
      </w:r>
      <w:r w:rsidRPr="006E4E5A">
        <w:rPr>
          <w:rFonts w:asciiTheme="majorBidi" w:hAnsiTheme="majorBidi" w:cstheme="majorBidi"/>
          <w:position w:val="-28"/>
        </w:rPr>
        <w:object w:dxaOrig="3480" w:dyaOrig="680">
          <v:shape id="_x0000_i1109" type="#_x0000_t75" style="width:186pt;height:35.25pt" o:ole="">
            <v:imagedata r:id="rId173" o:title=""/>
          </v:shape>
          <o:OLEObject Type="Embed" ProgID="Equation.3" ShapeID="_x0000_i1109" DrawAspect="Content" ObjectID="_1517065351" r:id="rId174"/>
        </w:object>
      </w:r>
      <w:r w:rsidR="00913E35">
        <w:rPr>
          <w:rFonts w:asciiTheme="majorBidi" w:hAnsiTheme="majorBidi" w:cstheme="majorBidi"/>
        </w:rPr>
        <w:t xml:space="preserve">  </w:t>
      </w:r>
      <w:r w:rsidR="00406C40">
        <w:rPr>
          <w:rFonts w:asciiTheme="majorBidi" w:hAnsiTheme="majorBidi" w:cstheme="majorBidi"/>
        </w:rPr>
        <w:t xml:space="preserve">  </w:t>
      </w:r>
      <w:r w:rsidR="00913E35">
        <w:rPr>
          <w:rFonts w:asciiTheme="majorBidi" w:hAnsiTheme="majorBidi" w:cstheme="majorBidi"/>
        </w:rPr>
        <w:t xml:space="preserve">       </w:t>
      </w:r>
      <w:r w:rsidR="004C7F5F">
        <w:rPr>
          <w:rFonts w:asciiTheme="majorBidi" w:hAnsiTheme="majorBidi" w:cstheme="majorBidi"/>
        </w:rPr>
        <w:t xml:space="preserve"> </w:t>
      </w:r>
      <w:r w:rsidR="00913E35" w:rsidRPr="006E4E5A">
        <w:rPr>
          <w:rFonts w:asciiTheme="majorBidi" w:hAnsiTheme="majorBidi" w:cstheme="majorBidi"/>
        </w:rPr>
        <w:t xml:space="preserve">    </w:t>
      </w:r>
      <w:r w:rsidR="004C7F5F">
        <w:rPr>
          <w:rFonts w:asciiTheme="majorBidi" w:hAnsiTheme="majorBidi" w:cstheme="majorBidi"/>
        </w:rPr>
        <w:t xml:space="preserve"> </w:t>
      </w:r>
      <w:r w:rsidR="00913E35">
        <w:rPr>
          <w:rFonts w:asciiTheme="majorBidi" w:hAnsiTheme="majorBidi" w:cstheme="majorBidi"/>
        </w:rPr>
        <w:t xml:space="preserve">                    </w:t>
      </w:r>
      <w:r w:rsidR="00913E35" w:rsidRPr="00406C40">
        <w:rPr>
          <w:rFonts w:asciiTheme="majorBidi" w:hAnsiTheme="majorBidi" w:cstheme="majorBidi"/>
          <w:b/>
          <w:bCs/>
        </w:rPr>
        <w:t>(</w:t>
      </w:r>
      <w:r w:rsidR="00406C40" w:rsidRPr="00406C40">
        <w:rPr>
          <w:rFonts w:asciiTheme="majorBidi" w:hAnsiTheme="majorBidi" w:cstheme="majorBidi"/>
          <w:b/>
          <w:bCs/>
        </w:rPr>
        <w:t>11</w:t>
      </w:r>
      <w:r w:rsidR="00913E35" w:rsidRPr="00406C40">
        <w:rPr>
          <w:rFonts w:asciiTheme="majorBidi" w:hAnsiTheme="majorBidi" w:cstheme="majorBidi"/>
          <w:b/>
          <w:bCs/>
        </w:rPr>
        <w:t>)</w:t>
      </w:r>
    </w:p>
    <w:p w:rsidR="00782546" w:rsidRPr="006E4E5A" w:rsidRDefault="00782546" w:rsidP="00782546">
      <w:pPr>
        <w:jc w:val="center"/>
        <w:rPr>
          <w:rFonts w:asciiTheme="majorBidi" w:hAnsiTheme="majorBidi" w:cstheme="majorBidi"/>
        </w:rPr>
      </w:pPr>
    </w:p>
    <w:p w:rsidR="00913E35" w:rsidRDefault="00782546" w:rsidP="00782546">
      <w:pPr>
        <w:spacing w:line="360" w:lineRule="auto"/>
        <w:jc w:val="center"/>
        <w:rPr>
          <w:rFonts w:asciiTheme="majorBidi" w:hAnsiTheme="majorBidi" w:cstheme="majorBidi"/>
        </w:rPr>
      </w:pPr>
      <w:r>
        <w:rPr>
          <w:rFonts w:asciiTheme="majorBidi" w:hAnsiTheme="majorBidi" w:cstheme="majorBidi"/>
        </w:rPr>
        <w:t xml:space="preserve">                  </w:t>
      </w:r>
      <w:r w:rsidRPr="00302B12">
        <w:rPr>
          <w:rFonts w:asciiTheme="majorBidi" w:hAnsiTheme="majorBidi" w:cstheme="majorBidi"/>
          <w:position w:val="-10"/>
        </w:rPr>
        <w:object w:dxaOrig="5040" w:dyaOrig="320">
          <v:shape id="_x0000_i1110" type="#_x0000_t75" style="width:318pt;height:19.5pt" o:ole="">
            <v:imagedata r:id="rId175" o:title=""/>
          </v:shape>
          <o:OLEObject Type="Embed" ProgID="Equation.3" ShapeID="_x0000_i1110" DrawAspect="Content" ObjectID="_1517065352" r:id="rId176"/>
        </w:object>
      </w:r>
      <w:r w:rsidR="00913E35">
        <w:rPr>
          <w:rFonts w:asciiTheme="majorBidi" w:hAnsiTheme="majorBidi" w:cstheme="majorBidi"/>
        </w:rPr>
        <w:t xml:space="preserve">           </w:t>
      </w:r>
      <w:r>
        <w:rPr>
          <w:rFonts w:asciiTheme="majorBidi" w:hAnsiTheme="majorBidi" w:cstheme="majorBidi"/>
        </w:rPr>
        <w:t xml:space="preserve">  </w:t>
      </w:r>
      <w:r w:rsidR="00913E35" w:rsidRPr="00406C40">
        <w:rPr>
          <w:rFonts w:asciiTheme="majorBidi" w:hAnsiTheme="majorBidi" w:cstheme="majorBidi"/>
          <w:b/>
          <w:bCs/>
        </w:rPr>
        <w:t>(</w:t>
      </w:r>
      <w:r w:rsidR="00406C40" w:rsidRPr="00406C40">
        <w:rPr>
          <w:rFonts w:asciiTheme="majorBidi" w:hAnsiTheme="majorBidi" w:cstheme="majorBidi"/>
          <w:b/>
          <w:bCs/>
        </w:rPr>
        <w:t>12</w:t>
      </w:r>
      <w:r w:rsidR="00913E35" w:rsidRPr="00406C40">
        <w:rPr>
          <w:rFonts w:asciiTheme="majorBidi" w:hAnsiTheme="majorBidi" w:cstheme="majorBidi"/>
          <w:b/>
          <w:bCs/>
        </w:rPr>
        <w:t>)</w:t>
      </w:r>
    </w:p>
    <w:p w:rsidR="00406C40" w:rsidRDefault="0036706C" w:rsidP="006A63AC">
      <w:pPr>
        <w:spacing w:line="480" w:lineRule="auto"/>
        <w:jc w:val="both"/>
        <w:rPr>
          <w:rFonts w:asciiTheme="majorBidi" w:hAnsiTheme="majorBidi" w:cstheme="majorBidi"/>
        </w:rPr>
      </w:pPr>
      <w:r>
        <w:rPr>
          <w:rFonts w:asciiTheme="majorBidi" w:hAnsiTheme="majorBidi" w:cstheme="majorBidi"/>
        </w:rPr>
        <w:t>In the model 1 formulation, t</w:t>
      </w:r>
      <w:r w:rsidR="00913E35" w:rsidRPr="004E477E">
        <w:rPr>
          <w:rFonts w:asciiTheme="majorBidi" w:hAnsiTheme="majorBidi" w:cstheme="majorBidi"/>
        </w:rPr>
        <w:t>he objective function (</w:t>
      </w:r>
      <w:r>
        <w:rPr>
          <w:rFonts w:asciiTheme="majorBidi" w:hAnsiTheme="majorBidi" w:cstheme="majorBidi"/>
        </w:rPr>
        <w:t>7</w:t>
      </w:r>
      <w:r w:rsidR="00913E35" w:rsidRPr="004E477E">
        <w:rPr>
          <w:rFonts w:asciiTheme="majorBidi" w:hAnsiTheme="majorBidi" w:cstheme="majorBidi"/>
        </w:rPr>
        <w:t>) gives the total benefit derived from the projects selected for funding</w:t>
      </w:r>
      <w:r w:rsidR="00BD2DB8">
        <w:rPr>
          <w:rFonts w:asciiTheme="majorBidi" w:hAnsiTheme="majorBidi" w:cstheme="majorBidi"/>
        </w:rPr>
        <w:t xml:space="preserve"> is to be maximized</w:t>
      </w:r>
      <w:r w:rsidR="00913E35" w:rsidRPr="004E477E">
        <w:rPr>
          <w:rFonts w:asciiTheme="majorBidi" w:hAnsiTheme="majorBidi" w:cstheme="majorBidi"/>
        </w:rPr>
        <w:t>. Constraint (</w:t>
      </w:r>
      <w:r>
        <w:rPr>
          <w:rFonts w:asciiTheme="majorBidi" w:hAnsiTheme="majorBidi" w:cstheme="majorBidi"/>
        </w:rPr>
        <w:t>8</w:t>
      </w:r>
      <w:r w:rsidR="00913E35" w:rsidRPr="004E477E">
        <w:rPr>
          <w:rFonts w:asciiTheme="majorBidi" w:hAnsiTheme="majorBidi" w:cstheme="majorBidi"/>
        </w:rPr>
        <w:t xml:space="preserve">) formulates upper bound conditions for the total value associated with </w:t>
      </w:r>
      <w:r w:rsidR="00913E35">
        <w:rPr>
          <w:rFonts w:asciiTheme="majorBidi" w:hAnsiTheme="majorBidi" w:cstheme="majorBidi"/>
        </w:rPr>
        <w:t>MDs</w:t>
      </w:r>
      <w:r w:rsidR="00913E35" w:rsidRPr="004E477E">
        <w:rPr>
          <w:rFonts w:asciiTheme="majorBidi" w:hAnsiTheme="majorBidi" w:cstheme="majorBidi"/>
        </w:rPr>
        <w:t xml:space="preserve"> for those p</w:t>
      </w:r>
      <w:r w:rsidR="00913E35">
        <w:rPr>
          <w:rFonts w:asciiTheme="majorBidi" w:hAnsiTheme="majorBidi" w:cstheme="majorBidi"/>
        </w:rPr>
        <w:t xml:space="preserve">rojects selected for funding. </w:t>
      </w:r>
      <w:r>
        <w:rPr>
          <w:rFonts w:asciiTheme="majorBidi" w:hAnsiTheme="majorBidi" w:cstheme="majorBidi"/>
        </w:rPr>
        <w:t>The budget c</w:t>
      </w:r>
      <w:r w:rsidR="00913E35" w:rsidRPr="004E477E">
        <w:rPr>
          <w:rFonts w:asciiTheme="majorBidi" w:hAnsiTheme="majorBidi" w:cstheme="majorBidi"/>
        </w:rPr>
        <w:t>onstraint (</w:t>
      </w:r>
      <w:r>
        <w:rPr>
          <w:rFonts w:asciiTheme="majorBidi" w:hAnsiTheme="majorBidi" w:cstheme="majorBidi"/>
        </w:rPr>
        <w:t>9</w:t>
      </w:r>
      <w:r w:rsidR="00913E35" w:rsidRPr="004E477E">
        <w:rPr>
          <w:rFonts w:asciiTheme="majorBidi" w:hAnsiTheme="majorBidi" w:cstheme="majorBidi"/>
        </w:rPr>
        <w:t>) specifies a maximum level</w:t>
      </w:r>
      <w:r w:rsidR="00913E35">
        <w:rPr>
          <w:rFonts w:asciiTheme="majorBidi" w:hAnsiTheme="majorBidi" w:cstheme="majorBidi"/>
        </w:rPr>
        <w:t xml:space="preserve"> of funds </w:t>
      </w:r>
      <w:r>
        <w:rPr>
          <w:rFonts w:asciiTheme="majorBidi" w:hAnsiTheme="majorBidi" w:cstheme="majorBidi"/>
        </w:rPr>
        <w:t xml:space="preserve">available. </w:t>
      </w:r>
      <w:r w:rsidR="00364C01" w:rsidRPr="00364C01">
        <w:rPr>
          <w:rFonts w:asciiTheme="majorBidi" w:hAnsiTheme="majorBidi" w:cstheme="majorBidi"/>
        </w:rPr>
        <w:t>Equation (</w:t>
      </w:r>
      <w:r w:rsidR="00364C01">
        <w:rPr>
          <w:rFonts w:asciiTheme="majorBidi" w:hAnsiTheme="majorBidi" w:cstheme="majorBidi"/>
        </w:rPr>
        <w:t>10</w:t>
      </w:r>
      <w:r w:rsidR="00364C01" w:rsidRPr="00364C01">
        <w:rPr>
          <w:rFonts w:asciiTheme="majorBidi" w:hAnsiTheme="majorBidi" w:cstheme="majorBidi"/>
        </w:rPr>
        <w:t xml:space="preserve">) </w:t>
      </w:r>
      <w:r w:rsidR="006A63AC">
        <w:rPr>
          <w:rFonts w:asciiTheme="majorBidi" w:hAnsiTheme="majorBidi" w:cstheme="majorBidi"/>
        </w:rPr>
        <w:t>enforces</w:t>
      </w:r>
      <w:r w:rsidR="00E02AD4">
        <w:rPr>
          <w:rFonts w:asciiTheme="majorBidi" w:hAnsiTheme="majorBidi" w:cstheme="majorBidi"/>
        </w:rPr>
        <w:t xml:space="preserve"> </w:t>
      </w:r>
      <w:r w:rsidR="0044660B">
        <w:rPr>
          <w:rFonts w:asciiTheme="majorBidi" w:hAnsiTheme="majorBidi" w:cstheme="majorBidi"/>
        </w:rPr>
        <w:t>an</w:t>
      </w:r>
      <w:r w:rsidR="00364C01" w:rsidRPr="00364C01">
        <w:rPr>
          <w:rFonts w:asciiTheme="majorBidi" w:hAnsiTheme="majorBidi" w:cstheme="majorBidi"/>
        </w:rPr>
        <w:t xml:space="preserve"> amount</w:t>
      </w:r>
      <w:r w:rsidR="00E02AD4">
        <w:rPr>
          <w:rFonts w:asciiTheme="majorBidi" w:hAnsiTheme="majorBidi" w:cstheme="majorBidi"/>
        </w:rPr>
        <w:t xml:space="preserve"> of in-house </w:t>
      </w:r>
      <w:r w:rsidR="00E02AD4" w:rsidRPr="004E477E">
        <w:rPr>
          <w:rFonts w:asciiTheme="majorBidi" w:hAnsiTheme="majorBidi" w:cstheme="majorBidi"/>
        </w:rPr>
        <w:t>manpower</w:t>
      </w:r>
      <w:r w:rsidR="00E02AD4">
        <w:rPr>
          <w:rFonts w:asciiTheme="majorBidi" w:hAnsiTheme="majorBidi" w:cstheme="majorBidi"/>
        </w:rPr>
        <w:t xml:space="preserve"> available to be </w:t>
      </w:r>
      <w:r w:rsidR="0044660B">
        <w:rPr>
          <w:rFonts w:asciiTheme="majorBidi" w:hAnsiTheme="majorBidi" w:cstheme="majorBidi"/>
        </w:rPr>
        <w:t>utilized</w:t>
      </w:r>
      <w:r w:rsidR="00913E35" w:rsidRPr="004E477E">
        <w:rPr>
          <w:rFonts w:asciiTheme="majorBidi" w:hAnsiTheme="majorBidi" w:cstheme="majorBidi"/>
        </w:rPr>
        <w:t xml:space="preserve"> </w:t>
      </w:r>
      <w:r w:rsidR="006A63AC">
        <w:rPr>
          <w:rFonts w:asciiTheme="majorBidi" w:hAnsiTheme="majorBidi" w:cstheme="majorBidi"/>
        </w:rPr>
        <w:t>in</w:t>
      </w:r>
      <w:r w:rsidR="00913E35" w:rsidRPr="004E477E">
        <w:rPr>
          <w:rFonts w:asciiTheme="majorBidi" w:hAnsiTheme="majorBidi" w:cstheme="majorBidi"/>
        </w:rPr>
        <w:t xml:space="preserve"> in-house projects</w:t>
      </w:r>
      <w:r w:rsidR="006A63AC">
        <w:rPr>
          <w:rFonts w:asciiTheme="majorBidi" w:hAnsiTheme="majorBidi" w:cstheme="majorBidi"/>
        </w:rPr>
        <w:t>,</w:t>
      </w:r>
      <w:r w:rsidR="00EF6B30">
        <w:rPr>
          <w:rFonts w:asciiTheme="majorBidi" w:hAnsiTheme="majorBidi" w:cstheme="majorBidi"/>
        </w:rPr>
        <w:t xml:space="preserve"> </w:t>
      </w:r>
      <w:r w:rsidR="006A63AC">
        <w:rPr>
          <w:rFonts w:asciiTheme="majorBidi" w:hAnsiTheme="majorBidi" w:cstheme="majorBidi"/>
        </w:rPr>
        <w:t xml:space="preserve">when the optimal solution allocates project </w:t>
      </w:r>
      <w:r w:rsidR="006A63AC" w:rsidRPr="006A63AC">
        <w:rPr>
          <w:rFonts w:asciiTheme="majorBidi" w:hAnsiTheme="majorBidi" w:cstheme="majorBidi"/>
          <w:i/>
          <w:iCs/>
        </w:rPr>
        <w:t>n</w:t>
      </w:r>
      <w:r w:rsidR="006A63AC">
        <w:rPr>
          <w:rFonts w:asciiTheme="majorBidi" w:hAnsiTheme="majorBidi" w:cstheme="majorBidi"/>
        </w:rPr>
        <w:t xml:space="preserve"> to in-house option, or</w:t>
      </w:r>
      <w:r w:rsidR="00EF6B30">
        <w:rPr>
          <w:rFonts w:asciiTheme="majorBidi" w:hAnsiTheme="majorBidi" w:cstheme="majorBidi"/>
        </w:rPr>
        <w:t xml:space="preserve"> </w:t>
      </w:r>
      <w:r w:rsidR="00913E35" w:rsidRPr="004E477E">
        <w:rPr>
          <w:rFonts w:asciiTheme="majorBidi" w:hAnsiTheme="majorBidi" w:cstheme="majorBidi"/>
        </w:rPr>
        <w:t>supervising projects</w:t>
      </w:r>
      <w:r w:rsidR="006A63AC">
        <w:rPr>
          <w:rFonts w:asciiTheme="majorBidi" w:hAnsiTheme="majorBidi" w:cstheme="majorBidi"/>
        </w:rPr>
        <w:t xml:space="preserve">, when the most attractive project </w:t>
      </w:r>
      <w:r w:rsidR="006A63AC" w:rsidRPr="006A63AC">
        <w:rPr>
          <w:rFonts w:asciiTheme="majorBidi" w:hAnsiTheme="majorBidi" w:cstheme="majorBidi"/>
          <w:i/>
          <w:iCs/>
        </w:rPr>
        <w:t>n</w:t>
      </w:r>
      <w:r w:rsidR="006A63AC">
        <w:rPr>
          <w:rFonts w:asciiTheme="majorBidi" w:hAnsiTheme="majorBidi" w:cstheme="majorBidi"/>
        </w:rPr>
        <w:t xml:space="preserve"> is assigned to any one of private contractors </w:t>
      </w:r>
      <w:proofErr w:type="spellStart"/>
      <w:r w:rsidR="006A63AC" w:rsidRPr="006A63AC">
        <w:rPr>
          <w:rFonts w:asciiTheme="majorBidi" w:hAnsiTheme="majorBidi" w:cstheme="majorBidi"/>
          <w:i/>
          <w:iCs/>
        </w:rPr>
        <w:t>i</w:t>
      </w:r>
      <w:proofErr w:type="spellEnd"/>
      <w:r w:rsidR="00913E35">
        <w:rPr>
          <w:rFonts w:asciiTheme="majorBidi" w:hAnsiTheme="majorBidi" w:cstheme="majorBidi"/>
        </w:rPr>
        <w:t>.</w:t>
      </w:r>
      <w:r w:rsidR="00E02AD4">
        <w:rPr>
          <w:rFonts w:asciiTheme="majorBidi" w:hAnsiTheme="majorBidi" w:cstheme="majorBidi"/>
        </w:rPr>
        <w:t xml:space="preserve"> </w:t>
      </w:r>
      <w:r w:rsidR="00352416">
        <w:rPr>
          <w:rFonts w:asciiTheme="majorBidi" w:hAnsiTheme="majorBidi" w:cstheme="majorBidi"/>
        </w:rPr>
        <w:t>The</w:t>
      </w:r>
      <w:r w:rsidR="00EF48C4">
        <w:rPr>
          <w:rFonts w:asciiTheme="majorBidi" w:hAnsiTheme="majorBidi" w:cstheme="majorBidi"/>
        </w:rPr>
        <w:t xml:space="preserve"> </w:t>
      </w:r>
      <w:r w:rsidR="00352416">
        <w:rPr>
          <w:rFonts w:asciiTheme="majorBidi" w:hAnsiTheme="majorBidi" w:cstheme="majorBidi"/>
        </w:rPr>
        <w:t xml:space="preserve">restriction </w:t>
      </w:r>
      <w:r w:rsidR="00EF6B30">
        <w:rPr>
          <w:rFonts w:asciiTheme="majorBidi" w:hAnsiTheme="majorBidi" w:cstheme="majorBidi"/>
        </w:rPr>
        <w:t>on</w:t>
      </w:r>
      <w:r w:rsidR="00913E35">
        <w:rPr>
          <w:rFonts w:asciiTheme="majorBidi" w:hAnsiTheme="majorBidi" w:cstheme="majorBidi"/>
        </w:rPr>
        <w:t xml:space="preserve"> </w:t>
      </w:r>
      <w:r w:rsidR="007F3B98">
        <w:rPr>
          <w:rFonts w:asciiTheme="majorBidi" w:hAnsiTheme="majorBidi" w:cstheme="majorBidi"/>
        </w:rPr>
        <w:t>assigning each</w:t>
      </w:r>
      <w:r w:rsidR="007F3B98" w:rsidRPr="0011730A">
        <w:rPr>
          <w:rFonts w:asciiTheme="majorBidi" w:hAnsiTheme="majorBidi" w:cstheme="majorBidi"/>
        </w:rPr>
        <w:t xml:space="preserve"> project</w:t>
      </w:r>
      <w:r w:rsidR="007F3B98">
        <w:rPr>
          <w:rFonts w:asciiTheme="majorBidi" w:hAnsiTheme="majorBidi" w:cstheme="majorBidi"/>
        </w:rPr>
        <w:t xml:space="preserve"> </w:t>
      </w:r>
      <w:r w:rsidR="007F3B98" w:rsidRPr="00B97848">
        <w:rPr>
          <w:rFonts w:asciiTheme="majorBidi" w:hAnsiTheme="majorBidi" w:cstheme="majorBidi"/>
          <w:i/>
          <w:iCs/>
        </w:rPr>
        <w:t>n</w:t>
      </w:r>
      <w:r w:rsidR="007F3B98">
        <w:rPr>
          <w:rFonts w:asciiTheme="majorBidi" w:hAnsiTheme="majorBidi" w:cstheme="majorBidi"/>
        </w:rPr>
        <w:t xml:space="preserve"> </w:t>
      </w:r>
      <w:r w:rsidR="00913E35">
        <w:rPr>
          <w:rFonts w:asciiTheme="majorBidi" w:hAnsiTheme="majorBidi" w:cstheme="majorBidi"/>
        </w:rPr>
        <w:t>to</w:t>
      </w:r>
      <w:r w:rsidR="00EF48C4">
        <w:rPr>
          <w:rFonts w:asciiTheme="majorBidi" w:hAnsiTheme="majorBidi" w:cstheme="majorBidi"/>
        </w:rPr>
        <w:t xml:space="preserve"> </w:t>
      </w:r>
      <w:r w:rsidR="00913E35" w:rsidRPr="0011730A">
        <w:rPr>
          <w:rFonts w:asciiTheme="majorBidi" w:hAnsiTheme="majorBidi" w:cstheme="majorBidi"/>
        </w:rPr>
        <w:t xml:space="preserve">at most </w:t>
      </w:r>
      <w:r w:rsidR="00EF48C4">
        <w:rPr>
          <w:rFonts w:asciiTheme="majorBidi" w:hAnsiTheme="majorBidi" w:cstheme="majorBidi"/>
        </w:rPr>
        <w:t>one</w:t>
      </w:r>
      <w:r w:rsidR="00913E35" w:rsidRPr="0011730A">
        <w:rPr>
          <w:rFonts w:asciiTheme="majorBidi" w:hAnsiTheme="majorBidi" w:cstheme="majorBidi"/>
        </w:rPr>
        <w:t xml:space="preserve"> </w:t>
      </w:r>
      <w:r w:rsidR="00B97848">
        <w:rPr>
          <w:rFonts w:asciiTheme="majorBidi" w:hAnsiTheme="majorBidi" w:cstheme="majorBidi"/>
        </w:rPr>
        <w:t>allocation</w:t>
      </w:r>
      <w:r w:rsidR="00913E35">
        <w:rPr>
          <w:rFonts w:asciiTheme="majorBidi" w:hAnsiTheme="majorBidi" w:cstheme="majorBidi"/>
        </w:rPr>
        <w:t xml:space="preserve"> </w:t>
      </w:r>
      <w:r w:rsidR="00913E35" w:rsidRPr="0011730A">
        <w:rPr>
          <w:rFonts w:asciiTheme="majorBidi" w:hAnsiTheme="majorBidi" w:cstheme="majorBidi"/>
        </w:rPr>
        <w:t xml:space="preserve">option </w:t>
      </w:r>
      <w:r w:rsidR="00352416">
        <w:rPr>
          <w:rFonts w:asciiTheme="majorBidi" w:hAnsiTheme="majorBidi" w:cstheme="majorBidi"/>
        </w:rPr>
        <w:t>is given in equation (11)</w:t>
      </w:r>
      <w:r w:rsidR="00913E35">
        <w:rPr>
          <w:rFonts w:asciiTheme="majorBidi" w:hAnsiTheme="majorBidi" w:cstheme="majorBidi"/>
        </w:rPr>
        <w:t>.</w:t>
      </w:r>
      <w:r w:rsidR="00913E35" w:rsidRPr="0011730A">
        <w:rPr>
          <w:rFonts w:asciiTheme="majorBidi" w:hAnsiTheme="majorBidi" w:cstheme="majorBidi"/>
        </w:rPr>
        <w:t xml:space="preserve"> </w:t>
      </w:r>
      <w:r w:rsidR="00913E35" w:rsidRPr="004E477E">
        <w:rPr>
          <w:rFonts w:asciiTheme="majorBidi" w:hAnsiTheme="majorBidi" w:cstheme="majorBidi"/>
        </w:rPr>
        <w:t>Constraint</w:t>
      </w:r>
      <w:r w:rsidR="00913E35" w:rsidRPr="008D6CE8">
        <w:rPr>
          <w:rFonts w:asciiTheme="majorBidi" w:hAnsiTheme="majorBidi" w:cstheme="majorBidi"/>
        </w:rPr>
        <w:t xml:space="preserve"> (</w:t>
      </w:r>
      <w:r>
        <w:rPr>
          <w:rFonts w:asciiTheme="majorBidi" w:hAnsiTheme="majorBidi" w:cstheme="majorBidi"/>
        </w:rPr>
        <w:t>12</w:t>
      </w:r>
      <w:r w:rsidR="00913E35" w:rsidRPr="008D6CE8">
        <w:rPr>
          <w:rFonts w:asciiTheme="majorBidi" w:hAnsiTheme="majorBidi" w:cstheme="majorBidi"/>
        </w:rPr>
        <w:t xml:space="preserve">) </w:t>
      </w:r>
      <w:r w:rsidR="00913E35" w:rsidRPr="00D17021">
        <w:rPr>
          <w:rFonts w:asciiTheme="majorBidi" w:hAnsiTheme="majorBidi" w:cstheme="majorBidi"/>
        </w:rPr>
        <w:t>declare</w:t>
      </w:r>
      <w:r w:rsidR="00913E35">
        <w:rPr>
          <w:rFonts w:asciiTheme="majorBidi" w:hAnsiTheme="majorBidi" w:cstheme="majorBidi"/>
        </w:rPr>
        <w:t>s</w:t>
      </w:r>
      <w:r w:rsidR="00913E35" w:rsidRPr="00D17021">
        <w:rPr>
          <w:rFonts w:asciiTheme="majorBidi" w:hAnsiTheme="majorBidi" w:cstheme="majorBidi"/>
        </w:rPr>
        <w:t xml:space="preserve"> the </w:t>
      </w:r>
      <w:r w:rsidR="00B97848">
        <w:rPr>
          <w:rFonts w:asciiTheme="majorBidi" w:hAnsiTheme="majorBidi" w:cstheme="majorBidi"/>
        </w:rPr>
        <w:t xml:space="preserve">binary </w:t>
      </w:r>
      <w:r w:rsidR="00913E35" w:rsidRPr="00D17021">
        <w:rPr>
          <w:rFonts w:asciiTheme="majorBidi" w:hAnsiTheme="majorBidi" w:cstheme="majorBidi"/>
        </w:rPr>
        <w:t>decision variables</w:t>
      </w:r>
      <w:r w:rsidR="00913E35" w:rsidRPr="008D6CE8">
        <w:rPr>
          <w:rFonts w:asciiTheme="majorBidi" w:hAnsiTheme="majorBidi" w:cstheme="majorBidi"/>
        </w:rPr>
        <w:t>.</w:t>
      </w:r>
    </w:p>
    <w:p w:rsidR="00C052F7" w:rsidRPr="00207C46" w:rsidRDefault="00B4756A" w:rsidP="007B298D">
      <w:pPr>
        <w:spacing w:line="480" w:lineRule="auto"/>
        <w:jc w:val="both"/>
        <w:rPr>
          <w:rFonts w:asciiTheme="majorBidi" w:hAnsiTheme="majorBidi" w:cstheme="majorBidi"/>
        </w:rPr>
      </w:pPr>
      <w:r>
        <w:rPr>
          <w:rFonts w:asciiTheme="majorBidi" w:hAnsiTheme="majorBidi" w:cstheme="majorBidi"/>
        </w:rPr>
        <w:t xml:space="preserve">In order to </w:t>
      </w:r>
      <w:r w:rsidR="007B298D">
        <w:rPr>
          <w:rFonts w:asciiTheme="majorBidi" w:hAnsiTheme="majorBidi" w:cstheme="majorBidi"/>
        </w:rPr>
        <w:t>reach</w:t>
      </w:r>
      <w:r>
        <w:rPr>
          <w:rFonts w:asciiTheme="majorBidi" w:hAnsiTheme="majorBidi" w:cstheme="majorBidi"/>
        </w:rPr>
        <w:t xml:space="preserve"> the most attractive </w:t>
      </w:r>
      <w:r w:rsidR="004C1618">
        <w:rPr>
          <w:rFonts w:asciiTheme="majorBidi" w:hAnsiTheme="majorBidi" w:cstheme="majorBidi"/>
        </w:rPr>
        <w:t xml:space="preserve">optimal solution that ensures best project allocations, the </w:t>
      </w:r>
      <w:r w:rsidR="006B3BA2">
        <w:rPr>
          <w:rFonts w:asciiTheme="majorBidi" w:hAnsiTheme="majorBidi" w:cstheme="majorBidi"/>
        </w:rPr>
        <w:t xml:space="preserve">model is solved by an initial value of </w:t>
      </w:r>
      <w:r w:rsidR="006B3BA2" w:rsidRPr="004C1618">
        <w:rPr>
          <w:rFonts w:asciiTheme="majorBidi" w:hAnsiTheme="majorBidi" w:cstheme="majorBidi"/>
          <w:i/>
          <w:iCs/>
        </w:rPr>
        <w:t>W</w:t>
      </w:r>
      <w:r w:rsidR="006B3BA2">
        <w:rPr>
          <w:rFonts w:asciiTheme="majorBidi" w:hAnsiTheme="majorBidi" w:cstheme="majorBidi"/>
        </w:rPr>
        <w:t>, which a solution is feasible, and then keeps solving</w:t>
      </w:r>
      <w:r w:rsidR="004C1618">
        <w:rPr>
          <w:rFonts w:asciiTheme="majorBidi" w:hAnsiTheme="majorBidi" w:cstheme="majorBidi"/>
        </w:rPr>
        <w:t xml:space="preserve"> the model</w:t>
      </w:r>
      <w:r w:rsidR="006B3BA2">
        <w:rPr>
          <w:rFonts w:asciiTheme="majorBidi" w:hAnsiTheme="majorBidi" w:cstheme="majorBidi"/>
        </w:rPr>
        <w:t xml:space="preserve"> again by reducing </w:t>
      </w:r>
      <w:r w:rsidR="006B3BA2" w:rsidRPr="004C1618">
        <w:rPr>
          <w:rFonts w:asciiTheme="majorBidi" w:hAnsiTheme="majorBidi" w:cstheme="majorBidi"/>
          <w:i/>
          <w:iCs/>
        </w:rPr>
        <w:t>W</w:t>
      </w:r>
      <w:r w:rsidR="006B3BA2">
        <w:rPr>
          <w:rFonts w:asciiTheme="majorBidi" w:hAnsiTheme="majorBidi" w:cstheme="majorBidi"/>
        </w:rPr>
        <w:t xml:space="preserve"> gradually until the solution becomes infeasible. The least value of </w:t>
      </w:r>
      <w:r w:rsidR="006B3BA2" w:rsidRPr="006B3BA2">
        <w:rPr>
          <w:rFonts w:asciiTheme="majorBidi" w:hAnsiTheme="majorBidi" w:cstheme="majorBidi"/>
          <w:i/>
          <w:iCs/>
        </w:rPr>
        <w:t>W</w:t>
      </w:r>
      <w:r w:rsidR="006B3BA2">
        <w:rPr>
          <w:rFonts w:asciiTheme="majorBidi" w:hAnsiTheme="majorBidi" w:cstheme="majorBidi"/>
        </w:rPr>
        <w:t xml:space="preserve"> that makes the solution feasible is considered to be the </w:t>
      </w:r>
      <w:r w:rsidR="00854780">
        <w:rPr>
          <w:rFonts w:asciiTheme="majorBidi" w:hAnsiTheme="majorBidi" w:cstheme="majorBidi"/>
        </w:rPr>
        <w:t xml:space="preserve">best upper bound of MDs summation that provide best optimal solution that </w:t>
      </w:r>
      <w:r w:rsidR="00207C46">
        <w:rPr>
          <w:rFonts w:asciiTheme="majorBidi" w:hAnsiTheme="majorBidi" w:cstheme="majorBidi"/>
        </w:rPr>
        <w:t>concentrates</w:t>
      </w:r>
      <w:r w:rsidR="00854780">
        <w:rPr>
          <w:rFonts w:asciiTheme="majorBidi" w:hAnsiTheme="majorBidi" w:cstheme="majorBidi"/>
        </w:rPr>
        <w:t xml:space="preserve"> more on project allocations.</w:t>
      </w:r>
      <w:r w:rsidR="007B298D">
        <w:rPr>
          <w:rFonts w:asciiTheme="majorBidi" w:hAnsiTheme="majorBidi" w:cstheme="majorBidi"/>
        </w:rPr>
        <w:t xml:space="preserve"> Further,</w:t>
      </w:r>
      <w:r w:rsidR="00854780">
        <w:rPr>
          <w:rFonts w:asciiTheme="majorBidi" w:hAnsiTheme="majorBidi" w:cstheme="majorBidi"/>
        </w:rPr>
        <w:t xml:space="preserve"> </w:t>
      </w:r>
      <w:r w:rsidR="007B298D">
        <w:rPr>
          <w:rFonts w:asciiTheme="majorBidi" w:hAnsiTheme="majorBidi" w:cstheme="majorBidi"/>
        </w:rPr>
        <w:t>t</w:t>
      </w:r>
      <w:r w:rsidR="00854780">
        <w:rPr>
          <w:rFonts w:asciiTheme="majorBidi" w:hAnsiTheme="majorBidi" w:cstheme="majorBidi"/>
        </w:rPr>
        <w:t xml:space="preserve">his methodology can be also </w:t>
      </w:r>
      <w:r w:rsidR="00A01E8B">
        <w:rPr>
          <w:rFonts w:asciiTheme="majorBidi" w:hAnsiTheme="majorBidi" w:cstheme="majorBidi"/>
        </w:rPr>
        <w:t>done</w:t>
      </w:r>
      <w:r w:rsidR="007B298D">
        <w:rPr>
          <w:rFonts w:asciiTheme="majorBidi" w:hAnsiTheme="majorBidi" w:cstheme="majorBidi"/>
        </w:rPr>
        <w:t xml:space="preserve"> </w:t>
      </w:r>
      <w:r w:rsidR="00A01E8B">
        <w:rPr>
          <w:rFonts w:asciiTheme="majorBidi" w:hAnsiTheme="majorBidi" w:cstheme="majorBidi"/>
        </w:rPr>
        <w:t xml:space="preserve">by more complicated </w:t>
      </w:r>
      <w:r w:rsidR="00A01E8B" w:rsidRPr="00A01E8B">
        <w:rPr>
          <w:rFonts w:asciiTheme="majorBidi" w:hAnsiTheme="majorBidi" w:cstheme="majorBidi"/>
        </w:rPr>
        <w:t>technique</w:t>
      </w:r>
      <w:r w:rsidR="00A01E8B">
        <w:rPr>
          <w:rFonts w:asciiTheme="majorBidi" w:hAnsiTheme="majorBidi" w:cstheme="majorBidi"/>
        </w:rPr>
        <w:t xml:space="preserve">, such as </w:t>
      </w:r>
      <w:r w:rsidR="00A01E8B" w:rsidRPr="00A01E8B">
        <w:rPr>
          <w:rFonts w:asciiTheme="majorBidi" w:hAnsiTheme="majorBidi" w:cstheme="majorBidi"/>
        </w:rPr>
        <w:t>Fibonacci search</w:t>
      </w:r>
      <w:r w:rsidR="00A01E8B">
        <w:rPr>
          <w:rFonts w:asciiTheme="majorBidi" w:hAnsiTheme="majorBidi" w:cstheme="majorBidi"/>
        </w:rPr>
        <w:t xml:space="preserve">, search algorithm, golden section search, etc. </w:t>
      </w:r>
    </w:p>
    <w:p w:rsidR="00913E35" w:rsidRPr="00406C40" w:rsidRDefault="00913E35" w:rsidP="00913E35">
      <w:pPr>
        <w:pStyle w:val="Heading3"/>
        <w:rPr>
          <w:rFonts w:ascii="Times New Roman" w:hAnsi="Times New Roman" w:cs="Times New Roman"/>
        </w:rPr>
      </w:pPr>
      <w:r w:rsidRPr="00406C40">
        <w:rPr>
          <w:rFonts w:ascii="Times New Roman" w:hAnsi="Times New Roman" w:cs="Times New Roman"/>
        </w:rPr>
        <w:t>Model 2</w:t>
      </w:r>
    </w:p>
    <w:p w:rsidR="00913E35" w:rsidRPr="00424B51" w:rsidRDefault="00913E35" w:rsidP="00913E35">
      <w:pPr>
        <w:rPr>
          <w:sz w:val="20"/>
        </w:rPr>
      </w:pPr>
    </w:p>
    <w:p w:rsidR="00207C46" w:rsidRPr="007B298D" w:rsidRDefault="00913E35" w:rsidP="007B298D">
      <w:pPr>
        <w:spacing w:line="360" w:lineRule="auto"/>
        <w:rPr>
          <w:rFonts w:asciiTheme="majorBidi" w:hAnsiTheme="majorBidi" w:cstheme="majorBidi"/>
        </w:rPr>
      </w:pPr>
      <w:r>
        <w:rPr>
          <w:rFonts w:asciiTheme="majorBidi" w:hAnsiTheme="majorBidi" w:cstheme="majorBidi"/>
          <w:b/>
          <w:bCs/>
        </w:rPr>
        <w:t xml:space="preserve">                                       </w:t>
      </w:r>
      <w:r w:rsidRPr="004E477E">
        <w:rPr>
          <w:rFonts w:asciiTheme="majorBidi" w:hAnsiTheme="majorBidi" w:cstheme="majorBidi"/>
          <w:b/>
          <w:bCs/>
          <w:position w:val="-28"/>
        </w:rPr>
        <w:object w:dxaOrig="3200" w:dyaOrig="680">
          <v:shape id="_x0000_i1111" type="#_x0000_t75" style="width:192pt;height:40.5pt" o:ole="">
            <v:imagedata r:id="rId177" o:title=""/>
          </v:shape>
          <o:OLEObject Type="Embed" ProgID="Equation.3" ShapeID="_x0000_i1111" DrawAspect="Content" ObjectID="_1517065353" r:id="rId178"/>
        </w:object>
      </w:r>
      <w:r w:rsidRPr="004E477E">
        <w:rPr>
          <w:rFonts w:asciiTheme="majorBidi" w:hAnsiTheme="majorBidi" w:cstheme="majorBidi"/>
          <w:b/>
          <w:bCs/>
        </w:rPr>
        <w:t xml:space="preserve">       </w:t>
      </w:r>
      <w:r w:rsidRPr="00424B51">
        <w:rPr>
          <w:sz w:val="20"/>
        </w:rPr>
        <w:t xml:space="preserve">     </w:t>
      </w:r>
      <w:r>
        <w:rPr>
          <w:sz w:val="20"/>
        </w:rPr>
        <w:t xml:space="preserve">   </w:t>
      </w:r>
      <w:r w:rsidRPr="00424B51">
        <w:rPr>
          <w:sz w:val="20"/>
        </w:rPr>
        <w:t xml:space="preserve"> </w:t>
      </w:r>
      <w:r>
        <w:rPr>
          <w:sz w:val="20"/>
        </w:rPr>
        <w:t xml:space="preserve">                    </w:t>
      </w:r>
      <w:r w:rsidRPr="006A63AC">
        <w:rPr>
          <w:rFonts w:asciiTheme="majorBidi" w:hAnsiTheme="majorBidi" w:cstheme="majorBidi"/>
          <w:b/>
          <w:bCs/>
        </w:rPr>
        <w:t>(</w:t>
      </w:r>
      <w:r w:rsidR="006A63AC" w:rsidRPr="006A63AC">
        <w:rPr>
          <w:rFonts w:asciiTheme="majorBidi" w:hAnsiTheme="majorBidi" w:cstheme="majorBidi"/>
          <w:b/>
          <w:bCs/>
        </w:rPr>
        <w:t>13</w:t>
      </w:r>
      <w:r w:rsidRPr="006A63AC">
        <w:rPr>
          <w:rFonts w:asciiTheme="majorBidi" w:hAnsiTheme="majorBidi" w:cstheme="majorBidi"/>
          <w:b/>
          <w:bCs/>
        </w:rPr>
        <w:t>)</w:t>
      </w:r>
    </w:p>
    <w:p w:rsidR="00913E35" w:rsidRPr="007B298D" w:rsidRDefault="001075B4" w:rsidP="007B298D">
      <w:pPr>
        <w:spacing w:line="360" w:lineRule="auto"/>
        <w:rPr>
          <w:rFonts w:asciiTheme="majorBidi" w:hAnsiTheme="majorBidi" w:cstheme="majorBidi"/>
          <w:i/>
        </w:rPr>
      </w:pPr>
      <w:r>
        <w:rPr>
          <w:rFonts w:asciiTheme="majorBidi" w:hAnsiTheme="majorBidi" w:cstheme="majorBidi"/>
          <w:i/>
        </w:rPr>
        <w:t xml:space="preserve"> </w:t>
      </w:r>
      <w:r w:rsidR="00913E35" w:rsidRPr="004E477E">
        <w:rPr>
          <w:rFonts w:asciiTheme="majorBidi" w:hAnsiTheme="majorBidi" w:cstheme="majorBidi"/>
          <w:i/>
        </w:rPr>
        <w:t>Subject to:</w:t>
      </w:r>
    </w:p>
    <w:p w:rsidR="00913E35" w:rsidRDefault="004C7F5F" w:rsidP="004C7F5F">
      <w:pPr>
        <w:spacing w:line="360" w:lineRule="auto"/>
        <w:jc w:val="center"/>
        <w:rPr>
          <w:rFonts w:asciiTheme="majorBidi" w:hAnsiTheme="majorBidi" w:cstheme="majorBidi"/>
          <w:b/>
          <w:bCs/>
        </w:rPr>
      </w:pPr>
      <w:r>
        <w:rPr>
          <w:rFonts w:asciiTheme="majorBidi" w:hAnsiTheme="majorBidi" w:cstheme="majorBidi"/>
        </w:rPr>
        <w:lastRenderedPageBreak/>
        <w:t xml:space="preserve">                                    </w:t>
      </w:r>
      <w:r w:rsidRPr="004E477E">
        <w:rPr>
          <w:rFonts w:asciiTheme="majorBidi" w:hAnsiTheme="majorBidi" w:cstheme="majorBidi"/>
          <w:position w:val="-28"/>
        </w:rPr>
        <w:object w:dxaOrig="2480" w:dyaOrig="680">
          <v:shape id="_x0000_i1112" type="#_x0000_t75" style="width:150.75pt;height:41.25pt" o:ole="">
            <v:imagedata r:id="rId179" o:title=""/>
          </v:shape>
          <o:OLEObject Type="Embed" ProgID="Equation.3" ShapeID="_x0000_i1112" DrawAspect="Content" ObjectID="_1517065354" r:id="rId180"/>
        </w:object>
      </w:r>
      <w:r>
        <w:rPr>
          <w:rFonts w:asciiTheme="majorBidi" w:hAnsiTheme="majorBidi" w:cstheme="majorBidi"/>
        </w:rPr>
        <w:t xml:space="preserve">                   </w:t>
      </w:r>
      <w:r w:rsidR="00913E35" w:rsidRPr="004E477E">
        <w:rPr>
          <w:rFonts w:asciiTheme="majorBidi" w:hAnsiTheme="majorBidi" w:cstheme="majorBidi"/>
        </w:rPr>
        <w:t xml:space="preserve">                  </w:t>
      </w:r>
      <w:r w:rsidR="00913E35">
        <w:rPr>
          <w:rFonts w:asciiTheme="majorBidi" w:hAnsiTheme="majorBidi" w:cstheme="majorBidi"/>
        </w:rPr>
        <w:t xml:space="preserve">    </w:t>
      </w:r>
      <w:r w:rsidR="001075B4">
        <w:rPr>
          <w:rFonts w:asciiTheme="majorBidi" w:hAnsiTheme="majorBidi" w:cstheme="majorBidi"/>
        </w:rPr>
        <w:t xml:space="preserve">        </w:t>
      </w:r>
      <w:r w:rsidR="00913E35">
        <w:rPr>
          <w:rFonts w:asciiTheme="majorBidi" w:hAnsiTheme="majorBidi" w:cstheme="majorBidi"/>
        </w:rPr>
        <w:t xml:space="preserve"> </w:t>
      </w:r>
      <w:r w:rsidR="00913E35" w:rsidRPr="006A63AC">
        <w:rPr>
          <w:rFonts w:asciiTheme="majorBidi" w:hAnsiTheme="majorBidi" w:cstheme="majorBidi"/>
          <w:b/>
          <w:bCs/>
        </w:rPr>
        <w:t>(</w:t>
      </w:r>
      <w:r w:rsidR="006A63AC" w:rsidRPr="006A63AC">
        <w:rPr>
          <w:rFonts w:asciiTheme="majorBidi" w:hAnsiTheme="majorBidi" w:cstheme="majorBidi"/>
          <w:b/>
          <w:bCs/>
        </w:rPr>
        <w:t>14</w:t>
      </w:r>
      <w:r w:rsidR="00913E35" w:rsidRPr="006A63AC">
        <w:rPr>
          <w:rFonts w:asciiTheme="majorBidi" w:hAnsiTheme="majorBidi" w:cstheme="majorBidi"/>
          <w:b/>
          <w:bCs/>
        </w:rPr>
        <w:t>)</w:t>
      </w:r>
    </w:p>
    <w:p w:rsidR="001075B4" w:rsidRPr="004E477E" w:rsidRDefault="001075B4" w:rsidP="001075B4">
      <w:pPr>
        <w:jc w:val="center"/>
        <w:rPr>
          <w:rFonts w:asciiTheme="majorBidi" w:hAnsiTheme="majorBidi" w:cstheme="majorBidi"/>
        </w:rPr>
      </w:pPr>
    </w:p>
    <w:p w:rsidR="001075B4" w:rsidRDefault="004C7F5F" w:rsidP="004C7F5F">
      <w:pPr>
        <w:spacing w:line="360" w:lineRule="auto"/>
        <w:jc w:val="center"/>
        <w:rPr>
          <w:rFonts w:asciiTheme="majorBidi" w:hAnsiTheme="majorBidi" w:cstheme="majorBidi"/>
          <w:b/>
          <w:bCs/>
        </w:rPr>
      </w:pPr>
      <w:r>
        <w:rPr>
          <w:rFonts w:asciiTheme="majorBidi" w:hAnsiTheme="majorBidi" w:cstheme="majorBidi"/>
        </w:rPr>
        <w:t xml:space="preserve">                                    </w:t>
      </w:r>
      <w:r w:rsidRPr="004E477E">
        <w:rPr>
          <w:rFonts w:asciiTheme="majorBidi" w:hAnsiTheme="majorBidi" w:cstheme="majorBidi"/>
          <w:position w:val="-28"/>
        </w:rPr>
        <w:object w:dxaOrig="2400" w:dyaOrig="680">
          <v:shape id="_x0000_i1113" type="#_x0000_t75" style="width:145.5pt;height:41.25pt" o:ole="">
            <v:imagedata r:id="rId181" o:title=""/>
          </v:shape>
          <o:OLEObject Type="Embed" ProgID="Equation.3" ShapeID="_x0000_i1113" DrawAspect="Content" ObjectID="_1517065355" r:id="rId182"/>
        </w:object>
      </w:r>
      <w:r w:rsidR="00913E35" w:rsidRPr="004E477E">
        <w:rPr>
          <w:rFonts w:asciiTheme="majorBidi" w:hAnsiTheme="majorBidi" w:cstheme="majorBidi"/>
        </w:rPr>
        <w:t xml:space="preserve">    </w:t>
      </w:r>
      <w:r w:rsidR="001075B4">
        <w:rPr>
          <w:rFonts w:asciiTheme="majorBidi" w:hAnsiTheme="majorBidi" w:cstheme="majorBidi"/>
        </w:rPr>
        <w:t xml:space="preserve">      </w:t>
      </w:r>
      <w:r>
        <w:rPr>
          <w:rFonts w:asciiTheme="majorBidi" w:hAnsiTheme="majorBidi" w:cstheme="majorBidi"/>
        </w:rPr>
        <w:t xml:space="preserve">               </w:t>
      </w:r>
      <w:r w:rsidR="00913E35" w:rsidRPr="004E477E">
        <w:rPr>
          <w:rFonts w:asciiTheme="majorBidi" w:hAnsiTheme="majorBidi" w:cstheme="majorBidi"/>
        </w:rPr>
        <w:t xml:space="preserve">                   </w:t>
      </w:r>
      <w:r w:rsidR="00913E35">
        <w:rPr>
          <w:rFonts w:asciiTheme="majorBidi" w:hAnsiTheme="majorBidi" w:cstheme="majorBidi"/>
        </w:rPr>
        <w:t xml:space="preserve">        </w:t>
      </w:r>
      <w:r w:rsidR="00913E35" w:rsidRPr="006A63AC">
        <w:rPr>
          <w:rFonts w:asciiTheme="majorBidi" w:hAnsiTheme="majorBidi" w:cstheme="majorBidi"/>
          <w:b/>
          <w:bCs/>
        </w:rPr>
        <w:t>(</w:t>
      </w:r>
      <w:r>
        <w:rPr>
          <w:rFonts w:asciiTheme="majorBidi" w:hAnsiTheme="majorBidi" w:cstheme="majorBidi"/>
          <w:b/>
          <w:bCs/>
        </w:rPr>
        <w:t>15</w:t>
      </w:r>
      <w:r w:rsidR="00913E35" w:rsidRPr="006A63AC">
        <w:rPr>
          <w:rFonts w:asciiTheme="majorBidi" w:hAnsiTheme="majorBidi" w:cstheme="majorBidi"/>
          <w:b/>
          <w:bCs/>
        </w:rPr>
        <w:t>)</w:t>
      </w:r>
    </w:p>
    <w:p w:rsidR="001075B4" w:rsidRPr="001075B4" w:rsidRDefault="001075B4" w:rsidP="001075B4">
      <w:pPr>
        <w:jc w:val="center"/>
        <w:rPr>
          <w:rFonts w:asciiTheme="majorBidi" w:hAnsiTheme="majorBidi" w:cstheme="majorBidi"/>
          <w:b/>
          <w:bCs/>
        </w:rPr>
      </w:pPr>
    </w:p>
    <w:p w:rsidR="00913E35" w:rsidRDefault="001075B4" w:rsidP="004C7F5F">
      <w:pPr>
        <w:spacing w:line="360" w:lineRule="auto"/>
        <w:jc w:val="center"/>
        <w:rPr>
          <w:rFonts w:asciiTheme="majorBidi" w:hAnsiTheme="majorBidi" w:cstheme="majorBidi"/>
          <w:b/>
          <w:bCs/>
        </w:rPr>
      </w:pPr>
      <w:r>
        <w:rPr>
          <w:rFonts w:asciiTheme="majorBidi" w:hAnsiTheme="majorBidi" w:cstheme="majorBidi"/>
        </w:rPr>
        <w:tab/>
      </w:r>
      <w:r w:rsidR="0079244E">
        <w:rPr>
          <w:rFonts w:asciiTheme="majorBidi" w:hAnsiTheme="majorBidi" w:cstheme="majorBidi"/>
        </w:rPr>
        <w:t xml:space="preserve">     </w:t>
      </w:r>
      <w:r>
        <w:rPr>
          <w:rFonts w:asciiTheme="majorBidi" w:hAnsiTheme="majorBidi" w:cstheme="majorBidi"/>
        </w:rPr>
        <w:tab/>
      </w:r>
      <w:r w:rsidR="0079244E">
        <w:rPr>
          <w:rFonts w:asciiTheme="majorBidi" w:hAnsiTheme="majorBidi" w:cstheme="majorBidi"/>
        </w:rPr>
        <w:t xml:space="preserve">           </w:t>
      </w:r>
      <w:r w:rsidR="004C7F5F" w:rsidRPr="004E477E">
        <w:rPr>
          <w:rFonts w:asciiTheme="majorBidi" w:hAnsiTheme="majorBidi" w:cstheme="majorBidi"/>
          <w:position w:val="-28"/>
        </w:rPr>
        <w:object w:dxaOrig="3460" w:dyaOrig="680">
          <v:shape id="_x0000_i1114" type="#_x0000_t75" style="width:205.5pt;height:39pt" o:ole="">
            <v:imagedata r:id="rId183" o:title=""/>
          </v:shape>
          <o:OLEObject Type="Embed" ProgID="Equation.3" ShapeID="_x0000_i1114" DrawAspect="Content" ObjectID="_1517065356" r:id="rId184"/>
        </w:object>
      </w:r>
      <w:r w:rsidR="0079244E">
        <w:rPr>
          <w:rFonts w:asciiTheme="majorBidi" w:hAnsiTheme="majorBidi" w:cstheme="majorBidi"/>
        </w:rPr>
        <w:t xml:space="preserve">  </w:t>
      </w:r>
      <w:r w:rsidR="00913E35" w:rsidRPr="004E477E">
        <w:rPr>
          <w:rFonts w:asciiTheme="majorBidi" w:hAnsiTheme="majorBidi" w:cstheme="majorBidi"/>
        </w:rPr>
        <w:t xml:space="preserve">   </w:t>
      </w:r>
      <w:r w:rsidR="0079244E">
        <w:rPr>
          <w:rFonts w:asciiTheme="majorBidi" w:hAnsiTheme="majorBidi" w:cstheme="majorBidi"/>
        </w:rPr>
        <w:t xml:space="preserve">           </w:t>
      </w:r>
      <w:r w:rsidR="00913E35" w:rsidRPr="004E477E">
        <w:rPr>
          <w:rFonts w:asciiTheme="majorBidi" w:hAnsiTheme="majorBidi" w:cstheme="majorBidi"/>
        </w:rPr>
        <w:t xml:space="preserve">  </w:t>
      </w:r>
      <w:r w:rsidR="0079244E">
        <w:rPr>
          <w:rFonts w:asciiTheme="majorBidi" w:hAnsiTheme="majorBidi" w:cstheme="majorBidi"/>
        </w:rPr>
        <w:t xml:space="preserve">  </w:t>
      </w:r>
      <w:r w:rsidR="00913E35">
        <w:rPr>
          <w:rFonts w:asciiTheme="majorBidi" w:hAnsiTheme="majorBidi" w:cstheme="majorBidi"/>
        </w:rPr>
        <w:t xml:space="preserve">  </w:t>
      </w:r>
      <w:r w:rsidR="0079244E">
        <w:rPr>
          <w:rFonts w:asciiTheme="majorBidi" w:hAnsiTheme="majorBidi" w:cstheme="majorBidi"/>
        </w:rPr>
        <w:t xml:space="preserve">    </w:t>
      </w:r>
      <w:r w:rsidR="00913E35">
        <w:rPr>
          <w:rFonts w:asciiTheme="majorBidi" w:hAnsiTheme="majorBidi" w:cstheme="majorBidi"/>
        </w:rPr>
        <w:t xml:space="preserve">   </w:t>
      </w:r>
      <w:r w:rsidR="0079244E">
        <w:rPr>
          <w:rFonts w:asciiTheme="majorBidi" w:hAnsiTheme="majorBidi" w:cstheme="majorBidi"/>
        </w:rPr>
        <w:t xml:space="preserve">   </w:t>
      </w:r>
      <w:r w:rsidR="00913E35">
        <w:rPr>
          <w:rFonts w:asciiTheme="majorBidi" w:hAnsiTheme="majorBidi" w:cstheme="majorBidi"/>
        </w:rPr>
        <w:t xml:space="preserve"> </w:t>
      </w:r>
      <w:r w:rsidR="00913E35" w:rsidRPr="006A63AC">
        <w:rPr>
          <w:rFonts w:asciiTheme="majorBidi" w:hAnsiTheme="majorBidi" w:cstheme="majorBidi"/>
          <w:b/>
          <w:bCs/>
        </w:rPr>
        <w:t>(</w:t>
      </w:r>
      <w:r w:rsidR="004C7F5F">
        <w:rPr>
          <w:rFonts w:asciiTheme="majorBidi" w:hAnsiTheme="majorBidi" w:cstheme="majorBidi"/>
          <w:b/>
          <w:bCs/>
        </w:rPr>
        <w:t>16</w:t>
      </w:r>
      <w:r w:rsidR="00913E35" w:rsidRPr="006A63AC">
        <w:rPr>
          <w:rFonts w:asciiTheme="majorBidi" w:hAnsiTheme="majorBidi" w:cstheme="majorBidi"/>
          <w:b/>
          <w:bCs/>
        </w:rPr>
        <w:t>)</w:t>
      </w:r>
    </w:p>
    <w:p w:rsidR="001075B4" w:rsidRPr="004E477E" w:rsidRDefault="001075B4" w:rsidP="001075B4">
      <w:pPr>
        <w:jc w:val="center"/>
        <w:rPr>
          <w:rFonts w:asciiTheme="majorBidi" w:hAnsiTheme="majorBidi" w:cstheme="majorBidi"/>
        </w:rPr>
      </w:pPr>
    </w:p>
    <w:p w:rsidR="00913E35" w:rsidRDefault="001075B4" w:rsidP="004C7F5F">
      <w:pPr>
        <w:spacing w:line="360" w:lineRule="auto"/>
        <w:jc w:val="center"/>
        <w:rPr>
          <w:rFonts w:asciiTheme="majorBidi" w:hAnsiTheme="majorBidi" w:cstheme="majorBidi"/>
        </w:rPr>
      </w:pPr>
      <w:r>
        <w:rPr>
          <w:rFonts w:asciiTheme="majorBidi" w:hAnsiTheme="majorBidi" w:cstheme="majorBidi"/>
        </w:rPr>
        <w:tab/>
      </w:r>
      <w:r w:rsidR="004C7F5F" w:rsidRPr="004F70F7">
        <w:rPr>
          <w:rFonts w:asciiTheme="majorBidi" w:hAnsiTheme="majorBidi" w:cstheme="majorBidi"/>
          <w:position w:val="-10"/>
        </w:rPr>
        <w:object w:dxaOrig="5060" w:dyaOrig="320">
          <v:shape id="_x0000_i1115" type="#_x0000_t75" style="width:289.5pt;height:18pt" o:ole="">
            <v:imagedata r:id="rId185" o:title=""/>
          </v:shape>
          <o:OLEObject Type="Embed" ProgID="Equation.3" ShapeID="_x0000_i1115" DrawAspect="Content" ObjectID="_1517065357" r:id="rId186"/>
        </w:object>
      </w:r>
      <w:r w:rsidR="00913E35" w:rsidRPr="004E477E">
        <w:rPr>
          <w:rFonts w:asciiTheme="majorBidi" w:hAnsiTheme="majorBidi" w:cstheme="majorBidi"/>
        </w:rPr>
        <w:t xml:space="preserve">             </w:t>
      </w:r>
      <w:r w:rsidR="00913E35">
        <w:rPr>
          <w:rFonts w:asciiTheme="majorBidi" w:hAnsiTheme="majorBidi" w:cstheme="majorBidi"/>
        </w:rPr>
        <w:t xml:space="preserve">          </w:t>
      </w:r>
      <w:r>
        <w:rPr>
          <w:rFonts w:asciiTheme="majorBidi" w:hAnsiTheme="majorBidi" w:cstheme="majorBidi"/>
        </w:rPr>
        <w:t xml:space="preserve">   </w:t>
      </w:r>
      <w:r w:rsidR="00913E35">
        <w:rPr>
          <w:rFonts w:asciiTheme="majorBidi" w:hAnsiTheme="majorBidi" w:cstheme="majorBidi"/>
        </w:rPr>
        <w:t xml:space="preserve">  </w:t>
      </w:r>
      <w:r w:rsidR="00913E35" w:rsidRPr="006A63AC">
        <w:rPr>
          <w:rFonts w:asciiTheme="majorBidi" w:hAnsiTheme="majorBidi" w:cstheme="majorBidi"/>
          <w:b/>
          <w:bCs/>
        </w:rPr>
        <w:t>(</w:t>
      </w:r>
      <w:r w:rsidR="004C7F5F">
        <w:rPr>
          <w:rFonts w:asciiTheme="majorBidi" w:hAnsiTheme="majorBidi" w:cstheme="majorBidi"/>
          <w:b/>
          <w:bCs/>
        </w:rPr>
        <w:t>17</w:t>
      </w:r>
      <w:r w:rsidR="00913E35" w:rsidRPr="006A63AC">
        <w:rPr>
          <w:rFonts w:asciiTheme="majorBidi" w:hAnsiTheme="majorBidi" w:cstheme="majorBidi"/>
          <w:b/>
          <w:bCs/>
        </w:rPr>
        <w:t>)</w:t>
      </w:r>
    </w:p>
    <w:p w:rsidR="001075B4" w:rsidRPr="004E477E" w:rsidRDefault="001075B4" w:rsidP="001075B4">
      <w:pPr>
        <w:spacing w:line="360" w:lineRule="auto"/>
        <w:jc w:val="center"/>
        <w:rPr>
          <w:rFonts w:asciiTheme="majorBidi" w:hAnsiTheme="majorBidi" w:cstheme="majorBidi"/>
        </w:rPr>
      </w:pPr>
    </w:p>
    <w:p w:rsidR="00024837" w:rsidRDefault="00913E35" w:rsidP="0002483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r w:rsidRPr="004E477E">
        <w:rPr>
          <w:rFonts w:asciiTheme="majorBidi" w:hAnsiTheme="majorBidi" w:cstheme="majorBidi"/>
        </w:rPr>
        <w:t>The objective function (</w:t>
      </w:r>
      <w:r w:rsidR="00926A61">
        <w:rPr>
          <w:rFonts w:asciiTheme="majorBidi" w:hAnsiTheme="majorBidi" w:cstheme="majorBidi"/>
        </w:rPr>
        <w:t>13</w:t>
      </w:r>
      <w:r w:rsidRPr="004E477E">
        <w:rPr>
          <w:rFonts w:asciiTheme="majorBidi" w:hAnsiTheme="majorBidi" w:cstheme="majorBidi"/>
        </w:rPr>
        <w:t xml:space="preserve">) minimizes the total sum of all </w:t>
      </w:r>
      <w:r w:rsidR="009E1ED7">
        <w:rPr>
          <w:rFonts w:asciiTheme="majorBidi" w:hAnsiTheme="majorBidi" w:cstheme="majorBidi"/>
        </w:rPr>
        <w:t>MD</w:t>
      </w:r>
      <w:r w:rsidR="006A63AC">
        <w:rPr>
          <w:rFonts w:asciiTheme="majorBidi" w:hAnsiTheme="majorBidi" w:cstheme="majorBidi"/>
        </w:rPr>
        <w:t>s</w:t>
      </w:r>
      <w:r w:rsidRPr="004E477E">
        <w:rPr>
          <w:rFonts w:asciiTheme="majorBidi" w:hAnsiTheme="majorBidi" w:cstheme="majorBidi"/>
        </w:rPr>
        <w:t xml:space="preserve"> for allocated projects.  It is noted that this objective function cannot be minimized to zero because of </w:t>
      </w:r>
      <w:r w:rsidR="00955B9B">
        <w:rPr>
          <w:rFonts w:asciiTheme="majorBidi" w:hAnsiTheme="majorBidi" w:cstheme="majorBidi"/>
        </w:rPr>
        <w:t xml:space="preserve">the constraint structures in </w:t>
      </w:r>
      <w:r w:rsidRPr="004E477E">
        <w:rPr>
          <w:rFonts w:asciiTheme="majorBidi" w:hAnsiTheme="majorBidi" w:cstheme="majorBidi"/>
        </w:rPr>
        <w:t>budget</w:t>
      </w:r>
      <w:r w:rsidR="00955B9B">
        <w:rPr>
          <w:rFonts w:asciiTheme="majorBidi" w:hAnsiTheme="majorBidi" w:cstheme="majorBidi"/>
        </w:rPr>
        <w:t xml:space="preserve"> (14)</w:t>
      </w:r>
      <w:r w:rsidRPr="004E477E">
        <w:rPr>
          <w:rFonts w:asciiTheme="majorBidi" w:hAnsiTheme="majorBidi" w:cstheme="majorBidi"/>
        </w:rPr>
        <w:t xml:space="preserve"> and time (</w:t>
      </w:r>
      <w:r w:rsidR="00955B9B">
        <w:rPr>
          <w:rFonts w:asciiTheme="majorBidi" w:hAnsiTheme="majorBidi" w:cstheme="majorBidi"/>
        </w:rPr>
        <w:t>15)</w:t>
      </w:r>
      <w:r w:rsidRPr="004E477E">
        <w:rPr>
          <w:rFonts w:asciiTheme="majorBidi" w:hAnsiTheme="majorBidi" w:cstheme="majorBidi"/>
        </w:rPr>
        <w:t xml:space="preserve">. </w:t>
      </w:r>
      <w:r w:rsidR="00024837">
        <w:rPr>
          <w:rFonts w:asciiTheme="majorBidi" w:hAnsiTheme="majorBidi" w:cstheme="majorBidi"/>
        </w:rPr>
        <w:t>Equation</w:t>
      </w:r>
      <w:r w:rsidRPr="004E477E">
        <w:rPr>
          <w:rFonts w:asciiTheme="majorBidi" w:hAnsiTheme="majorBidi" w:cstheme="majorBidi"/>
        </w:rPr>
        <w:t xml:space="preserve"> (</w:t>
      </w:r>
      <w:r w:rsidR="00024837">
        <w:rPr>
          <w:rFonts w:asciiTheme="majorBidi" w:hAnsiTheme="majorBidi" w:cstheme="majorBidi"/>
        </w:rPr>
        <w:t>15</w:t>
      </w:r>
      <w:r w:rsidRPr="004E477E">
        <w:rPr>
          <w:rFonts w:asciiTheme="majorBidi" w:hAnsiTheme="majorBidi" w:cstheme="majorBidi"/>
        </w:rPr>
        <w:t xml:space="preserve">) assures that all selected project in the optimal solution will be less than or equal the upper bound total time </w:t>
      </w:r>
      <w:r w:rsidRPr="00024837">
        <w:rPr>
          <w:rFonts w:asciiTheme="majorBidi" w:hAnsiTheme="majorBidi" w:cstheme="majorBidi"/>
          <w:i/>
          <w:iCs/>
        </w:rPr>
        <w:t>T</w:t>
      </w:r>
      <w:r w:rsidRPr="004E477E">
        <w:rPr>
          <w:rFonts w:asciiTheme="majorBidi" w:hAnsiTheme="majorBidi" w:cstheme="majorBidi"/>
        </w:rPr>
        <w:t xml:space="preserve"> available for the in-house manpower. Otherwise, the solution will be infeasible for both formulations.  To be tight in an optimal </w:t>
      </w:r>
      <w:r w:rsidR="00024837">
        <w:rPr>
          <w:rFonts w:asciiTheme="majorBidi" w:hAnsiTheme="majorBidi" w:cstheme="majorBidi"/>
        </w:rPr>
        <w:t>binary integer</w:t>
      </w:r>
      <w:r w:rsidRPr="004E477E">
        <w:rPr>
          <w:rFonts w:asciiTheme="majorBidi" w:hAnsiTheme="majorBidi" w:cstheme="majorBidi"/>
        </w:rPr>
        <w:t xml:space="preserve"> solution,</w:t>
      </w:r>
      <w:r w:rsidR="00024837">
        <w:rPr>
          <w:rFonts w:asciiTheme="majorBidi" w:hAnsiTheme="majorBidi" w:cstheme="majorBidi"/>
        </w:rPr>
        <w:t xml:space="preserve"> available budget </w:t>
      </w:r>
      <w:r w:rsidR="00024837" w:rsidRPr="00024837">
        <w:rPr>
          <w:rFonts w:asciiTheme="majorBidi" w:hAnsiTheme="majorBidi" w:cstheme="majorBidi"/>
          <w:i/>
          <w:iCs/>
        </w:rPr>
        <w:t>B</w:t>
      </w:r>
      <w:r w:rsidRPr="004E477E">
        <w:rPr>
          <w:rFonts w:asciiTheme="majorBidi" w:hAnsiTheme="majorBidi" w:cstheme="majorBidi"/>
        </w:rPr>
        <w:t xml:space="preserve"> </w:t>
      </w:r>
      <w:r w:rsidR="00024837">
        <w:rPr>
          <w:rFonts w:asciiTheme="majorBidi" w:hAnsiTheme="majorBidi" w:cstheme="majorBidi"/>
        </w:rPr>
        <w:t xml:space="preserve">in </w:t>
      </w:r>
      <w:r w:rsidRPr="004E477E">
        <w:rPr>
          <w:rFonts w:asciiTheme="majorBidi" w:hAnsiTheme="majorBidi" w:cstheme="majorBidi"/>
        </w:rPr>
        <w:t>constraint (</w:t>
      </w:r>
      <w:r w:rsidR="00024837">
        <w:rPr>
          <w:rFonts w:asciiTheme="majorBidi" w:hAnsiTheme="majorBidi" w:cstheme="majorBidi"/>
        </w:rPr>
        <w:t>14</w:t>
      </w:r>
      <w:r w:rsidRPr="004E477E">
        <w:rPr>
          <w:rFonts w:asciiTheme="majorBidi" w:hAnsiTheme="majorBidi" w:cstheme="majorBidi"/>
        </w:rPr>
        <w:t>) must be</w:t>
      </w:r>
      <w:r w:rsidR="00024837">
        <w:rPr>
          <w:rFonts w:asciiTheme="majorBidi" w:hAnsiTheme="majorBidi" w:cstheme="majorBidi"/>
        </w:rPr>
        <w:t xml:space="preserve"> less than or</w:t>
      </w:r>
      <w:r w:rsidRPr="004E477E">
        <w:rPr>
          <w:rFonts w:asciiTheme="majorBidi" w:hAnsiTheme="majorBidi" w:cstheme="majorBidi"/>
        </w:rPr>
        <w:t xml:space="preserve"> equal the total cost of all projects selected</w:t>
      </w:r>
      <w:r w:rsidR="00024837">
        <w:rPr>
          <w:rFonts w:asciiTheme="majorBidi" w:hAnsiTheme="majorBidi" w:cstheme="majorBidi"/>
        </w:rPr>
        <w:t xml:space="preserve"> for funding</w:t>
      </w:r>
      <w:r w:rsidRPr="004E477E">
        <w:rPr>
          <w:rFonts w:asciiTheme="majorBidi" w:hAnsiTheme="majorBidi" w:cstheme="majorBidi"/>
        </w:rPr>
        <w:t xml:space="preserve">. Otherwise, the actual budget spent will exceed the specified lower bound </w:t>
      </w:r>
      <w:r w:rsidRPr="00F468CB">
        <w:rPr>
          <w:rFonts w:asciiTheme="majorBidi" w:hAnsiTheme="majorBidi" w:cstheme="majorBidi"/>
          <w:i/>
          <w:iCs/>
        </w:rPr>
        <w:t>B</w:t>
      </w:r>
      <w:r w:rsidRPr="004E477E">
        <w:rPr>
          <w:rFonts w:asciiTheme="majorBidi" w:hAnsiTheme="majorBidi" w:cstheme="majorBidi"/>
        </w:rPr>
        <w:t>.</w:t>
      </w:r>
    </w:p>
    <w:p w:rsidR="00782546" w:rsidRDefault="00913E35" w:rsidP="001D592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r w:rsidRPr="004E477E">
        <w:rPr>
          <w:rFonts w:asciiTheme="majorBidi" w:hAnsiTheme="majorBidi" w:cstheme="majorBidi"/>
        </w:rPr>
        <w:t xml:space="preserve">In </w:t>
      </w:r>
      <w:r w:rsidR="001F1D8F">
        <w:rPr>
          <w:rFonts w:asciiTheme="majorBidi" w:hAnsiTheme="majorBidi" w:cstheme="majorBidi"/>
        </w:rPr>
        <w:t>practical</w:t>
      </w:r>
      <w:r w:rsidR="005860E0">
        <w:rPr>
          <w:rFonts w:asciiTheme="majorBidi" w:hAnsiTheme="majorBidi" w:cstheme="majorBidi"/>
        </w:rPr>
        <w:t xml:space="preserve"> applications</w:t>
      </w:r>
      <w:r w:rsidR="001F1D8F">
        <w:rPr>
          <w:rFonts w:asciiTheme="majorBidi" w:hAnsiTheme="majorBidi" w:cstheme="majorBidi"/>
        </w:rPr>
        <w:t>,</w:t>
      </w:r>
      <w:r w:rsidRPr="004E477E">
        <w:rPr>
          <w:rFonts w:asciiTheme="majorBidi" w:hAnsiTheme="majorBidi" w:cstheme="majorBidi"/>
        </w:rPr>
        <w:t xml:space="preserve"> </w:t>
      </w:r>
      <w:r w:rsidR="00024837">
        <w:rPr>
          <w:rFonts w:asciiTheme="majorBidi" w:hAnsiTheme="majorBidi" w:cstheme="majorBidi"/>
        </w:rPr>
        <w:t>various scenarios or strategies</w:t>
      </w:r>
      <w:r w:rsidR="00236FCC">
        <w:rPr>
          <w:rFonts w:asciiTheme="majorBidi" w:hAnsiTheme="majorBidi" w:cstheme="majorBidi"/>
        </w:rPr>
        <w:t xml:space="preserve"> of project selections and allocations</w:t>
      </w:r>
      <w:r w:rsidR="00024837">
        <w:rPr>
          <w:rFonts w:asciiTheme="majorBidi" w:hAnsiTheme="majorBidi" w:cstheme="majorBidi"/>
        </w:rPr>
        <w:t xml:space="preserve"> are highly required</w:t>
      </w:r>
      <w:r w:rsidR="00236FCC">
        <w:rPr>
          <w:rFonts w:asciiTheme="majorBidi" w:hAnsiTheme="majorBidi" w:cstheme="majorBidi"/>
        </w:rPr>
        <w:t xml:space="preserve"> over </w:t>
      </w:r>
      <w:r w:rsidR="00024837" w:rsidRPr="004E477E">
        <w:rPr>
          <w:rFonts w:asciiTheme="majorBidi" w:hAnsiTheme="majorBidi" w:cstheme="majorBidi"/>
        </w:rPr>
        <w:t xml:space="preserve">a </w:t>
      </w:r>
      <w:r w:rsidR="00024837">
        <w:rPr>
          <w:rFonts w:asciiTheme="majorBidi" w:hAnsiTheme="majorBidi" w:cstheme="majorBidi"/>
        </w:rPr>
        <w:t xml:space="preserve">specified range of </w:t>
      </w:r>
      <w:r w:rsidR="00236FCC" w:rsidRPr="00024837">
        <w:rPr>
          <w:rFonts w:asciiTheme="majorBidi" w:hAnsiTheme="majorBidi" w:cstheme="majorBidi"/>
          <w:i/>
          <w:iCs/>
        </w:rPr>
        <w:t>B</w:t>
      </w:r>
      <w:r w:rsidR="00236FCC">
        <w:rPr>
          <w:rFonts w:asciiTheme="majorBidi" w:hAnsiTheme="majorBidi" w:cstheme="majorBidi"/>
        </w:rPr>
        <w:t>.</w:t>
      </w:r>
      <w:r w:rsidR="007350C8">
        <w:rPr>
          <w:rFonts w:asciiTheme="majorBidi" w:hAnsiTheme="majorBidi" w:cstheme="majorBidi"/>
        </w:rPr>
        <w:t xml:space="preserve"> </w:t>
      </w:r>
      <w:r w:rsidR="000D1DB3">
        <w:rPr>
          <w:rFonts w:asciiTheme="majorBidi" w:hAnsiTheme="majorBidi" w:cstheme="majorBidi"/>
        </w:rPr>
        <w:t>The model for these strategies</w:t>
      </w:r>
      <w:r w:rsidR="007350C8">
        <w:rPr>
          <w:rFonts w:asciiTheme="majorBidi" w:hAnsiTheme="majorBidi" w:cstheme="majorBidi"/>
        </w:rPr>
        <w:t xml:space="preserve"> determine</w:t>
      </w:r>
      <w:r w:rsidR="000D1DB3">
        <w:rPr>
          <w:rFonts w:asciiTheme="majorBidi" w:hAnsiTheme="majorBidi" w:cstheme="majorBidi"/>
        </w:rPr>
        <w:t>s</w:t>
      </w:r>
      <w:r w:rsidR="007350C8">
        <w:rPr>
          <w:rFonts w:asciiTheme="majorBidi" w:hAnsiTheme="majorBidi" w:cstheme="majorBidi"/>
        </w:rPr>
        <w:t xml:space="preserve"> how a change in budgetary level of </w:t>
      </w:r>
      <w:r w:rsidR="007350C8" w:rsidRPr="007350C8">
        <w:rPr>
          <w:rFonts w:asciiTheme="majorBidi" w:hAnsiTheme="majorBidi" w:cstheme="majorBidi"/>
          <w:i/>
          <w:iCs/>
        </w:rPr>
        <w:t>B</w:t>
      </w:r>
      <w:r w:rsidR="007350C8">
        <w:rPr>
          <w:rFonts w:asciiTheme="majorBidi" w:hAnsiTheme="majorBidi" w:cstheme="majorBidi"/>
          <w:i/>
          <w:iCs/>
        </w:rPr>
        <w:t xml:space="preserve"> </w:t>
      </w:r>
      <w:r w:rsidR="007350C8">
        <w:rPr>
          <w:rFonts w:asciiTheme="majorBidi" w:hAnsiTheme="majorBidi" w:cstheme="majorBidi"/>
        </w:rPr>
        <w:t xml:space="preserve">can </w:t>
      </w:r>
      <w:r w:rsidR="000D1DB3">
        <w:rPr>
          <w:rFonts w:asciiTheme="majorBidi" w:hAnsiTheme="majorBidi" w:cstheme="majorBidi"/>
        </w:rPr>
        <w:t>provide transportation</w:t>
      </w:r>
      <w:r w:rsidR="00C67C74">
        <w:rPr>
          <w:rFonts w:asciiTheme="majorBidi" w:hAnsiTheme="majorBidi" w:cstheme="majorBidi"/>
        </w:rPr>
        <w:t xml:space="preserve"> departments</w:t>
      </w:r>
      <w:r w:rsidR="00236FCC">
        <w:rPr>
          <w:rFonts w:asciiTheme="majorBidi" w:hAnsiTheme="majorBidi" w:cstheme="majorBidi"/>
        </w:rPr>
        <w:t xml:space="preserve"> with several</w:t>
      </w:r>
      <w:r w:rsidR="00054B25">
        <w:rPr>
          <w:rFonts w:asciiTheme="majorBidi" w:hAnsiTheme="majorBidi" w:cstheme="majorBidi"/>
        </w:rPr>
        <w:t xml:space="preserve"> project selection and allocation strategies for in-house versus private contractors.</w:t>
      </w:r>
      <w:r w:rsidR="009156EE">
        <w:rPr>
          <w:rFonts w:asciiTheme="majorBidi" w:hAnsiTheme="majorBidi" w:cstheme="majorBidi"/>
        </w:rPr>
        <w:t xml:space="preserve"> </w:t>
      </w:r>
      <w:r w:rsidRPr="004E477E">
        <w:rPr>
          <w:rFonts w:asciiTheme="majorBidi" w:hAnsiTheme="majorBidi" w:cstheme="majorBidi"/>
        </w:rPr>
        <w:t xml:space="preserve">This strategic approach can also be </w:t>
      </w:r>
      <w:r w:rsidR="009156EE">
        <w:rPr>
          <w:rFonts w:asciiTheme="majorBidi" w:hAnsiTheme="majorBidi" w:cstheme="majorBidi"/>
        </w:rPr>
        <w:t>considered</w:t>
      </w:r>
      <w:r w:rsidRPr="004E477E">
        <w:rPr>
          <w:rFonts w:asciiTheme="majorBidi" w:hAnsiTheme="majorBidi" w:cstheme="majorBidi"/>
        </w:rPr>
        <w:t xml:space="preserve"> whe</w:t>
      </w:r>
      <w:r>
        <w:rPr>
          <w:rFonts w:asciiTheme="majorBidi" w:hAnsiTheme="majorBidi" w:cstheme="majorBidi"/>
        </w:rPr>
        <w:t xml:space="preserve">n using model 1 formulation. </w:t>
      </w:r>
      <w:r w:rsidRPr="004E477E">
        <w:rPr>
          <w:rFonts w:asciiTheme="majorBidi" w:hAnsiTheme="majorBidi" w:cstheme="majorBidi"/>
        </w:rPr>
        <w:t xml:space="preserve">Furthermore, </w:t>
      </w:r>
      <w:r>
        <w:rPr>
          <w:rFonts w:asciiTheme="majorBidi" w:hAnsiTheme="majorBidi" w:cstheme="majorBidi"/>
        </w:rPr>
        <w:t xml:space="preserve">model </w:t>
      </w:r>
      <w:r w:rsidRPr="004E477E">
        <w:rPr>
          <w:rFonts w:asciiTheme="majorBidi" w:hAnsiTheme="majorBidi" w:cstheme="majorBidi"/>
        </w:rPr>
        <w:t>formulation</w:t>
      </w:r>
      <w:r w:rsidR="00A373F1">
        <w:rPr>
          <w:rFonts w:asciiTheme="majorBidi" w:hAnsiTheme="majorBidi" w:cstheme="majorBidi"/>
        </w:rPr>
        <w:t xml:space="preserve"> 2</w:t>
      </w:r>
      <w:r w:rsidRPr="004E477E">
        <w:rPr>
          <w:rFonts w:asciiTheme="majorBidi" w:hAnsiTheme="majorBidi" w:cstheme="majorBidi"/>
        </w:rPr>
        <w:t xml:space="preserve"> can also include an upper bound on </w:t>
      </w:r>
      <w:r w:rsidRPr="004E477E">
        <w:rPr>
          <w:rFonts w:asciiTheme="majorBidi" w:hAnsiTheme="majorBidi" w:cstheme="majorBidi"/>
        </w:rPr>
        <w:lastRenderedPageBreak/>
        <w:t>money that will be spent as in (</w:t>
      </w:r>
      <w:r w:rsidR="0005278E">
        <w:rPr>
          <w:rFonts w:asciiTheme="majorBidi" w:hAnsiTheme="majorBidi" w:cstheme="majorBidi"/>
        </w:rPr>
        <w:t>18</w:t>
      </w:r>
      <w:r w:rsidRPr="004E477E">
        <w:rPr>
          <w:rFonts w:asciiTheme="majorBidi" w:hAnsiTheme="majorBidi" w:cstheme="majorBidi"/>
        </w:rPr>
        <w:t>):</w:t>
      </w:r>
    </w:p>
    <w:p w:rsidR="00782546" w:rsidRDefault="004C7F5F" w:rsidP="004C7F5F">
      <w:pPr>
        <w:jc w:val="center"/>
        <w:rPr>
          <w:sz w:val="20"/>
        </w:rPr>
      </w:pPr>
      <w:r>
        <w:rPr>
          <w:sz w:val="20"/>
        </w:rPr>
        <w:t xml:space="preserve">                                       </w:t>
      </w:r>
      <w:r w:rsidR="009C46D4" w:rsidRPr="00D13461">
        <w:rPr>
          <w:position w:val="-28"/>
          <w:sz w:val="20"/>
        </w:rPr>
        <w:object w:dxaOrig="2500" w:dyaOrig="680">
          <v:shape id="_x0000_i1116" type="#_x0000_t75" style="width:153.75pt;height:42pt" o:ole="">
            <v:imagedata r:id="rId187" o:title=""/>
          </v:shape>
          <o:OLEObject Type="Embed" ProgID="Equation.3" ShapeID="_x0000_i1116" DrawAspect="Content" ObjectID="_1517065358" r:id="rId188"/>
        </w:object>
      </w:r>
      <w:r w:rsidR="00782546" w:rsidRPr="00424B51">
        <w:rPr>
          <w:sz w:val="20"/>
        </w:rPr>
        <w:t xml:space="preserve">                          </w:t>
      </w:r>
      <w:r w:rsidR="00782546">
        <w:rPr>
          <w:sz w:val="20"/>
        </w:rPr>
        <w:t xml:space="preserve">                           </w:t>
      </w:r>
      <w:r w:rsidR="00782546" w:rsidRPr="001075B4">
        <w:rPr>
          <w:rFonts w:asciiTheme="majorBidi" w:hAnsiTheme="majorBidi" w:cstheme="majorBidi"/>
          <w:b/>
          <w:bCs/>
        </w:rPr>
        <w:t>(</w:t>
      </w:r>
      <w:r>
        <w:rPr>
          <w:rFonts w:asciiTheme="majorBidi" w:hAnsiTheme="majorBidi" w:cstheme="majorBidi"/>
          <w:b/>
          <w:bCs/>
        </w:rPr>
        <w:t>18</w:t>
      </w:r>
      <w:r w:rsidR="00782546" w:rsidRPr="001075B4">
        <w:rPr>
          <w:rFonts w:asciiTheme="majorBidi" w:hAnsiTheme="majorBidi" w:cstheme="majorBidi"/>
          <w:b/>
          <w:bCs/>
        </w:rPr>
        <w:t>)</w:t>
      </w:r>
    </w:p>
    <w:p w:rsidR="009C46D4" w:rsidRDefault="009C46D4" w:rsidP="009C46D4">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jc w:val="both"/>
        <w:rPr>
          <w:rFonts w:asciiTheme="majorBidi" w:hAnsiTheme="majorBidi" w:cstheme="majorBidi"/>
        </w:rPr>
      </w:pPr>
    </w:p>
    <w:p w:rsidR="001D5927" w:rsidRDefault="009C46D4" w:rsidP="001D592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roofErr w:type="gramStart"/>
      <w:r>
        <w:rPr>
          <w:rFonts w:asciiTheme="majorBidi" w:hAnsiTheme="majorBidi" w:cstheme="majorBidi"/>
        </w:rPr>
        <w:t>where</w:t>
      </w:r>
      <w:proofErr w:type="gramEnd"/>
      <w:r>
        <w:rPr>
          <w:rFonts w:asciiTheme="majorBidi" w:hAnsiTheme="majorBidi" w:cstheme="majorBidi"/>
        </w:rPr>
        <w:t xml:space="preserve"> </w:t>
      </w:r>
      <w:r w:rsidRPr="006A5629">
        <w:rPr>
          <w:position w:val="-10"/>
        </w:rPr>
        <w:object w:dxaOrig="260" w:dyaOrig="320">
          <v:shape id="_x0000_i1117" type="#_x0000_t75" style="width:14.25pt;height:18pt" o:ole="">
            <v:imagedata r:id="rId189" o:title=""/>
          </v:shape>
          <o:OLEObject Type="Embed" ProgID="Equation.3" ShapeID="_x0000_i1117" DrawAspect="Content" ObjectID="_1517065359" r:id="rId190"/>
        </w:object>
      </w:r>
      <w:r>
        <w:rPr>
          <w:rFonts w:asciiTheme="majorBidi" w:hAnsiTheme="majorBidi" w:cstheme="majorBidi"/>
        </w:rPr>
        <w:t>represents the amount of budget available to</w:t>
      </w:r>
      <w:r w:rsidR="007350C8">
        <w:rPr>
          <w:rFonts w:asciiTheme="majorBidi" w:hAnsiTheme="majorBidi" w:cstheme="majorBidi"/>
        </w:rPr>
        <w:t xml:space="preserve"> sufficiently</w:t>
      </w:r>
      <w:r>
        <w:rPr>
          <w:rFonts w:asciiTheme="majorBidi" w:hAnsiTheme="majorBidi" w:cstheme="majorBidi"/>
        </w:rPr>
        <w:t xml:space="preserve"> fund all projects.</w:t>
      </w:r>
    </w:p>
    <w:p w:rsidR="00913E35" w:rsidRDefault="00434768" w:rsidP="009636B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r>
        <w:rPr>
          <w:rFonts w:asciiTheme="majorBidi" w:hAnsiTheme="majorBidi" w:cstheme="majorBidi"/>
        </w:rPr>
        <w:tab/>
      </w:r>
      <w:r w:rsidR="00207C46">
        <w:rPr>
          <w:rFonts w:asciiTheme="majorBidi" w:hAnsiTheme="majorBidi" w:cstheme="majorBidi"/>
        </w:rPr>
        <w:t xml:space="preserve">After </w:t>
      </w:r>
      <w:r w:rsidR="000A3356">
        <w:rPr>
          <w:rFonts w:asciiTheme="majorBidi" w:hAnsiTheme="majorBidi" w:cstheme="majorBidi"/>
        </w:rPr>
        <w:t>we have described the structures and the details</w:t>
      </w:r>
      <w:r w:rsidR="00207C46">
        <w:rPr>
          <w:rFonts w:asciiTheme="majorBidi" w:hAnsiTheme="majorBidi" w:cstheme="majorBidi"/>
        </w:rPr>
        <w:t xml:space="preserve"> </w:t>
      </w:r>
      <w:r w:rsidR="000A3356">
        <w:rPr>
          <w:rFonts w:asciiTheme="majorBidi" w:hAnsiTheme="majorBidi" w:cstheme="majorBidi"/>
        </w:rPr>
        <w:t>for</w:t>
      </w:r>
      <w:r w:rsidR="009636B9">
        <w:rPr>
          <w:rFonts w:asciiTheme="majorBidi" w:hAnsiTheme="majorBidi" w:cstheme="majorBidi"/>
        </w:rPr>
        <w:t xml:space="preserve"> the</w:t>
      </w:r>
      <w:r w:rsidR="000A3356">
        <w:rPr>
          <w:rFonts w:asciiTheme="majorBidi" w:hAnsiTheme="majorBidi" w:cstheme="majorBidi"/>
        </w:rPr>
        <w:t xml:space="preserve"> models 1 and 2</w:t>
      </w:r>
      <w:r w:rsidR="009636B9">
        <w:rPr>
          <w:rFonts w:asciiTheme="majorBidi" w:hAnsiTheme="majorBidi" w:cstheme="majorBidi"/>
        </w:rPr>
        <w:t xml:space="preserve"> above</w:t>
      </w:r>
      <w:r w:rsidR="000A3356">
        <w:rPr>
          <w:rFonts w:asciiTheme="majorBidi" w:hAnsiTheme="majorBidi" w:cstheme="majorBidi"/>
        </w:rPr>
        <w:t>, we summarize various comparison</w:t>
      </w:r>
      <w:r w:rsidR="009636B9">
        <w:rPr>
          <w:rFonts w:asciiTheme="majorBidi" w:hAnsiTheme="majorBidi" w:cstheme="majorBidi"/>
        </w:rPr>
        <w:t xml:space="preserve">s between these models and show what each one can provide in </w:t>
      </w:r>
      <w:r w:rsidR="000A37BA">
        <w:rPr>
          <w:rFonts w:asciiTheme="majorBidi" w:hAnsiTheme="majorBidi" w:cstheme="majorBidi"/>
        </w:rPr>
        <w:t xml:space="preserve">Table </w:t>
      </w:r>
      <w:r w:rsidR="00C970AF">
        <w:rPr>
          <w:rFonts w:asciiTheme="majorBidi" w:hAnsiTheme="majorBidi" w:cstheme="majorBidi"/>
        </w:rPr>
        <w:t>3.</w:t>
      </w: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C970AF" w:rsidRPr="004E477E" w:rsidRDefault="00C970AF" w:rsidP="000A37B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480" w:lineRule="auto"/>
        <w:jc w:val="both"/>
        <w:rPr>
          <w:rFonts w:asciiTheme="majorBidi" w:hAnsiTheme="majorBidi" w:cstheme="majorBidi"/>
        </w:rPr>
      </w:pPr>
    </w:p>
    <w:p w:rsidR="00913E35" w:rsidRDefault="00913E35" w:rsidP="00913E35">
      <w:pPr>
        <w:pStyle w:val="MEGHeader2"/>
        <w:spacing w:line="360" w:lineRule="auto"/>
        <w:ind w:left="720"/>
        <w:rPr>
          <w:rFonts w:ascii="Times New Roman" w:hAnsi="Times New Roman" w:cs="Times New Roman"/>
        </w:rPr>
      </w:pPr>
    </w:p>
    <w:p w:rsidR="00782546" w:rsidRDefault="00782546" w:rsidP="00913E35">
      <w:pPr>
        <w:pStyle w:val="MEGHeader2"/>
        <w:spacing w:line="360" w:lineRule="auto"/>
        <w:ind w:left="720"/>
        <w:rPr>
          <w:rFonts w:ascii="Times New Roman" w:hAnsi="Times New Roman" w:cs="Times New Roman"/>
        </w:rPr>
      </w:pPr>
    </w:p>
    <w:p w:rsidR="00782546" w:rsidRPr="006E4E5A" w:rsidRDefault="00782546" w:rsidP="00913E35">
      <w:pPr>
        <w:pStyle w:val="MEGHeader2"/>
        <w:spacing w:line="360" w:lineRule="auto"/>
        <w:ind w:left="720"/>
        <w:rPr>
          <w:rFonts w:ascii="Times New Roman" w:hAnsi="Times New Roman" w:cs="Times New Roman"/>
        </w:rPr>
      </w:pPr>
    </w:p>
    <w:p w:rsidR="00913E35" w:rsidRPr="0005278E" w:rsidRDefault="00913E35" w:rsidP="0005278E">
      <w:pPr>
        <w:pStyle w:val="Heading2"/>
        <w:rPr>
          <w:rFonts w:asciiTheme="majorBidi" w:hAnsiTheme="majorBidi" w:cstheme="majorBidi"/>
        </w:rPr>
      </w:pPr>
      <w:r w:rsidRPr="0005278E">
        <w:rPr>
          <w:rFonts w:asciiTheme="majorBidi" w:hAnsiTheme="majorBidi" w:cstheme="majorBidi"/>
        </w:rPr>
        <w:lastRenderedPageBreak/>
        <w:t>Branch-and-Bound Algorithm</w:t>
      </w:r>
    </w:p>
    <w:p w:rsidR="00913E35" w:rsidRDefault="00913E35" w:rsidP="00913E35">
      <w:pPr>
        <w:pStyle w:val="MEGHeader2"/>
        <w:numPr>
          <w:ilvl w:val="1"/>
          <w:numId w:val="0"/>
        </w:numPr>
        <w:tabs>
          <w:tab w:val="num" w:pos="936"/>
        </w:tabs>
        <w:spacing w:before="480" w:after="240"/>
        <w:ind w:left="936" w:hanging="576"/>
        <w:outlineLvl w:val="1"/>
        <w:rPr>
          <w:rFonts w:asciiTheme="majorBidi" w:hAnsiTheme="majorBidi" w:cstheme="majorBidi"/>
        </w:rPr>
      </w:pPr>
      <w:r w:rsidRPr="0008343A">
        <w:rPr>
          <w:rFonts w:asciiTheme="majorBidi" w:hAnsiTheme="majorBidi" w:cstheme="majorBidi"/>
        </w:rPr>
        <w:t>Definition</w:t>
      </w:r>
    </w:p>
    <w:p w:rsidR="00913E35" w:rsidRDefault="00913E35" w:rsidP="00913E35">
      <w:pPr>
        <w:pStyle w:val="MEGHeader2"/>
        <w:spacing w:line="360" w:lineRule="auto"/>
        <w:ind w:left="720"/>
        <w:contextualSpacing/>
        <w:jc w:val="both"/>
        <w:rPr>
          <w:rFonts w:ascii="Times New Roman" w:hAnsi="Times New Roman" w:cs="Times New Roman"/>
          <w:b/>
          <w:bCs/>
        </w:rPr>
      </w:pPr>
      <w:r>
        <w:rPr>
          <w:rFonts w:ascii="Times New Roman" w:hAnsi="Times New Roman" w:cs="Times New Roman"/>
        </w:rPr>
        <w:tab/>
      </w:r>
      <w:r w:rsidRPr="00B03A22">
        <w:rPr>
          <w:rFonts w:ascii="Times New Roman" w:hAnsi="Times New Roman" w:cs="Times New Roman"/>
        </w:rPr>
        <w:t xml:space="preserve">There are some algorithms in the literature that provide solutions to IP and Mixed </w:t>
      </w:r>
      <w:r>
        <w:rPr>
          <w:rFonts w:ascii="Times New Roman" w:hAnsi="Times New Roman" w:cs="Times New Roman"/>
        </w:rPr>
        <w:t xml:space="preserve">Linear </w:t>
      </w:r>
      <w:r w:rsidRPr="00B03A22">
        <w:rPr>
          <w:rFonts w:ascii="Times New Roman" w:hAnsi="Times New Roman" w:cs="Times New Roman"/>
        </w:rPr>
        <w:t>integer programming (M</w:t>
      </w:r>
      <w:r>
        <w:rPr>
          <w:rFonts w:ascii="Times New Roman" w:hAnsi="Times New Roman" w:cs="Times New Roman"/>
        </w:rPr>
        <w:t>L</w:t>
      </w:r>
      <w:r w:rsidRPr="00B03A22">
        <w:rPr>
          <w:rFonts w:ascii="Times New Roman" w:hAnsi="Times New Roman" w:cs="Times New Roman"/>
        </w:rPr>
        <w:t>IP) models, such as, cutting plane and branch-and-bound</w:t>
      </w:r>
      <w:r>
        <w:rPr>
          <w:rFonts w:ascii="Times New Roman" w:hAnsi="Times New Roman" w:cs="Times New Roman"/>
        </w:rPr>
        <w:t xml:space="preserve"> (B&amp;B)</w:t>
      </w:r>
      <w:r w:rsidRPr="00B03A22">
        <w:rPr>
          <w:rFonts w:ascii="Times New Roman" w:hAnsi="Times New Roman" w:cs="Times New Roman"/>
        </w:rPr>
        <w:t xml:space="preserve"> algorithms. The </w:t>
      </w:r>
      <w:r>
        <w:rPr>
          <w:rFonts w:ascii="Times New Roman" w:hAnsi="Times New Roman" w:cs="Times New Roman"/>
        </w:rPr>
        <w:t>first B&amp;B</w:t>
      </w:r>
      <w:r w:rsidRPr="00B03A22">
        <w:rPr>
          <w:rFonts w:ascii="Times New Roman" w:hAnsi="Times New Roman" w:cs="Times New Roman"/>
        </w:rPr>
        <w:t xml:space="preserve"> algorithm</w:t>
      </w:r>
      <w:r>
        <w:rPr>
          <w:rFonts w:ascii="Times New Roman" w:hAnsi="Times New Roman" w:cs="Times New Roman"/>
        </w:rPr>
        <w:t xml:space="preserve"> was developed in 1960 by A. Land and G. </w:t>
      </w:r>
      <w:proofErr w:type="spellStart"/>
      <w:r>
        <w:rPr>
          <w:rFonts w:ascii="Times New Roman" w:hAnsi="Times New Roman" w:cs="Times New Roman"/>
        </w:rPr>
        <w:t>Doig</w:t>
      </w:r>
      <w:proofErr w:type="spellEnd"/>
      <w:r>
        <w:rPr>
          <w:rFonts w:ascii="Times New Roman" w:hAnsi="Times New Roman" w:cs="Times New Roman"/>
        </w:rPr>
        <w:t xml:space="preserve"> for the general MILP and </w:t>
      </w:r>
      <w:r w:rsidRPr="00B03A22">
        <w:rPr>
          <w:rFonts w:ascii="Times New Roman" w:hAnsi="Times New Roman" w:cs="Times New Roman"/>
        </w:rPr>
        <w:t>pure I</w:t>
      </w:r>
      <w:r>
        <w:rPr>
          <w:rFonts w:ascii="Times New Roman" w:hAnsi="Times New Roman" w:cs="Times New Roman"/>
        </w:rPr>
        <w:t>L</w:t>
      </w:r>
      <w:r w:rsidRPr="00B03A22">
        <w:rPr>
          <w:rFonts w:ascii="Times New Roman" w:hAnsi="Times New Roman" w:cs="Times New Roman"/>
        </w:rPr>
        <w:t>P</w:t>
      </w:r>
      <w:r>
        <w:rPr>
          <w:rFonts w:ascii="Times New Roman" w:hAnsi="Times New Roman" w:cs="Times New Roman"/>
        </w:rPr>
        <w:t xml:space="preserve">. Later, in 1965, E. </w:t>
      </w:r>
      <w:proofErr w:type="spellStart"/>
      <w:r>
        <w:rPr>
          <w:rFonts w:ascii="Times New Roman" w:hAnsi="Times New Roman" w:cs="Times New Roman"/>
        </w:rPr>
        <w:t>Balas</w:t>
      </w:r>
      <w:proofErr w:type="spellEnd"/>
      <w:r>
        <w:rPr>
          <w:rFonts w:ascii="Times New Roman" w:hAnsi="Times New Roman" w:cs="Times New Roman"/>
        </w:rPr>
        <w:t xml:space="preserve"> developed an additive algorithm for solving ILP problems with BIP.</w:t>
      </w:r>
      <w:r w:rsidRPr="008F0D01">
        <w:rPr>
          <w:rFonts w:ascii="Times New Roman" w:hAnsi="Times New Roman" w:cs="Times New Roman"/>
        </w:rPr>
        <w:t xml:space="preserve"> </w:t>
      </w:r>
      <w:r>
        <w:rPr>
          <w:rFonts w:ascii="Times New Roman" w:hAnsi="Times New Roman" w:cs="Times New Roman"/>
        </w:rPr>
        <w:t xml:space="preserve">The B&amp;B algorithm solves these problems </w:t>
      </w:r>
      <w:r w:rsidRPr="00B03A22">
        <w:rPr>
          <w:rFonts w:ascii="Times New Roman" w:hAnsi="Times New Roman" w:cs="Times New Roman"/>
        </w:rPr>
        <w:t xml:space="preserve">by dividing the search space and generating a sequence of sub-problems. </w:t>
      </w:r>
    </w:p>
    <w:p w:rsidR="00913E35" w:rsidRDefault="00913E35" w:rsidP="00913E35">
      <w:pPr>
        <w:pStyle w:val="MEGHeader2"/>
        <w:ind w:left="720"/>
        <w:contextualSpacing/>
        <w:jc w:val="both"/>
        <w:rPr>
          <w:rFonts w:ascii="Times New Roman" w:hAnsi="Times New Roman" w:cs="Times New Roman"/>
          <w:b/>
          <w:bCs/>
        </w:rPr>
      </w:pPr>
    </w:p>
    <w:p w:rsidR="00913E35" w:rsidRDefault="00913E35" w:rsidP="00913E35">
      <w:pPr>
        <w:pStyle w:val="MEGHeader2"/>
        <w:spacing w:line="360" w:lineRule="auto"/>
        <w:ind w:left="720"/>
        <w:contextualSpacing/>
        <w:jc w:val="both"/>
        <w:rPr>
          <w:rFonts w:ascii="Times New Roman" w:hAnsi="Times New Roman" w:cs="Times New Roman"/>
          <w:b/>
          <w:bCs/>
        </w:rPr>
      </w:pPr>
      <w:r>
        <w:rPr>
          <w:rFonts w:ascii="Times New Roman" w:hAnsi="Times New Roman" w:cs="Times New Roman"/>
        </w:rPr>
        <w:t>Two questions remain unanswered regarding B&amp;B algorithm [15]:</w:t>
      </w:r>
    </w:p>
    <w:p w:rsidR="00913E35" w:rsidRDefault="00913E35" w:rsidP="00913E35">
      <w:pPr>
        <w:pStyle w:val="MEGHeader2"/>
        <w:numPr>
          <w:ilvl w:val="0"/>
          <w:numId w:val="12"/>
        </w:numPr>
        <w:spacing w:before="480" w:after="240" w:line="360" w:lineRule="auto"/>
        <w:contextualSpacing/>
        <w:jc w:val="both"/>
        <w:outlineLvl w:val="1"/>
        <w:rPr>
          <w:rFonts w:ascii="Times New Roman" w:hAnsi="Times New Roman" w:cs="Times New Roman"/>
          <w:b/>
          <w:bCs/>
        </w:rPr>
      </w:pPr>
      <w:r>
        <w:rPr>
          <w:rFonts w:ascii="Times New Roman" w:hAnsi="Times New Roman" w:cs="Times New Roman"/>
        </w:rPr>
        <w:t>Which variable in branching should be branched first?</w:t>
      </w:r>
    </w:p>
    <w:p w:rsidR="00913E35" w:rsidRDefault="00913E35" w:rsidP="00913E35">
      <w:pPr>
        <w:pStyle w:val="MEGHeader2"/>
        <w:numPr>
          <w:ilvl w:val="0"/>
          <w:numId w:val="12"/>
        </w:numPr>
        <w:spacing w:before="480" w:after="240" w:line="360" w:lineRule="auto"/>
        <w:contextualSpacing/>
        <w:jc w:val="both"/>
        <w:outlineLvl w:val="1"/>
        <w:rPr>
          <w:rFonts w:ascii="Times New Roman" w:hAnsi="Times New Roman" w:cs="Times New Roman"/>
          <w:b/>
          <w:bCs/>
        </w:rPr>
      </w:pPr>
      <w:r>
        <w:rPr>
          <w:rFonts w:ascii="Times New Roman" w:hAnsi="Times New Roman" w:cs="Times New Roman"/>
        </w:rPr>
        <w:t xml:space="preserve">In selecting the next branching node or sub-problem, which node should we begin to solve? </w:t>
      </w:r>
    </w:p>
    <w:p w:rsidR="00913E35" w:rsidRPr="00F468CB" w:rsidRDefault="00913E35" w:rsidP="00913E35">
      <w:pPr>
        <w:pStyle w:val="MEGHeader2"/>
        <w:spacing w:line="360" w:lineRule="auto"/>
        <w:ind w:left="720"/>
        <w:contextualSpacing/>
        <w:jc w:val="both"/>
        <w:rPr>
          <w:rFonts w:ascii="Times New Roman" w:hAnsi="Times New Roman" w:cs="Times New Roman"/>
          <w:b/>
          <w:bCs/>
        </w:rPr>
      </w:pPr>
      <w:r>
        <w:rPr>
          <w:rFonts w:ascii="Times New Roman" w:hAnsi="Times New Roman" w:cs="Times New Roman"/>
        </w:rPr>
        <w:t>The answers to the both questions are open and the research in this area is still hot, however ensuring computations could differ dramatically with strategies.</w:t>
      </w:r>
      <w:r>
        <w:t xml:space="preserve"> </w:t>
      </w:r>
      <w:r w:rsidRPr="00F468CB">
        <w:rPr>
          <w:rFonts w:ascii="Times New Roman" w:hAnsi="Times New Roman" w:cs="Times New Roman"/>
        </w:rPr>
        <w:t>Consequently</w:t>
      </w:r>
      <w:r>
        <w:rPr>
          <w:rFonts w:ascii="Times New Roman" w:hAnsi="Times New Roman" w:cs="Times New Roman"/>
        </w:rPr>
        <w:t xml:space="preserve">, the </w:t>
      </w:r>
      <w:r w:rsidRPr="00F468CB">
        <w:rPr>
          <w:rFonts w:ascii="Times New Roman" w:hAnsi="Times New Roman" w:cs="Times New Roman"/>
        </w:rPr>
        <w:t>result in trees differs greatly in size and the computer time</w:t>
      </w:r>
      <w:r>
        <w:rPr>
          <w:rFonts w:ascii="Times New Roman" w:hAnsi="Times New Roman" w:cs="Times New Roman"/>
        </w:rPr>
        <w:t xml:space="preserve"> </w:t>
      </w:r>
      <w:r w:rsidRPr="00F468CB">
        <w:rPr>
          <w:rFonts w:ascii="Times New Roman" w:hAnsi="Times New Roman" w:cs="Times New Roman"/>
        </w:rPr>
        <w:t xml:space="preserve">required </w:t>
      </w:r>
      <w:r>
        <w:rPr>
          <w:rFonts w:ascii="Times New Roman" w:hAnsi="Times New Roman" w:cs="Times New Roman"/>
        </w:rPr>
        <w:t>in finding</w:t>
      </w:r>
      <w:r w:rsidRPr="00F468CB">
        <w:rPr>
          <w:rFonts w:ascii="Times New Roman" w:hAnsi="Times New Roman" w:cs="Times New Roman"/>
        </w:rPr>
        <w:t xml:space="preserve"> an optimal solution</w:t>
      </w:r>
      <w:r>
        <w:rPr>
          <w:rFonts w:ascii="Times New Roman" w:hAnsi="Times New Roman" w:cs="Times New Roman"/>
        </w:rPr>
        <w:t xml:space="preserve"> [19]</w:t>
      </w:r>
      <w:r w:rsidRPr="00F468CB">
        <w:rPr>
          <w:rFonts w:ascii="Times New Roman" w:hAnsi="Times New Roman" w:cs="Times New Roman"/>
        </w:rPr>
        <w:t>. The main reason of why we use the B&amp;B algorithm, because it lies on the flexibility in how to design a specific algorithm for any given type of problem such as BIP with specific branching</w:t>
      </w:r>
      <w:r>
        <w:rPr>
          <w:rFonts w:ascii="Times New Roman" w:hAnsi="Times New Roman" w:cs="Times New Roman"/>
        </w:rPr>
        <w:t xml:space="preserve"> </w:t>
      </w:r>
      <w:r w:rsidRPr="00F468CB">
        <w:rPr>
          <w:rFonts w:ascii="Times New Roman" w:hAnsi="Times New Roman" w:cs="Times New Roman"/>
        </w:rPr>
        <w:t>strategies.</w:t>
      </w:r>
    </w:p>
    <w:p w:rsidR="00913E35" w:rsidRDefault="00913E35" w:rsidP="00913E35">
      <w:pPr>
        <w:pStyle w:val="MEGHeader2"/>
        <w:numPr>
          <w:ilvl w:val="1"/>
          <w:numId w:val="0"/>
        </w:numPr>
        <w:tabs>
          <w:tab w:val="num" w:pos="936"/>
        </w:tabs>
        <w:spacing w:before="480" w:after="240"/>
        <w:ind w:left="936" w:hanging="576"/>
        <w:outlineLvl w:val="1"/>
        <w:rPr>
          <w:rFonts w:asciiTheme="majorBidi" w:hAnsiTheme="majorBidi" w:cstheme="majorBidi"/>
        </w:rPr>
      </w:pPr>
      <w:r>
        <w:rPr>
          <w:rFonts w:asciiTheme="majorBidi" w:hAnsiTheme="majorBidi" w:cstheme="majorBidi"/>
        </w:rPr>
        <w:t xml:space="preserve">Proposed B&amp;B Algorithm Strategies </w:t>
      </w:r>
    </w:p>
    <w:p w:rsidR="00913E35" w:rsidRPr="001D1B4D" w:rsidRDefault="00913E35" w:rsidP="00913E35">
      <w:pPr>
        <w:autoSpaceDE w:val="0"/>
        <w:autoSpaceDN w:val="0"/>
        <w:adjustRightInd w:val="0"/>
        <w:spacing w:line="360" w:lineRule="auto"/>
        <w:ind w:firstLine="720"/>
        <w:jc w:val="both"/>
        <w:rPr>
          <w:rFonts w:ascii="Times-Roman" w:eastAsia="Batang" w:hAnsi="Times-Roman" w:cs="Times-Roman"/>
        </w:rPr>
      </w:pPr>
      <w:r w:rsidRPr="001D1B4D">
        <w:rPr>
          <w:rFonts w:ascii="Times-Roman" w:eastAsia="Batang" w:hAnsi="Times-Roman" w:cs="Times-Roman"/>
        </w:rPr>
        <w:t xml:space="preserve">The </w:t>
      </w:r>
      <w:r>
        <w:rPr>
          <w:rFonts w:ascii="Times-Roman" w:eastAsia="Batang" w:hAnsi="Times-Roman" w:cs="Times-Roman"/>
        </w:rPr>
        <w:t>B&amp;B</w:t>
      </w:r>
      <w:r w:rsidRPr="001D1B4D">
        <w:rPr>
          <w:rFonts w:ascii="Times-Roman" w:eastAsia="Batang" w:hAnsi="Times-Roman" w:cs="Times-Roman"/>
        </w:rPr>
        <w:t xml:space="preserve"> </w:t>
      </w:r>
      <w:r>
        <w:rPr>
          <w:rFonts w:ascii="Times-Roman" w:eastAsia="Batang" w:hAnsi="Times-Roman" w:cs="Times-Roman"/>
        </w:rPr>
        <w:t xml:space="preserve">strategies </w:t>
      </w:r>
      <w:proofErr w:type="gramStart"/>
      <w:r>
        <w:rPr>
          <w:rFonts w:ascii="Times-Roman" w:eastAsia="Batang" w:hAnsi="Times-Roman" w:cs="Times-Roman"/>
        </w:rPr>
        <w:t>for each iteration</w:t>
      </w:r>
      <w:proofErr w:type="gramEnd"/>
      <w:r>
        <w:rPr>
          <w:rFonts w:ascii="Times-Roman" w:eastAsia="Batang" w:hAnsi="Times-Roman" w:cs="Times-Roman"/>
        </w:rPr>
        <w:t xml:space="preserve"> in our proposed algorithm are</w:t>
      </w:r>
      <w:r w:rsidRPr="001D1B4D">
        <w:rPr>
          <w:rFonts w:ascii="Times-Roman" w:eastAsia="Batang" w:hAnsi="Times-Roman" w:cs="Times-Roman"/>
        </w:rPr>
        <w:t xml:space="preserve"> described as follows:</w:t>
      </w:r>
    </w:p>
    <w:p w:rsidR="00913E35" w:rsidRPr="001D1B4D" w:rsidRDefault="00913E35" w:rsidP="00913E35">
      <w:pPr>
        <w:numPr>
          <w:ilvl w:val="0"/>
          <w:numId w:val="10"/>
        </w:numPr>
        <w:autoSpaceDE w:val="0"/>
        <w:autoSpaceDN w:val="0"/>
        <w:adjustRightInd w:val="0"/>
        <w:spacing w:line="360" w:lineRule="auto"/>
        <w:contextualSpacing/>
        <w:jc w:val="both"/>
        <w:rPr>
          <w:rFonts w:ascii="Times-Roman" w:eastAsia="Batang" w:hAnsi="Times-Roman" w:cs="Times-Roman"/>
          <w:b/>
          <w:bCs/>
        </w:rPr>
      </w:pPr>
      <w:r w:rsidRPr="001D1B4D">
        <w:rPr>
          <w:rFonts w:ascii="Times-Italic" w:eastAsia="Batang" w:hAnsi="Times-Italic" w:cs="Times-Italic"/>
          <w:b/>
          <w:bCs/>
        </w:rPr>
        <w:t>Branching</w:t>
      </w:r>
    </w:p>
    <w:p w:rsidR="00913E35" w:rsidRDefault="00913E35" w:rsidP="00913E35">
      <w:pPr>
        <w:autoSpaceDE w:val="0"/>
        <w:autoSpaceDN w:val="0"/>
        <w:adjustRightInd w:val="0"/>
        <w:spacing w:after="60" w:line="360" w:lineRule="auto"/>
        <w:ind w:left="720"/>
        <w:contextualSpacing/>
        <w:jc w:val="both"/>
        <w:rPr>
          <w:rFonts w:asciiTheme="majorBidi" w:eastAsia="Batang" w:hAnsiTheme="majorBidi" w:cstheme="majorBidi"/>
        </w:rPr>
      </w:pPr>
      <w:r w:rsidRPr="001D1B4D">
        <w:rPr>
          <w:rFonts w:asciiTheme="majorBidi" w:eastAsia="Batang" w:hAnsiTheme="majorBidi" w:cstheme="majorBidi"/>
        </w:rPr>
        <w:t xml:space="preserve">Branching arcs from the main node (corresponding to the main problem having all feasible solutions) to two nodes </w:t>
      </w:r>
      <w:r>
        <w:rPr>
          <w:rFonts w:asciiTheme="majorBidi" w:eastAsia="Batang" w:hAnsiTheme="majorBidi" w:cstheme="majorBidi"/>
        </w:rPr>
        <w:t xml:space="preserve">that </w:t>
      </w:r>
      <w:r w:rsidRPr="001D1B4D">
        <w:rPr>
          <w:rFonts w:asciiTheme="majorBidi" w:eastAsia="Batang" w:hAnsiTheme="majorBidi" w:cstheme="majorBidi"/>
        </w:rPr>
        <w:t>correspond to two sub-problems. The formed tree will continue growing branches iteration by iteration.</w:t>
      </w:r>
      <w:r w:rsidRPr="001D1B4D">
        <w:rPr>
          <w:rFonts w:ascii="Times New Roman" w:eastAsia="Batang" w:hAnsi="Times New Roman" w:cs="Times New Roman"/>
        </w:rPr>
        <w:t xml:space="preserve"> </w:t>
      </w:r>
      <w:r w:rsidRPr="001D1B4D">
        <w:rPr>
          <w:rFonts w:asciiTheme="majorBidi" w:eastAsia="Batang" w:hAnsiTheme="majorBidi" w:cstheme="majorBidi"/>
        </w:rPr>
        <w:t xml:space="preserve">The variable used to do </w:t>
      </w:r>
      <w:r w:rsidRPr="001D1B4D">
        <w:rPr>
          <w:rFonts w:asciiTheme="majorBidi" w:eastAsia="Batang" w:hAnsiTheme="majorBidi" w:cstheme="majorBidi"/>
        </w:rPr>
        <w:lastRenderedPageBreak/>
        <w:t>this branching at any iteration is done by assigning values (1 and 0) to only one variable.</w:t>
      </w:r>
      <w:r w:rsidRPr="001D1B4D">
        <w:rPr>
          <w:rFonts w:ascii="Times New Roman" w:eastAsia="Batang" w:hAnsi="Times New Roman" w:cs="Times New Roman"/>
        </w:rPr>
        <w:t xml:space="preserve"> </w:t>
      </w:r>
      <w:r>
        <w:rPr>
          <w:rFonts w:asciiTheme="majorBidi" w:eastAsia="Batang" w:hAnsiTheme="majorBidi" w:cstheme="majorBidi"/>
        </w:rPr>
        <w:t>Our proposed</w:t>
      </w:r>
      <w:r w:rsidRPr="001D1B4D">
        <w:rPr>
          <w:rFonts w:asciiTheme="majorBidi" w:eastAsia="Batang" w:hAnsiTheme="majorBidi" w:cstheme="majorBidi"/>
        </w:rPr>
        <w:t xml:space="preserve"> branching strategies for choosing which variable to split and which nodes to explore in the algorithm</w:t>
      </w:r>
      <w:r>
        <w:rPr>
          <w:rFonts w:asciiTheme="majorBidi" w:eastAsia="Batang" w:hAnsiTheme="majorBidi" w:cstheme="majorBidi"/>
        </w:rPr>
        <w:t xml:space="preserve"> are as follows:</w:t>
      </w:r>
    </w:p>
    <w:p w:rsidR="00913E35" w:rsidRDefault="00913E35" w:rsidP="00913E35">
      <w:pPr>
        <w:autoSpaceDE w:val="0"/>
        <w:autoSpaceDN w:val="0"/>
        <w:adjustRightInd w:val="0"/>
        <w:spacing w:afterLines="60" w:line="360" w:lineRule="auto"/>
        <w:ind w:left="1498"/>
        <w:contextualSpacing/>
        <w:jc w:val="both"/>
        <w:rPr>
          <w:rFonts w:asciiTheme="majorBidi" w:eastAsia="Batang" w:hAnsiTheme="majorBidi" w:cstheme="majorBidi"/>
        </w:rPr>
      </w:pPr>
    </w:p>
    <w:p w:rsidR="00913E35" w:rsidRPr="008A2C50" w:rsidRDefault="00913E35" w:rsidP="00913E35">
      <w:pPr>
        <w:numPr>
          <w:ilvl w:val="0"/>
          <w:numId w:val="11"/>
        </w:numPr>
        <w:autoSpaceDE w:val="0"/>
        <w:autoSpaceDN w:val="0"/>
        <w:adjustRightInd w:val="0"/>
        <w:spacing w:afterLines="60" w:line="360" w:lineRule="auto"/>
        <w:ind w:left="1498"/>
        <w:contextualSpacing/>
        <w:jc w:val="both"/>
        <w:rPr>
          <w:rFonts w:asciiTheme="majorBidi" w:eastAsia="Batang" w:hAnsiTheme="majorBidi" w:cstheme="majorBidi"/>
          <w:i/>
          <w:iCs/>
        </w:rPr>
      </w:pPr>
      <w:r>
        <w:rPr>
          <w:rFonts w:asciiTheme="majorBidi" w:eastAsia="Batang" w:hAnsiTheme="majorBidi" w:cstheme="majorBidi"/>
        </w:rPr>
        <w:t xml:space="preserve">Start branching at each node or sub-problem from the decision </w:t>
      </w:r>
      <w:r w:rsidRPr="001D1B4D">
        <w:rPr>
          <w:rFonts w:asciiTheme="majorBidi" w:eastAsia="Batang" w:hAnsiTheme="majorBidi" w:cstheme="majorBidi"/>
        </w:rPr>
        <w:t>variable</w:t>
      </w:r>
      <w:r>
        <w:rPr>
          <w:rFonts w:asciiTheme="majorBidi" w:eastAsia="Batang" w:hAnsiTheme="majorBidi" w:cstheme="majorBidi"/>
        </w:rPr>
        <w:t xml:space="preserve">s </w:t>
      </w:r>
      <w:r w:rsidRPr="006C23FB">
        <w:rPr>
          <w:position w:val="-10"/>
        </w:rPr>
        <w:object w:dxaOrig="1040" w:dyaOrig="320">
          <v:shape id="_x0000_i1118" type="#_x0000_t75" style="width:51.75pt;height:15.75pt" o:ole="">
            <v:imagedata r:id="rId191" o:title=""/>
          </v:shape>
          <o:OLEObject Type="Embed" ProgID="Equation.3" ShapeID="_x0000_i1118" DrawAspect="Content" ObjectID="_1517065360" r:id="rId192"/>
        </w:object>
      </w:r>
      <w:r>
        <w:rPr>
          <w:rFonts w:asciiTheme="majorBidi" w:eastAsia="Batang" w:hAnsiTheme="majorBidi" w:cstheme="majorBidi"/>
        </w:rPr>
        <w:t xml:space="preserve"> that has the minimum of the MD, </w:t>
      </w:r>
      <w:r w:rsidRPr="00BA65A2">
        <w:rPr>
          <w:rFonts w:asciiTheme="majorBidi" w:eastAsia="Batang" w:hAnsiTheme="majorBidi" w:cstheme="majorBidi"/>
        </w:rPr>
        <w:t>given that the optimal solution for its L</w:t>
      </w:r>
      <w:r>
        <w:rPr>
          <w:rFonts w:asciiTheme="majorBidi" w:eastAsia="Batang" w:hAnsiTheme="majorBidi" w:cstheme="majorBidi"/>
        </w:rPr>
        <w:t>P relaxation</w:t>
      </w:r>
      <w:r w:rsidRPr="00BA65A2">
        <w:rPr>
          <w:rFonts w:asciiTheme="majorBidi" w:eastAsia="Batang" w:hAnsiTheme="majorBidi" w:cstheme="majorBidi"/>
        </w:rPr>
        <w:t xml:space="preserve"> is</w:t>
      </w:r>
      <w:r>
        <w:rPr>
          <w:rFonts w:asciiTheme="majorBidi" w:eastAsia="Batang" w:hAnsiTheme="majorBidi" w:cstheme="majorBidi"/>
        </w:rPr>
        <w:t xml:space="preserve"> maximized (minimized</w:t>
      </w:r>
      <w:r w:rsidRPr="001D1B4D">
        <w:rPr>
          <w:rFonts w:asciiTheme="majorBidi" w:eastAsia="Batang" w:hAnsiTheme="majorBidi" w:cstheme="majorBidi"/>
        </w:rPr>
        <w:t xml:space="preserve"> if the problem is a </w:t>
      </w:r>
      <w:r>
        <w:rPr>
          <w:rFonts w:asciiTheme="majorBidi" w:eastAsia="Batang" w:hAnsiTheme="majorBidi" w:cstheme="majorBidi"/>
        </w:rPr>
        <w:t xml:space="preserve">minimization) binary integer solution called </w:t>
      </w:r>
      <w:r w:rsidRPr="00930DA5">
        <w:rPr>
          <w:rFonts w:asciiTheme="majorBidi" w:eastAsia="Batang" w:hAnsiTheme="majorBidi" w:cstheme="majorBidi"/>
          <w:i/>
          <w:iCs/>
        </w:rPr>
        <w:t>Z*</w:t>
      </w:r>
      <w:r>
        <w:rPr>
          <w:rFonts w:asciiTheme="majorBidi" w:eastAsia="Batang" w:hAnsiTheme="majorBidi" w:cstheme="majorBidi"/>
        </w:rPr>
        <w:t>,</w:t>
      </w:r>
      <w:r w:rsidRPr="00E159CE">
        <w:rPr>
          <w:rFonts w:asciiTheme="majorBidi" w:eastAsia="Batang" w:hAnsiTheme="majorBidi" w:cstheme="majorBidi"/>
        </w:rPr>
        <w:t xml:space="preserve"> </w:t>
      </w:r>
      <w:r>
        <w:rPr>
          <w:rFonts w:asciiTheme="majorBidi" w:eastAsia="Batang" w:hAnsiTheme="majorBidi" w:cstheme="majorBidi"/>
        </w:rPr>
        <w:t xml:space="preserve">if the solution is not optimal, repeat the step with the next MD minimum until achieving the </w:t>
      </w:r>
      <w:r w:rsidRPr="00711B52">
        <w:rPr>
          <w:rFonts w:asciiTheme="majorBidi" w:eastAsia="Batang" w:hAnsiTheme="majorBidi" w:cstheme="majorBidi"/>
          <w:i/>
          <w:iCs/>
        </w:rPr>
        <w:t>Z*</w:t>
      </w:r>
      <w:r>
        <w:rPr>
          <w:rFonts w:asciiTheme="majorBidi" w:eastAsia="Batang" w:hAnsiTheme="majorBidi" w:cstheme="majorBidi"/>
        </w:rPr>
        <w:t>.</w:t>
      </w:r>
      <w:r>
        <w:rPr>
          <w:rFonts w:asciiTheme="majorBidi" w:eastAsia="Batang" w:hAnsiTheme="majorBidi" w:cstheme="majorBidi"/>
          <w:i/>
          <w:iCs/>
        </w:rPr>
        <w:t xml:space="preserve"> </w:t>
      </w:r>
      <w:r>
        <w:rPr>
          <w:rFonts w:asciiTheme="majorBidi" w:eastAsia="Batang" w:hAnsiTheme="majorBidi" w:cstheme="majorBidi"/>
        </w:rPr>
        <w:t>W</w:t>
      </w:r>
      <w:r w:rsidRPr="008A2C50">
        <w:rPr>
          <w:rFonts w:asciiTheme="majorBidi" w:eastAsia="Batang" w:hAnsiTheme="majorBidi" w:cstheme="majorBidi"/>
        </w:rPr>
        <w:t>e come up with this rule</w:t>
      </w:r>
      <w:r>
        <w:rPr>
          <w:rFonts w:asciiTheme="majorBidi" w:eastAsia="Batang" w:hAnsiTheme="majorBidi" w:cstheme="majorBidi"/>
        </w:rPr>
        <w:t>,</w:t>
      </w:r>
      <w:r w:rsidRPr="008A2C50">
        <w:rPr>
          <w:rFonts w:asciiTheme="majorBidi" w:eastAsia="Batang" w:hAnsiTheme="majorBidi" w:cstheme="majorBidi"/>
        </w:rPr>
        <w:t xml:space="preserve"> because it tests which of the candidate variable gives the maximum bound</w:t>
      </w:r>
      <w:r>
        <w:rPr>
          <w:rFonts w:asciiTheme="majorBidi" w:eastAsia="Batang" w:hAnsiTheme="majorBidi" w:cstheme="majorBidi"/>
        </w:rPr>
        <w:t xml:space="preserve"> and minimum gap between the upper and lower bound</w:t>
      </w:r>
      <w:r w:rsidRPr="008A2C50">
        <w:rPr>
          <w:rFonts w:asciiTheme="majorBidi" w:eastAsia="Batang" w:hAnsiTheme="majorBidi" w:cstheme="majorBidi"/>
        </w:rPr>
        <w:t xml:space="preserve"> to improve the solution</w:t>
      </w:r>
      <w:r>
        <w:rPr>
          <w:rFonts w:asciiTheme="majorBidi" w:eastAsia="Batang" w:hAnsiTheme="majorBidi" w:cstheme="majorBidi"/>
        </w:rPr>
        <w:t xml:space="preserve"> performance</w:t>
      </w:r>
      <w:r w:rsidRPr="008A2C50">
        <w:rPr>
          <w:rFonts w:asciiTheme="majorBidi" w:eastAsia="Batang" w:hAnsiTheme="majorBidi" w:cstheme="majorBidi"/>
        </w:rPr>
        <w:t xml:space="preserve"> in fastest way and helps to reduce the size of the tree and the dimension of the decision variables</w:t>
      </w:r>
      <w:r>
        <w:rPr>
          <w:rFonts w:asciiTheme="majorBidi" w:eastAsia="Batang" w:hAnsiTheme="majorBidi" w:cstheme="majorBidi"/>
        </w:rPr>
        <w:t xml:space="preserve"> with the help of the MDs that contribute in our model structure and classification</w:t>
      </w:r>
      <w:r w:rsidRPr="008A2C50">
        <w:rPr>
          <w:rFonts w:asciiTheme="majorBidi" w:eastAsia="Batang" w:hAnsiTheme="majorBidi" w:cstheme="majorBidi"/>
        </w:rPr>
        <w:t xml:space="preserve">. </w:t>
      </w:r>
      <w:r>
        <w:rPr>
          <w:rFonts w:asciiTheme="majorBidi" w:eastAsia="Batang" w:hAnsiTheme="majorBidi" w:cstheme="majorBidi"/>
        </w:rPr>
        <w:t>T</w:t>
      </w:r>
      <w:r w:rsidRPr="008A2C50">
        <w:rPr>
          <w:rFonts w:asciiTheme="majorBidi" w:eastAsia="Batang" w:hAnsiTheme="majorBidi" w:cstheme="majorBidi"/>
        </w:rPr>
        <w:t>his branching strategy</w:t>
      </w:r>
      <w:r>
        <w:rPr>
          <w:rFonts w:asciiTheme="majorBidi" w:eastAsia="Batang" w:hAnsiTheme="majorBidi" w:cstheme="majorBidi"/>
        </w:rPr>
        <w:t xml:space="preserve"> can be represented </w:t>
      </w:r>
      <w:r w:rsidRPr="008A2C50">
        <w:rPr>
          <w:rFonts w:asciiTheme="majorBidi" w:eastAsia="Batang" w:hAnsiTheme="majorBidi" w:cstheme="majorBidi"/>
        </w:rPr>
        <w:t xml:space="preserve">as in </w:t>
      </w:r>
      <w:r>
        <w:rPr>
          <w:rFonts w:asciiTheme="majorBidi" w:eastAsia="Batang" w:hAnsiTheme="majorBidi" w:cstheme="majorBidi"/>
        </w:rPr>
        <w:t>Eq</w:t>
      </w:r>
      <w:proofErr w:type="gramStart"/>
      <w:r>
        <w:rPr>
          <w:rFonts w:asciiTheme="majorBidi" w:eastAsia="Batang" w:hAnsiTheme="majorBidi" w:cstheme="majorBidi"/>
        </w:rPr>
        <w:t>.</w:t>
      </w:r>
      <w:r w:rsidRPr="008A2C50">
        <w:rPr>
          <w:rFonts w:asciiTheme="majorBidi" w:eastAsia="Batang" w:hAnsiTheme="majorBidi" w:cstheme="majorBidi"/>
        </w:rPr>
        <w:t>(</w:t>
      </w:r>
      <w:proofErr w:type="gramEnd"/>
      <w:r w:rsidRPr="008A2C50">
        <w:rPr>
          <w:rFonts w:asciiTheme="majorBidi" w:eastAsia="Batang" w:hAnsiTheme="majorBidi" w:cstheme="majorBidi"/>
        </w:rPr>
        <w:t>17).</w:t>
      </w:r>
    </w:p>
    <w:p w:rsidR="00913E35" w:rsidRPr="00E90295" w:rsidRDefault="00913E35" w:rsidP="00913E35">
      <w:pPr>
        <w:autoSpaceDE w:val="0"/>
        <w:autoSpaceDN w:val="0"/>
        <w:adjustRightInd w:val="0"/>
        <w:spacing w:afterLines="60" w:line="360" w:lineRule="auto"/>
        <w:ind w:left="1498"/>
        <w:contextualSpacing/>
        <w:jc w:val="both"/>
        <w:rPr>
          <w:rFonts w:asciiTheme="majorBidi" w:eastAsia="Batang" w:hAnsiTheme="majorBidi" w:cstheme="majorBidi"/>
          <w:i/>
          <w:iCs/>
        </w:rPr>
      </w:pPr>
    </w:p>
    <w:p w:rsidR="00913E35" w:rsidRPr="009F2B60" w:rsidRDefault="00913E35" w:rsidP="00913E35">
      <w:pPr>
        <w:autoSpaceDE w:val="0"/>
        <w:autoSpaceDN w:val="0"/>
        <w:adjustRightInd w:val="0"/>
        <w:spacing w:afterLines="60" w:line="360" w:lineRule="auto"/>
        <w:ind w:left="1498"/>
        <w:contextualSpacing/>
        <w:jc w:val="both"/>
        <w:rPr>
          <w:rFonts w:asciiTheme="majorBidi" w:eastAsia="Batang" w:hAnsiTheme="majorBidi" w:cstheme="majorBidi"/>
          <w:vertAlign w:val="subscript"/>
        </w:rPr>
      </w:pPr>
      <w:r w:rsidRPr="004A3714">
        <w:rPr>
          <w:rFonts w:asciiTheme="majorBidi" w:hAnsiTheme="majorBidi" w:cstheme="majorBidi"/>
          <w:position w:val="-14"/>
        </w:rPr>
        <w:object w:dxaOrig="6120" w:dyaOrig="400">
          <v:shape id="_x0000_i1119" type="#_x0000_t75" style="width:306pt;height:20.25pt" o:ole="">
            <v:imagedata r:id="rId193" o:title=""/>
          </v:shape>
          <o:OLEObject Type="Embed" ProgID="Equation.3" ShapeID="_x0000_i1119" DrawAspect="Content" ObjectID="_1517065361" r:id="rId194"/>
        </w:object>
      </w:r>
      <w:r w:rsidRPr="009F2B60">
        <w:rPr>
          <w:rFonts w:asciiTheme="majorBidi" w:hAnsiTheme="majorBidi" w:cstheme="majorBidi"/>
        </w:rPr>
        <w:t xml:space="preserve">       (17)</w:t>
      </w:r>
    </w:p>
    <w:p w:rsidR="00913E35" w:rsidRPr="00E159CE" w:rsidRDefault="00913E35" w:rsidP="00913E35">
      <w:pPr>
        <w:autoSpaceDE w:val="0"/>
        <w:autoSpaceDN w:val="0"/>
        <w:adjustRightInd w:val="0"/>
        <w:spacing w:afterLines="60" w:line="360" w:lineRule="auto"/>
        <w:ind w:left="1498"/>
        <w:contextualSpacing/>
        <w:jc w:val="both"/>
        <w:rPr>
          <w:rFonts w:asciiTheme="majorBidi" w:eastAsia="Batang" w:hAnsiTheme="majorBidi" w:cstheme="majorBidi"/>
          <w:i/>
          <w:iCs/>
        </w:rPr>
      </w:pPr>
    </w:p>
    <w:p w:rsidR="00913E35" w:rsidRDefault="00913E35" w:rsidP="00913E35">
      <w:pPr>
        <w:numPr>
          <w:ilvl w:val="0"/>
          <w:numId w:val="11"/>
        </w:numPr>
        <w:autoSpaceDE w:val="0"/>
        <w:autoSpaceDN w:val="0"/>
        <w:adjustRightInd w:val="0"/>
        <w:spacing w:afterLines="60" w:line="360" w:lineRule="auto"/>
        <w:ind w:left="1498"/>
        <w:contextualSpacing/>
        <w:jc w:val="both"/>
        <w:rPr>
          <w:rFonts w:asciiTheme="majorBidi" w:eastAsia="Batang" w:hAnsiTheme="majorBidi" w:cstheme="majorBidi"/>
        </w:rPr>
      </w:pPr>
      <w:r w:rsidRPr="001D1B4D">
        <w:rPr>
          <w:rFonts w:asciiTheme="majorBidi" w:eastAsia="Batang" w:hAnsiTheme="majorBidi" w:cstheme="majorBidi"/>
        </w:rPr>
        <w:t>Choosing the</w:t>
      </w:r>
      <w:r>
        <w:rPr>
          <w:rFonts w:asciiTheme="majorBidi" w:eastAsia="Batang" w:hAnsiTheme="majorBidi" w:cstheme="majorBidi"/>
        </w:rPr>
        <w:t xml:space="preserve"> branching</w:t>
      </w:r>
      <w:r w:rsidRPr="001D1B4D">
        <w:rPr>
          <w:rFonts w:asciiTheme="majorBidi" w:eastAsia="Batang" w:hAnsiTheme="majorBidi" w:cstheme="majorBidi"/>
        </w:rPr>
        <w:t xml:space="preserve"> node whose parent has the smallest (largest if the problem is a maximization) objective value</w:t>
      </w:r>
      <w:r w:rsidRPr="001A76CB">
        <w:rPr>
          <w:rFonts w:asciiTheme="majorBidi" w:eastAsia="Batang" w:hAnsiTheme="majorBidi" w:cstheme="majorBidi"/>
          <w:i/>
          <w:iCs/>
        </w:rPr>
        <w:t xml:space="preserve"> </w:t>
      </w:r>
      <w:r w:rsidRPr="00711B52">
        <w:rPr>
          <w:rFonts w:asciiTheme="majorBidi" w:eastAsia="Batang" w:hAnsiTheme="majorBidi" w:cstheme="majorBidi"/>
          <w:i/>
          <w:iCs/>
        </w:rPr>
        <w:t>Z*</w:t>
      </w:r>
      <w:r>
        <w:rPr>
          <w:rFonts w:asciiTheme="majorBidi" w:eastAsia="Batang" w:hAnsiTheme="majorBidi" w:cstheme="majorBidi"/>
        </w:rPr>
        <w:t>. W</w:t>
      </w:r>
      <w:r w:rsidRPr="001D1B4D">
        <w:rPr>
          <w:rFonts w:asciiTheme="majorBidi" w:eastAsia="Batang" w:hAnsiTheme="majorBidi" w:cstheme="majorBidi"/>
        </w:rPr>
        <w:t>e select this rule because it is tighten with the variable branching strategy and give</w:t>
      </w:r>
      <w:r>
        <w:rPr>
          <w:rFonts w:asciiTheme="majorBidi" w:eastAsia="Batang" w:hAnsiTheme="majorBidi" w:cstheme="majorBidi"/>
        </w:rPr>
        <w:t>s</w:t>
      </w:r>
      <w:r w:rsidRPr="001D1B4D">
        <w:rPr>
          <w:rFonts w:asciiTheme="majorBidi" w:eastAsia="Batang" w:hAnsiTheme="majorBidi" w:cstheme="majorBidi"/>
        </w:rPr>
        <w:t xml:space="preserve"> a quick fathoming and less depth</w:t>
      </w:r>
      <w:r>
        <w:rPr>
          <w:rFonts w:asciiTheme="majorBidi" w:eastAsia="Batang" w:hAnsiTheme="majorBidi" w:cstheme="majorBidi"/>
        </w:rPr>
        <w:t>. This node searching</w:t>
      </w:r>
      <w:r w:rsidRPr="008A2C50">
        <w:rPr>
          <w:rFonts w:asciiTheme="majorBidi" w:eastAsia="Batang" w:hAnsiTheme="majorBidi" w:cstheme="majorBidi"/>
        </w:rPr>
        <w:t xml:space="preserve"> strategy</w:t>
      </w:r>
      <w:r>
        <w:rPr>
          <w:rFonts w:asciiTheme="majorBidi" w:eastAsia="Batang" w:hAnsiTheme="majorBidi" w:cstheme="majorBidi"/>
        </w:rPr>
        <w:t xml:space="preserve"> can be represented </w:t>
      </w:r>
      <w:r w:rsidRPr="008A2C50">
        <w:rPr>
          <w:rFonts w:asciiTheme="majorBidi" w:eastAsia="Batang" w:hAnsiTheme="majorBidi" w:cstheme="majorBidi"/>
        </w:rPr>
        <w:t xml:space="preserve">as in </w:t>
      </w:r>
      <w:r>
        <w:rPr>
          <w:rFonts w:asciiTheme="majorBidi" w:eastAsia="Batang" w:hAnsiTheme="majorBidi" w:cstheme="majorBidi"/>
        </w:rPr>
        <w:t>Eq</w:t>
      </w:r>
      <w:proofErr w:type="gramStart"/>
      <w:r>
        <w:rPr>
          <w:rFonts w:asciiTheme="majorBidi" w:eastAsia="Batang" w:hAnsiTheme="majorBidi" w:cstheme="majorBidi"/>
        </w:rPr>
        <w:t>.</w:t>
      </w:r>
      <w:r w:rsidRPr="008A2C50">
        <w:rPr>
          <w:rFonts w:asciiTheme="majorBidi" w:eastAsia="Batang" w:hAnsiTheme="majorBidi" w:cstheme="majorBidi"/>
        </w:rPr>
        <w:t>(</w:t>
      </w:r>
      <w:proofErr w:type="gramEnd"/>
      <w:r w:rsidRPr="008A2C50">
        <w:rPr>
          <w:rFonts w:asciiTheme="majorBidi" w:eastAsia="Batang" w:hAnsiTheme="majorBidi" w:cstheme="majorBidi"/>
        </w:rPr>
        <w:t>1</w:t>
      </w:r>
      <w:r>
        <w:rPr>
          <w:rFonts w:asciiTheme="majorBidi" w:eastAsia="Batang" w:hAnsiTheme="majorBidi" w:cstheme="majorBidi"/>
        </w:rPr>
        <w:t>8</w:t>
      </w:r>
      <w:r w:rsidRPr="008A2C50">
        <w:rPr>
          <w:rFonts w:asciiTheme="majorBidi" w:eastAsia="Batang" w:hAnsiTheme="majorBidi" w:cstheme="majorBidi"/>
        </w:rPr>
        <w:t>).</w:t>
      </w:r>
    </w:p>
    <w:p w:rsidR="00913E35" w:rsidRDefault="00913E35" w:rsidP="00913E35">
      <w:pPr>
        <w:autoSpaceDE w:val="0"/>
        <w:autoSpaceDN w:val="0"/>
        <w:adjustRightInd w:val="0"/>
        <w:spacing w:afterLines="60" w:line="360" w:lineRule="auto"/>
        <w:ind w:left="1498"/>
        <w:contextualSpacing/>
        <w:jc w:val="both"/>
        <w:rPr>
          <w:rFonts w:asciiTheme="majorBidi" w:eastAsia="Batang" w:hAnsiTheme="majorBidi" w:cstheme="majorBidi"/>
        </w:rPr>
      </w:pPr>
    </w:p>
    <w:p w:rsidR="00913E35" w:rsidRDefault="00913E35" w:rsidP="00913E35">
      <w:pPr>
        <w:autoSpaceDE w:val="0"/>
        <w:autoSpaceDN w:val="0"/>
        <w:adjustRightInd w:val="0"/>
        <w:spacing w:afterLines="60" w:line="360" w:lineRule="auto"/>
        <w:ind w:left="1498"/>
        <w:contextualSpacing/>
        <w:jc w:val="center"/>
        <w:rPr>
          <w:rFonts w:asciiTheme="majorBidi" w:eastAsia="Batang" w:hAnsiTheme="majorBidi" w:cstheme="majorBidi"/>
        </w:rPr>
      </w:pPr>
      <w:r>
        <w:rPr>
          <w:rFonts w:asciiTheme="majorBidi" w:eastAsia="Batang" w:hAnsiTheme="majorBidi" w:cstheme="majorBidi"/>
        </w:rPr>
        <w:t xml:space="preserve">                       </w:t>
      </w:r>
      <w:r w:rsidRPr="004A3714">
        <w:rPr>
          <w:rFonts w:asciiTheme="majorBidi" w:eastAsia="Batang" w:hAnsiTheme="majorBidi" w:cstheme="majorBidi"/>
          <w:position w:val="-14"/>
        </w:rPr>
        <w:object w:dxaOrig="2380" w:dyaOrig="400">
          <v:shape id="_x0000_i1120" type="#_x0000_t75" style="width:119.25pt;height:19.5pt" o:ole="">
            <v:imagedata r:id="rId195" o:title=""/>
          </v:shape>
          <o:OLEObject Type="Embed" ProgID="Equation.3" ShapeID="_x0000_i1120" DrawAspect="Content" ObjectID="_1517065362" r:id="rId196"/>
        </w:object>
      </w:r>
      <w:r>
        <w:rPr>
          <w:rFonts w:asciiTheme="majorBidi" w:eastAsia="Batang" w:hAnsiTheme="majorBidi" w:cstheme="majorBidi"/>
        </w:rPr>
        <w:t xml:space="preserve">                             (18)   </w:t>
      </w:r>
    </w:p>
    <w:p w:rsidR="00913E35" w:rsidRDefault="00913E35" w:rsidP="00913E35">
      <w:pPr>
        <w:autoSpaceDE w:val="0"/>
        <w:autoSpaceDN w:val="0"/>
        <w:adjustRightInd w:val="0"/>
        <w:spacing w:afterLines="60" w:line="360" w:lineRule="auto"/>
        <w:ind w:left="1498"/>
        <w:contextualSpacing/>
        <w:jc w:val="both"/>
        <w:rPr>
          <w:rFonts w:asciiTheme="majorBidi" w:eastAsia="Batang" w:hAnsiTheme="majorBidi" w:cstheme="majorBidi"/>
        </w:rPr>
      </w:pPr>
      <w:r>
        <w:rPr>
          <w:rFonts w:asciiTheme="majorBidi" w:eastAsia="Batang" w:hAnsiTheme="majorBidi" w:cstheme="majorBidi"/>
        </w:rPr>
        <w:t>Where</w:t>
      </w:r>
      <w:r w:rsidRPr="00B37CB4">
        <w:t xml:space="preserve"> </w:t>
      </w:r>
      <w:r w:rsidRPr="00562BBA">
        <w:rPr>
          <w:position w:val="-10"/>
        </w:rPr>
        <w:object w:dxaOrig="220" w:dyaOrig="320">
          <v:shape id="_x0000_i1121" type="#_x0000_t75" style="width:11.25pt;height:15.75pt" o:ole="">
            <v:imagedata r:id="rId197" o:title=""/>
          </v:shape>
          <o:OLEObject Type="Embed" ProgID="Equation.3" ShapeID="_x0000_i1121" DrawAspect="Content" ObjectID="_1517065363" r:id="rId198"/>
        </w:object>
      </w:r>
      <w:r>
        <w:t xml:space="preserve"> </w:t>
      </w:r>
      <w:r w:rsidRPr="00B37CB4">
        <w:rPr>
          <w:rFonts w:asciiTheme="majorBidi" w:hAnsiTheme="majorBidi" w:cstheme="majorBidi"/>
        </w:rPr>
        <w:t xml:space="preserve">indicates the branching node and </w:t>
      </w:r>
      <w:r w:rsidRPr="00B37CB4">
        <w:rPr>
          <w:rFonts w:asciiTheme="majorBidi" w:eastAsia="Batang" w:hAnsiTheme="majorBidi" w:cstheme="majorBidi"/>
          <w:i/>
          <w:iCs/>
        </w:rPr>
        <w:t>j</w:t>
      </w:r>
      <w:r w:rsidRPr="00B37CB4">
        <w:rPr>
          <w:rFonts w:asciiTheme="majorBidi" w:eastAsia="Batang" w:hAnsiTheme="majorBidi" w:cstheme="majorBidi"/>
        </w:rPr>
        <w:t xml:space="preserve"> </w:t>
      </w:r>
      <w:r>
        <w:rPr>
          <w:rFonts w:asciiTheme="majorBidi" w:eastAsia="Batang" w:hAnsiTheme="majorBidi" w:cstheme="majorBidi"/>
        </w:rPr>
        <w:t>represents</w:t>
      </w:r>
      <w:r w:rsidRPr="00B37CB4">
        <w:rPr>
          <w:rFonts w:asciiTheme="majorBidi" w:eastAsia="Batang" w:hAnsiTheme="majorBidi" w:cstheme="majorBidi"/>
        </w:rPr>
        <w:t xml:space="preserve"> the </w:t>
      </w:r>
      <w:r>
        <w:rPr>
          <w:rFonts w:asciiTheme="majorBidi" w:eastAsia="Batang" w:hAnsiTheme="majorBidi" w:cstheme="majorBidi"/>
        </w:rPr>
        <w:t>sequence</w:t>
      </w:r>
      <w:r w:rsidRPr="00B37CB4">
        <w:rPr>
          <w:rFonts w:asciiTheme="majorBidi" w:eastAsia="Batang" w:hAnsiTheme="majorBidi" w:cstheme="majorBidi"/>
        </w:rPr>
        <w:t xml:space="preserve"> branching</w:t>
      </w:r>
      <w:r>
        <w:rPr>
          <w:rFonts w:asciiTheme="majorBidi" w:eastAsia="Batang" w:hAnsiTheme="majorBidi" w:cstheme="majorBidi"/>
        </w:rPr>
        <w:t xml:space="preserve"> node.</w:t>
      </w:r>
    </w:p>
    <w:p w:rsidR="008D3829" w:rsidRPr="001D1B4D" w:rsidRDefault="008D3829" w:rsidP="00913E35">
      <w:pPr>
        <w:autoSpaceDE w:val="0"/>
        <w:autoSpaceDN w:val="0"/>
        <w:adjustRightInd w:val="0"/>
        <w:spacing w:afterLines="60" w:line="360" w:lineRule="auto"/>
        <w:ind w:left="1498"/>
        <w:contextualSpacing/>
        <w:jc w:val="both"/>
        <w:rPr>
          <w:rFonts w:asciiTheme="majorBidi" w:eastAsia="Batang" w:hAnsiTheme="majorBidi" w:cstheme="majorBidi"/>
        </w:rPr>
      </w:pPr>
    </w:p>
    <w:p w:rsidR="00913E35" w:rsidRPr="001D1B4D" w:rsidRDefault="00913E35" w:rsidP="00913E35">
      <w:pPr>
        <w:numPr>
          <w:ilvl w:val="0"/>
          <w:numId w:val="10"/>
        </w:numPr>
        <w:autoSpaceDE w:val="0"/>
        <w:autoSpaceDN w:val="0"/>
        <w:adjustRightInd w:val="0"/>
        <w:spacing w:line="360" w:lineRule="auto"/>
        <w:contextualSpacing/>
        <w:jc w:val="both"/>
        <w:rPr>
          <w:rFonts w:asciiTheme="majorBidi" w:eastAsia="Batang" w:hAnsiTheme="majorBidi" w:cstheme="majorBidi"/>
          <w:b/>
          <w:bCs/>
        </w:rPr>
      </w:pPr>
      <w:r w:rsidRPr="001D1B4D">
        <w:rPr>
          <w:rFonts w:asciiTheme="majorBidi" w:eastAsia="Batang" w:hAnsiTheme="majorBidi" w:cstheme="majorBidi"/>
          <w:b/>
          <w:bCs/>
        </w:rPr>
        <w:lastRenderedPageBreak/>
        <w:t>Bounding</w:t>
      </w:r>
    </w:p>
    <w:p w:rsidR="00913E35" w:rsidRPr="001D1B4D" w:rsidRDefault="00913E35" w:rsidP="00913E35">
      <w:pPr>
        <w:autoSpaceDE w:val="0"/>
        <w:autoSpaceDN w:val="0"/>
        <w:adjustRightInd w:val="0"/>
        <w:spacing w:line="360" w:lineRule="auto"/>
        <w:ind w:left="720"/>
        <w:contextualSpacing/>
        <w:jc w:val="both"/>
        <w:rPr>
          <w:rFonts w:asciiTheme="majorBidi" w:eastAsia="Batang" w:hAnsiTheme="majorBidi" w:cstheme="majorBidi"/>
        </w:rPr>
      </w:pPr>
      <w:r w:rsidRPr="001D1B4D">
        <w:rPr>
          <w:rFonts w:asciiTheme="majorBidi" w:eastAsia="Batang" w:hAnsiTheme="majorBidi" w:cstheme="majorBidi"/>
        </w:rPr>
        <w:t xml:space="preserve">For sub-problems, we </w:t>
      </w:r>
      <w:r w:rsidRPr="001D1B4D">
        <w:rPr>
          <w:rFonts w:asciiTheme="majorBidi" w:eastAsia="Batang" w:hAnsiTheme="majorBidi" w:cstheme="majorBidi"/>
          <w:color w:val="000000"/>
          <w:shd w:val="clear" w:color="auto" w:fill="FFFFFF"/>
        </w:rPr>
        <w:t xml:space="preserve">choose one of them and attempt to solve the linear programming relaxation (LP relaxation) by </w:t>
      </w:r>
      <w:r w:rsidRPr="001D1B4D">
        <w:rPr>
          <w:rFonts w:ascii="Times-Italic" w:eastAsia="Batang" w:hAnsi="Times-Italic" w:cs="Times-Italic"/>
          <w:i/>
          <w:iCs/>
        </w:rPr>
        <w:t xml:space="preserve">deleting </w:t>
      </w:r>
      <w:r w:rsidRPr="001D1B4D">
        <w:rPr>
          <w:rFonts w:ascii="Times-Roman" w:eastAsia="Batang" w:hAnsi="Times-Roman" w:cs="Times-Roman"/>
        </w:rPr>
        <w:t>one set of constraints</w:t>
      </w:r>
      <w:r>
        <w:rPr>
          <w:rFonts w:ascii="Times-Roman" w:eastAsia="Batang" w:hAnsi="Times-Roman" w:cs="Times-Roman"/>
        </w:rPr>
        <w:t>(integrity)</w:t>
      </w:r>
      <w:r w:rsidRPr="001D1B4D">
        <w:rPr>
          <w:rFonts w:ascii="Times-Roman" w:eastAsia="Batang" w:hAnsi="Times-Roman" w:cs="Times-Roman"/>
        </w:rPr>
        <w:t xml:space="preserve"> that </w:t>
      </w:r>
      <w:r>
        <w:rPr>
          <w:rFonts w:ascii="Times-Roman" w:eastAsia="Batang" w:hAnsi="Times-Roman" w:cs="Times-Roman"/>
        </w:rPr>
        <w:t>makes</w:t>
      </w:r>
      <w:r w:rsidRPr="001D1B4D">
        <w:rPr>
          <w:rFonts w:ascii="Times-Roman" w:eastAsia="Batang" w:hAnsi="Times-Roman" w:cs="Times-Roman"/>
        </w:rPr>
        <w:t xml:space="preserve"> the</w:t>
      </w:r>
      <w:r>
        <w:rPr>
          <w:rFonts w:ascii="Times-Roman" w:eastAsia="Batang" w:hAnsi="Times-Roman" w:cs="Times-Roman"/>
        </w:rPr>
        <w:t xml:space="preserve"> </w:t>
      </w:r>
      <w:r w:rsidRPr="001D1B4D">
        <w:rPr>
          <w:rFonts w:ascii="Times-Roman" w:eastAsia="Batang" w:hAnsi="Times-Roman" w:cs="Times-Roman"/>
        </w:rPr>
        <w:t xml:space="preserve"> problem difficult to solve and substitute with other constraints that has an </w:t>
      </w:r>
      <w:r w:rsidRPr="001D1B4D">
        <w:rPr>
          <w:rFonts w:asciiTheme="majorBidi" w:eastAsia="Batang" w:hAnsiTheme="majorBidi" w:cstheme="majorBidi"/>
        </w:rPr>
        <w:t xml:space="preserve">upper bound of 1 and lower bound of 0, </w:t>
      </w:r>
      <w:r>
        <w:rPr>
          <w:rFonts w:asciiTheme="majorBidi" w:eastAsia="Batang" w:hAnsiTheme="majorBidi" w:cstheme="majorBidi"/>
        </w:rPr>
        <w:t>that is</w:t>
      </w:r>
      <w:r w:rsidRPr="001D1B4D">
        <w:rPr>
          <w:rFonts w:asciiTheme="majorBidi" w:eastAsia="Batang" w:hAnsiTheme="majorBidi" w:cstheme="majorBidi"/>
        </w:rPr>
        <w:t xml:space="preserve">, </w:t>
      </w:r>
      <w:r w:rsidRPr="00931209">
        <w:rPr>
          <w:rFonts w:asciiTheme="majorBidi" w:eastAsia="Batang" w:hAnsiTheme="majorBidi" w:cstheme="majorBidi"/>
          <w:position w:val="-10"/>
        </w:rPr>
        <w:object w:dxaOrig="4640" w:dyaOrig="320">
          <v:shape id="_x0000_i1122" type="#_x0000_t75" style="width:231.75pt;height:15.75pt" o:ole="">
            <v:imagedata r:id="rId199" o:title=""/>
          </v:shape>
          <o:OLEObject Type="Embed" ProgID="Equation.3" ShapeID="_x0000_i1122" DrawAspect="Content" ObjectID="_1517065364" r:id="rId200"/>
        </w:object>
      </w:r>
      <w:r>
        <w:rPr>
          <w:rFonts w:asciiTheme="majorBidi" w:eastAsia="Batang" w:hAnsiTheme="majorBidi" w:cstheme="majorBidi"/>
        </w:rPr>
        <w:t xml:space="preserve">. </w:t>
      </w:r>
      <w:r w:rsidRPr="001D1B4D">
        <w:rPr>
          <w:rFonts w:asciiTheme="majorBidi" w:eastAsia="Batang" w:hAnsiTheme="majorBidi" w:cstheme="majorBidi"/>
        </w:rPr>
        <w:t>If the sub-problem can be solved and the solution is binary integer feasible, that is, </w:t>
      </w:r>
      <w:r w:rsidRPr="00931209">
        <w:rPr>
          <w:rFonts w:asciiTheme="majorBidi" w:eastAsia="Batang" w:hAnsiTheme="majorBidi" w:cstheme="majorBidi"/>
          <w:position w:val="-10"/>
        </w:rPr>
        <w:object w:dxaOrig="3560" w:dyaOrig="320">
          <v:shape id="_x0000_i1123" type="#_x0000_t75" style="width:177.75pt;height:15.75pt" o:ole="">
            <v:imagedata r:id="rId201" o:title=""/>
          </v:shape>
          <o:OLEObject Type="Embed" ProgID="Equation.3" ShapeID="_x0000_i1123" DrawAspect="Content" ObjectID="_1517065365" r:id="rId202"/>
        </w:object>
      </w:r>
      <w:r w:rsidRPr="001D1B4D">
        <w:rPr>
          <w:rFonts w:asciiTheme="majorBidi" w:eastAsia="Batang" w:hAnsiTheme="majorBidi" w:cstheme="majorBidi"/>
        </w:rPr>
        <w:t>, then its objective value provides an upper bound</w:t>
      </w:r>
      <w:r>
        <w:rPr>
          <w:rFonts w:asciiTheme="majorBidi" w:eastAsia="Batang" w:hAnsiTheme="majorBidi" w:cstheme="majorBidi"/>
        </w:rPr>
        <w:t xml:space="preserve"> and t</w:t>
      </w:r>
      <w:r w:rsidRPr="00E84956">
        <w:rPr>
          <w:rFonts w:asciiTheme="majorBidi" w:eastAsia="Batang" w:hAnsiTheme="majorBidi" w:cstheme="majorBidi"/>
        </w:rPr>
        <w:t>his solution should be stored as the</w:t>
      </w:r>
      <w:r>
        <w:rPr>
          <w:rFonts w:asciiTheme="majorBidi" w:eastAsia="Batang" w:hAnsiTheme="majorBidi" w:cstheme="majorBidi"/>
        </w:rPr>
        <w:t xml:space="preserve"> </w:t>
      </w:r>
      <w:r w:rsidRPr="00E84956">
        <w:rPr>
          <w:rFonts w:asciiTheme="majorBidi" w:eastAsia="Batang" w:hAnsiTheme="majorBidi" w:cstheme="majorBidi"/>
        </w:rPr>
        <w:t>best feasible solution found so far for the whole problem</w:t>
      </w:r>
      <w:r>
        <w:rPr>
          <w:rFonts w:asciiTheme="majorBidi" w:eastAsia="Batang" w:hAnsiTheme="majorBidi" w:cstheme="majorBidi"/>
        </w:rPr>
        <w:t xml:space="preserve"> and called </w:t>
      </w:r>
      <w:r w:rsidRPr="00F238CD">
        <w:rPr>
          <w:rFonts w:asciiTheme="majorBidi" w:eastAsia="Batang" w:hAnsiTheme="majorBidi" w:cstheme="majorBidi"/>
          <w:i/>
          <w:iCs/>
        </w:rPr>
        <w:t>Z*</w:t>
      </w:r>
      <w:r w:rsidRPr="001D1B4D">
        <w:rPr>
          <w:rFonts w:asciiTheme="majorBidi" w:eastAsia="Batang" w:hAnsiTheme="majorBidi" w:cstheme="majorBidi"/>
        </w:rPr>
        <w:t> ; if the solution is not binary integer values, then it defines two new sub-problems. Branching continues in this manner until there are no more nodes can be branched.</w:t>
      </w:r>
    </w:p>
    <w:p w:rsidR="00913E35" w:rsidRPr="001D1B4D" w:rsidRDefault="00913E35" w:rsidP="00913E35">
      <w:pPr>
        <w:numPr>
          <w:ilvl w:val="0"/>
          <w:numId w:val="10"/>
        </w:numPr>
        <w:autoSpaceDE w:val="0"/>
        <w:autoSpaceDN w:val="0"/>
        <w:adjustRightInd w:val="0"/>
        <w:spacing w:line="360" w:lineRule="auto"/>
        <w:contextualSpacing/>
        <w:jc w:val="both"/>
        <w:rPr>
          <w:rFonts w:asciiTheme="majorBidi" w:eastAsia="Batang" w:hAnsiTheme="majorBidi" w:cstheme="majorBidi"/>
          <w:b/>
          <w:bCs/>
        </w:rPr>
      </w:pPr>
      <w:r w:rsidRPr="001D1B4D">
        <w:rPr>
          <w:rFonts w:asciiTheme="majorBidi" w:eastAsia="Batang" w:hAnsiTheme="majorBidi" w:cstheme="majorBidi"/>
          <w:b/>
          <w:bCs/>
        </w:rPr>
        <w:t>Fathoming</w:t>
      </w:r>
    </w:p>
    <w:p w:rsidR="00913E35" w:rsidRDefault="00913E35" w:rsidP="00913E35">
      <w:pPr>
        <w:autoSpaceDE w:val="0"/>
        <w:autoSpaceDN w:val="0"/>
        <w:adjustRightInd w:val="0"/>
        <w:spacing w:line="360" w:lineRule="auto"/>
        <w:ind w:left="720"/>
        <w:contextualSpacing/>
        <w:jc w:val="both"/>
        <w:rPr>
          <w:rFonts w:asciiTheme="majorBidi" w:eastAsia="Batang" w:hAnsiTheme="majorBidi" w:cstheme="majorBidi"/>
          <w:color w:val="000000"/>
          <w:shd w:val="clear" w:color="auto" w:fill="FFFFFF"/>
        </w:rPr>
      </w:pPr>
      <w:r w:rsidRPr="001D1B4D">
        <w:rPr>
          <w:rFonts w:asciiTheme="majorBidi" w:eastAsia="Batang" w:hAnsiTheme="majorBidi" w:cstheme="majorBidi"/>
          <w:color w:val="000000"/>
          <w:shd w:val="clear" w:color="auto" w:fill="FFFFFF"/>
        </w:rPr>
        <w:t>A sub-problem is</w:t>
      </w:r>
      <w:r w:rsidRPr="001D1B4D">
        <w:rPr>
          <w:rFonts w:ascii="Times New Roman" w:eastAsia="Batang" w:hAnsi="Times New Roman" w:cs="Times New Roman"/>
        </w:rPr>
        <w:t> </w:t>
      </w:r>
      <w:r w:rsidRPr="001D1B4D">
        <w:rPr>
          <w:rFonts w:asciiTheme="majorBidi" w:eastAsia="Batang" w:hAnsiTheme="majorBidi" w:cstheme="majorBidi"/>
          <w:color w:val="000000"/>
          <w:shd w:val="clear" w:color="auto" w:fill="FFFFFF"/>
        </w:rPr>
        <w:t>fathomed or </w:t>
      </w:r>
      <w:r w:rsidRPr="001D1B4D">
        <w:rPr>
          <w:rFonts w:ascii="Times-Roman" w:eastAsia="Batang" w:hAnsi="Times-Roman" w:cs="Times-Roman"/>
        </w:rPr>
        <w:t xml:space="preserve">dismissed </w:t>
      </w:r>
      <w:r w:rsidRPr="001D1B4D">
        <w:rPr>
          <w:rFonts w:asciiTheme="majorBidi" w:eastAsia="Batang" w:hAnsiTheme="majorBidi" w:cstheme="majorBidi"/>
          <w:color w:val="000000"/>
          <w:shd w:val="clear" w:color="auto" w:fill="FFFFFF"/>
        </w:rPr>
        <w:t>if any one of the following conditions is satisfied</w:t>
      </w:r>
      <w:r>
        <w:rPr>
          <w:rFonts w:asciiTheme="majorBidi" w:eastAsia="Batang" w:hAnsiTheme="majorBidi" w:cstheme="majorBidi"/>
          <w:color w:val="000000"/>
          <w:shd w:val="clear" w:color="auto" w:fill="FFFFFF"/>
        </w:rPr>
        <w:t>:</w:t>
      </w:r>
    </w:p>
    <w:p w:rsidR="00913E35" w:rsidRPr="00135691" w:rsidRDefault="00913E35" w:rsidP="00913E35">
      <w:pPr>
        <w:pStyle w:val="ListParagraph"/>
        <w:numPr>
          <w:ilvl w:val="0"/>
          <w:numId w:val="7"/>
        </w:numPr>
        <w:autoSpaceDE w:val="0"/>
        <w:autoSpaceDN w:val="0"/>
        <w:adjustRightInd w:val="0"/>
        <w:spacing w:line="360" w:lineRule="auto"/>
        <w:jc w:val="both"/>
        <w:rPr>
          <w:rFonts w:asciiTheme="majorBidi" w:eastAsia="Batang" w:hAnsiTheme="majorBidi" w:cstheme="majorBidi"/>
          <w:color w:val="000000"/>
          <w:shd w:val="clear" w:color="auto" w:fill="FFFFFF"/>
        </w:rPr>
      </w:pPr>
      <w:r w:rsidRPr="00A034B9">
        <w:rPr>
          <w:rFonts w:asciiTheme="majorBidi" w:eastAsia="Batang" w:hAnsiTheme="majorBidi" w:cstheme="majorBidi"/>
          <w:color w:val="000000"/>
          <w:shd w:val="clear" w:color="auto" w:fill="FFFFFF"/>
        </w:rPr>
        <w:t>T</w:t>
      </w:r>
      <w:r>
        <w:rPr>
          <w:rFonts w:asciiTheme="majorBidi" w:eastAsia="Batang" w:hAnsiTheme="majorBidi" w:cstheme="majorBidi"/>
          <w:color w:val="000000"/>
          <w:shd w:val="clear" w:color="auto" w:fill="FFFFFF"/>
        </w:rPr>
        <w:t>he upper bound found by the relaxed sub-problem</w:t>
      </w:r>
      <w:r w:rsidRPr="00135691">
        <w:rPr>
          <w:rFonts w:asciiTheme="majorBidi" w:eastAsia="Batang" w:hAnsiTheme="majorBidi" w:cstheme="majorBidi"/>
          <w:color w:val="000000"/>
          <w:shd w:val="clear" w:color="auto" w:fill="FFFFFF"/>
        </w:rPr>
        <w:t xml:space="preserve"> is less</w:t>
      </w:r>
      <w:r>
        <w:rPr>
          <w:rFonts w:asciiTheme="majorBidi" w:eastAsia="Batang" w:hAnsiTheme="majorBidi" w:cstheme="majorBidi"/>
          <w:color w:val="000000"/>
          <w:shd w:val="clear" w:color="auto" w:fill="FFFFFF"/>
        </w:rPr>
        <w:t xml:space="preserve"> </w:t>
      </w:r>
      <w:r w:rsidRPr="00135691">
        <w:rPr>
          <w:rFonts w:asciiTheme="majorBidi" w:eastAsia="Batang" w:hAnsiTheme="majorBidi" w:cstheme="majorBidi"/>
          <w:color w:val="000000"/>
          <w:shd w:val="clear" w:color="auto" w:fill="FFFFFF"/>
        </w:rPr>
        <w:t>(in the case if</w:t>
      </w:r>
      <w:r>
        <w:rPr>
          <w:rFonts w:asciiTheme="majorBidi" w:eastAsia="Batang" w:hAnsiTheme="majorBidi" w:cstheme="majorBidi"/>
          <w:color w:val="000000"/>
          <w:shd w:val="clear" w:color="auto" w:fill="FFFFFF"/>
        </w:rPr>
        <w:t xml:space="preserve"> </w:t>
      </w:r>
      <w:r w:rsidRPr="00135691">
        <w:rPr>
          <w:rFonts w:asciiTheme="majorBidi" w:eastAsia="Batang" w:hAnsiTheme="majorBidi" w:cstheme="majorBidi"/>
          <w:color w:val="000000"/>
          <w:shd w:val="clear" w:color="auto" w:fill="FFFFFF"/>
        </w:rPr>
        <w:t xml:space="preserve">alternative optimal solution </w:t>
      </w:r>
      <w:r>
        <w:rPr>
          <w:rFonts w:asciiTheme="majorBidi" w:eastAsia="Batang" w:hAnsiTheme="majorBidi" w:cstheme="majorBidi"/>
          <w:color w:val="000000"/>
          <w:shd w:val="clear" w:color="auto" w:fill="FFFFFF"/>
        </w:rPr>
        <w:t>of a sub-problem is</w:t>
      </w:r>
      <w:r w:rsidRPr="00135691">
        <w:rPr>
          <w:rFonts w:asciiTheme="majorBidi" w:eastAsia="Batang" w:hAnsiTheme="majorBidi" w:cstheme="majorBidi"/>
          <w:color w:val="000000"/>
          <w:shd w:val="clear" w:color="auto" w:fill="FFFFFF"/>
        </w:rPr>
        <w:t xml:space="preserve"> </w:t>
      </w:r>
      <w:r>
        <w:rPr>
          <w:rFonts w:asciiTheme="majorBidi" w:eastAsia="Batang" w:hAnsiTheme="majorBidi" w:cstheme="majorBidi"/>
          <w:color w:val="000000"/>
          <w:shd w:val="clear" w:color="auto" w:fill="FFFFFF"/>
        </w:rPr>
        <w:t xml:space="preserve">found so far </w:t>
      </w:r>
      <w:r w:rsidRPr="00135691">
        <w:rPr>
          <w:rFonts w:asciiTheme="majorBidi" w:eastAsia="Batang" w:hAnsiTheme="majorBidi" w:cstheme="majorBidi"/>
          <w:i/>
          <w:iCs/>
          <w:color w:val="000000"/>
          <w:shd w:val="clear" w:color="auto" w:fill="FFFFFF"/>
        </w:rPr>
        <w:t>Z*</w:t>
      </w:r>
      <w:r>
        <w:rPr>
          <w:rFonts w:asciiTheme="majorBidi" w:eastAsia="Batang" w:hAnsiTheme="majorBidi" w:cstheme="majorBidi"/>
          <w:color w:val="000000"/>
          <w:shd w:val="clear" w:color="auto" w:fill="FFFFFF"/>
        </w:rPr>
        <w:t>)</w:t>
      </w:r>
      <w:r w:rsidRPr="00135691">
        <w:rPr>
          <w:rFonts w:ascii="Times-Roman" w:eastAsia="Batang" w:hAnsi="Times-Roman" w:cs="Times-Roman"/>
        </w:rPr>
        <w:t xml:space="preserve"> </w:t>
      </w:r>
      <w:r w:rsidRPr="00135691">
        <w:rPr>
          <w:rFonts w:asciiTheme="majorBidi" w:eastAsia="Batang" w:hAnsiTheme="majorBidi" w:cstheme="majorBidi"/>
          <w:color w:val="000000"/>
          <w:shd w:val="clear" w:color="auto" w:fill="FFFFFF"/>
        </w:rPr>
        <w:t>than or equal</w:t>
      </w:r>
      <w:r w:rsidRPr="00135691">
        <w:t xml:space="preserve"> </w:t>
      </w:r>
      <w:r w:rsidRPr="00135691">
        <w:rPr>
          <w:rFonts w:asciiTheme="majorBidi" w:eastAsia="Batang" w:hAnsiTheme="majorBidi" w:cstheme="majorBidi"/>
          <w:color w:val="000000"/>
          <w:shd w:val="clear" w:color="auto" w:fill="FFFFFF"/>
        </w:rPr>
        <w:t>(if no alternative optimal</w:t>
      </w:r>
      <w:r>
        <w:rPr>
          <w:rFonts w:asciiTheme="majorBidi" w:eastAsia="Batang" w:hAnsiTheme="majorBidi" w:cstheme="majorBidi"/>
          <w:color w:val="000000"/>
          <w:shd w:val="clear" w:color="auto" w:fill="FFFFFF"/>
        </w:rPr>
        <w:t xml:space="preserve"> </w:t>
      </w:r>
      <w:r w:rsidRPr="00135691">
        <w:rPr>
          <w:rFonts w:asciiTheme="majorBidi" w:eastAsia="Batang" w:hAnsiTheme="majorBidi" w:cstheme="majorBidi"/>
          <w:color w:val="000000"/>
          <w:shd w:val="clear" w:color="auto" w:fill="FFFFFF"/>
        </w:rPr>
        <w:t>solution is requested) the objective function value of the best known feasible solution</w:t>
      </w:r>
      <w:r>
        <w:rPr>
          <w:rFonts w:asciiTheme="majorBidi" w:eastAsia="Batang" w:hAnsiTheme="majorBidi" w:cstheme="majorBidi"/>
          <w:color w:val="000000"/>
          <w:shd w:val="clear" w:color="auto" w:fill="FFFFFF"/>
        </w:rPr>
        <w:t>.</w:t>
      </w:r>
    </w:p>
    <w:p w:rsidR="00913E35" w:rsidRPr="00A034B9" w:rsidRDefault="00913E35" w:rsidP="00913E35">
      <w:pPr>
        <w:pStyle w:val="ListParagraph"/>
        <w:numPr>
          <w:ilvl w:val="0"/>
          <w:numId w:val="7"/>
        </w:numPr>
        <w:autoSpaceDE w:val="0"/>
        <w:autoSpaceDN w:val="0"/>
        <w:adjustRightInd w:val="0"/>
        <w:spacing w:line="360" w:lineRule="auto"/>
        <w:jc w:val="both"/>
        <w:rPr>
          <w:rFonts w:asciiTheme="majorBidi" w:eastAsia="Batang" w:hAnsiTheme="majorBidi" w:cstheme="majorBidi"/>
          <w:color w:val="000000"/>
          <w:shd w:val="clear" w:color="auto" w:fill="FFFFFF"/>
        </w:rPr>
      </w:pPr>
      <w:r>
        <w:rPr>
          <w:rFonts w:asciiTheme="majorBidi" w:eastAsia="Batang" w:hAnsiTheme="majorBidi" w:cstheme="majorBidi"/>
          <w:color w:val="000000"/>
          <w:shd w:val="clear" w:color="auto" w:fill="FFFFFF"/>
        </w:rPr>
        <w:t>The</w:t>
      </w:r>
      <w:r w:rsidRPr="00A034B9">
        <w:rPr>
          <w:rFonts w:asciiTheme="majorBidi" w:eastAsia="Batang" w:hAnsiTheme="majorBidi" w:cstheme="majorBidi"/>
          <w:color w:val="000000"/>
          <w:shd w:val="clear" w:color="auto" w:fill="FFFFFF"/>
        </w:rPr>
        <w:t xml:space="preserve"> LP relaxation has no feasible solution.</w:t>
      </w:r>
    </w:p>
    <w:p w:rsidR="00913E35" w:rsidRPr="00D246F5" w:rsidRDefault="00913E35" w:rsidP="00913E35">
      <w:pPr>
        <w:pStyle w:val="ListParagraph"/>
        <w:numPr>
          <w:ilvl w:val="0"/>
          <w:numId w:val="7"/>
        </w:numPr>
        <w:autoSpaceDE w:val="0"/>
        <w:autoSpaceDN w:val="0"/>
        <w:adjustRightInd w:val="0"/>
        <w:spacing w:line="360" w:lineRule="auto"/>
        <w:jc w:val="both"/>
        <w:rPr>
          <w:rFonts w:ascii="LMRoman10-Regular" w:hAnsi="LMRoman10-Regular" w:cs="LMRoman10-Regular"/>
          <w:sz w:val="20"/>
        </w:rPr>
      </w:pPr>
      <w:r w:rsidRPr="00D246F5">
        <w:rPr>
          <w:rFonts w:asciiTheme="majorBidi" w:eastAsia="Batang" w:hAnsiTheme="majorBidi" w:cstheme="majorBidi"/>
          <w:color w:val="000000"/>
          <w:shd w:val="clear" w:color="auto" w:fill="FFFFFF"/>
        </w:rPr>
        <w:t>The optimal solution of the LP relaxed sub-problem satisfies the constraints of the unreleased sub-problem and its relaxed and non-relaxed objective solutions are equal.</w:t>
      </w:r>
    </w:p>
    <w:p w:rsidR="008D3829" w:rsidRDefault="00913E35" w:rsidP="008D3829">
      <w:pPr>
        <w:pStyle w:val="MEGHeader2"/>
        <w:spacing w:line="480" w:lineRule="auto"/>
        <w:ind w:left="720"/>
        <w:rPr>
          <w:rFonts w:asciiTheme="majorBidi" w:hAnsiTheme="majorBidi" w:cstheme="majorBidi"/>
          <w:b/>
          <w:bCs/>
        </w:rPr>
      </w:pPr>
      <w:r w:rsidRPr="0045049B">
        <w:rPr>
          <w:rFonts w:asciiTheme="majorBidi" w:hAnsiTheme="majorBidi" w:cstheme="majorBidi"/>
        </w:rPr>
        <w:t>The</w:t>
      </w:r>
      <w:r>
        <w:rPr>
          <w:rFonts w:asciiTheme="majorBidi" w:hAnsiTheme="majorBidi" w:cstheme="majorBidi"/>
        </w:rPr>
        <w:t xml:space="preserve"> process of</w:t>
      </w:r>
      <w:r w:rsidRPr="0045049B">
        <w:rPr>
          <w:rFonts w:asciiTheme="majorBidi" w:hAnsiTheme="majorBidi" w:cstheme="majorBidi"/>
        </w:rPr>
        <w:t xml:space="preserve"> variable selection strategy that determines </w:t>
      </w:r>
      <w:r w:rsidRPr="0045049B">
        <w:rPr>
          <w:rFonts w:asciiTheme="majorBidi" w:hAnsiTheme="majorBidi" w:cstheme="majorBidi"/>
          <w:i/>
          <w:iCs/>
        </w:rPr>
        <w:t xml:space="preserve">which candidate variables to branch </w:t>
      </w:r>
      <w:r w:rsidRPr="0045049B">
        <w:rPr>
          <w:rFonts w:asciiTheme="majorBidi" w:hAnsiTheme="majorBidi" w:cstheme="majorBidi"/>
        </w:rPr>
        <w:t>is summarized as follows:</w:t>
      </w:r>
    </w:p>
    <w:p w:rsidR="008D3829" w:rsidRDefault="00913E35" w:rsidP="008D3829">
      <w:pPr>
        <w:pStyle w:val="MEGHeader2"/>
        <w:numPr>
          <w:ilvl w:val="0"/>
          <w:numId w:val="22"/>
        </w:numPr>
        <w:spacing w:line="480" w:lineRule="auto"/>
        <w:rPr>
          <w:rFonts w:asciiTheme="majorBidi" w:hAnsiTheme="majorBidi" w:cstheme="majorBidi"/>
          <w:b/>
          <w:bCs/>
        </w:rPr>
      </w:pPr>
      <w:r w:rsidRPr="0045049B">
        <w:rPr>
          <w:rFonts w:asciiTheme="majorBidi" w:hAnsiTheme="majorBidi" w:cstheme="majorBidi"/>
        </w:rPr>
        <w:t xml:space="preserve">Order each variable of </w:t>
      </w:r>
      <w:r w:rsidRPr="0045049B">
        <w:rPr>
          <w:rFonts w:asciiTheme="majorBidi" w:hAnsiTheme="majorBidi" w:cstheme="majorBidi"/>
          <w:i/>
          <w:iCs/>
        </w:rPr>
        <w:t>x</w:t>
      </w:r>
      <w:r w:rsidRPr="0045049B">
        <w:rPr>
          <w:rFonts w:asciiTheme="majorBidi" w:hAnsiTheme="majorBidi" w:cstheme="majorBidi"/>
          <w:vertAlign w:val="subscript"/>
        </w:rPr>
        <w:t>1</w:t>
      </w:r>
      <w:r>
        <w:rPr>
          <w:rFonts w:asciiTheme="majorBidi" w:hAnsiTheme="majorBidi" w:cstheme="majorBidi"/>
          <w:i/>
          <w:iCs/>
          <w:vertAlign w:val="subscript"/>
        </w:rPr>
        <w:t>n</w:t>
      </w:r>
      <w:r w:rsidRPr="0045049B">
        <w:rPr>
          <w:rFonts w:asciiTheme="majorBidi" w:hAnsiTheme="majorBidi" w:cstheme="majorBidi"/>
          <w:i/>
          <w:iCs/>
        </w:rPr>
        <w:t xml:space="preserve"> </w:t>
      </w:r>
      <w:r w:rsidRPr="0045049B">
        <w:rPr>
          <w:rFonts w:asciiTheme="majorBidi" w:hAnsiTheme="majorBidi" w:cstheme="majorBidi"/>
        </w:rPr>
        <w:t>and</w:t>
      </w:r>
      <w:r w:rsidRPr="0045049B">
        <w:rPr>
          <w:rFonts w:asciiTheme="majorBidi" w:hAnsiTheme="majorBidi" w:cstheme="majorBidi"/>
          <w:i/>
          <w:iCs/>
        </w:rPr>
        <w:t xml:space="preserve"> </w:t>
      </w:r>
      <w:proofErr w:type="spellStart"/>
      <w:r>
        <w:rPr>
          <w:rFonts w:asciiTheme="majorBidi" w:hAnsiTheme="majorBidi" w:cstheme="majorBidi"/>
          <w:i/>
          <w:iCs/>
        </w:rPr>
        <w:t>x</w:t>
      </w:r>
      <w:r w:rsidRPr="0045049B">
        <w:rPr>
          <w:rFonts w:asciiTheme="majorBidi" w:hAnsiTheme="majorBidi" w:cstheme="majorBidi"/>
          <w:i/>
          <w:iCs/>
          <w:vertAlign w:val="subscript"/>
        </w:rPr>
        <w:t>in</w:t>
      </w:r>
      <w:proofErr w:type="spellEnd"/>
      <w:r w:rsidRPr="0045049B">
        <w:rPr>
          <w:rFonts w:asciiTheme="majorBidi" w:hAnsiTheme="majorBidi" w:cstheme="majorBidi"/>
          <w:i/>
          <w:iCs/>
        </w:rPr>
        <w:t xml:space="preserve"> </w:t>
      </w:r>
      <w:r w:rsidRPr="0045049B">
        <w:rPr>
          <w:rFonts w:asciiTheme="majorBidi" w:hAnsiTheme="majorBidi" w:cstheme="majorBidi"/>
        </w:rPr>
        <w:t xml:space="preserve">for every individual project </w:t>
      </w:r>
      <w:r w:rsidRPr="0045049B">
        <w:rPr>
          <w:rFonts w:asciiTheme="majorBidi" w:hAnsiTheme="majorBidi" w:cstheme="majorBidi"/>
          <w:i/>
          <w:iCs/>
        </w:rPr>
        <w:t>n</w:t>
      </w:r>
      <w:r w:rsidRPr="0045049B">
        <w:rPr>
          <w:rFonts w:asciiTheme="majorBidi" w:hAnsiTheme="majorBidi" w:cstheme="majorBidi"/>
        </w:rPr>
        <w:t xml:space="preserve"> </w:t>
      </w:r>
      <w:r w:rsidRPr="0045049B">
        <w:rPr>
          <w:rFonts w:asciiTheme="majorBidi" w:hAnsiTheme="majorBidi" w:cstheme="majorBidi"/>
          <w:i/>
          <w:iCs/>
        </w:rPr>
        <w:t xml:space="preserve">based on </w:t>
      </w:r>
      <w:r w:rsidRPr="0045049B">
        <w:rPr>
          <w:rFonts w:asciiTheme="majorBidi" w:hAnsiTheme="majorBidi" w:cstheme="majorBidi"/>
        </w:rPr>
        <w:t xml:space="preserve">its </w:t>
      </w:r>
      <w:r w:rsidRPr="0045049B">
        <w:rPr>
          <w:rFonts w:asciiTheme="majorBidi" w:hAnsiTheme="majorBidi" w:cstheme="majorBidi"/>
          <w:i/>
          <w:iCs/>
        </w:rPr>
        <w:t>d</w:t>
      </w:r>
      <w:r w:rsidRPr="0045049B">
        <w:rPr>
          <w:rFonts w:asciiTheme="majorBidi" w:hAnsiTheme="majorBidi" w:cstheme="majorBidi"/>
          <w:vertAlign w:val="subscript"/>
        </w:rPr>
        <w:t>1</w:t>
      </w:r>
      <w:r w:rsidRPr="0045049B">
        <w:rPr>
          <w:rFonts w:asciiTheme="majorBidi" w:hAnsiTheme="majorBidi" w:cstheme="majorBidi"/>
          <w:i/>
          <w:iCs/>
          <w:vertAlign w:val="subscript"/>
        </w:rPr>
        <w:t xml:space="preserve">n </w:t>
      </w:r>
      <w:r w:rsidRPr="0045049B">
        <w:rPr>
          <w:rFonts w:asciiTheme="majorBidi" w:hAnsiTheme="majorBidi" w:cstheme="majorBidi"/>
        </w:rPr>
        <w:t xml:space="preserve">and </w:t>
      </w:r>
      <w:r w:rsidRPr="0045049B">
        <w:rPr>
          <w:rFonts w:asciiTheme="majorBidi" w:hAnsiTheme="majorBidi" w:cstheme="majorBidi"/>
          <w:i/>
          <w:iCs/>
        </w:rPr>
        <w:t>d</w:t>
      </w:r>
      <w:r w:rsidRPr="0045049B">
        <w:rPr>
          <w:rFonts w:asciiTheme="majorBidi" w:hAnsiTheme="majorBidi" w:cstheme="majorBidi"/>
          <w:i/>
          <w:iCs/>
          <w:vertAlign w:val="subscript"/>
        </w:rPr>
        <w:t>in</w:t>
      </w:r>
      <w:r w:rsidRPr="0045049B">
        <w:rPr>
          <w:rFonts w:asciiTheme="majorBidi" w:hAnsiTheme="majorBidi" w:cstheme="majorBidi"/>
        </w:rPr>
        <w:t xml:space="preserve"> in an ascending order.</w:t>
      </w:r>
      <w:r w:rsidRPr="0045049B">
        <w:rPr>
          <w:rFonts w:asciiTheme="majorBidi" w:hAnsiTheme="majorBidi" w:cstheme="majorBidi"/>
          <w:i/>
          <w:iCs/>
          <w:vertAlign w:val="subscript"/>
        </w:rPr>
        <w:t xml:space="preserve"> </w:t>
      </w:r>
    </w:p>
    <w:p w:rsidR="008D3829" w:rsidRDefault="00913E35" w:rsidP="008D3829">
      <w:pPr>
        <w:pStyle w:val="MEGHeader2"/>
        <w:numPr>
          <w:ilvl w:val="0"/>
          <w:numId w:val="22"/>
        </w:numPr>
        <w:spacing w:line="480" w:lineRule="auto"/>
        <w:rPr>
          <w:rFonts w:asciiTheme="majorBidi" w:hAnsiTheme="majorBidi" w:cstheme="majorBidi"/>
          <w:b/>
          <w:bCs/>
        </w:rPr>
      </w:pPr>
      <w:r w:rsidRPr="0045049B">
        <w:rPr>
          <w:rFonts w:asciiTheme="majorBidi" w:hAnsiTheme="majorBidi" w:cstheme="majorBidi"/>
        </w:rPr>
        <w:t xml:space="preserve">Compute the </w:t>
      </w:r>
      <w:r w:rsidRPr="0045049B">
        <w:rPr>
          <w:rFonts w:asciiTheme="majorBidi" w:hAnsiTheme="majorBidi" w:cstheme="majorBidi"/>
          <w:i/>
          <w:iCs/>
        </w:rPr>
        <w:t>MD average</w:t>
      </w:r>
      <w:r w:rsidRPr="0045049B">
        <w:rPr>
          <w:rFonts w:asciiTheme="majorBidi" w:hAnsiTheme="majorBidi" w:cstheme="majorBidi"/>
        </w:rPr>
        <w:t xml:space="preserve"> on each project with respect to its allocation.</w:t>
      </w:r>
    </w:p>
    <w:p w:rsidR="008D3829" w:rsidRDefault="00913E35" w:rsidP="008D3829">
      <w:pPr>
        <w:pStyle w:val="MEGHeader2"/>
        <w:numPr>
          <w:ilvl w:val="0"/>
          <w:numId w:val="22"/>
        </w:numPr>
        <w:spacing w:line="480" w:lineRule="auto"/>
        <w:rPr>
          <w:rFonts w:asciiTheme="majorBidi" w:hAnsiTheme="majorBidi" w:cstheme="majorBidi"/>
          <w:b/>
          <w:bCs/>
        </w:rPr>
      </w:pPr>
      <w:r w:rsidRPr="0045049B">
        <w:rPr>
          <w:rFonts w:asciiTheme="majorBidi" w:hAnsiTheme="majorBidi" w:cstheme="majorBidi"/>
          <w:i/>
          <w:iCs/>
        </w:rPr>
        <w:lastRenderedPageBreak/>
        <w:t>Reorder</w:t>
      </w:r>
      <w:r w:rsidRPr="0045049B">
        <w:rPr>
          <w:rFonts w:asciiTheme="majorBidi" w:hAnsiTheme="majorBidi" w:cstheme="majorBidi"/>
        </w:rPr>
        <w:t xml:space="preserve"> all projects </w:t>
      </w:r>
      <w:r w:rsidRPr="0045049B">
        <w:rPr>
          <w:rFonts w:asciiTheme="majorBidi" w:hAnsiTheme="majorBidi" w:cstheme="majorBidi"/>
          <w:i/>
          <w:iCs/>
        </w:rPr>
        <w:t xml:space="preserve">based on </w:t>
      </w:r>
      <w:r w:rsidRPr="0045049B">
        <w:rPr>
          <w:rFonts w:asciiTheme="majorBidi" w:hAnsiTheme="majorBidi" w:cstheme="majorBidi"/>
        </w:rPr>
        <w:t>their MD average in an ascending order.</w:t>
      </w:r>
    </w:p>
    <w:p w:rsidR="008D3829" w:rsidRDefault="00913E35" w:rsidP="008D3829">
      <w:pPr>
        <w:pStyle w:val="MEGHeader2"/>
        <w:numPr>
          <w:ilvl w:val="0"/>
          <w:numId w:val="22"/>
        </w:numPr>
        <w:spacing w:line="480" w:lineRule="auto"/>
        <w:rPr>
          <w:rFonts w:asciiTheme="majorBidi" w:hAnsiTheme="majorBidi" w:cstheme="majorBidi"/>
          <w:b/>
          <w:bCs/>
        </w:rPr>
      </w:pPr>
      <w:r w:rsidRPr="0045049B">
        <w:rPr>
          <w:rFonts w:asciiTheme="majorBidi" w:hAnsiTheme="majorBidi" w:cstheme="majorBidi"/>
        </w:rPr>
        <w:t xml:space="preserve">Do other necessary variables reorganize in the </w:t>
      </w:r>
      <w:r w:rsidRPr="0045049B">
        <w:rPr>
          <w:rFonts w:asciiTheme="majorBidi" w:hAnsiTheme="majorBidi" w:cstheme="majorBidi"/>
          <w:i/>
          <w:iCs/>
        </w:rPr>
        <w:t>objective function</w:t>
      </w:r>
      <w:r w:rsidRPr="0045049B">
        <w:rPr>
          <w:rFonts w:asciiTheme="majorBidi" w:hAnsiTheme="majorBidi" w:cstheme="majorBidi"/>
        </w:rPr>
        <w:t xml:space="preserve"> and </w:t>
      </w:r>
      <w:r w:rsidRPr="0045049B">
        <w:rPr>
          <w:rFonts w:asciiTheme="majorBidi" w:hAnsiTheme="majorBidi" w:cstheme="majorBidi"/>
          <w:i/>
          <w:iCs/>
        </w:rPr>
        <w:t xml:space="preserve">other constraints </w:t>
      </w:r>
      <w:r w:rsidRPr="0045049B">
        <w:rPr>
          <w:rFonts w:asciiTheme="majorBidi" w:hAnsiTheme="majorBidi" w:cstheme="majorBidi"/>
        </w:rPr>
        <w:t xml:space="preserve">that </w:t>
      </w:r>
      <w:r w:rsidRPr="0045049B">
        <w:rPr>
          <w:rFonts w:asciiTheme="majorBidi" w:hAnsiTheme="majorBidi" w:cstheme="majorBidi"/>
          <w:i/>
          <w:iCs/>
        </w:rPr>
        <w:t>correspond</w:t>
      </w:r>
      <w:r w:rsidRPr="0045049B">
        <w:rPr>
          <w:rFonts w:asciiTheme="majorBidi" w:hAnsiTheme="majorBidi" w:cstheme="majorBidi"/>
        </w:rPr>
        <w:t xml:space="preserve"> to the changing in steps 2 and </w:t>
      </w:r>
      <w:proofErr w:type="gramStart"/>
      <w:r w:rsidRPr="0045049B">
        <w:rPr>
          <w:rFonts w:asciiTheme="majorBidi" w:hAnsiTheme="majorBidi" w:cstheme="majorBidi"/>
        </w:rPr>
        <w:t>3.</w:t>
      </w:r>
      <w:proofErr w:type="gramEnd"/>
    </w:p>
    <w:p w:rsidR="00913E35" w:rsidRPr="0045049B" w:rsidRDefault="00913E35" w:rsidP="008D3829">
      <w:pPr>
        <w:pStyle w:val="MEGHeader2"/>
        <w:numPr>
          <w:ilvl w:val="0"/>
          <w:numId w:val="22"/>
        </w:numPr>
        <w:spacing w:line="480" w:lineRule="auto"/>
        <w:rPr>
          <w:rFonts w:asciiTheme="majorBidi" w:hAnsiTheme="majorBidi" w:cstheme="majorBidi"/>
          <w:b/>
          <w:bCs/>
        </w:rPr>
      </w:pPr>
      <w:r w:rsidRPr="0045049B">
        <w:rPr>
          <w:rFonts w:asciiTheme="majorBidi" w:hAnsiTheme="majorBidi" w:cstheme="majorBidi"/>
          <w:i/>
          <w:iCs/>
        </w:rPr>
        <w:t>Start</w:t>
      </w:r>
      <w:r w:rsidRPr="0045049B">
        <w:rPr>
          <w:rFonts w:asciiTheme="majorBidi" w:hAnsiTheme="majorBidi" w:cstheme="majorBidi"/>
        </w:rPr>
        <w:t xml:space="preserve"> the B&amp;B algorithm by branching on the </w:t>
      </w:r>
      <w:r w:rsidRPr="0045049B">
        <w:rPr>
          <w:rFonts w:asciiTheme="majorBidi" w:hAnsiTheme="majorBidi" w:cstheme="majorBidi"/>
          <w:i/>
          <w:iCs/>
        </w:rPr>
        <w:t>ordered MDs</w:t>
      </w:r>
      <w:r w:rsidRPr="0045049B">
        <w:rPr>
          <w:rFonts w:asciiTheme="majorBidi" w:hAnsiTheme="majorBidi" w:cstheme="majorBidi"/>
        </w:rPr>
        <w:t>.</w:t>
      </w:r>
    </w:p>
    <w:p w:rsidR="00913E35" w:rsidRDefault="00913E35" w:rsidP="00913E35">
      <w:pPr>
        <w:pStyle w:val="MEGHeader2"/>
        <w:ind w:left="720"/>
        <w:rPr>
          <w:rFonts w:asciiTheme="majorBidi" w:hAnsiTheme="majorBidi" w:cstheme="majorBidi"/>
        </w:rPr>
      </w:pPr>
    </w:p>
    <w:p w:rsidR="00913E35" w:rsidRDefault="00913E35" w:rsidP="00913E35">
      <w:pPr>
        <w:pStyle w:val="MEGHeader2"/>
        <w:spacing w:line="360" w:lineRule="auto"/>
        <w:ind w:left="720"/>
        <w:rPr>
          <w:rFonts w:ascii="Times New Roman" w:hAnsi="Times New Roman" w:cs="Times New Roman"/>
        </w:rPr>
      </w:pPr>
    </w:p>
    <w:p w:rsidR="00257221" w:rsidRPr="00257221" w:rsidRDefault="00257221" w:rsidP="00257221">
      <w:pPr>
        <w:spacing w:line="480" w:lineRule="auto"/>
        <w:jc w:val="both"/>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FD042A" w:rsidRDefault="00FD042A" w:rsidP="005C105A">
      <w:pPr>
        <w:numPr>
          <w:ilvl w:val="12"/>
          <w:numId w:val="0"/>
        </w:numPr>
        <w:spacing w:line="480" w:lineRule="auto"/>
        <w:rPr>
          <w:rFonts w:asciiTheme="majorBidi" w:hAnsiTheme="majorBidi" w:cstheme="majorBidi"/>
        </w:rPr>
      </w:pPr>
    </w:p>
    <w:p w:rsidR="00C055B8" w:rsidRPr="00A844EB" w:rsidRDefault="00C055B8" w:rsidP="005C105A">
      <w:pPr>
        <w:numPr>
          <w:ilvl w:val="12"/>
          <w:numId w:val="0"/>
        </w:numPr>
        <w:spacing w:line="480" w:lineRule="auto"/>
        <w:rPr>
          <w:rFonts w:asciiTheme="majorBidi" w:hAnsiTheme="majorBidi" w:cstheme="majorBidi"/>
        </w:rPr>
      </w:pPr>
    </w:p>
    <w:p w:rsidR="00C055B8" w:rsidRPr="00A844EB" w:rsidRDefault="00C055B8" w:rsidP="005C105A">
      <w:pPr>
        <w:numPr>
          <w:ilvl w:val="12"/>
          <w:numId w:val="0"/>
        </w:numPr>
        <w:spacing w:line="480" w:lineRule="auto"/>
        <w:rPr>
          <w:rFonts w:asciiTheme="majorBidi" w:hAnsiTheme="majorBidi" w:cstheme="majorBidi"/>
        </w:rPr>
      </w:pPr>
    </w:p>
    <w:p w:rsidR="00236E6D" w:rsidRPr="00170F47" w:rsidRDefault="00E43346" w:rsidP="005C105A">
      <w:pPr>
        <w:numPr>
          <w:ilvl w:val="12"/>
          <w:numId w:val="0"/>
        </w:numPr>
        <w:spacing w:line="480" w:lineRule="auto"/>
        <w:rPr>
          <w:rFonts w:asciiTheme="majorBidi" w:hAnsiTheme="majorBidi" w:cstheme="majorBidi"/>
        </w:rPr>
      </w:pPr>
      <w:r>
        <w:rPr>
          <w:rFonts w:asciiTheme="majorBidi" w:hAnsiTheme="majorBidi" w:cstheme="majorBidi"/>
        </w:rPr>
        <w:t>T</w:t>
      </w:r>
      <w:r w:rsidR="0038177C" w:rsidRPr="00170F47">
        <w:rPr>
          <w:rFonts w:asciiTheme="majorBidi" w:hAnsiTheme="majorBidi" w:cstheme="majorBidi"/>
        </w:rPr>
        <w:t>ables and figures embedded within the text must be placed on either the same page as the first mention in the text, or on the page following the first mention of the text. Large tables and figures must be placed on a separate page. Table 1 is larger than ½ a page and must be placed on its own page. The page before the table/fig</w:t>
      </w:r>
      <w:r w:rsidR="00834CBF" w:rsidRPr="00170F47">
        <w:rPr>
          <w:rFonts w:asciiTheme="majorBidi" w:hAnsiTheme="majorBidi" w:cstheme="majorBidi"/>
        </w:rPr>
        <w:t>ure must be a full page of text, unless it happens to end the chapter. This applies even if a paragraph must be broken across pages.</w:t>
      </w:r>
    </w:p>
    <w:p w:rsidR="00236E6D" w:rsidRPr="00170F47" w:rsidRDefault="00236E6D" w:rsidP="005C105A">
      <w:pPr>
        <w:numPr>
          <w:ilvl w:val="12"/>
          <w:numId w:val="0"/>
        </w:numPr>
        <w:spacing w:line="480" w:lineRule="auto"/>
        <w:rPr>
          <w:rFonts w:asciiTheme="majorBidi" w:hAnsiTheme="majorBidi" w:cstheme="majorBidi"/>
        </w:rPr>
      </w:pPr>
    </w:p>
    <w:p w:rsidR="00236E6D" w:rsidRPr="00170F47" w:rsidRDefault="003D63DF">
      <w:pPr>
        <w:pStyle w:val="Heading2"/>
        <w:rPr>
          <w:rFonts w:asciiTheme="majorBidi" w:hAnsiTheme="majorBidi" w:cstheme="majorBidi"/>
        </w:rPr>
      </w:pPr>
      <w:bookmarkStart w:id="25" w:name="_Toc420995897"/>
      <w:r w:rsidRPr="00170F47">
        <w:rPr>
          <w:rFonts w:asciiTheme="majorBidi" w:hAnsiTheme="majorBidi" w:cstheme="majorBidi"/>
        </w:rPr>
        <w:t>Heading 2</w:t>
      </w:r>
      <w:bookmarkEnd w:id="25"/>
    </w:p>
    <w:p w:rsidR="00236E6D" w:rsidRPr="00170F47" w:rsidRDefault="00236E6D">
      <w:pPr>
        <w:numPr>
          <w:ilvl w:val="12"/>
          <w:numId w:val="0"/>
        </w:numPr>
        <w:jc w:val="center"/>
        <w:rPr>
          <w:rFonts w:asciiTheme="majorBidi" w:hAnsiTheme="majorBidi" w:cstheme="majorBidi"/>
        </w:rPr>
      </w:pPr>
    </w:p>
    <w:p w:rsidR="00236E6D" w:rsidRPr="00170F47" w:rsidRDefault="0038177C">
      <w:pPr>
        <w:numPr>
          <w:ilvl w:val="12"/>
          <w:numId w:val="0"/>
        </w:numPr>
        <w:rPr>
          <w:rFonts w:asciiTheme="majorBidi" w:hAnsiTheme="majorBidi" w:cstheme="majorBidi"/>
          <w:b/>
          <w:bCs/>
          <w:i/>
          <w:iCs/>
        </w:rPr>
      </w:pPr>
      <w:r w:rsidRPr="00170F47">
        <w:rPr>
          <w:rFonts w:asciiTheme="majorBidi" w:hAnsiTheme="majorBidi" w:cstheme="majorBidi"/>
        </w:rPr>
        <w:t>Tables and figures may be placed on separate pages regardless of size. You should not</w:t>
      </w:r>
      <w:r w:rsidR="00207219" w:rsidRPr="00170F47">
        <w:rPr>
          <w:rFonts w:asciiTheme="majorBidi" w:hAnsiTheme="majorBidi" w:cstheme="majorBidi"/>
        </w:rPr>
        <w:t xml:space="preserve"> “break” text and</w:t>
      </w:r>
      <w:r w:rsidRPr="00170F47">
        <w:rPr>
          <w:rFonts w:asciiTheme="majorBidi" w:hAnsiTheme="majorBidi" w:cstheme="majorBidi"/>
        </w:rPr>
        <w:t xml:space="preserve"> leave white space on text pages</w:t>
      </w:r>
      <w:r w:rsidR="00795D03" w:rsidRPr="00170F47">
        <w:rPr>
          <w:rFonts w:asciiTheme="majorBidi" w:hAnsiTheme="majorBidi" w:cstheme="majorBidi"/>
        </w:rPr>
        <w:t xml:space="preserve"> -- instead, simply continue the text (even if it is a new paragraph or new section) until that page is filled.  The only time there should be a significant amount of white space on a page is when it is the last page of the chapter.  Y</w:t>
      </w:r>
      <w:r w:rsidRPr="00170F47">
        <w:rPr>
          <w:rFonts w:asciiTheme="majorBidi" w:hAnsiTheme="majorBidi" w:cstheme="majorBidi"/>
        </w:rPr>
        <w:t>ou can leave white space on pages that just have tables or figures.</w:t>
      </w:r>
      <w:r w:rsidR="00236E6D" w:rsidRPr="00170F47">
        <w:rPr>
          <w:rFonts w:asciiTheme="majorBidi" w:hAnsiTheme="majorBidi" w:cstheme="majorBidi"/>
        </w:rPr>
        <w:t xml:space="preserve"> </w:t>
      </w:r>
    </w:p>
    <w:p w:rsidR="00236E6D" w:rsidRPr="00170F47" w:rsidRDefault="00236E6D">
      <w:pPr>
        <w:numPr>
          <w:ilvl w:val="12"/>
          <w:numId w:val="0"/>
        </w:numPr>
        <w:rPr>
          <w:rFonts w:asciiTheme="majorBidi" w:hAnsiTheme="majorBidi" w:cstheme="majorBidi"/>
          <w:b/>
          <w:bCs/>
          <w:i/>
          <w:iCs/>
        </w:rPr>
      </w:pPr>
    </w:p>
    <w:p w:rsidR="00236E6D" w:rsidRPr="00170F47" w:rsidRDefault="003D63DF">
      <w:pPr>
        <w:pStyle w:val="Heading3"/>
        <w:rPr>
          <w:rFonts w:asciiTheme="majorBidi" w:hAnsiTheme="majorBidi" w:cstheme="majorBidi"/>
        </w:rPr>
      </w:pPr>
      <w:bookmarkStart w:id="26" w:name="_Toc420995898"/>
      <w:r w:rsidRPr="00170F47">
        <w:rPr>
          <w:rFonts w:asciiTheme="majorBidi" w:hAnsiTheme="majorBidi" w:cstheme="majorBidi"/>
        </w:rPr>
        <w:t>Heading 3</w:t>
      </w:r>
      <w:bookmarkEnd w:id="26"/>
    </w:p>
    <w:p w:rsidR="00236E6D" w:rsidRPr="00170F47" w:rsidRDefault="00FF195C">
      <w:pPr>
        <w:numPr>
          <w:ilvl w:val="12"/>
          <w:numId w:val="0"/>
        </w:numPr>
        <w:rPr>
          <w:rFonts w:asciiTheme="majorBidi" w:hAnsiTheme="majorBidi" w:cstheme="majorBidi"/>
        </w:rPr>
      </w:pPr>
      <w:r w:rsidRPr="00170F47">
        <w:rPr>
          <w:rFonts w:asciiTheme="majorBidi" w:hAnsiTheme="majorBidi" w:cstheme="majorBidi"/>
        </w:rPr>
        <w:t xml:space="preserve">Tables and figures may also be placed in an appendix at the end of the thesis/dissertation. If you do this, be sure to note that the tables/figures are located in the appendix. This can be done either parenthetically or with footnotes. </w:t>
      </w:r>
      <w:r w:rsidR="00236E6D" w:rsidRPr="00170F47">
        <w:rPr>
          <w:rFonts w:asciiTheme="majorBidi" w:hAnsiTheme="majorBidi" w:cstheme="majorBidi"/>
        </w:rPr>
        <w:t xml:space="preserve"> </w:t>
      </w:r>
      <w:r w:rsidRPr="00170F47">
        <w:rPr>
          <w:rFonts w:asciiTheme="majorBidi" w:hAnsiTheme="majorBidi" w:cstheme="majorBidi"/>
        </w:rPr>
        <w:t>You may place all tables and figures in an appendix, or just a few. If you choose to place all tables and figures in the appendix, you can note that “All tables and figures are located in the appendix” after the first mention of a table or figure.</w:t>
      </w:r>
    </w:p>
    <w:p w:rsidR="00236E6D" w:rsidRPr="00170F47" w:rsidRDefault="00236E6D">
      <w:pPr>
        <w:rPr>
          <w:rFonts w:asciiTheme="majorBidi" w:hAnsiTheme="majorBidi" w:cstheme="majorBidi"/>
        </w:rPr>
      </w:pPr>
    </w:p>
    <w:p w:rsidR="00FF195C" w:rsidRPr="00170F47" w:rsidRDefault="00FF195C" w:rsidP="00FF195C">
      <w:pPr>
        <w:pStyle w:val="Heading3"/>
        <w:rPr>
          <w:rFonts w:asciiTheme="majorBidi" w:hAnsiTheme="majorBidi" w:cstheme="majorBidi"/>
        </w:rPr>
      </w:pPr>
      <w:bookmarkStart w:id="27" w:name="_Toc420995899"/>
      <w:r w:rsidRPr="00170F47">
        <w:rPr>
          <w:rFonts w:asciiTheme="majorBidi" w:hAnsiTheme="majorBidi" w:cstheme="majorBidi"/>
        </w:rPr>
        <w:t>Heading 3</w:t>
      </w:r>
      <w:bookmarkEnd w:id="27"/>
      <w:r w:rsidRPr="00170F47">
        <w:rPr>
          <w:rFonts w:asciiTheme="majorBidi" w:hAnsiTheme="majorBidi" w:cstheme="majorBidi"/>
        </w:rPr>
        <w:tab/>
      </w:r>
      <w:r w:rsidRPr="00170F47">
        <w:rPr>
          <w:rFonts w:asciiTheme="majorBidi" w:hAnsiTheme="majorBidi" w:cstheme="majorBidi"/>
        </w:rPr>
        <w:tab/>
      </w:r>
    </w:p>
    <w:p w:rsidR="005F44D1" w:rsidRPr="00170F47" w:rsidRDefault="00FF195C"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r w:rsidRPr="00170F47">
        <w:rPr>
          <w:rFonts w:asciiTheme="majorBidi" w:hAnsiTheme="majorBidi" w:cstheme="majorBidi"/>
        </w:rPr>
        <w:t xml:space="preserve">Table </w:t>
      </w:r>
      <w:r w:rsidR="004D05F5" w:rsidRPr="00170F47">
        <w:rPr>
          <w:rFonts w:asciiTheme="majorBidi" w:hAnsiTheme="majorBidi" w:cstheme="majorBidi"/>
        </w:rPr>
        <w:t xml:space="preserve">numbers and </w:t>
      </w:r>
      <w:r w:rsidRPr="00170F47">
        <w:rPr>
          <w:rFonts w:asciiTheme="majorBidi" w:hAnsiTheme="majorBidi" w:cstheme="majorBidi"/>
        </w:rPr>
        <w:t xml:space="preserve">titles should be placed above the tables. Figure </w:t>
      </w:r>
      <w:r w:rsidR="004D05F5" w:rsidRPr="00170F47">
        <w:rPr>
          <w:rFonts w:asciiTheme="majorBidi" w:hAnsiTheme="majorBidi" w:cstheme="majorBidi"/>
        </w:rPr>
        <w:t xml:space="preserve">numbers and </w:t>
      </w:r>
      <w:r w:rsidRPr="00170F47">
        <w:rPr>
          <w:rFonts w:asciiTheme="majorBidi" w:hAnsiTheme="majorBidi" w:cstheme="majorBidi"/>
        </w:rPr>
        <w:t>titles should be placed below. The font for tables must match the font for the body of the text</w:t>
      </w:r>
      <w:r w:rsidR="0039365D" w:rsidRPr="00170F47">
        <w:rPr>
          <w:rFonts w:asciiTheme="majorBidi" w:hAnsiTheme="majorBidi" w:cstheme="majorBidi"/>
        </w:rPr>
        <w:t>, although it can be smaller</w:t>
      </w:r>
      <w:r w:rsidR="002F15D8" w:rsidRPr="00170F47">
        <w:rPr>
          <w:rFonts w:asciiTheme="majorBidi" w:hAnsiTheme="majorBidi" w:cstheme="majorBidi"/>
        </w:rPr>
        <w:t xml:space="preserve"> (as long as it is consistent – so if your normal text is 12 pt, and </w:t>
      </w:r>
      <w:r w:rsidR="00B3272F" w:rsidRPr="00170F47">
        <w:rPr>
          <w:rFonts w:asciiTheme="majorBidi" w:hAnsiTheme="majorBidi" w:cstheme="majorBidi"/>
        </w:rPr>
        <w:t xml:space="preserve">you make </w:t>
      </w:r>
      <w:r w:rsidR="002F15D8" w:rsidRPr="00170F47">
        <w:rPr>
          <w:rFonts w:asciiTheme="majorBidi" w:hAnsiTheme="majorBidi" w:cstheme="majorBidi"/>
        </w:rPr>
        <w:t>of your figure captions is 10pt, ALL of your figure captions must be 10pt)</w:t>
      </w:r>
      <w:r w:rsidRPr="00170F47">
        <w:rPr>
          <w:rFonts w:asciiTheme="majorBidi" w:hAnsiTheme="majorBidi" w:cstheme="majorBidi"/>
        </w:rPr>
        <w:t>. All tables must have at least 2 columns and a heading row. Tables must also have at least 3 grid lines. These lines include the line above the table, the line below the heading row, and the line below the table.</w:t>
      </w:r>
    </w:p>
    <w:p w:rsidR="005F44D1" w:rsidRPr="00170F47" w:rsidRDefault="005F44D1"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FF195C" w:rsidRPr="00170F47" w:rsidRDefault="00360CC8"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r w:rsidRPr="00170F47">
        <w:rPr>
          <w:rFonts w:asciiTheme="majorBidi" w:hAnsiTheme="majorBidi" w:cstheme="majorBidi"/>
        </w:rPr>
        <w:lastRenderedPageBreak/>
        <w:t>The font inside tables should match the font in the rest of the document.  T</w:t>
      </w:r>
      <w:r w:rsidR="008F60C3" w:rsidRPr="00170F47">
        <w:rPr>
          <w:rFonts w:asciiTheme="majorBidi" w:hAnsiTheme="majorBidi" w:cstheme="majorBidi"/>
        </w:rPr>
        <w:t xml:space="preserve">he font </w:t>
      </w:r>
      <w:r w:rsidRPr="00170F47">
        <w:rPr>
          <w:rFonts w:asciiTheme="majorBidi" w:hAnsiTheme="majorBidi" w:cstheme="majorBidi"/>
        </w:rPr>
        <w:t>INSIDE</w:t>
      </w:r>
      <w:r w:rsidR="008F60C3" w:rsidRPr="00170F47">
        <w:rPr>
          <w:rFonts w:asciiTheme="majorBidi" w:hAnsiTheme="majorBidi" w:cstheme="majorBidi"/>
        </w:rPr>
        <w:t xml:space="preserve"> figures can differ from the font for the body of the text. </w:t>
      </w:r>
      <w:r w:rsidR="00FF195C" w:rsidRPr="00170F47">
        <w:rPr>
          <w:rFonts w:asciiTheme="majorBidi" w:hAnsiTheme="majorBidi" w:cstheme="majorBidi"/>
        </w:rPr>
        <w:t xml:space="preserve"> </w:t>
      </w:r>
      <w:r w:rsidRPr="00170F47">
        <w:rPr>
          <w:rFonts w:asciiTheme="majorBidi" w:hAnsiTheme="majorBidi" w:cstheme="majorBidi"/>
        </w:rPr>
        <w:t>However, t</w:t>
      </w:r>
      <w:r w:rsidR="008F60C3" w:rsidRPr="00170F47">
        <w:rPr>
          <w:rFonts w:asciiTheme="majorBidi" w:hAnsiTheme="majorBidi" w:cstheme="majorBidi"/>
        </w:rPr>
        <w:t>he font for the figure number and title must match the font for the body of the text. You may use color figures or black and white.</w:t>
      </w:r>
    </w:p>
    <w:p w:rsidR="00072E84" w:rsidRPr="008B4EC6" w:rsidRDefault="00072E84" w:rsidP="00072E84">
      <w:pPr>
        <w:numPr>
          <w:ilvl w:val="12"/>
          <w:numId w:val="0"/>
        </w:numPr>
        <w:spacing w:line="360" w:lineRule="auto"/>
        <w:jc w:val="both"/>
        <w:rPr>
          <w:rFonts w:asciiTheme="majorBidi" w:hAnsiTheme="majorBidi" w:cstheme="majorBidi"/>
        </w:rPr>
      </w:pPr>
      <w:proofErr w:type="gramStart"/>
      <w:r>
        <w:rPr>
          <w:rFonts w:asciiTheme="majorBidi" w:hAnsiTheme="majorBidi" w:cstheme="majorBidi"/>
        </w:rPr>
        <w:t>of</w:t>
      </w:r>
      <w:proofErr w:type="gramEnd"/>
      <w:r>
        <w:rPr>
          <w:rFonts w:asciiTheme="majorBidi" w:hAnsiTheme="majorBidi" w:cstheme="majorBidi"/>
        </w:rPr>
        <w:t xml:space="preserve"> the most significant heuristic methods for solving the R&amp;D is the G</w:t>
      </w:r>
      <w:r w:rsidRPr="002C65D1">
        <w:rPr>
          <w:rFonts w:asciiTheme="majorBidi" w:hAnsiTheme="majorBidi" w:cstheme="majorBidi"/>
        </w:rPr>
        <w:t xml:space="preserve">enetic </w:t>
      </w:r>
      <w:r>
        <w:rPr>
          <w:rFonts w:asciiTheme="majorBidi" w:hAnsiTheme="majorBidi" w:cstheme="majorBidi"/>
        </w:rPr>
        <w:t>A</w:t>
      </w:r>
      <w:r w:rsidRPr="002C65D1">
        <w:rPr>
          <w:rFonts w:asciiTheme="majorBidi" w:hAnsiTheme="majorBidi" w:cstheme="majorBidi"/>
        </w:rPr>
        <w:t>lgorithm</w:t>
      </w:r>
      <w:r>
        <w:rPr>
          <w:rFonts w:asciiTheme="majorBidi" w:hAnsiTheme="majorBidi" w:cstheme="majorBidi"/>
        </w:rPr>
        <w:t xml:space="preserve"> (GA). </w:t>
      </w:r>
      <w:r w:rsidRPr="00C46070">
        <w:rPr>
          <w:rFonts w:asciiTheme="majorBidi" w:hAnsiTheme="majorBidi" w:cstheme="majorBidi"/>
          <w:highlight w:val="yellow"/>
        </w:rPr>
        <w:t xml:space="preserve">A study by Bo Shi et al. [A </w:t>
      </w:r>
      <w:proofErr w:type="spellStart"/>
      <w:r w:rsidRPr="00C46070">
        <w:rPr>
          <w:rFonts w:asciiTheme="majorBidi" w:hAnsiTheme="majorBidi" w:cstheme="majorBidi"/>
          <w:highlight w:val="yellow"/>
        </w:rPr>
        <w:t>hybired</w:t>
      </w:r>
      <w:proofErr w:type="spellEnd"/>
      <w:r w:rsidRPr="00C46070">
        <w:rPr>
          <w:rFonts w:asciiTheme="majorBidi" w:hAnsiTheme="majorBidi" w:cstheme="majorBidi"/>
          <w:highlight w:val="yellow"/>
        </w:rPr>
        <w:t xml:space="preserve"> </w:t>
      </w:r>
      <w:proofErr w:type="spellStart"/>
      <w:r w:rsidRPr="00C46070">
        <w:rPr>
          <w:rFonts w:asciiTheme="majorBidi" w:hAnsiTheme="majorBidi" w:cstheme="majorBidi"/>
          <w:highlight w:val="yellow"/>
        </w:rPr>
        <w:t>genatic</w:t>
      </w:r>
      <w:proofErr w:type="spellEnd"/>
      <w:r w:rsidRPr="00C46070">
        <w:rPr>
          <w:rFonts w:asciiTheme="majorBidi" w:hAnsiTheme="majorBidi" w:cstheme="majorBidi"/>
          <w:highlight w:val="yellow"/>
        </w:rPr>
        <w:t>] presented an integrated BIP model in with a</w:t>
      </w:r>
      <w:r>
        <w:rPr>
          <w:rFonts w:asciiTheme="majorBidi" w:hAnsiTheme="majorBidi" w:cstheme="majorBidi"/>
          <w:highlight w:val="yellow"/>
        </w:rPr>
        <w:t xml:space="preserve"> </w:t>
      </w:r>
      <w:r w:rsidRPr="00C46070">
        <w:rPr>
          <w:rFonts w:asciiTheme="majorBidi" w:hAnsiTheme="majorBidi" w:cstheme="majorBidi"/>
          <w:highlight w:val="yellow"/>
        </w:rPr>
        <w:t>genetic algorithm (GA) to overcome these problems. Taguchi Method was</w:t>
      </w:r>
      <w:r>
        <w:rPr>
          <w:rFonts w:asciiTheme="majorBidi" w:hAnsiTheme="majorBidi" w:cstheme="majorBidi"/>
          <w:highlight w:val="yellow"/>
        </w:rPr>
        <w:t xml:space="preserve"> </w:t>
      </w:r>
      <w:r w:rsidRPr="00C46070">
        <w:rPr>
          <w:rFonts w:asciiTheme="majorBidi" w:hAnsiTheme="majorBidi" w:cstheme="majorBidi"/>
          <w:highlight w:val="yellow"/>
        </w:rPr>
        <w:t>employed in the design of the GA parameters to increase the efficiency of the</w:t>
      </w:r>
      <w:r>
        <w:rPr>
          <w:rFonts w:asciiTheme="majorBidi" w:hAnsiTheme="majorBidi" w:cstheme="majorBidi"/>
          <w:highlight w:val="yellow"/>
        </w:rPr>
        <w:t xml:space="preserve"> </w:t>
      </w:r>
      <w:r w:rsidRPr="00C46070">
        <w:rPr>
          <w:rFonts w:asciiTheme="majorBidi" w:hAnsiTheme="majorBidi" w:cstheme="majorBidi"/>
          <w:highlight w:val="yellow"/>
        </w:rPr>
        <w:t>proposed method.</w:t>
      </w:r>
      <w:r>
        <w:rPr>
          <w:rFonts w:asciiTheme="majorBidi" w:hAnsiTheme="majorBidi" w:cstheme="majorBidi"/>
          <w:highlight w:val="yellow"/>
        </w:rPr>
        <w:t xml:space="preserve"> </w:t>
      </w:r>
      <w:r w:rsidRPr="00C46070">
        <w:rPr>
          <w:rFonts w:asciiTheme="majorBidi" w:hAnsiTheme="majorBidi" w:cstheme="majorBidi"/>
          <w:highlight w:val="yellow"/>
        </w:rPr>
        <w:t xml:space="preserve"> </w:t>
      </w:r>
      <w:proofErr w:type="gramStart"/>
      <w:r w:rsidRPr="00C46070">
        <w:rPr>
          <w:rFonts w:asciiTheme="majorBidi" w:hAnsiTheme="majorBidi" w:cstheme="majorBidi"/>
          <w:highlight w:val="yellow"/>
        </w:rPr>
        <w:t>integrated</w:t>
      </w:r>
      <w:proofErr w:type="gramEnd"/>
      <w:r w:rsidRPr="00C46070">
        <w:rPr>
          <w:rFonts w:asciiTheme="majorBidi" w:hAnsiTheme="majorBidi" w:cstheme="majorBidi"/>
          <w:highlight w:val="yellow"/>
        </w:rPr>
        <w:t xml:space="preserve"> with zero-one integer programming model has proposed with</w:t>
      </w:r>
      <w:r>
        <w:rPr>
          <w:rFonts w:asciiTheme="majorBidi" w:hAnsiTheme="majorBidi" w:cstheme="majorBidi"/>
        </w:rPr>
        <w:t xml:space="preserve"> </w:t>
      </w:r>
    </w:p>
    <w:p w:rsidR="00072E84" w:rsidRDefault="00072E84" w:rsidP="00072E84">
      <w:pPr>
        <w:numPr>
          <w:ilvl w:val="12"/>
          <w:numId w:val="0"/>
        </w:numPr>
        <w:spacing w:line="360" w:lineRule="auto"/>
        <w:jc w:val="both"/>
        <w:rPr>
          <w:rFonts w:asciiTheme="majorBidi" w:hAnsiTheme="majorBidi" w:cstheme="majorBidi"/>
        </w:rPr>
      </w:pPr>
    </w:p>
    <w:p w:rsidR="00072E84" w:rsidRDefault="00072E84" w:rsidP="00072E84">
      <w:pPr>
        <w:numPr>
          <w:ilvl w:val="12"/>
          <w:numId w:val="0"/>
        </w:numPr>
        <w:spacing w:line="360" w:lineRule="auto"/>
        <w:jc w:val="both"/>
        <w:rPr>
          <w:rFonts w:asciiTheme="majorBidi" w:hAnsiTheme="majorBidi" w:cstheme="majorBidi"/>
        </w:rPr>
      </w:pPr>
    </w:p>
    <w:p w:rsidR="00072E84" w:rsidRDefault="00072E84" w:rsidP="00072E84">
      <w:pPr>
        <w:numPr>
          <w:ilvl w:val="12"/>
          <w:numId w:val="0"/>
        </w:numPr>
        <w:spacing w:line="360" w:lineRule="auto"/>
        <w:jc w:val="both"/>
        <w:rPr>
          <w:rFonts w:asciiTheme="majorBidi" w:hAnsiTheme="majorBidi" w:cstheme="majorBidi"/>
        </w:rPr>
      </w:pPr>
    </w:p>
    <w:p w:rsidR="00072E84" w:rsidRDefault="00072E84" w:rsidP="00072E84">
      <w:pPr>
        <w:numPr>
          <w:ilvl w:val="12"/>
          <w:numId w:val="0"/>
        </w:numPr>
        <w:spacing w:line="360" w:lineRule="auto"/>
        <w:jc w:val="both"/>
        <w:rPr>
          <w:rFonts w:asciiTheme="majorBidi" w:hAnsiTheme="majorBidi" w:cstheme="majorBidi"/>
        </w:rPr>
      </w:pPr>
    </w:p>
    <w:p w:rsidR="00072E84" w:rsidRDefault="00072E84" w:rsidP="00072E84">
      <w:pPr>
        <w:numPr>
          <w:ilvl w:val="12"/>
          <w:numId w:val="0"/>
        </w:numPr>
        <w:spacing w:line="360" w:lineRule="auto"/>
        <w:jc w:val="both"/>
        <w:rPr>
          <w:rFonts w:asciiTheme="majorBidi" w:hAnsiTheme="majorBidi" w:cstheme="majorBidi"/>
        </w:rPr>
      </w:pPr>
      <w:r>
        <w:rPr>
          <w:rFonts w:asciiTheme="majorBidi" w:hAnsiTheme="majorBidi" w:cstheme="majorBidi"/>
        </w:rPr>
        <w:t xml:space="preserve"> However, the correlation between project c</w:t>
      </w:r>
      <w:r w:rsidRPr="00895257">
        <w:rPr>
          <w:rFonts w:asciiTheme="majorBidi" w:hAnsiTheme="majorBidi" w:cstheme="majorBidi"/>
        </w:rPr>
        <w:t xml:space="preserve">haracteristics </w:t>
      </w:r>
      <w:r>
        <w:rPr>
          <w:rFonts w:asciiTheme="majorBidi" w:hAnsiTheme="majorBidi" w:cstheme="majorBidi"/>
        </w:rPr>
        <w:t xml:space="preserve">has not been studied and included in </w:t>
      </w:r>
      <w:proofErr w:type="gramStart"/>
      <w:r>
        <w:rPr>
          <w:rFonts w:asciiTheme="majorBidi" w:hAnsiTheme="majorBidi" w:cstheme="majorBidi"/>
        </w:rPr>
        <w:t>the .</w:t>
      </w:r>
      <w:proofErr w:type="gramEnd"/>
      <w:r>
        <w:rPr>
          <w:rFonts w:asciiTheme="majorBidi" w:hAnsiTheme="majorBidi" w:cstheme="majorBidi"/>
        </w:rPr>
        <w:t xml:space="preserve"> </w:t>
      </w:r>
    </w:p>
    <w:p w:rsidR="00072E84" w:rsidRDefault="00072E84" w:rsidP="00072E84">
      <w:pPr>
        <w:numPr>
          <w:ilvl w:val="12"/>
          <w:numId w:val="0"/>
        </w:numPr>
        <w:spacing w:line="360" w:lineRule="auto"/>
        <w:jc w:val="both"/>
        <w:rPr>
          <w:color w:val="252525"/>
          <w:sz w:val="17"/>
          <w:szCs w:val="17"/>
        </w:rPr>
      </w:pPr>
    </w:p>
    <w:p w:rsidR="00072E84" w:rsidRDefault="00072E84" w:rsidP="00072E84">
      <w:pPr>
        <w:pStyle w:val="NormalWeb"/>
        <w:shd w:val="clear" w:color="auto" w:fill="FFFFFF"/>
        <w:spacing w:before="120" w:beforeAutospacing="0" w:after="120" w:afterAutospacing="0" w:line="271" w:lineRule="atLeast"/>
        <w:rPr>
          <w:rFonts w:ascii="Arial" w:hAnsi="Arial" w:cs="Arial"/>
          <w:color w:val="252525"/>
          <w:sz w:val="17"/>
          <w:szCs w:val="17"/>
        </w:rPr>
      </w:pPr>
      <w:r>
        <w:rPr>
          <w:rFonts w:ascii="Arial" w:hAnsi="Arial" w:cs="Arial"/>
          <w:color w:val="252525"/>
          <w:sz w:val="17"/>
          <w:szCs w:val="17"/>
        </w:rPr>
        <w:t>Unfortunately, research and development are very difficult to manage, since the defining feature of research is that the researchers do not know in advance exactly how to accomplish the desired result. As a result, higher R&amp;D spending does not guarantee "more creativity, higher profit or a greater market share".</w:t>
      </w:r>
      <w:hyperlink r:id="rId203" w:anchor="cite_note-3" w:history="1">
        <w:r>
          <w:rPr>
            <w:rStyle w:val="Hyperlink"/>
            <w:color w:val="0B0080"/>
            <w:sz w:val="14"/>
            <w:szCs w:val="14"/>
            <w:vertAlign w:val="superscript"/>
          </w:rPr>
          <w:t>[3]</w:t>
        </w:r>
      </w:hyperlink>
    </w:p>
    <w:p w:rsidR="00072E84" w:rsidRDefault="00072E84" w:rsidP="00072E84">
      <w:pPr>
        <w:pStyle w:val="NormalWeb"/>
        <w:shd w:val="clear" w:color="auto" w:fill="FFFFFF"/>
        <w:spacing w:before="120" w:beforeAutospacing="0" w:after="120" w:afterAutospacing="0" w:line="271" w:lineRule="atLeast"/>
        <w:rPr>
          <w:rFonts w:ascii="Arial" w:hAnsi="Arial" w:cs="Arial"/>
          <w:color w:val="252525"/>
          <w:sz w:val="17"/>
          <w:szCs w:val="17"/>
        </w:rPr>
      </w:pPr>
      <w:r>
        <w:rPr>
          <w:rFonts w:ascii="Arial" w:hAnsi="Arial" w:cs="Arial"/>
          <w:color w:val="252525"/>
          <w:sz w:val="17"/>
          <w:szCs w:val="17"/>
        </w:rPr>
        <w:t>Research is also the most risky financing area because both the development of an invention and its successful realization carries uncertainty factors including the profitability of the invention.</w:t>
      </w:r>
      <w:hyperlink r:id="rId204" w:anchor="cite_note-4" w:history="1">
        <w:r>
          <w:rPr>
            <w:rStyle w:val="Hyperlink"/>
            <w:color w:val="0B0080"/>
            <w:sz w:val="14"/>
            <w:szCs w:val="14"/>
            <w:vertAlign w:val="superscript"/>
          </w:rPr>
          <w:t>[4]</w:t>
        </w:r>
      </w:hyperlink>
      <w:r>
        <w:rPr>
          <w:rStyle w:val="apple-converted-space"/>
          <w:rFonts w:ascii="Arial" w:hAnsi="Arial" w:cs="Arial"/>
          <w:color w:val="252525"/>
          <w:sz w:val="17"/>
          <w:szCs w:val="17"/>
        </w:rPr>
        <w:t> </w:t>
      </w:r>
      <w:r>
        <w:rPr>
          <w:rFonts w:ascii="Arial" w:hAnsi="Arial" w:cs="Arial"/>
          <w:color w:val="252525"/>
          <w:sz w:val="17"/>
          <w:szCs w:val="17"/>
        </w:rPr>
        <w:t>One way of reducing the uncertainty of researching</w:t>
      </w:r>
      <w:r>
        <w:rPr>
          <w:rStyle w:val="apple-converted-space"/>
          <w:rFonts w:ascii="Arial" w:hAnsi="Arial" w:cs="Arial"/>
          <w:color w:val="252525"/>
          <w:sz w:val="17"/>
          <w:szCs w:val="17"/>
        </w:rPr>
        <w:t> </w:t>
      </w:r>
      <w:hyperlink r:id="rId205" w:tooltip="Know-how" w:history="1">
        <w:r>
          <w:rPr>
            <w:rStyle w:val="Hyperlink"/>
            <w:color w:val="0B0080"/>
            <w:sz w:val="17"/>
            <w:szCs w:val="17"/>
          </w:rPr>
          <w:t>know-</w:t>
        </w:r>
        <w:proofErr w:type="spellStart"/>
        <w:r>
          <w:rPr>
            <w:rStyle w:val="Hyperlink"/>
            <w:color w:val="0B0080"/>
            <w:sz w:val="17"/>
            <w:szCs w:val="17"/>
          </w:rPr>
          <w:t>hows</w:t>
        </w:r>
        <w:proofErr w:type="spellEnd"/>
      </w:hyperlink>
      <w:r>
        <w:rPr>
          <w:rStyle w:val="apple-converted-space"/>
          <w:rFonts w:ascii="Arial" w:hAnsi="Arial" w:cs="Arial"/>
          <w:color w:val="252525"/>
          <w:sz w:val="17"/>
          <w:szCs w:val="17"/>
        </w:rPr>
        <w:t> </w:t>
      </w:r>
      <w:r>
        <w:rPr>
          <w:rFonts w:ascii="Arial" w:hAnsi="Arial" w:cs="Arial"/>
          <w:color w:val="252525"/>
          <w:sz w:val="17"/>
          <w:szCs w:val="17"/>
        </w:rPr>
        <w:t>is to obtain already researched know-</w:t>
      </w:r>
      <w:proofErr w:type="spellStart"/>
      <w:r>
        <w:rPr>
          <w:rFonts w:ascii="Arial" w:hAnsi="Arial" w:cs="Arial"/>
          <w:color w:val="252525"/>
          <w:sz w:val="17"/>
          <w:szCs w:val="17"/>
        </w:rPr>
        <w:t>hows</w:t>
      </w:r>
      <w:proofErr w:type="spellEnd"/>
      <w:r>
        <w:rPr>
          <w:rFonts w:ascii="Arial" w:hAnsi="Arial" w:cs="Arial"/>
          <w:color w:val="252525"/>
          <w:sz w:val="17"/>
          <w:szCs w:val="17"/>
        </w:rPr>
        <w:t>.</w:t>
      </w:r>
      <w:hyperlink r:id="rId206" w:anchor="cite_note-5" w:history="1">
        <w:r>
          <w:rPr>
            <w:rStyle w:val="Hyperlink"/>
            <w:color w:val="0B0080"/>
            <w:sz w:val="14"/>
            <w:szCs w:val="14"/>
            <w:vertAlign w:val="superscript"/>
          </w:rPr>
          <w:t>[5]</w:t>
        </w:r>
      </w:hyperlink>
    </w:p>
    <w:p w:rsidR="00072E84" w:rsidRDefault="00072E84" w:rsidP="00072E84">
      <w:pPr>
        <w:numPr>
          <w:ilvl w:val="12"/>
          <w:numId w:val="0"/>
        </w:numPr>
        <w:spacing w:line="360" w:lineRule="auto"/>
        <w:jc w:val="both"/>
        <w:rPr>
          <w:rFonts w:asciiTheme="majorBidi" w:hAnsiTheme="majorBidi" w:cstheme="majorBidi"/>
        </w:rPr>
      </w:pPr>
    </w:p>
    <w:p w:rsidR="00072E84" w:rsidRDefault="00072E84" w:rsidP="00072E84">
      <w:pPr>
        <w:numPr>
          <w:ilvl w:val="12"/>
          <w:numId w:val="0"/>
        </w:numPr>
        <w:spacing w:line="360" w:lineRule="auto"/>
        <w:jc w:val="both"/>
        <w:rPr>
          <w:rFonts w:asciiTheme="majorBidi" w:hAnsiTheme="majorBidi" w:cstheme="majorBidi"/>
        </w:rPr>
      </w:pPr>
    </w:p>
    <w:p w:rsidR="00072E84" w:rsidRDefault="00072E84" w:rsidP="00072E84">
      <w:pPr>
        <w:numPr>
          <w:ilvl w:val="12"/>
          <w:numId w:val="0"/>
        </w:numPr>
        <w:spacing w:line="360" w:lineRule="auto"/>
        <w:jc w:val="both"/>
        <w:rPr>
          <w:rFonts w:asciiTheme="majorBidi" w:hAnsiTheme="majorBidi" w:cstheme="majorBidi"/>
        </w:rPr>
      </w:pPr>
      <w:r w:rsidRPr="004046D2">
        <w:rPr>
          <w:rFonts w:asciiTheme="majorBidi" w:hAnsiTheme="majorBidi" w:cstheme="majorBidi"/>
        </w:rPr>
        <w:t xml:space="preserve">The US Departments of Transportation (DOT) is in the seventh top ranking of the estimated total outlays of the federal budget with an approximate average of 98.5 billion dollars in the year 2015 with an estimated increase of 3% in each fiscal year and a total of 277.1 billion dollars spending by combining federal, state, and local governments [1]. The total amount of federal government invests in transportation improvements is about 60% from the spending amount in each year [2]. Subsequently, this budget should be ideally managed and utilized in the most </w:t>
      </w:r>
      <w:r w:rsidRPr="00EE4723">
        <w:rPr>
          <w:rFonts w:asciiTheme="majorBidi" w:hAnsiTheme="majorBidi" w:cstheme="majorBidi"/>
          <w:highlight w:val="yellow"/>
        </w:rPr>
        <w:t>economically feasible manner</w:t>
      </w:r>
      <w:r w:rsidRPr="004046D2">
        <w:rPr>
          <w:rFonts w:asciiTheme="majorBidi" w:hAnsiTheme="majorBidi" w:cstheme="majorBidi"/>
        </w:rPr>
        <w:t xml:space="preserve"> with an optimal methodology for allocation purposes. Accordingly, an analytical approach with different optimal solutions is highly required to be developed and implemented to aid the decision </w:t>
      </w:r>
      <w:r w:rsidRPr="004046D2">
        <w:rPr>
          <w:rFonts w:asciiTheme="majorBidi" w:hAnsiTheme="majorBidi" w:cstheme="majorBidi"/>
        </w:rPr>
        <w:lastRenderedPageBreak/>
        <w:t>makers and project managers for choosing the best decision. However most of current research in the literature has not been devoted to view the optimization of the classification problems from the side of incorporating a historical dataset with mathematical modeling.</w:t>
      </w:r>
    </w:p>
    <w:p w:rsidR="00072E84" w:rsidRPr="00170F47" w:rsidRDefault="00072E84" w:rsidP="00072E84">
      <w:pPr>
        <w:numPr>
          <w:ilvl w:val="12"/>
          <w:numId w:val="0"/>
        </w:numPr>
        <w:rPr>
          <w:rFonts w:asciiTheme="majorBidi" w:hAnsiTheme="majorBidi" w:cstheme="majorBidi"/>
        </w:rPr>
      </w:pPr>
      <w:r w:rsidRPr="00170F47">
        <w:rPr>
          <w:rFonts w:asciiTheme="majorBidi" w:hAnsiTheme="majorBidi" w:cstheme="majorBidi"/>
        </w:rPr>
        <w:tab/>
      </w:r>
      <w:r w:rsidRPr="00170F47">
        <w:rPr>
          <w:rFonts w:asciiTheme="majorBidi" w:hAnsiTheme="majorBidi" w:cstheme="majorBidi"/>
        </w:rPr>
        <w:tab/>
        <w:t xml:space="preserve"> </w:t>
      </w:r>
    </w:p>
    <w:p w:rsidR="00072E84" w:rsidRPr="00EC6F27" w:rsidRDefault="00072E84" w:rsidP="00072E84">
      <w:pPr>
        <w:numPr>
          <w:ilvl w:val="12"/>
          <w:numId w:val="0"/>
        </w:numPr>
        <w:spacing w:line="360" w:lineRule="auto"/>
        <w:jc w:val="both"/>
        <w:rPr>
          <w:rFonts w:ascii="Times New Roman" w:hAnsi="Times New Roman" w:cs="Times New Roman"/>
        </w:rPr>
      </w:pPr>
      <w:r>
        <w:rPr>
          <w:rFonts w:ascii="Times New Roman" w:hAnsi="Times New Roman" w:cs="Times New Roman"/>
        </w:rPr>
        <w:t xml:space="preserve">The MD has been combined with </w:t>
      </w:r>
      <w:r w:rsidRPr="00EC6F27">
        <w:rPr>
          <w:rFonts w:ascii="Times New Roman" w:hAnsi="Times New Roman" w:cs="Times New Roman"/>
        </w:rPr>
        <w:t>Taguchi System (MTS)</w:t>
      </w:r>
      <w:r>
        <w:rPr>
          <w:rFonts w:ascii="Times New Roman" w:hAnsi="Times New Roman" w:cs="Times New Roman"/>
        </w:rPr>
        <w:t xml:space="preserve"> which is</w:t>
      </w:r>
      <w:r w:rsidRPr="00EC6F27">
        <w:rPr>
          <w:rFonts w:ascii="Times New Roman" w:hAnsi="Times New Roman" w:cs="Times New Roman"/>
        </w:rPr>
        <w:t xml:space="preserve"> developed by</w:t>
      </w:r>
      <w:r>
        <w:rPr>
          <w:rFonts w:ascii="Times New Roman" w:hAnsi="Times New Roman" w:cs="Times New Roman"/>
        </w:rPr>
        <w:t xml:space="preserve"> </w:t>
      </w:r>
      <w:r w:rsidRPr="00EC6F27">
        <w:rPr>
          <w:rFonts w:ascii="Times New Roman" w:hAnsi="Times New Roman" w:cs="Times New Roman"/>
        </w:rPr>
        <w:t>Dr. Taguchi</w:t>
      </w:r>
      <w:r>
        <w:rPr>
          <w:rFonts w:ascii="Times New Roman" w:hAnsi="Times New Roman" w:cs="Times New Roman"/>
        </w:rPr>
        <w:t xml:space="preserve">  for the principle of </w:t>
      </w:r>
      <w:r w:rsidRPr="006F27E1">
        <w:rPr>
          <w:rFonts w:ascii="Times New Roman" w:hAnsi="Times New Roman" w:cs="Times New Roman"/>
        </w:rPr>
        <w:t xml:space="preserve">diagnosis </w:t>
      </w:r>
      <w:r w:rsidRPr="00EC6F27">
        <w:rPr>
          <w:rFonts w:ascii="Times New Roman" w:hAnsi="Times New Roman" w:cs="Times New Roman"/>
        </w:rPr>
        <w:t xml:space="preserve">and forecasting method for </w:t>
      </w:r>
      <w:r>
        <w:rPr>
          <w:rFonts w:ascii="Times New Roman" w:hAnsi="Times New Roman" w:cs="Times New Roman"/>
        </w:rPr>
        <w:t xml:space="preserve">multidimensional </w:t>
      </w:r>
      <w:r w:rsidRPr="00EC6F27">
        <w:rPr>
          <w:rFonts w:ascii="Times New Roman" w:hAnsi="Times New Roman" w:cs="Times New Roman"/>
        </w:rPr>
        <w:t>data [].</w:t>
      </w:r>
      <w:r>
        <w:rPr>
          <w:rFonts w:ascii="Times New Roman" w:hAnsi="Times New Roman" w:cs="Times New Roman"/>
        </w:rPr>
        <w:t xml:space="preserve"> </w:t>
      </w:r>
    </w:p>
    <w:p w:rsidR="00072E84" w:rsidRDefault="00072E84" w:rsidP="00072E84">
      <w:pPr>
        <w:numPr>
          <w:ilvl w:val="12"/>
          <w:numId w:val="0"/>
        </w:numPr>
        <w:spacing w:line="360" w:lineRule="auto"/>
        <w:jc w:val="both"/>
        <w:rPr>
          <w:rFonts w:ascii="Times New Roman" w:hAnsi="Times New Roman" w:cs="Times New Roman"/>
        </w:rPr>
      </w:pPr>
    </w:p>
    <w:p w:rsidR="00072E84" w:rsidRDefault="00072E84" w:rsidP="00072E84">
      <w:pPr>
        <w:numPr>
          <w:ilvl w:val="12"/>
          <w:numId w:val="0"/>
        </w:numPr>
        <w:spacing w:line="360" w:lineRule="auto"/>
        <w:jc w:val="both"/>
        <w:rPr>
          <w:rFonts w:ascii="Times New Roman" w:hAnsi="Times New Roman" w:cs="Times New Roman"/>
        </w:rPr>
      </w:pPr>
    </w:p>
    <w:p w:rsidR="00072E84" w:rsidRDefault="00072E84" w:rsidP="00072E84">
      <w:pPr>
        <w:numPr>
          <w:ilvl w:val="12"/>
          <w:numId w:val="0"/>
        </w:numPr>
        <w:spacing w:line="360" w:lineRule="auto"/>
        <w:jc w:val="both"/>
        <w:rPr>
          <w:rFonts w:ascii="Times New Roman" w:hAnsi="Times New Roman" w:cs="Times New Roman"/>
        </w:rPr>
      </w:pPr>
    </w:p>
    <w:p w:rsidR="00072E84" w:rsidRDefault="00072E84" w:rsidP="00072E84">
      <w:pPr>
        <w:numPr>
          <w:ilvl w:val="12"/>
          <w:numId w:val="0"/>
        </w:numPr>
        <w:spacing w:line="360" w:lineRule="auto"/>
        <w:jc w:val="both"/>
        <w:rPr>
          <w:rFonts w:ascii="Times New Roman" w:hAnsi="Times New Roman" w:cs="Times New Roman"/>
        </w:rPr>
      </w:pPr>
    </w:p>
    <w:p w:rsidR="00072E84" w:rsidRDefault="00072E84" w:rsidP="00072E84">
      <w:pPr>
        <w:numPr>
          <w:ilvl w:val="12"/>
          <w:numId w:val="0"/>
        </w:numPr>
        <w:spacing w:line="360" w:lineRule="auto"/>
        <w:jc w:val="both"/>
        <w:rPr>
          <w:rFonts w:ascii="Verdana" w:hAnsi="Verdana"/>
          <w:b/>
          <w:bCs/>
          <w:color w:val="000000"/>
          <w:sz w:val="16"/>
          <w:szCs w:val="16"/>
          <w:shd w:val="clear" w:color="auto" w:fill="FFFFFF"/>
        </w:rPr>
      </w:pPr>
    </w:p>
    <w:p w:rsidR="00072E84" w:rsidRDefault="00072E84" w:rsidP="00072E84">
      <w:pPr>
        <w:numPr>
          <w:ilvl w:val="12"/>
          <w:numId w:val="0"/>
        </w:numPr>
        <w:spacing w:line="360" w:lineRule="auto"/>
        <w:jc w:val="both"/>
        <w:rPr>
          <w:rFonts w:ascii="Times New Roman" w:hAnsi="Times New Roman" w:cs="Times New Roman"/>
        </w:rPr>
      </w:pPr>
      <w:proofErr w:type="gramStart"/>
      <w:r>
        <w:rPr>
          <w:rFonts w:ascii="Verdana" w:hAnsi="Verdana"/>
          <w:color w:val="000000"/>
          <w:sz w:val="14"/>
          <w:szCs w:val="14"/>
          <w:shd w:val="clear" w:color="auto" w:fill="FFFFFF"/>
        </w:rPr>
        <w:t>but</w:t>
      </w:r>
      <w:proofErr w:type="gramEnd"/>
      <w:r>
        <w:rPr>
          <w:rFonts w:ascii="Verdana" w:hAnsi="Verdana"/>
          <w:color w:val="000000"/>
          <w:sz w:val="14"/>
          <w:szCs w:val="14"/>
          <w:shd w:val="clear" w:color="auto" w:fill="FFFFFF"/>
        </w:rPr>
        <w:t xml:space="preserve"> </w:t>
      </w:r>
      <w:proofErr w:type="spellStart"/>
      <w:r>
        <w:rPr>
          <w:rFonts w:ascii="Verdana" w:hAnsi="Verdana"/>
          <w:color w:val="000000"/>
          <w:sz w:val="14"/>
          <w:szCs w:val="14"/>
          <w:shd w:val="clear" w:color="auto" w:fill="FFFFFF"/>
        </w:rPr>
        <w:t>multicollinearity</w:t>
      </w:r>
      <w:proofErr w:type="spellEnd"/>
      <w:r>
        <w:rPr>
          <w:rFonts w:ascii="Verdana" w:hAnsi="Verdana"/>
          <w:color w:val="000000"/>
          <w:sz w:val="14"/>
          <w:szCs w:val="14"/>
          <w:shd w:val="clear" w:color="auto" w:fill="FFFFFF"/>
        </w:rPr>
        <w:t xml:space="preserve"> is still a serious problem due to the fact that the information provided by the four variables as a whole is overlapped.</w:t>
      </w:r>
    </w:p>
    <w:p w:rsidR="00072E84" w:rsidRDefault="00072E84" w:rsidP="00072E84">
      <w:pPr>
        <w:numPr>
          <w:ilvl w:val="12"/>
          <w:numId w:val="0"/>
        </w:numPr>
        <w:spacing w:line="360" w:lineRule="auto"/>
        <w:jc w:val="both"/>
        <w:rPr>
          <w:rFonts w:ascii="Times New Roman" w:hAnsi="Times New Roman" w:cs="Times New Roman"/>
        </w:rPr>
      </w:pPr>
    </w:p>
    <w:p w:rsidR="00072E84" w:rsidRDefault="00072E84" w:rsidP="00072E84">
      <w:pPr>
        <w:numPr>
          <w:ilvl w:val="12"/>
          <w:numId w:val="0"/>
        </w:numPr>
        <w:spacing w:line="360" w:lineRule="auto"/>
        <w:jc w:val="both"/>
        <w:rPr>
          <w:rFonts w:ascii="Times New Roman" w:hAnsi="Times New Roman" w:cs="Times New Roman"/>
        </w:rPr>
      </w:pPr>
      <w:r>
        <w:rPr>
          <w:rFonts w:ascii="Times New Roman" w:hAnsi="Times New Roman" w:cs="Times New Roman"/>
        </w:rPr>
        <w:t xml:space="preserve"> Furthermore, it is </w:t>
      </w:r>
      <w:r w:rsidRPr="00F8105D">
        <w:rPr>
          <w:rFonts w:ascii="Times New Roman" w:hAnsi="Times New Roman" w:cs="Times New Roman"/>
        </w:rPr>
        <w:t>often</w:t>
      </w:r>
      <w:r>
        <w:rPr>
          <w:rFonts w:ascii="Times New Roman" w:hAnsi="Times New Roman" w:cs="Times New Roman"/>
        </w:rPr>
        <w:t xml:space="preserve"> considered as a major challenge problem and one of the critical factors that leads any organization to succeed [A </w:t>
      </w:r>
      <w:proofErr w:type="spellStart"/>
      <w:r>
        <w:rPr>
          <w:rFonts w:ascii="Times New Roman" w:hAnsi="Times New Roman" w:cs="Times New Roman"/>
        </w:rPr>
        <w:t>decsion</w:t>
      </w:r>
      <w:proofErr w:type="spellEnd"/>
      <w:r>
        <w:rPr>
          <w:rFonts w:ascii="Times New Roman" w:hAnsi="Times New Roman" w:cs="Times New Roman"/>
        </w:rPr>
        <w:t xml:space="preserve"> support model…]. Therefore, the classification criteria are the hurt of project assignment framework.        </w:t>
      </w:r>
    </w:p>
    <w:p w:rsidR="00072E84" w:rsidRDefault="00072E84" w:rsidP="00072E84">
      <w:pPr>
        <w:numPr>
          <w:ilvl w:val="12"/>
          <w:numId w:val="0"/>
        </w:numPr>
        <w:spacing w:line="360" w:lineRule="auto"/>
        <w:jc w:val="both"/>
        <w:rPr>
          <w:rFonts w:ascii="Times New Roman" w:hAnsi="Times New Roman" w:cs="Times New Roman"/>
        </w:rPr>
      </w:pPr>
    </w:p>
    <w:p w:rsidR="00072E84" w:rsidRDefault="00072E84" w:rsidP="00072E84">
      <w:pPr>
        <w:numPr>
          <w:ilvl w:val="12"/>
          <w:numId w:val="0"/>
        </w:numPr>
        <w:spacing w:line="360" w:lineRule="auto"/>
        <w:jc w:val="both"/>
        <w:rPr>
          <w:rFonts w:ascii="Times New Roman" w:hAnsi="Times New Roman" w:cs="Times New Roman"/>
        </w:rPr>
      </w:pPr>
    </w:p>
    <w:p w:rsidR="00072E84" w:rsidRPr="00A5016C" w:rsidRDefault="00072E84" w:rsidP="00072E84">
      <w:pPr>
        <w:numPr>
          <w:ilvl w:val="12"/>
          <w:numId w:val="0"/>
        </w:numPr>
        <w:spacing w:line="360" w:lineRule="auto"/>
        <w:jc w:val="both"/>
        <w:rPr>
          <w:rFonts w:asciiTheme="majorBidi" w:hAnsiTheme="majorBidi" w:cstheme="majorBidi"/>
        </w:rPr>
      </w:pPr>
    </w:p>
    <w:p w:rsidR="00072E84" w:rsidRPr="00FF238A" w:rsidRDefault="00072E84" w:rsidP="00072E84">
      <w:pPr>
        <w:autoSpaceDE w:val="0"/>
        <w:autoSpaceDN w:val="0"/>
        <w:adjustRightInd w:val="0"/>
        <w:spacing w:line="360" w:lineRule="auto"/>
        <w:jc w:val="both"/>
        <w:rPr>
          <w:rFonts w:ascii="Times New Roman" w:hAnsi="Times New Roman" w:cs="Times New Roman"/>
        </w:rPr>
      </w:pPr>
      <w:r w:rsidRPr="000F3125">
        <w:rPr>
          <w:rFonts w:ascii="Times New Roman" w:hAnsi="Times New Roman" w:cs="Times New Roman"/>
        </w:rPr>
        <w:t>When a researcher or da</w:t>
      </w:r>
      <w:r>
        <w:rPr>
          <w:rFonts w:ascii="Times New Roman" w:hAnsi="Times New Roman" w:cs="Times New Roman"/>
        </w:rPr>
        <w:t>ta analyzer faces to the classifi</w:t>
      </w:r>
      <w:r w:rsidRPr="000F3125">
        <w:rPr>
          <w:rFonts w:ascii="Times New Roman" w:hAnsi="Times New Roman" w:cs="Times New Roman"/>
        </w:rPr>
        <w:t>cation of a data set, he/she usually</w:t>
      </w:r>
      <w:r>
        <w:rPr>
          <w:rFonts w:ascii="Times New Roman" w:hAnsi="Times New Roman" w:cs="Times New Roman"/>
        </w:rPr>
        <w:t xml:space="preserve"> </w:t>
      </w:r>
      <w:r w:rsidRPr="000F3125">
        <w:rPr>
          <w:rFonts w:ascii="Times New Roman" w:hAnsi="Times New Roman" w:cs="Times New Roman"/>
        </w:rPr>
        <w:t xml:space="preserve">applies the </w:t>
      </w:r>
      <w:r>
        <w:rPr>
          <w:rFonts w:ascii="Times New Roman" w:hAnsi="Times New Roman" w:cs="Times New Roman"/>
        </w:rPr>
        <w:t>classifier</w:t>
      </w:r>
      <w:r w:rsidRPr="000F3125">
        <w:rPr>
          <w:rFonts w:ascii="Times New Roman" w:hAnsi="Times New Roman" w:cs="Times New Roman"/>
        </w:rPr>
        <w:t xml:space="preserve"> which he/</w:t>
      </w:r>
      <w:r>
        <w:rPr>
          <w:rFonts w:ascii="Times New Roman" w:hAnsi="Times New Roman" w:cs="Times New Roman"/>
        </w:rPr>
        <w:t>she expects to be \the best one that fits the problem</w:t>
      </w:r>
      <w:r w:rsidRPr="000F3125">
        <w:rPr>
          <w:rFonts w:ascii="Times New Roman" w:hAnsi="Times New Roman" w:cs="Times New Roman"/>
        </w:rPr>
        <w:t>.</w:t>
      </w:r>
      <w:r>
        <w:rPr>
          <w:rFonts w:ascii="Times New Roman" w:hAnsi="Times New Roman" w:cs="Times New Roman"/>
        </w:rPr>
        <w:t xml:space="preserve"> The project allocation among different options in this dissertation </w:t>
      </w:r>
    </w:p>
    <w:p w:rsidR="00072E84" w:rsidRDefault="00072E84" w:rsidP="00072E84">
      <w:pPr>
        <w:numPr>
          <w:ilvl w:val="12"/>
          <w:numId w:val="0"/>
        </w:numPr>
        <w:spacing w:line="360" w:lineRule="auto"/>
        <w:jc w:val="both"/>
        <w:rPr>
          <w:rFonts w:ascii="Times New Roman" w:hAnsi="Times New Roman" w:cs="Times New Roman"/>
        </w:rPr>
      </w:pPr>
    </w:p>
    <w:p w:rsidR="00072E84" w:rsidRDefault="00072E84" w:rsidP="00072E84">
      <w:pPr>
        <w:numPr>
          <w:ilvl w:val="12"/>
          <w:numId w:val="0"/>
        </w:numPr>
        <w:spacing w:line="360" w:lineRule="auto"/>
        <w:jc w:val="both"/>
        <w:rPr>
          <w:rFonts w:ascii="Times New Roman" w:hAnsi="Times New Roman" w:cs="Times New Roman"/>
        </w:rPr>
      </w:pPr>
    </w:p>
    <w:p w:rsidR="00072E84" w:rsidRDefault="00072E84" w:rsidP="00072E84">
      <w:pPr>
        <w:numPr>
          <w:ilvl w:val="12"/>
          <w:numId w:val="0"/>
        </w:numPr>
        <w:spacing w:line="360" w:lineRule="auto"/>
        <w:jc w:val="both"/>
        <w:rPr>
          <w:rFonts w:ascii="Times New Roman" w:hAnsi="Times New Roman" w:cs="Times New Roman"/>
        </w:rPr>
      </w:pPr>
    </w:p>
    <w:p w:rsidR="00072E84" w:rsidRDefault="00072E84" w:rsidP="00072E84">
      <w:pPr>
        <w:numPr>
          <w:ilvl w:val="12"/>
          <w:numId w:val="0"/>
        </w:numPr>
        <w:spacing w:line="360" w:lineRule="auto"/>
        <w:jc w:val="both"/>
        <w:rPr>
          <w:rFonts w:asciiTheme="majorBidi" w:hAnsiTheme="majorBidi" w:cstheme="majorBidi"/>
        </w:rPr>
      </w:pPr>
      <w:r>
        <w:rPr>
          <w:rFonts w:ascii="Times New Roman" w:hAnsi="Times New Roman" w:cs="Times New Roman"/>
        </w:rPr>
        <w:t xml:space="preserve">The complexity of the B&amp;B algorithm is </w:t>
      </w:r>
    </w:p>
    <w:p w:rsidR="00072E84" w:rsidRDefault="00072E84" w:rsidP="00072E84">
      <w:pPr>
        <w:numPr>
          <w:ilvl w:val="12"/>
          <w:numId w:val="0"/>
        </w:numPr>
        <w:spacing w:line="360" w:lineRule="auto"/>
        <w:jc w:val="both"/>
        <w:rPr>
          <w:rFonts w:asciiTheme="majorBidi" w:hAnsiTheme="majorBidi" w:cstheme="majorBidi"/>
        </w:rPr>
      </w:pPr>
    </w:p>
    <w:p w:rsidR="00072E84" w:rsidRDefault="00072E84" w:rsidP="00072E84">
      <w:pPr>
        <w:numPr>
          <w:ilvl w:val="12"/>
          <w:numId w:val="0"/>
        </w:numPr>
        <w:spacing w:line="360" w:lineRule="auto"/>
        <w:jc w:val="both"/>
        <w:rPr>
          <w:rFonts w:asciiTheme="majorBidi" w:hAnsiTheme="majorBidi" w:cstheme="majorBidi"/>
        </w:rPr>
      </w:pP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pStyle w:val="Heading3"/>
        <w:rPr>
          <w:rFonts w:asciiTheme="majorBidi" w:hAnsiTheme="majorBidi" w:cstheme="majorBidi"/>
        </w:rPr>
      </w:pPr>
      <w:bookmarkStart w:id="28" w:name="_Toc420995893"/>
      <w:r w:rsidRPr="00170F47">
        <w:rPr>
          <w:rFonts w:asciiTheme="majorBidi" w:hAnsiTheme="majorBidi" w:cstheme="majorBidi"/>
        </w:rPr>
        <w:t>Heading 3</w:t>
      </w:r>
      <w:bookmarkEnd w:id="28"/>
    </w:p>
    <w:p w:rsidR="00072E84" w:rsidRPr="00170F47" w:rsidRDefault="00072E84" w:rsidP="00072E84">
      <w:pPr>
        <w:numPr>
          <w:ilvl w:val="12"/>
          <w:numId w:val="0"/>
        </w:numPr>
        <w:rPr>
          <w:rFonts w:asciiTheme="majorBidi" w:hAnsiTheme="majorBidi" w:cstheme="majorBidi"/>
        </w:rPr>
      </w:pPr>
      <w:r w:rsidRPr="00170F47">
        <w:rPr>
          <w:rFonts w:asciiTheme="majorBidi" w:hAnsiTheme="majorBidi" w:cstheme="majorBidi"/>
        </w:rPr>
        <w:t xml:space="preserve">Use of styles is helpful in generating a table of contents. This sample document uses the headings to automatically generate the table of contents, list of tables, and list of figures. </w:t>
      </w: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pStyle w:val="Heading3"/>
        <w:rPr>
          <w:rFonts w:asciiTheme="majorBidi" w:hAnsiTheme="majorBidi" w:cstheme="majorBidi"/>
        </w:rPr>
      </w:pPr>
      <w:bookmarkStart w:id="29" w:name="_Toc420995894"/>
      <w:r w:rsidRPr="00170F47">
        <w:rPr>
          <w:rFonts w:asciiTheme="majorBidi" w:hAnsiTheme="majorBidi" w:cstheme="majorBidi"/>
        </w:rPr>
        <w:t>Heading 3</w:t>
      </w:r>
      <w:bookmarkEnd w:id="29"/>
    </w:p>
    <w:p w:rsidR="00072E84" w:rsidRPr="00170F47" w:rsidRDefault="00072E84" w:rsidP="00072E84">
      <w:pPr>
        <w:numPr>
          <w:ilvl w:val="12"/>
          <w:numId w:val="0"/>
        </w:numPr>
        <w:rPr>
          <w:rFonts w:asciiTheme="majorBidi" w:hAnsiTheme="majorBidi" w:cstheme="majorBidi"/>
        </w:rPr>
      </w:pPr>
      <w:r w:rsidRPr="00170F47">
        <w:rPr>
          <w:rFonts w:asciiTheme="majorBidi" w:hAnsiTheme="majorBidi" w:cstheme="majorBidi"/>
        </w:rPr>
        <w:t>Once you use styles to generate the lists, you can update them quickly and easily.</w:t>
      </w:r>
    </w:p>
    <w:p w:rsidR="00072E84" w:rsidRPr="00170F47" w:rsidRDefault="00072E84" w:rsidP="00072E84">
      <w:pPr>
        <w:numPr>
          <w:ilvl w:val="12"/>
          <w:numId w:val="0"/>
        </w:numPr>
        <w:rPr>
          <w:rFonts w:asciiTheme="majorBidi" w:hAnsiTheme="majorBidi" w:cstheme="majorBidi"/>
          <w:b/>
          <w:bCs/>
          <w:i/>
          <w:iCs/>
        </w:rPr>
      </w:pP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pStyle w:val="Heading2"/>
        <w:rPr>
          <w:rFonts w:asciiTheme="majorBidi" w:hAnsiTheme="majorBidi" w:cstheme="majorBidi"/>
        </w:rPr>
      </w:pPr>
      <w:bookmarkStart w:id="30" w:name="_Toc420995895"/>
      <w:r w:rsidRPr="00170F47">
        <w:rPr>
          <w:rFonts w:asciiTheme="majorBidi" w:hAnsiTheme="majorBidi" w:cstheme="majorBidi"/>
        </w:rPr>
        <w:t>Heading 2</w:t>
      </w:r>
      <w:bookmarkEnd w:id="30"/>
    </w:p>
    <w:p w:rsidR="00072E84" w:rsidRPr="00170F47" w:rsidRDefault="00072E84" w:rsidP="00072E84">
      <w:pPr>
        <w:numPr>
          <w:ilvl w:val="12"/>
          <w:numId w:val="0"/>
        </w:numPr>
        <w:rPr>
          <w:rFonts w:asciiTheme="majorBidi" w:hAnsiTheme="majorBidi" w:cstheme="majorBidi"/>
        </w:rPr>
      </w:pPr>
      <w:r w:rsidRPr="00170F47">
        <w:rPr>
          <w:rFonts w:asciiTheme="majorBidi" w:hAnsiTheme="majorBidi" w:cstheme="majorBidi"/>
          <w:b/>
          <w:bCs/>
        </w:rPr>
        <w:tab/>
      </w:r>
    </w:p>
    <w:p w:rsidR="00072E84" w:rsidRPr="00170F47" w:rsidRDefault="00072E84" w:rsidP="00072E84">
      <w:pPr>
        <w:numPr>
          <w:ilvl w:val="12"/>
          <w:numId w:val="0"/>
        </w:numPr>
        <w:rPr>
          <w:rFonts w:asciiTheme="majorBidi" w:hAnsiTheme="majorBidi" w:cstheme="majorBidi"/>
        </w:rPr>
      </w:pPr>
      <w:r w:rsidRPr="00170F47">
        <w:rPr>
          <w:rFonts w:asciiTheme="majorBidi" w:hAnsiTheme="majorBidi" w:cstheme="majorBidi"/>
        </w:rPr>
        <w:t xml:space="preserve">Don’t forget to submit your thesis/dissertation to the thesis/dissertation consultant by the preliminary review deadline (this specific deadline can be found here: </w:t>
      </w:r>
      <w:hyperlink r:id="rId207" w:history="1">
        <w:r w:rsidRPr="00170F47">
          <w:rPr>
            <w:rStyle w:val="Hyperlink"/>
            <w:rFonts w:asciiTheme="majorBidi" w:hAnsiTheme="majorBidi" w:cstheme="majorBidi"/>
          </w:rPr>
          <w:t>http://gradschool.utk.edu/ddategraduation.shtml</w:t>
        </w:r>
      </w:hyperlink>
      <w:r w:rsidRPr="00170F47">
        <w:rPr>
          <w:rFonts w:asciiTheme="majorBidi" w:hAnsiTheme="majorBidi" w:cstheme="majorBidi"/>
        </w:rPr>
        <w:t>)</w:t>
      </w: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numPr>
          <w:ilvl w:val="12"/>
          <w:numId w:val="0"/>
        </w:numPr>
        <w:rPr>
          <w:rFonts w:asciiTheme="majorBidi" w:hAnsiTheme="majorBidi" w:cstheme="majorBidi"/>
        </w:rPr>
      </w:pPr>
    </w:p>
    <w:p w:rsidR="00072E84" w:rsidRPr="00170F47" w:rsidRDefault="00072E84" w:rsidP="00072E84">
      <w:pPr>
        <w:numPr>
          <w:ilvl w:val="12"/>
          <w:numId w:val="0"/>
        </w:numPr>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072E84" w:rsidRDefault="00072E84" w:rsidP="00072E84">
      <w:pPr>
        <w:pStyle w:val="StyleHeading1Centered"/>
        <w:rPr>
          <w:rFonts w:asciiTheme="majorBidi" w:hAnsiTheme="majorBidi" w:cstheme="majorBidi"/>
        </w:rPr>
      </w:pPr>
    </w:p>
    <w:p w:rsidR="00941C7A" w:rsidRPr="00941C7A" w:rsidRDefault="00E449B4" w:rsidP="00941C7A">
      <w:pPr>
        <w:pStyle w:val="Heading2"/>
      </w:pPr>
      <w:bookmarkStart w:id="31" w:name="_Ref432060798"/>
      <w:r w:rsidRPr="00941C7A">
        <w:lastRenderedPageBreak/>
        <w:t>MD Computation</w:t>
      </w:r>
      <w:bookmarkEnd w:id="31"/>
    </w:p>
    <w:p w:rsidR="00236E6D" w:rsidRPr="00170F47" w:rsidRDefault="00E449B4" w:rsidP="00E449B4">
      <w:pPr>
        <w:pStyle w:val="Caption"/>
        <w:rPr>
          <w:rFonts w:asciiTheme="majorBidi" w:hAnsiTheme="majorBidi" w:cstheme="majorBidi"/>
          <w:sz w:val="24"/>
        </w:rPr>
      </w:pPr>
      <w:proofErr w:type="gramStart"/>
      <w:r>
        <w:rPr>
          <w:rFonts w:asciiTheme="majorBidi" w:hAnsiTheme="majorBidi" w:cstheme="majorBidi"/>
          <w:b w:val="0"/>
          <w:bCs w:val="0"/>
          <w:sz w:val="24"/>
        </w:rPr>
        <w:t>hello</w:t>
      </w:r>
      <w:proofErr w:type="gramEnd"/>
      <w:r w:rsidR="00FF195C" w:rsidRPr="00170F47">
        <w:rPr>
          <w:rFonts w:asciiTheme="majorBidi" w:hAnsiTheme="majorBidi" w:cstheme="majorBidi"/>
          <w:sz w:val="24"/>
        </w:rPr>
        <w:br w:type="page"/>
      </w:r>
      <w:bookmarkStart w:id="32" w:name="_Toc140573588"/>
      <w:r w:rsidR="00236E6D" w:rsidRPr="00170F47">
        <w:rPr>
          <w:rFonts w:asciiTheme="majorBidi" w:hAnsiTheme="majorBidi" w:cstheme="majorBidi"/>
          <w:sz w:val="24"/>
        </w:rPr>
        <w:lastRenderedPageBreak/>
        <w:t xml:space="preserve">Table </w:t>
      </w:r>
      <w:r w:rsidR="000B2985" w:rsidRPr="00170F47">
        <w:rPr>
          <w:rFonts w:asciiTheme="majorBidi" w:hAnsiTheme="majorBidi" w:cstheme="majorBidi"/>
          <w:sz w:val="24"/>
        </w:rPr>
        <w:fldChar w:fldCharType="begin"/>
      </w:r>
      <w:r w:rsidR="00236E6D" w:rsidRPr="00170F47">
        <w:rPr>
          <w:rFonts w:asciiTheme="majorBidi" w:hAnsiTheme="majorBidi" w:cstheme="majorBidi"/>
          <w:sz w:val="24"/>
        </w:rPr>
        <w:instrText xml:space="preserve"> SEQ Table \* ARABIC </w:instrText>
      </w:r>
      <w:r w:rsidR="000B2985" w:rsidRPr="00170F47">
        <w:rPr>
          <w:rFonts w:asciiTheme="majorBidi" w:hAnsiTheme="majorBidi" w:cstheme="majorBidi"/>
          <w:sz w:val="24"/>
        </w:rPr>
        <w:fldChar w:fldCharType="separate"/>
      </w:r>
      <w:r w:rsidR="008D3829">
        <w:rPr>
          <w:rFonts w:asciiTheme="majorBidi" w:hAnsiTheme="majorBidi" w:cstheme="majorBidi"/>
          <w:noProof/>
          <w:sz w:val="24"/>
        </w:rPr>
        <w:t>3</w:t>
      </w:r>
      <w:r w:rsidR="000B2985" w:rsidRPr="00170F47">
        <w:rPr>
          <w:rFonts w:asciiTheme="majorBidi" w:hAnsiTheme="majorBidi" w:cstheme="majorBidi"/>
          <w:sz w:val="24"/>
        </w:rPr>
        <w:fldChar w:fldCharType="end"/>
      </w:r>
      <w:r w:rsidR="00236E6D" w:rsidRPr="00170F47">
        <w:rPr>
          <w:rFonts w:asciiTheme="majorBidi" w:hAnsiTheme="majorBidi" w:cstheme="majorBidi"/>
          <w:sz w:val="24"/>
        </w:rPr>
        <w:t xml:space="preserve">. </w:t>
      </w:r>
      <w:proofErr w:type="gramStart"/>
      <w:r w:rsidR="003D63DF" w:rsidRPr="00170F47">
        <w:rPr>
          <w:rFonts w:asciiTheme="majorBidi" w:hAnsiTheme="majorBidi" w:cstheme="majorBidi"/>
          <w:sz w:val="24"/>
        </w:rPr>
        <w:t>Table title.</w:t>
      </w:r>
      <w:bookmarkEnd w:id="32"/>
      <w:proofErr w:type="gramEnd"/>
    </w:p>
    <w:p w:rsidR="00236E6D" w:rsidRPr="00170F47" w:rsidRDefault="00236E6D">
      <w:pPr>
        <w:numPr>
          <w:ilvl w:val="12"/>
          <w:numId w:val="0"/>
        </w:numPr>
        <w:jc w:val="center"/>
        <w:rPr>
          <w:rFonts w:asciiTheme="majorBidi" w:hAnsiTheme="majorBidi" w:cstheme="majorBidi"/>
        </w:rPr>
      </w:pPr>
    </w:p>
    <w:tbl>
      <w:tblPr>
        <w:tblW w:w="8506" w:type="dxa"/>
        <w:tblBorders>
          <w:top w:val="single" w:sz="12" w:space="0" w:color="000000"/>
          <w:left w:val="single" w:sz="12" w:space="0" w:color="000000"/>
          <w:bottom w:val="single" w:sz="6" w:space="0" w:color="000000"/>
          <w:right w:val="single" w:sz="12" w:space="0" w:color="000000"/>
          <w:insideH w:val="single" w:sz="12" w:space="0" w:color="000000"/>
        </w:tblBorders>
        <w:tblLayout w:type="fixed"/>
        <w:tblCellMar>
          <w:left w:w="91" w:type="dxa"/>
          <w:right w:w="91" w:type="dxa"/>
        </w:tblCellMar>
        <w:tblLook w:val="0000"/>
      </w:tblPr>
      <w:tblGrid>
        <w:gridCol w:w="4320"/>
        <w:gridCol w:w="4186"/>
      </w:tblGrid>
      <w:tr w:rsidR="00236E6D" w:rsidRPr="00170F47">
        <w:trPr>
          <w:cantSplit/>
        </w:trPr>
        <w:tc>
          <w:tcPr>
            <w:tcW w:w="4320" w:type="dxa"/>
          </w:tcPr>
          <w:p w:rsidR="00236E6D" w:rsidRPr="00170F47" w:rsidRDefault="0038177C">
            <w:pPr>
              <w:numPr>
                <w:ilvl w:val="12"/>
                <w:numId w:val="0"/>
              </w:numPr>
              <w:spacing w:before="96" w:after="51"/>
              <w:jc w:val="center"/>
              <w:rPr>
                <w:rFonts w:asciiTheme="majorBidi" w:hAnsiTheme="majorBidi" w:cstheme="majorBidi"/>
                <w:sz w:val="22"/>
                <w:szCs w:val="22"/>
              </w:rPr>
            </w:pPr>
            <w:r w:rsidRPr="00170F47">
              <w:rPr>
                <w:rFonts w:asciiTheme="majorBidi" w:hAnsiTheme="majorBidi" w:cstheme="majorBidi"/>
                <w:b/>
                <w:bCs/>
                <w:i/>
                <w:iCs/>
                <w:sz w:val="22"/>
                <w:szCs w:val="22"/>
              </w:rPr>
              <w:t>Column One</w:t>
            </w:r>
          </w:p>
        </w:tc>
        <w:tc>
          <w:tcPr>
            <w:tcW w:w="4186" w:type="dxa"/>
          </w:tcPr>
          <w:p w:rsidR="00236E6D" w:rsidRPr="00170F47" w:rsidRDefault="0038177C">
            <w:pPr>
              <w:numPr>
                <w:ilvl w:val="12"/>
                <w:numId w:val="0"/>
              </w:numPr>
              <w:spacing w:before="96" w:after="51"/>
              <w:jc w:val="center"/>
              <w:rPr>
                <w:rFonts w:asciiTheme="majorBidi" w:hAnsiTheme="majorBidi" w:cstheme="majorBidi"/>
                <w:sz w:val="22"/>
                <w:szCs w:val="22"/>
              </w:rPr>
            </w:pPr>
            <w:r w:rsidRPr="00170F47">
              <w:rPr>
                <w:rFonts w:asciiTheme="majorBidi" w:hAnsiTheme="majorBidi" w:cstheme="majorBidi"/>
                <w:b/>
                <w:bCs/>
                <w:i/>
                <w:iCs/>
                <w:sz w:val="22"/>
                <w:szCs w:val="22"/>
              </w:rPr>
              <w:t xml:space="preserve">Column </w:t>
            </w:r>
            <w:r w:rsidR="00FF195C" w:rsidRPr="00170F47">
              <w:rPr>
                <w:rFonts w:asciiTheme="majorBidi" w:hAnsiTheme="majorBidi" w:cstheme="majorBidi"/>
                <w:b/>
                <w:bCs/>
                <w:i/>
                <w:iCs/>
                <w:sz w:val="22"/>
                <w:szCs w:val="22"/>
              </w:rPr>
              <w:t>Tw</w:t>
            </w:r>
            <w:r w:rsidR="008F60C3" w:rsidRPr="00170F47">
              <w:rPr>
                <w:rFonts w:asciiTheme="majorBidi" w:hAnsiTheme="majorBidi" w:cstheme="majorBidi"/>
                <w:b/>
                <w:bCs/>
                <w:i/>
                <w:iCs/>
                <w:sz w:val="22"/>
                <w:szCs w:val="22"/>
              </w:rPr>
              <w:t>o</w:t>
            </w:r>
          </w:p>
        </w:tc>
      </w:tr>
      <w:tr w:rsidR="00FF195C" w:rsidRPr="00170F47">
        <w:trPr>
          <w:cantSplit/>
          <w:trHeight w:val="1750"/>
        </w:trPr>
        <w:tc>
          <w:tcPr>
            <w:tcW w:w="4320" w:type="dxa"/>
          </w:tcPr>
          <w:p w:rsidR="00FF195C" w:rsidRPr="00170F47" w:rsidRDefault="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FF195C" w:rsidRPr="00170F47" w:rsidRDefault="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FF195C" w:rsidRPr="00170F47" w:rsidRDefault="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tc>
        <w:tc>
          <w:tcPr>
            <w:tcW w:w="4186" w:type="dxa"/>
          </w:tcPr>
          <w:p w:rsidR="00FF195C" w:rsidRPr="00170F47" w:rsidRDefault="00FF195C"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FF195C" w:rsidRPr="00170F47" w:rsidRDefault="00FF195C"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FF195C" w:rsidRPr="00170F47" w:rsidRDefault="00FF195C"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p w:rsidR="008F60C3" w:rsidRPr="00170F47" w:rsidRDefault="008F60C3" w:rsidP="00FF195C">
            <w:pPr>
              <w:numPr>
                <w:ilvl w:val="12"/>
                <w:numId w:val="0"/>
              </w:numPr>
              <w:spacing w:before="96" w:after="51"/>
              <w:rPr>
                <w:rFonts w:asciiTheme="majorBidi" w:hAnsiTheme="majorBidi" w:cstheme="majorBidi"/>
                <w:sz w:val="22"/>
                <w:szCs w:val="22"/>
              </w:rPr>
            </w:pPr>
            <w:r w:rsidRPr="00170F47">
              <w:rPr>
                <w:rFonts w:asciiTheme="majorBidi" w:hAnsiTheme="majorBidi" w:cstheme="majorBidi"/>
                <w:sz w:val="22"/>
                <w:szCs w:val="22"/>
              </w:rPr>
              <w:t>Table data</w:t>
            </w:r>
          </w:p>
        </w:tc>
      </w:tr>
    </w:tbl>
    <w:p w:rsidR="00236E6D" w:rsidRPr="00170F47"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rPr>
      </w:pPr>
    </w:p>
    <w:p w:rsidR="00236E6D" w:rsidRPr="00170F47"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236E6D" w:rsidRPr="00170F47" w:rsidRDefault="00236E6D" w:rsidP="007D538B">
      <w:pPr>
        <w:pStyle w:val="StyleHeading1Centered"/>
        <w:rPr>
          <w:rFonts w:asciiTheme="majorBidi" w:hAnsiTheme="majorBidi" w:cstheme="majorBidi"/>
        </w:rPr>
      </w:pPr>
      <w:r w:rsidRPr="00170F47">
        <w:rPr>
          <w:rFonts w:asciiTheme="majorBidi" w:hAnsiTheme="majorBidi" w:cstheme="majorBidi"/>
        </w:rPr>
        <w:br w:type="page"/>
      </w:r>
      <w:bookmarkStart w:id="33" w:name="_Toc420995900"/>
      <w:r w:rsidRPr="00170F47">
        <w:rPr>
          <w:rFonts w:asciiTheme="majorBidi" w:hAnsiTheme="majorBidi" w:cstheme="majorBidi"/>
        </w:rPr>
        <w:lastRenderedPageBreak/>
        <w:t>CHAPTER III</w:t>
      </w:r>
      <w:r w:rsidR="007D538B" w:rsidRPr="00170F47">
        <w:rPr>
          <w:rFonts w:asciiTheme="majorBidi" w:hAnsiTheme="majorBidi" w:cstheme="majorBidi"/>
        </w:rPr>
        <w:br/>
      </w:r>
      <w:r w:rsidR="003D63DF" w:rsidRPr="00170F47">
        <w:rPr>
          <w:rFonts w:asciiTheme="majorBidi" w:hAnsiTheme="majorBidi" w:cstheme="majorBidi"/>
        </w:rPr>
        <w:t>Materials and Methods</w:t>
      </w:r>
      <w:bookmarkEnd w:id="33"/>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236E6D" w:rsidRPr="00170F47" w:rsidRDefault="003D63DF">
      <w:pPr>
        <w:pStyle w:val="Heading2"/>
        <w:rPr>
          <w:rFonts w:asciiTheme="majorBidi" w:hAnsiTheme="majorBidi" w:cstheme="majorBidi"/>
        </w:rPr>
      </w:pPr>
      <w:bookmarkStart w:id="34" w:name="_Toc420995901"/>
      <w:r w:rsidRPr="00170F47">
        <w:rPr>
          <w:rFonts w:asciiTheme="majorBidi" w:hAnsiTheme="majorBidi" w:cstheme="majorBidi"/>
        </w:rPr>
        <w:t>Heading 2</w:t>
      </w:r>
      <w:bookmarkEnd w:id="34"/>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3D63DF" w:rsidRPr="00170F47" w:rsidRDefault="003D63DF" w:rsidP="003D63DF">
      <w:pPr>
        <w:pStyle w:val="Heading3"/>
        <w:rPr>
          <w:rFonts w:asciiTheme="majorBidi" w:hAnsiTheme="majorBidi" w:cstheme="majorBidi"/>
        </w:rPr>
      </w:pPr>
      <w:bookmarkStart w:id="35" w:name="_Toc420995902"/>
      <w:r w:rsidRPr="00170F47">
        <w:rPr>
          <w:rFonts w:asciiTheme="majorBidi" w:hAnsiTheme="majorBidi" w:cstheme="majorBidi"/>
        </w:rPr>
        <w:t>Heading 3</w:t>
      </w:r>
      <w:bookmarkEnd w:id="35"/>
    </w:p>
    <w:p w:rsidR="00236E6D" w:rsidRPr="00170F47" w:rsidRDefault="00F710F9" w:rsidP="008F60C3">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Theme="majorBidi" w:hAnsiTheme="majorBidi" w:cstheme="majorBidi"/>
        </w:rPr>
      </w:pPr>
      <w:r w:rsidRPr="00170F47">
        <w:rPr>
          <w:rFonts w:asciiTheme="majorBidi" w:hAnsiTheme="majorBidi" w:cstheme="majorBidi"/>
        </w:rPr>
        <w:t xml:space="preserve">Don’t forget to refer to all tables/figures by number within the text. Once you have mentioned a table/figure, you must place it on the </w:t>
      </w:r>
      <w:r w:rsidR="00EF11A4" w:rsidRPr="00170F47">
        <w:rPr>
          <w:rFonts w:asciiTheme="majorBidi" w:hAnsiTheme="majorBidi" w:cstheme="majorBidi"/>
        </w:rPr>
        <w:t xml:space="preserve">same or </w:t>
      </w:r>
      <w:r w:rsidRPr="00170F47">
        <w:rPr>
          <w:rFonts w:asciiTheme="majorBidi" w:hAnsiTheme="majorBidi" w:cstheme="majorBidi"/>
        </w:rPr>
        <w:t xml:space="preserve">next page. For instance, if you mention </w:t>
      </w:r>
      <w:r w:rsidR="005262C6" w:rsidRPr="00170F47">
        <w:rPr>
          <w:rFonts w:asciiTheme="majorBidi" w:hAnsiTheme="majorBidi" w:cstheme="majorBidi"/>
        </w:rPr>
        <w:t>Figure 1 on page 33,</w:t>
      </w:r>
      <w:r w:rsidRPr="00170F47">
        <w:rPr>
          <w:rFonts w:asciiTheme="majorBidi" w:hAnsiTheme="majorBidi" w:cstheme="majorBidi"/>
        </w:rPr>
        <w:t xml:space="preserve"> </w:t>
      </w:r>
      <w:r w:rsidR="005262C6" w:rsidRPr="00170F47">
        <w:rPr>
          <w:rFonts w:asciiTheme="majorBidi" w:hAnsiTheme="majorBidi" w:cstheme="majorBidi"/>
        </w:rPr>
        <w:t>the actual figure should be placed on page 33 (if it is small), or by itself on page 34 (if it will take up more than half of the page)</w:t>
      </w:r>
      <w:r w:rsidRPr="00170F47">
        <w:rPr>
          <w:rFonts w:asciiTheme="majorBidi" w:hAnsiTheme="majorBidi" w:cstheme="majorBidi"/>
        </w:rPr>
        <w:t>.</w:t>
      </w:r>
    </w:p>
    <w:p w:rsidR="00236E6D" w:rsidRPr="00170F47" w:rsidRDefault="00236E6D">
      <w:pPr>
        <w:spacing w:line="2" w:lineRule="exact"/>
        <w:rPr>
          <w:rFonts w:asciiTheme="majorBidi" w:hAnsiTheme="majorBidi" w:cstheme="majorBidi"/>
        </w:rPr>
      </w:pPr>
    </w:p>
    <w:p w:rsidR="00236E6D" w:rsidRPr="00170F47" w:rsidRDefault="00236E6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3D63DF" w:rsidRPr="00170F47" w:rsidRDefault="003D63DF" w:rsidP="003D63DF">
      <w:pPr>
        <w:pStyle w:val="Heading3"/>
        <w:rPr>
          <w:rFonts w:asciiTheme="majorBidi" w:hAnsiTheme="majorBidi" w:cstheme="majorBidi"/>
        </w:rPr>
      </w:pPr>
      <w:bookmarkStart w:id="36" w:name="_Toc420995903"/>
      <w:r w:rsidRPr="00170F47">
        <w:rPr>
          <w:rFonts w:asciiTheme="majorBidi" w:hAnsiTheme="majorBidi" w:cstheme="majorBidi"/>
        </w:rPr>
        <w:t>Heading 3</w:t>
      </w:r>
      <w:bookmarkEnd w:id="36"/>
    </w:p>
    <w:p w:rsidR="00236E6D" w:rsidRPr="00170F47"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b/>
          <w:bCs/>
          <w:sz w:val="28"/>
          <w:szCs w:val="28"/>
        </w:rPr>
      </w:pP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3D63DF">
      <w:pPr>
        <w:pStyle w:val="Heading2"/>
        <w:rPr>
          <w:rFonts w:asciiTheme="majorBidi" w:hAnsiTheme="majorBidi" w:cstheme="majorBidi"/>
        </w:rPr>
      </w:pPr>
      <w:bookmarkStart w:id="37" w:name="_Toc420995904"/>
      <w:r w:rsidRPr="00170F47">
        <w:rPr>
          <w:rFonts w:asciiTheme="majorBidi" w:hAnsiTheme="majorBidi" w:cstheme="majorBidi"/>
        </w:rPr>
        <w:t>Heading 2</w:t>
      </w:r>
      <w:bookmarkEnd w:id="37"/>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3D63DF" w:rsidRPr="00170F47" w:rsidRDefault="003D63DF" w:rsidP="003D63DF">
      <w:pPr>
        <w:pStyle w:val="Heading3"/>
        <w:rPr>
          <w:rFonts w:asciiTheme="majorBidi" w:hAnsiTheme="majorBidi" w:cstheme="majorBidi"/>
        </w:rPr>
      </w:pPr>
      <w:bookmarkStart w:id="38" w:name="_Toc420995905"/>
      <w:r w:rsidRPr="00170F47">
        <w:rPr>
          <w:rFonts w:asciiTheme="majorBidi" w:hAnsiTheme="majorBidi" w:cstheme="majorBidi"/>
        </w:rPr>
        <w:t>Heading 3</w:t>
      </w:r>
      <w:bookmarkEnd w:id="38"/>
    </w:p>
    <w:p w:rsidR="00236E6D" w:rsidRPr="00170F47"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roofErr w:type="gramStart"/>
      <w:r w:rsidRPr="00170F47">
        <w:rPr>
          <w:rFonts w:asciiTheme="majorBidi" w:hAnsiTheme="majorBidi" w:cstheme="majorBidi"/>
        </w:rPr>
        <w:t>Things and stuff, stuff and things.</w:t>
      </w:r>
      <w:proofErr w:type="gramEnd"/>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3D63DF" w:rsidRPr="00170F47" w:rsidRDefault="003D63DF" w:rsidP="003D63DF">
      <w:pPr>
        <w:pStyle w:val="Heading3"/>
        <w:rPr>
          <w:rFonts w:asciiTheme="majorBidi" w:hAnsiTheme="majorBidi" w:cstheme="majorBidi"/>
        </w:rPr>
      </w:pPr>
      <w:bookmarkStart w:id="39" w:name="_Toc420995906"/>
      <w:r w:rsidRPr="00170F47">
        <w:rPr>
          <w:rFonts w:asciiTheme="majorBidi" w:hAnsiTheme="majorBidi" w:cstheme="majorBidi"/>
        </w:rPr>
        <w:t>Heading 3</w:t>
      </w:r>
      <w:bookmarkEnd w:id="39"/>
    </w:p>
    <w:p w:rsidR="00236E6D" w:rsidRPr="00170F47"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roofErr w:type="gramStart"/>
      <w:r w:rsidRPr="00170F47">
        <w:rPr>
          <w:rFonts w:asciiTheme="majorBidi" w:hAnsiTheme="majorBidi" w:cstheme="majorBidi"/>
        </w:rPr>
        <w:t>More things and stuff and words and information.</w:t>
      </w:r>
      <w:proofErr w:type="gramEnd"/>
      <w:r w:rsidRPr="00170F47">
        <w:rPr>
          <w:rFonts w:asciiTheme="majorBidi" w:hAnsiTheme="majorBidi" w:cstheme="majorBidi"/>
        </w:rPr>
        <w:t xml:space="preserve"> </w:t>
      </w:r>
      <w:r w:rsidR="003D07F7" w:rsidRPr="00170F47">
        <w:rPr>
          <w:rFonts w:asciiTheme="majorBidi" w:hAnsiTheme="majorBidi" w:cstheme="majorBidi"/>
        </w:rPr>
        <w:t xml:space="preserve"> </w:t>
      </w: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3D63DF">
      <w:pPr>
        <w:pStyle w:val="Heading2"/>
        <w:rPr>
          <w:rFonts w:asciiTheme="majorBidi" w:hAnsiTheme="majorBidi" w:cstheme="majorBidi"/>
        </w:rPr>
      </w:pPr>
      <w:bookmarkStart w:id="40" w:name="_Toc420995907"/>
      <w:r w:rsidRPr="00170F47">
        <w:rPr>
          <w:rFonts w:asciiTheme="majorBidi" w:hAnsiTheme="majorBidi" w:cstheme="majorBidi"/>
        </w:rPr>
        <w:t>Heading 2</w:t>
      </w:r>
      <w:bookmarkEnd w:id="40"/>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236E6D" w:rsidRPr="00170F47"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r w:rsidRPr="00170F47">
        <w:rPr>
          <w:rFonts w:asciiTheme="majorBidi" w:hAnsiTheme="majorBidi" w:cstheme="majorBidi"/>
        </w:rPr>
        <w:t>Keep writing. You’re almost there!</w:t>
      </w:r>
    </w:p>
    <w:p w:rsidR="005262C6" w:rsidRPr="00170F47" w:rsidRDefault="005262C6" w:rsidP="00F710F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5262C6" w:rsidRPr="00170F47" w:rsidRDefault="005262C6" w:rsidP="005262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b/>
          <w:bCs/>
          <w:sz w:val="28"/>
          <w:szCs w:val="28"/>
        </w:rPr>
      </w:pP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
    <w:p w:rsidR="005262C6" w:rsidRPr="00170F47" w:rsidRDefault="005262C6" w:rsidP="005262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b/>
          <w:bCs/>
          <w:sz w:val="28"/>
          <w:szCs w:val="28"/>
        </w:rPr>
      </w:pP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
    <w:p w:rsidR="005262C6" w:rsidRPr="00170F47" w:rsidRDefault="005262C6" w:rsidP="005262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b/>
          <w:bCs/>
          <w:sz w:val="28"/>
          <w:szCs w:val="28"/>
        </w:rPr>
      </w:pPr>
    </w:p>
    <w:p w:rsidR="00E556A2" w:rsidRDefault="00E556A2" w:rsidP="00E556A2">
      <w:pPr>
        <w:pStyle w:val="StyleHeading1Centered"/>
        <w:rPr>
          <w:rFonts w:asciiTheme="majorBidi" w:hAnsiTheme="majorBidi" w:cstheme="majorBidi"/>
          <w:b w:val="0"/>
          <w:bCs w:val="0"/>
          <w:caps w:val="0"/>
          <w:sz w:val="24"/>
          <w:szCs w:val="24"/>
        </w:rPr>
      </w:pPr>
    </w:p>
    <w:p w:rsidR="00E556A2" w:rsidRPr="00941C7A" w:rsidRDefault="00E556A2" w:rsidP="00941C7A">
      <w:pPr>
        <w:pStyle w:val="StyleHeading1Centered"/>
        <w:rPr>
          <w:rFonts w:asciiTheme="majorBidi" w:hAnsiTheme="majorBidi" w:cstheme="majorBidi"/>
        </w:rPr>
      </w:pPr>
      <w:r w:rsidRPr="00941C7A">
        <w:rPr>
          <w:rFonts w:asciiTheme="majorBidi" w:hAnsiTheme="majorBidi" w:cstheme="majorBidi"/>
        </w:rPr>
        <w:lastRenderedPageBreak/>
        <w:t xml:space="preserve">CHAPTER </w:t>
      </w:r>
      <w:r w:rsidR="00941C7A">
        <w:rPr>
          <w:rFonts w:asciiTheme="majorBidi" w:hAnsiTheme="majorBidi" w:cstheme="majorBidi"/>
        </w:rPr>
        <w:t>X</w:t>
      </w:r>
      <w:r w:rsidRPr="00941C7A">
        <w:rPr>
          <w:rFonts w:asciiTheme="majorBidi" w:hAnsiTheme="majorBidi" w:cstheme="majorBidi"/>
        </w:rPr>
        <w:br/>
      </w:r>
      <w:r w:rsidR="00C91AC5" w:rsidRPr="00941C7A">
        <w:rPr>
          <w:rFonts w:asciiTheme="majorBidi" w:hAnsiTheme="majorBidi" w:cstheme="majorBidi"/>
        </w:rPr>
        <w:t>formulation</w:t>
      </w: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E556A2" w:rsidRPr="00170F47" w:rsidRDefault="00E556A2" w:rsidP="00E556A2">
      <w:pPr>
        <w:pStyle w:val="Heading2"/>
        <w:rPr>
          <w:rFonts w:asciiTheme="majorBidi" w:hAnsiTheme="majorBidi" w:cstheme="majorBidi"/>
        </w:rPr>
      </w:pPr>
      <w:bookmarkStart w:id="41" w:name="_Ref432063078"/>
      <w:r>
        <w:rPr>
          <w:rFonts w:asciiTheme="majorBidi" w:hAnsiTheme="majorBidi" w:cstheme="majorBidi"/>
        </w:rPr>
        <w:t>Branch and Bound</w:t>
      </w:r>
      <w:bookmarkEnd w:id="41"/>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E556A2" w:rsidRPr="00170F47" w:rsidRDefault="00E556A2" w:rsidP="00E556A2">
      <w:pPr>
        <w:pStyle w:val="Heading3"/>
        <w:rPr>
          <w:rFonts w:asciiTheme="majorBidi" w:hAnsiTheme="majorBidi" w:cstheme="majorBidi"/>
        </w:rPr>
      </w:pPr>
      <w:r w:rsidRPr="00170F47">
        <w:rPr>
          <w:rFonts w:asciiTheme="majorBidi" w:hAnsiTheme="majorBidi" w:cstheme="majorBidi"/>
        </w:rPr>
        <w:t>Heading 3</w:t>
      </w:r>
    </w:p>
    <w:p w:rsidR="00E556A2" w:rsidRPr="00170F47" w:rsidRDefault="00E556A2" w:rsidP="00E556A2">
      <w:pPr>
        <w:pStyle w:val="Level1"/>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Theme="majorBidi" w:hAnsiTheme="majorBidi" w:cstheme="majorBidi"/>
        </w:rPr>
      </w:pPr>
      <w:r w:rsidRPr="00170F47">
        <w:rPr>
          <w:rFonts w:asciiTheme="majorBidi" w:hAnsiTheme="majorBidi" w:cstheme="majorBidi"/>
        </w:rPr>
        <w:t>Don’t forget to refer to all tables/figures by number within the text. Once you have mentioned a table/figure, you must place it on the same or next page. For instance, if you mention Figure 1 on page 33, the actual figure should be placed on page 33 (if it is small), or by itself on page 34 (if it will take up more than half of the page).</w:t>
      </w:r>
    </w:p>
    <w:p w:rsidR="00E556A2" w:rsidRPr="00170F47" w:rsidRDefault="00E556A2" w:rsidP="00E556A2">
      <w:pPr>
        <w:spacing w:line="2" w:lineRule="exact"/>
        <w:rPr>
          <w:rFonts w:asciiTheme="majorBidi" w:hAnsiTheme="majorBidi" w:cstheme="majorBidi"/>
        </w:rPr>
      </w:pPr>
    </w:p>
    <w:p w:rsidR="00E556A2" w:rsidRPr="00170F47" w:rsidRDefault="00E556A2" w:rsidP="00E556A2">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E556A2" w:rsidRPr="00170F47" w:rsidRDefault="00E556A2" w:rsidP="00E556A2">
      <w:pPr>
        <w:pStyle w:val="Heading3"/>
        <w:rPr>
          <w:rFonts w:asciiTheme="majorBidi" w:hAnsiTheme="majorBidi" w:cstheme="majorBidi"/>
        </w:rPr>
      </w:pPr>
      <w:r w:rsidRPr="00170F47">
        <w:rPr>
          <w:rFonts w:asciiTheme="majorBidi" w:hAnsiTheme="majorBidi" w:cstheme="majorBidi"/>
        </w:rPr>
        <w:t>Heading 3</w:t>
      </w: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b/>
          <w:bCs/>
          <w:sz w:val="28"/>
          <w:szCs w:val="28"/>
        </w:rPr>
      </w:pP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E556A2" w:rsidRPr="00170F47" w:rsidRDefault="00E556A2" w:rsidP="00E556A2">
      <w:pPr>
        <w:pStyle w:val="Heading2"/>
        <w:rPr>
          <w:rFonts w:asciiTheme="majorBidi" w:hAnsiTheme="majorBidi" w:cstheme="majorBidi"/>
        </w:rPr>
      </w:pPr>
      <w:r w:rsidRPr="00170F47">
        <w:rPr>
          <w:rFonts w:asciiTheme="majorBidi" w:hAnsiTheme="majorBidi" w:cstheme="majorBidi"/>
        </w:rPr>
        <w:t>Heading 2</w:t>
      </w: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E556A2" w:rsidRPr="00170F47" w:rsidRDefault="00E556A2" w:rsidP="00E556A2">
      <w:pPr>
        <w:pStyle w:val="Heading3"/>
        <w:rPr>
          <w:rFonts w:asciiTheme="majorBidi" w:hAnsiTheme="majorBidi" w:cstheme="majorBidi"/>
        </w:rPr>
      </w:pPr>
      <w:r w:rsidRPr="00170F47">
        <w:rPr>
          <w:rFonts w:asciiTheme="majorBidi" w:hAnsiTheme="majorBidi" w:cstheme="majorBidi"/>
        </w:rPr>
        <w:t>Heading 3</w:t>
      </w: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roofErr w:type="gramStart"/>
      <w:r w:rsidRPr="00170F47">
        <w:rPr>
          <w:rFonts w:asciiTheme="majorBidi" w:hAnsiTheme="majorBidi" w:cstheme="majorBidi"/>
        </w:rPr>
        <w:t>Things and stuff, stuff and things.</w:t>
      </w:r>
      <w:proofErr w:type="gramEnd"/>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E556A2" w:rsidRPr="00170F47" w:rsidRDefault="00E556A2" w:rsidP="00E556A2">
      <w:pPr>
        <w:pStyle w:val="Heading3"/>
        <w:rPr>
          <w:rFonts w:asciiTheme="majorBidi" w:hAnsiTheme="majorBidi" w:cstheme="majorBidi"/>
        </w:rPr>
      </w:pPr>
      <w:r w:rsidRPr="00170F47">
        <w:rPr>
          <w:rFonts w:asciiTheme="majorBidi" w:hAnsiTheme="majorBidi" w:cstheme="majorBidi"/>
        </w:rPr>
        <w:t>Heading 3</w:t>
      </w: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roofErr w:type="gramStart"/>
      <w:r w:rsidRPr="00170F47">
        <w:rPr>
          <w:rFonts w:asciiTheme="majorBidi" w:hAnsiTheme="majorBidi" w:cstheme="majorBidi"/>
        </w:rPr>
        <w:t>More things and stuff and words and information.</w:t>
      </w:r>
      <w:proofErr w:type="gramEnd"/>
      <w:r w:rsidRPr="00170F47">
        <w:rPr>
          <w:rFonts w:asciiTheme="majorBidi" w:hAnsiTheme="majorBidi" w:cstheme="majorBidi"/>
        </w:rPr>
        <w:t xml:space="preserve">  </w:t>
      </w: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E556A2" w:rsidRPr="00170F47" w:rsidRDefault="00E556A2" w:rsidP="00E556A2">
      <w:pPr>
        <w:pStyle w:val="Heading2"/>
        <w:rPr>
          <w:rFonts w:asciiTheme="majorBidi" w:hAnsiTheme="majorBidi" w:cstheme="majorBidi"/>
        </w:rPr>
      </w:pPr>
      <w:r w:rsidRPr="00170F47">
        <w:rPr>
          <w:rFonts w:asciiTheme="majorBidi" w:hAnsiTheme="majorBidi" w:cstheme="majorBidi"/>
        </w:rPr>
        <w:t>Heading 2</w:t>
      </w: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r w:rsidRPr="00170F47">
        <w:rPr>
          <w:rFonts w:asciiTheme="majorBidi" w:hAnsiTheme="majorBidi" w:cstheme="majorBidi"/>
        </w:rPr>
        <w:t>Keep writing. You’re almost there!</w:t>
      </w:r>
    </w:p>
    <w:p w:rsidR="00E556A2" w:rsidRPr="00170F47" w:rsidRDefault="00E556A2" w:rsidP="00E556A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b/>
          <w:bCs/>
          <w:sz w:val="28"/>
          <w:szCs w:val="28"/>
        </w:rPr>
      </w:pP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b/>
          <w:bCs/>
          <w:sz w:val="28"/>
          <w:szCs w:val="28"/>
        </w:rPr>
      </w:pP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roofErr w:type="gramStart"/>
      <w:r w:rsidRPr="00170F47">
        <w:rPr>
          <w:rFonts w:asciiTheme="majorBidi" w:hAnsiTheme="majorBidi" w:cstheme="majorBidi"/>
        </w:rPr>
        <w:t xml:space="preserve">Blah </w:t>
      </w:r>
      <w:proofErr w:type="spellStart"/>
      <w:r w:rsidRPr="00170F47">
        <w:rPr>
          <w:rFonts w:asciiTheme="majorBidi" w:hAnsiTheme="majorBidi" w:cstheme="majorBidi"/>
        </w:rPr>
        <w:t>blah</w:t>
      </w:r>
      <w:proofErr w:type="spellEnd"/>
      <w:r w:rsidRPr="00170F47">
        <w:rPr>
          <w:rFonts w:asciiTheme="majorBidi" w:hAnsiTheme="majorBidi" w:cstheme="majorBidi"/>
        </w:rPr>
        <w:t xml:space="preserve"> </w:t>
      </w:r>
      <w:proofErr w:type="spellStart"/>
      <w:r w:rsidRPr="00170F47">
        <w:rPr>
          <w:rFonts w:asciiTheme="majorBidi" w:hAnsiTheme="majorBidi" w:cstheme="majorBidi"/>
        </w:rPr>
        <w:t>blah</w:t>
      </w:r>
      <w:proofErr w:type="spellEnd"/>
      <w:r w:rsidRPr="00170F47">
        <w:rPr>
          <w:rFonts w:asciiTheme="majorBidi" w:hAnsiTheme="majorBidi" w:cstheme="majorBidi"/>
        </w:rPr>
        <w:t>.</w:t>
      </w:r>
      <w:proofErr w:type="gramEnd"/>
      <w:r w:rsidRPr="00170F47">
        <w:rPr>
          <w:rFonts w:asciiTheme="majorBidi" w:hAnsiTheme="majorBidi" w:cstheme="majorBidi"/>
        </w:rPr>
        <w:t xml:space="preserve">  </w:t>
      </w:r>
    </w:p>
    <w:p w:rsidR="00E556A2" w:rsidRPr="00170F47" w:rsidRDefault="00E556A2" w:rsidP="00E556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b/>
          <w:bCs/>
          <w:sz w:val="28"/>
          <w:szCs w:val="28"/>
        </w:rPr>
      </w:pPr>
    </w:p>
    <w:p w:rsidR="00F710F9" w:rsidRPr="00170F47" w:rsidRDefault="00F710F9" w:rsidP="00F710F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r w:rsidRPr="00170F47">
        <w:rPr>
          <w:rFonts w:asciiTheme="majorBidi" w:hAnsiTheme="majorBidi" w:cstheme="majorBidi"/>
        </w:rPr>
        <w:br w:type="page"/>
      </w:r>
      <w:r w:rsidR="000B2985">
        <w:rPr>
          <w:rFonts w:asciiTheme="majorBidi" w:hAnsiTheme="majorBidi" w:cstheme="majorBidi"/>
          <w:noProof/>
        </w:rPr>
      </w:r>
      <w:r w:rsidR="000B2985">
        <w:rPr>
          <w:rFonts w:asciiTheme="majorBidi" w:hAnsiTheme="majorBidi" w:cstheme="majorBidi"/>
          <w:noProof/>
        </w:rPr>
        <w:pict>
          <v:group id="Canvas 2" o:spid="_x0000_s1026" editas="canvas" style="width:411.4pt;height:243pt;mso-position-horizontal-relative:char;mso-position-vertical-relative:line" coordsize="52247,30861">
            <v:shape id="_x0000_s1027" type="#_x0000_t75" style="position:absolute;width:52247;height:30861;visibility:visible">
              <v:fill o:detectmouseclick="t"/>
              <v:path o:connecttype="none"/>
            </v:shape>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4" o:spid="_x0000_s1028" type="#_x0000_t71" style="position:absolute;left:7124;top:6858;width:16625;height:205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ENobsA&#10;AADaAAAADwAAAGRycy9kb3ducmV2LnhtbERPSwrCMBDdC94hjOBOUxVEqlFEKOqy/tZDM7bFZlKb&#10;qPX2RhBcDY/3ncWqNZV4UuNKywpGwwgEcWZ1ybmC0zEZzEA4j6yxskwK3uRgtex2Fhhr++KUngef&#10;ixDCLkYFhfd1LKXLCjLohrYmDtzVNgZ9gE0udYOvEG4qOY6iqTRYcmgosKZNQdnt8DAKLF5u6X6X&#10;vh/l/ZwYnt0nyXaqVL/XrucgPLX+L/65dzrMh+8r3yuXH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9hDaG7AAAA2gAAAA8AAAAAAAAAAAAAAAAAmAIAAGRycy9kb3ducmV2Lnht&#10;bFBLBQYAAAAABAAEAPUAAACAAwAAAAA=&#10;" fillcolor="#936" strokecolor="#396"/>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AutoShape 5" o:spid="_x0000_s1029" type="#_x0000_t64" style="position:absolute;left:29689;top:11430;width:16625;height:102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6bR8MA&#10;AADaAAAADwAAAGRycy9kb3ducmV2LnhtbESP0WoCMRRE3wv+Q7hCX0rN1kKRrVFULAiloKsfcElu&#10;N0s3N9sk6urXN4LQx2FmzjDTee9acaIQG88KXkYFCGLtTcO1gsP+43kCIiZkg61nUnChCPPZ4GGK&#10;pfFn3tGpSrXIEI4lKrApdaWUUVtyGEe+I87etw8OU5ahlibgOcNdK8dF8SYdNpwXLHa0sqR/qqNT&#10;sF2uPp/04apft6a52N/1V1uFpNTjsF+8g0jUp//wvb0xCsZwu5JvgJ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6bR8MAAADaAAAADwAAAAAAAAAAAAAAAACYAgAAZHJzL2Rv&#10;d25yZXYueG1sUEsFBgAAAAAEAAQA9QAAAIgDAAAAAA==&#10;" fillcolor="red"/>
            <w10:wrap type="none"/>
            <w10:anchorlock/>
          </v:group>
        </w:pict>
      </w:r>
    </w:p>
    <w:p w:rsidR="00236E6D" w:rsidRPr="00170F47" w:rsidRDefault="00F710F9" w:rsidP="00F710F9">
      <w:pPr>
        <w:pStyle w:val="Caption"/>
        <w:rPr>
          <w:rFonts w:asciiTheme="majorBidi" w:hAnsiTheme="majorBidi" w:cstheme="majorBidi"/>
          <w:b w:val="0"/>
          <w:sz w:val="24"/>
          <w:szCs w:val="24"/>
        </w:rPr>
      </w:pPr>
      <w:bookmarkStart w:id="42" w:name="_Toc442365224"/>
      <w:bookmarkStart w:id="43" w:name="_Toc442365341"/>
      <w:bookmarkStart w:id="44" w:name="_Toc442780653"/>
      <w:proofErr w:type="gramStart"/>
      <w:r w:rsidRPr="00170F47">
        <w:rPr>
          <w:rFonts w:asciiTheme="majorBidi" w:hAnsiTheme="majorBidi" w:cstheme="majorBidi"/>
          <w:b w:val="0"/>
          <w:sz w:val="24"/>
          <w:szCs w:val="24"/>
        </w:rPr>
        <w:t xml:space="preserve">Figure </w:t>
      </w:r>
      <w:proofErr w:type="gramEnd"/>
      <w:r w:rsidR="000B2985">
        <w:rPr>
          <w:rFonts w:asciiTheme="majorBidi" w:hAnsiTheme="majorBidi" w:cstheme="majorBidi"/>
          <w:b w:val="0"/>
          <w:sz w:val="24"/>
          <w:szCs w:val="24"/>
        </w:rPr>
        <w:fldChar w:fldCharType="begin"/>
      </w:r>
      <w:r w:rsidR="008C70DD">
        <w:rPr>
          <w:rFonts w:asciiTheme="majorBidi" w:hAnsiTheme="majorBidi" w:cstheme="majorBidi"/>
          <w:b w:val="0"/>
          <w:sz w:val="24"/>
          <w:szCs w:val="24"/>
        </w:rPr>
        <w:instrText xml:space="preserve"> SEQ Figure \* ARABIC </w:instrText>
      </w:r>
      <w:r w:rsidR="000B2985">
        <w:rPr>
          <w:rFonts w:asciiTheme="majorBidi" w:hAnsiTheme="majorBidi" w:cstheme="majorBidi"/>
          <w:b w:val="0"/>
          <w:sz w:val="24"/>
          <w:szCs w:val="24"/>
        </w:rPr>
        <w:fldChar w:fldCharType="separate"/>
      </w:r>
      <w:r w:rsidR="008D3829">
        <w:rPr>
          <w:rFonts w:asciiTheme="majorBidi" w:hAnsiTheme="majorBidi" w:cstheme="majorBidi"/>
          <w:b w:val="0"/>
          <w:noProof/>
          <w:sz w:val="24"/>
          <w:szCs w:val="24"/>
        </w:rPr>
        <w:t>10</w:t>
      </w:r>
      <w:r w:rsidR="000B2985">
        <w:rPr>
          <w:rFonts w:asciiTheme="majorBidi" w:hAnsiTheme="majorBidi" w:cstheme="majorBidi"/>
          <w:b w:val="0"/>
          <w:sz w:val="24"/>
          <w:szCs w:val="24"/>
        </w:rPr>
        <w:fldChar w:fldCharType="end"/>
      </w:r>
      <w:proofErr w:type="gramStart"/>
      <w:r w:rsidRPr="00170F47">
        <w:rPr>
          <w:rFonts w:asciiTheme="majorBidi" w:hAnsiTheme="majorBidi" w:cstheme="majorBidi"/>
          <w:b w:val="0"/>
          <w:sz w:val="24"/>
          <w:szCs w:val="24"/>
        </w:rPr>
        <w:t>.</w:t>
      </w:r>
      <w:proofErr w:type="gramEnd"/>
      <w:r w:rsidRPr="00170F47">
        <w:rPr>
          <w:rFonts w:asciiTheme="majorBidi" w:hAnsiTheme="majorBidi" w:cstheme="majorBidi"/>
          <w:b w:val="0"/>
          <w:sz w:val="24"/>
          <w:szCs w:val="24"/>
        </w:rPr>
        <w:t xml:space="preserve"> </w:t>
      </w:r>
      <w:proofErr w:type="gramStart"/>
      <w:r w:rsidRPr="00170F47">
        <w:rPr>
          <w:rFonts w:asciiTheme="majorBidi" w:hAnsiTheme="majorBidi" w:cstheme="majorBidi"/>
          <w:b w:val="0"/>
          <w:sz w:val="24"/>
          <w:szCs w:val="24"/>
        </w:rPr>
        <w:t>Shapes.</w:t>
      </w:r>
      <w:bookmarkEnd w:id="42"/>
      <w:bookmarkEnd w:id="43"/>
      <w:bookmarkEnd w:id="44"/>
      <w:proofErr w:type="gramEnd"/>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236E6D" w:rsidRPr="00170F47" w:rsidRDefault="00B0725F" w:rsidP="007D538B">
      <w:pPr>
        <w:pStyle w:val="StyleHeading1Centered"/>
        <w:rPr>
          <w:rFonts w:asciiTheme="majorBidi" w:hAnsiTheme="majorBidi" w:cstheme="majorBidi"/>
        </w:rPr>
      </w:pPr>
      <w:r>
        <w:rPr>
          <w:rFonts w:asciiTheme="majorBidi" w:hAnsiTheme="majorBidi" w:cstheme="majorBidi"/>
        </w:rPr>
        <w:t>tab</w:t>
      </w:r>
      <w:r w:rsidR="00F710F9" w:rsidRPr="00170F47">
        <w:rPr>
          <w:rFonts w:asciiTheme="majorBidi" w:hAnsiTheme="majorBidi" w:cstheme="majorBidi"/>
        </w:rPr>
        <w:br w:type="page"/>
      </w:r>
      <w:bookmarkStart w:id="45" w:name="_Toc420995908"/>
      <w:r w:rsidR="00236E6D" w:rsidRPr="00170F47">
        <w:rPr>
          <w:rFonts w:asciiTheme="majorBidi" w:hAnsiTheme="majorBidi" w:cstheme="majorBidi"/>
        </w:rPr>
        <w:lastRenderedPageBreak/>
        <w:t>CHAPTER IV</w:t>
      </w:r>
      <w:r w:rsidR="007D538B" w:rsidRPr="00170F47">
        <w:rPr>
          <w:rFonts w:asciiTheme="majorBidi" w:hAnsiTheme="majorBidi" w:cstheme="majorBidi"/>
        </w:rPr>
        <w:br/>
      </w:r>
      <w:r w:rsidR="003D63DF" w:rsidRPr="00170F47">
        <w:rPr>
          <w:rFonts w:asciiTheme="majorBidi" w:hAnsiTheme="majorBidi" w:cstheme="majorBidi"/>
        </w:rPr>
        <w:t>Results and Discussion</w:t>
      </w:r>
      <w:bookmarkEnd w:id="45"/>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236E6D" w:rsidRPr="00170F47" w:rsidRDefault="003D07F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r w:rsidRPr="00170F47">
        <w:rPr>
          <w:rFonts w:asciiTheme="majorBidi" w:hAnsiTheme="majorBidi" w:cstheme="majorBidi"/>
        </w:rPr>
        <w:t xml:space="preserve">Another </w:t>
      </w:r>
      <w:proofErr w:type="gramStart"/>
      <w:r w:rsidRPr="00170F47">
        <w:rPr>
          <w:rFonts w:asciiTheme="majorBidi" w:hAnsiTheme="majorBidi" w:cstheme="majorBidi"/>
        </w:rPr>
        <w:t>chapter,</w:t>
      </w:r>
      <w:proofErr w:type="gramEnd"/>
      <w:r w:rsidRPr="00170F47">
        <w:rPr>
          <w:rFonts w:asciiTheme="majorBidi" w:hAnsiTheme="majorBidi" w:cstheme="majorBidi"/>
        </w:rPr>
        <w:t xml:space="preserve"> and</w:t>
      </w:r>
      <w:r w:rsidR="0075558C" w:rsidRPr="00170F47">
        <w:rPr>
          <w:rFonts w:asciiTheme="majorBidi" w:hAnsiTheme="majorBidi" w:cstheme="majorBidi"/>
        </w:rPr>
        <w:t xml:space="preserve"> I’ve run out of things to say. I hope </w:t>
      </w:r>
      <w:r w:rsidR="00D81B0C" w:rsidRPr="00170F47">
        <w:rPr>
          <w:rFonts w:asciiTheme="majorBidi" w:hAnsiTheme="majorBidi" w:cstheme="majorBidi"/>
        </w:rPr>
        <w:t xml:space="preserve">that </w:t>
      </w:r>
      <w:r w:rsidR="0075558C" w:rsidRPr="00170F47">
        <w:rPr>
          <w:rFonts w:asciiTheme="majorBidi" w:hAnsiTheme="majorBidi" w:cstheme="majorBidi"/>
        </w:rPr>
        <w:t>a template will help some</w:t>
      </w:r>
      <w:r w:rsidR="00D81B0C" w:rsidRPr="00170F47">
        <w:rPr>
          <w:rFonts w:asciiTheme="majorBidi" w:hAnsiTheme="majorBidi" w:cstheme="majorBidi"/>
        </w:rPr>
        <w:t xml:space="preserve"> of you</w:t>
      </w:r>
      <w:r w:rsidR="0075558C" w:rsidRPr="00170F47">
        <w:rPr>
          <w:rFonts w:asciiTheme="majorBidi" w:hAnsiTheme="majorBidi" w:cstheme="majorBidi"/>
        </w:rPr>
        <w:t>. Remember that consistency is the most important thing. You may use any spacing style or font as long as you use it consistently. It should also be legible</w:t>
      </w:r>
      <w:r w:rsidR="006E4BDD" w:rsidRPr="00170F47">
        <w:rPr>
          <w:rFonts w:asciiTheme="majorBidi" w:hAnsiTheme="majorBidi" w:cstheme="majorBidi"/>
        </w:rPr>
        <w:t xml:space="preserve"> </w:t>
      </w:r>
      <w:r w:rsidR="002D1FE4" w:rsidRPr="00170F47">
        <w:rPr>
          <w:rFonts w:asciiTheme="majorBidi" w:hAnsiTheme="majorBidi" w:cstheme="majorBidi"/>
        </w:rPr>
        <w:t xml:space="preserve">and able to be seen on any computer </w:t>
      </w:r>
      <w:r w:rsidR="006E4BDD" w:rsidRPr="00170F47">
        <w:rPr>
          <w:rFonts w:asciiTheme="majorBidi" w:hAnsiTheme="majorBidi" w:cstheme="majorBidi"/>
        </w:rPr>
        <w:t>(so stick with Times New Roman, Arial, etc.)</w:t>
      </w:r>
      <w:r w:rsidR="0075558C" w:rsidRPr="00170F47">
        <w:rPr>
          <w:rFonts w:asciiTheme="majorBidi" w:hAnsiTheme="majorBidi" w:cstheme="majorBidi"/>
        </w:rPr>
        <w:t>. Rules for placement of tables and figures are more specific</w:t>
      </w:r>
      <w:r w:rsidR="000B0A40" w:rsidRPr="00170F47">
        <w:rPr>
          <w:rFonts w:asciiTheme="majorBidi" w:hAnsiTheme="majorBidi" w:cstheme="majorBidi"/>
        </w:rPr>
        <w:t xml:space="preserve"> (see previous pages, or consult the Guide to Preparation of ETDs: </w:t>
      </w:r>
      <w:hyperlink r:id="rId208" w:history="1">
        <w:r w:rsidR="000B0A40" w:rsidRPr="00170F47">
          <w:rPr>
            <w:rStyle w:val="Hyperlink"/>
            <w:rFonts w:asciiTheme="majorBidi" w:hAnsiTheme="majorBidi" w:cstheme="majorBidi"/>
          </w:rPr>
          <w:t>http://web.utk.edu/~thesis/Guide11.pdf</w:t>
        </w:r>
      </w:hyperlink>
      <w:r w:rsidR="000B0A40" w:rsidRPr="00170F47">
        <w:rPr>
          <w:rFonts w:asciiTheme="majorBidi" w:hAnsiTheme="majorBidi" w:cstheme="majorBidi"/>
        </w:rPr>
        <w:t>)</w:t>
      </w:r>
      <w:r w:rsidR="0075558C" w:rsidRPr="00170F47">
        <w:rPr>
          <w:rFonts w:asciiTheme="majorBidi" w:hAnsiTheme="majorBidi" w:cstheme="majorBidi"/>
        </w:rPr>
        <w:t>. Good luck with your writing!</w:t>
      </w: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236E6D" w:rsidRPr="00170F47" w:rsidRDefault="003D63DF">
      <w:pPr>
        <w:pStyle w:val="Heading2"/>
        <w:rPr>
          <w:rFonts w:asciiTheme="majorBidi" w:hAnsiTheme="majorBidi" w:cstheme="majorBidi"/>
        </w:rPr>
      </w:pPr>
      <w:bookmarkStart w:id="46" w:name="_Toc420995909"/>
      <w:r w:rsidRPr="00170F47">
        <w:rPr>
          <w:rFonts w:asciiTheme="majorBidi" w:hAnsiTheme="majorBidi" w:cstheme="majorBidi"/>
        </w:rPr>
        <w:t>Heading 2</w:t>
      </w:r>
      <w:bookmarkEnd w:id="46"/>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236E6D" w:rsidRPr="00170F47" w:rsidRDefault="008F60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r w:rsidRPr="00170F47">
        <w:rPr>
          <w:rFonts w:asciiTheme="majorBidi" w:hAnsiTheme="majorBidi" w:cstheme="majorBidi"/>
        </w:rPr>
        <w:t>Write stuff here. Now!</w:t>
      </w: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E1004B" w:rsidP="007D538B">
      <w:pPr>
        <w:pStyle w:val="StyleHeading1Centered"/>
        <w:rPr>
          <w:rFonts w:asciiTheme="majorBidi" w:hAnsiTheme="majorBidi" w:cstheme="majorBidi"/>
        </w:rPr>
      </w:pPr>
    </w:p>
    <w:p w:rsidR="00E1004B" w:rsidRDefault="00C05641" w:rsidP="00C05641">
      <w:pPr>
        <w:pStyle w:val="Heading1"/>
        <w:rPr>
          <w:rFonts w:asciiTheme="majorBidi" w:hAnsiTheme="majorBidi" w:cstheme="majorBidi"/>
        </w:rPr>
      </w:pPr>
      <w:r>
        <w:rPr>
          <w:rFonts w:asciiTheme="majorBidi" w:hAnsiTheme="majorBidi" w:cstheme="majorBidi"/>
        </w:rPr>
        <w:lastRenderedPageBreak/>
        <w:t xml:space="preserve">Chapter </w:t>
      </w:r>
      <w:proofErr w:type="spellStart"/>
      <w:proofErr w:type="gramStart"/>
      <w:r>
        <w:rPr>
          <w:rFonts w:asciiTheme="majorBidi" w:hAnsiTheme="majorBidi" w:cstheme="majorBidi"/>
        </w:rPr>
        <w:t>kngds</w:t>
      </w:r>
      <w:proofErr w:type="spellEnd"/>
      <w:r>
        <w:rPr>
          <w:rFonts w:asciiTheme="majorBidi" w:hAnsiTheme="majorBidi" w:cstheme="majorBidi"/>
        </w:rPr>
        <w:t xml:space="preserve">  s</w:t>
      </w:r>
      <w:proofErr w:type="gramEnd"/>
      <w:r>
        <w:rPr>
          <w:rFonts w:asciiTheme="majorBidi" w:hAnsiTheme="majorBidi" w:cstheme="majorBidi"/>
        </w:rPr>
        <w:t xml:space="preserve"> </w:t>
      </w:r>
      <w:proofErr w:type="spellStart"/>
      <w:r>
        <w:rPr>
          <w:rFonts w:asciiTheme="majorBidi" w:hAnsiTheme="majorBidi" w:cstheme="majorBidi"/>
        </w:rPr>
        <w:t>dgk</w:t>
      </w:r>
      <w:proofErr w:type="spellEnd"/>
      <w:r>
        <w:rPr>
          <w:rFonts w:asciiTheme="majorBidi" w:hAnsiTheme="majorBidi" w:cstheme="majorBidi"/>
        </w:rPr>
        <w:t xml:space="preserve"> k</w:t>
      </w:r>
    </w:p>
    <w:p w:rsidR="00C05641" w:rsidRPr="00C05641" w:rsidRDefault="00C05641" w:rsidP="00C05641">
      <w:proofErr w:type="spellStart"/>
      <w:proofErr w:type="gramStart"/>
      <w:r>
        <w:t>xcxfdfsdf</w:t>
      </w:r>
      <w:proofErr w:type="spellEnd"/>
      <w:proofErr w:type="gramEnd"/>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8F60C3" w:rsidRPr="00170F47" w:rsidRDefault="008F60C3" w:rsidP="007D538B">
      <w:pPr>
        <w:rPr>
          <w:rFonts w:asciiTheme="majorBidi" w:hAnsiTheme="majorBidi" w:cstheme="majorBidi"/>
        </w:rPr>
      </w:pPr>
      <w:r w:rsidRPr="00170F47">
        <w:rPr>
          <w:rFonts w:asciiTheme="majorBidi" w:hAnsiTheme="majorBidi" w:cstheme="majorBidi"/>
        </w:rPr>
        <w:br w:type="page"/>
      </w:r>
    </w:p>
    <w:p w:rsidR="008F60C3" w:rsidRPr="00170F47" w:rsidRDefault="008F60C3" w:rsidP="007D538B">
      <w:pPr>
        <w:rPr>
          <w:rFonts w:asciiTheme="majorBidi" w:hAnsiTheme="majorBidi" w:cstheme="majorBidi"/>
        </w:rPr>
      </w:pPr>
    </w:p>
    <w:p w:rsidR="008F60C3" w:rsidRPr="00170F47" w:rsidRDefault="008F60C3" w:rsidP="007D538B">
      <w:pPr>
        <w:rPr>
          <w:rFonts w:asciiTheme="majorBidi" w:hAnsiTheme="majorBidi" w:cstheme="majorBidi"/>
        </w:rPr>
      </w:pPr>
    </w:p>
    <w:p w:rsidR="008F60C3" w:rsidRPr="00170F47" w:rsidRDefault="008F60C3" w:rsidP="007D538B">
      <w:pPr>
        <w:rPr>
          <w:rFonts w:asciiTheme="majorBidi" w:hAnsiTheme="majorBidi" w:cstheme="majorBidi"/>
        </w:rPr>
      </w:pPr>
    </w:p>
    <w:p w:rsidR="008F60C3" w:rsidRPr="00170F47" w:rsidRDefault="008F60C3" w:rsidP="007D538B">
      <w:pPr>
        <w:rPr>
          <w:rFonts w:asciiTheme="majorBidi" w:hAnsiTheme="majorBidi" w:cstheme="majorBidi"/>
        </w:rPr>
      </w:pPr>
    </w:p>
    <w:p w:rsidR="008F60C3" w:rsidRPr="00170F47" w:rsidRDefault="008F60C3" w:rsidP="007D538B">
      <w:pPr>
        <w:rPr>
          <w:rFonts w:asciiTheme="majorBidi" w:hAnsiTheme="majorBidi" w:cstheme="majorBidi"/>
        </w:rPr>
      </w:pPr>
    </w:p>
    <w:p w:rsidR="008F60C3" w:rsidRPr="00170F47" w:rsidRDefault="008F60C3" w:rsidP="007D538B">
      <w:pPr>
        <w:rPr>
          <w:rFonts w:asciiTheme="majorBidi" w:hAnsiTheme="majorBidi" w:cstheme="majorBidi"/>
        </w:rPr>
      </w:pPr>
    </w:p>
    <w:p w:rsidR="008F60C3" w:rsidRPr="00170F47" w:rsidRDefault="008F60C3" w:rsidP="007D538B">
      <w:pPr>
        <w:rPr>
          <w:rFonts w:asciiTheme="majorBidi" w:hAnsiTheme="majorBidi" w:cstheme="majorBidi"/>
        </w:rPr>
      </w:pPr>
    </w:p>
    <w:p w:rsidR="008F60C3" w:rsidRPr="00170F47" w:rsidRDefault="008F60C3" w:rsidP="007D538B">
      <w:pPr>
        <w:rPr>
          <w:rFonts w:asciiTheme="majorBidi" w:hAnsiTheme="majorBidi" w:cstheme="majorBidi"/>
        </w:rPr>
      </w:pPr>
    </w:p>
    <w:p w:rsidR="008F60C3" w:rsidRPr="00170F47" w:rsidRDefault="008F60C3" w:rsidP="007D538B">
      <w:pPr>
        <w:rPr>
          <w:rFonts w:asciiTheme="majorBidi" w:hAnsiTheme="majorBidi" w:cstheme="majorBidi"/>
        </w:rPr>
      </w:pPr>
    </w:p>
    <w:p w:rsidR="008F60C3" w:rsidRPr="00170F47" w:rsidRDefault="008F60C3" w:rsidP="007D538B">
      <w:pPr>
        <w:rPr>
          <w:rFonts w:asciiTheme="majorBidi" w:hAnsiTheme="majorBidi" w:cstheme="majorBidi"/>
        </w:rPr>
      </w:pPr>
    </w:p>
    <w:p w:rsidR="008F60C3" w:rsidRPr="00170F47" w:rsidRDefault="008F60C3" w:rsidP="007D538B">
      <w:pPr>
        <w:rPr>
          <w:rFonts w:asciiTheme="majorBidi" w:hAnsiTheme="majorBidi" w:cstheme="majorBidi"/>
        </w:rPr>
      </w:pPr>
    </w:p>
    <w:p w:rsidR="00236E6D" w:rsidRPr="00170F47" w:rsidRDefault="00236E6D" w:rsidP="000166A9">
      <w:pPr>
        <w:pStyle w:val="StyleHeading1Centered"/>
        <w:rPr>
          <w:rFonts w:asciiTheme="majorBidi" w:hAnsiTheme="majorBidi" w:cstheme="majorBidi"/>
        </w:rPr>
      </w:pPr>
      <w:bookmarkStart w:id="47" w:name="_Toc420995911"/>
      <w:r w:rsidRPr="00170F47">
        <w:rPr>
          <w:rFonts w:asciiTheme="majorBidi" w:hAnsiTheme="majorBidi" w:cstheme="majorBidi"/>
        </w:rPr>
        <w:t>LIST OF REFERENCES</w:t>
      </w:r>
      <w:bookmarkEnd w:id="47"/>
    </w:p>
    <w:p w:rsidR="00236E6D" w:rsidRPr="00170F47" w:rsidRDefault="000B0A4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rPr>
      </w:pPr>
      <w:r w:rsidRPr="00170F47">
        <w:rPr>
          <w:rFonts w:asciiTheme="majorBidi" w:hAnsiTheme="majorBidi" w:cstheme="majorBidi"/>
          <w:sz w:val="28"/>
          <w:szCs w:val="28"/>
        </w:rPr>
        <w:t>[Remove this note, but DO NOT REMOVE THIS PAGE, AND/OR DO NOT PUT CITATIONS ON THIS PAGE – you can change “List of References” to “References”, “Works Cited”, “Bibliography”, etc., but this is the ONLY text that should be on this page.  The first citation should start at the top of the NEXT page.]</w:t>
      </w:r>
      <w:r w:rsidR="00236E6D" w:rsidRPr="00170F47">
        <w:rPr>
          <w:rFonts w:asciiTheme="majorBidi" w:hAnsiTheme="majorBidi" w:cstheme="majorBidi"/>
          <w:sz w:val="28"/>
          <w:szCs w:val="28"/>
        </w:rPr>
        <w:br w:type="page"/>
      </w:r>
      <w:r w:rsidR="008865B6" w:rsidRPr="00170F47">
        <w:rPr>
          <w:rFonts w:asciiTheme="majorBidi" w:hAnsiTheme="majorBidi" w:cstheme="majorBidi"/>
        </w:rPr>
        <w:lastRenderedPageBreak/>
        <w:t xml:space="preserve"> </w:t>
      </w: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ajorBidi" w:hAnsiTheme="majorBidi" w:cstheme="majorBidi"/>
        </w:rPr>
      </w:pPr>
    </w:p>
    <w:p w:rsidR="00E43F21" w:rsidRDefault="00F46E9B"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proofErr w:type="spellStart"/>
      <w:r w:rsidRPr="00F46E9B">
        <w:rPr>
          <w:rFonts w:asciiTheme="majorBidi" w:hAnsiTheme="majorBidi" w:cstheme="majorBidi"/>
        </w:rPr>
        <w:t>Liberatore</w:t>
      </w:r>
      <w:proofErr w:type="spellEnd"/>
      <w:r w:rsidRPr="00F46E9B">
        <w:rPr>
          <w:rFonts w:asciiTheme="majorBidi" w:hAnsiTheme="majorBidi" w:cstheme="majorBidi"/>
        </w:rPr>
        <w:t xml:space="preserve">, M.J., </w:t>
      </w:r>
      <w:r w:rsidR="00FD4345">
        <w:rPr>
          <w:rFonts w:ascii="Times New Roman" w:hAnsi="Times New Roman" w:cs="Times New Roman"/>
          <w:sz w:val="22"/>
          <w:szCs w:val="22"/>
        </w:rPr>
        <w:t>“</w:t>
      </w:r>
      <w:r w:rsidRPr="00F46E9B">
        <w:rPr>
          <w:rFonts w:asciiTheme="majorBidi" w:hAnsiTheme="majorBidi" w:cstheme="majorBidi"/>
        </w:rPr>
        <w:t>An extension of the analytic hierarchy process for industrial R&amp;D project selection and resource allocation</w:t>
      </w:r>
      <w:r w:rsidR="00FD4345">
        <w:rPr>
          <w:rFonts w:ascii="Times New Roman" w:hAnsi="Times New Roman" w:cs="Times New Roman"/>
          <w:sz w:val="22"/>
          <w:szCs w:val="22"/>
        </w:rPr>
        <w:t>”</w:t>
      </w:r>
      <w:r w:rsidRPr="00F46E9B">
        <w:rPr>
          <w:rFonts w:asciiTheme="majorBidi" w:hAnsiTheme="majorBidi" w:cstheme="majorBidi"/>
        </w:rPr>
        <w:t>. Engineering Management, IEEE, 1987(1): p. 12-18.</w:t>
      </w:r>
    </w:p>
    <w:p w:rsidR="00E43F21" w:rsidRPr="00E43F21" w:rsidRDefault="00F46E9B"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proofErr w:type="spellStart"/>
      <w:r w:rsidRPr="00E43F21">
        <w:rPr>
          <w:rFonts w:asciiTheme="majorBidi" w:hAnsiTheme="majorBidi" w:cstheme="majorBidi"/>
        </w:rPr>
        <w:t>Henriksen</w:t>
      </w:r>
      <w:proofErr w:type="spellEnd"/>
      <w:r w:rsidRPr="00E43F21">
        <w:rPr>
          <w:rFonts w:asciiTheme="majorBidi" w:hAnsiTheme="majorBidi" w:cstheme="majorBidi"/>
        </w:rPr>
        <w:t xml:space="preserve">, A.D. and A.J. Traynor, </w:t>
      </w:r>
      <w:r w:rsidR="00FD4345" w:rsidRPr="00E43F21">
        <w:rPr>
          <w:rFonts w:ascii="Times New Roman" w:hAnsi="Times New Roman" w:cs="Times New Roman"/>
        </w:rPr>
        <w:t>“</w:t>
      </w:r>
      <w:r w:rsidRPr="00E43F21">
        <w:rPr>
          <w:rFonts w:asciiTheme="majorBidi" w:hAnsiTheme="majorBidi" w:cstheme="majorBidi"/>
          <w:iCs/>
        </w:rPr>
        <w:t>A practical R&amp;D project-selection scoring tool</w:t>
      </w:r>
      <w:r w:rsidRPr="00E43F21">
        <w:rPr>
          <w:rFonts w:asciiTheme="majorBidi" w:hAnsiTheme="majorBidi" w:cstheme="majorBidi"/>
          <w:i/>
        </w:rPr>
        <w:t>.</w:t>
      </w:r>
      <w:r w:rsidRPr="00E43F21">
        <w:rPr>
          <w:rFonts w:asciiTheme="majorBidi" w:hAnsiTheme="majorBidi" w:cstheme="majorBidi"/>
        </w:rPr>
        <w:t xml:space="preserve"> Engineering Management, IEEE Transactions on, 1999. </w:t>
      </w:r>
      <w:r w:rsidRPr="00E43F21">
        <w:rPr>
          <w:rFonts w:asciiTheme="majorBidi" w:hAnsiTheme="majorBidi" w:cstheme="majorBidi"/>
          <w:b/>
        </w:rPr>
        <w:t>46</w:t>
      </w:r>
      <w:r w:rsidRPr="00E43F21">
        <w:rPr>
          <w:rFonts w:asciiTheme="majorBidi" w:hAnsiTheme="majorBidi" w:cstheme="majorBidi"/>
        </w:rPr>
        <w:t>(2): p. 158-170.</w:t>
      </w:r>
    </w:p>
    <w:p w:rsidR="00F46E9B" w:rsidRPr="00F46E9B" w:rsidRDefault="00EE37E8" w:rsidP="00EE37E8">
      <w:pPr>
        <w:pStyle w:val="ListParagraph"/>
        <w:numPr>
          <w:ilvl w:val="0"/>
          <w:numId w:val="18"/>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Pr>
          <w:rFonts w:asciiTheme="majorBidi" w:hAnsiTheme="majorBidi" w:cstheme="majorBidi"/>
        </w:rPr>
        <w:tab/>
      </w:r>
      <w:proofErr w:type="spellStart"/>
      <w:r w:rsidR="00F46E9B" w:rsidRPr="00F46E9B">
        <w:rPr>
          <w:rFonts w:asciiTheme="majorBidi" w:hAnsiTheme="majorBidi" w:cstheme="majorBidi"/>
        </w:rPr>
        <w:t>Tofighian</w:t>
      </w:r>
      <w:proofErr w:type="spellEnd"/>
      <w:r w:rsidR="00F46E9B" w:rsidRPr="00F46E9B">
        <w:rPr>
          <w:rFonts w:asciiTheme="majorBidi" w:hAnsiTheme="majorBidi" w:cstheme="majorBidi"/>
        </w:rPr>
        <w:t xml:space="preserve">, A.A. and B. </w:t>
      </w:r>
      <w:proofErr w:type="spellStart"/>
      <w:r w:rsidR="00F46E9B" w:rsidRPr="00F46E9B">
        <w:rPr>
          <w:rFonts w:asciiTheme="majorBidi" w:hAnsiTheme="majorBidi" w:cstheme="majorBidi"/>
        </w:rPr>
        <w:t>Naderi</w:t>
      </w:r>
      <w:proofErr w:type="spellEnd"/>
      <w:r w:rsidR="00F46E9B" w:rsidRPr="00F46E9B">
        <w:rPr>
          <w:rFonts w:asciiTheme="majorBidi" w:hAnsiTheme="majorBidi" w:cstheme="majorBidi"/>
        </w:rPr>
        <w:t>, Modeling and solving the project selection and scheduling. Computers &amp; Industrial Engineering, 2015. 83: p. 30-38</w:t>
      </w:r>
      <w:proofErr w:type="gramStart"/>
      <w:r w:rsidR="00F46E9B" w:rsidRPr="00F46E9B">
        <w:rPr>
          <w:rFonts w:asciiTheme="majorBidi" w:hAnsiTheme="majorBidi" w:cstheme="majorBidi"/>
        </w:rPr>
        <w:t>..</w:t>
      </w:r>
      <w:proofErr w:type="gramEnd"/>
    </w:p>
    <w:p w:rsidR="00F46E9B" w:rsidRPr="00F46E9B" w:rsidRDefault="00EE37E8" w:rsidP="00EE37E8">
      <w:pPr>
        <w:pStyle w:val="ListParagraph"/>
        <w:numPr>
          <w:ilvl w:val="0"/>
          <w:numId w:val="18"/>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Pr>
          <w:rFonts w:asciiTheme="majorBidi" w:hAnsiTheme="majorBidi" w:cstheme="majorBidi"/>
        </w:rPr>
        <w:tab/>
      </w:r>
      <w:proofErr w:type="spellStart"/>
      <w:r w:rsidR="00F46E9B" w:rsidRPr="00F46E9B">
        <w:rPr>
          <w:rFonts w:asciiTheme="majorBidi" w:hAnsiTheme="majorBidi" w:cstheme="majorBidi"/>
        </w:rPr>
        <w:t>Yaxu</w:t>
      </w:r>
      <w:proofErr w:type="spellEnd"/>
      <w:r w:rsidR="00F46E9B" w:rsidRPr="00F46E9B">
        <w:rPr>
          <w:rFonts w:asciiTheme="majorBidi" w:hAnsiTheme="majorBidi" w:cstheme="majorBidi"/>
        </w:rPr>
        <w:t>, L. and E. ZHANG, R&amp;D project portfolio Selection Model with Interaction Effect.</w:t>
      </w:r>
    </w:p>
    <w:p w:rsidR="00690B77" w:rsidRPr="00F46E9B" w:rsidRDefault="00EE37E8" w:rsidP="00EE37E8">
      <w:pPr>
        <w:pStyle w:val="ListParagraph"/>
        <w:numPr>
          <w:ilvl w:val="0"/>
          <w:numId w:val="18"/>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Pr>
          <w:rFonts w:asciiTheme="majorBidi" w:hAnsiTheme="majorBidi" w:cstheme="majorBidi"/>
        </w:rPr>
        <w:tab/>
      </w:r>
      <w:r w:rsidR="001D31BE" w:rsidRPr="00F46E9B">
        <w:rPr>
          <w:rFonts w:asciiTheme="majorBidi" w:hAnsiTheme="majorBidi" w:cstheme="majorBidi"/>
        </w:rPr>
        <w:t xml:space="preserve">OECD (2016), Gross domestic spending on R&amp;D (indicator). </w:t>
      </w:r>
      <w:proofErr w:type="spellStart"/>
      <w:proofErr w:type="gramStart"/>
      <w:r w:rsidR="001D31BE" w:rsidRPr="00F46E9B">
        <w:rPr>
          <w:rFonts w:asciiTheme="majorBidi" w:hAnsiTheme="majorBidi" w:cstheme="majorBidi"/>
        </w:rPr>
        <w:t>doi</w:t>
      </w:r>
      <w:proofErr w:type="spellEnd"/>
      <w:proofErr w:type="gramEnd"/>
      <w:r w:rsidR="001D31BE" w:rsidRPr="00F46E9B">
        <w:rPr>
          <w:rFonts w:asciiTheme="majorBidi" w:hAnsiTheme="majorBidi" w:cstheme="majorBidi"/>
        </w:rPr>
        <w:t>: 10.1787/d8b068b4-en (Accessed on 15 February 2016)</w:t>
      </w:r>
      <w:r w:rsidR="00F46E9B" w:rsidRPr="00F46E9B">
        <w:rPr>
          <w:rFonts w:asciiTheme="majorBidi" w:hAnsiTheme="majorBidi" w:cstheme="majorBidi"/>
        </w:rPr>
        <w:t>.</w:t>
      </w:r>
    </w:p>
    <w:p w:rsidR="00E43F21" w:rsidRDefault="00F46E9B" w:rsidP="00E43F21">
      <w:pPr>
        <w:pStyle w:val="EndNoteBibliography"/>
        <w:numPr>
          <w:ilvl w:val="0"/>
          <w:numId w:val="18"/>
        </w:numPr>
        <w:spacing w:after="0"/>
        <w:ind w:left="990" w:hanging="630"/>
        <w:jc w:val="both"/>
        <w:rPr>
          <w:rFonts w:asciiTheme="majorBidi" w:hAnsiTheme="majorBidi" w:cstheme="majorBidi"/>
          <w:sz w:val="24"/>
          <w:szCs w:val="24"/>
        </w:rPr>
      </w:pPr>
      <w:r w:rsidRPr="00E43F21">
        <w:rPr>
          <w:rFonts w:asciiTheme="majorBidi" w:hAnsiTheme="majorBidi" w:cstheme="majorBidi"/>
          <w:sz w:val="24"/>
          <w:szCs w:val="24"/>
        </w:rPr>
        <w:t xml:space="preserve">Ghorbani, S. and M. Rabbani, </w:t>
      </w:r>
      <w:r w:rsidRPr="00E43F21">
        <w:rPr>
          <w:rFonts w:asciiTheme="majorBidi" w:hAnsiTheme="majorBidi" w:cstheme="majorBidi"/>
          <w:i/>
          <w:sz w:val="24"/>
          <w:szCs w:val="24"/>
        </w:rPr>
        <w:t>A new multi-objective algorithm for a project selection problem.</w:t>
      </w:r>
      <w:r w:rsidRPr="00E43F21">
        <w:rPr>
          <w:rFonts w:asciiTheme="majorBidi" w:hAnsiTheme="majorBidi" w:cstheme="majorBidi"/>
          <w:sz w:val="24"/>
          <w:szCs w:val="24"/>
        </w:rPr>
        <w:t xml:space="preserve"> Advances in Engineering Software, 2009. </w:t>
      </w:r>
      <w:r w:rsidRPr="00E43F21">
        <w:rPr>
          <w:rFonts w:asciiTheme="majorBidi" w:hAnsiTheme="majorBidi" w:cstheme="majorBidi"/>
          <w:b/>
          <w:sz w:val="24"/>
          <w:szCs w:val="24"/>
        </w:rPr>
        <w:t>40</w:t>
      </w:r>
      <w:r w:rsidRPr="00E43F21">
        <w:rPr>
          <w:rFonts w:asciiTheme="majorBidi" w:hAnsiTheme="majorBidi" w:cstheme="majorBidi"/>
          <w:sz w:val="24"/>
          <w:szCs w:val="24"/>
        </w:rPr>
        <w:t>(1): p. 9-14.</w:t>
      </w:r>
    </w:p>
    <w:p w:rsidR="00E43F21" w:rsidRPr="00E43F21" w:rsidRDefault="0002643E" w:rsidP="00E43F21">
      <w:pPr>
        <w:pStyle w:val="EndNoteBibliography"/>
        <w:numPr>
          <w:ilvl w:val="0"/>
          <w:numId w:val="18"/>
        </w:numPr>
        <w:spacing w:after="0"/>
        <w:ind w:left="990" w:hanging="630"/>
        <w:jc w:val="both"/>
        <w:rPr>
          <w:rFonts w:asciiTheme="majorBidi" w:hAnsiTheme="majorBidi" w:cstheme="majorBidi"/>
          <w:sz w:val="24"/>
          <w:szCs w:val="24"/>
        </w:rPr>
      </w:pPr>
      <w:r w:rsidRPr="00E43F21">
        <w:rPr>
          <w:rFonts w:asciiTheme="majorBidi" w:hAnsiTheme="majorBidi" w:cstheme="majorBidi"/>
          <w:sz w:val="24"/>
          <w:szCs w:val="24"/>
        </w:rPr>
        <w:t xml:space="preserve">Chen, J. and R. G. Askin, </w:t>
      </w:r>
      <w:r w:rsidR="00FD4345" w:rsidRPr="00E43F21">
        <w:rPr>
          <w:rFonts w:ascii="Times New Roman" w:hAnsi="Times New Roman" w:cs="Times New Roman"/>
          <w:sz w:val="24"/>
          <w:szCs w:val="24"/>
        </w:rPr>
        <w:t>“</w:t>
      </w:r>
      <w:r w:rsidR="00FD4345" w:rsidRPr="00E43F21">
        <w:rPr>
          <w:rFonts w:asciiTheme="majorBidi" w:hAnsiTheme="majorBidi" w:cstheme="majorBidi"/>
          <w:sz w:val="24"/>
          <w:szCs w:val="24"/>
        </w:rPr>
        <w:t>Project selection, scheduling and resource allocation with time dependent returns</w:t>
      </w:r>
      <w:r w:rsidR="00FD4345" w:rsidRPr="00E43F21">
        <w:rPr>
          <w:rFonts w:ascii="Times New Roman" w:hAnsi="Times New Roman" w:cs="Times New Roman"/>
          <w:sz w:val="24"/>
          <w:szCs w:val="24"/>
        </w:rPr>
        <w:t>”</w:t>
      </w:r>
      <w:r w:rsidR="00FD4345" w:rsidRPr="00E43F21">
        <w:rPr>
          <w:sz w:val="24"/>
          <w:szCs w:val="24"/>
        </w:rPr>
        <w:t xml:space="preserve"> </w:t>
      </w:r>
      <w:r w:rsidR="00FD4345" w:rsidRPr="00E43F21">
        <w:rPr>
          <w:rFonts w:ascii="Times New Roman" w:hAnsi="Times New Roman" w:cs="Times New Roman"/>
          <w:sz w:val="24"/>
          <w:szCs w:val="24"/>
        </w:rPr>
        <w:t>European Journal of Operational Research, 2009. 1</w:t>
      </w:r>
      <w:r w:rsidR="00B45E10" w:rsidRPr="00E43F21">
        <w:rPr>
          <w:rFonts w:ascii="Times New Roman" w:hAnsi="Times New Roman" w:cs="Times New Roman"/>
          <w:sz w:val="24"/>
          <w:szCs w:val="24"/>
        </w:rPr>
        <w:t>93:</w:t>
      </w:r>
      <w:r w:rsidR="00FD4345" w:rsidRPr="00E43F21">
        <w:rPr>
          <w:rFonts w:ascii="Times New Roman" w:hAnsi="Times New Roman" w:cs="Times New Roman"/>
          <w:sz w:val="24"/>
          <w:szCs w:val="24"/>
        </w:rPr>
        <w:t>p.23-34</w:t>
      </w:r>
      <w:r w:rsidR="000B03C0" w:rsidRPr="00E43F21">
        <w:rPr>
          <w:rFonts w:ascii="Times New Roman" w:hAnsi="Times New Roman" w:cs="Times New Roman"/>
          <w:sz w:val="24"/>
          <w:szCs w:val="24"/>
        </w:rPr>
        <w:t>.</w:t>
      </w:r>
    </w:p>
    <w:p w:rsidR="00B45E10" w:rsidRPr="00E43F21" w:rsidRDefault="00B45E10" w:rsidP="00E43F21">
      <w:pPr>
        <w:pStyle w:val="EndNoteBibliography"/>
        <w:numPr>
          <w:ilvl w:val="0"/>
          <w:numId w:val="18"/>
        </w:numPr>
        <w:spacing w:after="0"/>
        <w:ind w:left="990" w:hanging="630"/>
        <w:jc w:val="both"/>
        <w:rPr>
          <w:rFonts w:asciiTheme="majorBidi" w:hAnsiTheme="majorBidi" w:cstheme="majorBidi"/>
          <w:sz w:val="24"/>
          <w:szCs w:val="24"/>
        </w:rPr>
      </w:pPr>
      <w:r w:rsidRPr="00E43F21">
        <w:rPr>
          <w:rFonts w:asciiTheme="majorBidi" w:hAnsiTheme="majorBidi" w:cstheme="majorBidi"/>
        </w:rPr>
        <w:t xml:space="preserve">Liberatore, M.J., </w:t>
      </w:r>
      <w:r w:rsidRPr="00E43F21">
        <w:rPr>
          <w:rFonts w:ascii="Times New Roman" w:hAnsi="Times New Roman" w:cs="Times New Roman"/>
        </w:rPr>
        <w:t>“</w:t>
      </w:r>
      <w:r w:rsidRPr="00E43F21">
        <w:rPr>
          <w:rFonts w:asciiTheme="majorBidi" w:hAnsiTheme="majorBidi" w:cstheme="majorBidi"/>
        </w:rPr>
        <w:t>An Expert Support System For R&amp;D Project Selection</w:t>
      </w:r>
      <w:r w:rsidRPr="00E43F21">
        <w:rPr>
          <w:rFonts w:ascii="Times New Roman" w:hAnsi="Times New Roman" w:cs="Times New Roman"/>
        </w:rPr>
        <w:t>”</w:t>
      </w:r>
      <w:r w:rsidRPr="00E43F21">
        <w:rPr>
          <w:rFonts w:asciiTheme="majorBidi" w:hAnsiTheme="majorBidi" w:cstheme="majorBidi"/>
        </w:rPr>
        <w:t>. Mathematical computational Modeling, 1988.11: p. 260-265.</w:t>
      </w:r>
    </w:p>
    <w:p w:rsidR="00E43F21" w:rsidRPr="00E43F21" w:rsidRDefault="00B2095E"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sidRPr="00B2095E">
        <w:rPr>
          <w:rFonts w:asciiTheme="majorBidi" w:eastAsia="Calibri" w:hAnsiTheme="majorBidi" w:cstheme="majorBidi"/>
          <w:noProof/>
        </w:rPr>
        <w:t xml:space="preserve">Heidenberger, K. and C. Stummer, </w:t>
      </w:r>
      <w:r w:rsidRPr="00B2095E">
        <w:rPr>
          <w:rFonts w:asciiTheme="majorBidi" w:eastAsia="Calibri" w:hAnsiTheme="majorBidi" w:cstheme="majorBidi"/>
          <w:i/>
          <w:noProof/>
        </w:rPr>
        <w:t>Research and development project selection and resource allocation: a review of quantitative modelling approaches.</w:t>
      </w:r>
      <w:r w:rsidRPr="00B2095E">
        <w:rPr>
          <w:rFonts w:asciiTheme="majorBidi" w:eastAsia="Calibri" w:hAnsiTheme="majorBidi" w:cstheme="majorBidi"/>
          <w:noProof/>
        </w:rPr>
        <w:t xml:space="preserve"> International Journal of Management Reviews, 1999. </w:t>
      </w:r>
      <w:r w:rsidRPr="00B2095E">
        <w:rPr>
          <w:rFonts w:asciiTheme="majorBidi" w:eastAsia="Calibri" w:hAnsiTheme="majorBidi" w:cstheme="majorBidi"/>
          <w:b/>
          <w:noProof/>
        </w:rPr>
        <w:t>1</w:t>
      </w:r>
      <w:r w:rsidRPr="00B2095E">
        <w:rPr>
          <w:rFonts w:asciiTheme="majorBidi" w:eastAsia="Calibri" w:hAnsiTheme="majorBidi" w:cstheme="majorBidi"/>
          <w:noProof/>
        </w:rPr>
        <w:t>(2): p. 197-224.</w:t>
      </w:r>
      <w:r w:rsidR="00E43F21">
        <w:rPr>
          <w:rFonts w:asciiTheme="majorBidi" w:eastAsia="Calibri" w:hAnsiTheme="majorBidi" w:cstheme="majorBidi"/>
          <w:noProof/>
        </w:rPr>
        <w:t xml:space="preserve"> </w:t>
      </w:r>
    </w:p>
    <w:p w:rsidR="00E43F21" w:rsidRPr="00E43F21" w:rsidRDefault="00E43F21"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sidRPr="00E43F21">
        <w:rPr>
          <w:rFonts w:ascii="Times New Roman" w:hAnsi="Times New Roman" w:cs="Times New Roman"/>
        </w:rPr>
        <w:t xml:space="preserve">P. </w:t>
      </w:r>
      <w:proofErr w:type="spellStart"/>
      <w:r w:rsidRPr="00E43F21">
        <w:rPr>
          <w:rFonts w:ascii="Times New Roman" w:hAnsi="Times New Roman" w:cs="Times New Roman"/>
        </w:rPr>
        <w:t>Fahrni</w:t>
      </w:r>
      <w:proofErr w:type="spellEnd"/>
      <w:r w:rsidRPr="00E43F21">
        <w:rPr>
          <w:rFonts w:ascii="Times New Roman" w:hAnsi="Times New Roman" w:cs="Times New Roman"/>
        </w:rPr>
        <w:t xml:space="preserve"> and M. </w:t>
      </w:r>
      <w:proofErr w:type="spellStart"/>
      <w:r w:rsidRPr="00E43F21">
        <w:rPr>
          <w:rFonts w:ascii="Times New Roman" w:hAnsi="Times New Roman" w:cs="Times New Roman"/>
        </w:rPr>
        <w:t>Sp¨atig</w:t>
      </w:r>
      <w:proofErr w:type="spellEnd"/>
      <w:r w:rsidRPr="00E43F21">
        <w:rPr>
          <w:rFonts w:ascii="Times New Roman" w:hAnsi="Times New Roman" w:cs="Times New Roman"/>
        </w:rPr>
        <w:t xml:space="preserve">, “An application-oriented guide to R&amp;D project selection and evaluation methods,” </w:t>
      </w:r>
      <w:r w:rsidRPr="00E43F21">
        <w:rPr>
          <w:rFonts w:ascii="Times New Roman" w:hAnsi="Times New Roman" w:cs="Times New Roman"/>
          <w:i/>
          <w:iCs/>
        </w:rPr>
        <w:t>R&amp;D Manage</w:t>
      </w:r>
      <w:r>
        <w:rPr>
          <w:rFonts w:ascii="Times New Roman" w:hAnsi="Times New Roman" w:cs="Times New Roman"/>
        </w:rPr>
        <w:t>, 1990</w:t>
      </w:r>
      <w:r w:rsidRPr="00E43F21">
        <w:rPr>
          <w:rFonts w:ascii="Times New Roman" w:hAnsi="Times New Roman" w:cs="Times New Roman"/>
        </w:rPr>
        <w:t xml:space="preserve"> 20</w:t>
      </w:r>
      <w:r>
        <w:rPr>
          <w:rFonts w:ascii="Times New Roman" w:hAnsi="Times New Roman" w:cs="Times New Roman"/>
        </w:rPr>
        <w:t xml:space="preserve"> (2): </w:t>
      </w:r>
      <w:r w:rsidRPr="00E43F21">
        <w:rPr>
          <w:rFonts w:ascii="Times New Roman" w:hAnsi="Times New Roman" w:cs="Times New Roman"/>
        </w:rPr>
        <w:t>p. 155–171</w:t>
      </w:r>
      <w:r>
        <w:rPr>
          <w:rFonts w:ascii="Times New Roman" w:hAnsi="Times New Roman" w:cs="Times New Roman"/>
        </w:rPr>
        <w:t>.</w:t>
      </w:r>
    </w:p>
    <w:p w:rsidR="00B2095E" w:rsidRDefault="00EE37E8"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sidRPr="00003490">
        <w:rPr>
          <w:rFonts w:asciiTheme="majorBidi" w:hAnsiTheme="majorBidi" w:cstheme="majorBidi"/>
          <w:noProof/>
        </w:rPr>
        <w:t xml:space="preserve">Taylor III, B.W., L.J. Moore, and E.R. Clayton, </w:t>
      </w:r>
      <w:r w:rsidRPr="00003490">
        <w:rPr>
          <w:rFonts w:asciiTheme="majorBidi" w:hAnsiTheme="majorBidi" w:cstheme="majorBidi"/>
          <w:i/>
          <w:noProof/>
        </w:rPr>
        <w:t>R&amp;D project selection and manpower allocation with integer nonlinear goal programming.</w:t>
      </w:r>
      <w:r w:rsidRPr="00003490">
        <w:rPr>
          <w:rFonts w:asciiTheme="majorBidi" w:hAnsiTheme="majorBidi" w:cstheme="majorBidi"/>
          <w:noProof/>
        </w:rPr>
        <w:t xml:space="preserve"> Management science, 1982. </w:t>
      </w:r>
      <w:r w:rsidRPr="00003490">
        <w:rPr>
          <w:rFonts w:asciiTheme="majorBidi" w:hAnsiTheme="majorBidi" w:cstheme="majorBidi"/>
          <w:b/>
          <w:noProof/>
        </w:rPr>
        <w:t>28</w:t>
      </w:r>
      <w:r w:rsidRPr="00003490">
        <w:rPr>
          <w:rFonts w:asciiTheme="majorBidi" w:hAnsiTheme="majorBidi" w:cstheme="majorBidi"/>
          <w:noProof/>
        </w:rPr>
        <w:t>(10): p. 1149-1158.</w:t>
      </w:r>
    </w:p>
    <w:p w:rsidR="004F7ED0" w:rsidRPr="004F7ED0" w:rsidRDefault="005F5682" w:rsidP="004F7ED0">
      <w:pPr>
        <w:pStyle w:val="MEGParagraph1"/>
        <w:numPr>
          <w:ilvl w:val="0"/>
          <w:numId w:val="18"/>
        </w:numPr>
        <w:tabs>
          <w:tab w:val="left" w:pos="990"/>
        </w:tabs>
        <w:spacing w:after="0"/>
        <w:ind w:left="990" w:hanging="630"/>
        <w:rPr>
          <w:rFonts w:ascii="Times New Roman" w:eastAsia="Batang" w:hAnsi="Times New Roman" w:cs="Times New Roman"/>
          <w:sz w:val="24"/>
          <w:szCs w:val="24"/>
        </w:rPr>
      </w:pPr>
      <w:r>
        <w:rPr>
          <w:rFonts w:ascii="Times New Roman" w:eastAsia="Batang" w:hAnsi="Times New Roman" w:cs="Times New Roman"/>
          <w:sz w:val="24"/>
          <w:szCs w:val="24"/>
        </w:rPr>
        <w:t xml:space="preserve">Hiller, S. F. and G. J. Lieberman, </w:t>
      </w:r>
      <w:r w:rsidRPr="00EE37E8">
        <w:rPr>
          <w:rFonts w:ascii="Times New Roman" w:eastAsia="Batang" w:hAnsi="Times New Roman" w:cs="Times New Roman"/>
          <w:sz w:val="24"/>
          <w:szCs w:val="24"/>
        </w:rPr>
        <w:t>“</w:t>
      </w:r>
      <w:r w:rsidR="004F7ED0">
        <w:rPr>
          <w:rFonts w:ascii="Times New Roman" w:eastAsia="Batang" w:hAnsi="Times New Roman" w:cs="Times New Roman"/>
          <w:sz w:val="24"/>
          <w:szCs w:val="24"/>
        </w:rPr>
        <w:t xml:space="preserve">Introduction </w:t>
      </w:r>
      <w:r>
        <w:rPr>
          <w:rFonts w:ascii="Times New Roman" w:eastAsia="Batang" w:hAnsi="Times New Roman" w:cs="Times New Roman"/>
          <w:sz w:val="24"/>
          <w:szCs w:val="24"/>
        </w:rPr>
        <w:t>to</w:t>
      </w:r>
      <w:r w:rsidR="004F7ED0">
        <w:rPr>
          <w:rFonts w:ascii="Times New Roman" w:eastAsia="Batang" w:hAnsi="Times New Roman" w:cs="Times New Roman"/>
          <w:sz w:val="24"/>
          <w:szCs w:val="24"/>
        </w:rPr>
        <w:t xml:space="preserve"> </w:t>
      </w:r>
      <w:r>
        <w:rPr>
          <w:rFonts w:ascii="Times New Roman" w:eastAsia="Batang" w:hAnsi="Times New Roman" w:cs="Times New Roman"/>
          <w:sz w:val="24"/>
          <w:szCs w:val="24"/>
        </w:rPr>
        <w:t>Operations</w:t>
      </w:r>
      <w:r w:rsidR="004F7ED0">
        <w:rPr>
          <w:rFonts w:ascii="Times New Roman" w:eastAsia="Batang" w:hAnsi="Times New Roman" w:cs="Times New Roman"/>
          <w:sz w:val="24"/>
          <w:szCs w:val="24"/>
        </w:rPr>
        <w:t xml:space="preserve"> Research</w:t>
      </w:r>
      <w:r w:rsidR="004F7ED0" w:rsidRPr="00EE37E8">
        <w:rPr>
          <w:rFonts w:ascii="Times New Roman" w:eastAsia="Batang" w:hAnsi="Times New Roman" w:cs="Times New Roman"/>
          <w:sz w:val="24"/>
          <w:szCs w:val="24"/>
        </w:rPr>
        <w:t xml:space="preserve">,” </w:t>
      </w:r>
      <w:r w:rsidR="004F7ED0">
        <w:rPr>
          <w:rFonts w:ascii="Times New Roman" w:eastAsia="Batang" w:hAnsi="Times New Roman" w:cs="Times New Roman"/>
          <w:sz w:val="24"/>
          <w:szCs w:val="24"/>
        </w:rPr>
        <w:t>7</w:t>
      </w:r>
      <w:r w:rsidR="004F7ED0" w:rsidRPr="00EE37E8">
        <w:rPr>
          <w:rFonts w:ascii="Times New Roman" w:eastAsia="Batang" w:hAnsi="Times New Roman" w:cs="Times New Roman"/>
          <w:sz w:val="24"/>
          <w:szCs w:val="24"/>
        </w:rPr>
        <w:t xml:space="preserve">th ed., New Jersey: </w:t>
      </w:r>
      <w:r w:rsidR="004F7ED0" w:rsidRPr="004F7ED0">
        <w:rPr>
          <w:rFonts w:ascii="Times New Roman" w:eastAsia="Batang" w:hAnsi="Times New Roman" w:cs="Times New Roman"/>
          <w:sz w:val="24"/>
          <w:szCs w:val="24"/>
        </w:rPr>
        <w:t>McGraw-Hill</w:t>
      </w:r>
      <w:r w:rsidR="004F7ED0" w:rsidRPr="00EE37E8">
        <w:rPr>
          <w:rFonts w:ascii="Times New Roman" w:eastAsia="Batang" w:hAnsi="Times New Roman" w:cs="Times New Roman"/>
          <w:sz w:val="24"/>
          <w:szCs w:val="24"/>
        </w:rPr>
        <w:t>, (2007).</w:t>
      </w:r>
    </w:p>
    <w:p w:rsidR="00EE37E8" w:rsidRPr="00EE37E8" w:rsidRDefault="00EE37E8" w:rsidP="004F7ED0">
      <w:pPr>
        <w:pStyle w:val="MEGParagraph1"/>
        <w:numPr>
          <w:ilvl w:val="0"/>
          <w:numId w:val="18"/>
        </w:numPr>
        <w:tabs>
          <w:tab w:val="left" w:pos="990"/>
        </w:tabs>
        <w:spacing w:after="0"/>
        <w:ind w:left="990" w:hanging="630"/>
        <w:rPr>
          <w:rFonts w:ascii="Times New Roman" w:eastAsia="Batang" w:hAnsi="Times New Roman" w:cs="Times New Roman"/>
          <w:sz w:val="24"/>
          <w:szCs w:val="24"/>
        </w:rPr>
      </w:pPr>
      <w:proofErr w:type="spellStart"/>
      <w:r w:rsidRPr="00EE37E8">
        <w:rPr>
          <w:rFonts w:ascii="Times New Roman" w:eastAsia="Batang" w:hAnsi="Times New Roman" w:cs="Times New Roman"/>
          <w:sz w:val="24"/>
          <w:szCs w:val="24"/>
        </w:rPr>
        <w:t>Taha</w:t>
      </w:r>
      <w:proofErr w:type="spellEnd"/>
      <w:r w:rsidRPr="00EE37E8">
        <w:rPr>
          <w:rFonts w:ascii="Times New Roman" w:eastAsia="Batang" w:hAnsi="Times New Roman" w:cs="Times New Roman"/>
          <w:sz w:val="24"/>
          <w:szCs w:val="24"/>
        </w:rPr>
        <w:t xml:space="preserve">, A. H., “Operations Research: An Introduction,” 8th ed., New </w:t>
      </w:r>
      <w:r w:rsidR="004F7ED0">
        <w:rPr>
          <w:rFonts w:ascii="Times New Roman" w:eastAsia="Batang" w:hAnsi="Times New Roman" w:cs="Times New Roman"/>
          <w:sz w:val="24"/>
          <w:szCs w:val="24"/>
        </w:rPr>
        <w:t>York</w:t>
      </w:r>
      <w:r w:rsidRPr="00EE37E8">
        <w:rPr>
          <w:rFonts w:ascii="Times New Roman" w:eastAsia="Batang" w:hAnsi="Times New Roman" w:cs="Times New Roman"/>
          <w:sz w:val="24"/>
          <w:szCs w:val="24"/>
        </w:rPr>
        <w:t>: Pearson Prentice Hall, (</w:t>
      </w:r>
      <w:r w:rsidR="004F7ED0">
        <w:rPr>
          <w:rFonts w:ascii="Times New Roman" w:eastAsia="Batang" w:hAnsi="Times New Roman" w:cs="Times New Roman"/>
          <w:sz w:val="24"/>
          <w:szCs w:val="24"/>
        </w:rPr>
        <w:t>2001</w:t>
      </w:r>
      <w:r w:rsidRPr="00EE37E8">
        <w:rPr>
          <w:rFonts w:ascii="Times New Roman" w:eastAsia="Batang" w:hAnsi="Times New Roman" w:cs="Times New Roman"/>
          <w:sz w:val="24"/>
          <w:szCs w:val="24"/>
        </w:rPr>
        <w:t>).</w:t>
      </w:r>
    </w:p>
    <w:p w:rsidR="00EE37E8" w:rsidRDefault="00EE37E8"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sidRPr="00003490">
        <w:rPr>
          <w:rFonts w:asciiTheme="majorBidi" w:hAnsiTheme="majorBidi" w:cstheme="majorBidi"/>
          <w:noProof/>
        </w:rPr>
        <w:t xml:space="preserve">Kozanidis, G. and E. Melachrinoudis, </w:t>
      </w:r>
      <w:r w:rsidRPr="00003490">
        <w:rPr>
          <w:rFonts w:asciiTheme="majorBidi" w:hAnsiTheme="majorBidi" w:cstheme="majorBidi"/>
          <w:i/>
          <w:noProof/>
        </w:rPr>
        <w:t>A branch &amp; bound algorithm for the 0-1 mixed integer knapsack problem with linear multiple choice constraints.</w:t>
      </w:r>
      <w:r w:rsidRPr="00003490">
        <w:rPr>
          <w:rFonts w:asciiTheme="majorBidi" w:hAnsiTheme="majorBidi" w:cstheme="majorBidi"/>
          <w:noProof/>
        </w:rPr>
        <w:t xml:space="preserve"> Computers &amp; Operations Research, 2004. </w:t>
      </w:r>
      <w:r w:rsidRPr="00003490">
        <w:rPr>
          <w:rFonts w:asciiTheme="majorBidi" w:hAnsiTheme="majorBidi" w:cstheme="majorBidi"/>
          <w:b/>
          <w:noProof/>
        </w:rPr>
        <w:t>31</w:t>
      </w:r>
      <w:r w:rsidRPr="00003490">
        <w:rPr>
          <w:rFonts w:asciiTheme="majorBidi" w:hAnsiTheme="majorBidi" w:cstheme="majorBidi"/>
          <w:noProof/>
        </w:rPr>
        <w:t>(5): p. 695-711.</w:t>
      </w:r>
    </w:p>
    <w:p w:rsidR="00EE37E8" w:rsidRDefault="00EE37E8"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sidRPr="00003490">
        <w:rPr>
          <w:rFonts w:asciiTheme="majorBidi" w:hAnsiTheme="majorBidi" w:cstheme="majorBidi"/>
          <w:noProof/>
        </w:rPr>
        <w:t xml:space="preserve">Murkute, S., </w:t>
      </w:r>
      <w:r w:rsidRPr="00003490">
        <w:rPr>
          <w:rFonts w:asciiTheme="majorBidi" w:hAnsiTheme="majorBidi" w:cstheme="majorBidi"/>
          <w:i/>
          <w:noProof/>
        </w:rPr>
        <w:t>A Computational study of branching rules for multi-commodity fixed-charged network flow problems.</w:t>
      </w:r>
      <w:r w:rsidRPr="00003490">
        <w:rPr>
          <w:rFonts w:asciiTheme="majorBidi" w:hAnsiTheme="majorBidi" w:cstheme="majorBidi"/>
          <w:noProof/>
        </w:rPr>
        <w:t xml:space="preserve"> 2013.</w:t>
      </w:r>
    </w:p>
    <w:p w:rsidR="00B97094" w:rsidRPr="00B97094" w:rsidRDefault="00B97094" w:rsidP="00B97094">
      <w:pPr>
        <w:pStyle w:val="MEGParagraph1"/>
        <w:numPr>
          <w:ilvl w:val="0"/>
          <w:numId w:val="18"/>
        </w:numPr>
        <w:spacing w:after="0"/>
        <w:ind w:left="990" w:hanging="630"/>
        <w:rPr>
          <w:rFonts w:asciiTheme="majorBidi" w:eastAsia="Batang" w:hAnsiTheme="majorBidi" w:cstheme="majorBidi"/>
          <w:sz w:val="24"/>
          <w:szCs w:val="24"/>
        </w:rPr>
      </w:pPr>
      <w:proofErr w:type="spellStart"/>
      <w:r w:rsidRPr="00B97094">
        <w:rPr>
          <w:rFonts w:asciiTheme="majorBidi" w:hAnsiTheme="majorBidi" w:cstheme="majorBidi"/>
          <w:sz w:val="24"/>
          <w:szCs w:val="24"/>
        </w:rPr>
        <w:t>Atamtürk</w:t>
      </w:r>
      <w:proofErr w:type="spellEnd"/>
      <w:r w:rsidRPr="00B97094">
        <w:rPr>
          <w:rFonts w:asciiTheme="majorBidi" w:hAnsiTheme="majorBidi" w:cstheme="majorBidi"/>
          <w:sz w:val="24"/>
          <w:szCs w:val="24"/>
        </w:rPr>
        <w:t xml:space="preserve">, A. and M.W.P. </w:t>
      </w:r>
      <w:proofErr w:type="spellStart"/>
      <w:r w:rsidRPr="00B97094">
        <w:rPr>
          <w:rFonts w:asciiTheme="majorBidi" w:hAnsiTheme="majorBidi" w:cstheme="majorBidi"/>
          <w:sz w:val="24"/>
          <w:szCs w:val="24"/>
        </w:rPr>
        <w:t>Savelsbergh</w:t>
      </w:r>
      <w:proofErr w:type="spellEnd"/>
      <w:r w:rsidRPr="00B97094">
        <w:rPr>
          <w:rFonts w:asciiTheme="majorBidi" w:hAnsiTheme="majorBidi" w:cstheme="majorBidi"/>
          <w:sz w:val="24"/>
          <w:szCs w:val="24"/>
        </w:rPr>
        <w:t xml:space="preserve">., </w:t>
      </w:r>
      <w:r w:rsidRPr="00B97094">
        <w:rPr>
          <w:rFonts w:asciiTheme="majorBidi" w:eastAsia="Batang" w:hAnsiTheme="majorBidi" w:cstheme="majorBidi"/>
          <w:sz w:val="24"/>
          <w:szCs w:val="24"/>
        </w:rPr>
        <w:t>“Integer-Programming Software Systems,” Annals of Operations Research,</w:t>
      </w:r>
      <w:r>
        <w:rPr>
          <w:rFonts w:asciiTheme="majorBidi" w:eastAsia="Batang" w:hAnsiTheme="majorBidi" w:cstheme="majorBidi"/>
          <w:sz w:val="24"/>
          <w:szCs w:val="24"/>
        </w:rPr>
        <w:t xml:space="preserve"> 2005.</w:t>
      </w:r>
      <w:r w:rsidRPr="00B97094">
        <w:rPr>
          <w:rFonts w:asciiTheme="majorBidi" w:eastAsia="Batang" w:hAnsiTheme="majorBidi" w:cstheme="majorBidi"/>
          <w:sz w:val="24"/>
          <w:szCs w:val="24"/>
        </w:rPr>
        <w:t xml:space="preserve"> 140(1),</w:t>
      </w:r>
      <w:r>
        <w:rPr>
          <w:rFonts w:asciiTheme="majorBidi" w:eastAsia="Batang" w:hAnsiTheme="majorBidi" w:cstheme="majorBidi"/>
          <w:sz w:val="24"/>
          <w:szCs w:val="24"/>
        </w:rPr>
        <w:t xml:space="preserve"> p. 67-124</w:t>
      </w:r>
      <w:r w:rsidRPr="00B97094">
        <w:rPr>
          <w:rFonts w:asciiTheme="majorBidi" w:eastAsia="Batang" w:hAnsiTheme="majorBidi" w:cstheme="majorBidi"/>
          <w:sz w:val="24"/>
          <w:szCs w:val="24"/>
        </w:rPr>
        <w:t>.</w:t>
      </w:r>
    </w:p>
    <w:p w:rsidR="00EE37E8" w:rsidRDefault="00EE37E8"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sidRPr="00003490">
        <w:rPr>
          <w:rFonts w:asciiTheme="majorBidi" w:hAnsiTheme="majorBidi" w:cstheme="majorBidi"/>
          <w:noProof/>
        </w:rPr>
        <w:t xml:space="preserve">Patanakul, P., D. Miloseviç, and T. Anderson. </w:t>
      </w:r>
      <w:r w:rsidRPr="00003490">
        <w:rPr>
          <w:rFonts w:asciiTheme="majorBidi" w:hAnsiTheme="majorBidi" w:cstheme="majorBidi"/>
          <w:i/>
          <w:noProof/>
        </w:rPr>
        <w:t>Assigning projects to project managers in a multiple-project management environment: A pilot study of a decision support model</w:t>
      </w:r>
      <w:r w:rsidRPr="00003490">
        <w:rPr>
          <w:rFonts w:asciiTheme="majorBidi" w:hAnsiTheme="majorBidi" w:cstheme="majorBidi"/>
          <w:noProof/>
        </w:rPr>
        <w:t xml:space="preserve">. in </w:t>
      </w:r>
      <w:r w:rsidRPr="00003490">
        <w:rPr>
          <w:rFonts w:asciiTheme="majorBidi" w:hAnsiTheme="majorBidi" w:cstheme="majorBidi"/>
          <w:i/>
          <w:noProof/>
        </w:rPr>
        <w:t>Management of Engineering and Technology, 2003. PICMET'03. Technology Management for Reshaping the World. Portland International Conference on</w:t>
      </w:r>
      <w:r w:rsidRPr="00003490">
        <w:rPr>
          <w:rFonts w:asciiTheme="majorBidi" w:hAnsiTheme="majorBidi" w:cstheme="majorBidi"/>
          <w:noProof/>
        </w:rPr>
        <w:t>. 2003. IEEE.</w:t>
      </w:r>
    </w:p>
    <w:p w:rsidR="00EE37E8" w:rsidRDefault="00D956E0"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Pr>
          <w:rFonts w:asciiTheme="majorBidi" w:hAnsiTheme="majorBidi" w:cstheme="majorBidi"/>
          <w:noProof/>
        </w:rPr>
        <w:lastRenderedPageBreak/>
        <w:t xml:space="preserve">Carazo, A.F., T. </w:t>
      </w:r>
      <w:r w:rsidRPr="00D956E0">
        <w:rPr>
          <w:rFonts w:asciiTheme="majorBidi" w:hAnsiTheme="majorBidi" w:cstheme="majorBidi"/>
          <w:noProof/>
        </w:rPr>
        <w:t>Gómez</w:t>
      </w:r>
      <w:r w:rsidR="004B6E22" w:rsidRPr="00AC3BFA">
        <w:rPr>
          <w:rFonts w:asciiTheme="majorBidi" w:hAnsiTheme="majorBidi" w:cstheme="majorBidi"/>
          <w:noProof/>
        </w:rPr>
        <w:t>,</w:t>
      </w:r>
      <w:r>
        <w:rPr>
          <w:rFonts w:asciiTheme="majorBidi" w:hAnsiTheme="majorBidi" w:cstheme="majorBidi"/>
          <w:noProof/>
        </w:rPr>
        <w:t xml:space="preserve"> J. Molina, A. J. </w:t>
      </w:r>
      <w:r w:rsidRPr="00D956E0">
        <w:rPr>
          <w:rFonts w:asciiTheme="majorBidi" w:hAnsiTheme="majorBidi" w:cstheme="majorBidi"/>
          <w:noProof/>
        </w:rPr>
        <w:t>Hernández-Díaz,</w:t>
      </w:r>
      <w:r>
        <w:rPr>
          <w:rFonts w:asciiTheme="majorBidi" w:hAnsiTheme="majorBidi" w:cstheme="majorBidi"/>
          <w:noProof/>
        </w:rPr>
        <w:t xml:space="preserve"> F. M. Guerrero, and  R. Caballero, </w:t>
      </w:r>
      <w:r>
        <w:rPr>
          <w:rFonts w:ascii="Times New Roman" w:hAnsi="Times New Roman" w:cs="Times New Roman"/>
          <w:sz w:val="22"/>
          <w:szCs w:val="22"/>
        </w:rPr>
        <w:t>“</w:t>
      </w:r>
      <w:r w:rsidR="004B6E22" w:rsidRPr="00AC3BFA">
        <w:rPr>
          <w:rFonts w:asciiTheme="majorBidi" w:hAnsiTheme="majorBidi" w:cstheme="majorBidi"/>
          <w:i/>
          <w:noProof/>
        </w:rPr>
        <w:t>Solving a comprehensive model for multiobjective project portfolio selection</w:t>
      </w:r>
      <w:r>
        <w:rPr>
          <w:rFonts w:ascii="Times New Roman" w:hAnsi="Times New Roman" w:cs="Times New Roman"/>
          <w:sz w:val="22"/>
          <w:szCs w:val="22"/>
        </w:rPr>
        <w:t>”</w:t>
      </w:r>
      <w:r w:rsidR="004B6E22" w:rsidRPr="00AC3BFA">
        <w:rPr>
          <w:rFonts w:asciiTheme="majorBidi" w:hAnsiTheme="majorBidi" w:cstheme="majorBidi"/>
          <w:noProof/>
        </w:rPr>
        <w:t xml:space="preserve"> Computers &amp; operations research, 2010. </w:t>
      </w:r>
      <w:r w:rsidR="004B6E22" w:rsidRPr="00AC3BFA">
        <w:rPr>
          <w:rFonts w:asciiTheme="majorBidi" w:hAnsiTheme="majorBidi" w:cstheme="majorBidi"/>
          <w:b/>
          <w:noProof/>
        </w:rPr>
        <w:t>37</w:t>
      </w:r>
      <w:r w:rsidR="004B6E22" w:rsidRPr="00AC3BFA">
        <w:rPr>
          <w:rFonts w:asciiTheme="majorBidi" w:hAnsiTheme="majorBidi" w:cstheme="majorBidi"/>
          <w:noProof/>
        </w:rPr>
        <w:t>(4): p. 630-639.</w:t>
      </w:r>
    </w:p>
    <w:p w:rsidR="004B6E22" w:rsidRDefault="00F83EF8"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sidRPr="007E1E83">
        <w:rPr>
          <w:rFonts w:asciiTheme="majorBidi" w:hAnsiTheme="majorBidi" w:cstheme="majorBidi"/>
          <w:noProof/>
        </w:rPr>
        <w:t xml:space="preserve">Schmidt, R.L., </w:t>
      </w:r>
      <w:r w:rsidRPr="007E1E83">
        <w:rPr>
          <w:rFonts w:asciiTheme="majorBidi" w:hAnsiTheme="majorBidi" w:cstheme="majorBidi"/>
          <w:i/>
          <w:noProof/>
        </w:rPr>
        <w:t>A model for R&amp;D project selection with combined benefit, outcome and resource interactions.</w:t>
      </w:r>
      <w:r w:rsidRPr="007E1E83">
        <w:rPr>
          <w:rFonts w:asciiTheme="majorBidi" w:hAnsiTheme="majorBidi" w:cstheme="majorBidi"/>
          <w:noProof/>
        </w:rPr>
        <w:t xml:space="preserve"> Engineering Management, IEEE Transactions on, 1993. </w:t>
      </w:r>
      <w:r w:rsidRPr="007E1E83">
        <w:rPr>
          <w:rFonts w:asciiTheme="majorBidi" w:hAnsiTheme="majorBidi" w:cstheme="majorBidi"/>
          <w:b/>
          <w:noProof/>
        </w:rPr>
        <w:t>40</w:t>
      </w:r>
      <w:r w:rsidRPr="007E1E83">
        <w:rPr>
          <w:rFonts w:asciiTheme="majorBidi" w:hAnsiTheme="majorBidi" w:cstheme="majorBidi"/>
          <w:noProof/>
        </w:rPr>
        <w:t>(4): p. 403-410.</w:t>
      </w:r>
    </w:p>
    <w:p w:rsidR="00FD4540" w:rsidRPr="00FD4540" w:rsidRDefault="00FD4540" w:rsidP="00FD4540">
      <w:pPr>
        <w:pStyle w:val="MEGParagraph1"/>
        <w:numPr>
          <w:ilvl w:val="0"/>
          <w:numId w:val="18"/>
        </w:numPr>
        <w:spacing w:after="0"/>
        <w:ind w:left="990" w:hanging="630"/>
        <w:rPr>
          <w:rFonts w:ascii="Times New Roman" w:hAnsi="Times New Roman" w:cs="Times New Roman"/>
          <w:sz w:val="24"/>
          <w:szCs w:val="24"/>
        </w:rPr>
      </w:pPr>
      <w:proofErr w:type="spellStart"/>
      <w:r w:rsidRPr="00D74463">
        <w:rPr>
          <w:rFonts w:ascii="Times New Roman" w:hAnsi="Times New Roman" w:cs="Times New Roman"/>
          <w:sz w:val="24"/>
          <w:szCs w:val="24"/>
        </w:rPr>
        <w:t>Mahalanobis</w:t>
      </w:r>
      <w:proofErr w:type="spellEnd"/>
      <w:r w:rsidRPr="00D74463">
        <w:rPr>
          <w:rFonts w:ascii="Times New Roman" w:hAnsi="Times New Roman" w:cs="Times New Roman"/>
          <w:sz w:val="24"/>
          <w:szCs w:val="24"/>
        </w:rPr>
        <w:t xml:space="preserve">, P. C., “The </w:t>
      </w:r>
      <w:proofErr w:type="spellStart"/>
      <w:r>
        <w:rPr>
          <w:rFonts w:ascii="Times New Roman" w:hAnsi="Times New Roman" w:cs="Times New Roman"/>
          <w:sz w:val="24"/>
          <w:szCs w:val="24"/>
        </w:rPr>
        <w:t>G</w:t>
      </w:r>
      <w:r w:rsidRPr="00495D9C">
        <w:rPr>
          <w:rFonts w:ascii="Times New Roman" w:hAnsi="Times New Roman" w:cs="Times New Roman"/>
          <w:sz w:val="24"/>
          <w:szCs w:val="24"/>
        </w:rPr>
        <w:t>eneralised</w:t>
      </w:r>
      <w:proofErr w:type="spellEnd"/>
      <w:r w:rsidRPr="00495D9C">
        <w:rPr>
          <w:rFonts w:ascii="Times New Roman" w:hAnsi="Times New Roman" w:cs="Times New Roman"/>
          <w:sz w:val="24"/>
          <w:szCs w:val="24"/>
        </w:rPr>
        <w:t xml:space="preserve"> </w:t>
      </w:r>
      <w:r w:rsidRPr="00D74463">
        <w:rPr>
          <w:rFonts w:ascii="Times New Roman" w:hAnsi="Times New Roman" w:cs="Times New Roman"/>
          <w:sz w:val="24"/>
          <w:szCs w:val="24"/>
        </w:rPr>
        <w:t>Distance in Statistics,” Proceedings of the National Institute of Science of India</w:t>
      </w:r>
      <w:r>
        <w:rPr>
          <w:rFonts w:ascii="Times New Roman" w:hAnsi="Times New Roman" w:cs="Times New Roman"/>
          <w:sz w:val="24"/>
          <w:szCs w:val="24"/>
        </w:rPr>
        <w:t>, 1936</w:t>
      </w:r>
      <w:r w:rsidRPr="00D74463">
        <w:rPr>
          <w:rFonts w:ascii="Times New Roman" w:hAnsi="Times New Roman" w:cs="Times New Roman"/>
          <w:sz w:val="24"/>
          <w:szCs w:val="24"/>
        </w:rPr>
        <w:t xml:space="preserve"> </w:t>
      </w:r>
      <w:r>
        <w:rPr>
          <w:rFonts w:ascii="Times New Roman" w:hAnsi="Times New Roman" w:cs="Times New Roman"/>
          <w:sz w:val="24"/>
          <w:szCs w:val="24"/>
        </w:rPr>
        <w:t>2 (1): p. 49–55.</w:t>
      </w:r>
    </w:p>
    <w:p w:rsidR="00F83EF8" w:rsidRPr="00F83EF8" w:rsidRDefault="00F83EF8" w:rsidP="00E43F21">
      <w:pPr>
        <w:pStyle w:val="ListParagraph"/>
        <w:numPr>
          <w:ilvl w:val="0"/>
          <w:numId w:val="18"/>
        </w:numPr>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hanging="630"/>
        <w:jc w:val="both"/>
        <w:rPr>
          <w:rFonts w:asciiTheme="majorBidi" w:hAnsiTheme="majorBidi" w:cstheme="majorBidi"/>
        </w:rPr>
      </w:pPr>
      <w:r w:rsidRPr="00F83EF8">
        <w:rPr>
          <w:rFonts w:asciiTheme="majorBidi" w:eastAsia="Calibri" w:hAnsiTheme="majorBidi" w:cstheme="majorBidi"/>
          <w:noProof/>
        </w:rPr>
        <w:t>Criado, C.,</w:t>
      </w:r>
      <w:r>
        <w:rPr>
          <w:rFonts w:asciiTheme="majorBidi" w:eastAsia="Calibri" w:hAnsiTheme="majorBidi" w:cstheme="majorBidi"/>
          <w:noProof/>
        </w:rPr>
        <w:t xml:space="preserve"> N. Alamo, H. Rabal, and N. Cap</w:t>
      </w:r>
      <w:r w:rsidRPr="00F83EF8">
        <w:rPr>
          <w:rFonts w:asciiTheme="majorBidi" w:eastAsia="Calibri" w:hAnsiTheme="majorBidi" w:cstheme="majorBidi"/>
          <w:noProof/>
        </w:rPr>
        <w:t xml:space="preserve">, </w:t>
      </w:r>
      <w:r w:rsidRPr="00F83EF8">
        <w:rPr>
          <w:rFonts w:asciiTheme="majorBidi" w:eastAsia="Calibri" w:hAnsiTheme="majorBidi" w:cstheme="majorBidi"/>
          <w:i/>
          <w:noProof/>
        </w:rPr>
        <w:t>Decision and classification problems using Mahalanobis statistical distance.</w:t>
      </w:r>
      <w:r w:rsidRPr="00F83EF8">
        <w:rPr>
          <w:rFonts w:asciiTheme="majorBidi" w:eastAsia="Calibri" w:hAnsiTheme="majorBidi" w:cstheme="majorBidi"/>
          <w:noProof/>
        </w:rPr>
        <w:t xml:space="preserve"> FSKD, 2011: p. 1012-1016.</w:t>
      </w:r>
    </w:p>
    <w:p w:rsidR="00E95695" w:rsidRDefault="00E95695" w:rsidP="00E43F21">
      <w:pPr>
        <w:pStyle w:val="MEGParagraph1"/>
        <w:numPr>
          <w:ilvl w:val="0"/>
          <w:numId w:val="18"/>
        </w:numPr>
        <w:spacing w:after="0"/>
        <w:ind w:left="990" w:hanging="630"/>
        <w:rPr>
          <w:rFonts w:asciiTheme="majorBidi" w:hAnsiTheme="majorBidi" w:cstheme="majorBidi"/>
          <w:sz w:val="24"/>
          <w:szCs w:val="24"/>
        </w:rPr>
      </w:pPr>
      <w:r w:rsidRPr="00E95695">
        <w:rPr>
          <w:rFonts w:asciiTheme="majorBidi" w:hAnsiTheme="majorBidi" w:cstheme="majorBidi"/>
          <w:sz w:val="24"/>
          <w:szCs w:val="24"/>
        </w:rPr>
        <w:t xml:space="preserve">Taguchi, G., S. </w:t>
      </w:r>
      <w:proofErr w:type="spellStart"/>
      <w:r w:rsidRPr="00E95695">
        <w:rPr>
          <w:rFonts w:asciiTheme="majorBidi" w:hAnsiTheme="majorBidi" w:cstheme="majorBidi"/>
          <w:sz w:val="24"/>
          <w:szCs w:val="24"/>
        </w:rPr>
        <w:t>Chowdury</w:t>
      </w:r>
      <w:proofErr w:type="spellEnd"/>
      <w:r w:rsidRPr="00E95695">
        <w:rPr>
          <w:rFonts w:asciiTheme="majorBidi" w:hAnsiTheme="majorBidi" w:cstheme="majorBidi"/>
          <w:sz w:val="24"/>
          <w:szCs w:val="24"/>
        </w:rPr>
        <w:t xml:space="preserve">, and Wu, Y., </w:t>
      </w:r>
      <w:proofErr w:type="gramStart"/>
      <w:r w:rsidRPr="00E95695">
        <w:rPr>
          <w:rFonts w:asciiTheme="majorBidi" w:hAnsiTheme="majorBidi" w:cstheme="majorBidi"/>
          <w:i/>
          <w:iCs/>
          <w:sz w:val="24"/>
          <w:szCs w:val="24"/>
        </w:rPr>
        <w:t>The</w:t>
      </w:r>
      <w:proofErr w:type="gramEnd"/>
      <w:r>
        <w:rPr>
          <w:rFonts w:asciiTheme="majorBidi" w:hAnsiTheme="majorBidi" w:cstheme="majorBidi"/>
          <w:i/>
          <w:iCs/>
          <w:sz w:val="24"/>
          <w:szCs w:val="24"/>
        </w:rPr>
        <w:t xml:space="preserve"> </w:t>
      </w:r>
      <w:proofErr w:type="spellStart"/>
      <w:r w:rsidRPr="00E95695">
        <w:rPr>
          <w:rFonts w:asciiTheme="majorBidi" w:hAnsiTheme="majorBidi" w:cstheme="majorBidi"/>
          <w:i/>
          <w:iCs/>
          <w:sz w:val="24"/>
          <w:szCs w:val="24"/>
        </w:rPr>
        <w:t>Mahalanobis</w:t>
      </w:r>
      <w:proofErr w:type="spellEnd"/>
      <w:r w:rsidRPr="00E95695">
        <w:rPr>
          <w:rFonts w:asciiTheme="majorBidi" w:hAnsiTheme="majorBidi" w:cstheme="majorBidi"/>
          <w:i/>
          <w:iCs/>
          <w:sz w:val="24"/>
          <w:szCs w:val="24"/>
        </w:rPr>
        <w:t>-Taguchi System</w:t>
      </w:r>
      <w:r w:rsidRPr="00E95695">
        <w:rPr>
          <w:rFonts w:asciiTheme="majorBidi" w:hAnsiTheme="majorBidi" w:cstheme="majorBidi"/>
          <w:sz w:val="24"/>
          <w:szCs w:val="24"/>
        </w:rPr>
        <w:t>, McGraw-Hill Press, New York (2001).</w:t>
      </w:r>
    </w:p>
    <w:p w:rsidR="00E95695" w:rsidRDefault="00E95695" w:rsidP="00E43F21">
      <w:pPr>
        <w:pStyle w:val="MEGParagraph1"/>
        <w:numPr>
          <w:ilvl w:val="0"/>
          <w:numId w:val="18"/>
        </w:numPr>
        <w:spacing w:after="0"/>
        <w:ind w:left="990" w:hanging="630"/>
        <w:rPr>
          <w:rFonts w:asciiTheme="majorBidi" w:hAnsiTheme="majorBidi" w:cstheme="majorBidi"/>
          <w:sz w:val="24"/>
          <w:szCs w:val="24"/>
        </w:rPr>
      </w:pPr>
      <w:r w:rsidRPr="00E95695">
        <w:rPr>
          <w:rFonts w:asciiTheme="majorBidi" w:hAnsiTheme="majorBidi" w:cstheme="majorBidi"/>
          <w:noProof/>
          <w:sz w:val="24"/>
          <w:szCs w:val="24"/>
        </w:rPr>
        <w:t xml:space="preserve">Su, C.-T. and Y.-H. Hsiao, </w:t>
      </w:r>
      <w:r w:rsidRPr="00E95695">
        <w:rPr>
          <w:rFonts w:asciiTheme="majorBidi" w:hAnsiTheme="majorBidi" w:cstheme="majorBidi"/>
          <w:i/>
          <w:noProof/>
          <w:sz w:val="24"/>
          <w:szCs w:val="24"/>
        </w:rPr>
        <w:t>An evaluation of the robustness of MTS for imbalanced data.</w:t>
      </w:r>
      <w:r w:rsidRPr="00E95695">
        <w:rPr>
          <w:rFonts w:asciiTheme="majorBidi" w:hAnsiTheme="majorBidi" w:cstheme="majorBidi"/>
          <w:noProof/>
          <w:sz w:val="24"/>
          <w:szCs w:val="24"/>
        </w:rPr>
        <w:t xml:space="preserve"> IEEE Transactions on Knowledge &amp; Data Engineering, 2007(10): p. 1321-1332.</w:t>
      </w:r>
    </w:p>
    <w:p w:rsidR="00E95695" w:rsidRDefault="00E95695" w:rsidP="00E43F21">
      <w:pPr>
        <w:pStyle w:val="MEGParagraph1"/>
        <w:numPr>
          <w:ilvl w:val="0"/>
          <w:numId w:val="18"/>
        </w:numPr>
        <w:spacing w:after="0"/>
        <w:ind w:left="990" w:hanging="630"/>
        <w:rPr>
          <w:rFonts w:asciiTheme="majorBidi" w:hAnsiTheme="majorBidi" w:cstheme="majorBidi"/>
          <w:sz w:val="24"/>
          <w:szCs w:val="24"/>
        </w:rPr>
      </w:pPr>
      <w:proofErr w:type="spellStart"/>
      <w:r w:rsidRPr="00E95695">
        <w:rPr>
          <w:rFonts w:asciiTheme="majorBidi" w:hAnsiTheme="majorBidi" w:cstheme="majorBidi"/>
          <w:sz w:val="24"/>
          <w:szCs w:val="24"/>
        </w:rPr>
        <w:t>Srinivasaraghavan</w:t>
      </w:r>
      <w:proofErr w:type="spellEnd"/>
      <w:proofErr w:type="gramStart"/>
      <w:r>
        <w:rPr>
          <w:rFonts w:asciiTheme="majorBidi" w:hAnsiTheme="majorBidi" w:cstheme="majorBidi"/>
          <w:sz w:val="24"/>
          <w:szCs w:val="24"/>
        </w:rPr>
        <w:t xml:space="preserve">, </w:t>
      </w:r>
      <w:r w:rsidRPr="00E95695">
        <w:rPr>
          <w:rFonts w:asciiTheme="majorBidi" w:hAnsiTheme="majorBidi" w:cstheme="majorBidi"/>
          <w:sz w:val="24"/>
          <w:szCs w:val="24"/>
        </w:rPr>
        <w:t xml:space="preserve"> J</w:t>
      </w:r>
      <w:proofErr w:type="gramEnd"/>
      <w:r w:rsidRPr="00E95695">
        <w:rPr>
          <w:rFonts w:asciiTheme="majorBidi" w:hAnsiTheme="majorBidi" w:cstheme="majorBidi"/>
          <w:sz w:val="24"/>
          <w:szCs w:val="24"/>
        </w:rPr>
        <w:t xml:space="preserve">. and V. </w:t>
      </w:r>
      <w:proofErr w:type="spellStart"/>
      <w:r w:rsidRPr="00E95695">
        <w:rPr>
          <w:rFonts w:asciiTheme="majorBidi" w:hAnsiTheme="majorBidi" w:cstheme="majorBidi"/>
          <w:sz w:val="24"/>
          <w:szCs w:val="24"/>
        </w:rPr>
        <w:t>Allada</w:t>
      </w:r>
      <w:proofErr w:type="spellEnd"/>
      <w:r w:rsidRPr="00E95695">
        <w:rPr>
          <w:rFonts w:asciiTheme="majorBidi" w:hAnsiTheme="majorBidi" w:cstheme="majorBidi"/>
          <w:sz w:val="24"/>
          <w:szCs w:val="24"/>
        </w:rPr>
        <w:t xml:space="preserve">, “Application of </w:t>
      </w:r>
      <w:proofErr w:type="spellStart"/>
      <w:r w:rsidRPr="00E95695">
        <w:rPr>
          <w:rFonts w:asciiTheme="majorBidi" w:hAnsiTheme="majorBidi" w:cstheme="majorBidi"/>
          <w:sz w:val="24"/>
          <w:szCs w:val="24"/>
        </w:rPr>
        <w:t>Mahalanobis</w:t>
      </w:r>
      <w:proofErr w:type="spellEnd"/>
      <w:r w:rsidRPr="00E95695">
        <w:rPr>
          <w:rFonts w:asciiTheme="majorBidi" w:hAnsiTheme="majorBidi" w:cstheme="majorBidi"/>
          <w:sz w:val="24"/>
          <w:szCs w:val="24"/>
        </w:rPr>
        <w:t xml:space="preserve"> Distance as a Lean Assessment Metric,” Int’l J. Advanced Manufacturing Technology,</w:t>
      </w:r>
      <w:r>
        <w:rPr>
          <w:rFonts w:asciiTheme="majorBidi" w:hAnsiTheme="majorBidi" w:cstheme="majorBidi"/>
          <w:sz w:val="24"/>
          <w:szCs w:val="24"/>
        </w:rPr>
        <w:t xml:space="preserve"> 2006</w:t>
      </w:r>
      <w:r w:rsidRPr="00E95695">
        <w:rPr>
          <w:rFonts w:asciiTheme="majorBidi" w:hAnsiTheme="majorBidi" w:cstheme="majorBidi"/>
          <w:sz w:val="24"/>
          <w:szCs w:val="24"/>
        </w:rPr>
        <w:t xml:space="preserve"> </w:t>
      </w:r>
      <w:r>
        <w:rPr>
          <w:rFonts w:asciiTheme="majorBidi" w:hAnsiTheme="majorBidi" w:cstheme="majorBidi"/>
          <w:sz w:val="24"/>
          <w:szCs w:val="24"/>
        </w:rPr>
        <w:t>(29): p. 1159-1168</w:t>
      </w:r>
      <w:r w:rsidRPr="00E95695">
        <w:rPr>
          <w:rFonts w:asciiTheme="majorBidi" w:hAnsiTheme="majorBidi" w:cstheme="majorBidi"/>
          <w:sz w:val="24"/>
          <w:szCs w:val="24"/>
        </w:rPr>
        <w:t>.</w:t>
      </w:r>
    </w:p>
    <w:p w:rsidR="00E95695" w:rsidRDefault="00E95695" w:rsidP="00E43F21">
      <w:pPr>
        <w:pStyle w:val="ListParagraph"/>
        <w:numPr>
          <w:ilvl w:val="0"/>
          <w:numId w:val="18"/>
        </w:numPr>
        <w:autoSpaceDE w:val="0"/>
        <w:autoSpaceDN w:val="0"/>
        <w:adjustRightInd w:val="0"/>
        <w:ind w:left="990" w:hanging="630"/>
        <w:jc w:val="both"/>
        <w:rPr>
          <w:rFonts w:asciiTheme="majorBidi" w:hAnsiTheme="majorBidi" w:cstheme="majorBidi"/>
        </w:rPr>
      </w:pPr>
      <w:proofErr w:type="spellStart"/>
      <w:r w:rsidRPr="00E95695">
        <w:rPr>
          <w:rFonts w:asciiTheme="majorBidi" w:hAnsiTheme="majorBidi" w:cstheme="majorBidi"/>
        </w:rPr>
        <w:t>Riho</w:t>
      </w:r>
      <w:proofErr w:type="spellEnd"/>
      <w:r w:rsidR="006251BC">
        <w:rPr>
          <w:rFonts w:asciiTheme="majorBidi" w:hAnsiTheme="majorBidi" w:cstheme="majorBidi"/>
        </w:rPr>
        <w:t>,</w:t>
      </w:r>
      <w:r w:rsidRPr="00E95695">
        <w:rPr>
          <w:rFonts w:asciiTheme="majorBidi" w:hAnsiTheme="majorBidi" w:cstheme="majorBidi"/>
        </w:rPr>
        <w:t xml:space="preserve"> T., A. Suzuki, J. Oro, K. </w:t>
      </w:r>
      <w:proofErr w:type="spellStart"/>
      <w:r w:rsidRPr="00E95695">
        <w:rPr>
          <w:rFonts w:asciiTheme="majorBidi" w:hAnsiTheme="majorBidi" w:cstheme="majorBidi"/>
        </w:rPr>
        <w:t>Ohmi</w:t>
      </w:r>
      <w:proofErr w:type="spellEnd"/>
      <w:r w:rsidRPr="00E95695">
        <w:rPr>
          <w:rFonts w:asciiTheme="majorBidi" w:hAnsiTheme="majorBidi" w:cstheme="majorBidi"/>
        </w:rPr>
        <w:t>, and H. Tanaka, “The Yield Enhancement Methodology for Invisible Defects Using the MTS Method,” IEEE Trans. Semiconductor Manufacturing,</w:t>
      </w:r>
      <w:r>
        <w:rPr>
          <w:rFonts w:asciiTheme="majorBidi" w:hAnsiTheme="majorBidi" w:cstheme="majorBidi"/>
        </w:rPr>
        <w:t xml:space="preserve"> 2005</w:t>
      </w:r>
      <w:r w:rsidRPr="00E95695">
        <w:rPr>
          <w:rFonts w:asciiTheme="majorBidi" w:hAnsiTheme="majorBidi" w:cstheme="majorBidi"/>
        </w:rPr>
        <w:t xml:space="preserve"> 18</w:t>
      </w:r>
      <w:r>
        <w:rPr>
          <w:rFonts w:asciiTheme="majorBidi" w:hAnsiTheme="majorBidi" w:cstheme="majorBidi"/>
        </w:rPr>
        <w:t xml:space="preserve"> (</w:t>
      </w:r>
      <w:r w:rsidRPr="00E95695">
        <w:rPr>
          <w:rFonts w:asciiTheme="majorBidi" w:hAnsiTheme="majorBidi" w:cstheme="majorBidi"/>
        </w:rPr>
        <w:t>4</w:t>
      </w:r>
      <w:r>
        <w:rPr>
          <w:rFonts w:asciiTheme="majorBidi" w:hAnsiTheme="majorBidi" w:cstheme="majorBidi"/>
        </w:rPr>
        <w:t>):</w:t>
      </w:r>
      <w:r w:rsidRPr="00E95695">
        <w:rPr>
          <w:rFonts w:asciiTheme="majorBidi" w:hAnsiTheme="majorBidi" w:cstheme="majorBidi"/>
        </w:rPr>
        <w:t xml:space="preserve"> p. 561-568.</w:t>
      </w:r>
    </w:p>
    <w:p w:rsidR="006251BC" w:rsidRPr="006251BC" w:rsidRDefault="006251BC" w:rsidP="00E43F21">
      <w:pPr>
        <w:pStyle w:val="ListParagraph"/>
        <w:numPr>
          <w:ilvl w:val="0"/>
          <w:numId w:val="18"/>
        </w:numPr>
        <w:autoSpaceDE w:val="0"/>
        <w:autoSpaceDN w:val="0"/>
        <w:adjustRightInd w:val="0"/>
        <w:ind w:left="990" w:hanging="630"/>
        <w:jc w:val="both"/>
        <w:rPr>
          <w:rFonts w:asciiTheme="majorBidi" w:hAnsiTheme="majorBidi" w:cstheme="majorBidi"/>
        </w:rPr>
      </w:pPr>
      <w:r>
        <w:rPr>
          <w:rFonts w:asciiTheme="majorBidi" w:hAnsiTheme="majorBidi" w:cstheme="majorBidi"/>
        </w:rPr>
        <w:t xml:space="preserve">Das, </w:t>
      </w:r>
      <w:r w:rsidRPr="006251BC">
        <w:rPr>
          <w:rFonts w:asciiTheme="majorBidi" w:hAnsiTheme="majorBidi" w:cstheme="majorBidi"/>
        </w:rPr>
        <w:t xml:space="preserve">P. and S. </w:t>
      </w:r>
      <w:proofErr w:type="spellStart"/>
      <w:r w:rsidRPr="006251BC">
        <w:rPr>
          <w:rFonts w:asciiTheme="majorBidi" w:hAnsiTheme="majorBidi" w:cstheme="majorBidi"/>
        </w:rPr>
        <w:t>Datta</w:t>
      </w:r>
      <w:proofErr w:type="spellEnd"/>
      <w:r w:rsidRPr="006251BC">
        <w:rPr>
          <w:rFonts w:asciiTheme="majorBidi" w:hAnsiTheme="majorBidi" w:cstheme="majorBidi"/>
        </w:rPr>
        <w:t xml:space="preserve">, “Exploring the Effects of Chemical </w:t>
      </w:r>
      <w:r>
        <w:rPr>
          <w:rFonts w:asciiTheme="majorBidi" w:hAnsiTheme="majorBidi" w:cstheme="majorBidi"/>
        </w:rPr>
        <w:t xml:space="preserve">Composition in Hot </w:t>
      </w:r>
      <w:r w:rsidRPr="006251BC">
        <w:rPr>
          <w:rFonts w:asciiTheme="majorBidi" w:hAnsiTheme="majorBidi" w:cstheme="majorBidi"/>
        </w:rPr>
        <w:t xml:space="preserve">Rolled Steel Product Using </w:t>
      </w:r>
      <w:proofErr w:type="spellStart"/>
      <w:r w:rsidRPr="006251BC">
        <w:rPr>
          <w:rFonts w:asciiTheme="majorBidi" w:hAnsiTheme="majorBidi" w:cstheme="majorBidi"/>
        </w:rPr>
        <w:t>Mahalanobis</w:t>
      </w:r>
      <w:proofErr w:type="spellEnd"/>
      <w:r w:rsidRPr="006251BC">
        <w:rPr>
          <w:rFonts w:asciiTheme="majorBidi" w:hAnsiTheme="majorBidi" w:cstheme="majorBidi"/>
        </w:rPr>
        <w:t xml:space="preserve"> D</w:t>
      </w:r>
      <w:r>
        <w:rPr>
          <w:rFonts w:asciiTheme="majorBidi" w:hAnsiTheme="majorBidi" w:cstheme="majorBidi"/>
        </w:rPr>
        <w:t xml:space="preserve">istance Scale under </w:t>
      </w:r>
      <w:proofErr w:type="spellStart"/>
      <w:r>
        <w:rPr>
          <w:rFonts w:asciiTheme="majorBidi" w:hAnsiTheme="majorBidi" w:cstheme="majorBidi"/>
        </w:rPr>
        <w:t>Mahalanobis</w:t>
      </w:r>
      <w:proofErr w:type="spellEnd"/>
      <w:r>
        <w:rPr>
          <w:rFonts w:asciiTheme="majorBidi" w:hAnsiTheme="majorBidi" w:cstheme="majorBidi"/>
        </w:rPr>
        <w:t xml:space="preserve"> </w:t>
      </w:r>
      <w:r w:rsidRPr="006251BC">
        <w:rPr>
          <w:rFonts w:asciiTheme="majorBidi" w:hAnsiTheme="majorBidi" w:cstheme="majorBidi"/>
        </w:rPr>
        <w:t>Taguchi System,” Computational Materials Science, 2006.</w:t>
      </w:r>
    </w:p>
    <w:p w:rsidR="00E95695" w:rsidRPr="00E95695" w:rsidRDefault="00E95695" w:rsidP="00E43F21">
      <w:pPr>
        <w:pStyle w:val="ListParagraph"/>
        <w:autoSpaceDE w:val="0"/>
        <w:autoSpaceDN w:val="0"/>
        <w:adjustRightInd w:val="0"/>
        <w:ind w:left="990" w:hanging="630"/>
        <w:jc w:val="both"/>
        <w:rPr>
          <w:rFonts w:asciiTheme="majorBidi" w:hAnsiTheme="majorBidi" w:cstheme="majorBidi"/>
        </w:rPr>
      </w:pPr>
    </w:p>
    <w:p w:rsidR="00E95695" w:rsidRPr="00E95695" w:rsidRDefault="00E95695" w:rsidP="00E43F21">
      <w:pPr>
        <w:pStyle w:val="MEGParagraph1"/>
        <w:ind w:left="990" w:hanging="630"/>
        <w:rPr>
          <w:rFonts w:asciiTheme="majorBidi" w:hAnsiTheme="majorBidi" w:cstheme="majorBidi"/>
          <w:sz w:val="24"/>
          <w:szCs w:val="24"/>
        </w:rPr>
      </w:pPr>
    </w:p>
    <w:p w:rsidR="00E95695" w:rsidRPr="00E95695" w:rsidRDefault="00E95695" w:rsidP="00E95695">
      <w:pPr>
        <w:pStyle w:val="MEGParagraph1"/>
        <w:ind w:left="990"/>
        <w:rPr>
          <w:rFonts w:asciiTheme="majorBidi" w:hAnsiTheme="majorBidi" w:cstheme="majorBidi"/>
          <w:sz w:val="24"/>
          <w:szCs w:val="24"/>
        </w:rPr>
      </w:pPr>
    </w:p>
    <w:p w:rsidR="00F83EF8" w:rsidRPr="00F83EF8" w:rsidRDefault="00F83EF8" w:rsidP="00E95695">
      <w:pPr>
        <w:pStyle w:val="ListParagraph"/>
        <w:tabs>
          <w:tab w:val="left" w:pos="-1080"/>
          <w:tab w:val="left" w:pos="-720"/>
          <w:tab w:val="left" w:pos="0"/>
          <w:tab w:val="left" w:pos="99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90"/>
        <w:jc w:val="both"/>
        <w:rPr>
          <w:rFonts w:asciiTheme="majorBidi" w:hAnsiTheme="majorBidi" w:cstheme="majorBidi"/>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r w:rsidRPr="00170F47">
        <w:rPr>
          <w:rFonts w:asciiTheme="majorBidi" w:hAnsiTheme="majorBidi" w:cstheme="majorBidi"/>
        </w:rPr>
        <w:br w:type="page"/>
      </w: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b/>
          <w:bCs/>
          <w:sz w:val="28"/>
          <w:szCs w:val="28"/>
        </w:rPr>
      </w:pPr>
    </w:p>
    <w:p w:rsidR="00236E6D" w:rsidRPr="00170F47" w:rsidRDefault="00236E6D" w:rsidP="000166A9">
      <w:pPr>
        <w:pStyle w:val="StyleHeading1Centered"/>
        <w:rPr>
          <w:rFonts w:asciiTheme="majorBidi" w:hAnsiTheme="majorBidi" w:cstheme="majorBidi"/>
        </w:rPr>
      </w:pPr>
      <w:bookmarkStart w:id="48" w:name="_Toc420995912"/>
      <w:r w:rsidRPr="00170F47">
        <w:rPr>
          <w:rFonts w:asciiTheme="majorBidi" w:hAnsiTheme="majorBidi" w:cstheme="majorBidi"/>
        </w:rPr>
        <w:t>APPENDIX</w:t>
      </w:r>
      <w:bookmarkEnd w:id="48"/>
    </w:p>
    <w:p w:rsidR="000B0A40" w:rsidRPr="00170F47" w:rsidRDefault="000B0A40" w:rsidP="000B0A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ajorBidi" w:hAnsiTheme="majorBidi" w:cstheme="majorBidi"/>
        </w:rPr>
      </w:pPr>
      <w:r w:rsidRPr="00170F47">
        <w:rPr>
          <w:rFonts w:asciiTheme="majorBidi" w:hAnsiTheme="majorBidi" w:cstheme="majorBidi"/>
          <w:sz w:val="28"/>
          <w:szCs w:val="28"/>
        </w:rPr>
        <w:t xml:space="preserve">[Remove this note, but DO NOT REMOVE THIS PAGE, AND/OR DO NOT PUT APPENDIX MATERIAL ON THIS PAGE – you can change “Appendix” to “Appendices” if you would like, but this is the ONLY text that should be on this page.  The </w:t>
      </w:r>
      <w:r w:rsidR="00CB77EA" w:rsidRPr="00170F47">
        <w:rPr>
          <w:rFonts w:asciiTheme="majorBidi" w:hAnsiTheme="majorBidi" w:cstheme="majorBidi"/>
          <w:sz w:val="28"/>
          <w:szCs w:val="28"/>
        </w:rPr>
        <w:t xml:space="preserve">actual appendix material </w:t>
      </w:r>
      <w:r w:rsidRPr="00170F47">
        <w:rPr>
          <w:rFonts w:asciiTheme="majorBidi" w:hAnsiTheme="majorBidi" w:cstheme="majorBidi"/>
          <w:sz w:val="28"/>
          <w:szCs w:val="28"/>
        </w:rPr>
        <w:t>should start at the top of the NEXT page.]</w:t>
      </w:r>
      <w:r w:rsidRPr="00170F47">
        <w:rPr>
          <w:rFonts w:asciiTheme="majorBidi" w:hAnsiTheme="majorBidi" w:cstheme="majorBidi"/>
          <w:sz w:val="28"/>
          <w:szCs w:val="28"/>
        </w:rPr>
        <w:br w:type="page"/>
      </w:r>
      <w:r w:rsidRPr="00170F47">
        <w:rPr>
          <w:rFonts w:asciiTheme="majorBidi" w:hAnsiTheme="majorBidi" w:cstheme="majorBidi"/>
        </w:rPr>
        <w:lastRenderedPageBreak/>
        <w:t xml:space="preserve"> </w:t>
      </w:r>
    </w:p>
    <w:p w:rsidR="003C1575" w:rsidRPr="00170F47" w:rsidRDefault="003C157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heme="majorBidi" w:hAnsiTheme="majorBidi" w:cstheme="majorBidi"/>
        </w:rPr>
      </w:pPr>
      <w:r w:rsidRPr="00170F47">
        <w:rPr>
          <w:rFonts w:asciiTheme="majorBidi" w:hAnsiTheme="majorBidi" w:cstheme="majorBidi"/>
        </w:rPr>
        <w:t xml:space="preserve">You’ll put appendix material here. </w:t>
      </w:r>
      <w:r w:rsidR="006E1E6D" w:rsidRPr="00170F47">
        <w:rPr>
          <w:rFonts w:asciiTheme="majorBidi" w:hAnsiTheme="majorBidi" w:cstheme="majorBidi"/>
        </w:rPr>
        <w:t>This section is optional</w:t>
      </w:r>
      <w:r w:rsidR="001D6904" w:rsidRPr="00170F47">
        <w:rPr>
          <w:rFonts w:asciiTheme="majorBidi" w:hAnsiTheme="majorBidi" w:cstheme="majorBidi"/>
        </w:rPr>
        <w:t>. You can place tables and figures in the appendix if you like. If you choose this option, you should indicate that tables and figures are in the appendix after the first mention in the text. You can place some tables/figures in the text and others in the appendix.</w:t>
      </w:r>
    </w:p>
    <w:p w:rsidR="00236E6D" w:rsidRPr="00170F47" w:rsidRDefault="003D63DF" w:rsidP="007D538B">
      <w:pPr>
        <w:pStyle w:val="Heading1"/>
        <w:jc w:val="center"/>
        <w:rPr>
          <w:rFonts w:asciiTheme="majorBidi" w:hAnsiTheme="majorBidi" w:cstheme="majorBidi"/>
          <w:b w:val="0"/>
        </w:rPr>
      </w:pPr>
      <w:r w:rsidRPr="00170F47">
        <w:rPr>
          <w:rFonts w:asciiTheme="majorBidi" w:hAnsiTheme="majorBidi" w:cstheme="majorBidi"/>
          <w:noProof/>
        </w:rPr>
        <w:br w:type="page"/>
      </w:r>
      <w:bookmarkStart w:id="49" w:name="_Toc420995913"/>
      <w:r w:rsidR="007D538B" w:rsidRPr="00170F47">
        <w:rPr>
          <w:rStyle w:val="StyleHeading1CenteredChar"/>
          <w:rFonts w:asciiTheme="majorBidi" w:hAnsiTheme="majorBidi" w:cstheme="majorBidi"/>
          <w:b/>
          <w:caps w:val="0"/>
        </w:rPr>
        <w:lastRenderedPageBreak/>
        <w:t>VITA</w:t>
      </w:r>
      <w:bookmarkEnd w:id="49"/>
    </w:p>
    <w:p w:rsidR="003D63DF" w:rsidRPr="00170F47" w:rsidRDefault="003D63DF" w:rsidP="003D63DF">
      <w:pPr>
        <w:rPr>
          <w:rFonts w:asciiTheme="majorBidi" w:hAnsiTheme="majorBidi" w:cstheme="majorBidi"/>
        </w:rPr>
      </w:pPr>
    </w:p>
    <w:p w:rsidR="00AE125E" w:rsidRPr="00170F47" w:rsidRDefault="003D63DF" w:rsidP="003D63DF">
      <w:pPr>
        <w:rPr>
          <w:rFonts w:asciiTheme="majorBidi" w:hAnsiTheme="majorBidi" w:cstheme="majorBidi"/>
        </w:rPr>
      </w:pPr>
      <w:r w:rsidRPr="00170F47">
        <w:rPr>
          <w:rFonts w:asciiTheme="majorBidi" w:hAnsiTheme="majorBidi" w:cstheme="majorBidi"/>
        </w:rPr>
        <w:tab/>
      </w:r>
      <w:r w:rsidR="00C95581" w:rsidRPr="00170F47">
        <w:rPr>
          <w:rFonts w:asciiTheme="majorBidi" w:hAnsiTheme="majorBidi" w:cstheme="majorBidi"/>
        </w:rPr>
        <w:t xml:space="preserve">Jane </w:t>
      </w:r>
      <w:r w:rsidR="003D07F7" w:rsidRPr="00170F47">
        <w:rPr>
          <w:rFonts w:asciiTheme="majorBidi" w:hAnsiTheme="majorBidi" w:cstheme="majorBidi"/>
        </w:rPr>
        <w:t>X. Doe</w:t>
      </w:r>
      <w:r w:rsidRPr="00170F47">
        <w:rPr>
          <w:rFonts w:asciiTheme="majorBidi" w:hAnsiTheme="majorBidi" w:cstheme="majorBidi"/>
        </w:rPr>
        <w:t xml:space="preserve"> was bor</w:t>
      </w:r>
      <w:bookmarkStart w:id="50" w:name="_GoBack"/>
      <w:bookmarkEnd w:id="50"/>
      <w:r w:rsidRPr="00170F47">
        <w:rPr>
          <w:rFonts w:asciiTheme="majorBidi" w:hAnsiTheme="majorBidi" w:cstheme="majorBidi"/>
        </w:rPr>
        <w:t>n</w:t>
      </w:r>
      <w:r w:rsidR="003D07F7" w:rsidRPr="00170F47">
        <w:rPr>
          <w:rFonts w:asciiTheme="majorBidi" w:hAnsiTheme="majorBidi" w:cstheme="majorBidi"/>
        </w:rPr>
        <w:t xml:space="preserve">. </w:t>
      </w:r>
      <w:r w:rsidR="00C95581" w:rsidRPr="00170F47">
        <w:rPr>
          <w:rFonts w:asciiTheme="majorBidi" w:hAnsiTheme="majorBidi" w:cstheme="majorBidi"/>
        </w:rPr>
        <w:t>Sh</w:t>
      </w:r>
      <w:r w:rsidR="003D07F7" w:rsidRPr="00170F47">
        <w:rPr>
          <w:rFonts w:asciiTheme="majorBidi" w:hAnsiTheme="majorBidi" w:cstheme="majorBidi"/>
        </w:rPr>
        <w:t xml:space="preserve">e wrote a thesis. </w:t>
      </w:r>
      <w:r w:rsidR="00C95581" w:rsidRPr="00170F47">
        <w:rPr>
          <w:rFonts w:asciiTheme="majorBidi" w:hAnsiTheme="majorBidi" w:cstheme="majorBidi"/>
        </w:rPr>
        <w:t>Sh</w:t>
      </w:r>
      <w:r w:rsidRPr="00170F47">
        <w:rPr>
          <w:rFonts w:asciiTheme="majorBidi" w:hAnsiTheme="majorBidi" w:cstheme="majorBidi"/>
        </w:rPr>
        <w:t>e graduated.</w:t>
      </w:r>
      <w:r w:rsidR="0075558C" w:rsidRPr="00170F47">
        <w:rPr>
          <w:rFonts w:asciiTheme="majorBidi" w:hAnsiTheme="majorBidi" w:cstheme="majorBidi"/>
        </w:rPr>
        <w:t xml:space="preserve"> </w:t>
      </w:r>
      <w:r w:rsidR="00C95581" w:rsidRPr="00170F47">
        <w:rPr>
          <w:rFonts w:asciiTheme="majorBidi" w:hAnsiTheme="majorBidi" w:cstheme="majorBidi"/>
        </w:rPr>
        <w:t>Sh</w:t>
      </w:r>
      <w:r w:rsidR="009E4F4C" w:rsidRPr="00170F47">
        <w:rPr>
          <w:rFonts w:asciiTheme="majorBidi" w:hAnsiTheme="majorBidi" w:cstheme="majorBidi"/>
        </w:rPr>
        <w:t xml:space="preserve">e followed instructions and wrote </w:t>
      </w:r>
      <w:r w:rsidR="00C95581" w:rsidRPr="00170F47">
        <w:rPr>
          <w:rFonts w:asciiTheme="majorBidi" w:hAnsiTheme="majorBidi" w:cstheme="majorBidi"/>
        </w:rPr>
        <w:t xml:space="preserve">her </w:t>
      </w:r>
      <w:r w:rsidR="009E4F4C" w:rsidRPr="00170F47">
        <w:rPr>
          <w:rFonts w:asciiTheme="majorBidi" w:hAnsiTheme="majorBidi" w:cstheme="majorBidi"/>
        </w:rPr>
        <w:t>vita in third person and paragraph form (as opposed to a resume or CV)</w:t>
      </w:r>
      <w:r w:rsidR="00112F00" w:rsidRPr="00170F47">
        <w:rPr>
          <w:rFonts w:asciiTheme="majorBidi" w:hAnsiTheme="majorBidi" w:cstheme="majorBidi"/>
        </w:rPr>
        <w:t xml:space="preserve">, which made </w:t>
      </w:r>
      <w:r w:rsidR="00C95581" w:rsidRPr="00170F47">
        <w:rPr>
          <w:rFonts w:asciiTheme="majorBidi" w:hAnsiTheme="majorBidi" w:cstheme="majorBidi"/>
        </w:rPr>
        <w:t xml:space="preserve">her </w:t>
      </w:r>
      <w:r w:rsidR="009E4F4C" w:rsidRPr="00170F47">
        <w:rPr>
          <w:rFonts w:asciiTheme="majorBidi" w:hAnsiTheme="majorBidi" w:cstheme="majorBidi"/>
        </w:rPr>
        <w:t>thesis consultant very happy.</w:t>
      </w:r>
      <w:r w:rsidR="00AE125E" w:rsidRPr="00170F47">
        <w:rPr>
          <w:rFonts w:asciiTheme="majorBidi" w:hAnsiTheme="majorBidi" w:cstheme="majorBidi"/>
        </w:rPr>
        <w:t xml:space="preserve">  This page is required.</w:t>
      </w:r>
    </w:p>
    <w:sectPr w:rsidR="00AE125E" w:rsidRPr="00170F47" w:rsidSect="00006298">
      <w:pgSz w:w="12240" w:h="15840" w:code="1"/>
      <w:pgMar w:top="1440" w:right="1800" w:bottom="1872" w:left="1800" w:header="720"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44C" w:rsidRDefault="0066544C">
      <w:r>
        <w:separator/>
      </w:r>
    </w:p>
  </w:endnote>
  <w:endnote w:type="continuationSeparator" w:id="0">
    <w:p w:rsidR="0066544C" w:rsidRDefault="0066544C">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Times-Italic">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LMRoman10-Regular">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3E" w:rsidRPr="00E66AC7" w:rsidRDefault="0002643E">
    <w:pPr>
      <w:framePr w:wrap="notBeside" w:hAnchor="text" w:xAlign="center"/>
      <w:rPr>
        <w:rFonts w:asciiTheme="majorBidi" w:hAnsiTheme="majorBidi" w:cstheme="majorBidi"/>
        <w:noProof/>
      </w:rPr>
    </w:pPr>
    <w:r w:rsidRPr="00E66AC7">
      <w:rPr>
        <w:rFonts w:asciiTheme="majorBidi" w:hAnsiTheme="majorBidi" w:cstheme="majorBidi"/>
        <w:noProof/>
      </w:rPr>
      <w:fldChar w:fldCharType="begin"/>
    </w:r>
    <w:r w:rsidRPr="00E66AC7">
      <w:rPr>
        <w:rFonts w:asciiTheme="majorBidi" w:hAnsiTheme="majorBidi" w:cstheme="majorBidi"/>
        <w:noProof/>
      </w:rPr>
      <w:instrText xml:space="preserve"> PAGE  </w:instrText>
    </w:r>
    <w:r w:rsidRPr="00E66AC7">
      <w:rPr>
        <w:rFonts w:asciiTheme="majorBidi" w:hAnsiTheme="majorBidi" w:cstheme="majorBidi"/>
        <w:noProof/>
      </w:rPr>
      <w:fldChar w:fldCharType="separate"/>
    </w:r>
    <w:r w:rsidR="008D3829">
      <w:rPr>
        <w:rFonts w:asciiTheme="majorBidi" w:hAnsiTheme="majorBidi" w:cstheme="majorBidi"/>
        <w:noProof/>
      </w:rPr>
      <w:t>45</w:t>
    </w:r>
    <w:r w:rsidRPr="00E66AC7">
      <w:rPr>
        <w:rFonts w:asciiTheme="majorBidi" w:hAnsiTheme="majorBidi" w:cstheme="majorBidi"/>
        <w:noProof/>
      </w:rPr>
      <w:fldChar w:fldCharType="end"/>
    </w:r>
  </w:p>
  <w:p w:rsidR="0002643E" w:rsidRDefault="0002643E"/>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3E" w:rsidRPr="00E66AC7" w:rsidRDefault="0002643E">
    <w:pPr>
      <w:framePr w:wrap="notBeside" w:hAnchor="text" w:xAlign="center"/>
      <w:rPr>
        <w:rFonts w:asciiTheme="majorBidi" w:hAnsiTheme="majorBidi" w:cstheme="majorBidi"/>
        <w:noProof/>
      </w:rPr>
    </w:pPr>
    <w:r w:rsidRPr="00E66AC7">
      <w:rPr>
        <w:rFonts w:asciiTheme="majorBidi" w:hAnsiTheme="majorBidi" w:cstheme="majorBidi"/>
        <w:noProof/>
      </w:rPr>
      <w:fldChar w:fldCharType="begin"/>
    </w:r>
    <w:r w:rsidRPr="00E66AC7">
      <w:rPr>
        <w:rFonts w:asciiTheme="majorBidi" w:hAnsiTheme="majorBidi" w:cstheme="majorBidi"/>
        <w:noProof/>
      </w:rPr>
      <w:instrText xml:space="preserve"> PAGE  </w:instrText>
    </w:r>
    <w:r w:rsidRPr="00E66AC7">
      <w:rPr>
        <w:rFonts w:asciiTheme="majorBidi" w:hAnsiTheme="majorBidi" w:cstheme="majorBidi"/>
        <w:noProof/>
      </w:rPr>
      <w:fldChar w:fldCharType="separate"/>
    </w:r>
    <w:r w:rsidR="008D3829">
      <w:rPr>
        <w:rFonts w:asciiTheme="majorBidi" w:hAnsiTheme="majorBidi" w:cstheme="majorBidi"/>
        <w:noProof/>
      </w:rPr>
      <w:t>59</w:t>
    </w:r>
    <w:r w:rsidRPr="00E66AC7">
      <w:rPr>
        <w:rFonts w:asciiTheme="majorBidi" w:hAnsiTheme="majorBidi" w:cstheme="majorBidi"/>
        <w:noProof/>
      </w:rPr>
      <w:fldChar w:fldCharType="end"/>
    </w:r>
  </w:p>
  <w:p w:rsidR="0002643E" w:rsidRDefault="0002643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44C" w:rsidRDefault="0066544C">
      <w:r>
        <w:separator/>
      </w:r>
    </w:p>
  </w:footnote>
  <w:footnote w:type="continuationSeparator" w:id="0">
    <w:p w:rsidR="0066544C" w:rsidRDefault="006654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3E" w:rsidRDefault="0002643E">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3E" w:rsidRDefault="0002643E">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2302"/>
    <w:multiLevelType w:val="hybridMultilevel"/>
    <w:tmpl w:val="541E8A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CD3323B"/>
    <w:multiLevelType w:val="hybridMultilevel"/>
    <w:tmpl w:val="6764CAA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10067274"/>
    <w:multiLevelType w:val="hybridMultilevel"/>
    <w:tmpl w:val="2C88D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3C4AFD"/>
    <w:multiLevelType w:val="hybridMultilevel"/>
    <w:tmpl w:val="2F16EE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026F28"/>
    <w:multiLevelType w:val="hybridMultilevel"/>
    <w:tmpl w:val="3ABA6422"/>
    <w:lvl w:ilvl="0" w:tplc="04090003">
      <w:start w:val="1"/>
      <w:numFmt w:val="bullet"/>
      <w:lvlText w:val="o"/>
      <w:lvlJc w:val="left"/>
      <w:pPr>
        <w:ind w:left="1492" w:hanging="360"/>
      </w:pPr>
      <w:rPr>
        <w:rFonts w:ascii="Courier New" w:hAnsi="Courier New" w:cs="Courier New"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5">
    <w:nsid w:val="21DB7B2B"/>
    <w:multiLevelType w:val="hybridMultilevel"/>
    <w:tmpl w:val="EABAA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F41A44"/>
    <w:multiLevelType w:val="hybridMultilevel"/>
    <w:tmpl w:val="BC0EEF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370495D"/>
    <w:multiLevelType w:val="hybridMultilevel"/>
    <w:tmpl w:val="76F4EB42"/>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nsid w:val="24ED5E67"/>
    <w:multiLevelType w:val="hybridMultilevel"/>
    <w:tmpl w:val="C054D83A"/>
    <w:lvl w:ilvl="0" w:tplc="DC86C57C">
      <w:start w:val="1"/>
      <w:numFmt w:val="bullet"/>
      <w:lvlText w:val="•"/>
      <w:lvlJc w:val="left"/>
      <w:pPr>
        <w:tabs>
          <w:tab w:val="num" w:pos="720"/>
        </w:tabs>
        <w:ind w:left="720" w:hanging="360"/>
      </w:pPr>
      <w:rPr>
        <w:rFonts w:ascii="Times New Roman" w:hAnsi="Times New Roman" w:hint="default"/>
      </w:rPr>
    </w:lvl>
    <w:lvl w:ilvl="1" w:tplc="DD3CFDAE">
      <w:start w:val="1"/>
      <w:numFmt w:val="decimal"/>
      <w:lvlText w:val="%2."/>
      <w:lvlJc w:val="left"/>
      <w:pPr>
        <w:tabs>
          <w:tab w:val="num" w:pos="1440"/>
        </w:tabs>
        <w:ind w:left="1440" w:hanging="360"/>
      </w:pPr>
    </w:lvl>
    <w:lvl w:ilvl="2" w:tplc="ACB0461C" w:tentative="1">
      <w:start w:val="1"/>
      <w:numFmt w:val="bullet"/>
      <w:lvlText w:val="•"/>
      <w:lvlJc w:val="left"/>
      <w:pPr>
        <w:tabs>
          <w:tab w:val="num" w:pos="2160"/>
        </w:tabs>
        <w:ind w:left="2160" w:hanging="360"/>
      </w:pPr>
      <w:rPr>
        <w:rFonts w:ascii="Times New Roman" w:hAnsi="Times New Roman" w:hint="default"/>
      </w:rPr>
    </w:lvl>
    <w:lvl w:ilvl="3" w:tplc="F8E0585A" w:tentative="1">
      <w:start w:val="1"/>
      <w:numFmt w:val="bullet"/>
      <w:lvlText w:val="•"/>
      <w:lvlJc w:val="left"/>
      <w:pPr>
        <w:tabs>
          <w:tab w:val="num" w:pos="2880"/>
        </w:tabs>
        <w:ind w:left="2880" w:hanging="360"/>
      </w:pPr>
      <w:rPr>
        <w:rFonts w:ascii="Times New Roman" w:hAnsi="Times New Roman" w:hint="default"/>
      </w:rPr>
    </w:lvl>
    <w:lvl w:ilvl="4" w:tplc="D7B4AAA4" w:tentative="1">
      <w:start w:val="1"/>
      <w:numFmt w:val="bullet"/>
      <w:lvlText w:val="•"/>
      <w:lvlJc w:val="left"/>
      <w:pPr>
        <w:tabs>
          <w:tab w:val="num" w:pos="3600"/>
        </w:tabs>
        <w:ind w:left="3600" w:hanging="360"/>
      </w:pPr>
      <w:rPr>
        <w:rFonts w:ascii="Times New Roman" w:hAnsi="Times New Roman" w:hint="default"/>
      </w:rPr>
    </w:lvl>
    <w:lvl w:ilvl="5" w:tplc="E61C4CE6" w:tentative="1">
      <w:start w:val="1"/>
      <w:numFmt w:val="bullet"/>
      <w:lvlText w:val="•"/>
      <w:lvlJc w:val="left"/>
      <w:pPr>
        <w:tabs>
          <w:tab w:val="num" w:pos="4320"/>
        </w:tabs>
        <w:ind w:left="4320" w:hanging="360"/>
      </w:pPr>
      <w:rPr>
        <w:rFonts w:ascii="Times New Roman" w:hAnsi="Times New Roman" w:hint="default"/>
      </w:rPr>
    </w:lvl>
    <w:lvl w:ilvl="6" w:tplc="849A6A42" w:tentative="1">
      <w:start w:val="1"/>
      <w:numFmt w:val="bullet"/>
      <w:lvlText w:val="•"/>
      <w:lvlJc w:val="left"/>
      <w:pPr>
        <w:tabs>
          <w:tab w:val="num" w:pos="5040"/>
        </w:tabs>
        <w:ind w:left="5040" w:hanging="360"/>
      </w:pPr>
      <w:rPr>
        <w:rFonts w:ascii="Times New Roman" w:hAnsi="Times New Roman" w:hint="default"/>
      </w:rPr>
    </w:lvl>
    <w:lvl w:ilvl="7" w:tplc="E788D96A" w:tentative="1">
      <w:start w:val="1"/>
      <w:numFmt w:val="bullet"/>
      <w:lvlText w:val="•"/>
      <w:lvlJc w:val="left"/>
      <w:pPr>
        <w:tabs>
          <w:tab w:val="num" w:pos="5760"/>
        </w:tabs>
        <w:ind w:left="5760" w:hanging="360"/>
      </w:pPr>
      <w:rPr>
        <w:rFonts w:ascii="Times New Roman" w:hAnsi="Times New Roman" w:hint="default"/>
      </w:rPr>
    </w:lvl>
    <w:lvl w:ilvl="8" w:tplc="737A927A" w:tentative="1">
      <w:start w:val="1"/>
      <w:numFmt w:val="bullet"/>
      <w:lvlText w:val="•"/>
      <w:lvlJc w:val="left"/>
      <w:pPr>
        <w:tabs>
          <w:tab w:val="num" w:pos="6480"/>
        </w:tabs>
        <w:ind w:left="6480" w:hanging="360"/>
      </w:pPr>
      <w:rPr>
        <w:rFonts w:ascii="Times New Roman" w:hAnsi="Times New Roman" w:hint="default"/>
      </w:rPr>
    </w:lvl>
  </w:abstractNum>
  <w:abstractNum w:abstractNumId="9">
    <w:nsid w:val="260664D7"/>
    <w:multiLevelType w:val="hybridMultilevel"/>
    <w:tmpl w:val="C288617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nsid w:val="2EBB68BE"/>
    <w:multiLevelType w:val="hybridMultilevel"/>
    <w:tmpl w:val="2AD20F3C"/>
    <w:lvl w:ilvl="0" w:tplc="DA4AFEB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C441AB"/>
    <w:multiLevelType w:val="hybridMultilevel"/>
    <w:tmpl w:val="1DA0C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017B6A"/>
    <w:multiLevelType w:val="hybridMultilevel"/>
    <w:tmpl w:val="AB64BCE6"/>
    <w:lvl w:ilvl="0" w:tplc="EC704D36">
      <w:start w:val="1"/>
      <w:numFmt w:val="bullet"/>
      <w:lvlText w:val=""/>
      <w:lvlJc w:val="left"/>
      <w:pPr>
        <w:ind w:left="720" w:hanging="360"/>
      </w:pPr>
      <w:rPr>
        <w:rFonts w:ascii="Symbol" w:hAnsi="Symbol" w:hint="default"/>
      </w:rPr>
    </w:lvl>
    <w:lvl w:ilvl="1" w:tplc="629454B8" w:tentative="1">
      <w:start w:val="1"/>
      <w:numFmt w:val="lowerLetter"/>
      <w:lvlText w:val="%2."/>
      <w:lvlJc w:val="left"/>
      <w:pPr>
        <w:ind w:left="1440" w:hanging="360"/>
      </w:pPr>
    </w:lvl>
    <w:lvl w:ilvl="2" w:tplc="9A68FF7E" w:tentative="1">
      <w:start w:val="1"/>
      <w:numFmt w:val="lowerRoman"/>
      <w:lvlText w:val="%3."/>
      <w:lvlJc w:val="right"/>
      <w:pPr>
        <w:ind w:left="2160" w:hanging="180"/>
      </w:pPr>
    </w:lvl>
    <w:lvl w:ilvl="3" w:tplc="4C1EA274" w:tentative="1">
      <w:start w:val="1"/>
      <w:numFmt w:val="decimal"/>
      <w:lvlText w:val="%4."/>
      <w:lvlJc w:val="left"/>
      <w:pPr>
        <w:ind w:left="2880" w:hanging="360"/>
      </w:pPr>
    </w:lvl>
    <w:lvl w:ilvl="4" w:tplc="E94A3B72" w:tentative="1">
      <w:start w:val="1"/>
      <w:numFmt w:val="lowerLetter"/>
      <w:lvlText w:val="%5."/>
      <w:lvlJc w:val="left"/>
      <w:pPr>
        <w:ind w:left="3600" w:hanging="360"/>
      </w:pPr>
    </w:lvl>
    <w:lvl w:ilvl="5" w:tplc="1056F4BC" w:tentative="1">
      <w:start w:val="1"/>
      <w:numFmt w:val="lowerRoman"/>
      <w:lvlText w:val="%6."/>
      <w:lvlJc w:val="right"/>
      <w:pPr>
        <w:ind w:left="4320" w:hanging="180"/>
      </w:pPr>
    </w:lvl>
    <w:lvl w:ilvl="6" w:tplc="9054739A" w:tentative="1">
      <w:start w:val="1"/>
      <w:numFmt w:val="decimal"/>
      <w:lvlText w:val="%7."/>
      <w:lvlJc w:val="left"/>
      <w:pPr>
        <w:ind w:left="5040" w:hanging="360"/>
      </w:pPr>
    </w:lvl>
    <w:lvl w:ilvl="7" w:tplc="344464CA" w:tentative="1">
      <w:start w:val="1"/>
      <w:numFmt w:val="lowerLetter"/>
      <w:lvlText w:val="%8."/>
      <w:lvlJc w:val="left"/>
      <w:pPr>
        <w:ind w:left="5760" w:hanging="360"/>
      </w:pPr>
    </w:lvl>
    <w:lvl w:ilvl="8" w:tplc="FEC445D8" w:tentative="1">
      <w:start w:val="1"/>
      <w:numFmt w:val="lowerRoman"/>
      <w:lvlText w:val="%9."/>
      <w:lvlJc w:val="right"/>
      <w:pPr>
        <w:ind w:left="6480" w:hanging="180"/>
      </w:pPr>
    </w:lvl>
  </w:abstractNum>
  <w:abstractNum w:abstractNumId="13">
    <w:nsid w:val="42E75C1E"/>
    <w:multiLevelType w:val="hybridMultilevel"/>
    <w:tmpl w:val="D4C66492"/>
    <w:lvl w:ilvl="0" w:tplc="6EB6BFFE">
      <w:start w:val="1"/>
      <w:numFmt w:val="decimal"/>
      <w:lvlText w:val="%1."/>
      <w:lvlJc w:val="left"/>
      <w:pPr>
        <w:ind w:left="720" w:hanging="360"/>
      </w:pPr>
    </w:lvl>
    <w:lvl w:ilvl="1" w:tplc="1FEC2670" w:tentative="1">
      <w:start w:val="1"/>
      <w:numFmt w:val="lowerLetter"/>
      <w:lvlText w:val="%2."/>
      <w:lvlJc w:val="left"/>
      <w:pPr>
        <w:ind w:left="1440" w:hanging="360"/>
      </w:pPr>
    </w:lvl>
    <w:lvl w:ilvl="2" w:tplc="1ED07F62" w:tentative="1">
      <w:start w:val="1"/>
      <w:numFmt w:val="lowerRoman"/>
      <w:lvlText w:val="%3."/>
      <w:lvlJc w:val="right"/>
      <w:pPr>
        <w:ind w:left="2160" w:hanging="180"/>
      </w:pPr>
    </w:lvl>
    <w:lvl w:ilvl="3" w:tplc="72EA14D6" w:tentative="1">
      <w:start w:val="1"/>
      <w:numFmt w:val="decimal"/>
      <w:lvlText w:val="%4."/>
      <w:lvlJc w:val="left"/>
      <w:pPr>
        <w:ind w:left="2880" w:hanging="360"/>
      </w:pPr>
    </w:lvl>
    <w:lvl w:ilvl="4" w:tplc="AF5E344A" w:tentative="1">
      <w:start w:val="1"/>
      <w:numFmt w:val="lowerLetter"/>
      <w:lvlText w:val="%5."/>
      <w:lvlJc w:val="left"/>
      <w:pPr>
        <w:ind w:left="3600" w:hanging="360"/>
      </w:pPr>
    </w:lvl>
    <w:lvl w:ilvl="5" w:tplc="4BC41B5E" w:tentative="1">
      <w:start w:val="1"/>
      <w:numFmt w:val="lowerRoman"/>
      <w:lvlText w:val="%6."/>
      <w:lvlJc w:val="right"/>
      <w:pPr>
        <w:ind w:left="4320" w:hanging="180"/>
      </w:pPr>
    </w:lvl>
    <w:lvl w:ilvl="6" w:tplc="58CCF5E6" w:tentative="1">
      <w:start w:val="1"/>
      <w:numFmt w:val="decimal"/>
      <w:lvlText w:val="%7."/>
      <w:lvlJc w:val="left"/>
      <w:pPr>
        <w:ind w:left="5040" w:hanging="360"/>
      </w:pPr>
    </w:lvl>
    <w:lvl w:ilvl="7" w:tplc="0FA0B7AE" w:tentative="1">
      <w:start w:val="1"/>
      <w:numFmt w:val="lowerLetter"/>
      <w:lvlText w:val="%8."/>
      <w:lvlJc w:val="left"/>
      <w:pPr>
        <w:ind w:left="5760" w:hanging="360"/>
      </w:pPr>
    </w:lvl>
    <w:lvl w:ilvl="8" w:tplc="18A25FEE" w:tentative="1">
      <w:start w:val="1"/>
      <w:numFmt w:val="lowerRoman"/>
      <w:lvlText w:val="%9."/>
      <w:lvlJc w:val="right"/>
      <w:pPr>
        <w:ind w:left="6480" w:hanging="180"/>
      </w:pPr>
    </w:lvl>
  </w:abstractNum>
  <w:abstractNum w:abstractNumId="14">
    <w:nsid w:val="55FE2DC6"/>
    <w:multiLevelType w:val="hybridMultilevel"/>
    <w:tmpl w:val="A022C4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DCD58AF"/>
    <w:multiLevelType w:val="hybridMultilevel"/>
    <w:tmpl w:val="E288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F56D83"/>
    <w:multiLevelType w:val="hybridMultilevel"/>
    <w:tmpl w:val="15EAF1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nsid w:val="69DE357E"/>
    <w:multiLevelType w:val="hybridMultilevel"/>
    <w:tmpl w:val="AF5A9492"/>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nsid w:val="6FC47F22"/>
    <w:multiLevelType w:val="hybridMultilevel"/>
    <w:tmpl w:val="FC6C6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630686"/>
    <w:multiLevelType w:val="hybridMultilevel"/>
    <w:tmpl w:val="02745D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E846ED8"/>
    <w:multiLevelType w:val="hybridMultilevel"/>
    <w:tmpl w:val="5184BCF8"/>
    <w:lvl w:ilvl="0" w:tplc="E7683826">
      <w:start w:val="1"/>
      <w:numFmt w:val="decimal"/>
      <w:lvlText w:val="[%1]"/>
      <w:lvlJc w:val="left"/>
      <w:pPr>
        <w:ind w:left="2398" w:hanging="360"/>
      </w:pPr>
      <w:rPr>
        <w:rFonts w:hint="default"/>
      </w:rPr>
    </w:lvl>
    <w:lvl w:ilvl="1" w:tplc="04090019" w:tentative="1">
      <w:start w:val="1"/>
      <w:numFmt w:val="lowerLetter"/>
      <w:lvlText w:val="%2."/>
      <w:lvlJc w:val="left"/>
      <w:pPr>
        <w:ind w:left="3118" w:hanging="360"/>
      </w:pPr>
    </w:lvl>
    <w:lvl w:ilvl="2" w:tplc="0409001B" w:tentative="1">
      <w:start w:val="1"/>
      <w:numFmt w:val="lowerRoman"/>
      <w:lvlText w:val="%3."/>
      <w:lvlJc w:val="right"/>
      <w:pPr>
        <w:ind w:left="3838" w:hanging="180"/>
      </w:pPr>
    </w:lvl>
    <w:lvl w:ilvl="3" w:tplc="0409000F" w:tentative="1">
      <w:start w:val="1"/>
      <w:numFmt w:val="decimal"/>
      <w:lvlText w:val="%4."/>
      <w:lvlJc w:val="left"/>
      <w:pPr>
        <w:ind w:left="4558" w:hanging="360"/>
      </w:pPr>
    </w:lvl>
    <w:lvl w:ilvl="4" w:tplc="04090019" w:tentative="1">
      <w:start w:val="1"/>
      <w:numFmt w:val="lowerLetter"/>
      <w:lvlText w:val="%5."/>
      <w:lvlJc w:val="left"/>
      <w:pPr>
        <w:ind w:left="5278" w:hanging="360"/>
      </w:pPr>
    </w:lvl>
    <w:lvl w:ilvl="5" w:tplc="0409001B" w:tentative="1">
      <w:start w:val="1"/>
      <w:numFmt w:val="lowerRoman"/>
      <w:lvlText w:val="%6."/>
      <w:lvlJc w:val="right"/>
      <w:pPr>
        <w:ind w:left="5998" w:hanging="180"/>
      </w:pPr>
    </w:lvl>
    <w:lvl w:ilvl="6" w:tplc="0409000F" w:tentative="1">
      <w:start w:val="1"/>
      <w:numFmt w:val="decimal"/>
      <w:lvlText w:val="%7."/>
      <w:lvlJc w:val="left"/>
      <w:pPr>
        <w:ind w:left="6718" w:hanging="360"/>
      </w:pPr>
    </w:lvl>
    <w:lvl w:ilvl="7" w:tplc="04090019" w:tentative="1">
      <w:start w:val="1"/>
      <w:numFmt w:val="lowerLetter"/>
      <w:lvlText w:val="%8."/>
      <w:lvlJc w:val="left"/>
      <w:pPr>
        <w:ind w:left="7438" w:hanging="360"/>
      </w:pPr>
    </w:lvl>
    <w:lvl w:ilvl="8" w:tplc="0409001B" w:tentative="1">
      <w:start w:val="1"/>
      <w:numFmt w:val="lowerRoman"/>
      <w:lvlText w:val="%9."/>
      <w:lvlJc w:val="right"/>
      <w:pPr>
        <w:ind w:left="8158" w:hanging="180"/>
      </w:pPr>
    </w:lvl>
  </w:abstractNum>
  <w:abstractNum w:abstractNumId="21">
    <w:nsid w:val="7FE82A96"/>
    <w:multiLevelType w:val="hybridMultilevel"/>
    <w:tmpl w:val="016E4F78"/>
    <w:lvl w:ilvl="0" w:tplc="DA4AFEB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0"/>
  </w:num>
  <w:num w:numId="4">
    <w:abstractNumId w:val="15"/>
  </w:num>
  <w:num w:numId="5">
    <w:abstractNumId w:val="17"/>
  </w:num>
  <w:num w:numId="6">
    <w:abstractNumId w:val="1"/>
  </w:num>
  <w:num w:numId="7">
    <w:abstractNumId w:val="14"/>
  </w:num>
  <w:num w:numId="8">
    <w:abstractNumId w:val="13"/>
  </w:num>
  <w:num w:numId="9">
    <w:abstractNumId w:val="3"/>
  </w:num>
  <w:num w:numId="10">
    <w:abstractNumId w:val="5"/>
  </w:num>
  <w:num w:numId="11">
    <w:abstractNumId w:val="4"/>
  </w:num>
  <w:num w:numId="12">
    <w:abstractNumId w:val="7"/>
  </w:num>
  <w:num w:numId="13">
    <w:abstractNumId w:val="8"/>
  </w:num>
  <w:num w:numId="14">
    <w:abstractNumId w:val="9"/>
  </w:num>
  <w:num w:numId="15">
    <w:abstractNumId w:val="18"/>
  </w:num>
  <w:num w:numId="16">
    <w:abstractNumId w:val="16"/>
  </w:num>
  <w:num w:numId="17">
    <w:abstractNumId w:val="2"/>
  </w:num>
  <w:num w:numId="18">
    <w:abstractNumId w:val="21"/>
  </w:num>
  <w:num w:numId="19">
    <w:abstractNumId w:val="19"/>
  </w:num>
  <w:num w:numId="20">
    <w:abstractNumId w:val="20"/>
  </w:num>
  <w:num w:numId="21">
    <w:abstractNumId w:val="10"/>
  </w:num>
  <w:num w:numId="22">
    <w:abstractNumId w:val="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1248D2"/>
    <w:rsid w:val="00000891"/>
    <w:rsid w:val="00001B94"/>
    <w:rsid w:val="0000242E"/>
    <w:rsid w:val="00004F49"/>
    <w:rsid w:val="00005532"/>
    <w:rsid w:val="00006298"/>
    <w:rsid w:val="00006318"/>
    <w:rsid w:val="00006671"/>
    <w:rsid w:val="00006D46"/>
    <w:rsid w:val="00007613"/>
    <w:rsid w:val="00007913"/>
    <w:rsid w:val="000079B1"/>
    <w:rsid w:val="00007CA2"/>
    <w:rsid w:val="000104F5"/>
    <w:rsid w:val="000105EB"/>
    <w:rsid w:val="0001160F"/>
    <w:rsid w:val="000116B6"/>
    <w:rsid w:val="0001301D"/>
    <w:rsid w:val="000136C5"/>
    <w:rsid w:val="00014A3E"/>
    <w:rsid w:val="00014E3F"/>
    <w:rsid w:val="00016437"/>
    <w:rsid w:val="000166A9"/>
    <w:rsid w:val="00020214"/>
    <w:rsid w:val="00020763"/>
    <w:rsid w:val="0002314E"/>
    <w:rsid w:val="00024837"/>
    <w:rsid w:val="00024C4A"/>
    <w:rsid w:val="0002643E"/>
    <w:rsid w:val="00027A33"/>
    <w:rsid w:val="00031108"/>
    <w:rsid w:val="00031BE6"/>
    <w:rsid w:val="00032413"/>
    <w:rsid w:val="00032442"/>
    <w:rsid w:val="00032F18"/>
    <w:rsid w:val="00033BF5"/>
    <w:rsid w:val="00033D4A"/>
    <w:rsid w:val="00037274"/>
    <w:rsid w:val="00037CFB"/>
    <w:rsid w:val="00040348"/>
    <w:rsid w:val="00041074"/>
    <w:rsid w:val="0004138E"/>
    <w:rsid w:val="00041D0B"/>
    <w:rsid w:val="00042480"/>
    <w:rsid w:val="00042C52"/>
    <w:rsid w:val="00042E2B"/>
    <w:rsid w:val="00043F05"/>
    <w:rsid w:val="00044B49"/>
    <w:rsid w:val="00044F5E"/>
    <w:rsid w:val="00045841"/>
    <w:rsid w:val="000520F8"/>
    <w:rsid w:val="0005278E"/>
    <w:rsid w:val="00053415"/>
    <w:rsid w:val="00053FA6"/>
    <w:rsid w:val="00054767"/>
    <w:rsid w:val="00054B25"/>
    <w:rsid w:val="000550AF"/>
    <w:rsid w:val="00055D72"/>
    <w:rsid w:val="00057004"/>
    <w:rsid w:val="00057E8C"/>
    <w:rsid w:val="00057FFC"/>
    <w:rsid w:val="000604B2"/>
    <w:rsid w:val="00060EB7"/>
    <w:rsid w:val="00060F7C"/>
    <w:rsid w:val="00062E6F"/>
    <w:rsid w:val="0006518A"/>
    <w:rsid w:val="0006539C"/>
    <w:rsid w:val="00065A36"/>
    <w:rsid w:val="00065F75"/>
    <w:rsid w:val="00070E63"/>
    <w:rsid w:val="00071C96"/>
    <w:rsid w:val="00071FB8"/>
    <w:rsid w:val="000720DB"/>
    <w:rsid w:val="00072E84"/>
    <w:rsid w:val="00073A07"/>
    <w:rsid w:val="00074565"/>
    <w:rsid w:val="00074A6A"/>
    <w:rsid w:val="0007539F"/>
    <w:rsid w:val="0007569C"/>
    <w:rsid w:val="000766ED"/>
    <w:rsid w:val="000769F8"/>
    <w:rsid w:val="00076A95"/>
    <w:rsid w:val="000772CB"/>
    <w:rsid w:val="00077D29"/>
    <w:rsid w:val="00077F53"/>
    <w:rsid w:val="000854AE"/>
    <w:rsid w:val="000877A5"/>
    <w:rsid w:val="000878B7"/>
    <w:rsid w:val="00092017"/>
    <w:rsid w:val="00093C1A"/>
    <w:rsid w:val="00095466"/>
    <w:rsid w:val="00095491"/>
    <w:rsid w:val="000959B7"/>
    <w:rsid w:val="00097844"/>
    <w:rsid w:val="000A0E0D"/>
    <w:rsid w:val="000A3356"/>
    <w:rsid w:val="000A34E5"/>
    <w:rsid w:val="000A37BA"/>
    <w:rsid w:val="000A3CCD"/>
    <w:rsid w:val="000A3D4E"/>
    <w:rsid w:val="000A447E"/>
    <w:rsid w:val="000A476F"/>
    <w:rsid w:val="000A54F4"/>
    <w:rsid w:val="000A783C"/>
    <w:rsid w:val="000B03C0"/>
    <w:rsid w:val="000B0A40"/>
    <w:rsid w:val="000B1537"/>
    <w:rsid w:val="000B1E07"/>
    <w:rsid w:val="000B2985"/>
    <w:rsid w:val="000B3073"/>
    <w:rsid w:val="000B3493"/>
    <w:rsid w:val="000B5235"/>
    <w:rsid w:val="000B59F7"/>
    <w:rsid w:val="000B5C42"/>
    <w:rsid w:val="000B6231"/>
    <w:rsid w:val="000B66F1"/>
    <w:rsid w:val="000B675A"/>
    <w:rsid w:val="000B6E50"/>
    <w:rsid w:val="000B79C1"/>
    <w:rsid w:val="000C0461"/>
    <w:rsid w:val="000C0857"/>
    <w:rsid w:val="000C08AB"/>
    <w:rsid w:val="000C2203"/>
    <w:rsid w:val="000C2A7F"/>
    <w:rsid w:val="000C3350"/>
    <w:rsid w:val="000C450E"/>
    <w:rsid w:val="000C4F12"/>
    <w:rsid w:val="000C50D2"/>
    <w:rsid w:val="000C5A5B"/>
    <w:rsid w:val="000C61CA"/>
    <w:rsid w:val="000C68A1"/>
    <w:rsid w:val="000C6958"/>
    <w:rsid w:val="000C7610"/>
    <w:rsid w:val="000D01BA"/>
    <w:rsid w:val="000D0879"/>
    <w:rsid w:val="000D10F4"/>
    <w:rsid w:val="000D1DB3"/>
    <w:rsid w:val="000D31C5"/>
    <w:rsid w:val="000D553E"/>
    <w:rsid w:val="000D6A4E"/>
    <w:rsid w:val="000D7624"/>
    <w:rsid w:val="000D7973"/>
    <w:rsid w:val="000E24AF"/>
    <w:rsid w:val="000E2EEB"/>
    <w:rsid w:val="000E31B2"/>
    <w:rsid w:val="000E3C15"/>
    <w:rsid w:val="000E3C67"/>
    <w:rsid w:val="000E4062"/>
    <w:rsid w:val="000E66BF"/>
    <w:rsid w:val="000E7126"/>
    <w:rsid w:val="000E773A"/>
    <w:rsid w:val="000F1B76"/>
    <w:rsid w:val="000F2C79"/>
    <w:rsid w:val="000F3125"/>
    <w:rsid w:val="000F382F"/>
    <w:rsid w:val="000F3A6B"/>
    <w:rsid w:val="000F4A84"/>
    <w:rsid w:val="000F5395"/>
    <w:rsid w:val="000F6E8A"/>
    <w:rsid w:val="0010217F"/>
    <w:rsid w:val="00102DB7"/>
    <w:rsid w:val="00103CE3"/>
    <w:rsid w:val="00104262"/>
    <w:rsid w:val="001062E4"/>
    <w:rsid w:val="00107294"/>
    <w:rsid w:val="001075B4"/>
    <w:rsid w:val="001078D5"/>
    <w:rsid w:val="00107A47"/>
    <w:rsid w:val="00107D7D"/>
    <w:rsid w:val="001119F3"/>
    <w:rsid w:val="00112F00"/>
    <w:rsid w:val="0011355C"/>
    <w:rsid w:val="00113F90"/>
    <w:rsid w:val="00116AD9"/>
    <w:rsid w:val="00116E3A"/>
    <w:rsid w:val="0011769B"/>
    <w:rsid w:val="00121035"/>
    <w:rsid w:val="0012169B"/>
    <w:rsid w:val="00123473"/>
    <w:rsid w:val="00124706"/>
    <w:rsid w:val="001248D2"/>
    <w:rsid w:val="00124D98"/>
    <w:rsid w:val="00126681"/>
    <w:rsid w:val="00127069"/>
    <w:rsid w:val="0012775A"/>
    <w:rsid w:val="0013041A"/>
    <w:rsid w:val="00132030"/>
    <w:rsid w:val="001334F5"/>
    <w:rsid w:val="00133FB7"/>
    <w:rsid w:val="001346F7"/>
    <w:rsid w:val="001360BF"/>
    <w:rsid w:val="001366CE"/>
    <w:rsid w:val="00140BA8"/>
    <w:rsid w:val="00141118"/>
    <w:rsid w:val="00141A8C"/>
    <w:rsid w:val="00141DE6"/>
    <w:rsid w:val="00143543"/>
    <w:rsid w:val="0014369F"/>
    <w:rsid w:val="001447B5"/>
    <w:rsid w:val="00144C6E"/>
    <w:rsid w:val="00147AE5"/>
    <w:rsid w:val="00150590"/>
    <w:rsid w:val="00151935"/>
    <w:rsid w:val="0015235E"/>
    <w:rsid w:val="0015236E"/>
    <w:rsid w:val="00154CDA"/>
    <w:rsid w:val="001552F6"/>
    <w:rsid w:val="00155E30"/>
    <w:rsid w:val="00157237"/>
    <w:rsid w:val="0016513F"/>
    <w:rsid w:val="001652D2"/>
    <w:rsid w:val="001669A7"/>
    <w:rsid w:val="00166CF6"/>
    <w:rsid w:val="00167726"/>
    <w:rsid w:val="001700B2"/>
    <w:rsid w:val="00170F47"/>
    <w:rsid w:val="00172456"/>
    <w:rsid w:val="00172BB7"/>
    <w:rsid w:val="00173751"/>
    <w:rsid w:val="00174CD9"/>
    <w:rsid w:val="00175BF8"/>
    <w:rsid w:val="00176C1E"/>
    <w:rsid w:val="00177AB3"/>
    <w:rsid w:val="00180301"/>
    <w:rsid w:val="0018517E"/>
    <w:rsid w:val="001854FB"/>
    <w:rsid w:val="00186C1D"/>
    <w:rsid w:val="00187A95"/>
    <w:rsid w:val="00192138"/>
    <w:rsid w:val="001927F7"/>
    <w:rsid w:val="00192D4E"/>
    <w:rsid w:val="00193642"/>
    <w:rsid w:val="00193C1E"/>
    <w:rsid w:val="0019493E"/>
    <w:rsid w:val="00196ABC"/>
    <w:rsid w:val="00196EBC"/>
    <w:rsid w:val="00197D37"/>
    <w:rsid w:val="001A034C"/>
    <w:rsid w:val="001A10F9"/>
    <w:rsid w:val="001A1795"/>
    <w:rsid w:val="001A29CD"/>
    <w:rsid w:val="001A7572"/>
    <w:rsid w:val="001B0A74"/>
    <w:rsid w:val="001B1AC5"/>
    <w:rsid w:val="001B1C2D"/>
    <w:rsid w:val="001B1E82"/>
    <w:rsid w:val="001B2793"/>
    <w:rsid w:val="001B35EC"/>
    <w:rsid w:val="001B427C"/>
    <w:rsid w:val="001B6DE0"/>
    <w:rsid w:val="001B7F61"/>
    <w:rsid w:val="001C11D7"/>
    <w:rsid w:val="001C12CC"/>
    <w:rsid w:val="001C23AB"/>
    <w:rsid w:val="001C39F6"/>
    <w:rsid w:val="001C46D0"/>
    <w:rsid w:val="001C5AFA"/>
    <w:rsid w:val="001C5DAC"/>
    <w:rsid w:val="001C66FE"/>
    <w:rsid w:val="001C6B42"/>
    <w:rsid w:val="001C6B78"/>
    <w:rsid w:val="001D0DEE"/>
    <w:rsid w:val="001D1221"/>
    <w:rsid w:val="001D1455"/>
    <w:rsid w:val="001D197C"/>
    <w:rsid w:val="001D31BE"/>
    <w:rsid w:val="001D4908"/>
    <w:rsid w:val="001D4A11"/>
    <w:rsid w:val="001D5015"/>
    <w:rsid w:val="001D5927"/>
    <w:rsid w:val="001D5D57"/>
    <w:rsid w:val="001D6904"/>
    <w:rsid w:val="001E24D4"/>
    <w:rsid w:val="001E2B17"/>
    <w:rsid w:val="001E370C"/>
    <w:rsid w:val="001E5474"/>
    <w:rsid w:val="001E574B"/>
    <w:rsid w:val="001E7704"/>
    <w:rsid w:val="001F04D6"/>
    <w:rsid w:val="001F139B"/>
    <w:rsid w:val="001F14D7"/>
    <w:rsid w:val="001F1D8F"/>
    <w:rsid w:val="001F3C15"/>
    <w:rsid w:val="001F4A89"/>
    <w:rsid w:val="001F4DAA"/>
    <w:rsid w:val="001F522F"/>
    <w:rsid w:val="001F6B1B"/>
    <w:rsid w:val="001F6F56"/>
    <w:rsid w:val="0020144A"/>
    <w:rsid w:val="00204C7A"/>
    <w:rsid w:val="00206FEF"/>
    <w:rsid w:val="002070E4"/>
    <w:rsid w:val="00207219"/>
    <w:rsid w:val="00207C46"/>
    <w:rsid w:val="00210A97"/>
    <w:rsid w:val="00211493"/>
    <w:rsid w:val="00214038"/>
    <w:rsid w:val="00214792"/>
    <w:rsid w:val="00214BD7"/>
    <w:rsid w:val="00214F3A"/>
    <w:rsid w:val="002200C7"/>
    <w:rsid w:val="00220D15"/>
    <w:rsid w:val="00220DC2"/>
    <w:rsid w:val="00221573"/>
    <w:rsid w:val="002243BE"/>
    <w:rsid w:val="002258B5"/>
    <w:rsid w:val="00226AA4"/>
    <w:rsid w:val="00227CAE"/>
    <w:rsid w:val="00227E56"/>
    <w:rsid w:val="00231EE2"/>
    <w:rsid w:val="002323B6"/>
    <w:rsid w:val="002326B2"/>
    <w:rsid w:val="00233390"/>
    <w:rsid w:val="00233814"/>
    <w:rsid w:val="00234461"/>
    <w:rsid w:val="00236E6D"/>
    <w:rsid w:val="00236FCC"/>
    <w:rsid w:val="002428E9"/>
    <w:rsid w:val="002429E5"/>
    <w:rsid w:val="00242CE4"/>
    <w:rsid w:val="00243AD6"/>
    <w:rsid w:val="00243D08"/>
    <w:rsid w:val="00243F7B"/>
    <w:rsid w:val="00244574"/>
    <w:rsid w:val="00246D16"/>
    <w:rsid w:val="00247BDA"/>
    <w:rsid w:val="00247CF6"/>
    <w:rsid w:val="0025033A"/>
    <w:rsid w:val="00251579"/>
    <w:rsid w:val="002533C0"/>
    <w:rsid w:val="00253943"/>
    <w:rsid w:val="002542ED"/>
    <w:rsid w:val="0025587E"/>
    <w:rsid w:val="00255D9D"/>
    <w:rsid w:val="00257221"/>
    <w:rsid w:val="002575B9"/>
    <w:rsid w:val="00260AD4"/>
    <w:rsid w:val="00263900"/>
    <w:rsid w:val="002644A8"/>
    <w:rsid w:val="00267A54"/>
    <w:rsid w:val="00267D14"/>
    <w:rsid w:val="0027085E"/>
    <w:rsid w:val="00271F31"/>
    <w:rsid w:val="0027429A"/>
    <w:rsid w:val="00274971"/>
    <w:rsid w:val="00275431"/>
    <w:rsid w:val="00276A23"/>
    <w:rsid w:val="00276D1D"/>
    <w:rsid w:val="00276DA7"/>
    <w:rsid w:val="00276F02"/>
    <w:rsid w:val="00277867"/>
    <w:rsid w:val="00280CEF"/>
    <w:rsid w:val="002823DF"/>
    <w:rsid w:val="0028291B"/>
    <w:rsid w:val="00284B03"/>
    <w:rsid w:val="002851B2"/>
    <w:rsid w:val="0028566B"/>
    <w:rsid w:val="0028576A"/>
    <w:rsid w:val="00285839"/>
    <w:rsid w:val="00285C65"/>
    <w:rsid w:val="00287193"/>
    <w:rsid w:val="00287465"/>
    <w:rsid w:val="0028757A"/>
    <w:rsid w:val="00290A6A"/>
    <w:rsid w:val="00291413"/>
    <w:rsid w:val="002937CB"/>
    <w:rsid w:val="00293A8B"/>
    <w:rsid w:val="002948B0"/>
    <w:rsid w:val="00294942"/>
    <w:rsid w:val="0029595D"/>
    <w:rsid w:val="00296F5D"/>
    <w:rsid w:val="00297E24"/>
    <w:rsid w:val="002A019F"/>
    <w:rsid w:val="002A0D17"/>
    <w:rsid w:val="002A3F2A"/>
    <w:rsid w:val="002A40A0"/>
    <w:rsid w:val="002A46BB"/>
    <w:rsid w:val="002A5679"/>
    <w:rsid w:val="002A5C8B"/>
    <w:rsid w:val="002A5E94"/>
    <w:rsid w:val="002A5FA1"/>
    <w:rsid w:val="002A6564"/>
    <w:rsid w:val="002A662D"/>
    <w:rsid w:val="002A67F8"/>
    <w:rsid w:val="002A6868"/>
    <w:rsid w:val="002A7445"/>
    <w:rsid w:val="002A7467"/>
    <w:rsid w:val="002A7723"/>
    <w:rsid w:val="002A79ED"/>
    <w:rsid w:val="002B06D8"/>
    <w:rsid w:val="002B0735"/>
    <w:rsid w:val="002B26B4"/>
    <w:rsid w:val="002B348F"/>
    <w:rsid w:val="002B4203"/>
    <w:rsid w:val="002B7D98"/>
    <w:rsid w:val="002C1682"/>
    <w:rsid w:val="002C1D27"/>
    <w:rsid w:val="002C26F6"/>
    <w:rsid w:val="002C2EBA"/>
    <w:rsid w:val="002C3568"/>
    <w:rsid w:val="002C43C4"/>
    <w:rsid w:val="002C4906"/>
    <w:rsid w:val="002C57A0"/>
    <w:rsid w:val="002C5ECC"/>
    <w:rsid w:val="002C623B"/>
    <w:rsid w:val="002C65D1"/>
    <w:rsid w:val="002D0D6F"/>
    <w:rsid w:val="002D1239"/>
    <w:rsid w:val="002D1C02"/>
    <w:rsid w:val="002D1E67"/>
    <w:rsid w:val="002D1FE4"/>
    <w:rsid w:val="002D3C7A"/>
    <w:rsid w:val="002D4504"/>
    <w:rsid w:val="002D470F"/>
    <w:rsid w:val="002D4DEA"/>
    <w:rsid w:val="002D6830"/>
    <w:rsid w:val="002D73A1"/>
    <w:rsid w:val="002E0422"/>
    <w:rsid w:val="002E1DEB"/>
    <w:rsid w:val="002E1F55"/>
    <w:rsid w:val="002E2492"/>
    <w:rsid w:val="002E40B4"/>
    <w:rsid w:val="002E4BCB"/>
    <w:rsid w:val="002E4CF5"/>
    <w:rsid w:val="002E586F"/>
    <w:rsid w:val="002E5C12"/>
    <w:rsid w:val="002E6065"/>
    <w:rsid w:val="002F15D8"/>
    <w:rsid w:val="002F1FC9"/>
    <w:rsid w:val="002F2ABC"/>
    <w:rsid w:val="002F2AF5"/>
    <w:rsid w:val="002F2C2E"/>
    <w:rsid w:val="002F45D3"/>
    <w:rsid w:val="002F5470"/>
    <w:rsid w:val="002F54BD"/>
    <w:rsid w:val="002F5873"/>
    <w:rsid w:val="003010CB"/>
    <w:rsid w:val="0030114C"/>
    <w:rsid w:val="00303A63"/>
    <w:rsid w:val="00304BD0"/>
    <w:rsid w:val="003066E2"/>
    <w:rsid w:val="00307A4D"/>
    <w:rsid w:val="00307D77"/>
    <w:rsid w:val="00311413"/>
    <w:rsid w:val="00313E9E"/>
    <w:rsid w:val="003142BF"/>
    <w:rsid w:val="00314FBD"/>
    <w:rsid w:val="003150D5"/>
    <w:rsid w:val="00315317"/>
    <w:rsid w:val="00315B2B"/>
    <w:rsid w:val="003163F5"/>
    <w:rsid w:val="00316691"/>
    <w:rsid w:val="0031693B"/>
    <w:rsid w:val="00316CFA"/>
    <w:rsid w:val="00317424"/>
    <w:rsid w:val="00320F4D"/>
    <w:rsid w:val="00320F78"/>
    <w:rsid w:val="003220B5"/>
    <w:rsid w:val="00322763"/>
    <w:rsid w:val="003229D5"/>
    <w:rsid w:val="00322ADD"/>
    <w:rsid w:val="00322D95"/>
    <w:rsid w:val="003234FC"/>
    <w:rsid w:val="00323797"/>
    <w:rsid w:val="003268F9"/>
    <w:rsid w:val="003341EC"/>
    <w:rsid w:val="0033751E"/>
    <w:rsid w:val="003407E3"/>
    <w:rsid w:val="003419DC"/>
    <w:rsid w:val="0034262C"/>
    <w:rsid w:val="00342DB6"/>
    <w:rsid w:val="0034321C"/>
    <w:rsid w:val="00343316"/>
    <w:rsid w:val="00343F22"/>
    <w:rsid w:val="0034475C"/>
    <w:rsid w:val="00344CB3"/>
    <w:rsid w:val="003450D7"/>
    <w:rsid w:val="003462A3"/>
    <w:rsid w:val="003473AB"/>
    <w:rsid w:val="00347D65"/>
    <w:rsid w:val="003513B7"/>
    <w:rsid w:val="00351847"/>
    <w:rsid w:val="00352416"/>
    <w:rsid w:val="00352C8B"/>
    <w:rsid w:val="0035352D"/>
    <w:rsid w:val="00353E8C"/>
    <w:rsid w:val="0035729C"/>
    <w:rsid w:val="003572E1"/>
    <w:rsid w:val="0035768F"/>
    <w:rsid w:val="00357A19"/>
    <w:rsid w:val="003604B0"/>
    <w:rsid w:val="00360A59"/>
    <w:rsid w:val="00360CC8"/>
    <w:rsid w:val="00362053"/>
    <w:rsid w:val="00363672"/>
    <w:rsid w:val="0036438B"/>
    <w:rsid w:val="00364C01"/>
    <w:rsid w:val="00365351"/>
    <w:rsid w:val="00366474"/>
    <w:rsid w:val="00366543"/>
    <w:rsid w:val="0036692A"/>
    <w:rsid w:val="0036698A"/>
    <w:rsid w:val="0036706C"/>
    <w:rsid w:val="003722AA"/>
    <w:rsid w:val="003725BB"/>
    <w:rsid w:val="00372A4A"/>
    <w:rsid w:val="00373A82"/>
    <w:rsid w:val="0037784B"/>
    <w:rsid w:val="00377D0D"/>
    <w:rsid w:val="00380F1D"/>
    <w:rsid w:val="0038177C"/>
    <w:rsid w:val="00381819"/>
    <w:rsid w:val="003818ED"/>
    <w:rsid w:val="00382F26"/>
    <w:rsid w:val="003836EB"/>
    <w:rsid w:val="00384BB8"/>
    <w:rsid w:val="00385980"/>
    <w:rsid w:val="00387024"/>
    <w:rsid w:val="0038765C"/>
    <w:rsid w:val="003906FE"/>
    <w:rsid w:val="003918DC"/>
    <w:rsid w:val="00392ADD"/>
    <w:rsid w:val="0039365D"/>
    <w:rsid w:val="00394AD4"/>
    <w:rsid w:val="00394D08"/>
    <w:rsid w:val="00395919"/>
    <w:rsid w:val="00395965"/>
    <w:rsid w:val="003963D3"/>
    <w:rsid w:val="00396E08"/>
    <w:rsid w:val="00397D51"/>
    <w:rsid w:val="003A0E1D"/>
    <w:rsid w:val="003A29A8"/>
    <w:rsid w:val="003A41D2"/>
    <w:rsid w:val="003A61E0"/>
    <w:rsid w:val="003B15EE"/>
    <w:rsid w:val="003B23DD"/>
    <w:rsid w:val="003B34C9"/>
    <w:rsid w:val="003B3CF1"/>
    <w:rsid w:val="003B4517"/>
    <w:rsid w:val="003B46B5"/>
    <w:rsid w:val="003B665B"/>
    <w:rsid w:val="003B6779"/>
    <w:rsid w:val="003B6A94"/>
    <w:rsid w:val="003B6F2E"/>
    <w:rsid w:val="003C02BC"/>
    <w:rsid w:val="003C0667"/>
    <w:rsid w:val="003C0B96"/>
    <w:rsid w:val="003C1575"/>
    <w:rsid w:val="003C18C7"/>
    <w:rsid w:val="003C28E1"/>
    <w:rsid w:val="003C2980"/>
    <w:rsid w:val="003C2BF1"/>
    <w:rsid w:val="003C38B4"/>
    <w:rsid w:val="003C3920"/>
    <w:rsid w:val="003C40F6"/>
    <w:rsid w:val="003C5E88"/>
    <w:rsid w:val="003C615A"/>
    <w:rsid w:val="003C6451"/>
    <w:rsid w:val="003C77CF"/>
    <w:rsid w:val="003D07F7"/>
    <w:rsid w:val="003D0E13"/>
    <w:rsid w:val="003D33E6"/>
    <w:rsid w:val="003D3813"/>
    <w:rsid w:val="003D5275"/>
    <w:rsid w:val="003D63DF"/>
    <w:rsid w:val="003D737F"/>
    <w:rsid w:val="003D78DE"/>
    <w:rsid w:val="003D797F"/>
    <w:rsid w:val="003E057F"/>
    <w:rsid w:val="003E0601"/>
    <w:rsid w:val="003E11D8"/>
    <w:rsid w:val="003E28F5"/>
    <w:rsid w:val="003E3098"/>
    <w:rsid w:val="003E4866"/>
    <w:rsid w:val="003E5345"/>
    <w:rsid w:val="003E5AF1"/>
    <w:rsid w:val="003E647F"/>
    <w:rsid w:val="003E7176"/>
    <w:rsid w:val="003E7DFE"/>
    <w:rsid w:val="003F2ADB"/>
    <w:rsid w:val="003F4D68"/>
    <w:rsid w:val="003F6F32"/>
    <w:rsid w:val="003F6F6E"/>
    <w:rsid w:val="003F7474"/>
    <w:rsid w:val="003F760E"/>
    <w:rsid w:val="003F7DB9"/>
    <w:rsid w:val="003F7EBF"/>
    <w:rsid w:val="00402239"/>
    <w:rsid w:val="004023DD"/>
    <w:rsid w:val="00403AC6"/>
    <w:rsid w:val="00404616"/>
    <w:rsid w:val="004046D2"/>
    <w:rsid w:val="00405CDE"/>
    <w:rsid w:val="00406C40"/>
    <w:rsid w:val="00406F53"/>
    <w:rsid w:val="00407B6A"/>
    <w:rsid w:val="00410946"/>
    <w:rsid w:val="00411068"/>
    <w:rsid w:val="00412AE4"/>
    <w:rsid w:val="00412C27"/>
    <w:rsid w:val="00414400"/>
    <w:rsid w:val="00414A2D"/>
    <w:rsid w:val="00414FFD"/>
    <w:rsid w:val="00415773"/>
    <w:rsid w:val="00415B4F"/>
    <w:rsid w:val="00416CC6"/>
    <w:rsid w:val="0042084C"/>
    <w:rsid w:val="00421CD4"/>
    <w:rsid w:val="00422E15"/>
    <w:rsid w:val="004233C5"/>
    <w:rsid w:val="00424260"/>
    <w:rsid w:val="0042580E"/>
    <w:rsid w:val="00426243"/>
    <w:rsid w:val="00427833"/>
    <w:rsid w:val="00430B50"/>
    <w:rsid w:val="00433063"/>
    <w:rsid w:val="00434768"/>
    <w:rsid w:val="004347FD"/>
    <w:rsid w:val="0043640D"/>
    <w:rsid w:val="00436587"/>
    <w:rsid w:val="0043730C"/>
    <w:rsid w:val="00437A6B"/>
    <w:rsid w:val="004403CC"/>
    <w:rsid w:val="00440EAF"/>
    <w:rsid w:val="00440EB0"/>
    <w:rsid w:val="0044196E"/>
    <w:rsid w:val="00441CD0"/>
    <w:rsid w:val="00444B1E"/>
    <w:rsid w:val="004452F5"/>
    <w:rsid w:val="00445B3E"/>
    <w:rsid w:val="00445B71"/>
    <w:rsid w:val="0044660B"/>
    <w:rsid w:val="00447711"/>
    <w:rsid w:val="00450079"/>
    <w:rsid w:val="0045124B"/>
    <w:rsid w:val="00451932"/>
    <w:rsid w:val="00451B5A"/>
    <w:rsid w:val="00452197"/>
    <w:rsid w:val="00452D5C"/>
    <w:rsid w:val="004552DE"/>
    <w:rsid w:val="004555DE"/>
    <w:rsid w:val="004559ED"/>
    <w:rsid w:val="00456062"/>
    <w:rsid w:val="00457069"/>
    <w:rsid w:val="0045721B"/>
    <w:rsid w:val="00457895"/>
    <w:rsid w:val="00460B17"/>
    <w:rsid w:val="00461D42"/>
    <w:rsid w:val="00462F1B"/>
    <w:rsid w:val="00464C00"/>
    <w:rsid w:val="00467A08"/>
    <w:rsid w:val="00470270"/>
    <w:rsid w:val="00470967"/>
    <w:rsid w:val="00471D14"/>
    <w:rsid w:val="0047219C"/>
    <w:rsid w:val="004724AF"/>
    <w:rsid w:val="004726CA"/>
    <w:rsid w:val="004730A2"/>
    <w:rsid w:val="00473E26"/>
    <w:rsid w:val="00473FDA"/>
    <w:rsid w:val="00474210"/>
    <w:rsid w:val="00474819"/>
    <w:rsid w:val="00474B85"/>
    <w:rsid w:val="004756F9"/>
    <w:rsid w:val="00477DE0"/>
    <w:rsid w:val="00480A0B"/>
    <w:rsid w:val="00480B96"/>
    <w:rsid w:val="00481000"/>
    <w:rsid w:val="00481FF6"/>
    <w:rsid w:val="00482A4F"/>
    <w:rsid w:val="0048303E"/>
    <w:rsid w:val="00485D80"/>
    <w:rsid w:val="0048711F"/>
    <w:rsid w:val="00487400"/>
    <w:rsid w:val="004879AA"/>
    <w:rsid w:val="00491D3E"/>
    <w:rsid w:val="004920F6"/>
    <w:rsid w:val="00493B84"/>
    <w:rsid w:val="00493BD6"/>
    <w:rsid w:val="00494F7F"/>
    <w:rsid w:val="00494FB9"/>
    <w:rsid w:val="00495DEB"/>
    <w:rsid w:val="004A1F0A"/>
    <w:rsid w:val="004A255C"/>
    <w:rsid w:val="004A3546"/>
    <w:rsid w:val="004A43F2"/>
    <w:rsid w:val="004A463D"/>
    <w:rsid w:val="004A67E8"/>
    <w:rsid w:val="004A6865"/>
    <w:rsid w:val="004B111B"/>
    <w:rsid w:val="004B1C8A"/>
    <w:rsid w:val="004B27F8"/>
    <w:rsid w:val="004B311D"/>
    <w:rsid w:val="004B353F"/>
    <w:rsid w:val="004B36F8"/>
    <w:rsid w:val="004B3B49"/>
    <w:rsid w:val="004B4EDE"/>
    <w:rsid w:val="004B504D"/>
    <w:rsid w:val="004B5903"/>
    <w:rsid w:val="004B5955"/>
    <w:rsid w:val="004B6A00"/>
    <w:rsid w:val="004B6E22"/>
    <w:rsid w:val="004C0B48"/>
    <w:rsid w:val="004C0B66"/>
    <w:rsid w:val="004C1618"/>
    <w:rsid w:val="004C1904"/>
    <w:rsid w:val="004C1C41"/>
    <w:rsid w:val="004C29DD"/>
    <w:rsid w:val="004C3503"/>
    <w:rsid w:val="004C3D65"/>
    <w:rsid w:val="004C46A9"/>
    <w:rsid w:val="004C4A9E"/>
    <w:rsid w:val="004C6228"/>
    <w:rsid w:val="004C7F5F"/>
    <w:rsid w:val="004D008F"/>
    <w:rsid w:val="004D05F5"/>
    <w:rsid w:val="004D0E2C"/>
    <w:rsid w:val="004D14EE"/>
    <w:rsid w:val="004D1D61"/>
    <w:rsid w:val="004D4427"/>
    <w:rsid w:val="004D4922"/>
    <w:rsid w:val="004D5839"/>
    <w:rsid w:val="004D6472"/>
    <w:rsid w:val="004D7E23"/>
    <w:rsid w:val="004E06BF"/>
    <w:rsid w:val="004E24D6"/>
    <w:rsid w:val="004E59E0"/>
    <w:rsid w:val="004E600D"/>
    <w:rsid w:val="004E733D"/>
    <w:rsid w:val="004F147E"/>
    <w:rsid w:val="004F1789"/>
    <w:rsid w:val="004F181D"/>
    <w:rsid w:val="004F1886"/>
    <w:rsid w:val="004F439F"/>
    <w:rsid w:val="004F5D43"/>
    <w:rsid w:val="004F72D5"/>
    <w:rsid w:val="004F7ED0"/>
    <w:rsid w:val="005002E5"/>
    <w:rsid w:val="00500393"/>
    <w:rsid w:val="00500E16"/>
    <w:rsid w:val="0050330B"/>
    <w:rsid w:val="005049E1"/>
    <w:rsid w:val="00505080"/>
    <w:rsid w:val="005056A3"/>
    <w:rsid w:val="00506C2A"/>
    <w:rsid w:val="005076A7"/>
    <w:rsid w:val="00511234"/>
    <w:rsid w:val="005117FE"/>
    <w:rsid w:val="00511E36"/>
    <w:rsid w:val="005131B5"/>
    <w:rsid w:val="005162BC"/>
    <w:rsid w:val="00516E05"/>
    <w:rsid w:val="00516E23"/>
    <w:rsid w:val="00516EE7"/>
    <w:rsid w:val="00516F1E"/>
    <w:rsid w:val="005170FD"/>
    <w:rsid w:val="00517362"/>
    <w:rsid w:val="00517A04"/>
    <w:rsid w:val="00520C56"/>
    <w:rsid w:val="005214F8"/>
    <w:rsid w:val="005227C4"/>
    <w:rsid w:val="00522E78"/>
    <w:rsid w:val="00523269"/>
    <w:rsid w:val="005237F9"/>
    <w:rsid w:val="005262C6"/>
    <w:rsid w:val="00531E47"/>
    <w:rsid w:val="00536F6B"/>
    <w:rsid w:val="00537999"/>
    <w:rsid w:val="00543704"/>
    <w:rsid w:val="00543D7C"/>
    <w:rsid w:val="00546433"/>
    <w:rsid w:val="00546FE1"/>
    <w:rsid w:val="00550425"/>
    <w:rsid w:val="00551609"/>
    <w:rsid w:val="00551D56"/>
    <w:rsid w:val="00551F88"/>
    <w:rsid w:val="00552E2C"/>
    <w:rsid w:val="0055310C"/>
    <w:rsid w:val="00553335"/>
    <w:rsid w:val="00556377"/>
    <w:rsid w:val="00556E59"/>
    <w:rsid w:val="005576CD"/>
    <w:rsid w:val="0056003D"/>
    <w:rsid w:val="00560216"/>
    <w:rsid w:val="0056066E"/>
    <w:rsid w:val="00562279"/>
    <w:rsid w:val="00562311"/>
    <w:rsid w:val="005630B5"/>
    <w:rsid w:val="00564361"/>
    <w:rsid w:val="00566492"/>
    <w:rsid w:val="00566D99"/>
    <w:rsid w:val="00566DCF"/>
    <w:rsid w:val="00567C54"/>
    <w:rsid w:val="00572471"/>
    <w:rsid w:val="00576E41"/>
    <w:rsid w:val="00577EEE"/>
    <w:rsid w:val="00583CCB"/>
    <w:rsid w:val="0058573E"/>
    <w:rsid w:val="00585AE6"/>
    <w:rsid w:val="005860E0"/>
    <w:rsid w:val="00586664"/>
    <w:rsid w:val="005871AA"/>
    <w:rsid w:val="00590282"/>
    <w:rsid w:val="0059077A"/>
    <w:rsid w:val="00591F25"/>
    <w:rsid w:val="00592390"/>
    <w:rsid w:val="00592957"/>
    <w:rsid w:val="00592A0B"/>
    <w:rsid w:val="00592DFB"/>
    <w:rsid w:val="00593CBB"/>
    <w:rsid w:val="00594024"/>
    <w:rsid w:val="005967CB"/>
    <w:rsid w:val="00596A2D"/>
    <w:rsid w:val="0059731E"/>
    <w:rsid w:val="00597596"/>
    <w:rsid w:val="00597D3F"/>
    <w:rsid w:val="005A057A"/>
    <w:rsid w:val="005A0EB0"/>
    <w:rsid w:val="005A3A13"/>
    <w:rsid w:val="005A4AEF"/>
    <w:rsid w:val="005A4CEC"/>
    <w:rsid w:val="005A5E5E"/>
    <w:rsid w:val="005A745C"/>
    <w:rsid w:val="005A7887"/>
    <w:rsid w:val="005B0147"/>
    <w:rsid w:val="005B2229"/>
    <w:rsid w:val="005B4BAF"/>
    <w:rsid w:val="005B512E"/>
    <w:rsid w:val="005B547F"/>
    <w:rsid w:val="005B6F91"/>
    <w:rsid w:val="005B79E9"/>
    <w:rsid w:val="005B7DC9"/>
    <w:rsid w:val="005C0A3C"/>
    <w:rsid w:val="005C105A"/>
    <w:rsid w:val="005C1272"/>
    <w:rsid w:val="005C20AE"/>
    <w:rsid w:val="005C251C"/>
    <w:rsid w:val="005C464C"/>
    <w:rsid w:val="005C4CDA"/>
    <w:rsid w:val="005C5396"/>
    <w:rsid w:val="005C6A5E"/>
    <w:rsid w:val="005D00C6"/>
    <w:rsid w:val="005D0BB7"/>
    <w:rsid w:val="005D22C0"/>
    <w:rsid w:val="005D32B8"/>
    <w:rsid w:val="005D439E"/>
    <w:rsid w:val="005D4B7F"/>
    <w:rsid w:val="005D52B0"/>
    <w:rsid w:val="005D69BB"/>
    <w:rsid w:val="005D6BD5"/>
    <w:rsid w:val="005D78F0"/>
    <w:rsid w:val="005E00CE"/>
    <w:rsid w:val="005E0590"/>
    <w:rsid w:val="005E0FC8"/>
    <w:rsid w:val="005E12D0"/>
    <w:rsid w:val="005E136E"/>
    <w:rsid w:val="005E2A15"/>
    <w:rsid w:val="005E3BE8"/>
    <w:rsid w:val="005E41AE"/>
    <w:rsid w:val="005E4912"/>
    <w:rsid w:val="005E554C"/>
    <w:rsid w:val="005E6B82"/>
    <w:rsid w:val="005E6F1F"/>
    <w:rsid w:val="005E7213"/>
    <w:rsid w:val="005F02FF"/>
    <w:rsid w:val="005F13AF"/>
    <w:rsid w:val="005F23BD"/>
    <w:rsid w:val="005F2C8F"/>
    <w:rsid w:val="005F44D1"/>
    <w:rsid w:val="005F5682"/>
    <w:rsid w:val="005F641A"/>
    <w:rsid w:val="005F641D"/>
    <w:rsid w:val="005F6544"/>
    <w:rsid w:val="005F75D9"/>
    <w:rsid w:val="005F777F"/>
    <w:rsid w:val="005F7F6C"/>
    <w:rsid w:val="00602B79"/>
    <w:rsid w:val="00602CB4"/>
    <w:rsid w:val="0060398E"/>
    <w:rsid w:val="00603F8A"/>
    <w:rsid w:val="00605687"/>
    <w:rsid w:val="0060651F"/>
    <w:rsid w:val="00606DD0"/>
    <w:rsid w:val="006074B9"/>
    <w:rsid w:val="00607B90"/>
    <w:rsid w:val="006166EF"/>
    <w:rsid w:val="00616DD5"/>
    <w:rsid w:val="00620725"/>
    <w:rsid w:val="00621129"/>
    <w:rsid w:val="00622EEA"/>
    <w:rsid w:val="006242A3"/>
    <w:rsid w:val="006251BC"/>
    <w:rsid w:val="00626C51"/>
    <w:rsid w:val="00626DF0"/>
    <w:rsid w:val="00627004"/>
    <w:rsid w:val="00627156"/>
    <w:rsid w:val="0063222D"/>
    <w:rsid w:val="00633284"/>
    <w:rsid w:val="006336D9"/>
    <w:rsid w:val="00633916"/>
    <w:rsid w:val="00634C03"/>
    <w:rsid w:val="0063797F"/>
    <w:rsid w:val="00640133"/>
    <w:rsid w:val="00640605"/>
    <w:rsid w:val="00640F4F"/>
    <w:rsid w:val="00641D2B"/>
    <w:rsid w:val="00643846"/>
    <w:rsid w:val="00644E47"/>
    <w:rsid w:val="006455E0"/>
    <w:rsid w:val="00646B87"/>
    <w:rsid w:val="00647496"/>
    <w:rsid w:val="006478C5"/>
    <w:rsid w:val="006479E6"/>
    <w:rsid w:val="00650F80"/>
    <w:rsid w:val="006517E7"/>
    <w:rsid w:val="006517ED"/>
    <w:rsid w:val="006544C0"/>
    <w:rsid w:val="006555A3"/>
    <w:rsid w:val="00655CD7"/>
    <w:rsid w:val="00656CAE"/>
    <w:rsid w:val="00656F5B"/>
    <w:rsid w:val="006571CD"/>
    <w:rsid w:val="006601C2"/>
    <w:rsid w:val="00660439"/>
    <w:rsid w:val="00662D3E"/>
    <w:rsid w:val="006639D8"/>
    <w:rsid w:val="0066544C"/>
    <w:rsid w:val="00665669"/>
    <w:rsid w:val="00665C7E"/>
    <w:rsid w:val="00670149"/>
    <w:rsid w:val="0067153A"/>
    <w:rsid w:val="00671A5E"/>
    <w:rsid w:val="00671CF5"/>
    <w:rsid w:val="0067204B"/>
    <w:rsid w:val="00672064"/>
    <w:rsid w:val="0067220B"/>
    <w:rsid w:val="006722D9"/>
    <w:rsid w:val="00672568"/>
    <w:rsid w:val="0067296E"/>
    <w:rsid w:val="00672DDD"/>
    <w:rsid w:val="00675486"/>
    <w:rsid w:val="00676C91"/>
    <w:rsid w:val="00677A02"/>
    <w:rsid w:val="00680D67"/>
    <w:rsid w:val="0068133D"/>
    <w:rsid w:val="00685AF9"/>
    <w:rsid w:val="00690B77"/>
    <w:rsid w:val="00691FCD"/>
    <w:rsid w:val="00692B12"/>
    <w:rsid w:val="00693ACC"/>
    <w:rsid w:val="006947E3"/>
    <w:rsid w:val="00694F65"/>
    <w:rsid w:val="006960E0"/>
    <w:rsid w:val="00696F56"/>
    <w:rsid w:val="006A0876"/>
    <w:rsid w:val="006A100D"/>
    <w:rsid w:val="006A1B6F"/>
    <w:rsid w:val="006A306F"/>
    <w:rsid w:val="006A4288"/>
    <w:rsid w:val="006A4B55"/>
    <w:rsid w:val="006A4E3C"/>
    <w:rsid w:val="006A5CFC"/>
    <w:rsid w:val="006A63AC"/>
    <w:rsid w:val="006A7EF4"/>
    <w:rsid w:val="006A7FDC"/>
    <w:rsid w:val="006B13A8"/>
    <w:rsid w:val="006B13EB"/>
    <w:rsid w:val="006B211B"/>
    <w:rsid w:val="006B334D"/>
    <w:rsid w:val="006B3BA2"/>
    <w:rsid w:val="006B446E"/>
    <w:rsid w:val="006B4C08"/>
    <w:rsid w:val="006B59FC"/>
    <w:rsid w:val="006B7193"/>
    <w:rsid w:val="006C073D"/>
    <w:rsid w:val="006C07F1"/>
    <w:rsid w:val="006C353E"/>
    <w:rsid w:val="006C4000"/>
    <w:rsid w:val="006C4114"/>
    <w:rsid w:val="006C4272"/>
    <w:rsid w:val="006C4FE6"/>
    <w:rsid w:val="006C5070"/>
    <w:rsid w:val="006C57B7"/>
    <w:rsid w:val="006C6134"/>
    <w:rsid w:val="006C67E1"/>
    <w:rsid w:val="006C76E8"/>
    <w:rsid w:val="006C7A79"/>
    <w:rsid w:val="006C7CCC"/>
    <w:rsid w:val="006C7D03"/>
    <w:rsid w:val="006D1331"/>
    <w:rsid w:val="006D1A22"/>
    <w:rsid w:val="006D4DDB"/>
    <w:rsid w:val="006D6713"/>
    <w:rsid w:val="006E0072"/>
    <w:rsid w:val="006E09CC"/>
    <w:rsid w:val="006E1327"/>
    <w:rsid w:val="006E1DE8"/>
    <w:rsid w:val="006E1E6D"/>
    <w:rsid w:val="006E2B7A"/>
    <w:rsid w:val="006E4833"/>
    <w:rsid w:val="006E4BDD"/>
    <w:rsid w:val="006E4D2E"/>
    <w:rsid w:val="006E4E69"/>
    <w:rsid w:val="006E56E8"/>
    <w:rsid w:val="006E5F22"/>
    <w:rsid w:val="006E74C6"/>
    <w:rsid w:val="006E7FB4"/>
    <w:rsid w:val="006F01BC"/>
    <w:rsid w:val="006F0568"/>
    <w:rsid w:val="006F27E1"/>
    <w:rsid w:val="006F2DA0"/>
    <w:rsid w:val="006F4759"/>
    <w:rsid w:val="006F5B4A"/>
    <w:rsid w:val="006F6008"/>
    <w:rsid w:val="006F625A"/>
    <w:rsid w:val="00700079"/>
    <w:rsid w:val="00702CEF"/>
    <w:rsid w:val="00702F1A"/>
    <w:rsid w:val="007037F5"/>
    <w:rsid w:val="00703D21"/>
    <w:rsid w:val="0070423D"/>
    <w:rsid w:val="00704412"/>
    <w:rsid w:val="007062E1"/>
    <w:rsid w:val="007071F9"/>
    <w:rsid w:val="00707889"/>
    <w:rsid w:val="007108CD"/>
    <w:rsid w:val="00711200"/>
    <w:rsid w:val="007122C7"/>
    <w:rsid w:val="00712949"/>
    <w:rsid w:val="007129BB"/>
    <w:rsid w:val="00712C06"/>
    <w:rsid w:val="007134E5"/>
    <w:rsid w:val="007147A4"/>
    <w:rsid w:val="0071488E"/>
    <w:rsid w:val="00714ADC"/>
    <w:rsid w:val="007153E6"/>
    <w:rsid w:val="007160CA"/>
    <w:rsid w:val="007161AE"/>
    <w:rsid w:val="00720009"/>
    <w:rsid w:val="0072074C"/>
    <w:rsid w:val="00721764"/>
    <w:rsid w:val="00721FAF"/>
    <w:rsid w:val="0072397F"/>
    <w:rsid w:val="00725F14"/>
    <w:rsid w:val="00726139"/>
    <w:rsid w:val="00726727"/>
    <w:rsid w:val="00727C78"/>
    <w:rsid w:val="00731922"/>
    <w:rsid w:val="00731ACB"/>
    <w:rsid w:val="00732417"/>
    <w:rsid w:val="00733D87"/>
    <w:rsid w:val="00733DFB"/>
    <w:rsid w:val="00734928"/>
    <w:rsid w:val="007350C8"/>
    <w:rsid w:val="00735E38"/>
    <w:rsid w:val="00735F41"/>
    <w:rsid w:val="00736475"/>
    <w:rsid w:val="007368AD"/>
    <w:rsid w:val="00736E5F"/>
    <w:rsid w:val="00740A4F"/>
    <w:rsid w:val="0074133D"/>
    <w:rsid w:val="0074293C"/>
    <w:rsid w:val="00742FE3"/>
    <w:rsid w:val="00750C5F"/>
    <w:rsid w:val="0075196D"/>
    <w:rsid w:val="00751E14"/>
    <w:rsid w:val="00752F3E"/>
    <w:rsid w:val="00753572"/>
    <w:rsid w:val="00753771"/>
    <w:rsid w:val="00754A55"/>
    <w:rsid w:val="00754C66"/>
    <w:rsid w:val="007553BF"/>
    <w:rsid w:val="0075558C"/>
    <w:rsid w:val="00761EFA"/>
    <w:rsid w:val="00762CA8"/>
    <w:rsid w:val="00762D6B"/>
    <w:rsid w:val="007635C7"/>
    <w:rsid w:val="0076383E"/>
    <w:rsid w:val="00763877"/>
    <w:rsid w:val="007638F9"/>
    <w:rsid w:val="00763CF7"/>
    <w:rsid w:val="00764873"/>
    <w:rsid w:val="00764E39"/>
    <w:rsid w:val="00764E3C"/>
    <w:rsid w:val="00766585"/>
    <w:rsid w:val="00767012"/>
    <w:rsid w:val="007703CC"/>
    <w:rsid w:val="00770B3F"/>
    <w:rsid w:val="00771338"/>
    <w:rsid w:val="0077178B"/>
    <w:rsid w:val="00771813"/>
    <w:rsid w:val="00771DCA"/>
    <w:rsid w:val="007725EF"/>
    <w:rsid w:val="00773894"/>
    <w:rsid w:val="007753BC"/>
    <w:rsid w:val="00775425"/>
    <w:rsid w:val="0077783C"/>
    <w:rsid w:val="007778DD"/>
    <w:rsid w:val="00777E00"/>
    <w:rsid w:val="00782546"/>
    <w:rsid w:val="00786538"/>
    <w:rsid w:val="00787B6D"/>
    <w:rsid w:val="00787C0C"/>
    <w:rsid w:val="0079244E"/>
    <w:rsid w:val="00792BFF"/>
    <w:rsid w:val="00792C1E"/>
    <w:rsid w:val="007934A4"/>
    <w:rsid w:val="00793546"/>
    <w:rsid w:val="00793CDB"/>
    <w:rsid w:val="00793F77"/>
    <w:rsid w:val="0079478F"/>
    <w:rsid w:val="00795D03"/>
    <w:rsid w:val="007961EB"/>
    <w:rsid w:val="00796693"/>
    <w:rsid w:val="007A3102"/>
    <w:rsid w:val="007A35C7"/>
    <w:rsid w:val="007A6613"/>
    <w:rsid w:val="007B0E58"/>
    <w:rsid w:val="007B12EA"/>
    <w:rsid w:val="007B1442"/>
    <w:rsid w:val="007B16F9"/>
    <w:rsid w:val="007B2108"/>
    <w:rsid w:val="007B28B2"/>
    <w:rsid w:val="007B298D"/>
    <w:rsid w:val="007B3002"/>
    <w:rsid w:val="007B4503"/>
    <w:rsid w:val="007B5392"/>
    <w:rsid w:val="007B5EA1"/>
    <w:rsid w:val="007B5FE6"/>
    <w:rsid w:val="007B6049"/>
    <w:rsid w:val="007B6CEB"/>
    <w:rsid w:val="007B7421"/>
    <w:rsid w:val="007B75DD"/>
    <w:rsid w:val="007B7A57"/>
    <w:rsid w:val="007B7B30"/>
    <w:rsid w:val="007C0B0D"/>
    <w:rsid w:val="007C239B"/>
    <w:rsid w:val="007C3348"/>
    <w:rsid w:val="007C3D12"/>
    <w:rsid w:val="007C40D4"/>
    <w:rsid w:val="007C4E30"/>
    <w:rsid w:val="007C616B"/>
    <w:rsid w:val="007C7008"/>
    <w:rsid w:val="007C72D5"/>
    <w:rsid w:val="007C733B"/>
    <w:rsid w:val="007C7591"/>
    <w:rsid w:val="007C7E94"/>
    <w:rsid w:val="007D1D9E"/>
    <w:rsid w:val="007D4C09"/>
    <w:rsid w:val="007D538B"/>
    <w:rsid w:val="007D5512"/>
    <w:rsid w:val="007D5CD5"/>
    <w:rsid w:val="007D635F"/>
    <w:rsid w:val="007D65FF"/>
    <w:rsid w:val="007D6AA2"/>
    <w:rsid w:val="007E0E13"/>
    <w:rsid w:val="007E233F"/>
    <w:rsid w:val="007E27FB"/>
    <w:rsid w:val="007E38F3"/>
    <w:rsid w:val="007E42BE"/>
    <w:rsid w:val="007E6413"/>
    <w:rsid w:val="007E6E0F"/>
    <w:rsid w:val="007E7D02"/>
    <w:rsid w:val="007F0068"/>
    <w:rsid w:val="007F0C08"/>
    <w:rsid w:val="007F1318"/>
    <w:rsid w:val="007F15DD"/>
    <w:rsid w:val="007F3467"/>
    <w:rsid w:val="007F3B98"/>
    <w:rsid w:val="007F5E2A"/>
    <w:rsid w:val="007F5FC5"/>
    <w:rsid w:val="007F6115"/>
    <w:rsid w:val="007F6AE9"/>
    <w:rsid w:val="008006BC"/>
    <w:rsid w:val="0080077F"/>
    <w:rsid w:val="00801224"/>
    <w:rsid w:val="008022E3"/>
    <w:rsid w:val="00803151"/>
    <w:rsid w:val="00804E05"/>
    <w:rsid w:val="00805953"/>
    <w:rsid w:val="00806421"/>
    <w:rsid w:val="00807F6A"/>
    <w:rsid w:val="0081035F"/>
    <w:rsid w:val="0081059A"/>
    <w:rsid w:val="00810FB8"/>
    <w:rsid w:val="00811EBB"/>
    <w:rsid w:val="00812220"/>
    <w:rsid w:val="00812932"/>
    <w:rsid w:val="008132C7"/>
    <w:rsid w:val="0082052E"/>
    <w:rsid w:val="00820F37"/>
    <w:rsid w:val="00822E43"/>
    <w:rsid w:val="0082376E"/>
    <w:rsid w:val="00826282"/>
    <w:rsid w:val="00826C40"/>
    <w:rsid w:val="00826D54"/>
    <w:rsid w:val="00826D56"/>
    <w:rsid w:val="00827FD7"/>
    <w:rsid w:val="0083069F"/>
    <w:rsid w:val="00831AF3"/>
    <w:rsid w:val="008333D2"/>
    <w:rsid w:val="00833C83"/>
    <w:rsid w:val="00834CBF"/>
    <w:rsid w:val="00835321"/>
    <w:rsid w:val="00836411"/>
    <w:rsid w:val="00836F89"/>
    <w:rsid w:val="00837154"/>
    <w:rsid w:val="00840372"/>
    <w:rsid w:val="008419E0"/>
    <w:rsid w:val="00841FA5"/>
    <w:rsid w:val="008436BB"/>
    <w:rsid w:val="00844B58"/>
    <w:rsid w:val="00845718"/>
    <w:rsid w:val="00846459"/>
    <w:rsid w:val="00847654"/>
    <w:rsid w:val="00847F37"/>
    <w:rsid w:val="00851153"/>
    <w:rsid w:val="00851673"/>
    <w:rsid w:val="008519AC"/>
    <w:rsid w:val="0085356E"/>
    <w:rsid w:val="00853582"/>
    <w:rsid w:val="00853D59"/>
    <w:rsid w:val="008543CB"/>
    <w:rsid w:val="00854780"/>
    <w:rsid w:val="008556F5"/>
    <w:rsid w:val="00861D84"/>
    <w:rsid w:val="00861E03"/>
    <w:rsid w:val="00862042"/>
    <w:rsid w:val="00862F72"/>
    <w:rsid w:val="00863435"/>
    <w:rsid w:val="00866A30"/>
    <w:rsid w:val="00867628"/>
    <w:rsid w:val="0086779D"/>
    <w:rsid w:val="008720DA"/>
    <w:rsid w:val="00872827"/>
    <w:rsid w:val="00873057"/>
    <w:rsid w:val="0087349A"/>
    <w:rsid w:val="00873D1E"/>
    <w:rsid w:val="00875000"/>
    <w:rsid w:val="00875ED7"/>
    <w:rsid w:val="0087728F"/>
    <w:rsid w:val="00877319"/>
    <w:rsid w:val="00880280"/>
    <w:rsid w:val="00881B89"/>
    <w:rsid w:val="00881E77"/>
    <w:rsid w:val="00883A9D"/>
    <w:rsid w:val="0088460C"/>
    <w:rsid w:val="00885DD4"/>
    <w:rsid w:val="008865B6"/>
    <w:rsid w:val="00887112"/>
    <w:rsid w:val="0088778A"/>
    <w:rsid w:val="00895257"/>
    <w:rsid w:val="00895DF4"/>
    <w:rsid w:val="008974CC"/>
    <w:rsid w:val="00897D51"/>
    <w:rsid w:val="008A0B7B"/>
    <w:rsid w:val="008A4E30"/>
    <w:rsid w:val="008A52CD"/>
    <w:rsid w:val="008A5865"/>
    <w:rsid w:val="008A5D66"/>
    <w:rsid w:val="008A6E00"/>
    <w:rsid w:val="008B1A4D"/>
    <w:rsid w:val="008B1D8D"/>
    <w:rsid w:val="008B2AE4"/>
    <w:rsid w:val="008B3900"/>
    <w:rsid w:val="008B3A08"/>
    <w:rsid w:val="008B4EC6"/>
    <w:rsid w:val="008B554D"/>
    <w:rsid w:val="008B609F"/>
    <w:rsid w:val="008B715D"/>
    <w:rsid w:val="008B7243"/>
    <w:rsid w:val="008C0724"/>
    <w:rsid w:val="008C0994"/>
    <w:rsid w:val="008C0AB8"/>
    <w:rsid w:val="008C1BE0"/>
    <w:rsid w:val="008C23AE"/>
    <w:rsid w:val="008C3723"/>
    <w:rsid w:val="008C70DD"/>
    <w:rsid w:val="008C7CBD"/>
    <w:rsid w:val="008D2C87"/>
    <w:rsid w:val="008D2F3A"/>
    <w:rsid w:val="008D358D"/>
    <w:rsid w:val="008D3768"/>
    <w:rsid w:val="008D3829"/>
    <w:rsid w:val="008D4C8C"/>
    <w:rsid w:val="008D4F4A"/>
    <w:rsid w:val="008D589C"/>
    <w:rsid w:val="008D5A47"/>
    <w:rsid w:val="008D5D82"/>
    <w:rsid w:val="008E0038"/>
    <w:rsid w:val="008E061D"/>
    <w:rsid w:val="008E232C"/>
    <w:rsid w:val="008E35C4"/>
    <w:rsid w:val="008E3E81"/>
    <w:rsid w:val="008E44FC"/>
    <w:rsid w:val="008E4F17"/>
    <w:rsid w:val="008E5169"/>
    <w:rsid w:val="008E7085"/>
    <w:rsid w:val="008E7422"/>
    <w:rsid w:val="008E7A41"/>
    <w:rsid w:val="008E7B0C"/>
    <w:rsid w:val="008F2DD2"/>
    <w:rsid w:val="008F6065"/>
    <w:rsid w:val="008F60C3"/>
    <w:rsid w:val="008F7760"/>
    <w:rsid w:val="0090105F"/>
    <w:rsid w:val="0090123E"/>
    <w:rsid w:val="00901358"/>
    <w:rsid w:val="00901AD0"/>
    <w:rsid w:val="00903D67"/>
    <w:rsid w:val="00904FBC"/>
    <w:rsid w:val="009057A4"/>
    <w:rsid w:val="00905D3A"/>
    <w:rsid w:val="009072AD"/>
    <w:rsid w:val="00907851"/>
    <w:rsid w:val="009121F8"/>
    <w:rsid w:val="00912ADA"/>
    <w:rsid w:val="009131EF"/>
    <w:rsid w:val="00913E35"/>
    <w:rsid w:val="009156EE"/>
    <w:rsid w:val="00916549"/>
    <w:rsid w:val="0091731A"/>
    <w:rsid w:val="00920B17"/>
    <w:rsid w:val="00920EE6"/>
    <w:rsid w:val="00922C56"/>
    <w:rsid w:val="00925321"/>
    <w:rsid w:val="009254D6"/>
    <w:rsid w:val="0092669B"/>
    <w:rsid w:val="00926A61"/>
    <w:rsid w:val="00926BDC"/>
    <w:rsid w:val="00927A76"/>
    <w:rsid w:val="0093163E"/>
    <w:rsid w:val="00934E42"/>
    <w:rsid w:val="00935435"/>
    <w:rsid w:val="00935D80"/>
    <w:rsid w:val="00936436"/>
    <w:rsid w:val="00941A03"/>
    <w:rsid w:val="00941C7A"/>
    <w:rsid w:val="00941E48"/>
    <w:rsid w:val="009422BB"/>
    <w:rsid w:val="0094293E"/>
    <w:rsid w:val="0094395A"/>
    <w:rsid w:val="009439CE"/>
    <w:rsid w:val="0094721A"/>
    <w:rsid w:val="0094729C"/>
    <w:rsid w:val="00947B4A"/>
    <w:rsid w:val="009517A6"/>
    <w:rsid w:val="009518CA"/>
    <w:rsid w:val="00953EF2"/>
    <w:rsid w:val="0095445C"/>
    <w:rsid w:val="009558E8"/>
    <w:rsid w:val="00955B9B"/>
    <w:rsid w:val="00955FF7"/>
    <w:rsid w:val="009560AF"/>
    <w:rsid w:val="0095628C"/>
    <w:rsid w:val="00957EB1"/>
    <w:rsid w:val="009612CB"/>
    <w:rsid w:val="009625DD"/>
    <w:rsid w:val="00963027"/>
    <w:rsid w:val="009636B9"/>
    <w:rsid w:val="0096389F"/>
    <w:rsid w:val="00964BF9"/>
    <w:rsid w:val="00965735"/>
    <w:rsid w:val="00966BAC"/>
    <w:rsid w:val="00967E13"/>
    <w:rsid w:val="009729F0"/>
    <w:rsid w:val="00973075"/>
    <w:rsid w:val="00973542"/>
    <w:rsid w:val="00974293"/>
    <w:rsid w:val="0097535F"/>
    <w:rsid w:val="009816F7"/>
    <w:rsid w:val="009860FA"/>
    <w:rsid w:val="00987CB3"/>
    <w:rsid w:val="009909EA"/>
    <w:rsid w:val="009932B3"/>
    <w:rsid w:val="00996AC8"/>
    <w:rsid w:val="00997A6C"/>
    <w:rsid w:val="00997C46"/>
    <w:rsid w:val="009A03D9"/>
    <w:rsid w:val="009A0808"/>
    <w:rsid w:val="009A0BB1"/>
    <w:rsid w:val="009A2ABE"/>
    <w:rsid w:val="009A50C0"/>
    <w:rsid w:val="009A59BF"/>
    <w:rsid w:val="009A5E72"/>
    <w:rsid w:val="009A69FF"/>
    <w:rsid w:val="009A6A2F"/>
    <w:rsid w:val="009A7FAC"/>
    <w:rsid w:val="009B0637"/>
    <w:rsid w:val="009B091C"/>
    <w:rsid w:val="009B37B7"/>
    <w:rsid w:val="009C0947"/>
    <w:rsid w:val="009C1248"/>
    <w:rsid w:val="009C1BA7"/>
    <w:rsid w:val="009C2593"/>
    <w:rsid w:val="009C2714"/>
    <w:rsid w:val="009C3EEA"/>
    <w:rsid w:val="009C46D4"/>
    <w:rsid w:val="009C711D"/>
    <w:rsid w:val="009C755C"/>
    <w:rsid w:val="009C77AE"/>
    <w:rsid w:val="009C780F"/>
    <w:rsid w:val="009D0773"/>
    <w:rsid w:val="009D1A03"/>
    <w:rsid w:val="009D29C3"/>
    <w:rsid w:val="009D2BF2"/>
    <w:rsid w:val="009D47FF"/>
    <w:rsid w:val="009D66C8"/>
    <w:rsid w:val="009D6BAB"/>
    <w:rsid w:val="009D7E22"/>
    <w:rsid w:val="009E01AF"/>
    <w:rsid w:val="009E056D"/>
    <w:rsid w:val="009E17E2"/>
    <w:rsid w:val="009E19BF"/>
    <w:rsid w:val="009E1ED7"/>
    <w:rsid w:val="009E1F27"/>
    <w:rsid w:val="009E25A4"/>
    <w:rsid w:val="009E29D7"/>
    <w:rsid w:val="009E2B64"/>
    <w:rsid w:val="009E3B42"/>
    <w:rsid w:val="009E4F4C"/>
    <w:rsid w:val="009E52CE"/>
    <w:rsid w:val="009E5D12"/>
    <w:rsid w:val="009E741F"/>
    <w:rsid w:val="009F123A"/>
    <w:rsid w:val="009F1805"/>
    <w:rsid w:val="009F26B0"/>
    <w:rsid w:val="009F341C"/>
    <w:rsid w:val="009F3F56"/>
    <w:rsid w:val="009F50A0"/>
    <w:rsid w:val="009F5D93"/>
    <w:rsid w:val="009F5F70"/>
    <w:rsid w:val="009F63C2"/>
    <w:rsid w:val="009F6D6F"/>
    <w:rsid w:val="00A01703"/>
    <w:rsid w:val="00A01E8B"/>
    <w:rsid w:val="00A02231"/>
    <w:rsid w:val="00A026B7"/>
    <w:rsid w:val="00A02A79"/>
    <w:rsid w:val="00A03F47"/>
    <w:rsid w:val="00A04560"/>
    <w:rsid w:val="00A04608"/>
    <w:rsid w:val="00A04CC1"/>
    <w:rsid w:val="00A06E35"/>
    <w:rsid w:val="00A10478"/>
    <w:rsid w:val="00A1096E"/>
    <w:rsid w:val="00A10D5B"/>
    <w:rsid w:val="00A118A3"/>
    <w:rsid w:val="00A12D65"/>
    <w:rsid w:val="00A13517"/>
    <w:rsid w:val="00A13B18"/>
    <w:rsid w:val="00A14A29"/>
    <w:rsid w:val="00A14BFF"/>
    <w:rsid w:val="00A14CB1"/>
    <w:rsid w:val="00A157A1"/>
    <w:rsid w:val="00A16C62"/>
    <w:rsid w:val="00A17C6C"/>
    <w:rsid w:val="00A22EE6"/>
    <w:rsid w:val="00A25353"/>
    <w:rsid w:val="00A25673"/>
    <w:rsid w:val="00A26CB2"/>
    <w:rsid w:val="00A27F4A"/>
    <w:rsid w:val="00A32194"/>
    <w:rsid w:val="00A34ABE"/>
    <w:rsid w:val="00A34F5F"/>
    <w:rsid w:val="00A3683D"/>
    <w:rsid w:val="00A373F1"/>
    <w:rsid w:val="00A377D1"/>
    <w:rsid w:val="00A37CB7"/>
    <w:rsid w:val="00A40A56"/>
    <w:rsid w:val="00A4326E"/>
    <w:rsid w:val="00A43E6A"/>
    <w:rsid w:val="00A452A4"/>
    <w:rsid w:val="00A46A68"/>
    <w:rsid w:val="00A472BD"/>
    <w:rsid w:val="00A5016C"/>
    <w:rsid w:val="00A50EE9"/>
    <w:rsid w:val="00A53956"/>
    <w:rsid w:val="00A54BE5"/>
    <w:rsid w:val="00A557EB"/>
    <w:rsid w:val="00A55DDE"/>
    <w:rsid w:val="00A57278"/>
    <w:rsid w:val="00A57849"/>
    <w:rsid w:val="00A60471"/>
    <w:rsid w:val="00A636A0"/>
    <w:rsid w:val="00A63A49"/>
    <w:rsid w:val="00A6491C"/>
    <w:rsid w:val="00A67806"/>
    <w:rsid w:val="00A67D8B"/>
    <w:rsid w:val="00A70D27"/>
    <w:rsid w:val="00A7127D"/>
    <w:rsid w:val="00A722C9"/>
    <w:rsid w:val="00A72572"/>
    <w:rsid w:val="00A73F32"/>
    <w:rsid w:val="00A774C6"/>
    <w:rsid w:val="00A800C4"/>
    <w:rsid w:val="00A814FE"/>
    <w:rsid w:val="00A82E1E"/>
    <w:rsid w:val="00A83F28"/>
    <w:rsid w:val="00A83F50"/>
    <w:rsid w:val="00A8442F"/>
    <w:rsid w:val="00A844EB"/>
    <w:rsid w:val="00A85226"/>
    <w:rsid w:val="00A85C49"/>
    <w:rsid w:val="00A86F48"/>
    <w:rsid w:val="00A875CD"/>
    <w:rsid w:val="00A905DC"/>
    <w:rsid w:val="00A90C81"/>
    <w:rsid w:val="00A91376"/>
    <w:rsid w:val="00A92231"/>
    <w:rsid w:val="00A9242B"/>
    <w:rsid w:val="00A9366E"/>
    <w:rsid w:val="00A937E3"/>
    <w:rsid w:val="00A943F9"/>
    <w:rsid w:val="00A9463A"/>
    <w:rsid w:val="00AA00BC"/>
    <w:rsid w:val="00AA03B0"/>
    <w:rsid w:val="00AA1D33"/>
    <w:rsid w:val="00AA22C3"/>
    <w:rsid w:val="00AA24FA"/>
    <w:rsid w:val="00AA67C2"/>
    <w:rsid w:val="00AA6E0C"/>
    <w:rsid w:val="00AA7468"/>
    <w:rsid w:val="00AB037C"/>
    <w:rsid w:val="00AB19B3"/>
    <w:rsid w:val="00AB1AB1"/>
    <w:rsid w:val="00AB1E4D"/>
    <w:rsid w:val="00AB3E67"/>
    <w:rsid w:val="00AB412B"/>
    <w:rsid w:val="00AB52FD"/>
    <w:rsid w:val="00AB55A8"/>
    <w:rsid w:val="00AB629A"/>
    <w:rsid w:val="00AB6DD9"/>
    <w:rsid w:val="00AB7B84"/>
    <w:rsid w:val="00AC0999"/>
    <w:rsid w:val="00AC150A"/>
    <w:rsid w:val="00AC1D69"/>
    <w:rsid w:val="00AC3569"/>
    <w:rsid w:val="00AC5754"/>
    <w:rsid w:val="00AC6ABA"/>
    <w:rsid w:val="00AD0A33"/>
    <w:rsid w:val="00AD0D4A"/>
    <w:rsid w:val="00AD1260"/>
    <w:rsid w:val="00AD192B"/>
    <w:rsid w:val="00AD25B5"/>
    <w:rsid w:val="00AD2910"/>
    <w:rsid w:val="00AD415A"/>
    <w:rsid w:val="00AD5569"/>
    <w:rsid w:val="00AD6769"/>
    <w:rsid w:val="00AD6D8D"/>
    <w:rsid w:val="00AD6E05"/>
    <w:rsid w:val="00AD7C64"/>
    <w:rsid w:val="00AD7E0D"/>
    <w:rsid w:val="00AE0982"/>
    <w:rsid w:val="00AE0C7E"/>
    <w:rsid w:val="00AE125E"/>
    <w:rsid w:val="00AE1AE8"/>
    <w:rsid w:val="00AE7B74"/>
    <w:rsid w:val="00AF2F56"/>
    <w:rsid w:val="00AF3BE2"/>
    <w:rsid w:val="00AF3CDC"/>
    <w:rsid w:val="00AF5A0E"/>
    <w:rsid w:val="00AF6235"/>
    <w:rsid w:val="00AF65D6"/>
    <w:rsid w:val="00AF686F"/>
    <w:rsid w:val="00AF6F4F"/>
    <w:rsid w:val="00B003E2"/>
    <w:rsid w:val="00B01FDE"/>
    <w:rsid w:val="00B02CC7"/>
    <w:rsid w:val="00B04AA4"/>
    <w:rsid w:val="00B0551D"/>
    <w:rsid w:val="00B05AB6"/>
    <w:rsid w:val="00B05AD1"/>
    <w:rsid w:val="00B05EE9"/>
    <w:rsid w:val="00B05F79"/>
    <w:rsid w:val="00B062D8"/>
    <w:rsid w:val="00B06666"/>
    <w:rsid w:val="00B06DD0"/>
    <w:rsid w:val="00B0725F"/>
    <w:rsid w:val="00B07524"/>
    <w:rsid w:val="00B07DA1"/>
    <w:rsid w:val="00B113E7"/>
    <w:rsid w:val="00B11DA3"/>
    <w:rsid w:val="00B133B0"/>
    <w:rsid w:val="00B15697"/>
    <w:rsid w:val="00B16712"/>
    <w:rsid w:val="00B20477"/>
    <w:rsid w:val="00B20602"/>
    <w:rsid w:val="00B2095E"/>
    <w:rsid w:val="00B20CFE"/>
    <w:rsid w:val="00B2146A"/>
    <w:rsid w:val="00B215BD"/>
    <w:rsid w:val="00B227AE"/>
    <w:rsid w:val="00B2425A"/>
    <w:rsid w:val="00B245AC"/>
    <w:rsid w:val="00B255D1"/>
    <w:rsid w:val="00B26EE6"/>
    <w:rsid w:val="00B3272F"/>
    <w:rsid w:val="00B332C1"/>
    <w:rsid w:val="00B34708"/>
    <w:rsid w:val="00B34C9E"/>
    <w:rsid w:val="00B35B7C"/>
    <w:rsid w:val="00B373F6"/>
    <w:rsid w:val="00B37E84"/>
    <w:rsid w:val="00B4025F"/>
    <w:rsid w:val="00B42C2A"/>
    <w:rsid w:val="00B43157"/>
    <w:rsid w:val="00B44F67"/>
    <w:rsid w:val="00B458DA"/>
    <w:rsid w:val="00B45E10"/>
    <w:rsid w:val="00B464AC"/>
    <w:rsid w:val="00B46A75"/>
    <w:rsid w:val="00B4756A"/>
    <w:rsid w:val="00B47EBB"/>
    <w:rsid w:val="00B47EDE"/>
    <w:rsid w:val="00B50AD8"/>
    <w:rsid w:val="00B50BD5"/>
    <w:rsid w:val="00B52A5C"/>
    <w:rsid w:val="00B52C5C"/>
    <w:rsid w:val="00B53ABB"/>
    <w:rsid w:val="00B53C15"/>
    <w:rsid w:val="00B54B32"/>
    <w:rsid w:val="00B56228"/>
    <w:rsid w:val="00B56712"/>
    <w:rsid w:val="00B56C3C"/>
    <w:rsid w:val="00B620FD"/>
    <w:rsid w:val="00B651F6"/>
    <w:rsid w:val="00B7118D"/>
    <w:rsid w:val="00B72AD7"/>
    <w:rsid w:val="00B74BC2"/>
    <w:rsid w:val="00B74D2D"/>
    <w:rsid w:val="00B77EC3"/>
    <w:rsid w:val="00B8304B"/>
    <w:rsid w:val="00B83ED9"/>
    <w:rsid w:val="00B8405F"/>
    <w:rsid w:val="00B859B4"/>
    <w:rsid w:val="00B90095"/>
    <w:rsid w:val="00B905F3"/>
    <w:rsid w:val="00B9157F"/>
    <w:rsid w:val="00B92BCD"/>
    <w:rsid w:val="00B92D77"/>
    <w:rsid w:val="00B93064"/>
    <w:rsid w:val="00B9367D"/>
    <w:rsid w:val="00B94739"/>
    <w:rsid w:val="00B95368"/>
    <w:rsid w:val="00B955BD"/>
    <w:rsid w:val="00B959CA"/>
    <w:rsid w:val="00B95C99"/>
    <w:rsid w:val="00B97094"/>
    <w:rsid w:val="00B97848"/>
    <w:rsid w:val="00BA021B"/>
    <w:rsid w:val="00BA0519"/>
    <w:rsid w:val="00BA1EBE"/>
    <w:rsid w:val="00BA6CBF"/>
    <w:rsid w:val="00BB0A64"/>
    <w:rsid w:val="00BB17CD"/>
    <w:rsid w:val="00BB24D1"/>
    <w:rsid w:val="00BB2CD8"/>
    <w:rsid w:val="00BB3576"/>
    <w:rsid w:val="00BB3DF2"/>
    <w:rsid w:val="00BB4345"/>
    <w:rsid w:val="00BB4F54"/>
    <w:rsid w:val="00BB5A0B"/>
    <w:rsid w:val="00BB6526"/>
    <w:rsid w:val="00BB79C4"/>
    <w:rsid w:val="00BB7EDE"/>
    <w:rsid w:val="00BC2836"/>
    <w:rsid w:val="00BC29AC"/>
    <w:rsid w:val="00BC32D5"/>
    <w:rsid w:val="00BC3A91"/>
    <w:rsid w:val="00BC3B5F"/>
    <w:rsid w:val="00BC4A38"/>
    <w:rsid w:val="00BC4CA0"/>
    <w:rsid w:val="00BC4D47"/>
    <w:rsid w:val="00BC5D60"/>
    <w:rsid w:val="00BC6E7B"/>
    <w:rsid w:val="00BC750D"/>
    <w:rsid w:val="00BC7B7D"/>
    <w:rsid w:val="00BD26E1"/>
    <w:rsid w:val="00BD2B29"/>
    <w:rsid w:val="00BD2DB8"/>
    <w:rsid w:val="00BD2EBE"/>
    <w:rsid w:val="00BD3522"/>
    <w:rsid w:val="00BD43E6"/>
    <w:rsid w:val="00BD4466"/>
    <w:rsid w:val="00BD63E7"/>
    <w:rsid w:val="00BE079F"/>
    <w:rsid w:val="00BE1183"/>
    <w:rsid w:val="00BE24D5"/>
    <w:rsid w:val="00BE3325"/>
    <w:rsid w:val="00BE4680"/>
    <w:rsid w:val="00BE48BD"/>
    <w:rsid w:val="00BE4D4F"/>
    <w:rsid w:val="00BE50CF"/>
    <w:rsid w:val="00BE532E"/>
    <w:rsid w:val="00BE5AD4"/>
    <w:rsid w:val="00BE6D69"/>
    <w:rsid w:val="00BE6E77"/>
    <w:rsid w:val="00BF0033"/>
    <w:rsid w:val="00BF0AF2"/>
    <w:rsid w:val="00BF18DB"/>
    <w:rsid w:val="00BF2670"/>
    <w:rsid w:val="00BF395B"/>
    <w:rsid w:val="00BF4F70"/>
    <w:rsid w:val="00BF51A3"/>
    <w:rsid w:val="00BF5BE6"/>
    <w:rsid w:val="00C0510A"/>
    <w:rsid w:val="00C052F7"/>
    <w:rsid w:val="00C055B8"/>
    <w:rsid w:val="00C05641"/>
    <w:rsid w:val="00C06A1D"/>
    <w:rsid w:val="00C0799A"/>
    <w:rsid w:val="00C07C3B"/>
    <w:rsid w:val="00C07F04"/>
    <w:rsid w:val="00C104C9"/>
    <w:rsid w:val="00C10E4E"/>
    <w:rsid w:val="00C11D01"/>
    <w:rsid w:val="00C11D0D"/>
    <w:rsid w:val="00C1297F"/>
    <w:rsid w:val="00C140D4"/>
    <w:rsid w:val="00C153EB"/>
    <w:rsid w:val="00C1542C"/>
    <w:rsid w:val="00C179A7"/>
    <w:rsid w:val="00C21128"/>
    <w:rsid w:val="00C21FA5"/>
    <w:rsid w:val="00C22010"/>
    <w:rsid w:val="00C237AC"/>
    <w:rsid w:val="00C237C1"/>
    <w:rsid w:val="00C2408A"/>
    <w:rsid w:val="00C25490"/>
    <w:rsid w:val="00C262BE"/>
    <w:rsid w:val="00C26F33"/>
    <w:rsid w:val="00C307E1"/>
    <w:rsid w:val="00C335AC"/>
    <w:rsid w:val="00C336A9"/>
    <w:rsid w:val="00C33B69"/>
    <w:rsid w:val="00C3493A"/>
    <w:rsid w:val="00C34E77"/>
    <w:rsid w:val="00C35355"/>
    <w:rsid w:val="00C3704D"/>
    <w:rsid w:val="00C37C67"/>
    <w:rsid w:val="00C4079F"/>
    <w:rsid w:val="00C40A37"/>
    <w:rsid w:val="00C41671"/>
    <w:rsid w:val="00C41CA2"/>
    <w:rsid w:val="00C4288E"/>
    <w:rsid w:val="00C43069"/>
    <w:rsid w:val="00C445E8"/>
    <w:rsid w:val="00C453DF"/>
    <w:rsid w:val="00C46070"/>
    <w:rsid w:val="00C509C3"/>
    <w:rsid w:val="00C50A17"/>
    <w:rsid w:val="00C532F5"/>
    <w:rsid w:val="00C550F1"/>
    <w:rsid w:val="00C558A2"/>
    <w:rsid w:val="00C55D69"/>
    <w:rsid w:val="00C57747"/>
    <w:rsid w:val="00C6012C"/>
    <w:rsid w:val="00C60677"/>
    <w:rsid w:val="00C63768"/>
    <w:rsid w:val="00C63D24"/>
    <w:rsid w:val="00C64432"/>
    <w:rsid w:val="00C6468A"/>
    <w:rsid w:val="00C65186"/>
    <w:rsid w:val="00C655BD"/>
    <w:rsid w:val="00C664A3"/>
    <w:rsid w:val="00C67C74"/>
    <w:rsid w:val="00C703F6"/>
    <w:rsid w:val="00C70D98"/>
    <w:rsid w:val="00C70EAE"/>
    <w:rsid w:val="00C71411"/>
    <w:rsid w:val="00C72D98"/>
    <w:rsid w:val="00C74F80"/>
    <w:rsid w:val="00C76734"/>
    <w:rsid w:val="00C76D7A"/>
    <w:rsid w:val="00C77C88"/>
    <w:rsid w:val="00C81AFC"/>
    <w:rsid w:val="00C81FC7"/>
    <w:rsid w:val="00C831C1"/>
    <w:rsid w:val="00C83B65"/>
    <w:rsid w:val="00C845D5"/>
    <w:rsid w:val="00C84FBE"/>
    <w:rsid w:val="00C8606F"/>
    <w:rsid w:val="00C86441"/>
    <w:rsid w:val="00C8770A"/>
    <w:rsid w:val="00C90B5E"/>
    <w:rsid w:val="00C90F5F"/>
    <w:rsid w:val="00C91AC5"/>
    <w:rsid w:val="00C95581"/>
    <w:rsid w:val="00C955A3"/>
    <w:rsid w:val="00C95DA1"/>
    <w:rsid w:val="00C96829"/>
    <w:rsid w:val="00C970AF"/>
    <w:rsid w:val="00CA05D1"/>
    <w:rsid w:val="00CA5349"/>
    <w:rsid w:val="00CA702C"/>
    <w:rsid w:val="00CB1BDE"/>
    <w:rsid w:val="00CB303E"/>
    <w:rsid w:val="00CB5A2A"/>
    <w:rsid w:val="00CB6E21"/>
    <w:rsid w:val="00CB770C"/>
    <w:rsid w:val="00CB77EA"/>
    <w:rsid w:val="00CB7C6A"/>
    <w:rsid w:val="00CB7F84"/>
    <w:rsid w:val="00CC0576"/>
    <w:rsid w:val="00CC15CC"/>
    <w:rsid w:val="00CC33C8"/>
    <w:rsid w:val="00CC33FD"/>
    <w:rsid w:val="00CC4498"/>
    <w:rsid w:val="00CC47ED"/>
    <w:rsid w:val="00CC49C1"/>
    <w:rsid w:val="00CC6033"/>
    <w:rsid w:val="00CC628A"/>
    <w:rsid w:val="00CC7688"/>
    <w:rsid w:val="00CD1AA3"/>
    <w:rsid w:val="00CD1D8E"/>
    <w:rsid w:val="00CD2902"/>
    <w:rsid w:val="00CD3C54"/>
    <w:rsid w:val="00CD3D60"/>
    <w:rsid w:val="00CD47EB"/>
    <w:rsid w:val="00CD50B5"/>
    <w:rsid w:val="00CD5626"/>
    <w:rsid w:val="00CD5BBE"/>
    <w:rsid w:val="00CD61CE"/>
    <w:rsid w:val="00CD7072"/>
    <w:rsid w:val="00CD73A9"/>
    <w:rsid w:val="00CD7630"/>
    <w:rsid w:val="00CD7F88"/>
    <w:rsid w:val="00CE0965"/>
    <w:rsid w:val="00CE0AE9"/>
    <w:rsid w:val="00CE0D04"/>
    <w:rsid w:val="00CE1861"/>
    <w:rsid w:val="00CE2D35"/>
    <w:rsid w:val="00CE3A49"/>
    <w:rsid w:val="00CE4705"/>
    <w:rsid w:val="00CF10C7"/>
    <w:rsid w:val="00CF1A42"/>
    <w:rsid w:val="00CF2589"/>
    <w:rsid w:val="00CF3025"/>
    <w:rsid w:val="00CF38D0"/>
    <w:rsid w:val="00CF393A"/>
    <w:rsid w:val="00CF4550"/>
    <w:rsid w:val="00CF4B28"/>
    <w:rsid w:val="00CF5D97"/>
    <w:rsid w:val="00CF638E"/>
    <w:rsid w:val="00D01543"/>
    <w:rsid w:val="00D027EC"/>
    <w:rsid w:val="00D05822"/>
    <w:rsid w:val="00D05ED5"/>
    <w:rsid w:val="00D06C26"/>
    <w:rsid w:val="00D06F12"/>
    <w:rsid w:val="00D06F9B"/>
    <w:rsid w:val="00D07349"/>
    <w:rsid w:val="00D07674"/>
    <w:rsid w:val="00D07D85"/>
    <w:rsid w:val="00D109A3"/>
    <w:rsid w:val="00D157F6"/>
    <w:rsid w:val="00D15EE7"/>
    <w:rsid w:val="00D20EF8"/>
    <w:rsid w:val="00D21BAF"/>
    <w:rsid w:val="00D21EF3"/>
    <w:rsid w:val="00D25186"/>
    <w:rsid w:val="00D261B9"/>
    <w:rsid w:val="00D309DC"/>
    <w:rsid w:val="00D31519"/>
    <w:rsid w:val="00D31F4E"/>
    <w:rsid w:val="00D32059"/>
    <w:rsid w:val="00D34570"/>
    <w:rsid w:val="00D36159"/>
    <w:rsid w:val="00D363FB"/>
    <w:rsid w:val="00D36756"/>
    <w:rsid w:val="00D36E62"/>
    <w:rsid w:val="00D37893"/>
    <w:rsid w:val="00D41921"/>
    <w:rsid w:val="00D43556"/>
    <w:rsid w:val="00D445D6"/>
    <w:rsid w:val="00D4481A"/>
    <w:rsid w:val="00D44BD4"/>
    <w:rsid w:val="00D464C4"/>
    <w:rsid w:val="00D46790"/>
    <w:rsid w:val="00D47C1F"/>
    <w:rsid w:val="00D52184"/>
    <w:rsid w:val="00D52709"/>
    <w:rsid w:val="00D52B61"/>
    <w:rsid w:val="00D52DEB"/>
    <w:rsid w:val="00D53ECE"/>
    <w:rsid w:val="00D54730"/>
    <w:rsid w:val="00D549CF"/>
    <w:rsid w:val="00D562B3"/>
    <w:rsid w:val="00D57A79"/>
    <w:rsid w:val="00D60611"/>
    <w:rsid w:val="00D6225E"/>
    <w:rsid w:val="00D62A35"/>
    <w:rsid w:val="00D64963"/>
    <w:rsid w:val="00D655C4"/>
    <w:rsid w:val="00D657EB"/>
    <w:rsid w:val="00D70392"/>
    <w:rsid w:val="00D719AF"/>
    <w:rsid w:val="00D7355F"/>
    <w:rsid w:val="00D756AF"/>
    <w:rsid w:val="00D76497"/>
    <w:rsid w:val="00D76821"/>
    <w:rsid w:val="00D81B0A"/>
    <w:rsid w:val="00D81B0C"/>
    <w:rsid w:val="00D81FED"/>
    <w:rsid w:val="00D834BB"/>
    <w:rsid w:val="00D84BFF"/>
    <w:rsid w:val="00D8572E"/>
    <w:rsid w:val="00D87904"/>
    <w:rsid w:val="00D87962"/>
    <w:rsid w:val="00D87D96"/>
    <w:rsid w:val="00D91015"/>
    <w:rsid w:val="00D91213"/>
    <w:rsid w:val="00D914C9"/>
    <w:rsid w:val="00D919FE"/>
    <w:rsid w:val="00D91C27"/>
    <w:rsid w:val="00D920D6"/>
    <w:rsid w:val="00D92FF3"/>
    <w:rsid w:val="00D93092"/>
    <w:rsid w:val="00D949C7"/>
    <w:rsid w:val="00D956E0"/>
    <w:rsid w:val="00D9592C"/>
    <w:rsid w:val="00D96D76"/>
    <w:rsid w:val="00D96E9E"/>
    <w:rsid w:val="00D97C28"/>
    <w:rsid w:val="00DA09F3"/>
    <w:rsid w:val="00DA0D73"/>
    <w:rsid w:val="00DA0E2E"/>
    <w:rsid w:val="00DA22B1"/>
    <w:rsid w:val="00DA261A"/>
    <w:rsid w:val="00DA3470"/>
    <w:rsid w:val="00DB147F"/>
    <w:rsid w:val="00DB1DDB"/>
    <w:rsid w:val="00DB3CF8"/>
    <w:rsid w:val="00DB4EB1"/>
    <w:rsid w:val="00DB6D6A"/>
    <w:rsid w:val="00DC102B"/>
    <w:rsid w:val="00DC2B93"/>
    <w:rsid w:val="00DC2D05"/>
    <w:rsid w:val="00DC4136"/>
    <w:rsid w:val="00DC44DF"/>
    <w:rsid w:val="00DC4E68"/>
    <w:rsid w:val="00DC4FC5"/>
    <w:rsid w:val="00DC5925"/>
    <w:rsid w:val="00DC60FA"/>
    <w:rsid w:val="00DC69FC"/>
    <w:rsid w:val="00DC6FCB"/>
    <w:rsid w:val="00DC739C"/>
    <w:rsid w:val="00DC7AC7"/>
    <w:rsid w:val="00DD1B99"/>
    <w:rsid w:val="00DD439D"/>
    <w:rsid w:val="00DD7878"/>
    <w:rsid w:val="00DE23AF"/>
    <w:rsid w:val="00DE2C54"/>
    <w:rsid w:val="00DE54AE"/>
    <w:rsid w:val="00DE5636"/>
    <w:rsid w:val="00DE7501"/>
    <w:rsid w:val="00DE7C76"/>
    <w:rsid w:val="00DF253B"/>
    <w:rsid w:val="00DF2D04"/>
    <w:rsid w:val="00DF3B9A"/>
    <w:rsid w:val="00DF5FC1"/>
    <w:rsid w:val="00DF745F"/>
    <w:rsid w:val="00E01398"/>
    <w:rsid w:val="00E018AB"/>
    <w:rsid w:val="00E02AD4"/>
    <w:rsid w:val="00E02C68"/>
    <w:rsid w:val="00E05705"/>
    <w:rsid w:val="00E072A9"/>
    <w:rsid w:val="00E07CE6"/>
    <w:rsid w:val="00E1004B"/>
    <w:rsid w:val="00E1089A"/>
    <w:rsid w:val="00E10C40"/>
    <w:rsid w:val="00E10ED9"/>
    <w:rsid w:val="00E114A2"/>
    <w:rsid w:val="00E142FB"/>
    <w:rsid w:val="00E14825"/>
    <w:rsid w:val="00E153EB"/>
    <w:rsid w:val="00E16AFD"/>
    <w:rsid w:val="00E17288"/>
    <w:rsid w:val="00E17598"/>
    <w:rsid w:val="00E178D7"/>
    <w:rsid w:val="00E209E7"/>
    <w:rsid w:val="00E21968"/>
    <w:rsid w:val="00E21D22"/>
    <w:rsid w:val="00E220D1"/>
    <w:rsid w:val="00E22F8E"/>
    <w:rsid w:val="00E233FE"/>
    <w:rsid w:val="00E240AC"/>
    <w:rsid w:val="00E25FC3"/>
    <w:rsid w:val="00E278FC"/>
    <w:rsid w:val="00E303D4"/>
    <w:rsid w:val="00E31386"/>
    <w:rsid w:val="00E33B5C"/>
    <w:rsid w:val="00E363F3"/>
    <w:rsid w:val="00E36843"/>
    <w:rsid w:val="00E371B4"/>
    <w:rsid w:val="00E375E1"/>
    <w:rsid w:val="00E403AD"/>
    <w:rsid w:val="00E40428"/>
    <w:rsid w:val="00E4229B"/>
    <w:rsid w:val="00E42307"/>
    <w:rsid w:val="00E423B4"/>
    <w:rsid w:val="00E42F11"/>
    <w:rsid w:val="00E43346"/>
    <w:rsid w:val="00E43F21"/>
    <w:rsid w:val="00E44381"/>
    <w:rsid w:val="00E449B4"/>
    <w:rsid w:val="00E44C06"/>
    <w:rsid w:val="00E44DC2"/>
    <w:rsid w:val="00E45D7E"/>
    <w:rsid w:val="00E46A40"/>
    <w:rsid w:val="00E508EB"/>
    <w:rsid w:val="00E510EC"/>
    <w:rsid w:val="00E52711"/>
    <w:rsid w:val="00E5528B"/>
    <w:rsid w:val="00E556A2"/>
    <w:rsid w:val="00E57C17"/>
    <w:rsid w:val="00E61588"/>
    <w:rsid w:val="00E6256F"/>
    <w:rsid w:val="00E648CD"/>
    <w:rsid w:val="00E64DAE"/>
    <w:rsid w:val="00E65F1E"/>
    <w:rsid w:val="00E66AC7"/>
    <w:rsid w:val="00E66C30"/>
    <w:rsid w:val="00E66F94"/>
    <w:rsid w:val="00E67BA9"/>
    <w:rsid w:val="00E70AE8"/>
    <w:rsid w:val="00E71517"/>
    <w:rsid w:val="00E731D9"/>
    <w:rsid w:val="00E74045"/>
    <w:rsid w:val="00E74A31"/>
    <w:rsid w:val="00E7608C"/>
    <w:rsid w:val="00E76D94"/>
    <w:rsid w:val="00E77644"/>
    <w:rsid w:val="00E80FE9"/>
    <w:rsid w:val="00E82A1A"/>
    <w:rsid w:val="00E830EC"/>
    <w:rsid w:val="00E83851"/>
    <w:rsid w:val="00E84727"/>
    <w:rsid w:val="00E84B5B"/>
    <w:rsid w:val="00E8526F"/>
    <w:rsid w:val="00E910A0"/>
    <w:rsid w:val="00E92527"/>
    <w:rsid w:val="00E9314E"/>
    <w:rsid w:val="00E9440C"/>
    <w:rsid w:val="00E951A8"/>
    <w:rsid w:val="00E95695"/>
    <w:rsid w:val="00E969FD"/>
    <w:rsid w:val="00E979C1"/>
    <w:rsid w:val="00E97FDB"/>
    <w:rsid w:val="00EA1B31"/>
    <w:rsid w:val="00EA1FE2"/>
    <w:rsid w:val="00EA2E1F"/>
    <w:rsid w:val="00EA31B7"/>
    <w:rsid w:val="00EA43FC"/>
    <w:rsid w:val="00EA453D"/>
    <w:rsid w:val="00EA5199"/>
    <w:rsid w:val="00EA5479"/>
    <w:rsid w:val="00EA572E"/>
    <w:rsid w:val="00EA59B9"/>
    <w:rsid w:val="00EA650B"/>
    <w:rsid w:val="00EA6BC7"/>
    <w:rsid w:val="00EA6D87"/>
    <w:rsid w:val="00EA7CC3"/>
    <w:rsid w:val="00EB1D1F"/>
    <w:rsid w:val="00EB2ABC"/>
    <w:rsid w:val="00EB31EF"/>
    <w:rsid w:val="00EB3FDC"/>
    <w:rsid w:val="00EB435D"/>
    <w:rsid w:val="00EB60DC"/>
    <w:rsid w:val="00EB6429"/>
    <w:rsid w:val="00EC024E"/>
    <w:rsid w:val="00EC11FD"/>
    <w:rsid w:val="00EC1546"/>
    <w:rsid w:val="00EC3F8D"/>
    <w:rsid w:val="00EC4B9E"/>
    <w:rsid w:val="00EC6A47"/>
    <w:rsid w:val="00EC6F27"/>
    <w:rsid w:val="00ED0AB8"/>
    <w:rsid w:val="00ED231F"/>
    <w:rsid w:val="00ED7A05"/>
    <w:rsid w:val="00EE254F"/>
    <w:rsid w:val="00EE334C"/>
    <w:rsid w:val="00EE37E8"/>
    <w:rsid w:val="00EE4723"/>
    <w:rsid w:val="00EE50BC"/>
    <w:rsid w:val="00EE5A95"/>
    <w:rsid w:val="00EE631B"/>
    <w:rsid w:val="00EF0E7F"/>
    <w:rsid w:val="00EF11A4"/>
    <w:rsid w:val="00EF291D"/>
    <w:rsid w:val="00EF37F1"/>
    <w:rsid w:val="00EF48C4"/>
    <w:rsid w:val="00EF5BFF"/>
    <w:rsid w:val="00EF6056"/>
    <w:rsid w:val="00EF6B30"/>
    <w:rsid w:val="00F02153"/>
    <w:rsid w:val="00F02A34"/>
    <w:rsid w:val="00F02A81"/>
    <w:rsid w:val="00F02FBE"/>
    <w:rsid w:val="00F03818"/>
    <w:rsid w:val="00F03E8D"/>
    <w:rsid w:val="00F043FE"/>
    <w:rsid w:val="00F058DF"/>
    <w:rsid w:val="00F05AE0"/>
    <w:rsid w:val="00F06FE5"/>
    <w:rsid w:val="00F1039A"/>
    <w:rsid w:val="00F1180B"/>
    <w:rsid w:val="00F12BEA"/>
    <w:rsid w:val="00F147EF"/>
    <w:rsid w:val="00F15675"/>
    <w:rsid w:val="00F16181"/>
    <w:rsid w:val="00F20695"/>
    <w:rsid w:val="00F210D7"/>
    <w:rsid w:val="00F21250"/>
    <w:rsid w:val="00F2144F"/>
    <w:rsid w:val="00F21876"/>
    <w:rsid w:val="00F21AB7"/>
    <w:rsid w:val="00F21EF4"/>
    <w:rsid w:val="00F22FAF"/>
    <w:rsid w:val="00F2398D"/>
    <w:rsid w:val="00F24175"/>
    <w:rsid w:val="00F24669"/>
    <w:rsid w:val="00F25744"/>
    <w:rsid w:val="00F30AA9"/>
    <w:rsid w:val="00F32086"/>
    <w:rsid w:val="00F3265C"/>
    <w:rsid w:val="00F32C5F"/>
    <w:rsid w:val="00F36972"/>
    <w:rsid w:val="00F36CE0"/>
    <w:rsid w:val="00F3722E"/>
    <w:rsid w:val="00F374B5"/>
    <w:rsid w:val="00F414AF"/>
    <w:rsid w:val="00F43060"/>
    <w:rsid w:val="00F45036"/>
    <w:rsid w:val="00F46E9B"/>
    <w:rsid w:val="00F46FA2"/>
    <w:rsid w:val="00F50332"/>
    <w:rsid w:val="00F503C0"/>
    <w:rsid w:val="00F506B7"/>
    <w:rsid w:val="00F51103"/>
    <w:rsid w:val="00F52283"/>
    <w:rsid w:val="00F5252D"/>
    <w:rsid w:val="00F53488"/>
    <w:rsid w:val="00F547F6"/>
    <w:rsid w:val="00F555C5"/>
    <w:rsid w:val="00F5677A"/>
    <w:rsid w:val="00F567B8"/>
    <w:rsid w:val="00F56F86"/>
    <w:rsid w:val="00F57364"/>
    <w:rsid w:val="00F60025"/>
    <w:rsid w:val="00F6165A"/>
    <w:rsid w:val="00F620DC"/>
    <w:rsid w:val="00F6295A"/>
    <w:rsid w:val="00F634A3"/>
    <w:rsid w:val="00F701B9"/>
    <w:rsid w:val="00F710F9"/>
    <w:rsid w:val="00F71D7F"/>
    <w:rsid w:val="00F741E5"/>
    <w:rsid w:val="00F7620F"/>
    <w:rsid w:val="00F7746E"/>
    <w:rsid w:val="00F8105D"/>
    <w:rsid w:val="00F82267"/>
    <w:rsid w:val="00F835C2"/>
    <w:rsid w:val="00F83E6F"/>
    <w:rsid w:val="00F83EF8"/>
    <w:rsid w:val="00F846FB"/>
    <w:rsid w:val="00F86745"/>
    <w:rsid w:val="00F871C5"/>
    <w:rsid w:val="00F87F40"/>
    <w:rsid w:val="00F908A5"/>
    <w:rsid w:val="00F9129C"/>
    <w:rsid w:val="00F91C64"/>
    <w:rsid w:val="00F9303E"/>
    <w:rsid w:val="00F94D14"/>
    <w:rsid w:val="00F95714"/>
    <w:rsid w:val="00F9617E"/>
    <w:rsid w:val="00FA0AE4"/>
    <w:rsid w:val="00FA1651"/>
    <w:rsid w:val="00FA1A62"/>
    <w:rsid w:val="00FA1CA6"/>
    <w:rsid w:val="00FA2511"/>
    <w:rsid w:val="00FA2811"/>
    <w:rsid w:val="00FA395A"/>
    <w:rsid w:val="00FA6FBE"/>
    <w:rsid w:val="00FA77C4"/>
    <w:rsid w:val="00FA7851"/>
    <w:rsid w:val="00FA7974"/>
    <w:rsid w:val="00FA7C60"/>
    <w:rsid w:val="00FB343A"/>
    <w:rsid w:val="00FB4150"/>
    <w:rsid w:val="00FB4DBA"/>
    <w:rsid w:val="00FB5B9D"/>
    <w:rsid w:val="00FB6505"/>
    <w:rsid w:val="00FB667E"/>
    <w:rsid w:val="00FB7ACD"/>
    <w:rsid w:val="00FC0AE1"/>
    <w:rsid w:val="00FC14EB"/>
    <w:rsid w:val="00FC1A24"/>
    <w:rsid w:val="00FC1BC3"/>
    <w:rsid w:val="00FC3339"/>
    <w:rsid w:val="00FC416A"/>
    <w:rsid w:val="00FC7682"/>
    <w:rsid w:val="00FC7CB9"/>
    <w:rsid w:val="00FC7F68"/>
    <w:rsid w:val="00FD042A"/>
    <w:rsid w:val="00FD2852"/>
    <w:rsid w:val="00FD4345"/>
    <w:rsid w:val="00FD4540"/>
    <w:rsid w:val="00FD4B04"/>
    <w:rsid w:val="00FD504F"/>
    <w:rsid w:val="00FD5A1D"/>
    <w:rsid w:val="00FD7C8C"/>
    <w:rsid w:val="00FE1C04"/>
    <w:rsid w:val="00FE300F"/>
    <w:rsid w:val="00FE42ED"/>
    <w:rsid w:val="00FE552D"/>
    <w:rsid w:val="00FE6C29"/>
    <w:rsid w:val="00FE7389"/>
    <w:rsid w:val="00FF0345"/>
    <w:rsid w:val="00FF195C"/>
    <w:rsid w:val="00FF1B66"/>
    <w:rsid w:val="00FF238A"/>
    <w:rsid w:val="00FF4846"/>
    <w:rsid w:val="00FF61B0"/>
    <w:rsid w:val="00FF66EB"/>
    <w:rsid w:val="00FF6D08"/>
    <w:rsid w:val="00FF7C2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Arial"/>
        <w:sz w:val="24"/>
        <w:szCs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style>
  <w:style w:type="paragraph" w:styleId="Heading1">
    <w:name w:val="heading 1"/>
    <w:aliases w:val="Heading 1 Char Char,Heading 1 Char Char1"/>
    <w:basedOn w:val="Normal"/>
    <w:next w:val="Normal"/>
    <w:link w:val="Heading1Char"/>
    <w:qFormat/>
    <w:rsid w:val="00665C7E"/>
    <w:pPr>
      <w:autoSpaceDE w:val="0"/>
      <w:autoSpaceDN w:val="0"/>
      <w:adjustRightInd w:val="0"/>
      <w:outlineLvl w:val="0"/>
    </w:pPr>
    <w:rPr>
      <w:b/>
      <w:bC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qFormat/>
    <w:rsid w:val="00665C7E"/>
    <w:pPr>
      <w:keepNext/>
      <w:spacing w:before="240" w:after="60"/>
      <w:outlineLvl w:val="2"/>
    </w:pPr>
    <w:rPr>
      <w:b/>
      <w:bCs/>
      <w:i/>
      <w:szCs w:val="26"/>
    </w:rPr>
  </w:style>
  <w:style w:type="paragraph" w:styleId="Heading4">
    <w:name w:val="heading 4"/>
    <w:basedOn w:val="Normal"/>
    <w:next w:val="BodyTextIndent"/>
    <w:link w:val="Heading4Char"/>
    <w:autoRedefine/>
    <w:qFormat/>
    <w:rsid w:val="00F7746E"/>
    <w:pPr>
      <w:tabs>
        <w:tab w:val="left" w:pos="2376"/>
      </w:tabs>
      <w:spacing w:before="240" w:after="240"/>
      <w:ind w:left="2376" w:hanging="936"/>
      <w:outlineLvl w:val="3"/>
    </w:pPr>
    <w:rPr>
      <w:rFonts w:asciiTheme="majorBidi" w:hAnsiTheme="majorBidi" w:cstheme="majorBidi"/>
      <w:bCs/>
      <w:i/>
      <w:iCs/>
      <w:sz w:val="22"/>
      <w:szCs w:val="22"/>
    </w:rPr>
  </w:style>
  <w:style w:type="paragraph" w:styleId="Heading5">
    <w:name w:val="heading 5"/>
    <w:basedOn w:val="Normal"/>
    <w:next w:val="BodyTextIndent"/>
    <w:link w:val="Heading5Char"/>
    <w:autoRedefine/>
    <w:qFormat/>
    <w:rsid w:val="003C3920"/>
    <w:pPr>
      <w:keepNext/>
      <w:tabs>
        <w:tab w:val="num" w:pos="1368"/>
      </w:tabs>
      <w:spacing w:before="240"/>
      <w:ind w:left="1368" w:hanging="1008"/>
      <w:outlineLvl w:val="4"/>
    </w:pPr>
    <w:rPr>
      <w:i/>
      <w:sz w:val="22"/>
      <w:szCs w:val="22"/>
    </w:rPr>
  </w:style>
  <w:style w:type="paragraph" w:styleId="Heading6">
    <w:name w:val="heading 6"/>
    <w:basedOn w:val="Normal"/>
    <w:next w:val="BodyTextIndent"/>
    <w:link w:val="Heading6Char"/>
    <w:qFormat/>
    <w:rsid w:val="003C3920"/>
    <w:pPr>
      <w:pageBreakBefore/>
      <w:tabs>
        <w:tab w:val="num" w:pos="1512"/>
      </w:tabs>
      <w:spacing w:after="480"/>
      <w:ind w:left="1512" w:hanging="1152"/>
      <w:outlineLvl w:val="5"/>
    </w:pPr>
    <w:rPr>
      <w:b/>
      <w:sz w:val="36"/>
      <w:szCs w:val="20"/>
    </w:rPr>
  </w:style>
  <w:style w:type="paragraph" w:styleId="Heading7">
    <w:name w:val="heading 7"/>
    <w:basedOn w:val="Heading6"/>
    <w:next w:val="BodyTextIndent2"/>
    <w:link w:val="Heading7Char"/>
    <w:qFormat/>
    <w:rsid w:val="003C3920"/>
    <w:pPr>
      <w:pageBreakBefore w:val="0"/>
      <w:tabs>
        <w:tab w:val="clear" w:pos="1512"/>
        <w:tab w:val="num" w:pos="1656"/>
      </w:tabs>
      <w:spacing w:before="480" w:after="240"/>
      <w:ind w:left="1656" w:hanging="1296"/>
      <w:outlineLvl w:val="6"/>
    </w:pPr>
    <w:rPr>
      <w:sz w:val="28"/>
    </w:rPr>
  </w:style>
  <w:style w:type="paragraph" w:styleId="Heading8">
    <w:name w:val="heading 8"/>
    <w:basedOn w:val="Heading7"/>
    <w:next w:val="BodyTextIndent3"/>
    <w:link w:val="Heading8Char"/>
    <w:qFormat/>
    <w:rsid w:val="003C3920"/>
    <w:pPr>
      <w:tabs>
        <w:tab w:val="clear" w:pos="1656"/>
        <w:tab w:val="num" w:pos="1800"/>
      </w:tabs>
      <w:spacing w:before="240" w:after="120"/>
      <w:ind w:left="1800" w:hanging="1440"/>
      <w:outlineLvl w:val="7"/>
    </w:pPr>
    <w:rPr>
      <w:i/>
      <w:sz w:val="24"/>
    </w:rPr>
  </w:style>
  <w:style w:type="paragraph" w:styleId="Heading9">
    <w:name w:val="heading 9"/>
    <w:basedOn w:val="Heading8"/>
    <w:next w:val="Normal"/>
    <w:link w:val="Heading9Char"/>
    <w:qFormat/>
    <w:rsid w:val="003C3920"/>
    <w:pPr>
      <w:tabs>
        <w:tab w:val="clear" w:pos="1800"/>
        <w:tab w:val="num" w:pos="1944"/>
      </w:tabs>
      <w:ind w:left="1944" w:hanging="1584"/>
      <w:outlineLvl w:val="8"/>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aliases w:val="Heading 1 Char Char Char,Heading 1 Char Char1 Char"/>
    <w:link w:val="Heading1"/>
    <w:rsid w:val="003C1575"/>
    <w:rPr>
      <w:rFonts w:ascii="Arial" w:hAnsi="Arial"/>
      <w:b/>
      <w:bCs/>
      <w:sz w:val="28"/>
      <w:szCs w:val="24"/>
      <w:lang w:val="en-US" w:eastAsia="en-US" w:bidi="ar-SA"/>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character" w:customStyle="1" w:styleId="mw-headline">
    <w:name w:val="mw-headline"/>
    <w:basedOn w:val="DefaultParagraphFont"/>
    <w:rsid w:val="001334F5"/>
  </w:style>
  <w:style w:type="character" w:customStyle="1" w:styleId="mw-editsection">
    <w:name w:val="mw-editsection"/>
    <w:basedOn w:val="DefaultParagraphFont"/>
    <w:rsid w:val="001334F5"/>
  </w:style>
  <w:style w:type="character" w:customStyle="1" w:styleId="mw-editsection-bracket">
    <w:name w:val="mw-editsection-bracket"/>
    <w:basedOn w:val="DefaultParagraphFont"/>
    <w:rsid w:val="001334F5"/>
  </w:style>
  <w:style w:type="paragraph" w:styleId="NormalWeb">
    <w:name w:val="Normal (Web)"/>
    <w:basedOn w:val="Normal"/>
    <w:uiPriority w:val="99"/>
    <w:unhideWhenUsed/>
    <w:rsid w:val="001334F5"/>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1334F5"/>
  </w:style>
  <w:style w:type="paragraph" w:styleId="ListParagraph">
    <w:name w:val="List Paragraph"/>
    <w:basedOn w:val="Normal"/>
    <w:uiPriority w:val="34"/>
    <w:qFormat/>
    <w:rsid w:val="00D07349"/>
    <w:pPr>
      <w:ind w:left="720"/>
      <w:contextualSpacing/>
    </w:pPr>
  </w:style>
  <w:style w:type="paragraph" w:styleId="BalloonText">
    <w:name w:val="Balloon Text"/>
    <w:basedOn w:val="Normal"/>
    <w:link w:val="BalloonTextChar"/>
    <w:rsid w:val="00812220"/>
    <w:rPr>
      <w:rFonts w:ascii="Tahoma" w:hAnsi="Tahoma" w:cs="Tahoma"/>
      <w:sz w:val="16"/>
      <w:szCs w:val="16"/>
    </w:rPr>
  </w:style>
  <w:style w:type="character" w:customStyle="1" w:styleId="BalloonTextChar">
    <w:name w:val="Balloon Text Char"/>
    <w:basedOn w:val="DefaultParagraphFont"/>
    <w:link w:val="BalloonText"/>
    <w:rsid w:val="00812220"/>
    <w:rPr>
      <w:rFonts w:ascii="Tahoma" w:hAnsi="Tahoma" w:cs="Tahoma"/>
      <w:sz w:val="16"/>
      <w:szCs w:val="16"/>
    </w:rPr>
  </w:style>
  <w:style w:type="character" w:customStyle="1" w:styleId="Heading4Char">
    <w:name w:val="Heading 4 Char"/>
    <w:basedOn w:val="DefaultParagraphFont"/>
    <w:link w:val="Heading4"/>
    <w:rsid w:val="00F7746E"/>
    <w:rPr>
      <w:rFonts w:asciiTheme="majorBidi" w:hAnsiTheme="majorBidi" w:cstheme="majorBidi"/>
      <w:bCs/>
      <w:i/>
      <w:iCs/>
      <w:sz w:val="22"/>
      <w:szCs w:val="22"/>
    </w:rPr>
  </w:style>
  <w:style w:type="character" w:customStyle="1" w:styleId="Heading5Char">
    <w:name w:val="Heading 5 Char"/>
    <w:basedOn w:val="DefaultParagraphFont"/>
    <w:link w:val="Heading5"/>
    <w:rsid w:val="003C3920"/>
    <w:rPr>
      <w:i/>
      <w:sz w:val="22"/>
      <w:szCs w:val="22"/>
    </w:rPr>
  </w:style>
  <w:style w:type="character" w:customStyle="1" w:styleId="Heading6Char">
    <w:name w:val="Heading 6 Char"/>
    <w:basedOn w:val="DefaultParagraphFont"/>
    <w:link w:val="Heading6"/>
    <w:rsid w:val="003C3920"/>
    <w:rPr>
      <w:b/>
      <w:sz w:val="36"/>
      <w:szCs w:val="20"/>
    </w:rPr>
  </w:style>
  <w:style w:type="character" w:customStyle="1" w:styleId="Heading7Char">
    <w:name w:val="Heading 7 Char"/>
    <w:basedOn w:val="DefaultParagraphFont"/>
    <w:link w:val="Heading7"/>
    <w:rsid w:val="003C3920"/>
    <w:rPr>
      <w:b/>
      <w:sz w:val="28"/>
      <w:szCs w:val="20"/>
    </w:rPr>
  </w:style>
  <w:style w:type="character" w:customStyle="1" w:styleId="Heading8Char">
    <w:name w:val="Heading 8 Char"/>
    <w:basedOn w:val="DefaultParagraphFont"/>
    <w:link w:val="Heading8"/>
    <w:rsid w:val="003C3920"/>
    <w:rPr>
      <w:b/>
      <w:i/>
      <w:szCs w:val="20"/>
    </w:rPr>
  </w:style>
  <w:style w:type="character" w:customStyle="1" w:styleId="Heading9Char">
    <w:name w:val="Heading 9 Char"/>
    <w:basedOn w:val="DefaultParagraphFont"/>
    <w:link w:val="Heading9"/>
    <w:rsid w:val="003C3920"/>
    <w:rPr>
      <w:i/>
      <w:szCs w:val="20"/>
    </w:rPr>
  </w:style>
  <w:style w:type="paragraph" w:customStyle="1" w:styleId="MEGHeader2">
    <w:name w:val="MEG Header 2"/>
    <w:basedOn w:val="Normal"/>
    <w:rsid w:val="003C3920"/>
  </w:style>
  <w:style w:type="table" w:styleId="MediumShading2-Accent6">
    <w:name w:val="Medium Shading 2 Accent 6"/>
    <w:basedOn w:val="TableNormal"/>
    <w:uiPriority w:val="64"/>
    <w:rsid w:val="003C3920"/>
    <w:rPr>
      <w:rFonts w:ascii="Times New Roman" w:eastAsia="Batang"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3920"/>
    <w:rPr>
      <w:rFonts w:ascii="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F9571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TableProfessional">
    <w:name w:val="Table Professional"/>
    <w:basedOn w:val="TableNormal"/>
    <w:rsid w:val="00810FB8"/>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Theme">
    <w:name w:val="Table Theme"/>
    <w:basedOn w:val="TableNormal"/>
    <w:rsid w:val="00810F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FA7974"/>
    <w:rPr>
      <w:i/>
      <w:iCs/>
    </w:rPr>
  </w:style>
  <w:style w:type="character" w:styleId="PlaceholderText">
    <w:name w:val="Placeholder Text"/>
    <w:basedOn w:val="DefaultParagraphFont"/>
    <w:uiPriority w:val="99"/>
    <w:semiHidden/>
    <w:rsid w:val="002C1D27"/>
    <w:rPr>
      <w:color w:val="808080"/>
    </w:rPr>
  </w:style>
  <w:style w:type="paragraph" w:customStyle="1" w:styleId="EndNoteBibliography">
    <w:name w:val="EndNote Bibliography"/>
    <w:basedOn w:val="Normal"/>
    <w:link w:val="EndNoteBibliographyChar"/>
    <w:rsid w:val="00F46E9B"/>
    <w:pPr>
      <w:spacing w:after="200"/>
    </w:pPr>
    <w:rPr>
      <w:rFonts w:ascii="Calibri" w:eastAsiaTheme="minorHAnsi" w:hAnsi="Calibri" w:cstheme="minorBidi"/>
      <w:noProof/>
      <w:sz w:val="22"/>
      <w:szCs w:val="22"/>
    </w:rPr>
  </w:style>
  <w:style w:type="character" w:customStyle="1" w:styleId="EndNoteBibliographyChar">
    <w:name w:val="EndNote Bibliography Char"/>
    <w:basedOn w:val="DefaultParagraphFont"/>
    <w:link w:val="EndNoteBibliography"/>
    <w:rsid w:val="00F46E9B"/>
    <w:rPr>
      <w:rFonts w:ascii="Calibri" w:eastAsiaTheme="minorHAnsi" w:hAnsi="Calibri" w:cstheme="minorBidi"/>
      <w:noProof/>
      <w:sz w:val="22"/>
      <w:szCs w:val="22"/>
    </w:rPr>
  </w:style>
  <w:style w:type="paragraph" w:customStyle="1" w:styleId="MEGParagraph1">
    <w:name w:val="MEG Paragraph 1"/>
    <w:basedOn w:val="Normal"/>
    <w:rsid w:val="00EE37E8"/>
    <w:pPr>
      <w:spacing w:after="120"/>
      <w:ind w:left="720"/>
      <w:jc w:val="both"/>
    </w:pPr>
    <w:rPr>
      <w:sz w:val="22"/>
      <w:szCs w:val="22"/>
    </w:rPr>
  </w:style>
</w:styles>
</file>

<file path=word/webSettings.xml><?xml version="1.0" encoding="utf-8"?>
<w:webSettings xmlns:r="http://schemas.openxmlformats.org/officeDocument/2006/relationships" xmlns:w="http://schemas.openxmlformats.org/wordprocessingml/2006/main">
  <w:divs>
    <w:div w:id="35325452">
      <w:bodyDiv w:val="1"/>
      <w:marLeft w:val="0"/>
      <w:marRight w:val="0"/>
      <w:marTop w:val="0"/>
      <w:marBottom w:val="0"/>
      <w:divBdr>
        <w:top w:val="none" w:sz="0" w:space="0" w:color="auto"/>
        <w:left w:val="none" w:sz="0" w:space="0" w:color="auto"/>
        <w:bottom w:val="none" w:sz="0" w:space="0" w:color="auto"/>
        <w:right w:val="none" w:sz="0" w:space="0" w:color="auto"/>
      </w:divBdr>
      <w:divsChild>
        <w:div w:id="968439284">
          <w:marLeft w:val="547"/>
          <w:marRight w:val="0"/>
          <w:marTop w:val="134"/>
          <w:marBottom w:val="0"/>
          <w:divBdr>
            <w:top w:val="none" w:sz="0" w:space="0" w:color="auto"/>
            <w:left w:val="none" w:sz="0" w:space="0" w:color="auto"/>
            <w:bottom w:val="none" w:sz="0" w:space="0" w:color="auto"/>
            <w:right w:val="none" w:sz="0" w:space="0" w:color="auto"/>
          </w:divBdr>
        </w:div>
        <w:div w:id="1828088226">
          <w:marLeft w:val="547"/>
          <w:marRight w:val="0"/>
          <w:marTop w:val="134"/>
          <w:marBottom w:val="0"/>
          <w:divBdr>
            <w:top w:val="none" w:sz="0" w:space="0" w:color="auto"/>
            <w:left w:val="none" w:sz="0" w:space="0" w:color="auto"/>
            <w:bottom w:val="none" w:sz="0" w:space="0" w:color="auto"/>
            <w:right w:val="none" w:sz="0" w:space="0" w:color="auto"/>
          </w:divBdr>
        </w:div>
      </w:divsChild>
    </w:div>
    <w:div w:id="57805535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255089380">
      <w:bodyDiv w:val="1"/>
      <w:marLeft w:val="0"/>
      <w:marRight w:val="0"/>
      <w:marTop w:val="0"/>
      <w:marBottom w:val="0"/>
      <w:divBdr>
        <w:top w:val="none" w:sz="0" w:space="0" w:color="auto"/>
        <w:left w:val="none" w:sz="0" w:space="0" w:color="auto"/>
        <w:bottom w:val="none" w:sz="0" w:space="0" w:color="auto"/>
        <w:right w:val="none" w:sz="0" w:space="0" w:color="auto"/>
      </w:divBdr>
    </w:div>
    <w:div w:id="1829243087">
      <w:bodyDiv w:val="1"/>
      <w:marLeft w:val="0"/>
      <w:marRight w:val="0"/>
      <w:marTop w:val="0"/>
      <w:marBottom w:val="0"/>
      <w:divBdr>
        <w:top w:val="none" w:sz="0" w:space="0" w:color="auto"/>
        <w:left w:val="none" w:sz="0" w:space="0" w:color="auto"/>
        <w:bottom w:val="none" w:sz="0" w:space="0" w:color="auto"/>
        <w:right w:val="none" w:sz="0" w:space="0" w:color="auto"/>
      </w:divBdr>
    </w:div>
    <w:div w:id="1948540503">
      <w:bodyDiv w:val="1"/>
      <w:marLeft w:val="0"/>
      <w:marRight w:val="0"/>
      <w:marTop w:val="0"/>
      <w:marBottom w:val="0"/>
      <w:divBdr>
        <w:top w:val="none" w:sz="0" w:space="0" w:color="auto"/>
        <w:left w:val="none" w:sz="0" w:space="0" w:color="auto"/>
        <w:bottom w:val="none" w:sz="0" w:space="0" w:color="auto"/>
        <w:right w:val="none" w:sz="0" w:space="0" w:color="auto"/>
      </w:divBdr>
    </w:div>
    <w:div w:id="211709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6.wmf"/><Relationship Id="rId42" Type="http://schemas.openxmlformats.org/officeDocument/2006/relationships/image" Target="media/image16.wmf"/><Relationship Id="rId63" Type="http://schemas.openxmlformats.org/officeDocument/2006/relationships/oleObject" Target="embeddings/oleObject26.bin"/><Relationship Id="rId84" Type="http://schemas.openxmlformats.org/officeDocument/2006/relationships/image" Target="media/image35.wmf"/><Relationship Id="rId138" Type="http://schemas.openxmlformats.org/officeDocument/2006/relationships/oleObject" Target="embeddings/oleObject65.bin"/><Relationship Id="rId159" Type="http://schemas.openxmlformats.org/officeDocument/2006/relationships/image" Target="media/image72.wmf"/><Relationship Id="rId170" Type="http://schemas.openxmlformats.org/officeDocument/2006/relationships/oleObject" Target="embeddings/oleObject82.bin"/><Relationship Id="rId191" Type="http://schemas.openxmlformats.org/officeDocument/2006/relationships/image" Target="media/image87.wmf"/><Relationship Id="rId205" Type="http://schemas.openxmlformats.org/officeDocument/2006/relationships/hyperlink" Target="https://en.wikipedia.org/wiki/Know-how" TargetMode="External"/><Relationship Id="rId16" Type="http://schemas.openxmlformats.org/officeDocument/2006/relationships/oleObject" Target="embeddings/oleObject2.bin"/><Relationship Id="rId107" Type="http://schemas.openxmlformats.org/officeDocument/2006/relationships/oleObject" Target="embeddings/oleObject50.bin"/><Relationship Id="rId11" Type="http://schemas.openxmlformats.org/officeDocument/2006/relationships/chart" Target="charts/chart1.xml"/><Relationship Id="rId32" Type="http://schemas.openxmlformats.org/officeDocument/2006/relationships/oleObject" Target="embeddings/oleObject10.bin"/><Relationship Id="rId37" Type="http://schemas.openxmlformats.org/officeDocument/2006/relationships/oleObject" Target="embeddings/oleObject13.bin"/><Relationship Id="rId53" Type="http://schemas.openxmlformats.org/officeDocument/2006/relationships/oleObject" Target="embeddings/oleObject22.bin"/><Relationship Id="rId58" Type="http://schemas.openxmlformats.org/officeDocument/2006/relationships/image" Target="media/image23.png"/><Relationship Id="rId74" Type="http://schemas.openxmlformats.org/officeDocument/2006/relationships/image" Target="media/image30.wmf"/><Relationship Id="rId79" Type="http://schemas.openxmlformats.org/officeDocument/2006/relationships/oleObject" Target="embeddings/oleObject36.bin"/><Relationship Id="rId102" Type="http://schemas.openxmlformats.org/officeDocument/2006/relationships/image" Target="media/image44.wmf"/><Relationship Id="rId123" Type="http://schemas.openxmlformats.org/officeDocument/2006/relationships/oleObject" Target="embeddings/oleObject59.bin"/><Relationship Id="rId128" Type="http://schemas.openxmlformats.org/officeDocument/2006/relationships/oleObject" Target="embeddings/oleObject62.bin"/><Relationship Id="rId144" Type="http://schemas.openxmlformats.org/officeDocument/2006/relationships/oleObject" Target="embeddings/oleObject68.bin"/><Relationship Id="rId149" Type="http://schemas.openxmlformats.org/officeDocument/2006/relationships/oleObject" Target="embeddings/oleObject71.bin"/><Relationship Id="rId5" Type="http://schemas.openxmlformats.org/officeDocument/2006/relationships/webSettings" Target="webSettings.xml"/><Relationship Id="rId90" Type="http://schemas.openxmlformats.org/officeDocument/2006/relationships/image" Target="media/image38.wmf"/><Relationship Id="rId95" Type="http://schemas.openxmlformats.org/officeDocument/2006/relationships/oleObject" Target="embeddings/oleObject44.bin"/><Relationship Id="rId160" Type="http://schemas.openxmlformats.org/officeDocument/2006/relationships/oleObject" Target="embeddings/oleObject76.bin"/><Relationship Id="rId165" Type="http://schemas.openxmlformats.org/officeDocument/2006/relationships/image" Target="media/image74.wmf"/><Relationship Id="rId181" Type="http://schemas.openxmlformats.org/officeDocument/2006/relationships/image" Target="media/image82.wmf"/><Relationship Id="rId186" Type="http://schemas.openxmlformats.org/officeDocument/2006/relationships/oleObject" Target="embeddings/oleObject90.bin"/><Relationship Id="rId22" Type="http://schemas.openxmlformats.org/officeDocument/2006/relationships/oleObject" Target="embeddings/oleObject5.bin"/><Relationship Id="rId27" Type="http://schemas.openxmlformats.org/officeDocument/2006/relationships/image" Target="media/image9.wmf"/><Relationship Id="rId43" Type="http://schemas.openxmlformats.org/officeDocument/2006/relationships/oleObject" Target="embeddings/oleObject16.bin"/><Relationship Id="rId48" Type="http://schemas.openxmlformats.org/officeDocument/2006/relationships/image" Target="media/image19.wmf"/><Relationship Id="rId64" Type="http://schemas.openxmlformats.org/officeDocument/2006/relationships/image" Target="media/image27.wmf"/><Relationship Id="rId69" Type="http://schemas.openxmlformats.org/officeDocument/2006/relationships/oleObject" Target="embeddings/oleObject31.bin"/><Relationship Id="rId113" Type="http://schemas.openxmlformats.org/officeDocument/2006/relationships/oleObject" Target="embeddings/oleObject53.bin"/><Relationship Id="rId118" Type="http://schemas.openxmlformats.org/officeDocument/2006/relationships/image" Target="media/image52.wmf"/><Relationship Id="rId134" Type="http://schemas.openxmlformats.org/officeDocument/2006/relationships/image" Target="media/image59.wmf"/><Relationship Id="rId139" Type="http://schemas.openxmlformats.org/officeDocument/2006/relationships/image" Target="media/image63.wmf"/><Relationship Id="rId80" Type="http://schemas.openxmlformats.org/officeDocument/2006/relationships/image" Target="media/image33.wmf"/><Relationship Id="rId85" Type="http://schemas.openxmlformats.org/officeDocument/2006/relationships/oleObject" Target="embeddings/oleObject39.bin"/><Relationship Id="rId150" Type="http://schemas.openxmlformats.org/officeDocument/2006/relationships/oleObject" Target="embeddings/oleObject72.bin"/><Relationship Id="rId155" Type="http://schemas.openxmlformats.org/officeDocument/2006/relationships/oleObject" Target="embeddings/oleObject74.bin"/><Relationship Id="rId171" Type="http://schemas.openxmlformats.org/officeDocument/2006/relationships/image" Target="media/image77.wmf"/><Relationship Id="rId176" Type="http://schemas.openxmlformats.org/officeDocument/2006/relationships/oleObject" Target="embeddings/oleObject85.bin"/><Relationship Id="rId192" Type="http://schemas.openxmlformats.org/officeDocument/2006/relationships/oleObject" Target="embeddings/oleObject93.bin"/><Relationship Id="rId197" Type="http://schemas.openxmlformats.org/officeDocument/2006/relationships/image" Target="media/image90.wmf"/><Relationship Id="rId206" Type="http://schemas.openxmlformats.org/officeDocument/2006/relationships/hyperlink" Target="https://en.wikipedia.org/wiki/Research_and_development" TargetMode="External"/><Relationship Id="rId201" Type="http://schemas.openxmlformats.org/officeDocument/2006/relationships/image" Target="media/image92.wmf"/><Relationship Id="rId12" Type="http://schemas.openxmlformats.org/officeDocument/2006/relationships/image" Target="media/image1.png"/><Relationship Id="rId17"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image" Target="media/image14.wmf"/><Relationship Id="rId59" Type="http://schemas.openxmlformats.org/officeDocument/2006/relationships/image" Target="media/image24.png"/><Relationship Id="rId103" Type="http://schemas.openxmlformats.org/officeDocument/2006/relationships/oleObject" Target="embeddings/oleObject48.bin"/><Relationship Id="rId108" Type="http://schemas.openxmlformats.org/officeDocument/2006/relationships/image" Target="media/image47.wmf"/><Relationship Id="rId124" Type="http://schemas.openxmlformats.org/officeDocument/2006/relationships/image" Target="media/image54.png"/><Relationship Id="rId129" Type="http://schemas.openxmlformats.org/officeDocument/2006/relationships/oleObject" Target="embeddings/oleObject63.bin"/><Relationship Id="rId54" Type="http://schemas.openxmlformats.org/officeDocument/2006/relationships/image" Target="media/image21.wmf"/><Relationship Id="rId70" Type="http://schemas.openxmlformats.org/officeDocument/2006/relationships/image" Target="media/image28.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1.wmf"/><Relationship Id="rId140" Type="http://schemas.openxmlformats.org/officeDocument/2006/relationships/oleObject" Target="embeddings/oleObject66.bin"/><Relationship Id="rId145" Type="http://schemas.openxmlformats.org/officeDocument/2006/relationships/image" Target="media/image66.wmf"/><Relationship Id="rId161" Type="http://schemas.openxmlformats.org/officeDocument/2006/relationships/oleObject" Target="embeddings/oleObject77.bin"/><Relationship Id="rId166" Type="http://schemas.openxmlformats.org/officeDocument/2006/relationships/oleObject" Target="embeddings/oleObject80.bin"/><Relationship Id="rId182" Type="http://schemas.openxmlformats.org/officeDocument/2006/relationships/oleObject" Target="embeddings/oleObject88.bin"/><Relationship Id="rId187" Type="http://schemas.openxmlformats.org/officeDocument/2006/relationships/image" Target="media/image85.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wmf"/><Relationship Id="rId28" Type="http://schemas.openxmlformats.org/officeDocument/2006/relationships/oleObject" Target="embeddings/oleObject8.bin"/><Relationship Id="rId49" Type="http://schemas.openxmlformats.org/officeDocument/2006/relationships/oleObject" Target="embeddings/oleObject19.bin"/><Relationship Id="rId114" Type="http://schemas.openxmlformats.org/officeDocument/2006/relationships/image" Target="media/image50.wmf"/><Relationship Id="rId119" Type="http://schemas.openxmlformats.org/officeDocument/2006/relationships/oleObject" Target="embeddings/oleObject56.bin"/><Relationship Id="rId44" Type="http://schemas.openxmlformats.org/officeDocument/2006/relationships/image" Target="media/image17.wmf"/><Relationship Id="rId60" Type="http://schemas.openxmlformats.org/officeDocument/2006/relationships/image" Target="media/image25.wmf"/><Relationship Id="rId65" Type="http://schemas.openxmlformats.org/officeDocument/2006/relationships/oleObject" Target="embeddings/oleObject27.bin"/><Relationship Id="rId81" Type="http://schemas.openxmlformats.org/officeDocument/2006/relationships/oleObject" Target="embeddings/oleObject37.bin"/><Relationship Id="rId86" Type="http://schemas.openxmlformats.org/officeDocument/2006/relationships/image" Target="media/image36.wmf"/><Relationship Id="rId130" Type="http://schemas.openxmlformats.org/officeDocument/2006/relationships/oleObject" Target="embeddings/oleObject64.bin"/><Relationship Id="rId135" Type="http://schemas.openxmlformats.org/officeDocument/2006/relationships/image" Target="media/image60.wmf"/><Relationship Id="rId151" Type="http://schemas.openxmlformats.org/officeDocument/2006/relationships/oleObject" Target="embeddings/oleObject73.bin"/><Relationship Id="rId156" Type="http://schemas.openxmlformats.org/officeDocument/2006/relationships/image" Target="media/image70.wmf"/><Relationship Id="rId177" Type="http://schemas.openxmlformats.org/officeDocument/2006/relationships/image" Target="media/image80.wmf"/><Relationship Id="rId198" Type="http://schemas.openxmlformats.org/officeDocument/2006/relationships/oleObject" Target="embeddings/oleObject96.bin"/><Relationship Id="rId172" Type="http://schemas.openxmlformats.org/officeDocument/2006/relationships/oleObject" Target="embeddings/oleObject83.bin"/><Relationship Id="rId193" Type="http://schemas.openxmlformats.org/officeDocument/2006/relationships/image" Target="media/image88.wmf"/><Relationship Id="rId202" Type="http://schemas.openxmlformats.org/officeDocument/2006/relationships/oleObject" Target="embeddings/oleObject98.bin"/><Relationship Id="rId207" Type="http://schemas.openxmlformats.org/officeDocument/2006/relationships/hyperlink" Target="http://gradschool.utk.edu/ddategraduation.shtml" TargetMode="External"/><Relationship Id="rId13" Type="http://schemas.openxmlformats.org/officeDocument/2006/relationships/image" Target="media/image2.wmf"/><Relationship Id="rId18" Type="http://schemas.openxmlformats.org/officeDocument/2006/relationships/oleObject" Target="embeddings/oleObject3.bin"/><Relationship Id="rId39" Type="http://schemas.openxmlformats.org/officeDocument/2006/relationships/oleObject" Target="embeddings/oleObject14.bin"/><Relationship Id="rId109" Type="http://schemas.openxmlformats.org/officeDocument/2006/relationships/oleObject" Target="embeddings/oleObject51.bin"/><Relationship Id="rId34" Type="http://schemas.openxmlformats.org/officeDocument/2006/relationships/oleObject" Target="embeddings/oleObject11.bin"/><Relationship Id="rId50" Type="http://schemas.openxmlformats.org/officeDocument/2006/relationships/image" Target="media/image20.wmf"/><Relationship Id="rId55" Type="http://schemas.openxmlformats.org/officeDocument/2006/relationships/oleObject" Target="embeddings/oleObject23.bin"/><Relationship Id="rId76" Type="http://schemas.openxmlformats.org/officeDocument/2006/relationships/image" Target="media/image31.wmf"/><Relationship Id="rId97" Type="http://schemas.openxmlformats.org/officeDocument/2006/relationships/oleObject" Target="embeddings/oleObject45.bin"/><Relationship Id="rId104" Type="http://schemas.openxmlformats.org/officeDocument/2006/relationships/image" Target="media/image45.wmf"/><Relationship Id="rId120" Type="http://schemas.openxmlformats.org/officeDocument/2006/relationships/image" Target="media/image53.wmf"/><Relationship Id="rId125" Type="http://schemas.openxmlformats.org/officeDocument/2006/relationships/oleObject" Target="embeddings/oleObject60.bin"/><Relationship Id="rId141" Type="http://schemas.openxmlformats.org/officeDocument/2006/relationships/image" Target="media/image64.wmf"/><Relationship Id="rId146" Type="http://schemas.openxmlformats.org/officeDocument/2006/relationships/oleObject" Target="embeddings/oleObject69.bin"/><Relationship Id="rId167" Type="http://schemas.openxmlformats.org/officeDocument/2006/relationships/image" Target="media/image75.wmf"/><Relationship Id="rId188" Type="http://schemas.openxmlformats.org/officeDocument/2006/relationships/oleObject" Target="embeddings/oleObject91.bin"/><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39.wmf"/><Relationship Id="rId162" Type="http://schemas.openxmlformats.org/officeDocument/2006/relationships/oleObject" Target="embeddings/oleObject78.bin"/><Relationship Id="rId183" Type="http://schemas.openxmlformats.org/officeDocument/2006/relationships/image" Target="media/image83.wmf"/><Relationship Id="rId2" Type="http://schemas.openxmlformats.org/officeDocument/2006/relationships/numbering" Target="numbering.xml"/><Relationship Id="rId29" Type="http://schemas.openxmlformats.org/officeDocument/2006/relationships/image" Target="media/image10.wmf"/><Relationship Id="rId24" Type="http://schemas.openxmlformats.org/officeDocument/2006/relationships/oleObject" Target="embeddings/oleObject6.bin"/><Relationship Id="rId40" Type="http://schemas.openxmlformats.org/officeDocument/2006/relationships/image" Target="media/image15.wmf"/><Relationship Id="rId45" Type="http://schemas.openxmlformats.org/officeDocument/2006/relationships/oleObject" Target="embeddings/oleObject17.bin"/><Relationship Id="rId66" Type="http://schemas.openxmlformats.org/officeDocument/2006/relationships/oleObject" Target="embeddings/oleObject28.bin"/><Relationship Id="rId87" Type="http://schemas.openxmlformats.org/officeDocument/2006/relationships/oleObject" Target="embeddings/oleObject40.bin"/><Relationship Id="rId110" Type="http://schemas.openxmlformats.org/officeDocument/2006/relationships/image" Target="media/image48.wmf"/><Relationship Id="rId115" Type="http://schemas.openxmlformats.org/officeDocument/2006/relationships/oleObject" Target="embeddings/oleObject54.bin"/><Relationship Id="rId131" Type="http://schemas.openxmlformats.org/officeDocument/2006/relationships/image" Target="media/image56.wmf"/><Relationship Id="rId136" Type="http://schemas.openxmlformats.org/officeDocument/2006/relationships/image" Target="media/image61.png"/><Relationship Id="rId157" Type="http://schemas.openxmlformats.org/officeDocument/2006/relationships/oleObject" Target="embeddings/oleObject75.bin"/><Relationship Id="rId178" Type="http://schemas.openxmlformats.org/officeDocument/2006/relationships/oleObject" Target="embeddings/oleObject86.bin"/><Relationship Id="rId61" Type="http://schemas.openxmlformats.org/officeDocument/2006/relationships/oleObject" Target="embeddings/oleObject25.bin"/><Relationship Id="rId82" Type="http://schemas.openxmlformats.org/officeDocument/2006/relationships/image" Target="media/image34.wmf"/><Relationship Id="rId152" Type="http://schemas.openxmlformats.org/officeDocument/2006/relationships/image" Target="media/image68.png"/><Relationship Id="rId173" Type="http://schemas.openxmlformats.org/officeDocument/2006/relationships/image" Target="media/image78.wmf"/><Relationship Id="rId194" Type="http://schemas.openxmlformats.org/officeDocument/2006/relationships/oleObject" Target="embeddings/oleObject94.bin"/><Relationship Id="rId199" Type="http://schemas.openxmlformats.org/officeDocument/2006/relationships/image" Target="media/image91.wmf"/><Relationship Id="rId203" Type="http://schemas.openxmlformats.org/officeDocument/2006/relationships/hyperlink" Target="https://en.wikipedia.org/wiki/Research_and_development" TargetMode="External"/><Relationship Id="rId208" Type="http://schemas.openxmlformats.org/officeDocument/2006/relationships/hyperlink" Target="http://web.utk.edu/~thesis/Guide11.pdf" TargetMode="External"/><Relationship Id="rId19" Type="http://schemas.openxmlformats.org/officeDocument/2006/relationships/image" Target="media/image5.wmf"/><Relationship Id="rId14" Type="http://schemas.openxmlformats.org/officeDocument/2006/relationships/oleObject" Target="embeddings/oleObject1.bin"/><Relationship Id="rId30" Type="http://schemas.openxmlformats.org/officeDocument/2006/relationships/oleObject" Target="embeddings/oleObject9.bin"/><Relationship Id="rId35" Type="http://schemas.openxmlformats.org/officeDocument/2006/relationships/oleObject" Target="embeddings/oleObject12.bin"/><Relationship Id="rId56" Type="http://schemas.openxmlformats.org/officeDocument/2006/relationships/image" Target="media/image22.wmf"/><Relationship Id="rId77" Type="http://schemas.openxmlformats.org/officeDocument/2006/relationships/oleObject" Target="embeddings/oleObject35.bin"/><Relationship Id="rId100" Type="http://schemas.openxmlformats.org/officeDocument/2006/relationships/image" Target="media/image43.wmf"/><Relationship Id="rId105" Type="http://schemas.openxmlformats.org/officeDocument/2006/relationships/oleObject" Target="embeddings/oleObject49.bin"/><Relationship Id="rId126" Type="http://schemas.openxmlformats.org/officeDocument/2006/relationships/image" Target="media/image55.wmf"/><Relationship Id="rId147" Type="http://schemas.openxmlformats.org/officeDocument/2006/relationships/image" Target="media/image67.wmf"/><Relationship Id="rId168" Type="http://schemas.openxmlformats.org/officeDocument/2006/relationships/oleObject" Target="embeddings/oleObject81.bin"/><Relationship Id="rId8" Type="http://schemas.openxmlformats.org/officeDocument/2006/relationships/header" Target="header1.xml"/><Relationship Id="rId51" Type="http://schemas.openxmlformats.org/officeDocument/2006/relationships/oleObject" Target="embeddings/oleObject20.bin"/><Relationship Id="rId72" Type="http://schemas.openxmlformats.org/officeDocument/2006/relationships/image" Target="media/image29.wmf"/><Relationship Id="rId93" Type="http://schemas.openxmlformats.org/officeDocument/2006/relationships/oleObject" Target="embeddings/oleObject43.bin"/><Relationship Id="rId98" Type="http://schemas.openxmlformats.org/officeDocument/2006/relationships/image" Target="media/image42.wmf"/><Relationship Id="rId121" Type="http://schemas.openxmlformats.org/officeDocument/2006/relationships/oleObject" Target="embeddings/oleObject57.bin"/><Relationship Id="rId142" Type="http://schemas.openxmlformats.org/officeDocument/2006/relationships/oleObject" Target="embeddings/oleObject67.bin"/><Relationship Id="rId163" Type="http://schemas.openxmlformats.org/officeDocument/2006/relationships/image" Target="media/image73.wmf"/><Relationship Id="rId184" Type="http://schemas.openxmlformats.org/officeDocument/2006/relationships/oleObject" Target="embeddings/oleObject89.bin"/><Relationship Id="rId189" Type="http://schemas.openxmlformats.org/officeDocument/2006/relationships/image" Target="media/image86.wmf"/><Relationship Id="rId3" Type="http://schemas.openxmlformats.org/officeDocument/2006/relationships/styles" Target="styles.xml"/><Relationship Id="rId25" Type="http://schemas.openxmlformats.org/officeDocument/2006/relationships/image" Target="media/image8.wmf"/><Relationship Id="rId46" Type="http://schemas.openxmlformats.org/officeDocument/2006/relationships/image" Target="media/image18.wmf"/><Relationship Id="rId67" Type="http://schemas.openxmlformats.org/officeDocument/2006/relationships/oleObject" Target="embeddings/oleObject29.bin"/><Relationship Id="rId116" Type="http://schemas.openxmlformats.org/officeDocument/2006/relationships/image" Target="media/image51.wmf"/><Relationship Id="rId137" Type="http://schemas.openxmlformats.org/officeDocument/2006/relationships/image" Target="media/image62.wmf"/><Relationship Id="rId158" Type="http://schemas.openxmlformats.org/officeDocument/2006/relationships/image" Target="media/image71.png"/><Relationship Id="rId20" Type="http://schemas.openxmlformats.org/officeDocument/2006/relationships/oleObject" Target="embeddings/oleObject4.bin"/><Relationship Id="rId41" Type="http://schemas.openxmlformats.org/officeDocument/2006/relationships/oleObject" Target="embeddings/oleObject15.bin"/><Relationship Id="rId62" Type="http://schemas.openxmlformats.org/officeDocument/2006/relationships/image" Target="media/image26.wmf"/><Relationship Id="rId83" Type="http://schemas.openxmlformats.org/officeDocument/2006/relationships/oleObject" Target="embeddings/oleObject38.bin"/><Relationship Id="rId88" Type="http://schemas.openxmlformats.org/officeDocument/2006/relationships/image" Target="media/image37.wmf"/><Relationship Id="rId111" Type="http://schemas.openxmlformats.org/officeDocument/2006/relationships/oleObject" Target="embeddings/oleObject52.bin"/><Relationship Id="rId132" Type="http://schemas.openxmlformats.org/officeDocument/2006/relationships/image" Target="media/image57.wmf"/><Relationship Id="rId153" Type="http://schemas.openxmlformats.org/officeDocument/2006/relationships/footer" Target="footer2.xml"/><Relationship Id="rId174" Type="http://schemas.openxmlformats.org/officeDocument/2006/relationships/oleObject" Target="embeddings/oleObject84.bin"/><Relationship Id="rId179" Type="http://schemas.openxmlformats.org/officeDocument/2006/relationships/image" Target="media/image81.wmf"/><Relationship Id="rId195" Type="http://schemas.openxmlformats.org/officeDocument/2006/relationships/image" Target="media/image89.wmf"/><Relationship Id="rId209" Type="http://schemas.openxmlformats.org/officeDocument/2006/relationships/fontTable" Target="fontTable.xml"/><Relationship Id="rId190" Type="http://schemas.openxmlformats.org/officeDocument/2006/relationships/oleObject" Target="embeddings/oleObject92.bin"/><Relationship Id="rId204" Type="http://schemas.openxmlformats.org/officeDocument/2006/relationships/hyperlink" Target="https://en.wikipedia.org/wiki/Research_and_development" TargetMode="External"/><Relationship Id="rId15" Type="http://schemas.openxmlformats.org/officeDocument/2006/relationships/image" Target="media/image3.wmf"/><Relationship Id="rId36" Type="http://schemas.openxmlformats.org/officeDocument/2006/relationships/image" Target="media/image13.wmf"/><Relationship Id="rId57" Type="http://schemas.openxmlformats.org/officeDocument/2006/relationships/oleObject" Target="embeddings/oleObject24.bin"/><Relationship Id="rId106" Type="http://schemas.openxmlformats.org/officeDocument/2006/relationships/image" Target="media/image46.wmf"/><Relationship Id="rId127" Type="http://schemas.openxmlformats.org/officeDocument/2006/relationships/oleObject" Target="embeddings/oleObject61.bin"/><Relationship Id="rId10" Type="http://schemas.openxmlformats.org/officeDocument/2006/relationships/footer" Target="footer1.xml"/><Relationship Id="rId31" Type="http://schemas.openxmlformats.org/officeDocument/2006/relationships/image" Target="media/image11.wmf"/><Relationship Id="rId52" Type="http://schemas.openxmlformats.org/officeDocument/2006/relationships/oleObject" Target="embeddings/oleObject21.bin"/><Relationship Id="rId73" Type="http://schemas.openxmlformats.org/officeDocument/2006/relationships/oleObject" Target="embeddings/oleObject33.bin"/><Relationship Id="rId78" Type="http://schemas.openxmlformats.org/officeDocument/2006/relationships/image" Target="media/image32.wmf"/><Relationship Id="rId94" Type="http://schemas.openxmlformats.org/officeDocument/2006/relationships/image" Target="media/image40.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8.bin"/><Relationship Id="rId143" Type="http://schemas.openxmlformats.org/officeDocument/2006/relationships/image" Target="media/image65.wmf"/><Relationship Id="rId148" Type="http://schemas.openxmlformats.org/officeDocument/2006/relationships/oleObject" Target="embeddings/oleObject70.bin"/><Relationship Id="rId164" Type="http://schemas.openxmlformats.org/officeDocument/2006/relationships/oleObject" Target="embeddings/oleObject79.bin"/><Relationship Id="rId169" Type="http://schemas.openxmlformats.org/officeDocument/2006/relationships/image" Target="media/image76.wmf"/><Relationship Id="rId185" Type="http://schemas.openxmlformats.org/officeDocument/2006/relationships/image" Target="media/image84.wmf"/><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oleObject" Target="embeddings/oleObject87.bin"/><Relationship Id="rId210" Type="http://schemas.openxmlformats.org/officeDocument/2006/relationships/theme" Target="theme/theme1.xml"/><Relationship Id="rId26" Type="http://schemas.openxmlformats.org/officeDocument/2006/relationships/oleObject" Target="embeddings/oleObject7.bin"/><Relationship Id="rId47" Type="http://schemas.openxmlformats.org/officeDocument/2006/relationships/oleObject" Target="embeddings/oleObject18.bin"/><Relationship Id="rId68" Type="http://schemas.openxmlformats.org/officeDocument/2006/relationships/oleObject" Target="embeddings/oleObject30.bin"/><Relationship Id="rId89" Type="http://schemas.openxmlformats.org/officeDocument/2006/relationships/oleObject" Target="embeddings/oleObject41.bin"/><Relationship Id="rId112" Type="http://schemas.openxmlformats.org/officeDocument/2006/relationships/image" Target="media/image49.wmf"/><Relationship Id="rId133" Type="http://schemas.openxmlformats.org/officeDocument/2006/relationships/image" Target="media/image58.wmf"/><Relationship Id="rId154" Type="http://schemas.openxmlformats.org/officeDocument/2006/relationships/image" Target="media/image69.wmf"/><Relationship Id="rId175" Type="http://schemas.openxmlformats.org/officeDocument/2006/relationships/image" Target="media/image79.wmf"/><Relationship Id="rId196" Type="http://schemas.openxmlformats.org/officeDocument/2006/relationships/oleObject" Target="embeddings/oleObject95.bin"/><Relationship Id="rId200" Type="http://schemas.openxmlformats.org/officeDocument/2006/relationships/oleObject" Target="embeddings/oleObject97.bin"/></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esktop%202014\PhD\Dissertation\Dissertation\Format%20Guide\Template1.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My%20desktop%202014\PhD\Dissertation\Dissertation%20write%20up\Editing\Chapter%203\LR%20record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perspective val="30"/>
    </c:view3D>
    <c:plotArea>
      <c:layout/>
      <c:bar3DChart>
        <c:barDir val="col"/>
        <c:grouping val="clustered"/>
        <c:ser>
          <c:idx val="0"/>
          <c:order val="0"/>
          <c:tx>
            <c:strRef>
              <c:f>Sheet1!$A$4</c:f>
              <c:strCache>
                <c:ptCount val="1"/>
                <c:pt idx="0">
                  <c:v>Project Selections and Resource Allocations</c:v>
                </c:pt>
              </c:strCache>
            </c:strRef>
          </c:tx>
          <c:cat>
            <c:strRef>
              <c:f>Sheet1!$B$3:$D$3</c:f>
              <c:strCache>
                <c:ptCount val="3"/>
                <c:pt idx="0">
                  <c:v>1930-1960</c:v>
                </c:pt>
                <c:pt idx="1">
                  <c:v>1961-1990</c:v>
                </c:pt>
                <c:pt idx="2">
                  <c:v>1991-2015</c:v>
                </c:pt>
              </c:strCache>
            </c:strRef>
          </c:cat>
          <c:val>
            <c:numRef>
              <c:f>Sheet1!$B$4:$D$4</c:f>
              <c:numCache>
                <c:formatCode>General</c:formatCode>
                <c:ptCount val="3"/>
                <c:pt idx="0">
                  <c:v>2</c:v>
                </c:pt>
                <c:pt idx="1">
                  <c:v>5</c:v>
                </c:pt>
                <c:pt idx="2">
                  <c:v>2458</c:v>
                </c:pt>
              </c:numCache>
            </c:numRef>
          </c:val>
        </c:ser>
        <c:ser>
          <c:idx val="1"/>
          <c:order val="1"/>
          <c:tx>
            <c:strRef>
              <c:f>Sheet1!$A$5</c:f>
              <c:strCache>
                <c:ptCount val="1"/>
                <c:pt idx="0">
                  <c:v>Mahalanobis Distance</c:v>
                </c:pt>
              </c:strCache>
            </c:strRef>
          </c:tx>
          <c:cat>
            <c:strRef>
              <c:f>Sheet1!$B$3:$D$3</c:f>
              <c:strCache>
                <c:ptCount val="3"/>
                <c:pt idx="0">
                  <c:v>1930-1960</c:v>
                </c:pt>
                <c:pt idx="1">
                  <c:v>1961-1990</c:v>
                </c:pt>
                <c:pt idx="2">
                  <c:v>1991-2015</c:v>
                </c:pt>
              </c:strCache>
            </c:strRef>
          </c:cat>
          <c:val>
            <c:numRef>
              <c:f>Sheet1!$B$5:$D$5</c:f>
              <c:numCache>
                <c:formatCode>General</c:formatCode>
                <c:ptCount val="3"/>
                <c:pt idx="0">
                  <c:v>5</c:v>
                </c:pt>
                <c:pt idx="1">
                  <c:v>74</c:v>
                </c:pt>
                <c:pt idx="2">
                  <c:v>3458</c:v>
                </c:pt>
              </c:numCache>
            </c:numRef>
          </c:val>
        </c:ser>
        <c:ser>
          <c:idx val="2"/>
          <c:order val="2"/>
          <c:tx>
            <c:strRef>
              <c:f>Sheet1!$A$6</c:f>
              <c:strCache>
                <c:ptCount val="1"/>
                <c:pt idx="0">
                  <c:v>Branch-and-Bound</c:v>
                </c:pt>
              </c:strCache>
            </c:strRef>
          </c:tx>
          <c:cat>
            <c:strRef>
              <c:f>Sheet1!$B$3:$D$3</c:f>
              <c:strCache>
                <c:ptCount val="3"/>
                <c:pt idx="0">
                  <c:v>1930-1960</c:v>
                </c:pt>
                <c:pt idx="1">
                  <c:v>1961-1990</c:v>
                </c:pt>
                <c:pt idx="2">
                  <c:v>1991-2015</c:v>
                </c:pt>
              </c:strCache>
            </c:strRef>
          </c:cat>
          <c:val>
            <c:numRef>
              <c:f>Sheet1!$B$6:$D$6</c:f>
              <c:numCache>
                <c:formatCode>General</c:formatCode>
                <c:ptCount val="3"/>
                <c:pt idx="0">
                  <c:v>3</c:v>
                </c:pt>
                <c:pt idx="1">
                  <c:v>390</c:v>
                </c:pt>
                <c:pt idx="2">
                  <c:v>21865</c:v>
                </c:pt>
              </c:numCache>
            </c:numRef>
          </c:val>
        </c:ser>
        <c:shape val="box"/>
        <c:axId val="125789696"/>
        <c:axId val="125791232"/>
        <c:axId val="0"/>
      </c:bar3DChart>
      <c:catAx>
        <c:axId val="125789696"/>
        <c:scaling>
          <c:orientation val="minMax"/>
        </c:scaling>
        <c:axPos val="b"/>
        <c:tickLblPos val="nextTo"/>
        <c:crossAx val="125791232"/>
        <c:crosses val="autoZero"/>
        <c:auto val="1"/>
        <c:lblAlgn val="ctr"/>
        <c:lblOffset val="100"/>
      </c:catAx>
      <c:valAx>
        <c:axId val="125791232"/>
        <c:scaling>
          <c:orientation val="minMax"/>
        </c:scaling>
        <c:axPos val="l"/>
        <c:majorGridlines/>
        <c:numFmt formatCode="General" sourceLinked="1"/>
        <c:tickLblPos val="nextTo"/>
        <c:crossAx val="125789696"/>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B455A-EECE-43D6-868A-EDFE7193D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Template1.dotx</Template>
  <TotalTime>18421</TotalTime>
  <Pages>85</Pages>
  <Words>16133</Words>
  <Characters>91962</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107880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Win 7</dc:creator>
  <cp:lastModifiedBy>Win 7</cp:lastModifiedBy>
  <cp:revision>1412</cp:revision>
  <cp:lastPrinted>2005-09-22T13:02:00Z</cp:lastPrinted>
  <dcterms:created xsi:type="dcterms:W3CDTF">2015-10-04T17:06:00Z</dcterms:created>
  <dcterms:modified xsi:type="dcterms:W3CDTF">2016-02-15T22:30:00Z</dcterms:modified>
</cp:coreProperties>
</file>