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54B180" w14:textId="77777777" w:rsidR="008E6C47" w:rsidRDefault="008E6C47" w:rsidP="006D376D">
      <w:pPr>
        <w:jc w:val="center"/>
        <w:rPr>
          <w:rFonts w:cs="Cambria"/>
          <w:b/>
          <w:sz w:val="48"/>
          <w:szCs w:val="48"/>
        </w:rPr>
      </w:pPr>
    </w:p>
    <w:p w14:paraId="012A48D5" w14:textId="77777777" w:rsidR="008E6C47" w:rsidRDefault="008E6C47" w:rsidP="006D376D">
      <w:pPr>
        <w:jc w:val="center"/>
        <w:rPr>
          <w:rFonts w:cs="Cambria"/>
          <w:b/>
          <w:sz w:val="48"/>
          <w:szCs w:val="48"/>
        </w:rPr>
      </w:pPr>
    </w:p>
    <w:p w14:paraId="4E38B1E0" w14:textId="77777777" w:rsidR="008E6C47" w:rsidRDefault="008E6C47" w:rsidP="006D376D">
      <w:pPr>
        <w:jc w:val="center"/>
        <w:rPr>
          <w:rFonts w:cs="Cambria"/>
          <w:b/>
          <w:sz w:val="48"/>
          <w:szCs w:val="48"/>
        </w:rPr>
      </w:pPr>
    </w:p>
    <w:p w14:paraId="4227F584" w14:textId="77777777" w:rsidR="006D376D" w:rsidRPr="008E6C47" w:rsidRDefault="006D376D" w:rsidP="006D376D">
      <w:pPr>
        <w:jc w:val="center"/>
        <w:rPr>
          <w:rFonts w:cs="Cambria"/>
          <w:b/>
          <w:sz w:val="48"/>
          <w:szCs w:val="48"/>
        </w:rPr>
      </w:pPr>
      <w:r w:rsidRPr="008E6C47">
        <w:rPr>
          <w:rFonts w:cs="Cambria"/>
          <w:b/>
          <w:sz w:val="48"/>
          <w:szCs w:val="48"/>
        </w:rPr>
        <w:t>Talent Recruitment Strategies in Norway’s Petroleum Industries</w:t>
      </w:r>
    </w:p>
    <w:p w14:paraId="12029D1A" w14:textId="77777777" w:rsidR="006D376D" w:rsidRPr="007F7AAE" w:rsidRDefault="006D376D" w:rsidP="006D376D">
      <w:pPr>
        <w:jc w:val="center"/>
        <w:rPr>
          <w:rFonts w:eastAsia="Times New Roman" w:cs="Times New Roman"/>
          <w:sz w:val="36"/>
          <w:szCs w:val="36"/>
        </w:rPr>
      </w:pPr>
      <w:r w:rsidRPr="007F7AAE">
        <w:rPr>
          <w:rFonts w:eastAsia="Times New Roman" w:cs="Times New Roman"/>
          <w:sz w:val="36"/>
          <w:szCs w:val="36"/>
        </w:rPr>
        <w:t>By: Gareth Butler</w:t>
      </w:r>
    </w:p>
    <w:p w14:paraId="0951A140" w14:textId="77777777" w:rsidR="006D376D" w:rsidRPr="007F7AAE" w:rsidRDefault="006D376D" w:rsidP="006D376D">
      <w:pPr>
        <w:jc w:val="center"/>
        <w:rPr>
          <w:rFonts w:eastAsia="Times New Roman" w:cs="Times New Roman"/>
          <w:sz w:val="36"/>
          <w:szCs w:val="36"/>
        </w:rPr>
      </w:pPr>
    </w:p>
    <w:p w14:paraId="1BA3CD93" w14:textId="77777777" w:rsidR="006D376D" w:rsidRPr="00F8362F" w:rsidRDefault="006D376D" w:rsidP="006D376D">
      <w:pPr>
        <w:jc w:val="center"/>
        <w:rPr>
          <w:rFonts w:eastAsia="Times New Roman" w:cs="Times New Roman"/>
          <w:sz w:val="32"/>
          <w:szCs w:val="32"/>
        </w:rPr>
      </w:pPr>
      <w:r w:rsidRPr="00F8362F">
        <w:rPr>
          <w:rFonts w:eastAsia="Times New Roman" w:cs="Times New Roman"/>
          <w:sz w:val="32"/>
          <w:szCs w:val="32"/>
        </w:rPr>
        <w:t>April 2014</w:t>
      </w:r>
    </w:p>
    <w:p w14:paraId="76123227" w14:textId="77777777" w:rsidR="006D376D" w:rsidRPr="007F7AAE" w:rsidRDefault="006D376D" w:rsidP="006D376D">
      <w:pPr>
        <w:jc w:val="center"/>
        <w:rPr>
          <w:rFonts w:eastAsia="Times New Roman" w:cs="Times New Roman"/>
          <w:b/>
          <w:sz w:val="48"/>
          <w:szCs w:val="48"/>
        </w:rPr>
      </w:pPr>
    </w:p>
    <w:p w14:paraId="5FD7A73A" w14:textId="77777777" w:rsidR="00F8362F" w:rsidRDefault="00F8362F" w:rsidP="006D376D">
      <w:pPr>
        <w:jc w:val="center"/>
        <w:rPr>
          <w:rFonts w:eastAsia="Times New Roman" w:cs="Times New Roman"/>
          <w:b/>
          <w:sz w:val="32"/>
          <w:szCs w:val="32"/>
        </w:rPr>
      </w:pPr>
    </w:p>
    <w:p w14:paraId="6F3733BC" w14:textId="77777777" w:rsidR="00F8362F" w:rsidRDefault="00F8362F" w:rsidP="006D376D">
      <w:pPr>
        <w:jc w:val="center"/>
        <w:rPr>
          <w:rFonts w:eastAsia="Times New Roman" w:cs="Times New Roman"/>
          <w:b/>
          <w:sz w:val="32"/>
          <w:szCs w:val="32"/>
        </w:rPr>
      </w:pPr>
    </w:p>
    <w:p w14:paraId="33C8A111" w14:textId="77777777" w:rsidR="00F8362F" w:rsidRDefault="00F8362F" w:rsidP="006D376D">
      <w:pPr>
        <w:jc w:val="center"/>
        <w:rPr>
          <w:rFonts w:eastAsia="Times New Roman" w:cs="Times New Roman"/>
          <w:b/>
          <w:sz w:val="32"/>
          <w:szCs w:val="32"/>
        </w:rPr>
      </w:pPr>
    </w:p>
    <w:p w14:paraId="32D7E710" w14:textId="77777777" w:rsidR="00F8362F" w:rsidRDefault="00F8362F" w:rsidP="006D376D">
      <w:pPr>
        <w:jc w:val="center"/>
        <w:rPr>
          <w:rFonts w:eastAsia="Times New Roman" w:cs="Times New Roman"/>
          <w:b/>
          <w:sz w:val="32"/>
          <w:szCs w:val="32"/>
        </w:rPr>
      </w:pPr>
    </w:p>
    <w:p w14:paraId="331AF363" w14:textId="77777777" w:rsidR="006D376D" w:rsidRPr="007F7AAE" w:rsidRDefault="006D376D" w:rsidP="006D376D">
      <w:pPr>
        <w:jc w:val="center"/>
        <w:rPr>
          <w:rFonts w:eastAsia="Times New Roman" w:cs="Times New Roman"/>
          <w:b/>
          <w:sz w:val="32"/>
          <w:szCs w:val="32"/>
        </w:rPr>
      </w:pPr>
      <w:r w:rsidRPr="007F7AAE">
        <w:rPr>
          <w:rFonts w:eastAsia="Times New Roman" w:cs="Times New Roman"/>
          <w:b/>
          <w:sz w:val="32"/>
          <w:szCs w:val="32"/>
        </w:rPr>
        <w:t xml:space="preserve">Advisor: </w:t>
      </w:r>
      <w:proofErr w:type="spellStart"/>
      <w:r w:rsidRPr="007F7AAE">
        <w:rPr>
          <w:rFonts w:eastAsia="Times New Roman" w:cs="Times New Roman"/>
          <w:b/>
          <w:sz w:val="32"/>
          <w:szCs w:val="32"/>
        </w:rPr>
        <w:t>Micheline</w:t>
      </w:r>
      <w:proofErr w:type="spellEnd"/>
      <w:r w:rsidRPr="007F7AAE">
        <w:rPr>
          <w:rFonts w:eastAsia="Times New Roman" w:cs="Times New Roman"/>
          <w:b/>
          <w:sz w:val="32"/>
          <w:szCs w:val="32"/>
        </w:rPr>
        <w:t xml:space="preserve"> van </w:t>
      </w:r>
      <w:proofErr w:type="spellStart"/>
      <w:r w:rsidRPr="007F7AAE">
        <w:rPr>
          <w:rFonts w:eastAsia="Times New Roman" w:cs="Times New Roman"/>
          <w:b/>
          <w:sz w:val="32"/>
          <w:szCs w:val="32"/>
        </w:rPr>
        <w:t>Riemsdijk</w:t>
      </w:r>
      <w:proofErr w:type="spellEnd"/>
    </w:p>
    <w:p w14:paraId="2BF7E220" w14:textId="77777777" w:rsidR="006D376D" w:rsidRDefault="006D376D" w:rsidP="006D376D">
      <w:pPr>
        <w:jc w:val="center"/>
        <w:rPr>
          <w:rFonts w:eastAsia="Times New Roman" w:cs="Times New Roman"/>
          <w:sz w:val="28"/>
          <w:szCs w:val="28"/>
        </w:rPr>
      </w:pPr>
    </w:p>
    <w:p w14:paraId="5FAAB233" w14:textId="77777777" w:rsidR="006D376D" w:rsidRPr="007F7AAE" w:rsidRDefault="006D376D" w:rsidP="006D376D">
      <w:pPr>
        <w:jc w:val="center"/>
        <w:rPr>
          <w:rFonts w:eastAsia="Times New Roman" w:cs="Times New Roman"/>
          <w:sz w:val="28"/>
          <w:szCs w:val="28"/>
        </w:rPr>
      </w:pPr>
      <w:r w:rsidRPr="007F7AAE">
        <w:rPr>
          <w:rFonts w:eastAsia="Times New Roman" w:cs="Times New Roman"/>
          <w:sz w:val="28"/>
          <w:szCs w:val="28"/>
        </w:rPr>
        <w:t>Department of Geography</w:t>
      </w:r>
    </w:p>
    <w:p w14:paraId="328340CB" w14:textId="77777777" w:rsidR="006D376D" w:rsidRPr="007F7AAE" w:rsidRDefault="006D376D" w:rsidP="006D376D">
      <w:pPr>
        <w:jc w:val="center"/>
        <w:rPr>
          <w:rFonts w:eastAsia="Times New Roman" w:cs="Times New Roman"/>
          <w:sz w:val="28"/>
          <w:szCs w:val="28"/>
        </w:rPr>
      </w:pPr>
      <w:r w:rsidRPr="007F7AAE">
        <w:rPr>
          <w:rFonts w:eastAsia="Times New Roman" w:cs="Times New Roman"/>
          <w:sz w:val="28"/>
          <w:szCs w:val="28"/>
        </w:rPr>
        <w:t>University of Tennessee</w:t>
      </w:r>
    </w:p>
    <w:p w14:paraId="705985A8" w14:textId="77777777" w:rsidR="006D376D" w:rsidRPr="007F7AAE" w:rsidRDefault="006D376D" w:rsidP="006D376D">
      <w:pPr>
        <w:jc w:val="center"/>
        <w:rPr>
          <w:rFonts w:eastAsia="Times New Roman" w:cs="Times New Roman"/>
          <w:sz w:val="28"/>
          <w:szCs w:val="28"/>
        </w:rPr>
      </w:pPr>
      <w:r w:rsidRPr="007F7AAE">
        <w:rPr>
          <w:rFonts w:eastAsia="Times New Roman" w:cs="Times New Roman"/>
          <w:sz w:val="28"/>
          <w:szCs w:val="28"/>
        </w:rPr>
        <w:t xml:space="preserve">304 </w:t>
      </w:r>
      <w:proofErr w:type="spellStart"/>
      <w:r w:rsidRPr="007F7AAE">
        <w:rPr>
          <w:rFonts w:eastAsia="Times New Roman" w:cs="Times New Roman"/>
          <w:sz w:val="28"/>
          <w:szCs w:val="28"/>
        </w:rPr>
        <w:t>Burchfiel</w:t>
      </w:r>
      <w:proofErr w:type="spellEnd"/>
      <w:r w:rsidRPr="007F7AAE">
        <w:rPr>
          <w:rFonts w:eastAsia="Times New Roman" w:cs="Times New Roman"/>
          <w:sz w:val="28"/>
          <w:szCs w:val="28"/>
        </w:rPr>
        <w:t xml:space="preserve"> Geography Building</w:t>
      </w:r>
    </w:p>
    <w:p w14:paraId="35697D09" w14:textId="77777777" w:rsidR="006D376D" w:rsidRPr="007F7AAE" w:rsidRDefault="006D376D" w:rsidP="006D376D">
      <w:pPr>
        <w:jc w:val="center"/>
        <w:rPr>
          <w:rFonts w:eastAsia="Times New Roman" w:cs="Times New Roman"/>
          <w:sz w:val="28"/>
          <w:szCs w:val="28"/>
        </w:rPr>
      </w:pPr>
      <w:r w:rsidRPr="007F7AAE">
        <w:rPr>
          <w:rFonts w:eastAsia="Times New Roman" w:cs="Times New Roman"/>
          <w:sz w:val="28"/>
          <w:szCs w:val="28"/>
        </w:rPr>
        <w:t>Knoxville, TN 37996-0925</w:t>
      </w:r>
    </w:p>
    <w:p w14:paraId="2AEE979D" w14:textId="77777777" w:rsidR="006D376D" w:rsidRPr="007F7AAE" w:rsidRDefault="006D376D" w:rsidP="006D376D">
      <w:pPr>
        <w:jc w:val="center"/>
        <w:rPr>
          <w:rFonts w:eastAsia="Times New Roman" w:cs="Times New Roman"/>
          <w:sz w:val="28"/>
          <w:szCs w:val="28"/>
        </w:rPr>
      </w:pPr>
      <w:r w:rsidRPr="007F7AAE">
        <w:rPr>
          <w:rFonts w:eastAsia="Times New Roman" w:cs="Times New Roman"/>
          <w:sz w:val="28"/>
          <w:szCs w:val="28"/>
        </w:rPr>
        <w:t>United States</w:t>
      </w:r>
    </w:p>
    <w:p w14:paraId="1E3B379B" w14:textId="77777777" w:rsidR="006D376D" w:rsidRDefault="00885373" w:rsidP="006D376D">
      <w:pPr>
        <w:jc w:val="center"/>
        <w:rPr>
          <w:rFonts w:eastAsia="Times New Roman" w:cs="Times New Roman"/>
          <w:sz w:val="28"/>
          <w:szCs w:val="28"/>
        </w:rPr>
      </w:pPr>
      <w:hyperlink r:id="rId5" w:history="1">
        <w:r w:rsidR="006D376D" w:rsidRPr="007F7AAE">
          <w:rPr>
            <w:rStyle w:val="Hyperlink"/>
            <w:rFonts w:eastAsia="Times New Roman" w:cs="Times New Roman"/>
            <w:sz w:val="28"/>
            <w:szCs w:val="28"/>
          </w:rPr>
          <w:t>gbutler5@utk.edu</w:t>
        </w:r>
      </w:hyperlink>
      <w:r w:rsidR="006D376D" w:rsidRPr="007F7AAE">
        <w:rPr>
          <w:rFonts w:eastAsia="Times New Roman" w:cs="Times New Roman"/>
          <w:sz w:val="28"/>
          <w:szCs w:val="28"/>
        </w:rPr>
        <w:t xml:space="preserve">; </w:t>
      </w:r>
      <w:hyperlink r:id="rId6" w:history="1">
        <w:r w:rsidR="006D376D" w:rsidRPr="007300C3">
          <w:rPr>
            <w:rStyle w:val="Hyperlink"/>
            <w:rFonts w:eastAsia="Times New Roman" w:cs="Times New Roman"/>
            <w:sz w:val="28"/>
            <w:szCs w:val="28"/>
          </w:rPr>
          <w:t>vanriems@utk.edu</w:t>
        </w:r>
      </w:hyperlink>
    </w:p>
    <w:p w14:paraId="60D0F96B" w14:textId="77777777" w:rsidR="006D376D" w:rsidRPr="007F7AAE" w:rsidRDefault="006D376D" w:rsidP="006D376D">
      <w:pPr>
        <w:jc w:val="center"/>
        <w:rPr>
          <w:rFonts w:eastAsia="Times New Roman" w:cs="Times New Roman"/>
          <w:sz w:val="28"/>
          <w:szCs w:val="28"/>
        </w:rPr>
      </w:pPr>
    </w:p>
    <w:p w14:paraId="4BFD5BFB" w14:textId="77777777" w:rsidR="006D376D" w:rsidRPr="007F7AAE" w:rsidRDefault="006D376D" w:rsidP="006D376D">
      <w:pPr>
        <w:jc w:val="center"/>
        <w:rPr>
          <w:rFonts w:eastAsia="Times New Roman" w:cs="Times New Roman"/>
        </w:rPr>
      </w:pPr>
      <w:r w:rsidRPr="007F7AAE">
        <w:rPr>
          <w:rFonts w:eastAsia="Times New Roman" w:cs="Times New Roman"/>
        </w:rPr>
        <w:t>This material is based upon work supported by the National Science Foundation</w:t>
      </w:r>
    </w:p>
    <w:p w14:paraId="51BE8B6B" w14:textId="77777777" w:rsidR="006D376D" w:rsidRPr="007F7AAE" w:rsidRDefault="006D376D" w:rsidP="006D376D">
      <w:pPr>
        <w:jc w:val="center"/>
        <w:rPr>
          <w:rFonts w:eastAsia="Times New Roman" w:cs="Times New Roman"/>
        </w:rPr>
      </w:pPr>
      <w:proofErr w:type="gramStart"/>
      <w:r w:rsidRPr="007F7AAE">
        <w:rPr>
          <w:rFonts w:eastAsia="Times New Roman" w:cs="Times New Roman"/>
        </w:rPr>
        <w:t>under</w:t>
      </w:r>
      <w:proofErr w:type="gramEnd"/>
      <w:r w:rsidRPr="007F7AAE">
        <w:rPr>
          <w:rFonts w:eastAsia="Times New Roman" w:cs="Times New Roman"/>
        </w:rPr>
        <w:t xml:space="preserve"> Grant No. 1155339</w:t>
      </w:r>
    </w:p>
    <w:p w14:paraId="15F75C8B" w14:textId="77777777" w:rsidR="006D376D" w:rsidRPr="007F7AAE" w:rsidRDefault="006D376D" w:rsidP="006D376D">
      <w:pPr>
        <w:jc w:val="center"/>
        <w:rPr>
          <w:rFonts w:eastAsia="Times New Roman" w:cs="Times New Roman"/>
        </w:rPr>
      </w:pPr>
      <w:r w:rsidRPr="007F7AAE">
        <w:rPr>
          <w:rFonts w:eastAsia="Times New Roman" w:cs="Times New Roman"/>
        </w:rPr>
        <w:t>Any opinions, findings, and conclusions or re</w:t>
      </w:r>
      <w:r>
        <w:rPr>
          <w:rFonts w:eastAsia="Times New Roman" w:cs="Times New Roman"/>
        </w:rPr>
        <w:t xml:space="preserve">commendations expressed in this </w:t>
      </w:r>
      <w:r w:rsidRPr="007F7AAE">
        <w:rPr>
          <w:rFonts w:eastAsia="Times New Roman" w:cs="Times New Roman"/>
        </w:rPr>
        <w:t>material</w:t>
      </w:r>
      <w:r>
        <w:rPr>
          <w:rFonts w:eastAsia="Times New Roman" w:cs="Times New Roman"/>
        </w:rPr>
        <w:t xml:space="preserve"> </w:t>
      </w:r>
      <w:r w:rsidRPr="007F7AAE">
        <w:rPr>
          <w:rFonts w:eastAsia="Times New Roman" w:cs="Times New Roman"/>
        </w:rPr>
        <w:t>are those of the author(s) and do not neces</w:t>
      </w:r>
      <w:r>
        <w:rPr>
          <w:rFonts w:eastAsia="Times New Roman" w:cs="Times New Roman"/>
        </w:rPr>
        <w:t xml:space="preserve">sarily reflect the views of the </w:t>
      </w:r>
      <w:r w:rsidRPr="007F7AAE">
        <w:rPr>
          <w:rFonts w:eastAsia="Times New Roman" w:cs="Times New Roman"/>
        </w:rPr>
        <w:t>National</w:t>
      </w:r>
      <w:r>
        <w:rPr>
          <w:rFonts w:eastAsia="Times New Roman" w:cs="Times New Roman"/>
        </w:rPr>
        <w:t xml:space="preserve"> </w:t>
      </w:r>
      <w:r w:rsidRPr="007F7AAE">
        <w:rPr>
          <w:rFonts w:eastAsia="Times New Roman" w:cs="Times New Roman"/>
        </w:rPr>
        <w:t>Science Foundation</w:t>
      </w:r>
    </w:p>
    <w:p w14:paraId="4DA5FDB6" w14:textId="77777777" w:rsidR="006D376D" w:rsidRPr="007F7AAE" w:rsidRDefault="006D376D" w:rsidP="006D376D">
      <w:pPr>
        <w:jc w:val="center"/>
        <w:rPr>
          <w:rFonts w:cs="Cambria"/>
        </w:rPr>
      </w:pPr>
    </w:p>
    <w:p w14:paraId="74031850" w14:textId="77777777" w:rsidR="006D376D" w:rsidRPr="007F7AAE" w:rsidRDefault="006D376D" w:rsidP="006D376D">
      <w:pPr>
        <w:jc w:val="center"/>
        <w:rPr>
          <w:rFonts w:cs="Cambria"/>
        </w:rPr>
      </w:pPr>
    </w:p>
    <w:p w14:paraId="35C8B62A" w14:textId="77777777" w:rsidR="006D376D" w:rsidRPr="007F7AAE" w:rsidRDefault="006D376D" w:rsidP="006D376D">
      <w:pPr>
        <w:jc w:val="center"/>
        <w:rPr>
          <w:rFonts w:cs="Cambria"/>
        </w:rPr>
      </w:pPr>
    </w:p>
    <w:p w14:paraId="700141E5" w14:textId="77777777" w:rsidR="006D376D" w:rsidRPr="007F7AAE" w:rsidRDefault="006D376D" w:rsidP="006D376D">
      <w:pPr>
        <w:jc w:val="center"/>
        <w:rPr>
          <w:rFonts w:cs="Cambria"/>
        </w:rPr>
      </w:pPr>
    </w:p>
    <w:p w14:paraId="7B49E9D2" w14:textId="77777777" w:rsidR="006D376D" w:rsidRPr="007F7AAE" w:rsidRDefault="006D376D" w:rsidP="006D376D">
      <w:pPr>
        <w:jc w:val="center"/>
        <w:rPr>
          <w:rFonts w:cs="Cambria"/>
        </w:rPr>
      </w:pPr>
    </w:p>
    <w:p w14:paraId="5D9C1267" w14:textId="77777777" w:rsidR="006D376D" w:rsidRPr="007F7AAE" w:rsidRDefault="006D376D" w:rsidP="006D376D">
      <w:pPr>
        <w:jc w:val="center"/>
        <w:rPr>
          <w:rFonts w:cs="Cambria"/>
        </w:rPr>
      </w:pPr>
    </w:p>
    <w:p w14:paraId="477ACFA9" w14:textId="77777777" w:rsidR="006D376D" w:rsidRPr="007F7AAE" w:rsidRDefault="006D376D" w:rsidP="006D376D">
      <w:pPr>
        <w:jc w:val="center"/>
        <w:rPr>
          <w:rFonts w:cs="Cambria"/>
        </w:rPr>
      </w:pPr>
    </w:p>
    <w:p w14:paraId="219F9469" w14:textId="77777777" w:rsidR="006D376D" w:rsidRDefault="006D376D" w:rsidP="008E6C47">
      <w:pPr>
        <w:rPr>
          <w:rFonts w:cs="Cambria"/>
        </w:rPr>
      </w:pPr>
    </w:p>
    <w:p w14:paraId="020D4B01" w14:textId="77777777" w:rsidR="006D376D" w:rsidRPr="00954268" w:rsidRDefault="006D376D" w:rsidP="006D376D">
      <w:pPr>
        <w:jc w:val="center"/>
        <w:rPr>
          <w:rFonts w:cs="Cambria"/>
          <w:b/>
          <w:u w:val="single"/>
        </w:rPr>
      </w:pPr>
      <w:r w:rsidRPr="00954268">
        <w:rPr>
          <w:rFonts w:cs="Cambria"/>
          <w:b/>
          <w:u w:val="single"/>
        </w:rPr>
        <w:lastRenderedPageBreak/>
        <w:t>Abstract</w:t>
      </w:r>
    </w:p>
    <w:p w14:paraId="53030415" w14:textId="77777777" w:rsidR="006D376D" w:rsidRPr="007F7AAE" w:rsidRDefault="006D376D" w:rsidP="006D376D">
      <w:pPr>
        <w:ind w:firstLine="720"/>
      </w:pPr>
    </w:p>
    <w:p w14:paraId="35C0859B" w14:textId="6C2FCB11" w:rsidR="006D376D" w:rsidRPr="007F7AAE" w:rsidRDefault="006D376D" w:rsidP="006D376D">
      <w:pPr>
        <w:jc w:val="both"/>
        <w:rPr>
          <w:rFonts w:cs="Cambria"/>
        </w:rPr>
      </w:pPr>
      <w:r w:rsidRPr="007F7AAE">
        <w:t xml:space="preserve">Companies have to make sure that they have the best workers to serve their needs. Companies have to develop tactics to stay ahead of the competition. Some companies have altered their recruitment strategies to become more attractive to foreign-born workers. Companies in the oil and gas industry in Norway will be used as a case study to </w:t>
      </w:r>
      <w:r>
        <w:t>investigate</w:t>
      </w:r>
      <w:r w:rsidRPr="007F7AAE">
        <w:t xml:space="preserve"> how companies attract foreign workers. </w:t>
      </w:r>
      <w:r w:rsidRPr="007F7AAE">
        <w:rPr>
          <w:rFonts w:cs="Cambria"/>
        </w:rPr>
        <w:t xml:space="preserve">The findings are based on literatures on the ‘war’ for global talent, a global talent fair, </w:t>
      </w:r>
      <w:r>
        <w:rPr>
          <w:rFonts w:cs="Cambria"/>
        </w:rPr>
        <w:t xml:space="preserve">the </w:t>
      </w:r>
      <w:r w:rsidRPr="007F7AAE">
        <w:rPr>
          <w:rFonts w:cs="Cambria"/>
        </w:rPr>
        <w:t xml:space="preserve">Global Mobility Forum, and interviews with </w:t>
      </w:r>
      <w:r w:rsidR="00F8362F" w:rsidRPr="007F7AAE">
        <w:rPr>
          <w:rFonts w:cs="Cambria"/>
        </w:rPr>
        <w:t xml:space="preserve">human resource managers and </w:t>
      </w:r>
      <w:r w:rsidRPr="007F7AAE">
        <w:rPr>
          <w:rFonts w:cs="Cambria"/>
        </w:rPr>
        <w:t>a line manager about global talent recruitment. In order for a company to become successful globally, it has to adapt its recruitment strategies to the needs and expectations of foreign workers.</w:t>
      </w:r>
    </w:p>
    <w:p w14:paraId="35D24BF9" w14:textId="77777777" w:rsidR="006D376D" w:rsidRDefault="006D376D" w:rsidP="006D376D">
      <w:pPr>
        <w:ind w:firstLine="720"/>
        <w:rPr>
          <w:rFonts w:cs="Cambria"/>
        </w:rPr>
      </w:pPr>
    </w:p>
    <w:p w14:paraId="5FB95FEE" w14:textId="77777777" w:rsidR="006D376D" w:rsidRDefault="006D376D" w:rsidP="006D376D">
      <w:pPr>
        <w:ind w:firstLine="720"/>
        <w:rPr>
          <w:rFonts w:cs="Cambria"/>
        </w:rPr>
      </w:pPr>
    </w:p>
    <w:p w14:paraId="65A20A72" w14:textId="77777777" w:rsidR="006D376D" w:rsidRDefault="006D376D" w:rsidP="006D376D">
      <w:pPr>
        <w:ind w:firstLine="720"/>
        <w:rPr>
          <w:rFonts w:cs="Cambria"/>
        </w:rPr>
      </w:pPr>
    </w:p>
    <w:p w14:paraId="1477A137" w14:textId="77777777" w:rsidR="006D376D" w:rsidRDefault="006D376D" w:rsidP="006D376D">
      <w:pPr>
        <w:ind w:firstLine="720"/>
        <w:rPr>
          <w:rFonts w:cs="Cambria"/>
        </w:rPr>
      </w:pPr>
    </w:p>
    <w:p w14:paraId="4C7080BD" w14:textId="77777777" w:rsidR="006D376D" w:rsidRDefault="006D376D" w:rsidP="006D376D">
      <w:pPr>
        <w:ind w:firstLine="720"/>
        <w:rPr>
          <w:rFonts w:cs="Cambria"/>
        </w:rPr>
      </w:pPr>
    </w:p>
    <w:p w14:paraId="1307B0A0" w14:textId="77777777" w:rsidR="006D376D" w:rsidRDefault="006D376D" w:rsidP="006D376D">
      <w:pPr>
        <w:ind w:firstLine="720"/>
        <w:rPr>
          <w:rFonts w:cs="Cambria"/>
        </w:rPr>
      </w:pPr>
    </w:p>
    <w:p w14:paraId="290F9510" w14:textId="77777777" w:rsidR="006D376D" w:rsidRDefault="006D376D" w:rsidP="006D376D">
      <w:pPr>
        <w:ind w:firstLine="720"/>
        <w:rPr>
          <w:rFonts w:cs="Cambria"/>
        </w:rPr>
      </w:pPr>
    </w:p>
    <w:p w14:paraId="55D63D5C" w14:textId="77777777" w:rsidR="006D376D" w:rsidRDefault="006D376D" w:rsidP="006D376D">
      <w:pPr>
        <w:ind w:firstLine="720"/>
        <w:rPr>
          <w:rFonts w:cs="Cambria"/>
        </w:rPr>
      </w:pPr>
    </w:p>
    <w:p w14:paraId="16FCD541" w14:textId="77777777" w:rsidR="006D376D" w:rsidRDefault="006D376D" w:rsidP="006D376D">
      <w:pPr>
        <w:ind w:firstLine="720"/>
        <w:rPr>
          <w:rFonts w:cs="Cambria"/>
        </w:rPr>
      </w:pPr>
    </w:p>
    <w:p w14:paraId="7C8DE87D" w14:textId="77777777" w:rsidR="006D376D" w:rsidRDefault="006D376D" w:rsidP="006D376D">
      <w:pPr>
        <w:ind w:firstLine="720"/>
        <w:rPr>
          <w:rFonts w:cs="Cambria"/>
        </w:rPr>
      </w:pPr>
    </w:p>
    <w:p w14:paraId="6B1D075B" w14:textId="77777777" w:rsidR="006D376D" w:rsidRDefault="006D376D" w:rsidP="006D376D">
      <w:pPr>
        <w:ind w:firstLine="720"/>
        <w:rPr>
          <w:rFonts w:cs="Cambria"/>
        </w:rPr>
      </w:pPr>
    </w:p>
    <w:p w14:paraId="53B02951" w14:textId="77777777" w:rsidR="006D376D" w:rsidRDefault="006D376D" w:rsidP="006D376D">
      <w:pPr>
        <w:ind w:firstLine="720"/>
        <w:rPr>
          <w:rFonts w:cs="Cambria"/>
        </w:rPr>
      </w:pPr>
    </w:p>
    <w:p w14:paraId="282DDAA0" w14:textId="77777777" w:rsidR="006D376D" w:rsidRDefault="006D376D" w:rsidP="006D376D">
      <w:pPr>
        <w:ind w:firstLine="720"/>
        <w:rPr>
          <w:rFonts w:cs="Cambria"/>
        </w:rPr>
      </w:pPr>
    </w:p>
    <w:p w14:paraId="0228E992" w14:textId="77777777" w:rsidR="006D376D" w:rsidRDefault="006D376D" w:rsidP="006D376D">
      <w:pPr>
        <w:ind w:firstLine="720"/>
        <w:rPr>
          <w:rFonts w:cs="Cambria"/>
        </w:rPr>
      </w:pPr>
    </w:p>
    <w:p w14:paraId="7695376A" w14:textId="77777777" w:rsidR="006D376D" w:rsidRDefault="006D376D" w:rsidP="006D376D">
      <w:pPr>
        <w:ind w:firstLine="720"/>
        <w:rPr>
          <w:rFonts w:cs="Cambria"/>
        </w:rPr>
      </w:pPr>
    </w:p>
    <w:p w14:paraId="557BD23F" w14:textId="77777777" w:rsidR="006D376D" w:rsidRDefault="006D376D" w:rsidP="006D376D">
      <w:pPr>
        <w:ind w:firstLine="720"/>
        <w:rPr>
          <w:rFonts w:cs="Cambria"/>
        </w:rPr>
      </w:pPr>
    </w:p>
    <w:p w14:paraId="0A3DABA8" w14:textId="77777777" w:rsidR="006D376D" w:rsidRDefault="006D376D" w:rsidP="006D376D">
      <w:pPr>
        <w:ind w:firstLine="720"/>
        <w:rPr>
          <w:rFonts w:cs="Cambria"/>
        </w:rPr>
      </w:pPr>
    </w:p>
    <w:p w14:paraId="7AEF0DAA" w14:textId="77777777" w:rsidR="006D376D" w:rsidRDefault="006D376D" w:rsidP="006D376D">
      <w:pPr>
        <w:ind w:firstLine="720"/>
        <w:rPr>
          <w:rFonts w:cs="Cambria"/>
        </w:rPr>
      </w:pPr>
    </w:p>
    <w:p w14:paraId="3FEC3775" w14:textId="77777777" w:rsidR="006D376D" w:rsidRDefault="006D376D" w:rsidP="006D376D">
      <w:pPr>
        <w:ind w:firstLine="720"/>
        <w:rPr>
          <w:rFonts w:cs="Cambria"/>
        </w:rPr>
      </w:pPr>
    </w:p>
    <w:p w14:paraId="6418515A" w14:textId="77777777" w:rsidR="006D376D" w:rsidRDefault="006D376D" w:rsidP="006D376D">
      <w:pPr>
        <w:ind w:firstLine="720"/>
        <w:rPr>
          <w:rFonts w:cs="Cambria"/>
        </w:rPr>
      </w:pPr>
    </w:p>
    <w:p w14:paraId="13F5DF56" w14:textId="77777777" w:rsidR="006D376D" w:rsidRDefault="006D376D" w:rsidP="006D376D">
      <w:pPr>
        <w:ind w:firstLine="720"/>
        <w:rPr>
          <w:rFonts w:cs="Cambria"/>
        </w:rPr>
      </w:pPr>
    </w:p>
    <w:p w14:paraId="5A85A076" w14:textId="77777777" w:rsidR="006D376D" w:rsidRDefault="006D376D" w:rsidP="006D376D">
      <w:pPr>
        <w:ind w:firstLine="720"/>
        <w:rPr>
          <w:rFonts w:cs="Cambria"/>
        </w:rPr>
      </w:pPr>
    </w:p>
    <w:p w14:paraId="5369ADE0" w14:textId="77777777" w:rsidR="006D376D" w:rsidRDefault="006D376D" w:rsidP="006D376D">
      <w:pPr>
        <w:ind w:firstLine="720"/>
        <w:rPr>
          <w:rFonts w:cs="Cambria"/>
        </w:rPr>
      </w:pPr>
    </w:p>
    <w:p w14:paraId="18405081" w14:textId="77777777" w:rsidR="006D376D" w:rsidRDefault="006D376D" w:rsidP="006D376D">
      <w:pPr>
        <w:ind w:firstLine="720"/>
        <w:rPr>
          <w:rFonts w:cs="Cambria"/>
        </w:rPr>
      </w:pPr>
    </w:p>
    <w:p w14:paraId="765D2E71" w14:textId="77777777" w:rsidR="006D376D" w:rsidRDefault="006D376D" w:rsidP="006D376D">
      <w:pPr>
        <w:ind w:firstLine="720"/>
        <w:rPr>
          <w:rFonts w:cs="Cambria"/>
        </w:rPr>
      </w:pPr>
    </w:p>
    <w:p w14:paraId="6FCB8D20" w14:textId="77777777" w:rsidR="006D376D" w:rsidRDefault="006D376D" w:rsidP="006D376D">
      <w:pPr>
        <w:ind w:firstLine="720"/>
        <w:rPr>
          <w:rFonts w:cs="Cambria"/>
        </w:rPr>
      </w:pPr>
    </w:p>
    <w:p w14:paraId="6EF1EA00" w14:textId="77777777" w:rsidR="006D376D" w:rsidRDefault="006D376D" w:rsidP="006D376D">
      <w:pPr>
        <w:ind w:firstLine="720"/>
        <w:rPr>
          <w:rFonts w:cs="Cambria"/>
        </w:rPr>
      </w:pPr>
    </w:p>
    <w:p w14:paraId="51AAF90F" w14:textId="77777777" w:rsidR="006D376D" w:rsidRDefault="006D376D" w:rsidP="006D376D">
      <w:pPr>
        <w:ind w:firstLine="720"/>
        <w:rPr>
          <w:rFonts w:cs="Cambria"/>
        </w:rPr>
      </w:pPr>
    </w:p>
    <w:p w14:paraId="2721A66B" w14:textId="77777777" w:rsidR="006D376D" w:rsidRDefault="006D376D" w:rsidP="006D376D">
      <w:pPr>
        <w:ind w:firstLine="720"/>
        <w:rPr>
          <w:rFonts w:cs="Cambria"/>
        </w:rPr>
      </w:pPr>
    </w:p>
    <w:p w14:paraId="50FA14E9" w14:textId="77777777" w:rsidR="006D376D" w:rsidRDefault="006D376D" w:rsidP="006D376D">
      <w:pPr>
        <w:ind w:firstLine="720"/>
        <w:rPr>
          <w:rFonts w:cs="Cambria"/>
        </w:rPr>
      </w:pPr>
    </w:p>
    <w:p w14:paraId="250117C5" w14:textId="77777777" w:rsidR="006D376D" w:rsidRDefault="006D376D" w:rsidP="006D376D">
      <w:pPr>
        <w:ind w:firstLine="720"/>
        <w:rPr>
          <w:rFonts w:cs="Cambria"/>
        </w:rPr>
      </w:pPr>
    </w:p>
    <w:p w14:paraId="35F9B456" w14:textId="77777777" w:rsidR="006D376D" w:rsidRDefault="006D376D" w:rsidP="006D376D">
      <w:pPr>
        <w:ind w:firstLine="720"/>
        <w:rPr>
          <w:rFonts w:cs="Cambria"/>
        </w:rPr>
      </w:pPr>
    </w:p>
    <w:p w14:paraId="478823EE" w14:textId="77777777" w:rsidR="006D376D" w:rsidRDefault="006D376D" w:rsidP="006D376D">
      <w:pPr>
        <w:ind w:firstLine="720"/>
        <w:rPr>
          <w:rFonts w:cs="Cambria"/>
        </w:rPr>
      </w:pPr>
    </w:p>
    <w:p w14:paraId="4CD72F63" w14:textId="77777777" w:rsidR="006D376D" w:rsidRPr="007F7AAE" w:rsidRDefault="006D376D" w:rsidP="006D376D">
      <w:pPr>
        <w:ind w:firstLine="720"/>
        <w:rPr>
          <w:rFonts w:cs="Cambria"/>
        </w:rPr>
      </w:pPr>
    </w:p>
    <w:p w14:paraId="7641BF34" w14:textId="77777777" w:rsidR="006D376D" w:rsidRPr="00954268" w:rsidRDefault="006D376D" w:rsidP="006D376D">
      <w:pPr>
        <w:ind w:firstLine="720"/>
        <w:jc w:val="center"/>
        <w:rPr>
          <w:rFonts w:cs="Cambria"/>
          <w:b/>
        </w:rPr>
      </w:pPr>
      <w:r w:rsidRPr="00954268">
        <w:rPr>
          <w:rFonts w:cs="Cambria"/>
          <w:b/>
        </w:rPr>
        <w:t>The Global Financial Crisis</w:t>
      </w:r>
    </w:p>
    <w:p w14:paraId="535130B7" w14:textId="77777777" w:rsidR="006D376D" w:rsidRPr="007F7AAE" w:rsidRDefault="006D376D" w:rsidP="006D376D">
      <w:pPr>
        <w:ind w:firstLine="720"/>
        <w:jc w:val="both"/>
        <w:rPr>
          <w:rFonts w:cs="Cambria"/>
        </w:rPr>
      </w:pPr>
    </w:p>
    <w:p w14:paraId="6CC6BC03" w14:textId="329997E7" w:rsidR="006D376D" w:rsidRPr="007F7AAE" w:rsidRDefault="006D376D" w:rsidP="006D376D">
      <w:pPr>
        <w:pStyle w:val="ListParagraph"/>
        <w:spacing w:line="480" w:lineRule="auto"/>
        <w:ind w:left="0"/>
        <w:jc w:val="both"/>
      </w:pPr>
      <w:r w:rsidRPr="007F7AAE">
        <w:t xml:space="preserve">The global financial crisis greatly affected </w:t>
      </w:r>
      <w:r w:rsidR="008E6C47">
        <w:t>several</w:t>
      </w:r>
      <w:r w:rsidRPr="007F7AAE">
        <w:t xml:space="preserve"> </w:t>
      </w:r>
      <w:r w:rsidR="008E6C47">
        <w:t>in Europe</w:t>
      </w:r>
      <w:r>
        <w:t xml:space="preserve">. According to </w:t>
      </w:r>
      <w:proofErr w:type="spellStart"/>
      <w:r>
        <w:t>Tekna</w:t>
      </w:r>
      <w:proofErr w:type="spellEnd"/>
      <w:r>
        <w:t xml:space="preserve">, </w:t>
      </w:r>
      <w:r w:rsidR="008E6C47">
        <w:t xml:space="preserve">the </w:t>
      </w:r>
      <w:r w:rsidR="008E6C47">
        <w:rPr>
          <w:rFonts w:eastAsia="Times New Roman" w:cs="Times New Roman"/>
        </w:rPr>
        <w:t>Norwegian Society of Graduate Technical and Scientific Professionals</w:t>
      </w:r>
      <w:r w:rsidRPr="007F7AAE">
        <w:t>, Portugal, Spain, Lithuania, and Iceland had the highest percentage of</w:t>
      </w:r>
      <w:r>
        <w:t xml:space="preserve"> out-migration of</w:t>
      </w:r>
      <w:r w:rsidRPr="007F7AAE">
        <w:t xml:space="preserve"> skilled migrants</w:t>
      </w:r>
      <w:r w:rsidR="008E6C47">
        <w:t xml:space="preserve"> (</w:t>
      </w:r>
      <w:proofErr w:type="spellStart"/>
      <w:r w:rsidR="008E6C47">
        <w:t>Tekna</w:t>
      </w:r>
      <w:proofErr w:type="spellEnd"/>
      <w:r w:rsidR="008E6C47">
        <w:t xml:space="preserve"> 2013)</w:t>
      </w:r>
      <w:r w:rsidRPr="007F7AAE">
        <w:t>. The global financial crisis put a toll on these countries. Spain and Portugal ar</w:t>
      </w:r>
      <w:r w:rsidR="008E6C47">
        <w:t>e still in a financial crisis and</w:t>
      </w:r>
      <w:r w:rsidRPr="007F7AAE">
        <w:t xml:space="preserve"> their unemployment rates </w:t>
      </w:r>
      <w:r>
        <w:t>remain high</w:t>
      </w:r>
      <w:r w:rsidRPr="007F7AAE">
        <w:t xml:space="preserve">. In Spain, over 50 percent of </w:t>
      </w:r>
      <w:r>
        <w:t>its</w:t>
      </w:r>
      <w:r w:rsidRPr="007F7AAE">
        <w:t xml:space="preserve"> youth </w:t>
      </w:r>
      <w:r>
        <w:t>is</w:t>
      </w:r>
      <w:r w:rsidRPr="007F7AAE">
        <w:t xml:space="preserve"> unemployed</w:t>
      </w:r>
      <w:r>
        <w:t xml:space="preserve"> (</w:t>
      </w:r>
      <w:proofErr w:type="spellStart"/>
      <w:r w:rsidR="001D3A29">
        <w:t>Ycharts</w:t>
      </w:r>
      <w:proofErr w:type="spellEnd"/>
      <w:r w:rsidR="001D3A29">
        <w:t xml:space="preserve"> 2012)</w:t>
      </w:r>
      <w:r w:rsidRPr="007F7AAE">
        <w:t>. Spain is also over a billion dollars in debt</w:t>
      </w:r>
      <w:r w:rsidR="001D3A29">
        <w:t xml:space="preserve"> (</w:t>
      </w:r>
      <w:proofErr w:type="spellStart"/>
      <w:r w:rsidR="001D3A29">
        <w:t>EuroStat</w:t>
      </w:r>
      <w:proofErr w:type="spellEnd"/>
      <w:r w:rsidR="001D3A29">
        <w:t xml:space="preserve"> 2011)</w:t>
      </w:r>
      <w:r w:rsidRPr="007F7AAE">
        <w:t>.</w:t>
      </w:r>
      <w:r w:rsidR="008E6C47">
        <w:t xml:space="preserve"> </w:t>
      </w:r>
      <w:r w:rsidR="008E6C47" w:rsidRPr="007F7AAE">
        <w:t xml:space="preserve">Portugal suffered a brain drain due to </w:t>
      </w:r>
      <w:r w:rsidR="008E6C47">
        <w:t>its</w:t>
      </w:r>
      <w:r w:rsidR="008E6C47" w:rsidRPr="007F7AAE">
        <w:t xml:space="preserve"> financial crisis.</w:t>
      </w:r>
      <w:r w:rsidRPr="007F7AAE">
        <w:t xml:space="preserve"> Iceland and Lithuania steadily recovered</w:t>
      </w:r>
      <w:r w:rsidR="001D3A29">
        <w:t xml:space="preserve"> from the financial crisis (</w:t>
      </w:r>
      <w:proofErr w:type="spellStart"/>
      <w:r w:rsidR="001D3A29">
        <w:t>EuroStat</w:t>
      </w:r>
      <w:proofErr w:type="spellEnd"/>
      <w:r w:rsidR="001D3A29">
        <w:t xml:space="preserve"> 2011)</w:t>
      </w:r>
      <w:r w:rsidRPr="007F7AAE">
        <w:t>. These issues caused so many skilled workers to be forced to relocat</w:t>
      </w:r>
      <w:r w:rsidR="008E6C47">
        <w:t>e to a different country to find</w:t>
      </w:r>
      <w:r w:rsidRPr="007F7AAE">
        <w:t xml:space="preserve"> work. Besides that, these struggles can wear on a person emotionally. </w:t>
      </w:r>
    </w:p>
    <w:p w14:paraId="1F27AFA2" w14:textId="77777777" w:rsidR="006D376D" w:rsidRPr="00954268" w:rsidRDefault="006D376D" w:rsidP="006D376D">
      <w:pPr>
        <w:spacing w:line="480" w:lineRule="auto"/>
        <w:jc w:val="center"/>
        <w:rPr>
          <w:b/>
        </w:rPr>
      </w:pPr>
      <w:r w:rsidRPr="00954268">
        <w:rPr>
          <w:b/>
        </w:rPr>
        <w:t>Company Recruitment in Norway</w:t>
      </w:r>
    </w:p>
    <w:p w14:paraId="5089AD19" w14:textId="11C97D09" w:rsidR="006D376D" w:rsidRPr="007F7AAE" w:rsidRDefault="006D376D" w:rsidP="006D376D">
      <w:pPr>
        <w:spacing w:line="480" w:lineRule="auto"/>
        <w:jc w:val="both"/>
      </w:pPr>
      <w:r w:rsidRPr="007F7AAE">
        <w:t xml:space="preserve">There are a variety of ways </w:t>
      </w:r>
      <w:r w:rsidR="008E6C47">
        <w:t>in which</w:t>
      </w:r>
      <w:r w:rsidRPr="007F7AAE">
        <w:t xml:space="preserve"> companies in Norway recruit their workers. </w:t>
      </w:r>
      <w:r w:rsidR="00B02943">
        <w:t xml:space="preserve">The Norwegian petroleum company </w:t>
      </w:r>
      <w:r w:rsidRPr="007F7AAE">
        <w:t>S</w:t>
      </w:r>
      <w:r w:rsidR="00ED71B2">
        <w:t xml:space="preserve">tatoil has many sources on </w:t>
      </w:r>
      <w:r w:rsidR="008E6C47">
        <w:t>its</w:t>
      </w:r>
      <w:r w:rsidRPr="007F7AAE">
        <w:t xml:space="preserve"> website for anyone that is interested in the company to look up. They have tabs for every kind of worker from students to experienced professionals. They also participate in recruitment and career fairs in Norway and other countries around the world. </w:t>
      </w:r>
      <w:r w:rsidR="00885373">
        <w:t>V</w:t>
      </w:r>
      <w:r w:rsidRPr="007F7AAE">
        <w:t>isiti</w:t>
      </w:r>
      <w:r w:rsidR="00FB3211">
        <w:t>ng educational institutions to recruit students</w:t>
      </w:r>
      <w:r w:rsidR="00885373">
        <w:t xml:space="preserve"> is very important to the</w:t>
      </w:r>
      <w:r w:rsidR="001D4C79">
        <w:t xml:space="preserve"> company</w:t>
      </w:r>
      <w:r w:rsidR="00FB3211">
        <w:t>.</w:t>
      </w:r>
      <w:r w:rsidRPr="007F7AAE">
        <w:t xml:space="preserve"> Statoil also meet</w:t>
      </w:r>
      <w:r w:rsidR="00ED71B2">
        <w:t>s</w:t>
      </w:r>
      <w:r w:rsidRPr="007F7AAE">
        <w:t xml:space="preserve"> </w:t>
      </w:r>
      <w:r w:rsidR="00ED71B2">
        <w:t xml:space="preserve">with </w:t>
      </w:r>
      <w:r w:rsidRPr="007F7AAE">
        <w:t>student</w:t>
      </w:r>
      <w:r w:rsidR="00ED71B2">
        <w:t>s</w:t>
      </w:r>
      <w:r w:rsidRPr="007F7AAE">
        <w:t xml:space="preserve"> individually. International assignment is essential to their recruitment, althoug</w:t>
      </w:r>
      <w:r w:rsidR="00FB3211">
        <w:t>h it can be very expensive. The company</w:t>
      </w:r>
      <w:r w:rsidRPr="007F7AAE">
        <w:t xml:space="preserve"> say</w:t>
      </w:r>
      <w:r w:rsidR="00FB3211">
        <w:t>s</w:t>
      </w:r>
      <w:r w:rsidRPr="007F7AAE">
        <w:t xml:space="preserve"> that “HR is dead”, because they want everyone to know what this company does.</w:t>
      </w:r>
    </w:p>
    <w:p w14:paraId="4CC26A5A" w14:textId="216052EB" w:rsidR="006D376D" w:rsidRDefault="006D376D" w:rsidP="006D376D">
      <w:pPr>
        <w:spacing w:line="480" w:lineRule="auto"/>
        <w:jc w:val="both"/>
      </w:pPr>
      <w:r w:rsidRPr="007F7AAE">
        <w:t>DNV makes it a goal of theirs to find the best talent out there regardless of thei</w:t>
      </w:r>
      <w:r w:rsidR="001D4C79">
        <w:t>r ethnicity or nationality. The company</w:t>
      </w:r>
      <w:r w:rsidRPr="007F7AAE">
        <w:t xml:space="preserve"> look</w:t>
      </w:r>
      <w:r w:rsidR="001D4C79">
        <w:t>s</w:t>
      </w:r>
      <w:r w:rsidRPr="007F7AAE">
        <w:t xml:space="preserve"> more into the business value to their company while they consider diversity. </w:t>
      </w:r>
      <w:r w:rsidR="001D4C79">
        <w:t>DNV has</w:t>
      </w:r>
      <w:r w:rsidRPr="007F7AAE">
        <w:t xml:space="preserve"> a numerous amount of training opportunities for workers to advance their skills. There are also many international opportunities.</w:t>
      </w:r>
      <w:r>
        <w:t xml:space="preserve"> </w:t>
      </w:r>
    </w:p>
    <w:p w14:paraId="5976E978" w14:textId="7EEEF8C7" w:rsidR="006D376D" w:rsidRDefault="001D4C79" w:rsidP="004777BB">
      <w:pPr>
        <w:spacing w:line="480" w:lineRule="auto"/>
        <w:jc w:val="both"/>
      </w:pPr>
      <w:r>
        <w:t>FMC Technologies also has</w:t>
      </w:r>
      <w:r w:rsidR="006D376D" w:rsidRPr="007F7AAE">
        <w:t xml:space="preserve"> a great website for any potential employee to receive information. It is very interactive and filled with recruitment strategies such as employee testimonies, a message from the CEO, a university to develop skills, and persuading opportunities for students. For engineering, you can even pick a job according to skill level. You can easily search all the available jobs they have in Norway. They used tactics such as their website to acquire workers but having an interactive site that </w:t>
      </w:r>
      <w:r>
        <w:t>i</w:t>
      </w:r>
      <w:r w:rsidR="006D376D" w:rsidRPr="007F7AAE">
        <w:t xml:space="preserve">s very accessible and engaging. </w:t>
      </w:r>
      <w:r>
        <w:t>R</w:t>
      </w:r>
      <w:r w:rsidR="006D376D" w:rsidRPr="007F7AAE">
        <w:t>ecruiting events</w:t>
      </w:r>
      <w:r>
        <w:t xml:space="preserve"> are a high priority to FMC</w:t>
      </w:r>
      <w:r w:rsidR="006D376D" w:rsidRPr="007F7AAE">
        <w:t>. They went to 54 just in 2013</w:t>
      </w:r>
      <w:r w:rsidR="00ED71B2">
        <w:t xml:space="preserve"> (FMC Technologies</w:t>
      </w:r>
      <w:r>
        <w:t xml:space="preserve"> 2014</w:t>
      </w:r>
      <w:r w:rsidR="00ED71B2">
        <w:t>)</w:t>
      </w:r>
      <w:r w:rsidR="006D376D" w:rsidRPr="007F7AAE">
        <w:t>. They are mainly focused on the talent and not just where it is from. They use international assessment as a tool in their talent management, not just as a benefit. Branding for their company is a high priority. It serves as a main part of their talent search system. FMC really focuses on selling themselves as the ideal company.</w:t>
      </w:r>
    </w:p>
    <w:p w14:paraId="4E2AED36" w14:textId="77777777" w:rsidR="00334290" w:rsidRPr="007F7AAE" w:rsidRDefault="00334290" w:rsidP="004777BB">
      <w:pPr>
        <w:spacing w:line="480" w:lineRule="auto"/>
        <w:jc w:val="both"/>
      </w:pPr>
    </w:p>
    <w:p w14:paraId="41E77437" w14:textId="77777777" w:rsidR="006D376D" w:rsidRPr="00954268" w:rsidRDefault="006D376D" w:rsidP="006D376D">
      <w:pPr>
        <w:widowControl w:val="0"/>
        <w:autoSpaceDE w:val="0"/>
        <w:autoSpaceDN w:val="0"/>
        <w:adjustRightInd w:val="0"/>
        <w:spacing w:after="240" w:line="480" w:lineRule="auto"/>
        <w:jc w:val="center"/>
        <w:rPr>
          <w:rFonts w:cs="Times New Roman"/>
          <w:b/>
          <w:color w:val="1A1718"/>
        </w:rPr>
      </w:pPr>
      <w:r w:rsidRPr="00954268">
        <w:rPr>
          <w:rFonts w:cs="Times New Roman"/>
          <w:b/>
          <w:color w:val="1A1718"/>
        </w:rPr>
        <w:t>The Global War for Talent</w:t>
      </w:r>
    </w:p>
    <w:p w14:paraId="676230BA" w14:textId="7048A1D9" w:rsidR="006D376D" w:rsidRPr="007F7AAE" w:rsidRDefault="006D376D" w:rsidP="006D376D">
      <w:pPr>
        <w:widowControl w:val="0"/>
        <w:autoSpaceDE w:val="0"/>
        <w:autoSpaceDN w:val="0"/>
        <w:adjustRightInd w:val="0"/>
        <w:spacing w:after="240" w:line="480" w:lineRule="auto"/>
        <w:jc w:val="both"/>
        <w:rPr>
          <w:rFonts w:cs="Times New Roman"/>
        </w:rPr>
      </w:pPr>
      <w:r w:rsidRPr="007F7AAE">
        <w:rPr>
          <w:rFonts w:cs="Times New Roman"/>
          <w:color w:val="1A1718"/>
        </w:rPr>
        <w:t>The companies in the oi</w:t>
      </w:r>
      <w:r w:rsidR="001D4C79">
        <w:rPr>
          <w:rFonts w:cs="Times New Roman"/>
          <w:color w:val="1A1718"/>
        </w:rPr>
        <w:t>l and gas industry are in what is</w:t>
      </w:r>
      <w:r w:rsidRPr="007F7AAE">
        <w:rPr>
          <w:rFonts w:cs="Times New Roman"/>
          <w:color w:val="1A1718"/>
        </w:rPr>
        <w:t xml:space="preserve"> known as the never-ending global “war for talent.” Companies are always trying to find new recruiting tactics that make them stand out, but there are many factors on the war for talent other than recruitment itself. Some other factors are global demographic and economic trends, increasing mobility of people and organizations, changes to business environments and growing levels of workforce diversity</w:t>
      </w:r>
      <w:r w:rsidR="004777BB">
        <w:rPr>
          <w:rFonts w:cs="Times New Roman"/>
          <w:color w:val="1A1718"/>
        </w:rPr>
        <w:t xml:space="preserve"> (</w:t>
      </w:r>
      <w:proofErr w:type="spellStart"/>
      <w:r w:rsidR="004777BB">
        <w:rPr>
          <w:rFonts w:cs="Times New Roman"/>
          <w:color w:val="1A1718"/>
        </w:rPr>
        <w:t>Beechler</w:t>
      </w:r>
      <w:proofErr w:type="spellEnd"/>
      <w:r w:rsidR="00F8362F">
        <w:rPr>
          <w:rFonts w:cs="Times New Roman"/>
          <w:color w:val="1A1718"/>
        </w:rPr>
        <w:t xml:space="preserve"> 2009</w:t>
      </w:r>
      <w:r w:rsidR="004777BB">
        <w:rPr>
          <w:rFonts w:cs="Times New Roman"/>
          <w:color w:val="1A1718"/>
        </w:rPr>
        <w:t>)</w:t>
      </w:r>
      <w:r w:rsidRPr="007F7AAE">
        <w:rPr>
          <w:rFonts w:cs="Times New Roman"/>
          <w:color w:val="1A1718"/>
        </w:rPr>
        <w:t>. These factors cause the search for global talent to sometimes be difficult. Many companies have to remake their employment systems in order for them to be able to expand their foreign-born talent. By changing the policies recruiting organizations have, it can create meaningful conditions that make a company look more culturally accepting. Eliminating a standard nationality preference creates a more diverse atmosphere. These new policies can create a new mindset that will alter a person’s learning perspective that will help in requiring diverse talent. Finding the right talent can be a complicated process</w:t>
      </w:r>
      <w:r w:rsidR="001D4C79">
        <w:rPr>
          <w:rFonts w:cs="Times New Roman"/>
          <w:color w:val="1A1718"/>
        </w:rPr>
        <w:t>,</w:t>
      </w:r>
      <w:r w:rsidRPr="007F7AAE">
        <w:rPr>
          <w:rFonts w:cs="Times New Roman"/>
          <w:color w:val="1A1718"/>
        </w:rPr>
        <w:t xml:space="preserve"> but it’s rewarding in the end.</w:t>
      </w:r>
    </w:p>
    <w:p w14:paraId="3CF44C1A" w14:textId="77777777" w:rsidR="006D376D" w:rsidRPr="00954268" w:rsidRDefault="006D376D" w:rsidP="006D376D">
      <w:pPr>
        <w:widowControl w:val="0"/>
        <w:autoSpaceDE w:val="0"/>
        <w:autoSpaceDN w:val="0"/>
        <w:adjustRightInd w:val="0"/>
        <w:spacing w:after="240" w:line="480" w:lineRule="auto"/>
        <w:jc w:val="center"/>
        <w:rPr>
          <w:rFonts w:cs="Times"/>
          <w:b/>
        </w:rPr>
      </w:pPr>
      <w:r w:rsidRPr="00954268">
        <w:rPr>
          <w:rFonts w:cs="Times"/>
          <w:b/>
        </w:rPr>
        <w:t>Global Talent Management</w:t>
      </w:r>
    </w:p>
    <w:p w14:paraId="031856F1" w14:textId="3B823F83" w:rsidR="006D376D" w:rsidRPr="004777BB" w:rsidRDefault="006D376D" w:rsidP="004777BB">
      <w:pPr>
        <w:widowControl w:val="0"/>
        <w:autoSpaceDE w:val="0"/>
        <w:autoSpaceDN w:val="0"/>
        <w:adjustRightInd w:val="0"/>
        <w:spacing w:after="240" w:line="480" w:lineRule="auto"/>
        <w:jc w:val="both"/>
        <w:rPr>
          <w:rFonts w:cs="Times"/>
        </w:rPr>
      </w:pPr>
      <w:r w:rsidRPr="007F7AAE">
        <w:rPr>
          <w:rFonts w:cs="Times"/>
        </w:rPr>
        <w:t xml:space="preserve">Global talent management is a very important skill that companies should acquire when recruiting migrant workers. In order to have a great advantage in the competition for skilled workers, a company has to manage their talent search to fit a global spectrum. Businesses need to recreate their company as </w:t>
      </w:r>
      <w:r w:rsidR="001D4C79">
        <w:rPr>
          <w:rFonts w:cs="Times"/>
        </w:rPr>
        <w:t xml:space="preserve">a whole to fit a global context- </w:t>
      </w:r>
      <w:r w:rsidRPr="007F7AAE">
        <w:rPr>
          <w:rFonts w:cs="Times"/>
        </w:rPr>
        <w:t>not just the recruitment team. There is a short in talent, especially in the science fields, that makes the hunt for the best talent even more competitive. A very important tactic in HR is the importance of maximizing the abilities of their employees</w:t>
      </w:r>
      <w:r w:rsidR="004777BB">
        <w:rPr>
          <w:rFonts w:cs="Times"/>
        </w:rPr>
        <w:t xml:space="preserve"> (</w:t>
      </w:r>
      <w:proofErr w:type="spellStart"/>
      <w:r w:rsidR="004777BB" w:rsidRPr="007F7AAE">
        <w:rPr>
          <w:rFonts w:cs="Times"/>
        </w:rPr>
        <w:t>Tarique</w:t>
      </w:r>
      <w:proofErr w:type="spellEnd"/>
      <w:r w:rsidR="00F8362F">
        <w:rPr>
          <w:rFonts w:cs="Times"/>
        </w:rPr>
        <w:t xml:space="preserve"> 2010</w:t>
      </w:r>
      <w:r w:rsidR="004777BB">
        <w:rPr>
          <w:rFonts w:cs="Times"/>
        </w:rPr>
        <w:t>)</w:t>
      </w:r>
      <w:r w:rsidRPr="007F7AAE">
        <w:rPr>
          <w:rFonts w:cs="Times"/>
        </w:rPr>
        <w:t xml:space="preserve">. The abilities that efficient HR management have are easily getting the right skills in the right numbers to where they are needed, distributing up-to-date knowledge and practices throughout the company, and classifying and developing talent on a global basis. Global talent management improves the human resources impact on recruitment. </w:t>
      </w:r>
    </w:p>
    <w:p w14:paraId="57CC18B1" w14:textId="361C25E7" w:rsidR="006D376D" w:rsidRPr="006D376D" w:rsidRDefault="008A4B11" w:rsidP="006D376D">
      <w:pPr>
        <w:jc w:val="center"/>
        <w:rPr>
          <w:b/>
        </w:rPr>
      </w:pPr>
      <w:r>
        <w:rPr>
          <w:b/>
        </w:rPr>
        <w:t>Talent Management</w:t>
      </w:r>
      <w:r w:rsidR="006D376D" w:rsidRPr="006D376D">
        <w:rPr>
          <w:b/>
        </w:rPr>
        <w:t xml:space="preserve"> in the Oil and Gas Industry</w:t>
      </w:r>
    </w:p>
    <w:p w14:paraId="4BDC2089" w14:textId="77777777" w:rsidR="006D376D" w:rsidRDefault="006D376D" w:rsidP="006D376D">
      <w:pPr>
        <w:jc w:val="both"/>
      </w:pPr>
    </w:p>
    <w:p w14:paraId="56D8F744" w14:textId="376D3F89" w:rsidR="006D376D" w:rsidRDefault="006D376D" w:rsidP="006D376D">
      <w:pPr>
        <w:spacing w:line="480" w:lineRule="auto"/>
        <w:jc w:val="both"/>
      </w:pPr>
      <w:r>
        <w:t xml:space="preserve">The oil and gas industry is a field of business that has been receiving extreme </w:t>
      </w:r>
      <w:r w:rsidR="001D4C79">
        <w:t xml:space="preserve">global expansion within </w:t>
      </w:r>
      <w:r>
        <w:t>recent years. Attracting and retaining skilled workers have become a key problem in talent management. This is not just a human resource issue either. Knowledge and ability will become some of the key factors in finding new talent. Many companies are facing what is known as an experience gap, which is affecting their ability to compete in the global market for talent. A shortage of skilled workers can alter the way a company can deliver value to their customers</w:t>
      </w:r>
      <w:r w:rsidR="004777BB">
        <w:t xml:space="preserve"> (Orr</w:t>
      </w:r>
      <w:r w:rsidR="00F8362F">
        <w:t xml:space="preserve"> 2007</w:t>
      </w:r>
      <w:r w:rsidR="004777BB">
        <w:t>)</w:t>
      </w:r>
      <w:r>
        <w:t>. Because of the shortage, these companies feel much more obligated to make sure that they retain their current set of experience employees. The traditional means of retention is failing so they have to develop new ways like using professional opportunities or financial rewards as incentives to stay with the company. The talent challenge has many factors such as less experienced candidates, an aging work force, problems attracting entry-level talent, and industry globalization. Creating new, innovative tactics to get skilled workers is very important. A company has to make sure that the</w:t>
      </w:r>
      <w:r w:rsidR="001D4C79">
        <w:t>ir</w:t>
      </w:r>
      <w:r>
        <w:t xml:space="preserve"> brand is completely culturally diverse and accepting </w:t>
      </w:r>
      <w:r w:rsidR="00425186">
        <w:t xml:space="preserve">in order </w:t>
      </w:r>
      <w:r>
        <w:t>to require new workers. Demographics are very important when it comes to retention. Oil and gas companies must go above and beyond to acquire the best workers.</w:t>
      </w:r>
    </w:p>
    <w:p w14:paraId="5C92E130" w14:textId="77777777" w:rsidR="006D376D" w:rsidRDefault="006D376D" w:rsidP="006D376D">
      <w:pPr>
        <w:spacing w:line="480" w:lineRule="auto"/>
        <w:jc w:val="both"/>
      </w:pPr>
    </w:p>
    <w:p w14:paraId="09D5E773" w14:textId="77777777" w:rsidR="006D376D" w:rsidRPr="006D376D" w:rsidRDefault="006D376D" w:rsidP="006D376D">
      <w:pPr>
        <w:jc w:val="center"/>
        <w:rPr>
          <w:b/>
        </w:rPr>
      </w:pPr>
      <w:r w:rsidRPr="006D376D">
        <w:rPr>
          <w:b/>
        </w:rPr>
        <w:t>Adding Knowledge Management to Oil and Gas Industry Challenges</w:t>
      </w:r>
    </w:p>
    <w:p w14:paraId="6E1CE7AA" w14:textId="77777777" w:rsidR="006D376D" w:rsidRDefault="006D376D" w:rsidP="006D376D">
      <w:pPr>
        <w:jc w:val="both"/>
      </w:pPr>
    </w:p>
    <w:p w14:paraId="65F04A22" w14:textId="63908AA9" w:rsidR="006D376D" w:rsidRDefault="006D376D" w:rsidP="006D376D">
      <w:pPr>
        <w:spacing w:line="480" w:lineRule="auto"/>
        <w:jc w:val="both"/>
      </w:pPr>
      <w:r>
        <w:t>Knowledge management has played an important part in making the oil and gas industry much more efficient. When oil and gas companies are faced with new technologies that can benefit them in the long run, new partnerships, outsourcing, and government regulation, knowledge management provides adequate support, information and management</w:t>
      </w:r>
      <w:r w:rsidR="004777BB">
        <w:t xml:space="preserve"> (Leavitt</w:t>
      </w:r>
      <w:r w:rsidR="00F8362F">
        <w:t xml:space="preserve"> 2002</w:t>
      </w:r>
      <w:r w:rsidR="004777BB">
        <w:t>)</w:t>
      </w:r>
      <w:r>
        <w:t>. Knowledge management can also assist with the growth of an oil and gas company. Knowledge management is a process that gives companies the tools they need to make the best decisions, talk to the right kind</w:t>
      </w:r>
      <w:r w:rsidR="00425186">
        <w:t xml:space="preserve"> of people, promote the company</w:t>
      </w:r>
      <w:r>
        <w:t xml:space="preserve"> and take advantage of business opportunities. </w:t>
      </w:r>
      <w:r w:rsidR="00B2088D">
        <w:t xml:space="preserve">Many </w:t>
      </w:r>
      <w:r>
        <w:t>oil and gas companies have taken advantage of knowledge management. Knowledge management isn’t outside of a company, but should work hand and hand with day-to-day activities of the entire company. To a company, knowledge management is a great way to retain experienced employees. The ones who are the most knowledgeable about the company as a whole can become a great asset</w:t>
      </w:r>
      <w:r w:rsidR="00425186">
        <w:t>s</w:t>
      </w:r>
      <w:r>
        <w:t xml:space="preserve"> to the knowledge management team. Overtime, these management systems can give companies an advantage against their competitors. Sharing knowledge about the best skills and practices for the company is very beneficial. Knowledge management delivers context for content management by applying the content with issues of today.</w:t>
      </w:r>
    </w:p>
    <w:p w14:paraId="4E58F169" w14:textId="77777777" w:rsidR="006D376D" w:rsidRDefault="006D376D" w:rsidP="006D376D">
      <w:pPr>
        <w:spacing w:line="480" w:lineRule="auto"/>
        <w:jc w:val="both"/>
      </w:pPr>
    </w:p>
    <w:p w14:paraId="45323B09" w14:textId="77777777" w:rsidR="002E14AF" w:rsidRDefault="002E14AF"/>
    <w:p w14:paraId="330FA5B5" w14:textId="77777777" w:rsidR="001D3A29" w:rsidRDefault="001D3A29"/>
    <w:p w14:paraId="7A54D7A2" w14:textId="77777777" w:rsidR="001D3A29" w:rsidRDefault="001D3A29"/>
    <w:p w14:paraId="23E15B9D" w14:textId="77777777" w:rsidR="001D3A29" w:rsidRDefault="001D3A29"/>
    <w:p w14:paraId="17844FF5" w14:textId="77777777" w:rsidR="001D3A29" w:rsidRDefault="001D3A29"/>
    <w:p w14:paraId="49FC2D24" w14:textId="77777777" w:rsidR="001D3A29" w:rsidRDefault="001D3A29"/>
    <w:p w14:paraId="6A5C8E53" w14:textId="77777777" w:rsidR="001D3A29" w:rsidRDefault="001D3A29"/>
    <w:p w14:paraId="641772D8" w14:textId="77777777" w:rsidR="00ED71B2" w:rsidRDefault="00ED71B2" w:rsidP="00ED71B2">
      <w:bookmarkStart w:id="0" w:name="_GoBack"/>
      <w:bookmarkEnd w:id="0"/>
    </w:p>
    <w:p w14:paraId="53798EF1" w14:textId="77777777" w:rsidR="001D3A29" w:rsidRDefault="00C77ED3" w:rsidP="00ED71B2">
      <w:pPr>
        <w:jc w:val="center"/>
      </w:pPr>
      <w:r>
        <w:t>Bibliography</w:t>
      </w:r>
    </w:p>
    <w:p w14:paraId="796D8E23" w14:textId="77777777" w:rsidR="00C77ED3" w:rsidRDefault="00C77ED3" w:rsidP="004777BB">
      <w:pPr>
        <w:tabs>
          <w:tab w:val="left" w:pos="1080"/>
        </w:tabs>
        <w:jc w:val="center"/>
      </w:pPr>
    </w:p>
    <w:p w14:paraId="7AF2C5B4" w14:textId="77777777" w:rsidR="00C77ED3" w:rsidRPr="004777BB" w:rsidRDefault="00C77ED3" w:rsidP="004777BB">
      <w:pPr>
        <w:widowControl w:val="0"/>
        <w:tabs>
          <w:tab w:val="left" w:pos="1080"/>
        </w:tabs>
        <w:autoSpaceDE w:val="0"/>
        <w:autoSpaceDN w:val="0"/>
        <w:adjustRightInd w:val="0"/>
        <w:spacing w:after="240"/>
        <w:rPr>
          <w:rFonts w:cs="Times"/>
          <w:color w:val="1A1718"/>
        </w:rPr>
      </w:pPr>
      <w:proofErr w:type="spellStart"/>
      <w:proofErr w:type="gramStart"/>
      <w:r w:rsidRPr="007F7AAE">
        <w:rPr>
          <w:rFonts w:cs="Times"/>
          <w:color w:val="1A1718"/>
        </w:rPr>
        <w:t>Beechler</w:t>
      </w:r>
      <w:proofErr w:type="spellEnd"/>
      <w:r>
        <w:rPr>
          <w:rFonts w:cs="Times"/>
          <w:color w:val="1A1718"/>
        </w:rPr>
        <w:t xml:space="preserve">, S., </w:t>
      </w:r>
      <w:r w:rsidRPr="007F7AAE">
        <w:rPr>
          <w:rFonts w:cs="Times"/>
          <w:color w:val="1A1718"/>
        </w:rPr>
        <w:t>Woodward</w:t>
      </w:r>
      <w:r>
        <w:rPr>
          <w:rFonts w:cs="Times"/>
          <w:color w:val="1A1718"/>
        </w:rPr>
        <w:t>, I.C.</w:t>
      </w:r>
      <w:proofErr w:type="gramEnd"/>
      <w:r w:rsidR="005A553E">
        <w:rPr>
          <w:rFonts w:cs="Times"/>
          <w:color w:val="1A1718"/>
        </w:rPr>
        <w:t xml:space="preserve"> </w:t>
      </w:r>
      <w:r w:rsidR="005A553E" w:rsidRPr="005A553E">
        <w:rPr>
          <w:rFonts w:cs="Times"/>
          <w:color w:val="1A1718"/>
        </w:rPr>
        <w:t>The global “war for talent”</w:t>
      </w:r>
      <w:proofErr w:type="gramStart"/>
      <w:r w:rsidR="005A553E">
        <w:rPr>
          <w:rFonts w:ascii="Times" w:hAnsi="Times" w:cs="Times"/>
        </w:rPr>
        <w:t>.</w:t>
      </w:r>
      <w:r w:rsidRPr="007F7AAE">
        <w:rPr>
          <w:rFonts w:cs="Times"/>
          <w:color w:val="1A1718"/>
        </w:rPr>
        <w:t>/</w:t>
      </w:r>
      <w:proofErr w:type="gramEnd"/>
      <w:r w:rsidRPr="007F7AAE">
        <w:rPr>
          <w:rFonts w:cs="Times"/>
          <w:color w:val="1A1718"/>
        </w:rPr>
        <w:t xml:space="preserve"> Journal of International</w:t>
      </w:r>
      <w:r w:rsidR="004777BB">
        <w:rPr>
          <w:rFonts w:cs="Times"/>
          <w:color w:val="1A1718"/>
        </w:rPr>
        <w:t xml:space="preserve"> </w:t>
      </w:r>
      <w:r w:rsidR="004777BB">
        <w:rPr>
          <w:rFonts w:cs="Times"/>
          <w:color w:val="1A1718"/>
        </w:rPr>
        <w:tab/>
      </w:r>
      <w:r w:rsidRPr="007F7AAE">
        <w:rPr>
          <w:rFonts w:cs="Times"/>
          <w:color w:val="1A1718"/>
        </w:rPr>
        <w:t>Management 15 (2009) 273–285</w:t>
      </w:r>
    </w:p>
    <w:p w14:paraId="4E97874C" w14:textId="77777777" w:rsidR="004777BB" w:rsidRDefault="00C77ED3" w:rsidP="004777BB">
      <w:pPr>
        <w:tabs>
          <w:tab w:val="left" w:pos="1080"/>
        </w:tabs>
      </w:pPr>
      <w:r w:rsidRPr="007F7AAE">
        <w:t xml:space="preserve">European Commission. Euro Stat. </w:t>
      </w:r>
    </w:p>
    <w:p w14:paraId="262E40A8" w14:textId="77777777" w:rsidR="00C77ED3" w:rsidRPr="007F7AAE" w:rsidRDefault="00885373" w:rsidP="004777BB">
      <w:pPr>
        <w:tabs>
          <w:tab w:val="left" w:pos="1080"/>
        </w:tabs>
        <w:ind w:left="720"/>
      </w:pPr>
      <w:hyperlink r:id="rId7" w:history="1">
        <w:r w:rsidR="00C77ED3" w:rsidRPr="007F7AAE">
          <w:rPr>
            <w:rStyle w:val="Hyperlink"/>
          </w:rPr>
          <w:t>http://epp.eurostat.ec.europa.eu/portal/page/portal/eurostat/home/</w:t>
        </w:r>
      </w:hyperlink>
    </w:p>
    <w:p w14:paraId="577342E6" w14:textId="77777777" w:rsidR="00C77ED3" w:rsidRPr="007F7AAE" w:rsidRDefault="00C77ED3" w:rsidP="004777BB">
      <w:pPr>
        <w:tabs>
          <w:tab w:val="left" w:pos="1080"/>
        </w:tabs>
        <w:jc w:val="both"/>
      </w:pPr>
    </w:p>
    <w:p w14:paraId="7BDA5189" w14:textId="77777777" w:rsidR="00C77ED3" w:rsidRDefault="00C77ED3" w:rsidP="004777BB">
      <w:pPr>
        <w:tabs>
          <w:tab w:val="left" w:pos="1080"/>
        </w:tabs>
      </w:pPr>
      <w:r>
        <w:t xml:space="preserve">FMC Technologies. </w:t>
      </w:r>
      <w:hyperlink r:id="rId8" w:history="1">
        <w:r w:rsidRPr="007300C3">
          <w:rPr>
            <w:rStyle w:val="Hyperlink"/>
          </w:rPr>
          <w:t>http://www.fmctechnologies.com/</w:t>
        </w:r>
      </w:hyperlink>
    </w:p>
    <w:p w14:paraId="0176E8C3" w14:textId="77777777" w:rsidR="00C77ED3" w:rsidRDefault="00C77ED3" w:rsidP="004777BB">
      <w:pPr>
        <w:tabs>
          <w:tab w:val="left" w:pos="1080"/>
        </w:tabs>
      </w:pPr>
    </w:p>
    <w:p w14:paraId="49CC3B35" w14:textId="77777777" w:rsidR="00C77ED3" w:rsidRPr="004777BB" w:rsidRDefault="00C77ED3" w:rsidP="004777BB">
      <w:pPr>
        <w:widowControl w:val="0"/>
        <w:tabs>
          <w:tab w:val="left" w:pos="1080"/>
        </w:tabs>
        <w:autoSpaceDE w:val="0"/>
        <w:autoSpaceDN w:val="0"/>
        <w:adjustRightInd w:val="0"/>
        <w:spacing w:after="240"/>
        <w:rPr>
          <w:rFonts w:cs="Times"/>
          <w:color w:val="1A1718"/>
        </w:rPr>
      </w:pPr>
      <w:r>
        <w:rPr>
          <w:rFonts w:cs="Times"/>
          <w:color w:val="1A1718"/>
        </w:rPr>
        <w:t>Leavitt, P.</w:t>
      </w:r>
      <w:r w:rsidRPr="009558E2">
        <w:rPr>
          <w:rFonts w:cs="Times"/>
          <w:color w:val="1A1718"/>
        </w:rPr>
        <w:t xml:space="preserve"> </w:t>
      </w:r>
      <w:r w:rsidR="004777BB" w:rsidRPr="004777BB">
        <w:rPr>
          <w:rFonts w:cs="Times"/>
          <w:color w:val="000052"/>
        </w:rPr>
        <w:t>Applying Knowledge Management to Oil and Gas Industry Challenges</w:t>
      </w:r>
      <w:proofErr w:type="gramStart"/>
      <w:r w:rsidR="004777BB">
        <w:rPr>
          <w:rFonts w:ascii="Times" w:hAnsi="Times" w:cs="Times"/>
        </w:rPr>
        <w:t>.</w:t>
      </w:r>
      <w:r w:rsidRPr="009558E2">
        <w:rPr>
          <w:rFonts w:cs="Times"/>
          <w:color w:val="1A1718"/>
        </w:rPr>
        <w:t>/</w:t>
      </w:r>
      <w:proofErr w:type="gramEnd"/>
      <w:r w:rsidRPr="009558E2">
        <w:rPr>
          <w:rFonts w:cs="Times"/>
          <w:color w:val="1A1718"/>
        </w:rPr>
        <w:t xml:space="preserve"> </w:t>
      </w:r>
      <w:r w:rsidR="004777BB">
        <w:rPr>
          <w:rFonts w:cs="Times"/>
          <w:color w:val="1A1718"/>
        </w:rPr>
        <w:tab/>
      </w:r>
      <w:r>
        <w:rPr>
          <w:rFonts w:cs="Times"/>
          <w:color w:val="1A1718"/>
        </w:rPr>
        <w:t>American Productivity and Quality Center (2002</w:t>
      </w:r>
      <w:r w:rsidRPr="009558E2">
        <w:rPr>
          <w:rFonts w:cs="Times"/>
          <w:color w:val="1A1718"/>
        </w:rPr>
        <w:t xml:space="preserve">) </w:t>
      </w:r>
      <w:r>
        <w:rPr>
          <w:rFonts w:cs="Times"/>
          <w:color w:val="1A1718"/>
        </w:rPr>
        <w:t>1–6</w:t>
      </w:r>
    </w:p>
    <w:p w14:paraId="3B084D34" w14:textId="77777777" w:rsidR="005A553E" w:rsidRDefault="005A553E" w:rsidP="004777BB">
      <w:pPr>
        <w:widowControl w:val="0"/>
        <w:tabs>
          <w:tab w:val="left" w:pos="1080"/>
        </w:tabs>
        <w:autoSpaceDE w:val="0"/>
        <w:autoSpaceDN w:val="0"/>
        <w:adjustRightInd w:val="0"/>
        <w:spacing w:after="240"/>
        <w:rPr>
          <w:rFonts w:cs="Times"/>
          <w:color w:val="1A1718"/>
        </w:rPr>
      </w:pPr>
      <w:r>
        <w:rPr>
          <w:rFonts w:cs="Times"/>
          <w:color w:val="1A1718"/>
        </w:rPr>
        <w:t>Or</w:t>
      </w:r>
      <w:r w:rsidRPr="009558E2">
        <w:rPr>
          <w:rFonts w:cs="Times"/>
          <w:color w:val="1A1718"/>
        </w:rPr>
        <w:t>r</w:t>
      </w:r>
      <w:r>
        <w:rPr>
          <w:rFonts w:cs="Times"/>
          <w:color w:val="1A1718"/>
        </w:rPr>
        <w:t>, B,</w:t>
      </w:r>
      <w:r w:rsidRPr="009558E2">
        <w:rPr>
          <w:rFonts w:cs="Times"/>
          <w:color w:val="1A1718"/>
        </w:rPr>
        <w:t xml:space="preserve"> </w:t>
      </w:r>
      <w:proofErr w:type="spellStart"/>
      <w:r>
        <w:rPr>
          <w:rFonts w:cs="Times"/>
          <w:color w:val="1A1718"/>
        </w:rPr>
        <w:t>Mcverry</w:t>
      </w:r>
      <w:proofErr w:type="spellEnd"/>
      <w:r>
        <w:rPr>
          <w:rFonts w:cs="Times"/>
          <w:color w:val="1A1718"/>
        </w:rPr>
        <w:t xml:space="preserve">, B. </w:t>
      </w:r>
      <w:r w:rsidRPr="009558E2">
        <w:rPr>
          <w:rFonts w:cs="Times"/>
          <w:color w:val="1A1718"/>
        </w:rPr>
        <w:t xml:space="preserve"> </w:t>
      </w:r>
      <w:r w:rsidRPr="005A553E">
        <w:rPr>
          <w:rFonts w:cs="Times"/>
          <w:bCs/>
        </w:rPr>
        <w:t>Talent Management Challenge in the Oil and Gas Industry</w:t>
      </w:r>
      <w:proofErr w:type="gramStart"/>
      <w:r>
        <w:rPr>
          <w:rFonts w:ascii="Times" w:hAnsi="Times" w:cs="Times"/>
        </w:rPr>
        <w:t>.</w:t>
      </w:r>
      <w:r w:rsidRPr="009558E2">
        <w:rPr>
          <w:rFonts w:cs="Times"/>
          <w:color w:val="1A1718"/>
        </w:rPr>
        <w:t>/</w:t>
      </w:r>
      <w:proofErr w:type="gramEnd"/>
      <w:r w:rsidRPr="009558E2">
        <w:rPr>
          <w:rFonts w:cs="Times"/>
          <w:color w:val="1A1718"/>
        </w:rPr>
        <w:t xml:space="preserve"> </w:t>
      </w:r>
      <w:r w:rsidR="004777BB">
        <w:rPr>
          <w:rFonts w:cs="Times"/>
          <w:color w:val="1A1718"/>
        </w:rPr>
        <w:tab/>
      </w:r>
      <w:r>
        <w:rPr>
          <w:rFonts w:cs="Times"/>
          <w:color w:val="1A1718"/>
        </w:rPr>
        <w:t>Wiley Periodicals (2007</w:t>
      </w:r>
      <w:r w:rsidRPr="009558E2">
        <w:rPr>
          <w:rFonts w:cs="Times"/>
          <w:color w:val="1A1718"/>
        </w:rPr>
        <w:t xml:space="preserve">) </w:t>
      </w:r>
      <w:r>
        <w:rPr>
          <w:rFonts w:cs="Times"/>
          <w:color w:val="1A1718"/>
        </w:rPr>
        <w:t>18–23</w:t>
      </w:r>
    </w:p>
    <w:p w14:paraId="488686E0" w14:textId="77777777" w:rsidR="005A553E" w:rsidRPr="004777BB" w:rsidRDefault="005A553E" w:rsidP="004777BB">
      <w:pPr>
        <w:widowControl w:val="0"/>
        <w:tabs>
          <w:tab w:val="left" w:pos="1080"/>
        </w:tabs>
        <w:autoSpaceDE w:val="0"/>
        <w:autoSpaceDN w:val="0"/>
        <w:adjustRightInd w:val="0"/>
        <w:spacing w:after="240"/>
        <w:rPr>
          <w:rFonts w:cs="Times"/>
          <w:color w:val="1A1718"/>
        </w:rPr>
      </w:pPr>
      <w:r>
        <w:rPr>
          <w:rFonts w:cs="Times"/>
          <w:color w:val="1A1718"/>
        </w:rPr>
        <w:t xml:space="preserve">Statoil. </w:t>
      </w:r>
      <w:hyperlink r:id="rId9" w:history="1">
        <w:r w:rsidRPr="007300C3">
          <w:rPr>
            <w:rStyle w:val="Hyperlink"/>
            <w:rFonts w:cs="Times"/>
          </w:rPr>
          <w:t>www.statoil.com</w:t>
        </w:r>
      </w:hyperlink>
    </w:p>
    <w:p w14:paraId="6BF1280C" w14:textId="77777777" w:rsidR="005A553E" w:rsidRDefault="005A553E" w:rsidP="004777BB">
      <w:pPr>
        <w:widowControl w:val="0"/>
        <w:tabs>
          <w:tab w:val="left" w:pos="1080"/>
        </w:tabs>
        <w:autoSpaceDE w:val="0"/>
        <w:autoSpaceDN w:val="0"/>
        <w:adjustRightInd w:val="0"/>
        <w:spacing w:after="240"/>
        <w:rPr>
          <w:rFonts w:cs="Times"/>
        </w:rPr>
      </w:pPr>
      <w:r w:rsidRPr="007F7AAE">
        <w:rPr>
          <w:rFonts w:cs="Times"/>
        </w:rPr>
        <w:t xml:space="preserve">Tarique, R.S. Schuler </w:t>
      </w:r>
      <w:r w:rsidRPr="005A553E">
        <w:rPr>
          <w:rFonts w:cs="Times"/>
        </w:rPr>
        <w:t xml:space="preserve">Global talent management: Literature review, integrative </w:t>
      </w:r>
      <w:r w:rsidR="004777BB">
        <w:rPr>
          <w:rFonts w:cs="Times"/>
        </w:rPr>
        <w:tab/>
      </w:r>
      <w:r w:rsidRPr="005A553E">
        <w:rPr>
          <w:rFonts w:cs="Times"/>
        </w:rPr>
        <w:t>framework, and suggestions for further research</w:t>
      </w:r>
      <w:proofErr w:type="gramStart"/>
      <w:r>
        <w:rPr>
          <w:rFonts w:cs="Times"/>
        </w:rPr>
        <w:t>.</w:t>
      </w:r>
      <w:r w:rsidRPr="007F7AAE">
        <w:rPr>
          <w:rFonts w:cs="Times"/>
        </w:rPr>
        <w:t>/</w:t>
      </w:r>
      <w:proofErr w:type="gramEnd"/>
      <w:r w:rsidRPr="007F7AAE">
        <w:rPr>
          <w:rFonts w:cs="Times"/>
        </w:rPr>
        <w:t xml:space="preserve"> Journal of World </w:t>
      </w:r>
      <w:r w:rsidR="004777BB">
        <w:rPr>
          <w:rFonts w:cs="Times"/>
        </w:rPr>
        <w:tab/>
      </w:r>
      <w:r w:rsidRPr="007F7AAE">
        <w:rPr>
          <w:rFonts w:cs="Times"/>
        </w:rPr>
        <w:t>Business 45(2010) 122–133</w:t>
      </w:r>
    </w:p>
    <w:p w14:paraId="5BA746DC" w14:textId="116ED75D" w:rsidR="00B2088D" w:rsidRPr="005A553E" w:rsidRDefault="00B2088D" w:rsidP="00B2088D">
      <w:pPr>
        <w:widowControl w:val="0"/>
        <w:tabs>
          <w:tab w:val="left" w:pos="1080"/>
        </w:tabs>
        <w:autoSpaceDE w:val="0"/>
        <w:autoSpaceDN w:val="0"/>
        <w:adjustRightInd w:val="0"/>
        <w:spacing w:after="240"/>
        <w:rPr>
          <w:rFonts w:cs="Times"/>
        </w:rPr>
      </w:pPr>
      <w:proofErr w:type="spellStart"/>
      <w:r w:rsidRPr="00B2088D">
        <w:rPr>
          <w:rFonts w:cs="Times"/>
        </w:rPr>
        <w:t>Tekna</w:t>
      </w:r>
      <w:proofErr w:type="spellEnd"/>
      <w:r w:rsidRPr="00B2088D">
        <w:rPr>
          <w:rFonts w:cs="Times"/>
        </w:rPr>
        <w:t xml:space="preserve"> Magazine. </w:t>
      </w:r>
      <w:proofErr w:type="gramStart"/>
      <w:r w:rsidRPr="00B2088D">
        <w:rPr>
          <w:rFonts w:cs="Times"/>
        </w:rPr>
        <w:t>To Norway from Around the World.</w:t>
      </w:r>
      <w:proofErr w:type="gramEnd"/>
      <w:r w:rsidRPr="00B2088D">
        <w:rPr>
          <w:rFonts w:cs="Times"/>
        </w:rPr>
        <w:t xml:space="preserve"> </w:t>
      </w:r>
      <w:proofErr w:type="spellStart"/>
      <w:r w:rsidRPr="00B2088D">
        <w:rPr>
          <w:rFonts w:cs="Times"/>
        </w:rPr>
        <w:t>Tekna</w:t>
      </w:r>
      <w:proofErr w:type="spellEnd"/>
      <w:r w:rsidRPr="00B2088D">
        <w:rPr>
          <w:rFonts w:cs="Times"/>
        </w:rPr>
        <w:t>. Issue 4. 2013. Pgs. 28-</w:t>
      </w:r>
      <w:r>
        <w:rPr>
          <w:rFonts w:cs="Times"/>
        </w:rPr>
        <w:tab/>
      </w:r>
      <w:r w:rsidRPr="00B2088D">
        <w:rPr>
          <w:rFonts w:cs="Times"/>
        </w:rPr>
        <w:t>29</w:t>
      </w:r>
    </w:p>
    <w:p w14:paraId="1D9A4B0C" w14:textId="77777777" w:rsidR="00C77ED3" w:rsidRDefault="005A553E" w:rsidP="004777BB">
      <w:pPr>
        <w:tabs>
          <w:tab w:val="left" w:pos="1080"/>
        </w:tabs>
      </w:pPr>
      <w:proofErr w:type="spellStart"/>
      <w:r>
        <w:t>Ycharts</w:t>
      </w:r>
      <w:proofErr w:type="spellEnd"/>
      <w:r>
        <w:t xml:space="preserve">. </w:t>
      </w:r>
      <w:hyperlink r:id="rId10" w:history="1">
        <w:r w:rsidRPr="007300C3">
          <w:rPr>
            <w:rStyle w:val="Hyperlink"/>
          </w:rPr>
          <w:t>www.ycharts.com</w:t>
        </w:r>
      </w:hyperlink>
    </w:p>
    <w:p w14:paraId="433DDA69" w14:textId="77777777" w:rsidR="005A553E" w:rsidRDefault="005A553E" w:rsidP="004777BB">
      <w:pPr>
        <w:tabs>
          <w:tab w:val="left" w:pos="1080"/>
        </w:tabs>
      </w:pPr>
    </w:p>
    <w:p w14:paraId="36F0B9D3" w14:textId="77777777" w:rsidR="00C77ED3" w:rsidRDefault="00C77ED3" w:rsidP="00C77ED3"/>
    <w:sectPr w:rsidR="00C77ED3" w:rsidSect="006961C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6D"/>
    <w:rsid w:val="001D3A29"/>
    <w:rsid w:val="001D4C79"/>
    <w:rsid w:val="002E14AF"/>
    <w:rsid w:val="00334290"/>
    <w:rsid w:val="00425186"/>
    <w:rsid w:val="004777BB"/>
    <w:rsid w:val="005A553E"/>
    <w:rsid w:val="006961C2"/>
    <w:rsid w:val="006D376D"/>
    <w:rsid w:val="007D7FF6"/>
    <w:rsid w:val="00885373"/>
    <w:rsid w:val="008A4B11"/>
    <w:rsid w:val="008E6C47"/>
    <w:rsid w:val="00B02943"/>
    <w:rsid w:val="00B2088D"/>
    <w:rsid w:val="00C77ED3"/>
    <w:rsid w:val="00E10B45"/>
    <w:rsid w:val="00ED71B2"/>
    <w:rsid w:val="00F8362F"/>
    <w:rsid w:val="00FB3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8E70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76D"/>
    <w:pPr>
      <w:ind w:left="720"/>
      <w:contextualSpacing/>
    </w:pPr>
  </w:style>
  <w:style w:type="character" w:styleId="Hyperlink">
    <w:name w:val="Hyperlink"/>
    <w:basedOn w:val="DefaultParagraphFont"/>
    <w:uiPriority w:val="99"/>
    <w:unhideWhenUsed/>
    <w:rsid w:val="006D376D"/>
    <w:rPr>
      <w:color w:val="0000FF" w:themeColor="hyperlink"/>
      <w:u w:val="single"/>
    </w:rPr>
  </w:style>
  <w:style w:type="character" w:styleId="FollowedHyperlink">
    <w:name w:val="FollowedHyperlink"/>
    <w:basedOn w:val="DefaultParagraphFont"/>
    <w:uiPriority w:val="99"/>
    <w:semiHidden/>
    <w:unhideWhenUsed/>
    <w:rsid w:val="004777B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76D"/>
    <w:pPr>
      <w:ind w:left="720"/>
      <w:contextualSpacing/>
    </w:pPr>
  </w:style>
  <w:style w:type="character" w:styleId="Hyperlink">
    <w:name w:val="Hyperlink"/>
    <w:basedOn w:val="DefaultParagraphFont"/>
    <w:uiPriority w:val="99"/>
    <w:unhideWhenUsed/>
    <w:rsid w:val="006D376D"/>
    <w:rPr>
      <w:color w:val="0000FF" w:themeColor="hyperlink"/>
      <w:u w:val="single"/>
    </w:rPr>
  </w:style>
  <w:style w:type="character" w:styleId="FollowedHyperlink">
    <w:name w:val="FollowedHyperlink"/>
    <w:basedOn w:val="DefaultParagraphFont"/>
    <w:uiPriority w:val="99"/>
    <w:semiHidden/>
    <w:unhideWhenUsed/>
    <w:rsid w:val="004777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9954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gbutler5@utk.edu" TargetMode="External"/><Relationship Id="rId6" Type="http://schemas.openxmlformats.org/officeDocument/2006/relationships/hyperlink" Target="mailto:vanriems@utk.edu" TargetMode="External"/><Relationship Id="rId7" Type="http://schemas.openxmlformats.org/officeDocument/2006/relationships/hyperlink" Target="http://epp.eurostat.ec.europa.eu/portal/page/portal/eurostat/home/" TargetMode="External"/><Relationship Id="rId8" Type="http://schemas.openxmlformats.org/officeDocument/2006/relationships/hyperlink" Target="http://www.fmctechnologies.com/" TargetMode="External"/><Relationship Id="rId9" Type="http://schemas.openxmlformats.org/officeDocument/2006/relationships/hyperlink" Target="http://www.statoil.com" TargetMode="External"/><Relationship Id="rId10" Type="http://schemas.openxmlformats.org/officeDocument/2006/relationships/hyperlink" Target="http://www.ycha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8</Pages>
  <Words>1560</Words>
  <Characters>8894</Characters>
  <Application>Microsoft Macintosh Word</Application>
  <DocSecurity>0</DocSecurity>
  <Lines>74</Lines>
  <Paragraphs>20</Paragraphs>
  <ScaleCrop>false</ScaleCrop>
  <Company/>
  <LinksUpToDate>false</LinksUpToDate>
  <CharactersWithSpaces>10434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Butler</dc:creator>
  <cp:keywords/>
  <dc:description/>
  <cp:lastModifiedBy>Gareth Butler</cp:lastModifiedBy>
  <cp:revision>2</cp:revision>
  <dcterms:created xsi:type="dcterms:W3CDTF">2014-04-02T05:30:00Z</dcterms:created>
  <dcterms:modified xsi:type="dcterms:W3CDTF">2014-04-14T04:23:00Z</dcterms:modified>
</cp:coreProperties>
</file>