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574" w:rsidRPr="00530999" w:rsidRDefault="00BD4574" w:rsidP="00BD4574">
      <w:pPr>
        <w:jc w:val="center"/>
        <w:rPr>
          <w:rFonts w:ascii="Times New Roman" w:hAnsi="Times New Roman" w:cs="Times New Roman"/>
          <w:b/>
          <w:sz w:val="24"/>
          <w:szCs w:val="24"/>
        </w:rPr>
      </w:pPr>
    </w:p>
    <w:p w:rsidR="00BD4574" w:rsidRPr="00530999" w:rsidRDefault="00BD4574" w:rsidP="00BD4574">
      <w:pPr>
        <w:jc w:val="center"/>
        <w:rPr>
          <w:rFonts w:ascii="Times New Roman" w:hAnsi="Times New Roman" w:cs="Times New Roman"/>
          <w:b/>
          <w:sz w:val="24"/>
          <w:szCs w:val="24"/>
        </w:rPr>
      </w:pPr>
    </w:p>
    <w:p w:rsidR="00BD4574" w:rsidRPr="00530999" w:rsidRDefault="00BD4574" w:rsidP="00BD4574">
      <w:pPr>
        <w:jc w:val="center"/>
        <w:rPr>
          <w:rFonts w:ascii="Times New Roman" w:hAnsi="Times New Roman" w:cs="Times New Roman"/>
          <w:b/>
          <w:sz w:val="24"/>
          <w:szCs w:val="24"/>
        </w:rPr>
      </w:pPr>
    </w:p>
    <w:p w:rsidR="00BD4574" w:rsidRPr="00530999" w:rsidRDefault="00BD4574" w:rsidP="00BD4574">
      <w:pPr>
        <w:jc w:val="center"/>
        <w:rPr>
          <w:rFonts w:ascii="Times New Roman" w:hAnsi="Times New Roman" w:cs="Times New Roman"/>
          <w:b/>
          <w:sz w:val="24"/>
          <w:szCs w:val="24"/>
        </w:rPr>
      </w:pPr>
    </w:p>
    <w:p w:rsidR="00BD4574" w:rsidRPr="00530999" w:rsidRDefault="00BD4574" w:rsidP="00BD4574">
      <w:pPr>
        <w:jc w:val="center"/>
        <w:rPr>
          <w:rFonts w:ascii="Times New Roman" w:hAnsi="Times New Roman" w:cs="Times New Roman"/>
          <w:b/>
          <w:sz w:val="24"/>
          <w:szCs w:val="24"/>
        </w:rPr>
      </w:pPr>
    </w:p>
    <w:p w:rsidR="00BD4574" w:rsidRPr="00530999" w:rsidRDefault="00BD4574" w:rsidP="00BD4574">
      <w:pPr>
        <w:jc w:val="center"/>
        <w:rPr>
          <w:rFonts w:ascii="Times New Roman" w:hAnsi="Times New Roman" w:cs="Times New Roman"/>
          <w:sz w:val="24"/>
          <w:szCs w:val="24"/>
        </w:rPr>
      </w:pPr>
      <w:r w:rsidRPr="00530999">
        <w:rPr>
          <w:rFonts w:ascii="Times New Roman" w:hAnsi="Times New Roman" w:cs="Times New Roman"/>
          <w:sz w:val="24"/>
          <w:szCs w:val="24"/>
        </w:rPr>
        <w:t>The College Experience: Exploring the Relationship between Sleep, Executive Function, and Alcohol Use</w:t>
      </w:r>
    </w:p>
    <w:p w:rsidR="00BD4574" w:rsidRPr="00530999" w:rsidRDefault="00BD4574" w:rsidP="00BD4574">
      <w:pPr>
        <w:jc w:val="center"/>
        <w:rPr>
          <w:rFonts w:ascii="Times New Roman" w:hAnsi="Times New Roman" w:cs="Times New Roman"/>
          <w:sz w:val="24"/>
          <w:szCs w:val="24"/>
        </w:rPr>
      </w:pPr>
      <w:r w:rsidRPr="00530999">
        <w:rPr>
          <w:rFonts w:ascii="Times New Roman" w:hAnsi="Times New Roman" w:cs="Times New Roman"/>
          <w:sz w:val="24"/>
          <w:szCs w:val="24"/>
        </w:rPr>
        <w:t>Evelyn R. Conner</w:t>
      </w:r>
    </w:p>
    <w:p w:rsidR="00BD4574" w:rsidRPr="00530999" w:rsidRDefault="00BD4574" w:rsidP="00BD4574">
      <w:pPr>
        <w:jc w:val="center"/>
        <w:rPr>
          <w:rFonts w:ascii="Times New Roman" w:hAnsi="Times New Roman" w:cs="Times New Roman"/>
          <w:b/>
          <w:sz w:val="24"/>
          <w:szCs w:val="24"/>
        </w:rPr>
      </w:pPr>
      <w:r w:rsidRPr="00530999">
        <w:rPr>
          <w:rFonts w:ascii="Times New Roman" w:hAnsi="Times New Roman" w:cs="Times New Roman"/>
          <w:sz w:val="24"/>
          <w:szCs w:val="24"/>
        </w:rPr>
        <w:t>The University of Tennessee, Knoxville</w:t>
      </w:r>
      <w:r w:rsidR="009F4263" w:rsidRPr="00530999">
        <w:rPr>
          <w:rFonts w:ascii="Times New Roman" w:hAnsi="Times New Roman" w:cs="Times New Roman"/>
          <w:b/>
          <w:sz w:val="24"/>
          <w:szCs w:val="24"/>
        </w:rPr>
        <w:br w:type="page"/>
      </w:r>
    </w:p>
    <w:p w:rsidR="00BD4574" w:rsidRPr="00530999" w:rsidRDefault="00BD4574" w:rsidP="001B7037">
      <w:pPr>
        <w:spacing w:after="0"/>
        <w:jc w:val="both"/>
        <w:rPr>
          <w:rFonts w:ascii="Times New Roman" w:hAnsi="Times New Roman" w:cs="Times New Roman"/>
          <w:b/>
          <w:sz w:val="24"/>
          <w:szCs w:val="24"/>
        </w:rPr>
        <w:sectPr w:rsidR="00BD4574" w:rsidRPr="00530999" w:rsidSect="00BD4574">
          <w:headerReference w:type="default" r:id="rId8"/>
          <w:headerReference w:type="first" r:id="rId9"/>
          <w:pgSz w:w="12240" w:h="15840"/>
          <w:pgMar w:top="1440" w:right="1440" w:bottom="1440" w:left="1440" w:header="720" w:footer="720" w:gutter="0"/>
          <w:cols w:space="720"/>
          <w:docGrid w:linePitch="360"/>
        </w:sectPr>
      </w:pPr>
    </w:p>
    <w:p w:rsidR="00B3360E" w:rsidRPr="00530999" w:rsidRDefault="009D5F5D" w:rsidP="00C4312E">
      <w:pPr>
        <w:jc w:val="both"/>
        <w:rPr>
          <w:rFonts w:ascii="Times New Roman" w:hAnsi="Times New Roman" w:cs="Times New Roman"/>
          <w:sz w:val="24"/>
          <w:szCs w:val="24"/>
        </w:rPr>
      </w:pPr>
      <w:r w:rsidRPr="00530999">
        <w:rPr>
          <w:rFonts w:ascii="Times New Roman" w:hAnsi="Times New Roman" w:cs="Times New Roman"/>
          <w:b/>
          <w:sz w:val="24"/>
          <w:szCs w:val="24"/>
        </w:rPr>
        <w:lastRenderedPageBreak/>
        <w:t>Introduction</w:t>
      </w:r>
    </w:p>
    <w:p w:rsidR="00193214" w:rsidRPr="00530999" w:rsidRDefault="00193214" w:rsidP="00193214">
      <w:pPr>
        <w:ind w:firstLine="720"/>
        <w:jc w:val="both"/>
        <w:rPr>
          <w:rFonts w:ascii="Times New Roman" w:eastAsia="Times New Roman" w:hAnsi="Times New Roman" w:cs="Times New Roman"/>
          <w:sz w:val="24"/>
          <w:szCs w:val="24"/>
        </w:rPr>
      </w:pPr>
      <w:r w:rsidRPr="00530999">
        <w:rPr>
          <w:rFonts w:ascii="Times New Roman" w:hAnsi="Times New Roman" w:cs="Times New Roman"/>
          <w:sz w:val="24"/>
          <w:szCs w:val="24"/>
        </w:rPr>
        <w:t xml:space="preserve">College students are susceptible to stress due to new social environments, identity exploration, and increased work and class demands (Dyson &amp; </w:t>
      </w:r>
      <w:proofErr w:type="spellStart"/>
      <w:r w:rsidRPr="00530999">
        <w:rPr>
          <w:rFonts w:ascii="Times New Roman" w:hAnsi="Times New Roman" w:cs="Times New Roman"/>
          <w:sz w:val="24"/>
          <w:szCs w:val="24"/>
        </w:rPr>
        <w:t>Renk</w:t>
      </w:r>
      <w:proofErr w:type="spellEnd"/>
      <w:r w:rsidRPr="00530999">
        <w:rPr>
          <w:rFonts w:ascii="Times New Roman" w:hAnsi="Times New Roman" w:cs="Times New Roman"/>
          <w:sz w:val="24"/>
          <w:szCs w:val="24"/>
        </w:rPr>
        <w:t xml:space="preserve">, 2006). The most common interpersonal, intrapersonal, academic, and environmental sources of stress for college students include change in sleep habits (89%), vacations/breaks (82%), </w:t>
      </w:r>
      <w:proofErr w:type="gramStart"/>
      <w:r w:rsidRPr="00530999">
        <w:rPr>
          <w:rFonts w:ascii="Times New Roman" w:hAnsi="Times New Roman" w:cs="Times New Roman"/>
          <w:sz w:val="24"/>
          <w:szCs w:val="24"/>
        </w:rPr>
        <w:t>change</w:t>
      </w:r>
      <w:proofErr w:type="gramEnd"/>
      <w:r w:rsidRPr="00530999">
        <w:rPr>
          <w:rFonts w:ascii="Times New Roman" w:hAnsi="Times New Roman" w:cs="Times New Roman"/>
          <w:sz w:val="24"/>
          <w:szCs w:val="24"/>
        </w:rPr>
        <w:t xml:space="preserve"> in eating habits (74%), increased </w:t>
      </w:r>
      <w:proofErr w:type="spellStart"/>
      <w:r w:rsidRPr="00530999">
        <w:rPr>
          <w:rFonts w:ascii="Times New Roman" w:hAnsi="Times New Roman" w:cs="Times New Roman"/>
          <w:sz w:val="24"/>
          <w:szCs w:val="24"/>
        </w:rPr>
        <w:t>work loads</w:t>
      </w:r>
      <w:proofErr w:type="spellEnd"/>
      <w:r w:rsidRPr="00530999">
        <w:rPr>
          <w:rFonts w:ascii="Times New Roman" w:hAnsi="Times New Roman" w:cs="Times New Roman"/>
          <w:sz w:val="24"/>
          <w:szCs w:val="24"/>
        </w:rPr>
        <w:t xml:space="preserve"> (73%), and new responsibilities (73%), financial difficulties (71%) and change in social activities (71%) </w:t>
      </w:r>
      <w:proofErr w:type="gramStart"/>
      <w:r w:rsidRPr="00530999">
        <w:rPr>
          <w:rFonts w:ascii="Times New Roman" w:hAnsi="Times New Roman" w:cs="Times New Roman"/>
          <w:sz w:val="24"/>
          <w:szCs w:val="24"/>
        </w:rPr>
        <w:t xml:space="preserve">(Ross, </w:t>
      </w:r>
      <w:proofErr w:type="spellStart"/>
      <w:r w:rsidRPr="00530999">
        <w:rPr>
          <w:rFonts w:ascii="Times New Roman" w:hAnsi="Times New Roman" w:cs="Times New Roman"/>
          <w:sz w:val="24"/>
          <w:szCs w:val="24"/>
        </w:rPr>
        <w:t>Niebling</w:t>
      </w:r>
      <w:proofErr w:type="spellEnd"/>
      <w:r w:rsidRPr="00530999">
        <w:rPr>
          <w:rFonts w:ascii="Times New Roman" w:hAnsi="Times New Roman" w:cs="Times New Roman"/>
          <w:sz w:val="24"/>
          <w:szCs w:val="24"/>
        </w:rPr>
        <w:t>, &amp; Heckert, 1999).</w:t>
      </w:r>
      <w:proofErr w:type="gramEnd"/>
      <w:r w:rsidRPr="00530999">
        <w:rPr>
          <w:rFonts w:ascii="Times New Roman" w:hAnsi="Times New Roman" w:cs="Times New Roman"/>
          <w:sz w:val="24"/>
          <w:szCs w:val="24"/>
        </w:rPr>
        <w:t xml:space="preserve"> </w:t>
      </w:r>
      <w:r w:rsidR="005F1575" w:rsidRPr="00530999">
        <w:rPr>
          <w:rFonts w:ascii="Times New Roman" w:hAnsi="Times New Roman" w:cs="Times New Roman"/>
          <w:sz w:val="24"/>
          <w:szCs w:val="24"/>
        </w:rPr>
        <w:t xml:space="preserve">Furthermore, stress can </w:t>
      </w:r>
      <w:r w:rsidRPr="00530999">
        <w:rPr>
          <w:rFonts w:ascii="Times New Roman" w:hAnsi="Times New Roman" w:cs="Times New Roman"/>
          <w:sz w:val="24"/>
          <w:szCs w:val="24"/>
        </w:rPr>
        <w:t>lead to reports of overall poor</w:t>
      </w:r>
      <w:r w:rsidR="005F1575" w:rsidRPr="00530999">
        <w:rPr>
          <w:rFonts w:ascii="Times New Roman" w:hAnsi="Times New Roman" w:cs="Times New Roman"/>
          <w:sz w:val="24"/>
          <w:szCs w:val="24"/>
        </w:rPr>
        <w:t xml:space="preserve"> functioning in college students (Dyson &amp; </w:t>
      </w:r>
      <w:proofErr w:type="spellStart"/>
      <w:r w:rsidR="005F1575" w:rsidRPr="00530999">
        <w:rPr>
          <w:rFonts w:ascii="Times New Roman" w:hAnsi="Times New Roman" w:cs="Times New Roman"/>
          <w:sz w:val="24"/>
          <w:szCs w:val="24"/>
        </w:rPr>
        <w:t>Renk</w:t>
      </w:r>
      <w:proofErr w:type="spellEnd"/>
      <w:r w:rsidR="005F1575" w:rsidRPr="00530999">
        <w:rPr>
          <w:rFonts w:ascii="Times New Roman" w:hAnsi="Times New Roman" w:cs="Times New Roman"/>
          <w:sz w:val="24"/>
          <w:szCs w:val="24"/>
        </w:rPr>
        <w:t>, 2006; Hawkins &amp; Shaw, 1992)</w:t>
      </w:r>
      <w:r w:rsidR="00AE4B01" w:rsidRPr="00530999">
        <w:rPr>
          <w:rFonts w:ascii="Times New Roman" w:hAnsi="Times New Roman" w:cs="Times New Roman"/>
          <w:sz w:val="24"/>
          <w:szCs w:val="24"/>
        </w:rPr>
        <w:t>.</w:t>
      </w:r>
      <w:r w:rsidR="00B54A25" w:rsidRPr="00530999">
        <w:rPr>
          <w:rFonts w:ascii="Times New Roman" w:hAnsi="Times New Roman" w:cs="Times New Roman"/>
          <w:sz w:val="24"/>
          <w:szCs w:val="24"/>
        </w:rPr>
        <w:t xml:space="preserve"> </w:t>
      </w:r>
      <w:r w:rsidRPr="00530999">
        <w:rPr>
          <w:rFonts w:ascii="Times New Roman" w:hAnsi="Times New Roman" w:cs="Times New Roman"/>
          <w:sz w:val="24"/>
          <w:szCs w:val="24"/>
        </w:rPr>
        <w:t xml:space="preserve">Understanding stressors is of particular importance, as college-related stressors are associated with anxiety and depression (Rawson et al., 1994), academic performance (Pettit &amp; </w:t>
      </w:r>
      <w:proofErr w:type="spellStart"/>
      <w:r w:rsidRPr="00530999">
        <w:rPr>
          <w:rFonts w:ascii="Times New Roman" w:hAnsi="Times New Roman" w:cs="Times New Roman"/>
          <w:sz w:val="24"/>
          <w:szCs w:val="24"/>
        </w:rPr>
        <w:t>Debarr</w:t>
      </w:r>
      <w:proofErr w:type="spellEnd"/>
      <w:r w:rsidRPr="00530999">
        <w:rPr>
          <w:rFonts w:ascii="Times New Roman" w:hAnsi="Times New Roman" w:cs="Times New Roman"/>
          <w:sz w:val="24"/>
          <w:szCs w:val="24"/>
        </w:rPr>
        <w:t>, 2011), retention (Cope &amp; Hannah, 1975), problem solving abilities (</w:t>
      </w:r>
      <w:proofErr w:type="spellStart"/>
      <w:r w:rsidRPr="00530999">
        <w:rPr>
          <w:rFonts w:ascii="Times New Roman" w:hAnsi="Times New Roman" w:cs="Times New Roman"/>
          <w:sz w:val="24"/>
          <w:szCs w:val="24"/>
        </w:rPr>
        <w:t>Priester</w:t>
      </w:r>
      <w:proofErr w:type="spellEnd"/>
      <w:r w:rsidRPr="00530999">
        <w:rPr>
          <w:rFonts w:ascii="Times New Roman" w:hAnsi="Times New Roman" w:cs="Times New Roman"/>
          <w:sz w:val="24"/>
          <w:szCs w:val="24"/>
        </w:rPr>
        <w:t xml:space="preserve"> &amp; </w:t>
      </w:r>
      <w:proofErr w:type="spellStart"/>
      <w:r w:rsidRPr="00530999">
        <w:rPr>
          <w:rFonts w:ascii="Times New Roman" w:hAnsi="Times New Roman" w:cs="Times New Roman"/>
          <w:sz w:val="24"/>
          <w:szCs w:val="24"/>
        </w:rPr>
        <w:t>Clum</w:t>
      </w:r>
      <w:proofErr w:type="spellEnd"/>
      <w:r w:rsidRPr="00530999">
        <w:rPr>
          <w:rFonts w:ascii="Times New Roman" w:hAnsi="Times New Roman" w:cs="Times New Roman"/>
          <w:sz w:val="24"/>
          <w:szCs w:val="24"/>
        </w:rPr>
        <w:t xml:space="preserve">, 1993), and health (Hudd, Dumlao, Erdmann-Sager, Murray, Phan, </w:t>
      </w:r>
      <w:proofErr w:type="spellStart"/>
      <w:r w:rsidRPr="00530999">
        <w:rPr>
          <w:rFonts w:ascii="Times New Roman" w:hAnsi="Times New Roman" w:cs="Times New Roman"/>
          <w:sz w:val="24"/>
          <w:szCs w:val="24"/>
        </w:rPr>
        <w:t>Soukas</w:t>
      </w:r>
      <w:proofErr w:type="spellEnd"/>
      <w:r w:rsidRPr="00530999">
        <w:rPr>
          <w:rFonts w:ascii="Times New Roman" w:hAnsi="Times New Roman" w:cs="Times New Roman"/>
          <w:sz w:val="24"/>
          <w:szCs w:val="24"/>
        </w:rPr>
        <w:t xml:space="preserve">, &amp; </w:t>
      </w:r>
      <w:proofErr w:type="spellStart"/>
      <w:r w:rsidRPr="00530999">
        <w:rPr>
          <w:rFonts w:ascii="Times New Roman" w:hAnsi="Times New Roman" w:cs="Times New Roman"/>
          <w:sz w:val="24"/>
          <w:szCs w:val="24"/>
        </w:rPr>
        <w:t>Yokozuka</w:t>
      </w:r>
      <w:proofErr w:type="spellEnd"/>
      <w:r w:rsidRPr="00530999">
        <w:rPr>
          <w:rFonts w:ascii="Times New Roman" w:hAnsi="Times New Roman" w:cs="Times New Roman"/>
          <w:sz w:val="24"/>
          <w:szCs w:val="24"/>
        </w:rPr>
        <w:t>, 2000).</w:t>
      </w:r>
    </w:p>
    <w:p w:rsidR="00193214" w:rsidRPr="00530999" w:rsidRDefault="00193214" w:rsidP="00193214">
      <w:pPr>
        <w:ind w:firstLine="720"/>
        <w:jc w:val="both"/>
        <w:rPr>
          <w:rFonts w:ascii="Times New Roman" w:hAnsi="Times New Roman" w:cs="Times New Roman"/>
          <w:sz w:val="24"/>
          <w:szCs w:val="24"/>
        </w:rPr>
      </w:pPr>
      <w:r w:rsidRPr="00530999">
        <w:rPr>
          <w:rFonts w:ascii="Times New Roman" w:hAnsi="Times New Roman" w:cs="Times New Roman"/>
          <w:sz w:val="24"/>
          <w:szCs w:val="24"/>
        </w:rPr>
        <w:t xml:space="preserve">Stress may lead to sleep problems, which in turn leads to more stress – this is the reality of a college student (Levine, 2013; Pilcher &amp; Walters, 1997). As a result of college-related stressors, undergraduates sleep less (Pilcher &amp; Walters, 1997), have a variable sleep schedule (Brown, </w:t>
      </w:r>
      <w:proofErr w:type="spellStart"/>
      <w:r w:rsidRPr="00530999">
        <w:rPr>
          <w:rFonts w:ascii="Times New Roman" w:hAnsi="Times New Roman" w:cs="Times New Roman"/>
          <w:sz w:val="24"/>
          <w:szCs w:val="24"/>
        </w:rPr>
        <w:t>Buboltz</w:t>
      </w:r>
      <w:proofErr w:type="spellEnd"/>
      <w:r w:rsidRPr="00530999">
        <w:rPr>
          <w:rFonts w:ascii="Times New Roman" w:hAnsi="Times New Roman" w:cs="Times New Roman"/>
          <w:sz w:val="24"/>
          <w:szCs w:val="24"/>
        </w:rPr>
        <w:t xml:space="preserve">, &amp; </w:t>
      </w:r>
      <w:proofErr w:type="spellStart"/>
      <w:r w:rsidRPr="00530999">
        <w:rPr>
          <w:rFonts w:ascii="Times New Roman" w:hAnsi="Times New Roman" w:cs="Times New Roman"/>
          <w:sz w:val="24"/>
          <w:szCs w:val="24"/>
        </w:rPr>
        <w:t>Soper</w:t>
      </w:r>
      <w:proofErr w:type="spellEnd"/>
      <w:r w:rsidRPr="00530999">
        <w:rPr>
          <w:rFonts w:ascii="Times New Roman" w:hAnsi="Times New Roman" w:cs="Times New Roman"/>
          <w:sz w:val="24"/>
          <w:szCs w:val="24"/>
        </w:rPr>
        <w:t xml:space="preserve">, 2002), and approximately 60% of college students report (a) poor sleep quality, (b) frequent reliance on alcohol and over-the-counter medications, and (c) sleeping below the recommended 8 and 9 hours for young adults and adolescents, </w:t>
      </w:r>
      <w:r w:rsidRPr="00530999">
        <w:rPr>
          <w:rFonts w:ascii="Times New Roman" w:hAnsi="Times New Roman" w:cs="Times New Roman"/>
          <w:sz w:val="24"/>
          <w:szCs w:val="24"/>
        </w:rPr>
        <w:lastRenderedPageBreak/>
        <w:t>respectively (</w:t>
      </w:r>
      <w:proofErr w:type="spellStart"/>
      <w:r w:rsidRPr="00530999">
        <w:rPr>
          <w:rFonts w:ascii="Times New Roman" w:hAnsi="Times New Roman" w:cs="Times New Roman"/>
          <w:sz w:val="24"/>
          <w:szCs w:val="24"/>
        </w:rPr>
        <w:t>Kloss</w:t>
      </w:r>
      <w:proofErr w:type="spellEnd"/>
      <w:r w:rsidRPr="00530999">
        <w:rPr>
          <w:rFonts w:ascii="Times New Roman" w:hAnsi="Times New Roman" w:cs="Times New Roman"/>
          <w:sz w:val="24"/>
          <w:szCs w:val="24"/>
        </w:rPr>
        <w:t xml:space="preserve">, Nash, Walsh, </w:t>
      </w:r>
      <w:proofErr w:type="spellStart"/>
      <w:r w:rsidRPr="00530999">
        <w:rPr>
          <w:rFonts w:ascii="Times New Roman" w:hAnsi="Times New Roman" w:cs="Times New Roman"/>
          <w:sz w:val="24"/>
          <w:szCs w:val="24"/>
        </w:rPr>
        <w:t>Culnan</w:t>
      </w:r>
      <w:proofErr w:type="spellEnd"/>
      <w:r w:rsidRPr="00530999">
        <w:rPr>
          <w:rFonts w:ascii="Times New Roman" w:hAnsi="Times New Roman" w:cs="Times New Roman"/>
          <w:sz w:val="24"/>
          <w:szCs w:val="24"/>
        </w:rPr>
        <w:t>, Horsey, &amp; Sexton-</w:t>
      </w:r>
      <w:proofErr w:type="spellStart"/>
      <w:r w:rsidRPr="00530999">
        <w:rPr>
          <w:rFonts w:ascii="Times New Roman" w:hAnsi="Times New Roman" w:cs="Times New Roman"/>
          <w:sz w:val="24"/>
          <w:szCs w:val="24"/>
        </w:rPr>
        <w:t>Radek</w:t>
      </w:r>
      <w:proofErr w:type="spellEnd"/>
      <w:r w:rsidRPr="00530999">
        <w:rPr>
          <w:rFonts w:ascii="Times New Roman" w:hAnsi="Times New Roman" w:cs="Times New Roman"/>
          <w:sz w:val="24"/>
          <w:szCs w:val="24"/>
        </w:rPr>
        <w:t>, 2015). Stress increases due to sleep deprivation; the sleep process inhibits all parts of the HPA axis, a major contributor to stress (Levine, 2013).</w:t>
      </w:r>
      <w:r w:rsidR="00DE5C8D" w:rsidRPr="00530999">
        <w:rPr>
          <w:rFonts w:ascii="Times New Roman" w:hAnsi="Times New Roman" w:cs="Times New Roman"/>
          <w:sz w:val="24"/>
          <w:szCs w:val="24"/>
        </w:rPr>
        <w:tab/>
      </w:r>
    </w:p>
    <w:p w:rsidR="0039556F" w:rsidRPr="00530999" w:rsidRDefault="00DE5C8D" w:rsidP="00193214">
      <w:pPr>
        <w:ind w:firstLine="720"/>
        <w:jc w:val="both"/>
        <w:rPr>
          <w:rFonts w:ascii="Times New Roman" w:hAnsi="Times New Roman" w:cs="Times New Roman"/>
          <w:sz w:val="24"/>
          <w:szCs w:val="24"/>
        </w:rPr>
      </w:pPr>
      <w:r w:rsidRPr="00530999">
        <w:rPr>
          <w:rFonts w:ascii="Times New Roman" w:hAnsi="Times New Roman" w:cs="Times New Roman"/>
          <w:sz w:val="24"/>
          <w:szCs w:val="24"/>
        </w:rPr>
        <w:t>One coping technique that students use</w:t>
      </w:r>
      <w:r w:rsidR="00193214" w:rsidRPr="00530999">
        <w:rPr>
          <w:rFonts w:ascii="Times New Roman" w:hAnsi="Times New Roman" w:cs="Times New Roman"/>
          <w:sz w:val="24"/>
          <w:szCs w:val="24"/>
        </w:rPr>
        <w:t xml:space="preserve"> to cope with college-related stressors</w:t>
      </w:r>
      <w:r w:rsidRPr="00530999">
        <w:rPr>
          <w:rFonts w:ascii="Times New Roman" w:hAnsi="Times New Roman" w:cs="Times New Roman"/>
          <w:sz w:val="24"/>
          <w:szCs w:val="24"/>
        </w:rPr>
        <w:t xml:space="preserve"> is self-medic</w:t>
      </w:r>
      <w:r w:rsidR="004B7EBE" w:rsidRPr="00530999">
        <w:rPr>
          <w:rFonts w:ascii="Times New Roman" w:hAnsi="Times New Roman" w:cs="Times New Roman"/>
          <w:sz w:val="24"/>
          <w:szCs w:val="24"/>
        </w:rPr>
        <w:t>ation with alcohol</w:t>
      </w:r>
      <w:r w:rsidRPr="00530999">
        <w:rPr>
          <w:rFonts w:ascii="Times New Roman" w:hAnsi="Times New Roman" w:cs="Times New Roman"/>
          <w:sz w:val="24"/>
          <w:szCs w:val="24"/>
        </w:rPr>
        <w:t xml:space="preserve"> (</w:t>
      </w:r>
      <w:proofErr w:type="spellStart"/>
      <w:r w:rsidR="00551F3B" w:rsidRPr="00530999">
        <w:rPr>
          <w:rFonts w:ascii="Times New Roman" w:hAnsi="Times New Roman" w:cs="Times New Roman"/>
          <w:sz w:val="24"/>
          <w:szCs w:val="24"/>
        </w:rPr>
        <w:t>Vitiello</w:t>
      </w:r>
      <w:proofErr w:type="spellEnd"/>
      <w:r w:rsidR="00551F3B" w:rsidRPr="00530999">
        <w:rPr>
          <w:rFonts w:ascii="Times New Roman" w:hAnsi="Times New Roman" w:cs="Times New Roman"/>
          <w:sz w:val="24"/>
          <w:szCs w:val="24"/>
        </w:rPr>
        <w:t>, 1997</w:t>
      </w:r>
      <w:r w:rsidRPr="00530999">
        <w:rPr>
          <w:rFonts w:ascii="Times New Roman" w:hAnsi="Times New Roman" w:cs="Times New Roman"/>
          <w:sz w:val="24"/>
          <w:szCs w:val="24"/>
        </w:rPr>
        <w:t>).</w:t>
      </w:r>
      <w:r w:rsidR="00D61FB7" w:rsidRPr="00530999">
        <w:rPr>
          <w:rFonts w:ascii="Times New Roman" w:hAnsi="Times New Roman" w:cs="Times New Roman"/>
          <w:sz w:val="24"/>
          <w:szCs w:val="24"/>
        </w:rPr>
        <w:t xml:space="preserve"> Self-medication is seeking a substance in order to reduce a symptom (</w:t>
      </w:r>
      <w:proofErr w:type="spellStart"/>
      <w:r w:rsidR="00D61FB7" w:rsidRPr="00530999">
        <w:rPr>
          <w:rFonts w:ascii="Times New Roman" w:hAnsi="Times New Roman" w:cs="Times New Roman"/>
          <w:sz w:val="24"/>
          <w:szCs w:val="24"/>
        </w:rPr>
        <w:t>Galanter</w:t>
      </w:r>
      <w:proofErr w:type="spellEnd"/>
      <w:r w:rsidR="00D61FB7" w:rsidRPr="00530999">
        <w:rPr>
          <w:rFonts w:ascii="Times New Roman" w:hAnsi="Times New Roman" w:cs="Times New Roman"/>
          <w:sz w:val="24"/>
          <w:szCs w:val="24"/>
        </w:rPr>
        <w:t xml:space="preserve">, 1998). </w:t>
      </w:r>
      <w:r w:rsidRPr="00530999">
        <w:rPr>
          <w:rFonts w:ascii="Times New Roman" w:hAnsi="Times New Roman" w:cs="Times New Roman"/>
          <w:sz w:val="24"/>
          <w:szCs w:val="24"/>
        </w:rPr>
        <w:t xml:space="preserve"> </w:t>
      </w:r>
      <w:r w:rsidR="00A14615" w:rsidRPr="00530999">
        <w:rPr>
          <w:rFonts w:ascii="Times New Roman" w:hAnsi="Times New Roman" w:cs="Times New Roman"/>
          <w:sz w:val="24"/>
          <w:szCs w:val="24"/>
        </w:rPr>
        <w:t>Many</w:t>
      </w:r>
      <w:r w:rsidRPr="00530999">
        <w:rPr>
          <w:rFonts w:ascii="Times New Roman" w:hAnsi="Times New Roman" w:cs="Times New Roman"/>
          <w:sz w:val="24"/>
          <w:szCs w:val="24"/>
        </w:rPr>
        <w:t xml:space="preserve"> college stu</w:t>
      </w:r>
      <w:r w:rsidR="00BA3121" w:rsidRPr="00530999">
        <w:rPr>
          <w:rFonts w:ascii="Times New Roman" w:hAnsi="Times New Roman" w:cs="Times New Roman"/>
          <w:sz w:val="24"/>
          <w:szCs w:val="24"/>
        </w:rPr>
        <w:t>dents self-medicate with drugs</w:t>
      </w:r>
      <w:r w:rsidR="00A14615" w:rsidRPr="00530999">
        <w:rPr>
          <w:rFonts w:ascii="Times New Roman" w:hAnsi="Times New Roman" w:cs="Times New Roman"/>
          <w:sz w:val="24"/>
          <w:szCs w:val="24"/>
        </w:rPr>
        <w:t xml:space="preserve"> due to their</w:t>
      </w:r>
      <w:r w:rsidRPr="00530999">
        <w:rPr>
          <w:rFonts w:ascii="Times New Roman" w:hAnsi="Times New Roman" w:cs="Times New Roman"/>
          <w:sz w:val="24"/>
          <w:szCs w:val="24"/>
        </w:rPr>
        <w:t xml:space="preserve"> disinhibiting effect (</w:t>
      </w:r>
      <w:r w:rsidR="00BA3121" w:rsidRPr="00530999">
        <w:rPr>
          <w:rFonts w:ascii="Times New Roman" w:hAnsi="Times New Roman" w:cs="Times New Roman"/>
          <w:sz w:val="24"/>
          <w:szCs w:val="24"/>
        </w:rPr>
        <w:t>Verdejo-García, Bechara, Recknor, &amp; Pérez-García, 2006</w:t>
      </w:r>
      <w:r w:rsidRPr="00530999">
        <w:rPr>
          <w:rFonts w:ascii="Times New Roman" w:hAnsi="Times New Roman" w:cs="Times New Roman"/>
          <w:sz w:val="24"/>
          <w:szCs w:val="24"/>
        </w:rPr>
        <w:t>).</w:t>
      </w:r>
      <w:r w:rsidR="00A14615" w:rsidRPr="00530999">
        <w:rPr>
          <w:rFonts w:ascii="Times New Roman" w:hAnsi="Times New Roman" w:cs="Times New Roman"/>
          <w:sz w:val="24"/>
          <w:szCs w:val="24"/>
        </w:rPr>
        <w:t xml:space="preserve"> Alcohol is </w:t>
      </w:r>
      <w:r w:rsidR="00931378" w:rsidRPr="00530999">
        <w:rPr>
          <w:rFonts w:ascii="Times New Roman" w:hAnsi="Times New Roman" w:cs="Times New Roman"/>
          <w:sz w:val="24"/>
          <w:szCs w:val="24"/>
        </w:rPr>
        <w:t>one drug that college students are at particular risk for developing hazardous habits toward</w:t>
      </w:r>
      <w:r w:rsidR="00A14615" w:rsidRPr="00530999">
        <w:rPr>
          <w:rFonts w:ascii="Times New Roman" w:hAnsi="Times New Roman" w:cs="Times New Roman"/>
          <w:sz w:val="24"/>
          <w:szCs w:val="24"/>
        </w:rPr>
        <w:t xml:space="preserve"> (</w:t>
      </w:r>
      <w:proofErr w:type="spellStart"/>
      <w:r w:rsidR="004B7EBE" w:rsidRPr="00530999">
        <w:rPr>
          <w:rFonts w:ascii="Times New Roman" w:hAnsi="Times New Roman" w:cs="Times New Roman"/>
          <w:sz w:val="24"/>
          <w:szCs w:val="24"/>
        </w:rPr>
        <w:t>Kokotailo</w:t>
      </w:r>
      <w:proofErr w:type="spellEnd"/>
      <w:r w:rsidR="00931378" w:rsidRPr="00530999">
        <w:rPr>
          <w:rFonts w:ascii="Times New Roman" w:hAnsi="Times New Roman" w:cs="Times New Roman"/>
          <w:sz w:val="24"/>
          <w:szCs w:val="24"/>
        </w:rPr>
        <w:t xml:space="preserve">, Egan, </w:t>
      </w:r>
      <w:proofErr w:type="spellStart"/>
      <w:r w:rsidR="00931378" w:rsidRPr="00530999">
        <w:rPr>
          <w:rFonts w:ascii="Times New Roman" w:hAnsi="Times New Roman" w:cs="Times New Roman"/>
          <w:sz w:val="24"/>
          <w:szCs w:val="24"/>
        </w:rPr>
        <w:t>Gangnon</w:t>
      </w:r>
      <w:proofErr w:type="spellEnd"/>
      <w:r w:rsidR="00931378" w:rsidRPr="00530999">
        <w:rPr>
          <w:rFonts w:ascii="Times New Roman" w:hAnsi="Times New Roman" w:cs="Times New Roman"/>
          <w:sz w:val="24"/>
          <w:szCs w:val="24"/>
        </w:rPr>
        <w:t xml:space="preserve">, Brown, </w:t>
      </w:r>
      <w:proofErr w:type="spellStart"/>
      <w:r w:rsidR="00931378" w:rsidRPr="00530999">
        <w:rPr>
          <w:rFonts w:ascii="Times New Roman" w:hAnsi="Times New Roman" w:cs="Times New Roman"/>
          <w:sz w:val="24"/>
          <w:szCs w:val="24"/>
        </w:rPr>
        <w:t>Mundt</w:t>
      </w:r>
      <w:proofErr w:type="spellEnd"/>
      <w:proofErr w:type="gramStart"/>
      <w:r w:rsidR="00931378" w:rsidRPr="00530999">
        <w:rPr>
          <w:rFonts w:ascii="Times New Roman" w:hAnsi="Times New Roman" w:cs="Times New Roman"/>
          <w:sz w:val="24"/>
          <w:szCs w:val="24"/>
        </w:rPr>
        <w:t>,  &amp;</w:t>
      </w:r>
      <w:proofErr w:type="gramEnd"/>
      <w:r w:rsidR="00931378" w:rsidRPr="00530999">
        <w:rPr>
          <w:rFonts w:ascii="Times New Roman" w:hAnsi="Times New Roman" w:cs="Times New Roman"/>
          <w:sz w:val="24"/>
          <w:szCs w:val="24"/>
        </w:rPr>
        <w:t xml:space="preserve"> Fleming, 2004</w:t>
      </w:r>
      <w:r w:rsidR="0039556F" w:rsidRPr="00530999">
        <w:rPr>
          <w:rFonts w:ascii="Times New Roman" w:hAnsi="Times New Roman" w:cs="Times New Roman"/>
          <w:sz w:val="24"/>
          <w:szCs w:val="24"/>
        </w:rPr>
        <w:t>).</w:t>
      </w:r>
      <w:r w:rsidRPr="00530999">
        <w:rPr>
          <w:rFonts w:ascii="Times New Roman" w:hAnsi="Times New Roman" w:cs="Times New Roman"/>
          <w:sz w:val="24"/>
          <w:szCs w:val="24"/>
        </w:rPr>
        <w:t xml:space="preserve"> Students use alcohol in order to enhance positive emotions and to cope with negative emotions (Read et al, 2003). Self-medication is not the only reason that college students drink. They also use alcohol as a social lubricant – that is, they expect that social outcomes will be more enjoyable and positive if they drink (Read et al, 2003). Since one source of stress for college students is </w:t>
      </w:r>
      <w:r w:rsidR="008066C4" w:rsidRPr="00530999">
        <w:rPr>
          <w:rFonts w:ascii="Times New Roman" w:hAnsi="Times New Roman" w:cs="Times New Roman"/>
          <w:sz w:val="24"/>
          <w:szCs w:val="24"/>
        </w:rPr>
        <w:t xml:space="preserve">a changing social </w:t>
      </w:r>
      <w:r w:rsidR="00CF5B14" w:rsidRPr="00530999">
        <w:rPr>
          <w:rFonts w:ascii="Times New Roman" w:hAnsi="Times New Roman" w:cs="Times New Roman"/>
          <w:sz w:val="24"/>
          <w:szCs w:val="24"/>
        </w:rPr>
        <w:t>support network</w:t>
      </w:r>
      <w:r w:rsidR="008066C4" w:rsidRPr="00530999">
        <w:rPr>
          <w:rFonts w:ascii="Times New Roman" w:hAnsi="Times New Roman" w:cs="Times New Roman"/>
          <w:sz w:val="24"/>
          <w:szCs w:val="24"/>
        </w:rPr>
        <w:t>, this</w:t>
      </w:r>
      <w:r w:rsidR="00CF5B14" w:rsidRPr="00530999">
        <w:rPr>
          <w:rFonts w:ascii="Times New Roman" w:hAnsi="Times New Roman" w:cs="Times New Roman"/>
          <w:sz w:val="24"/>
          <w:szCs w:val="24"/>
        </w:rPr>
        <w:t xml:space="preserve"> social lubrication effect</w:t>
      </w:r>
      <w:r w:rsidR="00887520" w:rsidRPr="00530999">
        <w:rPr>
          <w:rFonts w:ascii="Times New Roman" w:hAnsi="Times New Roman" w:cs="Times New Roman"/>
          <w:sz w:val="24"/>
          <w:szCs w:val="24"/>
        </w:rPr>
        <w:t xml:space="preserve"> lends some support to the idea that college students self-medicate using alcohol</w:t>
      </w:r>
      <w:r w:rsidR="008066C4" w:rsidRPr="00530999">
        <w:rPr>
          <w:rFonts w:ascii="Times New Roman" w:hAnsi="Times New Roman" w:cs="Times New Roman"/>
          <w:sz w:val="24"/>
          <w:szCs w:val="24"/>
        </w:rPr>
        <w:t xml:space="preserve"> (</w:t>
      </w:r>
      <w:r w:rsidR="00CF5B14" w:rsidRPr="00530999">
        <w:rPr>
          <w:rFonts w:ascii="Times New Roman" w:hAnsi="Times New Roman" w:cs="Times New Roman"/>
          <w:sz w:val="24"/>
          <w:szCs w:val="24"/>
        </w:rPr>
        <w:t xml:space="preserve">Dyson &amp; </w:t>
      </w:r>
      <w:proofErr w:type="spellStart"/>
      <w:r w:rsidR="00CF5B14" w:rsidRPr="00530999">
        <w:rPr>
          <w:rFonts w:ascii="Times New Roman" w:hAnsi="Times New Roman" w:cs="Times New Roman"/>
          <w:sz w:val="24"/>
          <w:szCs w:val="24"/>
        </w:rPr>
        <w:t>Renk</w:t>
      </w:r>
      <w:proofErr w:type="spellEnd"/>
      <w:r w:rsidR="00CF5B14" w:rsidRPr="00530999">
        <w:rPr>
          <w:rFonts w:ascii="Times New Roman" w:hAnsi="Times New Roman" w:cs="Times New Roman"/>
          <w:sz w:val="24"/>
          <w:szCs w:val="24"/>
        </w:rPr>
        <w:t>, 2006; Read et al., 2003</w:t>
      </w:r>
      <w:r w:rsidR="008066C4" w:rsidRPr="00530999">
        <w:rPr>
          <w:rFonts w:ascii="Times New Roman" w:hAnsi="Times New Roman" w:cs="Times New Roman"/>
          <w:sz w:val="24"/>
          <w:szCs w:val="24"/>
        </w:rPr>
        <w:t xml:space="preserve">). </w:t>
      </w:r>
      <w:r w:rsidR="00235A62" w:rsidRPr="00530999">
        <w:rPr>
          <w:rFonts w:ascii="Times New Roman" w:hAnsi="Times New Roman" w:cs="Times New Roman"/>
          <w:sz w:val="24"/>
          <w:szCs w:val="24"/>
        </w:rPr>
        <w:t>Furthermore, many college students report drinking as a result of negative affect, further supporting the idea that drinking may be used as self-medication (Read et al, 2003).</w:t>
      </w:r>
      <w:r w:rsidR="0039556F" w:rsidRPr="00530999">
        <w:rPr>
          <w:rFonts w:ascii="Times New Roman" w:hAnsi="Times New Roman" w:cs="Times New Roman"/>
          <w:sz w:val="24"/>
          <w:szCs w:val="24"/>
        </w:rPr>
        <w:t xml:space="preserve"> However, alcohol is related to many hazards in the college population, such as poor academic performance, vehicle accidents, and multiple kinds of violence </w:t>
      </w:r>
      <w:r w:rsidR="0039556F" w:rsidRPr="00530999">
        <w:rPr>
          <w:rFonts w:ascii="Times New Roman" w:hAnsi="Times New Roman" w:cs="Times New Roman"/>
          <w:sz w:val="24"/>
          <w:szCs w:val="24"/>
        </w:rPr>
        <w:lastRenderedPageBreak/>
        <w:t>(</w:t>
      </w:r>
      <w:proofErr w:type="spellStart"/>
      <w:r w:rsidR="004B7EBE" w:rsidRPr="00530999">
        <w:rPr>
          <w:rFonts w:ascii="Times New Roman" w:hAnsi="Times New Roman" w:cs="Times New Roman"/>
          <w:sz w:val="24"/>
          <w:szCs w:val="24"/>
        </w:rPr>
        <w:t>Kokotail</w:t>
      </w:r>
      <w:r w:rsidR="0039556F" w:rsidRPr="00530999">
        <w:rPr>
          <w:rFonts w:ascii="Times New Roman" w:hAnsi="Times New Roman" w:cs="Times New Roman"/>
          <w:sz w:val="24"/>
          <w:szCs w:val="24"/>
        </w:rPr>
        <w:t>o</w:t>
      </w:r>
      <w:proofErr w:type="spellEnd"/>
      <w:r w:rsidR="0039556F" w:rsidRPr="00530999">
        <w:rPr>
          <w:rFonts w:ascii="Times New Roman" w:hAnsi="Times New Roman" w:cs="Times New Roman"/>
          <w:sz w:val="24"/>
          <w:szCs w:val="24"/>
        </w:rPr>
        <w:t xml:space="preserve">, Egan, </w:t>
      </w:r>
      <w:proofErr w:type="spellStart"/>
      <w:r w:rsidR="0039556F" w:rsidRPr="00530999">
        <w:rPr>
          <w:rFonts w:ascii="Times New Roman" w:hAnsi="Times New Roman" w:cs="Times New Roman"/>
          <w:sz w:val="24"/>
          <w:szCs w:val="24"/>
        </w:rPr>
        <w:t>Gangnon</w:t>
      </w:r>
      <w:proofErr w:type="spellEnd"/>
      <w:r w:rsidR="0039556F" w:rsidRPr="00530999">
        <w:rPr>
          <w:rFonts w:ascii="Times New Roman" w:hAnsi="Times New Roman" w:cs="Times New Roman"/>
          <w:sz w:val="24"/>
          <w:szCs w:val="24"/>
        </w:rPr>
        <w:t xml:space="preserve">, Brown, </w:t>
      </w:r>
      <w:proofErr w:type="spellStart"/>
      <w:r w:rsidR="0039556F" w:rsidRPr="00530999">
        <w:rPr>
          <w:rFonts w:ascii="Times New Roman" w:hAnsi="Times New Roman" w:cs="Times New Roman"/>
          <w:sz w:val="24"/>
          <w:szCs w:val="24"/>
        </w:rPr>
        <w:t>Mundt</w:t>
      </w:r>
      <w:proofErr w:type="spellEnd"/>
      <w:proofErr w:type="gramStart"/>
      <w:r w:rsidR="0039556F" w:rsidRPr="00530999">
        <w:rPr>
          <w:rFonts w:ascii="Times New Roman" w:hAnsi="Times New Roman" w:cs="Times New Roman"/>
          <w:sz w:val="24"/>
          <w:szCs w:val="24"/>
        </w:rPr>
        <w:t>,  &amp;</w:t>
      </w:r>
      <w:proofErr w:type="gramEnd"/>
      <w:r w:rsidR="0039556F" w:rsidRPr="00530999">
        <w:rPr>
          <w:rFonts w:ascii="Times New Roman" w:hAnsi="Times New Roman" w:cs="Times New Roman"/>
          <w:sz w:val="24"/>
          <w:szCs w:val="24"/>
        </w:rPr>
        <w:t xml:space="preserve"> Fleming, 2004).</w:t>
      </w:r>
    </w:p>
    <w:p w:rsidR="00A21B5B" w:rsidRPr="00530999" w:rsidRDefault="00E87C5A" w:rsidP="00A21B5B">
      <w:pPr>
        <w:jc w:val="both"/>
        <w:rPr>
          <w:rFonts w:ascii="Times New Roman" w:hAnsi="Times New Roman" w:cs="Times New Roman"/>
          <w:sz w:val="24"/>
          <w:szCs w:val="24"/>
        </w:rPr>
      </w:pPr>
      <w:r w:rsidRPr="00530999">
        <w:rPr>
          <w:rFonts w:ascii="Times New Roman" w:hAnsi="Times New Roman" w:cs="Times New Roman"/>
          <w:sz w:val="24"/>
          <w:szCs w:val="24"/>
        </w:rPr>
        <w:tab/>
      </w:r>
      <w:r w:rsidR="0091335B" w:rsidRPr="00530999">
        <w:rPr>
          <w:rFonts w:ascii="Times New Roman" w:hAnsi="Times New Roman" w:cs="Times New Roman"/>
          <w:sz w:val="24"/>
          <w:szCs w:val="24"/>
        </w:rPr>
        <w:t>While alcohol consumption inhibits overall functioning, alcohol use/abuse disrupts sleep (</w:t>
      </w:r>
      <w:proofErr w:type="spellStart"/>
      <w:r w:rsidR="0091335B" w:rsidRPr="00530999">
        <w:rPr>
          <w:rFonts w:ascii="Times New Roman" w:hAnsi="Times New Roman" w:cs="Times New Roman"/>
          <w:sz w:val="24"/>
          <w:szCs w:val="24"/>
        </w:rPr>
        <w:t>Roehrs</w:t>
      </w:r>
      <w:proofErr w:type="spellEnd"/>
      <w:r w:rsidR="0091335B" w:rsidRPr="00530999">
        <w:rPr>
          <w:rFonts w:ascii="Times New Roman" w:hAnsi="Times New Roman" w:cs="Times New Roman"/>
          <w:sz w:val="24"/>
          <w:szCs w:val="24"/>
        </w:rPr>
        <w:t xml:space="preserve"> &amp; Roth, 2001; </w:t>
      </w:r>
      <w:proofErr w:type="spellStart"/>
      <w:r w:rsidR="0091335B" w:rsidRPr="00530999">
        <w:rPr>
          <w:rFonts w:ascii="Times New Roman" w:hAnsi="Times New Roman" w:cs="Times New Roman"/>
          <w:sz w:val="24"/>
          <w:szCs w:val="24"/>
        </w:rPr>
        <w:t>Vitiello</w:t>
      </w:r>
      <w:proofErr w:type="spellEnd"/>
      <w:r w:rsidR="0091335B" w:rsidRPr="00530999">
        <w:rPr>
          <w:rFonts w:ascii="Times New Roman" w:hAnsi="Times New Roman" w:cs="Times New Roman"/>
          <w:sz w:val="24"/>
          <w:szCs w:val="24"/>
        </w:rPr>
        <w:t xml:space="preserve">, 1997). </w:t>
      </w:r>
      <w:r w:rsidR="000F274E" w:rsidRPr="00530999">
        <w:rPr>
          <w:rFonts w:ascii="Times New Roman" w:hAnsi="Times New Roman" w:cs="Times New Roman"/>
          <w:sz w:val="24"/>
          <w:szCs w:val="24"/>
        </w:rPr>
        <w:t>Although it decreases sleep latency, overall sleep quality is decreased with alcohol use (</w:t>
      </w:r>
      <w:proofErr w:type="spellStart"/>
      <w:r w:rsidR="00E13054" w:rsidRPr="00530999">
        <w:rPr>
          <w:rFonts w:ascii="Times New Roman" w:hAnsi="Times New Roman" w:cs="Times New Roman"/>
          <w:sz w:val="24"/>
          <w:szCs w:val="24"/>
        </w:rPr>
        <w:t>Vitiello</w:t>
      </w:r>
      <w:proofErr w:type="spellEnd"/>
      <w:r w:rsidR="00E13054" w:rsidRPr="00530999">
        <w:rPr>
          <w:rFonts w:ascii="Times New Roman" w:hAnsi="Times New Roman" w:cs="Times New Roman"/>
          <w:sz w:val="24"/>
          <w:szCs w:val="24"/>
        </w:rPr>
        <w:t>, 1997</w:t>
      </w:r>
      <w:r w:rsidR="000F274E" w:rsidRPr="00530999">
        <w:rPr>
          <w:rFonts w:ascii="Times New Roman" w:hAnsi="Times New Roman" w:cs="Times New Roman"/>
          <w:sz w:val="24"/>
          <w:szCs w:val="24"/>
        </w:rPr>
        <w:t>).</w:t>
      </w:r>
      <w:r w:rsidR="00551F3B" w:rsidRPr="00530999">
        <w:rPr>
          <w:rFonts w:ascii="Times New Roman" w:hAnsi="Times New Roman" w:cs="Times New Roman"/>
          <w:sz w:val="24"/>
          <w:szCs w:val="24"/>
        </w:rPr>
        <w:t xml:space="preserve"> Considering up to 90% of adults drink, almost every adult will be </w:t>
      </w:r>
      <w:r w:rsidR="009E6A16" w:rsidRPr="00530999">
        <w:rPr>
          <w:rFonts w:ascii="Times New Roman" w:hAnsi="Times New Roman" w:cs="Times New Roman"/>
          <w:sz w:val="24"/>
          <w:szCs w:val="24"/>
        </w:rPr>
        <w:t>affected</w:t>
      </w:r>
      <w:r w:rsidR="00551F3B" w:rsidRPr="00530999">
        <w:rPr>
          <w:rFonts w:ascii="Times New Roman" w:hAnsi="Times New Roman" w:cs="Times New Roman"/>
          <w:sz w:val="24"/>
          <w:szCs w:val="24"/>
        </w:rPr>
        <w:t xml:space="preserve"> by alcohol’s effects on sleep quality during their life (</w:t>
      </w:r>
      <w:proofErr w:type="spellStart"/>
      <w:r w:rsidR="00551F3B" w:rsidRPr="00530999">
        <w:rPr>
          <w:rFonts w:ascii="Times New Roman" w:hAnsi="Times New Roman" w:cs="Times New Roman"/>
          <w:sz w:val="24"/>
          <w:szCs w:val="24"/>
        </w:rPr>
        <w:t>Vitiello</w:t>
      </w:r>
      <w:proofErr w:type="spellEnd"/>
      <w:r w:rsidR="00551F3B" w:rsidRPr="00530999">
        <w:rPr>
          <w:rFonts w:ascii="Times New Roman" w:hAnsi="Times New Roman" w:cs="Times New Roman"/>
          <w:sz w:val="24"/>
          <w:szCs w:val="24"/>
        </w:rPr>
        <w:t>, 1997).</w:t>
      </w:r>
      <w:r w:rsidR="005B4CDD" w:rsidRPr="00530999">
        <w:rPr>
          <w:rFonts w:ascii="Times New Roman" w:hAnsi="Times New Roman" w:cs="Times New Roman"/>
          <w:sz w:val="24"/>
          <w:szCs w:val="24"/>
        </w:rPr>
        <w:t xml:space="preserve"> Approximately 80% of college students drink alcohol (Holloway &amp; Holloway, 2013).</w:t>
      </w:r>
      <w:r w:rsidR="009E6A16" w:rsidRPr="00530999">
        <w:rPr>
          <w:rFonts w:ascii="Times New Roman" w:hAnsi="Times New Roman" w:cs="Times New Roman"/>
          <w:sz w:val="24"/>
          <w:szCs w:val="24"/>
        </w:rPr>
        <w:t xml:space="preserve"> Alcohol’s detrimental effects on sleep quality are in part due to its reduction of time spent in REM sleep during the first half of the night</w:t>
      </w:r>
      <w:r w:rsidR="00E13054" w:rsidRPr="00530999">
        <w:rPr>
          <w:rFonts w:ascii="Times New Roman" w:hAnsi="Times New Roman" w:cs="Times New Roman"/>
          <w:sz w:val="24"/>
          <w:szCs w:val="24"/>
        </w:rPr>
        <w:t>, and an increase in time spent in light sleep during the second half of the night</w:t>
      </w:r>
      <w:r w:rsidR="009E6A16" w:rsidRPr="00530999">
        <w:rPr>
          <w:rFonts w:ascii="Times New Roman" w:hAnsi="Times New Roman" w:cs="Times New Roman"/>
          <w:sz w:val="24"/>
          <w:szCs w:val="24"/>
        </w:rPr>
        <w:t xml:space="preserve"> (</w:t>
      </w:r>
      <w:proofErr w:type="spellStart"/>
      <w:r w:rsidR="00E13054" w:rsidRPr="00530999">
        <w:rPr>
          <w:rFonts w:ascii="Times New Roman" w:hAnsi="Times New Roman" w:cs="Times New Roman"/>
          <w:sz w:val="24"/>
          <w:szCs w:val="24"/>
        </w:rPr>
        <w:t>Roehrs</w:t>
      </w:r>
      <w:proofErr w:type="spellEnd"/>
      <w:r w:rsidR="00E13054" w:rsidRPr="00530999">
        <w:rPr>
          <w:rFonts w:ascii="Times New Roman" w:hAnsi="Times New Roman" w:cs="Times New Roman"/>
          <w:sz w:val="24"/>
          <w:szCs w:val="24"/>
        </w:rPr>
        <w:t xml:space="preserve"> &amp; Roth, 2001; </w:t>
      </w:r>
      <w:proofErr w:type="spellStart"/>
      <w:r w:rsidR="009E6A16" w:rsidRPr="00530999">
        <w:rPr>
          <w:rFonts w:ascii="Times New Roman" w:hAnsi="Times New Roman" w:cs="Times New Roman"/>
          <w:sz w:val="24"/>
          <w:szCs w:val="24"/>
        </w:rPr>
        <w:t>Vitiello</w:t>
      </w:r>
      <w:proofErr w:type="spellEnd"/>
      <w:r w:rsidR="009E6A16" w:rsidRPr="00530999">
        <w:rPr>
          <w:rFonts w:ascii="Times New Roman" w:hAnsi="Times New Roman" w:cs="Times New Roman"/>
          <w:sz w:val="24"/>
          <w:szCs w:val="24"/>
        </w:rPr>
        <w:t>, 1997). Furthermore, alcohol</w:t>
      </w:r>
      <w:r w:rsidR="005B4CDD" w:rsidRPr="00530999">
        <w:rPr>
          <w:rFonts w:ascii="Times New Roman" w:hAnsi="Times New Roman" w:cs="Times New Roman"/>
          <w:sz w:val="24"/>
          <w:szCs w:val="24"/>
        </w:rPr>
        <w:t xml:space="preserve"> consumption</w:t>
      </w:r>
      <w:r w:rsidR="009E6A16" w:rsidRPr="00530999">
        <w:rPr>
          <w:rFonts w:ascii="Times New Roman" w:hAnsi="Times New Roman" w:cs="Times New Roman"/>
          <w:sz w:val="24"/>
          <w:szCs w:val="24"/>
        </w:rPr>
        <w:t xml:space="preserve"> increases wakefulness and shifting between sleep stages during the night, and increases the number of sleep-related respiratory disturbances (</w:t>
      </w:r>
      <w:proofErr w:type="spellStart"/>
      <w:r w:rsidR="00E13054" w:rsidRPr="00530999">
        <w:rPr>
          <w:rFonts w:ascii="Times New Roman" w:hAnsi="Times New Roman" w:cs="Times New Roman"/>
          <w:sz w:val="24"/>
          <w:szCs w:val="24"/>
        </w:rPr>
        <w:t>Roehrs</w:t>
      </w:r>
      <w:proofErr w:type="spellEnd"/>
      <w:r w:rsidR="00E13054" w:rsidRPr="00530999">
        <w:rPr>
          <w:rFonts w:ascii="Times New Roman" w:hAnsi="Times New Roman" w:cs="Times New Roman"/>
          <w:sz w:val="24"/>
          <w:szCs w:val="24"/>
        </w:rPr>
        <w:t xml:space="preserve"> &amp; Roth, 2001; </w:t>
      </w:r>
      <w:proofErr w:type="spellStart"/>
      <w:r w:rsidR="009E6A16" w:rsidRPr="00530999">
        <w:rPr>
          <w:rFonts w:ascii="Times New Roman" w:hAnsi="Times New Roman" w:cs="Times New Roman"/>
          <w:sz w:val="24"/>
          <w:szCs w:val="24"/>
        </w:rPr>
        <w:t>Vitiello</w:t>
      </w:r>
      <w:proofErr w:type="spellEnd"/>
      <w:r w:rsidR="009E6A16" w:rsidRPr="00530999">
        <w:rPr>
          <w:rFonts w:ascii="Times New Roman" w:hAnsi="Times New Roman" w:cs="Times New Roman"/>
          <w:sz w:val="24"/>
          <w:szCs w:val="24"/>
        </w:rPr>
        <w:t xml:space="preserve">, 1997). </w:t>
      </w:r>
      <w:r w:rsidR="00B17E95" w:rsidRPr="00530999">
        <w:rPr>
          <w:rFonts w:ascii="Times New Roman" w:hAnsi="Times New Roman" w:cs="Times New Roman"/>
          <w:sz w:val="24"/>
          <w:szCs w:val="24"/>
        </w:rPr>
        <w:t>These respiratory disturbances can be similar to those present in sleep apnea. Sleep apnea sufferers report more sleepiness and daytime dysfunction and worse cognitive performance than controls (</w:t>
      </w:r>
      <w:proofErr w:type="spellStart"/>
      <w:r w:rsidR="00B17E95" w:rsidRPr="00530999">
        <w:rPr>
          <w:rFonts w:ascii="Times New Roman" w:hAnsi="Times New Roman" w:cs="Times New Roman"/>
          <w:sz w:val="24"/>
          <w:szCs w:val="24"/>
        </w:rPr>
        <w:t>Engleman</w:t>
      </w:r>
      <w:proofErr w:type="spellEnd"/>
      <w:r w:rsidR="00B17E95" w:rsidRPr="00530999">
        <w:rPr>
          <w:rFonts w:ascii="Times New Roman" w:hAnsi="Times New Roman" w:cs="Times New Roman"/>
          <w:sz w:val="24"/>
          <w:szCs w:val="24"/>
        </w:rPr>
        <w:t>, 2004</w:t>
      </w:r>
      <w:proofErr w:type="gramStart"/>
      <w:r w:rsidR="00AA2B0D" w:rsidRPr="00530999">
        <w:rPr>
          <w:rFonts w:ascii="Times New Roman" w:hAnsi="Times New Roman" w:cs="Times New Roman"/>
          <w:sz w:val="24"/>
          <w:szCs w:val="24"/>
        </w:rPr>
        <w:t xml:space="preserve">;  </w:t>
      </w:r>
      <w:r w:rsidR="00AA2B0D" w:rsidRPr="00530999">
        <w:rPr>
          <w:rFonts w:ascii="Times New Roman" w:eastAsia="Times New Roman" w:hAnsi="Times New Roman" w:cs="Times New Roman"/>
          <w:color w:val="000000"/>
          <w:sz w:val="24"/>
          <w:szCs w:val="24"/>
        </w:rPr>
        <w:t>Naismith</w:t>
      </w:r>
      <w:proofErr w:type="gramEnd"/>
      <w:r w:rsidR="00AA2B0D" w:rsidRPr="00530999">
        <w:rPr>
          <w:rFonts w:ascii="Times New Roman" w:eastAsia="Times New Roman" w:hAnsi="Times New Roman" w:cs="Times New Roman"/>
          <w:color w:val="000000"/>
          <w:sz w:val="24"/>
          <w:szCs w:val="24"/>
        </w:rPr>
        <w:t xml:space="preserve">, Winter, </w:t>
      </w:r>
      <w:proofErr w:type="spellStart"/>
      <w:r w:rsidR="00AA2B0D" w:rsidRPr="00530999">
        <w:rPr>
          <w:rFonts w:ascii="Times New Roman" w:eastAsia="Times New Roman" w:hAnsi="Times New Roman" w:cs="Times New Roman"/>
          <w:color w:val="000000"/>
          <w:sz w:val="24"/>
          <w:szCs w:val="24"/>
        </w:rPr>
        <w:t>Gotsopoulos</w:t>
      </w:r>
      <w:proofErr w:type="spellEnd"/>
      <w:r w:rsidR="00AA2B0D" w:rsidRPr="00530999">
        <w:rPr>
          <w:rFonts w:ascii="Times New Roman" w:eastAsia="Times New Roman" w:hAnsi="Times New Roman" w:cs="Times New Roman"/>
          <w:color w:val="000000"/>
          <w:sz w:val="24"/>
          <w:szCs w:val="24"/>
        </w:rPr>
        <w:t xml:space="preserve">, </w:t>
      </w:r>
      <w:proofErr w:type="spellStart"/>
      <w:r w:rsidR="00AA2B0D" w:rsidRPr="00530999">
        <w:rPr>
          <w:rFonts w:ascii="Times New Roman" w:eastAsia="Times New Roman" w:hAnsi="Times New Roman" w:cs="Times New Roman"/>
          <w:color w:val="000000"/>
          <w:sz w:val="24"/>
          <w:szCs w:val="24"/>
        </w:rPr>
        <w:t>Hickie</w:t>
      </w:r>
      <w:proofErr w:type="spellEnd"/>
      <w:r w:rsidR="00AA2B0D" w:rsidRPr="00530999">
        <w:rPr>
          <w:rFonts w:ascii="Times New Roman" w:eastAsia="Times New Roman" w:hAnsi="Times New Roman" w:cs="Times New Roman"/>
          <w:color w:val="000000"/>
          <w:sz w:val="24"/>
          <w:szCs w:val="24"/>
        </w:rPr>
        <w:t xml:space="preserve">, &amp; </w:t>
      </w:r>
      <w:proofErr w:type="spellStart"/>
      <w:r w:rsidR="00AA2B0D" w:rsidRPr="00530999">
        <w:rPr>
          <w:rFonts w:ascii="Times New Roman" w:eastAsia="Times New Roman" w:hAnsi="Times New Roman" w:cs="Times New Roman"/>
          <w:color w:val="000000"/>
          <w:sz w:val="24"/>
          <w:szCs w:val="24"/>
        </w:rPr>
        <w:t>Cistulli</w:t>
      </w:r>
      <w:proofErr w:type="spellEnd"/>
      <w:r w:rsidR="00AA2B0D" w:rsidRPr="00530999">
        <w:rPr>
          <w:rFonts w:ascii="Times New Roman" w:eastAsia="Times New Roman" w:hAnsi="Times New Roman" w:cs="Times New Roman"/>
          <w:color w:val="000000"/>
          <w:sz w:val="24"/>
          <w:szCs w:val="24"/>
        </w:rPr>
        <w:t>, 2004</w:t>
      </w:r>
      <w:r w:rsidR="00B17E95" w:rsidRPr="00530999">
        <w:rPr>
          <w:rFonts w:ascii="Times New Roman" w:hAnsi="Times New Roman" w:cs="Times New Roman"/>
          <w:sz w:val="24"/>
          <w:szCs w:val="24"/>
        </w:rPr>
        <w:t xml:space="preserve">). </w:t>
      </w:r>
      <w:r w:rsidR="00940BB5" w:rsidRPr="00530999">
        <w:rPr>
          <w:rFonts w:ascii="Times New Roman" w:hAnsi="Times New Roman" w:cs="Times New Roman"/>
          <w:sz w:val="24"/>
          <w:szCs w:val="24"/>
        </w:rPr>
        <w:t>Additionally, alcohol and sleep have an interaction, in that alcohol’s effects worsen with increased sleep debt (</w:t>
      </w:r>
      <w:proofErr w:type="spellStart"/>
      <w:r w:rsidR="00940BB5" w:rsidRPr="00530999">
        <w:rPr>
          <w:rFonts w:ascii="Times New Roman" w:hAnsi="Times New Roman" w:cs="Times New Roman"/>
          <w:sz w:val="24"/>
          <w:szCs w:val="24"/>
        </w:rPr>
        <w:t>Vitiello</w:t>
      </w:r>
      <w:proofErr w:type="spellEnd"/>
      <w:r w:rsidR="00A21B5B" w:rsidRPr="00530999">
        <w:rPr>
          <w:rFonts w:ascii="Times New Roman" w:hAnsi="Times New Roman" w:cs="Times New Roman"/>
          <w:sz w:val="24"/>
          <w:szCs w:val="24"/>
        </w:rPr>
        <w:t>, 1997).</w:t>
      </w:r>
      <w:r w:rsidR="005C055C" w:rsidRPr="00530999">
        <w:rPr>
          <w:rFonts w:ascii="Times New Roman" w:hAnsi="Times New Roman" w:cs="Times New Roman"/>
          <w:sz w:val="24"/>
          <w:szCs w:val="24"/>
        </w:rPr>
        <w:t xml:space="preserve"> Sleep debt is defined as “the effect of not getting enough sleep; a large amount causes mental or physical exhaustion (Levine, 2013).”</w:t>
      </w:r>
      <w:r w:rsidR="00A21B5B" w:rsidRPr="00530999">
        <w:rPr>
          <w:rFonts w:ascii="Times New Roman" w:hAnsi="Times New Roman" w:cs="Times New Roman"/>
          <w:sz w:val="24"/>
          <w:szCs w:val="24"/>
        </w:rPr>
        <w:t xml:space="preserve"> </w:t>
      </w:r>
      <w:r w:rsidR="00940BB5" w:rsidRPr="00530999">
        <w:rPr>
          <w:rFonts w:ascii="Times New Roman" w:hAnsi="Times New Roman" w:cs="Times New Roman"/>
          <w:sz w:val="24"/>
          <w:szCs w:val="24"/>
        </w:rPr>
        <w:t xml:space="preserve">Since many college students have a significant sleep debt – up to 24-48 hours around exam time – </w:t>
      </w:r>
      <w:r w:rsidR="00940BB5" w:rsidRPr="00530999">
        <w:rPr>
          <w:rFonts w:ascii="Times New Roman" w:hAnsi="Times New Roman" w:cs="Times New Roman"/>
          <w:sz w:val="24"/>
          <w:szCs w:val="24"/>
        </w:rPr>
        <w:lastRenderedPageBreak/>
        <w:t>many are subject to alcohol’s worsened effects (Hawkins &amp; Shaw, 1992</w:t>
      </w:r>
      <w:r w:rsidR="00E47250" w:rsidRPr="00530999">
        <w:rPr>
          <w:rFonts w:ascii="Times New Roman" w:hAnsi="Times New Roman" w:cs="Times New Roman"/>
          <w:sz w:val="24"/>
          <w:szCs w:val="24"/>
        </w:rPr>
        <w:t>; Pilcher &amp; Walters, 1997</w:t>
      </w:r>
      <w:r w:rsidR="00C46163" w:rsidRPr="00530999">
        <w:rPr>
          <w:rFonts w:ascii="Times New Roman" w:hAnsi="Times New Roman" w:cs="Times New Roman"/>
          <w:sz w:val="24"/>
          <w:szCs w:val="24"/>
        </w:rPr>
        <w:t>).</w:t>
      </w:r>
      <w:r w:rsidR="009833CD" w:rsidRPr="00530999">
        <w:rPr>
          <w:rFonts w:ascii="Times New Roman" w:hAnsi="Times New Roman" w:cs="Times New Roman"/>
          <w:sz w:val="24"/>
          <w:szCs w:val="24"/>
        </w:rPr>
        <w:t xml:space="preserve"> </w:t>
      </w:r>
    </w:p>
    <w:p w:rsidR="001E14FD" w:rsidRPr="00530999" w:rsidRDefault="001E14FD" w:rsidP="001E14FD">
      <w:pPr>
        <w:ind w:firstLine="720"/>
        <w:jc w:val="both"/>
        <w:rPr>
          <w:rFonts w:ascii="Times New Roman" w:hAnsi="Times New Roman" w:cs="Times New Roman"/>
          <w:sz w:val="24"/>
          <w:szCs w:val="24"/>
        </w:rPr>
      </w:pPr>
      <w:r w:rsidRPr="00530999">
        <w:rPr>
          <w:rFonts w:ascii="Times New Roman" w:hAnsi="Times New Roman" w:cs="Times New Roman"/>
          <w:sz w:val="24"/>
          <w:szCs w:val="24"/>
        </w:rPr>
        <w:t xml:space="preserve">Poor sleep quality can, in turn, affect executive functions (Naismith, </w:t>
      </w:r>
      <w:proofErr w:type="gramStart"/>
      <w:r w:rsidRPr="00530999">
        <w:rPr>
          <w:rFonts w:ascii="Times New Roman" w:hAnsi="Times New Roman" w:cs="Times New Roman"/>
          <w:sz w:val="24"/>
          <w:szCs w:val="24"/>
        </w:rPr>
        <w:t>Winter</w:t>
      </w:r>
      <w:proofErr w:type="gramEnd"/>
      <w:r w:rsidRPr="00530999">
        <w:rPr>
          <w:rFonts w:ascii="Times New Roman" w:hAnsi="Times New Roman" w:cs="Times New Roman"/>
          <w:sz w:val="24"/>
          <w:szCs w:val="24"/>
        </w:rPr>
        <w:t xml:space="preserve">, </w:t>
      </w:r>
      <w:proofErr w:type="spellStart"/>
      <w:r w:rsidRPr="00530999">
        <w:rPr>
          <w:rFonts w:ascii="Times New Roman" w:hAnsi="Times New Roman" w:cs="Times New Roman"/>
          <w:sz w:val="24"/>
          <w:szCs w:val="24"/>
        </w:rPr>
        <w:t>Gotsopoulos</w:t>
      </w:r>
      <w:proofErr w:type="spellEnd"/>
      <w:r w:rsidRPr="00530999">
        <w:rPr>
          <w:rFonts w:ascii="Times New Roman" w:hAnsi="Times New Roman" w:cs="Times New Roman"/>
          <w:sz w:val="24"/>
          <w:szCs w:val="24"/>
        </w:rPr>
        <w:t xml:space="preserve">, </w:t>
      </w:r>
      <w:proofErr w:type="spellStart"/>
      <w:r w:rsidRPr="00530999">
        <w:rPr>
          <w:rFonts w:ascii="Times New Roman" w:hAnsi="Times New Roman" w:cs="Times New Roman"/>
          <w:sz w:val="24"/>
          <w:szCs w:val="24"/>
        </w:rPr>
        <w:t>Hickie</w:t>
      </w:r>
      <w:proofErr w:type="spellEnd"/>
      <w:r w:rsidRPr="00530999">
        <w:rPr>
          <w:rFonts w:ascii="Times New Roman" w:hAnsi="Times New Roman" w:cs="Times New Roman"/>
          <w:sz w:val="24"/>
          <w:szCs w:val="24"/>
        </w:rPr>
        <w:t xml:space="preserve">, &amp; </w:t>
      </w:r>
      <w:proofErr w:type="spellStart"/>
      <w:r w:rsidRPr="00530999">
        <w:rPr>
          <w:rFonts w:ascii="Times New Roman" w:hAnsi="Times New Roman" w:cs="Times New Roman"/>
          <w:sz w:val="24"/>
          <w:szCs w:val="24"/>
        </w:rPr>
        <w:t>Cistulli</w:t>
      </w:r>
      <w:proofErr w:type="spellEnd"/>
      <w:r w:rsidRPr="00530999">
        <w:rPr>
          <w:rFonts w:ascii="Times New Roman" w:hAnsi="Times New Roman" w:cs="Times New Roman"/>
          <w:sz w:val="24"/>
          <w:szCs w:val="24"/>
        </w:rPr>
        <w:t xml:space="preserve">, 2004; Levine, 2013). Such poor sleep results in college students exhibiting cognitive deficits, especially in the executive functions (Benitez &amp; </w:t>
      </w:r>
      <w:proofErr w:type="spellStart"/>
      <w:r w:rsidRPr="00530999">
        <w:rPr>
          <w:rFonts w:ascii="Times New Roman" w:hAnsi="Times New Roman" w:cs="Times New Roman"/>
          <w:sz w:val="24"/>
          <w:szCs w:val="24"/>
        </w:rPr>
        <w:t>Gunstad</w:t>
      </w:r>
      <w:proofErr w:type="spellEnd"/>
      <w:r w:rsidRPr="00530999">
        <w:rPr>
          <w:rFonts w:ascii="Times New Roman" w:hAnsi="Times New Roman" w:cs="Times New Roman"/>
          <w:sz w:val="24"/>
          <w:szCs w:val="24"/>
        </w:rPr>
        <w:t xml:space="preserve">, 2010; Pilcher &amp; Walters, 1997; </w:t>
      </w:r>
      <w:proofErr w:type="spellStart"/>
      <w:r w:rsidRPr="00530999">
        <w:rPr>
          <w:rFonts w:ascii="Times New Roman" w:hAnsi="Times New Roman" w:cs="Times New Roman"/>
          <w:sz w:val="24"/>
          <w:szCs w:val="24"/>
        </w:rPr>
        <w:t>Trockel</w:t>
      </w:r>
      <w:proofErr w:type="spellEnd"/>
      <w:r w:rsidRPr="00530999">
        <w:rPr>
          <w:rFonts w:ascii="Times New Roman" w:hAnsi="Times New Roman" w:cs="Times New Roman"/>
          <w:sz w:val="24"/>
          <w:szCs w:val="24"/>
        </w:rPr>
        <w:t xml:space="preserve">, Barnes, &amp; </w:t>
      </w:r>
      <w:proofErr w:type="spellStart"/>
      <w:r w:rsidRPr="00530999">
        <w:rPr>
          <w:rFonts w:ascii="Times New Roman" w:hAnsi="Times New Roman" w:cs="Times New Roman"/>
          <w:sz w:val="24"/>
          <w:szCs w:val="24"/>
        </w:rPr>
        <w:t>Egget</w:t>
      </w:r>
      <w:proofErr w:type="spellEnd"/>
      <w:r w:rsidRPr="00530999">
        <w:rPr>
          <w:rFonts w:ascii="Times New Roman" w:hAnsi="Times New Roman" w:cs="Times New Roman"/>
          <w:sz w:val="24"/>
          <w:szCs w:val="24"/>
        </w:rPr>
        <w:t xml:space="preserve">, D. L. 2000). Barkley defined executive functions as being “…composed of the major classes of behavior towards oneself used in self-regulation” (2001). Executive functions include many higher-order functions, such as motivation, problem-solving, behavioral inhibition, planning, and working memory (Barkley, 2001). Of these various functions, poor sleep quality and overall sleep deprivation have been shown to reduce working memory, reaction time, and attention (Benitez &amp; </w:t>
      </w:r>
      <w:proofErr w:type="spellStart"/>
      <w:r w:rsidRPr="00530999">
        <w:rPr>
          <w:rFonts w:ascii="Times New Roman" w:hAnsi="Times New Roman" w:cs="Times New Roman"/>
          <w:sz w:val="24"/>
          <w:szCs w:val="24"/>
        </w:rPr>
        <w:t>Gunstad</w:t>
      </w:r>
      <w:proofErr w:type="spellEnd"/>
      <w:r w:rsidRPr="00530999">
        <w:rPr>
          <w:rFonts w:ascii="Times New Roman" w:hAnsi="Times New Roman" w:cs="Times New Roman"/>
          <w:sz w:val="24"/>
          <w:szCs w:val="24"/>
        </w:rPr>
        <w:t xml:space="preserve">, 2010; Naismith, Winter, </w:t>
      </w:r>
      <w:proofErr w:type="spellStart"/>
      <w:r w:rsidRPr="00530999">
        <w:rPr>
          <w:rFonts w:ascii="Times New Roman" w:hAnsi="Times New Roman" w:cs="Times New Roman"/>
          <w:sz w:val="24"/>
          <w:szCs w:val="24"/>
        </w:rPr>
        <w:t>Gotsopoulos</w:t>
      </w:r>
      <w:proofErr w:type="spellEnd"/>
      <w:r w:rsidRPr="00530999">
        <w:rPr>
          <w:rFonts w:ascii="Times New Roman" w:hAnsi="Times New Roman" w:cs="Times New Roman"/>
          <w:sz w:val="24"/>
          <w:szCs w:val="24"/>
        </w:rPr>
        <w:t xml:space="preserve">, </w:t>
      </w:r>
      <w:proofErr w:type="spellStart"/>
      <w:r w:rsidRPr="00530999">
        <w:rPr>
          <w:rFonts w:ascii="Times New Roman" w:hAnsi="Times New Roman" w:cs="Times New Roman"/>
          <w:sz w:val="24"/>
          <w:szCs w:val="24"/>
        </w:rPr>
        <w:t>Hickie</w:t>
      </w:r>
      <w:proofErr w:type="spellEnd"/>
      <w:r w:rsidRPr="00530999">
        <w:rPr>
          <w:rFonts w:ascii="Times New Roman" w:hAnsi="Times New Roman" w:cs="Times New Roman"/>
          <w:sz w:val="24"/>
          <w:szCs w:val="24"/>
        </w:rPr>
        <w:t xml:space="preserve">, &amp; </w:t>
      </w:r>
      <w:proofErr w:type="spellStart"/>
      <w:r w:rsidRPr="00530999">
        <w:rPr>
          <w:rFonts w:ascii="Times New Roman" w:hAnsi="Times New Roman" w:cs="Times New Roman"/>
          <w:sz w:val="24"/>
          <w:szCs w:val="24"/>
        </w:rPr>
        <w:t>Cistulli</w:t>
      </w:r>
      <w:proofErr w:type="spellEnd"/>
      <w:r w:rsidRPr="00530999">
        <w:rPr>
          <w:rFonts w:ascii="Times New Roman" w:hAnsi="Times New Roman" w:cs="Times New Roman"/>
          <w:sz w:val="24"/>
          <w:szCs w:val="24"/>
        </w:rPr>
        <w:t xml:space="preserve">, 2004; Pilcher &amp; Walters, 1997; Van </w:t>
      </w:r>
      <w:proofErr w:type="spellStart"/>
      <w:r w:rsidRPr="00530999">
        <w:rPr>
          <w:rFonts w:ascii="Times New Roman" w:hAnsi="Times New Roman" w:cs="Times New Roman"/>
          <w:sz w:val="24"/>
          <w:szCs w:val="24"/>
        </w:rPr>
        <w:t>Dongen</w:t>
      </w:r>
      <w:proofErr w:type="spellEnd"/>
      <w:r w:rsidRPr="00530999">
        <w:rPr>
          <w:rFonts w:ascii="Times New Roman" w:hAnsi="Times New Roman" w:cs="Times New Roman"/>
          <w:sz w:val="24"/>
          <w:szCs w:val="24"/>
        </w:rPr>
        <w:t xml:space="preserve">, </w:t>
      </w:r>
      <w:proofErr w:type="spellStart"/>
      <w:r w:rsidRPr="00530999">
        <w:rPr>
          <w:rFonts w:ascii="Times New Roman" w:hAnsi="Times New Roman" w:cs="Times New Roman"/>
          <w:sz w:val="24"/>
          <w:szCs w:val="24"/>
        </w:rPr>
        <w:t>Maislin</w:t>
      </w:r>
      <w:proofErr w:type="spellEnd"/>
      <w:r w:rsidRPr="00530999">
        <w:rPr>
          <w:rFonts w:ascii="Times New Roman" w:hAnsi="Times New Roman" w:cs="Times New Roman"/>
          <w:sz w:val="24"/>
          <w:szCs w:val="24"/>
        </w:rPr>
        <w:t xml:space="preserve">, </w:t>
      </w:r>
      <w:proofErr w:type="spellStart"/>
      <w:r w:rsidRPr="00530999">
        <w:rPr>
          <w:rFonts w:ascii="Times New Roman" w:hAnsi="Times New Roman" w:cs="Times New Roman"/>
          <w:sz w:val="24"/>
          <w:szCs w:val="24"/>
        </w:rPr>
        <w:t>Mullington</w:t>
      </w:r>
      <w:proofErr w:type="spellEnd"/>
      <w:r w:rsidRPr="00530999">
        <w:rPr>
          <w:rFonts w:ascii="Times New Roman" w:hAnsi="Times New Roman" w:cs="Times New Roman"/>
          <w:sz w:val="24"/>
          <w:szCs w:val="24"/>
        </w:rPr>
        <w:t xml:space="preserve">, &amp; </w:t>
      </w:r>
      <w:proofErr w:type="spellStart"/>
      <w:r w:rsidRPr="00530999">
        <w:rPr>
          <w:rFonts w:ascii="Times New Roman" w:hAnsi="Times New Roman" w:cs="Times New Roman"/>
          <w:sz w:val="24"/>
          <w:szCs w:val="24"/>
        </w:rPr>
        <w:t>Dinges</w:t>
      </w:r>
      <w:proofErr w:type="spellEnd"/>
      <w:r w:rsidRPr="00530999">
        <w:rPr>
          <w:rFonts w:ascii="Times New Roman" w:hAnsi="Times New Roman" w:cs="Times New Roman"/>
          <w:sz w:val="24"/>
          <w:szCs w:val="24"/>
        </w:rPr>
        <w:t xml:space="preserve">, 2003). Measures of poor sleep quality and sleep deprivation have also been found to be related to measures of overall cognitive deficits (Benitez &amp; </w:t>
      </w:r>
      <w:proofErr w:type="spellStart"/>
      <w:r w:rsidRPr="00530999">
        <w:rPr>
          <w:rFonts w:ascii="Times New Roman" w:hAnsi="Times New Roman" w:cs="Times New Roman"/>
          <w:sz w:val="24"/>
          <w:szCs w:val="24"/>
        </w:rPr>
        <w:t>Gunstad</w:t>
      </w:r>
      <w:proofErr w:type="spellEnd"/>
      <w:r w:rsidRPr="00530999">
        <w:rPr>
          <w:rFonts w:ascii="Times New Roman" w:hAnsi="Times New Roman" w:cs="Times New Roman"/>
          <w:sz w:val="24"/>
          <w:szCs w:val="24"/>
        </w:rPr>
        <w:t xml:space="preserve">, 2010; </w:t>
      </w:r>
      <w:proofErr w:type="spellStart"/>
      <w:r w:rsidRPr="00530999">
        <w:rPr>
          <w:rFonts w:ascii="Times New Roman" w:hAnsi="Times New Roman" w:cs="Times New Roman"/>
          <w:sz w:val="24"/>
          <w:szCs w:val="24"/>
        </w:rPr>
        <w:t>Engleman</w:t>
      </w:r>
      <w:proofErr w:type="spellEnd"/>
      <w:r w:rsidRPr="00530999">
        <w:rPr>
          <w:rFonts w:ascii="Times New Roman" w:hAnsi="Times New Roman" w:cs="Times New Roman"/>
          <w:sz w:val="24"/>
          <w:szCs w:val="24"/>
        </w:rPr>
        <w:t xml:space="preserve"> &amp; Douglas, 2004). </w:t>
      </w:r>
    </w:p>
    <w:p w:rsidR="00940110" w:rsidRPr="00530999" w:rsidRDefault="007A617E" w:rsidP="00C4312E">
      <w:pPr>
        <w:jc w:val="both"/>
        <w:rPr>
          <w:rFonts w:ascii="Times New Roman" w:hAnsi="Times New Roman" w:cs="Times New Roman"/>
          <w:sz w:val="24"/>
          <w:szCs w:val="24"/>
        </w:rPr>
      </w:pPr>
      <w:r w:rsidRPr="00530999">
        <w:rPr>
          <w:rFonts w:ascii="Times New Roman" w:hAnsi="Times New Roman" w:cs="Times New Roman"/>
          <w:sz w:val="24"/>
          <w:szCs w:val="24"/>
        </w:rPr>
        <w:tab/>
      </w:r>
      <w:r w:rsidR="003468B7" w:rsidRPr="00530999">
        <w:rPr>
          <w:rFonts w:ascii="Times New Roman" w:hAnsi="Times New Roman" w:cs="Times New Roman"/>
          <w:sz w:val="24"/>
          <w:szCs w:val="24"/>
        </w:rPr>
        <w:t>Alcoh</w:t>
      </w:r>
      <w:r w:rsidR="00495EE3" w:rsidRPr="00530999">
        <w:rPr>
          <w:rFonts w:ascii="Times New Roman" w:hAnsi="Times New Roman" w:cs="Times New Roman"/>
          <w:sz w:val="24"/>
          <w:szCs w:val="24"/>
        </w:rPr>
        <w:t>ol is also related to poo</w:t>
      </w:r>
      <w:r w:rsidR="00940110" w:rsidRPr="00530999">
        <w:rPr>
          <w:rFonts w:ascii="Times New Roman" w:hAnsi="Times New Roman" w:cs="Times New Roman"/>
          <w:sz w:val="24"/>
          <w:szCs w:val="24"/>
        </w:rPr>
        <w:t>r executive functioning</w:t>
      </w:r>
      <w:r w:rsidR="003468B7" w:rsidRPr="00530999">
        <w:rPr>
          <w:rFonts w:ascii="Times New Roman" w:hAnsi="Times New Roman" w:cs="Times New Roman"/>
          <w:sz w:val="24"/>
          <w:szCs w:val="24"/>
        </w:rPr>
        <w:t xml:space="preserve"> (</w:t>
      </w:r>
      <w:r w:rsidR="00940110" w:rsidRPr="00530999">
        <w:rPr>
          <w:rFonts w:ascii="Times New Roman" w:hAnsi="Times New Roman" w:cs="Times New Roman"/>
          <w:sz w:val="24"/>
          <w:szCs w:val="24"/>
        </w:rPr>
        <w:t xml:space="preserve">Pihl, </w:t>
      </w:r>
      <w:proofErr w:type="spellStart"/>
      <w:r w:rsidR="00940110" w:rsidRPr="00530999">
        <w:rPr>
          <w:rFonts w:ascii="Times New Roman" w:hAnsi="Times New Roman" w:cs="Times New Roman"/>
          <w:sz w:val="24"/>
          <w:szCs w:val="24"/>
        </w:rPr>
        <w:t>Paylan</w:t>
      </w:r>
      <w:proofErr w:type="spellEnd"/>
      <w:r w:rsidR="00940110" w:rsidRPr="00530999">
        <w:rPr>
          <w:rFonts w:ascii="Times New Roman" w:hAnsi="Times New Roman" w:cs="Times New Roman"/>
          <w:sz w:val="24"/>
          <w:szCs w:val="24"/>
        </w:rPr>
        <w:t xml:space="preserve">, </w:t>
      </w:r>
      <w:proofErr w:type="spellStart"/>
      <w:r w:rsidR="00940110" w:rsidRPr="00530999">
        <w:rPr>
          <w:rFonts w:ascii="Times New Roman" w:hAnsi="Times New Roman" w:cs="Times New Roman"/>
          <w:sz w:val="24"/>
          <w:szCs w:val="24"/>
        </w:rPr>
        <w:t>Gentes</w:t>
      </w:r>
      <w:proofErr w:type="spellEnd"/>
      <w:r w:rsidR="00940110" w:rsidRPr="00530999">
        <w:rPr>
          <w:rFonts w:ascii="Times New Roman" w:hAnsi="Times New Roman" w:cs="Times New Roman"/>
          <w:sz w:val="24"/>
          <w:szCs w:val="24"/>
        </w:rPr>
        <w:t xml:space="preserve">-Hawn, &amp; </w:t>
      </w:r>
      <w:proofErr w:type="spellStart"/>
      <w:r w:rsidR="00940110" w:rsidRPr="00530999">
        <w:rPr>
          <w:rFonts w:ascii="Times New Roman" w:hAnsi="Times New Roman" w:cs="Times New Roman"/>
          <w:sz w:val="24"/>
          <w:szCs w:val="24"/>
        </w:rPr>
        <w:t>Hoaken</w:t>
      </w:r>
      <w:proofErr w:type="spellEnd"/>
      <w:r w:rsidR="00940110" w:rsidRPr="00530999">
        <w:rPr>
          <w:rFonts w:ascii="Times New Roman" w:hAnsi="Times New Roman" w:cs="Times New Roman"/>
          <w:sz w:val="24"/>
          <w:szCs w:val="24"/>
        </w:rPr>
        <w:t xml:space="preserve">, 2003; </w:t>
      </w:r>
      <w:proofErr w:type="spellStart"/>
      <w:r w:rsidR="00940110" w:rsidRPr="00530999">
        <w:rPr>
          <w:rFonts w:ascii="Times New Roman" w:hAnsi="Times New Roman" w:cs="Times New Roman"/>
          <w:sz w:val="24"/>
          <w:szCs w:val="24"/>
        </w:rPr>
        <w:t>Galanter</w:t>
      </w:r>
      <w:proofErr w:type="spellEnd"/>
      <w:r w:rsidR="00940110" w:rsidRPr="00530999">
        <w:rPr>
          <w:rFonts w:ascii="Times New Roman" w:hAnsi="Times New Roman" w:cs="Times New Roman"/>
          <w:sz w:val="24"/>
          <w:szCs w:val="24"/>
        </w:rPr>
        <w:t>, 1998</w:t>
      </w:r>
      <w:r w:rsidR="003468B7" w:rsidRPr="00530999">
        <w:rPr>
          <w:rFonts w:ascii="Times New Roman" w:hAnsi="Times New Roman" w:cs="Times New Roman"/>
          <w:sz w:val="24"/>
          <w:szCs w:val="24"/>
        </w:rPr>
        <w:t>)</w:t>
      </w:r>
      <w:r w:rsidR="00940110" w:rsidRPr="00530999">
        <w:rPr>
          <w:rFonts w:ascii="Times New Roman" w:hAnsi="Times New Roman" w:cs="Times New Roman"/>
          <w:sz w:val="24"/>
          <w:szCs w:val="24"/>
        </w:rPr>
        <w:t>. Indeed, drug use and dependence of any kind is correlated with lower performance on measures of executive functioning (</w:t>
      </w:r>
      <w:proofErr w:type="spellStart"/>
      <w:r w:rsidR="00940110" w:rsidRPr="00530999">
        <w:rPr>
          <w:rFonts w:ascii="Times New Roman" w:hAnsi="Times New Roman" w:cs="Times New Roman"/>
          <w:sz w:val="24"/>
          <w:szCs w:val="24"/>
        </w:rPr>
        <w:t>Verdejo-García</w:t>
      </w:r>
      <w:proofErr w:type="spellEnd"/>
      <w:r w:rsidR="00940110" w:rsidRPr="00530999">
        <w:rPr>
          <w:rFonts w:ascii="Times New Roman" w:hAnsi="Times New Roman" w:cs="Times New Roman"/>
          <w:sz w:val="24"/>
          <w:szCs w:val="24"/>
        </w:rPr>
        <w:t xml:space="preserve">, </w:t>
      </w:r>
      <w:proofErr w:type="spellStart"/>
      <w:r w:rsidR="00940110" w:rsidRPr="00530999">
        <w:rPr>
          <w:rFonts w:ascii="Times New Roman" w:hAnsi="Times New Roman" w:cs="Times New Roman"/>
          <w:sz w:val="24"/>
          <w:szCs w:val="24"/>
        </w:rPr>
        <w:t>Bechara</w:t>
      </w:r>
      <w:proofErr w:type="spellEnd"/>
      <w:r w:rsidR="00940110" w:rsidRPr="00530999">
        <w:rPr>
          <w:rFonts w:ascii="Times New Roman" w:hAnsi="Times New Roman" w:cs="Times New Roman"/>
          <w:sz w:val="24"/>
          <w:szCs w:val="24"/>
        </w:rPr>
        <w:t xml:space="preserve">, </w:t>
      </w:r>
      <w:proofErr w:type="spellStart"/>
      <w:r w:rsidR="00940110" w:rsidRPr="00530999">
        <w:rPr>
          <w:rFonts w:ascii="Times New Roman" w:hAnsi="Times New Roman" w:cs="Times New Roman"/>
          <w:sz w:val="24"/>
          <w:szCs w:val="24"/>
        </w:rPr>
        <w:t>Recknor</w:t>
      </w:r>
      <w:proofErr w:type="spellEnd"/>
      <w:r w:rsidR="00940110" w:rsidRPr="00530999">
        <w:rPr>
          <w:rFonts w:ascii="Times New Roman" w:hAnsi="Times New Roman" w:cs="Times New Roman"/>
          <w:sz w:val="24"/>
          <w:szCs w:val="24"/>
        </w:rPr>
        <w:t>, &amp; Pérez-</w:t>
      </w:r>
      <w:proofErr w:type="spellStart"/>
      <w:r w:rsidR="00940110" w:rsidRPr="00530999">
        <w:rPr>
          <w:rFonts w:ascii="Times New Roman" w:hAnsi="Times New Roman" w:cs="Times New Roman"/>
          <w:sz w:val="24"/>
          <w:szCs w:val="24"/>
        </w:rPr>
        <w:t>García</w:t>
      </w:r>
      <w:proofErr w:type="spellEnd"/>
      <w:r w:rsidR="00940110" w:rsidRPr="00530999">
        <w:rPr>
          <w:rFonts w:ascii="Times New Roman" w:hAnsi="Times New Roman" w:cs="Times New Roman"/>
          <w:sz w:val="24"/>
          <w:szCs w:val="24"/>
        </w:rPr>
        <w:t xml:space="preserve">, 2006). Since college students </w:t>
      </w:r>
      <w:r w:rsidR="00940110" w:rsidRPr="00530999">
        <w:rPr>
          <w:rFonts w:ascii="Times New Roman" w:hAnsi="Times New Roman" w:cs="Times New Roman"/>
          <w:sz w:val="24"/>
          <w:szCs w:val="24"/>
        </w:rPr>
        <w:lastRenderedPageBreak/>
        <w:t>consume more alcohol than most other populations, they are particularly at risk for these detrimental effects of alcohol (</w:t>
      </w:r>
      <w:proofErr w:type="spellStart"/>
      <w:r w:rsidR="00A14615" w:rsidRPr="00530999">
        <w:rPr>
          <w:rFonts w:ascii="Times New Roman" w:hAnsi="Times New Roman" w:cs="Times New Roman"/>
          <w:sz w:val="24"/>
          <w:szCs w:val="24"/>
        </w:rPr>
        <w:t>Kokotailo</w:t>
      </w:r>
      <w:proofErr w:type="spellEnd"/>
      <w:r w:rsidR="00A14615" w:rsidRPr="00530999">
        <w:rPr>
          <w:rFonts w:ascii="Times New Roman" w:hAnsi="Times New Roman" w:cs="Times New Roman"/>
          <w:sz w:val="24"/>
          <w:szCs w:val="24"/>
        </w:rPr>
        <w:t xml:space="preserve">, Egan, </w:t>
      </w:r>
      <w:proofErr w:type="spellStart"/>
      <w:r w:rsidR="00A14615" w:rsidRPr="00530999">
        <w:rPr>
          <w:rFonts w:ascii="Times New Roman" w:hAnsi="Times New Roman" w:cs="Times New Roman"/>
          <w:sz w:val="24"/>
          <w:szCs w:val="24"/>
        </w:rPr>
        <w:t>Gangnon</w:t>
      </w:r>
      <w:proofErr w:type="spellEnd"/>
      <w:r w:rsidR="00A14615" w:rsidRPr="00530999">
        <w:rPr>
          <w:rFonts w:ascii="Times New Roman" w:hAnsi="Times New Roman" w:cs="Times New Roman"/>
          <w:sz w:val="24"/>
          <w:szCs w:val="24"/>
        </w:rPr>
        <w:t xml:space="preserve">, Brown, </w:t>
      </w:r>
      <w:proofErr w:type="spellStart"/>
      <w:r w:rsidR="00A14615" w:rsidRPr="00530999">
        <w:rPr>
          <w:rFonts w:ascii="Times New Roman" w:hAnsi="Times New Roman" w:cs="Times New Roman"/>
          <w:sz w:val="24"/>
          <w:szCs w:val="24"/>
        </w:rPr>
        <w:t>Mundt</w:t>
      </w:r>
      <w:proofErr w:type="spellEnd"/>
      <w:proofErr w:type="gramStart"/>
      <w:r w:rsidR="00A14615" w:rsidRPr="00530999">
        <w:rPr>
          <w:rFonts w:ascii="Times New Roman" w:hAnsi="Times New Roman" w:cs="Times New Roman"/>
          <w:sz w:val="24"/>
          <w:szCs w:val="24"/>
        </w:rPr>
        <w:t>,  &amp;</w:t>
      </w:r>
      <w:proofErr w:type="gramEnd"/>
      <w:r w:rsidR="00A14615" w:rsidRPr="00530999">
        <w:rPr>
          <w:rFonts w:ascii="Times New Roman" w:hAnsi="Times New Roman" w:cs="Times New Roman"/>
          <w:sz w:val="24"/>
          <w:szCs w:val="24"/>
        </w:rPr>
        <w:t xml:space="preserve"> Fleming, 2004</w:t>
      </w:r>
      <w:r w:rsidR="00940110" w:rsidRPr="00530999">
        <w:rPr>
          <w:rFonts w:ascii="Times New Roman" w:hAnsi="Times New Roman" w:cs="Times New Roman"/>
          <w:sz w:val="24"/>
          <w:szCs w:val="24"/>
        </w:rPr>
        <w:t xml:space="preserve">). </w:t>
      </w:r>
    </w:p>
    <w:p w:rsidR="001318FD" w:rsidRPr="00530999" w:rsidRDefault="003468B7" w:rsidP="00C4312E">
      <w:pPr>
        <w:jc w:val="both"/>
        <w:rPr>
          <w:rFonts w:ascii="Times New Roman" w:hAnsi="Times New Roman" w:cs="Times New Roman"/>
          <w:sz w:val="24"/>
          <w:szCs w:val="24"/>
        </w:rPr>
      </w:pPr>
      <w:r w:rsidRPr="00530999">
        <w:rPr>
          <w:rFonts w:ascii="Times New Roman" w:hAnsi="Times New Roman" w:cs="Times New Roman"/>
          <w:sz w:val="24"/>
          <w:szCs w:val="24"/>
        </w:rPr>
        <w:tab/>
      </w:r>
      <w:r w:rsidR="00884A21" w:rsidRPr="00530999">
        <w:rPr>
          <w:rFonts w:ascii="Times New Roman" w:hAnsi="Times New Roman" w:cs="Times New Roman"/>
          <w:sz w:val="24"/>
          <w:szCs w:val="24"/>
        </w:rPr>
        <w:t>While extant research documents (a) the relationship between alcohol consumption and sleep problems and (b) the relationship between sleep problems and executive functions, very few studies have examined the relationships among sleep problems, alcohol consumption, and executive functions. The current study seeks to elucidate the relationship among overall sleep quality, alcohol use/abuse, and executive functions in college students. Specifically, the study aims to understand the extent to which hazardous drinking mediates the relationship between sleep and executive functioning. To this end, it is hypothesized that there will be (1) a positive relationship between sleep and executive functions, (2) a positive relationship between hazardous alcohol use, and (3) a positive relationship between hazardous alcohol use and executive dysfunction. Furthermore, it is expected that there will be a negative relationship between hazardous drinking will mediate the relationship between sleep quality and executive dysfunctions.</w:t>
      </w:r>
    </w:p>
    <w:p w:rsidR="00884A21" w:rsidRPr="00530999" w:rsidRDefault="00884A21" w:rsidP="00C4312E">
      <w:pPr>
        <w:jc w:val="both"/>
        <w:rPr>
          <w:rFonts w:ascii="Times New Roman" w:hAnsi="Times New Roman" w:cs="Times New Roman"/>
          <w:sz w:val="24"/>
          <w:szCs w:val="24"/>
        </w:rPr>
      </w:pPr>
    </w:p>
    <w:p w:rsidR="001318FD" w:rsidRPr="00530999" w:rsidRDefault="001318FD" w:rsidP="00C4312E">
      <w:pPr>
        <w:jc w:val="both"/>
        <w:rPr>
          <w:rFonts w:ascii="Times New Roman" w:hAnsi="Times New Roman" w:cs="Times New Roman"/>
          <w:sz w:val="24"/>
          <w:szCs w:val="24"/>
        </w:rPr>
      </w:pPr>
      <w:r w:rsidRPr="00530999">
        <w:rPr>
          <w:rFonts w:ascii="Times New Roman" w:hAnsi="Times New Roman" w:cs="Times New Roman"/>
          <w:b/>
          <w:sz w:val="24"/>
          <w:szCs w:val="24"/>
        </w:rPr>
        <w:t>Methods</w:t>
      </w:r>
    </w:p>
    <w:p w:rsidR="00791F0F" w:rsidRPr="00530999" w:rsidRDefault="00791F0F" w:rsidP="00C4312E">
      <w:pPr>
        <w:jc w:val="both"/>
        <w:rPr>
          <w:rFonts w:ascii="Times New Roman" w:hAnsi="Times New Roman" w:cs="Times New Roman"/>
          <w:sz w:val="24"/>
          <w:szCs w:val="24"/>
          <w:u w:val="single"/>
        </w:rPr>
      </w:pPr>
      <w:r w:rsidRPr="00530999">
        <w:rPr>
          <w:rFonts w:ascii="Times New Roman" w:hAnsi="Times New Roman" w:cs="Times New Roman"/>
          <w:i/>
          <w:sz w:val="24"/>
          <w:szCs w:val="24"/>
          <w:u w:val="single"/>
        </w:rPr>
        <w:t>Participants</w:t>
      </w:r>
    </w:p>
    <w:p w:rsidR="0016773D" w:rsidRPr="00530999" w:rsidRDefault="00791F0F" w:rsidP="00C4312E">
      <w:pPr>
        <w:jc w:val="both"/>
        <w:rPr>
          <w:rFonts w:ascii="Times New Roman" w:hAnsi="Times New Roman" w:cs="Times New Roman"/>
          <w:sz w:val="24"/>
          <w:szCs w:val="24"/>
        </w:rPr>
      </w:pPr>
      <w:r w:rsidRPr="00530999">
        <w:rPr>
          <w:rFonts w:ascii="Times New Roman" w:hAnsi="Times New Roman" w:cs="Times New Roman"/>
          <w:sz w:val="24"/>
          <w:szCs w:val="24"/>
        </w:rPr>
        <w:tab/>
      </w:r>
      <w:r w:rsidR="00242980" w:rsidRPr="00530999">
        <w:rPr>
          <w:rFonts w:ascii="Times New Roman" w:hAnsi="Times New Roman" w:cs="Times New Roman"/>
          <w:sz w:val="24"/>
          <w:szCs w:val="24"/>
        </w:rPr>
        <w:t xml:space="preserve">Undergraduate students at least 18 years of age and enrolled in an introductory psychology course at a southeastern </w:t>
      </w:r>
      <w:r w:rsidR="00242980" w:rsidRPr="00530999">
        <w:rPr>
          <w:rFonts w:ascii="Times New Roman" w:hAnsi="Times New Roman" w:cs="Times New Roman"/>
          <w:sz w:val="24"/>
          <w:szCs w:val="24"/>
        </w:rPr>
        <w:lastRenderedPageBreak/>
        <w:t xml:space="preserve">university were invited to complete an online study. </w:t>
      </w:r>
      <w:r w:rsidR="005D34CD" w:rsidRPr="00530999">
        <w:rPr>
          <w:rFonts w:ascii="Times New Roman" w:hAnsi="Times New Roman" w:cs="Times New Roman"/>
          <w:sz w:val="24"/>
          <w:szCs w:val="24"/>
        </w:rPr>
        <w:t>The current study had 322</w:t>
      </w:r>
      <w:r w:rsidR="00BA164C" w:rsidRPr="00530999">
        <w:rPr>
          <w:rFonts w:ascii="Times New Roman" w:hAnsi="Times New Roman" w:cs="Times New Roman"/>
          <w:sz w:val="24"/>
          <w:szCs w:val="24"/>
        </w:rPr>
        <w:t xml:space="preserve"> participants. </w:t>
      </w:r>
      <w:r w:rsidR="00CA04F4" w:rsidRPr="00530999">
        <w:rPr>
          <w:rFonts w:ascii="Times New Roman" w:hAnsi="Times New Roman" w:cs="Times New Roman"/>
          <w:sz w:val="24"/>
          <w:szCs w:val="24"/>
        </w:rPr>
        <w:t>Forty</w:t>
      </w:r>
      <w:r w:rsidR="005D34CD" w:rsidRPr="00530999">
        <w:rPr>
          <w:rFonts w:ascii="Times New Roman" w:hAnsi="Times New Roman" w:cs="Times New Roman"/>
          <w:sz w:val="24"/>
          <w:szCs w:val="24"/>
        </w:rPr>
        <w:t xml:space="preserve"> participants did not</w:t>
      </w:r>
      <w:r w:rsidR="004B0731" w:rsidRPr="00530999">
        <w:rPr>
          <w:rFonts w:ascii="Times New Roman" w:hAnsi="Times New Roman" w:cs="Times New Roman"/>
          <w:sz w:val="24"/>
          <w:szCs w:val="24"/>
        </w:rPr>
        <w:t xml:space="preserve"> complete the </w:t>
      </w:r>
      <w:r w:rsidR="00242980" w:rsidRPr="00530999">
        <w:rPr>
          <w:rFonts w:ascii="Times New Roman" w:hAnsi="Times New Roman" w:cs="Times New Roman"/>
          <w:sz w:val="24"/>
          <w:szCs w:val="24"/>
        </w:rPr>
        <w:t xml:space="preserve">entire </w:t>
      </w:r>
      <w:r w:rsidR="004B0731" w:rsidRPr="00530999">
        <w:rPr>
          <w:rFonts w:ascii="Times New Roman" w:hAnsi="Times New Roman" w:cs="Times New Roman"/>
          <w:sz w:val="24"/>
          <w:szCs w:val="24"/>
        </w:rPr>
        <w:t>study,</w:t>
      </w:r>
      <w:r w:rsidR="00242980" w:rsidRPr="00530999">
        <w:rPr>
          <w:rFonts w:ascii="Times New Roman" w:hAnsi="Times New Roman" w:cs="Times New Roman"/>
          <w:sz w:val="24"/>
          <w:szCs w:val="24"/>
        </w:rPr>
        <w:t xml:space="preserve"> and were excluded from all analyses.</w:t>
      </w:r>
      <w:r w:rsidR="005D34CD" w:rsidRPr="00530999">
        <w:rPr>
          <w:rFonts w:ascii="Times New Roman" w:hAnsi="Times New Roman" w:cs="Times New Roman"/>
          <w:sz w:val="24"/>
          <w:szCs w:val="24"/>
        </w:rPr>
        <w:t xml:space="preserve"> </w:t>
      </w:r>
      <w:r w:rsidR="00242980" w:rsidRPr="00530999">
        <w:rPr>
          <w:rFonts w:ascii="Times New Roman" w:hAnsi="Times New Roman" w:cs="Times New Roman"/>
          <w:sz w:val="24"/>
          <w:szCs w:val="24"/>
        </w:rPr>
        <w:t>Of the</w:t>
      </w:r>
      <w:r w:rsidR="00CA04F4" w:rsidRPr="00530999">
        <w:rPr>
          <w:rFonts w:ascii="Times New Roman" w:hAnsi="Times New Roman" w:cs="Times New Roman"/>
          <w:sz w:val="24"/>
          <w:szCs w:val="24"/>
        </w:rPr>
        <w:t xml:space="preserve"> 284</w:t>
      </w:r>
      <w:r w:rsidR="00242980" w:rsidRPr="00530999">
        <w:rPr>
          <w:rFonts w:ascii="Times New Roman" w:hAnsi="Times New Roman" w:cs="Times New Roman"/>
          <w:sz w:val="24"/>
          <w:szCs w:val="24"/>
        </w:rPr>
        <w:t xml:space="preserve"> participants with complete data</w:t>
      </w:r>
      <w:r w:rsidR="00CA04F4" w:rsidRPr="00530999">
        <w:rPr>
          <w:rFonts w:ascii="Times New Roman" w:hAnsi="Times New Roman" w:cs="Times New Roman"/>
          <w:sz w:val="24"/>
          <w:szCs w:val="24"/>
        </w:rPr>
        <w:t>, 49.4% were male, 47.8</w:t>
      </w:r>
      <w:r w:rsidR="008E164E" w:rsidRPr="00530999">
        <w:rPr>
          <w:rFonts w:ascii="Times New Roman" w:hAnsi="Times New Roman" w:cs="Times New Roman"/>
          <w:sz w:val="24"/>
          <w:szCs w:val="24"/>
        </w:rPr>
        <w:t>%</w:t>
      </w:r>
      <w:r w:rsidR="00BA164C" w:rsidRPr="00530999">
        <w:rPr>
          <w:rFonts w:ascii="Times New Roman" w:hAnsi="Times New Roman" w:cs="Times New Roman"/>
          <w:sz w:val="24"/>
          <w:szCs w:val="24"/>
        </w:rPr>
        <w:t xml:space="preserve"> were female, and</w:t>
      </w:r>
      <w:r w:rsidR="008E164E" w:rsidRPr="00530999">
        <w:rPr>
          <w:rFonts w:ascii="Times New Roman" w:hAnsi="Times New Roman" w:cs="Times New Roman"/>
          <w:sz w:val="24"/>
          <w:szCs w:val="24"/>
        </w:rPr>
        <w:t xml:space="preserve"> 0.3%</w:t>
      </w:r>
      <w:r w:rsidR="00BA164C" w:rsidRPr="00530999">
        <w:rPr>
          <w:rFonts w:ascii="Times New Roman" w:hAnsi="Times New Roman" w:cs="Times New Roman"/>
          <w:sz w:val="24"/>
          <w:szCs w:val="24"/>
        </w:rPr>
        <w:t xml:space="preserve"> identified as transgendered. </w:t>
      </w:r>
      <w:r w:rsidR="008E164E" w:rsidRPr="00530999">
        <w:rPr>
          <w:rFonts w:ascii="Times New Roman" w:hAnsi="Times New Roman" w:cs="Times New Roman"/>
          <w:sz w:val="24"/>
          <w:szCs w:val="24"/>
        </w:rPr>
        <w:t xml:space="preserve">In our sample, </w:t>
      </w:r>
      <w:r w:rsidR="00CA04F4" w:rsidRPr="00530999">
        <w:rPr>
          <w:rFonts w:ascii="Times New Roman" w:hAnsi="Times New Roman" w:cs="Times New Roman"/>
          <w:sz w:val="24"/>
          <w:szCs w:val="24"/>
        </w:rPr>
        <w:t>77</w:t>
      </w:r>
      <w:r w:rsidR="008E164E" w:rsidRPr="00530999">
        <w:rPr>
          <w:rFonts w:ascii="Times New Roman" w:hAnsi="Times New Roman" w:cs="Times New Roman"/>
          <w:sz w:val="24"/>
          <w:szCs w:val="24"/>
        </w:rPr>
        <w:t>%</w:t>
      </w:r>
      <w:r w:rsidR="005D34CD" w:rsidRPr="00530999">
        <w:rPr>
          <w:rFonts w:ascii="Times New Roman" w:hAnsi="Times New Roman" w:cs="Times New Roman"/>
          <w:sz w:val="24"/>
          <w:szCs w:val="24"/>
        </w:rPr>
        <w:t xml:space="preserve"> of the partici</w:t>
      </w:r>
      <w:r w:rsidR="008E164E" w:rsidRPr="00530999">
        <w:rPr>
          <w:rFonts w:ascii="Times New Roman" w:hAnsi="Times New Roman" w:cs="Times New Roman"/>
          <w:sz w:val="24"/>
          <w:szCs w:val="24"/>
        </w:rPr>
        <w:t>pants were white, 7.1% were African-American, 5.0% were Asian, 2.5% were Hispanic, and 4.9%</w:t>
      </w:r>
      <w:r w:rsidR="0016773D" w:rsidRPr="00530999">
        <w:rPr>
          <w:rFonts w:ascii="Times New Roman" w:hAnsi="Times New Roman" w:cs="Times New Roman"/>
          <w:sz w:val="24"/>
          <w:szCs w:val="24"/>
        </w:rPr>
        <w:t xml:space="preserve"> were “other.” </w:t>
      </w:r>
      <w:r w:rsidR="005D34CD" w:rsidRPr="00530999">
        <w:rPr>
          <w:rFonts w:ascii="Times New Roman" w:hAnsi="Times New Roman" w:cs="Times New Roman"/>
          <w:sz w:val="24"/>
          <w:szCs w:val="24"/>
        </w:rPr>
        <w:t xml:space="preserve">The class standing of the </w:t>
      </w:r>
      <w:r w:rsidR="009B6DC2" w:rsidRPr="00530999">
        <w:rPr>
          <w:rFonts w:ascii="Times New Roman" w:hAnsi="Times New Roman" w:cs="Times New Roman"/>
          <w:sz w:val="24"/>
          <w:szCs w:val="24"/>
        </w:rPr>
        <w:t>participants was as follows: 57.1% were freshmen, 23.9%</w:t>
      </w:r>
      <w:r w:rsidR="005D34CD" w:rsidRPr="00530999">
        <w:rPr>
          <w:rFonts w:ascii="Times New Roman" w:hAnsi="Times New Roman" w:cs="Times New Roman"/>
          <w:sz w:val="24"/>
          <w:szCs w:val="24"/>
        </w:rPr>
        <w:t xml:space="preserve"> were sophom</w:t>
      </w:r>
      <w:r w:rsidR="009B6DC2" w:rsidRPr="00530999">
        <w:rPr>
          <w:rFonts w:ascii="Times New Roman" w:hAnsi="Times New Roman" w:cs="Times New Roman"/>
          <w:sz w:val="24"/>
          <w:szCs w:val="24"/>
        </w:rPr>
        <w:t>ores, 9.9% were juniors, 5.3% were seniors, and 0.3%</w:t>
      </w:r>
      <w:r w:rsidR="0016773D" w:rsidRPr="00530999">
        <w:rPr>
          <w:rFonts w:ascii="Times New Roman" w:hAnsi="Times New Roman" w:cs="Times New Roman"/>
          <w:sz w:val="24"/>
          <w:szCs w:val="24"/>
        </w:rPr>
        <w:t xml:space="preserve"> preferred not to provide information regarding classification status</w:t>
      </w:r>
      <w:r w:rsidR="005D34CD" w:rsidRPr="00530999">
        <w:rPr>
          <w:rFonts w:ascii="Times New Roman" w:hAnsi="Times New Roman" w:cs="Times New Roman"/>
          <w:sz w:val="24"/>
          <w:szCs w:val="24"/>
        </w:rPr>
        <w:t>.</w:t>
      </w:r>
      <w:r w:rsidR="00904AD4" w:rsidRPr="00530999">
        <w:rPr>
          <w:rFonts w:ascii="Times New Roman" w:hAnsi="Times New Roman" w:cs="Times New Roman"/>
          <w:sz w:val="24"/>
          <w:szCs w:val="24"/>
        </w:rPr>
        <w:t xml:space="preserve"> </w:t>
      </w:r>
      <w:r w:rsidR="003213A5" w:rsidRPr="00530999">
        <w:rPr>
          <w:rFonts w:ascii="Times New Roman" w:hAnsi="Times New Roman" w:cs="Times New Roman"/>
          <w:sz w:val="24"/>
          <w:szCs w:val="24"/>
        </w:rPr>
        <w:t>The age range was 18</w:t>
      </w:r>
      <w:r w:rsidR="00904AD4" w:rsidRPr="00530999">
        <w:rPr>
          <w:rFonts w:ascii="Times New Roman" w:hAnsi="Times New Roman" w:cs="Times New Roman"/>
          <w:sz w:val="24"/>
          <w:szCs w:val="24"/>
        </w:rPr>
        <w:t xml:space="preserve"> to 45, with a mean age of </w:t>
      </w:r>
      <w:r w:rsidR="003213A5" w:rsidRPr="00530999">
        <w:rPr>
          <w:rFonts w:ascii="Times New Roman" w:eastAsia="Calibri" w:hAnsi="Times New Roman" w:cs="Times New Roman"/>
          <w:sz w:val="24"/>
          <w:szCs w:val="24"/>
        </w:rPr>
        <w:t>19.81</w:t>
      </w:r>
      <w:r w:rsidR="001B01A5" w:rsidRPr="00530999">
        <w:rPr>
          <w:rFonts w:ascii="Times New Roman" w:eastAsia="Calibri" w:hAnsi="Times New Roman" w:cs="Times New Roman"/>
          <w:sz w:val="24"/>
          <w:szCs w:val="24"/>
        </w:rPr>
        <w:t xml:space="preserve"> (SD=</w:t>
      </w:r>
      <w:r w:rsidR="003213A5" w:rsidRPr="00530999">
        <w:rPr>
          <w:rFonts w:ascii="Times New Roman" w:eastAsia="Calibri" w:hAnsi="Times New Roman" w:cs="Times New Roman"/>
          <w:sz w:val="24"/>
          <w:szCs w:val="24"/>
        </w:rPr>
        <w:t>3.830</w:t>
      </w:r>
      <w:r w:rsidR="001B01A5" w:rsidRPr="00530999">
        <w:rPr>
          <w:rFonts w:ascii="Times New Roman" w:eastAsia="Calibri" w:hAnsi="Times New Roman" w:cs="Times New Roman"/>
          <w:sz w:val="24"/>
          <w:szCs w:val="24"/>
        </w:rPr>
        <w:t xml:space="preserve">) </w:t>
      </w:r>
      <w:r w:rsidR="0066725A" w:rsidRPr="00530999">
        <w:rPr>
          <w:rFonts w:ascii="Times New Roman" w:hAnsi="Times New Roman" w:cs="Times New Roman"/>
          <w:sz w:val="24"/>
          <w:szCs w:val="24"/>
        </w:rPr>
        <w:t>years</w:t>
      </w:r>
      <w:r w:rsidR="00904AD4" w:rsidRPr="00530999">
        <w:rPr>
          <w:rFonts w:ascii="Times New Roman" w:hAnsi="Times New Roman" w:cs="Times New Roman"/>
          <w:sz w:val="24"/>
          <w:szCs w:val="24"/>
        </w:rPr>
        <w:t>.</w:t>
      </w:r>
      <w:r w:rsidR="00FD7697" w:rsidRPr="00530999">
        <w:rPr>
          <w:rFonts w:ascii="Times New Roman" w:hAnsi="Times New Roman" w:cs="Times New Roman"/>
          <w:sz w:val="24"/>
          <w:szCs w:val="24"/>
        </w:rPr>
        <w:t xml:space="preserve"> </w:t>
      </w:r>
      <w:r w:rsidR="0016773D" w:rsidRPr="00530999">
        <w:rPr>
          <w:rFonts w:ascii="Times New Roman" w:hAnsi="Times New Roman" w:cs="Times New Roman"/>
          <w:sz w:val="24"/>
          <w:szCs w:val="24"/>
        </w:rPr>
        <w:t>Sample demographics are presented in Table 1</w:t>
      </w:r>
      <w:r w:rsidR="00FD7697" w:rsidRPr="00530999">
        <w:rPr>
          <w:rFonts w:ascii="Times New Roman" w:hAnsi="Times New Roman" w:cs="Times New Roman"/>
          <w:sz w:val="24"/>
          <w:szCs w:val="24"/>
        </w:rPr>
        <w:t>.</w:t>
      </w:r>
    </w:p>
    <w:p w:rsidR="0016773D" w:rsidRPr="00530999" w:rsidRDefault="0016773D" w:rsidP="00C4312E">
      <w:pPr>
        <w:jc w:val="both"/>
        <w:rPr>
          <w:rFonts w:ascii="Times New Roman" w:hAnsi="Times New Roman" w:cs="Times New Roman"/>
          <w:i/>
          <w:sz w:val="24"/>
          <w:szCs w:val="24"/>
          <w:u w:val="single"/>
        </w:rPr>
      </w:pPr>
      <w:r w:rsidRPr="00530999">
        <w:rPr>
          <w:rFonts w:ascii="Times New Roman" w:hAnsi="Times New Roman" w:cs="Times New Roman"/>
          <w:i/>
          <w:sz w:val="24"/>
          <w:szCs w:val="24"/>
          <w:u w:val="single"/>
        </w:rPr>
        <w:t>Procedures</w:t>
      </w:r>
    </w:p>
    <w:p w:rsidR="00791F0F" w:rsidRPr="00530999" w:rsidRDefault="0016773D" w:rsidP="00C4312E">
      <w:pPr>
        <w:jc w:val="both"/>
        <w:rPr>
          <w:rFonts w:ascii="Times New Roman" w:hAnsi="Times New Roman" w:cs="Times New Roman"/>
          <w:sz w:val="24"/>
          <w:szCs w:val="24"/>
        </w:rPr>
      </w:pPr>
      <w:r w:rsidRPr="00530999">
        <w:rPr>
          <w:rFonts w:ascii="Times New Roman" w:hAnsi="Times New Roman" w:cs="Times New Roman"/>
          <w:sz w:val="24"/>
          <w:szCs w:val="24"/>
        </w:rPr>
        <w:t>Participants</w:t>
      </w:r>
      <w:r w:rsidR="00E147EA" w:rsidRPr="00530999">
        <w:rPr>
          <w:rFonts w:ascii="Times New Roman" w:hAnsi="Times New Roman" w:cs="Times New Roman"/>
          <w:sz w:val="24"/>
          <w:szCs w:val="24"/>
        </w:rPr>
        <w:t xml:space="preserve"> were administered</w:t>
      </w:r>
      <w:r w:rsidR="00D834F3" w:rsidRPr="00530999">
        <w:rPr>
          <w:rFonts w:ascii="Times New Roman" w:hAnsi="Times New Roman" w:cs="Times New Roman"/>
          <w:sz w:val="24"/>
          <w:szCs w:val="24"/>
        </w:rPr>
        <w:t xml:space="preserve"> the following self-report</w:t>
      </w:r>
      <w:r w:rsidR="00E147EA" w:rsidRPr="00530999">
        <w:rPr>
          <w:rFonts w:ascii="Times New Roman" w:hAnsi="Times New Roman" w:cs="Times New Roman"/>
          <w:sz w:val="24"/>
          <w:szCs w:val="24"/>
        </w:rPr>
        <w:t xml:space="preserve"> measures on </w:t>
      </w:r>
      <w:proofErr w:type="spellStart"/>
      <w:r w:rsidR="00E147EA" w:rsidRPr="00530999">
        <w:rPr>
          <w:rFonts w:ascii="Times New Roman" w:hAnsi="Times New Roman" w:cs="Times New Roman"/>
          <w:sz w:val="24"/>
          <w:szCs w:val="24"/>
        </w:rPr>
        <w:t>Qualtrics</w:t>
      </w:r>
      <w:proofErr w:type="spellEnd"/>
      <w:r w:rsidR="00D834F3" w:rsidRPr="00530999">
        <w:rPr>
          <w:rFonts w:ascii="Times New Roman" w:hAnsi="Times New Roman" w:cs="Times New Roman"/>
          <w:sz w:val="24"/>
          <w:szCs w:val="24"/>
        </w:rPr>
        <w:t>, a web-based survey tool: Demographic Questionnaire (DQ),</w:t>
      </w:r>
      <w:r w:rsidR="00E147EA" w:rsidRPr="00530999">
        <w:rPr>
          <w:rFonts w:ascii="Times New Roman" w:hAnsi="Times New Roman" w:cs="Times New Roman"/>
          <w:sz w:val="24"/>
          <w:szCs w:val="24"/>
        </w:rPr>
        <w:t xml:space="preserve"> Pittsburgh Sleep Quality Index (PSQI), the Alcohol Use Disorders Identification Test (AUDIT), and the Barkley Deficits in Executive Function Scale</w:t>
      </w:r>
      <w:r w:rsidR="00C22E98" w:rsidRPr="00530999">
        <w:rPr>
          <w:rFonts w:ascii="Times New Roman" w:hAnsi="Times New Roman" w:cs="Times New Roman"/>
          <w:sz w:val="24"/>
          <w:szCs w:val="24"/>
        </w:rPr>
        <w:t>-Long Form</w:t>
      </w:r>
      <w:r w:rsidR="00E147EA" w:rsidRPr="00530999">
        <w:rPr>
          <w:rFonts w:ascii="Times New Roman" w:hAnsi="Times New Roman" w:cs="Times New Roman"/>
          <w:sz w:val="24"/>
          <w:szCs w:val="24"/>
        </w:rPr>
        <w:t xml:space="preserve"> (BDEFS</w:t>
      </w:r>
      <w:r w:rsidR="00C22E98" w:rsidRPr="00530999">
        <w:rPr>
          <w:rFonts w:ascii="Times New Roman" w:hAnsi="Times New Roman" w:cs="Times New Roman"/>
          <w:sz w:val="24"/>
          <w:szCs w:val="24"/>
        </w:rPr>
        <w:t>-LF</w:t>
      </w:r>
      <w:r w:rsidR="00E147EA" w:rsidRPr="00530999">
        <w:rPr>
          <w:rFonts w:ascii="Times New Roman" w:hAnsi="Times New Roman" w:cs="Times New Roman"/>
          <w:sz w:val="24"/>
          <w:szCs w:val="24"/>
        </w:rPr>
        <w:t>).</w:t>
      </w:r>
      <w:r w:rsidR="00D834F3" w:rsidRPr="00530999">
        <w:rPr>
          <w:rFonts w:ascii="Times New Roman" w:hAnsi="Times New Roman" w:cs="Times New Roman"/>
          <w:sz w:val="24"/>
          <w:szCs w:val="24"/>
        </w:rPr>
        <w:t xml:space="preserve"> A brief demographics questionnaire was used to collect demographic information. All participants received extra credit points in their psychology classes for their participation.</w:t>
      </w:r>
    </w:p>
    <w:p w:rsidR="00BC2D1B" w:rsidRPr="00530999" w:rsidRDefault="008706DD" w:rsidP="00C4312E">
      <w:pPr>
        <w:jc w:val="both"/>
        <w:rPr>
          <w:rFonts w:ascii="Times New Roman" w:hAnsi="Times New Roman" w:cs="Times New Roman"/>
          <w:sz w:val="24"/>
          <w:szCs w:val="24"/>
          <w:u w:val="single"/>
        </w:rPr>
      </w:pPr>
      <w:r w:rsidRPr="00530999">
        <w:rPr>
          <w:rFonts w:ascii="Times New Roman" w:hAnsi="Times New Roman" w:cs="Times New Roman"/>
          <w:i/>
          <w:sz w:val="24"/>
          <w:szCs w:val="24"/>
          <w:u w:val="single"/>
        </w:rPr>
        <w:t>Measures</w:t>
      </w:r>
    </w:p>
    <w:p w:rsidR="00D92418" w:rsidRPr="00530999" w:rsidRDefault="00D92418" w:rsidP="00D92418">
      <w:pPr>
        <w:jc w:val="both"/>
        <w:rPr>
          <w:rFonts w:ascii="Times New Roman" w:hAnsi="Times New Roman" w:cs="Times New Roman"/>
          <w:sz w:val="24"/>
          <w:szCs w:val="24"/>
          <w:u w:val="single"/>
        </w:rPr>
      </w:pPr>
      <w:r w:rsidRPr="00530999">
        <w:rPr>
          <w:rFonts w:ascii="Times New Roman" w:hAnsi="Times New Roman" w:cs="Times New Roman"/>
          <w:sz w:val="24"/>
          <w:szCs w:val="24"/>
          <w:u w:val="single"/>
        </w:rPr>
        <w:t>DQ</w:t>
      </w:r>
    </w:p>
    <w:p w:rsidR="00D92418" w:rsidRPr="00530999" w:rsidRDefault="00D92418" w:rsidP="00D92418">
      <w:pPr>
        <w:widowControl w:val="0"/>
        <w:tabs>
          <w:tab w:val="left" w:pos="1440"/>
        </w:tabs>
        <w:autoSpaceDE w:val="0"/>
        <w:autoSpaceDN w:val="0"/>
        <w:adjustRightInd w:val="0"/>
        <w:spacing w:after="240"/>
        <w:jc w:val="both"/>
        <w:rPr>
          <w:rFonts w:ascii="Times New Roman" w:hAnsi="Times New Roman" w:cs="Times New Roman"/>
          <w:sz w:val="24"/>
          <w:szCs w:val="24"/>
        </w:rPr>
      </w:pPr>
      <w:r w:rsidRPr="00530999">
        <w:rPr>
          <w:rFonts w:ascii="Times New Roman" w:hAnsi="Times New Roman" w:cs="Times New Roman"/>
          <w:sz w:val="24"/>
          <w:szCs w:val="24"/>
        </w:rPr>
        <w:t xml:space="preserve">The DQ is a brief measure created by the research team to assess sample basic </w:t>
      </w:r>
      <w:r w:rsidRPr="00530999">
        <w:rPr>
          <w:rFonts w:ascii="Times New Roman" w:hAnsi="Times New Roman" w:cs="Times New Roman"/>
          <w:sz w:val="24"/>
          <w:szCs w:val="24"/>
        </w:rPr>
        <w:lastRenderedPageBreak/>
        <w:t xml:space="preserve">demographic information (e.g., age, ethnicity, gender) and college standing/classification (e.g., freshman, sophomore, junior, etc.). </w:t>
      </w:r>
    </w:p>
    <w:p w:rsidR="008706DD" w:rsidRPr="00530999" w:rsidRDefault="008706DD" w:rsidP="00C4312E">
      <w:pPr>
        <w:jc w:val="both"/>
        <w:rPr>
          <w:rFonts w:ascii="Times New Roman" w:hAnsi="Times New Roman" w:cs="Times New Roman"/>
          <w:sz w:val="24"/>
          <w:szCs w:val="24"/>
          <w:u w:val="single"/>
        </w:rPr>
      </w:pPr>
      <w:r w:rsidRPr="00530999">
        <w:rPr>
          <w:rFonts w:ascii="Times New Roman" w:hAnsi="Times New Roman" w:cs="Times New Roman"/>
          <w:sz w:val="24"/>
          <w:szCs w:val="24"/>
          <w:u w:val="single"/>
        </w:rPr>
        <w:t>PSQI</w:t>
      </w:r>
    </w:p>
    <w:p w:rsidR="008706DD" w:rsidRPr="00530999" w:rsidRDefault="008706DD" w:rsidP="00C4312E">
      <w:pPr>
        <w:jc w:val="both"/>
        <w:rPr>
          <w:rFonts w:ascii="Times New Roman" w:hAnsi="Times New Roman" w:cs="Times New Roman"/>
          <w:sz w:val="24"/>
          <w:szCs w:val="24"/>
        </w:rPr>
      </w:pPr>
      <w:r w:rsidRPr="00530999">
        <w:rPr>
          <w:rFonts w:ascii="Times New Roman" w:hAnsi="Times New Roman" w:cs="Times New Roman"/>
          <w:sz w:val="24"/>
          <w:szCs w:val="24"/>
        </w:rPr>
        <w:tab/>
      </w:r>
      <w:r w:rsidR="007C7DEE" w:rsidRPr="00530999">
        <w:rPr>
          <w:rFonts w:ascii="Times New Roman" w:hAnsi="Times New Roman" w:cs="Times New Roman"/>
          <w:sz w:val="24"/>
          <w:szCs w:val="24"/>
        </w:rPr>
        <w:t>The PSQI is a self-report measure that assesses sleep quality over the past month (</w:t>
      </w:r>
      <w:proofErr w:type="spellStart"/>
      <w:r w:rsidR="007C7DEE" w:rsidRPr="00530999">
        <w:rPr>
          <w:rFonts w:ascii="Times New Roman" w:hAnsi="Times New Roman" w:cs="Times New Roman"/>
          <w:sz w:val="24"/>
          <w:szCs w:val="24"/>
        </w:rPr>
        <w:t>Buysse</w:t>
      </w:r>
      <w:proofErr w:type="spellEnd"/>
      <w:r w:rsidR="007C7DEE" w:rsidRPr="00530999">
        <w:rPr>
          <w:rFonts w:ascii="Times New Roman" w:hAnsi="Times New Roman" w:cs="Times New Roman"/>
          <w:sz w:val="24"/>
          <w:szCs w:val="24"/>
        </w:rPr>
        <w:t xml:space="preserve"> et al, 1989). It has seven subsections that, when scored, provide a total score reflecting overall sleep quality.</w:t>
      </w:r>
      <w:r w:rsidR="00F671A8" w:rsidRPr="00530999">
        <w:rPr>
          <w:rFonts w:ascii="Times New Roman" w:hAnsi="Times New Roman" w:cs="Times New Roman"/>
          <w:sz w:val="24"/>
          <w:szCs w:val="24"/>
        </w:rPr>
        <w:t xml:space="preserve"> The subsections assess subjective sleep quality, sleep latency, sleep duration, sleep efficiency, sleep disturbance, use of sleep medication, and daytime dysfunction.</w:t>
      </w:r>
      <w:r w:rsidR="007C7DEE" w:rsidRPr="00530999">
        <w:rPr>
          <w:rFonts w:ascii="Times New Roman" w:hAnsi="Times New Roman" w:cs="Times New Roman"/>
          <w:sz w:val="24"/>
          <w:szCs w:val="24"/>
        </w:rPr>
        <w:t xml:space="preserve"> Scores range from 0 to 21, with high scores relating to worse sleep quality.</w:t>
      </w:r>
      <w:r w:rsidR="00F671A8" w:rsidRPr="00530999">
        <w:rPr>
          <w:rFonts w:ascii="Times New Roman" w:hAnsi="Times New Roman" w:cs="Times New Roman"/>
          <w:sz w:val="24"/>
          <w:szCs w:val="24"/>
        </w:rPr>
        <w:t xml:space="preserve"> Scores for individual questions are on a Likert scale, with values ranging from 0 to 3.</w:t>
      </w:r>
      <w:r w:rsidR="00E17787" w:rsidRPr="00530999">
        <w:rPr>
          <w:rFonts w:ascii="Times New Roman" w:hAnsi="Times New Roman" w:cs="Times New Roman"/>
          <w:sz w:val="24"/>
          <w:szCs w:val="24"/>
        </w:rPr>
        <w:t xml:space="preserve"> The measure exhibits very good internal consistency (</w:t>
      </w:r>
      <w:proofErr w:type="spellStart"/>
      <w:r w:rsidR="00E17787" w:rsidRPr="00530999">
        <w:rPr>
          <w:rFonts w:ascii="Times New Roman" w:hAnsi="Times New Roman" w:cs="Times New Roman"/>
          <w:sz w:val="24"/>
          <w:szCs w:val="24"/>
        </w:rPr>
        <w:t>Crohnbach’s</w:t>
      </w:r>
      <w:proofErr w:type="spellEnd"/>
      <w:r w:rsidR="00E17787" w:rsidRPr="00530999">
        <w:rPr>
          <w:rFonts w:ascii="Times New Roman" w:hAnsi="Times New Roman" w:cs="Times New Roman"/>
          <w:sz w:val="24"/>
          <w:szCs w:val="24"/>
        </w:rPr>
        <w:t xml:space="preserve"> alpha=0.83), test-retest reliability (all p-values &lt;.05), and validity (</w:t>
      </w:r>
      <w:proofErr w:type="spellStart"/>
      <w:r w:rsidR="00E17787" w:rsidRPr="00530999">
        <w:rPr>
          <w:rFonts w:ascii="Times New Roman" w:hAnsi="Times New Roman" w:cs="Times New Roman"/>
          <w:sz w:val="24"/>
          <w:szCs w:val="24"/>
        </w:rPr>
        <w:t>Buyssee</w:t>
      </w:r>
      <w:proofErr w:type="spellEnd"/>
      <w:r w:rsidR="00E17787" w:rsidRPr="00530999">
        <w:rPr>
          <w:rFonts w:ascii="Times New Roman" w:hAnsi="Times New Roman" w:cs="Times New Roman"/>
          <w:sz w:val="24"/>
          <w:szCs w:val="24"/>
        </w:rPr>
        <w:t xml:space="preserve"> et al, 1989).</w:t>
      </w:r>
      <w:r w:rsidR="007C7DEE" w:rsidRPr="00530999">
        <w:rPr>
          <w:rFonts w:ascii="Times New Roman" w:hAnsi="Times New Roman" w:cs="Times New Roman"/>
          <w:sz w:val="24"/>
          <w:szCs w:val="24"/>
        </w:rPr>
        <w:t xml:space="preserve"> </w:t>
      </w:r>
    </w:p>
    <w:p w:rsidR="008706DD" w:rsidRPr="00530999" w:rsidRDefault="008706DD" w:rsidP="00C4312E">
      <w:pPr>
        <w:jc w:val="both"/>
        <w:rPr>
          <w:rFonts w:ascii="Times New Roman" w:hAnsi="Times New Roman" w:cs="Times New Roman"/>
          <w:sz w:val="24"/>
          <w:szCs w:val="24"/>
          <w:u w:val="single"/>
        </w:rPr>
      </w:pPr>
      <w:r w:rsidRPr="00530999">
        <w:rPr>
          <w:rFonts w:ascii="Times New Roman" w:hAnsi="Times New Roman" w:cs="Times New Roman"/>
          <w:sz w:val="24"/>
          <w:szCs w:val="24"/>
          <w:u w:val="single"/>
        </w:rPr>
        <w:t>AUDIT</w:t>
      </w:r>
    </w:p>
    <w:p w:rsidR="005E6830" w:rsidRPr="00530999" w:rsidRDefault="005E6830" w:rsidP="00C4312E">
      <w:pPr>
        <w:jc w:val="both"/>
        <w:rPr>
          <w:rFonts w:ascii="Times New Roman" w:hAnsi="Times New Roman" w:cs="Times New Roman"/>
          <w:sz w:val="24"/>
          <w:szCs w:val="24"/>
        </w:rPr>
      </w:pPr>
      <w:r w:rsidRPr="00530999">
        <w:rPr>
          <w:rFonts w:ascii="Times New Roman" w:hAnsi="Times New Roman" w:cs="Times New Roman"/>
          <w:sz w:val="24"/>
          <w:szCs w:val="24"/>
        </w:rPr>
        <w:tab/>
      </w:r>
      <w:r w:rsidR="00881198" w:rsidRPr="00530999">
        <w:rPr>
          <w:rFonts w:ascii="Times New Roman" w:hAnsi="Times New Roman" w:cs="Times New Roman"/>
          <w:sz w:val="24"/>
          <w:szCs w:val="24"/>
        </w:rPr>
        <w:t>The AUDIT is a 10-item</w:t>
      </w:r>
      <w:r w:rsidR="00996D1B" w:rsidRPr="00530999">
        <w:rPr>
          <w:rFonts w:ascii="Times New Roman" w:hAnsi="Times New Roman" w:cs="Times New Roman"/>
          <w:sz w:val="24"/>
          <w:szCs w:val="24"/>
        </w:rPr>
        <w:t xml:space="preserve"> self-report measure that measures both hazardous drinking and alcohol use disorders in the past year (</w:t>
      </w:r>
      <w:proofErr w:type="spellStart"/>
      <w:r w:rsidR="00996D1B" w:rsidRPr="00530999">
        <w:rPr>
          <w:rFonts w:ascii="Times New Roman" w:hAnsi="Times New Roman" w:cs="Times New Roman"/>
          <w:sz w:val="24"/>
          <w:szCs w:val="24"/>
        </w:rPr>
        <w:t>Babor</w:t>
      </w:r>
      <w:proofErr w:type="spellEnd"/>
      <w:r w:rsidR="00996D1B" w:rsidRPr="00530999">
        <w:rPr>
          <w:rFonts w:ascii="Times New Roman" w:hAnsi="Times New Roman" w:cs="Times New Roman"/>
          <w:sz w:val="24"/>
          <w:szCs w:val="24"/>
        </w:rPr>
        <w:t xml:space="preserve"> et al., 2001). It covers consumption (questions 1-3), dependence (questions 4-6), and alcohol-related problems (</w:t>
      </w:r>
      <w:proofErr w:type="spellStart"/>
      <w:r w:rsidR="00996D1B" w:rsidRPr="00530999">
        <w:rPr>
          <w:rFonts w:ascii="Times New Roman" w:hAnsi="Times New Roman" w:cs="Times New Roman"/>
          <w:sz w:val="24"/>
          <w:szCs w:val="24"/>
        </w:rPr>
        <w:t>qestions</w:t>
      </w:r>
      <w:proofErr w:type="spellEnd"/>
      <w:r w:rsidR="00996D1B" w:rsidRPr="00530999">
        <w:rPr>
          <w:rFonts w:ascii="Times New Roman" w:hAnsi="Times New Roman" w:cs="Times New Roman"/>
          <w:sz w:val="24"/>
          <w:szCs w:val="24"/>
        </w:rPr>
        <w:t xml:space="preserve"> 7-10) (</w:t>
      </w:r>
      <w:proofErr w:type="spellStart"/>
      <w:r w:rsidR="00996D1B" w:rsidRPr="00530999">
        <w:rPr>
          <w:rFonts w:ascii="Times New Roman" w:hAnsi="Times New Roman" w:cs="Times New Roman"/>
          <w:sz w:val="24"/>
          <w:szCs w:val="24"/>
        </w:rPr>
        <w:t>Kokotillo</w:t>
      </w:r>
      <w:proofErr w:type="spellEnd"/>
      <w:r w:rsidR="00996D1B" w:rsidRPr="00530999">
        <w:rPr>
          <w:rFonts w:ascii="Times New Roman" w:hAnsi="Times New Roman" w:cs="Times New Roman"/>
          <w:sz w:val="24"/>
          <w:szCs w:val="24"/>
        </w:rPr>
        <w:t xml:space="preserve"> et al, 2004). Questions are on a Likert scale with </w:t>
      </w:r>
      <w:r w:rsidR="00996D1B" w:rsidRPr="00530999">
        <w:rPr>
          <w:rFonts w:ascii="Times New Roman" w:hAnsi="Times New Roman" w:cs="Times New Roman"/>
          <w:sz w:val="24"/>
          <w:szCs w:val="24"/>
        </w:rPr>
        <w:lastRenderedPageBreak/>
        <w:t>questions 1-8 having points of 0, 1, 2, 3, 4 and question 9 and 10 having scores of 0, 2, or 4 (</w:t>
      </w:r>
      <w:proofErr w:type="spellStart"/>
      <w:r w:rsidR="00996D1B" w:rsidRPr="00530999">
        <w:rPr>
          <w:rFonts w:ascii="Times New Roman" w:hAnsi="Times New Roman" w:cs="Times New Roman"/>
          <w:sz w:val="24"/>
          <w:szCs w:val="24"/>
        </w:rPr>
        <w:t>Babor</w:t>
      </w:r>
      <w:proofErr w:type="spellEnd"/>
      <w:r w:rsidR="00996D1B" w:rsidRPr="00530999">
        <w:rPr>
          <w:rFonts w:ascii="Times New Roman" w:hAnsi="Times New Roman" w:cs="Times New Roman"/>
          <w:sz w:val="24"/>
          <w:szCs w:val="24"/>
        </w:rPr>
        <w:t xml:space="preserve"> et al., 2001). Scores range from 0 to 40, with a score of 8 indicating possible drinking problems (</w:t>
      </w:r>
      <w:proofErr w:type="spellStart"/>
      <w:r w:rsidR="00996D1B" w:rsidRPr="00530999">
        <w:rPr>
          <w:rFonts w:ascii="Times New Roman" w:hAnsi="Times New Roman" w:cs="Times New Roman"/>
          <w:sz w:val="24"/>
          <w:szCs w:val="24"/>
        </w:rPr>
        <w:t>Kokotillo</w:t>
      </w:r>
      <w:proofErr w:type="spellEnd"/>
      <w:r w:rsidR="00996D1B" w:rsidRPr="00530999">
        <w:rPr>
          <w:rFonts w:ascii="Times New Roman" w:hAnsi="Times New Roman" w:cs="Times New Roman"/>
          <w:sz w:val="24"/>
          <w:szCs w:val="24"/>
        </w:rPr>
        <w:t xml:space="preserve"> et al., 2004). It has been established as a highly sensitive measure, with good test-retest reliability and internal consistency (</w:t>
      </w:r>
      <w:proofErr w:type="spellStart"/>
      <w:r w:rsidR="00996D1B" w:rsidRPr="00530999">
        <w:rPr>
          <w:rFonts w:ascii="Times New Roman" w:hAnsi="Times New Roman" w:cs="Times New Roman"/>
          <w:sz w:val="24"/>
          <w:szCs w:val="24"/>
        </w:rPr>
        <w:t>Reinert</w:t>
      </w:r>
      <w:proofErr w:type="spellEnd"/>
      <w:r w:rsidR="00996D1B" w:rsidRPr="00530999">
        <w:rPr>
          <w:rFonts w:ascii="Times New Roman" w:hAnsi="Times New Roman" w:cs="Times New Roman"/>
          <w:sz w:val="24"/>
          <w:szCs w:val="24"/>
        </w:rPr>
        <w:t xml:space="preserve"> &amp; Allen, 2002). It has also been validated with </w:t>
      </w:r>
      <w:r w:rsidR="00ED09D7" w:rsidRPr="00530999">
        <w:rPr>
          <w:rFonts w:ascii="Times New Roman" w:hAnsi="Times New Roman" w:cs="Times New Roman"/>
          <w:sz w:val="24"/>
          <w:szCs w:val="24"/>
        </w:rPr>
        <w:t>college students, showing better validity and sensitivity than other alcohol questionnaires (</w:t>
      </w:r>
      <w:proofErr w:type="spellStart"/>
      <w:r w:rsidR="00ED09D7" w:rsidRPr="00530999">
        <w:rPr>
          <w:rFonts w:ascii="Times New Roman" w:hAnsi="Times New Roman" w:cs="Times New Roman"/>
          <w:sz w:val="24"/>
          <w:szCs w:val="24"/>
        </w:rPr>
        <w:t>Kokot</w:t>
      </w:r>
      <w:r w:rsidR="0060543E" w:rsidRPr="00530999">
        <w:rPr>
          <w:rFonts w:ascii="Times New Roman" w:hAnsi="Times New Roman" w:cs="Times New Roman"/>
          <w:sz w:val="24"/>
          <w:szCs w:val="24"/>
        </w:rPr>
        <w:t>ail</w:t>
      </w:r>
      <w:r w:rsidR="00ED09D7" w:rsidRPr="00530999">
        <w:rPr>
          <w:rFonts w:ascii="Times New Roman" w:hAnsi="Times New Roman" w:cs="Times New Roman"/>
          <w:sz w:val="24"/>
          <w:szCs w:val="24"/>
        </w:rPr>
        <w:t>o</w:t>
      </w:r>
      <w:proofErr w:type="spellEnd"/>
      <w:r w:rsidR="00ED09D7" w:rsidRPr="00530999">
        <w:rPr>
          <w:rFonts w:ascii="Times New Roman" w:hAnsi="Times New Roman" w:cs="Times New Roman"/>
          <w:sz w:val="24"/>
          <w:szCs w:val="24"/>
        </w:rPr>
        <w:t xml:space="preserve"> et al, 2004).</w:t>
      </w:r>
      <w:r w:rsidR="00996D1B" w:rsidRPr="00530999">
        <w:rPr>
          <w:rFonts w:ascii="Times New Roman" w:hAnsi="Times New Roman" w:cs="Times New Roman"/>
          <w:sz w:val="24"/>
          <w:szCs w:val="24"/>
        </w:rPr>
        <w:t xml:space="preserve"> </w:t>
      </w:r>
      <w:r w:rsidR="00D46ABD" w:rsidRPr="00530999">
        <w:rPr>
          <w:rFonts w:ascii="Times New Roman" w:hAnsi="Times New Roman" w:cs="Times New Roman"/>
          <w:sz w:val="24"/>
          <w:szCs w:val="24"/>
        </w:rPr>
        <w:t xml:space="preserve">The clinical cutoff when using the AUDIT with college students is </w:t>
      </w:r>
      <w:r w:rsidR="0060543E" w:rsidRPr="00530999">
        <w:rPr>
          <w:rFonts w:ascii="Times New Roman" w:hAnsi="Times New Roman" w:cs="Times New Roman"/>
          <w:sz w:val="24"/>
          <w:szCs w:val="24"/>
        </w:rPr>
        <w:t>a score of 8 (</w:t>
      </w:r>
      <w:proofErr w:type="spellStart"/>
      <w:r w:rsidR="0060543E" w:rsidRPr="00530999">
        <w:rPr>
          <w:rFonts w:ascii="Times New Roman" w:hAnsi="Times New Roman" w:cs="Times New Roman"/>
          <w:sz w:val="24"/>
          <w:szCs w:val="24"/>
        </w:rPr>
        <w:t>Kokotailo</w:t>
      </w:r>
      <w:proofErr w:type="spellEnd"/>
      <w:r w:rsidR="0060543E" w:rsidRPr="00530999">
        <w:rPr>
          <w:rFonts w:ascii="Times New Roman" w:hAnsi="Times New Roman" w:cs="Times New Roman"/>
          <w:sz w:val="24"/>
          <w:szCs w:val="24"/>
        </w:rPr>
        <w:t xml:space="preserve"> et al., 2004).</w:t>
      </w:r>
    </w:p>
    <w:p w:rsidR="008706DD" w:rsidRPr="00530999" w:rsidRDefault="008706DD" w:rsidP="00C4312E">
      <w:pPr>
        <w:jc w:val="both"/>
        <w:rPr>
          <w:rFonts w:ascii="Times New Roman" w:hAnsi="Times New Roman" w:cs="Times New Roman"/>
          <w:sz w:val="24"/>
          <w:szCs w:val="24"/>
          <w:u w:val="single"/>
        </w:rPr>
      </w:pPr>
      <w:r w:rsidRPr="00530999">
        <w:rPr>
          <w:rFonts w:ascii="Times New Roman" w:hAnsi="Times New Roman" w:cs="Times New Roman"/>
          <w:sz w:val="24"/>
          <w:szCs w:val="24"/>
          <w:u w:val="single"/>
        </w:rPr>
        <w:t>BDEFS</w:t>
      </w:r>
      <w:r w:rsidR="00C22E98" w:rsidRPr="00530999">
        <w:rPr>
          <w:rFonts w:ascii="Times New Roman" w:hAnsi="Times New Roman" w:cs="Times New Roman"/>
          <w:sz w:val="24"/>
          <w:szCs w:val="24"/>
          <w:u w:val="single"/>
        </w:rPr>
        <w:t>-LF</w:t>
      </w:r>
    </w:p>
    <w:p w:rsidR="00CA4604" w:rsidRPr="00530999" w:rsidRDefault="00F12905" w:rsidP="00574212">
      <w:pPr>
        <w:jc w:val="both"/>
        <w:rPr>
          <w:rFonts w:ascii="Times New Roman" w:hAnsi="Times New Roman" w:cs="Times New Roman"/>
          <w:sz w:val="24"/>
          <w:szCs w:val="24"/>
        </w:rPr>
      </w:pPr>
      <w:r w:rsidRPr="00530999">
        <w:rPr>
          <w:rFonts w:ascii="Times New Roman" w:hAnsi="Times New Roman" w:cs="Times New Roman"/>
          <w:sz w:val="24"/>
          <w:szCs w:val="24"/>
        </w:rPr>
        <w:tab/>
      </w:r>
      <w:r w:rsidR="00C22E98" w:rsidRPr="00530999">
        <w:rPr>
          <w:rFonts w:ascii="Times New Roman" w:hAnsi="Times New Roman" w:cs="Times New Roman"/>
          <w:sz w:val="24"/>
          <w:szCs w:val="24"/>
        </w:rPr>
        <w:t>The BDEFS-LF is a</w:t>
      </w:r>
      <w:r w:rsidR="00881198" w:rsidRPr="00530999">
        <w:rPr>
          <w:rFonts w:ascii="Times New Roman" w:hAnsi="Times New Roman" w:cs="Times New Roman"/>
          <w:sz w:val="24"/>
          <w:szCs w:val="24"/>
        </w:rPr>
        <w:t>n 89-item</w:t>
      </w:r>
      <w:r w:rsidR="00C22E98" w:rsidRPr="00530999">
        <w:rPr>
          <w:rFonts w:ascii="Times New Roman" w:hAnsi="Times New Roman" w:cs="Times New Roman"/>
          <w:sz w:val="24"/>
          <w:szCs w:val="24"/>
        </w:rPr>
        <w:t xml:space="preserve"> self-re</w:t>
      </w:r>
      <w:r w:rsidR="00881198" w:rsidRPr="00530999">
        <w:rPr>
          <w:rFonts w:ascii="Times New Roman" w:hAnsi="Times New Roman" w:cs="Times New Roman"/>
          <w:sz w:val="24"/>
          <w:szCs w:val="24"/>
        </w:rPr>
        <w:t>port questionnaire of</w:t>
      </w:r>
      <w:r w:rsidR="00C22E98" w:rsidRPr="00530999">
        <w:rPr>
          <w:rFonts w:ascii="Times New Roman" w:hAnsi="Times New Roman" w:cs="Times New Roman"/>
          <w:sz w:val="24"/>
          <w:szCs w:val="24"/>
        </w:rPr>
        <w:t xml:space="preserve"> executive functioning</w:t>
      </w:r>
      <w:r w:rsidR="006B52F0" w:rsidRPr="00530999">
        <w:rPr>
          <w:rFonts w:ascii="Times New Roman" w:hAnsi="Times New Roman" w:cs="Times New Roman"/>
          <w:sz w:val="24"/>
          <w:szCs w:val="24"/>
        </w:rPr>
        <w:t xml:space="preserve"> over the past six months</w:t>
      </w:r>
      <w:r w:rsidR="00C22E98" w:rsidRPr="00530999">
        <w:rPr>
          <w:rFonts w:ascii="Times New Roman" w:hAnsi="Times New Roman" w:cs="Times New Roman"/>
          <w:sz w:val="24"/>
          <w:szCs w:val="24"/>
        </w:rPr>
        <w:t xml:space="preserve"> (</w:t>
      </w:r>
      <w:proofErr w:type="spellStart"/>
      <w:r w:rsidR="00C22E98" w:rsidRPr="00530999">
        <w:rPr>
          <w:rFonts w:ascii="Times New Roman" w:hAnsi="Times New Roman" w:cs="Times New Roman"/>
          <w:sz w:val="24"/>
          <w:szCs w:val="24"/>
        </w:rPr>
        <w:t>Allee</w:t>
      </w:r>
      <w:proofErr w:type="spellEnd"/>
      <w:r w:rsidR="00C22E98" w:rsidRPr="00530999">
        <w:rPr>
          <w:rFonts w:ascii="Times New Roman" w:hAnsi="Times New Roman" w:cs="Times New Roman"/>
          <w:sz w:val="24"/>
          <w:szCs w:val="24"/>
        </w:rPr>
        <w:t xml:space="preserve">-Smith, </w:t>
      </w:r>
      <w:proofErr w:type="gramStart"/>
      <w:r w:rsidR="00C22E98" w:rsidRPr="00530999">
        <w:rPr>
          <w:rFonts w:ascii="Times New Roman" w:hAnsi="Times New Roman" w:cs="Times New Roman"/>
          <w:sz w:val="24"/>
          <w:szCs w:val="24"/>
        </w:rPr>
        <w:t>Winters</w:t>
      </w:r>
      <w:proofErr w:type="gramEnd"/>
      <w:r w:rsidR="00C22E98" w:rsidRPr="00530999">
        <w:rPr>
          <w:rFonts w:ascii="Times New Roman" w:hAnsi="Times New Roman" w:cs="Times New Roman"/>
          <w:sz w:val="24"/>
          <w:szCs w:val="24"/>
        </w:rPr>
        <w:t xml:space="preserve">, Drake, &amp; Joslin, 2013). </w:t>
      </w:r>
      <w:r w:rsidR="006B52F0" w:rsidRPr="00530999">
        <w:rPr>
          <w:rFonts w:ascii="Times New Roman" w:hAnsi="Times New Roman" w:cs="Times New Roman"/>
          <w:sz w:val="24"/>
          <w:szCs w:val="24"/>
        </w:rPr>
        <w:t>It consists of five subscales</w:t>
      </w:r>
      <w:r w:rsidR="00881198" w:rsidRPr="00530999">
        <w:rPr>
          <w:rFonts w:ascii="Times New Roman" w:hAnsi="Times New Roman" w:cs="Times New Roman"/>
          <w:sz w:val="24"/>
          <w:szCs w:val="24"/>
        </w:rPr>
        <w:t xml:space="preserve">: </w:t>
      </w:r>
      <w:r w:rsidR="006B52F0" w:rsidRPr="00530999">
        <w:rPr>
          <w:rFonts w:ascii="Times New Roman" w:hAnsi="Times New Roman" w:cs="Times New Roman"/>
          <w:sz w:val="24"/>
          <w:szCs w:val="24"/>
        </w:rPr>
        <w:t>time management, organization/problem solving, restraint, motivation, and emotional regulation. Each question has four responses on a Likert scale (1- never or rarely, 2-sometimes, 3- often, 4- very often). These values are added up to a score for each section, a total score, and a symptom count (total of 3’s and 4’s). Internal consistency was good (</w:t>
      </w:r>
      <w:proofErr w:type="spellStart"/>
      <w:r w:rsidR="006B52F0" w:rsidRPr="00530999">
        <w:rPr>
          <w:rFonts w:ascii="Times New Roman" w:hAnsi="Times New Roman" w:cs="Times New Roman"/>
          <w:sz w:val="24"/>
          <w:szCs w:val="24"/>
        </w:rPr>
        <w:t>Crohnbach’s</w:t>
      </w:r>
      <w:proofErr w:type="spellEnd"/>
      <w:r w:rsidR="006B52F0" w:rsidRPr="00530999">
        <w:rPr>
          <w:rFonts w:ascii="Times New Roman" w:hAnsi="Times New Roman" w:cs="Times New Roman"/>
          <w:sz w:val="24"/>
          <w:szCs w:val="24"/>
        </w:rPr>
        <w:t xml:space="preserve"> alpha=.91-0.96), as was test-retest reliability (</w:t>
      </w:r>
      <w:r w:rsidR="006B52F0" w:rsidRPr="00D43B08">
        <w:rPr>
          <w:rFonts w:ascii="Times New Roman" w:hAnsi="Times New Roman" w:cs="Times New Roman"/>
          <w:i/>
          <w:sz w:val="24"/>
          <w:szCs w:val="24"/>
        </w:rPr>
        <w:t>p&lt;</w:t>
      </w:r>
      <w:r w:rsidR="006B52F0" w:rsidRPr="00530999">
        <w:rPr>
          <w:rFonts w:ascii="Times New Roman" w:hAnsi="Times New Roman" w:cs="Times New Roman"/>
          <w:sz w:val="24"/>
          <w:szCs w:val="24"/>
        </w:rPr>
        <w:t>.001), and both construct and criterion validity (</w:t>
      </w:r>
      <w:proofErr w:type="spellStart"/>
      <w:r w:rsidR="006B52F0" w:rsidRPr="00530999">
        <w:rPr>
          <w:rFonts w:ascii="Times New Roman" w:hAnsi="Times New Roman" w:cs="Times New Roman"/>
          <w:sz w:val="24"/>
          <w:szCs w:val="24"/>
        </w:rPr>
        <w:t>Allee</w:t>
      </w:r>
      <w:proofErr w:type="spellEnd"/>
      <w:r w:rsidR="006B52F0" w:rsidRPr="00530999">
        <w:rPr>
          <w:rFonts w:ascii="Times New Roman" w:hAnsi="Times New Roman" w:cs="Times New Roman"/>
          <w:sz w:val="24"/>
          <w:szCs w:val="24"/>
        </w:rPr>
        <w:t xml:space="preserve">-Smith, </w:t>
      </w:r>
      <w:proofErr w:type="gramStart"/>
      <w:r w:rsidR="006B52F0" w:rsidRPr="00530999">
        <w:rPr>
          <w:rFonts w:ascii="Times New Roman" w:hAnsi="Times New Roman" w:cs="Times New Roman"/>
          <w:sz w:val="24"/>
          <w:szCs w:val="24"/>
        </w:rPr>
        <w:t>Winters</w:t>
      </w:r>
      <w:proofErr w:type="gramEnd"/>
      <w:r w:rsidR="006B52F0" w:rsidRPr="00530999">
        <w:rPr>
          <w:rFonts w:ascii="Times New Roman" w:hAnsi="Times New Roman" w:cs="Times New Roman"/>
          <w:sz w:val="24"/>
          <w:szCs w:val="24"/>
        </w:rPr>
        <w:t xml:space="preserve">, Drake, &amp; Joslin, 2013). </w:t>
      </w:r>
    </w:p>
    <w:p w:rsidR="00574212" w:rsidRPr="00530999" w:rsidRDefault="00574212" w:rsidP="00574212">
      <w:pPr>
        <w:jc w:val="both"/>
        <w:rPr>
          <w:rFonts w:ascii="Times New Roman" w:hAnsi="Times New Roman" w:cs="Times New Roman"/>
          <w:sz w:val="24"/>
          <w:szCs w:val="24"/>
        </w:rPr>
        <w:sectPr w:rsidR="00574212" w:rsidRPr="00530999" w:rsidSect="00CA4604">
          <w:type w:val="continuous"/>
          <w:pgSz w:w="12240" w:h="15840"/>
          <w:pgMar w:top="1440" w:right="1440" w:bottom="1440" w:left="1440" w:header="720" w:footer="720" w:gutter="0"/>
          <w:cols w:num="2" w:space="720"/>
          <w:docGrid w:linePitch="360"/>
        </w:sectPr>
      </w:pPr>
    </w:p>
    <w:p w:rsidR="00FD7697" w:rsidRPr="00530999" w:rsidRDefault="00FD7697" w:rsidP="00C4312E">
      <w:pPr>
        <w:jc w:val="both"/>
        <w:rPr>
          <w:rFonts w:ascii="Times New Roman" w:hAnsi="Times New Roman" w:cs="Times New Roman"/>
          <w:sz w:val="24"/>
          <w:szCs w:val="24"/>
        </w:rPr>
        <w:sectPr w:rsidR="00FD7697" w:rsidRPr="00530999" w:rsidSect="00FD7697">
          <w:type w:val="continuous"/>
          <w:pgSz w:w="12240" w:h="15840"/>
          <w:pgMar w:top="1440" w:right="1440" w:bottom="1440" w:left="1440" w:header="720" w:footer="720" w:gutter="0"/>
          <w:cols w:space="720"/>
          <w:docGrid w:linePitch="360"/>
        </w:sectPr>
      </w:pPr>
    </w:p>
    <w:p w:rsidR="009551A5" w:rsidRPr="00530999" w:rsidRDefault="009551A5" w:rsidP="00C4312E">
      <w:pPr>
        <w:jc w:val="both"/>
        <w:rPr>
          <w:rFonts w:ascii="Times New Roman" w:hAnsi="Times New Roman" w:cs="Times New Roman"/>
          <w:b/>
          <w:sz w:val="24"/>
          <w:szCs w:val="24"/>
        </w:rPr>
      </w:pPr>
    </w:p>
    <w:p w:rsidR="009551A5" w:rsidRPr="00530999" w:rsidRDefault="009551A5" w:rsidP="00C4312E">
      <w:pPr>
        <w:jc w:val="both"/>
        <w:rPr>
          <w:rFonts w:ascii="Times New Roman" w:hAnsi="Times New Roman" w:cs="Times New Roman"/>
          <w:b/>
          <w:sz w:val="24"/>
          <w:szCs w:val="24"/>
        </w:rPr>
      </w:pPr>
    </w:p>
    <w:p w:rsidR="009551A5" w:rsidRPr="00530999" w:rsidRDefault="009551A5" w:rsidP="00C4312E">
      <w:pPr>
        <w:jc w:val="both"/>
        <w:rPr>
          <w:rFonts w:ascii="Times New Roman" w:hAnsi="Times New Roman" w:cs="Times New Roman"/>
          <w:b/>
          <w:sz w:val="24"/>
          <w:szCs w:val="24"/>
        </w:rPr>
      </w:pPr>
    </w:p>
    <w:p w:rsidR="009551A5" w:rsidRPr="00530999" w:rsidRDefault="009551A5" w:rsidP="00C4312E">
      <w:pPr>
        <w:jc w:val="both"/>
        <w:rPr>
          <w:rFonts w:ascii="Times New Roman" w:hAnsi="Times New Roman" w:cs="Times New Roman"/>
          <w:b/>
          <w:sz w:val="24"/>
          <w:szCs w:val="24"/>
        </w:rPr>
      </w:pPr>
    </w:p>
    <w:p w:rsidR="009551A5" w:rsidRPr="00530999" w:rsidRDefault="009551A5" w:rsidP="00C4312E">
      <w:pPr>
        <w:jc w:val="both"/>
        <w:rPr>
          <w:rFonts w:ascii="Times New Roman" w:hAnsi="Times New Roman" w:cs="Times New Roman"/>
          <w:b/>
          <w:sz w:val="24"/>
          <w:szCs w:val="24"/>
        </w:rPr>
      </w:pPr>
    </w:p>
    <w:p w:rsidR="009551A5" w:rsidRPr="00530999" w:rsidRDefault="009551A5" w:rsidP="00C4312E">
      <w:pPr>
        <w:jc w:val="both"/>
        <w:rPr>
          <w:rFonts w:ascii="Times New Roman" w:hAnsi="Times New Roman" w:cs="Times New Roman"/>
          <w:b/>
          <w:sz w:val="24"/>
          <w:szCs w:val="24"/>
        </w:rPr>
      </w:pPr>
    </w:p>
    <w:p w:rsidR="00FD7697" w:rsidRPr="00530999" w:rsidRDefault="00A65CB3" w:rsidP="00C4312E">
      <w:pPr>
        <w:jc w:val="both"/>
        <w:rPr>
          <w:rFonts w:ascii="Times New Roman" w:hAnsi="Times New Roman" w:cs="Times New Roman"/>
          <w:sz w:val="24"/>
          <w:szCs w:val="24"/>
        </w:rPr>
      </w:pPr>
      <w:r w:rsidRPr="00530999">
        <w:rPr>
          <w:rFonts w:ascii="Times New Roman" w:hAnsi="Times New Roman" w:cs="Times New Roman"/>
          <w:b/>
          <w:sz w:val="24"/>
          <w:szCs w:val="24"/>
        </w:rPr>
        <w:lastRenderedPageBreak/>
        <w:t>Results</w:t>
      </w:r>
    </w:p>
    <w:p w:rsidR="009551A5" w:rsidRPr="00530999" w:rsidRDefault="009551A5" w:rsidP="009551A5">
      <w:pPr>
        <w:jc w:val="both"/>
        <w:rPr>
          <w:rFonts w:ascii="Times New Roman" w:hAnsi="Times New Roman" w:cs="Times New Roman"/>
          <w:i/>
          <w:sz w:val="24"/>
          <w:szCs w:val="24"/>
          <w:u w:val="single"/>
        </w:rPr>
      </w:pPr>
      <w:r w:rsidRPr="00530999">
        <w:rPr>
          <w:rFonts w:ascii="Times New Roman" w:hAnsi="Times New Roman" w:cs="Times New Roman"/>
          <w:i/>
          <w:sz w:val="24"/>
          <w:szCs w:val="24"/>
          <w:u w:val="single"/>
        </w:rPr>
        <w:t>Sample Characteristics</w:t>
      </w:r>
    </w:p>
    <w:p w:rsidR="00DA0649" w:rsidRPr="00530999" w:rsidRDefault="00092529" w:rsidP="00092529">
      <w:pPr>
        <w:jc w:val="both"/>
        <w:rPr>
          <w:rFonts w:ascii="Times New Roman" w:hAnsi="Times New Roman" w:cs="Times New Roman"/>
          <w:sz w:val="24"/>
          <w:szCs w:val="24"/>
        </w:rPr>
      </w:pPr>
      <w:r w:rsidRPr="00530999">
        <w:rPr>
          <w:rFonts w:ascii="Times New Roman" w:hAnsi="Times New Roman" w:cs="Times New Roman"/>
          <w:sz w:val="24"/>
          <w:szCs w:val="24"/>
        </w:rPr>
        <w:tab/>
      </w:r>
      <w:r w:rsidR="00104FB0" w:rsidRPr="00530999">
        <w:rPr>
          <w:rFonts w:ascii="Times New Roman" w:hAnsi="Times New Roman" w:cs="Times New Roman"/>
          <w:sz w:val="24"/>
          <w:szCs w:val="24"/>
        </w:rPr>
        <w:t>The ave</w:t>
      </w:r>
      <w:r w:rsidR="00C454D1" w:rsidRPr="00530999">
        <w:rPr>
          <w:rFonts w:ascii="Times New Roman" w:hAnsi="Times New Roman" w:cs="Times New Roman"/>
          <w:sz w:val="24"/>
          <w:szCs w:val="24"/>
        </w:rPr>
        <w:t>rage score on the AUDIT was 4.40</w:t>
      </w:r>
      <w:r w:rsidR="00104FB0" w:rsidRPr="00530999">
        <w:rPr>
          <w:rFonts w:ascii="Times New Roman" w:hAnsi="Times New Roman" w:cs="Times New Roman"/>
          <w:sz w:val="24"/>
          <w:szCs w:val="24"/>
        </w:rPr>
        <w:t xml:space="preserve"> w</w:t>
      </w:r>
      <w:r w:rsidR="00C454D1" w:rsidRPr="00530999">
        <w:rPr>
          <w:rFonts w:ascii="Times New Roman" w:hAnsi="Times New Roman" w:cs="Times New Roman"/>
          <w:sz w:val="24"/>
          <w:szCs w:val="24"/>
        </w:rPr>
        <w:t>ith a standard deviation of 5.32</w:t>
      </w:r>
      <w:r w:rsidR="00104FB0" w:rsidRPr="00530999">
        <w:rPr>
          <w:rFonts w:ascii="Times New Roman" w:hAnsi="Times New Roman" w:cs="Times New Roman"/>
          <w:sz w:val="24"/>
          <w:szCs w:val="24"/>
        </w:rPr>
        <w:t>.</w:t>
      </w:r>
      <w:r w:rsidR="00DA0649" w:rsidRPr="00530999">
        <w:rPr>
          <w:rFonts w:ascii="Times New Roman" w:hAnsi="Times New Roman" w:cs="Times New Roman"/>
          <w:sz w:val="24"/>
          <w:szCs w:val="24"/>
        </w:rPr>
        <w:t xml:space="preserve"> A clinical significance cutoff is set at 6 for college students, so the average was not above this cutoff (</w:t>
      </w:r>
      <w:proofErr w:type="spellStart"/>
      <w:r w:rsidR="00DA0649" w:rsidRPr="00530999">
        <w:rPr>
          <w:rFonts w:ascii="Times New Roman" w:hAnsi="Times New Roman" w:cs="Times New Roman"/>
          <w:sz w:val="24"/>
          <w:szCs w:val="24"/>
        </w:rPr>
        <w:t>Kokotilo</w:t>
      </w:r>
      <w:proofErr w:type="spellEnd"/>
      <w:r w:rsidR="00DA0649" w:rsidRPr="00530999">
        <w:rPr>
          <w:rFonts w:ascii="Times New Roman" w:hAnsi="Times New Roman" w:cs="Times New Roman"/>
          <w:sz w:val="24"/>
          <w:szCs w:val="24"/>
        </w:rPr>
        <w:t xml:space="preserve"> et al, 2004).</w:t>
      </w:r>
      <w:r w:rsidR="00104FB0" w:rsidRPr="00530999">
        <w:rPr>
          <w:rFonts w:ascii="Times New Roman" w:hAnsi="Times New Roman" w:cs="Times New Roman"/>
          <w:sz w:val="24"/>
          <w:szCs w:val="24"/>
        </w:rPr>
        <w:t xml:space="preserve"> The average score on the BDEFS-LF was 13</w:t>
      </w:r>
      <w:r w:rsidR="00C454D1" w:rsidRPr="00530999">
        <w:rPr>
          <w:rFonts w:ascii="Times New Roman" w:hAnsi="Times New Roman" w:cs="Times New Roman"/>
          <w:sz w:val="24"/>
          <w:szCs w:val="24"/>
        </w:rPr>
        <w:t>8.99</w:t>
      </w:r>
      <w:r w:rsidR="00104FB0" w:rsidRPr="00530999">
        <w:rPr>
          <w:rFonts w:ascii="Times New Roman" w:hAnsi="Times New Roman" w:cs="Times New Roman"/>
          <w:sz w:val="24"/>
          <w:szCs w:val="24"/>
        </w:rPr>
        <w:t>, wi</w:t>
      </w:r>
      <w:r w:rsidR="00C454D1" w:rsidRPr="00530999">
        <w:rPr>
          <w:rFonts w:ascii="Times New Roman" w:hAnsi="Times New Roman" w:cs="Times New Roman"/>
          <w:sz w:val="24"/>
          <w:szCs w:val="24"/>
        </w:rPr>
        <w:t>th a standard deviation of 42.21</w:t>
      </w:r>
      <w:r w:rsidR="00104FB0" w:rsidRPr="00530999">
        <w:rPr>
          <w:rFonts w:ascii="Times New Roman" w:hAnsi="Times New Roman" w:cs="Times New Roman"/>
          <w:sz w:val="24"/>
          <w:szCs w:val="24"/>
        </w:rPr>
        <w:t>. The mean score on the PSQI was 5.79 w</w:t>
      </w:r>
      <w:r w:rsidR="00C454D1" w:rsidRPr="00530999">
        <w:rPr>
          <w:rFonts w:ascii="Times New Roman" w:hAnsi="Times New Roman" w:cs="Times New Roman"/>
          <w:sz w:val="24"/>
          <w:szCs w:val="24"/>
        </w:rPr>
        <w:t>ith a standard deviation of 3.16</w:t>
      </w:r>
      <w:r w:rsidR="00104FB0" w:rsidRPr="00530999">
        <w:rPr>
          <w:rFonts w:ascii="Times New Roman" w:hAnsi="Times New Roman" w:cs="Times New Roman"/>
          <w:sz w:val="24"/>
          <w:szCs w:val="24"/>
        </w:rPr>
        <w:t xml:space="preserve">. </w:t>
      </w:r>
      <w:r w:rsidR="00004272" w:rsidRPr="00530999">
        <w:rPr>
          <w:rFonts w:ascii="Times New Roman" w:hAnsi="Times New Roman" w:cs="Times New Roman"/>
          <w:sz w:val="24"/>
          <w:szCs w:val="24"/>
        </w:rPr>
        <w:t xml:space="preserve">This average </w:t>
      </w:r>
      <w:r w:rsidR="00D202CE" w:rsidRPr="00530999">
        <w:rPr>
          <w:rFonts w:ascii="Times New Roman" w:hAnsi="Times New Roman" w:cs="Times New Roman"/>
          <w:sz w:val="24"/>
          <w:szCs w:val="24"/>
        </w:rPr>
        <w:t>is above the 5-point cutoff and indicates significant sleep problems</w:t>
      </w:r>
      <w:r w:rsidR="00004272" w:rsidRPr="00530999">
        <w:rPr>
          <w:rFonts w:ascii="Times New Roman" w:hAnsi="Times New Roman" w:cs="Times New Roman"/>
          <w:sz w:val="24"/>
          <w:szCs w:val="24"/>
        </w:rPr>
        <w:t xml:space="preserve"> (</w:t>
      </w:r>
      <w:proofErr w:type="spellStart"/>
      <w:r w:rsidR="00004272" w:rsidRPr="00530999">
        <w:rPr>
          <w:rFonts w:ascii="Times New Roman" w:hAnsi="Times New Roman" w:cs="Times New Roman"/>
          <w:sz w:val="24"/>
          <w:szCs w:val="24"/>
        </w:rPr>
        <w:t>Beaudreau</w:t>
      </w:r>
      <w:proofErr w:type="spellEnd"/>
      <w:r w:rsidR="00004272" w:rsidRPr="00530999">
        <w:rPr>
          <w:rFonts w:ascii="Times New Roman" w:hAnsi="Times New Roman" w:cs="Times New Roman"/>
          <w:sz w:val="24"/>
          <w:szCs w:val="24"/>
        </w:rPr>
        <w:t xml:space="preserve"> et al., 2011). </w:t>
      </w:r>
      <w:r w:rsidR="00D202CE" w:rsidRPr="00530999">
        <w:rPr>
          <w:rFonts w:ascii="Times New Roman" w:hAnsi="Times New Roman" w:cs="Times New Roman"/>
          <w:sz w:val="24"/>
          <w:szCs w:val="24"/>
        </w:rPr>
        <w:t>See Table 1 for means and standard deviations for study variables.</w:t>
      </w:r>
    </w:p>
    <w:p w:rsidR="00D202CE" w:rsidRPr="00530999" w:rsidRDefault="00D202CE" w:rsidP="00D202CE">
      <w:pPr>
        <w:jc w:val="both"/>
        <w:rPr>
          <w:rFonts w:ascii="Times New Roman" w:hAnsi="Times New Roman" w:cs="Times New Roman"/>
          <w:i/>
          <w:sz w:val="24"/>
          <w:szCs w:val="24"/>
          <w:u w:val="single"/>
        </w:rPr>
      </w:pPr>
      <w:r w:rsidRPr="00530999">
        <w:rPr>
          <w:rFonts w:ascii="Times New Roman" w:hAnsi="Times New Roman" w:cs="Times New Roman"/>
          <w:i/>
          <w:sz w:val="24"/>
          <w:szCs w:val="24"/>
          <w:u w:val="single"/>
        </w:rPr>
        <w:t xml:space="preserve">Correlational Analyses </w:t>
      </w:r>
    </w:p>
    <w:p w:rsidR="00D202CE" w:rsidRPr="00530999" w:rsidRDefault="00D202CE" w:rsidP="00042277">
      <w:pPr>
        <w:ind w:firstLine="720"/>
        <w:jc w:val="both"/>
        <w:rPr>
          <w:rFonts w:ascii="Times New Roman" w:hAnsi="Times New Roman" w:cs="Times New Roman"/>
          <w:sz w:val="24"/>
          <w:szCs w:val="24"/>
        </w:rPr>
      </w:pPr>
      <w:r w:rsidRPr="00530999">
        <w:rPr>
          <w:rFonts w:ascii="Times New Roman" w:hAnsi="Times New Roman" w:cs="Times New Roman"/>
          <w:sz w:val="24"/>
          <w:szCs w:val="24"/>
        </w:rPr>
        <w:t>Pearson-pro</w:t>
      </w:r>
      <w:r w:rsidR="00042277" w:rsidRPr="00530999">
        <w:rPr>
          <w:rFonts w:ascii="Times New Roman" w:hAnsi="Times New Roman" w:cs="Times New Roman"/>
          <w:sz w:val="24"/>
          <w:szCs w:val="24"/>
        </w:rPr>
        <w:t xml:space="preserve">duct moment correlations were run among </w:t>
      </w:r>
      <w:r w:rsidRPr="00530999">
        <w:rPr>
          <w:rFonts w:ascii="Times New Roman" w:hAnsi="Times New Roman" w:cs="Times New Roman"/>
          <w:sz w:val="24"/>
          <w:szCs w:val="24"/>
        </w:rPr>
        <w:t>the total scores</w:t>
      </w:r>
      <w:r w:rsidR="00042277" w:rsidRPr="00530999">
        <w:rPr>
          <w:rFonts w:ascii="Times New Roman" w:hAnsi="Times New Roman" w:cs="Times New Roman"/>
          <w:sz w:val="24"/>
          <w:szCs w:val="24"/>
        </w:rPr>
        <w:t xml:space="preserve"> and subscales of</w:t>
      </w:r>
      <w:r w:rsidRPr="00530999">
        <w:rPr>
          <w:rFonts w:ascii="Times New Roman" w:hAnsi="Times New Roman" w:cs="Times New Roman"/>
          <w:sz w:val="24"/>
          <w:szCs w:val="24"/>
        </w:rPr>
        <w:t xml:space="preserve"> the AUD</w:t>
      </w:r>
      <w:r w:rsidR="00042277" w:rsidRPr="00530999">
        <w:rPr>
          <w:rFonts w:ascii="Times New Roman" w:hAnsi="Times New Roman" w:cs="Times New Roman"/>
          <w:sz w:val="24"/>
          <w:szCs w:val="24"/>
        </w:rPr>
        <w:t xml:space="preserve">IT, BDEFS-LF, </w:t>
      </w:r>
      <w:proofErr w:type="gramStart"/>
      <w:r w:rsidR="00042277" w:rsidRPr="00530999">
        <w:rPr>
          <w:rFonts w:ascii="Times New Roman" w:hAnsi="Times New Roman" w:cs="Times New Roman"/>
          <w:sz w:val="24"/>
          <w:szCs w:val="24"/>
        </w:rPr>
        <w:t>PSQI</w:t>
      </w:r>
      <w:proofErr w:type="gramEnd"/>
      <w:r w:rsidR="00042277" w:rsidRPr="00530999">
        <w:rPr>
          <w:rFonts w:ascii="Times New Roman" w:hAnsi="Times New Roman" w:cs="Times New Roman"/>
          <w:sz w:val="24"/>
          <w:szCs w:val="24"/>
        </w:rPr>
        <w:t xml:space="preserve">. </w:t>
      </w:r>
      <w:r w:rsidRPr="00530999">
        <w:rPr>
          <w:rFonts w:ascii="Times New Roman" w:hAnsi="Times New Roman" w:cs="Times New Roman"/>
          <w:sz w:val="24"/>
          <w:szCs w:val="24"/>
        </w:rPr>
        <w:t>The correlation coefficient between the PSQI</w:t>
      </w:r>
      <w:r w:rsidR="00482EEB" w:rsidRPr="00530999">
        <w:rPr>
          <w:rFonts w:ascii="Times New Roman" w:hAnsi="Times New Roman" w:cs="Times New Roman"/>
          <w:sz w:val="24"/>
          <w:szCs w:val="24"/>
        </w:rPr>
        <w:t xml:space="preserve"> Total Score</w:t>
      </w:r>
      <w:r w:rsidRPr="00530999">
        <w:rPr>
          <w:rFonts w:ascii="Times New Roman" w:hAnsi="Times New Roman" w:cs="Times New Roman"/>
          <w:sz w:val="24"/>
          <w:szCs w:val="24"/>
        </w:rPr>
        <w:t xml:space="preserve"> and the BDEFS-</w:t>
      </w:r>
      <w:proofErr w:type="gramStart"/>
      <w:r w:rsidRPr="00530999">
        <w:rPr>
          <w:rFonts w:ascii="Times New Roman" w:hAnsi="Times New Roman" w:cs="Times New Roman"/>
          <w:sz w:val="24"/>
          <w:szCs w:val="24"/>
        </w:rPr>
        <w:t xml:space="preserve">LF </w:t>
      </w:r>
      <w:r w:rsidR="00482EEB" w:rsidRPr="00530999">
        <w:rPr>
          <w:rFonts w:ascii="Times New Roman" w:hAnsi="Times New Roman" w:cs="Times New Roman"/>
          <w:sz w:val="24"/>
          <w:szCs w:val="24"/>
        </w:rPr>
        <w:t xml:space="preserve"> Total</w:t>
      </w:r>
      <w:proofErr w:type="gramEnd"/>
      <w:r w:rsidR="00482EEB" w:rsidRPr="00530999">
        <w:rPr>
          <w:rFonts w:ascii="Times New Roman" w:hAnsi="Times New Roman" w:cs="Times New Roman"/>
          <w:sz w:val="24"/>
          <w:szCs w:val="24"/>
        </w:rPr>
        <w:t xml:space="preserve"> Score </w:t>
      </w:r>
      <w:r w:rsidRPr="00530999">
        <w:rPr>
          <w:rFonts w:ascii="Times New Roman" w:hAnsi="Times New Roman" w:cs="Times New Roman"/>
          <w:sz w:val="24"/>
          <w:szCs w:val="24"/>
        </w:rPr>
        <w:t>was significant (</w:t>
      </w:r>
      <w:r w:rsidRPr="00530999">
        <w:rPr>
          <w:rFonts w:ascii="Times New Roman" w:hAnsi="Times New Roman" w:cs="Times New Roman"/>
          <w:i/>
          <w:sz w:val="24"/>
          <w:szCs w:val="24"/>
        </w:rPr>
        <w:t>r</w:t>
      </w:r>
      <w:r w:rsidRPr="00530999">
        <w:rPr>
          <w:rFonts w:ascii="Times New Roman" w:hAnsi="Times New Roman" w:cs="Times New Roman"/>
          <w:sz w:val="24"/>
          <w:szCs w:val="24"/>
        </w:rPr>
        <w:t xml:space="preserve">=0.460, </w:t>
      </w:r>
      <w:r w:rsidRPr="00530999">
        <w:rPr>
          <w:rFonts w:ascii="Times New Roman" w:hAnsi="Times New Roman" w:cs="Times New Roman"/>
          <w:i/>
          <w:sz w:val="24"/>
          <w:szCs w:val="24"/>
        </w:rPr>
        <w:t>p</w:t>
      </w:r>
      <w:r w:rsidRPr="00530999">
        <w:rPr>
          <w:rFonts w:ascii="Times New Roman" w:hAnsi="Times New Roman" w:cs="Times New Roman"/>
          <w:sz w:val="24"/>
          <w:szCs w:val="24"/>
        </w:rPr>
        <w:t>&lt;.01). The correlation between the PSQI</w:t>
      </w:r>
      <w:r w:rsidR="00482EEB" w:rsidRPr="00530999">
        <w:rPr>
          <w:rFonts w:ascii="Times New Roman" w:hAnsi="Times New Roman" w:cs="Times New Roman"/>
          <w:sz w:val="24"/>
          <w:szCs w:val="24"/>
        </w:rPr>
        <w:t xml:space="preserve"> Total Score and the AUDIT Total S</w:t>
      </w:r>
      <w:r w:rsidRPr="00530999">
        <w:rPr>
          <w:rFonts w:ascii="Times New Roman" w:hAnsi="Times New Roman" w:cs="Times New Roman"/>
          <w:sz w:val="24"/>
          <w:szCs w:val="24"/>
        </w:rPr>
        <w:t>core was similarly significant (</w:t>
      </w:r>
      <w:r w:rsidRPr="00530999">
        <w:rPr>
          <w:rFonts w:ascii="Times New Roman" w:hAnsi="Times New Roman" w:cs="Times New Roman"/>
          <w:i/>
          <w:sz w:val="24"/>
          <w:szCs w:val="24"/>
        </w:rPr>
        <w:t>r</w:t>
      </w:r>
      <w:r w:rsidRPr="00530999">
        <w:rPr>
          <w:rFonts w:ascii="Times New Roman" w:hAnsi="Times New Roman" w:cs="Times New Roman"/>
          <w:sz w:val="24"/>
          <w:szCs w:val="24"/>
        </w:rPr>
        <w:t xml:space="preserve">=0.165, </w:t>
      </w:r>
      <w:r w:rsidRPr="00530999">
        <w:rPr>
          <w:rFonts w:ascii="Times New Roman" w:hAnsi="Times New Roman" w:cs="Times New Roman"/>
          <w:i/>
          <w:sz w:val="24"/>
          <w:szCs w:val="24"/>
        </w:rPr>
        <w:t>p</w:t>
      </w:r>
      <w:r w:rsidRPr="00530999">
        <w:rPr>
          <w:rFonts w:ascii="Times New Roman" w:hAnsi="Times New Roman" w:cs="Times New Roman"/>
          <w:sz w:val="24"/>
          <w:szCs w:val="24"/>
        </w:rPr>
        <w:t>&lt;.01). The BDEFS-LF</w:t>
      </w:r>
      <w:r w:rsidR="00482EEB" w:rsidRPr="00530999">
        <w:rPr>
          <w:rFonts w:ascii="Times New Roman" w:hAnsi="Times New Roman" w:cs="Times New Roman"/>
          <w:sz w:val="24"/>
          <w:szCs w:val="24"/>
        </w:rPr>
        <w:t xml:space="preserve"> Total Score</w:t>
      </w:r>
      <w:r w:rsidRPr="00530999">
        <w:rPr>
          <w:rFonts w:ascii="Times New Roman" w:hAnsi="Times New Roman" w:cs="Times New Roman"/>
          <w:sz w:val="24"/>
          <w:szCs w:val="24"/>
        </w:rPr>
        <w:t xml:space="preserve"> and the AUDIT</w:t>
      </w:r>
      <w:r w:rsidR="00482EEB" w:rsidRPr="00530999">
        <w:rPr>
          <w:rFonts w:ascii="Times New Roman" w:hAnsi="Times New Roman" w:cs="Times New Roman"/>
          <w:sz w:val="24"/>
          <w:szCs w:val="24"/>
        </w:rPr>
        <w:t xml:space="preserve"> Total Score</w:t>
      </w:r>
      <w:r w:rsidRPr="00530999">
        <w:rPr>
          <w:rFonts w:ascii="Times New Roman" w:hAnsi="Times New Roman" w:cs="Times New Roman"/>
          <w:sz w:val="24"/>
          <w:szCs w:val="24"/>
        </w:rPr>
        <w:t xml:space="preserve"> were also significantly correlated (</w:t>
      </w:r>
      <w:r w:rsidRPr="00343993">
        <w:rPr>
          <w:rFonts w:ascii="Times New Roman" w:hAnsi="Times New Roman" w:cs="Times New Roman"/>
          <w:i/>
          <w:sz w:val="24"/>
          <w:szCs w:val="24"/>
        </w:rPr>
        <w:t>r=</w:t>
      </w:r>
      <w:r w:rsidRPr="00530999">
        <w:rPr>
          <w:rFonts w:ascii="Times New Roman" w:hAnsi="Times New Roman" w:cs="Times New Roman"/>
          <w:sz w:val="24"/>
          <w:szCs w:val="24"/>
        </w:rPr>
        <w:t xml:space="preserve">0.341, </w:t>
      </w:r>
      <w:r w:rsidRPr="00D43B08">
        <w:rPr>
          <w:rFonts w:ascii="Times New Roman" w:hAnsi="Times New Roman" w:cs="Times New Roman"/>
          <w:i/>
          <w:sz w:val="24"/>
          <w:szCs w:val="24"/>
        </w:rPr>
        <w:t>p&lt;</w:t>
      </w:r>
      <w:r w:rsidRPr="00530999">
        <w:rPr>
          <w:rFonts w:ascii="Times New Roman" w:hAnsi="Times New Roman" w:cs="Times New Roman"/>
          <w:sz w:val="24"/>
          <w:szCs w:val="24"/>
        </w:rPr>
        <w:t>.01).</w:t>
      </w:r>
      <w:r w:rsidR="00042277" w:rsidRPr="00530999">
        <w:rPr>
          <w:rFonts w:ascii="Times New Roman" w:hAnsi="Times New Roman" w:cs="Times New Roman"/>
          <w:sz w:val="24"/>
          <w:szCs w:val="24"/>
        </w:rPr>
        <w:t xml:space="preserve"> All subscales of the BDEFS-LF were positively correlated with</w:t>
      </w:r>
      <w:r w:rsidR="00482EEB" w:rsidRPr="00530999">
        <w:rPr>
          <w:rFonts w:ascii="Times New Roman" w:hAnsi="Times New Roman" w:cs="Times New Roman"/>
          <w:sz w:val="24"/>
          <w:szCs w:val="24"/>
        </w:rPr>
        <w:t xml:space="preserve"> the BDEFS-LF Total S</w:t>
      </w:r>
      <w:r w:rsidR="00042277" w:rsidRPr="00530999">
        <w:rPr>
          <w:rFonts w:ascii="Times New Roman" w:hAnsi="Times New Roman" w:cs="Times New Roman"/>
          <w:sz w:val="24"/>
          <w:szCs w:val="24"/>
        </w:rPr>
        <w:t>core (</w:t>
      </w:r>
      <w:r w:rsidR="00042277" w:rsidRPr="00D43B08">
        <w:rPr>
          <w:rFonts w:ascii="Times New Roman" w:hAnsi="Times New Roman" w:cs="Times New Roman"/>
          <w:i/>
          <w:sz w:val="24"/>
          <w:szCs w:val="24"/>
        </w:rPr>
        <w:t>p&lt;</w:t>
      </w:r>
      <w:r w:rsidR="00042277" w:rsidRPr="00530999">
        <w:rPr>
          <w:rFonts w:ascii="Times New Roman" w:hAnsi="Times New Roman" w:cs="Times New Roman"/>
          <w:sz w:val="24"/>
          <w:szCs w:val="24"/>
        </w:rPr>
        <w:t>.01).</w:t>
      </w:r>
      <w:r w:rsidR="000C1F57" w:rsidRPr="00530999">
        <w:rPr>
          <w:rFonts w:ascii="Times New Roman" w:hAnsi="Times New Roman" w:cs="Times New Roman"/>
          <w:sz w:val="24"/>
          <w:szCs w:val="24"/>
        </w:rPr>
        <w:t xml:space="preserve"> Additionally, all BDEFS-LF subscales were positively correlated</w:t>
      </w:r>
      <w:r w:rsidR="00482EEB" w:rsidRPr="00530999">
        <w:rPr>
          <w:rFonts w:ascii="Times New Roman" w:hAnsi="Times New Roman" w:cs="Times New Roman"/>
          <w:sz w:val="24"/>
          <w:szCs w:val="24"/>
        </w:rPr>
        <w:t xml:space="preserve"> with each other (</w:t>
      </w:r>
      <w:r w:rsidR="00482EEB" w:rsidRPr="00D43B08">
        <w:rPr>
          <w:rFonts w:ascii="Times New Roman" w:hAnsi="Times New Roman" w:cs="Times New Roman"/>
          <w:i/>
          <w:sz w:val="24"/>
          <w:szCs w:val="24"/>
        </w:rPr>
        <w:t>p&lt;</w:t>
      </w:r>
      <w:r w:rsidR="00482EEB" w:rsidRPr="00530999">
        <w:rPr>
          <w:rFonts w:ascii="Times New Roman" w:hAnsi="Times New Roman" w:cs="Times New Roman"/>
          <w:sz w:val="24"/>
          <w:szCs w:val="24"/>
        </w:rPr>
        <w:t>.01). The BDEFS-LF Total S</w:t>
      </w:r>
      <w:r w:rsidR="000C1F57" w:rsidRPr="00530999">
        <w:rPr>
          <w:rFonts w:ascii="Times New Roman" w:hAnsi="Times New Roman" w:cs="Times New Roman"/>
          <w:sz w:val="24"/>
          <w:szCs w:val="24"/>
        </w:rPr>
        <w:t>core also positively correlated with all subscales of the PSQI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.05).</w:t>
      </w:r>
      <w:r w:rsidR="00042277" w:rsidRPr="00530999">
        <w:rPr>
          <w:rFonts w:ascii="Times New Roman" w:hAnsi="Times New Roman" w:cs="Times New Roman"/>
          <w:sz w:val="24"/>
          <w:szCs w:val="24"/>
        </w:rPr>
        <w:t xml:space="preserve"> All subscales of the PSQI were positively correlated wit</w:t>
      </w:r>
      <w:r w:rsidR="00482EEB" w:rsidRPr="00530999">
        <w:rPr>
          <w:rFonts w:ascii="Times New Roman" w:hAnsi="Times New Roman" w:cs="Times New Roman"/>
          <w:sz w:val="24"/>
          <w:szCs w:val="24"/>
        </w:rPr>
        <w:t>h the PSQI Total S</w:t>
      </w:r>
      <w:r w:rsidR="00042277" w:rsidRPr="00530999">
        <w:rPr>
          <w:rFonts w:ascii="Times New Roman" w:hAnsi="Times New Roman" w:cs="Times New Roman"/>
          <w:sz w:val="24"/>
          <w:szCs w:val="24"/>
        </w:rPr>
        <w:t>core (</w:t>
      </w:r>
      <w:r w:rsidR="00042277" w:rsidRPr="00D43B08">
        <w:rPr>
          <w:rFonts w:ascii="Times New Roman" w:hAnsi="Times New Roman" w:cs="Times New Roman"/>
          <w:i/>
          <w:sz w:val="24"/>
          <w:szCs w:val="24"/>
        </w:rPr>
        <w:t>p&lt;</w:t>
      </w:r>
      <w:r w:rsidR="00482EEB" w:rsidRPr="00530999">
        <w:rPr>
          <w:rFonts w:ascii="Times New Roman" w:hAnsi="Times New Roman" w:cs="Times New Roman"/>
          <w:sz w:val="24"/>
          <w:szCs w:val="24"/>
        </w:rPr>
        <w:t>.01). The PSQI Total S</w:t>
      </w:r>
      <w:r w:rsidR="000C1F57" w:rsidRPr="00530999">
        <w:rPr>
          <w:rFonts w:ascii="Times New Roman" w:hAnsi="Times New Roman" w:cs="Times New Roman"/>
          <w:sz w:val="24"/>
          <w:szCs w:val="24"/>
        </w:rPr>
        <w:t xml:space="preserve">core was also positively correlated with all </w:t>
      </w:r>
      <w:r w:rsidR="000C1F57" w:rsidRPr="00530999">
        <w:rPr>
          <w:rFonts w:ascii="Times New Roman" w:hAnsi="Times New Roman" w:cs="Times New Roman"/>
          <w:sz w:val="24"/>
          <w:szCs w:val="24"/>
        </w:rPr>
        <w:lastRenderedPageBreak/>
        <w:t>BDEFS-LF subscales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.01). The PSQI subscales were positively correlated with each other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.05), with the exception of Meds Use, which was not significantly correlated with</w:t>
      </w:r>
      <w:r w:rsidR="00482EEB" w:rsidRPr="00530999">
        <w:rPr>
          <w:rFonts w:ascii="Times New Roman" w:hAnsi="Times New Roman" w:cs="Times New Roman"/>
          <w:sz w:val="24"/>
          <w:szCs w:val="24"/>
        </w:rPr>
        <w:t xml:space="preserve"> any variables except BDEFS-LF Total Score (</w:t>
      </w:r>
      <w:r w:rsidR="00482EEB" w:rsidRPr="00D43B08">
        <w:rPr>
          <w:rFonts w:ascii="Times New Roman" w:hAnsi="Times New Roman" w:cs="Times New Roman"/>
          <w:i/>
          <w:sz w:val="24"/>
          <w:szCs w:val="24"/>
        </w:rPr>
        <w:t>p&lt;</w:t>
      </w:r>
      <w:r w:rsidR="00482EEB" w:rsidRPr="00530999">
        <w:rPr>
          <w:rFonts w:ascii="Times New Roman" w:hAnsi="Times New Roman" w:cs="Times New Roman"/>
          <w:sz w:val="24"/>
          <w:szCs w:val="24"/>
        </w:rPr>
        <w:t>.05), PSQI Total S</w:t>
      </w:r>
      <w:r w:rsidR="000C1F57" w:rsidRPr="00530999">
        <w:rPr>
          <w:rFonts w:ascii="Times New Roman" w:hAnsi="Times New Roman" w:cs="Times New Roman"/>
          <w:sz w:val="24"/>
          <w:szCs w:val="24"/>
        </w:rPr>
        <w:t>core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.01), BDEFS-LF Organization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.05), and BDEFS-LF Self-Restraint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.05)</w:t>
      </w:r>
      <w:r w:rsidR="00482EEB" w:rsidRPr="00530999">
        <w:rPr>
          <w:rFonts w:ascii="Times New Roman" w:hAnsi="Times New Roman" w:cs="Times New Roman"/>
          <w:sz w:val="24"/>
          <w:szCs w:val="24"/>
        </w:rPr>
        <w:t xml:space="preserve"> subscales</w:t>
      </w:r>
      <w:r w:rsidR="000C1F57" w:rsidRPr="00530999">
        <w:rPr>
          <w:rFonts w:ascii="Times New Roman" w:hAnsi="Times New Roman" w:cs="Times New Roman"/>
          <w:sz w:val="24"/>
          <w:szCs w:val="24"/>
        </w:rPr>
        <w:t xml:space="preserve">. </w:t>
      </w:r>
      <w:r w:rsidR="000759E8" w:rsidRPr="00530999">
        <w:rPr>
          <w:rFonts w:ascii="Times New Roman" w:hAnsi="Times New Roman" w:cs="Times New Roman"/>
          <w:sz w:val="24"/>
          <w:szCs w:val="24"/>
        </w:rPr>
        <w:t>Nearly all of the o</w:t>
      </w:r>
      <w:r w:rsidR="000C1F57" w:rsidRPr="00530999">
        <w:rPr>
          <w:rFonts w:ascii="Times New Roman" w:hAnsi="Times New Roman" w:cs="Times New Roman"/>
          <w:sz w:val="24"/>
          <w:szCs w:val="24"/>
        </w:rPr>
        <w:t>ther subscales of the BDEFS-LF and the PSQI were significantly</w:t>
      </w:r>
      <w:r w:rsidR="000759E8" w:rsidRPr="00530999">
        <w:rPr>
          <w:rFonts w:ascii="Times New Roman" w:hAnsi="Times New Roman" w:cs="Times New Roman"/>
          <w:sz w:val="24"/>
          <w:szCs w:val="24"/>
        </w:rPr>
        <w:t xml:space="preserve"> positively</w:t>
      </w:r>
      <w:r w:rsidR="000C1F57" w:rsidRPr="00530999">
        <w:rPr>
          <w:rFonts w:ascii="Times New Roman" w:hAnsi="Times New Roman" w:cs="Times New Roman"/>
          <w:sz w:val="24"/>
          <w:szCs w:val="24"/>
        </w:rPr>
        <w:t xml:space="preserve"> correlated with each other</w:t>
      </w:r>
      <w:r w:rsidR="000759E8" w:rsidRPr="00530999">
        <w:rPr>
          <w:rFonts w:ascii="Times New Roman" w:hAnsi="Times New Roman" w:cs="Times New Roman"/>
          <w:sz w:val="24"/>
          <w:szCs w:val="24"/>
        </w:rPr>
        <w:t xml:space="preserve"> (</w:t>
      </w:r>
      <w:r w:rsidR="000759E8" w:rsidRPr="00D43B08">
        <w:rPr>
          <w:rFonts w:ascii="Times New Roman" w:hAnsi="Times New Roman" w:cs="Times New Roman"/>
          <w:i/>
          <w:sz w:val="24"/>
          <w:szCs w:val="24"/>
        </w:rPr>
        <w:t>p&lt;</w:t>
      </w:r>
      <w:r w:rsidR="000759E8" w:rsidRPr="00530999">
        <w:rPr>
          <w:rFonts w:ascii="Times New Roman" w:hAnsi="Times New Roman" w:cs="Times New Roman"/>
          <w:sz w:val="24"/>
          <w:szCs w:val="24"/>
        </w:rPr>
        <w:t>.05), except BDEFS-LF Organization and Motivation subscales and PSQI Sleep Efficiency.</w:t>
      </w:r>
      <w:r w:rsidR="00482EEB" w:rsidRPr="00530999">
        <w:rPr>
          <w:rFonts w:ascii="Times New Roman" w:hAnsi="Times New Roman" w:cs="Times New Roman"/>
          <w:sz w:val="24"/>
          <w:szCs w:val="24"/>
        </w:rPr>
        <w:t xml:space="preserve"> The AUDIT Total S</w:t>
      </w:r>
      <w:r w:rsidR="000C1F57" w:rsidRPr="00530999">
        <w:rPr>
          <w:rFonts w:ascii="Times New Roman" w:hAnsi="Times New Roman" w:cs="Times New Roman"/>
          <w:sz w:val="24"/>
          <w:szCs w:val="24"/>
        </w:rPr>
        <w:t>core was positively correlated with all BDEFS-LF subscales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.01), and significantly positively correlated with the Sleep Quality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.01), Sleep Duration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.05), and Daytime Dysfunction (</w:t>
      </w:r>
      <w:r w:rsidR="000C1F57" w:rsidRPr="00D43B08">
        <w:rPr>
          <w:rFonts w:ascii="Times New Roman" w:hAnsi="Times New Roman" w:cs="Times New Roman"/>
          <w:i/>
          <w:sz w:val="24"/>
          <w:szCs w:val="24"/>
        </w:rPr>
        <w:t>p&lt;</w:t>
      </w:r>
      <w:r w:rsidR="000C1F57" w:rsidRPr="00530999">
        <w:rPr>
          <w:rFonts w:ascii="Times New Roman" w:hAnsi="Times New Roman" w:cs="Times New Roman"/>
          <w:sz w:val="24"/>
          <w:szCs w:val="24"/>
        </w:rPr>
        <w:t xml:space="preserve">.05) subscales of the PSQI. </w:t>
      </w:r>
      <w:r w:rsidR="00482EEB" w:rsidRPr="00530999">
        <w:rPr>
          <w:rFonts w:ascii="Times New Roman" w:hAnsi="Times New Roman" w:cs="Times New Roman"/>
          <w:sz w:val="24"/>
          <w:szCs w:val="24"/>
        </w:rPr>
        <w:t>See Table 2 for more details.</w:t>
      </w:r>
    </w:p>
    <w:p w:rsidR="00DA0649" w:rsidRPr="00530999" w:rsidRDefault="00DA0649" w:rsidP="00DA0649">
      <w:pPr>
        <w:jc w:val="both"/>
        <w:rPr>
          <w:rFonts w:ascii="Times New Roman" w:hAnsi="Times New Roman" w:cs="Times New Roman"/>
          <w:sz w:val="24"/>
          <w:szCs w:val="24"/>
          <w:u w:val="single"/>
        </w:rPr>
      </w:pPr>
      <w:r w:rsidRPr="00530999">
        <w:rPr>
          <w:rFonts w:ascii="Times New Roman" w:hAnsi="Times New Roman" w:cs="Times New Roman"/>
          <w:i/>
          <w:sz w:val="24"/>
          <w:szCs w:val="24"/>
          <w:u w:val="single"/>
        </w:rPr>
        <w:t>Mediation</w:t>
      </w:r>
    </w:p>
    <w:p w:rsidR="00424FFF" w:rsidRPr="00530999" w:rsidRDefault="00DA0649" w:rsidP="00DA0649">
      <w:pPr>
        <w:jc w:val="both"/>
        <w:rPr>
          <w:rFonts w:ascii="Times New Roman" w:hAnsi="Times New Roman" w:cs="Times New Roman"/>
          <w:sz w:val="24"/>
          <w:szCs w:val="24"/>
        </w:rPr>
      </w:pPr>
      <w:r w:rsidRPr="00530999">
        <w:rPr>
          <w:rFonts w:ascii="Times New Roman" w:hAnsi="Times New Roman" w:cs="Times New Roman"/>
          <w:sz w:val="24"/>
          <w:szCs w:val="24"/>
        </w:rPr>
        <w:tab/>
        <w:t>Since the three study variable totals were significantly correlated with each other, a mediation analysis was run. The mediation was run using the PROCESS macro (Hayes, 2013). This macro was used to test whether the PSQI total score was indirectly related to the BDEFS-LF total score via its influence on the AUDIT total score.</w:t>
      </w:r>
    </w:p>
    <w:p w:rsidR="000D0013" w:rsidRDefault="00424FFF" w:rsidP="000D0013">
      <w:pPr>
        <w:jc w:val="both"/>
        <w:rPr>
          <w:rFonts w:ascii="Times New Roman" w:hAnsi="Times New Roman" w:cs="Times New Roman"/>
          <w:sz w:val="24"/>
          <w:szCs w:val="24"/>
        </w:rPr>
      </w:pPr>
      <w:r w:rsidRPr="00530999">
        <w:rPr>
          <w:rFonts w:ascii="Times New Roman" w:hAnsi="Times New Roman" w:cs="Times New Roman"/>
          <w:sz w:val="24"/>
          <w:szCs w:val="24"/>
        </w:rPr>
        <w:tab/>
        <w:t>In the first step of the mediation model, the regression of the PSQI total score and BDEFS-LF total</w:t>
      </w:r>
      <w:r w:rsidR="00885045" w:rsidRPr="00530999">
        <w:rPr>
          <w:rFonts w:ascii="Times New Roman" w:hAnsi="Times New Roman" w:cs="Times New Roman"/>
          <w:sz w:val="24"/>
          <w:szCs w:val="24"/>
        </w:rPr>
        <w:t xml:space="preserve"> score, disregarding the mediat</w:t>
      </w:r>
      <w:r w:rsidRPr="00530999">
        <w:rPr>
          <w:rFonts w:ascii="Times New Roman" w:hAnsi="Times New Roman" w:cs="Times New Roman"/>
          <w:sz w:val="24"/>
          <w:szCs w:val="24"/>
        </w:rPr>
        <w:t>or, was significant (</w:t>
      </w:r>
      <w:r w:rsidR="00906992" w:rsidRPr="00530999">
        <w:rPr>
          <w:rFonts w:ascii="Times New Roman" w:hAnsi="Times New Roman" w:cs="Times New Roman"/>
          <w:sz w:val="24"/>
          <w:szCs w:val="24"/>
        </w:rPr>
        <w:t>b</w:t>
      </w:r>
      <w:r w:rsidRPr="00530999">
        <w:rPr>
          <w:rFonts w:ascii="Times New Roman" w:hAnsi="Times New Roman" w:cs="Times New Roman"/>
          <w:sz w:val="24"/>
          <w:szCs w:val="24"/>
        </w:rPr>
        <w:t>=</w:t>
      </w:r>
      <w:r w:rsidR="00906992" w:rsidRPr="00530999">
        <w:rPr>
          <w:rFonts w:ascii="Times New Roman" w:hAnsi="Times New Roman" w:cs="Times New Roman"/>
          <w:sz w:val="24"/>
          <w:szCs w:val="24"/>
        </w:rPr>
        <w:t>6.120</w:t>
      </w:r>
      <w:r w:rsidRPr="00530999">
        <w:rPr>
          <w:rFonts w:ascii="Times New Roman" w:hAnsi="Times New Roman" w:cs="Times New Roman"/>
          <w:sz w:val="24"/>
          <w:szCs w:val="24"/>
        </w:rPr>
        <w:t xml:space="preserve">, </w:t>
      </w:r>
      <w:r w:rsidRPr="00D43B08">
        <w:rPr>
          <w:rFonts w:ascii="Times New Roman" w:hAnsi="Times New Roman" w:cs="Times New Roman"/>
          <w:i/>
          <w:sz w:val="24"/>
          <w:szCs w:val="24"/>
        </w:rPr>
        <w:t>p&lt;</w:t>
      </w:r>
      <w:r w:rsidRPr="00530999">
        <w:rPr>
          <w:rFonts w:ascii="Times New Roman" w:hAnsi="Times New Roman" w:cs="Times New Roman"/>
          <w:sz w:val="24"/>
          <w:szCs w:val="24"/>
        </w:rPr>
        <w:t xml:space="preserve">.001). The second step showed that the regression between the PSQI total score and the mediator, the AUDIT total score, was significant (a=0.276, </w:t>
      </w:r>
      <w:r w:rsidRPr="00D43B08">
        <w:rPr>
          <w:rFonts w:ascii="Times New Roman" w:hAnsi="Times New Roman" w:cs="Times New Roman"/>
          <w:i/>
          <w:sz w:val="24"/>
          <w:szCs w:val="24"/>
        </w:rPr>
        <w:t>p</w:t>
      </w:r>
      <w:r w:rsidRPr="00530999">
        <w:rPr>
          <w:rFonts w:ascii="Times New Roman" w:hAnsi="Times New Roman" w:cs="Times New Roman"/>
          <w:sz w:val="24"/>
          <w:szCs w:val="24"/>
        </w:rPr>
        <w:t>&lt;.01). Step three o</w:t>
      </w:r>
      <w:r w:rsidR="00885045" w:rsidRPr="00530999">
        <w:rPr>
          <w:rFonts w:ascii="Times New Roman" w:hAnsi="Times New Roman" w:cs="Times New Roman"/>
          <w:sz w:val="24"/>
          <w:szCs w:val="24"/>
        </w:rPr>
        <w:t xml:space="preserve">f </w:t>
      </w:r>
      <w:r w:rsidR="00885045" w:rsidRPr="00530999">
        <w:rPr>
          <w:rFonts w:ascii="Times New Roman" w:hAnsi="Times New Roman" w:cs="Times New Roman"/>
          <w:sz w:val="24"/>
          <w:szCs w:val="24"/>
        </w:rPr>
        <w:lastRenderedPageBreak/>
        <w:t>the mediation analysis revealed</w:t>
      </w:r>
      <w:r w:rsidRPr="00530999">
        <w:rPr>
          <w:rFonts w:ascii="Times New Roman" w:hAnsi="Times New Roman" w:cs="Times New Roman"/>
          <w:sz w:val="24"/>
          <w:szCs w:val="24"/>
        </w:rPr>
        <w:t xml:space="preserve"> that </w:t>
      </w:r>
      <w:r w:rsidR="00885045" w:rsidRPr="00530999">
        <w:rPr>
          <w:rFonts w:ascii="Times New Roman" w:hAnsi="Times New Roman" w:cs="Times New Roman"/>
          <w:sz w:val="24"/>
          <w:szCs w:val="24"/>
        </w:rPr>
        <w:t>the mediat</w:t>
      </w:r>
      <w:r w:rsidR="00786967" w:rsidRPr="00530999">
        <w:rPr>
          <w:rFonts w:ascii="Times New Roman" w:hAnsi="Times New Roman" w:cs="Times New Roman"/>
          <w:sz w:val="24"/>
          <w:szCs w:val="24"/>
        </w:rPr>
        <w:t xml:space="preserve">or, AUDIT total score, controlling for the BDEFS-LF total score was significant as well (b=2.373, </w:t>
      </w:r>
      <w:r w:rsidR="00786967" w:rsidRPr="00D43B08">
        <w:rPr>
          <w:rFonts w:ascii="Times New Roman" w:hAnsi="Times New Roman" w:cs="Times New Roman"/>
          <w:i/>
          <w:sz w:val="24"/>
          <w:szCs w:val="24"/>
        </w:rPr>
        <w:t>p&lt;</w:t>
      </w:r>
      <w:r w:rsidR="00786967" w:rsidRPr="00530999">
        <w:rPr>
          <w:rFonts w:ascii="Times New Roman" w:hAnsi="Times New Roman" w:cs="Times New Roman"/>
          <w:sz w:val="24"/>
          <w:szCs w:val="24"/>
        </w:rPr>
        <w:t xml:space="preserve">0.001). </w:t>
      </w:r>
      <w:r w:rsidR="00B02492" w:rsidRPr="00530999">
        <w:rPr>
          <w:rFonts w:ascii="Times New Roman" w:hAnsi="Times New Roman" w:cs="Times New Roman"/>
          <w:sz w:val="24"/>
          <w:szCs w:val="24"/>
        </w:rPr>
        <w:t>Step four of the process showed that, even after controlling for the mediating variable (hazardous alcohol use), the relationship between PSQI total score and the BDEFS-LF total score was still significant (</w:t>
      </w:r>
      <w:r w:rsidR="00906992" w:rsidRPr="00530999">
        <w:rPr>
          <w:rFonts w:ascii="Times New Roman" w:hAnsi="Times New Roman" w:cs="Times New Roman"/>
          <w:sz w:val="24"/>
          <w:szCs w:val="24"/>
        </w:rPr>
        <w:t xml:space="preserve">c’=5.464, </w:t>
      </w:r>
      <w:r w:rsidR="00906992" w:rsidRPr="00D43B08">
        <w:rPr>
          <w:rFonts w:ascii="Times New Roman" w:hAnsi="Times New Roman" w:cs="Times New Roman"/>
          <w:i/>
          <w:sz w:val="24"/>
          <w:szCs w:val="24"/>
        </w:rPr>
        <w:t>p&lt;</w:t>
      </w:r>
      <w:r w:rsidR="00906992" w:rsidRPr="00530999">
        <w:rPr>
          <w:rFonts w:ascii="Times New Roman" w:hAnsi="Times New Roman" w:cs="Times New Roman"/>
          <w:sz w:val="24"/>
          <w:szCs w:val="24"/>
        </w:rPr>
        <w:t xml:space="preserve">.001). A Sobel test was run and found the mediation </w:t>
      </w:r>
      <w:r w:rsidR="00906992" w:rsidRPr="00530999">
        <w:rPr>
          <w:rFonts w:ascii="Times New Roman" w:hAnsi="Times New Roman" w:cs="Times New Roman"/>
          <w:sz w:val="24"/>
          <w:szCs w:val="24"/>
        </w:rPr>
        <w:lastRenderedPageBreak/>
        <w:t xml:space="preserve">in the model (effect=0.656, SE=0.260, Z=2.519, </w:t>
      </w:r>
      <w:r w:rsidR="00906992" w:rsidRPr="00D43B08">
        <w:rPr>
          <w:rFonts w:ascii="Times New Roman" w:hAnsi="Times New Roman" w:cs="Times New Roman"/>
          <w:i/>
          <w:sz w:val="24"/>
          <w:szCs w:val="24"/>
        </w:rPr>
        <w:t>p&lt;</w:t>
      </w:r>
      <w:r w:rsidR="00906992" w:rsidRPr="00530999">
        <w:rPr>
          <w:rFonts w:ascii="Times New Roman" w:hAnsi="Times New Roman" w:cs="Times New Roman"/>
          <w:sz w:val="24"/>
          <w:szCs w:val="24"/>
        </w:rPr>
        <w:t>.05). The significance of the Sobel test indicates that the AUDIT total score was a partial mediator between the PSQI total score and the BDEFS-LF total score</w:t>
      </w:r>
      <w:r w:rsidR="00885045" w:rsidRPr="00530999">
        <w:rPr>
          <w:rFonts w:ascii="Times New Roman" w:hAnsi="Times New Roman" w:cs="Times New Roman"/>
          <w:sz w:val="24"/>
          <w:szCs w:val="24"/>
        </w:rPr>
        <w:t xml:space="preserve">, </w:t>
      </w:r>
      <w:r w:rsidR="00A10142" w:rsidRPr="00530999">
        <w:rPr>
          <w:rFonts w:ascii="Times New Roman" w:hAnsi="Times New Roman" w:cs="Times New Roman"/>
          <w:sz w:val="24"/>
          <w:szCs w:val="24"/>
        </w:rPr>
        <w:t>accounting for 29.80%</w:t>
      </w:r>
      <w:r w:rsidR="00885045" w:rsidRPr="00530999">
        <w:rPr>
          <w:rFonts w:ascii="Times New Roman" w:hAnsi="Times New Roman" w:cs="Times New Roman"/>
          <w:sz w:val="24"/>
          <w:szCs w:val="24"/>
        </w:rPr>
        <w:t xml:space="preserve"> of the variation between PSQI and BDEFS-LF total scores</w:t>
      </w:r>
      <w:r w:rsidR="00906992" w:rsidRPr="00530999">
        <w:rPr>
          <w:rFonts w:ascii="Times New Roman" w:hAnsi="Times New Roman" w:cs="Times New Roman"/>
          <w:sz w:val="24"/>
          <w:szCs w:val="24"/>
        </w:rPr>
        <w:t>. These findings are summarized in Table 3 and Figure 1.</w:t>
      </w:r>
    </w:p>
    <w:p w:rsidR="00530999" w:rsidRPr="00530999" w:rsidRDefault="00530999" w:rsidP="000D0013">
      <w:pPr>
        <w:jc w:val="both"/>
        <w:rPr>
          <w:rFonts w:ascii="Times New Roman" w:hAnsi="Times New Roman" w:cs="Times New Roman"/>
          <w:sz w:val="24"/>
          <w:szCs w:val="24"/>
        </w:rPr>
        <w:sectPr w:rsidR="00530999" w:rsidRPr="00530999" w:rsidSect="00BD4574">
          <w:type w:val="continuous"/>
          <w:pgSz w:w="12240" w:h="15840"/>
          <w:pgMar w:top="1440" w:right="1440" w:bottom="1440" w:left="1440" w:header="720" w:footer="720" w:gutter="0"/>
          <w:cols w:num="2" w:space="720"/>
          <w:docGrid w:linePitch="360"/>
        </w:sectPr>
      </w:pPr>
    </w:p>
    <w:p w:rsidR="00906992" w:rsidRPr="00530999" w:rsidRDefault="00906992" w:rsidP="00C4312E">
      <w:pPr>
        <w:jc w:val="both"/>
        <w:rPr>
          <w:rFonts w:ascii="Times New Roman" w:hAnsi="Times New Roman" w:cs="Times New Roman"/>
          <w:sz w:val="24"/>
          <w:szCs w:val="24"/>
        </w:rPr>
        <w:sectPr w:rsidR="00906992" w:rsidRPr="00530999" w:rsidSect="00E75B8B">
          <w:type w:val="continuous"/>
          <w:pgSz w:w="12240" w:h="15840"/>
          <w:pgMar w:top="1440" w:right="1440" w:bottom="1440" w:left="1440" w:header="720" w:footer="720" w:gutter="0"/>
          <w:cols w:space="720"/>
          <w:docGrid w:linePitch="360"/>
        </w:sectPr>
      </w:pPr>
    </w:p>
    <w:p w:rsidR="00906992" w:rsidRPr="00530999" w:rsidRDefault="00906992" w:rsidP="00C4312E">
      <w:pPr>
        <w:jc w:val="both"/>
        <w:rPr>
          <w:rFonts w:ascii="Times New Roman" w:hAnsi="Times New Roman" w:cs="Times New Roman"/>
          <w:b/>
          <w:sz w:val="24"/>
          <w:szCs w:val="24"/>
        </w:rPr>
        <w:sectPr w:rsidR="00906992" w:rsidRPr="00530999" w:rsidSect="00906992">
          <w:type w:val="continuous"/>
          <w:pgSz w:w="12240" w:h="15840"/>
          <w:pgMar w:top="1440" w:right="1440" w:bottom="1440" w:left="1440" w:header="720" w:footer="720" w:gutter="0"/>
          <w:cols w:num="2" w:space="720"/>
          <w:docGrid w:linePitch="360"/>
        </w:sectPr>
      </w:pPr>
      <w:r w:rsidRPr="00530999">
        <w:rPr>
          <w:rFonts w:ascii="Times New Roman" w:hAnsi="Times New Roman" w:cs="Times New Roman"/>
          <w:b/>
          <w:sz w:val="24"/>
          <w:szCs w:val="24"/>
        </w:rPr>
        <w:lastRenderedPageBreak/>
        <w:t>Discussion</w:t>
      </w:r>
    </w:p>
    <w:p w:rsidR="005C14BD" w:rsidRDefault="00AD4858" w:rsidP="00C4312E">
      <w:pPr>
        <w:jc w:val="both"/>
        <w:rPr>
          <w:rFonts w:ascii="Times New Roman" w:hAnsi="Times New Roman" w:cs="Times New Roman"/>
          <w:sz w:val="24"/>
          <w:szCs w:val="24"/>
        </w:rPr>
      </w:pPr>
      <w:r w:rsidRPr="00530999">
        <w:rPr>
          <w:rFonts w:ascii="Times New Roman" w:hAnsi="Times New Roman" w:cs="Times New Roman"/>
          <w:sz w:val="24"/>
          <w:szCs w:val="24"/>
        </w:rPr>
        <w:lastRenderedPageBreak/>
        <w:tab/>
      </w:r>
      <w:r w:rsidR="000D0013" w:rsidRPr="00530999">
        <w:rPr>
          <w:rFonts w:ascii="Times New Roman" w:hAnsi="Times New Roman" w:cs="Times New Roman"/>
          <w:sz w:val="24"/>
          <w:szCs w:val="24"/>
        </w:rPr>
        <w:t xml:space="preserve">The current study sought to elucidate the relationship among overall sleep quality, alcohol use/abuse, and executive functions in college students. </w:t>
      </w:r>
      <w:r w:rsidRPr="00530999">
        <w:rPr>
          <w:rFonts w:ascii="Times New Roman" w:hAnsi="Times New Roman" w:cs="Times New Roman"/>
          <w:sz w:val="24"/>
          <w:szCs w:val="24"/>
        </w:rPr>
        <w:t>Our hypothesis that there would be a positive correlation between sleep quality and executive functioning as measured by the PSQI and BDEFS-LF was supported (</w:t>
      </w:r>
      <w:r w:rsidRPr="00343993">
        <w:rPr>
          <w:rFonts w:ascii="Times New Roman" w:hAnsi="Times New Roman" w:cs="Times New Roman"/>
          <w:i/>
          <w:sz w:val="24"/>
          <w:szCs w:val="24"/>
        </w:rPr>
        <w:t>r=</w:t>
      </w:r>
      <w:r w:rsidRPr="00530999">
        <w:rPr>
          <w:rFonts w:ascii="Times New Roman" w:hAnsi="Times New Roman" w:cs="Times New Roman"/>
          <w:sz w:val="24"/>
          <w:szCs w:val="24"/>
        </w:rPr>
        <w:t xml:space="preserve">0.460, </w:t>
      </w:r>
      <w:r w:rsidRPr="00D43B08">
        <w:rPr>
          <w:rFonts w:ascii="Times New Roman" w:hAnsi="Times New Roman" w:cs="Times New Roman"/>
          <w:i/>
          <w:sz w:val="24"/>
          <w:szCs w:val="24"/>
        </w:rPr>
        <w:t>p&lt;</w:t>
      </w:r>
      <w:r w:rsidRPr="00530999">
        <w:rPr>
          <w:rFonts w:ascii="Times New Roman" w:hAnsi="Times New Roman" w:cs="Times New Roman"/>
          <w:sz w:val="24"/>
          <w:szCs w:val="24"/>
        </w:rPr>
        <w:t>.01).</w:t>
      </w:r>
      <w:r w:rsidR="00C13FAF" w:rsidRPr="00530999">
        <w:rPr>
          <w:rFonts w:ascii="Times New Roman" w:hAnsi="Times New Roman" w:cs="Times New Roman"/>
          <w:sz w:val="24"/>
          <w:szCs w:val="24"/>
        </w:rPr>
        <w:t xml:space="preserve"> This data is consistent</w:t>
      </w:r>
      <w:r w:rsidR="00302DD8" w:rsidRPr="00530999">
        <w:rPr>
          <w:rFonts w:ascii="Times New Roman" w:hAnsi="Times New Roman" w:cs="Times New Roman"/>
          <w:sz w:val="24"/>
          <w:szCs w:val="24"/>
        </w:rPr>
        <w:t xml:space="preserve"> with findings by other </w:t>
      </w:r>
      <w:r w:rsidR="00EB142A" w:rsidRPr="00530999">
        <w:rPr>
          <w:rFonts w:ascii="Times New Roman" w:hAnsi="Times New Roman" w:cs="Times New Roman"/>
          <w:sz w:val="24"/>
          <w:szCs w:val="24"/>
        </w:rPr>
        <w:t>researchers</w:t>
      </w:r>
      <w:r w:rsidR="002A00F3" w:rsidRPr="00530999">
        <w:rPr>
          <w:rFonts w:ascii="Times New Roman" w:hAnsi="Times New Roman" w:cs="Times New Roman"/>
          <w:sz w:val="24"/>
          <w:szCs w:val="24"/>
        </w:rPr>
        <w:t xml:space="preserve"> (Benitez &amp; </w:t>
      </w:r>
      <w:proofErr w:type="spellStart"/>
      <w:r w:rsidR="002A00F3" w:rsidRPr="00530999">
        <w:rPr>
          <w:rFonts w:ascii="Times New Roman" w:hAnsi="Times New Roman" w:cs="Times New Roman"/>
          <w:sz w:val="24"/>
          <w:szCs w:val="24"/>
        </w:rPr>
        <w:t>Gunstad</w:t>
      </w:r>
      <w:proofErr w:type="spellEnd"/>
      <w:r w:rsidR="002A00F3" w:rsidRPr="00530999">
        <w:rPr>
          <w:rFonts w:ascii="Times New Roman" w:hAnsi="Times New Roman" w:cs="Times New Roman"/>
          <w:sz w:val="24"/>
          <w:szCs w:val="24"/>
        </w:rPr>
        <w:t xml:space="preserve">, 2012; </w:t>
      </w:r>
      <w:proofErr w:type="spellStart"/>
      <w:r w:rsidR="002A00F3" w:rsidRPr="00530999">
        <w:rPr>
          <w:rFonts w:ascii="Times New Roman" w:hAnsi="Times New Roman" w:cs="Times New Roman"/>
          <w:sz w:val="24"/>
          <w:szCs w:val="24"/>
        </w:rPr>
        <w:t>Engleman</w:t>
      </w:r>
      <w:proofErr w:type="spellEnd"/>
      <w:r w:rsidR="002A00F3" w:rsidRPr="00530999">
        <w:rPr>
          <w:rFonts w:ascii="Times New Roman" w:hAnsi="Times New Roman" w:cs="Times New Roman"/>
          <w:sz w:val="24"/>
          <w:szCs w:val="24"/>
        </w:rPr>
        <w:t xml:space="preserve"> &amp; Douglas, 2004</w:t>
      </w:r>
      <w:proofErr w:type="gramStart"/>
      <w:r w:rsidR="002A00F3" w:rsidRPr="00530999">
        <w:rPr>
          <w:rFonts w:ascii="Times New Roman" w:hAnsi="Times New Roman" w:cs="Times New Roman"/>
          <w:sz w:val="24"/>
          <w:szCs w:val="24"/>
        </w:rPr>
        <w:t>;  Naismith</w:t>
      </w:r>
      <w:proofErr w:type="gramEnd"/>
      <w:r w:rsidR="002A00F3" w:rsidRPr="00530999">
        <w:rPr>
          <w:rFonts w:ascii="Times New Roman" w:hAnsi="Times New Roman" w:cs="Times New Roman"/>
          <w:sz w:val="24"/>
          <w:szCs w:val="24"/>
        </w:rPr>
        <w:t xml:space="preserve"> et al., 2004; Van </w:t>
      </w:r>
      <w:proofErr w:type="spellStart"/>
      <w:r w:rsidR="002A00F3" w:rsidRPr="00530999">
        <w:rPr>
          <w:rFonts w:ascii="Times New Roman" w:hAnsi="Times New Roman" w:cs="Times New Roman"/>
          <w:sz w:val="24"/>
          <w:szCs w:val="24"/>
        </w:rPr>
        <w:t>Dongen</w:t>
      </w:r>
      <w:proofErr w:type="spellEnd"/>
      <w:r w:rsidR="002A00F3" w:rsidRPr="00530999">
        <w:rPr>
          <w:rFonts w:ascii="Times New Roman" w:hAnsi="Times New Roman" w:cs="Times New Roman"/>
          <w:sz w:val="24"/>
          <w:szCs w:val="24"/>
        </w:rPr>
        <w:t xml:space="preserve"> et al., 2003</w:t>
      </w:r>
      <w:r w:rsidR="00302DD8" w:rsidRPr="00530999">
        <w:rPr>
          <w:rFonts w:ascii="Times New Roman" w:hAnsi="Times New Roman" w:cs="Times New Roman"/>
          <w:sz w:val="24"/>
          <w:szCs w:val="24"/>
        </w:rPr>
        <w:t xml:space="preserve">). </w:t>
      </w:r>
      <w:r w:rsidR="00C96BAF" w:rsidRPr="00530999">
        <w:rPr>
          <w:rFonts w:ascii="Times New Roman" w:hAnsi="Times New Roman" w:cs="Times New Roman"/>
          <w:sz w:val="24"/>
          <w:szCs w:val="24"/>
        </w:rPr>
        <w:t>T</w:t>
      </w:r>
      <w:r w:rsidRPr="00530999">
        <w:rPr>
          <w:rFonts w:ascii="Times New Roman" w:hAnsi="Times New Roman" w:cs="Times New Roman"/>
          <w:sz w:val="24"/>
          <w:szCs w:val="24"/>
        </w:rPr>
        <w:t>he hypothesis that there would be a significant positive correlation between executive functioning and hazardous alcohol use (measured by the AUDIT) was correct (</w:t>
      </w:r>
      <w:r w:rsidRPr="00343993">
        <w:rPr>
          <w:rFonts w:ascii="Times New Roman" w:hAnsi="Times New Roman" w:cs="Times New Roman"/>
          <w:i/>
          <w:sz w:val="24"/>
          <w:szCs w:val="24"/>
        </w:rPr>
        <w:t>r=</w:t>
      </w:r>
      <w:r w:rsidRPr="00530999">
        <w:rPr>
          <w:rFonts w:ascii="Times New Roman" w:hAnsi="Times New Roman" w:cs="Times New Roman"/>
          <w:sz w:val="24"/>
          <w:szCs w:val="24"/>
        </w:rPr>
        <w:t xml:space="preserve">0.341, </w:t>
      </w:r>
      <w:r w:rsidRPr="00D43B08">
        <w:rPr>
          <w:rFonts w:ascii="Times New Roman" w:hAnsi="Times New Roman" w:cs="Times New Roman"/>
          <w:i/>
          <w:sz w:val="24"/>
          <w:szCs w:val="24"/>
        </w:rPr>
        <w:t>p&lt;</w:t>
      </w:r>
      <w:r w:rsidRPr="00530999">
        <w:rPr>
          <w:rFonts w:ascii="Times New Roman" w:hAnsi="Times New Roman" w:cs="Times New Roman"/>
          <w:sz w:val="24"/>
          <w:szCs w:val="24"/>
        </w:rPr>
        <w:t>.01).</w:t>
      </w:r>
      <w:r w:rsidR="00302DD8" w:rsidRPr="00530999">
        <w:rPr>
          <w:rFonts w:ascii="Times New Roman" w:hAnsi="Times New Roman" w:cs="Times New Roman"/>
          <w:sz w:val="24"/>
          <w:szCs w:val="24"/>
        </w:rPr>
        <w:t xml:space="preserve"> This data supported relationships fo</w:t>
      </w:r>
      <w:r w:rsidR="00C13FAF" w:rsidRPr="00530999">
        <w:rPr>
          <w:rFonts w:ascii="Times New Roman" w:hAnsi="Times New Roman" w:cs="Times New Roman"/>
          <w:sz w:val="24"/>
          <w:szCs w:val="24"/>
        </w:rPr>
        <w:t>und by other re</w:t>
      </w:r>
      <w:r w:rsidR="00302DD8" w:rsidRPr="00530999">
        <w:rPr>
          <w:rFonts w:ascii="Times New Roman" w:hAnsi="Times New Roman" w:cs="Times New Roman"/>
          <w:sz w:val="24"/>
          <w:szCs w:val="24"/>
        </w:rPr>
        <w:t>searchers as well (</w:t>
      </w:r>
      <w:proofErr w:type="spellStart"/>
      <w:r w:rsidR="008F7376" w:rsidRPr="00530999">
        <w:rPr>
          <w:rFonts w:ascii="Times New Roman" w:hAnsi="Times New Roman" w:cs="Times New Roman"/>
          <w:sz w:val="24"/>
          <w:szCs w:val="24"/>
        </w:rPr>
        <w:t>Galanter</w:t>
      </w:r>
      <w:proofErr w:type="spellEnd"/>
      <w:r w:rsidR="008F7376" w:rsidRPr="00530999">
        <w:rPr>
          <w:rFonts w:ascii="Times New Roman" w:hAnsi="Times New Roman" w:cs="Times New Roman"/>
          <w:sz w:val="24"/>
          <w:szCs w:val="24"/>
        </w:rPr>
        <w:t xml:space="preserve">, 1998; </w:t>
      </w:r>
      <w:proofErr w:type="spellStart"/>
      <w:r w:rsidR="00302DD8" w:rsidRPr="00530999">
        <w:rPr>
          <w:rFonts w:ascii="Times New Roman" w:hAnsi="Times New Roman" w:cs="Times New Roman"/>
          <w:sz w:val="24"/>
          <w:szCs w:val="24"/>
        </w:rPr>
        <w:t>Paschall</w:t>
      </w:r>
      <w:proofErr w:type="spellEnd"/>
      <w:r w:rsidR="00302DD8" w:rsidRPr="00530999">
        <w:rPr>
          <w:rFonts w:ascii="Times New Roman" w:hAnsi="Times New Roman" w:cs="Times New Roman"/>
          <w:sz w:val="24"/>
          <w:szCs w:val="24"/>
        </w:rPr>
        <w:t xml:space="preserve"> &amp; </w:t>
      </w:r>
      <w:proofErr w:type="spellStart"/>
      <w:r w:rsidR="00302DD8" w:rsidRPr="00530999">
        <w:rPr>
          <w:rFonts w:ascii="Times New Roman" w:hAnsi="Times New Roman" w:cs="Times New Roman"/>
          <w:sz w:val="24"/>
          <w:szCs w:val="24"/>
        </w:rPr>
        <w:t>Freisthler</w:t>
      </w:r>
      <w:proofErr w:type="spellEnd"/>
      <w:r w:rsidR="00302DD8" w:rsidRPr="00530999">
        <w:rPr>
          <w:rFonts w:ascii="Times New Roman" w:hAnsi="Times New Roman" w:cs="Times New Roman"/>
          <w:sz w:val="24"/>
          <w:szCs w:val="24"/>
        </w:rPr>
        <w:t>, 1995;</w:t>
      </w:r>
      <w:r w:rsidR="008F7376" w:rsidRPr="00530999">
        <w:rPr>
          <w:rFonts w:ascii="Times New Roman" w:eastAsia="Times New Roman" w:hAnsi="Times New Roman" w:cs="Times New Roman"/>
          <w:color w:val="000000"/>
          <w:sz w:val="24"/>
          <w:szCs w:val="24"/>
        </w:rPr>
        <w:t xml:space="preserve"> Pihl, </w:t>
      </w:r>
      <w:proofErr w:type="spellStart"/>
      <w:r w:rsidR="008F7376" w:rsidRPr="00530999">
        <w:rPr>
          <w:rFonts w:ascii="Times New Roman" w:eastAsia="Times New Roman" w:hAnsi="Times New Roman" w:cs="Times New Roman"/>
          <w:color w:val="000000"/>
          <w:sz w:val="24"/>
          <w:szCs w:val="24"/>
        </w:rPr>
        <w:t>Paylan</w:t>
      </w:r>
      <w:proofErr w:type="spellEnd"/>
      <w:r w:rsidR="008F7376" w:rsidRPr="00530999">
        <w:rPr>
          <w:rFonts w:ascii="Times New Roman" w:eastAsia="Times New Roman" w:hAnsi="Times New Roman" w:cs="Times New Roman"/>
          <w:color w:val="000000"/>
          <w:sz w:val="24"/>
          <w:szCs w:val="24"/>
        </w:rPr>
        <w:t xml:space="preserve">, </w:t>
      </w:r>
      <w:proofErr w:type="spellStart"/>
      <w:r w:rsidR="008F7376" w:rsidRPr="00530999">
        <w:rPr>
          <w:rFonts w:ascii="Times New Roman" w:eastAsia="Times New Roman" w:hAnsi="Times New Roman" w:cs="Times New Roman"/>
          <w:color w:val="000000"/>
          <w:sz w:val="24"/>
          <w:szCs w:val="24"/>
        </w:rPr>
        <w:t>Gentes</w:t>
      </w:r>
      <w:proofErr w:type="spellEnd"/>
      <w:r w:rsidR="008F7376" w:rsidRPr="00530999">
        <w:rPr>
          <w:rFonts w:ascii="Times New Roman" w:eastAsia="Times New Roman" w:hAnsi="Times New Roman" w:cs="Times New Roman"/>
          <w:color w:val="000000"/>
          <w:sz w:val="24"/>
          <w:szCs w:val="24"/>
        </w:rPr>
        <w:t xml:space="preserve">-Hawn, &amp; </w:t>
      </w:r>
      <w:proofErr w:type="spellStart"/>
      <w:r w:rsidR="008F7376" w:rsidRPr="00530999">
        <w:rPr>
          <w:rFonts w:ascii="Times New Roman" w:eastAsia="Times New Roman" w:hAnsi="Times New Roman" w:cs="Times New Roman"/>
          <w:color w:val="000000"/>
          <w:sz w:val="24"/>
          <w:szCs w:val="24"/>
        </w:rPr>
        <w:t>Hoaken</w:t>
      </w:r>
      <w:proofErr w:type="spellEnd"/>
      <w:r w:rsidR="008F7376" w:rsidRPr="00530999">
        <w:rPr>
          <w:rFonts w:ascii="Times New Roman" w:eastAsia="Times New Roman" w:hAnsi="Times New Roman" w:cs="Times New Roman"/>
          <w:color w:val="000000"/>
          <w:sz w:val="24"/>
          <w:szCs w:val="24"/>
        </w:rPr>
        <w:t>, 2003;</w:t>
      </w:r>
      <w:r w:rsidR="008F7376" w:rsidRPr="00530999">
        <w:rPr>
          <w:rFonts w:ascii="Times New Roman" w:hAnsi="Times New Roman" w:cs="Times New Roman"/>
          <w:sz w:val="24"/>
          <w:szCs w:val="24"/>
        </w:rPr>
        <w:t xml:space="preserve"> </w:t>
      </w:r>
      <w:proofErr w:type="spellStart"/>
      <w:r w:rsidR="008F7376" w:rsidRPr="00530999">
        <w:rPr>
          <w:rFonts w:ascii="Times New Roman" w:hAnsi="Times New Roman" w:cs="Times New Roman"/>
          <w:sz w:val="24"/>
          <w:szCs w:val="24"/>
        </w:rPr>
        <w:t>Verdejo</w:t>
      </w:r>
      <w:proofErr w:type="spellEnd"/>
      <w:r w:rsidR="008F7376" w:rsidRPr="00530999">
        <w:rPr>
          <w:rFonts w:ascii="Times New Roman" w:hAnsi="Times New Roman" w:cs="Times New Roman"/>
          <w:sz w:val="24"/>
          <w:szCs w:val="24"/>
        </w:rPr>
        <w:t>-Garcia et al, 2006)</w:t>
      </w:r>
      <w:r w:rsidR="007C744C" w:rsidRPr="00530999">
        <w:rPr>
          <w:rFonts w:ascii="Times New Roman" w:hAnsi="Times New Roman" w:cs="Times New Roman"/>
          <w:sz w:val="24"/>
          <w:szCs w:val="24"/>
        </w:rPr>
        <w:t>.</w:t>
      </w:r>
      <w:r w:rsidR="002A00F3" w:rsidRPr="00530999">
        <w:rPr>
          <w:rFonts w:ascii="Times New Roman" w:eastAsia="Times New Roman" w:hAnsi="Times New Roman" w:cs="Times New Roman"/>
          <w:color w:val="000000"/>
          <w:sz w:val="24"/>
          <w:szCs w:val="24"/>
        </w:rPr>
        <w:t xml:space="preserve"> </w:t>
      </w:r>
      <w:r w:rsidRPr="00530999">
        <w:rPr>
          <w:rFonts w:ascii="Times New Roman" w:hAnsi="Times New Roman" w:cs="Times New Roman"/>
          <w:sz w:val="24"/>
          <w:szCs w:val="24"/>
        </w:rPr>
        <w:t>There was also a significant correlation between poor sleep quality and hazardous drinking (</w:t>
      </w:r>
      <w:r w:rsidRPr="00343993">
        <w:rPr>
          <w:rFonts w:ascii="Times New Roman" w:hAnsi="Times New Roman" w:cs="Times New Roman"/>
          <w:i/>
          <w:sz w:val="24"/>
          <w:szCs w:val="24"/>
        </w:rPr>
        <w:t>r=</w:t>
      </w:r>
      <w:r w:rsidRPr="00530999">
        <w:rPr>
          <w:rFonts w:ascii="Times New Roman" w:hAnsi="Times New Roman" w:cs="Times New Roman"/>
          <w:sz w:val="24"/>
          <w:szCs w:val="24"/>
        </w:rPr>
        <w:t xml:space="preserve">0.165, </w:t>
      </w:r>
      <w:r w:rsidRPr="00D43B08">
        <w:rPr>
          <w:rFonts w:ascii="Times New Roman" w:hAnsi="Times New Roman" w:cs="Times New Roman"/>
          <w:i/>
          <w:sz w:val="24"/>
          <w:szCs w:val="24"/>
        </w:rPr>
        <w:t>p&lt;</w:t>
      </w:r>
      <w:r w:rsidRPr="00530999">
        <w:rPr>
          <w:rFonts w:ascii="Times New Roman" w:hAnsi="Times New Roman" w:cs="Times New Roman"/>
          <w:sz w:val="24"/>
          <w:szCs w:val="24"/>
        </w:rPr>
        <w:t>.01), supporting our third hypothesis.</w:t>
      </w:r>
      <w:r w:rsidR="00FD5C6F" w:rsidRPr="00530999">
        <w:rPr>
          <w:rFonts w:ascii="Times New Roman" w:hAnsi="Times New Roman" w:cs="Times New Roman"/>
          <w:sz w:val="24"/>
          <w:szCs w:val="24"/>
        </w:rPr>
        <w:t xml:space="preserve"> These results support conclusions drawn by numerous other studies (</w:t>
      </w:r>
      <w:proofErr w:type="spellStart"/>
      <w:r w:rsidR="00FD5C6F" w:rsidRPr="00530999">
        <w:rPr>
          <w:rFonts w:ascii="Times New Roman" w:hAnsi="Times New Roman" w:cs="Times New Roman"/>
          <w:sz w:val="24"/>
          <w:szCs w:val="24"/>
        </w:rPr>
        <w:t>Vitiello</w:t>
      </w:r>
      <w:proofErr w:type="spellEnd"/>
      <w:r w:rsidR="00FD5C6F" w:rsidRPr="00530999">
        <w:rPr>
          <w:rFonts w:ascii="Times New Roman" w:hAnsi="Times New Roman" w:cs="Times New Roman"/>
          <w:sz w:val="24"/>
          <w:szCs w:val="24"/>
        </w:rPr>
        <w:t xml:space="preserve">, 1997; </w:t>
      </w:r>
      <w:proofErr w:type="spellStart"/>
      <w:r w:rsidR="00FD5C6F" w:rsidRPr="00530999">
        <w:rPr>
          <w:rFonts w:ascii="Times New Roman" w:hAnsi="Times New Roman" w:cs="Times New Roman"/>
          <w:sz w:val="24"/>
          <w:szCs w:val="24"/>
        </w:rPr>
        <w:t>Roehrs</w:t>
      </w:r>
      <w:proofErr w:type="spellEnd"/>
      <w:r w:rsidR="00FD5C6F" w:rsidRPr="00530999">
        <w:rPr>
          <w:rFonts w:ascii="Times New Roman" w:hAnsi="Times New Roman" w:cs="Times New Roman"/>
          <w:sz w:val="24"/>
          <w:szCs w:val="24"/>
        </w:rPr>
        <w:t xml:space="preserve"> &amp; Roth, </w:t>
      </w:r>
      <w:r w:rsidR="00FD5C6F" w:rsidRPr="00530999">
        <w:rPr>
          <w:rFonts w:ascii="Times New Roman" w:hAnsi="Times New Roman" w:cs="Times New Roman"/>
          <w:sz w:val="24"/>
          <w:szCs w:val="24"/>
        </w:rPr>
        <w:lastRenderedPageBreak/>
        <w:t xml:space="preserve">2001; </w:t>
      </w:r>
      <w:proofErr w:type="spellStart"/>
      <w:r w:rsidR="00FD5C6F" w:rsidRPr="00530999">
        <w:rPr>
          <w:rFonts w:ascii="Times New Roman" w:hAnsi="Times New Roman" w:cs="Times New Roman"/>
          <w:sz w:val="24"/>
          <w:szCs w:val="24"/>
        </w:rPr>
        <w:t>Galanter</w:t>
      </w:r>
      <w:proofErr w:type="spellEnd"/>
      <w:r w:rsidR="00FD5C6F" w:rsidRPr="00530999">
        <w:rPr>
          <w:rFonts w:ascii="Times New Roman" w:hAnsi="Times New Roman" w:cs="Times New Roman"/>
          <w:sz w:val="24"/>
          <w:szCs w:val="24"/>
        </w:rPr>
        <w:t>, 1998).</w:t>
      </w:r>
      <w:r w:rsidRPr="00530999">
        <w:rPr>
          <w:rFonts w:ascii="Times New Roman" w:hAnsi="Times New Roman" w:cs="Times New Roman"/>
          <w:sz w:val="24"/>
          <w:szCs w:val="24"/>
        </w:rPr>
        <w:t xml:space="preserve"> When </w:t>
      </w:r>
      <w:r w:rsidR="00AE058D">
        <w:rPr>
          <w:rFonts w:ascii="Times New Roman" w:hAnsi="Times New Roman" w:cs="Times New Roman"/>
          <w:sz w:val="24"/>
          <w:szCs w:val="24"/>
        </w:rPr>
        <w:t xml:space="preserve">a </w:t>
      </w:r>
      <w:r w:rsidR="00D75FB4" w:rsidRPr="00530999">
        <w:rPr>
          <w:rFonts w:ascii="Times New Roman" w:hAnsi="Times New Roman" w:cs="Times New Roman"/>
          <w:sz w:val="24"/>
          <w:szCs w:val="24"/>
        </w:rPr>
        <w:t>mediation</w:t>
      </w:r>
      <w:r w:rsidR="00AE058D">
        <w:rPr>
          <w:rFonts w:ascii="Times New Roman" w:hAnsi="Times New Roman" w:cs="Times New Roman"/>
          <w:sz w:val="24"/>
          <w:szCs w:val="24"/>
        </w:rPr>
        <w:t xml:space="preserve"> analysis</w:t>
      </w:r>
      <w:r w:rsidRPr="00530999">
        <w:rPr>
          <w:rFonts w:ascii="Times New Roman" w:hAnsi="Times New Roman" w:cs="Times New Roman"/>
          <w:sz w:val="24"/>
          <w:szCs w:val="24"/>
        </w:rPr>
        <w:t xml:space="preserve"> was run between these variables, </w:t>
      </w:r>
      <w:r w:rsidR="00AE058D">
        <w:rPr>
          <w:rFonts w:ascii="Times New Roman" w:hAnsi="Times New Roman" w:cs="Times New Roman"/>
          <w:sz w:val="24"/>
          <w:szCs w:val="24"/>
        </w:rPr>
        <w:t xml:space="preserve">it was found that </w:t>
      </w:r>
      <w:r w:rsidRPr="00530999">
        <w:rPr>
          <w:rFonts w:ascii="Times New Roman" w:hAnsi="Times New Roman" w:cs="Times New Roman"/>
          <w:sz w:val="24"/>
          <w:szCs w:val="24"/>
        </w:rPr>
        <w:t>there was a partial mediation. Hazardous alcohol use partially mediated the relationship between sleep quality and executive functioning (ab=0.656</w:t>
      </w:r>
      <w:r w:rsidRPr="00530999">
        <w:rPr>
          <w:rFonts w:ascii="Times New Roman" w:eastAsia="Calibri" w:hAnsi="Times New Roman" w:cs="Times New Roman"/>
          <w:sz w:val="24"/>
          <w:szCs w:val="24"/>
        </w:rPr>
        <w:t>±0.284</w:t>
      </w:r>
      <w:r w:rsidRPr="00530999">
        <w:rPr>
          <w:rFonts w:ascii="Times New Roman" w:hAnsi="Times New Roman" w:cs="Times New Roman"/>
          <w:sz w:val="24"/>
          <w:szCs w:val="24"/>
        </w:rPr>
        <w:t>, 95% CI [0.214, 1.392]).</w:t>
      </w:r>
      <w:r w:rsidR="00C13FAF" w:rsidRPr="00530999">
        <w:rPr>
          <w:rFonts w:ascii="Times New Roman" w:hAnsi="Times New Roman" w:cs="Times New Roman"/>
          <w:sz w:val="24"/>
          <w:szCs w:val="24"/>
        </w:rPr>
        <w:t xml:space="preserve"> </w:t>
      </w:r>
    </w:p>
    <w:p w:rsidR="00C13FAF" w:rsidRDefault="00B729C7" w:rsidP="00B729C7">
      <w:pPr>
        <w:ind w:firstLine="720"/>
        <w:jc w:val="both"/>
        <w:rPr>
          <w:rFonts w:ascii="Times New Roman" w:hAnsi="Times New Roman" w:cs="Times New Roman"/>
          <w:sz w:val="24"/>
          <w:szCs w:val="24"/>
        </w:rPr>
      </w:pPr>
      <w:r>
        <w:rPr>
          <w:rFonts w:ascii="Times New Roman" w:hAnsi="Times New Roman" w:cs="Times New Roman"/>
          <w:sz w:val="24"/>
          <w:szCs w:val="24"/>
        </w:rPr>
        <w:t xml:space="preserve">The PSQI Total Score had a mean of 5.79±3.16, which was higher than the clinical significance cutoff score of five. This indicates that on average, college students have impaired sleep. This finding indicates that there is a great need for a better understanding of college sleep habits – in order to hopefully improve this average – and a better knowledge of factors that influence sleep. The mean for the AUDIT Total Score, which was significantly correlated with the PSQI, was 4.40±5.32. This finding was below the clinical cutoff of eight, but the large standard deviation was a bit of a drawback in the study, as just one standard deviation contained both a score of zero and a score above eight. The mean of the BDEFS-LF Total score was </w:t>
      </w:r>
      <w:r w:rsidRPr="00B729C7">
        <w:rPr>
          <w:rFonts w:ascii="Times New Roman" w:hAnsi="Times New Roman" w:cs="Times New Roman"/>
          <w:sz w:val="24"/>
          <w:szCs w:val="24"/>
        </w:rPr>
        <w:t>138.99±42.21</w:t>
      </w:r>
      <w:r>
        <w:rPr>
          <w:rFonts w:ascii="Times New Roman" w:hAnsi="Times New Roman" w:cs="Times New Roman"/>
          <w:sz w:val="24"/>
          <w:szCs w:val="24"/>
        </w:rPr>
        <w:t xml:space="preserve">. The maximum score (indicating maximum executive </w:t>
      </w:r>
      <w:r>
        <w:rPr>
          <w:rFonts w:ascii="Times New Roman" w:hAnsi="Times New Roman" w:cs="Times New Roman"/>
          <w:sz w:val="24"/>
          <w:szCs w:val="24"/>
        </w:rPr>
        <w:lastRenderedPageBreak/>
        <w:t xml:space="preserve">dysfunction) is 356, so the sample is not impaired overall. </w:t>
      </w:r>
    </w:p>
    <w:p w:rsidR="00AE058D" w:rsidRPr="00530999" w:rsidRDefault="00AE058D" w:rsidP="00B729C7">
      <w:pPr>
        <w:ind w:firstLine="720"/>
        <w:jc w:val="both"/>
        <w:rPr>
          <w:rFonts w:ascii="Times New Roman" w:hAnsi="Times New Roman" w:cs="Times New Roman"/>
          <w:sz w:val="24"/>
          <w:szCs w:val="24"/>
        </w:rPr>
      </w:pPr>
      <w:r>
        <w:rPr>
          <w:rFonts w:ascii="Times New Roman" w:hAnsi="Times New Roman" w:cs="Times New Roman"/>
          <w:sz w:val="24"/>
          <w:szCs w:val="24"/>
        </w:rPr>
        <w:t>The subscales of the BDEFS-LF are as follows: Time Management (</w:t>
      </w:r>
      <w:r>
        <w:rPr>
          <w:rFonts w:ascii="Calibri" w:hAnsi="Calibri" w:cs="Times New Roman"/>
          <w:sz w:val="24"/>
          <w:szCs w:val="24"/>
        </w:rPr>
        <w:t>μ</w:t>
      </w:r>
      <w:r>
        <w:rPr>
          <w:rFonts w:ascii="Times New Roman" w:hAnsi="Times New Roman" w:cs="Times New Roman"/>
          <w:sz w:val="24"/>
          <w:szCs w:val="24"/>
        </w:rPr>
        <w:t xml:space="preserve">=35.93 </w:t>
      </w:r>
      <w:r w:rsidRPr="00075210">
        <w:rPr>
          <w:rFonts w:ascii="Times New Roman" w:eastAsia="Calibri" w:hAnsi="Times New Roman" w:cs="Times New Roman"/>
          <w:sz w:val="24"/>
          <w:szCs w:val="24"/>
        </w:rPr>
        <w:t>±</w:t>
      </w:r>
      <w:r>
        <w:rPr>
          <w:rFonts w:ascii="Times New Roman" w:eastAsia="Calibri" w:hAnsi="Times New Roman" w:cs="Times New Roman"/>
          <w:sz w:val="24"/>
          <w:szCs w:val="24"/>
        </w:rPr>
        <w:t xml:space="preserve"> 12.55), Organization (</w:t>
      </w:r>
      <w:r>
        <w:rPr>
          <w:rFonts w:ascii="Calibri" w:eastAsia="Calibri" w:hAnsi="Calibri" w:cs="Times New Roman"/>
          <w:sz w:val="24"/>
          <w:szCs w:val="24"/>
        </w:rPr>
        <w:t>μ</w:t>
      </w:r>
      <w:r>
        <w:rPr>
          <w:rFonts w:ascii="Times New Roman" w:eastAsia="Calibri" w:hAnsi="Times New Roman" w:cs="Times New Roman"/>
          <w:sz w:val="24"/>
          <w:szCs w:val="24"/>
        </w:rPr>
        <w:t xml:space="preserve">=28.28 </w:t>
      </w:r>
      <w:r w:rsidRPr="00075210">
        <w:rPr>
          <w:rFonts w:ascii="Times New Roman" w:eastAsia="Calibri" w:hAnsi="Times New Roman" w:cs="Times New Roman"/>
          <w:sz w:val="24"/>
          <w:szCs w:val="24"/>
        </w:rPr>
        <w:t>±</w:t>
      </w:r>
      <w:r>
        <w:rPr>
          <w:rFonts w:ascii="Times New Roman" w:eastAsia="Calibri" w:hAnsi="Times New Roman" w:cs="Times New Roman"/>
          <w:sz w:val="24"/>
          <w:szCs w:val="24"/>
        </w:rPr>
        <w:t xml:space="preserve"> 9.34), Self-Restraint (</w:t>
      </w:r>
      <w:r>
        <w:rPr>
          <w:rFonts w:ascii="Calibri" w:eastAsia="Calibri" w:hAnsi="Calibri" w:cs="Times New Roman"/>
          <w:sz w:val="24"/>
          <w:szCs w:val="24"/>
        </w:rPr>
        <w:t>μ</w:t>
      </w:r>
      <w:r>
        <w:rPr>
          <w:rFonts w:ascii="Times New Roman" w:eastAsia="Calibri" w:hAnsi="Times New Roman" w:cs="Times New Roman"/>
          <w:sz w:val="24"/>
          <w:szCs w:val="24"/>
        </w:rPr>
        <w:t xml:space="preserve">=35.93 </w:t>
      </w:r>
      <w:r w:rsidRPr="00075210">
        <w:rPr>
          <w:rFonts w:ascii="Times New Roman" w:eastAsia="Calibri" w:hAnsi="Times New Roman" w:cs="Times New Roman"/>
          <w:sz w:val="24"/>
          <w:szCs w:val="24"/>
        </w:rPr>
        <w:t>±</w:t>
      </w:r>
      <w:r>
        <w:rPr>
          <w:rFonts w:ascii="Times New Roman" w:eastAsia="Calibri" w:hAnsi="Times New Roman" w:cs="Times New Roman"/>
          <w:sz w:val="24"/>
          <w:szCs w:val="24"/>
        </w:rPr>
        <w:t xml:space="preserve"> 12.55), Motivation (</w:t>
      </w:r>
      <w:r>
        <w:rPr>
          <w:rFonts w:ascii="Calibri" w:eastAsia="Calibri" w:hAnsi="Calibri" w:cs="Times New Roman"/>
          <w:sz w:val="24"/>
          <w:szCs w:val="24"/>
        </w:rPr>
        <w:t>μ</w:t>
      </w:r>
      <w:r>
        <w:rPr>
          <w:rFonts w:ascii="Times New Roman" w:eastAsia="Calibri" w:hAnsi="Times New Roman" w:cs="Times New Roman"/>
          <w:sz w:val="24"/>
          <w:szCs w:val="24"/>
        </w:rPr>
        <w:t xml:space="preserve">=37.14 </w:t>
      </w:r>
      <w:r w:rsidRPr="00075210">
        <w:rPr>
          <w:rFonts w:ascii="Times New Roman" w:eastAsia="Calibri" w:hAnsi="Times New Roman" w:cs="Times New Roman"/>
          <w:sz w:val="24"/>
          <w:szCs w:val="24"/>
        </w:rPr>
        <w:t>±</w:t>
      </w:r>
      <w:r>
        <w:rPr>
          <w:rFonts w:ascii="Times New Roman" w:eastAsia="Calibri" w:hAnsi="Times New Roman" w:cs="Times New Roman"/>
          <w:sz w:val="24"/>
          <w:szCs w:val="24"/>
        </w:rPr>
        <w:t xml:space="preserve"> 12.68), and Emotion Regulation (</w:t>
      </w:r>
      <w:r>
        <w:rPr>
          <w:rFonts w:ascii="Calibri" w:eastAsia="Calibri" w:hAnsi="Calibri" w:cs="Times New Roman"/>
          <w:sz w:val="24"/>
          <w:szCs w:val="24"/>
        </w:rPr>
        <w:t>μ</w:t>
      </w:r>
      <w:r>
        <w:rPr>
          <w:rFonts w:ascii="Times New Roman" w:eastAsia="Calibri" w:hAnsi="Times New Roman" w:cs="Times New Roman"/>
          <w:sz w:val="24"/>
          <w:szCs w:val="24"/>
        </w:rPr>
        <w:t xml:space="preserve">=17.16 </w:t>
      </w:r>
      <w:r w:rsidRPr="00075210">
        <w:rPr>
          <w:rFonts w:ascii="Times New Roman" w:eastAsia="Calibri" w:hAnsi="Times New Roman" w:cs="Times New Roman"/>
          <w:sz w:val="24"/>
          <w:szCs w:val="24"/>
        </w:rPr>
        <w:t>±</w:t>
      </w:r>
      <w:r>
        <w:rPr>
          <w:rFonts w:ascii="Times New Roman" w:eastAsia="Calibri" w:hAnsi="Times New Roman" w:cs="Times New Roman"/>
          <w:sz w:val="24"/>
          <w:szCs w:val="24"/>
        </w:rPr>
        <w:t xml:space="preserve"> 6.52).</w:t>
      </w:r>
      <w:r w:rsidR="00B337D1">
        <w:rPr>
          <w:rFonts w:ascii="Times New Roman" w:eastAsia="Calibri" w:hAnsi="Times New Roman" w:cs="Times New Roman"/>
          <w:sz w:val="24"/>
          <w:szCs w:val="24"/>
        </w:rPr>
        <w:t xml:space="preserve"> All of these subscales are correlated with the AUDIT Total Score (</w:t>
      </w:r>
      <w:r w:rsidR="00B337D1" w:rsidRPr="00D43B08">
        <w:rPr>
          <w:rFonts w:ascii="Times New Roman" w:eastAsia="Calibri" w:hAnsi="Times New Roman" w:cs="Times New Roman"/>
          <w:i/>
          <w:sz w:val="24"/>
          <w:szCs w:val="24"/>
        </w:rPr>
        <w:t>p&lt;</w:t>
      </w:r>
      <w:r w:rsidR="00B337D1">
        <w:rPr>
          <w:rFonts w:ascii="Times New Roman" w:eastAsia="Calibri" w:hAnsi="Times New Roman" w:cs="Times New Roman"/>
          <w:sz w:val="24"/>
          <w:szCs w:val="24"/>
        </w:rPr>
        <w:t>.01), the PSQI Total Score (</w:t>
      </w:r>
      <w:r w:rsidR="00B337D1" w:rsidRPr="00D43B08">
        <w:rPr>
          <w:rFonts w:ascii="Times New Roman" w:eastAsia="Calibri" w:hAnsi="Times New Roman" w:cs="Times New Roman"/>
          <w:i/>
          <w:sz w:val="24"/>
          <w:szCs w:val="24"/>
        </w:rPr>
        <w:t>p&lt;</w:t>
      </w:r>
      <w:r w:rsidR="00B337D1">
        <w:rPr>
          <w:rFonts w:ascii="Times New Roman" w:eastAsia="Calibri" w:hAnsi="Times New Roman" w:cs="Times New Roman"/>
          <w:sz w:val="24"/>
          <w:szCs w:val="24"/>
        </w:rPr>
        <w:t>.05), and the BDEFS-LF Total Score (</w:t>
      </w:r>
      <w:r w:rsidR="00B337D1" w:rsidRPr="00D43B08">
        <w:rPr>
          <w:rFonts w:ascii="Times New Roman" w:eastAsia="Calibri" w:hAnsi="Times New Roman" w:cs="Times New Roman"/>
          <w:i/>
          <w:sz w:val="24"/>
          <w:szCs w:val="24"/>
        </w:rPr>
        <w:t>p&lt;</w:t>
      </w:r>
      <w:r w:rsidR="00B337D1">
        <w:rPr>
          <w:rFonts w:ascii="Times New Roman" w:eastAsia="Calibri" w:hAnsi="Times New Roman" w:cs="Times New Roman"/>
          <w:sz w:val="24"/>
          <w:szCs w:val="24"/>
        </w:rPr>
        <w:t>.01). This indicates that they may make good targets for future mediation analyses. The PSQI subscales, Sleep Quality (</w:t>
      </w:r>
      <w:r w:rsidR="00B337D1">
        <w:rPr>
          <w:rFonts w:ascii="Calibri" w:eastAsia="Calibri" w:hAnsi="Calibri" w:cs="Times New Roman"/>
          <w:sz w:val="24"/>
          <w:szCs w:val="24"/>
        </w:rPr>
        <w:t>μ</w:t>
      </w:r>
      <w:r w:rsidR="00B735C3">
        <w:rPr>
          <w:rFonts w:ascii="Times New Roman" w:eastAsia="Calibri" w:hAnsi="Times New Roman" w:cs="Times New Roman"/>
          <w:sz w:val="24"/>
          <w:szCs w:val="24"/>
        </w:rPr>
        <w:t>=</w:t>
      </w:r>
      <w:r w:rsidR="00B337D1">
        <w:rPr>
          <w:rFonts w:ascii="Times New Roman" w:eastAsia="Calibri" w:hAnsi="Times New Roman" w:cs="Times New Roman"/>
          <w:sz w:val="24"/>
          <w:szCs w:val="24"/>
        </w:rPr>
        <w:t>1.02</w:t>
      </w:r>
      <w:r w:rsidR="00B735C3">
        <w:rPr>
          <w:rFonts w:ascii="Times New Roman" w:eastAsia="Calibri" w:hAnsi="Times New Roman" w:cs="Times New Roman"/>
          <w:sz w:val="24"/>
          <w:szCs w:val="24"/>
        </w:rPr>
        <w:t xml:space="preserve"> </w:t>
      </w:r>
      <w:r w:rsidR="00B337D1" w:rsidRPr="00075210">
        <w:rPr>
          <w:rFonts w:ascii="Times New Roman" w:eastAsia="Calibri" w:hAnsi="Times New Roman" w:cs="Times New Roman"/>
          <w:sz w:val="24"/>
          <w:szCs w:val="24"/>
        </w:rPr>
        <w:t>±</w:t>
      </w:r>
      <w:r w:rsidR="00B735C3">
        <w:rPr>
          <w:rFonts w:ascii="Times New Roman" w:eastAsia="Calibri" w:hAnsi="Times New Roman" w:cs="Times New Roman"/>
          <w:sz w:val="24"/>
          <w:szCs w:val="24"/>
        </w:rPr>
        <w:t xml:space="preserve"> 0.74), Sleep Latency (</w:t>
      </w:r>
      <w:r w:rsidR="00B735C3">
        <w:rPr>
          <w:rFonts w:ascii="Calibri" w:eastAsia="Calibri" w:hAnsi="Calibri" w:cs="Times New Roman"/>
          <w:sz w:val="24"/>
          <w:szCs w:val="24"/>
        </w:rPr>
        <w:t xml:space="preserve">μ=1.3 </w:t>
      </w:r>
      <w:r w:rsidR="00B735C3" w:rsidRPr="00075210">
        <w:rPr>
          <w:rFonts w:ascii="Times New Roman" w:eastAsia="Calibri" w:hAnsi="Times New Roman" w:cs="Times New Roman"/>
          <w:sz w:val="24"/>
          <w:szCs w:val="24"/>
        </w:rPr>
        <w:t>±</w:t>
      </w:r>
      <w:r w:rsidR="00B735C3">
        <w:rPr>
          <w:rFonts w:ascii="Times New Roman" w:eastAsia="Calibri" w:hAnsi="Times New Roman" w:cs="Times New Roman"/>
          <w:sz w:val="24"/>
          <w:szCs w:val="24"/>
        </w:rPr>
        <w:t xml:space="preserve"> 0.989), Sleep Duration (</w:t>
      </w:r>
      <w:r w:rsidR="00B735C3">
        <w:rPr>
          <w:rFonts w:ascii="Calibri" w:eastAsia="Calibri" w:hAnsi="Calibri" w:cs="Times New Roman"/>
          <w:sz w:val="24"/>
          <w:szCs w:val="24"/>
        </w:rPr>
        <w:t xml:space="preserve">μ=0.74 </w:t>
      </w:r>
      <w:r w:rsidR="00B735C3" w:rsidRPr="00075210">
        <w:rPr>
          <w:rFonts w:ascii="Times New Roman" w:eastAsia="Calibri" w:hAnsi="Times New Roman" w:cs="Times New Roman"/>
          <w:sz w:val="24"/>
          <w:szCs w:val="24"/>
        </w:rPr>
        <w:t>±</w:t>
      </w:r>
      <w:r w:rsidR="00B735C3">
        <w:rPr>
          <w:rFonts w:ascii="Times New Roman" w:eastAsia="Calibri" w:hAnsi="Times New Roman" w:cs="Times New Roman"/>
          <w:sz w:val="24"/>
          <w:szCs w:val="24"/>
        </w:rPr>
        <w:t xml:space="preserve"> 0.78), Sleep Efficiency (</w:t>
      </w:r>
      <w:r w:rsidR="00B735C3">
        <w:rPr>
          <w:rFonts w:ascii="Calibri" w:eastAsia="Calibri" w:hAnsi="Calibri" w:cs="Times New Roman"/>
          <w:sz w:val="24"/>
          <w:szCs w:val="24"/>
        </w:rPr>
        <w:t xml:space="preserve">μ=0.61 </w:t>
      </w:r>
      <w:r w:rsidR="00B735C3" w:rsidRPr="00075210">
        <w:rPr>
          <w:rFonts w:ascii="Times New Roman" w:eastAsia="Calibri" w:hAnsi="Times New Roman" w:cs="Times New Roman"/>
          <w:sz w:val="24"/>
          <w:szCs w:val="24"/>
        </w:rPr>
        <w:t>±</w:t>
      </w:r>
      <w:r w:rsidR="00B735C3">
        <w:rPr>
          <w:rFonts w:ascii="Times New Roman" w:eastAsia="Calibri" w:hAnsi="Times New Roman" w:cs="Times New Roman"/>
          <w:sz w:val="24"/>
          <w:szCs w:val="24"/>
        </w:rPr>
        <w:t xml:space="preserve"> 0.92), Sleep Disturbance (</w:t>
      </w:r>
      <w:r w:rsidR="00B735C3">
        <w:rPr>
          <w:rFonts w:ascii="Calibri" w:eastAsia="Calibri" w:hAnsi="Calibri" w:cs="Times New Roman"/>
          <w:sz w:val="24"/>
          <w:szCs w:val="24"/>
        </w:rPr>
        <w:t xml:space="preserve">μ=1.11 </w:t>
      </w:r>
      <w:r w:rsidR="00B735C3" w:rsidRPr="00075210">
        <w:rPr>
          <w:rFonts w:ascii="Times New Roman" w:eastAsia="Calibri" w:hAnsi="Times New Roman" w:cs="Times New Roman"/>
          <w:sz w:val="24"/>
          <w:szCs w:val="24"/>
        </w:rPr>
        <w:t>±</w:t>
      </w:r>
      <w:r w:rsidR="00B735C3">
        <w:rPr>
          <w:rFonts w:ascii="Times New Roman" w:eastAsia="Calibri" w:hAnsi="Times New Roman" w:cs="Times New Roman"/>
          <w:sz w:val="24"/>
          <w:szCs w:val="24"/>
        </w:rPr>
        <w:t xml:space="preserve"> 0.52), Medication Use (</w:t>
      </w:r>
      <w:r w:rsidR="00B735C3">
        <w:rPr>
          <w:rFonts w:ascii="Calibri" w:eastAsia="Calibri" w:hAnsi="Calibri" w:cs="Times New Roman"/>
          <w:sz w:val="24"/>
          <w:szCs w:val="24"/>
        </w:rPr>
        <w:t xml:space="preserve">μ=0.34 </w:t>
      </w:r>
      <w:r w:rsidR="00B735C3" w:rsidRPr="00075210">
        <w:rPr>
          <w:rFonts w:ascii="Times New Roman" w:eastAsia="Calibri" w:hAnsi="Times New Roman" w:cs="Times New Roman"/>
          <w:sz w:val="24"/>
          <w:szCs w:val="24"/>
        </w:rPr>
        <w:t>±</w:t>
      </w:r>
      <w:r w:rsidR="00B735C3">
        <w:rPr>
          <w:rFonts w:ascii="Times New Roman" w:eastAsia="Calibri" w:hAnsi="Times New Roman" w:cs="Times New Roman"/>
          <w:sz w:val="24"/>
          <w:szCs w:val="24"/>
        </w:rPr>
        <w:t xml:space="preserve"> 0.78), and Daytime Dysfunction (</w:t>
      </w:r>
      <w:r w:rsidR="00B735C3">
        <w:rPr>
          <w:rFonts w:ascii="Calibri" w:eastAsia="Calibri" w:hAnsi="Calibri" w:cs="Times New Roman"/>
          <w:sz w:val="24"/>
          <w:szCs w:val="24"/>
        </w:rPr>
        <w:t xml:space="preserve">μ=0.74 </w:t>
      </w:r>
      <w:r w:rsidR="00B735C3" w:rsidRPr="00075210">
        <w:rPr>
          <w:rFonts w:ascii="Times New Roman" w:eastAsia="Calibri" w:hAnsi="Times New Roman" w:cs="Times New Roman"/>
          <w:sz w:val="24"/>
          <w:szCs w:val="24"/>
        </w:rPr>
        <w:t>±</w:t>
      </w:r>
      <w:r w:rsidR="00B735C3">
        <w:rPr>
          <w:rFonts w:ascii="Times New Roman" w:eastAsia="Calibri" w:hAnsi="Times New Roman" w:cs="Times New Roman"/>
          <w:sz w:val="24"/>
          <w:szCs w:val="24"/>
        </w:rPr>
        <w:t>0.75), may make good targets for future mediation analyses (with the exception of Medication Use) as well, since they are also positively correlate with AUDIT Total Score (</w:t>
      </w:r>
      <w:r w:rsidR="00B735C3" w:rsidRPr="00D43B08">
        <w:rPr>
          <w:rFonts w:ascii="Times New Roman" w:eastAsia="Calibri" w:hAnsi="Times New Roman" w:cs="Times New Roman"/>
          <w:i/>
          <w:sz w:val="24"/>
          <w:szCs w:val="24"/>
        </w:rPr>
        <w:t>p&lt;</w:t>
      </w:r>
      <w:r w:rsidR="00B735C3">
        <w:rPr>
          <w:rFonts w:ascii="Times New Roman" w:eastAsia="Calibri" w:hAnsi="Times New Roman" w:cs="Times New Roman"/>
          <w:sz w:val="24"/>
          <w:szCs w:val="24"/>
        </w:rPr>
        <w:t>.05), PSQI Total Score (</w:t>
      </w:r>
      <w:r w:rsidR="00B735C3" w:rsidRPr="00D43B08">
        <w:rPr>
          <w:rFonts w:ascii="Times New Roman" w:eastAsia="Calibri" w:hAnsi="Times New Roman" w:cs="Times New Roman"/>
          <w:i/>
          <w:sz w:val="24"/>
          <w:szCs w:val="24"/>
        </w:rPr>
        <w:t>p&lt;</w:t>
      </w:r>
      <w:r w:rsidR="00B735C3">
        <w:rPr>
          <w:rFonts w:ascii="Times New Roman" w:eastAsia="Calibri" w:hAnsi="Times New Roman" w:cs="Times New Roman"/>
          <w:sz w:val="24"/>
          <w:szCs w:val="24"/>
        </w:rPr>
        <w:t>.05), and BDEFS-LF Total Score (</w:t>
      </w:r>
      <w:r w:rsidR="00B735C3" w:rsidRPr="00D43B08">
        <w:rPr>
          <w:rFonts w:ascii="Times New Roman" w:eastAsia="Calibri" w:hAnsi="Times New Roman" w:cs="Times New Roman"/>
          <w:i/>
          <w:sz w:val="24"/>
          <w:szCs w:val="24"/>
        </w:rPr>
        <w:t>p&lt;</w:t>
      </w:r>
      <w:r w:rsidR="00B735C3">
        <w:rPr>
          <w:rFonts w:ascii="Times New Roman" w:eastAsia="Calibri" w:hAnsi="Times New Roman" w:cs="Times New Roman"/>
          <w:sz w:val="24"/>
          <w:szCs w:val="24"/>
        </w:rPr>
        <w:t>.05). The only drawback is that all of these subscales have large standard deviations, making it more difficult to get significant results.</w:t>
      </w:r>
    </w:p>
    <w:p w:rsidR="00942581" w:rsidRPr="00530999" w:rsidRDefault="00942581" w:rsidP="00942581">
      <w:pPr>
        <w:ind w:firstLine="720"/>
        <w:jc w:val="both"/>
        <w:rPr>
          <w:rFonts w:ascii="Times New Roman" w:hAnsi="Times New Roman" w:cs="Times New Roman"/>
          <w:sz w:val="24"/>
          <w:szCs w:val="24"/>
        </w:rPr>
      </w:pPr>
      <w:r w:rsidRPr="00530999">
        <w:rPr>
          <w:rFonts w:ascii="Times New Roman" w:hAnsi="Times New Roman" w:cs="Times New Roman"/>
          <w:sz w:val="24"/>
          <w:szCs w:val="24"/>
        </w:rPr>
        <w:t xml:space="preserve">The results of the current study may be used to support the implementation for sleep hygiene training, which has been shown to increase sleep quality (Brown, </w:t>
      </w:r>
      <w:proofErr w:type="spellStart"/>
      <w:r w:rsidRPr="00530999">
        <w:rPr>
          <w:rFonts w:ascii="Times New Roman" w:hAnsi="Times New Roman" w:cs="Times New Roman"/>
          <w:sz w:val="24"/>
          <w:szCs w:val="24"/>
        </w:rPr>
        <w:t>Buboltz</w:t>
      </w:r>
      <w:proofErr w:type="spellEnd"/>
      <w:r w:rsidRPr="00530999">
        <w:rPr>
          <w:rFonts w:ascii="Times New Roman" w:hAnsi="Times New Roman" w:cs="Times New Roman"/>
          <w:sz w:val="24"/>
          <w:szCs w:val="24"/>
        </w:rPr>
        <w:t xml:space="preserve">, &amp; </w:t>
      </w:r>
      <w:proofErr w:type="spellStart"/>
      <w:r w:rsidRPr="00530999">
        <w:rPr>
          <w:rFonts w:ascii="Times New Roman" w:hAnsi="Times New Roman" w:cs="Times New Roman"/>
          <w:sz w:val="24"/>
          <w:szCs w:val="24"/>
        </w:rPr>
        <w:t>Soper</w:t>
      </w:r>
      <w:proofErr w:type="spellEnd"/>
      <w:r w:rsidRPr="00530999">
        <w:rPr>
          <w:rFonts w:ascii="Times New Roman" w:hAnsi="Times New Roman" w:cs="Times New Roman"/>
          <w:sz w:val="24"/>
          <w:szCs w:val="24"/>
        </w:rPr>
        <w:t xml:space="preserve">, 2002). Since sleep and executive functioning are related, improving sleep quality may positively impact executive functioning. The results suggest that hazardous drinking intervention programs may improve sleep quality and executive functioning – and thus overall </w:t>
      </w:r>
      <w:r w:rsidRPr="00530999">
        <w:rPr>
          <w:rFonts w:ascii="Times New Roman" w:hAnsi="Times New Roman" w:cs="Times New Roman"/>
          <w:sz w:val="24"/>
          <w:szCs w:val="24"/>
        </w:rPr>
        <w:lastRenderedPageBreak/>
        <w:t>health. By implementing programs such as these, universities could help their students.</w:t>
      </w:r>
    </w:p>
    <w:p w:rsidR="00266F7A" w:rsidRPr="00530999" w:rsidRDefault="005F3D14" w:rsidP="00942581">
      <w:pPr>
        <w:ind w:firstLine="720"/>
        <w:jc w:val="both"/>
        <w:rPr>
          <w:rFonts w:ascii="Times New Roman" w:hAnsi="Times New Roman" w:cs="Times New Roman"/>
          <w:sz w:val="24"/>
          <w:szCs w:val="24"/>
        </w:rPr>
      </w:pPr>
      <w:r w:rsidRPr="00530999">
        <w:rPr>
          <w:rFonts w:ascii="Times New Roman" w:hAnsi="Times New Roman" w:cs="Times New Roman"/>
          <w:sz w:val="24"/>
          <w:szCs w:val="24"/>
        </w:rPr>
        <w:t>A number of limitations must be placed on the study given methodological and design issues</w:t>
      </w:r>
      <w:r w:rsidR="00266F7A" w:rsidRPr="00530999">
        <w:rPr>
          <w:rFonts w:ascii="Times New Roman" w:hAnsi="Times New Roman" w:cs="Times New Roman"/>
          <w:sz w:val="24"/>
          <w:szCs w:val="24"/>
        </w:rPr>
        <w:t xml:space="preserve">. </w:t>
      </w:r>
      <w:r w:rsidR="00CC0D0B" w:rsidRPr="00530999">
        <w:rPr>
          <w:rFonts w:ascii="Times New Roman" w:hAnsi="Times New Roman" w:cs="Times New Roman"/>
          <w:sz w:val="24"/>
          <w:szCs w:val="24"/>
        </w:rPr>
        <w:t>First, the study relied</w:t>
      </w:r>
      <w:r w:rsidR="000744D8" w:rsidRPr="00530999">
        <w:rPr>
          <w:rFonts w:ascii="Times New Roman" w:hAnsi="Times New Roman" w:cs="Times New Roman"/>
          <w:sz w:val="24"/>
          <w:szCs w:val="24"/>
        </w:rPr>
        <w:t xml:space="preserve"> on self-report measures</w:t>
      </w:r>
      <w:r w:rsidR="00CC0D0B" w:rsidRPr="00530999">
        <w:rPr>
          <w:rFonts w:ascii="Times New Roman" w:hAnsi="Times New Roman" w:cs="Times New Roman"/>
          <w:sz w:val="24"/>
          <w:szCs w:val="24"/>
        </w:rPr>
        <w:t xml:space="preserve"> exclusively</w:t>
      </w:r>
      <w:r w:rsidR="00997959" w:rsidRPr="00530999">
        <w:rPr>
          <w:rFonts w:ascii="Times New Roman" w:hAnsi="Times New Roman" w:cs="Times New Roman"/>
          <w:sz w:val="24"/>
          <w:szCs w:val="24"/>
        </w:rPr>
        <w:t>. Although</w:t>
      </w:r>
      <w:r w:rsidR="000744D8" w:rsidRPr="00530999">
        <w:rPr>
          <w:rFonts w:ascii="Times New Roman" w:hAnsi="Times New Roman" w:cs="Times New Roman"/>
          <w:sz w:val="24"/>
          <w:szCs w:val="24"/>
        </w:rPr>
        <w:t xml:space="preserve"> measures</w:t>
      </w:r>
      <w:r w:rsidR="00997959" w:rsidRPr="00530999">
        <w:rPr>
          <w:rFonts w:ascii="Times New Roman" w:hAnsi="Times New Roman" w:cs="Times New Roman"/>
          <w:sz w:val="24"/>
          <w:szCs w:val="24"/>
        </w:rPr>
        <w:t xml:space="preserve"> used in the study</w:t>
      </w:r>
      <w:r w:rsidR="000744D8" w:rsidRPr="00530999">
        <w:rPr>
          <w:rFonts w:ascii="Times New Roman" w:hAnsi="Times New Roman" w:cs="Times New Roman"/>
          <w:sz w:val="24"/>
          <w:szCs w:val="24"/>
        </w:rPr>
        <w:t xml:space="preserve"> are</w:t>
      </w:r>
      <w:r w:rsidR="00997959" w:rsidRPr="00530999">
        <w:rPr>
          <w:rFonts w:ascii="Times New Roman" w:hAnsi="Times New Roman" w:cs="Times New Roman"/>
          <w:sz w:val="24"/>
          <w:szCs w:val="24"/>
        </w:rPr>
        <w:t xml:space="preserve"> validated with college and/or young adult samples, the use of </w:t>
      </w:r>
      <w:r w:rsidR="000744D8" w:rsidRPr="00530999">
        <w:rPr>
          <w:rFonts w:ascii="Times New Roman" w:hAnsi="Times New Roman" w:cs="Times New Roman"/>
          <w:sz w:val="24"/>
          <w:szCs w:val="24"/>
        </w:rPr>
        <w:t>experimental and</w:t>
      </w:r>
      <w:r w:rsidR="00997959" w:rsidRPr="00530999">
        <w:rPr>
          <w:rFonts w:ascii="Times New Roman" w:hAnsi="Times New Roman" w:cs="Times New Roman"/>
          <w:sz w:val="24"/>
          <w:szCs w:val="24"/>
        </w:rPr>
        <w:t>/or additional</w:t>
      </w:r>
      <w:r w:rsidR="000744D8" w:rsidRPr="00530999">
        <w:rPr>
          <w:rFonts w:ascii="Times New Roman" w:hAnsi="Times New Roman" w:cs="Times New Roman"/>
          <w:sz w:val="24"/>
          <w:szCs w:val="24"/>
        </w:rPr>
        <w:t xml:space="preserve"> q</w:t>
      </w:r>
      <w:r w:rsidR="00AE3A8B" w:rsidRPr="00530999">
        <w:rPr>
          <w:rFonts w:ascii="Times New Roman" w:hAnsi="Times New Roman" w:cs="Times New Roman"/>
          <w:sz w:val="24"/>
          <w:szCs w:val="24"/>
        </w:rPr>
        <w:t xml:space="preserve">uantitative measures are </w:t>
      </w:r>
      <w:r w:rsidR="000744D8" w:rsidRPr="00530999">
        <w:rPr>
          <w:rFonts w:ascii="Times New Roman" w:hAnsi="Times New Roman" w:cs="Times New Roman"/>
          <w:sz w:val="24"/>
          <w:szCs w:val="24"/>
        </w:rPr>
        <w:t>future avenue</w:t>
      </w:r>
      <w:r w:rsidR="00AE3A8B" w:rsidRPr="00530999">
        <w:rPr>
          <w:rFonts w:ascii="Times New Roman" w:hAnsi="Times New Roman" w:cs="Times New Roman"/>
          <w:sz w:val="24"/>
          <w:szCs w:val="24"/>
        </w:rPr>
        <w:t>s</w:t>
      </w:r>
      <w:r w:rsidR="000744D8" w:rsidRPr="00530999">
        <w:rPr>
          <w:rFonts w:ascii="Times New Roman" w:hAnsi="Times New Roman" w:cs="Times New Roman"/>
          <w:sz w:val="24"/>
          <w:szCs w:val="24"/>
        </w:rPr>
        <w:t xml:space="preserve"> for research.</w:t>
      </w:r>
      <w:r w:rsidR="00A01FDD" w:rsidRPr="00530999">
        <w:rPr>
          <w:rFonts w:ascii="Times New Roman" w:hAnsi="Times New Roman" w:cs="Times New Roman"/>
          <w:sz w:val="24"/>
          <w:szCs w:val="24"/>
        </w:rPr>
        <w:t xml:space="preserve"> It is important to do experimental and quantitative research in order to make sure they corroborate self-report measures. Each type of research explores a different aspect of the relationship, and as such all are needed in order to fully understand the relationship.</w:t>
      </w:r>
      <w:r w:rsidR="0052127D" w:rsidRPr="00530999">
        <w:rPr>
          <w:rFonts w:ascii="Times New Roman" w:hAnsi="Times New Roman" w:cs="Times New Roman"/>
          <w:sz w:val="24"/>
          <w:szCs w:val="24"/>
        </w:rPr>
        <w:t xml:space="preserve"> Furthermore, participants occasionally do not report the truth on self-report measures; it is much more difficult to lie on experimental and quantitative tasks.</w:t>
      </w:r>
      <w:r w:rsidR="00A01FDD" w:rsidRPr="00530999">
        <w:rPr>
          <w:rFonts w:ascii="Times New Roman" w:hAnsi="Times New Roman" w:cs="Times New Roman"/>
          <w:sz w:val="24"/>
          <w:szCs w:val="24"/>
        </w:rPr>
        <w:t xml:space="preserve"> </w:t>
      </w:r>
      <w:r w:rsidR="0052127D" w:rsidRPr="00530999">
        <w:rPr>
          <w:rFonts w:ascii="Times New Roman" w:hAnsi="Times New Roman" w:cs="Times New Roman"/>
          <w:sz w:val="24"/>
          <w:szCs w:val="24"/>
        </w:rPr>
        <w:t>Another possible source of error in the study was the sample. T</w:t>
      </w:r>
      <w:r w:rsidR="00885954" w:rsidRPr="00530999">
        <w:rPr>
          <w:rFonts w:ascii="Times New Roman" w:hAnsi="Times New Roman" w:cs="Times New Roman"/>
          <w:sz w:val="24"/>
          <w:szCs w:val="24"/>
        </w:rPr>
        <w:t>he sample consisted of freshmen in an Introduction to Psychology course, limiting the external validity of the study. Furthermore, the students were primarily freshmen or sophomores (mean age=</w:t>
      </w:r>
      <w:r w:rsidR="00885954" w:rsidRPr="00530999">
        <w:rPr>
          <w:rFonts w:ascii="Times New Roman" w:eastAsia="Calibri" w:hAnsi="Times New Roman" w:cs="Times New Roman"/>
          <w:sz w:val="24"/>
          <w:szCs w:val="24"/>
        </w:rPr>
        <w:t>19.79±3.826</w:t>
      </w:r>
      <w:r w:rsidR="008C1017" w:rsidRPr="00530999">
        <w:rPr>
          <w:rFonts w:ascii="Times New Roman" w:eastAsia="Calibri" w:hAnsi="Times New Roman" w:cs="Times New Roman"/>
          <w:sz w:val="24"/>
          <w:szCs w:val="24"/>
        </w:rPr>
        <w:t>), which could have skewed the results of the study, since college freshmen report more stress and worse coping techniques than upperclassmen (Brougham et al., 2009).</w:t>
      </w:r>
      <w:r w:rsidR="00885954" w:rsidRPr="00530999">
        <w:rPr>
          <w:rFonts w:ascii="Times New Roman" w:eastAsia="Calibri" w:hAnsi="Times New Roman" w:cs="Times New Roman"/>
          <w:sz w:val="24"/>
          <w:szCs w:val="24"/>
        </w:rPr>
        <w:t xml:space="preserve"> This means that the relationship between sleep, executive functioning, and alcohol use in juniors and seniors is not explored as thoroughly. Another </w:t>
      </w:r>
      <w:r w:rsidR="008C1017" w:rsidRPr="00530999">
        <w:rPr>
          <w:rFonts w:ascii="Times New Roman" w:eastAsia="Calibri" w:hAnsi="Times New Roman" w:cs="Times New Roman"/>
          <w:sz w:val="24"/>
          <w:szCs w:val="24"/>
        </w:rPr>
        <w:t>study limitation is that the sample is</w:t>
      </w:r>
      <w:r w:rsidR="00885954" w:rsidRPr="00530999">
        <w:rPr>
          <w:rFonts w:ascii="Times New Roman" w:eastAsia="Calibri" w:hAnsi="Times New Roman" w:cs="Times New Roman"/>
          <w:sz w:val="24"/>
          <w:szCs w:val="24"/>
        </w:rPr>
        <w:t xml:space="preserve"> primarily composed of Caucasian students at a Southeastern University, further limiting its external validity. Since there has been some research that indicates a difference in sleep quality</w:t>
      </w:r>
      <w:r w:rsidR="00884D6C" w:rsidRPr="00530999">
        <w:rPr>
          <w:rFonts w:ascii="Times New Roman" w:eastAsia="Calibri" w:hAnsi="Times New Roman" w:cs="Times New Roman"/>
          <w:sz w:val="24"/>
          <w:szCs w:val="24"/>
        </w:rPr>
        <w:t xml:space="preserve"> dependent on ethnicity (Patel et </w:t>
      </w:r>
      <w:r w:rsidR="00884D6C" w:rsidRPr="00530999">
        <w:rPr>
          <w:rFonts w:ascii="Times New Roman" w:eastAsia="Calibri" w:hAnsi="Times New Roman" w:cs="Times New Roman"/>
          <w:sz w:val="24"/>
          <w:szCs w:val="24"/>
        </w:rPr>
        <w:lastRenderedPageBreak/>
        <w:t>al., 2010</w:t>
      </w:r>
      <w:r w:rsidR="00885954" w:rsidRPr="00530999">
        <w:rPr>
          <w:rFonts w:ascii="Times New Roman" w:eastAsia="Calibri" w:hAnsi="Times New Roman" w:cs="Times New Roman"/>
          <w:sz w:val="24"/>
          <w:szCs w:val="24"/>
        </w:rPr>
        <w:t>), it would be interesting to explore these relationships in a more diverse sample. A final drawback of the study is attrition. Of the 322 par</w:t>
      </w:r>
      <w:r w:rsidR="008C1017" w:rsidRPr="00530999">
        <w:rPr>
          <w:rFonts w:ascii="Times New Roman" w:eastAsia="Calibri" w:hAnsi="Times New Roman" w:cs="Times New Roman"/>
          <w:sz w:val="24"/>
          <w:szCs w:val="24"/>
        </w:rPr>
        <w:t>ticipants in the study, only 284</w:t>
      </w:r>
      <w:r w:rsidR="00885954" w:rsidRPr="00530999">
        <w:rPr>
          <w:rFonts w:ascii="Times New Roman" w:eastAsia="Calibri" w:hAnsi="Times New Roman" w:cs="Times New Roman"/>
          <w:sz w:val="24"/>
          <w:szCs w:val="24"/>
        </w:rPr>
        <w:t xml:space="preserve"> completed the PSQI and all other measures. </w:t>
      </w:r>
      <w:r w:rsidR="00612BD0" w:rsidRPr="00530999">
        <w:rPr>
          <w:rFonts w:ascii="Times New Roman" w:eastAsia="Calibri" w:hAnsi="Times New Roman" w:cs="Times New Roman"/>
          <w:sz w:val="24"/>
          <w:szCs w:val="24"/>
        </w:rPr>
        <w:t>It is possible that the participants who failed to complete the study could have changed the results, as inability to finish tasks is a marker for executive dysfunction (Barkley, 2001).</w:t>
      </w:r>
      <w:r w:rsidR="00885954" w:rsidRPr="00530999">
        <w:rPr>
          <w:rFonts w:ascii="Times New Roman" w:eastAsia="Calibri" w:hAnsi="Times New Roman" w:cs="Times New Roman"/>
          <w:sz w:val="24"/>
          <w:szCs w:val="24"/>
        </w:rPr>
        <w:t xml:space="preserve"> </w:t>
      </w:r>
    </w:p>
    <w:p w:rsidR="00B82712" w:rsidRPr="00530999" w:rsidRDefault="0057037E" w:rsidP="00266F7A">
      <w:pPr>
        <w:ind w:firstLine="720"/>
        <w:jc w:val="both"/>
        <w:rPr>
          <w:rFonts w:ascii="Times New Roman" w:hAnsi="Times New Roman" w:cs="Times New Roman"/>
          <w:sz w:val="24"/>
          <w:szCs w:val="24"/>
        </w:rPr>
      </w:pPr>
      <w:r w:rsidRPr="00530999">
        <w:rPr>
          <w:rFonts w:ascii="Times New Roman" w:hAnsi="Times New Roman" w:cs="Times New Roman"/>
          <w:sz w:val="24"/>
          <w:szCs w:val="24"/>
        </w:rPr>
        <w:t>There has been quite a lot of research looking at co</w:t>
      </w:r>
      <w:r w:rsidR="00786A17" w:rsidRPr="00530999">
        <w:rPr>
          <w:rFonts w:ascii="Times New Roman" w:hAnsi="Times New Roman" w:cs="Times New Roman"/>
          <w:sz w:val="24"/>
          <w:szCs w:val="24"/>
        </w:rPr>
        <w:t>llege student drinking (</w:t>
      </w:r>
      <w:proofErr w:type="spellStart"/>
      <w:r w:rsidR="00786A17" w:rsidRPr="00530999">
        <w:rPr>
          <w:rFonts w:ascii="Times New Roman" w:hAnsi="Times New Roman" w:cs="Times New Roman"/>
          <w:sz w:val="24"/>
          <w:szCs w:val="24"/>
        </w:rPr>
        <w:t>Kokotailo</w:t>
      </w:r>
      <w:proofErr w:type="spellEnd"/>
      <w:r w:rsidR="00786A17" w:rsidRPr="00530999">
        <w:rPr>
          <w:rFonts w:ascii="Times New Roman" w:hAnsi="Times New Roman" w:cs="Times New Roman"/>
          <w:sz w:val="24"/>
          <w:szCs w:val="24"/>
        </w:rPr>
        <w:t xml:space="preserve"> et al., 2004;</w:t>
      </w:r>
      <w:r w:rsidR="003E7AD1" w:rsidRPr="00530999">
        <w:rPr>
          <w:rFonts w:ascii="Times New Roman" w:hAnsi="Times New Roman" w:cs="Times New Roman"/>
          <w:sz w:val="24"/>
          <w:szCs w:val="24"/>
        </w:rPr>
        <w:t xml:space="preserve"> </w:t>
      </w:r>
      <w:proofErr w:type="spellStart"/>
      <w:r w:rsidR="003E7AD1" w:rsidRPr="00530999">
        <w:rPr>
          <w:rFonts w:ascii="Times New Roman" w:hAnsi="Times New Roman" w:cs="Times New Roman"/>
          <w:sz w:val="24"/>
          <w:szCs w:val="24"/>
        </w:rPr>
        <w:t>Paschall</w:t>
      </w:r>
      <w:proofErr w:type="spellEnd"/>
      <w:r w:rsidR="003E7AD1" w:rsidRPr="00530999">
        <w:rPr>
          <w:rFonts w:ascii="Times New Roman" w:hAnsi="Times New Roman" w:cs="Times New Roman"/>
          <w:sz w:val="24"/>
          <w:szCs w:val="24"/>
        </w:rPr>
        <w:t xml:space="preserve"> &amp; </w:t>
      </w:r>
      <w:proofErr w:type="spellStart"/>
      <w:r w:rsidR="003E7AD1" w:rsidRPr="00530999">
        <w:rPr>
          <w:rFonts w:ascii="Times New Roman" w:hAnsi="Times New Roman" w:cs="Times New Roman"/>
          <w:sz w:val="24"/>
          <w:szCs w:val="24"/>
        </w:rPr>
        <w:t>Freisthler</w:t>
      </w:r>
      <w:proofErr w:type="spellEnd"/>
      <w:r w:rsidR="003E7AD1" w:rsidRPr="00530999">
        <w:rPr>
          <w:rFonts w:ascii="Times New Roman" w:hAnsi="Times New Roman" w:cs="Times New Roman"/>
          <w:sz w:val="24"/>
          <w:szCs w:val="24"/>
        </w:rPr>
        <w:t>, 2003; Read et al., 2003</w:t>
      </w:r>
      <w:r w:rsidR="00FD5C6F" w:rsidRPr="00530999">
        <w:rPr>
          <w:rFonts w:ascii="Times New Roman" w:hAnsi="Times New Roman" w:cs="Times New Roman"/>
          <w:sz w:val="24"/>
          <w:szCs w:val="24"/>
        </w:rPr>
        <w:t>)</w:t>
      </w:r>
      <w:r w:rsidRPr="00530999">
        <w:rPr>
          <w:rFonts w:ascii="Times New Roman" w:hAnsi="Times New Roman" w:cs="Times New Roman"/>
          <w:sz w:val="24"/>
          <w:szCs w:val="24"/>
        </w:rPr>
        <w:t>, colle</w:t>
      </w:r>
      <w:r w:rsidR="003E7AD1" w:rsidRPr="00530999">
        <w:rPr>
          <w:rFonts w:ascii="Times New Roman" w:hAnsi="Times New Roman" w:cs="Times New Roman"/>
          <w:sz w:val="24"/>
          <w:szCs w:val="24"/>
        </w:rPr>
        <w:t xml:space="preserve">ge student sleep habits (Hawkins &amp; Shaw, 1992; Pilcher &amp; Walters, 1997; Taylor et al., 2013; </w:t>
      </w:r>
      <w:proofErr w:type="spellStart"/>
      <w:r w:rsidR="003E7AD1" w:rsidRPr="00530999">
        <w:rPr>
          <w:rFonts w:ascii="Times New Roman" w:hAnsi="Times New Roman" w:cs="Times New Roman"/>
          <w:sz w:val="24"/>
          <w:szCs w:val="24"/>
        </w:rPr>
        <w:t>Trockel</w:t>
      </w:r>
      <w:proofErr w:type="spellEnd"/>
      <w:r w:rsidR="003E7AD1" w:rsidRPr="00530999">
        <w:rPr>
          <w:rFonts w:ascii="Times New Roman" w:hAnsi="Times New Roman" w:cs="Times New Roman"/>
          <w:sz w:val="24"/>
          <w:szCs w:val="24"/>
        </w:rPr>
        <w:t xml:space="preserve">, Barnes, &amp; </w:t>
      </w:r>
      <w:proofErr w:type="spellStart"/>
      <w:r w:rsidR="003E7AD1" w:rsidRPr="00530999">
        <w:rPr>
          <w:rFonts w:ascii="Times New Roman" w:hAnsi="Times New Roman" w:cs="Times New Roman"/>
          <w:sz w:val="24"/>
          <w:szCs w:val="24"/>
        </w:rPr>
        <w:t>Egget</w:t>
      </w:r>
      <w:proofErr w:type="spellEnd"/>
      <w:r w:rsidR="003E7AD1" w:rsidRPr="00530999">
        <w:rPr>
          <w:rFonts w:ascii="Times New Roman" w:hAnsi="Times New Roman" w:cs="Times New Roman"/>
          <w:sz w:val="24"/>
          <w:szCs w:val="24"/>
        </w:rPr>
        <w:t>, 2000</w:t>
      </w:r>
      <w:r w:rsidRPr="00530999">
        <w:rPr>
          <w:rFonts w:ascii="Times New Roman" w:hAnsi="Times New Roman" w:cs="Times New Roman"/>
          <w:sz w:val="24"/>
          <w:szCs w:val="24"/>
        </w:rPr>
        <w:t>), and college student academics an</w:t>
      </w:r>
      <w:r w:rsidR="002A00F3" w:rsidRPr="00530999">
        <w:rPr>
          <w:rFonts w:ascii="Times New Roman" w:hAnsi="Times New Roman" w:cs="Times New Roman"/>
          <w:sz w:val="24"/>
          <w:szCs w:val="24"/>
        </w:rPr>
        <w:t>d executive functioning (</w:t>
      </w:r>
      <w:proofErr w:type="spellStart"/>
      <w:r w:rsidR="002A00F3" w:rsidRPr="00530999">
        <w:rPr>
          <w:rFonts w:ascii="Times New Roman" w:hAnsi="Times New Roman" w:cs="Times New Roman"/>
          <w:sz w:val="24"/>
          <w:szCs w:val="24"/>
        </w:rPr>
        <w:t>Engleman</w:t>
      </w:r>
      <w:proofErr w:type="spellEnd"/>
      <w:r w:rsidR="002A00F3" w:rsidRPr="00530999">
        <w:rPr>
          <w:rFonts w:ascii="Times New Roman" w:hAnsi="Times New Roman" w:cs="Times New Roman"/>
          <w:sz w:val="24"/>
          <w:szCs w:val="24"/>
        </w:rPr>
        <w:t xml:space="preserve"> &amp; Douglas, 2004; Pilcher &amp; Walters, 1997; Taylor et al., 2013; </w:t>
      </w:r>
      <w:proofErr w:type="spellStart"/>
      <w:r w:rsidR="002A00F3" w:rsidRPr="00530999">
        <w:rPr>
          <w:rFonts w:ascii="Times New Roman" w:hAnsi="Times New Roman" w:cs="Times New Roman"/>
          <w:sz w:val="24"/>
          <w:szCs w:val="24"/>
        </w:rPr>
        <w:t>Trockel</w:t>
      </w:r>
      <w:proofErr w:type="spellEnd"/>
      <w:r w:rsidR="002A00F3" w:rsidRPr="00530999">
        <w:rPr>
          <w:rFonts w:ascii="Times New Roman" w:hAnsi="Times New Roman" w:cs="Times New Roman"/>
          <w:sz w:val="24"/>
          <w:szCs w:val="24"/>
        </w:rPr>
        <w:t xml:space="preserve">, Barnes, &amp; </w:t>
      </w:r>
      <w:proofErr w:type="spellStart"/>
      <w:r w:rsidR="002A00F3" w:rsidRPr="00530999">
        <w:rPr>
          <w:rFonts w:ascii="Times New Roman" w:hAnsi="Times New Roman" w:cs="Times New Roman"/>
          <w:sz w:val="24"/>
          <w:szCs w:val="24"/>
        </w:rPr>
        <w:t>Egget</w:t>
      </w:r>
      <w:proofErr w:type="spellEnd"/>
      <w:r w:rsidR="002A00F3" w:rsidRPr="00530999">
        <w:rPr>
          <w:rFonts w:ascii="Times New Roman" w:hAnsi="Times New Roman" w:cs="Times New Roman"/>
          <w:sz w:val="24"/>
          <w:szCs w:val="24"/>
        </w:rPr>
        <w:t>, 2000</w:t>
      </w:r>
      <w:r w:rsidRPr="00530999">
        <w:rPr>
          <w:rFonts w:ascii="Times New Roman" w:hAnsi="Times New Roman" w:cs="Times New Roman"/>
          <w:sz w:val="24"/>
          <w:szCs w:val="24"/>
        </w:rPr>
        <w:t xml:space="preserve">). However, there has been a lack of research examining mediations between these relationships. This paper </w:t>
      </w:r>
      <w:r w:rsidR="00612BD0" w:rsidRPr="00530999">
        <w:rPr>
          <w:rFonts w:ascii="Times New Roman" w:hAnsi="Times New Roman" w:cs="Times New Roman"/>
          <w:sz w:val="24"/>
          <w:szCs w:val="24"/>
        </w:rPr>
        <w:t>explores the associations among</w:t>
      </w:r>
      <w:r w:rsidR="00BD26CC" w:rsidRPr="00530999">
        <w:rPr>
          <w:rFonts w:ascii="Times New Roman" w:hAnsi="Times New Roman" w:cs="Times New Roman"/>
          <w:sz w:val="24"/>
          <w:szCs w:val="24"/>
        </w:rPr>
        <w:t xml:space="preserve"> these three all-important facets of college life. </w:t>
      </w:r>
      <w:r w:rsidR="00612BD0" w:rsidRPr="00530999">
        <w:rPr>
          <w:rFonts w:ascii="Times New Roman" w:hAnsi="Times New Roman" w:cs="Times New Roman"/>
          <w:sz w:val="24"/>
          <w:szCs w:val="24"/>
        </w:rPr>
        <w:t>The partial mediation of hazardous alcohol use on the relationship between executive functioning and sleep quality suggests that</w:t>
      </w:r>
      <w:r w:rsidR="00BD26CC" w:rsidRPr="00530999">
        <w:rPr>
          <w:rFonts w:ascii="Times New Roman" w:hAnsi="Times New Roman" w:cs="Times New Roman"/>
          <w:sz w:val="24"/>
          <w:szCs w:val="24"/>
        </w:rPr>
        <w:t xml:space="preserve"> </w:t>
      </w:r>
      <w:r w:rsidR="00612BD0" w:rsidRPr="00530999">
        <w:rPr>
          <w:rFonts w:ascii="Times New Roman" w:hAnsi="Times New Roman" w:cs="Times New Roman"/>
          <w:sz w:val="24"/>
          <w:szCs w:val="24"/>
        </w:rPr>
        <w:t xml:space="preserve">further </w:t>
      </w:r>
      <w:r w:rsidR="00BD26CC" w:rsidRPr="00530999">
        <w:rPr>
          <w:rFonts w:ascii="Times New Roman" w:hAnsi="Times New Roman" w:cs="Times New Roman"/>
          <w:sz w:val="24"/>
          <w:szCs w:val="24"/>
        </w:rPr>
        <w:t>r</w:t>
      </w:r>
      <w:r w:rsidR="00266F7A" w:rsidRPr="00530999">
        <w:rPr>
          <w:rFonts w:ascii="Times New Roman" w:hAnsi="Times New Roman" w:cs="Times New Roman"/>
          <w:sz w:val="24"/>
          <w:szCs w:val="24"/>
        </w:rPr>
        <w:t>esearch should</w:t>
      </w:r>
      <w:r w:rsidR="00612BD0" w:rsidRPr="00530999">
        <w:rPr>
          <w:rFonts w:ascii="Times New Roman" w:hAnsi="Times New Roman" w:cs="Times New Roman"/>
          <w:sz w:val="24"/>
          <w:szCs w:val="24"/>
        </w:rPr>
        <w:t xml:space="preserve"> </w:t>
      </w:r>
      <w:r w:rsidR="00BD26CC" w:rsidRPr="00530999">
        <w:rPr>
          <w:rFonts w:ascii="Times New Roman" w:hAnsi="Times New Roman" w:cs="Times New Roman"/>
          <w:sz w:val="24"/>
          <w:szCs w:val="24"/>
        </w:rPr>
        <w:t>explore the relationship hazardous drinking has with global sleep quality and executive functioning in a college sample</w:t>
      </w:r>
      <w:r w:rsidR="00612BD0" w:rsidRPr="00530999">
        <w:rPr>
          <w:rFonts w:ascii="Times New Roman" w:hAnsi="Times New Roman" w:cs="Times New Roman"/>
          <w:sz w:val="24"/>
          <w:szCs w:val="24"/>
        </w:rPr>
        <w:t xml:space="preserve"> to validate the current results</w:t>
      </w:r>
      <w:r w:rsidR="00BD26CC" w:rsidRPr="00530999">
        <w:rPr>
          <w:rFonts w:ascii="Times New Roman" w:hAnsi="Times New Roman" w:cs="Times New Roman"/>
          <w:sz w:val="24"/>
          <w:szCs w:val="24"/>
        </w:rPr>
        <w:t>.</w:t>
      </w:r>
      <w:r w:rsidR="004B2770" w:rsidRPr="00530999">
        <w:rPr>
          <w:rFonts w:ascii="Times New Roman" w:hAnsi="Times New Roman" w:cs="Times New Roman"/>
          <w:sz w:val="24"/>
          <w:szCs w:val="24"/>
        </w:rPr>
        <w:t xml:space="preserve"> </w:t>
      </w:r>
    </w:p>
    <w:p w:rsidR="00387053" w:rsidRPr="00530999" w:rsidRDefault="004B2770" w:rsidP="00266F7A">
      <w:pPr>
        <w:ind w:firstLine="720"/>
        <w:jc w:val="both"/>
        <w:rPr>
          <w:rFonts w:ascii="Times New Roman" w:hAnsi="Times New Roman" w:cs="Times New Roman"/>
          <w:sz w:val="24"/>
          <w:szCs w:val="24"/>
        </w:rPr>
      </w:pPr>
      <w:r w:rsidRPr="00530999">
        <w:rPr>
          <w:rFonts w:ascii="Times New Roman" w:hAnsi="Times New Roman" w:cs="Times New Roman"/>
          <w:sz w:val="24"/>
          <w:szCs w:val="24"/>
        </w:rPr>
        <w:t xml:space="preserve">Future research could focus on differences based on class standing or ethnicity. It could also explore the effects of </w:t>
      </w:r>
      <w:r w:rsidRPr="00530999">
        <w:rPr>
          <w:rFonts w:ascii="Times New Roman" w:hAnsi="Times New Roman" w:cs="Times New Roman"/>
          <w:sz w:val="24"/>
          <w:szCs w:val="24"/>
        </w:rPr>
        <w:lastRenderedPageBreak/>
        <w:t xml:space="preserve">other mediating variables on the relationship between executive functioning and sleep quality, such as depression or anxiety, both of which were found to have a significant relationship in this study. </w:t>
      </w:r>
      <w:r w:rsidR="00B82712" w:rsidRPr="00530999">
        <w:rPr>
          <w:rFonts w:ascii="Times New Roman" w:hAnsi="Times New Roman" w:cs="Times New Roman"/>
          <w:sz w:val="24"/>
          <w:szCs w:val="24"/>
        </w:rPr>
        <w:t>By exploring multiple mediators, the relationships examined in this study could be understood more fully. Another avenue for future research lies in non-self-report measures. By measuring variables such as sleep, executive functioning, and alcohol abuse in a different way, the downfalls of self-report measures – such as social desirability bias – could be avoided, and the results made more quantifiable.</w:t>
      </w:r>
    </w:p>
    <w:p w:rsidR="007762AC" w:rsidRPr="00530999" w:rsidRDefault="0085597B" w:rsidP="00266F7A">
      <w:pPr>
        <w:ind w:firstLine="720"/>
        <w:jc w:val="both"/>
        <w:rPr>
          <w:rFonts w:ascii="Times New Roman" w:hAnsi="Times New Roman" w:cs="Times New Roman"/>
          <w:sz w:val="24"/>
          <w:szCs w:val="24"/>
        </w:rPr>
      </w:pPr>
      <w:r w:rsidRPr="00530999">
        <w:rPr>
          <w:rFonts w:ascii="Times New Roman" w:hAnsi="Times New Roman" w:cs="Times New Roman"/>
          <w:sz w:val="24"/>
          <w:szCs w:val="24"/>
        </w:rPr>
        <w:t xml:space="preserve">Finally, more research concerning the BDEFS-LF and PSQI subscales would be useful as well. The PSQI subscales, in particular, were not all correlated with the other variables. It would be interesting to look at the subscales that were significant and explore what portion of the relationship between the BDEFS-LF and the PSQI these subscales explain. It is possible that the relationship is due primarily to one or two of these subscales – future research could focus on finding which of these subscales are the most important. It is also possible that the </w:t>
      </w:r>
      <w:r w:rsidR="00701990" w:rsidRPr="00530999">
        <w:rPr>
          <w:rFonts w:ascii="Times New Roman" w:hAnsi="Times New Roman" w:cs="Times New Roman"/>
          <w:sz w:val="24"/>
          <w:szCs w:val="24"/>
        </w:rPr>
        <w:t>relationships between some subscales are</w:t>
      </w:r>
      <w:r w:rsidRPr="00530999">
        <w:rPr>
          <w:rFonts w:ascii="Times New Roman" w:hAnsi="Times New Roman" w:cs="Times New Roman"/>
          <w:sz w:val="24"/>
          <w:szCs w:val="24"/>
        </w:rPr>
        <w:t xml:space="preserve"> mediated by hazardous drinking; this is a possible avenue for more fully exploring the partial mediation found in this study.</w:t>
      </w:r>
      <w:r w:rsidR="00701990" w:rsidRPr="00530999">
        <w:rPr>
          <w:rFonts w:ascii="Times New Roman" w:hAnsi="Times New Roman" w:cs="Times New Roman"/>
          <w:sz w:val="24"/>
          <w:szCs w:val="24"/>
        </w:rPr>
        <w:t xml:space="preserve"> </w:t>
      </w:r>
      <w:r w:rsidR="00DF0B02" w:rsidRPr="00530999">
        <w:rPr>
          <w:rFonts w:ascii="Times New Roman" w:hAnsi="Times New Roman" w:cs="Times New Roman"/>
          <w:sz w:val="24"/>
          <w:szCs w:val="24"/>
        </w:rPr>
        <w:t>By coming to fully understand this relationship, we can begin to grasp the extent to which these three variable</w:t>
      </w:r>
      <w:r w:rsidR="008423FE" w:rsidRPr="00530999">
        <w:rPr>
          <w:rFonts w:ascii="Times New Roman" w:hAnsi="Times New Roman" w:cs="Times New Roman"/>
          <w:sz w:val="24"/>
          <w:szCs w:val="24"/>
        </w:rPr>
        <w:t>s</w:t>
      </w:r>
      <w:r w:rsidR="00DF0B02" w:rsidRPr="00530999">
        <w:rPr>
          <w:rFonts w:ascii="Times New Roman" w:hAnsi="Times New Roman" w:cs="Times New Roman"/>
          <w:sz w:val="24"/>
          <w:szCs w:val="24"/>
        </w:rPr>
        <w:t xml:space="preserve"> influence the quality of our lives.</w:t>
      </w:r>
    </w:p>
    <w:p w:rsidR="00991B18" w:rsidRPr="00530999" w:rsidRDefault="00991B18" w:rsidP="00266F7A">
      <w:pPr>
        <w:ind w:firstLine="720"/>
        <w:jc w:val="both"/>
        <w:rPr>
          <w:rFonts w:ascii="Times New Roman" w:hAnsi="Times New Roman" w:cs="Times New Roman"/>
          <w:sz w:val="24"/>
          <w:szCs w:val="24"/>
        </w:rPr>
        <w:sectPr w:rsidR="00991B18" w:rsidRPr="00530999" w:rsidSect="00906992">
          <w:type w:val="continuous"/>
          <w:pgSz w:w="12240" w:h="15840"/>
          <w:pgMar w:top="1440" w:right="1440" w:bottom="1440" w:left="1440" w:header="720" w:footer="720" w:gutter="0"/>
          <w:cols w:num="2" w:space="720"/>
          <w:docGrid w:linePitch="360"/>
        </w:sectPr>
      </w:pPr>
    </w:p>
    <w:p w:rsidR="00BD4574" w:rsidRPr="00530999" w:rsidRDefault="00BD4574">
      <w:pPr>
        <w:rPr>
          <w:rFonts w:ascii="Times New Roman" w:hAnsi="Times New Roman" w:cs="Times New Roman"/>
          <w:sz w:val="24"/>
          <w:szCs w:val="24"/>
        </w:rPr>
        <w:sectPr w:rsidR="00BD4574" w:rsidRPr="00530999" w:rsidSect="00906992">
          <w:type w:val="continuous"/>
          <w:pgSz w:w="12240" w:h="15840"/>
          <w:pgMar w:top="1440" w:right="1440" w:bottom="1440" w:left="1440" w:header="720" w:footer="720" w:gutter="0"/>
          <w:cols w:num="2" w:space="720"/>
          <w:docGrid w:linePitch="360"/>
        </w:sectPr>
      </w:pPr>
    </w:p>
    <w:p w:rsidR="00906992" w:rsidRPr="00530999" w:rsidRDefault="00906992">
      <w:pPr>
        <w:rPr>
          <w:rFonts w:ascii="Times New Roman" w:hAnsi="Times New Roman" w:cs="Times New Roman"/>
          <w:sz w:val="24"/>
          <w:szCs w:val="24"/>
        </w:rPr>
        <w:sectPr w:rsidR="00906992" w:rsidRPr="00530999" w:rsidSect="00906992">
          <w:type w:val="continuous"/>
          <w:pgSz w:w="12240" w:h="15840"/>
          <w:pgMar w:top="1440" w:right="1440" w:bottom="1440" w:left="1440" w:header="720" w:footer="720" w:gutter="0"/>
          <w:cols w:num="2" w:space="720"/>
          <w:docGrid w:linePitch="360"/>
        </w:sectPr>
      </w:pPr>
    </w:p>
    <w:p w:rsidR="00B977F3" w:rsidRPr="00530999" w:rsidRDefault="00B977F3" w:rsidP="00075210">
      <w:pPr>
        <w:shd w:val="clear" w:color="auto" w:fill="FFFFFF"/>
        <w:spacing w:after="0" w:line="480" w:lineRule="atLeast"/>
        <w:rPr>
          <w:rFonts w:ascii="Times New Roman" w:eastAsia="Times New Roman" w:hAnsi="Times New Roman" w:cs="Times New Roman"/>
          <w:color w:val="000000"/>
          <w:sz w:val="24"/>
          <w:szCs w:val="24"/>
        </w:rPr>
        <w:sectPr w:rsidR="00B977F3" w:rsidRPr="00530999" w:rsidSect="00BD4574">
          <w:type w:val="continuous"/>
          <w:pgSz w:w="12240" w:h="15840"/>
          <w:pgMar w:top="1440" w:right="1440" w:bottom="1440" w:left="1440" w:header="720" w:footer="720" w:gutter="0"/>
          <w:cols w:num="2" w:space="720"/>
          <w:docGrid w:linePitch="360"/>
        </w:sectPr>
      </w:pPr>
    </w:p>
    <w:p w:rsidR="00F515D7" w:rsidRPr="00F515D7" w:rsidRDefault="00F515D7" w:rsidP="00075210">
      <w:pPr>
        <w:shd w:val="clear" w:color="auto" w:fill="FFFFFF"/>
        <w:spacing w:after="0" w:line="480" w:lineRule="atLeast"/>
        <w:jc w:val="center"/>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lastRenderedPageBreak/>
        <w:t>References</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r w:rsidRPr="00F515D7">
        <w:rPr>
          <w:rFonts w:ascii="Times New Roman" w:eastAsia="Times New Roman" w:hAnsi="Times New Roman" w:cs="Times New Roman"/>
          <w:color w:val="000000"/>
          <w:sz w:val="24"/>
          <w:szCs w:val="24"/>
        </w:rPr>
        <w:t>Allee</w:t>
      </w:r>
      <w:proofErr w:type="spellEnd"/>
      <w:r w:rsidRPr="00F515D7">
        <w:rPr>
          <w:rFonts w:ascii="Times New Roman" w:eastAsia="Times New Roman" w:hAnsi="Times New Roman" w:cs="Times New Roman"/>
          <w:color w:val="000000"/>
          <w:sz w:val="24"/>
          <w:szCs w:val="24"/>
        </w:rPr>
        <w:t xml:space="preserve">-Smith, P. J., </w:t>
      </w:r>
      <w:proofErr w:type="gramStart"/>
      <w:r w:rsidRPr="00F515D7">
        <w:rPr>
          <w:rFonts w:ascii="Times New Roman" w:eastAsia="Times New Roman" w:hAnsi="Times New Roman" w:cs="Times New Roman"/>
          <w:color w:val="000000"/>
          <w:sz w:val="24"/>
          <w:szCs w:val="24"/>
        </w:rPr>
        <w:t>Winters</w:t>
      </w:r>
      <w:proofErr w:type="gramEnd"/>
      <w:r w:rsidRPr="00F515D7">
        <w:rPr>
          <w:rFonts w:ascii="Times New Roman" w:eastAsia="Times New Roman" w:hAnsi="Times New Roman" w:cs="Times New Roman"/>
          <w:color w:val="000000"/>
          <w:sz w:val="24"/>
          <w:szCs w:val="24"/>
        </w:rPr>
        <w:t>, R. R., Drake, A., &amp; Joslin, A. K. (2013). Test Review: Barkley deficits in executive functioning scale (BDEFS). </w:t>
      </w:r>
      <w:r w:rsidRPr="00F515D7">
        <w:rPr>
          <w:rFonts w:ascii="Times New Roman" w:eastAsia="Times New Roman" w:hAnsi="Times New Roman" w:cs="Times New Roman"/>
          <w:i/>
          <w:iCs/>
          <w:color w:val="000000"/>
          <w:sz w:val="24"/>
          <w:szCs w:val="24"/>
        </w:rPr>
        <w:t>Journal of Psychoeducational Assessment,</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31</w:t>
      </w:r>
      <w:r w:rsidRPr="00F515D7">
        <w:rPr>
          <w:rFonts w:ascii="Times New Roman" w:eastAsia="Times New Roman" w:hAnsi="Times New Roman" w:cs="Times New Roman"/>
          <w:color w:val="000000"/>
          <w:sz w:val="24"/>
          <w:szCs w:val="24"/>
        </w:rPr>
        <w:t xml:space="preserve">(1), 80-83.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10.1177/0734282912452651</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Babor</w:t>
      </w:r>
      <w:proofErr w:type="spellEnd"/>
      <w:r w:rsidRPr="00F515D7">
        <w:rPr>
          <w:rFonts w:ascii="Times New Roman" w:eastAsia="Times New Roman" w:hAnsi="Times New Roman" w:cs="Times New Roman"/>
          <w:color w:val="000000"/>
          <w:sz w:val="24"/>
          <w:szCs w:val="24"/>
        </w:rPr>
        <w:t xml:space="preserve">, T. F., Higgins-Biddle, J. C., Saunders, J. B., &amp; </w:t>
      </w:r>
      <w:proofErr w:type="spellStart"/>
      <w:r w:rsidRPr="00F515D7">
        <w:rPr>
          <w:rFonts w:ascii="Times New Roman" w:eastAsia="Times New Roman" w:hAnsi="Times New Roman" w:cs="Times New Roman"/>
          <w:color w:val="000000"/>
          <w:sz w:val="24"/>
          <w:szCs w:val="24"/>
        </w:rPr>
        <w:t>Montiero</w:t>
      </w:r>
      <w:proofErr w:type="spellEnd"/>
      <w:r w:rsidRPr="00F515D7">
        <w:rPr>
          <w:rFonts w:ascii="Times New Roman" w:eastAsia="Times New Roman" w:hAnsi="Times New Roman" w:cs="Times New Roman"/>
          <w:color w:val="000000"/>
          <w:sz w:val="24"/>
          <w:szCs w:val="24"/>
        </w:rPr>
        <w:t>, M. G. (2001).</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The Alcohol Use Disorders Identification Test—Guidelines for Use in Primary Care</w:t>
      </w:r>
      <w:r w:rsidRPr="00F515D7">
        <w:rPr>
          <w:rFonts w:ascii="Times New Roman" w:eastAsia="Times New Roman" w:hAnsi="Times New Roman" w:cs="Times New Roman"/>
          <w:color w:val="000000"/>
          <w:sz w:val="24"/>
          <w:szCs w:val="24"/>
        </w:rPr>
        <w:t xml:space="preserve"> (2nd </w:t>
      </w:r>
      <w:proofErr w:type="gramStart"/>
      <w:r w:rsidRPr="00F515D7">
        <w:rPr>
          <w:rFonts w:ascii="Times New Roman" w:eastAsia="Times New Roman" w:hAnsi="Times New Roman" w:cs="Times New Roman"/>
          <w:color w:val="000000"/>
          <w:sz w:val="24"/>
          <w:szCs w:val="24"/>
        </w:rPr>
        <w:t>ed</w:t>
      </w:r>
      <w:proofErr w:type="gramEnd"/>
      <w:r w:rsidRPr="00F515D7">
        <w:rPr>
          <w:rFonts w:ascii="Times New Roman" w:eastAsia="Times New Roman" w:hAnsi="Times New Roman" w:cs="Times New Roman"/>
          <w:color w:val="000000"/>
          <w:sz w:val="24"/>
          <w:szCs w:val="24"/>
        </w:rPr>
        <w:t>.). Geneva: World Health Organization.</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t>Barkley, R. A. (2001). The Executive Functions and Self-Regulation: An Evolutionary Neuropsychological Perspective. </w:t>
      </w:r>
      <w:r w:rsidRPr="00F515D7">
        <w:rPr>
          <w:rFonts w:ascii="Times New Roman" w:eastAsia="Times New Roman" w:hAnsi="Times New Roman" w:cs="Times New Roman"/>
          <w:i/>
          <w:iCs/>
          <w:color w:val="000000"/>
          <w:sz w:val="24"/>
          <w:szCs w:val="24"/>
        </w:rPr>
        <w:t>Neuropsychology Review,</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11</w:t>
      </w:r>
      <w:r w:rsidRPr="00F515D7">
        <w:rPr>
          <w:rFonts w:ascii="Times New Roman" w:eastAsia="Times New Roman" w:hAnsi="Times New Roman" w:cs="Times New Roman"/>
          <w:color w:val="000000"/>
          <w:sz w:val="24"/>
          <w:szCs w:val="24"/>
        </w:rPr>
        <w:t>(1), 1-29. Retrieved from http://www.einstein.in/</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r w:rsidRPr="00F515D7">
        <w:rPr>
          <w:rFonts w:ascii="Times New Roman" w:eastAsia="Times New Roman" w:hAnsi="Times New Roman" w:cs="Times New Roman"/>
          <w:color w:val="000000"/>
          <w:sz w:val="24"/>
          <w:szCs w:val="24"/>
        </w:rPr>
        <w:t>Beaudreau</w:t>
      </w:r>
      <w:proofErr w:type="spellEnd"/>
      <w:r w:rsidRPr="00F515D7">
        <w:rPr>
          <w:rFonts w:ascii="Times New Roman" w:eastAsia="Times New Roman" w:hAnsi="Times New Roman" w:cs="Times New Roman"/>
          <w:color w:val="000000"/>
          <w:sz w:val="24"/>
          <w:szCs w:val="24"/>
        </w:rPr>
        <w:t xml:space="preserve">, S. A., </w:t>
      </w:r>
      <w:proofErr w:type="spellStart"/>
      <w:r w:rsidRPr="00F515D7">
        <w:rPr>
          <w:rFonts w:ascii="Times New Roman" w:eastAsia="Times New Roman" w:hAnsi="Times New Roman" w:cs="Times New Roman"/>
          <w:color w:val="000000"/>
          <w:sz w:val="24"/>
          <w:szCs w:val="24"/>
        </w:rPr>
        <w:t>Spira</w:t>
      </w:r>
      <w:proofErr w:type="spellEnd"/>
      <w:r w:rsidRPr="00F515D7">
        <w:rPr>
          <w:rFonts w:ascii="Times New Roman" w:eastAsia="Times New Roman" w:hAnsi="Times New Roman" w:cs="Times New Roman"/>
          <w:color w:val="000000"/>
          <w:sz w:val="24"/>
          <w:szCs w:val="24"/>
        </w:rPr>
        <w:t xml:space="preserve">, A. P., Stewart, A., </w:t>
      </w:r>
      <w:proofErr w:type="spellStart"/>
      <w:r w:rsidRPr="00F515D7">
        <w:rPr>
          <w:rFonts w:ascii="Times New Roman" w:eastAsia="Times New Roman" w:hAnsi="Times New Roman" w:cs="Times New Roman"/>
          <w:color w:val="000000"/>
          <w:sz w:val="24"/>
          <w:szCs w:val="24"/>
        </w:rPr>
        <w:t>Kezirian</w:t>
      </w:r>
      <w:proofErr w:type="spellEnd"/>
      <w:r w:rsidRPr="00F515D7">
        <w:rPr>
          <w:rFonts w:ascii="Times New Roman" w:eastAsia="Times New Roman" w:hAnsi="Times New Roman" w:cs="Times New Roman"/>
          <w:color w:val="000000"/>
          <w:sz w:val="24"/>
          <w:szCs w:val="24"/>
        </w:rPr>
        <w:t xml:space="preserve">, E. J., </w:t>
      </w:r>
      <w:proofErr w:type="spellStart"/>
      <w:r w:rsidRPr="00F515D7">
        <w:rPr>
          <w:rFonts w:ascii="Times New Roman" w:eastAsia="Times New Roman" w:hAnsi="Times New Roman" w:cs="Times New Roman"/>
          <w:color w:val="000000"/>
          <w:sz w:val="24"/>
          <w:szCs w:val="24"/>
        </w:rPr>
        <w:t>Lui</w:t>
      </w:r>
      <w:proofErr w:type="spellEnd"/>
      <w:r w:rsidRPr="00F515D7">
        <w:rPr>
          <w:rFonts w:ascii="Times New Roman" w:eastAsia="Times New Roman" w:hAnsi="Times New Roman" w:cs="Times New Roman"/>
          <w:color w:val="000000"/>
          <w:sz w:val="24"/>
          <w:szCs w:val="24"/>
        </w:rPr>
        <w:t xml:space="preserve">, L., </w:t>
      </w:r>
      <w:proofErr w:type="spellStart"/>
      <w:r w:rsidRPr="00F515D7">
        <w:rPr>
          <w:rFonts w:ascii="Times New Roman" w:eastAsia="Times New Roman" w:hAnsi="Times New Roman" w:cs="Times New Roman"/>
          <w:color w:val="000000"/>
          <w:sz w:val="24"/>
          <w:szCs w:val="24"/>
        </w:rPr>
        <w:t>Ensrud</w:t>
      </w:r>
      <w:proofErr w:type="spellEnd"/>
      <w:r w:rsidRPr="00F515D7">
        <w:rPr>
          <w:rFonts w:ascii="Times New Roman" w:eastAsia="Times New Roman" w:hAnsi="Times New Roman" w:cs="Times New Roman"/>
          <w:color w:val="000000"/>
          <w:sz w:val="24"/>
          <w:szCs w:val="24"/>
        </w:rPr>
        <w:t xml:space="preserve">, K., . . . For the Study of Osteoporotic Fractures. (2011, October 26). </w:t>
      </w:r>
      <w:proofErr w:type="gramStart"/>
      <w:r w:rsidRPr="00F515D7">
        <w:rPr>
          <w:rFonts w:ascii="Times New Roman" w:eastAsia="Times New Roman" w:hAnsi="Times New Roman" w:cs="Times New Roman"/>
          <w:color w:val="000000"/>
          <w:sz w:val="24"/>
          <w:szCs w:val="24"/>
        </w:rPr>
        <w:t>Validation of the Pittsburgh Sleep Quality Index and the Epworth Sleepiness Scale in Older Black and White Women.</w:t>
      </w:r>
      <w:proofErr w:type="gramEnd"/>
      <w:r w:rsidRPr="00F515D7">
        <w:rPr>
          <w:rFonts w:ascii="Times New Roman" w:eastAsia="Times New Roman" w:hAnsi="Times New Roman" w:cs="Times New Roman"/>
          <w:color w:val="000000"/>
          <w:sz w:val="24"/>
          <w:szCs w:val="24"/>
        </w:rPr>
        <w:t xml:space="preserve"> Retrieved from http://www.ncbi.nlm.nih.gov/pmc/articles/PMC3586742/</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 xml:space="preserve">Benitez, A., &amp; </w:t>
      </w:r>
      <w:proofErr w:type="spellStart"/>
      <w:r w:rsidRPr="00F515D7">
        <w:rPr>
          <w:rFonts w:ascii="Times New Roman" w:eastAsia="Times New Roman" w:hAnsi="Times New Roman" w:cs="Times New Roman"/>
          <w:color w:val="000000"/>
          <w:sz w:val="24"/>
          <w:szCs w:val="24"/>
        </w:rPr>
        <w:t>Gunstad</w:t>
      </w:r>
      <w:proofErr w:type="spellEnd"/>
      <w:r w:rsidRPr="00F515D7">
        <w:rPr>
          <w:rFonts w:ascii="Times New Roman" w:eastAsia="Times New Roman" w:hAnsi="Times New Roman" w:cs="Times New Roman"/>
          <w:color w:val="000000"/>
          <w:sz w:val="24"/>
          <w:szCs w:val="24"/>
        </w:rPr>
        <w:t>, J. (2012).</w:t>
      </w:r>
      <w:proofErr w:type="gramEnd"/>
      <w:r w:rsidRPr="00F515D7">
        <w:rPr>
          <w:rFonts w:ascii="Times New Roman" w:eastAsia="Times New Roman" w:hAnsi="Times New Roman" w:cs="Times New Roman"/>
          <w:color w:val="000000"/>
          <w:sz w:val="24"/>
          <w:szCs w:val="24"/>
        </w:rPr>
        <w:t xml:space="preserve"> Poor Sleep Quality Diminishes Cognitive Functioning Independent of Depression and Anxiety in Healthy Young Adults. </w:t>
      </w:r>
      <w:r w:rsidRPr="00F515D7">
        <w:rPr>
          <w:rFonts w:ascii="Times New Roman" w:eastAsia="Times New Roman" w:hAnsi="Times New Roman" w:cs="Times New Roman"/>
          <w:i/>
          <w:iCs/>
          <w:color w:val="000000"/>
          <w:sz w:val="24"/>
          <w:szCs w:val="24"/>
        </w:rPr>
        <w:t>The Clinical Neuropsychologist,</w:t>
      </w:r>
      <w:r w:rsidRPr="00F515D7">
        <w:rPr>
          <w:rFonts w:ascii="Times New Roman" w:eastAsia="Times New Roman" w:hAnsi="Times New Roman" w:cs="Times New Roman"/>
          <w:color w:val="000000"/>
          <w:sz w:val="24"/>
          <w:szCs w:val="24"/>
        </w:rPr>
        <w:t> 214-223. doi:10.1080/13854046.2012.658439</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 xml:space="preserve">Brougham, R. R., </w:t>
      </w:r>
      <w:proofErr w:type="spellStart"/>
      <w:r w:rsidRPr="00F515D7">
        <w:rPr>
          <w:rFonts w:ascii="Times New Roman" w:eastAsia="Times New Roman" w:hAnsi="Times New Roman" w:cs="Times New Roman"/>
          <w:color w:val="000000"/>
          <w:sz w:val="24"/>
          <w:szCs w:val="24"/>
        </w:rPr>
        <w:t>Zail</w:t>
      </w:r>
      <w:proofErr w:type="spellEnd"/>
      <w:r w:rsidRPr="00F515D7">
        <w:rPr>
          <w:rFonts w:ascii="Times New Roman" w:eastAsia="Times New Roman" w:hAnsi="Times New Roman" w:cs="Times New Roman"/>
          <w:color w:val="000000"/>
          <w:sz w:val="24"/>
          <w:szCs w:val="24"/>
        </w:rPr>
        <w:t>, C. M., Mendoza, C. M., &amp; Miller, J. R. (2009).</w:t>
      </w:r>
      <w:proofErr w:type="gramEnd"/>
      <w:r w:rsidRPr="00F515D7">
        <w:rPr>
          <w:rFonts w:ascii="Times New Roman" w:eastAsia="Times New Roman" w:hAnsi="Times New Roman" w:cs="Times New Roman"/>
          <w:color w:val="000000"/>
          <w:sz w:val="24"/>
          <w:szCs w:val="24"/>
        </w:rPr>
        <w:t xml:space="preserve"> Stress, Sex Differences, and Coping Strategies </w:t>
      </w:r>
      <w:proofErr w:type="gramStart"/>
      <w:r w:rsidRPr="00F515D7">
        <w:rPr>
          <w:rFonts w:ascii="Times New Roman" w:eastAsia="Times New Roman" w:hAnsi="Times New Roman" w:cs="Times New Roman"/>
          <w:color w:val="000000"/>
          <w:sz w:val="24"/>
          <w:szCs w:val="24"/>
        </w:rPr>
        <w:t>Among</w:t>
      </w:r>
      <w:proofErr w:type="gramEnd"/>
      <w:r w:rsidRPr="00F515D7">
        <w:rPr>
          <w:rFonts w:ascii="Times New Roman" w:eastAsia="Times New Roman" w:hAnsi="Times New Roman" w:cs="Times New Roman"/>
          <w:color w:val="000000"/>
          <w:sz w:val="24"/>
          <w:szCs w:val="24"/>
        </w:rPr>
        <w:t xml:space="preserve"> College Students. </w:t>
      </w:r>
      <w:r w:rsidRPr="00F515D7">
        <w:rPr>
          <w:rFonts w:ascii="Times New Roman" w:eastAsia="Times New Roman" w:hAnsi="Times New Roman" w:cs="Times New Roman"/>
          <w:i/>
          <w:iCs/>
          <w:color w:val="000000"/>
          <w:sz w:val="24"/>
          <w:szCs w:val="24"/>
        </w:rPr>
        <w:t>Current Psychology,</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28</w:t>
      </w:r>
      <w:r w:rsidRPr="00F515D7">
        <w:rPr>
          <w:rFonts w:ascii="Times New Roman" w:eastAsia="Times New Roman" w:hAnsi="Times New Roman" w:cs="Times New Roman"/>
          <w:color w:val="000000"/>
          <w:sz w:val="24"/>
          <w:szCs w:val="24"/>
        </w:rPr>
        <w:t xml:space="preserve">(2), 85-97.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10.1007/s12144-009-9047-0</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t xml:space="preserve">Brown, F. C., </w:t>
      </w:r>
      <w:proofErr w:type="spellStart"/>
      <w:r w:rsidRPr="00F515D7">
        <w:rPr>
          <w:rFonts w:ascii="Times New Roman" w:eastAsia="Times New Roman" w:hAnsi="Times New Roman" w:cs="Times New Roman"/>
          <w:color w:val="000000"/>
          <w:sz w:val="24"/>
          <w:szCs w:val="24"/>
        </w:rPr>
        <w:t>Buboltz</w:t>
      </w:r>
      <w:proofErr w:type="spellEnd"/>
      <w:r w:rsidRPr="00F515D7">
        <w:rPr>
          <w:rFonts w:ascii="Times New Roman" w:eastAsia="Times New Roman" w:hAnsi="Times New Roman" w:cs="Times New Roman"/>
          <w:color w:val="000000"/>
          <w:sz w:val="24"/>
          <w:szCs w:val="24"/>
        </w:rPr>
        <w:t xml:space="preserve">, W. C., &amp; </w:t>
      </w:r>
      <w:proofErr w:type="spellStart"/>
      <w:r w:rsidRPr="00F515D7">
        <w:rPr>
          <w:rFonts w:ascii="Times New Roman" w:eastAsia="Times New Roman" w:hAnsi="Times New Roman" w:cs="Times New Roman"/>
          <w:color w:val="000000"/>
          <w:sz w:val="24"/>
          <w:szCs w:val="24"/>
        </w:rPr>
        <w:t>Soper</w:t>
      </w:r>
      <w:proofErr w:type="spellEnd"/>
      <w:r w:rsidRPr="00F515D7">
        <w:rPr>
          <w:rFonts w:ascii="Times New Roman" w:eastAsia="Times New Roman" w:hAnsi="Times New Roman" w:cs="Times New Roman"/>
          <w:color w:val="000000"/>
          <w:sz w:val="24"/>
          <w:szCs w:val="24"/>
        </w:rPr>
        <w:t xml:space="preserve">, B. (2002). </w:t>
      </w:r>
      <w:proofErr w:type="gramStart"/>
      <w:r w:rsidRPr="00F515D7">
        <w:rPr>
          <w:rFonts w:ascii="Times New Roman" w:eastAsia="Times New Roman" w:hAnsi="Times New Roman" w:cs="Times New Roman"/>
          <w:color w:val="000000"/>
          <w:sz w:val="24"/>
          <w:szCs w:val="24"/>
        </w:rPr>
        <w:t>Relationship of Sleep Hygiene Awareness, Sleep Hygiene Practices, and Sleep Quality in University Students.</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Behavioral Medicine,</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28</w:t>
      </w:r>
      <w:r w:rsidRPr="00F515D7">
        <w:rPr>
          <w:rFonts w:ascii="Times New Roman" w:eastAsia="Times New Roman" w:hAnsi="Times New Roman" w:cs="Times New Roman"/>
          <w:color w:val="000000"/>
          <w:sz w:val="24"/>
          <w:szCs w:val="24"/>
        </w:rPr>
        <w:t xml:space="preserve">(1), 33-38.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10.1080/08964280209596396</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t xml:space="preserve">Brown, F. C., </w:t>
      </w:r>
      <w:proofErr w:type="spellStart"/>
      <w:r w:rsidRPr="00F515D7">
        <w:rPr>
          <w:rFonts w:ascii="Times New Roman" w:eastAsia="Times New Roman" w:hAnsi="Times New Roman" w:cs="Times New Roman"/>
          <w:color w:val="000000"/>
          <w:sz w:val="24"/>
          <w:szCs w:val="24"/>
        </w:rPr>
        <w:t>Buboltz</w:t>
      </w:r>
      <w:proofErr w:type="spellEnd"/>
      <w:r w:rsidRPr="00F515D7">
        <w:rPr>
          <w:rFonts w:ascii="Times New Roman" w:eastAsia="Times New Roman" w:hAnsi="Times New Roman" w:cs="Times New Roman"/>
          <w:color w:val="000000"/>
          <w:sz w:val="24"/>
          <w:szCs w:val="24"/>
        </w:rPr>
        <w:t xml:space="preserve">, W. C., &amp; </w:t>
      </w:r>
      <w:proofErr w:type="spellStart"/>
      <w:r w:rsidRPr="00F515D7">
        <w:rPr>
          <w:rFonts w:ascii="Times New Roman" w:eastAsia="Times New Roman" w:hAnsi="Times New Roman" w:cs="Times New Roman"/>
          <w:color w:val="000000"/>
          <w:sz w:val="24"/>
          <w:szCs w:val="24"/>
        </w:rPr>
        <w:t>Soper</w:t>
      </w:r>
      <w:proofErr w:type="spellEnd"/>
      <w:r w:rsidRPr="00F515D7">
        <w:rPr>
          <w:rFonts w:ascii="Times New Roman" w:eastAsia="Times New Roman" w:hAnsi="Times New Roman" w:cs="Times New Roman"/>
          <w:color w:val="000000"/>
          <w:sz w:val="24"/>
          <w:szCs w:val="24"/>
        </w:rPr>
        <w:t xml:space="preserve">, B. (2002). </w:t>
      </w:r>
      <w:proofErr w:type="gramStart"/>
      <w:r w:rsidRPr="00F515D7">
        <w:rPr>
          <w:rFonts w:ascii="Times New Roman" w:eastAsia="Times New Roman" w:hAnsi="Times New Roman" w:cs="Times New Roman"/>
          <w:color w:val="000000"/>
          <w:sz w:val="24"/>
          <w:szCs w:val="24"/>
        </w:rPr>
        <w:t>Relationship of Sleep Hygiene Awareness, Sleep Hygiene Practices, and Sleep Quality in University Students.</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Behavioral Medicine,</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28</w:t>
      </w:r>
      <w:r w:rsidRPr="00F515D7">
        <w:rPr>
          <w:rFonts w:ascii="Times New Roman" w:eastAsia="Times New Roman" w:hAnsi="Times New Roman" w:cs="Times New Roman"/>
          <w:color w:val="000000"/>
          <w:sz w:val="24"/>
          <w:szCs w:val="24"/>
        </w:rPr>
        <w:t xml:space="preserve">(1), 33-38.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10.1080/08964280209596396</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r w:rsidRPr="00F515D7">
        <w:rPr>
          <w:rFonts w:ascii="Times New Roman" w:eastAsia="Times New Roman" w:hAnsi="Times New Roman" w:cs="Times New Roman"/>
          <w:color w:val="000000"/>
          <w:sz w:val="24"/>
          <w:szCs w:val="24"/>
        </w:rPr>
        <w:lastRenderedPageBreak/>
        <w:t>Buysse</w:t>
      </w:r>
      <w:proofErr w:type="spellEnd"/>
      <w:r w:rsidRPr="00F515D7">
        <w:rPr>
          <w:rFonts w:ascii="Times New Roman" w:eastAsia="Times New Roman" w:hAnsi="Times New Roman" w:cs="Times New Roman"/>
          <w:color w:val="000000"/>
          <w:sz w:val="24"/>
          <w:szCs w:val="24"/>
        </w:rPr>
        <w:t xml:space="preserve">, D. J., Reynolds, C. F., Monk, T. H., Berman, S. R., &amp; </w:t>
      </w:r>
      <w:proofErr w:type="spellStart"/>
      <w:r w:rsidRPr="00F515D7">
        <w:rPr>
          <w:rFonts w:ascii="Times New Roman" w:eastAsia="Times New Roman" w:hAnsi="Times New Roman" w:cs="Times New Roman"/>
          <w:color w:val="000000"/>
          <w:sz w:val="24"/>
          <w:szCs w:val="24"/>
        </w:rPr>
        <w:t>Kupfer</w:t>
      </w:r>
      <w:proofErr w:type="spellEnd"/>
      <w:r w:rsidRPr="00F515D7">
        <w:rPr>
          <w:rFonts w:ascii="Times New Roman" w:eastAsia="Times New Roman" w:hAnsi="Times New Roman" w:cs="Times New Roman"/>
          <w:color w:val="000000"/>
          <w:sz w:val="24"/>
          <w:szCs w:val="24"/>
        </w:rPr>
        <w:t>, D. J. (1989). The Pittsburgh sleep quality index: A new instrument for psychiatric practice and research. </w:t>
      </w:r>
      <w:r w:rsidRPr="00F515D7">
        <w:rPr>
          <w:rFonts w:ascii="Times New Roman" w:eastAsia="Times New Roman" w:hAnsi="Times New Roman" w:cs="Times New Roman"/>
          <w:i/>
          <w:iCs/>
          <w:color w:val="000000"/>
          <w:sz w:val="24"/>
          <w:szCs w:val="24"/>
        </w:rPr>
        <w:t>Psychiatry Research,</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28</w:t>
      </w:r>
      <w:r w:rsidRPr="00F515D7">
        <w:rPr>
          <w:rFonts w:ascii="Times New Roman" w:eastAsia="Times New Roman" w:hAnsi="Times New Roman" w:cs="Times New Roman"/>
          <w:color w:val="000000"/>
          <w:sz w:val="24"/>
          <w:szCs w:val="24"/>
        </w:rPr>
        <w:t xml:space="preserve">(2), 193-213.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10.1016/0165-1781(89)90047-4</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r w:rsidRPr="00F515D7">
        <w:rPr>
          <w:rFonts w:ascii="Times New Roman" w:eastAsia="Times New Roman" w:hAnsi="Times New Roman" w:cs="Times New Roman"/>
          <w:color w:val="000000"/>
          <w:sz w:val="24"/>
          <w:szCs w:val="24"/>
        </w:rPr>
        <w:t>Carvalho</w:t>
      </w:r>
      <w:proofErr w:type="spellEnd"/>
      <w:r w:rsidRPr="00F515D7">
        <w:rPr>
          <w:rFonts w:ascii="Times New Roman" w:eastAsia="Times New Roman" w:hAnsi="Times New Roman" w:cs="Times New Roman"/>
          <w:color w:val="000000"/>
          <w:sz w:val="24"/>
          <w:szCs w:val="24"/>
        </w:rPr>
        <w:t xml:space="preserve">, L. B., Prado, L. B., </w:t>
      </w:r>
      <w:proofErr w:type="spellStart"/>
      <w:r w:rsidRPr="00F515D7">
        <w:rPr>
          <w:rFonts w:ascii="Times New Roman" w:eastAsia="Times New Roman" w:hAnsi="Times New Roman" w:cs="Times New Roman"/>
          <w:color w:val="000000"/>
          <w:sz w:val="24"/>
          <w:szCs w:val="24"/>
        </w:rPr>
        <w:t>Ferrreira</w:t>
      </w:r>
      <w:proofErr w:type="spellEnd"/>
      <w:r w:rsidRPr="00F515D7">
        <w:rPr>
          <w:rFonts w:ascii="Times New Roman" w:eastAsia="Times New Roman" w:hAnsi="Times New Roman" w:cs="Times New Roman"/>
          <w:color w:val="000000"/>
          <w:sz w:val="24"/>
          <w:szCs w:val="24"/>
        </w:rPr>
        <w:t xml:space="preserve">, V. R., </w:t>
      </w:r>
      <w:proofErr w:type="spellStart"/>
      <w:r w:rsidRPr="00F515D7">
        <w:rPr>
          <w:rFonts w:ascii="Times New Roman" w:eastAsia="Times New Roman" w:hAnsi="Times New Roman" w:cs="Times New Roman"/>
          <w:color w:val="000000"/>
          <w:sz w:val="24"/>
          <w:szCs w:val="24"/>
        </w:rPr>
        <w:t>Figueiredo</w:t>
      </w:r>
      <w:proofErr w:type="spellEnd"/>
      <w:r w:rsidRPr="00F515D7">
        <w:rPr>
          <w:rFonts w:ascii="Times New Roman" w:eastAsia="Times New Roman" w:hAnsi="Times New Roman" w:cs="Times New Roman"/>
          <w:color w:val="000000"/>
          <w:sz w:val="24"/>
          <w:szCs w:val="24"/>
        </w:rPr>
        <w:t xml:space="preserve">, M. B., Jung, A., </w:t>
      </w:r>
      <w:proofErr w:type="spellStart"/>
      <w:r w:rsidRPr="00F515D7">
        <w:rPr>
          <w:rFonts w:ascii="Times New Roman" w:eastAsia="Times New Roman" w:hAnsi="Times New Roman" w:cs="Times New Roman"/>
          <w:color w:val="000000"/>
          <w:sz w:val="24"/>
          <w:szCs w:val="24"/>
        </w:rPr>
        <w:t>Morais</w:t>
      </w:r>
      <w:proofErr w:type="spellEnd"/>
      <w:r w:rsidRPr="00F515D7">
        <w:rPr>
          <w:rFonts w:ascii="Times New Roman" w:eastAsia="Times New Roman" w:hAnsi="Times New Roman" w:cs="Times New Roman"/>
          <w:color w:val="000000"/>
          <w:sz w:val="24"/>
          <w:szCs w:val="24"/>
        </w:rPr>
        <w:t xml:space="preserve">, J. F., &amp; Prado, G. F. (2013). </w:t>
      </w:r>
      <w:proofErr w:type="gramStart"/>
      <w:r w:rsidRPr="00F515D7">
        <w:rPr>
          <w:rFonts w:ascii="Times New Roman" w:eastAsia="Times New Roman" w:hAnsi="Times New Roman" w:cs="Times New Roman"/>
          <w:color w:val="000000"/>
          <w:sz w:val="24"/>
          <w:szCs w:val="24"/>
        </w:rPr>
        <w:t>Symptoms of sleep disorders and objective academic performance.</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Sleep Medicine,</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14</w:t>
      </w:r>
      <w:r w:rsidRPr="00F515D7">
        <w:rPr>
          <w:rFonts w:ascii="Times New Roman" w:eastAsia="Times New Roman" w:hAnsi="Times New Roman" w:cs="Times New Roman"/>
          <w:color w:val="000000"/>
          <w:sz w:val="24"/>
          <w:szCs w:val="24"/>
        </w:rPr>
        <w:t>(9), 872-876. doi:10.1016/j.sleep.2013.05.011</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 xml:space="preserve">Dyson, R., &amp; </w:t>
      </w:r>
      <w:proofErr w:type="spellStart"/>
      <w:r w:rsidRPr="00F515D7">
        <w:rPr>
          <w:rFonts w:ascii="Times New Roman" w:eastAsia="Times New Roman" w:hAnsi="Times New Roman" w:cs="Times New Roman"/>
          <w:color w:val="000000"/>
          <w:sz w:val="24"/>
          <w:szCs w:val="24"/>
        </w:rPr>
        <w:t>Renk</w:t>
      </w:r>
      <w:proofErr w:type="spellEnd"/>
      <w:r w:rsidRPr="00F515D7">
        <w:rPr>
          <w:rFonts w:ascii="Times New Roman" w:eastAsia="Times New Roman" w:hAnsi="Times New Roman" w:cs="Times New Roman"/>
          <w:color w:val="000000"/>
          <w:sz w:val="24"/>
          <w:szCs w:val="24"/>
        </w:rPr>
        <w:t>, K. (2006).</w:t>
      </w:r>
      <w:proofErr w:type="gramEnd"/>
      <w:r w:rsidRPr="00F515D7">
        <w:rPr>
          <w:rFonts w:ascii="Times New Roman" w:eastAsia="Times New Roman" w:hAnsi="Times New Roman" w:cs="Times New Roman"/>
          <w:color w:val="000000"/>
          <w:sz w:val="24"/>
          <w:szCs w:val="24"/>
        </w:rPr>
        <w:t xml:space="preserve"> Freshmen adaptation to university life: Depressive symptoms, stress, and coping. </w:t>
      </w:r>
      <w:r w:rsidRPr="00F515D7">
        <w:rPr>
          <w:rFonts w:ascii="Times New Roman" w:eastAsia="Times New Roman" w:hAnsi="Times New Roman" w:cs="Times New Roman"/>
          <w:i/>
          <w:iCs/>
          <w:color w:val="000000"/>
          <w:sz w:val="24"/>
          <w:szCs w:val="24"/>
        </w:rPr>
        <w:t>Journal of Clinical Psychology,</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62</w:t>
      </w:r>
      <w:r w:rsidRPr="00F515D7">
        <w:rPr>
          <w:rFonts w:ascii="Times New Roman" w:eastAsia="Times New Roman" w:hAnsi="Times New Roman" w:cs="Times New Roman"/>
          <w:color w:val="000000"/>
          <w:sz w:val="24"/>
          <w:szCs w:val="24"/>
        </w:rPr>
        <w:t>(10), 1231-1244. doi:10.1002/jclp.20295</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r w:rsidRPr="00F515D7">
        <w:rPr>
          <w:rFonts w:ascii="Times New Roman" w:eastAsia="Times New Roman" w:hAnsi="Times New Roman" w:cs="Times New Roman"/>
          <w:color w:val="000000"/>
          <w:sz w:val="24"/>
          <w:szCs w:val="24"/>
        </w:rPr>
        <w:t>Engleman</w:t>
      </w:r>
      <w:proofErr w:type="spellEnd"/>
      <w:r w:rsidRPr="00F515D7">
        <w:rPr>
          <w:rFonts w:ascii="Times New Roman" w:eastAsia="Times New Roman" w:hAnsi="Times New Roman" w:cs="Times New Roman"/>
          <w:color w:val="000000"/>
          <w:sz w:val="24"/>
          <w:szCs w:val="24"/>
        </w:rPr>
        <w:t xml:space="preserve">, H. M. (2004). Sleep {middle dot} 4: Sleepiness, cognitive function, and quality of life in obstructive sleep </w:t>
      </w:r>
      <w:proofErr w:type="spellStart"/>
      <w:r w:rsidRPr="00F515D7">
        <w:rPr>
          <w:rFonts w:ascii="Times New Roman" w:eastAsia="Times New Roman" w:hAnsi="Times New Roman" w:cs="Times New Roman"/>
          <w:color w:val="000000"/>
          <w:sz w:val="24"/>
          <w:szCs w:val="24"/>
        </w:rPr>
        <w:t>apnoea</w:t>
      </w:r>
      <w:proofErr w:type="spellEnd"/>
      <w:r w:rsidRPr="00F515D7">
        <w:rPr>
          <w:rFonts w:ascii="Times New Roman" w:eastAsia="Times New Roman" w:hAnsi="Times New Roman" w:cs="Times New Roman"/>
          <w:color w:val="000000"/>
          <w:sz w:val="24"/>
          <w:szCs w:val="24"/>
        </w:rPr>
        <w:t>/</w:t>
      </w:r>
      <w:proofErr w:type="spellStart"/>
      <w:r w:rsidRPr="00F515D7">
        <w:rPr>
          <w:rFonts w:ascii="Times New Roman" w:eastAsia="Times New Roman" w:hAnsi="Times New Roman" w:cs="Times New Roman"/>
          <w:color w:val="000000"/>
          <w:sz w:val="24"/>
          <w:szCs w:val="24"/>
        </w:rPr>
        <w:t>hypopnoea</w:t>
      </w:r>
      <w:proofErr w:type="spellEnd"/>
      <w:r w:rsidRPr="00F515D7">
        <w:rPr>
          <w:rFonts w:ascii="Times New Roman" w:eastAsia="Times New Roman" w:hAnsi="Times New Roman" w:cs="Times New Roman"/>
          <w:color w:val="000000"/>
          <w:sz w:val="24"/>
          <w:szCs w:val="24"/>
        </w:rPr>
        <w:t xml:space="preserve"> syndrome. </w:t>
      </w:r>
      <w:r w:rsidRPr="00F515D7">
        <w:rPr>
          <w:rFonts w:ascii="Times New Roman" w:eastAsia="Times New Roman" w:hAnsi="Times New Roman" w:cs="Times New Roman"/>
          <w:i/>
          <w:iCs/>
          <w:color w:val="000000"/>
          <w:sz w:val="24"/>
          <w:szCs w:val="24"/>
        </w:rPr>
        <w:t>Thorax,</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59</w:t>
      </w:r>
      <w:r w:rsidRPr="00F515D7">
        <w:rPr>
          <w:rFonts w:ascii="Times New Roman" w:eastAsia="Times New Roman" w:hAnsi="Times New Roman" w:cs="Times New Roman"/>
          <w:color w:val="000000"/>
          <w:sz w:val="24"/>
          <w:szCs w:val="24"/>
        </w:rPr>
        <w:t>(7), 618-622. doi:10.1136/thx.2003.015867</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Galanter</w:t>
      </w:r>
      <w:proofErr w:type="spellEnd"/>
      <w:r w:rsidRPr="00F515D7">
        <w:rPr>
          <w:rFonts w:ascii="Times New Roman" w:eastAsia="Times New Roman" w:hAnsi="Times New Roman" w:cs="Times New Roman"/>
          <w:color w:val="000000"/>
          <w:sz w:val="24"/>
          <w:szCs w:val="24"/>
        </w:rPr>
        <w:t>, M. (1998).</w:t>
      </w:r>
      <w:proofErr w:type="gramEnd"/>
      <w:r w:rsidRPr="00F515D7">
        <w:rPr>
          <w:rFonts w:ascii="Times New Roman" w:eastAsia="Times New Roman" w:hAnsi="Times New Roman" w:cs="Times New Roman"/>
          <w:color w:val="000000"/>
          <w:sz w:val="24"/>
          <w:szCs w:val="24"/>
        </w:rPr>
        <w:t xml:space="preserve"> </w:t>
      </w:r>
      <w:proofErr w:type="gramStart"/>
      <w:r w:rsidRPr="00F515D7">
        <w:rPr>
          <w:rFonts w:ascii="Times New Roman" w:eastAsia="Times New Roman" w:hAnsi="Times New Roman" w:cs="Times New Roman"/>
          <w:color w:val="000000"/>
          <w:sz w:val="24"/>
          <w:szCs w:val="24"/>
        </w:rPr>
        <w:t>Executive Cognitive Functioning in Alcohol Use Disorders.</w:t>
      </w:r>
      <w:proofErr w:type="gramEnd"/>
      <w:r w:rsidRPr="00F515D7">
        <w:rPr>
          <w:rFonts w:ascii="Times New Roman" w:eastAsia="Times New Roman" w:hAnsi="Times New Roman" w:cs="Times New Roman"/>
          <w:color w:val="000000"/>
          <w:sz w:val="24"/>
          <w:szCs w:val="24"/>
        </w:rPr>
        <w:t xml:space="preserve"> In </w:t>
      </w:r>
      <w:r w:rsidRPr="00F515D7">
        <w:rPr>
          <w:rFonts w:ascii="Times New Roman" w:eastAsia="Times New Roman" w:hAnsi="Times New Roman" w:cs="Times New Roman"/>
          <w:i/>
          <w:iCs/>
          <w:color w:val="000000"/>
          <w:sz w:val="24"/>
          <w:szCs w:val="24"/>
        </w:rPr>
        <w:t>Recent Developments in Alcoholism: Vol. 14: The Consequences of Alcoholism: Medical, Neuropsychiatric, Economic, Cross-Cultural</w:t>
      </w:r>
      <w:r w:rsidRPr="00F515D7">
        <w:rPr>
          <w:rFonts w:ascii="Times New Roman" w:eastAsia="Times New Roman" w:hAnsi="Times New Roman" w:cs="Times New Roman"/>
          <w:color w:val="000000"/>
          <w:sz w:val="24"/>
          <w:szCs w:val="24"/>
        </w:rPr>
        <w:t> (Vol. 14, pp. 230-237). New York: Springer.</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Galanter</w:t>
      </w:r>
      <w:proofErr w:type="spellEnd"/>
      <w:r w:rsidRPr="00F515D7">
        <w:rPr>
          <w:rFonts w:ascii="Times New Roman" w:eastAsia="Times New Roman" w:hAnsi="Times New Roman" w:cs="Times New Roman"/>
          <w:color w:val="000000"/>
          <w:sz w:val="24"/>
          <w:szCs w:val="24"/>
        </w:rPr>
        <w:t>, M. (1998).</w:t>
      </w:r>
      <w:proofErr w:type="gramEnd"/>
      <w:r w:rsidRPr="00F515D7">
        <w:rPr>
          <w:rFonts w:ascii="Times New Roman" w:eastAsia="Times New Roman" w:hAnsi="Times New Roman" w:cs="Times New Roman"/>
          <w:color w:val="000000"/>
          <w:sz w:val="24"/>
          <w:szCs w:val="24"/>
        </w:rPr>
        <w:t xml:space="preserve"> Sleep Disorders. In </w:t>
      </w:r>
      <w:r w:rsidRPr="00F515D7">
        <w:rPr>
          <w:rFonts w:ascii="Times New Roman" w:eastAsia="Times New Roman" w:hAnsi="Times New Roman" w:cs="Times New Roman"/>
          <w:i/>
          <w:iCs/>
          <w:color w:val="000000"/>
          <w:sz w:val="24"/>
          <w:szCs w:val="24"/>
        </w:rPr>
        <w:t>Recent Developments in Alcoholism: Vol. 14: The Consequences of Alcoholism: Medical, Neuropsychiatric, Economic, Cross-Cultural</w:t>
      </w:r>
      <w:r w:rsidRPr="00F515D7">
        <w:rPr>
          <w:rFonts w:ascii="Times New Roman" w:eastAsia="Times New Roman" w:hAnsi="Times New Roman" w:cs="Times New Roman"/>
          <w:color w:val="000000"/>
          <w:sz w:val="24"/>
          <w:szCs w:val="24"/>
        </w:rPr>
        <w:t> (Vol. 14, pp. 210-212). New York: Springer.</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Hawkins, J., &amp; Shaw, P. (1992).</w:t>
      </w:r>
      <w:proofErr w:type="gramEnd"/>
      <w:r w:rsidRPr="00F515D7">
        <w:rPr>
          <w:rFonts w:ascii="Times New Roman" w:eastAsia="Times New Roman" w:hAnsi="Times New Roman" w:cs="Times New Roman"/>
          <w:color w:val="000000"/>
          <w:sz w:val="24"/>
          <w:szCs w:val="24"/>
        </w:rPr>
        <w:t xml:space="preserve"> Self-Reported Sleep Quality in College Students: A Repeated Measures Approach. </w:t>
      </w:r>
      <w:r w:rsidRPr="00F515D7">
        <w:rPr>
          <w:rFonts w:ascii="Times New Roman" w:eastAsia="Times New Roman" w:hAnsi="Times New Roman" w:cs="Times New Roman"/>
          <w:i/>
          <w:iCs/>
          <w:color w:val="000000"/>
          <w:sz w:val="24"/>
          <w:szCs w:val="24"/>
        </w:rPr>
        <w:t>Sleep,</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15</w:t>
      </w:r>
      <w:r w:rsidRPr="00F515D7">
        <w:rPr>
          <w:rFonts w:ascii="Times New Roman" w:eastAsia="Times New Roman" w:hAnsi="Times New Roman" w:cs="Times New Roman"/>
          <w:color w:val="000000"/>
          <w:sz w:val="24"/>
          <w:szCs w:val="24"/>
        </w:rPr>
        <w:t>(6), 545-549. Retrieved from http://www.journalsleep.org</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Holloway, P. B., &amp; Holloway, G. M. (2013).</w:t>
      </w:r>
      <w:proofErr w:type="gramEnd"/>
      <w:r w:rsidRPr="00F515D7">
        <w:rPr>
          <w:rFonts w:ascii="Times New Roman" w:eastAsia="Times New Roman" w:hAnsi="Times New Roman" w:cs="Times New Roman"/>
          <w:color w:val="000000"/>
          <w:sz w:val="24"/>
          <w:szCs w:val="24"/>
        </w:rPr>
        <w:t xml:space="preserve"> </w:t>
      </w:r>
      <w:proofErr w:type="gramStart"/>
      <w:r w:rsidRPr="00F515D7">
        <w:rPr>
          <w:rFonts w:ascii="Times New Roman" w:eastAsia="Times New Roman" w:hAnsi="Times New Roman" w:cs="Times New Roman"/>
          <w:color w:val="000000"/>
          <w:sz w:val="24"/>
          <w:szCs w:val="24"/>
        </w:rPr>
        <w:t>Alcohol Use in College.</w:t>
      </w:r>
      <w:proofErr w:type="gramEnd"/>
      <w:r w:rsidRPr="00F515D7">
        <w:rPr>
          <w:rFonts w:ascii="Times New Roman" w:eastAsia="Times New Roman" w:hAnsi="Times New Roman" w:cs="Times New Roman"/>
          <w:color w:val="000000"/>
          <w:sz w:val="24"/>
          <w:szCs w:val="24"/>
        </w:rPr>
        <w:t xml:space="preserve"> Retrieved April 22, 2015, from http://www1.villanova.edu/villanova/studentlife/counselingcenter/infosheets/alcoholuse.html</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Kokotailo</w:t>
      </w:r>
      <w:proofErr w:type="spellEnd"/>
      <w:r w:rsidRPr="00F515D7">
        <w:rPr>
          <w:rFonts w:ascii="Times New Roman" w:eastAsia="Times New Roman" w:hAnsi="Times New Roman" w:cs="Times New Roman"/>
          <w:color w:val="000000"/>
          <w:sz w:val="24"/>
          <w:szCs w:val="24"/>
        </w:rPr>
        <w:t xml:space="preserve">, P. K., Egan, J., </w:t>
      </w:r>
      <w:proofErr w:type="spellStart"/>
      <w:r w:rsidRPr="00F515D7">
        <w:rPr>
          <w:rFonts w:ascii="Times New Roman" w:eastAsia="Times New Roman" w:hAnsi="Times New Roman" w:cs="Times New Roman"/>
          <w:color w:val="000000"/>
          <w:sz w:val="24"/>
          <w:szCs w:val="24"/>
        </w:rPr>
        <w:t>Gangnon</w:t>
      </w:r>
      <w:proofErr w:type="spellEnd"/>
      <w:r w:rsidRPr="00F515D7">
        <w:rPr>
          <w:rFonts w:ascii="Times New Roman" w:eastAsia="Times New Roman" w:hAnsi="Times New Roman" w:cs="Times New Roman"/>
          <w:color w:val="000000"/>
          <w:sz w:val="24"/>
          <w:szCs w:val="24"/>
        </w:rPr>
        <w:t xml:space="preserve">, R., Brown, D., </w:t>
      </w:r>
      <w:proofErr w:type="spellStart"/>
      <w:r w:rsidRPr="00F515D7">
        <w:rPr>
          <w:rFonts w:ascii="Times New Roman" w:eastAsia="Times New Roman" w:hAnsi="Times New Roman" w:cs="Times New Roman"/>
          <w:color w:val="000000"/>
          <w:sz w:val="24"/>
          <w:szCs w:val="24"/>
        </w:rPr>
        <w:t>Mundt</w:t>
      </w:r>
      <w:proofErr w:type="spellEnd"/>
      <w:r w:rsidRPr="00F515D7">
        <w:rPr>
          <w:rFonts w:ascii="Times New Roman" w:eastAsia="Times New Roman" w:hAnsi="Times New Roman" w:cs="Times New Roman"/>
          <w:color w:val="000000"/>
          <w:sz w:val="24"/>
          <w:szCs w:val="24"/>
        </w:rPr>
        <w:t>, M., &amp; Fleming, M. (2004).</w:t>
      </w:r>
      <w:proofErr w:type="gramEnd"/>
      <w:r w:rsidRPr="00F515D7">
        <w:rPr>
          <w:rFonts w:ascii="Times New Roman" w:eastAsia="Times New Roman" w:hAnsi="Times New Roman" w:cs="Times New Roman"/>
          <w:color w:val="000000"/>
          <w:sz w:val="24"/>
          <w:szCs w:val="24"/>
        </w:rPr>
        <w:t xml:space="preserve"> </w:t>
      </w:r>
      <w:proofErr w:type="gramStart"/>
      <w:r w:rsidRPr="00F515D7">
        <w:rPr>
          <w:rFonts w:ascii="Times New Roman" w:eastAsia="Times New Roman" w:hAnsi="Times New Roman" w:cs="Times New Roman"/>
          <w:color w:val="000000"/>
          <w:sz w:val="24"/>
          <w:szCs w:val="24"/>
        </w:rPr>
        <w:t>Validity of the Alcohol Use Disorders Identification Test in College Students.</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Alcoholism: Clinical and Experimental Research,</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28</w:t>
      </w:r>
      <w:r w:rsidRPr="00F515D7">
        <w:rPr>
          <w:rFonts w:ascii="Times New Roman" w:eastAsia="Times New Roman" w:hAnsi="Times New Roman" w:cs="Times New Roman"/>
          <w:color w:val="000000"/>
          <w:sz w:val="24"/>
          <w:szCs w:val="24"/>
        </w:rPr>
        <w:t>(6), 914-920. doi:10.1097/01.ALC.0000128239.87611.F5</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t xml:space="preserve">Levine, A. B. (2013). </w:t>
      </w:r>
      <w:proofErr w:type="gramStart"/>
      <w:r w:rsidRPr="00F515D7">
        <w:rPr>
          <w:rFonts w:ascii="Times New Roman" w:eastAsia="Times New Roman" w:hAnsi="Times New Roman" w:cs="Times New Roman"/>
          <w:color w:val="000000"/>
          <w:sz w:val="24"/>
          <w:szCs w:val="24"/>
        </w:rPr>
        <w:t>Chapter 8 Sleep.</w:t>
      </w:r>
      <w:proofErr w:type="gramEnd"/>
      <w:r w:rsidRPr="00F515D7">
        <w:rPr>
          <w:rFonts w:ascii="Times New Roman" w:eastAsia="Times New Roman" w:hAnsi="Times New Roman" w:cs="Times New Roman"/>
          <w:color w:val="000000"/>
          <w:sz w:val="24"/>
          <w:szCs w:val="24"/>
        </w:rPr>
        <w:t xml:space="preserve"> In B. Levine (Author), </w:t>
      </w:r>
      <w:r w:rsidRPr="00F515D7">
        <w:rPr>
          <w:rFonts w:ascii="Times New Roman" w:eastAsia="Times New Roman" w:hAnsi="Times New Roman" w:cs="Times New Roman"/>
          <w:i/>
          <w:iCs/>
          <w:color w:val="000000"/>
          <w:sz w:val="24"/>
          <w:szCs w:val="24"/>
        </w:rPr>
        <w:t>Metabolic Syndrome and Cardiovascular Disease, Second Edition</w:t>
      </w:r>
      <w:r w:rsidRPr="00F515D7">
        <w:rPr>
          <w:rFonts w:ascii="Times New Roman" w:eastAsia="Times New Roman" w:hAnsi="Times New Roman" w:cs="Times New Roman"/>
          <w:color w:val="000000"/>
          <w:sz w:val="24"/>
          <w:szCs w:val="24"/>
        </w:rPr>
        <w:t> (pp. 159-191). Hoboken, NJ: Blackwell Publishing.</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lastRenderedPageBreak/>
        <w:t xml:space="preserve">Naismith, S., Winter, V., </w:t>
      </w:r>
      <w:proofErr w:type="spellStart"/>
      <w:r w:rsidRPr="00F515D7">
        <w:rPr>
          <w:rFonts w:ascii="Times New Roman" w:eastAsia="Times New Roman" w:hAnsi="Times New Roman" w:cs="Times New Roman"/>
          <w:color w:val="000000"/>
          <w:sz w:val="24"/>
          <w:szCs w:val="24"/>
        </w:rPr>
        <w:t>Gotsopoulos</w:t>
      </w:r>
      <w:proofErr w:type="spellEnd"/>
      <w:r w:rsidRPr="00F515D7">
        <w:rPr>
          <w:rFonts w:ascii="Times New Roman" w:eastAsia="Times New Roman" w:hAnsi="Times New Roman" w:cs="Times New Roman"/>
          <w:color w:val="000000"/>
          <w:sz w:val="24"/>
          <w:szCs w:val="24"/>
        </w:rPr>
        <w:t xml:space="preserve">, H., </w:t>
      </w:r>
      <w:proofErr w:type="spellStart"/>
      <w:r w:rsidRPr="00F515D7">
        <w:rPr>
          <w:rFonts w:ascii="Times New Roman" w:eastAsia="Times New Roman" w:hAnsi="Times New Roman" w:cs="Times New Roman"/>
          <w:color w:val="000000"/>
          <w:sz w:val="24"/>
          <w:szCs w:val="24"/>
        </w:rPr>
        <w:t>Hickie</w:t>
      </w:r>
      <w:proofErr w:type="spellEnd"/>
      <w:r w:rsidRPr="00F515D7">
        <w:rPr>
          <w:rFonts w:ascii="Times New Roman" w:eastAsia="Times New Roman" w:hAnsi="Times New Roman" w:cs="Times New Roman"/>
          <w:color w:val="000000"/>
          <w:sz w:val="24"/>
          <w:szCs w:val="24"/>
        </w:rPr>
        <w:t xml:space="preserve">, I., &amp; </w:t>
      </w:r>
      <w:proofErr w:type="spellStart"/>
      <w:r w:rsidRPr="00F515D7">
        <w:rPr>
          <w:rFonts w:ascii="Times New Roman" w:eastAsia="Times New Roman" w:hAnsi="Times New Roman" w:cs="Times New Roman"/>
          <w:color w:val="000000"/>
          <w:sz w:val="24"/>
          <w:szCs w:val="24"/>
        </w:rPr>
        <w:t>Cistulli</w:t>
      </w:r>
      <w:proofErr w:type="spellEnd"/>
      <w:r w:rsidRPr="00F515D7">
        <w:rPr>
          <w:rFonts w:ascii="Times New Roman" w:eastAsia="Times New Roman" w:hAnsi="Times New Roman" w:cs="Times New Roman"/>
          <w:color w:val="000000"/>
          <w:sz w:val="24"/>
          <w:szCs w:val="24"/>
        </w:rPr>
        <w:t>, P. (2004). Neurobehavioral Functioning in Obstructive Sleep Apnea: Differential Effects of Sleep Quality, Hypoxemia and Subjective Sleepiness. </w:t>
      </w:r>
      <w:r w:rsidRPr="00F515D7">
        <w:rPr>
          <w:rFonts w:ascii="Times New Roman" w:eastAsia="Times New Roman" w:hAnsi="Times New Roman" w:cs="Times New Roman"/>
          <w:i/>
          <w:iCs/>
          <w:color w:val="000000"/>
          <w:sz w:val="24"/>
          <w:szCs w:val="24"/>
        </w:rPr>
        <w:t>Journal of Clinical and Experimental Neuropsychology (Neuropsychology, Development and Cognition: Section A),</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26</w:t>
      </w:r>
      <w:r w:rsidRPr="00F515D7">
        <w:rPr>
          <w:rFonts w:ascii="Times New Roman" w:eastAsia="Times New Roman" w:hAnsi="Times New Roman" w:cs="Times New Roman"/>
          <w:color w:val="000000"/>
          <w:sz w:val="24"/>
          <w:szCs w:val="24"/>
        </w:rPr>
        <w:t>(1), 43-54. doi:10.1076/jcen.26.1.43.23929</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Paschall</w:t>
      </w:r>
      <w:proofErr w:type="spellEnd"/>
      <w:r w:rsidRPr="00F515D7">
        <w:rPr>
          <w:rFonts w:ascii="Times New Roman" w:eastAsia="Times New Roman" w:hAnsi="Times New Roman" w:cs="Times New Roman"/>
          <w:color w:val="000000"/>
          <w:sz w:val="24"/>
          <w:szCs w:val="24"/>
        </w:rPr>
        <w:t xml:space="preserve">, M. J., &amp; </w:t>
      </w:r>
      <w:proofErr w:type="spellStart"/>
      <w:r w:rsidRPr="00F515D7">
        <w:rPr>
          <w:rFonts w:ascii="Times New Roman" w:eastAsia="Times New Roman" w:hAnsi="Times New Roman" w:cs="Times New Roman"/>
          <w:color w:val="000000"/>
          <w:sz w:val="24"/>
          <w:szCs w:val="24"/>
        </w:rPr>
        <w:t>Freisthler</w:t>
      </w:r>
      <w:proofErr w:type="spellEnd"/>
      <w:r w:rsidRPr="00F515D7">
        <w:rPr>
          <w:rFonts w:ascii="Times New Roman" w:eastAsia="Times New Roman" w:hAnsi="Times New Roman" w:cs="Times New Roman"/>
          <w:color w:val="000000"/>
          <w:sz w:val="24"/>
          <w:szCs w:val="24"/>
        </w:rPr>
        <w:t>, B. (2003).</w:t>
      </w:r>
      <w:proofErr w:type="gramEnd"/>
      <w:r w:rsidRPr="00F515D7">
        <w:rPr>
          <w:rFonts w:ascii="Times New Roman" w:eastAsia="Times New Roman" w:hAnsi="Times New Roman" w:cs="Times New Roman"/>
          <w:color w:val="000000"/>
          <w:sz w:val="24"/>
          <w:szCs w:val="24"/>
        </w:rPr>
        <w:t xml:space="preserve"> Does Heavy Drinking Affect Academic Performance in College? </w:t>
      </w:r>
      <w:proofErr w:type="gramStart"/>
      <w:r w:rsidRPr="00F515D7">
        <w:rPr>
          <w:rFonts w:ascii="Times New Roman" w:eastAsia="Times New Roman" w:hAnsi="Times New Roman" w:cs="Times New Roman"/>
          <w:color w:val="000000"/>
          <w:sz w:val="24"/>
          <w:szCs w:val="24"/>
        </w:rPr>
        <w:t>Findings from a Prospective Study of High Achievers.</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Journal of Studies on Alcohol,</w:t>
      </w:r>
      <w:r w:rsidRPr="00F515D7">
        <w:rPr>
          <w:rFonts w:ascii="Times New Roman" w:eastAsia="Times New Roman" w:hAnsi="Times New Roman" w:cs="Times New Roman"/>
          <w:color w:val="000000"/>
          <w:sz w:val="24"/>
          <w:szCs w:val="24"/>
        </w:rPr>
        <w:t> 515-519.</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 xml:space="preserve">Patel, N. P., </w:t>
      </w:r>
      <w:proofErr w:type="spellStart"/>
      <w:r w:rsidRPr="00F515D7">
        <w:rPr>
          <w:rFonts w:ascii="Times New Roman" w:eastAsia="Times New Roman" w:hAnsi="Times New Roman" w:cs="Times New Roman"/>
          <w:color w:val="000000"/>
          <w:sz w:val="24"/>
          <w:szCs w:val="24"/>
        </w:rPr>
        <w:t>Grandner</w:t>
      </w:r>
      <w:proofErr w:type="spellEnd"/>
      <w:r w:rsidRPr="00F515D7">
        <w:rPr>
          <w:rFonts w:ascii="Times New Roman" w:eastAsia="Times New Roman" w:hAnsi="Times New Roman" w:cs="Times New Roman"/>
          <w:color w:val="000000"/>
          <w:sz w:val="24"/>
          <w:szCs w:val="24"/>
        </w:rPr>
        <w:t xml:space="preserve">, M. A., </w:t>
      </w:r>
      <w:proofErr w:type="spellStart"/>
      <w:r w:rsidRPr="00F515D7">
        <w:rPr>
          <w:rFonts w:ascii="Times New Roman" w:eastAsia="Times New Roman" w:hAnsi="Times New Roman" w:cs="Times New Roman"/>
          <w:color w:val="000000"/>
          <w:sz w:val="24"/>
          <w:szCs w:val="24"/>
        </w:rPr>
        <w:t>Xie</w:t>
      </w:r>
      <w:proofErr w:type="spellEnd"/>
      <w:r w:rsidRPr="00F515D7">
        <w:rPr>
          <w:rFonts w:ascii="Times New Roman" w:eastAsia="Times New Roman" w:hAnsi="Times New Roman" w:cs="Times New Roman"/>
          <w:color w:val="000000"/>
          <w:sz w:val="24"/>
          <w:szCs w:val="24"/>
        </w:rPr>
        <w:t xml:space="preserve">, D., </w:t>
      </w:r>
      <w:proofErr w:type="spellStart"/>
      <w:r w:rsidRPr="00F515D7">
        <w:rPr>
          <w:rFonts w:ascii="Times New Roman" w:eastAsia="Times New Roman" w:hAnsi="Times New Roman" w:cs="Times New Roman"/>
          <w:color w:val="000000"/>
          <w:sz w:val="24"/>
          <w:szCs w:val="24"/>
        </w:rPr>
        <w:t>Branas</w:t>
      </w:r>
      <w:proofErr w:type="spellEnd"/>
      <w:r w:rsidRPr="00F515D7">
        <w:rPr>
          <w:rFonts w:ascii="Times New Roman" w:eastAsia="Times New Roman" w:hAnsi="Times New Roman" w:cs="Times New Roman"/>
          <w:color w:val="000000"/>
          <w:sz w:val="24"/>
          <w:szCs w:val="24"/>
        </w:rPr>
        <w:t xml:space="preserve">, C. C., &amp; </w:t>
      </w:r>
      <w:proofErr w:type="spellStart"/>
      <w:r w:rsidRPr="00F515D7">
        <w:rPr>
          <w:rFonts w:ascii="Times New Roman" w:eastAsia="Times New Roman" w:hAnsi="Times New Roman" w:cs="Times New Roman"/>
          <w:color w:val="000000"/>
          <w:sz w:val="24"/>
          <w:szCs w:val="24"/>
        </w:rPr>
        <w:t>Gooneratne</w:t>
      </w:r>
      <w:proofErr w:type="spellEnd"/>
      <w:r w:rsidRPr="00F515D7">
        <w:rPr>
          <w:rFonts w:ascii="Times New Roman" w:eastAsia="Times New Roman" w:hAnsi="Times New Roman" w:cs="Times New Roman"/>
          <w:color w:val="000000"/>
          <w:sz w:val="24"/>
          <w:szCs w:val="24"/>
        </w:rPr>
        <w:t>, N. (2010).</w:t>
      </w:r>
      <w:proofErr w:type="gramEnd"/>
      <w:r w:rsidRPr="00F515D7">
        <w:rPr>
          <w:rFonts w:ascii="Times New Roman" w:eastAsia="Times New Roman" w:hAnsi="Times New Roman" w:cs="Times New Roman"/>
          <w:color w:val="000000"/>
          <w:sz w:val="24"/>
          <w:szCs w:val="24"/>
        </w:rPr>
        <w:t xml:space="preserve"> "Sleep disparity" in the population: Poor sleep quality is strongly associated with poverty and ethnicity. </w:t>
      </w:r>
      <w:r w:rsidRPr="00F515D7">
        <w:rPr>
          <w:rFonts w:ascii="Times New Roman" w:eastAsia="Times New Roman" w:hAnsi="Times New Roman" w:cs="Times New Roman"/>
          <w:i/>
          <w:iCs/>
          <w:color w:val="000000"/>
          <w:sz w:val="24"/>
          <w:szCs w:val="24"/>
        </w:rPr>
        <w:t>BMC Public Health</w:t>
      </w:r>
      <w:proofErr w:type="gramStart"/>
      <w:r w:rsidRPr="00F515D7">
        <w:rPr>
          <w:rFonts w:ascii="Times New Roman" w:eastAsia="Times New Roman" w:hAnsi="Times New Roman" w:cs="Times New Roman"/>
          <w:i/>
          <w:iCs/>
          <w:color w:val="000000"/>
          <w:sz w:val="24"/>
          <w:szCs w:val="24"/>
        </w:rPr>
        <w:t>,10</w:t>
      </w:r>
      <w:proofErr w:type="gramEnd"/>
      <w:r w:rsidRPr="00F515D7">
        <w:rPr>
          <w:rFonts w:ascii="Times New Roman" w:eastAsia="Times New Roman" w:hAnsi="Times New Roman" w:cs="Times New Roman"/>
          <w:color w:val="000000"/>
          <w:sz w:val="24"/>
          <w:szCs w:val="24"/>
        </w:rPr>
        <w:t xml:space="preserve">(1), 475.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10.1186/1471-2458-10-475</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 xml:space="preserve">Pihl, R. O., </w:t>
      </w:r>
      <w:proofErr w:type="spellStart"/>
      <w:r w:rsidRPr="00F515D7">
        <w:rPr>
          <w:rFonts w:ascii="Times New Roman" w:eastAsia="Times New Roman" w:hAnsi="Times New Roman" w:cs="Times New Roman"/>
          <w:color w:val="000000"/>
          <w:sz w:val="24"/>
          <w:szCs w:val="24"/>
        </w:rPr>
        <w:t>Paylan</w:t>
      </w:r>
      <w:proofErr w:type="spellEnd"/>
      <w:r w:rsidRPr="00F515D7">
        <w:rPr>
          <w:rFonts w:ascii="Times New Roman" w:eastAsia="Times New Roman" w:hAnsi="Times New Roman" w:cs="Times New Roman"/>
          <w:color w:val="000000"/>
          <w:sz w:val="24"/>
          <w:szCs w:val="24"/>
        </w:rPr>
        <w:t xml:space="preserve">, S. S., </w:t>
      </w:r>
      <w:proofErr w:type="spellStart"/>
      <w:r w:rsidRPr="00F515D7">
        <w:rPr>
          <w:rFonts w:ascii="Times New Roman" w:eastAsia="Times New Roman" w:hAnsi="Times New Roman" w:cs="Times New Roman"/>
          <w:color w:val="000000"/>
          <w:sz w:val="24"/>
          <w:szCs w:val="24"/>
        </w:rPr>
        <w:t>Gentes</w:t>
      </w:r>
      <w:proofErr w:type="spellEnd"/>
      <w:r w:rsidRPr="00F515D7">
        <w:rPr>
          <w:rFonts w:ascii="Times New Roman" w:eastAsia="Times New Roman" w:hAnsi="Times New Roman" w:cs="Times New Roman"/>
          <w:color w:val="000000"/>
          <w:sz w:val="24"/>
          <w:szCs w:val="24"/>
        </w:rPr>
        <w:t xml:space="preserve">-Hawn, A., &amp; </w:t>
      </w:r>
      <w:proofErr w:type="spellStart"/>
      <w:r w:rsidRPr="00F515D7">
        <w:rPr>
          <w:rFonts w:ascii="Times New Roman" w:eastAsia="Times New Roman" w:hAnsi="Times New Roman" w:cs="Times New Roman"/>
          <w:color w:val="000000"/>
          <w:sz w:val="24"/>
          <w:szCs w:val="24"/>
        </w:rPr>
        <w:t>Hoaken</w:t>
      </w:r>
      <w:proofErr w:type="spellEnd"/>
      <w:r w:rsidRPr="00F515D7">
        <w:rPr>
          <w:rFonts w:ascii="Times New Roman" w:eastAsia="Times New Roman" w:hAnsi="Times New Roman" w:cs="Times New Roman"/>
          <w:color w:val="000000"/>
          <w:sz w:val="24"/>
          <w:szCs w:val="24"/>
        </w:rPr>
        <w:t>, P. N. (2003).</w:t>
      </w:r>
      <w:proofErr w:type="gramEnd"/>
      <w:r w:rsidRPr="00F515D7">
        <w:rPr>
          <w:rFonts w:ascii="Times New Roman" w:eastAsia="Times New Roman" w:hAnsi="Times New Roman" w:cs="Times New Roman"/>
          <w:color w:val="000000"/>
          <w:sz w:val="24"/>
          <w:szCs w:val="24"/>
        </w:rPr>
        <w:t xml:space="preserve"> Alcohol Affects Executive Cognitive Functioning Differentially on the Ascending Versus Descending Limb of the Blood Alcohol Concentration Curve. </w:t>
      </w:r>
      <w:r w:rsidRPr="00F515D7">
        <w:rPr>
          <w:rFonts w:ascii="Times New Roman" w:eastAsia="Times New Roman" w:hAnsi="Times New Roman" w:cs="Times New Roman"/>
          <w:i/>
          <w:iCs/>
          <w:color w:val="000000"/>
          <w:sz w:val="24"/>
          <w:szCs w:val="24"/>
        </w:rPr>
        <w:t>Alcoholism: Clinical &amp; Experimental Research,</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27</w:t>
      </w:r>
      <w:r w:rsidRPr="00F515D7">
        <w:rPr>
          <w:rFonts w:ascii="Times New Roman" w:eastAsia="Times New Roman" w:hAnsi="Times New Roman" w:cs="Times New Roman"/>
          <w:color w:val="000000"/>
          <w:sz w:val="24"/>
          <w:szCs w:val="24"/>
        </w:rPr>
        <w:t>(5), 773-779. doi:10.1097/01.ALC.0000065434.92204.A1</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Pilcher, J. J., &amp; Walters, A. S. (1997).</w:t>
      </w:r>
      <w:proofErr w:type="gramEnd"/>
      <w:r w:rsidRPr="00F515D7">
        <w:rPr>
          <w:rFonts w:ascii="Times New Roman" w:eastAsia="Times New Roman" w:hAnsi="Times New Roman" w:cs="Times New Roman"/>
          <w:color w:val="000000"/>
          <w:sz w:val="24"/>
          <w:szCs w:val="24"/>
        </w:rPr>
        <w:t xml:space="preserve"> How Sleep Deprivation Affects Psychological Variables Related to College Students' Cognitive Performance. </w:t>
      </w:r>
      <w:r w:rsidRPr="00F515D7">
        <w:rPr>
          <w:rFonts w:ascii="Times New Roman" w:eastAsia="Times New Roman" w:hAnsi="Times New Roman" w:cs="Times New Roman"/>
          <w:i/>
          <w:iCs/>
          <w:color w:val="000000"/>
          <w:sz w:val="24"/>
          <w:szCs w:val="24"/>
        </w:rPr>
        <w:t>Journal of American College Health,</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46</w:t>
      </w:r>
      <w:r w:rsidRPr="00F515D7">
        <w:rPr>
          <w:rFonts w:ascii="Times New Roman" w:eastAsia="Times New Roman" w:hAnsi="Times New Roman" w:cs="Times New Roman"/>
          <w:color w:val="000000"/>
          <w:sz w:val="24"/>
          <w:szCs w:val="24"/>
        </w:rPr>
        <w:t xml:space="preserve">(3), 121-126.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10.1080/07448489709595597</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t xml:space="preserve">Read, J. P., Wood, M. D., </w:t>
      </w:r>
      <w:proofErr w:type="spellStart"/>
      <w:r w:rsidRPr="00F515D7">
        <w:rPr>
          <w:rFonts w:ascii="Times New Roman" w:eastAsia="Times New Roman" w:hAnsi="Times New Roman" w:cs="Times New Roman"/>
          <w:color w:val="000000"/>
          <w:sz w:val="24"/>
          <w:szCs w:val="24"/>
        </w:rPr>
        <w:t>Kahler</w:t>
      </w:r>
      <w:proofErr w:type="spellEnd"/>
      <w:r w:rsidRPr="00F515D7">
        <w:rPr>
          <w:rFonts w:ascii="Times New Roman" w:eastAsia="Times New Roman" w:hAnsi="Times New Roman" w:cs="Times New Roman"/>
          <w:color w:val="000000"/>
          <w:sz w:val="24"/>
          <w:szCs w:val="24"/>
        </w:rPr>
        <w:t xml:space="preserve">, C. W., Maddock, J. E., &amp; </w:t>
      </w:r>
      <w:proofErr w:type="spellStart"/>
      <w:r w:rsidRPr="00F515D7">
        <w:rPr>
          <w:rFonts w:ascii="Times New Roman" w:eastAsia="Times New Roman" w:hAnsi="Times New Roman" w:cs="Times New Roman"/>
          <w:color w:val="000000"/>
          <w:sz w:val="24"/>
          <w:szCs w:val="24"/>
        </w:rPr>
        <w:t>Palfai</w:t>
      </w:r>
      <w:proofErr w:type="spellEnd"/>
      <w:r w:rsidRPr="00F515D7">
        <w:rPr>
          <w:rFonts w:ascii="Times New Roman" w:eastAsia="Times New Roman" w:hAnsi="Times New Roman" w:cs="Times New Roman"/>
          <w:color w:val="000000"/>
          <w:sz w:val="24"/>
          <w:szCs w:val="24"/>
        </w:rPr>
        <w:t xml:space="preserve">, T. P. (2003). </w:t>
      </w:r>
      <w:proofErr w:type="gramStart"/>
      <w:r w:rsidRPr="00F515D7">
        <w:rPr>
          <w:rFonts w:ascii="Times New Roman" w:eastAsia="Times New Roman" w:hAnsi="Times New Roman" w:cs="Times New Roman"/>
          <w:color w:val="000000"/>
          <w:sz w:val="24"/>
          <w:szCs w:val="24"/>
        </w:rPr>
        <w:t>Examining the role of drinking motives in college student alcohol use and problems.</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Psychology of Addictive Behaviors,</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17</w:t>
      </w:r>
      <w:r w:rsidRPr="00F515D7">
        <w:rPr>
          <w:rFonts w:ascii="Times New Roman" w:eastAsia="Times New Roman" w:hAnsi="Times New Roman" w:cs="Times New Roman"/>
          <w:color w:val="000000"/>
          <w:sz w:val="24"/>
          <w:szCs w:val="24"/>
        </w:rPr>
        <w:t>(1), 13-23. doi:10.1037/0893-164X.17.1.13</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Reinert</w:t>
      </w:r>
      <w:proofErr w:type="spellEnd"/>
      <w:r w:rsidRPr="00F515D7">
        <w:rPr>
          <w:rFonts w:ascii="Times New Roman" w:eastAsia="Times New Roman" w:hAnsi="Times New Roman" w:cs="Times New Roman"/>
          <w:color w:val="000000"/>
          <w:sz w:val="24"/>
          <w:szCs w:val="24"/>
        </w:rPr>
        <w:t>, D. F., &amp; Allen, J. P. (2002).</w:t>
      </w:r>
      <w:proofErr w:type="gramEnd"/>
      <w:r w:rsidRPr="00F515D7">
        <w:rPr>
          <w:rFonts w:ascii="Times New Roman" w:eastAsia="Times New Roman" w:hAnsi="Times New Roman" w:cs="Times New Roman"/>
          <w:color w:val="000000"/>
          <w:sz w:val="24"/>
          <w:szCs w:val="24"/>
        </w:rPr>
        <w:t xml:space="preserve"> The Alcohol Use Disorders Identification Test (AUDIT): A Review of Recent Research. </w:t>
      </w:r>
      <w:r w:rsidRPr="00F515D7">
        <w:rPr>
          <w:rFonts w:ascii="Times New Roman" w:eastAsia="Times New Roman" w:hAnsi="Times New Roman" w:cs="Times New Roman"/>
          <w:i/>
          <w:iCs/>
          <w:color w:val="000000"/>
          <w:sz w:val="24"/>
          <w:szCs w:val="24"/>
        </w:rPr>
        <w:t>Alcoholism: Clinical and Experimental Research,</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26</w:t>
      </w:r>
      <w:r w:rsidRPr="00F515D7">
        <w:rPr>
          <w:rFonts w:ascii="Times New Roman" w:eastAsia="Times New Roman" w:hAnsi="Times New Roman" w:cs="Times New Roman"/>
          <w:color w:val="000000"/>
          <w:sz w:val="24"/>
          <w:szCs w:val="24"/>
        </w:rPr>
        <w:t>(2), 272-279. doi:10.1111/j.1530-0277.2002.tb02534.x</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Roehrs</w:t>
      </w:r>
      <w:proofErr w:type="spellEnd"/>
      <w:r w:rsidRPr="00F515D7">
        <w:rPr>
          <w:rFonts w:ascii="Times New Roman" w:eastAsia="Times New Roman" w:hAnsi="Times New Roman" w:cs="Times New Roman"/>
          <w:color w:val="000000"/>
          <w:sz w:val="24"/>
          <w:szCs w:val="24"/>
        </w:rPr>
        <w:t>, T., &amp; Roth, T. (2001).</w:t>
      </w:r>
      <w:proofErr w:type="gramEnd"/>
      <w:r w:rsidRPr="00F515D7">
        <w:rPr>
          <w:rFonts w:ascii="Times New Roman" w:eastAsia="Times New Roman" w:hAnsi="Times New Roman" w:cs="Times New Roman"/>
          <w:color w:val="000000"/>
          <w:sz w:val="24"/>
          <w:szCs w:val="24"/>
        </w:rPr>
        <w:t xml:space="preserve"> </w:t>
      </w:r>
      <w:proofErr w:type="gramStart"/>
      <w:r w:rsidRPr="00F515D7">
        <w:rPr>
          <w:rFonts w:ascii="Times New Roman" w:eastAsia="Times New Roman" w:hAnsi="Times New Roman" w:cs="Times New Roman"/>
          <w:color w:val="000000"/>
          <w:sz w:val="24"/>
          <w:szCs w:val="24"/>
        </w:rPr>
        <w:t>Sleep, sleepiness, sleep</w:t>
      </w:r>
      <w:proofErr w:type="gramEnd"/>
      <w:r w:rsidRPr="00F515D7">
        <w:rPr>
          <w:rFonts w:ascii="Times New Roman" w:eastAsia="Times New Roman" w:hAnsi="Times New Roman" w:cs="Times New Roman"/>
          <w:color w:val="000000"/>
          <w:sz w:val="24"/>
          <w:szCs w:val="24"/>
        </w:rPr>
        <w:t xml:space="preserve"> disorders and alcohol use and abuse. </w:t>
      </w:r>
      <w:r w:rsidRPr="00F515D7">
        <w:rPr>
          <w:rFonts w:ascii="Times New Roman" w:eastAsia="Times New Roman" w:hAnsi="Times New Roman" w:cs="Times New Roman"/>
          <w:i/>
          <w:iCs/>
          <w:color w:val="000000"/>
          <w:sz w:val="24"/>
          <w:szCs w:val="24"/>
        </w:rPr>
        <w:t>Sleep Medicine Reviews,</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5</w:t>
      </w:r>
      <w:r w:rsidRPr="00F515D7">
        <w:rPr>
          <w:rFonts w:ascii="Times New Roman" w:eastAsia="Times New Roman" w:hAnsi="Times New Roman" w:cs="Times New Roman"/>
          <w:color w:val="000000"/>
          <w:sz w:val="24"/>
          <w:szCs w:val="24"/>
        </w:rPr>
        <w:t>(4), 287-297. doi:10.1053/smrv.2001.0162</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lastRenderedPageBreak/>
        <w:t xml:space="preserve">Ross, S. E., </w:t>
      </w:r>
      <w:proofErr w:type="spellStart"/>
      <w:r w:rsidRPr="00F515D7">
        <w:rPr>
          <w:rFonts w:ascii="Times New Roman" w:eastAsia="Times New Roman" w:hAnsi="Times New Roman" w:cs="Times New Roman"/>
          <w:color w:val="000000"/>
          <w:sz w:val="24"/>
          <w:szCs w:val="24"/>
        </w:rPr>
        <w:t>Niebling</w:t>
      </w:r>
      <w:proofErr w:type="spellEnd"/>
      <w:r w:rsidRPr="00F515D7">
        <w:rPr>
          <w:rFonts w:ascii="Times New Roman" w:eastAsia="Times New Roman" w:hAnsi="Times New Roman" w:cs="Times New Roman"/>
          <w:color w:val="000000"/>
          <w:sz w:val="24"/>
          <w:szCs w:val="24"/>
        </w:rPr>
        <w:t>, B. C., &amp; Heckert, T. M. (1999).</w:t>
      </w:r>
      <w:proofErr w:type="gramEnd"/>
      <w:r w:rsidRPr="00F515D7">
        <w:rPr>
          <w:rFonts w:ascii="Times New Roman" w:eastAsia="Times New Roman" w:hAnsi="Times New Roman" w:cs="Times New Roman"/>
          <w:color w:val="000000"/>
          <w:sz w:val="24"/>
          <w:szCs w:val="24"/>
        </w:rPr>
        <w:t xml:space="preserve"> </w:t>
      </w:r>
      <w:proofErr w:type="gramStart"/>
      <w:r w:rsidRPr="00F515D7">
        <w:rPr>
          <w:rFonts w:ascii="Times New Roman" w:eastAsia="Times New Roman" w:hAnsi="Times New Roman" w:cs="Times New Roman"/>
          <w:color w:val="000000"/>
          <w:sz w:val="24"/>
          <w:szCs w:val="24"/>
        </w:rPr>
        <w:t xml:space="preserve">(Ross, </w:t>
      </w:r>
      <w:proofErr w:type="spellStart"/>
      <w:r w:rsidRPr="00F515D7">
        <w:rPr>
          <w:rFonts w:ascii="Times New Roman" w:eastAsia="Times New Roman" w:hAnsi="Times New Roman" w:cs="Times New Roman"/>
          <w:color w:val="000000"/>
          <w:sz w:val="24"/>
          <w:szCs w:val="24"/>
        </w:rPr>
        <w:t>Niebling</w:t>
      </w:r>
      <w:proofErr w:type="spellEnd"/>
      <w:r w:rsidRPr="00F515D7">
        <w:rPr>
          <w:rFonts w:ascii="Times New Roman" w:eastAsia="Times New Roman" w:hAnsi="Times New Roman" w:cs="Times New Roman"/>
          <w:color w:val="000000"/>
          <w:sz w:val="24"/>
          <w:szCs w:val="24"/>
        </w:rPr>
        <w:t>, &amp; Heckert, 1999).</w:t>
      </w:r>
      <w:proofErr w:type="gramEnd"/>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College Student Journal,</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33</w:t>
      </w:r>
      <w:r w:rsidRPr="00F515D7">
        <w:rPr>
          <w:rFonts w:ascii="Times New Roman" w:eastAsia="Times New Roman" w:hAnsi="Times New Roman" w:cs="Times New Roman"/>
          <w:color w:val="000000"/>
          <w:sz w:val="24"/>
          <w:szCs w:val="24"/>
        </w:rPr>
        <w:t>(2), 312-318.</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r w:rsidRPr="00F515D7">
        <w:rPr>
          <w:rFonts w:ascii="Times New Roman" w:eastAsia="Times New Roman" w:hAnsi="Times New Roman" w:cs="Times New Roman"/>
          <w:color w:val="000000"/>
          <w:sz w:val="24"/>
          <w:szCs w:val="24"/>
        </w:rPr>
        <w:t xml:space="preserve">Taylor, D. J., </w:t>
      </w:r>
      <w:proofErr w:type="spellStart"/>
      <w:r w:rsidRPr="00F515D7">
        <w:rPr>
          <w:rFonts w:ascii="Times New Roman" w:eastAsia="Times New Roman" w:hAnsi="Times New Roman" w:cs="Times New Roman"/>
          <w:color w:val="000000"/>
          <w:sz w:val="24"/>
          <w:szCs w:val="24"/>
        </w:rPr>
        <w:t>Vatthauer</w:t>
      </w:r>
      <w:proofErr w:type="spellEnd"/>
      <w:r w:rsidRPr="00F515D7">
        <w:rPr>
          <w:rFonts w:ascii="Times New Roman" w:eastAsia="Times New Roman" w:hAnsi="Times New Roman" w:cs="Times New Roman"/>
          <w:color w:val="000000"/>
          <w:sz w:val="24"/>
          <w:szCs w:val="24"/>
        </w:rPr>
        <w:t xml:space="preserve">, K. E., </w:t>
      </w:r>
      <w:proofErr w:type="spellStart"/>
      <w:r w:rsidRPr="00F515D7">
        <w:rPr>
          <w:rFonts w:ascii="Times New Roman" w:eastAsia="Times New Roman" w:hAnsi="Times New Roman" w:cs="Times New Roman"/>
          <w:color w:val="000000"/>
          <w:sz w:val="24"/>
          <w:szCs w:val="24"/>
        </w:rPr>
        <w:t>Bramoweth</w:t>
      </w:r>
      <w:proofErr w:type="spellEnd"/>
      <w:r w:rsidRPr="00F515D7">
        <w:rPr>
          <w:rFonts w:ascii="Times New Roman" w:eastAsia="Times New Roman" w:hAnsi="Times New Roman" w:cs="Times New Roman"/>
          <w:color w:val="000000"/>
          <w:sz w:val="24"/>
          <w:szCs w:val="24"/>
        </w:rPr>
        <w:t xml:space="preserve">, A. D., </w:t>
      </w:r>
      <w:proofErr w:type="spellStart"/>
      <w:r w:rsidRPr="00F515D7">
        <w:rPr>
          <w:rFonts w:ascii="Times New Roman" w:eastAsia="Times New Roman" w:hAnsi="Times New Roman" w:cs="Times New Roman"/>
          <w:color w:val="000000"/>
          <w:sz w:val="24"/>
          <w:szCs w:val="24"/>
        </w:rPr>
        <w:t>Ruggero</w:t>
      </w:r>
      <w:proofErr w:type="spellEnd"/>
      <w:r w:rsidRPr="00F515D7">
        <w:rPr>
          <w:rFonts w:ascii="Times New Roman" w:eastAsia="Times New Roman" w:hAnsi="Times New Roman" w:cs="Times New Roman"/>
          <w:color w:val="000000"/>
          <w:sz w:val="24"/>
          <w:szCs w:val="24"/>
        </w:rPr>
        <w:t>, C., &amp; Roane, B. (2013). The Role of Sleep in Predicting College Academic Performance: Is it a Unique Predictor? </w:t>
      </w:r>
      <w:r w:rsidRPr="00F515D7">
        <w:rPr>
          <w:rFonts w:ascii="Times New Roman" w:eastAsia="Times New Roman" w:hAnsi="Times New Roman" w:cs="Times New Roman"/>
          <w:i/>
          <w:iCs/>
          <w:color w:val="000000"/>
          <w:sz w:val="24"/>
          <w:szCs w:val="24"/>
        </w:rPr>
        <w:t>Behavioral Sleep Medicine,</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11</w:t>
      </w:r>
      <w:r w:rsidRPr="00F515D7">
        <w:rPr>
          <w:rFonts w:ascii="Times New Roman" w:eastAsia="Times New Roman" w:hAnsi="Times New Roman" w:cs="Times New Roman"/>
          <w:color w:val="000000"/>
          <w:sz w:val="24"/>
          <w:szCs w:val="24"/>
        </w:rPr>
        <w:t>(3), 159-172. doi:10.1080/15402002.2011.602776</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Trockel</w:t>
      </w:r>
      <w:proofErr w:type="spellEnd"/>
      <w:r w:rsidRPr="00F515D7">
        <w:rPr>
          <w:rFonts w:ascii="Times New Roman" w:eastAsia="Times New Roman" w:hAnsi="Times New Roman" w:cs="Times New Roman"/>
          <w:color w:val="000000"/>
          <w:sz w:val="24"/>
          <w:szCs w:val="24"/>
        </w:rPr>
        <w:t xml:space="preserve">, M. T., Barnes, M. D., &amp; </w:t>
      </w:r>
      <w:proofErr w:type="spellStart"/>
      <w:r w:rsidRPr="00F515D7">
        <w:rPr>
          <w:rFonts w:ascii="Times New Roman" w:eastAsia="Times New Roman" w:hAnsi="Times New Roman" w:cs="Times New Roman"/>
          <w:color w:val="000000"/>
          <w:sz w:val="24"/>
          <w:szCs w:val="24"/>
        </w:rPr>
        <w:t>Egget</w:t>
      </w:r>
      <w:proofErr w:type="spellEnd"/>
      <w:r w:rsidRPr="00F515D7">
        <w:rPr>
          <w:rFonts w:ascii="Times New Roman" w:eastAsia="Times New Roman" w:hAnsi="Times New Roman" w:cs="Times New Roman"/>
          <w:color w:val="000000"/>
          <w:sz w:val="24"/>
          <w:szCs w:val="24"/>
        </w:rPr>
        <w:t>, D. L. (2000).</w:t>
      </w:r>
      <w:proofErr w:type="gramEnd"/>
      <w:r w:rsidRPr="00F515D7">
        <w:rPr>
          <w:rFonts w:ascii="Times New Roman" w:eastAsia="Times New Roman" w:hAnsi="Times New Roman" w:cs="Times New Roman"/>
          <w:color w:val="000000"/>
          <w:sz w:val="24"/>
          <w:szCs w:val="24"/>
        </w:rPr>
        <w:t xml:space="preserve"> Health-Related Variables and Academic Performance </w:t>
      </w:r>
      <w:proofErr w:type="gramStart"/>
      <w:r w:rsidRPr="00F515D7">
        <w:rPr>
          <w:rFonts w:ascii="Times New Roman" w:eastAsia="Times New Roman" w:hAnsi="Times New Roman" w:cs="Times New Roman"/>
          <w:color w:val="000000"/>
          <w:sz w:val="24"/>
          <w:szCs w:val="24"/>
        </w:rPr>
        <w:t>Among</w:t>
      </w:r>
      <w:proofErr w:type="gramEnd"/>
      <w:r w:rsidRPr="00F515D7">
        <w:rPr>
          <w:rFonts w:ascii="Times New Roman" w:eastAsia="Times New Roman" w:hAnsi="Times New Roman" w:cs="Times New Roman"/>
          <w:color w:val="000000"/>
          <w:sz w:val="24"/>
          <w:szCs w:val="24"/>
        </w:rPr>
        <w:t xml:space="preserve"> First-Year College Students: Implications for Sleep and Other Behaviors. </w:t>
      </w:r>
      <w:r w:rsidRPr="00F515D7">
        <w:rPr>
          <w:rFonts w:ascii="Times New Roman" w:eastAsia="Times New Roman" w:hAnsi="Times New Roman" w:cs="Times New Roman"/>
          <w:i/>
          <w:iCs/>
          <w:color w:val="000000"/>
          <w:sz w:val="24"/>
          <w:szCs w:val="24"/>
        </w:rPr>
        <w:t>Journal of American College Health,</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49</w:t>
      </w:r>
      <w:r w:rsidRPr="00F515D7">
        <w:rPr>
          <w:rFonts w:ascii="Times New Roman" w:eastAsia="Times New Roman" w:hAnsi="Times New Roman" w:cs="Times New Roman"/>
          <w:color w:val="000000"/>
          <w:sz w:val="24"/>
          <w:szCs w:val="24"/>
        </w:rPr>
        <w:t xml:space="preserve">(3), 125-131.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10.1080/07448480009596294</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gramStart"/>
      <w:r w:rsidRPr="00F515D7">
        <w:rPr>
          <w:rFonts w:ascii="Times New Roman" w:eastAsia="Times New Roman" w:hAnsi="Times New Roman" w:cs="Times New Roman"/>
          <w:color w:val="000000"/>
          <w:sz w:val="24"/>
          <w:szCs w:val="24"/>
        </w:rPr>
        <w:t xml:space="preserve">Van </w:t>
      </w:r>
      <w:proofErr w:type="spellStart"/>
      <w:r w:rsidRPr="00F515D7">
        <w:rPr>
          <w:rFonts w:ascii="Times New Roman" w:eastAsia="Times New Roman" w:hAnsi="Times New Roman" w:cs="Times New Roman"/>
          <w:color w:val="000000"/>
          <w:sz w:val="24"/>
          <w:szCs w:val="24"/>
        </w:rPr>
        <w:t>Dongen</w:t>
      </w:r>
      <w:proofErr w:type="spellEnd"/>
      <w:r w:rsidRPr="00F515D7">
        <w:rPr>
          <w:rFonts w:ascii="Times New Roman" w:eastAsia="Times New Roman" w:hAnsi="Times New Roman" w:cs="Times New Roman"/>
          <w:color w:val="000000"/>
          <w:sz w:val="24"/>
          <w:szCs w:val="24"/>
        </w:rPr>
        <w:t xml:space="preserve">, H. P., PhD, </w:t>
      </w:r>
      <w:proofErr w:type="spellStart"/>
      <w:r w:rsidRPr="00F515D7">
        <w:rPr>
          <w:rFonts w:ascii="Times New Roman" w:eastAsia="Times New Roman" w:hAnsi="Times New Roman" w:cs="Times New Roman"/>
          <w:color w:val="000000"/>
          <w:sz w:val="24"/>
          <w:szCs w:val="24"/>
        </w:rPr>
        <w:t>Maislin</w:t>
      </w:r>
      <w:proofErr w:type="spellEnd"/>
      <w:r w:rsidRPr="00F515D7">
        <w:rPr>
          <w:rFonts w:ascii="Times New Roman" w:eastAsia="Times New Roman" w:hAnsi="Times New Roman" w:cs="Times New Roman"/>
          <w:color w:val="000000"/>
          <w:sz w:val="24"/>
          <w:szCs w:val="24"/>
        </w:rPr>
        <w:t xml:space="preserve">, G., MS, MA, </w:t>
      </w:r>
      <w:proofErr w:type="spellStart"/>
      <w:r w:rsidRPr="00F515D7">
        <w:rPr>
          <w:rFonts w:ascii="Times New Roman" w:eastAsia="Times New Roman" w:hAnsi="Times New Roman" w:cs="Times New Roman"/>
          <w:color w:val="000000"/>
          <w:sz w:val="24"/>
          <w:szCs w:val="24"/>
        </w:rPr>
        <w:t>Mullington</w:t>
      </w:r>
      <w:proofErr w:type="spellEnd"/>
      <w:r w:rsidRPr="00F515D7">
        <w:rPr>
          <w:rFonts w:ascii="Times New Roman" w:eastAsia="Times New Roman" w:hAnsi="Times New Roman" w:cs="Times New Roman"/>
          <w:color w:val="000000"/>
          <w:sz w:val="24"/>
          <w:szCs w:val="24"/>
        </w:rPr>
        <w:t xml:space="preserve">, J. M., PhD, &amp; </w:t>
      </w:r>
      <w:proofErr w:type="spellStart"/>
      <w:r w:rsidRPr="00F515D7">
        <w:rPr>
          <w:rFonts w:ascii="Times New Roman" w:eastAsia="Times New Roman" w:hAnsi="Times New Roman" w:cs="Times New Roman"/>
          <w:color w:val="000000"/>
          <w:sz w:val="24"/>
          <w:szCs w:val="24"/>
        </w:rPr>
        <w:t>Dinges</w:t>
      </w:r>
      <w:proofErr w:type="spellEnd"/>
      <w:r w:rsidRPr="00F515D7">
        <w:rPr>
          <w:rFonts w:ascii="Times New Roman" w:eastAsia="Times New Roman" w:hAnsi="Times New Roman" w:cs="Times New Roman"/>
          <w:color w:val="000000"/>
          <w:sz w:val="24"/>
          <w:szCs w:val="24"/>
        </w:rPr>
        <w:t>, D. F., PhD. (2003).</w:t>
      </w:r>
      <w:proofErr w:type="gramEnd"/>
      <w:r w:rsidRPr="00F515D7">
        <w:rPr>
          <w:rFonts w:ascii="Times New Roman" w:eastAsia="Times New Roman" w:hAnsi="Times New Roman" w:cs="Times New Roman"/>
          <w:color w:val="000000"/>
          <w:sz w:val="24"/>
          <w:szCs w:val="24"/>
        </w:rPr>
        <w:t xml:space="preserve"> The Cumulative Cost of Additional Wakefulness: Dose-Response Effects on Neurobehavioral Functions and Sleep Physiology </w:t>
      </w:r>
      <w:proofErr w:type="gramStart"/>
      <w:r w:rsidRPr="00F515D7">
        <w:rPr>
          <w:rFonts w:ascii="Times New Roman" w:eastAsia="Times New Roman" w:hAnsi="Times New Roman" w:cs="Times New Roman"/>
          <w:color w:val="000000"/>
          <w:sz w:val="24"/>
          <w:szCs w:val="24"/>
        </w:rPr>
        <w:t>From</w:t>
      </w:r>
      <w:proofErr w:type="gramEnd"/>
      <w:r w:rsidRPr="00F515D7">
        <w:rPr>
          <w:rFonts w:ascii="Times New Roman" w:eastAsia="Times New Roman" w:hAnsi="Times New Roman" w:cs="Times New Roman"/>
          <w:color w:val="000000"/>
          <w:sz w:val="24"/>
          <w:szCs w:val="24"/>
        </w:rPr>
        <w:t xml:space="preserve"> Chronic Sleep Restriction and Total Sleep Deprivation. </w:t>
      </w:r>
      <w:r w:rsidRPr="00F515D7">
        <w:rPr>
          <w:rFonts w:ascii="Times New Roman" w:eastAsia="Times New Roman" w:hAnsi="Times New Roman" w:cs="Times New Roman"/>
          <w:i/>
          <w:iCs/>
          <w:color w:val="000000"/>
          <w:sz w:val="24"/>
          <w:szCs w:val="24"/>
        </w:rPr>
        <w:t>Sleep,</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23</w:t>
      </w:r>
      <w:r w:rsidRPr="00F515D7">
        <w:rPr>
          <w:rFonts w:ascii="Times New Roman" w:eastAsia="Times New Roman" w:hAnsi="Times New Roman" w:cs="Times New Roman"/>
          <w:color w:val="000000"/>
          <w:sz w:val="24"/>
          <w:szCs w:val="24"/>
        </w:rPr>
        <w:t>(2), 117-126. Retrieved January, 2015, from http://www.med.upenn.edu/uep/user_documents/VanDongen_etal_Sleep_26_2_2003.pdf</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proofErr w:type="gramStart"/>
      <w:r w:rsidRPr="00F515D7">
        <w:rPr>
          <w:rFonts w:ascii="Times New Roman" w:eastAsia="Times New Roman" w:hAnsi="Times New Roman" w:cs="Times New Roman"/>
          <w:color w:val="000000"/>
          <w:sz w:val="24"/>
          <w:szCs w:val="24"/>
        </w:rPr>
        <w:t>Verdejo-García</w:t>
      </w:r>
      <w:proofErr w:type="spellEnd"/>
      <w:r w:rsidRPr="00F515D7">
        <w:rPr>
          <w:rFonts w:ascii="Times New Roman" w:eastAsia="Times New Roman" w:hAnsi="Times New Roman" w:cs="Times New Roman"/>
          <w:color w:val="000000"/>
          <w:sz w:val="24"/>
          <w:szCs w:val="24"/>
        </w:rPr>
        <w:t xml:space="preserve">, A., </w:t>
      </w:r>
      <w:proofErr w:type="spellStart"/>
      <w:r w:rsidRPr="00F515D7">
        <w:rPr>
          <w:rFonts w:ascii="Times New Roman" w:eastAsia="Times New Roman" w:hAnsi="Times New Roman" w:cs="Times New Roman"/>
          <w:color w:val="000000"/>
          <w:sz w:val="24"/>
          <w:szCs w:val="24"/>
        </w:rPr>
        <w:t>Bechara</w:t>
      </w:r>
      <w:proofErr w:type="spellEnd"/>
      <w:r w:rsidRPr="00F515D7">
        <w:rPr>
          <w:rFonts w:ascii="Times New Roman" w:eastAsia="Times New Roman" w:hAnsi="Times New Roman" w:cs="Times New Roman"/>
          <w:color w:val="000000"/>
          <w:sz w:val="24"/>
          <w:szCs w:val="24"/>
        </w:rPr>
        <w:t xml:space="preserve">, A., </w:t>
      </w:r>
      <w:proofErr w:type="spellStart"/>
      <w:r w:rsidRPr="00F515D7">
        <w:rPr>
          <w:rFonts w:ascii="Times New Roman" w:eastAsia="Times New Roman" w:hAnsi="Times New Roman" w:cs="Times New Roman"/>
          <w:color w:val="000000"/>
          <w:sz w:val="24"/>
          <w:szCs w:val="24"/>
        </w:rPr>
        <w:t>Recknor</w:t>
      </w:r>
      <w:proofErr w:type="spellEnd"/>
      <w:r w:rsidRPr="00F515D7">
        <w:rPr>
          <w:rFonts w:ascii="Times New Roman" w:eastAsia="Times New Roman" w:hAnsi="Times New Roman" w:cs="Times New Roman"/>
          <w:color w:val="000000"/>
          <w:sz w:val="24"/>
          <w:szCs w:val="24"/>
        </w:rPr>
        <w:t>, E. C., &amp; Pérez-</w:t>
      </w:r>
      <w:proofErr w:type="spellStart"/>
      <w:r w:rsidRPr="00F515D7">
        <w:rPr>
          <w:rFonts w:ascii="Times New Roman" w:eastAsia="Times New Roman" w:hAnsi="Times New Roman" w:cs="Times New Roman"/>
          <w:color w:val="000000"/>
          <w:sz w:val="24"/>
          <w:szCs w:val="24"/>
        </w:rPr>
        <w:t>García</w:t>
      </w:r>
      <w:proofErr w:type="spellEnd"/>
      <w:r w:rsidRPr="00F515D7">
        <w:rPr>
          <w:rFonts w:ascii="Times New Roman" w:eastAsia="Times New Roman" w:hAnsi="Times New Roman" w:cs="Times New Roman"/>
          <w:color w:val="000000"/>
          <w:sz w:val="24"/>
          <w:szCs w:val="24"/>
        </w:rPr>
        <w:t>, M. (2006).</w:t>
      </w:r>
      <w:proofErr w:type="gramEnd"/>
      <w:r w:rsidRPr="00F515D7">
        <w:rPr>
          <w:rFonts w:ascii="Times New Roman" w:eastAsia="Times New Roman" w:hAnsi="Times New Roman" w:cs="Times New Roman"/>
          <w:color w:val="000000"/>
          <w:sz w:val="24"/>
          <w:szCs w:val="24"/>
        </w:rPr>
        <w:t xml:space="preserve"> Executive dysfunction in substance dependent individuals during drug use and abstinence: An examination of the behavioral, cognitive and emotional correlates of addiction. </w:t>
      </w:r>
      <w:proofErr w:type="gramStart"/>
      <w:r w:rsidRPr="00F515D7">
        <w:rPr>
          <w:rFonts w:ascii="Times New Roman" w:eastAsia="Times New Roman" w:hAnsi="Times New Roman" w:cs="Times New Roman"/>
          <w:i/>
          <w:iCs/>
          <w:color w:val="000000"/>
          <w:sz w:val="24"/>
          <w:szCs w:val="24"/>
        </w:rPr>
        <w:t>Journal of the International Neuropsychological Society,</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12</w:t>
      </w:r>
      <w:r w:rsidRPr="00F515D7">
        <w:rPr>
          <w:rFonts w:ascii="Times New Roman" w:eastAsia="Times New Roman" w:hAnsi="Times New Roman" w:cs="Times New Roman"/>
          <w:color w:val="000000"/>
          <w:sz w:val="24"/>
          <w:szCs w:val="24"/>
        </w:rPr>
        <w:t>(03).</w:t>
      </w:r>
      <w:proofErr w:type="gramEnd"/>
      <w:r w:rsidRPr="00F515D7">
        <w:rPr>
          <w:rFonts w:ascii="Times New Roman" w:eastAsia="Times New Roman" w:hAnsi="Times New Roman" w:cs="Times New Roman"/>
          <w:color w:val="000000"/>
          <w:sz w:val="24"/>
          <w:szCs w:val="24"/>
        </w:rPr>
        <w:t xml:space="preserve">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10.1017/S1355617706060486</w:t>
      </w:r>
    </w:p>
    <w:p w:rsidR="00F515D7" w:rsidRPr="00F515D7" w:rsidRDefault="00F515D7" w:rsidP="00F515D7">
      <w:pPr>
        <w:shd w:val="clear" w:color="auto" w:fill="FFFFFF"/>
        <w:spacing w:after="0" w:line="480" w:lineRule="atLeast"/>
        <w:ind w:hanging="600"/>
        <w:rPr>
          <w:rFonts w:ascii="Times New Roman" w:eastAsia="Times New Roman" w:hAnsi="Times New Roman" w:cs="Times New Roman"/>
          <w:color w:val="000000"/>
          <w:sz w:val="24"/>
          <w:szCs w:val="24"/>
        </w:rPr>
      </w:pPr>
      <w:proofErr w:type="spellStart"/>
      <w:r w:rsidRPr="00F515D7">
        <w:rPr>
          <w:rFonts w:ascii="Times New Roman" w:eastAsia="Times New Roman" w:hAnsi="Times New Roman" w:cs="Times New Roman"/>
          <w:color w:val="000000"/>
          <w:sz w:val="24"/>
          <w:szCs w:val="24"/>
        </w:rPr>
        <w:t>Vitiello</w:t>
      </w:r>
      <w:proofErr w:type="spellEnd"/>
      <w:r w:rsidRPr="00F515D7">
        <w:rPr>
          <w:rFonts w:ascii="Times New Roman" w:eastAsia="Times New Roman" w:hAnsi="Times New Roman" w:cs="Times New Roman"/>
          <w:color w:val="000000"/>
          <w:sz w:val="24"/>
          <w:szCs w:val="24"/>
        </w:rPr>
        <w:t>, M. V. (1997). Sleep, alcohol and alcohol abuse. </w:t>
      </w:r>
      <w:r w:rsidRPr="00F515D7">
        <w:rPr>
          <w:rFonts w:ascii="Times New Roman" w:eastAsia="Times New Roman" w:hAnsi="Times New Roman" w:cs="Times New Roman"/>
          <w:i/>
          <w:iCs/>
          <w:color w:val="000000"/>
          <w:sz w:val="24"/>
          <w:szCs w:val="24"/>
        </w:rPr>
        <w:t>Addiction Biology,</w:t>
      </w:r>
      <w:r w:rsidRPr="00F515D7">
        <w:rPr>
          <w:rFonts w:ascii="Times New Roman" w:eastAsia="Times New Roman" w:hAnsi="Times New Roman" w:cs="Times New Roman"/>
          <w:color w:val="000000"/>
          <w:sz w:val="24"/>
          <w:szCs w:val="24"/>
        </w:rPr>
        <w:t> </w:t>
      </w:r>
      <w:r w:rsidRPr="00F515D7">
        <w:rPr>
          <w:rFonts w:ascii="Times New Roman" w:eastAsia="Times New Roman" w:hAnsi="Times New Roman" w:cs="Times New Roman"/>
          <w:i/>
          <w:iCs/>
          <w:color w:val="000000"/>
          <w:sz w:val="24"/>
          <w:szCs w:val="24"/>
        </w:rPr>
        <w:t>2</w:t>
      </w:r>
      <w:r w:rsidRPr="00F515D7">
        <w:rPr>
          <w:rFonts w:ascii="Times New Roman" w:eastAsia="Times New Roman" w:hAnsi="Times New Roman" w:cs="Times New Roman"/>
          <w:color w:val="000000"/>
          <w:sz w:val="24"/>
          <w:szCs w:val="24"/>
        </w:rPr>
        <w:t xml:space="preserve">(2), 151-158. </w:t>
      </w:r>
      <w:proofErr w:type="gramStart"/>
      <w:r w:rsidRPr="00F515D7">
        <w:rPr>
          <w:rFonts w:ascii="Times New Roman" w:eastAsia="Times New Roman" w:hAnsi="Times New Roman" w:cs="Times New Roman"/>
          <w:color w:val="000000"/>
          <w:sz w:val="24"/>
          <w:szCs w:val="24"/>
        </w:rPr>
        <w:t>doi:</w:t>
      </w:r>
      <w:proofErr w:type="gramEnd"/>
      <w:r w:rsidRPr="00F515D7">
        <w:rPr>
          <w:rFonts w:ascii="Times New Roman" w:eastAsia="Times New Roman" w:hAnsi="Times New Roman" w:cs="Times New Roman"/>
          <w:color w:val="000000"/>
          <w:sz w:val="24"/>
          <w:szCs w:val="24"/>
        </w:rPr>
        <w:t>10.1080/13556219772697</w:t>
      </w:r>
    </w:p>
    <w:p w:rsidR="000A00B8" w:rsidRPr="00075210" w:rsidRDefault="000A00B8" w:rsidP="005B4CDD">
      <w:pPr>
        <w:shd w:val="clear" w:color="auto" w:fill="FFFFFF"/>
        <w:spacing w:after="0" w:line="480" w:lineRule="atLeast"/>
        <w:jc w:val="center"/>
        <w:rPr>
          <w:rFonts w:ascii="Times New Roman" w:hAnsi="Times New Roman" w:cs="Times New Roman"/>
        </w:rPr>
      </w:pPr>
    </w:p>
    <w:p w:rsidR="00B977F3" w:rsidRPr="00075210" w:rsidRDefault="00B977F3" w:rsidP="005B4CDD">
      <w:pPr>
        <w:shd w:val="clear" w:color="auto" w:fill="FFFFFF"/>
        <w:spacing w:after="0" w:line="480" w:lineRule="atLeast"/>
        <w:jc w:val="center"/>
        <w:rPr>
          <w:rFonts w:ascii="Times New Roman" w:hAnsi="Times New Roman" w:cs="Times New Roman"/>
        </w:rPr>
      </w:pPr>
    </w:p>
    <w:p w:rsidR="00B977F3" w:rsidRPr="00075210" w:rsidRDefault="00B977F3" w:rsidP="005B4CDD">
      <w:pPr>
        <w:shd w:val="clear" w:color="auto" w:fill="FFFFFF"/>
        <w:spacing w:after="0" w:line="480" w:lineRule="atLeast"/>
        <w:jc w:val="center"/>
        <w:rPr>
          <w:rFonts w:ascii="Times New Roman" w:hAnsi="Times New Roman" w:cs="Times New Roman"/>
        </w:rPr>
      </w:pPr>
    </w:p>
    <w:p w:rsidR="00B977F3" w:rsidRPr="00075210" w:rsidRDefault="00B977F3" w:rsidP="005B4CDD">
      <w:pPr>
        <w:shd w:val="clear" w:color="auto" w:fill="FFFFFF"/>
        <w:spacing w:after="0" w:line="480" w:lineRule="atLeast"/>
        <w:jc w:val="center"/>
        <w:rPr>
          <w:rFonts w:ascii="Times New Roman" w:hAnsi="Times New Roman" w:cs="Times New Roman"/>
        </w:rPr>
      </w:pPr>
    </w:p>
    <w:p w:rsidR="00B977F3" w:rsidRPr="00075210" w:rsidRDefault="00B977F3" w:rsidP="005B4CDD">
      <w:pPr>
        <w:shd w:val="clear" w:color="auto" w:fill="FFFFFF"/>
        <w:spacing w:after="0" w:line="480" w:lineRule="atLeast"/>
        <w:jc w:val="center"/>
        <w:rPr>
          <w:rFonts w:ascii="Times New Roman" w:hAnsi="Times New Roman" w:cs="Times New Roman"/>
        </w:rPr>
      </w:pPr>
    </w:p>
    <w:p w:rsidR="00B977F3" w:rsidRPr="00075210" w:rsidRDefault="00B977F3" w:rsidP="005B4CDD">
      <w:pPr>
        <w:shd w:val="clear" w:color="auto" w:fill="FFFFFF"/>
        <w:spacing w:after="0" w:line="480" w:lineRule="atLeast"/>
        <w:jc w:val="center"/>
        <w:rPr>
          <w:rFonts w:ascii="Times New Roman" w:hAnsi="Times New Roman" w:cs="Times New Roman"/>
        </w:rPr>
      </w:pPr>
    </w:p>
    <w:p w:rsidR="00B977F3" w:rsidRPr="00075210" w:rsidRDefault="00B977F3" w:rsidP="005B4CDD">
      <w:pPr>
        <w:shd w:val="clear" w:color="auto" w:fill="FFFFFF"/>
        <w:spacing w:after="0" w:line="480" w:lineRule="atLeast"/>
        <w:jc w:val="center"/>
        <w:rPr>
          <w:rFonts w:ascii="Times New Roman" w:hAnsi="Times New Roman" w:cs="Times New Roman"/>
        </w:rPr>
      </w:pPr>
    </w:p>
    <w:p w:rsidR="00B977F3" w:rsidRPr="00075210" w:rsidRDefault="00B977F3" w:rsidP="00B977F3">
      <w:pPr>
        <w:spacing w:after="0" w:line="240" w:lineRule="auto"/>
        <w:ind w:hanging="90"/>
        <w:rPr>
          <w:rFonts w:ascii="Times New Roman" w:eastAsia="Calibri" w:hAnsi="Times New Roman" w:cs="Times New Roman"/>
          <w:sz w:val="24"/>
          <w:szCs w:val="24"/>
        </w:rPr>
      </w:pPr>
      <w:proofErr w:type="gramStart"/>
      <w:r w:rsidRPr="00075210">
        <w:rPr>
          <w:rFonts w:ascii="Times New Roman" w:eastAsia="Calibri" w:hAnsi="Times New Roman" w:cs="Times New Roman"/>
          <w:sz w:val="24"/>
          <w:szCs w:val="24"/>
        </w:rPr>
        <w:lastRenderedPageBreak/>
        <w:t>Table 1.</w:t>
      </w:r>
      <w:proofErr w:type="gramEnd"/>
      <w:r w:rsidRPr="00075210">
        <w:rPr>
          <w:rFonts w:ascii="Times New Roman" w:eastAsia="Calibri" w:hAnsi="Times New Roman" w:cs="Times New Roman"/>
          <w:sz w:val="24"/>
          <w:szCs w:val="24"/>
        </w:rPr>
        <w:t xml:space="preserve">  Demographics</w:t>
      </w:r>
    </w:p>
    <w:tbl>
      <w:tblPr>
        <w:tblpPr w:leftFromText="180" w:rightFromText="180" w:vertAnchor="text" w:horzAnchor="margin" w:tblpY="168"/>
        <w:tblW w:w="9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5999"/>
        <w:gridCol w:w="85"/>
        <w:gridCol w:w="651"/>
        <w:gridCol w:w="155"/>
        <w:gridCol w:w="179"/>
        <w:gridCol w:w="876"/>
        <w:gridCol w:w="87"/>
        <w:gridCol w:w="1133"/>
        <w:gridCol w:w="429"/>
        <w:gridCol w:w="61"/>
      </w:tblGrid>
      <w:tr w:rsidR="00154628" w:rsidRPr="00075210" w:rsidTr="00154628">
        <w:trPr>
          <w:gridAfter w:val="1"/>
          <w:wAfter w:w="64" w:type="dxa"/>
        </w:trPr>
        <w:tc>
          <w:tcPr>
            <w:tcW w:w="6279" w:type="dxa"/>
            <w:gridSpan w:val="2"/>
            <w:tcBorders>
              <w:left w:val="nil"/>
              <w:bottom w:val="single" w:sz="4" w:space="0" w:color="000000"/>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Variable</w:t>
            </w:r>
          </w:p>
        </w:tc>
        <w:tc>
          <w:tcPr>
            <w:tcW w:w="654" w:type="dxa"/>
            <w:tcBorders>
              <w:left w:val="nil"/>
              <w:bottom w:val="single" w:sz="4" w:space="0" w:color="000000"/>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N</w:t>
            </w:r>
          </w:p>
        </w:tc>
        <w:tc>
          <w:tcPr>
            <w:tcW w:w="1318" w:type="dxa"/>
            <w:gridSpan w:val="4"/>
            <w:tcBorders>
              <w:left w:val="nil"/>
              <w:bottom w:val="single" w:sz="4" w:space="0" w:color="000000"/>
              <w:right w:val="nil"/>
            </w:tcBorders>
          </w:tcPr>
          <w:p w:rsidR="00154628" w:rsidRPr="00075210" w:rsidRDefault="00154628" w:rsidP="00154628">
            <w:pPr>
              <w:tabs>
                <w:tab w:val="left" w:pos="994"/>
              </w:tabs>
              <w:spacing w:before="120" w:after="120" w:line="240" w:lineRule="auto"/>
              <w:jc w:val="center"/>
              <w:rPr>
                <w:rFonts w:ascii="Times New Roman" w:eastAsia="Calibri" w:hAnsi="Times New Roman" w:cs="Times New Roman"/>
                <w:sz w:val="24"/>
                <w:szCs w:val="24"/>
                <w:highlight w:val="yellow"/>
              </w:rPr>
            </w:pPr>
            <w:r w:rsidRPr="00075210">
              <w:rPr>
                <w:rFonts w:ascii="Times New Roman" w:eastAsia="Calibri" w:hAnsi="Times New Roman" w:cs="Times New Roman"/>
                <w:sz w:val="24"/>
                <w:szCs w:val="24"/>
              </w:rPr>
              <w:t>Range</w:t>
            </w:r>
          </w:p>
        </w:tc>
        <w:tc>
          <w:tcPr>
            <w:tcW w:w="1340" w:type="dxa"/>
            <w:gridSpan w:val="2"/>
            <w:tcBorders>
              <w:left w:val="nil"/>
              <w:bottom w:val="single" w:sz="4" w:space="0" w:color="000000"/>
              <w:right w:val="nil"/>
            </w:tcBorders>
            <w:shd w:val="clear" w:color="auto" w:fill="auto"/>
          </w:tcPr>
          <w:p w:rsidR="00154628" w:rsidRPr="00075210" w:rsidRDefault="00154628" w:rsidP="00154628">
            <w:pPr>
              <w:spacing w:before="120" w:after="120" w:line="240" w:lineRule="auto"/>
              <w:jc w:val="center"/>
              <w:rPr>
                <w:rFonts w:ascii="Times New Roman" w:eastAsia="Calibri" w:hAnsi="Times New Roman" w:cs="Times New Roman"/>
                <w:sz w:val="24"/>
                <w:szCs w:val="24"/>
                <w:highlight w:val="yellow"/>
              </w:rPr>
            </w:pPr>
            <w:r w:rsidRPr="00075210">
              <w:rPr>
                <w:rFonts w:ascii="Times New Roman" w:eastAsia="Calibri" w:hAnsi="Times New Roman" w:cs="Times New Roman"/>
                <w:sz w:val="24"/>
                <w:szCs w:val="24"/>
              </w:rPr>
              <w:t>Mean ± SD</w:t>
            </w:r>
          </w:p>
        </w:tc>
      </w:tr>
      <w:tr w:rsidR="00154628" w:rsidRPr="00075210" w:rsidTr="00154628">
        <w:trPr>
          <w:gridAfter w:val="1"/>
          <w:wAfter w:w="64" w:type="dxa"/>
        </w:trPr>
        <w:tc>
          <w:tcPr>
            <w:tcW w:w="6279" w:type="dxa"/>
            <w:gridSpan w:val="2"/>
            <w:tcBorders>
              <w:top w:val="single" w:sz="4" w:space="0" w:color="000000"/>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u w:val="single"/>
              </w:rPr>
            </w:pPr>
            <w:r w:rsidRPr="00075210">
              <w:rPr>
                <w:rFonts w:ascii="Times New Roman" w:eastAsia="Calibri" w:hAnsi="Times New Roman" w:cs="Times New Roman"/>
                <w:sz w:val="24"/>
                <w:szCs w:val="24"/>
                <w:u w:val="single"/>
              </w:rPr>
              <w:t>Age</w:t>
            </w:r>
          </w:p>
        </w:tc>
        <w:tc>
          <w:tcPr>
            <w:tcW w:w="654" w:type="dxa"/>
            <w:tcBorders>
              <w:top w:val="single" w:sz="4" w:space="0" w:color="000000"/>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302</w:t>
            </w:r>
          </w:p>
        </w:tc>
        <w:tc>
          <w:tcPr>
            <w:tcW w:w="1318" w:type="dxa"/>
            <w:gridSpan w:val="4"/>
            <w:tcBorders>
              <w:top w:val="single" w:sz="4" w:space="0" w:color="000000"/>
              <w:left w:val="nil"/>
              <w:bottom w:val="nil"/>
              <w:right w:val="nil"/>
            </w:tcBorders>
          </w:tcPr>
          <w:p w:rsidR="00154628" w:rsidRPr="00075210" w:rsidRDefault="00154628" w:rsidP="00154628">
            <w:pPr>
              <w:tabs>
                <w:tab w:val="left" w:pos="994"/>
              </w:tabs>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18-45</w:t>
            </w:r>
          </w:p>
        </w:tc>
        <w:tc>
          <w:tcPr>
            <w:tcW w:w="1340" w:type="dxa"/>
            <w:gridSpan w:val="2"/>
            <w:tcBorders>
              <w:top w:val="single" w:sz="4" w:space="0" w:color="000000"/>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19.81±3.830</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u w:val="single"/>
              </w:rPr>
            </w:pPr>
            <w:r w:rsidRPr="00075210">
              <w:rPr>
                <w:rFonts w:ascii="Times New Roman" w:eastAsia="Calibri" w:hAnsi="Times New Roman" w:cs="Times New Roman"/>
                <w:sz w:val="24"/>
                <w:szCs w:val="24"/>
                <w:u w:val="single"/>
              </w:rPr>
              <w:t>PSQI Total Score</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284</w:t>
            </w:r>
          </w:p>
        </w:tc>
        <w:tc>
          <w:tcPr>
            <w:tcW w:w="1318" w:type="dxa"/>
            <w:gridSpan w:val="4"/>
            <w:tcBorders>
              <w:top w:val="nil"/>
              <w:left w:val="nil"/>
              <w:bottom w:val="nil"/>
              <w:right w:val="nil"/>
            </w:tcBorders>
          </w:tcPr>
          <w:p w:rsidR="00154628" w:rsidRPr="00075210" w:rsidRDefault="00154628" w:rsidP="00154628">
            <w:pPr>
              <w:tabs>
                <w:tab w:val="left" w:pos="994"/>
              </w:tabs>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0-18</w:t>
            </w:r>
          </w:p>
        </w:tc>
        <w:tc>
          <w:tcPr>
            <w:tcW w:w="1340"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5.79±3.16</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u w:val="single"/>
              </w:rPr>
            </w:pPr>
            <w:r w:rsidRPr="00075210">
              <w:rPr>
                <w:rFonts w:ascii="Times New Roman" w:eastAsia="Calibri" w:hAnsi="Times New Roman" w:cs="Times New Roman"/>
                <w:sz w:val="24"/>
                <w:szCs w:val="24"/>
                <w:u w:val="single"/>
              </w:rPr>
              <w:t>AUDIT Total Score</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305</w:t>
            </w:r>
          </w:p>
        </w:tc>
        <w:tc>
          <w:tcPr>
            <w:tcW w:w="1318" w:type="dxa"/>
            <w:gridSpan w:val="4"/>
            <w:tcBorders>
              <w:top w:val="nil"/>
              <w:left w:val="nil"/>
              <w:bottom w:val="nil"/>
              <w:right w:val="nil"/>
            </w:tcBorders>
          </w:tcPr>
          <w:p w:rsidR="00154628" w:rsidRPr="00075210" w:rsidRDefault="00154628" w:rsidP="00154628">
            <w:pPr>
              <w:tabs>
                <w:tab w:val="left" w:pos="994"/>
              </w:tabs>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0-26</w:t>
            </w:r>
          </w:p>
        </w:tc>
        <w:tc>
          <w:tcPr>
            <w:tcW w:w="1340"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4.40±5.32</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u w:val="single"/>
              </w:rPr>
            </w:pPr>
            <w:r w:rsidRPr="00075210">
              <w:rPr>
                <w:rFonts w:ascii="Times New Roman" w:eastAsia="Calibri" w:hAnsi="Times New Roman" w:cs="Times New Roman"/>
                <w:sz w:val="24"/>
                <w:szCs w:val="24"/>
                <w:u w:val="single"/>
              </w:rPr>
              <w:t>BDEFS-LF Total Score</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305</w:t>
            </w:r>
          </w:p>
        </w:tc>
        <w:tc>
          <w:tcPr>
            <w:tcW w:w="1318" w:type="dxa"/>
            <w:gridSpan w:val="4"/>
            <w:tcBorders>
              <w:top w:val="nil"/>
              <w:left w:val="nil"/>
              <w:bottom w:val="nil"/>
              <w:right w:val="nil"/>
            </w:tcBorders>
          </w:tcPr>
          <w:p w:rsidR="00154628" w:rsidRPr="00075210" w:rsidRDefault="00154628" w:rsidP="00154628">
            <w:pPr>
              <w:tabs>
                <w:tab w:val="left" w:pos="994"/>
              </w:tabs>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76-330</w:t>
            </w:r>
          </w:p>
        </w:tc>
        <w:tc>
          <w:tcPr>
            <w:tcW w:w="1340"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138.99±42.21</w:t>
            </w:r>
          </w:p>
        </w:tc>
      </w:tr>
      <w:tr w:rsidR="00154628" w:rsidRPr="00075210" w:rsidTr="00154628">
        <w:trPr>
          <w:gridAfter w:val="1"/>
          <w:wAfter w:w="64" w:type="dxa"/>
        </w:trPr>
        <w:tc>
          <w:tcPr>
            <w:tcW w:w="6279" w:type="dxa"/>
            <w:gridSpan w:val="2"/>
            <w:tcBorders>
              <w:left w:val="nil"/>
              <w:bottom w:val="single" w:sz="4" w:space="0" w:color="000000"/>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Variable</w:t>
            </w:r>
          </w:p>
        </w:tc>
        <w:tc>
          <w:tcPr>
            <w:tcW w:w="989" w:type="dxa"/>
            <w:gridSpan w:val="3"/>
            <w:tcBorders>
              <w:left w:val="nil"/>
              <w:bottom w:val="single" w:sz="4" w:space="0" w:color="000000"/>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 xml:space="preserve">  N</w:t>
            </w:r>
          </w:p>
        </w:tc>
        <w:tc>
          <w:tcPr>
            <w:tcW w:w="2323" w:type="dxa"/>
            <w:gridSpan w:val="4"/>
            <w:tcBorders>
              <w:left w:val="nil"/>
              <w:bottom w:val="single" w:sz="4" w:space="0" w:color="000000"/>
              <w:right w:val="nil"/>
            </w:tcBorders>
            <w:shd w:val="clear" w:color="auto" w:fill="auto"/>
          </w:tcPr>
          <w:p w:rsidR="00154628" w:rsidRPr="00075210" w:rsidRDefault="00154628" w:rsidP="00154628">
            <w:pPr>
              <w:spacing w:before="120" w:after="120" w:line="240" w:lineRule="auto"/>
              <w:jc w:val="center"/>
              <w:rPr>
                <w:rFonts w:ascii="Times New Roman" w:eastAsia="Calibri" w:hAnsi="Times New Roman" w:cs="Times New Roman"/>
                <w:sz w:val="24"/>
                <w:szCs w:val="24"/>
                <w:highlight w:val="yellow"/>
              </w:rPr>
            </w:pPr>
            <w:r w:rsidRPr="00075210">
              <w:rPr>
                <w:rFonts w:ascii="Times New Roman" w:eastAsia="Calibri" w:hAnsi="Times New Roman" w:cs="Times New Roman"/>
                <w:sz w:val="24"/>
                <w:szCs w:val="24"/>
              </w:rPr>
              <w:t>Percentage</w:t>
            </w:r>
          </w:p>
        </w:tc>
      </w:tr>
      <w:tr w:rsidR="00154628" w:rsidRPr="00075210" w:rsidTr="00154628">
        <w:tc>
          <w:tcPr>
            <w:tcW w:w="6279"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u w:val="single"/>
              </w:rPr>
            </w:pPr>
            <w:r w:rsidRPr="00075210">
              <w:rPr>
                <w:rFonts w:ascii="Times New Roman" w:eastAsia="Calibri" w:hAnsi="Times New Roman" w:cs="Times New Roman"/>
                <w:sz w:val="24"/>
                <w:szCs w:val="24"/>
                <w:u w:val="single"/>
              </w:rPr>
              <w:t>Ethnicity</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314</w:t>
            </w:r>
          </w:p>
        </w:tc>
        <w:tc>
          <w:tcPr>
            <w:tcW w:w="2722" w:type="dxa"/>
            <w:gridSpan w:val="7"/>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 xml:space="preserve">        -</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Caucasian</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248</w:t>
            </w:r>
          </w:p>
        </w:tc>
        <w:tc>
          <w:tcPr>
            <w:tcW w:w="1230" w:type="dxa"/>
            <w:gridSpan w:val="3"/>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c>
          <w:tcPr>
            <w:tcW w:w="1428" w:type="dxa"/>
            <w:gridSpan w:val="3"/>
            <w:tcBorders>
              <w:top w:val="nil"/>
              <w:left w:val="nil"/>
              <w:bottom w:val="nil"/>
              <w:right w:val="nil"/>
            </w:tcBorders>
            <w:vAlign w:val="center"/>
          </w:tcPr>
          <w:p w:rsidR="00154628" w:rsidRPr="00075210" w:rsidRDefault="00154628" w:rsidP="00154628">
            <w:pPr>
              <w:spacing w:after="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 xml:space="preserve"> 77.0</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African-American</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23</w:t>
            </w:r>
          </w:p>
        </w:tc>
        <w:tc>
          <w:tcPr>
            <w:tcW w:w="1318" w:type="dxa"/>
            <w:gridSpan w:val="4"/>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c>
          <w:tcPr>
            <w:tcW w:w="1340" w:type="dxa"/>
            <w:gridSpan w:val="2"/>
            <w:tcBorders>
              <w:top w:val="nil"/>
              <w:left w:val="nil"/>
              <w:bottom w:val="nil"/>
              <w:right w:val="nil"/>
            </w:tcBorders>
            <w:vAlign w:val="center"/>
          </w:tcPr>
          <w:p w:rsidR="00154628" w:rsidRPr="00075210" w:rsidRDefault="00154628" w:rsidP="00154628">
            <w:pPr>
              <w:spacing w:after="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7.1</w:t>
            </w:r>
          </w:p>
        </w:tc>
      </w:tr>
      <w:tr w:rsidR="00154628" w:rsidRPr="00075210" w:rsidTr="00154628">
        <w:trPr>
          <w:gridAfter w:val="1"/>
          <w:wAfter w:w="64" w:type="dxa"/>
        </w:trPr>
        <w:tc>
          <w:tcPr>
            <w:tcW w:w="6190" w:type="dxa"/>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Hispanic</w:t>
            </w:r>
          </w:p>
        </w:tc>
        <w:tc>
          <w:tcPr>
            <w:tcW w:w="898" w:type="dxa"/>
            <w:gridSpan w:val="3"/>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8</w:t>
            </w:r>
          </w:p>
        </w:tc>
        <w:tc>
          <w:tcPr>
            <w:tcW w:w="1163" w:type="dxa"/>
            <w:gridSpan w:val="3"/>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c>
          <w:tcPr>
            <w:tcW w:w="1340" w:type="dxa"/>
            <w:gridSpan w:val="2"/>
            <w:tcBorders>
              <w:top w:val="nil"/>
              <w:left w:val="nil"/>
              <w:bottom w:val="nil"/>
              <w:right w:val="nil"/>
            </w:tcBorders>
            <w:vAlign w:val="center"/>
          </w:tcPr>
          <w:p w:rsidR="00154628" w:rsidRPr="00075210" w:rsidRDefault="00154628" w:rsidP="00154628">
            <w:pPr>
              <w:spacing w:after="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2.5</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Asian</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16</w:t>
            </w:r>
          </w:p>
        </w:tc>
        <w:tc>
          <w:tcPr>
            <w:tcW w:w="1318" w:type="dxa"/>
            <w:gridSpan w:val="4"/>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c>
          <w:tcPr>
            <w:tcW w:w="1340" w:type="dxa"/>
            <w:gridSpan w:val="2"/>
            <w:tcBorders>
              <w:top w:val="nil"/>
              <w:left w:val="nil"/>
              <w:bottom w:val="nil"/>
              <w:right w:val="nil"/>
            </w:tcBorders>
            <w:vAlign w:val="center"/>
          </w:tcPr>
          <w:p w:rsidR="00154628" w:rsidRPr="00075210" w:rsidRDefault="00154628" w:rsidP="00154628">
            <w:pPr>
              <w:spacing w:after="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5.0</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Multiracial</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14</w:t>
            </w:r>
          </w:p>
        </w:tc>
        <w:tc>
          <w:tcPr>
            <w:tcW w:w="1318" w:type="dxa"/>
            <w:gridSpan w:val="4"/>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c>
          <w:tcPr>
            <w:tcW w:w="1340" w:type="dxa"/>
            <w:gridSpan w:val="2"/>
            <w:tcBorders>
              <w:top w:val="nil"/>
              <w:left w:val="nil"/>
              <w:bottom w:val="nil"/>
              <w:right w:val="nil"/>
            </w:tcBorders>
            <w:vAlign w:val="center"/>
          </w:tcPr>
          <w:p w:rsidR="00154628" w:rsidRPr="00075210" w:rsidRDefault="00154628" w:rsidP="00154628">
            <w:pPr>
              <w:spacing w:after="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4.3</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Kurdish</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w:t>
            </w:r>
          </w:p>
        </w:tc>
        <w:tc>
          <w:tcPr>
            <w:tcW w:w="1318" w:type="dxa"/>
            <w:gridSpan w:val="4"/>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c>
          <w:tcPr>
            <w:tcW w:w="1340" w:type="dxa"/>
            <w:gridSpan w:val="2"/>
            <w:tcBorders>
              <w:top w:val="nil"/>
              <w:left w:val="nil"/>
              <w:bottom w:val="nil"/>
              <w:right w:val="nil"/>
            </w:tcBorders>
            <w:vAlign w:val="center"/>
          </w:tcPr>
          <w:p w:rsidR="00154628" w:rsidRPr="00075210" w:rsidRDefault="00154628" w:rsidP="00154628">
            <w:pPr>
              <w:spacing w:after="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0.3</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Other</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w:t>
            </w:r>
          </w:p>
        </w:tc>
        <w:tc>
          <w:tcPr>
            <w:tcW w:w="1318" w:type="dxa"/>
            <w:gridSpan w:val="4"/>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c>
          <w:tcPr>
            <w:tcW w:w="1340" w:type="dxa"/>
            <w:gridSpan w:val="2"/>
            <w:tcBorders>
              <w:top w:val="nil"/>
              <w:left w:val="nil"/>
              <w:bottom w:val="nil"/>
              <w:right w:val="nil"/>
            </w:tcBorders>
            <w:vAlign w:val="center"/>
          </w:tcPr>
          <w:p w:rsidR="00154628" w:rsidRPr="00075210" w:rsidRDefault="00154628" w:rsidP="00154628">
            <w:pPr>
              <w:spacing w:after="0" w:line="240" w:lineRule="auto"/>
              <w:rPr>
                <w:rFonts w:ascii="Times New Roman" w:eastAsia="Calibri" w:hAnsi="Times New Roman" w:cs="Times New Roman"/>
                <w:sz w:val="24"/>
                <w:szCs w:val="24"/>
              </w:rPr>
            </w:pPr>
            <w:r w:rsidRPr="00075210">
              <w:rPr>
                <w:rFonts w:ascii="Times New Roman" w:eastAsia="Calibri" w:hAnsi="Times New Roman" w:cs="Times New Roman"/>
                <w:sz w:val="24"/>
                <w:szCs w:val="24"/>
              </w:rPr>
              <w:t>0.3</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rPr>
                <w:rFonts w:ascii="Times New Roman" w:eastAsia="Calibri" w:hAnsi="Times New Roman" w:cs="Times New Roman"/>
                <w:sz w:val="24"/>
                <w:szCs w:val="24"/>
                <w:u w:val="single"/>
              </w:rPr>
            </w:pPr>
            <w:r w:rsidRPr="00075210">
              <w:rPr>
                <w:rFonts w:ascii="Times New Roman" w:eastAsia="Calibri" w:hAnsi="Times New Roman" w:cs="Times New Roman"/>
                <w:sz w:val="24"/>
                <w:szCs w:val="24"/>
                <w:u w:val="single"/>
              </w:rPr>
              <w:t>Gender</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314</w:t>
            </w:r>
          </w:p>
        </w:tc>
        <w:tc>
          <w:tcPr>
            <w:tcW w:w="2658" w:type="dxa"/>
            <w:gridSpan w:val="6"/>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 xml:space="preserve">        - </w:t>
            </w: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Male</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159</w:t>
            </w:r>
          </w:p>
        </w:tc>
        <w:tc>
          <w:tcPr>
            <w:tcW w:w="2352" w:type="dxa"/>
            <w:gridSpan w:val="5"/>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 xml:space="preserve">                49.4</w:t>
            </w:r>
          </w:p>
        </w:tc>
        <w:tc>
          <w:tcPr>
            <w:tcW w:w="306" w:type="dxa"/>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r>
      <w:tr w:rsidR="00154628" w:rsidRPr="00075210" w:rsidTr="00154628">
        <w:trPr>
          <w:gridAfter w:val="1"/>
          <w:wAfter w:w="64" w:type="dxa"/>
        </w:trPr>
        <w:tc>
          <w:tcPr>
            <w:tcW w:w="6279" w:type="dxa"/>
            <w:gridSpan w:val="2"/>
            <w:tcBorders>
              <w:top w:val="nil"/>
              <w:left w:val="nil"/>
              <w:bottom w:val="nil"/>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Female</w:t>
            </w:r>
          </w:p>
        </w:tc>
        <w:tc>
          <w:tcPr>
            <w:tcW w:w="654" w:type="dxa"/>
            <w:tcBorders>
              <w:top w:val="nil"/>
              <w:left w:val="nil"/>
              <w:bottom w:val="nil"/>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154</w:t>
            </w:r>
          </w:p>
        </w:tc>
        <w:tc>
          <w:tcPr>
            <w:tcW w:w="2352" w:type="dxa"/>
            <w:gridSpan w:val="5"/>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 xml:space="preserve">             47.8</w:t>
            </w:r>
          </w:p>
        </w:tc>
        <w:tc>
          <w:tcPr>
            <w:tcW w:w="306" w:type="dxa"/>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r>
      <w:tr w:rsidR="00154628" w:rsidRPr="00075210" w:rsidTr="00154628">
        <w:trPr>
          <w:gridAfter w:val="1"/>
          <w:wAfter w:w="64" w:type="dxa"/>
        </w:trPr>
        <w:tc>
          <w:tcPr>
            <w:tcW w:w="6279" w:type="dxa"/>
            <w:gridSpan w:val="2"/>
            <w:tcBorders>
              <w:top w:val="nil"/>
              <w:left w:val="nil"/>
              <w:bottom w:val="single" w:sz="4" w:space="0" w:color="000000"/>
              <w:right w:val="nil"/>
            </w:tcBorders>
          </w:tcPr>
          <w:p w:rsidR="00154628" w:rsidRPr="00075210" w:rsidRDefault="00154628" w:rsidP="00154628">
            <w:pPr>
              <w:spacing w:before="120" w:after="120" w:line="240" w:lineRule="auto"/>
              <w:ind w:left="288"/>
              <w:rPr>
                <w:rFonts w:ascii="Times New Roman" w:eastAsia="Calibri" w:hAnsi="Times New Roman" w:cs="Times New Roman"/>
                <w:sz w:val="24"/>
                <w:szCs w:val="24"/>
              </w:rPr>
            </w:pPr>
            <w:r w:rsidRPr="00075210">
              <w:rPr>
                <w:rFonts w:ascii="Times New Roman" w:eastAsia="Calibri" w:hAnsi="Times New Roman" w:cs="Times New Roman"/>
                <w:sz w:val="24"/>
                <w:szCs w:val="24"/>
              </w:rPr>
              <w:t>Transgendered</w:t>
            </w:r>
          </w:p>
        </w:tc>
        <w:tc>
          <w:tcPr>
            <w:tcW w:w="654" w:type="dxa"/>
            <w:tcBorders>
              <w:top w:val="nil"/>
              <w:left w:val="nil"/>
              <w:bottom w:val="single" w:sz="4" w:space="0" w:color="000000"/>
              <w:right w:val="nil"/>
            </w:tcBorders>
          </w:tcPr>
          <w:p w:rsidR="00154628" w:rsidRPr="00075210" w:rsidRDefault="00154628" w:rsidP="00154628">
            <w:pPr>
              <w:spacing w:before="120" w:after="12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1</w:t>
            </w:r>
          </w:p>
        </w:tc>
        <w:tc>
          <w:tcPr>
            <w:tcW w:w="2352" w:type="dxa"/>
            <w:gridSpan w:val="5"/>
            <w:tcBorders>
              <w:top w:val="nil"/>
              <w:left w:val="nil"/>
              <w:bottom w:val="single" w:sz="4" w:space="0" w:color="000000"/>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r w:rsidRPr="00075210">
              <w:rPr>
                <w:rFonts w:ascii="Times New Roman" w:eastAsia="Calibri" w:hAnsi="Times New Roman" w:cs="Times New Roman"/>
                <w:sz w:val="24"/>
                <w:szCs w:val="24"/>
              </w:rPr>
              <w:t xml:space="preserve">               0.3</w:t>
            </w:r>
          </w:p>
        </w:tc>
        <w:tc>
          <w:tcPr>
            <w:tcW w:w="306" w:type="dxa"/>
            <w:tcBorders>
              <w:top w:val="nil"/>
              <w:left w:val="nil"/>
              <w:bottom w:val="nil"/>
              <w:right w:val="nil"/>
            </w:tcBorders>
            <w:vAlign w:val="center"/>
          </w:tcPr>
          <w:p w:rsidR="00154628" w:rsidRPr="00075210" w:rsidRDefault="00154628" w:rsidP="00154628">
            <w:pPr>
              <w:spacing w:after="0" w:line="240" w:lineRule="auto"/>
              <w:jc w:val="center"/>
              <w:rPr>
                <w:rFonts w:ascii="Times New Roman" w:eastAsia="Calibri" w:hAnsi="Times New Roman" w:cs="Times New Roman"/>
                <w:sz w:val="24"/>
                <w:szCs w:val="24"/>
              </w:rPr>
            </w:pPr>
          </w:p>
        </w:tc>
      </w:tr>
    </w:tbl>
    <w:p w:rsidR="00B977F3" w:rsidRPr="00075210" w:rsidRDefault="00B977F3" w:rsidP="00B977F3">
      <w:pPr>
        <w:spacing w:before="120" w:after="120" w:line="240" w:lineRule="auto"/>
        <w:rPr>
          <w:rFonts w:ascii="Times New Roman" w:eastAsia="Calibri" w:hAnsi="Times New Roman" w:cs="Times New Roman"/>
          <w:sz w:val="24"/>
          <w:szCs w:val="24"/>
        </w:rPr>
        <w:sectPr w:rsidR="00B977F3" w:rsidRPr="00075210" w:rsidSect="00B977F3">
          <w:type w:val="continuous"/>
          <w:pgSz w:w="12240" w:h="15840"/>
          <w:pgMar w:top="1440" w:right="1440" w:bottom="1440" w:left="1440" w:header="720" w:footer="720" w:gutter="0"/>
          <w:cols w:space="720"/>
          <w:docGrid w:linePitch="360"/>
        </w:sectPr>
      </w:pPr>
    </w:p>
    <w:p w:rsidR="00E97EB6" w:rsidRPr="00075210" w:rsidRDefault="00E97EB6" w:rsidP="00E97EB6">
      <w:pPr>
        <w:spacing w:line="240" w:lineRule="auto"/>
        <w:contextualSpacing/>
        <w:rPr>
          <w:rFonts w:ascii="Times New Roman" w:eastAsia="Cambria" w:hAnsi="Times New Roman" w:cs="Times New Roman"/>
          <w:sz w:val="24"/>
          <w:szCs w:val="24"/>
        </w:rPr>
      </w:pPr>
      <w:proofErr w:type="gramStart"/>
      <w:r w:rsidRPr="00075210">
        <w:rPr>
          <w:rFonts w:ascii="Times New Roman" w:eastAsia="Cambria" w:hAnsi="Times New Roman" w:cs="Times New Roman"/>
          <w:i/>
          <w:sz w:val="24"/>
          <w:szCs w:val="24"/>
        </w:rPr>
        <w:lastRenderedPageBreak/>
        <w:t>Table 2.</w:t>
      </w:r>
      <w:proofErr w:type="gramEnd"/>
      <w:r w:rsidRPr="00075210">
        <w:rPr>
          <w:rFonts w:ascii="Times New Roman" w:eastAsia="Cambria" w:hAnsi="Times New Roman" w:cs="Times New Roman"/>
          <w:i/>
          <w:sz w:val="24"/>
          <w:szCs w:val="24"/>
        </w:rPr>
        <w:t xml:space="preserve"> Bivariate correlations among study variables </w:t>
      </w:r>
    </w:p>
    <w:p w:rsidR="00E97EB6" w:rsidRPr="00075210" w:rsidRDefault="00E97EB6" w:rsidP="00E97EB6">
      <w:pPr>
        <w:spacing w:line="240" w:lineRule="auto"/>
        <w:contextualSpacing/>
        <w:rPr>
          <w:rFonts w:ascii="Times New Roman" w:eastAsia="Cambria" w:hAnsi="Times New Roman" w:cs="Times New Roman"/>
          <w:sz w:val="24"/>
          <w:szCs w:val="24"/>
        </w:rPr>
      </w:pPr>
    </w:p>
    <w:tbl>
      <w:tblPr>
        <w:tblStyle w:val="TableGrid"/>
        <w:tblpPr w:leftFromText="180" w:rightFromText="180" w:vertAnchor="text" w:horzAnchor="page" w:tblpX="137" w:tblpY="545"/>
        <w:tblOverlap w:val="never"/>
        <w:tblW w:w="15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8"/>
        <w:gridCol w:w="810"/>
        <w:gridCol w:w="810"/>
        <w:gridCol w:w="900"/>
        <w:gridCol w:w="810"/>
        <w:gridCol w:w="810"/>
        <w:gridCol w:w="990"/>
        <w:gridCol w:w="810"/>
        <w:gridCol w:w="900"/>
        <w:gridCol w:w="990"/>
        <w:gridCol w:w="1080"/>
        <w:gridCol w:w="810"/>
        <w:gridCol w:w="24"/>
        <w:gridCol w:w="876"/>
        <w:gridCol w:w="810"/>
        <w:gridCol w:w="180"/>
        <w:gridCol w:w="810"/>
        <w:gridCol w:w="40"/>
        <w:gridCol w:w="844"/>
      </w:tblGrid>
      <w:tr w:rsidR="00CA04F4" w:rsidRPr="00075210" w:rsidTr="00CA04F4">
        <w:trPr>
          <w:trHeight w:val="337"/>
        </w:trPr>
        <w:tc>
          <w:tcPr>
            <w:tcW w:w="2538" w:type="dxa"/>
            <w:tcBorders>
              <w:top w:val="single" w:sz="4" w:space="0" w:color="auto"/>
              <w:bottom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bookmarkStart w:id="0" w:name="OLE_LINK1"/>
          </w:p>
        </w:tc>
        <w:tc>
          <w:tcPr>
            <w:tcW w:w="810" w:type="dxa"/>
            <w:tcBorders>
              <w:top w:val="single" w:sz="4" w:space="0" w:color="auto"/>
              <w:bottom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w:t>
            </w:r>
          </w:p>
        </w:tc>
        <w:tc>
          <w:tcPr>
            <w:tcW w:w="810" w:type="dxa"/>
            <w:tcBorders>
              <w:top w:val="single" w:sz="4" w:space="0" w:color="auto"/>
              <w:bottom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2</w:t>
            </w:r>
          </w:p>
        </w:tc>
        <w:tc>
          <w:tcPr>
            <w:tcW w:w="900" w:type="dxa"/>
            <w:tcBorders>
              <w:top w:val="single" w:sz="4" w:space="0" w:color="auto"/>
              <w:bottom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3</w:t>
            </w:r>
          </w:p>
        </w:tc>
        <w:tc>
          <w:tcPr>
            <w:tcW w:w="81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4</w:t>
            </w:r>
          </w:p>
        </w:tc>
        <w:tc>
          <w:tcPr>
            <w:tcW w:w="81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5</w:t>
            </w:r>
          </w:p>
        </w:tc>
        <w:tc>
          <w:tcPr>
            <w:tcW w:w="99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6</w:t>
            </w:r>
          </w:p>
        </w:tc>
        <w:tc>
          <w:tcPr>
            <w:tcW w:w="81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7</w:t>
            </w:r>
          </w:p>
        </w:tc>
        <w:tc>
          <w:tcPr>
            <w:tcW w:w="90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8</w:t>
            </w:r>
          </w:p>
        </w:tc>
        <w:tc>
          <w:tcPr>
            <w:tcW w:w="99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9</w:t>
            </w:r>
          </w:p>
        </w:tc>
        <w:tc>
          <w:tcPr>
            <w:tcW w:w="108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10</w:t>
            </w:r>
          </w:p>
        </w:tc>
        <w:tc>
          <w:tcPr>
            <w:tcW w:w="81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11</w:t>
            </w:r>
          </w:p>
        </w:tc>
        <w:tc>
          <w:tcPr>
            <w:tcW w:w="900" w:type="dxa"/>
            <w:gridSpan w:val="2"/>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12</w:t>
            </w:r>
          </w:p>
        </w:tc>
        <w:tc>
          <w:tcPr>
            <w:tcW w:w="990" w:type="dxa"/>
            <w:gridSpan w:val="2"/>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13</w:t>
            </w:r>
          </w:p>
        </w:tc>
        <w:tc>
          <w:tcPr>
            <w:tcW w:w="810" w:type="dxa"/>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14</w:t>
            </w:r>
          </w:p>
        </w:tc>
        <w:tc>
          <w:tcPr>
            <w:tcW w:w="884" w:type="dxa"/>
            <w:gridSpan w:val="2"/>
            <w:tcBorders>
              <w:top w:val="single" w:sz="4" w:space="0" w:color="auto"/>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15</w:t>
            </w:r>
          </w:p>
        </w:tc>
      </w:tr>
      <w:tr w:rsidR="00CA04F4" w:rsidRPr="00075210" w:rsidTr="00CA04F4">
        <w:trPr>
          <w:trHeight w:val="337"/>
        </w:trPr>
        <w:tc>
          <w:tcPr>
            <w:tcW w:w="2538" w:type="dxa"/>
            <w:tcBorders>
              <w:top w:val="single" w:sz="4" w:space="0" w:color="auto"/>
            </w:tcBorders>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1. AUDIT Total Score</w:t>
            </w:r>
          </w:p>
        </w:tc>
        <w:tc>
          <w:tcPr>
            <w:tcW w:w="810" w:type="dxa"/>
            <w:tcBorders>
              <w:top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10" w:type="dxa"/>
            <w:tcBorders>
              <w:top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p>
        </w:tc>
        <w:tc>
          <w:tcPr>
            <w:tcW w:w="900" w:type="dxa"/>
            <w:tcBorders>
              <w:top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p>
        </w:tc>
        <w:tc>
          <w:tcPr>
            <w:tcW w:w="81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81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99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81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90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99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108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876"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810"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c>
          <w:tcPr>
            <w:tcW w:w="844" w:type="dxa"/>
            <w:tcBorders>
              <w:top w:val="single" w:sz="4" w:space="0" w:color="auto"/>
            </w:tcBorders>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2. BDEFS</w:t>
            </w:r>
            <w:r w:rsidR="00CA04F4" w:rsidRPr="00075210">
              <w:rPr>
                <w:rFonts w:ascii="Times New Roman" w:hAnsi="Times New Roman"/>
                <w:sz w:val="18"/>
                <w:szCs w:val="18"/>
              </w:rPr>
              <w:t>-LF</w:t>
            </w:r>
            <w:r w:rsidRPr="00075210">
              <w:rPr>
                <w:rFonts w:ascii="Times New Roman" w:hAnsi="Times New Roman"/>
                <w:sz w:val="18"/>
                <w:szCs w:val="18"/>
              </w:rPr>
              <w:t xml:space="preserve"> Total Score</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0.338**</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900" w:type="dxa"/>
            <w:noWrap/>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0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3. PSQI Total Score</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0.163**</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0.458**</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0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4. BDEFS</w:t>
            </w:r>
            <w:r w:rsidR="00CA04F4" w:rsidRPr="00075210">
              <w:rPr>
                <w:rFonts w:ascii="Times New Roman" w:hAnsi="Times New Roman"/>
                <w:sz w:val="18"/>
                <w:szCs w:val="18"/>
              </w:rPr>
              <w:t>-LF</w:t>
            </w:r>
            <w:r w:rsidRPr="00075210">
              <w:rPr>
                <w:rFonts w:ascii="Times New Roman" w:hAnsi="Times New Roman"/>
                <w:sz w:val="18"/>
                <w:szCs w:val="18"/>
              </w:rPr>
              <w:t xml:space="preserve"> Time Management</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0.298**</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0.880**</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0.456**</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0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5. BDEFS</w:t>
            </w:r>
            <w:r w:rsidR="00CA04F4" w:rsidRPr="00075210">
              <w:rPr>
                <w:rFonts w:ascii="Times New Roman" w:hAnsi="Times New Roman"/>
                <w:sz w:val="18"/>
                <w:szCs w:val="18"/>
              </w:rPr>
              <w:t>-LF</w:t>
            </w:r>
            <w:r w:rsidRPr="00075210">
              <w:rPr>
                <w:rFonts w:ascii="Times New Roman" w:hAnsi="Times New Roman"/>
                <w:sz w:val="18"/>
                <w:szCs w:val="18"/>
              </w:rPr>
              <w:t xml:space="preserve"> Organization</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0.227**</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0.889**</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0.363**</w:t>
            </w:r>
          </w:p>
        </w:tc>
        <w:tc>
          <w:tcPr>
            <w:tcW w:w="810" w:type="dxa"/>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0.720**</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0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289"/>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6. BDEFS</w:t>
            </w:r>
            <w:r w:rsidR="00CA04F4" w:rsidRPr="00075210">
              <w:rPr>
                <w:rFonts w:ascii="Times New Roman" w:hAnsi="Times New Roman"/>
                <w:sz w:val="18"/>
                <w:szCs w:val="18"/>
              </w:rPr>
              <w:t>-LF</w:t>
            </w:r>
            <w:r w:rsidRPr="00075210">
              <w:rPr>
                <w:rFonts w:ascii="Times New Roman" w:hAnsi="Times New Roman"/>
                <w:sz w:val="18"/>
                <w:szCs w:val="18"/>
              </w:rPr>
              <w:t xml:space="preserve"> Self Restraint</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0.346**</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0.838**</w:t>
            </w:r>
          </w:p>
          <w:p w:rsidR="00E97EB6" w:rsidRPr="00075210" w:rsidRDefault="00E97EB6" w:rsidP="00E97EB6">
            <w:pPr>
              <w:spacing w:after="200"/>
              <w:contextualSpacing/>
              <w:jc w:val="center"/>
              <w:rPr>
                <w:rFonts w:ascii="Times New Roman" w:hAnsi="Times New Roman"/>
                <w:sz w:val="18"/>
                <w:szCs w:val="18"/>
              </w:rPr>
            </w:pP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0.353**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0.624**</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0.656**</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00" w:type="dxa"/>
          </w:tcPr>
          <w:p w:rsidR="00E97EB6" w:rsidRPr="00075210" w:rsidRDefault="00E97EB6" w:rsidP="00E97EB6">
            <w:pPr>
              <w:spacing w:after="200"/>
              <w:contextualSpacing/>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7. BDEFS</w:t>
            </w:r>
            <w:r w:rsidR="00CA04F4" w:rsidRPr="00075210">
              <w:rPr>
                <w:rFonts w:ascii="Times New Roman" w:hAnsi="Times New Roman"/>
                <w:sz w:val="18"/>
                <w:szCs w:val="18"/>
              </w:rPr>
              <w:t>-LF</w:t>
            </w:r>
            <w:r w:rsidRPr="00075210">
              <w:rPr>
                <w:rFonts w:ascii="Times New Roman" w:hAnsi="Times New Roman"/>
                <w:sz w:val="18"/>
                <w:szCs w:val="18"/>
              </w:rPr>
              <w:t xml:space="preserve"> Motivation</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0.366**</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0.854**</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0.334**</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0.770**</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0.695**</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0.665**</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90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8. BDEFS</w:t>
            </w:r>
            <w:r w:rsidR="00CA04F4" w:rsidRPr="00075210">
              <w:rPr>
                <w:rFonts w:ascii="Times New Roman" w:hAnsi="Times New Roman"/>
                <w:sz w:val="18"/>
                <w:szCs w:val="18"/>
              </w:rPr>
              <w:t>-LF</w:t>
            </w:r>
            <w:r w:rsidRPr="00075210">
              <w:rPr>
                <w:rFonts w:ascii="Times New Roman" w:hAnsi="Times New Roman"/>
                <w:sz w:val="18"/>
                <w:szCs w:val="18"/>
              </w:rPr>
              <w:t xml:space="preserve"> Emotion Regulation</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0.250**</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0.800**</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0.445**</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0.581**</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0.635**</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0.693**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0.607**</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9. PSQI Sleep Quality</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0.223**</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0.375**</w:t>
            </w:r>
          </w:p>
        </w:tc>
        <w:tc>
          <w:tcPr>
            <w:tcW w:w="900"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0.727**</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0.380**</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0.296**</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0.250**</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0.266**</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0.405**</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rPr>
                <w:rFonts w:ascii="Times New Roman" w:hAnsi="Times New Roman"/>
                <w:sz w:val="18"/>
                <w:szCs w:val="18"/>
              </w:rPr>
            </w:pPr>
          </w:p>
        </w:tc>
        <w:tc>
          <w:tcPr>
            <w:tcW w:w="1030" w:type="dxa"/>
            <w:gridSpan w:val="3"/>
          </w:tcPr>
          <w:p w:rsidR="00E97EB6" w:rsidRPr="00075210" w:rsidRDefault="00E97EB6" w:rsidP="00E97EB6">
            <w:pPr>
              <w:spacing w:after="200"/>
              <w:contextualSpacing/>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10. PSQI Sleep Latency</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0.059</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0.256**</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0.684**</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0.272**</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0.273**</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0.093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0.187**</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0.193**</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0.503**</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rPr>
                <w:rFonts w:ascii="Times New Roman" w:hAnsi="Times New Roman"/>
                <w:sz w:val="18"/>
                <w:szCs w:val="18"/>
              </w:rPr>
            </w:pPr>
          </w:p>
        </w:tc>
        <w:tc>
          <w:tcPr>
            <w:tcW w:w="1030" w:type="dxa"/>
            <w:gridSpan w:val="3"/>
          </w:tcPr>
          <w:p w:rsidR="00E97EB6" w:rsidRPr="00075210" w:rsidRDefault="00E97EB6" w:rsidP="00E97EB6">
            <w:pPr>
              <w:spacing w:after="200"/>
              <w:contextualSpacing/>
              <w:rPr>
                <w:rFonts w:ascii="Times New Roman" w:hAnsi="Times New Roman"/>
                <w:sz w:val="18"/>
                <w:szCs w:val="18"/>
              </w:rPr>
            </w:pPr>
          </w:p>
        </w:tc>
        <w:tc>
          <w:tcPr>
            <w:tcW w:w="844" w:type="dxa"/>
          </w:tcPr>
          <w:p w:rsidR="00E97EB6" w:rsidRPr="00075210" w:rsidRDefault="00E97EB6" w:rsidP="00E97EB6">
            <w:pPr>
              <w:spacing w:after="200"/>
              <w:contextualSpacing/>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11. PSQI Sleep Duration</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0.140*</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0.219**</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0.610**</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0.231**</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0.134*</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0.188**</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0.133*</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0.275**</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0.429**</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0.293**</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76" w:type="dxa"/>
          </w:tcPr>
          <w:p w:rsidR="00E97EB6" w:rsidRPr="00075210" w:rsidRDefault="00E97EB6" w:rsidP="00E97EB6">
            <w:pPr>
              <w:spacing w:after="200"/>
              <w:contextualSpacing/>
              <w:rPr>
                <w:rFonts w:ascii="Times New Roman" w:hAnsi="Times New Roman"/>
                <w:sz w:val="18"/>
                <w:szCs w:val="18"/>
              </w:rPr>
            </w:pPr>
          </w:p>
        </w:tc>
        <w:tc>
          <w:tcPr>
            <w:tcW w:w="810" w:type="dxa"/>
          </w:tcPr>
          <w:p w:rsidR="00E97EB6" w:rsidRPr="00075210" w:rsidRDefault="00E97EB6" w:rsidP="00E97EB6">
            <w:pPr>
              <w:spacing w:after="200"/>
              <w:contextualSpacing/>
              <w:rPr>
                <w:rFonts w:ascii="Times New Roman" w:hAnsi="Times New Roman"/>
                <w:sz w:val="18"/>
                <w:szCs w:val="18"/>
              </w:rPr>
            </w:pPr>
          </w:p>
        </w:tc>
        <w:tc>
          <w:tcPr>
            <w:tcW w:w="1030" w:type="dxa"/>
            <w:gridSpan w:val="3"/>
          </w:tcPr>
          <w:p w:rsidR="00E97EB6" w:rsidRPr="00075210" w:rsidRDefault="00E97EB6" w:rsidP="00E97EB6">
            <w:pPr>
              <w:spacing w:after="200"/>
              <w:contextualSpacing/>
              <w:rPr>
                <w:rFonts w:ascii="Times New Roman" w:hAnsi="Times New Roman"/>
                <w:sz w:val="18"/>
                <w:szCs w:val="18"/>
              </w:rPr>
            </w:pPr>
          </w:p>
        </w:tc>
        <w:tc>
          <w:tcPr>
            <w:tcW w:w="844" w:type="dxa"/>
          </w:tcPr>
          <w:p w:rsidR="00E97EB6" w:rsidRPr="00075210" w:rsidRDefault="00E97EB6" w:rsidP="00E97EB6">
            <w:pPr>
              <w:spacing w:after="200"/>
              <w:contextualSpacing/>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12. PSQI Sleep Efficiency</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0.056</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0.136*</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0.614**</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0.139*</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0.054</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0.145*</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0.107</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0.161**</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0.235**</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0.273**</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0.485**</w:t>
            </w:r>
          </w:p>
        </w:tc>
        <w:tc>
          <w:tcPr>
            <w:tcW w:w="876"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10" w:type="dxa"/>
          </w:tcPr>
          <w:p w:rsidR="00E97EB6" w:rsidRPr="00075210" w:rsidRDefault="00E97EB6" w:rsidP="00E97EB6">
            <w:pPr>
              <w:spacing w:after="200"/>
              <w:contextualSpacing/>
              <w:rPr>
                <w:rFonts w:ascii="Times New Roman" w:hAnsi="Times New Roman"/>
                <w:sz w:val="18"/>
                <w:szCs w:val="18"/>
              </w:rPr>
            </w:pPr>
          </w:p>
        </w:tc>
        <w:tc>
          <w:tcPr>
            <w:tcW w:w="1030" w:type="dxa"/>
            <w:gridSpan w:val="3"/>
          </w:tcPr>
          <w:p w:rsidR="00E97EB6" w:rsidRPr="00075210" w:rsidRDefault="00E97EB6" w:rsidP="00E97EB6">
            <w:pPr>
              <w:spacing w:after="200"/>
              <w:contextualSpacing/>
              <w:rPr>
                <w:rFonts w:ascii="Times New Roman" w:hAnsi="Times New Roman"/>
                <w:sz w:val="18"/>
                <w:szCs w:val="18"/>
              </w:rPr>
            </w:pPr>
          </w:p>
        </w:tc>
        <w:tc>
          <w:tcPr>
            <w:tcW w:w="844" w:type="dxa"/>
          </w:tcPr>
          <w:p w:rsidR="00E97EB6" w:rsidRPr="00075210" w:rsidRDefault="00E97EB6" w:rsidP="00E97EB6">
            <w:pPr>
              <w:spacing w:after="200"/>
              <w:contextualSpacing/>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13. PSQI Sleep Disturbance</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0.055</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0.259**</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0.561**</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0.252**</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0.196**</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0.196**</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0.148*</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0.316**</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0.354**</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0.312**</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0.165**</w:t>
            </w:r>
          </w:p>
        </w:tc>
        <w:tc>
          <w:tcPr>
            <w:tcW w:w="876"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0.243**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14.PSQI Meds Use</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0.048</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0.134*</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0.277**</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0.110</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0.127*</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0.177**</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0.103</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0.071</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0.051</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0.046</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-0.105</w:t>
            </w:r>
          </w:p>
        </w:tc>
        <w:tc>
          <w:tcPr>
            <w:tcW w:w="876"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-0.063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0.110</w:t>
            </w: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c>
          <w:tcPr>
            <w:tcW w:w="844" w:type="dxa"/>
          </w:tcPr>
          <w:p w:rsidR="00E97EB6" w:rsidRPr="00075210" w:rsidRDefault="00E97EB6" w:rsidP="00E97EB6">
            <w:pPr>
              <w:spacing w:after="200"/>
              <w:contextualSpacing/>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15. PSQI Daytime Dysfunction</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0.169*</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0.565**</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0.548**</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0.553**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0.492**</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0.436**</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0.447**</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0.465**</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0.418**</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0.238**</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0.215**</w:t>
            </w:r>
          </w:p>
        </w:tc>
        <w:tc>
          <w:tcPr>
            <w:tcW w:w="876"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0.142*</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0.292**</w:t>
            </w: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0.087</w:t>
            </w:r>
          </w:p>
        </w:tc>
        <w:tc>
          <w:tcPr>
            <w:tcW w:w="844"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w:t>
            </w: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p>
        </w:tc>
        <w:tc>
          <w:tcPr>
            <w:tcW w:w="810" w:type="dxa"/>
            <w:noWrap/>
          </w:tcPr>
          <w:p w:rsidR="00E97EB6" w:rsidRPr="00075210" w:rsidRDefault="00E97EB6" w:rsidP="00E97EB6">
            <w:pPr>
              <w:spacing w:after="200"/>
              <w:contextualSpacing/>
              <w:jc w:val="center"/>
              <w:rPr>
                <w:rFonts w:ascii="Times New Roman" w:hAnsi="Times New Roman"/>
                <w:sz w:val="18"/>
                <w:szCs w:val="18"/>
              </w:rPr>
            </w:pPr>
          </w:p>
        </w:tc>
        <w:tc>
          <w:tcPr>
            <w:tcW w:w="810" w:type="dxa"/>
            <w:noWrap/>
          </w:tcPr>
          <w:p w:rsidR="00E97EB6" w:rsidRPr="00075210" w:rsidRDefault="00E97EB6" w:rsidP="00E97EB6">
            <w:pPr>
              <w:spacing w:after="200"/>
              <w:contextualSpacing/>
              <w:jc w:val="center"/>
              <w:rPr>
                <w:rFonts w:ascii="Times New Roman" w:hAnsi="Times New Roman"/>
                <w:sz w:val="18"/>
                <w:szCs w:val="18"/>
              </w:rPr>
            </w:pPr>
          </w:p>
        </w:tc>
        <w:tc>
          <w:tcPr>
            <w:tcW w:w="900" w:type="dxa"/>
            <w:noWrap/>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900" w:type="dxa"/>
          </w:tcPr>
          <w:p w:rsidR="00E97EB6" w:rsidRPr="00075210" w:rsidRDefault="00E97EB6" w:rsidP="00E97EB6">
            <w:pPr>
              <w:spacing w:after="200"/>
              <w:contextualSpacing/>
              <w:jc w:val="center"/>
              <w:rPr>
                <w:rFonts w:ascii="Times New Roman" w:hAnsi="Times New Roman"/>
                <w:sz w:val="18"/>
                <w:szCs w:val="18"/>
              </w:rPr>
            </w:pPr>
          </w:p>
        </w:tc>
        <w:tc>
          <w:tcPr>
            <w:tcW w:w="990" w:type="dxa"/>
          </w:tcPr>
          <w:p w:rsidR="00E97EB6" w:rsidRPr="00075210" w:rsidRDefault="00E97EB6" w:rsidP="00E97EB6">
            <w:pPr>
              <w:spacing w:after="200"/>
              <w:contextualSpacing/>
              <w:jc w:val="center"/>
              <w:rPr>
                <w:rFonts w:ascii="Times New Roman" w:hAnsi="Times New Roman"/>
                <w:sz w:val="18"/>
                <w:szCs w:val="18"/>
              </w:rPr>
            </w:pPr>
          </w:p>
        </w:tc>
        <w:tc>
          <w:tcPr>
            <w:tcW w:w="1080" w:type="dxa"/>
          </w:tcPr>
          <w:p w:rsidR="00E97EB6" w:rsidRPr="00075210" w:rsidRDefault="00E97EB6" w:rsidP="00E97EB6">
            <w:pPr>
              <w:spacing w:after="200"/>
              <w:contextualSpacing/>
              <w:jc w:val="center"/>
              <w:rPr>
                <w:rFonts w:ascii="Times New Roman" w:hAnsi="Times New Roman"/>
                <w:sz w:val="18"/>
                <w:szCs w:val="18"/>
              </w:rPr>
            </w:pP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p>
        </w:tc>
        <w:tc>
          <w:tcPr>
            <w:tcW w:w="876" w:type="dxa"/>
          </w:tcPr>
          <w:p w:rsidR="00E97EB6" w:rsidRPr="00075210" w:rsidRDefault="00E97EB6" w:rsidP="00E97EB6">
            <w:pPr>
              <w:spacing w:after="200"/>
              <w:contextualSpacing/>
              <w:jc w:val="center"/>
              <w:rPr>
                <w:rFonts w:ascii="Times New Roman" w:hAnsi="Times New Roman"/>
                <w:sz w:val="18"/>
                <w:szCs w:val="18"/>
              </w:rPr>
            </w:pPr>
          </w:p>
        </w:tc>
        <w:tc>
          <w:tcPr>
            <w:tcW w:w="810" w:type="dxa"/>
          </w:tcPr>
          <w:p w:rsidR="00E97EB6" w:rsidRPr="00075210" w:rsidRDefault="00E97EB6" w:rsidP="00E97EB6">
            <w:pPr>
              <w:spacing w:after="200"/>
              <w:contextualSpacing/>
              <w:jc w:val="center"/>
              <w:rPr>
                <w:rFonts w:ascii="Times New Roman" w:hAnsi="Times New Roman"/>
                <w:sz w:val="18"/>
                <w:szCs w:val="18"/>
              </w:rPr>
            </w:pP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p>
        </w:tc>
        <w:tc>
          <w:tcPr>
            <w:tcW w:w="844" w:type="dxa"/>
          </w:tcPr>
          <w:p w:rsidR="00E97EB6" w:rsidRPr="00075210" w:rsidRDefault="00E97EB6" w:rsidP="00E97EB6">
            <w:pPr>
              <w:spacing w:after="200"/>
              <w:contextualSpacing/>
              <w:jc w:val="center"/>
              <w:rPr>
                <w:rFonts w:ascii="Times New Roman" w:hAnsi="Times New Roman"/>
                <w:sz w:val="18"/>
                <w:szCs w:val="18"/>
              </w:rPr>
            </w:pP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Mean</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4.41</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139.16</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5.79</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35.93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37.14</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28.83</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17.16</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20.37</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1.02</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1.30</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0.74</w:t>
            </w:r>
          </w:p>
        </w:tc>
        <w:tc>
          <w:tcPr>
            <w:tcW w:w="876"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0.61</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1.11</w:t>
            </w: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0.34</w:t>
            </w:r>
          </w:p>
        </w:tc>
        <w:tc>
          <w:tcPr>
            <w:tcW w:w="844"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0.74</w:t>
            </w:r>
          </w:p>
        </w:tc>
      </w:tr>
      <w:tr w:rsidR="00CA04F4" w:rsidRPr="00075210" w:rsidTr="00CA04F4">
        <w:trPr>
          <w:trHeight w:val="337"/>
        </w:trPr>
        <w:tc>
          <w:tcPr>
            <w:tcW w:w="2538" w:type="dxa"/>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Standard Deviation</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5.31</w:t>
            </w:r>
          </w:p>
        </w:tc>
        <w:tc>
          <w:tcPr>
            <w:tcW w:w="81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42.28</w:t>
            </w:r>
          </w:p>
        </w:tc>
        <w:tc>
          <w:tcPr>
            <w:tcW w:w="900" w:type="dxa"/>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3.15</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12.55</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12.68</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9.28</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6.52</w:t>
            </w:r>
          </w:p>
        </w:tc>
        <w:tc>
          <w:tcPr>
            <w:tcW w:w="90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8.07</w:t>
            </w:r>
          </w:p>
        </w:tc>
        <w:tc>
          <w:tcPr>
            <w:tcW w:w="99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0.74</w:t>
            </w:r>
          </w:p>
        </w:tc>
        <w:tc>
          <w:tcPr>
            <w:tcW w:w="108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0.989</w:t>
            </w:r>
          </w:p>
        </w:tc>
        <w:tc>
          <w:tcPr>
            <w:tcW w:w="834" w:type="dxa"/>
            <w:gridSpan w:val="2"/>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0.78</w:t>
            </w:r>
          </w:p>
        </w:tc>
        <w:tc>
          <w:tcPr>
            <w:tcW w:w="876"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0.92</w:t>
            </w:r>
          </w:p>
        </w:tc>
        <w:tc>
          <w:tcPr>
            <w:tcW w:w="810"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0.52</w:t>
            </w:r>
          </w:p>
        </w:tc>
        <w:tc>
          <w:tcPr>
            <w:tcW w:w="1030" w:type="dxa"/>
            <w:gridSpan w:val="3"/>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0.78</w:t>
            </w:r>
          </w:p>
        </w:tc>
        <w:tc>
          <w:tcPr>
            <w:tcW w:w="844" w:type="dxa"/>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0.75</w:t>
            </w:r>
          </w:p>
        </w:tc>
      </w:tr>
      <w:tr w:rsidR="00CA04F4" w:rsidRPr="00075210" w:rsidTr="00CA04F4">
        <w:trPr>
          <w:trHeight w:val="337"/>
        </w:trPr>
        <w:tc>
          <w:tcPr>
            <w:tcW w:w="2538" w:type="dxa"/>
            <w:tcBorders>
              <w:bottom w:val="single" w:sz="4" w:space="0" w:color="auto"/>
            </w:tcBorders>
            <w:noWrap/>
          </w:tcPr>
          <w:p w:rsidR="00E97EB6" w:rsidRPr="00075210" w:rsidRDefault="00E97EB6" w:rsidP="00E97EB6">
            <w:pPr>
              <w:spacing w:after="200"/>
              <w:contextualSpacing/>
              <w:rPr>
                <w:rFonts w:ascii="Times New Roman" w:hAnsi="Times New Roman"/>
                <w:sz w:val="18"/>
                <w:szCs w:val="18"/>
              </w:rPr>
            </w:pPr>
            <w:r w:rsidRPr="00075210">
              <w:rPr>
                <w:rFonts w:ascii="Times New Roman" w:hAnsi="Times New Roman"/>
                <w:sz w:val="18"/>
                <w:szCs w:val="18"/>
              </w:rPr>
              <w:t>Range</w:t>
            </w:r>
          </w:p>
        </w:tc>
        <w:tc>
          <w:tcPr>
            <w:tcW w:w="810" w:type="dxa"/>
            <w:tcBorders>
              <w:bottom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0-26</w:t>
            </w:r>
          </w:p>
        </w:tc>
        <w:tc>
          <w:tcPr>
            <w:tcW w:w="810" w:type="dxa"/>
            <w:tcBorders>
              <w:bottom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76-330</w:t>
            </w:r>
          </w:p>
        </w:tc>
        <w:tc>
          <w:tcPr>
            <w:tcW w:w="900" w:type="dxa"/>
            <w:tcBorders>
              <w:bottom w:val="single" w:sz="4" w:space="0" w:color="auto"/>
            </w:tcBorders>
            <w:noWrap/>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0-18</w:t>
            </w:r>
          </w:p>
        </w:tc>
        <w:tc>
          <w:tcPr>
            <w:tcW w:w="81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20-84</w:t>
            </w:r>
          </w:p>
        </w:tc>
        <w:tc>
          <w:tcPr>
            <w:tcW w:w="81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23-95</w:t>
            </w:r>
          </w:p>
        </w:tc>
        <w:tc>
          <w:tcPr>
            <w:tcW w:w="99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19-66</w:t>
            </w:r>
          </w:p>
        </w:tc>
        <w:tc>
          <w:tcPr>
            <w:tcW w:w="81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0-48</w:t>
            </w:r>
          </w:p>
        </w:tc>
        <w:tc>
          <w:tcPr>
            <w:tcW w:w="90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0-50</w:t>
            </w:r>
          </w:p>
        </w:tc>
        <w:tc>
          <w:tcPr>
            <w:tcW w:w="99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w:t>
            </w:r>
          </w:p>
        </w:tc>
        <w:tc>
          <w:tcPr>
            <w:tcW w:w="108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w:t>
            </w:r>
          </w:p>
        </w:tc>
        <w:tc>
          <w:tcPr>
            <w:tcW w:w="834" w:type="dxa"/>
            <w:gridSpan w:val="2"/>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w:t>
            </w:r>
          </w:p>
        </w:tc>
        <w:tc>
          <w:tcPr>
            <w:tcW w:w="876"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w:t>
            </w:r>
          </w:p>
        </w:tc>
        <w:tc>
          <w:tcPr>
            <w:tcW w:w="810"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w:t>
            </w:r>
          </w:p>
        </w:tc>
        <w:tc>
          <w:tcPr>
            <w:tcW w:w="1030" w:type="dxa"/>
            <w:gridSpan w:val="3"/>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w:t>
            </w:r>
          </w:p>
        </w:tc>
        <w:tc>
          <w:tcPr>
            <w:tcW w:w="844" w:type="dxa"/>
            <w:tcBorders>
              <w:bottom w:val="single" w:sz="4" w:space="0" w:color="auto"/>
            </w:tcBorders>
          </w:tcPr>
          <w:p w:rsidR="00E97EB6" w:rsidRPr="00075210" w:rsidRDefault="00E97EB6" w:rsidP="00E97EB6">
            <w:pPr>
              <w:spacing w:after="200"/>
              <w:contextualSpacing/>
              <w:jc w:val="center"/>
              <w:rPr>
                <w:rFonts w:ascii="Times New Roman" w:hAnsi="Times New Roman"/>
                <w:sz w:val="18"/>
                <w:szCs w:val="18"/>
              </w:rPr>
            </w:pPr>
            <w:r w:rsidRPr="00075210">
              <w:rPr>
                <w:rFonts w:ascii="Times New Roman" w:hAnsi="Times New Roman"/>
                <w:sz w:val="18"/>
                <w:szCs w:val="18"/>
              </w:rPr>
              <w:t>0-3</w:t>
            </w:r>
          </w:p>
        </w:tc>
      </w:tr>
      <w:bookmarkEnd w:id="0"/>
    </w:tbl>
    <w:p w:rsidR="00154628" w:rsidRPr="00075210" w:rsidRDefault="00154628" w:rsidP="00E97EB6">
      <w:pPr>
        <w:rPr>
          <w:rFonts w:ascii="Times New Roman" w:hAnsi="Times New Roman" w:cs="Times New Roman"/>
          <w:sz w:val="24"/>
          <w:szCs w:val="24"/>
        </w:rPr>
      </w:pPr>
    </w:p>
    <w:p w:rsidR="00E97EB6" w:rsidRPr="00075210" w:rsidRDefault="00E97EB6" w:rsidP="00E97EB6">
      <w:pPr>
        <w:rPr>
          <w:rFonts w:ascii="Times New Roman" w:hAnsi="Times New Roman" w:cs="Times New Roman"/>
          <w:sz w:val="24"/>
          <w:szCs w:val="24"/>
        </w:rPr>
      </w:pPr>
      <w:r w:rsidRPr="00075210">
        <w:rPr>
          <w:rFonts w:ascii="Times New Roman" w:hAnsi="Times New Roman" w:cs="Times New Roman"/>
          <w:i/>
          <w:sz w:val="24"/>
          <w:szCs w:val="24"/>
        </w:rPr>
        <w:t xml:space="preserve">Note. </w:t>
      </w:r>
      <w:proofErr w:type="gramStart"/>
      <w:r w:rsidRPr="00075210">
        <w:rPr>
          <w:rFonts w:ascii="Times New Roman" w:hAnsi="Times New Roman" w:cs="Times New Roman"/>
          <w:sz w:val="24"/>
          <w:szCs w:val="24"/>
        </w:rPr>
        <w:t>***</w:t>
      </w:r>
      <w:r w:rsidRPr="00D43B08">
        <w:rPr>
          <w:rFonts w:ascii="Times New Roman" w:hAnsi="Times New Roman" w:cs="Times New Roman"/>
          <w:i/>
          <w:sz w:val="24"/>
          <w:szCs w:val="24"/>
        </w:rPr>
        <w:t>p&lt;</w:t>
      </w:r>
      <w:r w:rsidRPr="00075210">
        <w:rPr>
          <w:rFonts w:ascii="Times New Roman" w:hAnsi="Times New Roman" w:cs="Times New Roman"/>
          <w:sz w:val="24"/>
          <w:szCs w:val="24"/>
        </w:rPr>
        <w:t>.001 **</w:t>
      </w:r>
      <w:r w:rsidRPr="00D43B08">
        <w:rPr>
          <w:rFonts w:ascii="Times New Roman" w:hAnsi="Times New Roman" w:cs="Times New Roman"/>
          <w:i/>
          <w:sz w:val="24"/>
          <w:szCs w:val="24"/>
        </w:rPr>
        <w:t>p&lt;</w:t>
      </w:r>
      <w:r w:rsidRPr="00075210">
        <w:rPr>
          <w:rFonts w:ascii="Times New Roman" w:hAnsi="Times New Roman" w:cs="Times New Roman"/>
          <w:sz w:val="24"/>
          <w:szCs w:val="24"/>
        </w:rPr>
        <w:t>.01 *</w:t>
      </w:r>
      <w:r w:rsidRPr="00D43B08">
        <w:rPr>
          <w:rFonts w:ascii="Times New Roman" w:hAnsi="Times New Roman" w:cs="Times New Roman"/>
          <w:i/>
          <w:sz w:val="24"/>
          <w:szCs w:val="24"/>
        </w:rPr>
        <w:t>p&lt;</w:t>
      </w:r>
      <w:r w:rsidRPr="00075210">
        <w:rPr>
          <w:rFonts w:ascii="Times New Roman" w:hAnsi="Times New Roman" w:cs="Times New Roman"/>
          <w:sz w:val="24"/>
          <w:szCs w:val="24"/>
        </w:rPr>
        <w:t>.05.</w:t>
      </w:r>
      <w:proofErr w:type="gramEnd"/>
      <w:r w:rsidR="00075210" w:rsidRPr="00075210">
        <w:rPr>
          <w:rFonts w:ascii="Times New Roman" w:hAnsi="Times New Roman" w:cs="Times New Roman"/>
          <w:sz w:val="24"/>
          <w:szCs w:val="24"/>
        </w:rPr>
        <w:t xml:space="preserve"> </w:t>
      </w:r>
      <w:r w:rsidR="00075210" w:rsidRPr="00075210">
        <w:rPr>
          <w:rFonts w:ascii="Times New Roman" w:eastAsia="Cambria" w:hAnsi="Times New Roman" w:cs="Times New Roman"/>
          <w:sz w:val="24"/>
          <w:szCs w:val="24"/>
        </w:rPr>
        <w:t>PSQI= Pittsburgh Sleep Quality Index (N=284); AUDIT= Alcohol Use Disorders Identification Test (N=305); BDEFS-LF= Barkley Deficits in Executive Functioning Scale-Long Form (N=305</w:t>
      </w:r>
      <w:proofErr w:type="gramStart"/>
      <w:r w:rsidR="00075210" w:rsidRPr="00075210">
        <w:rPr>
          <w:rFonts w:ascii="Times New Roman" w:eastAsia="Cambria" w:hAnsi="Times New Roman" w:cs="Times New Roman"/>
          <w:sz w:val="24"/>
          <w:szCs w:val="24"/>
        </w:rPr>
        <w:t>)</w:t>
      </w:r>
      <w:r w:rsidR="00075210" w:rsidRPr="00075210">
        <w:rPr>
          <w:rFonts w:ascii="Times New Roman" w:hAnsi="Times New Roman" w:cs="Times New Roman"/>
          <w:sz w:val="24"/>
          <w:szCs w:val="24"/>
        </w:rPr>
        <w:t>Alcohol</w:t>
      </w:r>
      <w:proofErr w:type="gramEnd"/>
      <w:r w:rsidRPr="00075210">
        <w:rPr>
          <w:rFonts w:ascii="Times New Roman" w:hAnsi="Times New Roman" w:cs="Times New Roman"/>
          <w:sz w:val="24"/>
          <w:szCs w:val="24"/>
        </w:rPr>
        <w:t xml:space="preserve"> Higher scores on the AUDIT indicate hazardous drinking. Higher scores on the BDEFS-LF indicate executive dysfunction. Higher scores on the PSQI indicate poor sleep quality.</w:t>
      </w:r>
    </w:p>
    <w:p w:rsidR="000D0013" w:rsidRPr="00075210" w:rsidRDefault="000D0013" w:rsidP="00E97EB6">
      <w:pPr>
        <w:rPr>
          <w:rFonts w:ascii="Times New Roman" w:hAnsi="Times New Roman" w:cs="Times New Roman"/>
          <w:sz w:val="24"/>
          <w:szCs w:val="24"/>
        </w:rPr>
        <w:sectPr w:rsidR="000D0013" w:rsidRPr="00075210" w:rsidSect="00E97EB6">
          <w:pgSz w:w="15840" w:h="12240" w:orient="landscape"/>
          <w:pgMar w:top="1440" w:right="1440" w:bottom="1440" w:left="1440" w:header="720" w:footer="720" w:gutter="0"/>
          <w:cols w:space="720"/>
          <w:docGrid w:linePitch="360"/>
        </w:sectPr>
      </w:pPr>
    </w:p>
    <w:p w:rsidR="000D0013" w:rsidRPr="00075210" w:rsidRDefault="000D0013" w:rsidP="000D0013">
      <w:pPr>
        <w:spacing w:line="240" w:lineRule="auto"/>
        <w:contextualSpacing/>
        <w:rPr>
          <w:rFonts w:ascii="Times New Roman" w:eastAsia="Cambria" w:hAnsi="Times New Roman" w:cs="Times New Roman"/>
          <w:sz w:val="24"/>
          <w:szCs w:val="24"/>
        </w:rPr>
      </w:pPr>
      <w:proofErr w:type="gramStart"/>
      <w:r w:rsidRPr="00075210">
        <w:rPr>
          <w:rFonts w:ascii="Times New Roman" w:eastAsia="Cambria" w:hAnsi="Times New Roman" w:cs="Times New Roman"/>
          <w:sz w:val="24"/>
          <w:szCs w:val="24"/>
        </w:rPr>
        <w:lastRenderedPageBreak/>
        <w:t>Table 3.</w:t>
      </w:r>
      <w:proofErr w:type="gramEnd"/>
      <w:r w:rsidRPr="00075210">
        <w:rPr>
          <w:rFonts w:ascii="Times New Roman" w:eastAsia="Cambria" w:hAnsi="Times New Roman" w:cs="Times New Roman"/>
          <w:sz w:val="24"/>
          <w:szCs w:val="24"/>
        </w:rPr>
        <w:t xml:space="preserve"> Mediation of the effects of sleep quality on executive functioning through hazardous alcohol use</w:t>
      </w:r>
    </w:p>
    <w:tbl>
      <w:tblPr>
        <w:tblStyle w:val="TableGrid"/>
        <w:tblW w:w="0" w:type="auto"/>
        <w:tblLayout w:type="fixed"/>
        <w:tblLook w:val="04A0" w:firstRow="1" w:lastRow="0" w:firstColumn="1" w:lastColumn="0" w:noHBand="0" w:noVBand="1"/>
      </w:tblPr>
      <w:tblGrid>
        <w:gridCol w:w="1342"/>
        <w:gridCol w:w="116"/>
        <w:gridCol w:w="270"/>
        <w:gridCol w:w="540"/>
        <w:gridCol w:w="450"/>
        <w:gridCol w:w="450"/>
        <w:gridCol w:w="90"/>
        <w:gridCol w:w="270"/>
        <w:gridCol w:w="630"/>
        <w:gridCol w:w="155"/>
        <w:gridCol w:w="25"/>
        <w:gridCol w:w="810"/>
        <w:gridCol w:w="180"/>
        <w:gridCol w:w="373"/>
        <w:gridCol w:w="527"/>
        <w:gridCol w:w="416"/>
        <w:gridCol w:w="1286"/>
        <w:gridCol w:w="852"/>
        <w:gridCol w:w="794"/>
      </w:tblGrid>
      <w:tr w:rsidR="000D0013" w:rsidRPr="00075210" w:rsidTr="000C1F57">
        <w:tc>
          <w:tcPr>
            <w:tcW w:w="1342" w:type="dxa"/>
            <w:tcBorders>
              <w:top w:val="single" w:sz="4" w:space="0" w:color="auto"/>
              <w:left w:val="single" w:sz="4" w:space="0" w:color="auto"/>
              <w:bottom w:val="nil"/>
              <w:right w:val="nil"/>
            </w:tcBorders>
          </w:tcPr>
          <w:p w:rsidR="000D0013" w:rsidRPr="00075210" w:rsidRDefault="000D0013" w:rsidP="000C1F57">
            <w:pPr>
              <w:spacing w:after="200"/>
              <w:contextualSpacing/>
              <w:rPr>
                <w:rFonts w:ascii="Times New Roman" w:hAnsi="Times New Roman"/>
              </w:rPr>
            </w:pPr>
          </w:p>
        </w:tc>
        <w:tc>
          <w:tcPr>
            <w:tcW w:w="386" w:type="dxa"/>
            <w:gridSpan w:val="2"/>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p>
        </w:tc>
        <w:tc>
          <w:tcPr>
            <w:tcW w:w="1800" w:type="dxa"/>
            <w:gridSpan w:val="5"/>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785" w:type="dxa"/>
            <w:gridSpan w:val="2"/>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1388" w:type="dxa"/>
            <w:gridSpan w:val="4"/>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Consequent</w:t>
            </w:r>
          </w:p>
        </w:tc>
        <w:tc>
          <w:tcPr>
            <w:tcW w:w="943" w:type="dxa"/>
            <w:gridSpan w:val="2"/>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1286" w:type="dxa"/>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852" w:type="dxa"/>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p>
        </w:tc>
        <w:tc>
          <w:tcPr>
            <w:tcW w:w="794" w:type="dxa"/>
            <w:tcBorders>
              <w:top w:val="single" w:sz="4" w:space="0" w:color="auto"/>
              <w:left w:val="nil"/>
              <w:bottom w:val="nil"/>
              <w:right w:val="single" w:sz="4" w:space="0" w:color="auto"/>
            </w:tcBorders>
          </w:tcPr>
          <w:p w:rsidR="000D0013" w:rsidRPr="00075210" w:rsidRDefault="000D0013" w:rsidP="000C1F57">
            <w:pPr>
              <w:spacing w:after="200"/>
              <w:contextualSpacing/>
              <w:rPr>
                <w:rFonts w:ascii="Times New Roman" w:hAnsi="Times New Roman"/>
              </w:rPr>
            </w:pPr>
          </w:p>
        </w:tc>
      </w:tr>
      <w:tr w:rsidR="000D0013" w:rsidRPr="00075210" w:rsidTr="000C1F57">
        <w:tc>
          <w:tcPr>
            <w:tcW w:w="1342" w:type="dxa"/>
            <w:tcBorders>
              <w:top w:val="nil"/>
              <w:left w:val="single" w:sz="4" w:space="0" w:color="auto"/>
              <w:bottom w:val="nil"/>
              <w:right w:val="nil"/>
            </w:tcBorders>
          </w:tcPr>
          <w:p w:rsidR="000D0013" w:rsidRPr="00075210" w:rsidRDefault="000D0013" w:rsidP="000C1F57">
            <w:pPr>
              <w:spacing w:after="200"/>
              <w:contextualSpacing/>
              <w:rPr>
                <w:rFonts w:ascii="Times New Roman" w:hAnsi="Times New Roman"/>
              </w:rPr>
            </w:pPr>
          </w:p>
        </w:tc>
        <w:tc>
          <w:tcPr>
            <w:tcW w:w="386" w:type="dxa"/>
            <w:gridSpan w:val="2"/>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3973" w:type="dxa"/>
            <w:gridSpan w:val="11"/>
            <w:tcBorders>
              <w:top w:val="single" w:sz="4" w:space="0" w:color="auto"/>
              <w:left w:val="nil"/>
              <w:bottom w:val="single" w:sz="4" w:space="0" w:color="auto"/>
              <w:right w:val="nil"/>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M (Hazardous Drinking)</w:t>
            </w:r>
          </w:p>
        </w:tc>
        <w:tc>
          <w:tcPr>
            <w:tcW w:w="943" w:type="dxa"/>
            <w:gridSpan w:val="2"/>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p>
        </w:tc>
        <w:tc>
          <w:tcPr>
            <w:tcW w:w="2932" w:type="dxa"/>
            <w:gridSpan w:val="3"/>
            <w:tcBorders>
              <w:top w:val="single" w:sz="4" w:space="0" w:color="auto"/>
              <w:left w:val="nil"/>
              <w:bottom w:val="single" w:sz="4" w:space="0" w:color="auto"/>
              <w:right w:val="single" w:sz="4" w:space="0" w:color="auto"/>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Y (Executive Function)</w:t>
            </w:r>
          </w:p>
        </w:tc>
      </w:tr>
      <w:tr w:rsidR="000D0013" w:rsidRPr="00075210" w:rsidTr="000C1F57">
        <w:tc>
          <w:tcPr>
            <w:tcW w:w="1458" w:type="dxa"/>
            <w:gridSpan w:val="2"/>
            <w:tcBorders>
              <w:top w:val="nil"/>
              <w:left w:val="single" w:sz="4" w:space="0" w:color="auto"/>
              <w:bottom w:val="single" w:sz="4" w:space="0" w:color="auto"/>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Antecedent</w:t>
            </w:r>
          </w:p>
        </w:tc>
        <w:tc>
          <w:tcPr>
            <w:tcW w:w="1800" w:type="dxa"/>
            <w:gridSpan w:val="5"/>
            <w:tcBorders>
              <w:top w:val="nil"/>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1080" w:type="dxa"/>
            <w:gridSpan w:val="4"/>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proofErr w:type="spellStart"/>
            <w:r w:rsidRPr="00075210">
              <w:rPr>
                <w:rFonts w:ascii="Times New Roman" w:hAnsi="Times New Roman"/>
              </w:rPr>
              <w:t>Coeff</w:t>
            </w:r>
            <w:proofErr w:type="spellEnd"/>
            <w:r w:rsidRPr="00075210">
              <w:rPr>
                <w:rFonts w:ascii="Times New Roman" w:hAnsi="Times New Roman"/>
              </w:rPr>
              <w:t>.</w:t>
            </w:r>
          </w:p>
        </w:tc>
        <w:tc>
          <w:tcPr>
            <w:tcW w:w="990" w:type="dxa"/>
            <w:gridSpan w:val="2"/>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SE</w:t>
            </w:r>
          </w:p>
        </w:tc>
        <w:tc>
          <w:tcPr>
            <w:tcW w:w="373" w:type="dxa"/>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i/>
              </w:rPr>
              <w:t>p</w:t>
            </w:r>
          </w:p>
        </w:tc>
        <w:tc>
          <w:tcPr>
            <w:tcW w:w="943" w:type="dxa"/>
            <w:gridSpan w:val="2"/>
            <w:tcBorders>
              <w:top w:val="nil"/>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1286" w:type="dxa"/>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proofErr w:type="spellStart"/>
            <w:r w:rsidRPr="00075210">
              <w:rPr>
                <w:rFonts w:ascii="Times New Roman" w:hAnsi="Times New Roman"/>
              </w:rPr>
              <w:t>Coeff</w:t>
            </w:r>
            <w:proofErr w:type="spellEnd"/>
            <w:r w:rsidRPr="00075210">
              <w:rPr>
                <w:rFonts w:ascii="Times New Roman" w:hAnsi="Times New Roman"/>
              </w:rPr>
              <w:t>.</w:t>
            </w:r>
          </w:p>
        </w:tc>
        <w:tc>
          <w:tcPr>
            <w:tcW w:w="852" w:type="dxa"/>
            <w:tcBorders>
              <w:top w:val="single" w:sz="4" w:space="0" w:color="auto"/>
              <w:left w:val="nil"/>
              <w:bottom w:val="single" w:sz="4" w:space="0" w:color="auto"/>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SE</w:t>
            </w:r>
          </w:p>
        </w:tc>
        <w:tc>
          <w:tcPr>
            <w:tcW w:w="794" w:type="dxa"/>
            <w:tcBorders>
              <w:top w:val="single" w:sz="4" w:space="0" w:color="auto"/>
              <w:left w:val="nil"/>
              <w:bottom w:val="single" w:sz="4" w:space="0" w:color="auto"/>
              <w:right w:val="single" w:sz="4" w:space="0" w:color="auto"/>
            </w:tcBorders>
          </w:tcPr>
          <w:p w:rsidR="000D0013" w:rsidRPr="00075210" w:rsidRDefault="000D0013" w:rsidP="000C1F57">
            <w:pPr>
              <w:spacing w:after="200"/>
              <w:contextualSpacing/>
              <w:rPr>
                <w:rFonts w:ascii="Times New Roman" w:hAnsi="Times New Roman"/>
                <w:i/>
              </w:rPr>
            </w:pPr>
            <w:r w:rsidRPr="00075210">
              <w:rPr>
                <w:rFonts w:ascii="Times New Roman" w:hAnsi="Times New Roman"/>
                <w:i/>
              </w:rPr>
              <w:t>p</w:t>
            </w:r>
          </w:p>
        </w:tc>
      </w:tr>
      <w:tr w:rsidR="000D0013" w:rsidRPr="00075210" w:rsidTr="000C1F57">
        <w:tc>
          <w:tcPr>
            <w:tcW w:w="2718" w:type="dxa"/>
            <w:gridSpan w:val="5"/>
            <w:tcBorders>
              <w:top w:val="single" w:sz="4" w:space="0" w:color="auto"/>
              <w:left w:val="single" w:sz="4" w:space="0" w:color="auto"/>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X (Sleep Quality)</w:t>
            </w:r>
          </w:p>
        </w:tc>
        <w:tc>
          <w:tcPr>
            <w:tcW w:w="450" w:type="dxa"/>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i/>
              </w:rPr>
            </w:pPr>
            <w:r w:rsidRPr="00075210">
              <w:rPr>
                <w:rFonts w:ascii="Times New Roman" w:hAnsi="Times New Roman"/>
                <w:i/>
              </w:rPr>
              <w:t>a</w:t>
            </w:r>
          </w:p>
        </w:tc>
        <w:tc>
          <w:tcPr>
            <w:tcW w:w="990" w:type="dxa"/>
            <w:gridSpan w:val="3"/>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0.276</w:t>
            </w:r>
          </w:p>
        </w:tc>
        <w:tc>
          <w:tcPr>
            <w:tcW w:w="990" w:type="dxa"/>
            <w:gridSpan w:val="3"/>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0.098</w:t>
            </w:r>
          </w:p>
        </w:tc>
        <w:tc>
          <w:tcPr>
            <w:tcW w:w="1080" w:type="dxa"/>
            <w:gridSpan w:val="3"/>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.0051</w:t>
            </w:r>
          </w:p>
        </w:tc>
        <w:tc>
          <w:tcPr>
            <w:tcW w:w="416" w:type="dxa"/>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c’</w:t>
            </w:r>
          </w:p>
        </w:tc>
        <w:tc>
          <w:tcPr>
            <w:tcW w:w="1286" w:type="dxa"/>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5.464</w:t>
            </w:r>
          </w:p>
        </w:tc>
        <w:tc>
          <w:tcPr>
            <w:tcW w:w="852" w:type="dxa"/>
            <w:tcBorders>
              <w:top w:val="single" w:sz="4" w:space="0" w:color="auto"/>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0.672</w:t>
            </w:r>
          </w:p>
        </w:tc>
        <w:tc>
          <w:tcPr>
            <w:tcW w:w="794" w:type="dxa"/>
            <w:tcBorders>
              <w:top w:val="single" w:sz="4" w:space="0" w:color="auto"/>
              <w:left w:val="nil"/>
              <w:bottom w:val="nil"/>
              <w:right w:val="single" w:sz="4" w:space="0" w:color="auto"/>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&lt;.001</w:t>
            </w:r>
          </w:p>
        </w:tc>
      </w:tr>
      <w:tr w:rsidR="000D0013" w:rsidRPr="00075210" w:rsidTr="000C1F57">
        <w:tc>
          <w:tcPr>
            <w:tcW w:w="2718" w:type="dxa"/>
            <w:gridSpan w:val="5"/>
            <w:tcBorders>
              <w:top w:val="nil"/>
              <w:left w:val="single" w:sz="4" w:space="0" w:color="auto"/>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M (Hazardous Drinking)</w:t>
            </w:r>
          </w:p>
        </w:tc>
        <w:tc>
          <w:tcPr>
            <w:tcW w:w="450" w:type="dxa"/>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990" w:type="dxa"/>
            <w:gridSpan w:val="3"/>
            <w:tcBorders>
              <w:top w:val="nil"/>
              <w:left w:val="nil"/>
              <w:bottom w:val="nil"/>
              <w:right w:val="nil"/>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w:t>
            </w:r>
          </w:p>
        </w:tc>
        <w:tc>
          <w:tcPr>
            <w:tcW w:w="990" w:type="dxa"/>
            <w:gridSpan w:val="3"/>
            <w:tcBorders>
              <w:top w:val="nil"/>
              <w:left w:val="nil"/>
              <w:bottom w:val="nil"/>
              <w:right w:val="nil"/>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w:t>
            </w:r>
          </w:p>
        </w:tc>
        <w:tc>
          <w:tcPr>
            <w:tcW w:w="1080" w:type="dxa"/>
            <w:gridSpan w:val="3"/>
            <w:tcBorders>
              <w:top w:val="nil"/>
              <w:left w:val="nil"/>
              <w:bottom w:val="nil"/>
              <w:right w:val="nil"/>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w:t>
            </w:r>
          </w:p>
        </w:tc>
        <w:tc>
          <w:tcPr>
            <w:tcW w:w="416" w:type="dxa"/>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b</w:t>
            </w:r>
          </w:p>
        </w:tc>
        <w:tc>
          <w:tcPr>
            <w:tcW w:w="1286" w:type="dxa"/>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2.373</w:t>
            </w:r>
          </w:p>
        </w:tc>
        <w:tc>
          <w:tcPr>
            <w:tcW w:w="852" w:type="dxa"/>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0.402</w:t>
            </w:r>
          </w:p>
        </w:tc>
        <w:tc>
          <w:tcPr>
            <w:tcW w:w="794" w:type="dxa"/>
            <w:tcBorders>
              <w:top w:val="nil"/>
              <w:left w:val="nil"/>
              <w:bottom w:val="nil"/>
              <w:right w:val="single" w:sz="4" w:space="0" w:color="auto"/>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&lt;.001</w:t>
            </w:r>
          </w:p>
        </w:tc>
      </w:tr>
      <w:tr w:rsidR="000D0013" w:rsidRPr="00075210" w:rsidTr="000C1F57">
        <w:tc>
          <w:tcPr>
            <w:tcW w:w="2718" w:type="dxa"/>
            <w:gridSpan w:val="5"/>
            <w:tcBorders>
              <w:top w:val="nil"/>
              <w:left w:val="single" w:sz="4" w:space="0" w:color="auto"/>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constant</w:t>
            </w:r>
          </w:p>
        </w:tc>
        <w:tc>
          <w:tcPr>
            <w:tcW w:w="450" w:type="dxa"/>
            <w:tcBorders>
              <w:top w:val="nil"/>
              <w:left w:val="nil"/>
              <w:bottom w:val="nil"/>
              <w:right w:val="nil"/>
            </w:tcBorders>
          </w:tcPr>
          <w:p w:rsidR="000D0013" w:rsidRPr="00075210" w:rsidRDefault="000D0013" w:rsidP="000C1F57">
            <w:pPr>
              <w:spacing w:after="200"/>
              <w:contextualSpacing/>
              <w:rPr>
                <w:rFonts w:ascii="Times New Roman" w:hAnsi="Times New Roman"/>
                <w:vertAlign w:val="subscript"/>
              </w:rPr>
            </w:pPr>
            <w:r w:rsidRPr="00075210">
              <w:rPr>
                <w:rFonts w:ascii="Times New Roman" w:hAnsi="Times New Roman"/>
              </w:rPr>
              <w:t>i</w:t>
            </w:r>
            <w:r w:rsidRPr="00075210">
              <w:rPr>
                <w:rFonts w:ascii="Times New Roman" w:hAnsi="Times New Roman"/>
                <w:vertAlign w:val="subscript"/>
              </w:rPr>
              <w:t>1</w:t>
            </w:r>
          </w:p>
        </w:tc>
        <w:tc>
          <w:tcPr>
            <w:tcW w:w="990" w:type="dxa"/>
            <w:gridSpan w:val="3"/>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2.826</w:t>
            </w:r>
          </w:p>
        </w:tc>
        <w:tc>
          <w:tcPr>
            <w:tcW w:w="990" w:type="dxa"/>
            <w:gridSpan w:val="3"/>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0.645</w:t>
            </w:r>
          </w:p>
        </w:tc>
        <w:tc>
          <w:tcPr>
            <w:tcW w:w="1080" w:type="dxa"/>
            <w:gridSpan w:val="3"/>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&lt;.001</w:t>
            </w:r>
          </w:p>
        </w:tc>
        <w:tc>
          <w:tcPr>
            <w:tcW w:w="416" w:type="dxa"/>
            <w:tcBorders>
              <w:top w:val="nil"/>
              <w:left w:val="nil"/>
              <w:bottom w:val="nil"/>
              <w:right w:val="nil"/>
            </w:tcBorders>
          </w:tcPr>
          <w:p w:rsidR="000D0013" w:rsidRPr="00075210" w:rsidRDefault="000D0013" w:rsidP="000C1F57">
            <w:pPr>
              <w:spacing w:after="200"/>
              <w:contextualSpacing/>
              <w:rPr>
                <w:rFonts w:ascii="Times New Roman" w:hAnsi="Times New Roman"/>
                <w:vertAlign w:val="subscript"/>
              </w:rPr>
            </w:pPr>
            <w:r w:rsidRPr="00075210">
              <w:rPr>
                <w:rFonts w:ascii="Times New Roman" w:hAnsi="Times New Roman"/>
              </w:rPr>
              <w:t>i</w:t>
            </w:r>
            <w:r w:rsidRPr="00075210">
              <w:rPr>
                <w:rFonts w:ascii="Times New Roman" w:hAnsi="Times New Roman"/>
                <w:vertAlign w:val="subscript"/>
              </w:rPr>
              <w:t>2</w:t>
            </w:r>
          </w:p>
        </w:tc>
        <w:tc>
          <w:tcPr>
            <w:tcW w:w="1286" w:type="dxa"/>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97.066</w:t>
            </w:r>
          </w:p>
        </w:tc>
        <w:tc>
          <w:tcPr>
            <w:tcW w:w="852" w:type="dxa"/>
            <w:tcBorders>
              <w:top w:val="nil"/>
              <w:left w:val="nil"/>
              <w:bottom w:val="nil"/>
              <w:right w:val="nil"/>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4.514</w:t>
            </w:r>
          </w:p>
        </w:tc>
        <w:tc>
          <w:tcPr>
            <w:tcW w:w="794" w:type="dxa"/>
            <w:tcBorders>
              <w:top w:val="nil"/>
              <w:left w:val="nil"/>
              <w:bottom w:val="nil"/>
              <w:right w:val="single" w:sz="4" w:space="0" w:color="auto"/>
            </w:tcBorders>
          </w:tcPr>
          <w:p w:rsidR="000D0013" w:rsidRPr="00075210" w:rsidRDefault="000D0013" w:rsidP="000C1F57">
            <w:pPr>
              <w:spacing w:after="200"/>
              <w:contextualSpacing/>
              <w:rPr>
                <w:rFonts w:ascii="Times New Roman" w:hAnsi="Times New Roman"/>
              </w:rPr>
            </w:pPr>
            <w:r w:rsidRPr="00075210">
              <w:rPr>
                <w:rFonts w:ascii="Times New Roman" w:hAnsi="Times New Roman"/>
              </w:rPr>
              <w:t>&lt;.001</w:t>
            </w:r>
          </w:p>
        </w:tc>
      </w:tr>
      <w:tr w:rsidR="000D0013" w:rsidRPr="00075210" w:rsidTr="000C1F57">
        <w:tc>
          <w:tcPr>
            <w:tcW w:w="1342" w:type="dxa"/>
            <w:tcBorders>
              <w:top w:val="nil"/>
              <w:left w:val="single" w:sz="4" w:space="0" w:color="auto"/>
              <w:bottom w:val="nil"/>
              <w:right w:val="nil"/>
            </w:tcBorders>
          </w:tcPr>
          <w:p w:rsidR="000D0013" w:rsidRPr="00075210" w:rsidRDefault="000D0013" w:rsidP="000C1F57">
            <w:pPr>
              <w:spacing w:after="200"/>
              <w:contextualSpacing/>
              <w:rPr>
                <w:rFonts w:ascii="Times New Roman" w:hAnsi="Times New Roman"/>
              </w:rPr>
            </w:pPr>
          </w:p>
        </w:tc>
        <w:tc>
          <w:tcPr>
            <w:tcW w:w="386" w:type="dxa"/>
            <w:gridSpan w:val="2"/>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1800" w:type="dxa"/>
            <w:gridSpan w:val="5"/>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1620" w:type="dxa"/>
            <w:gridSpan w:val="4"/>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1080" w:type="dxa"/>
            <w:gridSpan w:val="3"/>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416" w:type="dxa"/>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1286" w:type="dxa"/>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852" w:type="dxa"/>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794" w:type="dxa"/>
            <w:tcBorders>
              <w:top w:val="nil"/>
              <w:left w:val="nil"/>
              <w:bottom w:val="nil"/>
              <w:right w:val="single" w:sz="4" w:space="0" w:color="auto"/>
            </w:tcBorders>
          </w:tcPr>
          <w:p w:rsidR="000D0013" w:rsidRPr="00075210" w:rsidRDefault="000D0013" w:rsidP="000C1F57">
            <w:pPr>
              <w:spacing w:after="200"/>
              <w:contextualSpacing/>
              <w:rPr>
                <w:rFonts w:ascii="Times New Roman" w:hAnsi="Times New Roman"/>
              </w:rPr>
            </w:pPr>
          </w:p>
        </w:tc>
      </w:tr>
      <w:tr w:rsidR="000D0013" w:rsidRPr="00075210" w:rsidTr="000C1F57">
        <w:tc>
          <w:tcPr>
            <w:tcW w:w="1342" w:type="dxa"/>
            <w:tcBorders>
              <w:top w:val="nil"/>
              <w:left w:val="single" w:sz="4" w:space="0" w:color="auto"/>
              <w:bottom w:val="nil"/>
              <w:right w:val="nil"/>
            </w:tcBorders>
          </w:tcPr>
          <w:p w:rsidR="000D0013" w:rsidRPr="00075210" w:rsidRDefault="000D0013" w:rsidP="000C1F57">
            <w:pPr>
              <w:spacing w:after="200"/>
              <w:contextualSpacing/>
              <w:rPr>
                <w:rFonts w:ascii="Times New Roman" w:hAnsi="Times New Roman"/>
              </w:rPr>
            </w:pPr>
          </w:p>
        </w:tc>
        <w:tc>
          <w:tcPr>
            <w:tcW w:w="926" w:type="dxa"/>
            <w:gridSpan w:val="3"/>
            <w:tcBorders>
              <w:top w:val="nil"/>
              <w:left w:val="nil"/>
              <w:bottom w:val="nil"/>
              <w:right w:val="nil"/>
            </w:tcBorders>
          </w:tcPr>
          <w:p w:rsidR="000D0013" w:rsidRPr="00075210" w:rsidRDefault="000D0013" w:rsidP="000C1F57">
            <w:pPr>
              <w:spacing w:after="200"/>
              <w:contextualSpacing/>
              <w:rPr>
                <w:rFonts w:ascii="Times New Roman" w:hAnsi="Times New Roman"/>
              </w:rPr>
            </w:pPr>
          </w:p>
        </w:tc>
        <w:tc>
          <w:tcPr>
            <w:tcW w:w="4376" w:type="dxa"/>
            <w:gridSpan w:val="12"/>
            <w:tcBorders>
              <w:top w:val="nil"/>
              <w:left w:val="nil"/>
              <w:bottom w:val="nil"/>
              <w:right w:val="nil"/>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R</w:t>
            </w:r>
            <w:r w:rsidRPr="00075210">
              <w:rPr>
                <w:rFonts w:ascii="Times New Roman" w:hAnsi="Times New Roman"/>
                <w:vertAlign w:val="superscript"/>
              </w:rPr>
              <w:t>2</w:t>
            </w:r>
            <w:r w:rsidRPr="00075210">
              <w:rPr>
                <w:rFonts w:ascii="Times New Roman" w:hAnsi="Times New Roman"/>
              </w:rPr>
              <w:t>=.027</w:t>
            </w:r>
          </w:p>
        </w:tc>
        <w:tc>
          <w:tcPr>
            <w:tcW w:w="2932" w:type="dxa"/>
            <w:gridSpan w:val="3"/>
            <w:tcBorders>
              <w:top w:val="nil"/>
              <w:left w:val="nil"/>
              <w:bottom w:val="nil"/>
              <w:right w:val="single" w:sz="4" w:space="0" w:color="auto"/>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R</w:t>
            </w:r>
            <w:r w:rsidRPr="00075210">
              <w:rPr>
                <w:rFonts w:ascii="Times New Roman" w:hAnsi="Times New Roman"/>
                <w:vertAlign w:val="superscript"/>
              </w:rPr>
              <w:t>2</w:t>
            </w:r>
            <w:r w:rsidRPr="00075210">
              <w:rPr>
                <w:rFonts w:ascii="Times New Roman" w:hAnsi="Times New Roman"/>
              </w:rPr>
              <w:t>=0.298</w:t>
            </w:r>
          </w:p>
        </w:tc>
      </w:tr>
      <w:tr w:rsidR="000D0013" w:rsidRPr="00075210" w:rsidTr="000C1F57">
        <w:tc>
          <w:tcPr>
            <w:tcW w:w="1342" w:type="dxa"/>
            <w:tcBorders>
              <w:top w:val="nil"/>
              <w:left w:val="single" w:sz="4" w:space="0" w:color="auto"/>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926" w:type="dxa"/>
            <w:gridSpan w:val="3"/>
            <w:tcBorders>
              <w:top w:val="nil"/>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3960" w:type="dxa"/>
            <w:gridSpan w:val="11"/>
            <w:tcBorders>
              <w:top w:val="nil"/>
              <w:left w:val="nil"/>
              <w:bottom w:val="single" w:sz="4" w:space="0" w:color="auto"/>
              <w:right w:val="nil"/>
            </w:tcBorders>
          </w:tcPr>
          <w:p w:rsidR="000D0013" w:rsidRPr="00075210" w:rsidRDefault="00D43B08" w:rsidP="000C1F57">
            <w:pPr>
              <w:spacing w:after="200"/>
              <w:contextualSpacing/>
              <w:jc w:val="center"/>
              <w:rPr>
                <w:rFonts w:ascii="Times New Roman" w:hAnsi="Times New Roman"/>
              </w:rPr>
            </w:pPr>
            <w:r>
              <w:rPr>
                <w:rFonts w:ascii="Times New Roman" w:hAnsi="Times New Roman"/>
              </w:rPr>
              <w:t xml:space="preserve">F=7.982, </w:t>
            </w:r>
            <w:r>
              <w:rPr>
                <w:rFonts w:ascii="Times New Roman" w:hAnsi="Times New Roman"/>
                <w:i/>
              </w:rPr>
              <w:t>p</w:t>
            </w:r>
            <w:r w:rsidR="000D0013" w:rsidRPr="00075210">
              <w:rPr>
                <w:rFonts w:ascii="Times New Roman" w:hAnsi="Times New Roman"/>
              </w:rPr>
              <w:t>=.0051</w:t>
            </w:r>
          </w:p>
        </w:tc>
        <w:tc>
          <w:tcPr>
            <w:tcW w:w="416" w:type="dxa"/>
            <w:tcBorders>
              <w:top w:val="nil"/>
              <w:left w:val="nil"/>
              <w:bottom w:val="single" w:sz="4" w:space="0" w:color="auto"/>
              <w:right w:val="nil"/>
            </w:tcBorders>
          </w:tcPr>
          <w:p w:rsidR="000D0013" w:rsidRPr="00075210" w:rsidRDefault="000D0013" w:rsidP="000C1F57">
            <w:pPr>
              <w:spacing w:after="200"/>
              <w:contextualSpacing/>
              <w:rPr>
                <w:rFonts w:ascii="Times New Roman" w:hAnsi="Times New Roman"/>
              </w:rPr>
            </w:pPr>
          </w:p>
        </w:tc>
        <w:tc>
          <w:tcPr>
            <w:tcW w:w="2932" w:type="dxa"/>
            <w:gridSpan w:val="3"/>
            <w:tcBorders>
              <w:top w:val="nil"/>
              <w:left w:val="nil"/>
              <w:bottom w:val="single" w:sz="4" w:space="0" w:color="auto"/>
              <w:right w:val="single" w:sz="4" w:space="0" w:color="auto"/>
            </w:tcBorders>
          </w:tcPr>
          <w:p w:rsidR="000D0013" w:rsidRPr="00075210" w:rsidRDefault="000D0013" w:rsidP="000C1F57">
            <w:pPr>
              <w:spacing w:after="200"/>
              <w:contextualSpacing/>
              <w:jc w:val="center"/>
              <w:rPr>
                <w:rFonts w:ascii="Times New Roman" w:hAnsi="Times New Roman"/>
              </w:rPr>
            </w:pPr>
            <w:r w:rsidRPr="00075210">
              <w:rPr>
                <w:rFonts w:ascii="Times New Roman" w:hAnsi="Times New Roman"/>
              </w:rPr>
              <w:t xml:space="preserve">F=60.058, </w:t>
            </w:r>
            <w:r w:rsidRPr="00D43B08">
              <w:rPr>
                <w:rFonts w:ascii="Times New Roman" w:hAnsi="Times New Roman"/>
                <w:i/>
              </w:rPr>
              <w:t>p&lt;</w:t>
            </w:r>
            <w:r w:rsidRPr="00075210">
              <w:rPr>
                <w:rFonts w:ascii="Times New Roman" w:hAnsi="Times New Roman"/>
              </w:rPr>
              <w:t>.001</w:t>
            </w:r>
          </w:p>
        </w:tc>
      </w:tr>
    </w:tbl>
    <w:p w:rsidR="000D0013" w:rsidRPr="00075210" w:rsidRDefault="000D0013" w:rsidP="000D0013">
      <w:pPr>
        <w:ind w:firstLine="720"/>
        <w:jc w:val="both"/>
        <w:rPr>
          <w:rFonts w:ascii="Times New Roman" w:hAnsi="Times New Roman" w:cs="Times New Roman"/>
          <w:sz w:val="24"/>
          <w:szCs w:val="24"/>
        </w:rPr>
      </w:pPr>
    </w:p>
    <w:p w:rsidR="000D0013" w:rsidRPr="00075210" w:rsidRDefault="000D0013" w:rsidP="000D0013">
      <w:pPr>
        <w:jc w:val="both"/>
        <w:rPr>
          <w:rFonts w:ascii="Times New Roman" w:hAnsi="Times New Roman" w:cs="Times New Roman"/>
          <w:sz w:val="24"/>
          <w:szCs w:val="24"/>
        </w:rPr>
      </w:pPr>
    </w:p>
    <w:p w:rsidR="000D0013" w:rsidRPr="00075210" w:rsidRDefault="00075210"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sz w:val="24"/>
          <w:szCs w:val="24"/>
        </w:rPr>
        <w:t>Figure 1: Indirect effects models of PSQI predicting college student scores of the BDEFS-LF via hazardous drinking predicted by scores on the AUDIT.</w:t>
      </w: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noProof/>
          <w:sz w:val="24"/>
          <w:szCs w:val="24"/>
        </w:rPr>
        <mc:AlternateContent>
          <mc:Choice Requires="wps">
            <w:drawing>
              <wp:anchor distT="0" distB="0" distL="114300" distR="114300" simplePos="0" relativeHeight="251661312" behindDoc="0" locked="0" layoutInCell="1" allowOverlap="1" wp14:anchorId="671ECCCB" wp14:editId="23A36C74">
                <wp:simplePos x="0" y="0"/>
                <wp:positionH relativeFrom="column">
                  <wp:posOffset>2025710</wp:posOffset>
                </wp:positionH>
                <wp:positionV relativeFrom="paragraph">
                  <wp:posOffset>92710</wp:posOffset>
                </wp:positionV>
                <wp:extent cx="1889185" cy="923027"/>
                <wp:effectExtent l="0" t="0" r="15875" b="10795"/>
                <wp:wrapNone/>
                <wp:docPr id="4" name="Text Box 4"/>
                <wp:cNvGraphicFramePr/>
                <a:graphic xmlns:a="http://schemas.openxmlformats.org/drawingml/2006/main">
                  <a:graphicData uri="http://schemas.microsoft.com/office/word/2010/wordprocessingShape">
                    <wps:wsp>
                      <wps:cNvSpPr txBox="1"/>
                      <wps:spPr>
                        <a:xfrm>
                          <a:off x="0" y="0"/>
                          <a:ext cx="1889185" cy="923027"/>
                        </a:xfrm>
                        <a:prstGeom prst="rect">
                          <a:avLst/>
                        </a:prstGeom>
                        <a:solidFill>
                          <a:sysClr val="window" lastClr="FFFFFF"/>
                        </a:solidFill>
                        <a:ln w="6350">
                          <a:solidFill>
                            <a:prstClr val="black"/>
                          </a:solidFill>
                        </a:ln>
                        <a:effectLst/>
                      </wps:spPr>
                      <wps:txbx>
                        <w:txbxContent>
                          <w:p w:rsidR="000C1F57" w:rsidRDefault="000C1F57" w:rsidP="000D0013"/>
                          <w:p w:rsidR="000C1F57" w:rsidRPr="00075210" w:rsidRDefault="000C1F57" w:rsidP="000D0013">
                            <w:pPr>
                              <w:jc w:val="center"/>
                              <w:rPr>
                                <w:rFonts w:ascii="Times New Roman" w:hAnsi="Times New Roman" w:cs="Times New Roman"/>
                                <w:sz w:val="24"/>
                                <w:szCs w:val="24"/>
                              </w:rPr>
                            </w:pPr>
                            <w:r w:rsidRPr="00075210">
                              <w:rPr>
                                <w:rFonts w:ascii="Times New Roman" w:hAnsi="Times New Roman" w:cs="Times New Roman"/>
                                <w:sz w:val="24"/>
                                <w:szCs w:val="24"/>
                              </w:rPr>
                              <w:t>AUDIT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59.5pt;margin-top:7.3pt;width:148.75pt;height:72.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" fillcolor="window" strokeweight=".5pt">
                <v:textbox>
                  <w:txbxContent>
                    <w:p w:rsidR="000C1F57" w:rsidRDefault="000C1F57" w:rsidP="000D0013"/>
                    <w:p w:rsidR="000C1F57" w:rsidRPr="00075210" w:rsidRDefault="000C1F57" w:rsidP="000D0013">
                      <w:pPr>
                        <w:jc w:val="center"/>
                        <w:rPr>
                          <w:rFonts w:ascii="Times New Roman" w:hAnsi="Times New Roman" w:cs="Times New Roman"/>
                          <w:sz w:val="24"/>
                          <w:szCs w:val="24"/>
                        </w:rPr>
                      </w:pPr>
                      <w:r w:rsidRPr="00075210">
                        <w:rPr>
                          <w:rFonts w:ascii="Times New Roman" w:hAnsi="Times New Roman" w:cs="Times New Roman"/>
                          <w:sz w:val="24"/>
                          <w:szCs w:val="24"/>
                        </w:rPr>
                        <w:t>AUDIT</w:t>
                      </w:r>
                    </w:p>
                  </w:txbxContent>
                </v:textbox>
              </v:shape>
            </w:pict>
          </mc:Fallback>
        </mc:AlternateContent>
      </w: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noProof/>
          <w:sz w:val="24"/>
          <w:szCs w:val="24"/>
        </w:rPr>
        <mc:AlternateContent>
          <mc:Choice Requires="wps">
            <w:drawing>
              <wp:anchor distT="0" distB="0" distL="114300" distR="114300" simplePos="0" relativeHeight="251663360" behindDoc="0" locked="0" layoutInCell="1" allowOverlap="1" wp14:anchorId="4F845669" wp14:editId="22F3E3CC">
                <wp:simplePos x="0" y="0"/>
                <wp:positionH relativeFrom="column">
                  <wp:posOffset>3916045</wp:posOffset>
                </wp:positionH>
                <wp:positionV relativeFrom="paragraph">
                  <wp:posOffset>161290</wp:posOffset>
                </wp:positionV>
                <wp:extent cx="1319530" cy="1008380"/>
                <wp:effectExtent l="0" t="0" r="52070" b="58420"/>
                <wp:wrapNone/>
                <wp:docPr id="7" name="Straight Arrow Connector 7"/>
                <wp:cNvGraphicFramePr/>
                <a:graphic xmlns:a="http://schemas.openxmlformats.org/drawingml/2006/main">
                  <a:graphicData uri="http://schemas.microsoft.com/office/word/2010/wordprocessingShape">
                    <wps:wsp>
                      <wps:cNvCnPr/>
                      <wps:spPr>
                        <a:xfrm>
                          <a:off x="0" y="0"/>
                          <a:ext cx="1319530" cy="100838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308.35pt;margin-top:12.7pt;width:103.9pt;height:7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">
                <v:stroke endarrow="open"/>
              </v:shape>
            </w:pict>
          </mc:Fallback>
        </mc:AlternateContent>
      </w:r>
      <w:r w:rsidRPr="00075210">
        <w:rPr>
          <w:rFonts w:ascii="Times New Roman" w:eastAsia="Cambria" w:hAnsi="Times New Roman" w:cs="Times New Roman"/>
          <w:noProof/>
          <w:sz w:val="24"/>
          <w:szCs w:val="24"/>
        </w:rPr>
        <mc:AlternateContent>
          <mc:Choice Requires="wps">
            <w:drawing>
              <wp:anchor distT="0" distB="0" distL="114300" distR="114300" simplePos="0" relativeHeight="251662336" behindDoc="0" locked="0" layoutInCell="1" allowOverlap="1" wp14:anchorId="0176C0EF" wp14:editId="43D450AA">
                <wp:simplePos x="0" y="0"/>
                <wp:positionH relativeFrom="column">
                  <wp:posOffset>776377</wp:posOffset>
                </wp:positionH>
                <wp:positionV relativeFrom="paragraph">
                  <wp:posOffset>161625</wp:posOffset>
                </wp:positionV>
                <wp:extent cx="1250831" cy="1009280"/>
                <wp:effectExtent l="0" t="38100" r="64135" b="19685"/>
                <wp:wrapNone/>
                <wp:docPr id="6" name="Straight Arrow Connector 6"/>
                <wp:cNvGraphicFramePr/>
                <a:graphic xmlns:a="http://schemas.openxmlformats.org/drawingml/2006/main">
                  <a:graphicData uri="http://schemas.microsoft.com/office/word/2010/wordprocessingShape">
                    <wps:wsp>
                      <wps:cNvCnPr/>
                      <wps:spPr>
                        <a:xfrm flipV="1">
                          <a:off x="0" y="0"/>
                          <a:ext cx="1250831" cy="100928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61.15pt;margin-top:12.75pt;width:98.5pt;height:79.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">
                <v:stroke endarrow="open"/>
              </v:shape>
            </w:pict>
          </mc:Fallback>
        </mc:AlternateContent>
      </w:r>
    </w:p>
    <w:p w:rsidR="000D0013" w:rsidRPr="00075210" w:rsidRDefault="000D0013"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noProof/>
          <w:sz w:val="24"/>
          <w:szCs w:val="24"/>
        </w:rPr>
        <mc:AlternateContent>
          <mc:Choice Requires="wps">
            <w:drawing>
              <wp:anchor distT="0" distB="0" distL="114300" distR="114300" simplePos="0" relativeHeight="251665408" behindDoc="0" locked="0" layoutInCell="1" allowOverlap="1" wp14:anchorId="43275A4F" wp14:editId="57C051C1">
                <wp:simplePos x="0" y="0"/>
                <wp:positionH relativeFrom="column">
                  <wp:posOffset>-353695</wp:posOffset>
                </wp:positionH>
                <wp:positionV relativeFrom="paragraph">
                  <wp:posOffset>27305</wp:posOffset>
                </wp:positionV>
                <wp:extent cx="1931670" cy="249555"/>
                <wp:effectExtent l="0" t="0" r="0" b="0"/>
                <wp:wrapNone/>
                <wp:docPr id="9" name="Text Box 9"/>
                <wp:cNvGraphicFramePr/>
                <a:graphic xmlns:a="http://schemas.openxmlformats.org/drawingml/2006/main">
                  <a:graphicData uri="http://schemas.microsoft.com/office/word/2010/wordprocessingShape">
                    <wps:wsp>
                      <wps:cNvSpPr txBox="1"/>
                      <wps:spPr>
                        <a:xfrm>
                          <a:off x="0" y="0"/>
                          <a:ext cx="1931670" cy="249555"/>
                        </a:xfrm>
                        <a:prstGeom prst="rect">
                          <a:avLst/>
                        </a:prstGeom>
                        <a:solidFill>
                          <a:sysClr val="window" lastClr="FFFFFF"/>
                        </a:solidFill>
                        <a:ln w="6350">
                          <a:noFill/>
                        </a:ln>
                        <a:effectLst/>
                      </wps:spPr>
                      <wps:txbx>
                        <w:txbxContent>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a=0.276, SE=0.098, t=4.383***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7" type="#_x0000_t202" style="position:absolute;margin-left:-27.85pt;margin-top:2.15pt;width:152.1pt;height:1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" fillcolor="window" stroked="f" strokeweight=".5pt">
                <v:textbox>
                  <w:txbxContent>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a=0.276, SE=0.098, t=4.383***</w:t>
                      </w:r>
                    </w:p>
                  </w:txbxContent>
                </v:textbox>
              </v:shape>
            </w:pict>
          </mc:Fallback>
        </mc:AlternateContent>
      </w:r>
      <w:r w:rsidRPr="00075210">
        <w:rPr>
          <w:rFonts w:ascii="Times New Roman" w:eastAsia="Cambria" w:hAnsi="Times New Roman" w:cs="Times New Roman"/>
          <w:noProof/>
          <w:sz w:val="24"/>
          <w:szCs w:val="24"/>
        </w:rPr>
        <mc:AlternateContent>
          <mc:Choice Requires="wps">
            <w:drawing>
              <wp:anchor distT="0" distB="0" distL="114300" distR="114300" simplePos="0" relativeHeight="251666432" behindDoc="0" locked="0" layoutInCell="1" allowOverlap="1" wp14:anchorId="080D36C7" wp14:editId="7DFB25B7">
                <wp:simplePos x="0" y="0"/>
                <wp:positionH relativeFrom="column">
                  <wp:posOffset>4416725</wp:posOffset>
                </wp:positionH>
                <wp:positionV relativeFrom="paragraph">
                  <wp:posOffset>27329</wp:posOffset>
                </wp:positionV>
                <wp:extent cx="1932317" cy="24955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932317" cy="249555"/>
                        </a:xfrm>
                        <a:prstGeom prst="rect">
                          <a:avLst/>
                        </a:prstGeom>
                        <a:solidFill>
                          <a:sysClr val="window" lastClr="FFFFFF"/>
                        </a:solidFill>
                        <a:ln w="6350">
                          <a:noFill/>
                        </a:ln>
                        <a:effectLst/>
                      </wps:spPr>
                      <wps:txbx>
                        <w:txbxContent>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b=2.373, SE=0.402, t=5.903***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 o:spid="_x0000_s1028" type="#_x0000_t202" style="position:absolute;margin-left:347.75pt;margin-top:2.15pt;width:152.15pt;height:19.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" fillcolor="window" stroked="f" strokeweight=".5pt">
                <v:textbox>
                  <w:txbxContent>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b=2.373, SE=0.402, t=5.903***</w:t>
                      </w:r>
                    </w:p>
                  </w:txbxContent>
                </v:textbox>
              </v:shape>
            </w:pict>
          </mc:Fallback>
        </mc:AlternateContent>
      </w: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after="0" w:line="240" w:lineRule="auto"/>
        <w:rPr>
          <w:rFonts w:ascii="Times New Roman" w:eastAsia="Calibri"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noProof/>
          <w:sz w:val="24"/>
          <w:szCs w:val="24"/>
        </w:rPr>
        <mc:AlternateContent>
          <mc:Choice Requires="wps">
            <w:drawing>
              <wp:anchor distT="0" distB="0" distL="114300" distR="114300" simplePos="0" relativeHeight="251667456" behindDoc="0" locked="0" layoutInCell="1" allowOverlap="1" wp14:anchorId="26E2CAE1" wp14:editId="658DD4B4">
                <wp:simplePos x="0" y="0"/>
                <wp:positionH relativeFrom="column">
                  <wp:posOffset>1971675</wp:posOffset>
                </wp:positionH>
                <wp:positionV relativeFrom="paragraph">
                  <wp:posOffset>53975</wp:posOffset>
                </wp:positionV>
                <wp:extent cx="2104390" cy="6096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104390" cy="609600"/>
                        </a:xfrm>
                        <a:prstGeom prst="rect">
                          <a:avLst/>
                        </a:prstGeom>
                        <a:solidFill>
                          <a:sysClr val="window" lastClr="FFFFFF"/>
                        </a:solidFill>
                        <a:ln w="6350">
                          <a:noFill/>
                        </a:ln>
                        <a:effectLst/>
                      </wps:spPr>
                      <wps:txbx>
                        <w:txbxContent>
                          <w:p w:rsidR="000C1F57" w:rsidRPr="00075210" w:rsidRDefault="000C1F57" w:rsidP="000D0013">
                            <w:pPr>
                              <w:jc w:val="center"/>
                              <w:rPr>
                                <w:rFonts w:ascii="Times New Roman" w:hAnsi="Times New Roman" w:cs="Times New Roman"/>
                                <w:sz w:val="20"/>
                                <w:szCs w:val="20"/>
                              </w:rPr>
                            </w:pPr>
                            <w:r w:rsidRPr="00075210">
                              <w:rPr>
                                <w:rFonts w:ascii="Times New Roman" w:hAnsi="Times New Roman" w:cs="Times New Roman"/>
                                <w:sz w:val="20"/>
                                <w:szCs w:val="20"/>
                              </w:rPr>
                              <w:t>Indirect Effect: ab=0.656, SE= 0.284</w:t>
                            </w:r>
                          </w:p>
                          <w:p w:rsidR="000C1F57" w:rsidRPr="00075210" w:rsidRDefault="000C1F57" w:rsidP="000D0013">
                            <w:pPr>
                              <w:jc w:val="center"/>
                              <w:rPr>
                                <w:rFonts w:ascii="Times New Roman" w:hAnsi="Times New Roman" w:cs="Times New Roman"/>
                                <w:sz w:val="20"/>
                                <w:szCs w:val="20"/>
                              </w:rPr>
                            </w:pPr>
                            <w:r w:rsidRPr="00075210">
                              <w:rPr>
                                <w:rFonts w:ascii="Times New Roman" w:hAnsi="Times New Roman" w:cs="Times New Roman"/>
                                <w:sz w:val="20"/>
                                <w:szCs w:val="20"/>
                              </w:rPr>
                              <w:t>95% CI= [0.214, 1.392]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29" type="#_x0000_t202" style="position:absolute;margin-left:155.25pt;margin-top:4.25pt;width:165.7pt;height:4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" fillcolor="window" stroked="f" strokeweight=".5pt">
                <v:textbox>
                  <w:txbxContent>
                    <w:p w:rsidR="000C1F57" w:rsidRPr="00075210" w:rsidRDefault="000C1F57" w:rsidP="000D0013">
                      <w:pPr>
                        <w:jc w:val="center"/>
                        <w:rPr>
                          <w:rFonts w:ascii="Times New Roman" w:hAnsi="Times New Roman" w:cs="Times New Roman"/>
                          <w:sz w:val="20"/>
                          <w:szCs w:val="20"/>
                        </w:rPr>
                      </w:pPr>
                      <w:r w:rsidRPr="00075210">
                        <w:rPr>
                          <w:rFonts w:ascii="Times New Roman" w:hAnsi="Times New Roman" w:cs="Times New Roman"/>
                          <w:sz w:val="20"/>
                          <w:szCs w:val="20"/>
                        </w:rPr>
                        <w:t>Indirect Effect: ab=0.656, SE= 0.284</w:t>
                      </w:r>
                    </w:p>
                    <w:p w:rsidR="000C1F57" w:rsidRPr="00075210" w:rsidRDefault="000C1F57" w:rsidP="000D0013">
                      <w:pPr>
                        <w:jc w:val="center"/>
                        <w:rPr>
                          <w:rFonts w:ascii="Times New Roman" w:hAnsi="Times New Roman" w:cs="Times New Roman"/>
                          <w:sz w:val="20"/>
                          <w:szCs w:val="20"/>
                        </w:rPr>
                      </w:pPr>
                      <w:r w:rsidRPr="00075210">
                        <w:rPr>
                          <w:rFonts w:ascii="Times New Roman" w:hAnsi="Times New Roman" w:cs="Times New Roman"/>
                          <w:sz w:val="20"/>
                          <w:szCs w:val="20"/>
                        </w:rPr>
                        <w:t>95% CI= [0.214, 1.392]</w:t>
                      </w:r>
                    </w:p>
                  </w:txbxContent>
                </v:textbox>
              </v:shape>
            </w:pict>
          </mc:Fallback>
        </mc:AlternateContent>
      </w:r>
    </w:p>
    <w:p w:rsidR="000D0013" w:rsidRPr="00075210" w:rsidRDefault="000D0013"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noProof/>
          <w:sz w:val="24"/>
          <w:szCs w:val="24"/>
        </w:rPr>
        <mc:AlternateContent>
          <mc:Choice Requires="wps">
            <w:drawing>
              <wp:anchor distT="0" distB="0" distL="114300" distR="114300" simplePos="0" relativeHeight="251659264" behindDoc="0" locked="0" layoutInCell="1" allowOverlap="1" wp14:anchorId="0D25FBB9" wp14:editId="0536A521">
                <wp:simplePos x="0" y="0"/>
                <wp:positionH relativeFrom="column">
                  <wp:posOffset>-164465</wp:posOffset>
                </wp:positionH>
                <wp:positionV relativeFrom="paragraph">
                  <wp:posOffset>73025</wp:posOffset>
                </wp:positionV>
                <wp:extent cx="1871345" cy="939800"/>
                <wp:effectExtent l="0" t="0" r="14605" b="12700"/>
                <wp:wrapNone/>
                <wp:docPr id="2" name="Text Box 2"/>
                <wp:cNvGraphicFramePr/>
                <a:graphic xmlns:a="http://schemas.openxmlformats.org/drawingml/2006/main">
                  <a:graphicData uri="http://schemas.microsoft.com/office/word/2010/wordprocessingShape">
                    <wps:wsp>
                      <wps:cNvSpPr txBox="1"/>
                      <wps:spPr>
                        <a:xfrm>
                          <a:off x="0" y="0"/>
                          <a:ext cx="1871345" cy="939800"/>
                        </a:xfrm>
                        <a:prstGeom prst="rect">
                          <a:avLst/>
                        </a:prstGeom>
                        <a:solidFill>
                          <a:sysClr val="window" lastClr="FFFFFF"/>
                        </a:solidFill>
                        <a:ln w="6350">
                          <a:solidFill>
                            <a:prstClr val="black"/>
                          </a:solidFill>
                        </a:ln>
                        <a:effectLst/>
                      </wps:spPr>
                      <wps:txbx>
                        <w:txbxContent>
                          <w:p w:rsidR="000C1F57" w:rsidRDefault="000C1F57" w:rsidP="000D0013"/>
                          <w:p w:rsidR="000C1F57" w:rsidRPr="00075210" w:rsidRDefault="000C1F57" w:rsidP="000D0013">
                            <w:pPr>
                              <w:jc w:val="center"/>
                              <w:rPr>
                                <w:rFonts w:ascii="Times New Roman" w:hAnsi="Times New Roman" w:cs="Times New Roman"/>
                                <w:sz w:val="24"/>
                                <w:szCs w:val="24"/>
                              </w:rPr>
                            </w:pPr>
                            <w:r w:rsidRPr="00075210">
                              <w:rPr>
                                <w:rFonts w:ascii="Times New Roman" w:hAnsi="Times New Roman" w:cs="Times New Roman"/>
                                <w:sz w:val="24"/>
                                <w:szCs w:val="24"/>
                              </w:rPr>
                              <w:t>PSQI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030" type="#_x0000_t202" style="position:absolute;margin-left:-12.95pt;margin-top:5.75pt;width:147.35pt;height:7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" fillcolor="window" strokeweight=".5pt">
                <v:textbox>
                  <w:txbxContent>
                    <w:p w:rsidR="000C1F57" w:rsidRDefault="000C1F57" w:rsidP="000D0013"/>
                    <w:p w:rsidR="000C1F57" w:rsidRPr="00075210" w:rsidRDefault="000C1F57" w:rsidP="000D0013">
                      <w:pPr>
                        <w:jc w:val="center"/>
                        <w:rPr>
                          <w:rFonts w:ascii="Times New Roman" w:hAnsi="Times New Roman" w:cs="Times New Roman"/>
                          <w:sz w:val="24"/>
                          <w:szCs w:val="24"/>
                        </w:rPr>
                      </w:pPr>
                      <w:r w:rsidRPr="00075210">
                        <w:rPr>
                          <w:rFonts w:ascii="Times New Roman" w:hAnsi="Times New Roman" w:cs="Times New Roman"/>
                          <w:sz w:val="24"/>
                          <w:szCs w:val="24"/>
                        </w:rPr>
                        <w:t>PSQI</w:t>
                      </w:r>
                    </w:p>
                  </w:txbxContent>
                </v:textbox>
              </v:shape>
            </w:pict>
          </mc:Fallback>
        </mc:AlternateContent>
      </w:r>
      <w:r w:rsidRPr="00075210">
        <w:rPr>
          <w:rFonts w:ascii="Times New Roman" w:eastAsia="Cambria" w:hAnsi="Times New Roman" w:cs="Times New Roman"/>
          <w:noProof/>
          <w:sz w:val="24"/>
          <w:szCs w:val="24"/>
        </w:rPr>
        <mc:AlternateContent>
          <mc:Choice Requires="wps">
            <w:drawing>
              <wp:anchor distT="0" distB="0" distL="114300" distR="114300" simplePos="0" relativeHeight="251660288" behindDoc="0" locked="0" layoutInCell="1" allowOverlap="1" wp14:anchorId="1C6989F4" wp14:editId="17DE1A81">
                <wp:simplePos x="0" y="0"/>
                <wp:positionH relativeFrom="column">
                  <wp:posOffset>4415790</wp:posOffset>
                </wp:positionH>
                <wp:positionV relativeFrom="paragraph">
                  <wp:posOffset>64770</wp:posOffset>
                </wp:positionV>
                <wp:extent cx="1733550" cy="939800"/>
                <wp:effectExtent l="0" t="0" r="19050" b="12700"/>
                <wp:wrapNone/>
                <wp:docPr id="3" name="Text Box 3"/>
                <wp:cNvGraphicFramePr/>
                <a:graphic xmlns:a="http://schemas.openxmlformats.org/drawingml/2006/main">
                  <a:graphicData uri="http://schemas.microsoft.com/office/word/2010/wordprocessingShape">
                    <wps:wsp>
                      <wps:cNvSpPr txBox="1"/>
                      <wps:spPr>
                        <a:xfrm>
                          <a:off x="0" y="0"/>
                          <a:ext cx="1733550" cy="939800"/>
                        </a:xfrm>
                        <a:prstGeom prst="rect">
                          <a:avLst/>
                        </a:prstGeom>
                        <a:solidFill>
                          <a:sysClr val="window" lastClr="FFFFFF"/>
                        </a:solidFill>
                        <a:ln w="6350">
                          <a:solidFill>
                            <a:prstClr val="black"/>
                          </a:solidFill>
                        </a:ln>
                        <a:effectLst/>
                      </wps:spPr>
                      <wps:txbx>
                        <w:txbxContent>
                          <w:p w:rsidR="000C1F57" w:rsidRDefault="000C1F57" w:rsidP="000D0013"/>
                          <w:p w:rsidR="000C1F57" w:rsidRPr="00075210" w:rsidRDefault="000C1F57" w:rsidP="000D0013">
                            <w:pPr>
                              <w:jc w:val="center"/>
                              <w:rPr>
                                <w:rFonts w:ascii="Times New Roman" w:hAnsi="Times New Roman" w:cs="Times New Roman"/>
                                <w:sz w:val="24"/>
                                <w:szCs w:val="24"/>
                              </w:rPr>
                            </w:pPr>
                            <w:r w:rsidRPr="00075210">
                              <w:rPr>
                                <w:rFonts w:ascii="Times New Roman" w:hAnsi="Times New Roman" w:cs="Times New Roman"/>
                                <w:sz w:val="24"/>
                                <w:szCs w:val="24"/>
                              </w:rPr>
                              <w:t>BDEFS-LF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31" type="#_x0000_t202" style="position:absolute;margin-left:347.7pt;margin-top:5.1pt;width:136.5pt;height:7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GoKXAIAAMc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" fillcolor="window" strokeweight=".5pt">
                <v:textbox>
                  <w:txbxContent>
                    <w:p w:rsidR="000C1F57" w:rsidRDefault="000C1F57" w:rsidP="000D0013"/>
                    <w:p w:rsidR="000C1F57" w:rsidRPr="00075210" w:rsidRDefault="000C1F57" w:rsidP="000D0013">
                      <w:pPr>
                        <w:jc w:val="center"/>
                        <w:rPr>
                          <w:rFonts w:ascii="Times New Roman" w:hAnsi="Times New Roman" w:cs="Times New Roman"/>
                          <w:sz w:val="24"/>
                          <w:szCs w:val="24"/>
                        </w:rPr>
                      </w:pPr>
                      <w:r w:rsidRPr="00075210">
                        <w:rPr>
                          <w:rFonts w:ascii="Times New Roman" w:hAnsi="Times New Roman" w:cs="Times New Roman"/>
                          <w:sz w:val="24"/>
                          <w:szCs w:val="24"/>
                        </w:rPr>
                        <w:t>BDEFS-LF</w:t>
                      </w:r>
                    </w:p>
                  </w:txbxContent>
                </v:textbox>
              </v:shape>
            </w:pict>
          </mc:Fallback>
        </mc:AlternateContent>
      </w: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noProof/>
          <w:sz w:val="24"/>
          <w:szCs w:val="24"/>
        </w:rPr>
        <mc:AlternateContent>
          <mc:Choice Requires="wps">
            <w:drawing>
              <wp:anchor distT="0" distB="0" distL="114300" distR="114300" simplePos="0" relativeHeight="251668480" behindDoc="0" locked="0" layoutInCell="1" allowOverlap="1" wp14:anchorId="3EAB7791" wp14:editId="5316D210">
                <wp:simplePos x="0" y="0"/>
                <wp:positionH relativeFrom="column">
                  <wp:posOffset>1788795</wp:posOffset>
                </wp:positionH>
                <wp:positionV relativeFrom="paragraph">
                  <wp:posOffset>71755</wp:posOffset>
                </wp:positionV>
                <wp:extent cx="2630805" cy="5524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630805" cy="552450"/>
                        </a:xfrm>
                        <a:prstGeom prst="rect">
                          <a:avLst/>
                        </a:prstGeom>
                        <a:solidFill>
                          <a:sysClr val="window" lastClr="FFFFFF"/>
                        </a:solidFill>
                        <a:ln w="6350">
                          <a:noFill/>
                        </a:ln>
                        <a:effectLst/>
                      </wps:spPr>
                      <wps:txbx>
                        <w:txbxContent>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Total Effect: c= 6.120, SE= 0.701, t= 8.729***</w:t>
                            </w:r>
                          </w:p>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Direct Effect: c’= 5.464, SE= 0.672***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2" type="#_x0000_t202" style="position:absolute;margin-left:140.85pt;margin-top:5.65pt;width:207.15pt;height: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" fillcolor="window" stroked="f" strokeweight=".5pt">
                <v:textbox>
                  <w:txbxContent>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Total Effect: c= 6.120, SE= 0.701, t= 8.729***</w:t>
                      </w:r>
                    </w:p>
                    <w:p w:rsidR="000C1F57" w:rsidRPr="00075210" w:rsidRDefault="000C1F57" w:rsidP="000D0013">
                      <w:pPr>
                        <w:rPr>
                          <w:rFonts w:ascii="Times New Roman" w:hAnsi="Times New Roman" w:cs="Times New Roman"/>
                          <w:sz w:val="20"/>
                          <w:szCs w:val="20"/>
                        </w:rPr>
                      </w:pPr>
                      <w:r w:rsidRPr="00075210">
                        <w:rPr>
                          <w:rFonts w:ascii="Times New Roman" w:hAnsi="Times New Roman" w:cs="Times New Roman"/>
                          <w:sz w:val="20"/>
                          <w:szCs w:val="20"/>
                        </w:rPr>
                        <w:t>Direct Effect: c’= 5.464, SE= 0.672***</w:t>
                      </w:r>
                    </w:p>
                  </w:txbxContent>
                </v:textbox>
              </v:shape>
            </w:pict>
          </mc:Fallback>
        </mc:AlternateContent>
      </w:r>
      <w:r w:rsidRPr="00075210">
        <w:rPr>
          <w:rFonts w:ascii="Times New Roman" w:eastAsia="Cambria" w:hAnsi="Times New Roman" w:cs="Times New Roman"/>
          <w:noProof/>
          <w:sz w:val="24"/>
          <w:szCs w:val="24"/>
        </w:rPr>
        <mc:AlternateContent>
          <mc:Choice Requires="wps">
            <w:drawing>
              <wp:anchor distT="0" distB="0" distL="114300" distR="114300" simplePos="0" relativeHeight="251664384" behindDoc="0" locked="0" layoutInCell="1" allowOverlap="1" wp14:anchorId="2D85883B" wp14:editId="76C7FFCB">
                <wp:simplePos x="0" y="0"/>
                <wp:positionH relativeFrom="column">
                  <wp:posOffset>1708030</wp:posOffset>
                </wp:positionH>
                <wp:positionV relativeFrom="paragraph">
                  <wp:posOffset>16175</wp:posOffset>
                </wp:positionV>
                <wp:extent cx="2708443" cy="0"/>
                <wp:effectExtent l="0" t="76200" r="15875" b="114300"/>
                <wp:wrapNone/>
                <wp:docPr id="8" name="Straight Arrow Connector 8"/>
                <wp:cNvGraphicFramePr/>
                <a:graphic xmlns:a="http://schemas.openxmlformats.org/drawingml/2006/main">
                  <a:graphicData uri="http://schemas.microsoft.com/office/word/2010/wordprocessingShape">
                    <wps:wsp>
                      <wps:cNvCnPr/>
                      <wps:spPr>
                        <a:xfrm>
                          <a:off x="0" y="0"/>
                          <a:ext cx="2708443"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34.5pt;margin-top:1.25pt;width:213.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">
                <v:stroke endarrow="open"/>
              </v:shape>
            </w:pict>
          </mc:Fallback>
        </mc:AlternateContent>
      </w: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p>
    <w:p w:rsidR="000D0013" w:rsidRPr="00075210" w:rsidRDefault="000D0013" w:rsidP="000D0013">
      <w:pPr>
        <w:spacing w:line="240" w:lineRule="auto"/>
        <w:contextualSpacing/>
        <w:rPr>
          <w:rFonts w:ascii="Times New Roman" w:eastAsia="Cambria" w:hAnsi="Times New Roman" w:cs="Times New Roman"/>
          <w:sz w:val="24"/>
          <w:szCs w:val="24"/>
        </w:rPr>
      </w:pPr>
      <w:r w:rsidRPr="00075210">
        <w:rPr>
          <w:rFonts w:ascii="Times New Roman" w:eastAsia="Cambria" w:hAnsi="Times New Roman" w:cs="Times New Roman"/>
          <w:i/>
          <w:sz w:val="24"/>
          <w:szCs w:val="24"/>
        </w:rPr>
        <w:t>Note.</w:t>
      </w:r>
      <w:r w:rsidRPr="00075210">
        <w:rPr>
          <w:rFonts w:ascii="Times New Roman" w:eastAsia="Cambria" w:hAnsi="Times New Roman" w:cs="Times New Roman"/>
          <w:sz w:val="24"/>
          <w:szCs w:val="24"/>
        </w:rPr>
        <w:t xml:space="preserve"> PSQI= Pitts</w:t>
      </w:r>
      <w:r w:rsidR="00075210" w:rsidRPr="00075210">
        <w:rPr>
          <w:rFonts w:ascii="Times New Roman" w:eastAsia="Cambria" w:hAnsi="Times New Roman" w:cs="Times New Roman"/>
          <w:sz w:val="24"/>
          <w:szCs w:val="24"/>
        </w:rPr>
        <w:t>burgh Sleep Quality Index (N=284</w:t>
      </w:r>
      <w:r w:rsidRPr="00075210">
        <w:rPr>
          <w:rFonts w:ascii="Times New Roman" w:eastAsia="Cambria" w:hAnsi="Times New Roman" w:cs="Times New Roman"/>
          <w:sz w:val="24"/>
          <w:szCs w:val="24"/>
        </w:rPr>
        <w:t>); AUDIT= Alcohol Use Diso</w:t>
      </w:r>
      <w:r w:rsidR="00075210" w:rsidRPr="00075210">
        <w:rPr>
          <w:rFonts w:ascii="Times New Roman" w:eastAsia="Cambria" w:hAnsi="Times New Roman" w:cs="Times New Roman"/>
          <w:sz w:val="24"/>
          <w:szCs w:val="24"/>
        </w:rPr>
        <w:t>rders Identification Test (N=305</w:t>
      </w:r>
      <w:r w:rsidRPr="00075210">
        <w:rPr>
          <w:rFonts w:ascii="Times New Roman" w:eastAsia="Cambria" w:hAnsi="Times New Roman" w:cs="Times New Roman"/>
          <w:sz w:val="24"/>
          <w:szCs w:val="24"/>
        </w:rPr>
        <w:t>); BDEFS-LF= Barkley Deficits in Executive Functio</w:t>
      </w:r>
      <w:r w:rsidR="00075210" w:rsidRPr="00075210">
        <w:rPr>
          <w:rFonts w:ascii="Times New Roman" w:eastAsia="Cambria" w:hAnsi="Times New Roman" w:cs="Times New Roman"/>
          <w:sz w:val="24"/>
          <w:szCs w:val="24"/>
        </w:rPr>
        <w:t>ning Scale-Long Form (N=305</w:t>
      </w:r>
      <w:r w:rsidRPr="00075210">
        <w:rPr>
          <w:rFonts w:ascii="Times New Roman" w:eastAsia="Cambria" w:hAnsi="Times New Roman" w:cs="Times New Roman"/>
          <w:sz w:val="24"/>
          <w:szCs w:val="24"/>
        </w:rPr>
        <w:t>); CI= Confidence Interval. ***</w:t>
      </w:r>
      <w:r w:rsidRPr="00D43B08">
        <w:rPr>
          <w:rFonts w:ascii="Times New Roman" w:eastAsia="Cambria" w:hAnsi="Times New Roman" w:cs="Times New Roman"/>
          <w:i/>
          <w:sz w:val="24"/>
          <w:szCs w:val="24"/>
        </w:rPr>
        <w:t>p&lt;</w:t>
      </w:r>
      <w:r w:rsidRPr="00075210">
        <w:rPr>
          <w:rFonts w:ascii="Times New Roman" w:eastAsia="Cambria" w:hAnsi="Times New Roman" w:cs="Times New Roman"/>
          <w:sz w:val="24"/>
          <w:szCs w:val="24"/>
        </w:rPr>
        <w:t xml:space="preserve">.001 </w:t>
      </w:r>
    </w:p>
    <w:p w:rsidR="000D0013" w:rsidRDefault="000D0013" w:rsidP="000D0013">
      <w:pPr>
        <w:jc w:val="both"/>
        <w:rPr>
          <w:rFonts w:ascii="Times New Roman" w:hAnsi="Times New Roman" w:cs="Times New Roman"/>
          <w:sz w:val="24"/>
          <w:szCs w:val="24"/>
        </w:rPr>
      </w:pPr>
    </w:p>
    <w:p w:rsidR="00B977F3" w:rsidRDefault="00B977F3" w:rsidP="005B4CDD">
      <w:pPr>
        <w:shd w:val="clear" w:color="auto" w:fill="FFFFFF"/>
        <w:spacing w:after="0" w:line="480" w:lineRule="atLeast"/>
        <w:jc w:val="center"/>
      </w:pPr>
    </w:p>
    <w:p w:rsidR="00B977F3" w:rsidRDefault="00B977F3" w:rsidP="005B4CDD">
      <w:pPr>
        <w:shd w:val="clear" w:color="auto" w:fill="FFFFFF"/>
        <w:spacing w:after="0" w:line="480" w:lineRule="atLeast"/>
        <w:jc w:val="center"/>
      </w:pPr>
    </w:p>
    <w:p w:rsidR="00B977F3" w:rsidRDefault="00B977F3" w:rsidP="005B4CDD">
      <w:pPr>
        <w:shd w:val="clear" w:color="auto" w:fill="FFFFFF"/>
        <w:spacing w:after="0" w:line="480" w:lineRule="atLeast"/>
        <w:jc w:val="center"/>
      </w:pPr>
    </w:p>
    <w:p w:rsidR="00B977F3" w:rsidRPr="009D5F5D" w:rsidRDefault="00B977F3" w:rsidP="006D07A4">
      <w:pPr>
        <w:shd w:val="clear" w:color="auto" w:fill="FFFFFF"/>
        <w:spacing w:after="0" w:line="480" w:lineRule="atLeast"/>
      </w:pPr>
      <w:bookmarkStart w:id="1" w:name="_GoBack"/>
      <w:bookmarkEnd w:id="1"/>
    </w:p>
    <w:sectPr w:rsidR="00B977F3" w:rsidRPr="009D5F5D" w:rsidSect="00E97E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586" w:rsidRDefault="00B22586" w:rsidP="006203B3">
      <w:pPr>
        <w:spacing w:after="0" w:line="240" w:lineRule="auto"/>
      </w:pPr>
      <w:r>
        <w:separator/>
      </w:r>
    </w:p>
  </w:endnote>
  <w:endnote w:type="continuationSeparator" w:id="0">
    <w:p w:rsidR="00B22586" w:rsidRDefault="00B22586" w:rsidP="00620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586" w:rsidRDefault="00B22586" w:rsidP="006203B3">
      <w:pPr>
        <w:spacing w:after="0" w:line="240" w:lineRule="auto"/>
      </w:pPr>
      <w:r>
        <w:separator/>
      </w:r>
    </w:p>
  </w:footnote>
  <w:footnote w:type="continuationSeparator" w:id="0">
    <w:p w:rsidR="00B22586" w:rsidRDefault="00B22586" w:rsidP="00620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45701283"/>
      <w:docPartObj>
        <w:docPartGallery w:val="Page Numbers (Top of Page)"/>
        <w:docPartUnique/>
      </w:docPartObj>
    </w:sdtPr>
    <w:sdtEndPr>
      <w:rPr>
        <w:rFonts w:ascii="Times New Roman" w:hAnsi="Times New Roman" w:cs="Times New Roman"/>
        <w:noProof/>
        <w:sz w:val="24"/>
        <w:szCs w:val="24"/>
      </w:rPr>
    </w:sdtEndPr>
    <w:sdtContent>
      <w:p w:rsidR="000C1F57" w:rsidRPr="00CA4604" w:rsidRDefault="000C1F57">
        <w:pPr>
          <w:pStyle w:val="Header"/>
          <w:jc w:val="right"/>
          <w:rPr>
            <w:rFonts w:ascii="Times New Roman" w:hAnsi="Times New Roman" w:cs="Times New Roman"/>
            <w:sz w:val="24"/>
            <w:szCs w:val="24"/>
          </w:rPr>
        </w:pPr>
        <w:r w:rsidRPr="00CA4604">
          <w:rPr>
            <w:rFonts w:ascii="Times New Roman" w:hAnsi="Times New Roman" w:cs="Times New Roman"/>
            <w:sz w:val="20"/>
            <w:szCs w:val="20"/>
          </w:rPr>
          <w:t>The College Experience: Exploring the Relationship between Sleep, Executive Function, and Alcohol Use</w:t>
        </w:r>
        <w:r>
          <w:rPr>
            <w:rFonts w:ascii="Times New Roman" w:hAnsi="Times New Roman" w:cs="Times New Roman"/>
            <w:sz w:val="20"/>
            <w:szCs w:val="20"/>
          </w:rPr>
          <w:t xml:space="preserve"> </w:t>
        </w:r>
        <w:r w:rsidRPr="00CA4604">
          <w:rPr>
            <w:rFonts w:ascii="Times New Roman" w:hAnsi="Times New Roman" w:cs="Times New Roman"/>
            <w:sz w:val="20"/>
            <w:szCs w:val="20"/>
          </w:rPr>
          <w:fldChar w:fldCharType="begin"/>
        </w:r>
        <w:r w:rsidRPr="00CA4604">
          <w:rPr>
            <w:rFonts w:ascii="Times New Roman" w:hAnsi="Times New Roman" w:cs="Times New Roman"/>
            <w:sz w:val="20"/>
            <w:szCs w:val="20"/>
          </w:rPr>
          <w:instrText xml:space="preserve"> PAGE   \* MERGEFORMAT </w:instrText>
        </w:r>
        <w:r w:rsidRPr="00CA4604">
          <w:rPr>
            <w:rFonts w:ascii="Times New Roman" w:hAnsi="Times New Roman" w:cs="Times New Roman"/>
            <w:sz w:val="20"/>
            <w:szCs w:val="20"/>
          </w:rPr>
          <w:fldChar w:fldCharType="separate"/>
        </w:r>
        <w:r w:rsidR="006D07A4">
          <w:rPr>
            <w:rFonts w:ascii="Times New Roman" w:hAnsi="Times New Roman" w:cs="Times New Roman"/>
            <w:noProof/>
            <w:sz w:val="20"/>
            <w:szCs w:val="20"/>
          </w:rPr>
          <w:t>12</w:t>
        </w:r>
        <w:r w:rsidRPr="00CA4604">
          <w:rPr>
            <w:rFonts w:ascii="Times New Roman" w:hAnsi="Times New Roman" w:cs="Times New Roman"/>
            <w:noProof/>
            <w:sz w:val="20"/>
            <w:szCs w:val="20"/>
          </w:rPr>
          <w:fldChar w:fldCharType="end"/>
        </w:r>
      </w:p>
    </w:sdtContent>
  </w:sdt>
  <w:p w:rsidR="000C1F57" w:rsidRPr="00D26A50" w:rsidRDefault="000C1F57">
    <w:pPr>
      <w:pStyle w:val="Header"/>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435667"/>
      <w:docPartObj>
        <w:docPartGallery w:val="Page Numbers (Top of Page)"/>
        <w:docPartUnique/>
      </w:docPartObj>
    </w:sdtPr>
    <w:sdtEndPr>
      <w:rPr>
        <w:noProof/>
      </w:rPr>
    </w:sdtEndPr>
    <w:sdtContent>
      <w:p w:rsidR="000C1F57" w:rsidRDefault="000C1F57" w:rsidP="00BD4574">
        <w:pPr>
          <w:pStyle w:val="Header"/>
        </w:pPr>
        <w:r>
          <w:tab/>
        </w:r>
        <w:r>
          <w:tab/>
        </w:r>
        <w:r>
          <w:fldChar w:fldCharType="begin"/>
        </w:r>
        <w:r>
          <w:instrText xml:space="preserve"> PAGE   \* MERGEFORMAT </w:instrText>
        </w:r>
        <w:r>
          <w:fldChar w:fldCharType="separate"/>
        </w:r>
        <w:r>
          <w:rPr>
            <w:noProof/>
          </w:rPr>
          <w:t>1</w:t>
        </w:r>
        <w:r>
          <w:rPr>
            <w:noProof/>
          </w:rPr>
          <w:fldChar w:fldCharType="end"/>
        </w:r>
      </w:p>
    </w:sdtContent>
  </w:sdt>
  <w:p w:rsidR="000C1F57" w:rsidRDefault="000C1F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F5D"/>
    <w:rsid w:val="00004272"/>
    <w:rsid w:val="00006E1F"/>
    <w:rsid w:val="000328D9"/>
    <w:rsid w:val="00032AC5"/>
    <w:rsid w:val="00042277"/>
    <w:rsid w:val="00046BCD"/>
    <w:rsid w:val="00066655"/>
    <w:rsid w:val="000744D8"/>
    <w:rsid w:val="00075210"/>
    <w:rsid w:val="0007580D"/>
    <w:rsid w:val="0007586E"/>
    <w:rsid w:val="000759E8"/>
    <w:rsid w:val="0008786D"/>
    <w:rsid w:val="00092529"/>
    <w:rsid w:val="000A00B8"/>
    <w:rsid w:val="000B0016"/>
    <w:rsid w:val="000C1F57"/>
    <w:rsid w:val="000D0013"/>
    <w:rsid w:val="000F274E"/>
    <w:rsid w:val="00104FB0"/>
    <w:rsid w:val="001318FD"/>
    <w:rsid w:val="00154628"/>
    <w:rsid w:val="0016773D"/>
    <w:rsid w:val="00193214"/>
    <w:rsid w:val="00193AC8"/>
    <w:rsid w:val="001B01A5"/>
    <w:rsid w:val="001B3F45"/>
    <w:rsid w:val="001B7037"/>
    <w:rsid w:val="001E14FD"/>
    <w:rsid w:val="00235A62"/>
    <w:rsid w:val="00242980"/>
    <w:rsid w:val="00266F7A"/>
    <w:rsid w:val="00280CCC"/>
    <w:rsid w:val="002A00F3"/>
    <w:rsid w:val="00302DD8"/>
    <w:rsid w:val="00306C0E"/>
    <w:rsid w:val="00311158"/>
    <w:rsid w:val="003213A5"/>
    <w:rsid w:val="00343993"/>
    <w:rsid w:val="003468B7"/>
    <w:rsid w:val="0034738D"/>
    <w:rsid w:val="00352A46"/>
    <w:rsid w:val="003548FB"/>
    <w:rsid w:val="00387053"/>
    <w:rsid w:val="0039556F"/>
    <w:rsid w:val="003E7AD1"/>
    <w:rsid w:val="004026F2"/>
    <w:rsid w:val="00412CF5"/>
    <w:rsid w:val="00424FFF"/>
    <w:rsid w:val="00434035"/>
    <w:rsid w:val="00446EFC"/>
    <w:rsid w:val="0047640B"/>
    <w:rsid w:val="00482EEB"/>
    <w:rsid w:val="00495EE3"/>
    <w:rsid w:val="004B0731"/>
    <w:rsid w:val="004B2770"/>
    <w:rsid w:val="004B7EBE"/>
    <w:rsid w:val="005017AD"/>
    <w:rsid w:val="005149B4"/>
    <w:rsid w:val="0052127D"/>
    <w:rsid w:val="0052653B"/>
    <w:rsid w:val="00530999"/>
    <w:rsid w:val="00551F3B"/>
    <w:rsid w:val="0057037E"/>
    <w:rsid w:val="00574212"/>
    <w:rsid w:val="00574E36"/>
    <w:rsid w:val="00582E41"/>
    <w:rsid w:val="005B4CDD"/>
    <w:rsid w:val="005B60CD"/>
    <w:rsid w:val="005C055C"/>
    <w:rsid w:val="005C14BD"/>
    <w:rsid w:val="005D078C"/>
    <w:rsid w:val="005D34CD"/>
    <w:rsid w:val="005E6830"/>
    <w:rsid w:val="005F1575"/>
    <w:rsid w:val="005F3D14"/>
    <w:rsid w:val="00600063"/>
    <w:rsid w:val="00603BA4"/>
    <w:rsid w:val="0060543E"/>
    <w:rsid w:val="00612BD0"/>
    <w:rsid w:val="00615569"/>
    <w:rsid w:val="006203B3"/>
    <w:rsid w:val="00625C2E"/>
    <w:rsid w:val="0066725A"/>
    <w:rsid w:val="006B52F0"/>
    <w:rsid w:val="006D07A4"/>
    <w:rsid w:val="006F0B18"/>
    <w:rsid w:val="00701990"/>
    <w:rsid w:val="00705A8B"/>
    <w:rsid w:val="00742447"/>
    <w:rsid w:val="007762AC"/>
    <w:rsid w:val="00781B4F"/>
    <w:rsid w:val="00786967"/>
    <w:rsid w:val="00786A17"/>
    <w:rsid w:val="00791F0F"/>
    <w:rsid w:val="007A617E"/>
    <w:rsid w:val="007C744C"/>
    <w:rsid w:val="007C7DEE"/>
    <w:rsid w:val="0080592D"/>
    <w:rsid w:val="008066C4"/>
    <w:rsid w:val="008172B7"/>
    <w:rsid w:val="008204F7"/>
    <w:rsid w:val="00823F0A"/>
    <w:rsid w:val="00824F39"/>
    <w:rsid w:val="008423FE"/>
    <w:rsid w:val="0085597B"/>
    <w:rsid w:val="00861088"/>
    <w:rsid w:val="008706DD"/>
    <w:rsid w:val="00881198"/>
    <w:rsid w:val="00884A21"/>
    <w:rsid w:val="00884D6C"/>
    <w:rsid w:val="00885045"/>
    <w:rsid w:val="00885954"/>
    <w:rsid w:val="00887520"/>
    <w:rsid w:val="008A7D60"/>
    <w:rsid w:val="008B4EAA"/>
    <w:rsid w:val="008C1017"/>
    <w:rsid w:val="008E164E"/>
    <w:rsid w:val="008F5C05"/>
    <w:rsid w:val="008F7376"/>
    <w:rsid w:val="009002C2"/>
    <w:rsid w:val="00902615"/>
    <w:rsid w:val="00903FD3"/>
    <w:rsid w:val="00904AD4"/>
    <w:rsid w:val="00906992"/>
    <w:rsid w:val="0091335B"/>
    <w:rsid w:val="00917B15"/>
    <w:rsid w:val="00931378"/>
    <w:rsid w:val="0093382C"/>
    <w:rsid w:val="00940110"/>
    <w:rsid w:val="00940BB5"/>
    <w:rsid w:val="00941E6B"/>
    <w:rsid w:val="00942581"/>
    <w:rsid w:val="009426C8"/>
    <w:rsid w:val="009430C1"/>
    <w:rsid w:val="009510EE"/>
    <w:rsid w:val="009539EE"/>
    <w:rsid w:val="009551A5"/>
    <w:rsid w:val="0097669F"/>
    <w:rsid w:val="009833CD"/>
    <w:rsid w:val="00991B18"/>
    <w:rsid w:val="00993EC4"/>
    <w:rsid w:val="00996D1B"/>
    <w:rsid w:val="00997959"/>
    <w:rsid w:val="00997A46"/>
    <w:rsid w:val="009A6707"/>
    <w:rsid w:val="009B6DC2"/>
    <w:rsid w:val="009C2DC8"/>
    <w:rsid w:val="009D0C6C"/>
    <w:rsid w:val="009D5F5D"/>
    <w:rsid w:val="009E0556"/>
    <w:rsid w:val="009E52F4"/>
    <w:rsid w:val="009E6A16"/>
    <w:rsid w:val="009E6BD7"/>
    <w:rsid w:val="009F4263"/>
    <w:rsid w:val="00A01FDD"/>
    <w:rsid w:val="00A10142"/>
    <w:rsid w:val="00A13326"/>
    <w:rsid w:val="00A14615"/>
    <w:rsid w:val="00A21B5B"/>
    <w:rsid w:val="00A24F96"/>
    <w:rsid w:val="00A316CE"/>
    <w:rsid w:val="00A65CB3"/>
    <w:rsid w:val="00A923A6"/>
    <w:rsid w:val="00A95ACD"/>
    <w:rsid w:val="00AA007B"/>
    <w:rsid w:val="00AA2B0D"/>
    <w:rsid w:val="00AD4858"/>
    <w:rsid w:val="00AE058D"/>
    <w:rsid w:val="00AE0C18"/>
    <w:rsid w:val="00AE3A8B"/>
    <w:rsid w:val="00AE4B01"/>
    <w:rsid w:val="00B02492"/>
    <w:rsid w:val="00B17E95"/>
    <w:rsid w:val="00B22586"/>
    <w:rsid w:val="00B31B60"/>
    <w:rsid w:val="00B3360E"/>
    <w:rsid w:val="00B337D1"/>
    <w:rsid w:val="00B34568"/>
    <w:rsid w:val="00B37AE4"/>
    <w:rsid w:val="00B425E3"/>
    <w:rsid w:val="00B45655"/>
    <w:rsid w:val="00B54A25"/>
    <w:rsid w:val="00B63977"/>
    <w:rsid w:val="00B729C7"/>
    <w:rsid w:val="00B7340B"/>
    <w:rsid w:val="00B735C3"/>
    <w:rsid w:val="00B82712"/>
    <w:rsid w:val="00B87B42"/>
    <w:rsid w:val="00B977F3"/>
    <w:rsid w:val="00BA164C"/>
    <w:rsid w:val="00BA3121"/>
    <w:rsid w:val="00BC2D1B"/>
    <w:rsid w:val="00BD26CC"/>
    <w:rsid w:val="00BD4574"/>
    <w:rsid w:val="00BE70AA"/>
    <w:rsid w:val="00C03E25"/>
    <w:rsid w:val="00C13FAF"/>
    <w:rsid w:val="00C22E98"/>
    <w:rsid w:val="00C244FA"/>
    <w:rsid w:val="00C40BAC"/>
    <w:rsid w:val="00C4312E"/>
    <w:rsid w:val="00C454D1"/>
    <w:rsid w:val="00C46163"/>
    <w:rsid w:val="00C70723"/>
    <w:rsid w:val="00C96BAF"/>
    <w:rsid w:val="00CA04F4"/>
    <w:rsid w:val="00CA4604"/>
    <w:rsid w:val="00CA62F9"/>
    <w:rsid w:val="00CB1C23"/>
    <w:rsid w:val="00CC0D0B"/>
    <w:rsid w:val="00CC7705"/>
    <w:rsid w:val="00CF5B14"/>
    <w:rsid w:val="00D0073D"/>
    <w:rsid w:val="00D1554A"/>
    <w:rsid w:val="00D202CE"/>
    <w:rsid w:val="00D26A50"/>
    <w:rsid w:val="00D43B08"/>
    <w:rsid w:val="00D46ABD"/>
    <w:rsid w:val="00D61FB7"/>
    <w:rsid w:val="00D75FB4"/>
    <w:rsid w:val="00D834F3"/>
    <w:rsid w:val="00D92418"/>
    <w:rsid w:val="00DA0649"/>
    <w:rsid w:val="00DB5900"/>
    <w:rsid w:val="00DE5C8D"/>
    <w:rsid w:val="00DF0B02"/>
    <w:rsid w:val="00E13054"/>
    <w:rsid w:val="00E147EA"/>
    <w:rsid w:val="00E17787"/>
    <w:rsid w:val="00E225FA"/>
    <w:rsid w:val="00E27A68"/>
    <w:rsid w:val="00E47250"/>
    <w:rsid w:val="00E75B8B"/>
    <w:rsid w:val="00E85A54"/>
    <w:rsid w:val="00E87C5A"/>
    <w:rsid w:val="00E97EB6"/>
    <w:rsid w:val="00EA0547"/>
    <w:rsid w:val="00EB142A"/>
    <w:rsid w:val="00EB4609"/>
    <w:rsid w:val="00ED04C5"/>
    <w:rsid w:val="00ED09D7"/>
    <w:rsid w:val="00F12905"/>
    <w:rsid w:val="00F45D4C"/>
    <w:rsid w:val="00F468BA"/>
    <w:rsid w:val="00F515D7"/>
    <w:rsid w:val="00F55685"/>
    <w:rsid w:val="00F6506C"/>
    <w:rsid w:val="00F671A8"/>
    <w:rsid w:val="00F71793"/>
    <w:rsid w:val="00F736F5"/>
    <w:rsid w:val="00F73937"/>
    <w:rsid w:val="00FB747C"/>
    <w:rsid w:val="00FD5C6F"/>
    <w:rsid w:val="00FD7697"/>
    <w:rsid w:val="00FE4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3B3"/>
  </w:style>
  <w:style w:type="paragraph" w:styleId="Footer">
    <w:name w:val="footer"/>
    <w:basedOn w:val="Normal"/>
    <w:link w:val="FooterChar"/>
    <w:uiPriority w:val="99"/>
    <w:unhideWhenUsed/>
    <w:rsid w:val="00620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3B3"/>
  </w:style>
  <w:style w:type="paragraph" w:styleId="BalloonText">
    <w:name w:val="Balloon Text"/>
    <w:basedOn w:val="Normal"/>
    <w:link w:val="BalloonTextChar"/>
    <w:uiPriority w:val="99"/>
    <w:semiHidden/>
    <w:unhideWhenUsed/>
    <w:rsid w:val="00615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569"/>
    <w:rPr>
      <w:rFonts w:ascii="Tahoma" w:hAnsi="Tahoma" w:cs="Tahoma"/>
      <w:sz w:val="16"/>
      <w:szCs w:val="16"/>
    </w:rPr>
  </w:style>
  <w:style w:type="table" w:styleId="TableGrid">
    <w:name w:val="Table Grid"/>
    <w:basedOn w:val="TableNormal"/>
    <w:rsid w:val="00E75B8B"/>
    <w:pPr>
      <w:spacing w:after="0" w:line="240" w:lineRule="auto"/>
    </w:pPr>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84D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3B3"/>
  </w:style>
  <w:style w:type="paragraph" w:styleId="Footer">
    <w:name w:val="footer"/>
    <w:basedOn w:val="Normal"/>
    <w:link w:val="FooterChar"/>
    <w:uiPriority w:val="99"/>
    <w:unhideWhenUsed/>
    <w:rsid w:val="00620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3B3"/>
  </w:style>
  <w:style w:type="paragraph" w:styleId="BalloonText">
    <w:name w:val="Balloon Text"/>
    <w:basedOn w:val="Normal"/>
    <w:link w:val="BalloonTextChar"/>
    <w:uiPriority w:val="99"/>
    <w:semiHidden/>
    <w:unhideWhenUsed/>
    <w:rsid w:val="00615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569"/>
    <w:rPr>
      <w:rFonts w:ascii="Tahoma" w:hAnsi="Tahoma" w:cs="Tahoma"/>
      <w:sz w:val="16"/>
      <w:szCs w:val="16"/>
    </w:rPr>
  </w:style>
  <w:style w:type="table" w:styleId="TableGrid">
    <w:name w:val="Table Grid"/>
    <w:basedOn w:val="TableNormal"/>
    <w:rsid w:val="00E75B8B"/>
    <w:pPr>
      <w:spacing w:after="0" w:line="240" w:lineRule="auto"/>
    </w:pPr>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84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28784">
      <w:bodyDiv w:val="1"/>
      <w:marLeft w:val="0"/>
      <w:marRight w:val="0"/>
      <w:marTop w:val="0"/>
      <w:marBottom w:val="0"/>
      <w:divBdr>
        <w:top w:val="none" w:sz="0" w:space="0" w:color="auto"/>
        <w:left w:val="none" w:sz="0" w:space="0" w:color="auto"/>
        <w:bottom w:val="none" w:sz="0" w:space="0" w:color="auto"/>
        <w:right w:val="none" w:sz="0" w:space="0" w:color="auto"/>
      </w:divBdr>
      <w:divsChild>
        <w:div w:id="956912166">
          <w:marLeft w:val="600"/>
          <w:marRight w:val="0"/>
          <w:marTop w:val="0"/>
          <w:marBottom w:val="0"/>
          <w:divBdr>
            <w:top w:val="none" w:sz="0" w:space="0" w:color="auto"/>
            <w:left w:val="none" w:sz="0" w:space="0" w:color="auto"/>
            <w:bottom w:val="none" w:sz="0" w:space="0" w:color="auto"/>
            <w:right w:val="none" w:sz="0" w:space="0" w:color="auto"/>
          </w:divBdr>
        </w:div>
        <w:div w:id="636954120">
          <w:marLeft w:val="600"/>
          <w:marRight w:val="0"/>
          <w:marTop w:val="0"/>
          <w:marBottom w:val="0"/>
          <w:divBdr>
            <w:top w:val="none" w:sz="0" w:space="0" w:color="auto"/>
            <w:left w:val="none" w:sz="0" w:space="0" w:color="auto"/>
            <w:bottom w:val="none" w:sz="0" w:space="0" w:color="auto"/>
            <w:right w:val="none" w:sz="0" w:space="0" w:color="auto"/>
          </w:divBdr>
        </w:div>
        <w:div w:id="364067388">
          <w:marLeft w:val="600"/>
          <w:marRight w:val="0"/>
          <w:marTop w:val="0"/>
          <w:marBottom w:val="0"/>
          <w:divBdr>
            <w:top w:val="none" w:sz="0" w:space="0" w:color="auto"/>
            <w:left w:val="none" w:sz="0" w:space="0" w:color="auto"/>
            <w:bottom w:val="none" w:sz="0" w:space="0" w:color="auto"/>
            <w:right w:val="none" w:sz="0" w:space="0" w:color="auto"/>
          </w:divBdr>
        </w:div>
        <w:div w:id="616369872">
          <w:marLeft w:val="600"/>
          <w:marRight w:val="0"/>
          <w:marTop w:val="0"/>
          <w:marBottom w:val="0"/>
          <w:divBdr>
            <w:top w:val="none" w:sz="0" w:space="0" w:color="auto"/>
            <w:left w:val="none" w:sz="0" w:space="0" w:color="auto"/>
            <w:bottom w:val="none" w:sz="0" w:space="0" w:color="auto"/>
            <w:right w:val="none" w:sz="0" w:space="0" w:color="auto"/>
          </w:divBdr>
        </w:div>
        <w:div w:id="1138761656">
          <w:marLeft w:val="600"/>
          <w:marRight w:val="0"/>
          <w:marTop w:val="0"/>
          <w:marBottom w:val="0"/>
          <w:divBdr>
            <w:top w:val="none" w:sz="0" w:space="0" w:color="auto"/>
            <w:left w:val="none" w:sz="0" w:space="0" w:color="auto"/>
            <w:bottom w:val="none" w:sz="0" w:space="0" w:color="auto"/>
            <w:right w:val="none" w:sz="0" w:space="0" w:color="auto"/>
          </w:divBdr>
        </w:div>
        <w:div w:id="1696616840">
          <w:marLeft w:val="600"/>
          <w:marRight w:val="0"/>
          <w:marTop w:val="0"/>
          <w:marBottom w:val="0"/>
          <w:divBdr>
            <w:top w:val="none" w:sz="0" w:space="0" w:color="auto"/>
            <w:left w:val="none" w:sz="0" w:space="0" w:color="auto"/>
            <w:bottom w:val="none" w:sz="0" w:space="0" w:color="auto"/>
            <w:right w:val="none" w:sz="0" w:space="0" w:color="auto"/>
          </w:divBdr>
        </w:div>
        <w:div w:id="1646163499">
          <w:marLeft w:val="600"/>
          <w:marRight w:val="0"/>
          <w:marTop w:val="0"/>
          <w:marBottom w:val="0"/>
          <w:divBdr>
            <w:top w:val="none" w:sz="0" w:space="0" w:color="auto"/>
            <w:left w:val="none" w:sz="0" w:space="0" w:color="auto"/>
            <w:bottom w:val="none" w:sz="0" w:space="0" w:color="auto"/>
            <w:right w:val="none" w:sz="0" w:space="0" w:color="auto"/>
          </w:divBdr>
        </w:div>
        <w:div w:id="223831680">
          <w:marLeft w:val="600"/>
          <w:marRight w:val="0"/>
          <w:marTop w:val="0"/>
          <w:marBottom w:val="0"/>
          <w:divBdr>
            <w:top w:val="none" w:sz="0" w:space="0" w:color="auto"/>
            <w:left w:val="none" w:sz="0" w:space="0" w:color="auto"/>
            <w:bottom w:val="none" w:sz="0" w:space="0" w:color="auto"/>
            <w:right w:val="none" w:sz="0" w:space="0" w:color="auto"/>
          </w:divBdr>
        </w:div>
        <w:div w:id="1392579857">
          <w:marLeft w:val="600"/>
          <w:marRight w:val="0"/>
          <w:marTop w:val="0"/>
          <w:marBottom w:val="0"/>
          <w:divBdr>
            <w:top w:val="none" w:sz="0" w:space="0" w:color="auto"/>
            <w:left w:val="none" w:sz="0" w:space="0" w:color="auto"/>
            <w:bottom w:val="none" w:sz="0" w:space="0" w:color="auto"/>
            <w:right w:val="none" w:sz="0" w:space="0" w:color="auto"/>
          </w:divBdr>
        </w:div>
        <w:div w:id="753206434">
          <w:marLeft w:val="600"/>
          <w:marRight w:val="0"/>
          <w:marTop w:val="0"/>
          <w:marBottom w:val="0"/>
          <w:divBdr>
            <w:top w:val="none" w:sz="0" w:space="0" w:color="auto"/>
            <w:left w:val="none" w:sz="0" w:space="0" w:color="auto"/>
            <w:bottom w:val="none" w:sz="0" w:space="0" w:color="auto"/>
            <w:right w:val="none" w:sz="0" w:space="0" w:color="auto"/>
          </w:divBdr>
        </w:div>
        <w:div w:id="1119228542">
          <w:marLeft w:val="600"/>
          <w:marRight w:val="0"/>
          <w:marTop w:val="0"/>
          <w:marBottom w:val="0"/>
          <w:divBdr>
            <w:top w:val="none" w:sz="0" w:space="0" w:color="auto"/>
            <w:left w:val="none" w:sz="0" w:space="0" w:color="auto"/>
            <w:bottom w:val="none" w:sz="0" w:space="0" w:color="auto"/>
            <w:right w:val="none" w:sz="0" w:space="0" w:color="auto"/>
          </w:divBdr>
        </w:div>
        <w:div w:id="155535763">
          <w:marLeft w:val="600"/>
          <w:marRight w:val="0"/>
          <w:marTop w:val="0"/>
          <w:marBottom w:val="0"/>
          <w:divBdr>
            <w:top w:val="none" w:sz="0" w:space="0" w:color="auto"/>
            <w:left w:val="none" w:sz="0" w:space="0" w:color="auto"/>
            <w:bottom w:val="none" w:sz="0" w:space="0" w:color="auto"/>
            <w:right w:val="none" w:sz="0" w:space="0" w:color="auto"/>
          </w:divBdr>
        </w:div>
        <w:div w:id="780536530">
          <w:marLeft w:val="600"/>
          <w:marRight w:val="0"/>
          <w:marTop w:val="0"/>
          <w:marBottom w:val="0"/>
          <w:divBdr>
            <w:top w:val="none" w:sz="0" w:space="0" w:color="auto"/>
            <w:left w:val="none" w:sz="0" w:space="0" w:color="auto"/>
            <w:bottom w:val="none" w:sz="0" w:space="0" w:color="auto"/>
            <w:right w:val="none" w:sz="0" w:space="0" w:color="auto"/>
          </w:divBdr>
        </w:div>
        <w:div w:id="584460329">
          <w:marLeft w:val="600"/>
          <w:marRight w:val="0"/>
          <w:marTop w:val="0"/>
          <w:marBottom w:val="0"/>
          <w:divBdr>
            <w:top w:val="none" w:sz="0" w:space="0" w:color="auto"/>
            <w:left w:val="none" w:sz="0" w:space="0" w:color="auto"/>
            <w:bottom w:val="none" w:sz="0" w:space="0" w:color="auto"/>
            <w:right w:val="none" w:sz="0" w:space="0" w:color="auto"/>
          </w:divBdr>
        </w:div>
        <w:div w:id="902326027">
          <w:marLeft w:val="600"/>
          <w:marRight w:val="0"/>
          <w:marTop w:val="0"/>
          <w:marBottom w:val="0"/>
          <w:divBdr>
            <w:top w:val="none" w:sz="0" w:space="0" w:color="auto"/>
            <w:left w:val="none" w:sz="0" w:space="0" w:color="auto"/>
            <w:bottom w:val="none" w:sz="0" w:space="0" w:color="auto"/>
            <w:right w:val="none" w:sz="0" w:space="0" w:color="auto"/>
          </w:divBdr>
        </w:div>
        <w:div w:id="1248072524">
          <w:marLeft w:val="600"/>
          <w:marRight w:val="0"/>
          <w:marTop w:val="0"/>
          <w:marBottom w:val="0"/>
          <w:divBdr>
            <w:top w:val="none" w:sz="0" w:space="0" w:color="auto"/>
            <w:left w:val="none" w:sz="0" w:space="0" w:color="auto"/>
            <w:bottom w:val="none" w:sz="0" w:space="0" w:color="auto"/>
            <w:right w:val="none" w:sz="0" w:space="0" w:color="auto"/>
          </w:divBdr>
        </w:div>
        <w:div w:id="1570532078">
          <w:marLeft w:val="600"/>
          <w:marRight w:val="0"/>
          <w:marTop w:val="0"/>
          <w:marBottom w:val="0"/>
          <w:divBdr>
            <w:top w:val="none" w:sz="0" w:space="0" w:color="auto"/>
            <w:left w:val="none" w:sz="0" w:space="0" w:color="auto"/>
            <w:bottom w:val="none" w:sz="0" w:space="0" w:color="auto"/>
            <w:right w:val="none" w:sz="0" w:space="0" w:color="auto"/>
          </w:divBdr>
        </w:div>
        <w:div w:id="1711489963">
          <w:marLeft w:val="600"/>
          <w:marRight w:val="0"/>
          <w:marTop w:val="0"/>
          <w:marBottom w:val="0"/>
          <w:divBdr>
            <w:top w:val="none" w:sz="0" w:space="0" w:color="auto"/>
            <w:left w:val="none" w:sz="0" w:space="0" w:color="auto"/>
            <w:bottom w:val="none" w:sz="0" w:space="0" w:color="auto"/>
            <w:right w:val="none" w:sz="0" w:space="0" w:color="auto"/>
          </w:divBdr>
        </w:div>
        <w:div w:id="71972077">
          <w:marLeft w:val="600"/>
          <w:marRight w:val="0"/>
          <w:marTop w:val="0"/>
          <w:marBottom w:val="0"/>
          <w:divBdr>
            <w:top w:val="none" w:sz="0" w:space="0" w:color="auto"/>
            <w:left w:val="none" w:sz="0" w:space="0" w:color="auto"/>
            <w:bottom w:val="none" w:sz="0" w:space="0" w:color="auto"/>
            <w:right w:val="none" w:sz="0" w:space="0" w:color="auto"/>
          </w:divBdr>
        </w:div>
      </w:divsChild>
    </w:div>
    <w:div w:id="282926426">
      <w:bodyDiv w:val="1"/>
      <w:marLeft w:val="0"/>
      <w:marRight w:val="0"/>
      <w:marTop w:val="0"/>
      <w:marBottom w:val="0"/>
      <w:divBdr>
        <w:top w:val="none" w:sz="0" w:space="0" w:color="auto"/>
        <w:left w:val="none" w:sz="0" w:space="0" w:color="auto"/>
        <w:bottom w:val="none" w:sz="0" w:space="0" w:color="auto"/>
        <w:right w:val="none" w:sz="0" w:space="0" w:color="auto"/>
      </w:divBdr>
      <w:divsChild>
        <w:div w:id="173612854">
          <w:marLeft w:val="600"/>
          <w:marRight w:val="0"/>
          <w:marTop w:val="0"/>
          <w:marBottom w:val="0"/>
          <w:divBdr>
            <w:top w:val="none" w:sz="0" w:space="0" w:color="auto"/>
            <w:left w:val="none" w:sz="0" w:space="0" w:color="auto"/>
            <w:bottom w:val="none" w:sz="0" w:space="0" w:color="auto"/>
            <w:right w:val="none" w:sz="0" w:space="0" w:color="auto"/>
          </w:divBdr>
        </w:div>
        <w:div w:id="1588805017">
          <w:marLeft w:val="600"/>
          <w:marRight w:val="0"/>
          <w:marTop w:val="0"/>
          <w:marBottom w:val="0"/>
          <w:divBdr>
            <w:top w:val="none" w:sz="0" w:space="0" w:color="auto"/>
            <w:left w:val="none" w:sz="0" w:space="0" w:color="auto"/>
            <w:bottom w:val="none" w:sz="0" w:space="0" w:color="auto"/>
            <w:right w:val="none" w:sz="0" w:space="0" w:color="auto"/>
          </w:divBdr>
        </w:div>
        <w:div w:id="814874992">
          <w:marLeft w:val="600"/>
          <w:marRight w:val="0"/>
          <w:marTop w:val="0"/>
          <w:marBottom w:val="0"/>
          <w:divBdr>
            <w:top w:val="none" w:sz="0" w:space="0" w:color="auto"/>
            <w:left w:val="none" w:sz="0" w:space="0" w:color="auto"/>
            <w:bottom w:val="none" w:sz="0" w:space="0" w:color="auto"/>
            <w:right w:val="none" w:sz="0" w:space="0" w:color="auto"/>
          </w:divBdr>
        </w:div>
        <w:div w:id="602300535">
          <w:marLeft w:val="600"/>
          <w:marRight w:val="0"/>
          <w:marTop w:val="0"/>
          <w:marBottom w:val="0"/>
          <w:divBdr>
            <w:top w:val="none" w:sz="0" w:space="0" w:color="auto"/>
            <w:left w:val="none" w:sz="0" w:space="0" w:color="auto"/>
            <w:bottom w:val="none" w:sz="0" w:space="0" w:color="auto"/>
            <w:right w:val="none" w:sz="0" w:space="0" w:color="auto"/>
          </w:divBdr>
        </w:div>
        <w:div w:id="1657567496">
          <w:marLeft w:val="600"/>
          <w:marRight w:val="0"/>
          <w:marTop w:val="0"/>
          <w:marBottom w:val="0"/>
          <w:divBdr>
            <w:top w:val="none" w:sz="0" w:space="0" w:color="auto"/>
            <w:left w:val="none" w:sz="0" w:space="0" w:color="auto"/>
            <w:bottom w:val="none" w:sz="0" w:space="0" w:color="auto"/>
            <w:right w:val="none" w:sz="0" w:space="0" w:color="auto"/>
          </w:divBdr>
        </w:div>
        <w:div w:id="1180582596">
          <w:marLeft w:val="600"/>
          <w:marRight w:val="0"/>
          <w:marTop w:val="0"/>
          <w:marBottom w:val="0"/>
          <w:divBdr>
            <w:top w:val="none" w:sz="0" w:space="0" w:color="auto"/>
            <w:left w:val="none" w:sz="0" w:space="0" w:color="auto"/>
            <w:bottom w:val="none" w:sz="0" w:space="0" w:color="auto"/>
            <w:right w:val="none" w:sz="0" w:space="0" w:color="auto"/>
          </w:divBdr>
        </w:div>
        <w:div w:id="2010712925">
          <w:marLeft w:val="600"/>
          <w:marRight w:val="0"/>
          <w:marTop w:val="0"/>
          <w:marBottom w:val="0"/>
          <w:divBdr>
            <w:top w:val="none" w:sz="0" w:space="0" w:color="auto"/>
            <w:left w:val="none" w:sz="0" w:space="0" w:color="auto"/>
            <w:bottom w:val="none" w:sz="0" w:space="0" w:color="auto"/>
            <w:right w:val="none" w:sz="0" w:space="0" w:color="auto"/>
          </w:divBdr>
        </w:div>
        <w:div w:id="1759673183">
          <w:marLeft w:val="600"/>
          <w:marRight w:val="0"/>
          <w:marTop w:val="0"/>
          <w:marBottom w:val="0"/>
          <w:divBdr>
            <w:top w:val="none" w:sz="0" w:space="0" w:color="auto"/>
            <w:left w:val="none" w:sz="0" w:space="0" w:color="auto"/>
            <w:bottom w:val="none" w:sz="0" w:space="0" w:color="auto"/>
            <w:right w:val="none" w:sz="0" w:space="0" w:color="auto"/>
          </w:divBdr>
        </w:div>
        <w:div w:id="586309230">
          <w:marLeft w:val="600"/>
          <w:marRight w:val="0"/>
          <w:marTop w:val="0"/>
          <w:marBottom w:val="0"/>
          <w:divBdr>
            <w:top w:val="none" w:sz="0" w:space="0" w:color="auto"/>
            <w:left w:val="none" w:sz="0" w:space="0" w:color="auto"/>
            <w:bottom w:val="none" w:sz="0" w:space="0" w:color="auto"/>
            <w:right w:val="none" w:sz="0" w:space="0" w:color="auto"/>
          </w:divBdr>
        </w:div>
        <w:div w:id="924194342">
          <w:marLeft w:val="600"/>
          <w:marRight w:val="0"/>
          <w:marTop w:val="0"/>
          <w:marBottom w:val="0"/>
          <w:divBdr>
            <w:top w:val="none" w:sz="0" w:space="0" w:color="auto"/>
            <w:left w:val="none" w:sz="0" w:space="0" w:color="auto"/>
            <w:bottom w:val="none" w:sz="0" w:space="0" w:color="auto"/>
            <w:right w:val="none" w:sz="0" w:space="0" w:color="auto"/>
          </w:divBdr>
        </w:div>
        <w:div w:id="1081103574">
          <w:marLeft w:val="600"/>
          <w:marRight w:val="0"/>
          <w:marTop w:val="0"/>
          <w:marBottom w:val="0"/>
          <w:divBdr>
            <w:top w:val="none" w:sz="0" w:space="0" w:color="auto"/>
            <w:left w:val="none" w:sz="0" w:space="0" w:color="auto"/>
            <w:bottom w:val="none" w:sz="0" w:space="0" w:color="auto"/>
            <w:right w:val="none" w:sz="0" w:space="0" w:color="auto"/>
          </w:divBdr>
        </w:div>
        <w:div w:id="1145775914">
          <w:marLeft w:val="600"/>
          <w:marRight w:val="0"/>
          <w:marTop w:val="0"/>
          <w:marBottom w:val="0"/>
          <w:divBdr>
            <w:top w:val="none" w:sz="0" w:space="0" w:color="auto"/>
            <w:left w:val="none" w:sz="0" w:space="0" w:color="auto"/>
            <w:bottom w:val="none" w:sz="0" w:space="0" w:color="auto"/>
            <w:right w:val="none" w:sz="0" w:space="0" w:color="auto"/>
          </w:divBdr>
        </w:div>
        <w:div w:id="200628487">
          <w:marLeft w:val="600"/>
          <w:marRight w:val="0"/>
          <w:marTop w:val="0"/>
          <w:marBottom w:val="0"/>
          <w:divBdr>
            <w:top w:val="none" w:sz="0" w:space="0" w:color="auto"/>
            <w:left w:val="none" w:sz="0" w:space="0" w:color="auto"/>
            <w:bottom w:val="none" w:sz="0" w:space="0" w:color="auto"/>
            <w:right w:val="none" w:sz="0" w:space="0" w:color="auto"/>
          </w:divBdr>
        </w:div>
        <w:div w:id="99036655">
          <w:marLeft w:val="600"/>
          <w:marRight w:val="0"/>
          <w:marTop w:val="0"/>
          <w:marBottom w:val="0"/>
          <w:divBdr>
            <w:top w:val="none" w:sz="0" w:space="0" w:color="auto"/>
            <w:left w:val="none" w:sz="0" w:space="0" w:color="auto"/>
            <w:bottom w:val="none" w:sz="0" w:space="0" w:color="auto"/>
            <w:right w:val="none" w:sz="0" w:space="0" w:color="auto"/>
          </w:divBdr>
        </w:div>
        <w:div w:id="1202405285">
          <w:marLeft w:val="600"/>
          <w:marRight w:val="0"/>
          <w:marTop w:val="0"/>
          <w:marBottom w:val="0"/>
          <w:divBdr>
            <w:top w:val="none" w:sz="0" w:space="0" w:color="auto"/>
            <w:left w:val="none" w:sz="0" w:space="0" w:color="auto"/>
            <w:bottom w:val="none" w:sz="0" w:space="0" w:color="auto"/>
            <w:right w:val="none" w:sz="0" w:space="0" w:color="auto"/>
          </w:divBdr>
        </w:div>
        <w:div w:id="820586996">
          <w:marLeft w:val="600"/>
          <w:marRight w:val="0"/>
          <w:marTop w:val="0"/>
          <w:marBottom w:val="0"/>
          <w:divBdr>
            <w:top w:val="none" w:sz="0" w:space="0" w:color="auto"/>
            <w:left w:val="none" w:sz="0" w:space="0" w:color="auto"/>
            <w:bottom w:val="none" w:sz="0" w:space="0" w:color="auto"/>
            <w:right w:val="none" w:sz="0" w:space="0" w:color="auto"/>
          </w:divBdr>
        </w:div>
        <w:div w:id="354815086">
          <w:marLeft w:val="600"/>
          <w:marRight w:val="0"/>
          <w:marTop w:val="0"/>
          <w:marBottom w:val="0"/>
          <w:divBdr>
            <w:top w:val="none" w:sz="0" w:space="0" w:color="auto"/>
            <w:left w:val="none" w:sz="0" w:space="0" w:color="auto"/>
            <w:bottom w:val="none" w:sz="0" w:space="0" w:color="auto"/>
            <w:right w:val="none" w:sz="0" w:space="0" w:color="auto"/>
          </w:divBdr>
        </w:div>
        <w:div w:id="1447964990">
          <w:marLeft w:val="600"/>
          <w:marRight w:val="0"/>
          <w:marTop w:val="0"/>
          <w:marBottom w:val="0"/>
          <w:divBdr>
            <w:top w:val="none" w:sz="0" w:space="0" w:color="auto"/>
            <w:left w:val="none" w:sz="0" w:space="0" w:color="auto"/>
            <w:bottom w:val="none" w:sz="0" w:space="0" w:color="auto"/>
            <w:right w:val="none" w:sz="0" w:space="0" w:color="auto"/>
          </w:divBdr>
        </w:div>
        <w:div w:id="1031418969">
          <w:marLeft w:val="600"/>
          <w:marRight w:val="0"/>
          <w:marTop w:val="0"/>
          <w:marBottom w:val="0"/>
          <w:divBdr>
            <w:top w:val="none" w:sz="0" w:space="0" w:color="auto"/>
            <w:left w:val="none" w:sz="0" w:space="0" w:color="auto"/>
            <w:bottom w:val="none" w:sz="0" w:space="0" w:color="auto"/>
            <w:right w:val="none" w:sz="0" w:space="0" w:color="auto"/>
          </w:divBdr>
        </w:div>
        <w:div w:id="1069765540">
          <w:marLeft w:val="600"/>
          <w:marRight w:val="0"/>
          <w:marTop w:val="0"/>
          <w:marBottom w:val="0"/>
          <w:divBdr>
            <w:top w:val="none" w:sz="0" w:space="0" w:color="auto"/>
            <w:left w:val="none" w:sz="0" w:space="0" w:color="auto"/>
            <w:bottom w:val="none" w:sz="0" w:space="0" w:color="auto"/>
            <w:right w:val="none" w:sz="0" w:space="0" w:color="auto"/>
          </w:divBdr>
        </w:div>
        <w:div w:id="1647933483">
          <w:marLeft w:val="600"/>
          <w:marRight w:val="0"/>
          <w:marTop w:val="0"/>
          <w:marBottom w:val="0"/>
          <w:divBdr>
            <w:top w:val="none" w:sz="0" w:space="0" w:color="auto"/>
            <w:left w:val="none" w:sz="0" w:space="0" w:color="auto"/>
            <w:bottom w:val="none" w:sz="0" w:space="0" w:color="auto"/>
            <w:right w:val="none" w:sz="0" w:space="0" w:color="auto"/>
          </w:divBdr>
        </w:div>
        <w:div w:id="1156452126">
          <w:marLeft w:val="600"/>
          <w:marRight w:val="0"/>
          <w:marTop w:val="0"/>
          <w:marBottom w:val="0"/>
          <w:divBdr>
            <w:top w:val="none" w:sz="0" w:space="0" w:color="auto"/>
            <w:left w:val="none" w:sz="0" w:space="0" w:color="auto"/>
            <w:bottom w:val="none" w:sz="0" w:space="0" w:color="auto"/>
            <w:right w:val="none" w:sz="0" w:space="0" w:color="auto"/>
          </w:divBdr>
        </w:div>
        <w:div w:id="2040661740">
          <w:marLeft w:val="600"/>
          <w:marRight w:val="0"/>
          <w:marTop w:val="0"/>
          <w:marBottom w:val="0"/>
          <w:divBdr>
            <w:top w:val="none" w:sz="0" w:space="0" w:color="auto"/>
            <w:left w:val="none" w:sz="0" w:space="0" w:color="auto"/>
            <w:bottom w:val="none" w:sz="0" w:space="0" w:color="auto"/>
            <w:right w:val="none" w:sz="0" w:space="0" w:color="auto"/>
          </w:divBdr>
        </w:div>
        <w:div w:id="248009041">
          <w:marLeft w:val="600"/>
          <w:marRight w:val="0"/>
          <w:marTop w:val="0"/>
          <w:marBottom w:val="0"/>
          <w:divBdr>
            <w:top w:val="none" w:sz="0" w:space="0" w:color="auto"/>
            <w:left w:val="none" w:sz="0" w:space="0" w:color="auto"/>
            <w:bottom w:val="none" w:sz="0" w:space="0" w:color="auto"/>
            <w:right w:val="none" w:sz="0" w:space="0" w:color="auto"/>
          </w:divBdr>
        </w:div>
        <w:div w:id="1097484030">
          <w:marLeft w:val="600"/>
          <w:marRight w:val="0"/>
          <w:marTop w:val="0"/>
          <w:marBottom w:val="0"/>
          <w:divBdr>
            <w:top w:val="none" w:sz="0" w:space="0" w:color="auto"/>
            <w:left w:val="none" w:sz="0" w:space="0" w:color="auto"/>
            <w:bottom w:val="none" w:sz="0" w:space="0" w:color="auto"/>
            <w:right w:val="none" w:sz="0" w:space="0" w:color="auto"/>
          </w:divBdr>
        </w:div>
        <w:div w:id="215093270">
          <w:marLeft w:val="600"/>
          <w:marRight w:val="0"/>
          <w:marTop w:val="0"/>
          <w:marBottom w:val="0"/>
          <w:divBdr>
            <w:top w:val="none" w:sz="0" w:space="0" w:color="auto"/>
            <w:left w:val="none" w:sz="0" w:space="0" w:color="auto"/>
            <w:bottom w:val="none" w:sz="0" w:space="0" w:color="auto"/>
            <w:right w:val="none" w:sz="0" w:space="0" w:color="auto"/>
          </w:divBdr>
        </w:div>
        <w:div w:id="955988903">
          <w:marLeft w:val="600"/>
          <w:marRight w:val="0"/>
          <w:marTop w:val="0"/>
          <w:marBottom w:val="0"/>
          <w:divBdr>
            <w:top w:val="none" w:sz="0" w:space="0" w:color="auto"/>
            <w:left w:val="none" w:sz="0" w:space="0" w:color="auto"/>
            <w:bottom w:val="none" w:sz="0" w:space="0" w:color="auto"/>
            <w:right w:val="none" w:sz="0" w:space="0" w:color="auto"/>
          </w:divBdr>
        </w:div>
        <w:div w:id="483668639">
          <w:marLeft w:val="600"/>
          <w:marRight w:val="0"/>
          <w:marTop w:val="0"/>
          <w:marBottom w:val="0"/>
          <w:divBdr>
            <w:top w:val="none" w:sz="0" w:space="0" w:color="auto"/>
            <w:left w:val="none" w:sz="0" w:space="0" w:color="auto"/>
            <w:bottom w:val="none" w:sz="0" w:space="0" w:color="auto"/>
            <w:right w:val="none" w:sz="0" w:space="0" w:color="auto"/>
          </w:divBdr>
        </w:div>
      </w:divsChild>
    </w:div>
    <w:div w:id="291908649">
      <w:bodyDiv w:val="1"/>
      <w:marLeft w:val="0"/>
      <w:marRight w:val="0"/>
      <w:marTop w:val="0"/>
      <w:marBottom w:val="0"/>
      <w:divBdr>
        <w:top w:val="none" w:sz="0" w:space="0" w:color="auto"/>
        <w:left w:val="none" w:sz="0" w:space="0" w:color="auto"/>
        <w:bottom w:val="none" w:sz="0" w:space="0" w:color="auto"/>
        <w:right w:val="none" w:sz="0" w:space="0" w:color="auto"/>
      </w:divBdr>
      <w:divsChild>
        <w:div w:id="9726907">
          <w:marLeft w:val="600"/>
          <w:marRight w:val="0"/>
          <w:marTop w:val="0"/>
          <w:marBottom w:val="0"/>
          <w:divBdr>
            <w:top w:val="none" w:sz="0" w:space="0" w:color="auto"/>
            <w:left w:val="none" w:sz="0" w:space="0" w:color="auto"/>
            <w:bottom w:val="none" w:sz="0" w:space="0" w:color="auto"/>
            <w:right w:val="none" w:sz="0" w:space="0" w:color="auto"/>
          </w:divBdr>
        </w:div>
        <w:div w:id="2079858237">
          <w:marLeft w:val="600"/>
          <w:marRight w:val="0"/>
          <w:marTop w:val="0"/>
          <w:marBottom w:val="0"/>
          <w:divBdr>
            <w:top w:val="none" w:sz="0" w:space="0" w:color="auto"/>
            <w:left w:val="none" w:sz="0" w:space="0" w:color="auto"/>
            <w:bottom w:val="none" w:sz="0" w:space="0" w:color="auto"/>
            <w:right w:val="none" w:sz="0" w:space="0" w:color="auto"/>
          </w:divBdr>
        </w:div>
        <w:div w:id="599995697">
          <w:marLeft w:val="600"/>
          <w:marRight w:val="0"/>
          <w:marTop w:val="0"/>
          <w:marBottom w:val="0"/>
          <w:divBdr>
            <w:top w:val="none" w:sz="0" w:space="0" w:color="auto"/>
            <w:left w:val="none" w:sz="0" w:space="0" w:color="auto"/>
            <w:bottom w:val="none" w:sz="0" w:space="0" w:color="auto"/>
            <w:right w:val="none" w:sz="0" w:space="0" w:color="auto"/>
          </w:divBdr>
        </w:div>
        <w:div w:id="1065493959">
          <w:marLeft w:val="600"/>
          <w:marRight w:val="0"/>
          <w:marTop w:val="0"/>
          <w:marBottom w:val="0"/>
          <w:divBdr>
            <w:top w:val="none" w:sz="0" w:space="0" w:color="auto"/>
            <w:left w:val="none" w:sz="0" w:space="0" w:color="auto"/>
            <w:bottom w:val="none" w:sz="0" w:space="0" w:color="auto"/>
            <w:right w:val="none" w:sz="0" w:space="0" w:color="auto"/>
          </w:divBdr>
        </w:div>
        <w:div w:id="1737703092">
          <w:marLeft w:val="600"/>
          <w:marRight w:val="0"/>
          <w:marTop w:val="0"/>
          <w:marBottom w:val="0"/>
          <w:divBdr>
            <w:top w:val="none" w:sz="0" w:space="0" w:color="auto"/>
            <w:left w:val="none" w:sz="0" w:space="0" w:color="auto"/>
            <w:bottom w:val="none" w:sz="0" w:space="0" w:color="auto"/>
            <w:right w:val="none" w:sz="0" w:space="0" w:color="auto"/>
          </w:divBdr>
        </w:div>
        <w:div w:id="199168092">
          <w:marLeft w:val="600"/>
          <w:marRight w:val="0"/>
          <w:marTop w:val="0"/>
          <w:marBottom w:val="0"/>
          <w:divBdr>
            <w:top w:val="none" w:sz="0" w:space="0" w:color="auto"/>
            <w:left w:val="none" w:sz="0" w:space="0" w:color="auto"/>
            <w:bottom w:val="none" w:sz="0" w:space="0" w:color="auto"/>
            <w:right w:val="none" w:sz="0" w:space="0" w:color="auto"/>
          </w:divBdr>
        </w:div>
        <w:div w:id="601766265">
          <w:marLeft w:val="600"/>
          <w:marRight w:val="0"/>
          <w:marTop w:val="0"/>
          <w:marBottom w:val="0"/>
          <w:divBdr>
            <w:top w:val="none" w:sz="0" w:space="0" w:color="auto"/>
            <w:left w:val="none" w:sz="0" w:space="0" w:color="auto"/>
            <w:bottom w:val="none" w:sz="0" w:space="0" w:color="auto"/>
            <w:right w:val="none" w:sz="0" w:space="0" w:color="auto"/>
          </w:divBdr>
        </w:div>
        <w:div w:id="1593782908">
          <w:marLeft w:val="600"/>
          <w:marRight w:val="0"/>
          <w:marTop w:val="0"/>
          <w:marBottom w:val="0"/>
          <w:divBdr>
            <w:top w:val="none" w:sz="0" w:space="0" w:color="auto"/>
            <w:left w:val="none" w:sz="0" w:space="0" w:color="auto"/>
            <w:bottom w:val="none" w:sz="0" w:space="0" w:color="auto"/>
            <w:right w:val="none" w:sz="0" w:space="0" w:color="auto"/>
          </w:divBdr>
        </w:div>
        <w:div w:id="1760440221">
          <w:marLeft w:val="600"/>
          <w:marRight w:val="0"/>
          <w:marTop w:val="0"/>
          <w:marBottom w:val="0"/>
          <w:divBdr>
            <w:top w:val="none" w:sz="0" w:space="0" w:color="auto"/>
            <w:left w:val="none" w:sz="0" w:space="0" w:color="auto"/>
            <w:bottom w:val="none" w:sz="0" w:space="0" w:color="auto"/>
            <w:right w:val="none" w:sz="0" w:space="0" w:color="auto"/>
          </w:divBdr>
        </w:div>
        <w:div w:id="1035035578">
          <w:marLeft w:val="600"/>
          <w:marRight w:val="0"/>
          <w:marTop w:val="0"/>
          <w:marBottom w:val="0"/>
          <w:divBdr>
            <w:top w:val="none" w:sz="0" w:space="0" w:color="auto"/>
            <w:left w:val="none" w:sz="0" w:space="0" w:color="auto"/>
            <w:bottom w:val="none" w:sz="0" w:space="0" w:color="auto"/>
            <w:right w:val="none" w:sz="0" w:space="0" w:color="auto"/>
          </w:divBdr>
        </w:div>
        <w:div w:id="147136721">
          <w:marLeft w:val="600"/>
          <w:marRight w:val="0"/>
          <w:marTop w:val="0"/>
          <w:marBottom w:val="0"/>
          <w:divBdr>
            <w:top w:val="none" w:sz="0" w:space="0" w:color="auto"/>
            <w:left w:val="none" w:sz="0" w:space="0" w:color="auto"/>
            <w:bottom w:val="none" w:sz="0" w:space="0" w:color="auto"/>
            <w:right w:val="none" w:sz="0" w:space="0" w:color="auto"/>
          </w:divBdr>
        </w:div>
        <w:div w:id="2060013512">
          <w:marLeft w:val="600"/>
          <w:marRight w:val="0"/>
          <w:marTop w:val="0"/>
          <w:marBottom w:val="0"/>
          <w:divBdr>
            <w:top w:val="none" w:sz="0" w:space="0" w:color="auto"/>
            <w:left w:val="none" w:sz="0" w:space="0" w:color="auto"/>
            <w:bottom w:val="none" w:sz="0" w:space="0" w:color="auto"/>
            <w:right w:val="none" w:sz="0" w:space="0" w:color="auto"/>
          </w:divBdr>
        </w:div>
        <w:div w:id="1525167330">
          <w:marLeft w:val="600"/>
          <w:marRight w:val="0"/>
          <w:marTop w:val="0"/>
          <w:marBottom w:val="0"/>
          <w:divBdr>
            <w:top w:val="none" w:sz="0" w:space="0" w:color="auto"/>
            <w:left w:val="none" w:sz="0" w:space="0" w:color="auto"/>
            <w:bottom w:val="none" w:sz="0" w:space="0" w:color="auto"/>
            <w:right w:val="none" w:sz="0" w:space="0" w:color="auto"/>
          </w:divBdr>
        </w:div>
        <w:div w:id="1814760680">
          <w:marLeft w:val="600"/>
          <w:marRight w:val="0"/>
          <w:marTop w:val="0"/>
          <w:marBottom w:val="0"/>
          <w:divBdr>
            <w:top w:val="none" w:sz="0" w:space="0" w:color="auto"/>
            <w:left w:val="none" w:sz="0" w:space="0" w:color="auto"/>
            <w:bottom w:val="none" w:sz="0" w:space="0" w:color="auto"/>
            <w:right w:val="none" w:sz="0" w:space="0" w:color="auto"/>
          </w:divBdr>
        </w:div>
        <w:div w:id="1038505453">
          <w:marLeft w:val="600"/>
          <w:marRight w:val="0"/>
          <w:marTop w:val="0"/>
          <w:marBottom w:val="0"/>
          <w:divBdr>
            <w:top w:val="none" w:sz="0" w:space="0" w:color="auto"/>
            <w:left w:val="none" w:sz="0" w:space="0" w:color="auto"/>
            <w:bottom w:val="none" w:sz="0" w:space="0" w:color="auto"/>
            <w:right w:val="none" w:sz="0" w:space="0" w:color="auto"/>
          </w:divBdr>
        </w:div>
      </w:divsChild>
    </w:div>
    <w:div w:id="417679025">
      <w:bodyDiv w:val="1"/>
      <w:marLeft w:val="0"/>
      <w:marRight w:val="0"/>
      <w:marTop w:val="0"/>
      <w:marBottom w:val="0"/>
      <w:divBdr>
        <w:top w:val="none" w:sz="0" w:space="0" w:color="auto"/>
        <w:left w:val="none" w:sz="0" w:space="0" w:color="auto"/>
        <w:bottom w:val="none" w:sz="0" w:space="0" w:color="auto"/>
        <w:right w:val="none" w:sz="0" w:space="0" w:color="auto"/>
      </w:divBdr>
      <w:divsChild>
        <w:div w:id="1059861111">
          <w:marLeft w:val="600"/>
          <w:marRight w:val="0"/>
          <w:marTop w:val="0"/>
          <w:marBottom w:val="0"/>
          <w:divBdr>
            <w:top w:val="none" w:sz="0" w:space="0" w:color="auto"/>
            <w:left w:val="none" w:sz="0" w:space="0" w:color="auto"/>
            <w:bottom w:val="none" w:sz="0" w:space="0" w:color="auto"/>
            <w:right w:val="none" w:sz="0" w:space="0" w:color="auto"/>
          </w:divBdr>
        </w:div>
        <w:div w:id="397216667">
          <w:marLeft w:val="600"/>
          <w:marRight w:val="0"/>
          <w:marTop w:val="0"/>
          <w:marBottom w:val="0"/>
          <w:divBdr>
            <w:top w:val="none" w:sz="0" w:space="0" w:color="auto"/>
            <w:left w:val="none" w:sz="0" w:space="0" w:color="auto"/>
            <w:bottom w:val="none" w:sz="0" w:space="0" w:color="auto"/>
            <w:right w:val="none" w:sz="0" w:space="0" w:color="auto"/>
          </w:divBdr>
        </w:div>
        <w:div w:id="945698128">
          <w:marLeft w:val="600"/>
          <w:marRight w:val="0"/>
          <w:marTop w:val="0"/>
          <w:marBottom w:val="0"/>
          <w:divBdr>
            <w:top w:val="none" w:sz="0" w:space="0" w:color="auto"/>
            <w:left w:val="none" w:sz="0" w:space="0" w:color="auto"/>
            <w:bottom w:val="none" w:sz="0" w:space="0" w:color="auto"/>
            <w:right w:val="none" w:sz="0" w:space="0" w:color="auto"/>
          </w:divBdr>
        </w:div>
        <w:div w:id="1566184899">
          <w:marLeft w:val="600"/>
          <w:marRight w:val="0"/>
          <w:marTop w:val="0"/>
          <w:marBottom w:val="0"/>
          <w:divBdr>
            <w:top w:val="none" w:sz="0" w:space="0" w:color="auto"/>
            <w:left w:val="none" w:sz="0" w:space="0" w:color="auto"/>
            <w:bottom w:val="none" w:sz="0" w:space="0" w:color="auto"/>
            <w:right w:val="none" w:sz="0" w:space="0" w:color="auto"/>
          </w:divBdr>
        </w:div>
        <w:div w:id="1493060354">
          <w:marLeft w:val="600"/>
          <w:marRight w:val="0"/>
          <w:marTop w:val="0"/>
          <w:marBottom w:val="0"/>
          <w:divBdr>
            <w:top w:val="none" w:sz="0" w:space="0" w:color="auto"/>
            <w:left w:val="none" w:sz="0" w:space="0" w:color="auto"/>
            <w:bottom w:val="none" w:sz="0" w:space="0" w:color="auto"/>
            <w:right w:val="none" w:sz="0" w:space="0" w:color="auto"/>
          </w:divBdr>
        </w:div>
        <w:div w:id="898976376">
          <w:marLeft w:val="600"/>
          <w:marRight w:val="0"/>
          <w:marTop w:val="0"/>
          <w:marBottom w:val="0"/>
          <w:divBdr>
            <w:top w:val="none" w:sz="0" w:space="0" w:color="auto"/>
            <w:left w:val="none" w:sz="0" w:space="0" w:color="auto"/>
            <w:bottom w:val="none" w:sz="0" w:space="0" w:color="auto"/>
            <w:right w:val="none" w:sz="0" w:space="0" w:color="auto"/>
          </w:divBdr>
        </w:div>
        <w:div w:id="2125610578">
          <w:marLeft w:val="600"/>
          <w:marRight w:val="0"/>
          <w:marTop w:val="0"/>
          <w:marBottom w:val="0"/>
          <w:divBdr>
            <w:top w:val="none" w:sz="0" w:space="0" w:color="auto"/>
            <w:left w:val="none" w:sz="0" w:space="0" w:color="auto"/>
            <w:bottom w:val="none" w:sz="0" w:space="0" w:color="auto"/>
            <w:right w:val="none" w:sz="0" w:space="0" w:color="auto"/>
          </w:divBdr>
        </w:div>
        <w:div w:id="1701928558">
          <w:marLeft w:val="600"/>
          <w:marRight w:val="0"/>
          <w:marTop w:val="0"/>
          <w:marBottom w:val="0"/>
          <w:divBdr>
            <w:top w:val="none" w:sz="0" w:space="0" w:color="auto"/>
            <w:left w:val="none" w:sz="0" w:space="0" w:color="auto"/>
            <w:bottom w:val="none" w:sz="0" w:space="0" w:color="auto"/>
            <w:right w:val="none" w:sz="0" w:space="0" w:color="auto"/>
          </w:divBdr>
        </w:div>
        <w:div w:id="1087266049">
          <w:marLeft w:val="600"/>
          <w:marRight w:val="0"/>
          <w:marTop w:val="0"/>
          <w:marBottom w:val="0"/>
          <w:divBdr>
            <w:top w:val="none" w:sz="0" w:space="0" w:color="auto"/>
            <w:left w:val="none" w:sz="0" w:space="0" w:color="auto"/>
            <w:bottom w:val="none" w:sz="0" w:space="0" w:color="auto"/>
            <w:right w:val="none" w:sz="0" w:space="0" w:color="auto"/>
          </w:divBdr>
        </w:div>
        <w:div w:id="555318844">
          <w:marLeft w:val="600"/>
          <w:marRight w:val="0"/>
          <w:marTop w:val="0"/>
          <w:marBottom w:val="0"/>
          <w:divBdr>
            <w:top w:val="none" w:sz="0" w:space="0" w:color="auto"/>
            <w:left w:val="none" w:sz="0" w:space="0" w:color="auto"/>
            <w:bottom w:val="none" w:sz="0" w:space="0" w:color="auto"/>
            <w:right w:val="none" w:sz="0" w:space="0" w:color="auto"/>
          </w:divBdr>
        </w:div>
        <w:div w:id="1751416782">
          <w:marLeft w:val="600"/>
          <w:marRight w:val="0"/>
          <w:marTop w:val="0"/>
          <w:marBottom w:val="0"/>
          <w:divBdr>
            <w:top w:val="none" w:sz="0" w:space="0" w:color="auto"/>
            <w:left w:val="none" w:sz="0" w:space="0" w:color="auto"/>
            <w:bottom w:val="none" w:sz="0" w:space="0" w:color="auto"/>
            <w:right w:val="none" w:sz="0" w:space="0" w:color="auto"/>
          </w:divBdr>
        </w:div>
        <w:div w:id="837112665">
          <w:marLeft w:val="600"/>
          <w:marRight w:val="0"/>
          <w:marTop w:val="0"/>
          <w:marBottom w:val="0"/>
          <w:divBdr>
            <w:top w:val="none" w:sz="0" w:space="0" w:color="auto"/>
            <w:left w:val="none" w:sz="0" w:space="0" w:color="auto"/>
            <w:bottom w:val="none" w:sz="0" w:space="0" w:color="auto"/>
            <w:right w:val="none" w:sz="0" w:space="0" w:color="auto"/>
          </w:divBdr>
        </w:div>
        <w:div w:id="512379982">
          <w:marLeft w:val="600"/>
          <w:marRight w:val="0"/>
          <w:marTop w:val="0"/>
          <w:marBottom w:val="0"/>
          <w:divBdr>
            <w:top w:val="none" w:sz="0" w:space="0" w:color="auto"/>
            <w:left w:val="none" w:sz="0" w:space="0" w:color="auto"/>
            <w:bottom w:val="none" w:sz="0" w:space="0" w:color="auto"/>
            <w:right w:val="none" w:sz="0" w:space="0" w:color="auto"/>
          </w:divBdr>
        </w:div>
        <w:div w:id="1740324336">
          <w:marLeft w:val="600"/>
          <w:marRight w:val="0"/>
          <w:marTop w:val="0"/>
          <w:marBottom w:val="0"/>
          <w:divBdr>
            <w:top w:val="none" w:sz="0" w:space="0" w:color="auto"/>
            <w:left w:val="none" w:sz="0" w:space="0" w:color="auto"/>
            <w:bottom w:val="none" w:sz="0" w:space="0" w:color="auto"/>
            <w:right w:val="none" w:sz="0" w:space="0" w:color="auto"/>
          </w:divBdr>
        </w:div>
        <w:div w:id="1059983145">
          <w:marLeft w:val="600"/>
          <w:marRight w:val="0"/>
          <w:marTop w:val="0"/>
          <w:marBottom w:val="0"/>
          <w:divBdr>
            <w:top w:val="none" w:sz="0" w:space="0" w:color="auto"/>
            <w:left w:val="none" w:sz="0" w:space="0" w:color="auto"/>
            <w:bottom w:val="none" w:sz="0" w:space="0" w:color="auto"/>
            <w:right w:val="none" w:sz="0" w:space="0" w:color="auto"/>
          </w:divBdr>
        </w:div>
        <w:div w:id="507907344">
          <w:marLeft w:val="600"/>
          <w:marRight w:val="0"/>
          <w:marTop w:val="0"/>
          <w:marBottom w:val="0"/>
          <w:divBdr>
            <w:top w:val="none" w:sz="0" w:space="0" w:color="auto"/>
            <w:left w:val="none" w:sz="0" w:space="0" w:color="auto"/>
            <w:bottom w:val="none" w:sz="0" w:space="0" w:color="auto"/>
            <w:right w:val="none" w:sz="0" w:space="0" w:color="auto"/>
          </w:divBdr>
        </w:div>
        <w:div w:id="1002314634">
          <w:marLeft w:val="600"/>
          <w:marRight w:val="0"/>
          <w:marTop w:val="0"/>
          <w:marBottom w:val="0"/>
          <w:divBdr>
            <w:top w:val="none" w:sz="0" w:space="0" w:color="auto"/>
            <w:left w:val="none" w:sz="0" w:space="0" w:color="auto"/>
            <w:bottom w:val="none" w:sz="0" w:space="0" w:color="auto"/>
            <w:right w:val="none" w:sz="0" w:space="0" w:color="auto"/>
          </w:divBdr>
        </w:div>
        <w:div w:id="523784516">
          <w:marLeft w:val="600"/>
          <w:marRight w:val="0"/>
          <w:marTop w:val="0"/>
          <w:marBottom w:val="0"/>
          <w:divBdr>
            <w:top w:val="none" w:sz="0" w:space="0" w:color="auto"/>
            <w:left w:val="none" w:sz="0" w:space="0" w:color="auto"/>
            <w:bottom w:val="none" w:sz="0" w:space="0" w:color="auto"/>
            <w:right w:val="none" w:sz="0" w:space="0" w:color="auto"/>
          </w:divBdr>
        </w:div>
        <w:div w:id="985092002">
          <w:marLeft w:val="600"/>
          <w:marRight w:val="0"/>
          <w:marTop w:val="0"/>
          <w:marBottom w:val="0"/>
          <w:divBdr>
            <w:top w:val="none" w:sz="0" w:space="0" w:color="auto"/>
            <w:left w:val="none" w:sz="0" w:space="0" w:color="auto"/>
            <w:bottom w:val="none" w:sz="0" w:space="0" w:color="auto"/>
            <w:right w:val="none" w:sz="0" w:space="0" w:color="auto"/>
          </w:divBdr>
        </w:div>
      </w:divsChild>
    </w:div>
    <w:div w:id="458453117">
      <w:bodyDiv w:val="1"/>
      <w:marLeft w:val="0"/>
      <w:marRight w:val="0"/>
      <w:marTop w:val="0"/>
      <w:marBottom w:val="0"/>
      <w:divBdr>
        <w:top w:val="none" w:sz="0" w:space="0" w:color="auto"/>
        <w:left w:val="none" w:sz="0" w:space="0" w:color="auto"/>
        <w:bottom w:val="none" w:sz="0" w:space="0" w:color="auto"/>
        <w:right w:val="none" w:sz="0" w:space="0" w:color="auto"/>
      </w:divBdr>
      <w:divsChild>
        <w:div w:id="347676850">
          <w:marLeft w:val="600"/>
          <w:marRight w:val="0"/>
          <w:marTop w:val="0"/>
          <w:marBottom w:val="0"/>
          <w:divBdr>
            <w:top w:val="none" w:sz="0" w:space="0" w:color="auto"/>
            <w:left w:val="none" w:sz="0" w:space="0" w:color="auto"/>
            <w:bottom w:val="none" w:sz="0" w:space="0" w:color="auto"/>
            <w:right w:val="none" w:sz="0" w:space="0" w:color="auto"/>
          </w:divBdr>
        </w:div>
        <w:div w:id="1469980511">
          <w:marLeft w:val="600"/>
          <w:marRight w:val="0"/>
          <w:marTop w:val="0"/>
          <w:marBottom w:val="0"/>
          <w:divBdr>
            <w:top w:val="none" w:sz="0" w:space="0" w:color="auto"/>
            <w:left w:val="none" w:sz="0" w:space="0" w:color="auto"/>
            <w:bottom w:val="none" w:sz="0" w:space="0" w:color="auto"/>
            <w:right w:val="none" w:sz="0" w:space="0" w:color="auto"/>
          </w:divBdr>
        </w:div>
        <w:div w:id="602418023">
          <w:marLeft w:val="600"/>
          <w:marRight w:val="0"/>
          <w:marTop w:val="0"/>
          <w:marBottom w:val="0"/>
          <w:divBdr>
            <w:top w:val="none" w:sz="0" w:space="0" w:color="auto"/>
            <w:left w:val="none" w:sz="0" w:space="0" w:color="auto"/>
            <w:bottom w:val="none" w:sz="0" w:space="0" w:color="auto"/>
            <w:right w:val="none" w:sz="0" w:space="0" w:color="auto"/>
          </w:divBdr>
        </w:div>
        <w:div w:id="910697843">
          <w:marLeft w:val="600"/>
          <w:marRight w:val="0"/>
          <w:marTop w:val="0"/>
          <w:marBottom w:val="0"/>
          <w:divBdr>
            <w:top w:val="none" w:sz="0" w:space="0" w:color="auto"/>
            <w:left w:val="none" w:sz="0" w:space="0" w:color="auto"/>
            <w:bottom w:val="none" w:sz="0" w:space="0" w:color="auto"/>
            <w:right w:val="none" w:sz="0" w:space="0" w:color="auto"/>
          </w:divBdr>
        </w:div>
        <w:div w:id="1081223632">
          <w:marLeft w:val="600"/>
          <w:marRight w:val="0"/>
          <w:marTop w:val="0"/>
          <w:marBottom w:val="0"/>
          <w:divBdr>
            <w:top w:val="none" w:sz="0" w:space="0" w:color="auto"/>
            <w:left w:val="none" w:sz="0" w:space="0" w:color="auto"/>
            <w:bottom w:val="none" w:sz="0" w:space="0" w:color="auto"/>
            <w:right w:val="none" w:sz="0" w:space="0" w:color="auto"/>
          </w:divBdr>
        </w:div>
        <w:div w:id="676272233">
          <w:marLeft w:val="600"/>
          <w:marRight w:val="0"/>
          <w:marTop w:val="0"/>
          <w:marBottom w:val="0"/>
          <w:divBdr>
            <w:top w:val="none" w:sz="0" w:space="0" w:color="auto"/>
            <w:left w:val="none" w:sz="0" w:space="0" w:color="auto"/>
            <w:bottom w:val="none" w:sz="0" w:space="0" w:color="auto"/>
            <w:right w:val="none" w:sz="0" w:space="0" w:color="auto"/>
          </w:divBdr>
        </w:div>
        <w:div w:id="206991000">
          <w:marLeft w:val="600"/>
          <w:marRight w:val="0"/>
          <w:marTop w:val="0"/>
          <w:marBottom w:val="0"/>
          <w:divBdr>
            <w:top w:val="none" w:sz="0" w:space="0" w:color="auto"/>
            <w:left w:val="none" w:sz="0" w:space="0" w:color="auto"/>
            <w:bottom w:val="none" w:sz="0" w:space="0" w:color="auto"/>
            <w:right w:val="none" w:sz="0" w:space="0" w:color="auto"/>
          </w:divBdr>
        </w:div>
        <w:div w:id="1724206785">
          <w:marLeft w:val="600"/>
          <w:marRight w:val="0"/>
          <w:marTop w:val="0"/>
          <w:marBottom w:val="0"/>
          <w:divBdr>
            <w:top w:val="none" w:sz="0" w:space="0" w:color="auto"/>
            <w:left w:val="none" w:sz="0" w:space="0" w:color="auto"/>
            <w:bottom w:val="none" w:sz="0" w:space="0" w:color="auto"/>
            <w:right w:val="none" w:sz="0" w:space="0" w:color="auto"/>
          </w:divBdr>
        </w:div>
        <w:div w:id="1738505094">
          <w:marLeft w:val="600"/>
          <w:marRight w:val="0"/>
          <w:marTop w:val="0"/>
          <w:marBottom w:val="0"/>
          <w:divBdr>
            <w:top w:val="none" w:sz="0" w:space="0" w:color="auto"/>
            <w:left w:val="none" w:sz="0" w:space="0" w:color="auto"/>
            <w:bottom w:val="none" w:sz="0" w:space="0" w:color="auto"/>
            <w:right w:val="none" w:sz="0" w:space="0" w:color="auto"/>
          </w:divBdr>
        </w:div>
        <w:div w:id="2060126504">
          <w:marLeft w:val="600"/>
          <w:marRight w:val="0"/>
          <w:marTop w:val="0"/>
          <w:marBottom w:val="0"/>
          <w:divBdr>
            <w:top w:val="none" w:sz="0" w:space="0" w:color="auto"/>
            <w:left w:val="none" w:sz="0" w:space="0" w:color="auto"/>
            <w:bottom w:val="none" w:sz="0" w:space="0" w:color="auto"/>
            <w:right w:val="none" w:sz="0" w:space="0" w:color="auto"/>
          </w:divBdr>
        </w:div>
        <w:div w:id="1433475385">
          <w:marLeft w:val="600"/>
          <w:marRight w:val="0"/>
          <w:marTop w:val="0"/>
          <w:marBottom w:val="0"/>
          <w:divBdr>
            <w:top w:val="none" w:sz="0" w:space="0" w:color="auto"/>
            <w:left w:val="none" w:sz="0" w:space="0" w:color="auto"/>
            <w:bottom w:val="none" w:sz="0" w:space="0" w:color="auto"/>
            <w:right w:val="none" w:sz="0" w:space="0" w:color="auto"/>
          </w:divBdr>
        </w:div>
        <w:div w:id="900098079">
          <w:marLeft w:val="600"/>
          <w:marRight w:val="0"/>
          <w:marTop w:val="0"/>
          <w:marBottom w:val="0"/>
          <w:divBdr>
            <w:top w:val="none" w:sz="0" w:space="0" w:color="auto"/>
            <w:left w:val="none" w:sz="0" w:space="0" w:color="auto"/>
            <w:bottom w:val="none" w:sz="0" w:space="0" w:color="auto"/>
            <w:right w:val="none" w:sz="0" w:space="0" w:color="auto"/>
          </w:divBdr>
        </w:div>
      </w:divsChild>
    </w:div>
    <w:div w:id="588276934">
      <w:bodyDiv w:val="1"/>
      <w:marLeft w:val="0"/>
      <w:marRight w:val="0"/>
      <w:marTop w:val="0"/>
      <w:marBottom w:val="0"/>
      <w:divBdr>
        <w:top w:val="none" w:sz="0" w:space="0" w:color="auto"/>
        <w:left w:val="none" w:sz="0" w:space="0" w:color="auto"/>
        <w:bottom w:val="none" w:sz="0" w:space="0" w:color="auto"/>
        <w:right w:val="none" w:sz="0" w:space="0" w:color="auto"/>
      </w:divBdr>
      <w:divsChild>
        <w:div w:id="439758437">
          <w:marLeft w:val="600"/>
          <w:marRight w:val="0"/>
          <w:marTop w:val="0"/>
          <w:marBottom w:val="0"/>
          <w:divBdr>
            <w:top w:val="none" w:sz="0" w:space="0" w:color="auto"/>
            <w:left w:val="none" w:sz="0" w:space="0" w:color="auto"/>
            <w:bottom w:val="none" w:sz="0" w:space="0" w:color="auto"/>
            <w:right w:val="none" w:sz="0" w:space="0" w:color="auto"/>
          </w:divBdr>
        </w:div>
        <w:div w:id="1848445265">
          <w:marLeft w:val="600"/>
          <w:marRight w:val="0"/>
          <w:marTop w:val="0"/>
          <w:marBottom w:val="0"/>
          <w:divBdr>
            <w:top w:val="none" w:sz="0" w:space="0" w:color="auto"/>
            <w:left w:val="none" w:sz="0" w:space="0" w:color="auto"/>
            <w:bottom w:val="none" w:sz="0" w:space="0" w:color="auto"/>
            <w:right w:val="none" w:sz="0" w:space="0" w:color="auto"/>
          </w:divBdr>
        </w:div>
        <w:div w:id="90780776">
          <w:marLeft w:val="600"/>
          <w:marRight w:val="0"/>
          <w:marTop w:val="0"/>
          <w:marBottom w:val="0"/>
          <w:divBdr>
            <w:top w:val="none" w:sz="0" w:space="0" w:color="auto"/>
            <w:left w:val="none" w:sz="0" w:space="0" w:color="auto"/>
            <w:bottom w:val="none" w:sz="0" w:space="0" w:color="auto"/>
            <w:right w:val="none" w:sz="0" w:space="0" w:color="auto"/>
          </w:divBdr>
        </w:div>
        <w:div w:id="314578373">
          <w:marLeft w:val="600"/>
          <w:marRight w:val="0"/>
          <w:marTop w:val="0"/>
          <w:marBottom w:val="0"/>
          <w:divBdr>
            <w:top w:val="none" w:sz="0" w:space="0" w:color="auto"/>
            <w:left w:val="none" w:sz="0" w:space="0" w:color="auto"/>
            <w:bottom w:val="none" w:sz="0" w:space="0" w:color="auto"/>
            <w:right w:val="none" w:sz="0" w:space="0" w:color="auto"/>
          </w:divBdr>
        </w:div>
        <w:div w:id="866064657">
          <w:marLeft w:val="600"/>
          <w:marRight w:val="0"/>
          <w:marTop w:val="0"/>
          <w:marBottom w:val="0"/>
          <w:divBdr>
            <w:top w:val="none" w:sz="0" w:space="0" w:color="auto"/>
            <w:left w:val="none" w:sz="0" w:space="0" w:color="auto"/>
            <w:bottom w:val="none" w:sz="0" w:space="0" w:color="auto"/>
            <w:right w:val="none" w:sz="0" w:space="0" w:color="auto"/>
          </w:divBdr>
        </w:div>
        <w:div w:id="1021974690">
          <w:marLeft w:val="600"/>
          <w:marRight w:val="0"/>
          <w:marTop w:val="0"/>
          <w:marBottom w:val="0"/>
          <w:divBdr>
            <w:top w:val="none" w:sz="0" w:space="0" w:color="auto"/>
            <w:left w:val="none" w:sz="0" w:space="0" w:color="auto"/>
            <w:bottom w:val="none" w:sz="0" w:space="0" w:color="auto"/>
            <w:right w:val="none" w:sz="0" w:space="0" w:color="auto"/>
          </w:divBdr>
        </w:div>
        <w:div w:id="352270229">
          <w:marLeft w:val="600"/>
          <w:marRight w:val="0"/>
          <w:marTop w:val="0"/>
          <w:marBottom w:val="0"/>
          <w:divBdr>
            <w:top w:val="none" w:sz="0" w:space="0" w:color="auto"/>
            <w:left w:val="none" w:sz="0" w:space="0" w:color="auto"/>
            <w:bottom w:val="none" w:sz="0" w:space="0" w:color="auto"/>
            <w:right w:val="none" w:sz="0" w:space="0" w:color="auto"/>
          </w:divBdr>
        </w:div>
        <w:div w:id="1902329679">
          <w:marLeft w:val="600"/>
          <w:marRight w:val="0"/>
          <w:marTop w:val="0"/>
          <w:marBottom w:val="0"/>
          <w:divBdr>
            <w:top w:val="none" w:sz="0" w:space="0" w:color="auto"/>
            <w:left w:val="none" w:sz="0" w:space="0" w:color="auto"/>
            <w:bottom w:val="none" w:sz="0" w:space="0" w:color="auto"/>
            <w:right w:val="none" w:sz="0" w:space="0" w:color="auto"/>
          </w:divBdr>
        </w:div>
        <w:div w:id="1559509137">
          <w:marLeft w:val="600"/>
          <w:marRight w:val="0"/>
          <w:marTop w:val="0"/>
          <w:marBottom w:val="0"/>
          <w:divBdr>
            <w:top w:val="none" w:sz="0" w:space="0" w:color="auto"/>
            <w:left w:val="none" w:sz="0" w:space="0" w:color="auto"/>
            <w:bottom w:val="none" w:sz="0" w:space="0" w:color="auto"/>
            <w:right w:val="none" w:sz="0" w:space="0" w:color="auto"/>
          </w:divBdr>
        </w:div>
        <w:div w:id="956133457">
          <w:marLeft w:val="600"/>
          <w:marRight w:val="0"/>
          <w:marTop w:val="0"/>
          <w:marBottom w:val="0"/>
          <w:divBdr>
            <w:top w:val="none" w:sz="0" w:space="0" w:color="auto"/>
            <w:left w:val="none" w:sz="0" w:space="0" w:color="auto"/>
            <w:bottom w:val="none" w:sz="0" w:space="0" w:color="auto"/>
            <w:right w:val="none" w:sz="0" w:space="0" w:color="auto"/>
          </w:divBdr>
        </w:div>
        <w:div w:id="1980568985">
          <w:marLeft w:val="600"/>
          <w:marRight w:val="0"/>
          <w:marTop w:val="0"/>
          <w:marBottom w:val="0"/>
          <w:divBdr>
            <w:top w:val="none" w:sz="0" w:space="0" w:color="auto"/>
            <w:left w:val="none" w:sz="0" w:space="0" w:color="auto"/>
            <w:bottom w:val="none" w:sz="0" w:space="0" w:color="auto"/>
            <w:right w:val="none" w:sz="0" w:space="0" w:color="auto"/>
          </w:divBdr>
        </w:div>
        <w:div w:id="232931513">
          <w:marLeft w:val="600"/>
          <w:marRight w:val="0"/>
          <w:marTop w:val="0"/>
          <w:marBottom w:val="0"/>
          <w:divBdr>
            <w:top w:val="none" w:sz="0" w:space="0" w:color="auto"/>
            <w:left w:val="none" w:sz="0" w:space="0" w:color="auto"/>
            <w:bottom w:val="none" w:sz="0" w:space="0" w:color="auto"/>
            <w:right w:val="none" w:sz="0" w:space="0" w:color="auto"/>
          </w:divBdr>
        </w:div>
        <w:div w:id="132715469">
          <w:marLeft w:val="600"/>
          <w:marRight w:val="0"/>
          <w:marTop w:val="0"/>
          <w:marBottom w:val="0"/>
          <w:divBdr>
            <w:top w:val="none" w:sz="0" w:space="0" w:color="auto"/>
            <w:left w:val="none" w:sz="0" w:space="0" w:color="auto"/>
            <w:bottom w:val="none" w:sz="0" w:space="0" w:color="auto"/>
            <w:right w:val="none" w:sz="0" w:space="0" w:color="auto"/>
          </w:divBdr>
        </w:div>
        <w:div w:id="559874743">
          <w:marLeft w:val="600"/>
          <w:marRight w:val="0"/>
          <w:marTop w:val="0"/>
          <w:marBottom w:val="0"/>
          <w:divBdr>
            <w:top w:val="none" w:sz="0" w:space="0" w:color="auto"/>
            <w:left w:val="none" w:sz="0" w:space="0" w:color="auto"/>
            <w:bottom w:val="none" w:sz="0" w:space="0" w:color="auto"/>
            <w:right w:val="none" w:sz="0" w:space="0" w:color="auto"/>
          </w:divBdr>
        </w:div>
        <w:div w:id="1080256229">
          <w:marLeft w:val="600"/>
          <w:marRight w:val="0"/>
          <w:marTop w:val="0"/>
          <w:marBottom w:val="0"/>
          <w:divBdr>
            <w:top w:val="none" w:sz="0" w:space="0" w:color="auto"/>
            <w:left w:val="none" w:sz="0" w:space="0" w:color="auto"/>
            <w:bottom w:val="none" w:sz="0" w:space="0" w:color="auto"/>
            <w:right w:val="none" w:sz="0" w:space="0" w:color="auto"/>
          </w:divBdr>
        </w:div>
        <w:div w:id="164322817">
          <w:marLeft w:val="600"/>
          <w:marRight w:val="0"/>
          <w:marTop w:val="0"/>
          <w:marBottom w:val="0"/>
          <w:divBdr>
            <w:top w:val="none" w:sz="0" w:space="0" w:color="auto"/>
            <w:left w:val="none" w:sz="0" w:space="0" w:color="auto"/>
            <w:bottom w:val="none" w:sz="0" w:space="0" w:color="auto"/>
            <w:right w:val="none" w:sz="0" w:space="0" w:color="auto"/>
          </w:divBdr>
        </w:div>
        <w:div w:id="2044675237">
          <w:marLeft w:val="600"/>
          <w:marRight w:val="0"/>
          <w:marTop w:val="0"/>
          <w:marBottom w:val="0"/>
          <w:divBdr>
            <w:top w:val="none" w:sz="0" w:space="0" w:color="auto"/>
            <w:left w:val="none" w:sz="0" w:space="0" w:color="auto"/>
            <w:bottom w:val="none" w:sz="0" w:space="0" w:color="auto"/>
            <w:right w:val="none" w:sz="0" w:space="0" w:color="auto"/>
          </w:divBdr>
        </w:div>
        <w:div w:id="2040546041">
          <w:marLeft w:val="600"/>
          <w:marRight w:val="0"/>
          <w:marTop w:val="0"/>
          <w:marBottom w:val="0"/>
          <w:divBdr>
            <w:top w:val="none" w:sz="0" w:space="0" w:color="auto"/>
            <w:left w:val="none" w:sz="0" w:space="0" w:color="auto"/>
            <w:bottom w:val="none" w:sz="0" w:space="0" w:color="auto"/>
            <w:right w:val="none" w:sz="0" w:space="0" w:color="auto"/>
          </w:divBdr>
        </w:div>
        <w:div w:id="1943033199">
          <w:marLeft w:val="600"/>
          <w:marRight w:val="0"/>
          <w:marTop w:val="0"/>
          <w:marBottom w:val="0"/>
          <w:divBdr>
            <w:top w:val="none" w:sz="0" w:space="0" w:color="auto"/>
            <w:left w:val="none" w:sz="0" w:space="0" w:color="auto"/>
            <w:bottom w:val="none" w:sz="0" w:space="0" w:color="auto"/>
            <w:right w:val="none" w:sz="0" w:space="0" w:color="auto"/>
          </w:divBdr>
        </w:div>
        <w:div w:id="372385973">
          <w:marLeft w:val="600"/>
          <w:marRight w:val="0"/>
          <w:marTop w:val="0"/>
          <w:marBottom w:val="0"/>
          <w:divBdr>
            <w:top w:val="none" w:sz="0" w:space="0" w:color="auto"/>
            <w:left w:val="none" w:sz="0" w:space="0" w:color="auto"/>
            <w:bottom w:val="none" w:sz="0" w:space="0" w:color="auto"/>
            <w:right w:val="none" w:sz="0" w:space="0" w:color="auto"/>
          </w:divBdr>
        </w:div>
        <w:div w:id="998507573">
          <w:marLeft w:val="600"/>
          <w:marRight w:val="0"/>
          <w:marTop w:val="0"/>
          <w:marBottom w:val="0"/>
          <w:divBdr>
            <w:top w:val="none" w:sz="0" w:space="0" w:color="auto"/>
            <w:left w:val="none" w:sz="0" w:space="0" w:color="auto"/>
            <w:bottom w:val="none" w:sz="0" w:space="0" w:color="auto"/>
            <w:right w:val="none" w:sz="0" w:space="0" w:color="auto"/>
          </w:divBdr>
        </w:div>
        <w:div w:id="1870332725">
          <w:marLeft w:val="600"/>
          <w:marRight w:val="0"/>
          <w:marTop w:val="0"/>
          <w:marBottom w:val="0"/>
          <w:divBdr>
            <w:top w:val="none" w:sz="0" w:space="0" w:color="auto"/>
            <w:left w:val="none" w:sz="0" w:space="0" w:color="auto"/>
            <w:bottom w:val="none" w:sz="0" w:space="0" w:color="auto"/>
            <w:right w:val="none" w:sz="0" w:space="0" w:color="auto"/>
          </w:divBdr>
        </w:div>
      </w:divsChild>
    </w:div>
    <w:div w:id="642007674">
      <w:bodyDiv w:val="1"/>
      <w:marLeft w:val="0"/>
      <w:marRight w:val="0"/>
      <w:marTop w:val="0"/>
      <w:marBottom w:val="0"/>
      <w:divBdr>
        <w:top w:val="none" w:sz="0" w:space="0" w:color="auto"/>
        <w:left w:val="none" w:sz="0" w:space="0" w:color="auto"/>
        <w:bottom w:val="none" w:sz="0" w:space="0" w:color="auto"/>
        <w:right w:val="none" w:sz="0" w:space="0" w:color="auto"/>
      </w:divBdr>
      <w:divsChild>
        <w:div w:id="1082944671">
          <w:marLeft w:val="600"/>
          <w:marRight w:val="0"/>
          <w:marTop w:val="0"/>
          <w:marBottom w:val="0"/>
          <w:divBdr>
            <w:top w:val="none" w:sz="0" w:space="0" w:color="auto"/>
            <w:left w:val="none" w:sz="0" w:space="0" w:color="auto"/>
            <w:bottom w:val="none" w:sz="0" w:space="0" w:color="auto"/>
            <w:right w:val="none" w:sz="0" w:space="0" w:color="auto"/>
          </w:divBdr>
        </w:div>
        <w:div w:id="1050574781">
          <w:marLeft w:val="600"/>
          <w:marRight w:val="0"/>
          <w:marTop w:val="0"/>
          <w:marBottom w:val="0"/>
          <w:divBdr>
            <w:top w:val="none" w:sz="0" w:space="0" w:color="auto"/>
            <w:left w:val="none" w:sz="0" w:space="0" w:color="auto"/>
            <w:bottom w:val="none" w:sz="0" w:space="0" w:color="auto"/>
            <w:right w:val="none" w:sz="0" w:space="0" w:color="auto"/>
          </w:divBdr>
        </w:div>
        <w:div w:id="746269765">
          <w:marLeft w:val="600"/>
          <w:marRight w:val="0"/>
          <w:marTop w:val="0"/>
          <w:marBottom w:val="0"/>
          <w:divBdr>
            <w:top w:val="none" w:sz="0" w:space="0" w:color="auto"/>
            <w:left w:val="none" w:sz="0" w:space="0" w:color="auto"/>
            <w:bottom w:val="none" w:sz="0" w:space="0" w:color="auto"/>
            <w:right w:val="none" w:sz="0" w:space="0" w:color="auto"/>
          </w:divBdr>
        </w:div>
        <w:div w:id="1624384500">
          <w:marLeft w:val="600"/>
          <w:marRight w:val="0"/>
          <w:marTop w:val="0"/>
          <w:marBottom w:val="0"/>
          <w:divBdr>
            <w:top w:val="none" w:sz="0" w:space="0" w:color="auto"/>
            <w:left w:val="none" w:sz="0" w:space="0" w:color="auto"/>
            <w:bottom w:val="none" w:sz="0" w:space="0" w:color="auto"/>
            <w:right w:val="none" w:sz="0" w:space="0" w:color="auto"/>
          </w:divBdr>
        </w:div>
        <w:div w:id="1230195059">
          <w:marLeft w:val="600"/>
          <w:marRight w:val="0"/>
          <w:marTop w:val="0"/>
          <w:marBottom w:val="0"/>
          <w:divBdr>
            <w:top w:val="none" w:sz="0" w:space="0" w:color="auto"/>
            <w:left w:val="none" w:sz="0" w:space="0" w:color="auto"/>
            <w:bottom w:val="none" w:sz="0" w:space="0" w:color="auto"/>
            <w:right w:val="none" w:sz="0" w:space="0" w:color="auto"/>
          </w:divBdr>
        </w:div>
        <w:div w:id="1557206687">
          <w:marLeft w:val="600"/>
          <w:marRight w:val="0"/>
          <w:marTop w:val="0"/>
          <w:marBottom w:val="0"/>
          <w:divBdr>
            <w:top w:val="none" w:sz="0" w:space="0" w:color="auto"/>
            <w:left w:val="none" w:sz="0" w:space="0" w:color="auto"/>
            <w:bottom w:val="none" w:sz="0" w:space="0" w:color="auto"/>
            <w:right w:val="none" w:sz="0" w:space="0" w:color="auto"/>
          </w:divBdr>
        </w:div>
        <w:div w:id="1367099802">
          <w:marLeft w:val="600"/>
          <w:marRight w:val="0"/>
          <w:marTop w:val="0"/>
          <w:marBottom w:val="0"/>
          <w:divBdr>
            <w:top w:val="none" w:sz="0" w:space="0" w:color="auto"/>
            <w:left w:val="none" w:sz="0" w:space="0" w:color="auto"/>
            <w:bottom w:val="none" w:sz="0" w:space="0" w:color="auto"/>
            <w:right w:val="none" w:sz="0" w:space="0" w:color="auto"/>
          </w:divBdr>
        </w:div>
        <w:div w:id="1225489356">
          <w:marLeft w:val="600"/>
          <w:marRight w:val="0"/>
          <w:marTop w:val="0"/>
          <w:marBottom w:val="0"/>
          <w:divBdr>
            <w:top w:val="none" w:sz="0" w:space="0" w:color="auto"/>
            <w:left w:val="none" w:sz="0" w:space="0" w:color="auto"/>
            <w:bottom w:val="none" w:sz="0" w:space="0" w:color="auto"/>
            <w:right w:val="none" w:sz="0" w:space="0" w:color="auto"/>
          </w:divBdr>
        </w:div>
        <w:div w:id="1647051422">
          <w:marLeft w:val="600"/>
          <w:marRight w:val="0"/>
          <w:marTop w:val="0"/>
          <w:marBottom w:val="0"/>
          <w:divBdr>
            <w:top w:val="none" w:sz="0" w:space="0" w:color="auto"/>
            <w:left w:val="none" w:sz="0" w:space="0" w:color="auto"/>
            <w:bottom w:val="none" w:sz="0" w:space="0" w:color="auto"/>
            <w:right w:val="none" w:sz="0" w:space="0" w:color="auto"/>
          </w:divBdr>
        </w:div>
        <w:div w:id="1719040568">
          <w:marLeft w:val="600"/>
          <w:marRight w:val="0"/>
          <w:marTop w:val="0"/>
          <w:marBottom w:val="0"/>
          <w:divBdr>
            <w:top w:val="none" w:sz="0" w:space="0" w:color="auto"/>
            <w:left w:val="none" w:sz="0" w:space="0" w:color="auto"/>
            <w:bottom w:val="none" w:sz="0" w:space="0" w:color="auto"/>
            <w:right w:val="none" w:sz="0" w:space="0" w:color="auto"/>
          </w:divBdr>
        </w:div>
        <w:div w:id="1977563832">
          <w:marLeft w:val="600"/>
          <w:marRight w:val="0"/>
          <w:marTop w:val="0"/>
          <w:marBottom w:val="0"/>
          <w:divBdr>
            <w:top w:val="none" w:sz="0" w:space="0" w:color="auto"/>
            <w:left w:val="none" w:sz="0" w:space="0" w:color="auto"/>
            <w:bottom w:val="none" w:sz="0" w:space="0" w:color="auto"/>
            <w:right w:val="none" w:sz="0" w:space="0" w:color="auto"/>
          </w:divBdr>
        </w:div>
        <w:div w:id="1358195949">
          <w:marLeft w:val="600"/>
          <w:marRight w:val="0"/>
          <w:marTop w:val="0"/>
          <w:marBottom w:val="0"/>
          <w:divBdr>
            <w:top w:val="none" w:sz="0" w:space="0" w:color="auto"/>
            <w:left w:val="none" w:sz="0" w:space="0" w:color="auto"/>
            <w:bottom w:val="none" w:sz="0" w:space="0" w:color="auto"/>
            <w:right w:val="none" w:sz="0" w:space="0" w:color="auto"/>
          </w:divBdr>
        </w:div>
        <w:div w:id="1835608225">
          <w:marLeft w:val="600"/>
          <w:marRight w:val="0"/>
          <w:marTop w:val="0"/>
          <w:marBottom w:val="0"/>
          <w:divBdr>
            <w:top w:val="none" w:sz="0" w:space="0" w:color="auto"/>
            <w:left w:val="none" w:sz="0" w:space="0" w:color="auto"/>
            <w:bottom w:val="none" w:sz="0" w:space="0" w:color="auto"/>
            <w:right w:val="none" w:sz="0" w:space="0" w:color="auto"/>
          </w:divBdr>
        </w:div>
        <w:div w:id="1323585922">
          <w:marLeft w:val="600"/>
          <w:marRight w:val="0"/>
          <w:marTop w:val="0"/>
          <w:marBottom w:val="0"/>
          <w:divBdr>
            <w:top w:val="none" w:sz="0" w:space="0" w:color="auto"/>
            <w:left w:val="none" w:sz="0" w:space="0" w:color="auto"/>
            <w:bottom w:val="none" w:sz="0" w:space="0" w:color="auto"/>
            <w:right w:val="none" w:sz="0" w:space="0" w:color="auto"/>
          </w:divBdr>
        </w:div>
        <w:div w:id="2014263208">
          <w:marLeft w:val="600"/>
          <w:marRight w:val="0"/>
          <w:marTop w:val="0"/>
          <w:marBottom w:val="0"/>
          <w:divBdr>
            <w:top w:val="none" w:sz="0" w:space="0" w:color="auto"/>
            <w:left w:val="none" w:sz="0" w:space="0" w:color="auto"/>
            <w:bottom w:val="none" w:sz="0" w:space="0" w:color="auto"/>
            <w:right w:val="none" w:sz="0" w:space="0" w:color="auto"/>
          </w:divBdr>
        </w:div>
        <w:div w:id="842282339">
          <w:marLeft w:val="600"/>
          <w:marRight w:val="0"/>
          <w:marTop w:val="0"/>
          <w:marBottom w:val="0"/>
          <w:divBdr>
            <w:top w:val="none" w:sz="0" w:space="0" w:color="auto"/>
            <w:left w:val="none" w:sz="0" w:space="0" w:color="auto"/>
            <w:bottom w:val="none" w:sz="0" w:space="0" w:color="auto"/>
            <w:right w:val="none" w:sz="0" w:space="0" w:color="auto"/>
          </w:divBdr>
        </w:div>
        <w:div w:id="648560787">
          <w:marLeft w:val="600"/>
          <w:marRight w:val="0"/>
          <w:marTop w:val="0"/>
          <w:marBottom w:val="0"/>
          <w:divBdr>
            <w:top w:val="none" w:sz="0" w:space="0" w:color="auto"/>
            <w:left w:val="none" w:sz="0" w:space="0" w:color="auto"/>
            <w:bottom w:val="none" w:sz="0" w:space="0" w:color="auto"/>
            <w:right w:val="none" w:sz="0" w:space="0" w:color="auto"/>
          </w:divBdr>
        </w:div>
        <w:div w:id="1906185686">
          <w:marLeft w:val="600"/>
          <w:marRight w:val="0"/>
          <w:marTop w:val="0"/>
          <w:marBottom w:val="0"/>
          <w:divBdr>
            <w:top w:val="none" w:sz="0" w:space="0" w:color="auto"/>
            <w:left w:val="none" w:sz="0" w:space="0" w:color="auto"/>
            <w:bottom w:val="none" w:sz="0" w:space="0" w:color="auto"/>
            <w:right w:val="none" w:sz="0" w:space="0" w:color="auto"/>
          </w:divBdr>
        </w:div>
        <w:div w:id="1081364646">
          <w:marLeft w:val="600"/>
          <w:marRight w:val="0"/>
          <w:marTop w:val="0"/>
          <w:marBottom w:val="0"/>
          <w:divBdr>
            <w:top w:val="none" w:sz="0" w:space="0" w:color="auto"/>
            <w:left w:val="none" w:sz="0" w:space="0" w:color="auto"/>
            <w:bottom w:val="none" w:sz="0" w:space="0" w:color="auto"/>
            <w:right w:val="none" w:sz="0" w:space="0" w:color="auto"/>
          </w:divBdr>
        </w:div>
        <w:div w:id="197864836">
          <w:marLeft w:val="600"/>
          <w:marRight w:val="0"/>
          <w:marTop w:val="0"/>
          <w:marBottom w:val="0"/>
          <w:divBdr>
            <w:top w:val="none" w:sz="0" w:space="0" w:color="auto"/>
            <w:left w:val="none" w:sz="0" w:space="0" w:color="auto"/>
            <w:bottom w:val="none" w:sz="0" w:space="0" w:color="auto"/>
            <w:right w:val="none" w:sz="0" w:space="0" w:color="auto"/>
          </w:divBdr>
        </w:div>
        <w:div w:id="1176841201">
          <w:marLeft w:val="600"/>
          <w:marRight w:val="0"/>
          <w:marTop w:val="0"/>
          <w:marBottom w:val="0"/>
          <w:divBdr>
            <w:top w:val="none" w:sz="0" w:space="0" w:color="auto"/>
            <w:left w:val="none" w:sz="0" w:space="0" w:color="auto"/>
            <w:bottom w:val="none" w:sz="0" w:space="0" w:color="auto"/>
            <w:right w:val="none" w:sz="0" w:space="0" w:color="auto"/>
          </w:divBdr>
        </w:div>
        <w:div w:id="1066875018">
          <w:marLeft w:val="600"/>
          <w:marRight w:val="0"/>
          <w:marTop w:val="0"/>
          <w:marBottom w:val="0"/>
          <w:divBdr>
            <w:top w:val="none" w:sz="0" w:space="0" w:color="auto"/>
            <w:left w:val="none" w:sz="0" w:space="0" w:color="auto"/>
            <w:bottom w:val="none" w:sz="0" w:space="0" w:color="auto"/>
            <w:right w:val="none" w:sz="0" w:space="0" w:color="auto"/>
          </w:divBdr>
        </w:div>
        <w:div w:id="815952136">
          <w:marLeft w:val="600"/>
          <w:marRight w:val="0"/>
          <w:marTop w:val="0"/>
          <w:marBottom w:val="0"/>
          <w:divBdr>
            <w:top w:val="none" w:sz="0" w:space="0" w:color="auto"/>
            <w:left w:val="none" w:sz="0" w:space="0" w:color="auto"/>
            <w:bottom w:val="none" w:sz="0" w:space="0" w:color="auto"/>
            <w:right w:val="none" w:sz="0" w:space="0" w:color="auto"/>
          </w:divBdr>
        </w:div>
        <w:div w:id="1462186688">
          <w:marLeft w:val="600"/>
          <w:marRight w:val="0"/>
          <w:marTop w:val="0"/>
          <w:marBottom w:val="0"/>
          <w:divBdr>
            <w:top w:val="none" w:sz="0" w:space="0" w:color="auto"/>
            <w:left w:val="none" w:sz="0" w:space="0" w:color="auto"/>
            <w:bottom w:val="none" w:sz="0" w:space="0" w:color="auto"/>
            <w:right w:val="none" w:sz="0" w:space="0" w:color="auto"/>
          </w:divBdr>
        </w:div>
        <w:div w:id="77603184">
          <w:marLeft w:val="600"/>
          <w:marRight w:val="0"/>
          <w:marTop w:val="0"/>
          <w:marBottom w:val="0"/>
          <w:divBdr>
            <w:top w:val="none" w:sz="0" w:space="0" w:color="auto"/>
            <w:left w:val="none" w:sz="0" w:space="0" w:color="auto"/>
            <w:bottom w:val="none" w:sz="0" w:space="0" w:color="auto"/>
            <w:right w:val="none" w:sz="0" w:space="0" w:color="auto"/>
          </w:divBdr>
        </w:div>
        <w:div w:id="1748379039">
          <w:marLeft w:val="600"/>
          <w:marRight w:val="0"/>
          <w:marTop w:val="0"/>
          <w:marBottom w:val="0"/>
          <w:divBdr>
            <w:top w:val="none" w:sz="0" w:space="0" w:color="auto"/>
            <w:left w:val="none" w:sz="0" w:space="0" w:color="auto"/>
            <w:bottom w:val="none" w:sz="0" w:space="0" w:color="auto"/>
            <w:right w:val="none" w:sz="0" w:space="0" w:color="auto"/>
          </w:divBdr>
        </w:div>
        <w:div w:id="1270432292">
          <w:marLeft w:val="600"/>
          <w:marRight w:val="0"/>
          <w:marTop w:val="0"/>
          <w:marBottom w:val="0"/>
          <w:divBdr>
            <w:top w:val="none" w:sz="0" w:space="0" w:color="auto"/>
            <w:left w:val="none" w:sz="0" w:space="0" w:color="auto"/>
            <w:bottom w:val="none" w:sz="0" w:space="0" w:color="auto"/>
            <w:right w:val="none" w:sz="0" w:space="0" w:color="auto"/>
          </w:divBdr>
        </w:div>
        <w:div w:id="1838184846">
          <w:marLeft w:val="600"/>
          <w:marRight w:val="0"/>
          <w:marTop w:val="0"/>
          <w:marBottom w:val="0"/>
          <w:divBdr>
            <w:top w:val="none" w:sz="0" w:space="0" w:color="auto"/>
            <w:left w:val="none" w:sz="0" w:space="0" w:color="auto"/>
            <w:bottom w:val="none" w:sz="0" w:space="0" w:color="auto"/>
            <w:right w:val="none" w:sz="0" w:space="0" w:color="auto"/>
          </w:divBdr>
        </w:div>
        <w:div w:id="1503472009">
          <w:marLeft w:val="600"/>
          <w:marRight w:val="0"/>
          <w:marTop w:val="0"/>
          <w:marBottom w:val="0"/>
          <w:divBdr>
            <w:top w:val="none" w:sz="0" w:space="0" w:color="auto"/>
            <w:left w:val="none" w:sz="0" w:space="0" w:color="auto"/>
            <w:bottom w:val="none" w:sz="0" w:space="0" w:color="auto"/>
            <w:right w:val="none" w:sz="0" w:space="0" w:color="auto"/>
          </w:divBdr>
        </w:div>
        <w:div w:id="2111192913">
          <w:marLeft w:val="600"/>
          <w:marRight w:val="0"/>
          <w:marTop w:val="0"/>
          <w:marBottom w:val="0"/>
          <w:divBdr>
            <w:top w:val="none" w:sz="0" w:space="0" w:color="auto"/>
            <w:left w:val="none" w:sz="0" w:space="0" w:color="auto"/>
            <w:bottom w:val="none" w:sz="0" w:space="0" w:color="auto"/>
            <w:right w:val="none" w:sz="0" w:space="0" w:color="auto"/>
          </w:divBdr>
        </w:div>
        <w:div w:id="731347626">
          <w:marLeft w:val="600"/>
          <w:marRight w:val="0"/>
          <w:marTop w:val="0"/>
          <w:marBottom w:val="0"/>
          <w:divBdr>
            <w:top w:val="none" w:sz="0" w:space="0" w:color="auto"/>
            <w:left w:val="none" w:sz="0" w:space="0" w:color="auto"/>
            <w:bottom w:val="none" w:sz="0" w:space="0" w:color="auto"/>
            <w:right w:val="none" w:sz="0" w:space="0" w:color="auto"/>
          </w:divBdr>
        </w:div>
        <w:div w:id="1777674027">
          <w:marLeft w:val="600"/>
          <w:marRight w:val="0"/>
          <w:marTop w:val="0"/>
          <w:marBottom w:val="0"/>
          <w:divBdr>
            <w:top w:val="none" w:sz="0" w:space="0" w:color="auto"/>
            <w:left w:val="none" w:sz="0" w:space="0" w:color="auto"/>
            <w:bottom w:val="none" w:sz="0" w:space="0" w:color="auto"/>
            <w:right w:val="none" w:sz="0" w:space="0" w:color="auto"/>
          </w:divBdr>
        </w:div>
      </w:divsChild>
    </w:div>
    <w:div w:id="736711317">
      <w:bodyDiv w:val="1"/>
      <w:marLeft w:val="0"/>
      <w:marRight w:val="0"/>
      <w:marTop w:val="0"/>
      <w:marBottom w:val="0"/>
      <w:divBdr>
        <w:top w:val="none" w:sz="0" w:space="0" w:color="auto"/>
        <w:left w:val="none" w:sz="0" w:space="0" w:color="auto"/>
        <w:bottom w:val="none" w:sz="0" w:space="0" w:color="auto"/>
        <w:right w:val="none" w:sz="0" w:space="0" w:color="auto"/>
      </w:divBdr>
      <w:divsChild>
        <w:div w:id="2097747949">
          <w:marLeft w:val="600"/>
          <w:marRight w:val="0"/>
          <w:marTop w:val="0"/>
          <w:marBottom w:val="0"/>
          <w:divBdr>
            <w:top w:val="none" w:sz="0" w:space="0" w:color="auto"/>
            <w:left w:val="none" w:sz="0" w:space="0" w:color="auto"/>
            <w:bottom w:val="none" w:sz="0" w:space="0" w:color="auto"/>
            <w:right w:val="none" w:sz="0" w:space="0" w:color="auto"/>
          </w:divBdr>
        </w:div>
        <w:div w:id="1919172332">
          <w:marLeft w:val="600"/>
          <w:marRight w:val="0"/>
          <w:marTop w:val="0"/>
          <w:marBottom w:val="0"/>
          <w:divBdr>
            <w:top w:val="none" w:sz="0" w:space="0" w:color="auto"/>
            <w:left w:val="none" w:sz="0" w:space="0" w:color="auto"/>
            <w:bottom w:val="none" w:sz="0" w:space="0" w:color="auto"/>
            <w:right w:val="none" w:sz="0" w:space="0" w:color="auto"/>
          </w:divBdr>
        </w:div>
        <w:div w:id="2076006626">
          <w:marLeft w:val="600"/>
          <w:marRight w:val="0"/>
          <w:marTop w:val="0"/>
          <w:marBottom w:val="0"/>
          <w:divBdr>
            <w:top w:val="none" w:sz="0" w:space="0" w:color="auto"/>
            <w:left w:val="none" w:sz="0" w:space="0" w:color="auto"/>
            <w:bottom w:val="none" w:sz="0" w:space="0" w:color="auto"/>
            <w:right w:val="none" w:sz="0" w:space="0" w:color="auto"/>
          </w:divBdr>
        </w:div>
        <w:div w:id="2015454706">
          <w:marLeft w:val="600"/>
          <w:marRight w:val="0"/>
          <w:marTop w:val="0"/>
          <w:marBottom w:val="0"/>
          <w:divBdr>
            <w:top w:val="none" w:sz="0" w:space="0" w:color="auto"/>
            <w:left w:val="none" w:sz="0" w:space="0" w:color="auto"/>
            <w:bottom w:val="none" w:sz="0" w:space="0" w:color="auto"/>
            <w:right w:val="none" w:sz="0" w:space="0" w:color="auto"/>
          </w:divBdr>
        </w:div>
        <w:div w:id="148862090">
          <w:marLeft w:val="600"/>
          <w:marRight w:val="0"/>
          <w:marTop w:val="0"/>
          <w:marBottom w:val="0"/>
          <w:divBdr>
            <w:top w:val="none" w:sz="0" w:space="0" w:color="auto"/>
            <w:left w:val="none" w:sz="0" w:space="0" w:color="auto"/>
            <w:bottom w:val="none" w:sz="0" w:space="0" w:color="auto"/>
            <w:right w:val="none" w:sz="0" w:space="0" w:color="auto"/>
          </w:divBdr>
        </w:div>
        <w:div w:id="1979070574">
          <w:marLeft w:val="600"/>
          <w:marRight w:val="0"/>
          <w:marTop w:val="0"/>
          <w:marBottom w:val="0"/>
          <w:divBdr>
            <w:top w:val="none" w:sz="0" w:space="0" w:color="auto"/>
            <w:left w:val="none" w:sz="0" w:space="0" w:color="auto"/>
            <w:bottom w:val="none" w:sz="0" w:space="0" w:color="auto"/>
            <w:right w:val="none" w:sz="0" w:space="0" w:color="auto"/>
          </w:divBdr>
        </w:div>
        <w:div w:id="1680153090">
          <w:marLeft w:val="600"/>
          <w:marRight w:val="0"/>
          <w:marTop w:val="0"/>
          <w:marBottom w:val="0"/>
          <w:divBdr>
            <w:top w:val="none" w:sz="0" w:space="0" w:color="auto"/>
            <w:left w:val="none" w:sz="0" w:space="0" w:color="auto"/>
            <w:bottom w:val="none" w:sz="0" w:space="0" w:color="auto"/>
            <w:right w:val="none" w:sz="0" w:space="0" w:color="auto"/>
          </w:divBdr>
        </w:div>
        <w:div w:id="1611661932">
          <w:marLeft w:val="600"/>
          <w:marRight w:val="0"/>
          <w:marTop w:val="0"/>
          <w:marBottom w:val="0"/>
          <w:divBdr>
            <w:top w:val="none" w:sz="0" w:space="0" w:color="auto"/>
            <w:left w:val="none" w:sz="0" w:space="0" w:color="auto"/>
            <w:bottom w:val="none" w:sz="0" w:space="0" w:color="auto"/>
            <w:right w:val="none" w:sz="0" w:space="0" w:color="auto"/>
          </w:divBdr>
        </w:div>
        <w:div w:id="56824244">
          <w:marLeft w:val="600"/>
          <w:marRight w:val="0"/>
          <w:marTop w:val="0"/>
          <w:marBottom w:val="0"/>
          <w:divBdr>
            <w:top w:val="none" w:sz="0" w:space="0" w:color="auto"/>
            <w:left w:val="none" w:sz="0" w:space="0" w:color="auto"/>
            <w:bottom w:val="none" w:sz="0" w:space="0" w:color="auto"/>
            <w:right w:val="none" w:sz="0" w:space="0" w:color="auto"/>
          </w:divBdr>
        </w:div>
        <w:div w:id="1037389064">
          <w:marLeft w:val="600"/>
          <w:marRight w:val="0"/>
          <w:marTop w:val="0"/>
          <w:marBottom w:val="0"/>
          <w:divBdr>
            <w:top w:val="none" w:sz="0" w:space="0" w:color="auto"/>
            <w:left w:val="none" w:sz="0" w:space="0" w:color="auto"/>
            <w:bottom w:val="none" w:sz="0" w:space="0" w:color="auto"/>
            <w:right w:val="none" w:sz="0" w:space="0" w:color="auto"/>
          </w:divBdr>
        </w:div>
        <w:div w:id="1220089231">
          <w:marLeft w:val="600"/>
          <w:marRight w:val="0"/>
          <w:marTop w:val="0"/>
          <w:marBottom w:val="0"/>
          <w:divBdr>
            <w:top w:val="none" w:sz="0" w:space="0" w:color="auto"/>
            <w:left w:val="none" w:sz="0" w:space="0" w:color="auto"/>
            <w:bottom w:val="none" w:sz="0" w:space="0" w:color="auto"/>
            <w:right w:val="none" w:sz="0" w:space="0" w:color="auto"/>
          </w:divBdr>
        </w:div>
        <w:div w:id="752700382">
          <w:marLeft w:val="600"/>
          <w:marRight w:val="0"/>
          <w:marTop w:val="0"/>
          <w:marBottom w:val="0"/>
          <w:divBdr>
            <w:top w:val="none" w:sz="0" w:space="0" w:color="auto"/>
            <w:left w:val="none" w:sz="0" w:space="0" w:color="auto"/>
            <w:bottom w:val="none" w:sz="0" w:space="0" w:color="auto"/>
            <w:right w:val="none" w:sz="0" w:space="0" w:color="auto"/>
          </w:divBdr>
        </w:div>
        <w:div w:id="479418796">
          <w:marLeft w:val="600"/>
          <w:marRight w:val="0"/>
          <w:marTop w:val="0"/>
          <w:marBottom w:val="0"/>
          <w:divBdr>
            <w:top w:val="none" w:sz="0" w:space="0" w:color="auto"/>
            <w:left w:val="none" w:sz="0" w:space="0" w:color="auto"/>
            <w:bottom w:val="none" w:sz="0" w:space="0" w:color="auto"/>
            <w:right w:val="none" w:sz="0" w:space="0" w:color="auto"/>
          </w:divBdr>
        </w:div>
        <w:div w:id="1107697211">
          <w:marLeft w:val="600"/>
          <w:marRight w:val="0"/>
          <w:marTop w:val="0"/>
          <w:marBottom w:val="0"/>
          <w:divBdr>
            <w:top w:val="none" w:sz="0" w:space="0" w:color="auto"/>
            <w:left w:val="none" w:sz="0" w:space="0" w:color="auto"/>
            <w:bottom w:val="none" w:sz="0" w:space="0" w:color="auto"/>
            <w:right w:val="none" w:sz="0" w:space="0" w:color="auto"/>
          </w:divBdr>
        </w:div>
        <w:div w:id="1411081482">
          <w:marLeft w:val="600"/>
          <w:marRight w:val="0"/>
          <w:marTop w:val="0"/>
          <w:marBottom w:val="0"/>
          <w:divBdr>
            <w:top w:val="none" w:sz="0" w:space="0" w:color="auto"/>
            <w:left w:val="none" w:sz="0" w:space="0" w:color="auto"/>
            <w:bottom w:val="none" w:sz="0" w:space="0" w:color="auto"/>
            <w:right w:val="none" w:sz="0" w:space="0" w:color="auto"/>
          </w:divBdr>
        </w:div>
        <w:div w:id="1646854246">
          <w:marLeft w:val="600"/>
          <w:marRight w:val="0"/>
          <w:marTop w:val="0"/>
          <w:marBottom w:val="0"/>
          <w:divBdr>
            <w:top w:val="none" w:sz="0" w:space="0" w:color="auto"/>
            <w:left w:val="none" w:sz="0" w:space="0" w:color="auto"/>
            <w:bottom w:val="none" w:sz="0" w:space="0" w:color="auto"/>
            <w:right w:val="none" w:sz="0" w:space="0" w:color="auto"/>
          </w:divBdr>
        </w:div>
        <w:div w:id="1039665955">
          <w:marLeft w:val="600"/>
          <w:marRight w:val="0"/>
          <w:marTop w:val="0"/>
          <w:marBottom w:val="0"/>
          <w:divBdr>
            <w:top w:val="none" w:sz="0" w:space="0" w:color="auto"/>
            <w:left w:val="none" w:sz="0" w:space="0" w:color="auto"/>
            <w:bottom w:val="none" w:sz="0" w:space="0" w:color="auto"/>
            <w:right w:val="none" w:sz="0" w:space="0" w:color="auto"/>
          </w:divBdr>
        </w:div>
        <w:div w:id="1135758083">
          <w:marLeft w:val="600"/>
          <w:marRight w:val="0"/>
          <w:marTop w:val="0"/>
          <w:marBottom w:val="0"/>
          <w:divBdr>
            <w:top w:val="none" w:sz="0" w:space="0" w:color="auto"/>
            <w:left w:val="none" w:sz="0" w:space="0" w:color="auto"/>
            <w:bottom w:val="none" w:sz="0" w:space="0" w:color="auto"/>
            <w:right w:val="none" w:sz="0" w:space="0" w:color="auto"/>
          </w:divBdr>
        </w:div>
        <w:div w:id="1061636881">
          <w:marLeft w:val="600"/>
          <w:marRight w:val="0"/>
          <w:marTop w:val="0"/>
          <w:marBottom w:val="0"/>
          <w:divBdr>
            <w:top w:val="none" w:sz="0" w:space="0" w:color="auto"/>
            <w:left w:val="none" w:sz="0" w:space="0" w:color="auto"/>
            <w:bottom w:val="none" w:sz="0" w:space="0" w:color="auto"/>
            <w:right w:val="none" w:sz="0" w:space="0" w:color="auto"/>
          </w:divBdr>
        </w:div>
        <w:div w:id="1757244719">
          <w:marLeft w:val="600"/>
          <w:marRight w:val="0"/>
          <w:marTop w:val="0"/>
          <w:marBottom w:val="0"/>
          <w:divBdr>
            <w:top w:val="none" w:sz="0" w:space="0" w:color="auto"/>
            <w:left w:val="none" w:sz="0" w:space="0" w:color="auto"/>
            <w:bottom w:val="none" w:sz="0" w:space="0" w:color="auto"/>
            <w:right w:val="none" w:sz="0" w:space="0" w:color="auto"/>
          </w:divBdr>
        </w:div>
        <w:div w:id="1575166422">
          <w:marLeft w:val="600"/>
          <w:marRight w:val="0"/>
          <w:marTop w:val="0"/>
          <w:marBottom w:val="0"/>
          <w:divBdr>
            <w:top w:val="none" w:sz="0" w:space="0" w:color="auto"/>
            <w:left w:val="none" w:sz="0" w:space="0" w:color="auto"/>
            <w:bottom w:val="none" w:sz="0" w:space="0" w:color="auto"/>
            <w:right w:val="none" w:sz="0" w:space="0" w:color="auto"/>
          </w:divBdr>
        </w:div>
        <w:div w:id="746924838">
          <w:marLeft w:val="600"/>
          <w:marRight w:val="0"/>
          <w:marTop w:val="0"/>
          <w:marBottom w:val="0"/>
          <w:divBdr>
            <w:top w:val="none" w:sz="0" w:space="0" w:color="auto"/>
            <w:left w:val="none" w:sz="0" w:space="0" w:color="auto"/>
            <w:bottom w:val="none" w:sz="0" w:space="0" w:color="auto"/>
            <w:right w:val="none" w:sz="0" w:space="0" w:color="auto"/>
          </w:divBdr>
        </w:div>
        <w:div w:id="1515608449">
          <w:marLeft w:val="600"/>
          <w:marRight w:val="0"/>
          <w:marTop w:val="0"/>
          <w:marBottom w:val="0"/>
          <w:divBdr>
            <w:top w:val="none" w:sz="0" w:space="0" w:color="auto"/>
            <w:left w:val="none" w:sz="0" w:space="0" w:color="auto"/>
            <w:bottom w:val="none" w:sz="0" w:space="0" w:color="auto"/>
            <w:right w:val="none" w:sz="0" w:space="0" w:color="auto"/>
          </w:divBdr>
        </w:div>
        <w:div w:id="1138642942">
          <w:marLeft w:val="600"/>
          <w:marRight w:val="0"/>
          <w:marTop w:val="0"/>
          <w:marBottom w:val="0"/>
          <w:divBdr>
            <w:top w:val="none" w:sz="0" w:space="0" w:color="auto"/>
            <w:left w:val="none" w:sz="0" w:space="0" w:color="auto"/>
            <w:bottom w:val="none" w:sz="0" w:space="0" w:color="auto"/>
            <w:right w:val="none" w:sz="0" w:space="0" w:color="auto"/>
          </w:divBdr>
        </w:div>
        <w:div w:id="1528830368">
          <w:marLeft w:val="600"/>
          <w:marRight w:val="0"/>
          <w:marTop w:val="0"/>
          <w:marBottom w:val="0"/>
          <w:divBdr>
            <w:top w:val="none" w:sz="0" w:space="0" w:color="auto"/>
            <w:left w:val="none" w:sz="0" w:space="0" w:color="auto"/>
            <w:bottom w:val="none" w:sz="0" w:space="0" w:color="auto"/>
            <w:right w:val="none" w:sz="0" w:space="0" w:color="auto"/>
          </w:divBdr>
        </w:div>
        <w:div w:id="199630995">
          <w:marLeft w:val="600"/>
          <w:marRight w:val="0"/>
          <w:marTop w:val="0"/>
          <w:marBottom w:val="0"/>
          <w:divBdr>
            <w:top w:val="none" w:sz="0" w:space="0" w:color="auto"/>
            <w:left w:val="none" w:sz="0" w:space="0" w:color="auto"/>
            <w:bottom w:val="none" w:sz="0" w:space="0" w:color="auto"/>
            <w:right w:val="none" w:sz="0" w:space="0" w:color="auto"/>
          </w:divBdr>
        </w:div>
        <w:div w:id="795758242">
          <w:marLeft w:val="600"/>
          <w:marRight w:val="0"/>
          <w:marTop w:val="0"/>
          <w:marBottom w:val="0"/>
          <w:divBdr>
            <w:top w:val="none" w:sz="0" w:space="0" w:color="auto"/>
            <w:left w:val="none" w:sz="0" w:space="0" w:color="auto"/>
            <w:bottom w:val="none" w:sz="0" w:space="0" w:color="auto"/>
            <w:right w:val="none" w:sz="0" w:space="0" w:color="auto"/>
          </w:divBdr>
        </w:div>
      </w:divsChild>
    </w:div>
    <w:div w:id="772438647">
      <w:bodyDiv w:val="1"/>
      <w:marLeft w:val="0"/>
      <w:marRight w:val="0"/>
      <w:marTop w:val="0"/>
      <w:marBottom w:val="0"/>
      <w:divBdr>
        <w:top w:val="none" w:sz="0" w:space="0" w:color="auto"/>
        <w:left w:val="none" w:sz="0" w:space="0" w:color="auto"/>
        <w:bottom w:val="none" w:sz="0" w:space="0" w:color="auto"/>
        <w:right w:val="none" w:sz="0" w:space="0" w:color="auto"/>
      </w:divBdr>
      <w:divsChild>
        <w:div w:id="1840340621">
          <w:marLeft w:val="600"/>
          <w:marRight w:val="0"/>
          <w:marTop w:val="0"/>
          <w:marBottom w:val="0"/>
          <w:divBdr>
            <w:top w:val="none" w:sz="0" w:space="0" w:color="auto"/>
            <w:left w:val="none" w:sz="0" w:space="0" w:color="auto"/>
            <w:bottom w:val="none" w:sz="0" w:space="0" w:color="auto"/>
            <w:right w:val="none" w:sz="0" w:space="0" w:color="auto"/>
          </w:divBdr>
        </w:div>
        <w:div w:id="1489395769">
          <w:marLeft w:val="600"/>
          <w:marRight w:val="0"/>
          <w:marTop w:val="0"/>
          <w:marBottom w:val="0"/>
          <w:divBdr>
            <w:top w:val="none" w:sz="0" w:space="0" w:color="auto"/>
            <w:left w:val="none" w:sz="0" w:space="0" w:color="auto"/>
            <w:bottom w:val="none" w:sz="0" w:space="0" w:color="auto"/>
            <w:right w:val="none" w:sz="0" w:space="0" w:color="auto"/>
          </w:divBdr>
        </w:div>
        <w:div w:id="410546729">
          <w:marLeft w:val="600"/>
          <w:marRight w:val="0"/>
          <w:marTop w:val="0"/>
          <w:marBottom w:val="0"/>
          <w:divBdr>
            <w:top w:val="none" w:sz="0" w:space="0" w:color="auto"/>
            <w:left w:val="none" w:sz="0" w:space="0" w:color="auto"/>
            <w:bottom w:val="none" w:sz="0" w:space="0" w:color="auto"/>
            <w:right w:val="none" w:sz="0" w:space="0" w:color="auto"/>
          </w:divBdr>
        </w:div>
        <w:div w:id="702022812">
          <w:marLeft w:val="600"/>
          <w:marRight w:val="0"/>
          <w:marTop w:val="0"/>
          <w:marBottom w:val="0"/>
          <w:divBdr>
            <w:top w:val="none" w:sz="0" w:space="0" w:color="auto"/>
            <w:left w:val="none" w:sz="0" w:space="0" w:color="auto"/>
            <w:bottom w:val="none" w:sz="0" w:space="0" w:color="auto"/>
            <w:right w:val="none" w:sz="0" w:space="0" w:color="auto"/>
          </w:divBdr>
        </w:div>
        <w:div w:id="1890680073">
          <w:marLeft w:val="600"/>
          <w:marRight w:val="0"/>
          <w:marTop w:val="0"/>
          <w:marBottom w:val="0"/>
          <w:divBdr>
            <w:top w:val="none" w:sz="0" w:space="0" w:color="auto"/>
            <w:left w:val="none" w:sz="0" w:space="0" w:color="auto"/>
            <w:bottom w:val="none" w:sz="0" w:space="0" w:color="auto"/>
            <w:right w:val="none" w:sz="0" w:space="0" w:color="auto"/>
          </w:divBdr>
        </w:div>
        <w:div w:id="46032385">
          <w:marLeft w:val="600"/>
          <w:marRight w:val="0"/>
          <w:marTop w:val="0"/>
          <w:marBottom w:val="0"/>
          <w:divBdr>
            <w:top w:val="none" w:sz="0" w:space="0" w:color="auto"/>
            <w:left w:val="none" w:sz="0" w:space="0" w:color="auto"/>
            <w:bottom w:val="none" w:sz="0" w:space="0" w:color="auto"/>
            <w:right w:val="none" w:sz="0" w:space="0" w:color="auto"/>
          </w:divBdr>
        </w:div>
        <w:div w:id="1654984114">
          <w:marLeft w:val="600"/>
          <w:marRight w:val="0"/>
          <w:marTop w:val="0"/>
          <w:marBottom w:val="0"/>
          <w:divBdr>
            <w:top w:val="none" w:sz="0" w:space="0" w:color="auto"/>
            <w:left w:val="none" w:sz="0" w:space="0" w:color="auto"/>
            <w:bottom w:val="none" w:sz="0" w:space="0" w:color="auto"/>
            <w:right w:val="none" w:sz="0" w:space="0" w:color="auto"/>
          </w:divBdr>
        </w:div>
        <w:div w:id="1754932973">
          <w:marLeft w:val="600"/>
          <w:marRight w:val="0"/>
          <w:marTop w:val="0"/>
          <w:marBottom w:val="0"/>
          <w:divBdr>
            <w:top w:val="none" w:sz="0" w:space="0" w:color="auto"/>
            <w:left w:val="none" w:sz="0" w:space="0" w:color="auto"/>
            <w:bottom w:val="none" w:sz="0" w:space="0" w:color="auto"/>
            <w:right w:val="none" w:sz="0" w:space="0" w:color="auto"/>
          </w:divBdr>
        </w:div>
        <w:div w:id="1847593961">
          <w:marLeft w:val="600"/>
          <w:marRight w:val="0"/>
          <w:marTop w:val="0"/>
          <w:marBottom w:val="0"/>
          <w:divBdr>
            <w:top w:val="none" w:sz="0" w:space="0" w:color="auto"/>
            <w:left w:val="none" w:sz="0" w:space="0" w:color="auto"/>
            <w:bottom w:val="none" w:sz="0" w:space="0" w:color="auto"/>
            <w:right w:val="none" w:sz="0" w:space="0" w:color="auto"/>
          </w:divBdr>
        </w:div>
        <w:div w:id="2058165052">
          <w:marLeft w:val="600"/>
          <w:marRight w:val="0"/>
          <w:marTop w:val="0"/>
          <w:marBottom w:val="0"/>
          <w:divBdr>
            <w:top w:val="none" w:sz="0" w:space="0" w:color="auto"/>
            <w:left w:val="none" w:sz="0" w:space="0" w:color="auto"/>
            <w:bottom w:val="none" w:sz="0" w:space="0" w:color="auto"/>
            <w:right w:val="none" w:sz="0" w:space="0" w:color="auto"/>
          </w:divBdr>
        </w:div>
        <w:div w:id="1324815810">
          <w:marLeft w:val="600"/>
          <w:marRight w:val="0"/>
          <w:marTop w:val="0"/>
          <w:marBottom w:val="0"/>
          <w:divBdr>
            <w:top w:val="none" w:sz="0" w:space="0" w:color="auto"/>
            <w:left w:val="none" w:sz="0" w:space="0" w:color="auto"/>
            <w:bottom w:val="none" w:sz="0" w:space="0" w:color="auto"/>
            <w:right w:val="none" w:sz="0" w:space="0" w:color="auto"/>
          </w:divBdr>
        </w:div>
        <w:div w:id="1297754918">
          <w:marLeft w:val="600"/>
          <w:marRight w:val="0"/>
          <w:marTop w:val="0"/>
          <w:marBottom w:val="0"/>
          <w:divBdr>
            <w:top w:val="none" w:sz="0" w:space="0" w:color="auto"/>
            <w:left w:val="none" w:sz="0" w:space="0" w:color="auto"/>
            <w:bottom w:val="none" w:sz="0" w:space="0" w:color="auto"/>
            <w:right w:val="none" w:sz="0" w:space="0" w:color="auto"/>
          </w:divBdr>
        </w:div>
        <w:div w:id="1777019432">
          <w:marLeft w:val="600"/>
          <w:marRight w:val="0"/>
          <w:marTop w:val="0"/>
          <w:marBottom w:val="0"/>
          <w:divBdr>
            <w:top w:val="none" w:sz="0" w:space="0" w:color="auto"/>
            <w:left w:val="none" w:sz="0" w:space="0" w:color="auto"/>
            <w:bottom w:val="none" w:sz="0" w:space="0" w:color="auto"/>
            <w:right w:val="none" w:sz="0" w:space="0" w:color="auto"/>
          </w:divBdr>
        </w:div>
        <w:div w:id="1648362581">
          <w:marLeft w:val="600"/>
          <w:marRight w:val="0"/>
          <w:marTop w:val="0"/>
          <w:marBottom w:val="0"/>
          <w:divBdr>
            <w:top w:val="none" w:sz="0" w:space="0" w:color="auto"/>
            <w:left w:val="none" w:sz="0" w:space="0" w:color="auto"/>
            <w:bottom w:val="none" w:sz="0" w:space="0" w:color="auto"/>
            <w:right w:val="none" w:sz="0" w:space="0" w:color="auto"/>
          </w:divBdr>
        </w:div>
        <w:div w:id="834959039">
          <w:marLeft w:val="600"/>
          <w:marRight w:val="0"/>
          <w:marTop w:val="0"/>
          <w:marBottom w:val="0"/>
          <w:divBdr>
            <w:top w:val="none" w:sz="0" w:space="0" w:color="auto"/>
            <w:left w:val="none" w:sz="0" w:space="0" w:color="auto"/>
            <w:bottom w:val="none" w:sz="0" w:space="0" w:color="auto"/>
            <w:right w:val="none" w:sz="0" w:space="0" w:color="auto"/>
          </w:divBdr>
        </w:div>
        <w:div w:id="694891027">
          <w:marLeft w:val="600"/>
          <w:marRight w:val="0"/>
          <w:marTop w:val="0"/>
          <w:marBottom w:val="0"/>
          <w:divBdr>
            <w:top w:val="none" w:sz="0" w:space="0" w:color="auto"/>
            <w:left w:val="none" w:sz="0" w:space="0" w:color="auto"/>
            <w:bottom w:val="none" w:sz="0" w:space="0" w:color="auto"/>
            <w:right w:val="none" w:sz="0" w:space="0" w:color="auto"/>
          </w:divBdr>
        </w:div>
        <w:div w:id="412437837">
          <w:marLeft w:val="600"/>
          <w:marRight w:val="0"/>
          <w:marTop w:val="0"/>
          <w:marBottom w:val="0"/>
          <w:divBdr>
            <w:top w:val="none" w:sz="0" w:space="0" w:color="auto"/>
            <w:left w:val="none" w:sz="0" w:space="0" w:color="auto"/>
            <w:bottom w:val="none" w:sz="0" w:space="0" w:color="auto"/>
            <w:right w:val="none" w:sz="0" w:space="0" w:color="auto"/>
          </w:divBdr>
        </w:div>
        <w:div w:id="675108641">
          <w:marLeft w:val="600"/>
          <w:marRight w:val="0"/>
          <w:marTop w:val="0"/>
          <w:marBottom w:val="0"/>
          <w:divBdr>
            <w:top w:val="none" w:sz="0" w:space="0" w:color="auto"/>
            <w:left w:val="none" w:sz="0" w:space="0" w:color="auto"/>
            <w:bottom w:val="none" w:sz="0" w:space="0" w:color="auto"/>
            <w:right w:val="none" w:sz="0" w:space="0" w:color="auto"/>
          </w:divBdr>
        </w:div>
        <w:div w:id="860895487">
          <w:marLeft w:val="600"/>
          <w:marRight w:val="0"/>
          <w:marTop w:val="0"/>
          <w:marBottom w:val="0"/>
          <w:divBdr>
            <w:top w:val="none" w:sz="0" w:space="0" w:color="auto"/>
            <w:left w:val="none" w:sz="0" w:space="0" w:color="auto"/>
            <w:bottom w:val="none" w:sz="0" w:space="0" w:color="auto"/>
            <w:right w:val="none" w:sz="0" w:space="0" w:color="auto"/>
          </w:divBdr>
        </w:div>
        <w:div w:id="603390686">
          <w:marLeft w:val="600"/>
          <w:marRight w:val="0"/>
          <w:marTop w:val="0"/>
          <w:marBottom w:val="0"/>
          <w:divBdr>
            <w:top w:val="none" w:sz="0" w:space="0" w:color="auto"/>
            <w:left w:val="none" w:sz="0" w:space="0" w:color="auto"/>
            <w:bottom w:val="none" w:sz="0" w:space="0" w:color="auto"/>
            <w:right w:val="none" w:sz="0" w:space="0" w:color="auto"/>
          </w:divBdr>
        </w:div>
        <w:div w:id="136801544">
          <w:marLeft w:val="600"/>
          <w:marRight w:val="0"/>
          <w:marTop w:val="0"/>
          <w:marBottom w:val="0"/>
          <w:divBdr>
            <w:top w:val="none" w:sz="0" w:space="0" w:color="auto"/>
            <w:left w:val="none" w:sz="0" w:space="0" w:color="auto"/>
            <w:bottom w:val="none" w:sz="0" w:space="0" w:color="auto"/>
            <w:right w:val="none" w:sz="0" w:space="0" w:color="auto"/>
          </w:divBdr>
        </w:div>
        <w:div w:id="1796407831">
          <w:marLeft w:val="600"/>
          <w:marRight w:val="0"/>
          <w:marTop w:val="0"/>
          <w:marBottom w:val="0"/>
          <w:divBdr>
            <w:top w:val="none" w:sz="0" w:space="0" w:color="auto"/>
            <w:left w:val="none" w:sz="0" w:space="0" w:color="auto"/>
            <w:bottom w:val="none" w:sz="0" w:space="0" w:color="auto"/>
            <w:right w:val="none" w:sz="0" w:space="0" w:color="auto"/>
          </w:divBdr>
        </w:div>
        <w:div w:id="833683894">
          <w:marLeft w:val="600"/>
          <w:marRight w:val="0"/>
          <w:marTop w:val="0"/>
          <w:marBottom w:val="0"/>
          <w:divBdr>
            <w:top w:val="none" w:sz="0" w:space="0" w:color="auto"/>
            <w:left w:val="none" w:sz="0" w:space="0" w:color="auto"/>
            <w:bottom w:val="none" w:sz="0" w:space="0" w:color="auto"/>
            <w:right w:val="none" w:sz="0" w:space="0" w:color="auto"/>
          </w:divBdr>
        </w:div>
        <w:div w:id="753285049">
          <w:marLeft w:val="600"/>
          <w:marRight w:val="0"/>
          <w:marTop w:val="0"/>
          <w:marBottom w:val="0"/>
          <w:divBdr>
            <w:top w:val="none" w:sz="0" w:space="0" w:color="auto"/>
            <w:left w:val="none" w:sz="0" w:space="0" w:color="auto"/>
            <w:bottom w:val="none" w:sz="0" w:space="0" w:color="auto"/>
            <w:right w:val="none" w:sz="0" w:space="0" w:color="auto"/>
          </w:divBdr>
        </w:div>
        <w:div w:id="1177380223">
          <w:marLeft w:val="600"/>
          <w:marRight w:val="0"/>
          <w:marTop w:val="0"/>
          <w:marBottom w:val="0"/>
          <w:divBdr>
            <w:top w:val="none" w:sz="0" w:space="0" w:color="auto"/>
            <w:left w:val="none" w:sz="0" w:space="0" w:color="auto"/>
            <w:bottom w:val="none" w:sz="0" w:space="0" w:color="auto"/>
            <w:right w:val="none" w:sz="0" w:space="0" w:color="auto"/>
          </w:divBdr>
        </w:div>
        <w:div w:id="1378820450">
          <w:marLeft w:val="600"/>
          <w:marRight w:val="0"/>
          <w:marTop w:val="0"/>
          <w:marBottom w:val="0"/>
          <w:divBdr>
            <w:top w:val="none" w:sz="0" w:space="0" w:color="auto"/>
            <w:left w:val="none" w:sz="0" w:space="0" w:color="auto"/>
            <w:bottom w:val="none" w:sz="0" w:space="0" w:color="auto"/>
            <w:right w:val="none" w:sz="0" w:space="0" w:color="auto"/>
          </w:divBdr>
        </w:div>
      </w:divsChild>
    </w:div>
    <w:div w:id="813185069">
      <w:bodyDiv w:val="1"/>
      <w:marLeft w:val="0"/>
      <w:marRight w:val="0"/>
      <w:marTop w:val="0"/>
      <w:marBottom w:val="0"/>
      <w:divBdr>
        <w:top w:val="none" w:sz="0" w:space="0" w:color="auto"/>
        <w:left w:val="none" w:sz="0" w:space="0" w:color="auto"/>
        <w:bottom w:val="none" w:sz="0" w:space="0" w:color="auto"/>
        <w:right w:val="none" w:sz="0" w:space="0" w:color="auto"/>
      </w:divBdr>
      <w:divsChild>
        <w:div w:id="1712150081">
          <w:marLeft w:val="600"/>
          <w:marRight w:val="0"/>
          <w:marTop w:val="0"/>
          <w:marBottom w:val="0"/>
          <w:divBdr>
            <w:top w:val="none" w:sz="0" w:space="0" w:color="auto"/>
            <w:left w:val="none" w:sz="0" w:space="0" w:color="auto"/>
            <w:bottom w:val="none" w:sz="0" w:space="0" w:color="auto"/>
            <w:right w:val="none" w:sz="0" w:space="0" w:color="auto"/>
          </w:divBdr>
        </w:div>
        <w:div w:id="619995154">
          <w:marLeft w:val="600"/>
          <w:marRight w:val="0"/>
          <w:marTop w:val="0"/>
          <w:marBottom w:val="0"/>
          <w:divBdr>
            <w:top w:val="none" w:sz="0" w:space="0" w:color="auto"/>
            <w:left w:val="none" w:sz="0" w:space="0" w:color="auto"/>
            <w:bottom w:val="none" w:sz="0" w:space="0" w:color="auto"/>
            <w:right w:val="none" w:sz="0" w:space="0" w:color="auto"/>
          </w:divBdr>
        </w:div>
        <w:div w:id="662047859">
          <w:marLeft w:val="600"/>
          <w:marRight w:val="0"/>
          <w:marTop w:val="0"/>
          <w:marBottom w:val="0"/>
          <w:divBdr>
            <w:top w:val="none" w:sz="0" w:space="0" w:color="auto"/>
            <w:left w:val="none" w:sz="0" w:space="0" w:color="auto"/>
            <w:bottom w:val="none" w:sz="0" w:space="0" w:color="auto"/>
            <w:right w:val="none" w:sz="0" w:space="0" w:color="auto"/>
          </w:divBdr>
        </w:div>
        <w:div w:id="702054384">
          <w:marLeft w:val="600"/>
          <w:marRight w:val="0"/>
          <w:marTop w:val="0"/>
          <w:marBottom w:val="0"/>
          <w:divBdr>
            <w:top w:val="none" w:sz="0" w:space="0" w:color="auto"/>
            <w:left w:val="none" w:sz="0" w:space="0" w:color="auto"/>
            <w:bottom w:val="none" w:sz="0" w:space="0" w:color="auto"/>
            <w:right w:val="none" w:sz="0" w:space="0" w:color="auto"/>
          </w:divBdr>
        </w:div>
        <w:div w:id="1390960276">
          <w:marLeft w:val="600"/>
          <w:marRight w:val="0"/>
          <w:marTop w:val="0"/>
          <w:marBottom w:val="0"/>
          <w:divBdr>
            <w:top w:val="none" w:sz="0" w:space="0" w:color="auto"/>
            <w:left w:val="none" w:sz="0" w:space="0" w:color="auto"/>
            <w:bottom w:val="none" w:sz="0" w:space="0" w:color="auto"/>
            <w:right w:val="none" w:sz="0" w:space="0" w:color="auto"/>
          </w:divBdr>
        </w:div>
        <w:div w:id="1800221481">
          <w:marLeft w:val="600"/>
          <w:marRight w:val="0"/>
          <w:marTop w:val="0"/>
          <w:marBottom w:val="0"/>
          <w:divBdr>
            <w:top w:val="none" w:sz="0" w:space="0" w:color="auto"/>
            <w:left w:val="none" w:sz="0" w:space="0" w:color="auto"/>
            <w:bottom w:val="none" w:sz="0" w:space="0" w:color="auto"/>
            <w:right w:val="none" w:sz="0" w:space="0" w:color="auto"/>
          </w:divBdr>
        </w:div>
        <w:div w:id="1198546661">
          <w:marLeft w:val="600"/>
          <w:marRight w:val="0"/>
          <w:marTop w:val="0"/>
          <w:marBottom w:val="0"/>
          <w:divBdr>
            <w:top w:val="none" w:sz="0" w:space="0" w:color="auto"/>
            <w:left w:val="none" w:sz="0" w:space="0" w:color="auto"/>
            <w:bottom w:val="none" w:sz="0" w:space="0" w:color="auto"/>
            <w:right w:val="none" w:sz="0" w:space="0" w:color="auto"/>
          </w:divBdr>
        </w:div>
        <w:div w:id="769931448">
          <w:marLeft w:val="600"/>
          <w:marRight w:val="0"/>
          <w:marTop w:val="0"/>
          <w:marBottom w:val="0"/>
          <w:divBdr>
            <w:top w:val="none" w:sz="0" w:space="0" w:color="auto"/>
            <w:left w:val="none" w:sz="0" w:space="0" w:color="auto"/>
            <w:bottom w:val="none" w:sz="0" w:space="0" w:color="auto"/>
            <w:right w:val="none" w:sz="0" w:space="0" w:color="auto"/>
          </w:divBdr>
        </w:div>
        <w:div w:id="327636639">
          <w:marLeft w:val="600"/>
          <w:marRight w:val="0"/>
          <w:marTop w:val="0"/>
          <w:marBottom w:val="0"/>
          <w:divBdr>
            <w:top w:val="none" w:sz="0" w:space="0" w:color="auto"/>
            <w:left w:val="none" w:sz="0" w:space="0" w:color="auto"/>
            <w:bottom w:val="none" w:sz="0" w:space="0" w:color="auto"/>
            <w:right w:val="none" w:sz="0" w:space="0" w:color="auto"/>
          </w:divBdr>
        </w:div>
        <w:div w:id="745808981">
          <w:marLeft w:val="600"/>
          <w:marRight w:val="0"/>
          <w:marTop w:val="0"/>
          <w:marBottom w:val="0"/>
          <w:divBdr>
            <w:top w:val="none" w:sz="0" w:space="0" w:color="auto"/>
            <w:left w:val="none" w:sz="0" w:space="0" w:color="auto"/>
            <w:bottom w:val="none" w:sz="0" w:space="0" w:color="auto"/>
            <w:right w:val="none" w:sz="0" w:space="0" w:color="auto"/>
          </w:divBdr>
        </w:div>
        <w:div w:id="1465466152">
          <w:marLeft w:val="600"/>
          <w:marRight w:val="0"/>
          <w:marTop w:val="0"/>
          <w:marBottom w:val="0"/>
          <w:divBdr>
            <w:top w:val="none" w:sz="0" w:space="0" w:color="auto"/>
            <w:left w:val="none" w:sz="0" w:space="0" w:color="auto"/>
            <w:bottom w:val="none" w:sz="0" w:space="0" w:color="auto"/>
            <w:right w:val="none" w:sz="0" w:space="0" w:color="auto"/>
          </w:divBdr>
        </w:div>
        <w:div w:id="1398748767">
          <w:marLeft w:val="600"/>
          <w:marRight w:val="0"/>
          <w:marTop w:val="0"/>
          <w:marBottom w:val="0"/>
          <w:divBdr>
            <w:top w:val="none" w:sz="0" w:space="0" w:color="auto"/>
            <w:left w:val="none" w:sz="0" w:space="0" w:color="auto"/>
            <w:bottom w:val="none" w:sz="0" w:space="0" w:color="auto"/>
            <w:right w:val="none" w:sz="0" w:space="0" w:color="auto"/>
          </w:divBdr>
        </w:div>
        <w:div w:id="1251624">
          <w:marLeft w:val="600"/>
          <w:marRight w:val="0"/>
          <w:marTop w:val="0"/>
          <w:marBottom w:val="0"/>
          <w:divBdr>
            <w:top w:val="none" w:sz="0" w:space="0" w:color="auto"/>
            <w:left w:val="none" w:sz="0" w:space="0" w:color="auto"/>
            <w:bottom w:val="none" w:sz="0" w:space="0" w:color="auto"/>
            <w:right w:val="none" w:sz="0" w:space="0" w:color="auto"/>
          </w:divBdr>
        </w:div>
        <w:div w:id="482701188">
          <w:marLeft w:val="600"/>
          <w:marRight w:val="0"/>
          <w:marTop w:val="0"/>
          <w:marBottom w:val="0"/>
          <w:divBdr>
            <w:top w:val="none" w:sz="0" w:space="0" w:color="auto"/>
            <w:left w:val="none" w:sz="0" w:space="0" w:color="auto"/>
            <w:bottom w:val="none" w:sz="0" w:space="0" w:color="auto"/>
            <w:right w:val="none" w:sz="0" w:space="0" w:color="auto"/>
          </w:divBdr>
        </w:div>
        <w:div w:id="1314484324">
          <w:marLeft w:val="600"/>
          <w:marRight w:val="0"/>
          <w:marTop w:val="0"/>
          <w:marBottom w:val="0"/>
          <w:divBdr>
            <w:top w:val="none" w:sz="0" w:space="0" w:color="auto"/>
            <w:left w:val="none" w:sz="0" w:space="0" w:color="auto"/>
            <w:bottom w:val="none" w:sz="0" w:space="0" w:color="auto"/>
            <w:right w:val="none" w:sz="0" w:space="0" w:color="auto"/>
          </w:divBdr>
        </w:div>
        <w:div w:id="1513257940">
          <w:marLeft w:val="600"/>
          <w:marRight w:val="0"/>
          <w:marTop w:val="0"/>
          <w:marBottom w:val="0"/>
          <w:divBdr>
            <w:top w:val="none" w:sz="0" w:space="0" w:color="auto"/>
            <w:left w:val="none" w:sz="0" w:space="0" w:color="auto"/>
            <w:bottom w:val="none" w:sz="0" w:space="0" w:color="auto"/>
            <w:right w:val="none" w:sz="0" w:space="0" w:color="auto"/>
          </w:divBdr>
        </w:div>
        <w:div w:id="852450602">
          <w:marLeft w:val="600"/>
          <w:marRight w:val="0"/>
          <w:marTop w:val="0"/>
          <w:marBottom w:val="0"/>
          <w:divBdr>
            <w:top w:val="none" w:sz="0" w:space="0" w:color="auto"/>
            <w:left w:val="none" w:sz="0" w:space="0" w:color="auto"/>
            <w:bottom w:val="none" w:sz="0" w:space="0" w:color="auto"/>
            <w:right w:val="none" w:sz="0" w:space="0" w:color="auto"/>
          </w:divBdr>
        </w:div>
      </w:divsChild>
    </w:div>
    <w:div w:id="851802758">
      <w:bodyDiv w:val="1"/>
      <w:marLeft w:val="0"/>
      <w:marRight w:val="0"/>
      <w:marTop w:val="0"/>
      <w:marBottom w:val="0"/>
      <w:divBdr>
        <w:top w:val="none" w:sz="0" w:space="0" w:color="auto"/>
        <w:left w:val="none" w:sz="0" w:space="0" w:color="auto"/>
        <w:bottom w:val="none" w:sz="0" w:space="0" w:color="auto"/>
        <w:right w:val="none" w:sz="0" w:space="0" w:color="auto"/>
      </w:divBdr>
      <w:divsChild>
        <w:div w:id="1705399733">
          <w:marLeft w:val="600"/>
          <w:marRight w:val="0"/>
          <w:marTop w:val="0"/>
          <w:marBottom w:val="0"/>
          <w:divBdr>
            <w:top w:val="none" w:sz="0" w:space="0" w:color="auto"/>
            <w:left w:val="none" w:sz="0" w:space="0" w:color="auto"/>
            <w:bottom w:val="none" w:sz="0" w:space="0" w:color="auto"/>
            <w:right w:val="none" w:sz="0" w:space="0" w:color="auto"/>
          </w:divBdr>
        </w:div>
        <w:div w:id="667905835">
          <w:marLeft w:val="600"/>
          <w:marRight w:val="0"/>
          <w:marTop w:val="0"/>
          <w:marBottom w:val="0"/>
          <w:divBdr>
            <w:top w:val="none" w:sz="0" w:space="0" w:color="auto"/>
            <w:left w:val="none" w:sz="0" w:space="0" w:color="auto"/>
            <w:bottom w:val="none" w:sz="0" w:space="0" w:color="auto"/>
            <w:right w:val="none" w:sz="0" w:space="0" w:color="auto"/>
          </w:divBdr>
        </w:div>
        <w:div w:id="1533151926">
          <w:marLeft w:val="600"/>
          <w:marRight w:val="0"/>
          <w:marTop w:val="0"/>
          <w:marBottom w:val="0"/>
          <w:divBdr>
            <w:top w:val="none" w:sz="0" w:space="0" w:color="auto"/>
            <w:left w:val="none" w:sz="0" w:space="0" w:color="auto"/>
            <w:bottom w:val="none" w:sz="0" w:space="0" w:color="auto"/>
            <w:right w:val="none" w:sz="0" w:space="0" w:color="auto"/>
          </w:divBdr>
        </w:div>
        <w:div w:id="1669098170">
          <w:marLeft w:val="600"/>
          <w:marRight w:val="0"/>
          <w:marTop w:val="0"/>
          <w:marBottom w:val="0"/>
          <w:divBdr>
            <w:top w:val="none" w:sz="0" w:space="0" w:color="auto"/>
            <w:left w:val="none" w:sz="0" w:space="0" w:color="auto"/>
            <w:bottom w:val="none" w:sz="0" w:space="0" w:color="auto"/>
            <w:right w:val="none" w:sz="0" w:space="0" w:color="auto"/>
          </w:divBdr>
        </w:div>
        <w:div w:id="99836239">
          <w:marLeft w:val="600"/>
          <w:marRight w:val="0"/>
          <w:marTop w:val="0"/>
          <w:marBottom w:val="0"/>
          <w:divBdr>
            <w:top w:val="none" w:sz="0" w:space="0" w:color="auto"/>
            <w:left w:val="none" w:sz="0" w:space="0" w:color="auto"/>
            <w:bottom w:val="none" w:sz="0" w:space="0" w:color="auto"/>
            <w:right w:val="none" w:sz="0" w:space="0" w:color="auto"/>
          </w:divBdr>
        </w:div>
        <w:div w:id="988291823">
          <w:marLeft w:val="600"/>
          <w:marRight w:val="0"/>
          <w:marTop w:val="0"/>
          <w:marBottom w:val="0"/>
          <w:divBdr>
            <w:top w:val="none" w:sz="0" w:space="0" w:color="auto"/>
            <w:left w:val="none" w:sz="0" w:space="0" w:color="auto"/>
            <w:bottom w:val="none" w:sz="0" w:space="0" w:color="auto"/>
            <w:right w:val="none" w:sz="0" w:space="0" w:color="auto"/>
          </w:divBdr>
        </w:div>
        <w:div w:id="984896406">
          <w:marLeft w:val="600"/>
          <w:marRight w:val="0"/>
          <w:marTop w:val="0"/>
          <w:marBottom w:val="0"/>
          <w:divBdr>
            <w:top w:val="none" w:sz="0" w:space="0" w:color="auto"/>
            <w:left w:val="none" w:sz="0" w:space="0" w:color="auto"/>
            <w:bottom w:val="none" w:sz="0" w:space="0" w:color="auto"/>
            <w:right w:val="none" w:sz="0" w:space="0" w:color="auto"/>
          </w:divBdr>
        </w:div>
        <w:div w:id="1210921419">
          <w:marLeft w:val="600"/>
          <w:marRight w:val="0"/>
          <w:marTop w:val="0"/>
          <w:marBottom w:val="0"/>
          <w:divBdr>
            <w:top w:val="none" w:sz="0" w:space="0" w:color="auto"/>
            <w:left w:val="none" w:sz="0" w:space="0" w:color="auto"/>
            <w:bottom w:val="none" w:sz="0" w:space="0" w:color="auto"/>
            <w:right w:val="none" w:sz="0" w:space="0" w:color="auto"/>
          </w:divBdr>
        </w:div>
        <w:div w:id="1113984915">
          <w:marLeft w:val="600"/>
          <w:marRight w:val="0"/>
          <w:marTop w:val="0"/>
          <w:marBottom w:val="0"/>
          <w:divBdr>
            <w:top w:val="none" w:sz="0" w:space="0" w:color="auto"/>
            <w:left w:val="none" w:sz="0" w:space="0" w:color="auto"/>
            <w:bottom w:val="none" w:sz="0" w:space="0" w:color="auto"/>
            <w:right w:val="none" w:sz="0" w:space="0" w:color="auto"/>
          </w:divBdr>
        </w:div>
        <w:div w:id="260382192">
          <w:marLeft w:val="600"/>
          <w:marRight w:val="0"/>
          <w:marTop w:val="0"/>
          <w:marBottom w:val="0"/>
          <w:divBdr>
            <w:top w:val="none" w:sz="0" w:space="0" w:color="auto"/>
            <w:left w:val="none" w:sz="0" w:space="0" w:color="auto"/>
            <w:bottom w:val="none" w:sz="0" w:space="0" w:color="auto"/>
            <w:right w:val="none" w:sz="0" w:space="0" w:color="auto"/>
          </w:divBdr>
        </w:div>
        <w:div w:id="144443898">
          <w:marLeft w:val="600"/>
          <w:marRight w:val="0"/>
          <w:marTop w:val="0"/>
          <w:marBottom w:val="0"/>
          <w:divBdr>
            <w:top w:val="none" w:sz="0" w:space="0" w:color="auto"/>
            <w:left w:val="none" w:sz="0" w:space="0" w:color="auto"/>
            <w:bottom w:val="none" w:sz="0" w:space="0" w:color="auto"/>
            <w:right w:val="none" w:sz="0" w:space="0" w:color="auto"/>
          </w:divBdr>
        </w:div>
        <w:div w:id="1160390342">
          <w:marLeft w:val="600"/>
          <w:marRight w:val="0"/>
          <w:marTop w:val="0"/>
          <w:marBottom w:val="0"/>
          <w:divBdr>
            <w:top w:val="none" w:sz="0" w:space="0" w:color="auto"/>
            <w:left w:val="none" w:sz="0" w:space="0" w:color="auto"/>
            <w:bottom w:val="none" w:sz="0" w:space="0" w:color="auto"/>
            <w:right w:val="none" w:sz="0" w:space="0" w:color="auto"/>
          </w:divBdr>
        </w:div>
        <w:div w:id="55469517">
          <w:marLeft w:val="600"/>
          <w:marRight w:val="0"/>
          <w:marTop w:val="0"/>
          <w:marBottom w:val="0"/>
          <w:divBdr>
            <w:top w:val="none" w:sz="0" w:space="0" w:color="auto"/>
            <w:left w:val="none" w:sz="0" w:space="0" w:color="auto"/>
            <w:bottom w:val="none" w:sz="0" w:space="0" w:color="auto"/>
            <w:right w:val="none" w:sz="0" w:space="0" w:color="auto"/>
          </w:divBdr>
        </w:div>
        <w:div w:id="373888216">
          <w:marLeft w:val="600"/>
          <w:marRight w:val="0"/>
          <w:marTop w:val="0"/>
          <w:marBottom w:val="0"/>
          <w:divBdr>
            <w:top w:val="none" w:sz="0" w:space="0" w:color="auto"/>
            <w:left w:val="none" w:sz="0" w:space="0" w:color="auto"/>
            <w:bottom w:val="none" w:sz="0" w:space="0" w:color="auto"/>
            <w:right w:val="none" w:sz="0" w:space="0" w:color="auto"/>
          </w:divBdr>
        </w:div>
      </w:divsChild>
    </w:div>
    <w:div w:id="1033993020">
      <w:bodyDiv w:val="1"/>
      <w:marLeft w:val="0"/>
      <w:marRight w:val="0"/>
      <w:marTop w:val="0"/>
      <w:marBottom w:val="0"/>
      <w:divBdr>
        <w:top w:val="none" w:sz="0" w:space="0" w:color="auto"/>
        <w:left w:val="none" w:sz="0" w:space="0" w:color="auto"/>
        <w:bottom w:val="none" w:sz="0" w:space="0" w:color="auto"/>
        <w:right w:val="none" w:sz="0" w:space="0" w:color="auto"/>
      </w:divBdr>
      <w:divsChild>
        <w:div w:id="277378619">
          <w:marLeft w:val="600"/>
          <w:marRight w:val="0"/>
          <w:marTop w:val="0"/>
          <w:marBottom w:val="0"/>
          <w:divBdr>
            <w:top w:val="none" w:sz="0" w:space="0" w:color="auto"/>
            <w:left w:val="none" w:sz="0" w:space="0" w:color="auto"/>
            <w:bottom w:val="none" w:sz="0" w:space="0" w:color="auto"/>
            <w:right w:val="none" w:sz="0" w:space="0" w:color="auto"/>
          </w:divBdr>
        </w:div>
        <w:div w:id="1627815790">
          <w:marLeft w:val="600"/>
          <w:marRight w:val="0"/>
          <w:marTop w:val="0"/>
          <w:marBottom w:val="0"/>
          <w:divBdr>
            <w:top w:val="none" w:sz="0" w:space="0" w:color="auto"/>
            <w:left w:val="none" w:sz="0" w:space="0" w:color="auto"/>
            <w:bottom w:val="none" w:sz="0" w:space="0" w:color="auto"/>
            <w:right w:val="none" w:sz="0" w:space="0" w:color="auto"/>
          </w:divBdr>
        </w:div>
        <w:div w:id="1337227589">
          <w:marLeft w:val="600"/>
          <w:marRight w:val="0"/>
          <w:marTop w:val="0"/>
          <w:marBottom w:val="0"/>
          <w:divBdr>
            <w:top w:val="none" w:sz="0" w:space="0" w:color="auto"/>
            <w:left w:val="none" w:sz="0" w:space="0" w:color="auto"/>
            <w:bottom w:val="none" w:sz="0" w:space="0" w:color="auto"/>
            <w:right w:val="none" w:sz="0" w:space="0" w:color="auto"/>
          </w:divBdr>
        </w:div>
        <w:div w:id="93521043">
          <w:marLeft w:val="600"/>
          <w:marRight w:val="0"/>
          <w:marTop w:val="0"/>
          <w:marBottom w:val="0"/>
          <w:divBdr>
            <w:top w:val="none" w:sz="0" w:space="0" w:color="auto"/>
            <w:left w:val="none" w:sz="0" w:space="0" w:color="auto"/>
            <w:bottom w:val="none" w:sz="0" w:space="0" w:color="auto"/>
            <w:right w:val="none" w:sz="0" w:space="0" w:color="auto"/>
          </w:divBdr>
        </w:div>
        <w:div w:id="300811981">
          <w:marLeft w:val="600"/>
          <w:marRight w:val="0"/>
          <w:marTop w:val="0"/>
          <w:marBottom w:val="0"/>
          <w:divBdr>
            <w:top w:val="none" w:sz="0" w:space="0" w:color="auto"/>
            <w:left w:val="none" w:sz="0" w:space="0" w:color="auto"/>
            <w:bottom w:val="none" w:sz="0" w:space="0" w:color="auto"/>
            <w:right w:val="none" w:sz="0" w:space="0" w:color="auto"/>
          </w:divBdr>
        </w:div>
        <w:div w:id="2029870411">
          <w:marLeft w:val="600"/>
          <w:marRight w:val="0"/>
          <w:marTop w:val="0"/>
          <w:marBottom w:val="0"/>
          <w:divBdr>
            <w:top w:val="none" w:sz="0" w:space="0" w:color="auto"/>
            <w:left w:val="none" w:sz="0" w:space="0" w:color="auto"/>
            <w:bottom w:val="none" w:sz="0" w:space="0" w:color="auto"/>
            <w:right w:val="none" w:sz="0" w:space="0" w:color="auto"/>
          </w:divBdr>
        </w:div>
        <w:div w:id="650796142">
          <w:marLeft w:val="600"/>
          <w:marRight w:val="0"/>
          <w:marTop w:val="0"/>
          <w:marBottom w:val="0"/>
          <w:divBdr>
            <w:top w:val="none" w:sz="0" w:space="0" w:color="auto"/>
            <w:left w:val="none" w:sz="0" w:space="0" w:color="auto"/>
            <w:bottom w:val="none" w:sz="0" w:space="0" w:color="auto"/>
            <w:right w:val="none" w:sz="0" w:space="0" w:color="auto"/>
          </w:divBdr>
        </w:div>
        <w:div w:id="400637750">
          <w:marLeft w:val="600"/>
          <w:marRight w:val="0"/>
          <w:marTop w:val="0"/>
          <w:marBottom w:val="0"/>
          <w:divBdr>
            <w:top w:val="none" w:sz="0" w:space="0" w:color="auto"/>
            <w:left w:val="none" w:sz="0" w:space="0" w:color="auto"/>
            <w:bottom w:val="none" w:sz="0" w:space="0" w:color="auto"/>
            <w:right w:val="none" w:sz="0" w:space="0" w:color="auto"/>
          </w:divBdr>
        </w:div>
        <w:div w:id="403454450">
          <w:marLeft w:val="600"/>
          <w:marRight w:val="0"/>
          <w:marTop w:val="0"/>
          <w:marBottom w:val="0"/>
          <w:divBdr>
            <w:top w:val="none" w:sz="0" w:space="0" w:color="auto"/>
            <w:left w:val="none" w:sz="0" w:space="0" w:color="auto"/>
            <w:bottom w:val="none" w:sz="0" w:space="0" w:color="auto"/>
            <w:right w:val="none" w:sz="0" w:space="0" w:color="auto"/>
          </w:divBdr>
        </w:div>
        <w:div w:id="37556275">
          <w:marLeft w:val="600"/>
          <w:marRight w:val="0"/>
          <w:marTop w:val="0"/>
          <w:marBottom w:val="0"/>
          <w:divBdr>
            <w:top w:val="none" w:sz="0" w:space="0" w:color="auto"/>
            <w:left w:val="none" w:sz="0" w:space="0" w:color="auto"/>
            <w:bottom w:val="none" w:sz="0" w:space="0" w:color="auto"/>
            <w:right w:val="none" w:sz="0" w:space="0" w:color="auto"/>
          </w:divBdr>
        </w:div>
        <w:div w:id="1858808831">
          <w:marLeft w:val="600"/>
          <w:marRight w:val="0"/>
          <w:marTop w:val="0"/>
          <w:marBottom w:val="0"/>
          <w:divBdr>
            <w:top w:val="none" w:sz="0" w:space="0" w:color="auto"/>
            <w:left w:val="none" w:sz="0" w:space="0" w:color="auto"/>
            <w:bottom w:val="none" w:sz="0" w:space="0" w:color="auto"/>
            <w:right w:val="none" w:sz="0" w:space="0" w:color="auto"/>
          </w:divBdr>
        </w:div>
        <w:div w:id="1638218687">
          <w:marLeft w:val="600"/>
          <w:marRight w:val="0"/>
          <w:marTop w:val="0"/>
          <w:marBottom w:val="0"/>
          <w:divBdr>
            <w:top w:val="none" w:sz="0" w:space="0" w:color="auto"/>
            <w:left w:val="none" w:sz="0" w:space="0" w:color="auto"/>
            <w:bottom w:val="none" w:sz="0" w:space="0" w:color="auto"/>
            <w:right w:val="none" w:sz="0" w:space="0" w:color="auto"/>
          </w:divBdr>
        </w:div>
        <w:div w:id="722406584">
          <w:marLeft w:val="600"/>
          <w:marRight w:val="0"/>
          <w:marTop w:val="0"/>
          <w:marBottom w:val="0"/>
          <w:divBdr>
            <w:top w:val="none" w:sz="0" w:space="0" w:color="auto"/>
            <w:left w:val="none" w:sz="0" w:space="0" w:color="auto"/>
            <w:bottom w:val="none" w:sz="0" w:space="0" w:color="auto"/>
            <w:right w:val="none" w:sz="0" w:space="0" w:color="auto"/>
          </w:divBdr>
        </w:div>
        <w:div w:id="2126919383">
          <w:marLeft w:val="600"/>
          <w:marRight w:val="0"/>
          <w:marTop w:val="0"/>
          <w:marBottom w:val="0"/>
          <w:divBdr>
            <w:top w:val="none" w:sz="0" w:space="0" w:color="auto"/>
            <w:left w:val="none" w:sz="0" w:space="0" w:color="auto"/>
            <w:bottom w:val="none" w:sz="0" w:space="0" w:color="auto"/>
            <w:right w:val="none" w:sz="0" w:space="0" w:color="auto"/>
          </w:divBdr>
        </w:div>
        <w:div w:id="1665621991">
          <w:marLeft w:val="600"/>
          <w:marRight w:val="0"/>
          <w:marTop w:val="0"/>
          <w:marBottom w:val="0"/>
          <w:divBdr>
            <w:top w:val="none" w:sz="0" w:space="0" w:color="auto"/>
            <w:left w:val="none" w:sz="0" w:space="0" w:color="auto"/>
            <w:bottom w:val="none" w:sz="0" w:space="0" w:color="auto"/>
            <w:right w:val="none" w:sz="0" w:space="0" w:color="auto"/>
          </w:divBdr>
        </w:div>
        <w:div w:id="962274690">
          <w:marLeft w:val="600"/>
          <w:marRight w:val="0"/>
          <w:marTop w:val="0"/>
          <w:marBottom w:val="0"/>
          <w:divBdr>
            <w:top w:val="none" w:sz="0" w:space="0" w:color="auto"/>
            <w:left w:val="none" w:sz="0" w:space="0" w:color="auto"/>
            <w:bottom w:val="none" w:sz="0" w:space="0" w:color="auto"/>
            <w:right w:val="none" w:sz="0" w:space="0" w:color="auto"/>
          </w:divBdr>
        </w:div>
        <w:div w:id="1971090457">
          <w:marLeft w:val="600"/>
          <w:marRight w:val="0"/>
          <w:marTop w:val="0"/>
          <w:marBottom w:val="0"/>
          <w:divBdr>
            <w:top w:val="none" w:sz="0" w:space="0" w:color="auto"/>
            <w:left w:val="none" w:sz="0" w:space="0" w:color="auto"/>
            <w:bottom w:val="none" w:sz="0" w:space="0" w:color="auto"/>
            <w:right w:val="none" w:sz="0" w:space="0" w:color="auto"/>
          </w:divBdr>
        </w:div>
        <w:div w:id="455877870">
          <w:marLeft w:val="600"/>
          <w:marRight w:val="0"/>
          <w:marTop w:val="0"/>
          <w:marBottom w:val="0"/>
          <w:divBdr>
            <w:top w:val="none" w:sz="0" w:space="0" w:color="auto"/>
            <w:left w:val="none" w:sz="0" w:space="0" w:color="auto"/>
            <w:bottom w:val="none" w:sz="0" w:space="0" w:color="auto"/>
            <w:right w:val="none" w:sz="0" w:space="0" w:color="auto"/>
          </w:divBdr>
        </w:div>
        <w:div w:id="1497913642">
          <w:marLeft w:val="600"/>
          <w:marRight w:val="0"/>
          <w:marTop w:val="0"/>
          <w:marBottom w:val="0"/>
          <w:divBdr>
            <w:top w:val="none" w:sz="0" w:space="0" w:color="auto"/>
            <w:left w:val="none" w:sz="0" w:space="0" w:color="auto"/>
            <w:bottom w:val="none" w:sz="0" w:space="0" w:color="auto"/>
            <w:right w:val="none" w:sz="0" w:space="0" w:color="auto"/>
          </w:divBdr>
        </w:div>
        <w:div w:id="1110050883">
          <w:marLeft w:val="600"/>
          <w:marRight w:val="0"/>
          <w:marTop w:val="0"/>
          <w:marBottom w:val="0"/>
          <w:divBdr>
            <w:top w:val="none" w:sz="0" w:space="0" w:color="auto"/>
            <w:left w:val="none" w:sz="0" w:space="0" w:color="auto"/>
            <w:bottom w:val="none" w:sz="0" w:space="0" w:color="auto"/>
            <w:right w:val="none" w:sz="0" w:space="0" w:color="auto"/>
          </w:divBdr>
        </w:div>
        <w:div w:id="2094399696">
          <w:marLeft w:val="600"/>
          <w:marRight w:val="0"/>
          <w:marTop w:val="0"/>
          <w:marBottom w:val="0"/>
          <w:divBdr>
            <w:top w:val="none" w:sz="0" w:space="0" w:color="auto"/>
            <w:left w:val="none" w:sz="0" w:space="0" w:color="auto"/>
            <w:bottom w:val="none" w:sz="0" w:space="0" w:color="auto"/>
            <w:right w:val="none" w:sz="0" w:space="0" w:color="auto"/>
          </w:divBdr>
        </w:div>
      </w:divsChild>
    </w:div>
    <w:div w:id="1714232857">
      <w:bodyDiv w:val="1"/>
      <w:marLeft w:val="0"/>
      <w:marRight w:val="0"/>
      <w:marTop w:val="0"/>
      <w:marBottom w:val="0"/>
      <w:divBdr>
        <w:top w:val="none" w:sz="0" w:space="0" w:color="auto"/>
        <w:left w:val="none" w:sz="0" w:space="0" w:color="auto"/>
        <w:bottom w:val="none" w:sz="0" w:space="0" w:color="auto"/>
        <w:right w:val="none" w:sz="0" w:space="0" w:color="auto"/>
      </w:divBdr>
      <w:divsChild>
        <w:div w:id="2090229282">
          <w:marLeft w:val="600"/>
          <w:marRight w:val="0"/>
          <w:marTop w:val="0"/>
          <w:marBottom w:val="0"/>
          <w:divBdr>
            <w:top w:val="none" w:sz="0" w:space="0" w:color="auto"/>
            <w:left w:val="none" w:sz="0" w:space="0" w:color="auto"/>
            <w:bottom w:val="none" w:sz="0" w:space="0" w:color="auto"/>
            <w:right w:val="none" w:sz="0" w:space="0" w:color="auto"/>
          </w:divBdr>
        </w:div>
        <w:div w:id="1860318828">
          <w:marLeft w:val="600"/>
          <w:marRight w:val="0"/>
          <w:marTop w:val="0"/>
          <w:marBottom w:val="0"/>
          <w:divBdr>
            <w:top w:val="none" w:sz="0" w:space="0" w:color="auto"/>
            <w:left w:val="none" w:sz="0" w:space="0" w:color="auto"/>
            <w:bottom w:val="none" w:sz="0" w:space="0" w:color="auto"/>
            <w:right w:val="none" w:sz="0" w:space="0" w:color="auto"/>
          </w:divBdr>
        </w:div>
        <w:div w:id="2012246927">
          <w:marLeft w:val="600"/>
          <w:marRight w:val="0"/>
          <w:marTop w:val="0"/>
          <w:marBottom w:val="0"/>
          <w:divBdr>
            <w:top w:val="none" w:sz="0" w:space="0" w:color="auto"/>
            <w:left w:val="none" w:sz="0" w:space="0" w:color="auto"/>
            <w:bottom w:val="none" w:sz="0" w:space="0" w:color="auto"/>
            <w:right w:val="none" w:sz="0" w:space="0" w:color="auto"/>
          </w:divBdr>
        </w:div>
        <w:div w:id="1873348216">
          <w:marLeft w:val="600"/>
          <w:marRight w:val="0"/>
          <w:marTop w:val="0"/>
          <w:marBottom w:val="0"/>
          <w:divBdr>
            <w:top w:val="none" w:sz="0" w:space="0" w:color="auto"/>
            <w:left w:val="none" w:sz="0" w:space="0" w:color="auto"/>
            <w:bottom w:val="none" w:sz="0" w:space="0" w:color="auto"/>
            <w:right w:val="none" w:sz="0" w:space="0" w:color="auto"/>
          </w:divBdr>
        </w:div>
        <w:div w:id="550389133">
          <w:marLeft w:val="600"/>
          <w:marRight w:val="0"/>
          <w:marTop w:val="0"/>
          <w:marBottom w:val="0"/>
          <w:divBdr>
            <w:top w:val="none" w:sz="0" w:space="0" w:color="auto"/>
            <w:left w:val="none" w:sz="0" w:space="0" w:color="auto"/>
            <w:bottom w:val="none" w:sz="0" w:space="0" w:color="auto"/>
            <w:right w:val="none" w:sz="0" w:space="0" w:color="auto"/>
          </w:divBdr>
        </w:div>
        <w:div w:id="1557277190">
          <w:marLeft w:val="600"/>
          <w:marRight w:val="0"/>
          <w:marTop w:val="0"/>
          <w:marBottom w:val="0"/>
          <w:divBdr>
            <w:top w:val="none" w:sz="0" w:space="0" w:color="auto"/>
            <w:left w:val="none" w:sz="0" w:space="0" w:color="auto"/>
            <w:bottom w:val="none" w:sz="0" w:space="0" w:color="auto"/>
            <w:right w:val="none" w:sz="0" w:space="0" w:color="auto"/>
          </w:divBdr>
        </w:div>
        <w:div w:id="954872845">
          <w:marLeft w:val="600"/>
          <w:marRight w:val="0"/>
          <w:marTop w:val="0"/>
          <w:marBottom w:val="0"/>
          <w:divBdr>
            <w:top w:val="none" w:sz="0" w:space="0" w:color="auto"/>
            <w:left w:val="none" w:sz="0" w:space="0" w:color="auto"/>
            <w:bottom w:val="none" w:sz="0" w:space="0" w:color="auto"/>
            <w:right w:val="none" w:sz="0" w:space="0" w:color="auto"/>
          </w:divBdr>
        </w:div>
        <w:div w:id="1945578301">
          <w:marLeft w:val="600"/>
          <w:marRight w:val="0"/>
          <w:marTop w:val="0"/>
          <w:marBottom w:val="0"/>
          <w:divBdr>
            <w:top w:val="none" w:sz="0" w:space="0" w:color="auto"/>
            <w:left w:val="none" w:sz="0" w:space="0" w:color="auto"/>
            <w:bottom w:val="none" w:sz="0" w:space="0" w:color="auto"/>
            <w:right w:val="none" w:sz="0" w:space="0" w:color="auto"/>
          </w:divBdr>
        </w:div>
        <w:div w:id="1712219916">
          <w:marLeft w:val="600"/>
          <w:marRight w:val="0"/>
          <w:marTop w:val="0"/>
          <w:marBottom w:val="0"/>
          <w:divBdr>
            <w:top w:val="none" w:sz="0" w:space="0" w:color="auto"/>
            <w:left w:val="none" w:sz="0" w:space="0" w:color="auto"/>
            <w:bottom w:val="none" w:sz="0" w:space="0" w:color="auto"/>
            <w:right w:val="none" w:sz="0" w:space="0" w:color="auto"/>
          </w:divBdr>
        </w:div>
        <w:div w:id="1320576547">
          <w:marLeft w:val="600"/>
          <w:marRight w:val="0"/>
          <w:marTop w:val="0"/>
          <w:marBottom w:val="0"/>
          <w:divBdr>
            <w:top w:val="none" w:sz="0" w:space="0" w:color="auto"/>
            <w:left w:val="none" w:sz="0" w:space="0" w:color="auto"/>
            <w:bottom w:val="none" w:sz="0" w:space="0" w:color="auto"/>
            <w:right w:val="none" w:sz="0" w:space="0" w:color="auto"/>
          </w:divBdr>
        </w:div>
        <w:div w:id="2073695918">
          <w:marLeft w:val="600"/>
          <w:marRight w:val="0"/>
          <w:marTop w:val="0"/>
          <w:marBottom w:val="0"/>
          <w:divBdr>
            <w:top w:val="none" w:sz="0" w:space="0" w:color="auto"/>
            <w:left w:val="none" w:sz="0" w:space="0" w:color="auto"/>
            <w:bottom w:val="none" w:sz="0" w:space="0" w:color="auto"/>
            <w:right w:val="none" w:sz="0" w:space="0" w:color="auto"/>
          </w:divBdr>
        </w:div>
        <w:div w:id="554899998">
          <w:marLeft w:val="600"/>
          <w:marRight w:val="0"/>
          <w:marTop w:val="0"/>
          <w:marBottom w:val="0"/>
          <w:divBdr>
            <w:top w:val="none" w:sz="0" w:space="0" w:color="auto"/>
            <w:left w:val="none" w:sz="0" w:space="0" w:color="auto"/>
            <w:bottom w:val="none" w:sz="0" w:space="0" w:color="auto"/>
            <w:right w:val="none" w:sz="0" w:space="0" w:color="auto"/>
          </w:divBdr>
        </w:div>
        <w:div w:id="207841045">
          <w:marLeft w:val="600"/>
          <w:marRight w:val="0"/>
          <w:marTop w:val="0"/>
          <w:marBottom w:val="0"/>
          <w:divBdr>
            <w:top w:val="none" w:sz="0" w:space="0" w:color="auto"/>
            <w:left w:val="none" w:sz="0" w:space="0" w:color="auto"/>
            <w:bottom w:val="none" w:sz="0" w:space="0" w:color="auto"/>
            <w:right w:val="none" w:sz="0" w:space="0" w:color="auto"/>
          </w:divBdr>
        </w:div>
        <w:div w:id="654722155">
          <w:marLeft w:val="600"/>
          <w:marRight w:val="0"/>
          <w:marTop w:val="0"/>
          <w:marBottom w:val="0"/>
          <w:divBdr>
            <w:top w:val="none" w:sz="0" w:space="0" w:color="auto"/>
            <w:left w:val="none" w:sz="0" w:space="0" w:color="auto"/>
            <w:bottom w:val="none" w:sz="0" w:space="0" w:color="auto"/>
            <w:right w:val="none" w:sz="0" w:space="0" w:color="auto"/>
          </w:divBdr>
        </w:div>
        <w:div w:id="1739554692">
          <w:marLeft w:val="600"/>
          <w:marRight w:val="0"/>
          <w:marTop w:val="0"/>
          <w:marBottom w:val="0"/>
          <w:divBdr>
            <w:top w:val="none" w:sz="0" w:space="0" w:color="auto"/>
            <w:left w:val="none" w:sz="0" w:space="0" w:color="auto"/>
            <w:bottom w:val="none" w:sz="0" w:space="0" w:color="auto"/>
            <w:right w:val="none" w:sz="0" w:space="0" w:color="auto"/>
          </w:divBdr>
        </w:div>
        <w:div w:id="485055242">
          <w:marLeft w:val="600"/>
          <w:marRight w:val="0"/>
          <w:marTop w:val="0"/>
          <w:marBottom w:val="0"/>
          <w:divBdr>
            <w:top w:val="none" w:sz="0" w:space="0" w:color="auto"/>
            <w:left w:val="none" w:sz="0" w:space="0" w:color="auto"/>
            <w:bottom w:val="none" w:sz="0" w:space="0" w:color="auto"/>
            <w:right w:val="none" w:sz="0" w:space="0" w:color="auto"/>
          </w:divBdr>
        </w:div>
        <w:div w:id="1031690035">
          <w:marLeft w:val="600"/>
          <w:marRight w:val="0"/>
          <w:marTop w:val="0"/>
          <w:marBottom w:val="0"/>
          <w:divBdr>
            <w:top w:val="none" w:sz="0" w:space="0" w:color="auto"/>
            <w:left w:val="none" w:sz="0" w:space="0" w:color="auto"/>
            <w:bottom w:val="none" w:sz="0" w:space="0" w:color="auto"/>
            <w:right w:val="none" w:sz="0" w:space="0" w:color="auto"/>
          </w:divBdr>
        </w:div>
        <w:div w:id="1515879248">
          <w:marLeft w:val="600"/>
          <w:marRight w:val="0"/>
          <w:marTop w:val="0"/>
          <w:marBottom w:val="0"/>
          <w:divBdr>
            <w:top w:val="none" w:sz="0" w:space="0" w:color="auto"/>
            <w:left w:val="none" w:sz="0" w:space="0" w:color="auto"/>
            <w:bottom w:val="none" w:sz="0" w:space="0" w:color="auto"/>
            <w:right w:val="none" w:sz="0" w:space="0" w:color="auto"/>
          </w:divBdr>
        </w:div>
        <w:div w:id="1428304933">
          <w:marLeft w:val="600"/>
          <w:marRight w:val="0"/>
          <w:marTop w:val="0"/>
          <w:marBottom w:val="0"/>
          <w:divBdr>
            <w:top w:val="none" w:sz="0" w:space="0" w:color="auto"/>
            <w:left w:val="none" w:sz="0" w:space="0" w:color="auto"/>
            <w:bottom w:val="none" w:sz="0" w:space="0" w:color="auto"/>
            <w:right w:val="none" w:sz="0" w:space="0" w:color="auto"/>
          </w:divBdr>
        </w:div>
        <w:div w:id="312833126">
          <w:marLeft w:val="600"/>
          <w:marRight w:val="0"/>
          <w:marTop w:val="0"/>
          <w:marBottom w:val="0"/>
          <w:divBdr>
            <w:top w:val="none" w:sz="0" w:space="0" w:color="auto"/>
            <w:left w:val="none" w:sz="0" w:space="0" w:color="auto"/>
            <w:bottom w:val="none" w:sz="0" w:space="0" w:color="auto"/>
            <w:right w:val="none" w:sz="0" w:space="0" w:color="auto"/>
          </w:divBdr>
        </w:div>
        <w:div w:id="697437521">
          <w:marLeft w:val="600"/>
          <w:marRight w:val="0"/>
          <w:marTop w:val="0"/>
          <w:marBottom w:val="0"/>
          <w:divBdr>
            <w:top w:val="none" w:sz="0" w:space="0" w:color="auto"/>
            <w:left w:val="none" w:sz="0" w:space="0" w:color="auto"/>
            <w:bottom w:val="none" w:sz="0" w:space="0" w:color="auto"/>
            <w:right w:val="none" w:sz="0" w:space="0" w:color="auto"/>
          </w:divBdr>
        </w:div>
        <w:div w:id="1454985293">
          <w:marLeft w:val="600"/>
          <w:marRight w:val="0"/>
          <w:marTop w:val="0"/>
          <w:marBottom w:val="0"/>
          <w:divBdr>
            <w:top w:val="none" w:sz="0" w:space="0" w:color="auto"/>
            <w:left w:val="none" w:sz="0" w:space="0" w:color="auto"/>
            <w:bottom w:val="none" w:sz="0" w:space="0" w:color="auto"/>
            <w:right w:val="none" w:sz="0" w:space="0" w:color="auto"/>
          </w:divBdr>
        </w:div>
        <w:div w:id="997154766">
          <w:marLeft w:val="600"/>
          <w:marRight w:val="0"/>
          <w:marTop w:val="0"/>
          <w:marBottom w:val="0"/>
          <w:divBdr>
            <w:top w:val="none" w:sz="0" w:space="0" w:color="auto"/>
            <w:left w:val="none" w:sz="0" w:space="0" w:color="auto"/>
            <w:bottom w:val="none" w:sz="0" w:space="0" w:color="auto"/>
            <w:right w:val="none" w:sz="0" w:space="0" w:color="auto"/>
          </w:divBdr>
        </w:div>
        <w:div w:id="311762162">
          <w:marLeft w:val="600"/>
          <w:marRight w:val="0"/>
          <w:marTop w:val="0"/>
          <w:marBottom w:val="0"/>
          <w:divBdr>
            <w:top w:val="none" w:sz="0" w:space="0" w:color="auto"/>
            <w:left w:val="none" w:sz="0" w:space="0" w:color="auto"/>
            <w:bottom w:val="none" w:sz="0" w:space="0" w:color="auto"/>
            <w:right w:val="none" w:sz="0" w:space="0" w:color="auto"/>
          </w:divBdr>
        </w:div>
        <w:div w:id="313144329">
          <w:marLeft w:val="600"/>
          <w:marRight w:val="0"/>
          <w:marTop w:val="0"/>
          <w:marBottom w:val="0"/>
          <w:divBdr>
            <w:top w:val="none" w:sz="0" w:space="0" w:color="auto"/>
            <w:left w:val="none" w:sz="0" w:space="0" w:color="auto"/>
            <w:bottom w:val="none" w:sz="0" w:space="0" w:color="auto"/>
            <w:right w:val="none" w:sz="0" w:space="0" w:color="auto"/>
          </w:divBdr>
        </w:div>
        <w:div w:id="1382707354">
          <w:marLeft w:val="600"/>
          <w:marRight w:val="0"/>
          <w:marTop w:val="0"/>
          <w:marBottom w:val="0"/>
          <w:divBdr>
            <w:top w:val="none" w:sz="0" w:space="0" w:color="auto"/>
            <w:left w:val="none" w:sz="0" w:space="0" w:color="auto"/>
            <w:bottom w:val="none" w:sz="0" w:space="0" w:color="auto"/>
            <w:right w:val="none" w:sz="0" w:space="0" w:color="auto"/>
          </w:divBdr>
        </w:div>
        <w:div w:id="1816558124">
          <w:marLeft w:val="600"/>
          <w:marRight w:val="0"/>
          <w:marTop w:val="0"/>
          <w:marBottom w:val="0"/>
          <w:divBdr>
            <w:top w:val="none" w:sz="0" w:space="0" w:color="auto"/>
            <w:left w:val="none" w:sz="0" w:space="0" w:color="auto"/>
            <w:bottom w:val="none" w:sz="0" w:space="0" w:color="auto"/>
            <w:right w:val="none" w:sz="0" w:space="0" w:color="auto"/>
          </w:divBdr>
        </w:div>
        <w:div w:id="653337035">
          <w:marLeft w:val="600"/>
          <w:marRight w:val="0"/>
          <w:marTop w:val="0"/>
          <w:marBottom w:val="0"/>
          <w:divBdr>
            <w:top w:val="none" w:sz="0" w:space="0" w:color="auto"/>
            <w:left w:val="none" w:sz="0" w:space="0" w:color="auto"/>
            <w:bottom w:val="none" w:sz="0" w:space="0" w:color="auto"/>
            <w:right w:val="none" w:sz="0" w:space="0" w:color="auto"/>
          </w:divBdr>
        </w:div>
        <w:div w:id="63994060">
          <w:marLeft w:val="600"/>
          <w:marRight w:val="0"/>
          <w:marTop w:val="0"/>
          <w:marBottom w:val="0"/>
          <w:divBdr>
            <w:top w:val="none" w:sz="0" w:space="0" w:color="auto"/>
            <w:left w:val="none" w:sz="0" w:space="0" w:color="auto"/>
            <w:bottom w:val="none" w:sz="0" w:space="0" w:color="auto"/>
            <w:right w:val="none" w:sz="0" w:space="0" w:color="auto"/>
          </w:divBdr>
        </w:div>
      </w:divsChild>
    </w:div>
    <w:div w:id="1859660723">
      <w:bodyDiv w:val="1"/>
      <w:marLeft w:val="0"/>
      <w:marRight w:val="0"/>
      <w:marTop w:val="0"/>
      <w:marBottom w:val="0"/>
      <w:divBdr>
        <w:top w:val="none" w:sz="0" w:space="0" w:color="auto"/>
        <w:left w:val="none" w:sz="0" w:space="0" w:color="auto"/>
        <w:bottom w:val="none" w:sz="0" w:space="0" w:color="auto"/>
        <w:right w:val="none" w:sz="0" w:space="0" w:color="auto"/>
      </w:divBdr>
      <w:divsChild>
        <w:div w:id="2088962599">
          <w:marLeft w:val="600"/>
          <w:marRight w:val="0"/>
          <w:marTop w:val="0"/>
          <w:marBottom w:val="0"/>
          <w:divBdr>
            <w:top w:val="none" w:sz="0" w:space="0" w:color="auto"/>
            <w:left w:val="none" w:sz="0" w:space="0" w:color="auto"/>
            <w:bottom w:val="none" w:sz="0" w:space="0" w:color="auto"/>
            <w:right w:val="none" w:sz="0" w:space="0" w:color="auto"/>
          </w:divBdr>
        </w:div>
        <w:div w:id="45569483">
          <w:marLeft w:val="600"/>
          <w:marRight w:val="0"/>
          <w:marTop w:val="0"/>
          <w:marBottom w:val="0"/>
          <w:divBdr>
            <w:top w:val="none" w:sz="0" w:space="0" w:color="auto"/>
            <w:left w:val="none" w:sz="0" w:space="0" w:color="auto"/>
            <w:bottom w:val="none" w:sz="0" w:space="0" w:color="auto"/>
            <w:right w:val="none" w:sz="0" w:space="0" w:color="auto"/>
          </w:divBdr>
        </w:div>
        <w:div w:id="1735591312">
          <w:marLeft w:val="600"/>
          <w:marRight w:val="0"/>
          <w:marTop w:val="0"/>
          <w:marBottom w:val="0"/>
          <w:divBdr>
            <w:top w:val="none" w:sz="0" w:space="0" w:color="auto"/>
            <w:left w:val="none" w:sz="0" w:space="0" w:color="auto"/>
            <w:bottom w:val="none" w:sz="0" w:space="0" w:color="auto"/>
            <w:right w:val="none" w:sz="0" w:space="0" w:color="auto"/>
          </w:divBdr>
        </w:div>
        <w:div w:id="1683048159">
          <w:marLeft w:val="600"/>
          <w:marRight w:val="0"/>
          <w:marTop w:val="0"/>
          <w:marBottom w:val="0"/>
          <w:divBdr>
            <w:top w:val="none" w:sz="0" w:space="0" w:color="auto"/>
            <w:left w:val="none" w:sz="0" w:space="0" w:color="auto"/>
            <w:bottom w:val="none" w:sz="0" w:space="0" w:color="auto"/>
            <w:right w:val="none" w:sz="0" w:space="0" w:color="auto"/>
          </w:divBdr>
        </w:div>
        <w:div w:id="1803648464">
          <w:marLeft w:val="600"/>
          <w:marRight w:val="0"/>
          <w:marTop w:val="0"/>
          <w:marBottom w:val="0"/>
          <w:divBdr>
            <w:top w:val="none" w:sz="0" w:space="0" w:color="auto"/>
            <w:left w:val="none" w:sz="0" w:space="0" w:color="auto"/>
            <w:bottom w:val="none" w:sz="0" w:space="0" w:color="auto"/>
            <w:right w:val="none" w:sz="0" w:space="0" w:color="auto"/>
          </w:divBdr>
        </w:div>
        <w:div w:id="1303072628">
          <w:marLeft w:val="600"/>
          <w:marRight w:val="0"/>
          <w:marTop w:val="0"/>
          <w:marBottom w:val="0"/>
          <w:divBdr>
            <w:top w:val="none" w:sz="0" w:space="0" w:color="auto"/>
            <w:left w:val="none" w:sz="0" w:space="0" w:color="auto"/>
            <w:bottom w:val="none" w:sz="0" w:space="0" w:color="auto"/>
            <w:right w:val="none" w:sz="0" w:space="0" w:color="auto"/>
          </w:divBdr>
        </w:div>
        <w:div w:id="697632356">
          <w:marLeft w:val="600"/>
          <w:marRight w:val="0"/>
          <w:marTop w:val="0"/>
          <w:marBottom w:val="0"/>
          <w:divBdr>
            <w:top w:val="none" w:sz="0" w:space="0" w:color="auto"/>
            <w:left w:val="none" w:sz="0" w:space="0" w:color="auto"/>
            <w:bottom w:val="none" w:sz="0" w:space="0" w:color="auto"/>
            <w:right w:val="none" w:sz="0" w:space="0" w:color="auto"/>
          </w:divBdr>
        </w:div>
        <w:div w:id="593127832">
          <w:marLeft w:val="600"/>
          <w:marRight w:val="0"/>
          <w:marTop w:val="0"/>
          <w:marBottom w:val="0"/>
          <w:divBdr>
            <w:top w:val="none" w:sz="0" w:space="0" w:color="auto"/>
            <w:left w:val="none" w:sz="0" w:space="0" w:color="auto"/>
            <w:bottom w:val="none" w:sz="0" w:space="0" w:color="auto"/>
            <w:right w:val="none" w:sz="0" w:space="0" w:color="auto"/>
          </w:divBdr>
        </w:div>
        <w:div w:id="556402448">
          <w:marLeft w:val="600"/>
          <w:marRight w:val="0"/>
          <w:marTop w:val="0"/>
          <w:marBottom w:val="0"/>
          <w:divBdr>
            <w:top w:val="none" w:sz="0" w:space="0" w:color="auto"/>
            <w:left w:val="none" w:sz="0" w:space="0" w:color="auto"/>
            <w:bottom w:val="none" w:sz="0" w:space="0" w:color="auto"/>
            <w:right w:val="none" w:sz="0" w:space="0" w:color="auto"/>
          </w:divBdr>
        </w:div>
        <w:div w:id="1867870803">
          <w:marLeft w:val="600"/>
          <w:marRight w:val="0"/>
          <w:marTop w:val="0"/>
          <w:marBottom w:val="0"/>
          <w:divBdr>
            <w:top w:val="none" w:sz="0" w:space="0" w:color="auto"/>
            <w:left w:val="none" w:sz="0" w:space="0" w:color="auto"/>
            <w:bottom w:val="none" w:sz="0" w:space="0" w:color="auto"/>
            <w:right w:val="none" w:sz="0" w:space="0" w:color="auto"/>
          </w:divBdr>
        </w:div>
        <w:div w:id="266498501">
          <w:marLeft w:val="600"/>
          <w:marRight w:val="0"/>
          <w:marTop w:val="0"/>
          <w:marBottom w:val="0"/>
          <w:divBdr>
            <w:top w:val="none" w:sz="0" w:space="0" w:color="auto"/>
            <w:left w:val="none" w:sz="0" w:space="0" w:color="auto"/>
            <w:bottom w:val="none" w:sz="0" w:space="0" w:color="auto"/>
            <w:right w:val="none" w:sz="0" w:space="0" w:color="auto"/>
          </w:divBdr>
        </w:div>
        <w:div w:id="805439654">
          <w:marLeft w:val="600"/>
          <w:marRight w:val="0"/>
          <w:marTop w:val="0"/>
          <w:marBottom w:val="0"/>
          <w:divBdr>
            <w:top w:val="none" w:sz="0" w:space="0" w:color="auto"/>
            <w:left w:val="none" w:sz="0" w:space="0" w:color="auto"/>
            <w:bottom w:val="none" w:sz="0" w:space="0" w:color="auto"/>
            <w:right w:val="none" w:sz="0" w:space="0" w:color="auto"/>
          </w:divBdr>
        </w:div>
        <w:div w:id="1332219232">
          <w:marLeft w:val="600"/>
          <w:marRight w:val="0"/>
          <w:marTop w:val="0"/>
          <w:marBottom w:val="0"/>
          <w:divBdr>
            <w:top w:val="none" w:sz="0" w:space="0" w:color="auto"/>
            <w:left w:val="none" w:sz="0" w:space="0" w:color="auto"/>
            <w:bottom w:val="none" w:sz="0" w:space="0" w:color="auto"/>
            <w:right w:val="none" w:sz="0" w:space="0" w:color="auto"/>
          </w:divBdr>
        </w:div>
        <w:div w:id="617028846">
          <w:marLeft w:val="600"/>
          <w:marRight w:val="0"/>
          <w:marTop w:val="0"/>
          <w:marBottom w:val="0"/>
          <w:divBdr>
            <w:top w:val="none" w:sz="0" w:space="0" w:color="auto"/>
            <w:left w:val="none" w:sz="0" w:space="0" w:color="auto"/>
            <w:bottom w:val="none" w:sz="0" w:space="0" w:color="auto"/>
            <w:right w:val="none" w:sz="0" w:space="0" w:color="auto"/>
          </w:divBdr>
        </w:div>
        <w:div w:id="2046559143">
          <w:marLeft w:val="600"/>
          <w:marRight w:val="0"/>
          <w:marTop w:val="0"/>
          <w:marBottom w:val="0"/>
          <w:divBdr>
            <w:top w:val="none" w:sz="0" w:space="0" w:color="auto"/>
            <w:left w:val="none" w:sz="0" w:space="0" w:color="auto"/>
            <w:bottom w:val="none" w:sz="0" w:space="0" w:color="auto"/>
            <w:right w:val="none" w:sz="0" w:space="0" w:color="auto"/>
          </w:divBdr>
        </w:div>
        <w:div w:id="560294263">
          <w:marLeft w:val="600"/>
          <w:marRight w:val="0"/>
          <w:marTop w:val="0"/>
          <w:marBottom w:val="0"/>
          <w:divBdr>
            <w:top w:val="none" w:sz="0" w:space="0" w:color="auto"/>
            <w:left w:val="none" w:sz="0" w:space="0" w:color="auto"/>
            <w:bottom w:val="none" w:sz="0" w:space="0" w:color="auto"/>
            <w:right w:val="none" w:sz="0" w:space="0" w:color="auto"/>
          </w:divBdr>
        </w:div>
        <w:div w:id="793865167">
          <w:marLeft w:val="600"/>
          <w:marRight w:val="0"/>
          <w:marTop w:val="0"/>
          <w:marBottom w:val="0"/>
          <w:divBdr>
            <w:top w:val="none" w:sz="0" w:space="0" w:color="auto"/>
            <w:left w:val="none" w:sz="0" w:space="0" w:color="auto"/>
            <w:bottom w:val="none" w:sz="0" w:space="0" w:color="auto"/>
            <w:right w:val="none" w:sz="0" w:space="0" w:color="auto"/>
          </w:divBdr>
        </w:div>
        <w:div w:id="418143446">
          <w:marLeft w:val="600"/>
          <w:marRight w:val="0"/>
          <w:marTop w:val="0"/>
          <w:marBottom w:val="0"/>
          <w:divBdr>
            <w:top w:val="none" w:sz="0" w:space="0" w:color="auto"/>
            <w:left w:val="none" w:sz="0" w:space="0" w:color="auto"/>
            <w:bottom w:val="none" w:sz="0" w:space="0" w:color="auto"/>
            <w:right w:val="none" w:sz="0" w:space="0" w:color="auto"/>
          </w:divBdr>
        </w:div>
        <w:div w:id="506094144">
          <w:marLeft w:val="600"/>
          <w:marRight w:val="0"/>
          <w:marTop w:val="0"/>
          <w:marBottom w:val="0"/>
          <w:divBdr>
            <w:top w:val="none" w:sz="0" w:space="0" w:color="auto"/>
            <w:left w:val="none" w:sz="0" w:space="0" w:color="auto"/>
            <w:bottom w:val="none" w:sz="0" w:space="0" w:color="auto"/>
            <w:right w:val="none" w:sz="0" w:space="0" w:color="auto"/>
          </w:divBdr>
        </w:div>
        <w:div w:id="1445539336">
          <w:marLeft w:val="600"/>
          <w:marRight w:val="0"/>
          <w:marTop w:val="0"/>
          <w:marBottom w:val="0"/>
          <w:divBdr>
            <w:top w:val="none" w:sz="0" w:space="0" w:color="auto"/>
            <w:left w:val="none" w:sz="0" w:space="0" w:color="auto"/>
            <w:bottom w:val="none" w:sz="0" w:space="0" w:color="auto"/>
            <w:right w:val="none" w:sz="0" w:space="0" w:color="auto"/>
          </w:divBdr>
        </w:div>
        <w:div w:id="1996519997">
          <w:marLeft w:val="600"/>
          <w:marRight w:val="0"/>
          <w:marTop w:val="0"/>
          <w:marBottom w:val="0"/>
          <w:divBdr>
            <w:top w:val="none" w:sz="0" w:space="0" w:color="auto"/>
            <w:left w:val="none" w:sz="0" w:space="0" w:color="auto"/>
            <w:bottom w:val="none" w:sz="0" w:space="0" w:color="auto"/>
            <w:right w:val="none" w:sz="0" w:space="0" w:color="auto"/>
          </w:divBdr>
        </w:div>
        <w:div w:id="601645834">
          <w:marLeft w:val="600"/>
          <w:marRight w:val="0"/>
          <w:marTop w:val="0"/>
          <w:marBottom w:val="0"/>
          <w:divBdr>
            <w:top w:val="none" w:sz="0" w:space="0" w:color="auto"/>
            <w:left w:val="none" w:sz="0" w:space="0" w:color="auto"/>
            <w:bottom w:val="none" w:sz="0" w:space="0" w:color="auto"/>
            <w:right w:val="none" w:sz="0" w:space="0" w:color="auto"/>
          </w:divBdr>
        </w:div>
        <w:div w:id="672336653">
          <w:marLeft w:val="600"/>
          <w:marRight w:val="0"/>
          <w:marTop w:val="0"/>
          <w:marBottom w:val="0"/>
          <w:divBdr>
            <w:top w:val="none" w:sz="0" w:space="0" w:color="auto"/>
            <w:left w:val="none" w:sz="0" w:space="0" w:color="auto"/>
            <w:bottom w:val="none" w:sz="0" w:space="0" w:color="auto"/>
            <w:right w:val="none" w:sz="0" w:space="0" w:color="auto"/>
          </w:divBdr>
        </w:div>
        <w:div w:id="2138718078">
          <w:marLeft w:val="600"/>
          <w:marRight w:val="0"/>
          <w:marTop w:val="0"/>
          <w:marBottom w:val="0"/>
          <w:divBdr>
            <w:top w:val="none" w:sz="0" w:space="0" w:color="auto"/>
            <w:left w:val="none" w:sz="0" w:space="0" w:color="auto"/>
            <w:bottom w:val="none" w:sz="0" w:space="0" w:color="auto"/>
            <w:right w:val="none" w:sz="0" w:space="0" w:color="auto"/>
          </w:divBdr>
        </w:div>
        <w:div w:id="1740203699">
          <w:marLeft w:val="600"/>
          <w:marRight w:val="0"/>
          <w:marTop w:val="0"/>
          <w:marBottom w:val="0"/>
          <w:divBdr>
            <w:top w:val="none" w:sz="0" w:space="0" w:color="auto"/>
            <w:left w:val="none" w:sz="0" w:space="0" w:color="auto"/>
            <w:bottom w:val="none" w:sz="0" w:space="0" w:color="auto"/>
            <w:right w:val="none" w:sz="0" w:space="0" w:color="auto"/>
          </w:divBdr>
        </w:div>
        <w:div w:id="176044605">
          <w:marLeft w:val="600"/>
          <w:marRight w:val="0"/>
          <w:marTop w:val="0"/>
          <w:marBottom w:val="0"/>
          <w:divBdr>
            <w:top w:val="none" w:sz="0" w:space="0" w:color="auto"/>
            <w:left w:val="none" w:sz="0" w:space="0" w:color="auto"/>
            <w:bottom w:val="none" w:sz="0" w:space="0" w:color="auto"/>
            <w:right w:val="none" w:sz="0" w:space="0" w:color="auto"/>
          </w:divBdr>
        </w:div>
        <w:div w:id="1173761587">
          <w:marLeft w:val="600"/>
          <w:marRight w:val="0"/>
          <w:marTop w:val="0"/>
          <w:marBottom w:val="0"/>
          <w:divBdr>
            <w:top w:val="none" w:sz="0" w:space="0" w:color="auto"/>
            <w:left w:val="none" w:sz="0" w:space="0" w:color="auto"/>
            <w:bottom w:val="none" w:sz="0" w:space="0" w:color="auto"/>
            <w:right w:val="none" w:sz="0" w:space="0" w:color="auto"/>
          </w:divBdr>
        </w:div>
      </w:divsChild>
    </w:div>
    <w:div w:id="1954822960">
      <w:bodyDiv w:val="1"/>
      <w:marLeft w:val="0"/>
      <w:marRight w:val="0"/>
      <w:marTop w:val="0"/>
      <w:marBottom w:val="0"/>
      <w:divBdr>
        <w:top w:val="none" w:sz="0" w:space="0" w:color="auto"/>
        <w:left w:val="none" w:sz="0" w:space="0" w:color="auto"/>
        <w:bottom w:val="none" w:sz="0" w:space="0" w:color="auto"/>
        <w:right w:val="none" w:sz="0" w:space="0" w:color="auto"/>
      </w:divBdr>
      <w:divsChild>
        <w:div w:id="901911150">
          <w:marLeft w:val="600"/>
          <w:marRight w:val="0"/>
          <w:marTop w:val="0"/>
          <w:marBottom w:val="0"/>
          <w:divBdr>
            <w:top w:val="none" w:sz="0" w:space="0" w:color="auto"/>
            <w:left w:val="none" w:sz="0" w:space="0" w:color="auto"/>
            <w:bottom w:val="none" w:sz="0" w:space="0" w:color="auto"/>
            <w:right w:val="none" w:sz="0" w:space="0" w:color="auto"/>
          </w:divBdr>
        </w:div>
        <w:div w:id="31999609">
          <w:marLeft w:val="600"/>
          <w:marRight w:val="0"/>
          <w:marTop w:val="0"/>
          <w:marBottom w:val="0"/>
          <w:divBdr>
            <w:top w:val="none" w:sz="0" w:space="0" w:color="auto"/>
            <w:left w:val="none" w:sz="0" w:space="0" w:color="auto"/>
            <w:bottom w:val="none" w:sz="0" w:space="0" w:color="auto"/>
            <w:right w:val="none" w:sz="0" w:space="0" w:color="auto"/>
          </w:divBdr>
        </w:div>
        <w:div w:id="887110402">
          <w:marLeft w:val="600"/>
          <w:marRight w:val="0"/>
          <w:marTop w:val="0"/>
          <w:marBottom w:val="0"/>
          <w:divBdr>
            <w:top w:val="none" w:sz="0" w:space="0" w:color="auto"/>
            <w:left w:val="none" w:sz="0" w:space="0" w:color="auto"/>
            <w:bottom w:val="none" w:sz="0" w:space="0" w:color="auto"/>
            <w:right w:val="none" w:sz="0" w:space="0" w:color="auto"/>
          </w:divBdr>
        </w:div>
        <w:div w:id="1245262351">
          <w:marLeft w:val="600"/>
          <w:marRight w:val="0"/>
          <w:marTop w:val="0"/>
          <w:marBottom w:val="0"/>
          <w:divBdr>
            <w:top w:val="none" w:sz="0" w:space="0" w:color="auto"/>
            <w:left w:val="none" w:sz="0" w:space="0" w:color="auto"/>
            <w:bottom w:val="none" w:sz="0" w:space="0" w:color="auto"/>
            <w:right w:val="none" w:sz="0" w:space="0" w:color="auto"/>
          </w:divBdr>
        </w:div>
        <w:div w:id="2019380543">
          <w:marLeft w:val="600"/>
          <w:marRight w:val="0"/>
          <w:marTop w:val="0"/>
          <w:marBottom w:val="0"/>
          <w:divBdr>
            <w:top w:val="none" w:sz="0" w:space="0" w:color="auto"/>
            <w:left w:val="none" w:sz="0" w:space="0" w:color="auto"/>
            <w:bottom w:val="none" w:sz="0" w:space="0" w:color="auto"/>
            <w:right w:val="none" w:sz="0" w:space="0" w:color="auto"/>
          </w:divBdr>
        </w:div>
        <w:div w:id="2067604638">
          <w:marLeft w:val="600"/>
          <w:marRight w:val="0"/>
          <w:marTop w:val="0"/>
          <w:marBottom w:val="0"/>
          <w:divBdr>
            <w:top w:val="none" w:sz="0" w:space="0" w:color="auto"/>
            <w:left w:val="none" w:sz="0" w:space="0" w:color="auto"/>
            <w:bottom w:val="none" w:sz="0" w:space="0" w:color="auto"/>
            <w:right w:val="none" w:sz="0" w:space="0" w:color="auto"/>
          </w:divBdr>
        </w:div>
        <w:div w:id="1429691539">
          <w:marLeft w:val="600"/>
          <w:marRight w:val="0"/>
          <w:marTop w:val="0"/>
          <w:marBottom w:val="0"/>
          <w:divBdr>
            <w:top w:val="none" w:sz="0" w:space="0" w:color="auto"/>
            <w:left w:val="none" w:sz="0" w:space="0" w:color="auto"/>
            <w:bottom w:val="none" w:sz="0" w:space="0" w:color="auto"/>
            <w:right w:val="none" w:sz="0" w:space="0" w:color="auto"/>
          </w:divBdr>
        </w:div>
        <w:div w:id="469053579">
          <w:marLeft w:val="600"/>
          <w:marRight w:val="0"/>
          <w:marTop w:val="0"/>
          <w:marBottom w:val="0"/>
          <w:divBdr>
            <w:top w:val="none" w:sz="0" w:space="0" w:color="auto"/>
            <w:left w:val="none" w:sz="0" w:space="0" w:color="auto"/>
            <w:bottom w:val="none" w:sz="0" w:space="0" w:color="auto"/>
            <w:right w:val="none" w:sz="0" w:space="0" w:color="auto"/>
          </w:divBdr>
        </w:div>
        <w:div w:id="1377924244">
          <w:marLeft w:val="600"/>
          <w:marRight w:val="0"/>
          <w:marTop w:val="0"/>
          <w:marBottom w:val="0"/>
          <w:divBdr>
            <w:top w:val="none" w:sz="0" w:space="0" w:color="auto"/>
            <w:left w:val="none" w:sz="0" w:space="0" w:color="auto"/>
            <w:bottom w:val="none" w:sz="0" w:space="0" w:color="auto"/>
            <w:right w:val="none" w:sz="0" w:space="0" w:color="auto"/>
          </w:divBdr>
        </w:div>
        <w:div w:id="2036468299">
          <w:marLeft w:val="600"/>
          <w:marRight w:val="0"/>
          <w:marTop w:val="0"/>
          <w:marBottom w:val="0"/>
          <w:divBdr>
            <w:top w:val="none" w:sz="0" w:space="0" w:color="auto"/>
            <w:left w:val="none" w:sz="0" w:space="0" w:color="auto"/>
            <w:bottom w:val="none" w:sz="0" w:space="0" w:color="auto"/>
            <w:right w:val="none" w:sz="0" w:space="0" w:color="auto"/>
          </w:divBdr>
        </w:div>
        <w:div w:id="1876770003">
          <w:marLeft w:val="600"/>
          <w:marRight w:val="0"/>
          <w:marTop w:val="0"/>
          <w:marBottom w:val="0"/>
          <w:divBdr>
            <w:top w:val="none" w:sz="0" w:space="0" w:color="auto"/>
            <w:left w:val="none" w:sz="0" w:space="0" w:color="auto"/>
            <w:bottom w:val="none" w:sz="0" w:space="0" w:color="auto"/>
            <w:right w:val="none" w:sz="0" w:space="0" w:color="auto"/>
          </w:divBdr>
        </w:div>
        <w:div w:id="1963071272">
          <w:marLeft w:val="600"/>
          <w:marRight w:val="0"/>
          <w:marTop w:val="0"/>
          <w:marBottom w:val="0"/>
          <w:divBdr>
            <w:top w:val="none" w:sz="0" w:space="0" w:color="auto"/>
            <w:left w:val="none" w:sz="0" w:space="0" w:color="auto"/>
            <w:bottom w:val="none" w:sz="0" w:space="0" w:color="auto"/>
            <w:right w:val="none" w:sz="0" w:space="0" w:color="auto"/>
          </w:divBdr>
        </w:div>
        <w:div w:id="2071809964">
          <w:marLeft w:val="600"/>
          <w:marRight w:val="0"/>
          <w:marTop w:val="0"/>
          <w:marBottom w:val="0"/>
          <w:divBdr>
            <w:top w:val="none" w:sz="0" w:space="0" w:color="auto"/>
            <w:left w:val="none" w:sz="0" w:space="0" w:color="auto"/>
            <w:bottom w:val="none" w:sz="0" w:space="0" w:color="auto"/>
            <w:right w:val="none" w:sz="0" w:space="0" w:color="auto"/>
          </w:divBdr>
        </w:div>
        <w:div w:id="482432521">
          <w:marLeft w:val="600"/>
          <w:marRight w:val="0"/>
          <w:marTop w:val="0"/>
          <w:marBottom w:val="0"/>
          <w:divBdr>
            <w:top w:val="none" w:sz="0" w:space="0" w:color="auto"/>
            <w:left w:val="none" w:sz="0" w:space="0" w:color="auto"/>
            <w:bottom w:val="none" w:sz="0" w:space="0" w:color="auto"/>
            <w:right w:val="none" w:sz="0" w:space="0" w:color="auto"/>
          </w:divBdr>
        </w:div>
        <w:div w:id="715395616">
          <w:marLeft w:val="600"/>
          <w:marRight w:val="0"/>
          <w:marTop w:val="0"/>
          <w:marBottom w:val="0"/>
          <w:divBdr>
            <w:top w:val="none" w:sz="0" w:space="0" w:color="auto"/>
            <w:left w:val="none" w:sz="0" w:space="0" w:color="auto"/>
            <w:bottom w:val="none" w:sz="0" w:space="0" w:color="auto"/>
            <w:right w:val="none" w:sz="0" w:space="0" w:color="auto"/>
          </w:divBdr>
        </w:div>
        <w:div w:id="1512405191">
          <w:marLeft w:val="600"/>
          <w:marRight w:val="0"/>
          <w:marTop w:val="0"/>
          <w:marBottom w:val="0"/>
          <w:divBdr>
            <w:top w:val="none" w:sz="0" w:space="0" w:color="auto"/>
            <w:left w:val="none" w:sz="0" w:space="0" w:color="auto"/>
            <w:bottom w:val="none" w:sz="0" w:space="0" w:color="auto"/>
            <w:right w:val="none" w:sz="0" w:space="0" w:color="auto"/>
          </w:divBdr>
        </w:div>
        <w:div w:id="380059808">
          <w:marLeft w:val="600"/>
          <w:marRight w:val="0"/>
          <w:marTop w:val="0"/>
          <w:marBottom w:val="0"/>
          <w:divBdr>
            <w:top w:val="none" w:sz="0" w:space="0" w:color="auto"/>
            <w:left w:val="none" w:sz="0" w:space="0" w:color="auto"/>
            <w:bottom w:val="none" w:sz="0" w:space="0" w:color="auto"/>
            <w:right w:val="none" w:sz="0" w:space="0" w:color="auto"/>
          </w:divBdr>
        </w:div>
        <w:div w:id="1266425753">
          <w:marLeft w:val="600"/>
          <w:marRight w:val="0"/>
          <w:marTop w:val="0"/>
          <w:marBottom w:val="0"/>
          <w:divBdr>
            <w:top w:val="none" w:sz="0" w:space="0" w:color="auto"/>
            <w:left w:val="none" w:sz="0" w:space="0" w:color="auto"/>
            <w:bottom w:val="none" w:sz="0" w:space="0" w:color="auto"/>
            <w:right w:val="none" w:sz="0" w:space="0" w:color="auto"/>
          </w:divBdr>
        </w:div>
        <w:div w:id="786388704">
          <w:marLeft w:val="600"/>
          <w:marRight w:val="0"/>
          <w:marTop w:val="0"/>
          <w:marBottom w:val="0"/>
          <w:divBdr>
            <w:top w:val="none" w:sz="0" w:space="0" w:color="auto"/>
            <w:left w:val="none" w:sz="0" w:space="0" w:color="auto"/>
            <w:bottom w:val="none" w:sz="0" w:space="0" w:color="auto"/>
            <w:right w:val="none" w:sz="0" w:space="0" w:color="auto"/>
          </w:divBdr>
        </w:div>
        <w:div w:id="1968927846">
          <w:marLeft w:val="600"/>
          <w:marRight w:val="0"/>
          <w:marTop w:val="0"/>
          <w:marBottom w:val="0"/>
          <w:divBdr>
            <w:top w:val="none" w:sz="0" w:space="0" w:color="auto"/>
            <w:left w:val="none" w:sz="0" w:space="0" w:color="auto"/>
            <w:bottom w:val="none" w:sz="0" w:space="0" w:color="auto"/>
            <w:right w:val="none" w:sz="0" w:space="0" w:color="auto"/>
          </w:divBdr>
        </w:div>
        <w:div w:id="139468746">
          <w:marLeft w:val="600"/>
          <w:marRight w:val="0"/>
          <w:marTop w:val="0"/>
          <w:marBottom w:val="0"/>
          <w:divBdr>
            <w:top w:val="none" w:sz="0" w:space="0" w:color="auto"/>
            <w:left w:val="none" w:sz="0" w:space="0" w:color="auto"/>
            <w:bottom w:val="none" w:sz="0" w:space="0" w:color="auto"/>
            <w:right w:val="none" w:sz="0" w:space="0" w:color="auto"/>
          </w:divBdr>
        </w:div>
        <w:div w:id="247157189">
          <w:marLeft w:val="600"/>
          <w:marRight w:val="0"/>
          <w:marTop w:val="0"/>
          <w:marBottom w:val="0"/>
          <w:divBdr>
            <w:top w:val="none" w:sz="0" w:space="0" w:color="auto"/>
            <w:left w:val="none" w:sz="0" w:space="0" w:color="auto"/>
            <w:bottom w:val="none" w:sz="0" w:space="0" w:color="auto"/>
            <w:right w:val="none" w:sz="0" w:space="0" w:color="auto"/>
          </w:divBdr>
        </w:div>
        <w:div w:id="265770004">
          <w:marLeft w:val="600"/>
          <w:marRight w:val="0"/>
          <w:marTop w:val="0"/>
          <w:marBottom w:val="0"/>
          <w:divBdr>
            <w:top w:val="none" w:sz="0" w:space="0" w:color="auto"/>
            <w:left w:val="none" w:sz="0" w:space="0" w:color="auto"/>
            <w:bottom w:val="none" w:sz="0" w:space="0" w:color="auto"/>
            <w:right w:val="none" w:sz="0" w:space="0" w:color="auto"/>
          </w:divBdr>
        </w:div>
        <w:div w:id="843324622">
          <w:marLeft w:val="600"/>
          <w:marRight w:val="0"/>
          <w:marTop w:val="0"/>
          <w:marBottom w:val="0"/>
          <w:divBdr>
            <w:top w:val="none" w:sz="0" w:space="0" w:color="auto"/>
            <w:left w:val="none" w:sz="0" w:space="0" w:color="auto"/>
            <w:bottom w:val="none" w:sz="0" w:space="0" w:color="auto"/>
            <w:right w:val="none" w:sz="0" w:space="0" w:color="auto"/>
          </w:divBdr>
        </w:div>
        <w:div w:id="360715209">
          <w:marLeft w:val="600"/>
          <w:marRight w:val="0"/>
          <w:marTop w:val="0"/>
          <w:marBottom w:val="0"/>
          <w:divBdr>
            <w:top w:val="none" w:sz="0" w:space="0" w:color="auto"/>
            <w:left w:val="none" w:sz="0" w:space="0" w:color="auto"/>
            <w:bottom w:val="none" w:sz="0" w:space="0" w:color="auto"/>
            <w:right w:val="none" w:sz="0" w:space="0" w:color="auto"/>
          </w:divBdr>
        </w:div>
        <w:div w:id="189993781">
          <w:marLeft w:val="600"/>
          <w:marRight w:val="0"/>
          <w:marTop w:val="0"/>
          <w:marBottom w:val="0"/>
          <w:divBdr>
            <w:top w:val="none" w:sz="0" w:space="0" w:color="auto"/>
            <w:left w:val="none" w:sz="0" w:space="0" w:color="auto"/>
            <w:bottom w:val="none" w:sz="0" w:space="0" w:color="auto"/>
            <w:right w:val="none" w:sz="0" w:space="0" w:color="auto"/>
          </w:divBdr>
        </w:div>
        <w:div w:id="1740521680">
          <w:marLeft w:val="600"/>
          <w:marRight w:val="0"/>
          <w:marTop w:val="0"/>
          <w:marBottom w:val="0"/>
          <w:divBdr>
            <w:top w:val="none" w:sz="0" w:space="0" w:color="auto"/>
            <w:left w:val="none" w:sz="0" w:space="0" w:color="auto"/>
            <w:bottom w:val="none" w:sz="0" w:space="0" w:color="auto"/>
            <w:right w:val="none" w:sz="0" w:space="0" w:color="auto"/>
          </w:divBdr>
        </w:div>
        <w:div w:id="256670007">
          <w:marLeft w:val="600"/>
          <w:marRight w:val="0"/>
          <w:marTop w:val="0"/>
          <w:marBottom w:val="0"/>
          <w:divBdr>
            <w:top w:val="none" w:sz="0" w:space="0" w:color="auto"/>
            <w:left w:val="none" w:sz="0" w:space="0" w:color="auto"/>
            <w:bottom w:val="none" w:sz="0" w:space="0" w:color="auto"/>
            <w:right w:val="none" w:sz="0" w:space="0" w:color="auto"/>
          </w:divBdr>
        </w:div>
        <w:div w:id="1798378511">
          <w:marLeft w:val="600"/>
          <w:marRight w:val="0"/>
          <w:marTop w:val="0"/>
          <w:marBottom w:val="0"/>
          <w:divBdr>
            <w:top w:val="none" w:sz="0" w:space="0" w:color="auto"/>
            <w:left w:val="none" w:sz="0" w:space="0" w:color="auto"/>
            <w:bottom w:val="none" w:sz="0" w:space="0" w:color="auto"/>
            <w:right w:val="none" w:sz="0" w:space="0" w:color="auto"/>
          </w:divBdr>
        </w:div>
        <w:div w:id="2146966433">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E1F6C-CC3F-4E01-A529-295F5BAE3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16</Pages>
  <Words>5195</Words>
  <Characters>29616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Rose</cp:lastModifiedBy>
  <cp:revision>76</cp:revision>
  <dcterms:created xsi:type="dcterms:W3CDTF">2015-04-16T02:27:00Z</dcterms:created>
  <dcterms:modified xsi:type="dcterms:W3CDTF">2015-04-23T23:48:00Z</dcterms:modified>
</cp:coreProperties>
</file>