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1CEB23" w14:textId="77777777" w:rsidR="00236E6D" w:rsidRPr="00033D8D" w:rsidRDefault="00033D8D">
      <w:pPr>
        <w:jc w:val="center"/>
        <w:rPr>
          <w:sz w:val="28"/>
          <w:szCs w:val="28"/>
        </w:rPr>
      </w:pPr>
      <w:r w:rsidRPr="00033D8D">
        <w:rPr>
          <w:sz w:val="28"/>
          <w:szCs w:val="28"/>
        </w:rPr>
        <w:t>“iRun”! An Evaluation of the Addition of Nutrition Education and a Fitness Log to an Existing After-School Fitness Program</w:t>
      </w:r>
    </w:p>
    <w:p w14:paraId="1875795B" w14:textId="77777777" w:rsidR="00236E6D" w:rsidRPr="00F920F6" w:rsidRDefault="00236E6D">
      <w:pPr>
        <w:jc w:val="center"/>
        <w:rPr>
          <w:sz w:val="36"/>
          <w:szCs w:val="36"/>
        </w:rPr>
      </w:pPr>
    </w:p>
    <w:p w14:paraId="6DBD5127" w14:textId="77777777" w:rsidR="00236E6D" w:rsidRPr="00F920F6" w:rsidRDefault="00236E6D">
      <w:pPr>
        <w:jc w:val="center"/>
        <w:rPr>
          <w:sz w:val="36"/>
          <w:szCs w:val="36"/>
        </w:rPr>
      </w:pPr>
    </w:p>
    <w:p w14:paraId="12DF2EBF" w14:textId="77777777" w:rsidR="00236E6D" w:rsidRPr="00F920F6" w:rsidRDefault="00236E6D">
      <w:pPr>
        <w:jc w:val="center"/>
        <w:rPr>
          <w:sz w:val="36"/>
          <w:szCs w:val="36"/>
        </w:rPr>
      </w:pPr>
    </w:p>
    <w:p w14:paraId="17110651" w14:textId="77777777" w:rsidR="00236E6D" w:rsidRPr="00F920F6" w:rsidRDefault="00236E6D">
      <w:pPr>
        <w:jc w:val="center"/>
        <w:rPr>
          <w:sz w:val="36"/>
          <w:szCs w:val="36"/>
        </w:rPr>
      </w:pPr>
    </w:p>
    <w:p w14:paraId="032C1C5C" w14:textId="77777777" w:rsidR="00236E6D" w:rsidRPr="00F920F6" w:rsidRDefault="00236E6D">
      <w:pPr>
        <w:jc w:val="center"/>
        <w:rPr>
          <w:sz w:val="36"/>
          <w:szCs w:val="36"/>
        </w:rPr>
      </w:pPr>
    </w:p>
    <w:p w14:paraId="4E489B1C" w14:textId="77777777" w:rsidR="00236E6D" w:rsidRPr="00F920F6" w:rsidRDefault="00236E6D">
      <w:pPr>
        <w:jc w:val="center"/>
        <w:rPr>
          <w:sz w:val="36"/>
          <w:szCs w:val="36"/>
        </w:rPr>
      </w:pPr>
    </w:p>
    <w:p w14:paraId="52736906" w14:textId="77777777" w:rsidR="00236E6D" w:rsidRPr="00F920F6" w:rsidRDefault="00236E6D">
      <w:pPr>
        <w:jc w:val="center"/>
        <w:rPr>
          <w:sz w:val="36"/>
          <w:szCs w:val="36"/>
        </w:rPr>
      </w:pPr>
    </w:p>
    <w:p w14:paraId="3090F295" w14:textId="77777777" w:rsidR="00236E6D" w:rsidRPr="00F920F6" w:rsidRDefault="00236E6D">
      <w:pPr>
        <w:jc w:val="center"/>
        <w:rPr>
          <w:sz w:val="36"/>
          <w:szCs w:val="36"/>
        </w:rPr>
      </w:pPr>
    </w:p>
    <w:p w14:paraId="43B70B15" w14:textId="77777777" w:rsidR="00236E6D" w:rsidRPr="00E17018" w:rsidRDefault="009C755C" w:rsidP="00033D8D">
      <w:pPr>
        <w:ind w:left="2160" w:firstLine="720"/>
        <w:rPr>
          <w:sz w:val="28"/>
          <w:szCs w:val="28"/>
        </w:rPr>
      </w:pPr>
      <w:r w:rsidRPr="00E17018">
        <w:rPr>
          <w:sz w:val="28"/>
          <w:szCs w:val="28"/>
        </w:rPr>
        <w:t>A Thesis Presented for</w:t>
      </w:r>
      <w:r w:rsidR="00371BAE">
        <w:rPr>
          <w:sz w:val="28"/>
          <w:szCs w:val="28"/>
        </w:rPr>
        <w:t xml:space="preserve"> the</w:t>
      </w:r>
    </w:p>
    <w:p w14:paraId="6030ED02" w14:textId="77777777" w:rsidR="009C755C" w:rsidRPr="00E17018" w:rsidRDefault="009C755C">
      <w:pPr>
        <w:jc w:val="center"/>
        <w:rPr>
          <w:sz w:val="28"/>
          <w:szCs w:val="28"/>
        </w:rPr>
      </w:pPr>
      <w:r w:rsidRPr="00E17018">
        <w:rPr>
          <w:sz w:val="28"/>
          <w:szCs w:val="28"/>
        </w:rPr>
        <w:t>Master of Science</w:t>
      </w:r>
    </w:p>
    <w:p w14:paraId="50015166" w14:textId="787DD19B" w:rsidR="009C755C" w:rsidRPr="00E17018" w:rsidRDefault="009C755C">
      <w:pPr>
        <w:jc w:val="center"/>
        <w:rPr>
          <w:sz w:val="28"/>
          <w:szCs w:val="28"/>
        </w:rPr>
      </w:pPr>
      <w:r w:rsidRPr="00E17018">
        <w:rPr>
          <w:sz w:val="28"/>
          <w:szCs w:val="28"/>
        </w:rPr>
        <w:t>Degree</w:t>
      </w:r>
      <w:r w:rsidR="00033D8D">
        <w:rPr>
          <w:sz w:val="28"/>
          <w:szCs w:val="28"/>
        </w:rPr>
        <w:t xml:space="preserve"> </w:t>
      </w:r>
    </w:p>
    <w:p w14:paraId="5D9C9091" w14:textId="77777777" w:rsidR="009C755C" w:rsidRPr="00E17018" w:rsidRDefault="009C755C">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14:paraId="5A62F4B3" w14:textId="77777777" w:rsidR="00236E6D" w:rsidRPr="00F920F6" w:rsidRDefault="00236E6D">
      <w:pPr>
        <w:jc w:val="center"/>
        <w:rPr>
          <w:sz w:val="36"/>
          <w:szCs w:val="36"/>
        </w:rPr>
      </w:pPr>
    </w:p>
    <w:p w14:paraId="215251B1" w14:textId="77777777" w:rsidR="00236E6D" w:rsidRPr="00F920F6" w:rsidRDefault="00236E6D">
      <w:pPr>
        <w:jc w:val="center"/>
        <w:rPr>
          <w:sz w:val="36"/>
          <w:szCs w:val="36"/>
        </w:rPr>
      </w:pPr>
    </w:p>
    <w:p w14:paraId="6E14C4E5" w14:textId="77777777" w:rsidR="00236E6D" w:rsidRPr="00F920F6" w:rsidRDefault="00236E6D">
      <w:pPr>
        <w:jc w:val="center"/>
        <w:rPr>
          <w:sz w:val="36"/>
          <w:szCs w:val="36"/>
        </w:rPr>
      </w:pPr>
    </w:p>
    <w:p w14:paraId="2DD27DFA" w14:textId="77777777" w:rsidR="00236E6D" w:rsidRPr="00F920F6" w:rsidRDefault="00236E6D">
      <w:pPr>
        <w:jc w:val="center"/>
        <w:rPr>
          <w:sz w:val="36"/>
          <w:szCs w:val="36"/>
        </w:rPr>
      </w:pPr>
    </w:p>
    <w:p w14:paraId="7F37B22A" w14:textId="77777777" w:rsidR="00236E6D" w:rsidRPr="00F920F6" w:rsidRDefault="00236E6D">
      <w:pPr>
        <w:jc w:val="center"/>
        <w:rPr>
          <w:sz w:val="36"/>
          <w:szCs w:val="36"/>
        </w:rPr>
      </w:pPr>
    </w:p>
    <w:p w14:paraId="16BAE700" w14:textId="77777777" w:rsidR="00236E6D" w:rsidRPr="00F920F6" w:rsidRDefault="00236E6D">
      <w:pPr>
        <w:jc w:val="center"/>
        <w:rPr>
          <w:sz w:val="36"/>
          <w:szCs w:val="36"/>
        </w:rPr>
      </w:pPr>
    </w:p>
    <w:p w14:paraId="1B3CBAA7" w14:textId="77777777" w:rsidR="00236E6D" w:rsidRPr="00F920F6" w:rsidRDefault="00236E6D">
      <w:pPr>
        <w:jc w:val="center"/>
        <w:rPr>
          <w:sz w:val="36"/>
          <w:szCs w:val="36"/>
        </w:rPr>
      </w:pPr>
    </w:p>
    <w:p w14:paraId="03D14F5F" w14:textId="77777777" w:rsidR="00236E6D" w:rsidRPr="00F920F6" w:rsidRDefault="00236E6D">
      <w:pPr>
        <w:jc w:val="center"/>
        <w:rPr>
          <w:sz w:val="36"/>
          <w:szCs w:val="36"/>
        </w:rPr>
      </w:pPr>
    </w:p>
    <w:p w14:paraId="0FDE938E" w14:textId="77777777" w:rsidR="00236E6D" w:rsidRPr="00F920F6" w:rsidRDefault="00236E6D">
      <w:pPr>
        <w:jc w:val="center"/>
        <w:rPr>
          <w:sz w:val="36"/>
          <w:szCs w:val="36"/>
        </w:rPr>
      </w:pPr>
    </w:p>
    <w:p w14:paraId="68CF7039" w14:textId="77777777" w:rsidR="00236E6D" w:rsidRPr="00F920F6" w:rsidRDefault="00236E6D">
      <w:pPr>
        <w:jc w:val="center"/>
        <w:rPr>
          <w:sz w:val="36"/>
          <w:szCs w:val="36"/>
        </w:rPr>
      </w:pPr>
    </w:p>
    <w:p w14:paraId="7911190A" w14:textId="0DDF1FF2" w:rsidR="00236E6D" w:rsidRPr="00E17018" w:rsidRDefault="00033D8D" w:rsidP="00033D8D">
      <w:pPr>
        <w:ind w:left="3600"/>
        <w:rPr>
          <w:sz w:val="28"/>
          <w:szCs w:val="28"/>
        </w:rPr>
      </w:pPr>
      <w:r>
        <w:rPr>
          <w:sz w:val="28"/>
          <w:szCs w:val="28"/>
        </w:rPr>
        <w:t>Julia</w:t>
      </w:r>
      <w:r w:rsidR="00387826">
        <w:rPr>
          <w:sz w:val="28"/>
          <w:szCs w:val="28"/>
        </w:rPr>
        <w:t xml:space="preserve"> Holmes</w:t>
      </w:r>
      <w:r>
        <w:rPr>
          <w:sz w:val="28"/>
          <w:szCs w:val="28"/>
        </w:rPr>
        <w:t xml:space="preserve"> Bell</w:t>
      </w:r>
    </w:p>
    <w:p w14:paraId="1FFA88C6" w14:textId="36D18876" w:rsidR="009C755C" w:rsidRPr="00E17018" w:rsidRDefault="00387826">
      <w:pPr>
        <w:jc w:val="center"/>
        <w:rPr>
          <w:sz w:val="28"/>
          <w:szCs w:val="28"/>
        </w:rPr>
      </w:pPr>
      <w:r>
        <w:rPr>
          <w:sz w:val="28"/>
          <w:szCs w:val="28"/>
        </w:rPr>
        <w:t>August</w:t>
      </w:r>
      <w:r w:rsidR="009C755C" w:rsidRPr="00E17018">
        <w:rPr>
          <w:sz w:val="28"/>
          <w:szCs w:val="28"/>
        </w:rPr>
        <w:t xml:space="preserve"> </w:t>
      </w:r>
      <w:r w:rsidR="00E603D9">
        <w:rPr>
          <w:sz w:val="28"/>
          <w:szCs w:val="28"/>
        </w:rPr>
        <w:t>20</w:t>
      </w:r>
      <w:r w:rsidR="004D3C55">
        <w:rPr>
          <w:sz w:val="28"/>
          <w:szCs w:val="28"/>
        </w:rPr>
        <w:t>15</w:t>
      </w:r>
    </w:p>
    <w:p w14:paraId="695DDC62" w14:textId="77777777" w:rsidR="00236E6D" w:rsidRPr="00F920F6" w:rsidRDefault="00236E6D">
      <w:pPr>
        <w:jc w:val="center"/>
        <w:rPr>
          <w:sz w:val="36"/>
          <w:szCs w:val="36"/>
        </w:rPr>
      </w:pPr>
    </w:p>
    <w:p w14:paraId="50DC8E3E" w14:textId="77777777" w:rsidR="00236E6D" w:rsidRPr="00F920F6" w:rsidRDefault="00236E6D">
      <w:pPr>
        <w:jc w:val="center"/>
        <w:rPr>
          <w:sz w:val="36"/>
          <w:szCs w:val="36"/>
        </w:rPr>
      </w:pPr>
    </w:p>
    <w:p w14:paraId="3849B6EB" w14:textId="77777777" w:rsidR="00236E6D" w:rsidRPr="00F920F6" w:rsidRDefault="00236E6D">
      <w:pPr>
        <w:jc w:val="center"/>
        <w:rPr>
          <w:sz w:val="36"/>
          <w:szCs w:val="36"/>
        </w:rPr>
      </w:pPr>
    </w:p>
    <w:p w14:paraId="7EFB1967" w14:textId="77777777" w:rsidR="00236E6D" w:rsidRPr="00F920F6" w:rsidRDefault="00236E6D">
      <w:pPr>
        <w:jc w:val="center"/>
        <w:rPr>
          <w:sz w:val="36"/>
          <w:szCs w:val="36"/>
        </w:rPr>
      </w:pPr>
    </w:p>
    <w:p w14:paraId="020A81ED" w14:textId="77777777" w:rsidR="00236E6D" w:rsidRPr="00F920F6" w:rsidRDefault="00236E6D">
      <w:pPr>
        <w:jc w:val="center"/>
        <w:rPr>
          <w:sz w:val="36"/>
          <w:szCs w:val="36"/>
        </w:rPr>
      </w:pPr>
    </w:p>
    <w:p w14:paraId="68271E29" w14:textId="77777777" w:rsidR="00236E6D" w:rsidRPr="00F920F6" w:rsidRDefault="00236E6D">
      <w:pPr>
        <w:jc w:val="center"/>
        <w:rPr>
          <w:sz w:val="36"/>
          <w:szCs w:val="36"/>
        </w:rPr>
      </w:pPr>
    </w:p>
    <w:p w14:paraId="3FBD0C86" w14:textId="77777777" w:rsidR="00236E6D" w:rsidRPr="00F920F6" w:rsidRDefault="00236E6D">
      <w:pPr>
        <w:jc w:val="center"/>
        <w:rPr>
          <w:sz w:val="36"/>
          <w:szCs w:val="36"/>
        </w:rPr>
      </w:pPr>
    </w:p>
    <w:p w14:paraId="5296444D" w14:textId="77777777" w:rsidR="00236E6D" w:rsidRPr="00F920F6" w:rsidRDefault="00236E6D">
      <w:pPr>
        <w:jc w:val="center"/>
        <w:rPr>
          <w:sz w:val="36"/>
          <w:szCs w:val="36"/>
        </w:rPr>
      </w:pPr>
    </w:p>
    <w:p w14:paraId="69C70CB8" w14:textId="77777777" w:rsidR="00236E6D" w:rsidRPr="00F920F6" w:rsidRDefault="00236E6D">
      <w:pPr>
        <w:jc w:val="center"/>
        <w:rPr>
          <w:sz w:val="36"/>
          <w:szCs w:val="36"/>
        </w:rPr>
      </w:pPr>
    </w:p>
    <w:p w14:paraId="143FEB61" w14:textId="77777777" w:rsidR="00236E6D" w:rsidRPr="00F920F6" w:rsidRDefault="00236E6D">
      <w:pPr>
        <w:jc w:val="center"/>
        <w:rPr>
          <w:sz w:val="36"/>
          <w:szCs w:val="36"/>
        </w:rPr>
      </w:pPr>
    </w:p>
    <w:p w14:paraId="7335975E" w14:textId="77777777" w:rsidR="00236E6D" w:rsidRPr="00F920F6" w:rsidRDefault="00236E6D">
      <w:pPr>
        <w:jc w:val="center"/>
        <w:rPr>
          <w:sz w:val="36"/>
          <w:szCs w:val="36"/>
        </w:rPr>
      </w:pPr>
    </w:p>
    <w:p w14:paraId="69FCD4A7" w14:textId="77777777" w:rsidR="00236E6D" w:rsidRPr="00F920F6" w:rsidRDefault="00236E6D">
      <w:pPr>
        <w:jc w:val="center"/>
        <w:rPr>
          <w:sz w:val="36"/>
          <w:szCs w:val="36"/>
        </w:rPr>
      </w:pPr>
    </w:p>
    <w:p w14:paraId="2376ECE7" w14:textId="77777777" w:rsidR="00236E6D" w:rsidRPr="00F920F6" w:rsidRDefault="00236E6D">
      <w:pPr>
        <w:jc w:val="center"/>
        <w:rPr>
          <w:sz w:val="36"/>
          <w:szCs w:val="36"/>
        </w:rPr>
      </w:pPr>
    </w:p>
    <w:p w14:paraId="246B126A" w14:textId="77777777" w:rsidR="00236E6D" w:rsidRPr="00F920F6" w:rsidRDefault="00236E6D">
      <w:pPr>
        <w:jc w:val="center"/>
        <w:rPr>
          <w:sz w:val="36"/>
          <w:szCs w:val="36"/>
        </w:rPr>
      </w:pPr>
    </w:p>
    <w:p w14:paraId="3AAE44B3" w14:textId="77777777" w:rsidR="00236E6D" w:rsidRPr="00F920F6" w:rsidRDefault="00D91C27" w:rsidP="00D91C27">
      <w:pPr>
        <w:jc w:val="center"/>
      </w:pPr>
      <w:r w:rsidRPr="00F920F6">
        <w:t>Copyright © 20</w:t>
      </w:r>
      <w:r w:rsidR="00832193">
        <w:t>15</w:t>
      </w:r>
      <w:r w:rsidR="00236E6D" w:rsidRPr="00F920F6">
        <w:t xml:space="preserve"> by </w:t>
      </w:r>
      <w:r w:rsidR="00832193">
        <w:t>J</w:t>
      </w:r>
      <w:r w:rsidR="00033D8D">
        <w:t>ulia Bell</w:t>
      </w:r>
    </w:p>
    <w:p w14:paraId="4A8E58D9" w14:textId="77777777" w:rsidR="00236E6D" w:rsidRPr="00F920F6" w:rsidRDefault="00236E6D">
      <w:pPr>
        <w:jc w:val="center"/>
      </w:pPr>
      <w:r w:rsidRPr="00F920F6">
        <w:t>All rights reserved.</w:t>
      </w:r>
    </w:p>
    <w:p w14:paraId="51F36428" w14:textId="77777777" w:rsidR="00236E6D" w:rsidRPr="00F920F6" w:rsidRDefault="00236E6D">
      <w:pPr>
        <w:jc w:val="center"/>
      </w:pPr>
    </w:p>
    <w:p w14:paraId="01563EE2" w14:textId="77777777" w:rsidR="00236E6D" w:rsidRPr="00F920F6" w:rsidRDefault="00236E6D">
      <w:pPr>
        <w:jc w:val="center"/>
      </w:pPr>
    </w:p>
    <w:p w14:paraId="64B70A3D" w14:textId="77777777" w:rsidR="00236E6D" w:rsidRPr="00F920F6" w:rsidRDefault="00236E6D">
      <w:pPr>
        <w:jc w:val="center"/>
      </w:pPr>
    </w:p>
    <w:p w14:paraId="5D10B175" w14:textId="77777777" w:rsidR="00236E6D" w:rsidRPr="00F920F6" w:rsidRDefault="00236E6D">
      <w:pPr>
        <w:jc w:val="center"/>
      </w:pPr>
    </w:p>
    <w:p w14:paraId="6474BF00" w14:textId="77777777" w:rsidR="00236E6D" w:rsidRPr="00F920F6" w:rsidRDefault="00236E6D">
      <w:pPr>
        <w:jc w:val="center"/>
      </w:pPr>
    </w:p>
    <w:p w14:paraId="6DD0599C" w14:textId="77777777" w:rsidR="00236E6D" w:rsidRPr="00F920F6" w:rsidRDefault="00236E6D">
      <w:pPr>
        <w:jc w:val="center"/>
      </w:pPr>
    </w:p>
    <w:p w14:paraId="6D0AA41D" w14:textId="77777777" w:rsidR="00236E6D" w:rsidRPr="00F920F6" w:rsidRDefault="00236E6D">
      <w:pPr>
        <w:jc w:val="center"/>
      </w:pPr>
    </w:p>
    <w:p w14:paraId="4C46E2D9" w14:textId="77777777" w:rsidR="00236E6D" w:rsidRPr="00F920F6" w:rsidRDefault="00236E6D">
      <w:pPr>
        <w:jc w:val="center"/>
      </w:pPr>
    </w:p>
    <w:p w14:paraId="5679717A" w14:textId="77777777" w:rsidR="00236E6D" w:rsidRPr="00F920F6" w:rsidRDefault="00236E6D">
      <w:pPr>
        <w:jc w:val="center"/>
      </w:pPr>
    </w:p>
    <w:p w14:paraId="0C033C93" w14:textId="77777777" w:rsidR="00236E6D" w:rsidRPr="00F920F6" w:rsidRDefault="00236E6D">
      <w:pPr>
        <w:jc w:val="center"/>
      </w:pPr>
    </w:p>
    <w:p w14:paraId="7337926A" w14:textId="77777777" w:rsidR="00236E6D" w:rsidRPr="00F920F6" w:rsidRDefault="00236E6D">
      <w:pPr>
        <w:jc w:val="center"/>
      </w:pPr>
    </w:p>
    <w:p w14:paraId="35F8E37F" w14:textId="77777777" w:rsidR="00236E6D" w:rsidRPr="00F920F6" w:rsidRDefault="00236E6D">
      <w:pPr>
        <w:jc w:val="center"/>
      </w:pPr>
    </w:p>
    <w:p w14:paraId="283C43B3" w14:textId="77777777" w:rsidR="00236E6D" w:rsidRPr="00F920F6" w:rsidRDefault="00236E6D">
      <w:pPr>
        <w:jc w:val="center"/>
      </w:pPr>
    </w:p>
    <w:p w14:paraId="2AFDE539" w14:textId="77777777" w:rsidR="00236E6D" w:rsidRPr="00F920F6" w:rsidRDefault="00236E6D">
      <w:pPr>
        <w:jc w:val="center"/>
      </w:pPr>
    </w:p>
    <w:p w14:paraId="694F8236" w14:textId="77777777" w:rsidR="00CD73A9" w:rsidRPr="00D067C3" w:rsidRDefault="00236E6D" w:rsidP="009C755C">
      <w:pPr>
        <w:jc w:val="center"/>
      </w:pPr>
      <w:r w:rsidRPr="00F920F6">
        <w:rPr>
          <w:sz w:val="36"/>
          <w:szCs w:val="36"/>
        </w:rPr>
        <w:br w:type="page"/>
      </w:r>
      <w:r w:rsidR="00D067C3" w:rsidRPr="00D067C3">
        <w:lastRenderedPageBreak/>
        <w:t>Acknowledgements</w:t>
      </w:r>
    </w:p>
    <w:p w14:paraId="2A434EE6" w14:textId="77777777" w:rsidR="00CD73A9" w:rsidRPr="00F920F6" w:rsidRDefault="00CD73A9">
      <w:pPr>
        <w:jc w:val="center"/>
      </w:pPr>
    </w:p>
    <w:p w14:paraId="73369C00" w14:textId="77F928AA" w:rsidR="00236E6D" w:rsidRPr="00F920F6" w:rsidRDefault="003B64B2" w:rsidP="008F60C3">
      <w:pPr>
        <w:jc w:val="center"/>
      </w:pPr>
      <w:r>
        <w:t>Thank you to my committee members, Marsha Spence</w:t>
      </w:r>
      <w:r w:rsidR="001449BB">
        <w:t>, Sarah Colby, and Katie Kavana</w:t>
      </w:r>
      <w:r>
        <w:t xml:space="preserve">gh, for all their help.   Thanks to </w:t>
      </w:r>
      <w:r w:rsidR="001449BB">
        <w:t xml:space="preserve">Kindall Aaron and the </w:t>
      </w:r>
      <w:r>
        <w:t xml:space="preserve">East Tennessee Children’s hospital for the support and funding of the iRun program. </w:t>
      </w:r>
      <w:r w:rsidR="00CD73A9" w:rsidRPr="00F920F6">
        <w:rPr>
          <w:sz w:val="36"/>
          <w:szCs w:val="36"/>
        </w:rPr>
        <w:br w:type="page"/>
      </w:r>
      <w:r w:rsidR="00D067C3" w:rsidRPr="00D067C3">
        <w:rPr>
          <w:bCs/>
        </w:rPr>
        <w:lastRenderedPageBreak/>
        <w:t>Abstract</w:t>
      </w:r>
    </w:p>
    <w:p w14:paraId="110BB306" w14:textId="77777777" w:rsidR="00236E6D" w:rsidRPr="00F920F6" w:rsidRDefault="00236E6D"/>
    <w:p w14:paraId="51440812" w14:textId="77777777" w:rsidR="00C5459D" w:rsidRPr="00D570E3" w:rsidRDefault="00C5459D" w:rsidP="00C5459D">
      <w:pPr>
        <w:rPr>
          <w:b/>
        </w:rPr>
      </w:pPr>
      <w:r w:rsidRPr="00D570E3">
        <w:rPr>
          <w:b/>
        </w:rPr>
        <w:t>Objective:</w:t>
      </w:r>
      <w:r w:rsidRPr="00D570E3">
        <w:t xml:space="preserve"> The primary objective</w:t>
      </w:r>
      <w:r w:rsidRPr="00D570E3">
        <w:rPr>
          <w:u w:val="single"/>
        </w:rPr>
        <w:t xml:space="preserve"> </w:t>
      </w:r>
      <w:r w:rsidRPr="00D570E3">
        <w:t xml:space="preserve">of this project was to evaluate if there were significant differences </w:t>
      </w:r>
      <w:r>
        <w:t xml:space="preserve">between pre- and post-outcomes for </w:t>
      </w:r>
      <w:r w:rsidRPr="00D570E3">
        <w:t>physical fitness levels, nutrition knowledge, and physical activity self-efficacy among conventional and experimental intervention groups</w:t>
      </w:r>
      <w:r>
        <w:t>.</w:t>
      </w:r>
    </w:p>
    <w:p w14:paraId="39F6737B" w14:textId="77777777" w:rsidR="00C5459D" w:rsidRPr="00D570E3" w:rsidRDefault="00C5459D" w:rsidP="00C5459D">
      <w:pPr>
        <w:rPr>
          <w:b/>
        </w:rPr>
      </w:pPr>
      <w:r w:rsidRPr="00D570E3">
        <w:rPr>
          <w:b/>
        </w:rPr>
        <w:t>Methods:</w:t>
      </w:r>
      <w:r w:rsidRPr="00D570E3">
        <w:t xml:space="preserve"> This study was a convenience sample, pre-and post-test, quasi-experimental design with between-subject factors of nutrition education and a fitness log (receive education plus fitness log and do not receive education plus fitness log).</w:t>
      </w:r>
      <w:r>
        <w:t xml:space="preserve"> Physical fitness was measured using the PACER fitness test; nutrition knowledge and physical activity self-efficacy were assessed using validated surveys.</w:t>
      </w:r>
    </w:p>
    <w:p w14:paraId="3EB90076" w14:textId="77777777" w:rsidR="00C5459D" w:rsidRPr="00D570E3" w:rsidRDefault="00C5459D" w:rsidP="00C5459D">
      <w:r w:rsidRPr="00D570E3">
        <w:rPr>
          <w:b/>
        </w:rPr>
        <w:t>Results:</w:t>
      </w:r>
      <w:r w:rsidRPr="00D570E3">
        <w:t xml:space="preserve"> Nutrition knowledge and physical activity self-efficacy increased significantly in the experimental group (p</w:t>
      </w:r>
      <w:r>
        <w:t>&lt;.01)</w:t>
      </w:r>
      <w:r w:rsidRPr="00D570E3">
        <w:t>. Physical fitness significantly increased in the control group (p</w:t>
      </w:r>
      <w:r>
        <w:t>&lt;.01</w:t>
      </w:r>
      <w:r w:rsidRPr="00D570E3">
        <w:t>).The experimental group’s nutrition knowledge significantly increased compared to the control from pre- to post-intervention (</w:t>
      </w:r>
      <w:r>
        <w:t>p&lt;.01</w:t>
      </w:r>
      <w:r w:rsidRPr="00D570E3">
        <w:t xml:space="preserve">). </w:t>
      </w:r>
    </w:p>
    <w:p w14:paraId="5A539358" w14:textId="77777777" w:rsidR="00C5459D" w:rsidRDefault="00C5459D" w:rsidP="00C5459D">
      <w:r w:rsidRPr="00D570E3">
        <w:rPr>
          <w:b/>
        </w:rPr>
        <w:t xml:space="preserve">Conclusion: </w:t>
      </w:r>
      <w:r w:rsidRPr="00D570E3">
        <w:t xml:space="preserve">The iRun program showed that combining physical activity, nutrition education, and a fuel and fitness log </w:t>
      </w:r>
      <w:r>
        <w:t>may increase nutrition knowledge</w:t>
      </w:r>
      <w:r w:rsidRPr="00D570E3">
        <w:t>, physic</w:t>
      </w:r>
      <w:r>
        <w:t>al fitness, and physical activity</w:t>
      </w:r>
      <w:r w:rsidRPr="00D570E3">
        <w:t xml:space="preserve"> self-efficacy. </w:t>
      </w:r>
      <w:r>
        <w:t xml:space="preserve">While the iRun program conventionally implemented without nutrition education increased fitness levels, the addition of nutrition education and fuel and fitness logs, increased the experimental groups’ nutrition knowledge and self-efficacy for physical activity in addition to increased fitness levels, all of which are important outcomes for childhood obesity prevention programs. </w:t>
      </w:r>
    </w:p>
    <w:p w14:paraId="1F6A0023" w14:textId="77777777" w:rsidR="00236E6D" w:rsidRPr="00D067C3" w:rsidRDefault="00236E6D" w:rsidP="009C755C">
      <w:pPr>
        <w:jc w:val="center"/>
      </w:pPr>
      <w:r w:rsidRPr="00F920F6">
        <w:br w:type="page"/>
      </w:r>
      <w:r w:rsidR="00D067C3" w:rsidRPr="00D067C3">
        <w:rPr>
          <w:bCs/>
        </w:rPr>
        <w:lastRenderedPageBreak/>
        <w:t>Preface</w:t>
      </w:r>
    </w:p>
    <w:p w14:paraId="4094085F" w14:textId="77777777" w:rsidR="00A34F5F" w:rsidRPr="00F920F6" w:rsidRDefault="00A34F5F" w:rsidP="00A34F5F"/>
    <w:p w14:paraId="0A11ED32" w14:textId="77777777" w:rsidR="00236E6D" w:rsidRDefault="000166A9" w:rsidP="001A69AA">
      <w:pPr>
        <w:numPr>
          <w:ilvl w:val="12"/>
          <w:numId w:val="0"/>
        </w:numPr>
        <w:ind w:left="144" w:right="144"/>
        <w:jc w:val="center"/>
        <w:rPr>
          <w:bCs/>
        </w:rPr>
      </w:pPr>
      <w:r w:rsidRPr="00F920F6">
        <w:t>This page is optional.</w:t>
      </w:r>
      <w:r w:rsidR="00236E6D" w:rsidRPr="00F920F6">
        <w:br w:type="page"/>
      </w:r>
      <w:r w:rsidR="00D067C3" w:rsidRPr="00D067C3">
        <w:rPr>
          <w:bCs/>
        </w:rPr>
        <w:lastRenderedPageBreak/>
        <w:t xml:space="preserve">Table </w:t>
      </w:r>
      <w:r w:rsidR="00D067C3">
        <w:rPr>
          <w:bCs/>
        </w:rPr>
        <w:t>o</w:t>
      </w:r>
      <w:r w:rsidR="00D067C3" w:rsidRPr="00D067C3">
        <w:rPr>
          <w:bCs/>
        </w:rPr>
        <w:t>f Contents</w:t>
      </w:r>
    </w:p>
    <w:p w14:paraId="6CC551FB" w14:textId="77777777" w:rsidR="00552852" w:rsidRPr="00F920F6" w:rsidRDefault="00552852" w:rsidP="00F710F9">
      <w:pPr>
        <w:numPr>
          <w:ilvl w:val="12"/>
          <w:numId w:val="0"/>
        </w:numPr>
        <w:jc w:val="center"/>
      </w:pPr>
    </w:p>
    <w:p w14:paraId="11AF0613" w14:textId="09055C06" w:rsidR="004861F3" w:rsidRPr="00046998" w:rsidRDefault="00236E6D" w:rsidP="00046998">
      <w:pPr>
        <w:pStyle w:val="TOC1"/>
        <w:tabs>
          <w:tab w:val="right" w:leader="dot" w:pos="8630"/>
        </w:tabs>
        <w:rPr>
          <w:noProof/>
        </w:rPr>
      </w:pPr>
      <w:r w:rsidRPr="00F920F6">
        <w:fldChar w:fldCharType="begin"/>
      </w:r>
      <w:r w:rsidRPr="00F920F6">
        <w:instrText xml:space="preserve"> TOC \o "1-3" \h \z </w:instrText>
      </w:r>
      <w:r w:rsidRPr="00F920F6">
        <w:fldChar w:fldCharType="separate"/>
      </w:r>
      <w:hyperlink w:anchor="_Toc420996064" w:history="1">
        <w:r w:rsidR="00033D8D" w:rsidRPr="00F62307">
          <w:rPr>
            <w:rStyle w:val="Hyperlink"/>
            <w:i/>
            <w:noProof/>
          </w:rPr>
          <w:t>Chapter 1</w:t>
        </w:r>
        <w:r w:rsidR="0027148A" w:rsidRPr="00F62307">
          <w:rPr>
            <w:rStyle w:val="Hyperlink"/>
            <w:i/>
            <w:noProof/>
          </w:rPr>
          <w:t xml:space="preserve"> </w:t>
        </w:r>
        <w:r w:rsidR="004861F3" w:rsidRPr="00F62307">
          <w:rPr>
            <w:rStyle w:val="Hyperlink"/>
            <w:i/>
            <w:noProof/>
          </w:rPr>
          <w:t>Literature Review</w:t>
        </w:r>
        <w:r w:rsidR="004F336C">
          <w:rPr>
            <w:noProof/>
            <w:webHidden/>
          </w:rPr>
          <w:tab/>
        </w:r>
        <w:r w:rsidR="007A4BA7">
          <w:rPr>
            <w:noProof/>
            <w:webHidden/>
          </w:rPr>
          <w:t>9</w:t>
        </w:r>
      </w:hyperlink>
    </w:p>
    <w:p w14:paraId="0027C4EE" w14:textId="251E2AFA" w:rsidR="004F336C" w:rsidRDefault="00033D8D">
      <w:pPr>
        <w:pStyle w:val="TOC2"/>
        <w:tabs>
          <w:tab w:val="right" w:leader="dot" w:pos="8630"/>
        </w:tabs>
        <w:rPr>
          <w:rFonts w:asciiTheme="minorHAnsi" w:eastAsiaTheme="minorEastAsia" w:hAnsiTheme="minorHAnsi" w:cstheme="minorBidi"/>
          <w:noProof/>
          <w:sz w:val="22"/>
          <w:szCs w:val="22"/>
        </w:rPr>
      </w:pPr>
      <w:r>
        <w:t>Prevalence and Dangers in the United States</w:t>
      </w:r>
      <w:hyperlink w:anchor="_Toc420996065" w:history="1">
        <w:r w:rsidR="004F336C">
          <w:rPr>
            <w:noProof/>
            <w:webHidden/>
          </w:rPr>
          <w:tab/>
        </w:r>
        <w:r w:rsidR="007A4BA7">
          <w:rPr>
            <w:noProof/>
            <w:webHidden/>
          </w:rPr>
          <w:t>9</w:t>
        </w:r>
      </w:hyperlink>
    </w:p>
    <w:p w14:paraId="10BA84AD" w14:textId="01214186" w:rsidR="004F336C" w:rsidRDefault="00C90B22">
      <w:pPr>
        <w:pStyle w:val="TOC2"/>
        <w:tabs>
          <w:tab w:val="right" w:leader="dot" w:pos="8630"/>
        </w:tabs>
        <w:rPr>
          <w:rFonts w:asciiTheme="minorHAnsi" w:eastAsiaTheme="minorEastAsia" w:hAnsiTheme="minorHAnsi" w:cstheme="minorBidi"/>
          <w:noProof/>
          <w:sz w:val="22"/>
          <w:szCs w:val="22"/>
        </w:rPr>
      </w:pPr>
      <w:hyperlink w:anchor="_Toc420996066" w:history="1">
        <w:r w:rsidR="00033D8D">
          <w:rPr>
            <w:rStyle w:val="Hyperlink"/>
            <w:noProof/>
          </w:rPr>
          <w:t>Classification of Overweight and Obesity in Children</w:t>
        </w:r>
        <w:r w:rsidR="004F336C">
          <w:rPr>
            <w:noProof/>
            <w:webHidden/>
          </w:rPr>
          <w:tab/>
        </w:r>
        <w:r w:rsidR="007A4BA7">
          <w:rPr>
            <w:noProof/>
            <w:webHidden/>
          </w:rPr>
          <w:t>9</w:t>
        </w:r>
      </w:hyperlink>
    </w:p>
    <w:p w14:paraId="5E80ACC0" w14:textId="6893BA56" w:rsidR="004F336C" w:rsidRDefault="00C90B22">
      <w:pPr>
        <w:pStyle w:val="TOC2"/>
        <w:tabs>
          <w:tab w:val="right" w:leader="dot" w:pos="8630"/>
        </w:tabs>
        <w:rPr>
          <w:rFonts w:asciiTheme="minorHAnsi" w:eastAsiaTheme="minorEastAsia" w:hAnsiTheme="minorHAnsi" w:cstheme="minorBidi"/>
          <w:noProof/>
          <w:sz w:val="22"/>
          <w:szCs w:val="22"/>
        </w:rPr>
      </w:pPr>
      <w:hyperlink w:anchor="_Toc420996069" w:history="1">
        <w:r w:rsidR="00033D8D">
          <w:rPr>
            <w:rStyle w:val="Hyperlink"/>
            <w:noProof/>
          </w:rPr>
          <w:t>Causes of Childhood obesity</w:t>
        </w:r>
        <w:r w:rsidR="004F336C">
          <w:rPr>
            <w:noProof/>
            <w:webHidden/>
          </w:rPr>
          <w:tab/>
        </w:r>
        <w:r w:rsidR="007A4BA7">
          <w:rPr>
            <w:noProof/>
            <w:webHidden/>
          </w:rPr>
          <w:t>10</w:t>
        </w:r>
      </w:hyperlink>
    </w:p>
    <w:p w14:paraId="2F09509F" w14:textId="29E2F0F3" w:rsidR="004F336C" w:rsidRDefault="00C90B22">
      <w:pPr>
        <w:pStyle w:val="TOC2"/>
        <w:tabs>
          <w:tab w:val="right" w:leader="dot" w:pos="8630"/>
        </w:tabs>
        <w:rPr>
          <w:rFonts w:asciiTheme="minorHAnsi" w:eastAsiaTheme="minorEastAsia" w:hAnsiTheme="minorHAnsi" w:cstheme="minorBidi"/>
          <w:noProof/>
          <w:sz w:val="22"/>
          <w:szCs w:val="22"/>
        </w:rPr>
      </w:pPr>
      <w:hyperlink w:anchor="_Toc420996071" w:history="1">
        <w:r w:rsidR="00033D8D">
          <w:rPr>
            <w:rStyle w:val="Hyperlink"/>
            <w:noProof/>
          </w:rPr>
          <w:t>Evaluation of children after-school programs which inclue nutrition education and physical activity</w:t>
        </w:r>
        <w:r w:rsidR="004F336C">
          <w:rPr>
            <w:noProof/>
            <w:webHidden/>
          </w:rPr>
          <w:tab/>
        </w:r>
        <w:r w:rsidR="007A4BA7">
          <w:rPr>
            <w:noProof/>
            <w:webHidden/>
          </w:rPr>
          <w:t>12</w:t>
        </w:r>
      </w:hyperlink>
    </w:p>
    <w:p w14:paraId="1366A3D4" w14:textId="0DC22B46" w:rsidR="004F336C" w:rsidRDefault="004861F3" w:rsidP="004861F3">
      <w:pPr>
        <w:pStyle w:val="TOC3"/>
        <w:tabs>
          <w:tab w:val="right" w:leader="dot" w:pos="8630"/>
        </w:tabs>
        <w:ind w:left="0"/>
        <w:rPr>
          <w:noProof/>
        </w:rPr>
      </w:pPr>
      <w:r>
        <w:t xml:space="preserve">    </w:t>
      </w:r>
      <w:r w:rsidR="00033D8D">
        <w:t>What can be learned from these programs</w:t>
      </w:r>
      <w:hyperlink w:anchor="_Toc420996072" w:history="1">
        <w:r w:rsidR="004F336C">
          <w:rPr>
            <w:noProof/>
            <w:webHidden/>
          </w:rPr>
          <w:tab/>
        </w:r>
        <w:r w:rsidR="007A4BA7">
          <w:rPr>
            <w:noProof/>
            <w:webHidden/>
          </w:rPr>
          <w:t>17</w:t>
        </w:r>
      </w:hyperlink>
    </w:p>
    <w:p w14:paraId="084755A4" w14:textId="455A1BBF" w:rsidR="007A4BA7" w:rsidRPr="007A4BA7" w:rsidRDefault="007A4BA7" w:rsidP="007A4BA7">
      <w:pPr>
        <w:rPr>
          <w:rFonts w:eastAsiaTheme="minorEastAsia"/>
        </w:rPr>
      </w:pPr>
      <w:r>
        <w:t xml:space="preserve">    What is missing from these programs…………………………………………………18</w:t>
      </w:r>
    </w:p>
    <w:p w14:paraId="63A7BB1A" w14:textId="5F686CE7" w:rsidR="004F336C" w:rsidRDefault="004861F3" w:rsidP="004861F3">
      <w:pPr>
        <w:pStyle w:val="TOC3"/>
        <w:tabs>
          <w:tab w:val="right" w:leader="dot" w:pos="8630"/>
        </w:tabs>
        <w:ind w:left="0"/>
        <w:rPr>
          <w:noProof/>
        </w:rPr>
      </w:pPr>
      <w:r>
        <w:t xml:space="preserve">     </w:t>
      </w:r>
      <w:hyperlink w:anchor="_Toc420996073" w:history="1">
        <w:r w:rsidR="00033D8D">
          <w:rPr>
            <w:rStyle w:val="Hyperlink"/>
            <w:noProof/>
          </w:rPr>
          <w:t>What can be done to improve future after-school programs</w:t>
        </w:r>
        <w:r w:rsidR="004F336C">
          <w:rPr>
            <w:noProof/>
            <w:webHidden/>
          </w:rPr>
          <w:tab/>
        </w:r>
        <w:r w:rsidR="007A4BA7">
          <w:rPr>
            <w:noProof/>
            <w:webHidden/>
          </w:rPr>
          <w:t>20</w:t>
        </w:r>
      </w:hyperlink>
    </w:p>
    <w:p w14:paraId="34C1D267" w14:textId="4075DFA8" w:rsidR="00033D8D" w:rsidRDefault="004861F3" w:rsidP="004861F3">
      <w:pPr>
        <w:pStyle w:val="TOC3"/>
        <w:tabs>
          <w:tab w:val="right" w:leader="dot" w:pos="8630"/>
        </w:tabs>
        <w:ind w:left="0"/>
        <w:rPr>
          <w:rFonts w:asciiTheme="minorHAnsi" w:eastAsiaTheme="minorEastAsia" w:hAnsiTheme="minorHAnsi" w:cstheme="minorBidi"/>
          <w:noProof/>
          <w:sz w:val="22"/>
          <w:szCs w:val="22"/>
        </w:rPr>
      </w:pPr>
      <w:r>
        <w:t xml:space="preserve">      </w:t>
      </w:r>
      <w:hyperlink w:anchor="_Toc420996073" w:history="1">
        <w:r w:rsidR="00033D8D">
          <w:rPr>
            <w:rStyle w:val="Hyperlink"/>
            <w:noProof/>
          </w:rPr>
          <w:t>Conclusion</w:t>
        </w:r>
        <w:r w:rsidR="00033D8D">
          <w:rPr>
            <w:noProof/>
            <w:webHidden/>
          </w:rPr>
          <w:tab/>
        </w:r>
        <w:r w:rsidR="007A4BA7">
          <w:rPr>
            <w:noProof/>
            <w:webHidden/>
          </w:rPr>
          <w:t>21</w:t>
        </w:r>
      </w:hyperlink>
    </w:p>
    <w:p w14:paraId="0AB179DC" w14:textId="1227E3C4" w:rsidR="004F336C" w:rsidRDefault="00C90B22">
      <w:pPr>
        <w:pStyle w:val="TOC1"/>
        <w:tabs>
          <w:tab w:val="right" w:leader="dot" w:pos="8630"/>
        </w:tabs>
        <w:rPr>
          <w:rFonts w:asciiTheme="minorHAnsi" w:eastAsiaTheme="minorEastAsia" w:hAnsiTheme="minorHAnsi" w:cstheme="minorBidi"/>
          <w:noProof/>
          <w:sz w:val="22"/>
          <w:szCs w:val="22"/>
        </w:rPr>
      </w:pPr>
      <w:hyperlink w:anchor="_Toc420996074" w:history="1">
        <w:r w:rsidR="004861F3" w:rsidRPr="00F62307">
          <w:rPr>
            <w:rStyle w:val="Hyperlink"/>
            <w:i/>
            <w:noProof/>
          </w:rPr>
          <w:t>Chapter 2</w:t>
        </w:r>
        <w:r w:rsidR="004F336C" w:rsidRPr="00F62307">
          <w:rPr>
            <w:rStyle w:val="Hyperlink"/>
            <w:i/>
            <w:noProof/>
          </w:rPr>
          <w:t xml:space="preserve">  </w:t>
        </w:r>
        <w:r w:rsidR="001A69AA" w:rsidRPr="00F62307">
          <w:rPr>
            <w:rStyle w:val="Hyperlink"/>
            <w:i/>
            <w:noProof/>
          </w:rPr>
          <w:t>Manu</w:t>
        </w:r>
        <w:r w:rsidR="004861F3" w:rsidRPr="00F62307">
          <w:rPr>
            <w:rStyle w:val="Hyperlink"/>
            <w:i/>
            <w:noProof/>
          </w:rPr>
          <w:t>script</w:t>
        </w:r>
        <w:r w:rsidR="004F336C">
          <w:rPr>
            <w:noProof/>
            <w:webHidden/>
          </w:rPr>
          <w:tab/>
        </w:r>
        <w:r w:rsidR="007A4BA7">
          <w:rPr>
            <w:noProof/>
            <w:webHidden/>
          </w:rPr>
          <w:t>23</w:t>
        </w:r>
      </w:hyperlink>
    </w:p>
    <w:p w14:paraId="559CA87D" w14:textId="4535CAAA" w:rsidR="004F336C" w:rsidRDefault="004861F3">
      <w:pPr>
        <w:pStyle w:val="TOC2"/>
        <w:tabs>
          <w:tab w:val="right" w:leader="dot" w:pos="8630"/>
        </w:tabs>
        <w:rPr>
          <w:rFonts w:asciiTheme="minorHAnsi" w:eastAsiaTheme="minorEastAsia" w:hAnsiTheme="minorHAnsi" w:cstheme="minorBidi"/>
          <w:noProof/>
          <w:sz w:val="22"/>
          <w:szCs w:val="22"/>
        </w:rPr>
      </w:pPr>
      <w:r>
        <w:t>Introduction</w:t>
      </w:r>
      <w:hyperlink w:anchor="_Toc420996075" w:history="1">
        <w:r w:rsidR="004F336C">
          <w:rPr>
            <w:noProof/>
            <w:webHidden/>
          </w:rPr>
          <w:tab/>
        </w:r>
        <w:r w:rsidR="007A4BA7">
          <w:rPr>
            <w:noProof/>
            <w:webHidden/>
          </w:rPr>
          <w:t>23</w:t>
        </w:r>
      </w:hyperlink>
    </w:p>
    <w:p w14:paraId="75F8ACC2" w14:textId="43F73C32" w:rsidR="004F336C" w:rsidRDefault="004861F3" w:rsidP="004861F3">
      <w:pPr>
        <w:pStyle w:val="TOC3"/>
        <w:tabs>
          <w:tab w:val="right" w:leader="dot" w:pos="8630"/>
        </w:tabs>
        <w:ind w:left="0"/>
        <w:rPr>
          <w:rFonts w:asciiTheme="minorHAnsi" w:eastAsiaTheme="minorEastAsia" w:hAnsiTheme="minorHAnsi" w:cstheme="minorBidi"/>
          <w:noProof/>
          <w:sz w:val="22"/>
          <w:szCs w:val="22"/>
        </w:rPr>
      </w:pPr>
      <w:r>
        <w:t xml:space="preserve">    </w:t>
      </w:r>
      <w:r w:rsidR="00046998">
        <w:t>Approach</w:t>
      </w:r>
      <w:hyperlink w:anchor="_Toc420996076" w:history="1">
        <w:r w:rsidR="004F336C">
          <w:rPr>
            <w:noProof/>
            <w:webHidden/>
          </w:rPr>
          <w:tab/>
        </w:r>
        <w:r w:rsidR="007A4BA7">
          <w:rPr>
            <w:noProof/>
            <w:webHidden/>
          </w:rPr>
          <w:t>26</w:t>
        </w:r>
      </w:hyperlink>
    </w:p>
    <w:p w14:paraId="3FCFE391" w14:textId="7EE3B9C7" w:rsidR="004F336C" w:rsidRDefault="00C90B22">
      <w:pPr>
        <w:pStyle w:val="TOC2"/>
        <w:tabs>
          <w:tab w:val="right" w:leader="dot" w:pos="8630"/>
        </w:tabs>
        <w:rPr>
          <w:rFonts w:asciiTheme="minorHAnsi" w:eastAsiaTheme="minorEastAsia" w:hAnsiTheme="minorHAnsi" w:cstheme="minorBidi"/>
          <w:noProof/>
          <w:sz w:val="22"/>
          <w:szCs w:val="22"/>
        </w:rPr>
      </w:pPr>
      <w:hyperlink w:anchor="_Toc420996078" w:history="1">
        <w:r w:rsidR="00046998">
          <w:rPr>
            <w:rStyle w:val="Hyperlink"/>
            <w:noProof/>
          </w:rPr>
          <w:t>Methodolgy</w:t>
        </w:r>
        <w:r w:rsidR="004F336C">
          <w:rPr>
            <w:noProof/>
            <w:webHidden/>
          </w:rPr>
          <w:tab/>
        </w:r>
        <w:r w:rsidR="007A4BA7">
          <w:rPr>
            <w:noProof/>
            <w:webHidden/>
          </w:rPr>
          <w:t>27</w:t>
        </w:r>
      </w:hyperlink>
    </w:p>
    <w:p w14:paraId="0A97DDB4" w14:textId="13CFDBAE" w:rsidR="007A4BA7" w:rsidRPr="007A4BA7" w:rsidRDefault="00C90B22" w:rsidP="007A4BA7">
      <w:pPr>
        <w:pStyle w:val="TOC2"/>
        <w:tabs>
          <w:tab w:val="right" w:leader="dot" w:pos="8630"/>
        </w:tabs>
        <w:rPr>
          <w:rFonts w:asciiTheme="minorHAnsi" w:eastAsiaTheme="minorEastAsia" w:hAnsiTheme="minorHAnsi" w:cstheme="minorBidi"/>
          <w:noProof/>
          <w:sz w:val="22"/>
          <w:szCs w:val="22"/>
        </w:rPr>
      </w:pPr>
      <w:hyperlink w:anchor="_Toc420996081" w:history="1">
        <w:r w:rsidR="007A4BA7">
          <w:rPr>
            <w:rStyle w:val="Hyperlink"/>
            <w:noProof/>
          </w:rPr>
          <w:t>Results</w:t>
        </w:r>
        <w:r w:rsidR="007A4BA7">
          <w:rPr>
            <w:noProof/>
            <w:webHidden/>
          </w:rPr>
          <w:tab/>
          <w:t>30</w:t>
        </w:r>
      </w:hyperlink>
    </w:p>
    <w:p w14:paraId="577CF317" w14:textId="4E467747" w:rsidR="004F336C" w:rsidRDefault="00C90B22">
      <w:pPr>
        <w:pStyle w:val="TOC2"/>
        <w:tabs>
          <w:tab w:val="right" w:leader="dot" w:pos="8630"/>
        </w:tabs>
        <w:rPr>
          <w:rFonts w:asciiTheme="minorHAnsi" w:eastAsiaTheme="minorEastAsia" w:hAnsiTheme="minorHAnsi" w:cstheme="minorBidi"/>
          <w:noProof/>
          <w:sz w:val="22"/>
          <w:szCs w:val="22"/>
        </w:rPr>
      </w:pPr>
      <w:hyperlink w:anchor="_Toc420996081" w:history="1">
        <w:r w:rsidR="00046998">
          <w:rPr>
            <w:rStyle w:val="Hyperlink"/>
            <w:noProof/>
          </w:rPr>
          <w:t>Conclusion and Discussion</w:t>
        </w:r>
        <w:r w:rsidR="004F336C">
          <w:rPr>
            <w:noProof/>
            <w:webHidden/>
          </w:rPr>
          <w:tab/>
        </w:r>
        <w:r w:rsidR="007A4BA7">
          <w:rPr>
            <w:noProof/>
            <w:webHidden/>
          </w:rPr>
          <w:t>32</w:t>
        </w:r>
      </w:hyperlink>
    </w:p>
    <w:p w14:paraId="6F869AD6" w14:textId="56C3EAA0" w:rsidR="004F336C" w:rsidRDefault="00C90B22">
      <w:pPr>
        <w:pStyle w:val="TOC1"/>
        <w:tabs>
          <w:tab w:val="right" w:leader="dot" w:pos="8630"/>
        </w:tabs>
        <w:rPr>
          <w:rFonts w:asciiTheme="minorHAnsi" w:eastAsiaTheme="minorEastAsia" w:hAnsiTheme="minorHAnsi" w:cstheme="minorBidi"/>
          <w:noProof/>
          <w:sz w:val="22"/>
          <w:szCs w:val="22"/>
        </w:rPr>
      </w:pPr>
      <w:hyperlink w:anchor="_Toc420996082" w:history="1">
        <w:r w:rsidR="00046998" w:rsidRPr="00F62307">
          <w:rPr>
            <w:rStyle w:val="Hyperlink"/>
            <w:i/>
            <w:noProof/>
          </w:rPr>
          <w:t>Chapter 3  Expanded Methods</w:t>
        </w:r>
        <w:r w:rsidR="004F336C">
          <w:rPr>
            <w:noProof/>
            <w:webHidden/>
          </w:rPr>
          <w:tab/>
        </w:r>
        <w:r w:rsidR="007A4BA7">
          <w:rPr>
            <w:noProof/>
            <w:webHidden/>
          </w:rPr>
          <w:t>37</w:t>
        </w:r>
      </w:hyperlink>
    </w:p>
    <w:p w14:paraId="216B2043" w14:textId="63491B2A" w:rsidR="004F336C" w:rsidRDefault="00C90B22">
      <w:pPr>
        <w:pStyle w:val="TOC1"/>
        <w:tabs>
          <w:tab w:val="right" w:leader="dot" w:pos="8630"/>
        </w:tabs>
        <w:rPr>
          <w:rFonts w:asciiTheme="minorHAnsi" w:eastAsiaTheme="minorEastAsia" w:hAnsiTheme="minorHAnsi" w:cstheme="minorBidi"/>
          <w:noProof/>
          <w:sz w:val="22"/>
          <w:szCs w:val="22"/>
        </w:rPr>
      </w:pPr>
      <w:hyperlink w:anchor="_Toc420996085" w:history="1">
        <w:r w:rsidR="004F336C" w:rsidRPr="00977CC9">
          <w:rPr>
            <w:rStyle w:val="Hyperlink"/>
            <w:noProof/>
          </w:rPr>
          <w:t>List of References</w:t>
        </w:r>
        <w:r w:rsidR="004F336C">
          <w:rPr>
            <w:noProof/>
            <w:webHidden/>
          </w:rPr>
          <w:tab/>
        </w:r>
        <w:r w:rsidR="007A4BA7">
          <w:rPr>
            <w:noProof/>
            <w:webHidden/>
          </w:rPr>
          <w:t>43</w:t>
        </w:r>
      </w:hyperlink>
    </w:p>
    <w:p w14:paraId="25C1684F" w14:textId="4A3F5A45" w:rsidR="004F336C" w:rsidRDefault="00C90B22">
      <w:pPr>
        <w:pStyle w:val="TOC1"/>
        <w:tabs>
          <w:tab w:val="right" w:leader="dot" w:pos="8630"/>
        </w:tabs>
        <w:rPr>
          <w:rFonts w:asciiTheme="minorHAnsi" w:eastAsiaTheme="minorEastAsia" w:hAnsiTheme="minorHAnsi" w:cstheme="minorBidi"/>
          <w:noProof/>
          <w:sz w:val="22"/>
          <w:szCs w:val="22"/>
        </w:rPr>
      </w:pPr>
      <w:hyperlink w:anchor="_Toc420996086" w:history="1">
        <w:r w:rsidR="004F336C" w:rsidRPr="00977CC9">
          <w:rPr>
            <w:rStyle w:val="Hyperlink"/>
            <w:noProof/>
          </w:rPr>
          <w:t>Appendix</w:t>
        </w:r>
        <w:r w:rsidR="004F336C">
          <w:rPr>
            <w:noProof/>
            <w:webHidden/>
          </w:rPr>
          <w:tab/>
        </w:r>
        <w:r w:rsidR="007A4BA7">
          <w:rPr>
            <w:noProof/>
            <w:webHidden/>
          </w:rPr>
          <w:t>46</w:t>
        </w:r>
      </w:hyperlink>
    </w:p>
    <w:p w14:paraId="07CB5A7F" w14:textId="7B76DFAE" w:rsidR="004F336C" w:rsidRDefault="004F336C">
      <w:pPr>
        <w:pStyle w:val="TOC1"/>
        <w:tabs>
          <w:tab w:val="right" w:leader="dot" w:pos="8630"/>
        </w:tabs>
        <w:rPr>
          <w:rFonts w:asciiTheme="minorHAnsi" w:eastAsiaTheme="minorEastAsia" w:hAnsiTheme="minorHAnsi" w:cstheme="minorBidi"/>
          <w:noProof/>
          <w:sz w:val="22"/>
          <w:szCs w:val="22"/>
        </w:rPr>
      </w:pPr>
    </w:p>
    <w:p w14:paraId="1F5B6BAB" w14:textId="77777777" w:rsidR="00236E6D" w:rsidRPr="00F920F6" w:rsidRDefault="00236E6D">
      <w:pPr>
        <w:numPr>
          <w:ilvl w:val="12"/>
          <w:numId w:val="0"/>
        </w:numPr>
        <w:jc w:val="center"/>
        <w:rPr>
          <w:b/>
          <w:bCs/>
          <w:sz w:val="28"/>
          <w:szCs w:val="28"/>
        </w:rPr>
      </w:pPr>
      <w:r w:rsidRPr="00F920F6">
        <w:fldChar w:fldCharType="end"/>
      </w:r>
    </w:p>
    <w:p w14:paraId="113E3513" w14:textId="77777777" w:rsidR="00236E6D" w:rsidRPr="00D067C3" w:rsidRDefault="009C755C">
      <w:pPr>
        <w:numPr>
          <w:ilvl w:val="12"/>
          <w:numId w:val="0"/>
        </w:numPr>
        <w:jc w:val="center"/>
      </w:pPr>
      <w:r w:rsidRPr="00F920F6">
        <w:rPr>
          <w:b/>
          <w:bCs/>
          <w:sz w:val="28"/>
          <w:szCs w:val="28"/>
        </w:rPr>
        <w:br w:type="page"/>
      </w:r>
      <w:r w:rsidR="00D067C3" w:rsidRPr="00D067C3">
        <w:rPr>
          <w:bCs/>
        </w:rPr>
        <w:lastRenderedPageBreak/>
        <w:t xml:space="preserve">List </w:t>
      </w:r>
      <w:r w:rsidR="00D067C3">
        <w:rPr>
          <w:bCs/>
        </w:rPr>
        <w:t>o</w:t>
      </w:r>
      <w:r w:rsidR="00D067C3" w:rsidRPr="00D067C3">
        <w:rPr>
          <w:bCs/>
        </w:rPr>
        <w:t>f Tables</w:t>
      </w:r>
    </w:p>
    <w:p w14:paraId="1A86C4FD" w14:textId="77777777" w:rsidR="00236E6D" w:rsidRPr="00F920F6" w:rsidRDefault="00236E6D">
      <w:pPr>
        <w:numPr>
          <w:ilvl w:val="12"/>
          <w:numId w:val="0"/>
        </w:numPr>
        <w:jc w:val="center"/>
      </w:pPr>
    </w:p>
    <w:p w14:paraId="73E3F91D" w14:textId="358B8205" w:rsidR="003B64B2" w:rsidRDefault="00C90B22" w:rsidP="003B64B2">
      <w:pPr>
        <w:pStyle w:val="TableofFigures"/>
        <w:tabs>
          <w:tab w:val="right" w:leader="dot" w:pos="8630"/>
        </w:tabs>
        <w:rPr>
          <w:noProof/>
        </w:rPr>
      </w:pPr>
      <w:fldSimple w:instr=" TOC \h \z \c &quot;Table&quot; "/>
      <w:hyperlink w:anchor="_Toc202755915" w:history="1">
        <w:r w:rsidR="003B64B2">
          <w:rPr>
            <w:rStyle w:val="Hyperlink"/>
            <w:noProof/>
            <w:color w:val="000000" w:themeColor="text1"/>
            <w:u w:val="none"/>
          </w:rPr>
          <w:t>Table 1.Overall Study Design of the iRun program intervention, 2015</w:t>
        </w:r>
        <w:r w:rsidR="003B64B2">
          <w:rPr>
            <w:noProof/>
            <w:webHidden/>
          </w:rPr>
          <w:tab/>
        </w:r>
      </w:hyperlink>
      <w:r w:rsidR="003B64B2">
        <w:rPr>
          <w:noProof/>
        </w:rPr>
        <w:t>28</w:t>
      </w:r>
    </w:p>
    <w:p w14:paraId="1E02FE56" w14:textId="7ABC0247" w:rsidR="003B64B2" w:rsidRDefault="00C90B22" w:rsidP="003B64B2">
      <w:pPr>
        <w:pStyle w:val="TableofFigures"/>
        <w:tabs>
          <w:tab w:val="right" w:leader="dot" w:pos="8630"/>
        </w:tabs>
        <w:rPr>
          <w:noProof/>
        </w:rPr>
      </w:pPr>
      <w:fldSimple w:instr=" TOC \h \z \c &quot;Table&quot; "/>
      <w:hyperlink w:anchor="_Toc202755915" w:history="1">
        <w:r w:rsidR="003B64B2">
          <w:rPr>
            <w:rStyle w:val="Hyperlink"/>
            <w:noProof/>
            <w:color w:val="000000" w:themeColor="text1"/>
            <w:u w:val="none"/>
          </w:rPr>
          <w:t>Table 2.Baseline Characteristics of the iRun Experimental and Conventional groups</w:t>
        </w:r>
        <w:r w:rsidR="003B64B2">
          <w:rPr>
            <w:noProof/>
            <w:webHidden/>
          </w:rPr>
          <w:tab/>
          <w:t>31</w:t>
        </w:r>
      </w:hyperlink>
    </w:p>
    <w:p w14:paraId="723AC870" w14:textId="3AC83E06" w:rsidR="003B64B2" w:rsidRPr="003B64B2" w:rsidRDefault="00C90B22" w:rsidP="003B64B2">
      <w:pPr>
        <w:pStyle w:val="TableofFigures"/>
        <w:tabs>
          <w:tab w:val="right" w:leader="dot" w:pos="8630"/>
        </w:tabs>
        <w:rPr>
          <w:noProof/>
        </w:rPr>
      </w:pPr>
      <w:fldSimple w:instr=" TOC \h \z \c &quot;Table&quot; "/>
      <w:hyperlink w:anchor="_Toc202755915" w:history="1">
        <w:r w:rsidR="003B64B2">
          <w:rPr>
            <w:rStyle w:val="Hyperlink"/>
            <w:noProof/>
            <w:color w:val="000000" w:themeColor="text1"/>
            <w:u w:val="none"/>
          </w:rPr>
          <w:t>Table 3.iRun Within group pre to post intervention differences</w:t>
        </w:r>
        <w:r w:rsidR="003B64B2">
          <w:rPr>
            <w:noProof/>
            <w:webHidden/>
          </w:rPr>
          <w:tab/>
          <w:t>32</w:t>
        </w:r>
      </w:hyperlink>
    </w:p>
    <w:p w14:paraId="10DD1748" w14:textId="1315D1DE" w:rsidR="005C7EE3" w:rsidRDefault="00C90B22" w:rsidP="003B64B2">
      <w:pPr>
        <w:pStyle w:val="TableofFigures"/>
        <w:tabs>
          <w:tab w:val="right" w:leader="dot" w:pos="8630"/>
        </w:tabs>
        <w:ind w:left="0" w:firstLine="0"/>
        <w:rPr>
          <w:noProof/>
        </w:rPr>
      </w:pPr>
      <w:fldSimple w:instr=" TOC \h \z \c &quot;Table&quot; "/>
      <w:hyperlink w:anchor="_Toc202755915" w:history="1">
        <w:r w:rsidR="003B64B2">
          <w:rPr>
            <w:rStyle w:val="Hyperlink"/>
            <w:noProof/>
            <w:color w:val="000000" w:themeColor="text1"/>
            <w:u w:val="none"/>
          </w:rPr>
          <w:t>Table 4</w:t>
        </w:r>
        <w:r w:rsidR="005C7EE3" w:rsidRPr="005C7EE3">
          <w:rPr>
            <w:rStyle w:val="Hyperlink"/>
            <w:noProof/>
            <w:color w:val="000000" w:themeColor="text1"/>
            <w:u w:val="none"/>
          </w:rPr>
          <w:t>. Summary of Statistical Analysis</w:t>
        </w:r>
        <w:r w:rsidR="005C7EE3">
          <w:rPr>
            <w:noProof/>
            <w:webHidden/>
          </w:rPr>
          <w:tab/>
        </w:r>
        <w:r w:rsidR="005C7EE3">
          <w:rPr>
            <w:noProof/>
            <w:webHidden/>
          </w:rPr>
          <w:fldChar w:fldCharType="begin"/>
        </w:r>
        <w:r w:rsidR="005C7EE3">
          <w:rPr>
            <w:noProof/>
            <w:webHidden/>
          </w:rPr>
          <w:instrText xml:space="preserve"> PAGEREF _Toc202755915 \h </w:instrText>
        </w:r>
        <w:r w:rsidR="005C7EE3">
          <w:rPr>
            <w:noProof/>
            <w:webHidden/>
          </w:rPr>
        </w:r>
        <w:r w:rsidR="005C7EE3">
          <w:rPr>
            <w:noProof/>
            <w:webHidden/>
          </w:rPr>
          <w:fldChar w:fldCharType="separate"/>
        </w:r>
        <w:r w:rsidR="00C315A4">
          <w:rPr>
            <w:b/>
            <w:bCs/>
            <w:noProof/>
            <w:webHidden/>
          </w:rPr>
          <w:t>.</w:t>
        </w:r>
        <w:r w:rsidR="005C7EE3">
          <w:rPr>
            <w:noProof/>
            <w:webHidden/>
          </w:rPr>
          <w:fldChar w:fldCharType="end"/>
        </w:r>
      </w:hyperlink>
      <w:r w:rsidR="005A2BF3">
        <w:rPr>
          <w:noProof/>
        </w:rPr>
        <w:t>4</w:t>
      </w:r>
      <w:r w:rsidR="003B64B2">
        <w:rPr>
          <w:noProof/>
        </w:rPr>
        <w:t>2</w:t>
      </w:r>
    </w:p>
    <w:p w14:paraId="0CD2EFCA" w14:textId="77777777" w:rsidR="00236E6D" w:rsidRPr="00F920F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345C891" w14:textId="77777777" w:rsidR="00236E6D" w:rsidRPr="00F920F6" w:rsidRDefault="00236E6D">
      <w:pPr>
        <w:spacing w:line="2" w:lineRule="exact"/>
      </w:pPr>
    </w:p>
    <w:p w14:paraId="772C0E48" w14:textId="77777777" w:rsidR="00236E6D" w:rsidRPr="00F920F6" w:rsidRDefault="00236E6D">
      <w:pPr>
        <w:spacing w:line="2" w:lineRule="exact"/>
      </w:pPr>
    </w:p>
    <w:p w14:paraId="702CD56B" w14:textId="77777777" w:rsidR="00236E6D" w:rsidRPr="00F920F6" w:rsidRDefault="00236E6D">
      <w:pPr>
        <w:pStyle w:val="Level1"/>
        <w:tabs>
          <w:tab w:val="right" w:leader="dot" w:pos="8228"/>
        </w:tabs>
        <w:ind w:left="0"/>
        <w:rPr>
          <w:b/>
          <w:bCs/>
          <w:sz w:val="28"/>
          <w:szCs w:val="28"/>
        </w:rPr>
      </w:pPr>
    </w:p>
    <w:p w14:paraId="46947B08" w14:textId="1464BDBF" w:rsidR="003C1575" w:rsidRPr="00F920F6" w:rsidRDefault="00F62307" w:rsidP="00F62307">
      <w:pPr>
        <w:numPr>
          <w:ilvl w:val="12"/>
          <w:numId w:val="0"/>
        </w:numPr>
        <w:sectPr w:rsidR="003C1575" w:rsidRPr="00F920F6" w:rsidSect="001A69AA">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1440" w:footer="1440" w:gutter="0"/>
          <w:pgNumType w:fmt="lowerRoman" w:start="1"/>
          <w:cols w:space="720"/>
          <w:noEndnote/>
          <w:titlePg/>
          <w:docGrid w:linePitch="326"/>
        </w:sectPr>
      </w:pPr>
      <w:r w:rsidRPr="00F920F6">
        <w:t xml:space="preserve"> </w:t>
      </w:r>
    </w:p>
    <w:p w14:paraId="01EF9419" w14:textId="77777777" w:rsidR="00F62307" w:rsidRDefault="00D067C3" w:rsidP="00F92908">
      <w:pPr>
        <w:pStyle w:val="Heading1"/>
      </w:pPr>
      <w:bookmarkStart w:id="0" w:name="_Toc420996064"/>
      <w:r w:rsidRPr="00F920F6">
        <w:lastRenderedPageBreak/>
        <w:t xml:space="preserve">Chapter </w:t>
      </w:r>
      <w:r>
        <w:t>1</w:t>
      </w:r>
      <w:bookmarkEnd w:id="0"/>
      <w:r w:rsidR="00F62307">
        <w:t xml:space="preserve"> </w:t>
      </w:r>
    </w:p>
    <w:p w14:paraId="4940B1B4" w14:textId="5F11355B" w:rsidR="00236E6D" w:rsidRPr="00F920F6" w:rsidRDefault="00046998" w:rsidP="00F92908">
      <w:pPr>
        <w:pStyle w:val="Heading1"/>
      </w:pPr>
      <w:r>
        <w:t>Literature Review</w:t>
      </w:r>
    </w:p>
    <w:p w14:paraId="4E6AE573" w14:textId="77777777" w:rsidR="00714981" w:rsidRPr="00FA119B" w:rsidRDefault="00714981" w:rsidP="00714981">
      <w:pPr>
        <w:rPr>
          <w:b/>
        </w:rPr>
      </w:pPr>
      <w:r w:rsidRPr="00FA119B">
        <w:rPr>
          <w:b/>
        </w:rPr>
        <w:t>Prevalence and Dangers in the United States</w:t>
      </w:r>
    </w:p>
    <w:p w14:paraId="75F1395A" w14:textId="63DEC7C7" w:rsidR="00714981" w:rsidRPr="007C056B" w:rsidRDefault="00714981" w:rsidP="00714981">
      <w:pPr>
        <w:spacing w:line="480" w:lineRule="auto"/>
        <w:ind w:firstLine="720"/>
      </w:pPr>
      <w:r w:rsidRPr="00D62556">
        <w:t>The prevalence of childhood obesity in the United States has tripled over the previous 25 years, leading to an epidemic that must be addressed</w:t>
      </w:r>
      <w:r w:rsidR="005F2ED1">
        <w:t xml:space="preserve"> </w:t>
      </w:r>
      <w:r w:rsidRPr="00D62556">
        <w:fldChar w:fldCharType="begin"/>
      </w:r>
      <w:r w:rsidR="00F70592">
        <w:instrText xml:space="preserve"> ADDIN EN.CITE &lt;EndNote&gt;&lt;Cite&gt;&lt;Author&gt;Skelton&lt;/Author&gt;&lt;Year&gt;2009&lt;/Year&gt;&lt;RecNum&gt;27&lt;/RecNum&gt;&lt;DisplayText&gt;(Skelton, Cook, Auinger, Klein, &amp;amp; Barlow, 2009)&lt;/DisplayText&gt;&lt;record&gt;&lt;rec-number&gt;27&lt;/rec-number&gt;&lt;foreign-keys&gt;&lt;key app="EN" db-id="ppsw5f0zqdvrvfed551vatf1x2sdew9pprar" timestamp="1414857967"&gt;27&lt;/key&gt;&lt;/foreign-keys&gt;&lt;ref-type name="Journal Article"&gt;17&lt;/ref-type&gt;&lt;contributors&gt;&lt;authors&gt;&lt;author&gt;Skelton, Joseph A.&lt;/author&gt;&lt;author&gt;Cook, Stephen R.&lt;/author&gt;&lt;author&gt;Auinger, Peggy&lt;/author&gt;&lt;author&gt;Klein, Jonathan D.&lt;/author&gt;&lt;author&gt;Barlow, Sarah E.&lt;/author&gt;&lt;/authors&gt;&lt;/contributors&gt;&lt;titles&gt;&lt;title&gt;Prevalence and Trends of Severe Obesity Among US Children and Adolescents&lt;/title&gt;&lt;secondary-title&gt;Acad Pediatr&lt;/secondary-title&gt;&lt;/titles&gt;&lt;periodical&gt;&lt;full-title&gt;Acad Pediatr&lt;/full-title&gt;&lt;/periodical&gt;&lt;pages&gt;322-329&lt;/pages&gt;&lt;volume&gt;9&lt;/volume&gt;&lt;number&gt;5&lt;/number&gt;&lt;keywords&gt;&lt;keyword&gt;adolescents&lt;/keyword&gt;&lt;keyword&gt;children&lt;/keyword&gt;&lt;keyword&gt;morbid obesity&lt;/keyword&gt;&lt;keyword&gt;nutrition surveys&lt;/keyword&gt;&lt;keyword&gt;trends&lt;/keyword&gt;&lt;/keywords&gt;&lt;dates&gt;&lt;year&gt;2009&lt;/year&gt;&lt;pub-dates&gt;&lt;date&gt;9//&lt;/date&gt;&lt;/pub-dates&gt;&lt;/dates&gt;&lt;isbn&gt;1876-2859&lt;/isbn&gt;&lt;urls&gt;&lt;related-urls&gt;&lt;url&gt;http://www.sciencedirect.com/science/article/pii/S1876285909001090&lt;/url&gt;&lt;/related-urls&gt;&lt;/urls&gt;&lt;electronic-resource-num&gt;http://dx.doi.org/10.1016/j.acap.2009.04.005&lt;/electronic-resource-num&gt;&lt;access-date&gt;2009/10//&lt;/access-date&gt;&lt;/record&gt;&lt;/Cite&gt;&lt;/EndNote&gt;</w:instrText>
      </w:r>
      <w:r w:rsidRPr="00D62556">
        <w:fldChar w:fldCharType="separate"/>
      </w:r>
      <w:r w:rsidR="00F70592">
        <w:rPr>
          <w:noProof/>
        </w:rPr>
        <w:t>(</w:t>
      </w:r>
      <w:r w:rsidR="006437A6">
        <w:rPr>
          <w:noProof/>
        </w:rPr>
        <w:t>Skelton, Cook, Auinger, Klein, &amp; Barlow, 2009</w:t>
      </w:r>
      <w:r w:rsidR="00F70592">
        <w:rPr>
          <w:noProof/>
        </w:rPr>
        <w:t>)</w:t>
      </w:r>
      <w:r w:rsidRPr="00D62556">
        <w:fldChar w:fldCharType="end"/>
      </w:r>
      <w:r w:rsidR="00F70592">
        <w:t>.</w:t>
      </w:r>
      <w:r w:rsidRPr="00D62556">
        <w:t xml:space="preserve"> </w:t>
      </w:r>
      <w:r w:rsidRPr="007C056B">
        <w:t>Childhoo</w:t>
      </w:r>
      <w:r w:rsidR="00806C9B">
        <w:t>d obesity increases the risk of</w:t>
      </w:r>
      <w:r w:rsidRPr="007C056B">
        <w:t xml:space="preserve"> </w:t>
      </w:r>
      <w:r>
        <w:t xml:space="preserve">adult-onset </w:t>
      </w:r>
      <w:r w:rsidRPr="007C056B">
        <w:t xml:space="preserve">metabolic syndrome, </w:t>
      </w:r>
      <w:r>
        <w:t>type two</w:t>
      </w:r>
      <w:r w:rsidRPr="007C056B">
        <w:t xml:space="preserve"> diabetes, and cardiovascular disease</w:t>
      </w:r>
      <w:r w:rsidR="00F70592">
        <w:t xml:space="preserve"> </w:t>
      </w:r>
      <w:r w:rsidRPr="007C056B">
        <w:fldChar w:fldCharType="begin"/>
      </w:r>
      <w:r w:rsidR="00F70592">
        <w:instrText xml:space="preserve"> ADDIN EN.CITE &lt;EndNote&gt;&lt;Cite&gt;&lt;Author&gt;Daniels&lt;/Author&gt;&lt;Year&gt;2005&lt;/Year&gt;&lt;RecNum&gt;26&lt;/RecNum&gt;&lt;DisplayText&gt;(Daniels et al., 2005)&lt;/DisplayText&gt;&lt;record&gt;&lt;rec-number&gt;26&lt;/rec-number&gt;&lt;foreign-keys&gt;&lt;key app="EN" db-id="ppsw5f0zqdvrvfed551vatf1x2sdew9pprar" timestamp="1414722458"&gt;26&lt;/key&gt;&lt;/foreign-keys&gt;&lt;ref-type name="Journal Article"&gt;17&lt;/ref-type&gt;&lt;contributors&gt;&lt;authors&gt;&lt;author&gt; Daniels, S. R.&lt;/author&gt;&lt;author&gt;Arnett, D. K.&lt;/author&gt;&lt;author&gt;Eckel, R. H.&lt;/author&gt;&lt;author&gt;Gidding, S. S.&lt;/author&gt;&lt;author&gt;Hayman, L. L.&lt;/author&gt;&lt;author&gt;Kumanyika, S.&lt;/author&gt;&lt;author&gt;Robinson, T. N.&lt;/author&gt;&lt;author&gt;Scott, B. J.&lt;/author&gt;&lt;author&gt;St Jeor, S.&lt;/author&gt;&lt;author&gt;Williams, C. L.&lt;/author&gt;&lt;/authors&gt;&lt;/contributors&gt;&lt;titles&gt;&lt;title&gt;Overweight in children and adolescents: pathophysiology, consequences, prevention, and treatment&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1999-2012&lt;/pages&gt;&lt;volume&gt;111&lt;/volume&gt;&lt;number&gt;15&lt;/number&gt;&lt;edition&gt;2005/04/20&lt;/edition&gt;&lt;keywords&gt;&lt;keyword&gt;Adolescent&lt;/keyword&gt;&lt;keyword&gt;Age Factors&lt;/keyword&gt;&lt;keyword&gt;Body Weight&lt;/keyword&gt;&lt;keyword&gt;Child&lt;/keyword&gt;&lt;keyword&gt;Child, Preschool&lt;/keyword&gt;&lt;keyword&gt;Diet&lt;/keyword&gt;&lt;keyword&gt;Humans&lt;/keyword&gt;&lt;keyword&gt;Infant&lt;/keyword&gt;&lt;keyword&gt;Infant, Newborn&lt;/keyword&gt;&lt;keyword&gt;Motor Activity&lt;/keyword&gt;&lt;keyword&gt;Obesity/complications/etiology/*prevention &amp;amp; control/therapy&lt;/keyword&gt;&lt;/keywords&gt;&lt;dates&gt;&lt;year&gt;2005&lt;/year&gt;&lt;pub-dates&gt;&lt;date&gt;Apr 19&lt;/date&gt;&lt;/pub-dates&gt;&lt;/dates&gt;&lt;isbn&gt;0009-7322&lt;/isbn&gt;&lt;accession-num&gt;15837955&lt;/accession-num&gt;&lt;urls&gt;&lt;/urls&gt;&lt;electronic-resource-num&gt;10.1161/01.cir.0000161369.71722.10&lt;/electronic-resource-num&gt;&lt;remote-database-provider&gt;Nlm&lt;/remote-database-provider&gt;&lt;language&gt;eng&lt;/language&gt;&lt;/record&gt;&lt;/Cite&gt;&lt;/EndNote&gt;</w:instrText>
      </w:r>
      <w:r w:rsidRPr="007C056B">
        <w:fldChar w:fldCharType="separate"/>
      </w:r>
      <w:r w:rsidR="00F70592">
        <w:rPr>
          <w:noProof/>
        </w:rPr>
        <w:t>(</w:t>
      </w:r>
      <w:r w:rsidR="006437A6">
        <w:rPr>
          <w:noProof/>
        </w:rPr>
        <w:t>Daniels et al., 2005</w:t>
      </w:r>
      <w:r w:rsidR="00F70592">
        <w:rPr>
          <w:noProof/>
        </w:rPr>
        <w:t>)</w:t>
      </w:r>
      <w:r w:rsidRPr="007C056B">
        <w:fldChar w:fldCharType="end"/>
      </w:r>
      <w:r w:rsidR="00F70592">
        <w:t>.</w:t>
      </w:r>
      <w:r w:rsidRPr="007C056B">
        <w:t xml:space="preserve"> Not only is there increased risk for medical co</w:t>
      </w:r>
      <w:r>
        <w:t>-</w:t>
      </w:r>
      <w:r w:rsidRPr="007C056B">
        <w:t xml:space="preserve">morbidities, but </w:t>
      </w:r>
      <w:r>
        <w:t>there are</w:t>
      </w:r>
      <w:r w:rsidRPr="007C056B">
        <w:t xml:space="preserve"> increased risk</w:t>
      </w:r>
      <w:r>
        <w:t>s</w:t>
      </w:r>
      <w:r w:rsidRPr="007C056B">
        <w:t xml:space="preserve"> for social and emotional effects, such as lower self-esteem, depression</w:t>
      </w:r>
      <w:r>
        <w:t>, and</w:t>
      </w:r>
      <w:r w:rsidR="00F70592">
        <w:t xml:space="preserve"> behavior and learning problems </w:t>
      </w:r>
      <w:r w:rsidRPr="007C056B">
        <w:fldChar w:fldCharType="begin"/>
      </w:r>
      <w:r w:rsidR="00F70592">
        <w:instrText xml:space="preserve"> ADDIN EN.CITE &lt;EndNote&gt;&lt;Cite&gt;&lt;Author&gt;Daniels&lt;/Author&gt;&lt;Year&gt;2005&lt;/Year&gt;&lt;RecNum&gt;26&lt;/RecNum&gt;&lt;DisplayText&gt;(Daniels et al., 2005)&lt;/DisplayText&gt;&lt;record&gt;&lt;rec-number&gt;26&lt;/rec-number&gt;&lt;foreign-keys&gt;&lt;key app="EN" db-id="ppsw5f0zqdvrvfed551vatf1x2sdew9pprar" timestamp="1414722458"&gt;26&lt;/key&gt;&lt;/foreign-keys&gt;&lt;ref-type name="Journal Article"&gt;17&lt;/ref-type&gt;&lt;contributors&gt;&lt;authors&gt;&lt;author&gt; Daniels, S. R.&lt;/author&gt;&lt;author&gt;Arnett, D. K.&lt;/author&gt;&lt;author&gt;Eckel, R. H.&lt;/author&gt;&lt;author&gt;Gidding, S. S.&lt;/author&gt;&lt;author&gt;Hayman, L. L.&lt;/author&gt;&lt;author&gt;Kumanyika, S.&lt;/author&gt;&lt;author&gt;Robinson, T. N.&lt;/author&gt;&lt;author&gt;Scott, B. J.&lt;/author&gt;&lt;author&gt;St Jeor, S.&lt;/author&gt;&lt;author&gt;Williams, C. L.&lt;/author&gt;&lt;/authors&gt;&lt;/contributors&gt;&lt;titles&gt;&lt;title&gt;Overweight in children and adolescents: pathophysiology, consequences, prevention, and treatment&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1999-2012&lt;/pages&gt;&lt;volume&gt;111&lt;/volume&gt;&lt;number&gt;15&lt;/number&gt;&lt;edition&gt;2005/04/20&lt;/edition&gt;&lt;keywords&gt;&lt;keyword&gt;Adolescent&lt;/keyword&gt;&lt;keyword&gt;Age Factors&lt;/keyword&gt;&lt;keyword&gt;Body Weight&lt;/keyword&gt;&lt;keyword&gt;Child&lt;/keyword&gt;&lt;keyword&gt;Child, Preschool&lt;/keyword&gt;&lt;keyword&gt;Diet&lt;/keyword&gt;&lt;keyword&gt;Humans&lt;/keyword&gt;&lt;keyword&gt;Infant&lt;/keyword&gt;&lt;keyword&gt;Infant, Newborn&lt;/keyword&gt;&lt;keyword&gt;Motor Activity&lt;/keyword&gt;&lt;keyword&gt;Obesity/complications/etiology/*prevention &amp;amp; control/therapy&lt;/keyword&gt;&lt;/keywords&gt;&lt;dates&gt;&lt;year&gt;2005&lt;/year&gt;&lt;pub-dates&gt;&lt;date&gt;Apr 19&lt;/date&gt;&lt;/pub-dates&gt;&lt;/dates&gt;&lt;isbn&gt;0009-7322&lt;/isbn&gt;&lt;accession-num&gt;15837955&lt;/accession-num&gt;&lt;urls&gt;&lt;/urls&gt;&lt;electronic-resource-num&gt;10.1161/01.cir.0000161369.71722.10&lt;/electronic-resource-num&gt;&lt;remote-database-provider&gt;Nlm&lt;/remote-database-provider&gt;&lt;language&gt;eng&lt;/language&gt;&lt;/record&gt;&lt;/Cite&gt;&lt;/EndNote&gt;</w:instrText>
      </w:r>
      <w:r w:rsidRPr="007C056B">
        <w:fldChar w:fldCharType="separate"/>
      </w:r>
      <w:r w:rsidR="00F70592">
        <w:rPr>
          <w:noProof/>
        </w:rPr>
        <w:t>(</w:t>
      </w:r>
      <w:r w:rsidR="006437A6">
        <w:rPr>
          <w:noProof/>
        </w:rPr>
        <w:t>Daniels et al., 2005</w:t>
      </w:r>
      <w:r w:rsidR="00F70592">
        <w:rPr>
          <w:noProof/>
        </w:rPr>
        <w:t>)</w:t>
      </w:r>
      <w:r w:rsidRPr="007C056B">
        <w:fldChar w:fldCharType="end"/>
      </w:r>
      <w:r w:rsidR="00F70592">
        <w:t>.</w:t>
      </w:r>
      <w:r w:rsidRPr="007C056B">
        <w:t xml:space="preserve"> </w:t>
      </w:r>
      <w:r>
        <w:t>Childhood and a</w:t>
      </w:r>
      <w:r w:rsidRPr="007C056B">
        <w:t xml:space="preserve">dolescence </w:t>
      </w:r>
      <w:r>
        <w:t>are</w:t>
      </w:r>
      <w:r w:rsidRPr="007C056B">
        <w:t xml:space="preserve"> crucial time</w:t>
      </w:r>
      <w:r>
        <w:t>s</w:t>
      </w:r>
      <w:r w:rsidRPr="007C056B">
        <w:t xml:space="preserve"> in a human life for brain growth and learning experiences that do not need to be deterred by any of these medical, social, or emotional effects that obesity can cause. Furthermore, research has shown overweight and obese children are more likely to be overweight or obese in adulthood</w:t>
      </w:r>
      <w:r>
        <w:t>, leading to morbidity</w:t>
      </w:r>
      <w:r w:rsidR="00F70592">
        <w:t xml:space="preserve"> and increased healthcare costs </w:t>
      </w:r>
      <w:r w:rsidRPr="007C056B">
        <w:fldChar w:fldCharType="begin"/>
      </w:r>
      <w:r w:rsidR="00F70592">
        <w:instrText xml:space="preserve"> ADDIN EN.CITE &lt;EndNote&gt;&lt;Cite&gt;&lt;Author&gt;Freedman&lt;/Author&gt;&lt;Year&gt;2005&lt;/Year&gt;&lt;RecNum&gt;47&lt;/RecNum&gt;&lt;DisplayText&gt;(Freedman et al., 2005)&lt;/DisplayText&gt;&lt;record&gt;&lt;rec-number&gt;47&lt;/rec-number&gt;&lt;foreign-keys&gt;&lt;key app="EN" db-id="ppsw5f0zqdvrvfed551vatf1x2sdew9pprar" timestamp="1417522634"&gt;47&lt;/key&gt;&lt;/foreign-keys&gt;&lt;ref-type name="Journal Article"&gt;17&lt;/ref-type&gt;&lt;contributors&gt;&lt;authors&gt;&lt;author&gt; Freedman, D. S.&lt;/author&gt;&lt;author&gt;Khan, L. K.&lt;/author&gt;&lt;author&gt;Serdula, M. K.&lt;/author&gt;&lt;author&gt;Dietz, W. H.&lt;/author&gt;&lt;author&gt;Srinivasan, S. R.&lt;/author&gt;&lt;author&gt;Berenson, G. S.&lt;/author&gt;&lt;/authors&gt;&lt;/contributors&gt;&lt;auth-address&gt;Division of Nutrition and Physical Activity, Centers for Disease Control and Prevention, CDC Mailstop K-26, 4770 Buford Hwy, Atlanta, GA 30341-3717, USA. dfreedman@cdc.gov&lt;/auth-address&gt;&lt;titles&gt;&lt;title&gt;The relation of childhood BMI to adult adiposity: the Bogalusa Heart Study&lt;/title&gt;&lt;secondary-title&gt;Pediatr&lt;/secondary-title&gt;&lt;/titles&gt;&lt;periodical&gt;&lt;full-title&gt;Pediatr&lt;/full-title&gt;&lt;/periodical&gt;&lt;pages&gt;22-7&lt;/pages&gt;&lt;volume&gt;115&lt;/volume&gt;&lt;number&gt;1&lt;/number&gt;&lt;edition&gt;2005/01/05&lt;/edition&gt;&lt;keywords&gt;&lt;keyword&gt;Adolescent&lt;/keyword&gt;&lt;keyword&gt;Anthropometry&lt;/keyword&gt;&lt;keyword&gt;Body Height&lt;/keyword&gt;&lt;keyword&gt;*Body Mass Index&lt;/keyword&gt;&lt;keyword&gt;Body Weight&lt;/keyword&gt;&lt;keyword&gt;Child&lt;/keyword&gt;&lt;keyword&gt;Child, Preschool&lt;/keyword&gt;&lt;keyword&gt;Cohort Studies&lt;/keyword&gt;&lt;keyword&gt;Female&lt;/keyword&gt;&lt;keyword&gt;Humans&lt;/keyword&gt;&lt;keyword&gt;Longitudinal Studies&lt;/keyword&gt;&lt;keyword&gt;Male&lt;/keyword&gt;&lt;keyword&gt;*Obesity&lt;/keyword&gt;&lt;keyword&gt;Prognosis&lt;/keyword&gt;&lt;keyword&gt;*Skinfold Thickness&lt;/keyword&gt;&lt;/keywords&gt;&lt;dates&gt;&lt;year&gt;2005&lt;/year&gt;&lt;pub-dates&gt;&lt;date&gt;Jan&lt;/date&gt;&lt;/pub-dates&gt;&lt;/dates&gt;&lt;isbn&gt;0031-4005&lt;/isbn&gt;&lt;accession-num&gt;15629977&lt;/accession-num&gt;&lt;urls&gt;&lt;/urls&gt;&lt;electronic-resource-num&gt;10.1542/peds.2004-0220&lt;/electronic-resource-num&gt;&lt;remote-database-provider&gt;Nlm&lt;/remote-database-provider&gt;&lt;language&gt;eng&lt;/language&gt;&lt;/record&gt;&lt;/Cite&gt;&lt;/EndNote&gt;</w:instrText>
      </w:r>
      <w:r w:rsidRPr="007C056B">
        <w:fldChar w:fldCharType="separate"/>
      </w:r>
      <w:r w:rsidR="00F70592">
        <w:rPr>
          <w:noProof/>
        </w:rPr>
        <w:t>(</w:t>
      </w:r>
      <w:r w:rsidR="006437A6">
        <w:rPr>
          <w:noProof/>
        </w:rPr>
        <w:t>Freedman et al., 2005</w:t>
      </w:r>
      <w:r w:rsidR="00F70592">
        <w:rPr>
          <w:noProof/>
        </w:rPr>
        <w:t>)</w:t>
      </w:r>
      <w:r w:rsidRPr="007C056B">
        <w:fldChar w:fldCharType="end"/>
      </w:r>
      <w:r w:rsidR="00F70592">
        <w:t>.</w:t>
      </w:r>
      <w:r w:rsidRPr="007C056B">
        <w:t xml:space="preserve"> </w:t>
      </w:r>
    </w:p>
    <w:p w14:paraId="423223F6" w14:textId="77777777" w:rsidR="00714981" w:rsidRPr="007C056B" w:rsidRDefault="00714981" w:rsidP="00714981">
      <w:pPr>
        <w:spacing w:line="480" w:lineRule="auto"/>
        <w:rPr>
          <w:b/>
        </w:rPr>
      </w:pPr>
      <w:r w:rsidRPr="007C056B">
        <w:rPr>
          <w:b/>
        </w:rPr>
        <w:t>Classification of Overweight and Obesity for Children</w:t>
      </w:r>
    </w:p>
    <w:p w14:paraId="189A6E5C" w14:textId="2BBE9BB7" w:rsidR="00714981" w:rsidRPr="007C056B" w:rsidRDefault="00714981" w:rsidP="00714981">
      <w:pPr>
        <w:spacing w:line="480" w:lineRule="auto"/>
        <w:ind w:firstLine="720"/>
      </w:pPr>
      <w:r>
        <w:t>Overweight and obesity are</w:t>
      </w:r>
      <w:r w:rsidRPr="007C056B">
        <w:t xml:space="preserve"> measured by calculating body mass index (BMI),</w:t>
      </w:r>
      <w:r>
        <w:t xml:space="preserve"> but the American Academy of Pediatrics (AAP) suggests to use BMI childhood growth charts</w:t>
      </w:r>
      <w:r w:rsidRPr="007C056B">
        <w:t xml:space="preserve"> </w:t>
      </w:r>
      <w:r>
        <w:t>for classi</w:t>
      </w:r>
      <w:r w:rsidR="00F70592">
        <w:t xml:space="preserve">fying weight status in children </w:t>
      </w:r>
      <w:r>
        <w:fldChar w:fldCharType="begin"/>
      </w:r>
      <w:r w:rsidR="00F70592">
        <w:instrText xml:space="preserve"> ADDIN EN.CITE &lt;EndNote&gt;&lt;Cite&gt;&lt;Author&gt;Barlow&lt;/Author&gt;&lt;Year&gt;1998&lt;/Year&gt;&lt;RecNum&gt;49&lt;/RecNum&gt;&lt;DisplayText&gt;(Barlow &amp;amp; Dietz, 1998)&lt;/DisplayText&gt;&lt;record&gt;&lt;rec-number&gt;49&lt;/rec-number&gt;&lt;foreign-keys&gt;&lt;key app="EN" db-id="ppsw5f0zqdvrvfed551vatf1x2sdew9pprar" timestamp="1417528688"&gt;49&lt;/key&gt;&lt;/foreign-keys&gt;&lt;ref-type name="Journal Article"&gt;17&lt;/ref-type&gt;&lt;contributors&gt;&lt;authors&gt;&lt;author&gt;Barlow, Sarah E.&lt;/author&gt;&lt;author&gt;Dietz, William H.&lt;/author&gt;&lt;/authors&gt;&lt;/contributors&gt;&lt;titles&gt;&lt;title&gt;Obesity Evaluation and Treatment: Expert Committee Recommendations&lt;/title&gt;&lt;secondary-title&gt;Pediatrics&lt;/secondary-title&gt;&lt;/titles&gt;&lt;periodical&gt;&lt;full-title&gt;Pediatrics&lt;/full-title&gt;&lt;abbr-1&gt;Pediatrics&lt;/abbr-1&gt;&lt;/periodical&gt;&lt;pages&gt;e29&lt;/pages&gt;&lt;volume&gt;102&lt;/volume&gt;&lt;number&gt;3&lt;/number&gt;&lt;dates&gt;&lt;year&gt;1998&lt;/year&gt;&lt;pub-dates&gt;&lt;date&gt;September 1, 1998&lt;/date&gt;&lt;/pub-dates&gt;&lt;/dates&gt;&lt;urls&gt;&lt;related-urls&gt;&lt;url&gt;http://pediatrics.aappublications.org/content/102/3/e29.abstract&lt;/url&gt;&lt;/related-urls&gt;&lt;/urls&gt;&lt;electronic-resource-num&gt;10.1542/peds.102.3.e29&lt;/electronic-resource-num&gt;&lt;/record&gt;&lt;/Cite&gt;&lt;/EndNote&gt;</w:instrText>
      </w:r>
      <w:r>
        <w:fldChar w:fldCharType="separate"/>
      </w:r>
      <w:r w:rsidR="00F70592">
        <w:rPr>
          <w:noProof/>
        </w:rPr>
        <w:t>(</w:t>
      </w:r>
      <w:r w:rsidR="006437A6">
        <w:rPr>
          <w:noProof/>
        </w:rPr>
        <w:t>Barlow &amp; Dietz, 1998</w:t>
      </w:r>
      <w:r w:rsidR="00F70592">
        <w:rPr>
          <w:noProof/>
        </w:rPr>
        <w:t>)</w:t>
      </w:r>
      <w:r>
        <w:fldChar w:fldCharType="end"/>
      </w:r>
      <w:r w:rsidR="00F70592">
        <w:t>.</w:t>
      </w:r>
      <w:r w:rsidRPr="007C056B">
        <w:t xml:space="preserve"> BMI is determined by </w:t>
      </w:r>
      <w:r>
        <w:t xml:space="preserve">an age- and sex-specific formula and </w:t>
      </w:r>
      <w:r w:rsidRPr="007C056B">
        <w:t>the child’s height and weight</w:t>
      </w:r>
      <w:r>
        <w:t>,</w:t>
      </w:r>
      <w:r w:rsidRPr="00FB525F">
        <w:t xml:space="preserve"> </w:t>
      </w:r>
      <w:r>
        <w:t>developed by the Center for Disease C</w:t>
      </w:r>
      <w:r w:rsidRPr="007C056B">
        <w:t xml:space="preserve">ontrol and Prevention (CDC). Children </w:t>
      </w:r>
      <w:r>
        <w:t xml:space="preserve">and adolescents </w:t>
      </w:r>
      <w:r w:rsidRPr="007C056B">
        <w:t xml:space="preserve">are considered overweight if </w:t>
      </w:r>
      <w:r>
        <w:t xml:space="preserve">BMI is </w:t>
      </w:r>
      <w:r w:rsidRPr="007C056B">
        <w:t xml:space="preserve">equal </w:t>
      </w:r>
      <w:r>
        <w:t xml:space="preserve">to </w:t>
      </w:r>
      <w:r w:rsidRPr="007C056B">
        <w:t>or greater than the 85</w:t>
      </w:r>
      <w:r w:rsidRPr="007C056B">
        <w:rPr>
          <w:vertAlign w:val="superscript"/>
        </w:rPr>
        <w:t>th</w:t>
      </w:r>
      <w:r w:rsidRPr="007C056B">
        <w:t xml:space="preserve"> percentile</w:t>
      </w:r>
      <w:r>
        <w:t>, but less than the 95</w:t>
      </w:r>
      <w:r w:rsidRPr="00956DF0">
        <w:rPr>
          <w:vertAlign w:val="superscript"/>
        </w:rPr>
        <w:t>th</w:t>
      </w:r>
      <w:r>
        <w:t xml:space="preserve"> percentile; they </w:t>
      </w:r>
      <w:r w:rsidRPr="007C056B">
        <w:t xml:space="preserve">are considered obese if </w:t>
      </w:r>
      <w:r>
        <w:t xml:space="preserve">BMI is </w:t>
      </w:r>
      <w:r w:rsidRPr="007C056B">
        <w:t xml:space="preserve">equal </w:t>
      </w:r>
      <w:r>
        <w:t xml:space="preserve">to </w:t>
      </w:r>
      <w:r w:rsidRPr="007C056B">
        <w:t>or greater than the 95</w:t>
      </w:r>
      <w:r w:rsidRPr="007C056B">
        <w:rPr>
          <w:vertAlign w:val="superscript"/>
        </w:rPr>
        <w:t>th</w:t>
      </w:r>
      <w:r w:rsidR="00F70592">
        <w:t xml:space="preserve"> percentile </w:t>
      </w:r>
      <w:r w:rsidRPr="007C056B">
        <w:fldChar w:fldCharType="begin"/>
      </w:r>
      <w:r w:rsidR="00F70592">
        <w:instrText xml:space="preserve"> ADDIN EN.CITE &lt;EndNote&gt;&lt;Cite&gt;&lt;Author&gt;Skelton&lt;/Author&gt;&lt;Year&gt;2009&lt;/Year&gt;&lt;RecNum&gt;27&lt;/RecNum&gt;&lt;DisplayText&gt;(Skelton et al., 2009)&lt;/DisplayText&gt;&lt;record&gt;&lt;rec-number&gt;27&lt;/rec-number&gt;&lt;foreign-keys&gt;&lt;key app="EN" db-id="ppsw5f0zqdvrvfed551vatf1x2sdew9pprar" timestamp="1414857967"&gt;27&lt;/key&gt;&lt;/foreign-keys&gt;&lt;ref-type name="Journal Article"&gt;17&lt;/ref-type&gt;&lt;contributors&gt;&lt;authors&gt;&lt;author&gt;Skelton, Joseph A.&lt;/author&gt;&lt;author&gt;Cook, Stephen R.&lt;/author&gt;&lt;author&gt;Auinger, Peggy&lt;/author&gt;&lt;author&gt;Klein, Jonathan D.&lt;/author&gt;&lt;author&gt;Barlow, Sarah E.&lt;/author&gt;&lt;/authors&gt;&lt;/contributors&gt;&lt;titles&gt;&lt;title&gt;Prevalence and Trends of Severe Obesity Among US Children and Adolescents&lt;/title&gt;&lt;secondary-title&gt;Acad Pediatr&lt;/secondary-title&gt;&lt;/titles&gt;&lt;periodical&gt;&lt;full-title&gt;Acad Pediatr&lt;/full-title&gt;&lt;/periodical&gt;&lt;pages&gt;322-329&lt;/pages&gt;&lt;volume&gt;9&lt;/volume&gt;&lt;number&gt;5&lt;/number&gt;&lt;keywords&gt;&lt;keyword&gt;adolescents&lt;/keyword&gt;&lt;keyword&gt;children&lt;/keyword&gt;&lt;keyword&gt;morbid obesity&lt;/keyword&gt;&lt;keyword&gt;nutrition surveys&lt;/keyword&gt;&lt;keyword&gt;trends&lt;/keyword&gt;&lt;/keywords&gt;&lt;dates&gt;&lt;year&gt;2009&lt;/year&gt;&lt;pub-dates&gt;&lt;date&gt;9//&lt;/date&gt;&lt;/pub-dates&gt;&lt;/dates&gt;&lt;isbn&gt;1876-2859&lt;/isbn&gt;&lt;urls&gt;&lt;related-urls&gt;&lt;url&gt;http://www.sciencedirect.com/science/article/pii/S1876285909001090&lt;/url&gt;&lt;/related-urls&gt;&lt;/urls&gt;&lt;electronic-resource-num&gt;http://dx.doi.org/10.1016/j.acap.2009.04.005&lt;/electronic-resource-num&gt;&lt;access-date&gt;2009/10//&lt;/access-date&gt;&lt;/record&gt;&lt;/Cite&gt;&lt;/EndNote&gt;</w:instrText>
      </w:r>
      <w:r w:rsidRPr="007C056B">
        <w:fldChar w:fldCharType="separate"/>
      </w:r>
      <w:r w:rsidR="00F70592">
        <w:rPr>
          <w:noProof/>
        </w:rPr>
        <w:t>(</w:t>
      </w:r>
      <w:r w:rsidR="006437A6">
        <w:rPr>
          <w:noProof/>
        </w:rPr>
        <w:t>Skelton et al., 2009</w:t>
      </w:r>
      <w:r w:rsidR="00F70592">
        <w:rPr>
          <w:noProof/>
        </w:rPr>
        <w:t>)</w:t>
      </w:r>
      <w:r w:rsidRPr="007C056B">
        <w:fldChar w:fldCharType="end"/>
      </w:r>
      <w:r w:rsidR="00F70592">
        <w:t>.</w:t>
      </w:r>
      <w:r w:rsidRPr="007C056B">
        <w:t xml:space="preserve"> BMI is an inexpensive and simple method for </w:t>
      </w:r>
      <w:r>
        <w:t>determining weight status in</w:t>
      </w:r>
      <w:r w:rsidRPr="007C056B">
        <w:t xml:space="preserve"> children</w:t>
      </w:r>
      <w:r>
        <w:t xml:space="preserve"> and adolescents</w:t>
      </w:r>
      <w:r w:rsidRPr="007C056B">
        <w:t xml:space="preserve">. </w:t>
      </w:r>
      <w:r>
        <w:t xml:space="preserve">There has been some criticism of using BMI, especially prior to adolescence. During this time, </w:t>
      </w:r>
      <w:r w:rsidRPr="007C056B">
        <w:t xml:space="preserve">growth </w:t>
      </w:r>
      <w:r w:rsidRPr="007C056B">
        <w:lastRenderedPageBreak/>
        <w:t xml:space="preserve">is not always proportional throughout the body and </w:t>
      </w:r>
      <w:r>
        <w:t>BMI</w:t>
      </w:r>
      <w:r w:rsidR="00806C9B">
        <w:t xml:space="preserve"> may not be as accurate as other measures of adiposity</w:t>
      </w:r>
      <w:r w:rsidRPr="007C056B">
        <w:t>.</w:t>
      </w:r>
      <w:r>
        <w:t xml:space="preserve"> However, </w:t>
      </w:r>
      <w:r w:rsidRPr="007C056B">
        <w:t>when BMI for age was compared to weight for height and Rohrer Index for age, the results showed BMI for age was the best mea</w:t>
      </w:r>
      <w:r>
        <w:t>sure for classifying children</w:t>
      </w:r>
      <w:r w:rsidRPr="007C056B">
        <w:t xml:space="preserve"> </w:t>
      </w:r>
      <w:r>
        <w:t xml:space="preserve">as </w:t>
      </w:r>
      <w:r w:rsidRPr="007C056B">
        <w:t>overweight or obese</w:t>
      </w:r>
      <w:r w:rsidR="00F70592">
        <w:t xml:space="preserve"> </w:t>
      </w:r>
      <w:r w:rsidRPr="007C056B">
        <w:fldChar w:fldCharType="begin">
          <w:fldData xml:space="preserve">PEVuZE5vdGU+PENpdGU+PEF1dGhvcj5NZWk8L0F1dGhvcj48WWVhcj4yMDAyPC9ZZWFyPjxSZWNO
dW0+Mjg8L1JlY051bT48RGlzcGxheVRleHQ+KE1laSBldCBhbC4sIDIwMDIpPC9EaXNwbGF5VGV4
dD48cmVjb3JkPjxyZWMtbnVtYmVyPjI4PC9yZWMtbnVtYmVyPjxmb3JlaWduLWtleXM+PGtleSBh
cHA9IkVOIiBkYi1pZD0icHBzdzVmMHpxZHZydmZlZDU1MXZhdGYxeDJzZGV3OXBwcmFyIiB0aW1l
c3RhbXA9IjE0MTQ4NTg5MjciPjI4PC9rZXk+PC9mb3JlaWduLWtleXM+PHJlZi10eXBlIG5hbWU9
IkpvdXJuYWwgQXJ0aWNsZSI+MTc8L3JlZi10eXBlPjxjb250cmlidXRvcnM+PGF1dGhvcnM+PGF1
dGhvcj4gTWVpLCBaLjwvYXV0aG9yPjxhdXRob3I+R3J1bW1lci1TdHJhd24sIEwuIE0uPC9hdXRo
b3I+PGF1dGhvcj5QaWV0cm9iZWxsaSwgQS48L2F1dGhvcj48YXV0aG9yPkdvdWxkaW5nLCBBLjwv
YXV0aG9yPjxhdXRob3I+R29yYW4sIE0uIEkuPC9hdXRob3I+PGF1dGhvcj5EaWV0eiwgVy4gSC48
L2F1dGhvcj48L2F1dGhvcnM+PC9jb250cmlidXRvcnM+PGF1dGgtYWRkcmVzcz5EaXZpc2lvbiBv
ZiBOdXRyaXRpb24gYW5kIFBoeXNpY2FsIEFjdGl2aXR5LCBDZW50ZXJzIGZvciBEaXNlYXNlIENv
bnRyb2wgYW5kIFByZXZlbnRpb24sIEF0bGFudGEsIEdBIDMwMzQxLTM3MjQsIFVTQS4gemFtMEBj
ZGMuZ292PC9hdXRoLWFkZHJlc3M+PHRpdGxlcz48dGl0bGU+VmFsaWRpdHkgb2YgYm9keSBtYXNz
IGluZGV4IGNvbXBhcmVkIHdpdGggb3RoZXIgYm9keS1jb21wb3NpdGlvbiBzY3JlZW5pbmcgaW5k
ZXhlcyBmb3IgdGhlIGFzc2Vzc21lbnQgb2YgYm9keSBmYXRuZXNzIGluIGNoaWxkcmVuIGFuZCBh
ZG9sZXNjZW50czwvdGl0bGU+PHNlY29uZGFyeS10aXRsZT5BbSBKIENsaW4gTnV0cjwvc2Vjb25k
YXJ5LXRpdGxlPjxhbHQtdGl0bGU+VGhlIEFtZXJpY2FuIGpvdXJuYWwgb2YgY2xpbmljYWwgbnV0
cml0aW9uPC9hbHQtdGl0bGU+PC90aXRsZXM+PHBlcmlvZGljYWw+PGZ1bGwtdGl0bGU+QW0gSiBD
bGluIE51dHI8L2Z1bGwtdGl0bGU+PGFiYnItMT5UaGUgQW1lcmljYW4gam91cm5hbCBvZiBjbGlu
aWNhbCBudXRyaXRpb248L2FiYnItMT48L3BlcmlvZGljYWw+PGFsdC1wZXJpb2RpY2FsPjxmdWxs
LXRpdGxlPkFtIEogQ2xpbiBOdXRyPC9mdWxsLXRpdGxlPjxhYmJyLTE+VGhlIEFtZXJpY2FuIGpv
dXJuYWwgb2YgY2xpbmljYWwgbnV0cml0aW9uPC9hYmJyLTE+PC9hbHQtcGVyaW9kaWNhbD48cGFn
ZXM+OTc4LTg1PC9wYWdlcz48dm9sdW1lPjc1PC92b2x1bWU+PG51bWJlcj42PC9udW1iZXI+PGVk
aXRpb24+MjAwMi8wNS8zMTwvZWRpdGlvbj48a2V5d29yZHM+PGtleXdvcmQ+QWJzb3JwdGlvbWV0
cnksIFBob3Rvbi9tZXRob2RzPC9rZXl3b3JkPjxrZXl3b3JkPkFkaXBvc2UgVGlzc3VlL2FuYXRv
bXkgJmFtcDsgaGlzdG9sb2d5PC9rZXl3b3JkPjxrZXl3b3JkPkFkb2xlc2NlbnQ8L2tleXdvcmQ+
PGtleXdvcmQ+QWR1bHQ8L2tleXdvcmQ+PGtleXdvcmQ+QWdlIEZhY3RvcnM8L2tleXdvcmQ+PGtl
eXdvcmQ+Qm9keSBDb21wb3NpdGlvbi8qcGh5c2lvbG9neTwva2V5d29yZD48a2V5d29yZD5Cb2R5
IEhlaWdodC9waHlzaW9sb2d5PC9rZXl3b3JkPjxrZXl3b3JkPipCb2R5IE1hc3MgSW5kZXg8L2tl
eXdvcmQ+PGtleXdvcmQ+Qm9keSBXZWlnaHQvcGh5c2lvbG9neTwva2V5d29yZD48a2V5d29yZD5D
aGlsZDwva2V5d29yZD48a2V5d29yZD5DaGlsZCBOdXRyaXRpb24gRGlzb3JkZXJzL2RpYWdub3Np
czwva2V5d29yZD48a2V5d29yZD5DaGlsZCwgUHJlc2Nob29sPC9rZXl3b3JkPjxrZXl3b3JkPkNv
aG9ydCBTdHVkaWVzPC9rZXl3b3JkPjxrZXl3b3JkPkZlbWFsZTwva2V5d29yZD48a2V5d29yZD5I
dW1hbnM8L2tleXdvcmQ+PGtleXdvcmQ+TWFsZTwva2V5d29yZD48a2V5d29yZD5NYXNzIFNjcmVl
bmluZy8qbWV0aG9kczwva2V5d29yZD48a2V5d29yZD5OdXRyaXRpb24gRGlzb3JkZXJzLypkaWFn
bm9zaXM8L2tleXdvcmQ+PGtleXdvcmQ+TnV0cml0aW9uIFN1cnZleXM8L2tleXdvcmQ+PGtleXdv
cmQ+T2Jlc2l0eS8qZGlhZ25vc2lzPC9rZXl3b3JkPjxrZXl3b3JkPlJlcHJvZHVjaWJpbGl0eSBv
ZiBSZXN1bHRzPC9rZXl3b3JkPjxrZXl3b3JkPlNlbnNpdGl2aXR5IGFuZCBTcGVjaWZpY2l0eTwv
a2V5d29yZD48a2V5d29yZD5TZXggRmFjdG9yczwva2V5d29yZD48a2V5d29yZD5Ta2luZm9sZCBU
aGlja25lc3M8L2tleXdvcmQ+PGtleXdvcmQ+U3RhdGlzdGljcyBhcyBUb3BpYzwva2V5d29yZD48
a2V5d29yZD5Vbml0ZWQgU3RhdGVzPC9rZXl3b3JkPjwva2V5d29yZHM+PGRhdGVzPjx5ZWFyPjIw
MDI8L3llYXI+PHB1Yi1kYXRlcz48ZGF0ZT5KdW48L2RhdGU+PC9wdWItZGF0ZXM+PC9kYXRlcz48
aXNibj4wMDAyLTkxNjUgKFByaW50KSYjeEQ7MDAwMi05MTY1PC9pc2JuPjxhY2Nlc3Npb24tbnVt
PjEyMDM2ODAyPC9hY2Nlc3Npb24tbnVtPjx1cmxzPjwvdXJscz48cmVtb3RlLWRhdGFiYXNlLXBy
b3ZpZGVyPk5sbTwvcmVtb3RlLWRhdGFiYXNlLXByb3ZpZGVyPjxsYW5ndWFnZT5lbmc8L2xhbmd1
YWdlPjwvcmVjb3JkPjwvQ2l0ZT48L0VuZE5vdGU+AG==
</w:fldData>
        </w:fldChar>
      </w:r>
      <w:r w:rsidR="00F70592">
        <w:instrText xml:space="preserve"> ADDIN EN.CITE </w:instrText>
      </w:r>
      <w:r w:rsidR="00F70592">
        <w:fldChar w:fldCharType="begin">
          <w:fldData xml:space="preserve">PEVuZE5vdGU+PENpdGU+PEF1dGhvcj5NZWk8L0F1dGhvcj48WWVhcj4yMDAyPC9ZZWFyPjxSZWNO
dW0+Mjg8L1JlY051bT48RGlzcGxheVRleHQ+KE1laSBldCBhbC4sIDIwMDIpPC9EaXNwbGF5VGV4
dD48cmVjb3JkPjxyZWMtbnVtYmVyPjI4PC9yZWMtbnVtYmVyPjxmb3JlaWduLWtleXM+PGtleSBh
cHA9IkVOIiBkYi1pZD0icHBzdzVmMHpxZHZydmZlZDU1MXZhdGYxeDJzZGV3OXBwcmFyIiB0aW1l
c3RhbXA9IjE0MTQ4NTg5MjciPjI4PC9rZXk+PC9mb3JlaWduLWtleXM+PHJlZi10eXBlIG5hbWU9
IkpvdXJuYWwgQXJ0aWNsZSI+MTc8L3JlZi10eXBlPjxjb250cmlidXRvcnM+PGF1dGhvcnM+PGF1
dGhvcj4gTWVpLCBaLjwvYXV0aG9yPjxhdXRob3I+R3J1bW1lci1TdHJhd24sIEwuIE0uPC9hdXRo
b3I+PGF1dGhvcj5QaWV0cm9iZWxsaSwgQS48L2F1dGhvcj48YXV0aG9yPkdvdWxkaW5nLCBBLjwv
YXV0aG9yPjxhdXRob3I+R29yYW4sIE0uIEkuPC9hdXRob3I+PGF1dGhvcj5EaWV0eiwgVy4gSC48
L2F1dGhvcj48L2F1dGhvcnM+PC9jb250cmlidXRvcnM+PGF1dGgtYWRkcmVzcz5EaXZpc2lvbiBv
ZiBOdXRyaXRpb24gYW5kIFBoeXNpY2FsIEFjdGl2aXR5LCBDZW50ZXJzIGZvciBEaXNlYXNlIENv
bnRyb2wgYW5kIFByZXZlbnRpb24sIEF0bGFudGEsIEdBIDMwMzQxLTM3MjQsIFVTQS4gemFtMEBj
ZGMuZ292PC9hdXRoLWFkZHJlc3M+PHRpdGxlcz48dGl0bGU+VmFsaWRpdHkgb2YgYm9keSBtYXNz
IGluZGV4IGNvbXBhcmVkIHdpdGggb3RoZXIgYm9keS1jb21wb3NpdGlvbiBzY3JlZW5pbmcgaW5k
ZXhlcyBmb3IgdGhlIGFzc2Vzc21lbnQgb2YgYm9keSBmYXRuZXNzIGluIGNoaWxkcmVuIGFuZCBh
ZG9sZXNjZW50czwvdGl0bGU+PHNlY29uZGFyeS10aXRsZT5BbSBKIENsaW4gTnV0cjwvc2Vjb25k
YXJ5LXRpdGxlPjxhbHQtdGl0bGU+VGhlIEFtZXJpY2FuIGpvdXJuYWwgb2YgY2xpbmljYWwgbnV0
cml0aW9uPC9hbHQtdGl0bGU+PC90aXRsZXM+PHBlcmlvZGljYWw+PGZ1bGwtdGl0bGU+QW0gSiBD
bGluIE51dHI8L2Z1bGwtdGl0bGU+PGFiYnItMT5UaGUgQW1lcmljYW4gam91cm5hbCBvZiBjbGlu
aWNhbCBudXRyaXRpb248L2FiYnItMT48L3BlcmlvZGljYWw+PGFsdC1wZXJpb2RpY2FsPjxmdWxs
LXRpdGxlPkFtIEogQ2xpbiBOdXRyPC9mdWxsLXRpdGxlPjxhYmJyLTE+VGhlIEFtZXJpY2FuIGpv
dXJuYWwgb2YgY2xpbmljYWwgbnV0cml0aW9uPC9hYmJyLTE+PC9hbHQtcGVyaW9kaWNhbD48cGFn
ZXM+OTc4LTg1PC9wYWdlcz48dm9sdW1lPjc1PC92b2x1bWU+PG51bWJlcj42PC9udW1iZXI+PGVk
aXRpb24+MjAwMi8wNS8zMTwvZWRpdGlvbj48a2V5d29yZHM+PGtleXdvcmQ+QWJzb3JwdGlvbWV0
cnksIFBob3Rvbi9tZXRob2RzPC9rZXl3b3JkPjxrZXl3b3JkPkFkaXBvc2UgVGlzc3VlL2FuYXRv
bXkgJmFtcDsgaGlzdG9sb2d5PC9rZXl3b3JkPjxrZXl3b3JkPkFkb2xlc2NlbnQ8L2tleXdvcmQ+
PGtleXdvcmQ+QWR1bHQ8L2tleXdvcmQ+PGtleXdvcmQ+QWdlIEZhY3RvcnM8L2tleXdvcmQ+PGtl
eXdvcmQ+Qm9keSBDb21wb3NpdGlvbi8qcGh5c2lvbG9neTwva2V5d29yZD48a2V5d29yZD5Cb2R5
IEhlaWdodC9waHlzaW9sb2d5PC9rZXl3b3JkPjxrZXl3b3JkPipCb2R5IE1hc3MgSW5kZXg8L2tl
eXdvcmQ+PGtleXdvcmQ+Qm9keSBXZWlnaHQvcGh5c2lvbG9neTwva2V5d29yZD48a2V5d29yZD5D
aGlsZDwva2V5d29yZD48a2V5d29yZD5DaGlsZCBOdXRyaXRpb24gRGlzb3JkZXJzL2RpYWdub3Np
czwva2V5d29yZD48a2V5d29yZD5DaGlsZCwgUHJlc2Nob29sPC9rZXl3b3JkPjxrZXl3b3JkPkNv
aG9ydCBTdHVkaWVzPC9rZXl3b3JkPjxrZXl3b3JkPkZlbWFsZTwva2V5d29yZD48a2V5d29yZD5I
dW1hbnM8L2tleXdvcmQ+PGtleXdvcmQ+TWFsZTwva2V5d29yZD48a2V5d29yZD5NYXNzIFNjcmVl
bmluZy8qbWV0aG9kczwva2V5d29yZD48a2V5d29yZD5OdXRyaXRpb24gRGlzb3JkZXJzLypkaWFn
bm9zaXM8L2tleXdvcmQ+PGtleXdvcmQ+TnV0cml0aW9uIFN1cnZleXM8L2tleXdvcmQ+PGtleXdv
cmQ+T2Jlc2l0eS8qZGlhZ25vc2lzPC9rZXl3b3JkPjxrZXl3b3JkPlJlcHJvZHVjaWJpbGl0eSBv
ZiBSZXN1bHRzPC9rZXl3b3JkPjxrZXl3b3JkPlNlbnNpdGl2aXR5IGFuZCBTcGVjaWZpY2l0eTwv
a2V5d29yZD48a2V5d29yZD5TZXggRmFjdG9yczwva2V5d29yZD48a2V5d29yZD5Ta2luZm9sZCBU
aGlja25lc3M8L2tleXdvcmQ+PGtleXdvcmQ+U3RhdGlzdGljcyBhcyBUb3BpYzwva2V5d29yZD48
a2V5d29yZD5Vbml0ZWQgU3RhdGVzPC9rZXl3b3JkPjwva2V5d29yZHM+PGRhdGVzPjx5ZWFyPjIw
MDI8L3llYXI+PHB1Yi1kYXRlcz48ZGF0ZT5KdW48L2RhdGU+PC9wdWItZGF0ZXM+PC9kYXRlcz48
aXNibj4wMDAyLTkxNjUgKFByaW50KSYjeEQ7MDAwMi05MTY1PC9pc2JuPjxhY2Nlc3Npb24tbnVt
PjEyMDM2ODAyPC9hY2Nlc3Npb24tbnVtPjx1cmxzPjwvdXJscz48cmVtb3RlLWRhdGFiYXNlLXBy
b3ZpZGVyPk5sbTwvcmVtb3RlLWRhdGFiYXNlLXByb3ZpZGVyPjxsYW5ndWFnZT5lbmc8L2xhbmd1
YWdlPjwvcmVjb3JkPjwvQ2l0ZT48L0VuZE5vdGU+AG==
</w:fldData>
        </w:fldChar>
      </w:r>
      <w:r w:rsidR="00F70592">
        <w:instrText xml:space="preserve"> ADDIN EN.CITE.DATA </w:instrText>
      </w:r>
      <w:r w:rsidR="00F70592">
        <w:fldChar w:fldCharType="end"/>
      </w:r>
      <w:r w:rsidRPr="007C056B">
        <w:fldChar w:fldCharType="separate"/>
      </w:r>
      <w:r w:rsidR="00F70592">
        <w:rPr>
          <w:noProof/>
        </w:rPr>
        <w:t>(</w:t>
      </w:r>
      <w:r w:rsidR="006437A6">
        <w:rPr>
          <w:noProof/>
        </w:rPr>
        <w:t>Mei et al., 2002</w:t>
      </w:r>
      <w:r w:rsidR="00F70592">
        <w:rPr>
          <w:noProof/>
        </w:rPr>
        <w:t>)</w:t>
      </w:r>
      <w:r w:rsidRPr="007C056B">
        <w:fldChar w:fldCharType="end"/>
      </w:r>
      <w:r w:rsidR="00F70592">
        <w:t>.</w:t>
      </w:r>
    </w:p>
    <w:p w14:paraId="778878AA" w14:textId="77777777" w:rsidR="00714981" w:rsidRPr="007C056B" w:rsidRDefault="00714981" w:rsidP="00714981">
      <w:pPr>
        <w:spacing w:line="480" w:lineRule="auto"/>
        <w:rPr>
          <w:b/>
        </w:rPr>
      </w:pPr>
      <w:r w:rsidRPr="007C056B">
        <w:rPr>
          <w:b/>
        </w:rPr>
        <w:t>Causes of Childhood Obesity</w:t>
      </w:r>
    </w:p>
    <w:p w14:paraId="498A0945" w14:textId="1FC79BBE" w:rsidR="00714981" w:rsidRDefault="00714981" w:rsidP="00714981">
      <w:pPr>
        <w:spacing w:line="480" w:lineRule="auto"/>
      </w:pPr>
      <w:r w:rsidRPr="007C056B">
        <w:tab/>
      </w:r>
      <w:r>
        <w:t>The proposed causes for the high obesity prevalence are excessive energy intake, less physical activity, and the p</w:t>
      </w:r>
      <w:r w:rsidR="00F70592">
        <w:t xml:space="preserve">hysical and social environments </w:t>
      </w:r>
      <w:r>
        <w:fldChar w:fldCharType="begin">
          <w:fldData xml:space="preserve">PEVuZE5vdGU+PENpdGU+PEF1dGhvcj5WYXJlbGEtTW9yZWlyYXM8L0F1dGhvcj48WWVhcj4yMDA2
PC9ZZWFyPjxSZWNOdW0+NTA8L1JlY051bT48RGlzcGxheVRleHQ+KFZhcmVsYS1Nb3JlaXJhcywg
MjAwNik8L0Rpc3BsYXlUZXh0PjxyZWNvcmQ+PHJlYy1udW1iZXI+NTA8L3JlYy1udW1iZXI+PGZv
cmVpZ24ta2V5cz48a2V5IGFwcD0iRU4iIGRiLWlkPSJwcHN3NWYwenFkdnJ2ZmVkNTUxdmF0ZjF4
MnNkZXc5cHByYXIiIHRpbWVzdGFtcD0iMTQxNzUyOTQ4NCI+NTA8L2tleT48L2ZvcmVpZ24ta2V5
cz48cmVmLXR5cGUgbmFtZT0iSm91cm5hbCBBcnRpY2xlIj4xNzwvcmVmLXR5cGU+PGNvbnRyaWJ1
dG9ycz48YXV0aG9ycz48YXV0aG9yPlZhcmVsYS1Nb3JlaXJhcywgRy48L2F1dGhvcj48L2F1dGhv
cnM+PC9jb250cmlidXRvcnM+PGF1dGgtYWRkcmVzcz5EZXBhcnRhbWVudG8gZGUgTnV0cmljaW9u
LCBCcm9tYXRvbG9naWEgeSBUZWNub2xvZ2lhIGRlIGxvcyBBbGltZW50b3MsIEZhY3VsdGFkIGRl
IEZhcm1hY2lhLCBVbml2ZXJzaWRhZCBTYW4gUGFibG8tLUNFVSBNYWRyaWQsIFNwYWluLiBndmFy
ZWxhQGNldS5lczwvYXV0aC1hZGRyZXNzPjx0aXRsZXM+PHRpdGxlPkNvbnRyb2xsaW5nIG9iZXNp
dHk6IHdoYXQgc2hvdWxkIGJlIGNoYW5nZWQ/PC90aXRsZT48c2Vjb25kYXJ5LXRpdGxlPkludCBK
IFZpdGFtIE51dHIgUmVzPC9zZWNvbmRhcnktdGl0bGU+PGFsdC10aXRsZT5JbnRlcm5hdGlvbmFs
IGpvdXJuYWwgZm9yIHZpdGFtaW4gYW5kIG51dHJpdGlvbiByZXNlYXJjaC4gSW50ZXJuYXRpb25h
bGUgWmVpdHNjaHJpZnQgZnVyIFZpdGFtaW4tIHVuZCBFcm5haHJ1bmdzZm9yc2NodW5nLiBKb3Vy
bmFsIGludGVybmF0aW9uYWwgZGUgdml0YW1pbm9sb2dpZSBldCBkZSBudXRyaXRpb248L2FsdC10
aXRsZT48L3RpdGxlcz48cGVyaW9kaWNhbD48ZnVsbC10aXRsZT5JbnQgSiBWaXRhbSBOdXRyIFJl
czwvZnVsbC10aXRsZT48YWJici0xPkludGVybmF0aW9uYWwgam91cm5hbCBmb3Igdml0YW1pbiBh
bmQgbnV0cml0aW9uIHJlc2VhcmNoLiBJbnRlcm5hdGlvbmFsZSBaZWl0c2NocmlmdCBmdXIgVml0
YW1pbi0gdW5kIEVybmFocnVuZ3Nmb3JzY2h1bmcuIEpvdXJuYWwgaW50ZXJuYXRpb25hbCBkZSB2
aXRhbWlub2xvZ2llIGV0IGRlIG51dHJpdGlvbjwvYWJici0xPjwvcGVyaW9kaWNhbD48YWx0LXBl
cmlvZGljYWw+PGZ1bGwtdGl0bGU+SW50IEogVml0YW0gTnV0ciBSZXM8L2Z1bGwtdGl0bGU+PGFi
YnItMT5JbnRlcm5hdGlvbmFsIGpvdXJuYWwgZm9yIHZpdGFtaW4gYW5kIG51dHJpdGlvbiByZXNl
YXJjaC4gSW50ZXJuYXRpb25hbGUgWmVpdHNjaHJpZnQgZnVyIFZpdGFtaW4tIHVuZCBFcm5haHJ1
bmdzZm9yc2NodW5nLiBKb3VybmFsIGludGVybmF0aW9uYWwgZGUgdml0YW1pbm9sb2dpZSBldCBk
ZSBudXRyaXRpb248L2FiYnItMT48L2FsdC1wZXJpb2RpY2FsPjxwYWdlcz4yNjItODwvcGFnZXM+
PHZvbHVtZT43Njwvdm9sdW1lPjxudW1iZXI+NDwvbnVtYmVyPjxlZGl0aW9uPjIwMDcvMDEvMjQ8
L2VkaXRpb24+PGtleXdvcmRzPjxrZXl3b3JkPkFkb2xlc2NlbnQ8L2tleXdvcmQ+PGtleXdvcmQ+
Q2hpbGQ8L2tleXdvcmQ+PGtleXdvcmQ+Q2hpbGQsIFByZXNjaG9vbDwva2V5d29yZD48a2V5d29y
ZD5EaWV0YXJ5IEZhdHMvYWR2ZXJzZSBlZmZlY3RzPC9rZXl3b3JkPjxrZXl3b3JkPkZvb2QgSW5k
dXN0cnk8L2tleXdvcmQ+PGtleXdvcmQ+SGVhbHRoIFByb21vdGlvbi9tZXRob2RzPC9rZXl3b3Jk
PjxrZXl3b3JkPkh1bWFuczwva2V5d29yZD48a2V5d29yZD5JbmZhbnQ8L2tleXdvcmQ+PGtleXdv
cmQ+TW90b3IgQWN0aXZpdHk8L2tleXdvcmQ+PGtleXdvcmQ+T2Jlc2l0eS9ldGlvbG9neS8qcHJl
dmVudGlvbiAmYW1wOyBjb250cm9sPC9rZXl3b3JkPjwva2V5d29yZHM+PGRhdGVzPjx5ZWFyPjIw
MDY8L3llYXI+PHB1Yi1kYXRlcz48ZGF0ZT5KdWw8L2RhdGU+PC9wdWItZGF0ZXM+PC9kYXRlcz48
aXNibj4wMzAwLTk4MzEgKFByaW50KSYjeEQ7MDMwMC05ODMxPC9pc2JuPjxhY2Nlc3Npb24tbnVt
PjE3MjQzMDkzPC9hY2Nlc3Npb24tbnVtPjx1cmxzPjwvdXJscz48ZWxlY3Ryb25pYy1yZXNvdXJj
ZS1udW0+MTAuMTAyNC8wMzAwLTk4MzEuNzYuNC4yNjI8L2VsZWN0cm9uaWMtcmVzb3VyY2UtbnVt
PjxyZW1vdGUtZGF0YWJhc2UtcHJvdmlkZXI+TmxtPC9yZW1vdGUtZGF0YWJhc2UtcHJvdmlkZXI+
PGxhbmd1YWdlPmVuZzwvbGFuZ3VhZ2U+PC9yZWNvcmQ+PC9DaXRlPjwvRW5kTm90ZT4A
</w:fldData>
        </w:fldChar>
      </w:r>
      <w:r w:rsidR="00F70592">
        <w:instrText xml:space="preserve"> ADDIN EN.CITE </w:instrText>
      </w:r>
      <w:r w:rsidR="00F70592">
        <w:fldChar w:fldCharType="begin">
          <w:fldData xml:space="preserve">PEVuZE5vdGU+PENpdGU+PEF1dGhvcj5WYXJlbGEtTW9yZWlyYXM8L0F1dGhvcj48WWVhcj4yMDA2
PC9ZZWFyPjxSZWNOdW0+NTA8L1JlY051bT48RGlzcGxheVRleHQ+KFZhcmVsYS1Nb3JlaXJhcywg
MjAwNik8L0Rpc3BsYXlUZXh0PjxyZWNvcmQ+PHJlYy1udW1iZXI+NTA8L3JlYy1udW1iZXI+PGZv
cmVpZ24ta2V5cz48a2V5IGFwcD0iRU4iIGRiLWlkPSJwcHN3NWYwenFkdnJ2ZmVkNTUxdmF0ZjF4
MnNkZXc5cHByYXIiIHRpbWVzdGFtcD0iMTQxNzUyOTQ4NCI+NTA8L2tleT48L2ZvcmVpZ24ta2V5
cz48cmVmLXR5cGUgbmFtZT0iSm91cm5hbCBBcnRpY2xlIj4xNzwvcmVmLXR5cGU+PGNvbnRyaWJ1
dG9ycz48YXV0aG9ycz48YXV0aG9yPlZhcmVsYS1Nb3JlaXJhcywgRy48L2F1dGhvcj48L2F1dGhv
cnM+PC9jb250cmlidXRvcnM+PGF1dGgtYWRkcmVzcz5EZXBhcnRhbWVudG8gZGUgTnV0cmljaW9u
LCBCcm9tYXRvbG9naWEgeSBUZWNub2xvZ2lhIGRlIGxvcyBBbGltZW50b3MsIEZhY3VsdGFkIGRl
IEZhcm1hY2lhLCBVbml2ZXJzaWRhZCBTYW4gUGFibG8tLUNFVSBNYWRyaWQsIFNwYWluLiBndmFy
ZWxhQGNldS5lczwvYXV0aC1hZGRyZXNzPjx0aXRsZXM+PHRpdGxlPkNvbnRyb2xsaW5nIG9iZXNp
dHk6IHdoYXQgc2hvdWxkIGJlIGNoYW5nZWQ/PC90aXRsZT48c2Vjb25kYXJ5LXRpdGxlPkludCBK
IFZpdGFtIE51dHIgUmVzPC9zZWNvbmRhcnktdGl0bGU+PGFsdC10aXRsZT5JbnRlcm5hdGlvbmFs
IGpvdXJuYWwgZm9yIHZpdGFtaW4gYW5kIG51dHJpdGlvbiByZXNlYXJjaC4gSW50ZXJuYXRpb25h
bGUgWmVpdHNjaHJpZnQgZnVyIFZpdGFtaW4tIHVuZCBFcm5haHJ1bmdzZm9yc2NodW5nLiBKb3Vy
bmFsIGludGVybmF0aW9uYWwgZGUgdml0YW1pbm9sb2dpZSBldCBkZSBudXRyaXRpb248L2FsdC10
aXRsZT48L3RpdGxlcz48cGVyaW9kaWNhbD48ZnVsbC10aXRsZT5JbnQgSiBWaXRhbSBOdXRyIFJl
czwvZnVsbC10aXRsZT48YWJici0xPkludGVybmF0aW9uYWwgam91cm5hbCBmb3Igdml0YW1pbiBh
bmQgbnV0cml0aW9uIHJlc2VhcmNoLiBJbnRlcm5hdGlvbmFsZSBaZWl0c2NocmlmdCBmdXIgVml0
YW1pbi0gdW5kIEVybmFocnVuZ3Nmb3JzY2h1bmcuIEpvdXJuYWwgaW50ZXJuYXRpb25hbCBkZSB2
aXRhbWlub2xvZ2llIGV0IGRlIG51dHJpdGlvbjwvYWJici0xPjwvcGVyaW9kaWNhbD48YWx0LXBl
cmlvZGljYWw+PGZ1bGwtdGl0bGU+SW50IEogVml0YW0gTnV0ciBSZXM8L2Z1bGwtdGl0bGU+PGFi
YnItMT5JbnRlcm5hdGlvbmFsIGpvdXJuYWwgZm9yIHZpdGFtaW4gYW5kIG51dHJpdGlvbiByZXNl
YXJjaC4gSW50ZXJuYXRpb25hbGUgWmVpdHNjaHJpZnQgZnVyIFZpdGFtaW4tIHVuZCBFcm5haHJ1
bmdzZm9yc2NodW5nLiBKb3VybmFsIGludGVybmF0aW9uYWwgZGUgdml0YW1pbm9sb2dpZSBldCBk
ZSBudXRyaXRpb248L2FiYnItMT48L2FsdC1wZXJpb2RpY2FsPjxwYWdlcz4yNjItODwvcGFnZXM+
PHZvbHVtZT43Njwvdm9sdW1lPjxudW1iZXI+NDwvbnVtYmVyPjxlZGl0aW9uPjIwMDcvMDEvMjQ8
L2VkaXRpb24+PGtleXdvcmRzPjxrZXl3b3JkPkFkb2xlc2NlbnQ8L2tleXdvcmQ+PGtleXdvcmQ+
Q2hpbGQ8L2tleXdvcmQ+PGtleXdvcmQ+Q2hpbGQsIFByZXNjaG9vbDwva2V5d29yZD48a2V5d29y
ZD5EaWV0YXJ5IEZhdHMvYWR2ZXJzZSBlZmZlY3RzPC9rZXl3b3JkPjxrZXl3b3JkPkZvb2QgSW5k
dXN0cnk8L2tleXdvcmQ+PGtleXdvcmQ+SGVhbHRoIFByb21vdGlvbi9tZXRob2RzPC9rZXl3b3Jk
PjxrZXl3b3JkPkh1bWFuczwva2V5d29yZD48a2V5d29yZD5JbmZhbnQ8L2tleXdvcmQ+PGtleXdv
cmQ+TW90b3IgQWN0aXZpdHk8L2tleXdvcmQ+PGtleXdvcmQ+T2Jlc2l0eS9ldGlvbG9neS8qcHJl
dmVudGlvbiAmYW1wOyBjb250cm9sPC9rZXl3b3JkPjwva2V5d29yZHM+PGRhdGVzPjx5ZWFyPjIw
MDY8L3llYXI+PHB1Yi1kYXRlcz48ZGF0ZT5KdWw8L2RhdGU+PC9wdWItZGF0ZXM+PC9kYXRlcz48
aXNibj4wMzAwLTk4MzEgKFByaW50KSYjeEQ7MDMwMC05ODMxPC9pc2JuPjxhY2Nlc3Npb24tbnVt
PjE3MjQzMDkzPC9hY2Nlc3Npb24tbnVtPjx1cmxzPjwvdXJscz48ZWxlY3Ryb25pYy1yZXNvdXJj
ZS1udW0+MTAuMTAyNC8wMzAwLTk4MzEuNzYuNC4yNjI8L2VsZWN0cm9uaWMtcmVzb3VyY2UtbnVt
PjxyZW1vdGUtZGF0YWJhc2UtcHJvdmlkZXI+TmxtPC9yZW1vdGUtZGF0YWJhc2UtcHJvdmlkZXI+
PGxhbmd1YWdlPmVuZzwvbGFuZ3VhZ2U+PC9yZWNvcmQ+PC9DaXRlPjwvRW5kTm90ZT4A
</w:fldData>
        </w:fldChar>
      </w:r>
      <w:r w:rsidR="00F70592">
        <w:instrText xml:space="preserve"> ADDIN EN.CITE.DATA </w:instrText>
      </w:r>
      <w:r w:rsidR="00F70592">
        <w:fldChar w:fldCharType="end"/>
      </w:r>
      <w:r>
        <w:fldChar w:fldCharType="separate"/>
      </w:r>
      <w:r w:rsidR="00F70592">
        <w:rPr>
          <w:noProof/>
        </w:rPr>
        <w:t>(</w:t>
      </w:r>
      <w:r w:rsidR="006437A6">
        <w:rPr>
          <w:noProof/>
        </w:rPr>
        <w:t>Varela-Moreiras, 2006</w:t>
      </w:r>
      <w:r w:rsidR="00F70592">
        <w:rPr>
          <w:noProof/>
        </w:rPr>
        <w:t>)</w:t>
      </w:r>
      <w:r>
        <w:fldChar w:fldCharType="end"/>
      </w:r>
      <w:r w:rsidR="00F70592">
        <w:t>.</w:t>
      </w:r>
      <w:r w:rsidRPr="007C056B">
        <w:t xml:space="preserve"> </w:t>
      </w:r>
      <w:r>
        <w:t>E</w:t>
      </w:r>
      <w:r w:rsidRPr="007C056B">
        <w:t>xcessive energy intake</w:t>
      </w:r>
      <w:r>
        <w:t xml:space="preserve"> may be attributed to</w:t>
      </w:r>
      <w:r w:rsidRPr="007C056B">
        <w:t xml:space="preserve"> more calories being consumed</w:t>
      </w:r>
      <w:r>
        <w:t>, more screen time,</w:t>
      </w:r>
      <w:r w:rsidRPr="007C056B">
        <w:t xml:space="preserve"> </w:t>
      </w:r>
      <w:r>
        <w:t>and less physical activity</w:t>
      </w:r>
      <w:r w:rsidRPr="007C056B">
        <w:t xml:space="preserve">. Fast food and </w:t>
      </w:r>
      <w:r>
        <w:t xml:space="preserve">soft drinks are high in calories </w:t>
      </w:r>
      <w:r w:rsidRPr="007C056B">
        <w:t>with little</w:t>
      </w:r>
      <w:r>
        <w:t xml:space="preserve"> to no</w:t>
      </w:r>
      <w:r w:rsidRPr="007C056B">
        <w:t xml:space="preserve"> nutrien</w:t>
      </w:r>
      <w:r>
        <w:t>t benefits</w:t>
      </w:r>
      <w:r w:rsidRPr="007C056B">
        <w:t>. The increased consumption and portion sizes of fast food in conjunction with a</w:t>
      </w:r>
      <w:r>
        <w:t xml:space="preserve"> rise</w:t>
      </w:r>
      <w:r w:rsidRPr="007C056B">
        <w:t xml:space="preserve"> in the </w:t>
      </w:r>
      <w:r>
        <w:t>consumption</w:t>
      </w:r>
      <w:r w:rsidRPr="007C056B">
        <w:t xml:space="preserve"> of soft drinks by children may dramatically increase their total caloric intake</w:t>
      </w:r>
      <w:r w:rsidR="00F70592">
        <w:t xml:space="preserve"> </w:t>
      </w:r>
      <w:r w:rsidRPr="007C056B">
        <w:fldChar w:fldCharType="begin"/>
      </w:r>
      <w:r w:rsidR="00F70592">
        <w:instrText xml:space="preserve"> ADDIN EN.CITE &lt;EndNote&gt;&lt;Cite&gt;&lt;Author&gt;St-Onge&lt;/Author&gt;&lt;Year&gt;2003&lt;/Year&gt;&lt;RecNum&gt;29&lt;/RecNum&gt;&lt;DisplayText&gt;(St-Onge, Keller, &amp;amp; Heymsfield, 2003)&lt;/DisplayText&gt;&lt;record&gt;&lt;rec-number&gt;29&lt;/rec-number&gt;&lt;foreign-keys&gt;&lt;key app="EN" db-id="rfw9x2xw2xtfp3exv00xv5rmft52vs5r02xx" timestamp="1417134821"&gt;29&lt;/key&gt;&lt;/foreign-keys&gt;&lt;ref-type name="Journal Article"&gt;17&lt;/ref-type&gt;&lt;contributors&gt;&lt;authors&gt;&lt;author&gt;St-Onge, Marie-Pierre&lt;/author&gt;&lt;author&gt;Keller, Kathleen L&lt;/author&gt;&lt;author&gt;Heymsfield, Steven B&lt;/author&gt;&lt;/authors&gt;&lt;/contributors&gt;&lt;titles&gt;&lt;title&gt;Changes in childhood food consumption patterns: a cause for concern in light of increasing body weights&lt;/title&gt;&lt;secondary-title&gt;The American Journal of Clinical Nutrition&lt;/secondary-title&gt;&lt;/titles&gt;&lt;periodical&gt;&lt;full-title&gt;Am J Clin Nutr&lt;/full-title&gt;&lt;abbr-1&gt;The American journal of clinical nutrition&lt;/abbr-1&gt;&lt;/periodical&gt;&lt;pages&gt;1068-1073&lt;/pages&gt;&lt;volume&gt;78&lt;/volume&gt;&lt;number&gt;6&lt;/number&gt;&lt;dates&gt;&lt;year&gt;2003&lt;/year&gt;&lt;pub-dates&gt;&lt;date&gt;December 1, 2003&lt;/date&gt;&lt;/pub-dates&gt;&lt;/dates&gt;&lt;urls&gt;&lt;related-urls&gt;&lt;url&gt;http://ajcn.nutrition.org/content/78/6/1068.abstract&lt;/url&gt;&lt;/related-urls&gt;&lt;/urls&gt;&lt;/record&gt;&lt;/Cite&gt;&lt;/EndNote&gt;</w:instrText>
      </w:r>
      <w:r w:rsidRPr="007C056B">
        <w:fldChar w:fldCharType="separate"/>
      </w:r>
      <w:r w:rsidR="00F70592">
        <w:rPr>
          <w:noProof/>
        </w:rPr>
        <w:t>(</w:t>
      </w:r>
      <w:r w:rsidR="006437A6">
        <w:rPr>
          <w:noProof/>
        </w:rPr>
        <w:t>St-Onge, Keller, &amp; Heymsfield, 2003</w:t>
      </w:r>
      <w:r w:rsidR="00F70592">
        <w:rPr>
          <w:noProof/>
        </w:rPr>
        <w:t>)</w:t>
      </w:r>
      <w:r w:rsidRPr="007C056B">
        <w:fldChar w:fldCharType="end"/>
      </w:r>
      <w:r w:rsidR="00F70592">
        <w:t>.</w:t>
      </w:r>
      <w:r w:rsidRPr="007C056B">
        <w:t xml:space="preserve"> In one study, it was observed that adolescents tend</w:t>
      </w:r>
      <w:r>
        <w:t>ed</w:t>
      </w:r>
      <w:r w:rsidRPr="007C056B">
        <w:t xml:space="preserve"> to overestimate portion sizes and </w:t>
      </w:r>
      <w:r>
        <w:t>had an absence of</w:t>
      </w:r>
      <w:r w:rsidRPr="007C056B">
        <w:t xml:space="preserve"> knowledge concerning certain food groups. The adolescents from the same study also lacked understanding</w:t>
      </w:r>
      <w:r w:rsidR="00806C9B">
        <w:t xml:space="preserve"> of</w:t>
      </w:r>
      <w:r w:rsidRPr="007C056B">
        <w:t xml:space="preserve"> the connection between dietary behaviors and health</w:t>
      </w:r>
      <w:r>
        <w:t>-</w:t>
      </w:r>
      <w:r w:rsidRPr="007C056B">
        <w:t>related diseases</w:t>
      </w:r>
      <w:r w:rsidR="008C661D">
        <w:t xml:space="preserve"> </w:t>
      </w:r>
      <w:r w:rsidR="008C661D">
        <w:fldChar w:fldCharType="begin"/>
      </w:r>
      <w:r w:rsidR="008C661D">
        <w:instrText xml:space="preserve"> ADDIN EN.CITE &lt;EndNote&gt;&lt;Cite&gt;&lt;Author&gt;Murimi&lt;/Author&gt;&lt;Year&gt;2008&lt;/Year&gt;&lt;RecNum&gt;169&lt;/RecNum&gt;&lt;DisplayText&gt;(Murimi, 2008)&lt;/DisplayText&gt;&lt;record&gt;&lt;rec-number&gt;169&lt;/rec-number&gt;&lt;foreign-keys&gt;&lt;key app="EN" db-id="ppsw5f0zqdvrvfed551vatf1x2sdew9pprar" timestamp="1447443558"&gt;169&lt;/key&gt;&lt;/foreign-keys&gt;&lt;ref-type name="Journal Article"&gt;17&lt;/ref-type&gt;&lt;contributors&gt;&lt;authors&gt;&lt;author&gt;Murimi, M., J. Guthrie, D. Landry, M. Paun  &lt;/author&gt;&lt;/authors&gt;&lt;/contributors&gt;&lt;titles&gt;&lt;title&gt;Assessing Nutrition Knowledge and Dietary Habits of Adolescents Using Personal Data Assistants&lt;/title&gt;&lt;secondary-title&gt;Journal of Child Nutrition and Management,&lt;/secondary-title&gt;&lt;/titles&gt;&lt;periodical&gt;&lt;full-title&gt;Journal of Child Nutrition and Management,&lt;/full-title&gt;&lt;/periodical&gt;&lt;volume&gt;32&lt;/volume&gt;&lt;number&gt;2&lt;/number&gt;&lt;dates&gt;&lt;year&gt;2008&lt;/year&gt;&lt;/dates&gt;&lt;urls&gt;&lt;/urls&gt;&lt;/record&gt;&lt;/Cite&gt;&lt;/EndNote&gt;</w:instrText>
      </w:r>
      <w:r w:rsidR="008C661D">
        <w:fldChar w:fldCharType="separate"/>
      </w:r>
      <w:r w:rsidR="008C661D">
        <w:rPr>
          <w:noProof/>
        </w:rPr>
        <w:t>(</w:t>
      </w:r>
      <w:r w:rsidR="006437A6">
        <w:rPr>
          <w:noProof/>
        </w:rPr>
        <w:t>Murimi, 2008</w:t>
      </w:r>
      <w:r w:rsidR="008C661D">
        <w:rPr>
          <w:noProof/>
        </w:rPr>
        <w:t>)</w:t>
      </w:r>
      <w:r w:rsidR="008C661D">
        <w:fldChar w:fldCharType="end"/>
      </w:r>
      <w:r w:rsidR="00F70592">
        <w:t>.</w:t>
      </w:r>
      <w:r w:rsidRPr="007C056B">
        <w:t xml:space="preserve"> The </w:t>
      </w:r>
      <w:r>
        <w:t>lack</w:t>
      </w:r>
      <w:r w:rsidRPr="007C056B">
        <w:t xml:space="preserve"> of nutritional knowledge with these</w:t>
      </w:r>
      <w:r>
        <w:t xml:space="preserve"> lifestyle behaviors</w:t>
      </w:r>
      <w:r w:rsidRPr="007C056B">
        <w:t xml:space="preserve"> </w:t>
      </w:r>
      <w:r>
        <w:t xml:space="preserve">may </w:t>
      </w:r>
      <w:r w:rsidR="00806C9B">
        <w:t>contribute</w:t>
      </w:r>
      <w:r w:rsidRPr="007C056B">
        <w:t xml:space="preserve"> to the increa</w:t>
      </w:r>
      <w:r w:rsidR="00D509C0">
        <w:t>sed risk for</w:t>
      </w:r>
      <w:r w:rsidR="009127F5">
        <w:t xml:space="preserve"> child</w:t>
      </w:r>
      <w:r w:rsidR="00D509C0">
        <w:t xml:space="preserve"> </w:t>
      </w:r>
      <w:r w:rsidR="00806C9B" w:rsidRPr="00D509C0">
        <w:t>overweight and obesity</w:t>
      </w:r>
      <w:r w:rsidRPr="00D509C0">
        <w:t>.</w:t>
      </w:r>
      <w:r>
        <w:t xml:space="preserve"> </w:t>
      </w:r>
      <w:r w:rsidRPr="007C056B">
        <w:t>According to the C</w:t>
      </w:r>
      <w:r>
        <w:t>DC</w:t>
      </w:r>
      <w:r w:rsidRPr="007C056B">
        <w:t xml:space="preserve">, most </w:t>
      </w:r>
      <w:r>
        <w:t>children</w:t>
      </w:r>
      <w:r w:rsidRPr="007C056B">
        <w:t xml:space="preserve"> do not meet the dietary recommendation for eating fruit and vegetables or whole grains</w:t>
      </w:r>
      <w:r w:rsidR="00B160AA">
        <w:t xml:space="preserve"> </w:t>
      </w:r>
      <w:r w:rsidRPr="007C056B">
        <w:fldChar w:fldCharType="begin"/>
      </w:r>
      <w:r w:rsidR="00F70592">
        <w:instrText xml:space="preserve"> ADDIN EN.CITE &lt;EndNote&gt;&lt;Cite&gt;&lt;Author&gt;Health&lt;/Author&gt;&lt;Year&gt;2014&lt;/Year&gt;&lt;RecNum&gt;42&lt;/RecNum&gt;&lt;DisplayText&gt;(Health &amp;amp; Prevention, 2014)&lt;/DisplayText&gt;&lt;record&gt;&lt;rec-number&gt;42&lt;/rec-number&gt;&lt;foreign-keys&gt;&lt;key app="EN" db-id="ppsw5f0zqdvrvfed551vatf1x2sdew9pprar" timestamp="1415138969"&gt;42&lt;/key&gt;&lt;/foreign-keys&gt;&lt;ref-type name="Web Page"&gt;12&lt;/ref-type&gt;&lt;contributors&gt;&lt;authors&gt;&lt;author&gt;Adolescent and School Health&lt;/author&gt;&lt;author&gt;Centers for Disease Control and Prevention&lt;/author&gt;&lt;/authors&gt;&lt;/contributors&gt;&lt;titles&gt;&lt;title&gt;Childhood Obesity Facts&lt;/title&gt;&lt;/titles&gt;&lt;volume&gt;2014&lt;/volume&gt;&lt;number&gt;October 30&lt;/number&gt;&lt;dates&gt;&lt;year&gt;2014&lt;/year&gt;&lt;pub-dates&gt;&lt;date&gt;August 13 2013&lt;/date&gt;&lt;/pub-dates&gt;&lt;/dates&gt;&lt;urls&gt;&lt;related-urls&gt;&lt;url&gt;http://www.cdc.gov/healthyyouth/obesity/facts.htm&lt;/url&gt;&lt;/related-urls&gt;&lt;/urls&gt;&lt;/record&gt;&lt;/Cite&gt;&lt;/EndNote&gt;</w:instrText>
      </w:r>
      <w:r w:rsidRPr="007C056B">
        <w:fldChar w:fldCharType="separate"/>
      </w:r>
      <w:r w:rsidR="00F70592">
        <w:rPr>
          <w:noProof/>
        </w:rPr>
        <w:t>(</w:t>
      </w:r>
      <w:r w:rsidR="006437A6">
        <w:rPr>
          <w:noProof/>
        </w:rPr>
        <w:t>Health &amp; Prevention, 2014</w:t>
      </w:r>
      <w:r w:rsidR="00F70592">
        <w:rPr>
          <w:noProof/>
        </w:rPr>
        <w:t>)</w:t>
      </w:r>
      <w:r w:rsidRPr="007C056B">
        <w:fldChar w:fldCharType="end"/>
      </w:r>
      <w:r w:rsidR="00B160AA">
        <w:t>.</w:t>
      </w:r>
      <w:r w:rsidRPr="00D62556">
        <w:rPr>
          <w:rStyle w:val="CommentReference"/>
        </w:rPr>
        <w:t xml:space="preserve">  </w:t>
      </w:r>
      <w:r w:rsidRPr="00714981">
        <w:rPr>
          <w:rStyle w:val="CommentReference"/>
          <w:sz w:val="24"/>
          <w:szCs w:val="24"/>
        </w:rPr>
        <w:t>Children are also ingesting up</w:t>
      </w:r>
      <w:r>
        <w:rPr>
          <w:rStyle w:val="CommentReference"/>
        </w:rPr>
        <w:t xml:space="preserve"> to </w:t>
      </w:r>
      <w:r w:rsidRPr="007C056B">
        <w:t>40% of their daily calories from added sugars and solid fat, and drinking more soft drinks th</w:t>
      </w:r>
      <w:r>
        <w:t>a</w:t>
      </w:r>
      <w:r w:rsidRPr="007C056B">
        <w:t>n milk</w:t>
      </w:r>
      <w:r w:rsidR="00B160AA">
        <w:t xml:space="preserve"> </w:t>
      </w:r>
      <w:r w:rsidRPr="007C056B">
        <w:fldChar w:fldCharType="begin"/>
      </w:r>
      <w:r w:rsidR="00E7460A">
        <w:instrText xml:space="preserve"> ADDIN EN.CITE &lt;EndNote&gt;&lt;Cite&gt;&lt;Author&gt;Health&lt;/Author&gt;&lt;RecNum&gt;32&lt;/RecNum&gt;&lt;DisplayText&gt;(Health &amp;amp; Prevention)&lt;/DisplayText&gt;&lt;record&gt;&lt;rec-number&gt;32&lt;/rec-number&gt;&lt;foreign-keys&gt;&lt;key app="EN" db-id="ppsw5f0zqdvrvfed551vatf1x2sdew9pprar" timestamp="1414863915"&gt;32&lt;/key&gt;&lt;/foreign-keys&gt;&lt;ref-type name="Web Page"&gt;12&lt;/ref-type&gt;&lt;contributors&gt;&lt;authors&gt;&lt;author&gt; Adolescent and School Health&lt;/author&gt;&lt;author&gt;Centers for Disease Control and Prevention&lt;/author&gt;&lt;/authors&gt;&lt;/contributors&gt;&lt;titles&gt;&lt;title&gt;Nutrition and the Helath of Young People&amp;#xD;&lt;/title&gt;&lt;/titles&gt;&lt;dates&gt;&lt;pub-dates&gt;&lt;date&gt;October 6, 2014&lt;/date&gt;&lt;/pub-dates&gt;&lt;/dates&gt;&lt;urls&gt;&lt;related-urls&gt;&lt;url&gt;http://www.cdc.gov/healthyyouth/nutrition/facts.htm&lt;/url&gt;&lt;/related-urls&gt;&lt;/urls&gt;&lt;custom1&gt;2014&lt;/custom1&gt;&lt;custom2&gt;November 1st&lt;/custom2&gt;&lt;/record&gt;&lt;/Cite&gt;&lt;/EndNote&gt;</w:instrText>
      </w:r>
      <w:r w:rsidRPr="007C056B">
        <w:fldChar w:fldCharType="separate"/>
      </w:r>
      <w:r w:rsidR="00E7460A">
        <w:rPr>
          <w:noProof/>
        </w:rPr>
        <w:t>(</w:t>
      </w:r>
      <w:r w:rsidR="006437A6">
        <w:rPr>
          <w:noProof/>
        </w:rPr>
        <w:t>Health &amp; Prevention</w:t>
      </w:r>
      <w:r w:rsidR="009127F5">
        <w:rPr>
          <w:noProof/>
        </w:rPr>
        <w:t>, 2014</w:t>
      </w:r>
      <w:r w:rsidR="00E7460A">
        <w:rPr>
          <w:noProof/>
        </w:rPr>
        <w:t>)</w:t>
      </w:r>
      <w:r w:rsidRPr="007C056B">
        <w:fldChar w:fldCharType="end"/>
      </w:r>
      <w:r w:rsidR="00B160AA">
        <w:t>.</w:t>
      </w:r>
    </w:p>
    <w:p w14:paraId="4F926B1D" w14:textId="0F70C358" w:rsidR="00714981" w:rsidRPr="007C056B" w:rsidRDefault="00714981" w:rsidP="00714981">
      <w:pPr>
        <w:spacing w:line="480" w:lineRule="auto"/>
        <w:ind w:firstLine="720"/>
        <w:rPr>
          <w:b/>
        </w:rPr>
      </w:pPr>
      <w:r w:rsidRPr="007C056B">
        <w:t>Not only are children’s diet</w:t>
      </w:r>
      <w:r>
        <w:t>s contributing to this increase in childhood obesity</w:t>
      </w:r>
      <w:r w:rsidRPr="007C056B">
        <w:t>, but child</w:t>
      </w:r>
      <w:r>
        <w:t>ren</w:t>
      </w:r>
      <w:r w:rsidRPr="007C056B">
        <w:t xml:space="preserve">’s </w:t>
      </w:r>
      <w:r>
        <w:t xml:space="preserve">physical and </w:t>
      </w:r>
      <w:r w:rsidRPr="007C056B">
        <w:t>social environment</w:t>
      </w:r>
      <w:r>
        <w:t>s,</w:t>
      </w:r>
      <w:r w:rsidRPr="007C056B">
        <w:t xml:space="preserve"> such as </w:t>
      </w:r>
      <w:r>
        <w:t xml:space="preserve">the </w:t>
      </w:r>
      <w:r w:rsidRPr="007C056B">
        <w:t>school</w:t>
      </w:r>
      <w:r>
        <w:t xml:space="preserve"> nutrition and physical activity environments</w:t>
      </w:r>
      <w:r w:rsidRPr="007C056B">
        <w:t>, community</w:t>
      </w:r>
      <w:r>
        <w:t xml:space="preserve"> resources, </w:t>
      </w:r>
      <w:r w:rsidRPr="007C056B">
        <w:t>family</w:t>
      </w:r>
      <w:r>
        <w:t xml:space="preserve"> interactions, and foods available at home, may also</w:t>
      </w:r>
      <w:r w:rsidRPr="007C056B">
        <w:t xml:space="preserve"> </w:t>
      </w:r>
      <w:r w:rsidRPr="007C056B">
        <w:lastRenderedPageBreak/>
        <w:t>play pivotal role</w:t>
      </w:r>
      <w:r>
        <w:t>s</w:t>
      </w:r>
      <w:r w:rsidRPr="007C056B">
        <w:t xml:space="preserve"> in determining the risk for</w:t>
      </w:r>
      <w:r w:rsidR="00806C9B">
        <w:t xml:space="preserve"> overweight and</w:t>
      </w:r>
      <w:r w:rsidRPr="007C056B">
        <w:t xml:space="preserve"> obesity</w:t>
      </w:r>
      <w:r>
        <w:t>. Furthermore,</w:t>
      </w:r>
      <w:r w:rsidRPr="007C056B">
        <w:t xml:space="preserve"> significant decrease</w:t>
      </w:r>
      <w:r>
        <w:t>s</w:t>
      </w:r>
      <w:r w:rsidRPr="007C056B">
        <w:t xml:space="preserve"> in physical activity and increase</w:t>
      </w:r>
      <w:r>
        <w:t xml:space="preserve">s in </w:t>
      </w:r>
      <w:r w:rsidRPr="007C056B">
        <w:t>screen time (computer, television,</w:t>
      </w:r>
      <w:r>
        <w:t xml:space="preserve"> </w:t>
      </w:r>
      <w:r w:rsidRPr="007C056B">
        <w:t>video games</w:t>
      </w:r>
      <w:r>
        <w:t xml:space="preserve"> etc.</w:t>
      </w:r>
      <w:r w:rsidRPr="007C056B">
        <w:t>) ha</w:t>
      </w:r>
      <w:r>
        <w:t>ve</w:t>
      </w:r>
      <w:r w:rsidRPr="007C056B">
        <w:t xml:space="preserve"> been linked to b</w:t>
      </w:r>
      <w:r w:rsidR="00B160AA">
        <w:t xml:space="preserve">oth childhood and adult obesity </w:t>
      </w:r>
      <w:r w:rsidRPr="007C056B">
        <w:fldChar w:fldCharType="begin"/>
      </w:r>
      <w:r w:rsidR="00F70592">
        <w:instrText xml:space="preserve"> ADDIN EN.CITE &lt;EndNote&gt;&lt;Cite&gt;&lt;Author&gt;Dehghan&lt;/Author&gt;&lt;Year&gt;2005&lt;/Year&gt;&lt;RecNum&gt;25&lt;/RecNum&gt;&lt;DisplayText&gt;(Dehghan, Akhtar-Danesh, &amp;amp; Merchant, 2005)&lt;/DisplayText&gt;&lt;record&gt;&lt;rec-number&gt;25&lt;/rec-number&gt;&lt;foreign-keys&gt;&lt;key app="EN" db-id="rfw9x2xw2xtfp3exv00xv5rmft52vs5r02xx" timestamp="1417117659"&gt;25&lt;/key&gt;&lt;/foreign-keys&gt;&lt;ref-type name="Journal Article"&gt;17&lt;/ref-type&gt;&lt;contributors&gt;&lt;authors&gt;&lt;author&gt;Dehghan, Mahshid&lt;/author&gt;&lt;author&gt;Akhtar-Danesh, Noori&lt;/author&gt;&lt;author&gt;Merchant, Anwar&lt;/author&gt;&lt;/authors&gt;&lt;/contributors&gt;&lt;titles&gt;&lt;title&gt;Childhood obesity, prevalence and prevention&lt;/title&gt;&lt;secondary-title&gt;Nutrition Journal&lt;/secondary-title&gt;&lt;/titles&gt;&lt;periodical&gt;&lt;full-title&gt;Nutrition Journal&lt;/full-title&gt;&lt;/periodical&gt;&lt;pages&gt;24&lt;/pages&gt;&lt;volume&gt;4&lt;/volume&gt;&lt;number&gt;1&lt;/number&gt;&lt;dates&gt;&lt;year&gt;2005&lt;/year&gt;&lt;/dates&gt;&lt;isbn&gt;1475-2891&lt;/isbn&gt;&lt;accession-num&gt;doi:10.1186/1475-2891-4-24&lt;/accession-num&gt;&lt;urls&gt;&lt;related-urls&gt;&lt;url&gt;http://www.nutritionj.com/content/4/1/24&lt;/url&gt;&lt;/related-urls&gt;&lt;/urls&gt;&lt;/record&gt;&lt;/Cite&gt;&lt;/EndNote&gt;</w:instrText>
      </w:r>
      <w:r w:rsidRPr="007C056B">
        <w:fldChar w:fldCharType="separate"/>
      </w:r>
      <w:r w:rsidR="00F70592">
        <w:rPr>
          <w:noProof/>
        </w:rPr>
        <w:t>(</w:t>
      </w:r>
      <w:r w:rsidR="006437A6">
        <w:rPr>
          <w:noProof/>
        </w:rPr>
        <w:t>Dehghan, Akhtar-Danesh, &amp; Merchant, 2005</w:t>
      </w:r>
      <w:r w:rsidR="00F70592">
        <w:rPr>
          <w:noProof/>
        </w:rPr>
        <w:t>)</w:t>
      </w:r>
      <w:r w:rsidRPr="007C056B">
        <w:fldChar w:fldCharType="end"/>
      </w:r>
      <w:r w:rsidR="00B160AA">
        <w:t>.</w:t>
      </w:r>
      <w:r w:rsidRPr="007C056B">
        <w:t xml:space="preserve"> In one study, 49% of school</w:t>
      </w:r>
      <w:r>
        <w:t>-</w:t>
      </w:r>
      <w:r w:rsidRPr="007C056B">
        <w:t xml:space="preserve">aged children </w:t>
      </w:r>
      <w:r>
        <w:t xml:space="preserve">spent far more time watching television </w:t>
      </w:r>
      <w:r w:rsidRPr="007C056B">
        <w:t xml:space="preserve">than the </w:t>
      </w:r>
      <w:r>
        <w:t>AAP</w:t>
      </w:r>
      <w:r w:rsidRPr="007C056B">
        <w:t xml:space="preserve"> recommendation of no more than two hours</w:t>
      </w:r>
      <w:r w:rsidR="00B160AA">
        <w:t xml:space="preserve"> per day </w:t>
      </w:r>
      <w:r w:rsidRPr="007C056B">
        <w:fldChar w:fldCharType="begin">
          <w:fldData xml:space="preserve">PEVuZE5vdGU+PENpdGU+PEF1dGhvcj5HaW5nb2xkPC9BdXRob3I+PFllYXI+MjAxNDwvWWVhcj48
UmVjTnVtPjQ4PC9SZWNOdW0+PERpc3BsYXlUZXh0PihHaW5nb2xkLCBTaW1vbiwgJmFtcDsgU2No
b2VuZG9yZiwgMjAxNCk8L0Rpc3BsYXlUZXh0PjxyZWNvcmQ+PHJlYy1udW1iZXI+NDg8L3JlYy1u
dW1iZXI+PGZvcmVpZ24ta2V5cz48a2V5IGFwcD0iRU4iIGRiLWlkPSJwcHN3NWYwenFkdnJ2ZmVk
NTUxdmF0ZjF4MnNkZXc5cHByYXIiIHRpbWVzdGFtcD0iMTQxNzUyMzQ3NiI+NDg8L2tleT48L2Zv
cmVpZ24ta2V5cz48cmVmLXR5cGUgbmFtZT0iSm91cm5hbCBBcnRpY2xlIj4xNzwvcmVmLXR5cGU+
PGNvbnRyaWJ1dG9ycz48YXV0aG9ycz48YXV0aG9yPkdpbmdvbGQsIEouIEEuPC9hdXRob3I+PGF1
dGhvcj5TaW1vbiwgQS4gRS48L2F1dGhvcj48YXV0aG9yPlNjaG9lbmRvcmYsIEsuIEMuPC9hdXRo
b3I+PC9hdXRob3JzPjwvY29udHJpYnV0b3JzPjxhdXRoLWFkZHJlc3M+MUNoaWxkcmVuJmFwb3M7
cyBOYXRpb25hbCBNZWRpY2FsIENlbnRlciwgV2FzaGluZ3RvbiwgREMsIFVTQS48L2F1dGgtYWRk
cmVzcz48dGl0bGVzPjx0aXRsZT5FeGNlc3Mgc2NyZWVuIHRpbWUgaW4gVVMgY2hpbGRyZW46IGFz
c29jaWF0aW9uIHdpdGggZmFtaWx5IHJ1bGVzIGFuZCBhbHRlcm5hdGl2ZSBhY3Rpdml0aWVzPC90
aXRsZT48c2Vjb25kYXJ5LXRpdGxlPkNsaW4gUGVkaWF0ciAoUGhpbGEpPC9zZWNvbmRhcnktdGl0
bGU+PGFsdC10aXRsZT5DbGluaWNhbCBwZWRpYXRyaWNzPC9hbHQtdGl0bGU+PC90aXRsZXM+PHBl
cmlvZGljYWw+PGZ1bGwtdGl0bGU+Q2xpbiBQZWRpYXRyIChQaGlsYSk8L2Z1bGwtdGl0bGU+PGFi
YnItMT5DbGluaWNhbCBwZWRpYXRyaWNzPC9hYmJyLTE+PC9wZXJpb2RpY2FsPjxhbHQtcGVyaW9k
aWNhbD48ZnVsbC10aXRsZT5DbGluIFBlZGlhdHIgKFBoaWxhKTwvZnVsbC10aXRsZT48YWJici0x
PkNsaW5pY2FsIHBlZGlhdHJpY3M8L2FiYnItMT48L2FsdC1wZXJpb2RpY2FsPjxwYWdlcz40MS01
MDwvcGFnZXM+PHZvbHVtZT41Mzwvdm9sdW1lPjxudW1iZXI+MTwvbnVtYmVyPjxlZGl0aW9uPjIw
MTMvMDgvMDg8L2VkaXRpb24+PGtleXdvcmRzPjxrZXl3b3JkPkFkb2xlc2NlbnQ8L2tleXdvcmQ+
PGtleXdvcmQ+KkFkb2xlc2NlbnQgQmVoYXZpb3I8L2tleXdvcmQ+PGtleXdvcmQ+Q2hpbGQ8L2tl
eXdvcmQ+PGtleXdvcmQ+KkNoaWxkIEJlaGF2aW9yPC9rZXl3b3JkPjxrZXl3b3JkPkNvbXB1dGVy
cy9zdGF0aXN0aWNzICZhbXA7IG51bWVyaWNhbCBkYXRhLyp1dGlsaXphdGlvbjwva2V5d29yZD48
a2V5d29yZD5Dcm9zcy1TZWN0aW9uYWwgU3R1ZGllczwva2V5d29yZD48a2V5d29yZD5GZW1hbGU8
L2tleXdvcmQ+PGtleXdvcmQ+SHVtYW5zPC9rZXl3b3JkPjxrZXl3b3JkPkxvZ2lzdGljIE1vZGVs
czwva2V5d29yZD48a2V5d29yZD5NYWxlPC9rZXl3b3JkPjxrZXl3b3JkPk1vdG9yIEFjdGl2aXR5
PC9rZXl3b3JkPjxrZXl3b3JkPk11bHRpdmFyaWF0ZSBBbmFseXNpczwva2V5d29yZD48a2V5d29y
ZD4qUGFyZW50aW5nPC9rZXl3b3JkPjxrZXl3b3JkPlByYWN0aWNlIEd1aWRlbGluZXMgYXMgVG9w
aWM8L2tleXdvcmQ+PGtleXdvcmQ+KlNlZGVudGFyeSBMaWZlc3R5bGU8L2tleXdvcmQ+PGtleXdv
cmQ+VGVsZXZpc2lvbi9zdGF0aXN0aWNzICZhbXA7IG51bWVyaWNhbCBkYXRhLyp1dGlsaXphdGlv
bjwva2V5d29yZD48a2V5d29yZD5Vbml0ZWQgU3RhdGVzPC9rZXl3b3JkPjxrZXl3b3JkPlZpZGVv
IEdhbWVzLypzdGF0aXN0aWNzICZhbXA7IG51bWVyaWNhbCBkYXRhPC9rZXl3b3JkPjwva2V5d29y
ZHM+PGRhdGVzPjx5ZWFyPjIwMTQ8L3llYXI+PHB1Yi1kYXRlcz48ZGF0ZT5KYW48L2RhdGU+PC9w
dWItZGF0ZXM+PC9kYXRlcz48aXNibj4wMDA5LTkyMjg8L2lzYm4+PGFjY2Vzc2lvbi1udW0+MjM5
MjIyNTE8L2FjY2Vzc2lvbi1udW0+PHVybHM+PC91cmxzPjxlbGVjdHJvbmljLXJlc291cmNlLW51
bT4xMC4xMTc3LzAwMDk5MjI4MTM0OTgxNTI8L2VsZWN0cm9uaWMtcmVzb3VyY2UtbnVtPjxyZW1v
dGUtZGF0YWJhc2UtcHJvdmlkZXI+TmxtPC9yZW1vdGUtZGF0YWJhc2UtcHJvdmlkZXI+PGxhbmd1
YWdlPmVuZzwvbGFuZ3VhZ2U+PC9yZWNvcmQ+PC9DaXRlPjwvRW5kTm90ZT4A
</w:fldData>
        </w:fldChar>
      </w:r>
      <w:r w:rsidR="00F70592">
        <w:instrText xml:space="preserve"> ADDIN EN.CITE </w:instrText>
      </w:r>
      <w:r w:rsidR="00F70592">
        <w:fldChar w:fldCharType="begin">
          <w:fldData xml:space="preserve">PEVuZE5vdGU+PENpdGU+PEF1dGhvcj5HaW5nb2xkPC9BdXRob3I+PFllYXI+MjAxNDwvWWVhcj48
UmVjTnVtPjQ4PC9SZWNOdW0+PERpc3BsYXlUZXh0PihHaW5nb2xkLCBTaW1vbiwgJmFtcDsgU2No
b2VuZG9yZiwgMjAxNCk8L0Rpc3BsYXlUZXh0PjxyZWNvcmQ+PHJlYy1udW1iZXI+NDg8L3JlYy1u
dW1iZXI+PGZvcmVpZ24ta2V5cz48a2V5IGFwcD0iRU4iIGRiLWlkPSJwcHN3NWYwenFkdnJ2ZmVk
NTUxdmF0ZjF4MnNkZXc5cHByYXIiIHRpbWVzdGFtcD0iMTQxNzUyMzQ3NiI+NDg8L2tleT48L2Zv
cmVpZ24ta2V5cz48cmVmLXR5cGUgbmFtZT0iSm91cm5hbCBBcnRpY2xlIj4xNzwvcmVmLXR5cGU+
PGNvbnRyaWJ1dG9ycz48YXV0aG9ycz48YXV0aG9yPkdpbmdvbGQsIEouIEEuPC9hdXRob3I+PGF1
dGhvcj5TaW1vbiwgQS4gRS48L2F1dGhvcj48YXV0aG9yPlNjaG9lbmRvcmYsIEsuIEMuPC9hdXRo
b3I+PC9hdXRob3JzPjwvY29udHJpYnV0b3JzPjxhdXRoLWFkZHJlc3M+MUNoaWxkcmVuJmFwb3M7
cyBOYXRpb25hbCBNZWRpY2FsIENlbnRlciwgV2FzaGluZ3RvbiwgREMsIFVTQS48L2F1dGgtYWRk
cmVzcz48dGl0bGVzPjx0aXRsZT5FeGNlc3Mgc2NyZWVuIHRpbWUgaW4gVVMgY2hpbGRyZW46IGFz
c29jaWF0aW9uIHdpdGggZmFtaWx5IHJ1bGVzIGFuZCBhbHRlcm5hdGl2ZSBhY3Rpdml0aWVzPC90
aXRsZT48c2Vjb25kYXJ5LXRpdGxlPkNsaW4gUGVkaWF0ciAoUGhpbGEpPC9zZWNvbmRhcnktdGl0
bGU+PGFsdC10aXRsZT5DbGluaWNhbCBwZWRpYXRyaWNzPC9hbHQtdGl0bGU+PC90aXRsZXM+PHBl
cmlvZGljYWw+PGZ1bGwtdGl0bGU+Q2xpbiBQZWRpYXRyIChQaGlsYSk8L2Z1bGwtdGl0bGU+PGFi
YnItMT5DbGluaWNhbCBwZWRpYXRyaWNzPC9hYmJyLTE+PC9wZXJpb2RpY2FsPjxhbHQtcGVyaW9k
aWNhbD48ZnVsbC10aXRsZT5DbGluIFBlZGlhdHIgKFBoaWxhKTwvZnVsbC10aXRsZT48YWJici0x
PkNsaW5pY2FsIHBlZGlhdHJpY3M8L2FiYnItMT48L2FsdC1wZXJpb2RpY2FsPjxwYWdlcz40MS01
MDwvcGFnZXM+PHZvbHVtZT41Mzwvdm9sdW1lPjxudW1iZXI+MTwvbnVtYmVyPjxlZGl0aW9uPjIw
MTMvMDgvMDg8L2VkaXRpb24+PGtleXdvcmRzPjxrZXl3b3JkPkFkb2xlc2NlbnQ8L2tleXdvcmQ+
PGtleXdvcmQ+KkFkb2xlc2NlbnQgQmVoYXZpb3I8L2tleXdvcmQ+PGtleXdvcmQ+Q2hpbGQ8L2tl
eXdvcmQ+PGtleXdvcmQ+KkNoaWxkIEJlaGF2aW9yPC9rZXl3b3JkPjxrZXl3b3JkPkNvbXB1dGVy
cy9zdGF0aXN0aWNzICZhbXA7IG51bWVyaWNhbCBkYXRhLyp1dGlsaXphdGlvbjwva2V5d29yZD48
a2V5d29yZD5Dcm9zcy1TZWN0aW9uYWwgU3R1ZGllczwva2V5d29yZD48a2V5d29yZD5GZW1hbGU8
L2tleXdvcmQ+PGtleXdvcmQ+SHVtYW5zPC9rZXl3b3JkPjxrZXl3b3JkPkxvZ2lzdGljIE1vZGVs
czwva2V5d29yZD48a2V5d29yZD5NYWxlPC9rZXl3b3JkPjxrZXl3b3JkPk1vdG9yIEFjdGl2aXR5
PC9rZXl3b3JkPjxrZXl3b3JkPk11bHRpdmFyaWF0ZSBBbmFseXNpczwva2V5d29yZD48a2V5d29y
ZD4qUGFyZW50aW5nPC9rZXl3b3JkPjxrZXl3b3JkPlByYWN0aWNlIEd1aWRlbGluZXMgYXMgVG9w
aWM8L2tleXdvcmQ+PGtleXdvcmQ+KlNlZGVudGFyeSBMaWZlc3R5bGU8L2tleXdvcmQ+PGtleXdv
cmQ+VGVsZXZpc2lvbi9zdGF0aXN0aWNzICZhbXA7IG51bWVyaWNhbCBkYXRhLyp1dGlsaXphdGlv
bjwva2V5d29yZD48a2V5d29yZD5Vbml0ZWQgU3RhdGVzPC9rZXl3b3JkPjxrZXl3b3JkPlZpZGVv
IEdhbWVzLypzdGF0aXN0aWNzICZhbXA7IG51bWVyaWNhbCBkYXRhPC9rZXl3b3JkPjwva2V5d29y
ZHM+PGRhdGVzPjx5ZWFyPjIwMTQ8L3llYXI+PHB1Yi1kYXRlcz48ZGF0ZT5KYW48L2RhdGU+PC9w
dWItZGF0ZXM+PC9kYXRlcz48aXNibj4wMDA5LTkyMjg8L2lzYm4+PGFjY2Vzc2lvbi1udW0+MjM5
MjIyNTE8L2FjY2Vzc2lvbi1udW0+PHVybHM+PC91cmxzPjxlbGVjdHJvbmljLXJlc291cmNlLW51
bT4xMC4xMTc3LzAwMDk5MjI4MTM0OTgxNTI8L2VsZWN0cm9uaWMtcmVzb3VyY2UtbnVtPjxyZW1v
dGUtZGF0YWJhc2UtcHJvdmlkZXI+TmxtPC9yZW1vdGUtZGF0YWJhc2UtcHJvdmlkZXI+PGxhbmd1
YWdlPmVuZzwvbGFuZ3VhZ2U+PC9yZWNvcmQ+PC9DaXRlPjwvRW5kTm90ZT4A
</w:fldData>
        </w:fldChar>
      </w:r>
      <w:r w:rsidR="00F70592">
        <w:instrText xml:space="preserve"> ADDIN EN.CITE.DATA </w:instrText>
      </w:r>
      <w:r w:rsidR="00F70592">
        <w:fldChar w:fldCharType="end"/>
      </w:r>
      <w:r w:rsidRPr="007C056B">
        <w:fldChar w:fldCharType="separate"/>
      </w:r>
      <w:r w:rsidR="00F70592">
        <w:rPr>
          <w:noProof/>
        </w:rPr>
        <w:t>(</w:t>
      </w:r>
      <w:r w:rsidR="006437A6">
        <w:rPr>
          <w:noProof/>
        </w:rPr>
        <w:t>Gingold, Simon, &amp; Schoendorf, 2014</w:t>
      </w:r>
      <w:r w:rsidR="00F70592">
        <w:rPr>
          <w:noProof/>
        </w:rPr>
        <w:t>)</w:t>
      </w:r>
      <w:r w:rsidRPr="007C056B">
        <w:fldChar w:fldCharType="end"/>
      </w:r>
      <w:r w:rsidR="00B160AA">
        <w:t>.</w:t>
      </w:r>
      <w:r>
        <w:t xml:space="preserve"> According to the 2008 Physical Activity Guidelines for Children and Adolescents, youth should participate in 60 minutes or more</w:t>
      </w:r>
      <w:r w:rsidR="00665D7C">
        <w:t xml:space="preserve"> of physical activity every day </w:t>
      </w:r>
      <w:r>
        <w:fldChar w:fldCharType="begin"/>
      </w:r>
      <w:r w:rsidR="006437A6">
        <w:instrText xml:space="preserve"> ADDIN EN.CITE &lt;EndNote&gt;&lt;Cite&gt;&lt;Author&gt;Services&lt;/Author&gt;&lt;Year&gt;2008&lt;/Year&gt;&lt;RecNum&gt;52&lt;/RecNum&gt;&lt;DisplayText&gt;(U. S. D. o. H. a. H. S. U. S. D. o. H. a. H. Services, 2008)&lt;/DisplayText&gt;&lt;record&gt;&lt;rec-number&gt;52&lt;/rec-number&gt;&lt;foreign-keys&gt;&lt;key app="EN" db-id="ppsw5f0zqdvrvfed551vatf1x2sdew9pprar" timestamp="1421186860"&gt;52&lt;/key&gt;&lt;/foreign-keys&gt;&lt;ref-type name="Government Document"&gt;46&lt;/ref-type&gt;&lt;contributors&gt;&lt;authors&gt;&lt;author&gt;U.S. Department of Health and Human Services &amp;#x9; U.S. Department of Health and Human Services &lt;/author&gt;&lt;/authors&gt;&lt;/contributors&gt;&lt;titles&gt;&lt;title&gt;Physical Activity Guidelines for Americans&lt;/title&gt;&lt;/titles&gt;&lt;dates&gt;&lt;year&gt;2008&lt;/year&gt;&lt;/dates&gt;&lt;pub-location&gt;Washington, DC&lt;/pub-location&gt;&lt;publisher&gt;Government Printing Office &lt;/publisher&gt;&lt;urls&gt;&lt;/urls&gt;&lt;/record&gt;&lt;/Cite&gt;&lt;/EndNote&gt;</w:instrText>
      </w:r>
      <w:r>
        <w:fldChar w:fldCharType="separate"/>
      </w:r>
      <w:r w:rsidR="002C76E7">
        <w:rPr>
          <w:noProof/>
        </w:rPr>
        <w:t>(United States Department of Health and Human</w:t>
      </w:r>
      <w:r w:rsidR="006437A6">
        <w:rPr>
          <w:noProof/>
        </w:rPr>
        <w:t xml:space="preserve"> Services, 2008)</w:t>
      </w:r>
      <w:r>
        <w:fldChar w:fldCharType="end"/>
      </w:r>
      <w:r w:rsidR="00665D7C">
        <w:t>.</w:t>
      </w:r>
      <w:r>
        <w:t xml:space="preserve"> </w:t>
      </w:r>
      <w:r w:rsidRPr="007C056B">
        <w:t xml:space="preserve"> </w:t>
      </w:r>
      <w:r>
        <w:t>Yet</w:t>
      </w:r>
      <w:r w:rsidRPr="007C056B">
        <w:t xml:space="preserve">, </w:t>
      </w:r>
      <w:r>
        <w:t xml:space="preserve">only 42% of children, ages 6-11 </w:t>
      </w:r>
      <w:r w:rsidR="00665D7C">
        <w:t xml:space="preserve">years, meet this recommendation </w:t>
      </w:r>
      <w:r>
        <w:fldChar w:fldCharType="begin">
          <w:fldData xml:space="preserve">PEVuZE5vdGU+PENpdGU+PEF1dGhvcj5Ucm9pYW5vPC9BdXRob3I+PFllYXI+MjAwODwvWWVhcj48
UmVjTnVtPjUzPC9SZWNOdW0+PERpc3BsYXlUZXh0PihUcm9pYW5vIGV0IGFsLiwgMjAwOCk8L0Rp
c3BsYXlUZXh0PjxyZWNvcmQ+PHJlYy1udW1iZXI+NTM8L3JlYy1udW1iZXI+PGZvcmVpZ24ta2V5
cz48a2V5IGFwcD0iRU4iIGRiLWlkPSJwcHN3NWYwenFkdnJ2ZmVkNTUxdmF0ZjF4MnNkZXc5cHBy
YXIiIHRpbWVzdGFtcD0iMTQyMTE4NzkwOSI+NTM8L2tleT48L2ZvcmVpZ24ta2V5cz48cmVmLXR5
cGUgbmFtZT0iSm91cm5hbCBBcnRpY2xlIj4xNzwvcmVmLXR5cGU+PGNvbnRyaWJ1dG9ycz48YXV0
aG9ycz48YXV0aG9yPlRyb2lhbm8sIFIuIFAuPC9hdXRob3I+PGF1dGhvcj5CZXJyaWdhbiwgRC48
L2F1dGhvcj48YXV0aG9yPkRvZGQsIEsuIFcuPC9hdXRob3I+PGF1dGhvcj5NYXNzZSwgTC4gQy48
L2F1dGhvcj48YXV0aG9yPlRpbGVydCwgVC48L2F1dGhvcj48YXV0aG9yPk1jRG93ZWxsLCBNLjwv
YXV0aG9yPjwvYXV0aG9ycz48L2NvbnRyaWJ1dG9ycz48YXV0aC1hZGRyZXNzPk5hdGlvbmFsIENh
bmNlciBJbnN0aXR1dGUsIE5hdGlvbmFsIEluc3RpdHV0ZXMgb2YgSGVhbHRoLCBCZXRoZXNkYSwg
TUQgMjA4OTIsIFVTQS4gdHJvaWFub3JAbWFpbC5uaWguZ292PC9hdXRoLWFkZHJlc3M+PHRpdGxl
cz48dGl0bGU+UGh5c2ljYWwgYWN0aXZpdHkgaW4gdGhlIFVuaXRlZCBTdGF0ZXMgbWVhc3VyZWQg
YnkgYWNjZWxlcm9tZXRlcjwvdGl0bGU+PHNlY29uZGFyeS10aXRsZT5NZWQgU2NpIFNwb3J0cyBF
eGVyYzwvc2Vjb25kYXJ5LXRpdGxlPjxhbHQtdGl0bGU+TWVkaWNpbmUgYW5kIHNjaWVuY2UgaW4g
c3BvcnRzIGFuZCBleGVyY2lzZTwvYWx0LXRpdGxlPjwvdGl0bGVzPjxwZXJpb2RpY2FsPjxmdWxs
LXRpdGxlPk1lZCBTY2kgU3BvcnRzIEV4ZXJjPC9mdWxsLXRpdGxlPjxhYmJyLTE+TWVkaWNpbmUg
YW5kIHNjaWVuY2UgaW4gc3BvcnRzIGFuZCBleGVyY2lzZTwvYWJici0xPjwvcGVyaW9kaWNhbD48
YWx0LXBlcmlvZGljYWw+PGZ1bGwtdGl0bGU+TWVkIFNjaSBTcG9ydHMgRXhlcmM8L2Z1bGwtdGl0
bGU+PGFiYnItMT5NZWRpY2luZSBhbmQgc2NpZW5jZSBpbiBzcG9ydHMgYW5kIGV4ZXJjaXNlPC9h
YmJyLTE+PC9hbHQtcGVyaW9kaWNhbD48cGFnZXM+MTgxLTg8L3BhZ2VzPjx2b2x1bWU+NDA8L3Zv
bHVtZT48bnVtYmVyPjE8L251bWJlcj48ZWRpdGlvbj4yMDA3LzEyLzIwPC9lZGl0aW9uPjxrZXl3
b3Jkcz48a2V5d29yZD5BZG9sZXNjZW50PC9rZXl3b3JkPjxrZXl3b3JkPkFkdWx0PC9rZXl3b3Jk
PjxrZXl3b3JkPkFnZSBGYWN0b3JzPC9rZXl3b3JkPjxrZXl3b3JkPkFnZWQ8L2tleXdvcmQ+PGtl
eXdvcmQ+QWdlZCwgODAgYW5kIG92ZXI8L2tleXdvcmQ+PGtleXdvcmQ+KkF0dGl0dWRlIHRvIEhl
YWx0aDwva2V5d29yZD48a2V5d29yZD5DaGlsZDwva2V5d29yZD48a2V5d29yZD5Dcm9zcy1TZWN0
aW9uYWwgU3R1ZGllczwva2V5d29yZD48a2V5d29yZD5GZW1hbGU8L2tleXdvcmQ+PGtleXdvcmQ+
KkhlYWx0aCBCZWhhdmlvcjwva2V5d29yZD48a2V5d29yZD5IdW1hbnM8L2tleXdvcmQ+PGtleXdv
cmQ+TWFsZTwva2V5d29yZD48a2V5d29yZD5NaWRkbGUgQWdlZDwva2V5d29yZD48a2V5d29yZD5N
b3RvciBBY3Rpdml0eS8qcGh5c2lvbG9neTwva2V5d29yZD48a2V5d29yZD5OdXRyaXRpb24gU3Vy
dmV5czwva2V5d29yZD48a2V5d29yZD5QcmV2YWxlbmNlPC9rZXl3b3JkPjxrZXl3b3JkPlF1YWxp
dGF0aXZlIFJlc2VhcmNoPC9rZXl3b3JkPjxrZXl3b3JkPlVuaXRlZCBTdGF0ZXM8L2tleXdvcmQ+
PC9rZXl3b3Jkcz48ZGF0ZXM+PHllYXI+MjAwODwveWVhcj48cHViLWRhdGVzPjxkYXRlPkphbjwv
ZGF0ZT48L3B1Yi1kYXRlcz48L2RhdGVzPjxpc2JuPjAxOTUtOTEzMSAoUHJpbnQpJiN4RDswMTk1
LTkxMzE8L2lzYm4+PGFjY2Vzc2lvbi1udW0+MTgwOTEwMDY8L2FjY2Vzc2lvbi1udW0+PHVybHM+
PC91cmxzPjxlbGVjdHJvbmljLXJlc291cmNlLW51bT4xMC4xMjQ5L21zcy4wYjAxM2UzMTgxNWE1
MWIzPC9lbGVjdHJvbmljLXJlc291cmNlLW51bT48cmVtb3RlLWRhdGFiYXNlLXByb3ZpZGVyPk5s
bTwvcmVtb3RlLWRhdGFiYXNlLXByb3ZpZGVyPjxsYW5ndWFnZT5lbmc8L2xhbmd1YWdlPjwvcmVj
b3JkPjwvQ2l0ZT48L0VuZE5vdGU+AG==
</w:fldData>
        </w:fldChar>
      </w:r>
      <w:r w:rsidR="00F70592">
        <w:instrText xml:space="preserve"> ADDIN EN.CITE </w:instrText>
      </w:r>
      <w:r w:rsidR="00F70592">
        <w:fldChar w:fldCharType="begin">
          <w:fldData xml:space="preserve">PEVuZE5vdGU+PENpdGU+PEF1dGhvcj5Ucm9pYW5vPC9BdXRob3I+PFllYXI+MjAwODwvWWVhcj48
UmVjTnVtPjUzPC9SZWNOdW0+PERpc3BsYXlUZXh0PihUcm9pYW5vIGV0IGFsLiwgMjAwOCk8L0Rp
c3BsYXlUZXh0PjxyZWNvcmQ+PHJlYy1udW1iZXI+NTM8L3JlYy1udW1iZXI+PGZvcmVpZ24ta2V5
cz48a2V5IGFwcD0iRU4iIGRiLWlkPSJwcHN3NWYwenFkdnJ2ZmVkNTUxdmF0ZjF4MnNkZXc5cHBy
YXIiIHRpbWVzdGFtcD0iMTQyMTE4NzkwOSI+NTM8L2tleT48L2ZvcmVpZ24ta2V5cz48cmVmLXR5
cGUgbmFtZT0iSm91cm5hbCBBcnRpY2xlIj4xNzwvcmVmLXR5cGU+PGNvbnRyaWJ1dG9ycz48YXV0
aG9ycz48YXV0aG9yPlRyb2lhbm8sIFIuIFAuPC9hdXRob3I+PGF1dGhvcj5CZXJyaWdhbiwgRC48
L2F1dGhvcj48YXV0aG9yPkRvZGQsIEsuIFcuPC9hdXRob3I+PGF1dGhvcj5NYXNzZSwgTC4gQy48
L2F1dGhvcj48YXV0aG9yPlRpbGVydCwgVC48L2F1dGhvcj48YXV0aG9yPk1jRG93ZWxsLCBNLjwv
YXV0aG9yPjwvYXV0aG9ycz48L2NvbnRyaWJ1dG9ycz48YXV0aC1hZGRyZXNzPk5hdGlvbmFsIENh
bmNlciBJbnN0aXR1dGUsIE5hdGlvbmFsIEluc3RpdHV0ZXMgb2YgSGVhbHRoLCBCZXRoZXNkYSwg
TUQgMjA4OTIsIFVTQS4gdHJvaWFub3JAbWFpbC5uaWguZ292PC9hdXRoLWFkZHJlc3M+PHRpdGxl
cz48dGl0bGU+UGh5c2ljYWwgYWN0aXZpdHkgaW4gdGhlIFVuaXRlZCBTdGF0ZXMgbWVhc3VyZWQg
YnkgYWNjZWxlcm9tZXRlcjwvdGl0bGU+PHNlY29uZGFyeS10aXRsZT5NZWQgU2NpIFNwb3J0cyBF
eGVyYzwvc2Vjb25kYXJ5LXRpdGxlPjxhbHQtdGl0bGU+TWVkaWNpbmUgYW5kIHNjaWVuY2UgaW4g
c3BvcnRzIGFuZCBleGVyY2lzZTwvYWx0LXRpdGxlPjwvdGl0bGVzPjxwZXJpb2RpY2FsPjxmdWxs
LXRpdGxlPk1lZCBTY2kgU3BvcnRzIEV4ZXJjPC9mdWxsLXRpdGxlPjxhYmJyLTE+TWVkaWNpbmUg
YW5kIHNjaWVuY2UgaW4gc3BvcnRzIGFuZCBleGVyY2lzZTwvYWJici0xPjwvcGVyaW9kaWNhbD48
YWx0LXBlcmlvZGljYWw+PGZ1bGwtdGl0bGU+TWVkIFNjaSBTcG9ydHMgRXhlcmM8L2Z1bGwtdGl0
bGU+PGFiYnItMT5NZWRpY2luZSBhbmQgc2NpZW5jZSBpbiBzcG9ydHMgYW5kIGV4ZXJjaXNlPC9h
YmJyLTE+PC9hbHQtcGVyaW9kaWNhbD48cGFnZXM+MTgxLTg8L3BhZ2VzPjx2b2x1bWU+NDA8L3Zv
bHVtZT48bnVtYmVyPjE8L251bWJlcj48ZWRpdGlvbj4yMDA3LzEyLzIwPC9lZGl0aW9uPjxrZXl3
b3Jkcz48a2V5d29yZD5BZG9sZXNjZW50PC9rZXl3b3JkPjxrZXl3b3JkPkFkdWx0PC9rZXl3b3Jk
PjxrZXl3b3JkPkFnZSBGYWN0b3JzPC9rZXl3b3JkPjxrZXl3b3JkPkFnZWQ8L2tleXdvcmQ+PGtl
eXdvcmQ+QWdlZCwgODAgYW5kIG92ZXI8L2tleXdvcmQ+PGtleXdvcmQ+KkF0dGl0dWRlIHRvIEhl
YWx0aDwva2V5d29yZD48a2V5d29yZD5DaGlsZDwva2V5d29yZD48a2V5d29yZD5Dcm9zcy1TZWN0
aW9uYWwgU3R1ZGllczwva2V5d29yZD48a2V5d29yZD5GZW1hbGU8L2tleXdvcmQ+PGtleXdvcmQ+
KkhlYWx0aCBCZWhhdmlvcjwva2V5d29yZD48a2V5d29yZD5IdW1hbnM8L2tleXdvcmQ+PGtleXdv
cmQ+TWFsZTwva2V5d29yZD48a2V5d29yZD5NaWRkbGUgQWdlZDwva2V5d29yZD48a2V5d29yZD5N
b3RvciBBY3Rpdml0eS8qcGh5c2lvbG9neTwva2V5d29yZD48a2V5d29yZD5OdXRyaXRpb24gU3Vy
dmV5czwva2V5d29yZD48a2V5d29yZD5QcmV2YWxlbmNlPC9rZXl3b3JkPjxrZXl3b3JkPlF1YWxp
dGF0aXZlIFJlc2VhcmNoPC9rZXl3b3JkPjxrZXl3b3JkPlVuaXRlZCBTdGF0ZXM8L2tleXdvcmQ+
PC9rZXl3b3Jkcz48ZGF0ZXM+PHllYXI+MjAwODwveWVhcj48cHViLWRhdGVzPjxkYXRlPkphbjwv
ZGF0ZT48L3B1Yi1kYXRlcz48L2RhdGVzPjxpc2JuPjAxOTUtOTEzMSAoUHJpbnQpJiN4RDswMTk1
LTkxMzE8L2lzYm4+PGFjY2Vzc2lvbi1udW0+MTgwOTEwMDY8L2FjY2Vzc2lvbi1udW0+PHVybHM+
PC91cmxzPjxlbGVjdHJvbmljLXJlc291cmNlLW51bT4xMC4xMjQ5L21zcy4wYjAxM2UzMTgxNWE1
MWIzPC9lbGVjdHJvbmljLXJlc291cmNlLW51bT48cmVtb3RlLWRhdGFiYXNlLXByb3ZpZGVyPk5s
bTwvcmVtb3RlLWRhdGFiYXNlLXByb3ZpZGVyPjxsYW5ndWFnZT5lbmc8L2xhbmd1YWdlPjwvcmVj
b3JkPjwvQ2l0ZT48L0VuZE5vdGU+AG==
</w:fldData>
        </w:fldChar>
      </w:r>
      <w:r w:rsidR="00F70592">
        <w:instrText xml:space="preserve"> ADDIN EN.CITE.DATA </w:instrText>
      </w:r>
      <w:r w:rsidR="00F70592">
        <w:fldChar w:fldCharType="end"/>
      </w:r>
      <w:r>
        <w:fldChar w:fldCharType="separate"/>
      </w:r>
      <w:r w:rsidR="00F70592">
        <w:rPr>
          <w:noProof/>
        </w:rPr>
        <w:t>(</w:t>
      </w:r>
      <w:r w:rsidR="006437A6">
        <w:rPr>
          <w:noProof/>
        </w:rPr>
        <w:t>Troiano et al., 2008</w:t>
      </w:r>
      <w:r w:rsidR="00F70592">
        <w:rPr>
          <w:noProof/>
        </w:rPr>
        <w:t>)</w:t>
      </w:r>
      <w:r>
        <w:fldChar w:fldCharType="end"/>
      </w:r>
      <w:r w:rsidR="00665D7C">
        <w:t>.</w:t>
      </w:r>
      <w:r>
        <w:t xml:space="preserve">  Although there are many reasons for this decrease in physical activity, with increased focus on academic achievement, less </w:t>
      </w:r>
      <w:r w:rsidRPr="007C056B">
        <w:t xml:space="preserve">elementary schools in the nation </w:t>
      </w:r>
      <w:r>
        <w:t xml:space="preserve">still </w:t>
      </w:r>
      <w:r w:rsidRPr="007C056B">
        <w:t xml:space="preserve">require physical </w:t>
      </w:r>
      <w:r>
        <w:t>education classes</w:t>
      </w:r>
      <w:r w:rsidRPr="007C056B">
        <w:t xml:space="preserve"> every day and</w:t>
      </w:r>
      <w:r>
        <w:t>/or</w:t>
      </w:r>
      <w:r w:rsidRPr="007C056B">
        <w:t xml:space="preserve"> have </w:t>
      </w:r>
      <w:r>
        <w:t xml:space="preserve">daily </w:t>
      </w:r>
      <w:r w:rsidRPr="007C056B">
        <w:t>recess</w:t>
      </w:r>
      <w:r w:rsidR="00665D7C">
        <w:t xml:space="preserve"> </w:t>
      </w:r>
      <w:r w:rsidRPr="007C056B">
        <w:fldChar w:fldCharType="begin"/>
      </w:r>
      <w:r w:rsidR="00F70592">
        <w:instrText xml:space="preserve"> ADDIN EN.CITE &lt;EndNote&gt;&lt;Cite&gt;&lt;Author&gt;Branscum&lt;/Author&gt;&lt;Year&gt;2012&lt;/Year&gt;&lt;RecNum&gt;30&lt;/RecNum&gt;&lt;DisplayText&gt;(Branscum &amp;amp; Sharma, 2012)&lt;/DisplayText&gt;&lt;record&gt;&lt;rec-number&gt;30&lt;/rec-number&gt;&lt;foreign-keys&gt;&lt;key app="EN" db-id="ppsw5f0zqdvrvfed551vatf1x2sdew9pprar" timestamp="1414861658"&gt;30&lt;/key&gt;&lt;/foreign-keys&gt;&lt;ref-type name="Journal Article"&gt;17&lt;/ref-type&gt;&lt;contributors&gt;&lt;authors&gt;&lt;author&gt;Branscum, P.&lt;/author&gt;&lt;author&gt;Sharma, M.&lt;/author&gt;&lt;/authors&gt;&lt;/contributors&gt;&lt;auth-address&gt;Department of Health &amp;amp; Exercise Science, The University of Oklahoma, 1401 Asp Avenue, HHC 112, Norman, OK 73019, USA. pbranscum@ou.edu&lt;/auth-address&gt;&lt;titles&gt;&lt;title&gt;After-school based obesity prevention interventions: a comprehensive review of the literature&lt;/title&gt;&lt;secondary-title&gt;Int J Environ Res Public Health&lt;/secondary-title&gt;&lt;alt-title&gt;International journal of environmental research and public health&lt;/alt-title&gt;&lt;/titles&gt;&lt;periodical&gt;&lt;full-title&gt;Int J Environ Res Public Health&lt;/full-title&gt;&lt;abbr-1&gt;International journal of environmental research and public health&lt;/abbr-1&gt;&lt;/periodical&gt;&lt;alt-periodical&gt;&lt;full-title&gt;Int J Environ Res Public Health&lt;/full-title&gt;&lt;abbr-1&gt;International journal of environmental research and public health&lt;/abbr-1&gt;&lt;/alt-periodical&gt;&lt;pages&gt;1438-57&lt;/pages&gt;&lt;volume&gt;9&lt;/volume&gt;&lt;number&gt;4&lt;/number&gt;&lt;edition&gt;2012/06/13&lt;/edition&gt;&lt;keywords&gt;&lt;keyword&gt;Health Promotion&lt;/keyword&gt;&lt;keyword&gt;Humans&lt;/keyword&gt;&lt;keyword&gt;Obesity/*prevention &amp;amp; control&lt;/keyword&gt;&lt;keyword&gt;*Primary Prevention&lt;/keyword&gt;&lt;keyword&gt;*Schools&lt;/keyword&gt;&lt;/keywords&gt;&lt;dates&gt;&lt;year&gt;2012&lt;/year&gt;&lt;pub-dates&gt;&lt;date&gt;Apr&lt;/date&gt;&lt;/pub-dates&gt;&lt;/dates&gt;&lt;isbn&gt;1660-4601&lt;/isbn&gt;&lt;accession-num&gt;22690204&lt;/accession-num&gt;&lt;urls&gt;&lt;/urls&gt;&lt;custom2&gt;Pmc3366622&lt;/custom2&gt;&lt;electronic-resource-num&gt;10.3390/ijerph9041438&lt;/electronic-resource-num&gt;&lt;remote-database-provider&gt;Nlm&lt;/remote-database-provider&gt;&lt;language&gt;eng&lt;/language&gt;&lt;/record&gt;&lt;/Cite&gt;&lt;/EndNote&gt;</w:instrText>
      </w:r>
      <w:r w:rsidRPr="007C056B">
        <w:fldChar w:fldCharType="separate"/>
      </w:r>
      <w:r w:rsidR="00F70592">
        <w:rPr>
          <w:noProof/>
        </w:rPr>
        <w:t>(</w:t>
      </w:r>
      <w:r w:rsidR="006437A6">
        <w:rPr>
          <w:noProof/>
        </w:rPr>
        <w:t>Branscum &amp; Sharma, 2012</w:t>
      </w:r>
      <w:r w:rsidR="00F70592">
        <w:rPr>
          <w:noProof/>
        </w:rPr>
        <w:t>)</w:t>
      </w:r>
      <w:r w:rsidRPr="007C056B">
        <w:fldChar w:fldCharType="end"/>
      </w:r>
      <w:r w:rsidR="00665D7C">
        <w:t>.</w:t>
      </w:r>
      <w:r w:rsidRPr="007C056B">
        <w:t xml:space="preserve"> </w:t>
      </w:r>
    </w:p>
    <w:p w14:paraId="6940E77D" w14:textId="2A217D48" w:rsidR="00714981" w:rsidRDefault="00714981" w:rsidP="00714981">
      <w:pPr>
        <w:spacing w:line="480" w:lineRule="auto"/>
      </w:pPr>
      <w:r w:rsidRPr="007C056B">
        <w:tab/>
      </w:r>
      <w:r>
        <w:t xml:space="preserve"> Many children are engaged in after-school programs, thus having programs that promote health and/or pr</w:t>
      </w:r>
      <w:r w:rsidR="00806C9B">
        <w:t>event overweight and obesity may</w:t>
      </w:r>
      <w:r>
        <w:t xml:space="preserve"> help ensure that children have access to nutrition education and physical activity programs. Thus, the focus of the following literature review is after-school programs that focus on both nutrition and physical activity. </w:t>
      </w:r>
    </w:p>
    <w:p w14:paraId="1B1E8D2A" w14:textId="3D974D4C" w:rsidR="00714981" w:rsidRPr="00C90B22" w:rsidRDefault="00714981" w:rsidP="00714981">
      <w:pPr>
        <w:spacing w:line="480" w:lineRule="auto"/>
        <w:rPr>
          <w:b/>
        </w:rPr>
      </w:pPr>
      <w:r w:rsidRPr="00C90B22">
        <w:rPr>
          <w:b/>
        </w:rPr>
        <w:t>After-School Programs</w:t>
      </w:r>
    </w:p>
    <w:p w14:paraId="68B3DA42" w14:textId="29CF7279" w:rsidR="00714981" w:rsidRPr="007C056B" w:rsidRDefault="00714981" w:rsidP="00714981">
      <w:pPr>
        <w:spacing w:line="480" w:lineRule="auto"/>
      </w:pPr>
      <w:r>
        <w:tab/>
      </w:r>
      <w:r w:rsidRPr="007C056B">
        <w:t xml:space="preserve">While different levels of intervention exist, the purpose of this review is to </w:t>
      </w:r>
      <w:r>
        <w:t>evaluate</w:t>
      </w:r>
      <w:r w:rsidRPr="007C056B">
        <w:t xml:space="preserve"> individual</w:t>
      </w:r>
      <w:r>
        <w:t>-level,</w:t>
      </w:r>
      <w:r w:rsidRPr="007C056B">
        <w:t xml:space="preserve"> after</w:t>
      </w:r>
      <w:r>
        <w:t>-</w:t>
      </w:r>
      <w:r w:rsidRPr="007C056B">
        <w:t>sch</w:t>
      </w:r>
      <w:r>
        <w:t xml:space="preserve">ool health promotion and obesity prevention programs that focus on nutrition education and physical activity. </w:t>
      </w:r>
      <w:r w:rsidRPr="007C056B">
        <w:t xml:space="preserve">With the increase in two career households in </w:t>
      </w:r>
      <w:r w:rsidR="00057107">
        <w:t>the United States</w:t>
      </w:r>
      <w:r>
        <w:t>, the need for after-</w:t>
      </w:r>
      <w:r w:rsidRPr="007C056B">
        <w:t>school care has become more p</w:t>
      </w:r>
      <w:r w:rsidR="00665D7C">
        <w:t>revalent</w:t>
      </w:r>
      <w:r w:rsidRPr="007C056B">
        <w:t xml:space="preserve"> </w:t>
      </w:r>
      <w:r w:rsidRPr="007C056B">
        <w:fldChar w:fldCharType="begin"/>
      </w:r>
      <w:r w:rsidR="00F70592">
        <w:instrText xml:space="preserve"> ADDIN EN.CITE &lt;EndNote&gt;&lt;Cite&gt;&lt;Author&gt;Branscum&lt;/Author&gt;&lt;Year&gt;2012&lt;/Year&gt;&lt;RecNum&gt;30&lt;/RecNum&gt;&lt;DisplayText&gt;(Branscum &amp;amp; Sharma, 2012)&lt;/DisplayText&gt;&lt;record&gt;&lt;rec-number&gt;30&lt;/rec-number&gt;&lt;foreign-keys&gt;&lt;key app="EN" db-id="ppsw5f0zqdvrvfed551vatf1x2sdew9pprar" timestamp="1414861658"&gt;30&lt;/key&gt;&lt;/foreign-keys&gt;&lt;ref-type name="Journal Article"&gt;17&lt;/ref-type&gt;&lt;contributors&gt;&lt;authors&gt;&lt;author&gt;Branscum, P.&lt;/author&gt;&lt;author&gt;Sharma, M.&lt;/author&gt;&lt;/authors&gt;&lt;/contributors&gt;&lt;auth-address&gt;Department of Health &amp;amp; Exercise Science, The University of Oklahoma, 1401 Asp Avenue, HHC 112, Norman, OK 73019, USA. pbranscum@ou.edu&lt;/auth-address&gt;&lt;titles&gt;&lt;title&gt;After-school based obesity prevention interventions: a comprehensive review of the literature&lt;/title&gt;&lt;secondary-title&gt;Int J Environ Res Public Health&lt;/secondary-title&gt;&lt;alt-title&gt;International journal of environmental research and public health&lt;/alt-title&gt;&lt;/titles&gt;&lt;periodical&gt;&lt;full-title&gt;Int J Environ Res Public Health&lt;/full-title&gt;&lt;abbr-1&gt;International journal of environmental research and public health&lt;/abbr-1&gt;&lt;/periodical&gt;&lt;alt-periodical&gt;&lt;full-title&gt;Int J Environ Res Public Health&lt;/full-title&gt;&lt;abbr-1&gt;International journal of environmental research and public health&lt;/abbr-1&gt;&lt;/alt-periodical&gt;&lt;pages&gt;1438-57&lt;/pages&gt;&lt;volume&gt;9&lt;/volume&gt;&lt;number&gt;4&lt;/number&gt;&lt;edition&gt;2012/06/13&lt;/edition&gt;&lt;keywords&gt;&lt;keyword&gt;Health Promotion&lt;/keyword&gt;&lt;keyword&gt;Humans&lt;/keyword&gt;&lt;keyword&gt;Obesity/*prevention &amp;amp; control&lt;/keyword&gt;&lt;keyword&gt;*Primary Prevention&lt;/keyword&gt;&lt;keyword&gt;*Schools&lt;/keyword&gt;&lt;/keywords&gt;&lt;dates&gt;&lt;year&gt;2012&lt;/year&gt;&lt;pub-dates&gt;&lt;date&gt;Apr&lt;/date&gt;&lt;/pub-dates&gt;&lt;/dates&gt;&lt;isbn&gt;1660-4601&lt;/isbn&gt;&lt;accession-num&gt;22690204&lt;/accession-num&gt;&lt;urls&gt;&lt;/urls&gt;&lt;custom2&gt;Pmc3366622&lt;/custom2&gt;&lt;electronic-resource-num&gt;10.3390/ijerph9041438&lt;/electronic-resource-num&gt;&lt;remote-database-provider&gt;Nlm&lt;/remote-database-provider&gt;&lt;language&gt;eng&lt;/language&gt;&lt;/record&gt;&lt;/Cite&gt;&lt;/EndNote&gt;</w:instrText>
      </w:r>
      <w:r w:rsidRPr="007C056B">
        <w:fldChar w:fldCharType="separate"/>
      </w:r>
      <w:r w:rsidR="00F70592">
        <w:rPr>
          <w:noProof/>
        </w:rPr>
        <w:t>(</w:t>
      </w:r>
      <w:r w:rsidR="006437A6">
        <w:rPr>
          <w:noProof/>
        </w:rPr>
        <w:t>Branscum &amp; Sharma, 2012</w:t>
      </w:r>
      <w:r w:rsidR="00F70592">
        <w:rPr>
          <w:noProof/>
        </w:rPr>
        <w:t>)</w:t>
      </w:r>
      <w:r w:rsidRPr="007C056B">
        <w:fldChar w:fldCharType="end"/>
      </w:r>
      <w:r w:rsidR="00665D7C">
        <w:t>.</w:t>
      </w:r>
      <w:r w:rsidRPr="007C056B">
        <w:t xml:space="preserve"> </w:t>
      </w:r>
      <w:r>
        <w:t>Additionally</w:t>
      </w:r>
      <w:r w:rsidRPr="007C056B">
        <w:t>, social agencies can</w:t>
      </w:r>
      <w:r>
        <w:t xml:space="preserve"> influence these after-</w:t>
      </w:r>
      <w:r w:rsidRPr="007C056B">
        <w:t>school programs</w:t>
      </w:r>
      <w:r>
        <w:t>.</w:t>
      </w:r>
      <w:r w:rsidRPr="007C056B">
        <w:t xml:space="preserve"> For example, the After</w:t>
      </w:r>
      <w:r>
        <w:t>-S</w:t>
      </w:r>
      <w:r w:rsidRPr="007C056B">
        <w:t xml:space="preserve">chool Alliance </w:t>
      </w:r>
      <w:r>
        <w:t xml:space="preserve">(ASA) </w:t>
      </w:r>
      <w:r w:rsidRPr="007C056B">
        <w:t xml:space="preserve">created its agenda for obesity prevention by </w:t>
      </w:r>
      <w:r>
        <w:t>developing</w:t>
      </w:r>
      <w:r w:rsidRPr="007C056B">
        <w:t xml:space="preserve"> guidelines </w:t>
      </w:r>
      <w:r w:rsidRPr="007C056B">
        <w:lastRenderedPageBreak/>
        <w:t>for physical activity and n</w:t>
      </w:r>
      <w:r>
        <w:t xml:space="preserve">utrition education during after </w:t>
      </w:r>
      <w:r w:rsidR="00665D7C">
        <w:t xml:space="preserve">school hours </w:t>
      </w:r>
      <w:r w:rsidRPr="007C056B">
        <w:fldChar w:fldCharType="begin"/>
      </w:r>
      <w:r w:rsidR="00E7460A">
        <w:instrText xml:space="preserve"> ADDIN EN.CITE &lt;EndNote&gt;&lt;Cite&gt;&lt;Author&gt;Alliance&lt;/Author&gt;&lt;Year&gt;2004&lt;/Year&gt;&lt;RecNum&gt;33&lt;/RecNum&gt;&lt;DisplayText&gt;(Alliance, 2004)&lt;/DisplayText&gt;&lt;record&gt;&lt;rec-number&gt;33&lt;/rec-number&gt;&lt;foreign-keys&gt;&lt;key app="EN" db-id="ppsw5f0zqdvrvfed551vatf1x2sdew9pprar" timestamp="1414865977"&gt;33&lt;/key&gt;&lt;/foreign-keys&gt;&lt;ref-type name="Journal Article"&gt;17&lt;/ref-type&gt;&lt;contributors&gt;&lt;authors&gt;&lt;author&gt;Afterschool Alliance&lt;/author&gt;&lt;/authors&gt;&lt;/contributors&gt;&lt;titles&gt;&lt;title&gt;Making The AfterSchool Hours Active Hours: The Afterschool Alliance Obesisty Prevention Agenda&lt;/title&gt;&lt;/titles&gt;&lt;dates&gt;&lt;year&gt;2004&lt;/year&gt;&lt;/dates&gt;&lt;urls&gt;&lt;related-urls&gt;&lt;url&gt;http://www.afterschoolalliance.org/documents/policyobesityagenda.pdf&lt;/url&gt;&lt;/related-urls&gt;&lt;/urls&gt;&lt;/record&gt;&lt;/Cite&gt;&lt;/EndNote&gt;</w:instrText>
      </w:r>
      <w:r w:rsidRPr="007C056B">
        <w:fldChar w:fldCharType="separate"/>
      </w:r>
      <w:r w:rsidR="00E7460A">
        <w:rPr>
          <w:noProof/>
        </w:rPr>
        <w:t>(</w:t>
      </w:r>
      <w:r w:rsidR="002C76E7">
        <w:rPr>
          <w:noProof/>
        </w:rPr>
        <w:t xml:space="preserve">After-School </w:t>
      </w:r>
      <w:r w:rsidR="006437A6">
        <w:rPr>
          <w:noProof/>
        </w:rPr>
        <w:t>Alliance, 2004</w:t>
      </w:r>
      <w:r w:rsidR="00E7460A">
        <w:rPr>
          <w:noProof/>
        </w:rPr>
        <w:t>)</w:t>
      </w:r>
      <w:r w:rsidRPr="007C056B">
        <w:fldChar w:fldCharType="end"/>
      </w:r>
      <w:r w:rsidR="00665D7C">
        <w:t>.</w:t>
      </w:r>
      <w:r w:rsidRPr="007C056B">
        <w:t xml:space="preserve"> The </w:t>
      </w:r>
      <w:r>
        <w:t>ASA</w:t>
      </w:r>
      <w:r w:rsidRPr="007C056B">
        <w:t xml:space="preserve"> </w:t>
      </w:r>
      <w:r>
        <w:t xml:space="preserve">states that </w:t>
      </w:r>
      <w:r w:rsidRPr="007C056B">
        <w:t xml:space="preserve">after school </w:t>
      </w:r>
      <w:r>
        <w:t>is</w:t>
      </w:r>
      <w:r w:rsidRPr="007C056B">
        <w:t xml:space="preserve"> an excellent time for interventions to occur to </w:t>
      </w:r>
      <w:r>
        <w:t xml:space="preserve">increase </w:t>
      </w:r>
      <w:r w:rsidRPr="007C056B">
        <w:t>children’s wellbeing</w:t>
      </w:r>
      <w:r>
        <w:t>,</w:t>
      </w:r>
      <w:r w:rsidRPr="007C056B">
        <w:t xml:space="preserve"> as these </w:t>
      </w:r>
      <w:r>
        <w:t>times</w:t>
      </w:r>
      <w:r w:rsidRPr="007C056B">
        <w:t xml:space="preserve"> </w:t>
      </w:r>
      <w:r>
        <w:t>commonly result in</w:t>
      </w:r>
      <w:r w:rsidRPr="007C056B">
        <w:t xml:space="preserve"> a higher occurrence of screen time and other unhealthy habits. Therefore</w:t>
      </w:r>
      <w:r>
        <w:t>,</w:t>
      </w:r>
      <w:r w:rsidRPr="007C056B">
        <w:t xml:space="preserve"> an a</w:t>
      </w:r>
      <w:r>
        <w:t>fter-</w:t>
      </w:r>
      <w:r w:rsidRPr="007C056B">
        <w:t xml:space="preserve">school program </w:t>
      </w:r>
      <w:r>
        <w:t xml:space="preserve">may </w:t>
      </w:r>
      <w:r w:rsidRPr="007C056B">
        <w:t>provide the social influence and structured atmosphere to counteract these causes of childhood obesity</w:t>
      </w:r>
      <w:r w:rsidR="00806C9B">
        <w:t xml:space="preserve">. In their agenda, the ASA suggests </w:t>
      </w:r>
      <w:r>
        <w:t>that after-</w:t>
      </w:r>
      <w:r w:rsidRPr="007C056B">
        <w:t xml:space="preserve">school programs should have physical activity opportunities every day that focus on </w:t>
      </w:r>
      <w:r>
        <w:t>continuing</w:t>
      </w:r>
      <w:r w:rsidRPr="007C056B">
        <w:t xml:space="preserve"> skill development</w:t>
      </w:r>
      <w:r>
        <w:t xml:space="preserve">. </w:t>
      </w:r>
      <w:r w:rsidRPr="000120BB">
        <w:t>The A</w:t>
      </w:r>
      <w:r>
        <w:t>SA</w:t>
      </w:r>
      <w:r w:rsidRPr="000120BB">
        <w:t xml:space="preserve"> also recommends a comprehensive nutrition curriculum, focusing on the benefits of healthy foods as another important element in after-school programs. T</w:t>
      </w:r>
      <w:r>
        <w:t>eaching nutrition increases</w:t>
      </w:r>
      <w:r w:rsidRPr="000120BB">
        <w:t xml:space="preserve"> an after-school program’s </w:t>
      </w:r>
      <w:r>
        <w:t>effectiveness</w:t>
      </w:r>
      <w:r w:rsidRPr="000120BB">
        <w:t xml:space="preserve"> at preventing obesity an</w:t>
      </w:r>
      <w:r w:rsidR="00665D7C">
        <w:t>d promoting a healthy lifestyle</w:t>
      </w:r>
      <w:r w:rsidR="00806C9B">
        <w:t xml:space="preserve"> </w:t>
      </w:r>
      <w:r w:rsidRPr="000120BB">
        <w:fldChar w:fldCharType="begin"/>
      </w:r>
      <w:r w:rsidR="00E7460A">
        <w:instrText xml:space="preserve"> ADDIN EN.CITE &lt;EndNote&gt;&lt;Cite&gt;&lt;Author&gt;Alliance&lt;/Author&gt;&lt;Year&gt;2004&lt;/Year&gt;&lt;RecNum&gt;33&lt;/RecNum&gt;&lt;DisplayText&gt;(Alliance, 2004)&lt;/DisplayText&gt;&lt;record&gt;&lt;rec-number&gt;33&lt;/rec-number&gt;&lt;foreign-keys&gt;&lt;key app="EN" db-id="ppsw5f0zqdvrvfed551vatf1x2sdew9pprar" timestamp="1414865977"&gt;33&lt;/key&gt;&lt;/foreign-keys&gt;&lt;ref-type name="Journal Article"&gt;17&lt;/ref-type&gt;&lt;contributors&gt;&lt;authors&gt;&lt;author&gt;Afterschool Alliance&lt;/author&gt;&lt;/authors&gt;&lt;/contributors&gt;&lt;titles&gt;&lt;title&gt;Making The AfterSchool Hours Active Hours: The Afterschool Alliance Obesisty Prevention Agenda&lt;/title&gt;&lt;/titles&gt;&lt;dates&gt;&lt;year&gt;2004&lt;/year&gt;&lt;/dates&gt;&lt;urls&gt;&lt;related-urls&gt;&lt;url&gt;http://www.afterschoolalliance.org/documents/policyobesityagenda.pdf&lt;/url&gt;&lt;/related-urls&gt;&lt;/urls&gt;&lt;/record&gt;&lt;/Cite&gt;&lt;/EndNote&gt;</w:instrText>
      </w:r>
      <w:r w:rsidRPr="000120BB">
        <w:fldChar w:fldCharType="separate"/>
      </w:r>
      <w:r w:rsidR="00E7460A">
        <w:rPr>
          <w:noProof/>
        </w:rPr>
        <w:t>(</w:t>
      </w:r>
      <w:r w:rsidR="002C76E7">
        <w:rPr>
          <w:noProof/>
        </w:rPr>
        <w:t xml:space="preserve">After-School </w:t>
      </w:r>
      <w:r w:rsidR="006437A6">
        <w:rPr>
          <w:noProof/>
        </w:rPr>
        <w:t>Alliance, 2004</w:t>
      </w:r>
      <w:r w:rsidR="00E7460A">
        <w:rPr>
          <w:noProof/>
        </w:rPr>
        <w:t>)</w:t>
      </w:r>
      <w:r w:rsidRPr="000120BB">
        <w:fldChar w:fldCharType="end"/>
      </w:r>
      <w:r w:rsidR="00665D7C">
        <w:t>.</w:t>
      </w:r>
    </w:p>
    <w:p w14:paraId="56C8F5A9" w14:textId="29331812" w:rsidR="00714981" w:rsidRPr="007C056B" w:rsidRDefault="00714981" w:rsidP="00714981">
      <w:pPr>
        <w:spacing w:line="480" w:lineRule="auto"/>
        <w:ind w:firstLine="720"/>
      </w:pPr>
      <w:r>
        <w:t>After-school programs can be a path to preventing obesity and promoting health by increasing physical activity and nutrition education, while simultaneously giving</w:t>
      </w:r>
      <w:r w:rsidRPr="007C056B">
        <w:t xml:space="preserve"> children a safe place </w:t>
      </w:r>
      <w:r>
        <w:t>during after-</w:t>
      </w:r>
      <w:r w:rsidRPr="007C056B">
        <w:t xml:space="preserve">school hours, as well as </w:t>
      </w:r>
      <w:r w:rsidR="00665D7C">
        <w:t xml:space="preserve">a positive, healthy environment </w:t>
      </w:r>
      <w:r>
        <w:fldChar w:fldCharType="begin"/>
      </w:r>
      <w:r w:rsidR="00E7460A">
        <w:instrText xml:space="preserve"> ADDIN EN.CITE &lt;EndNote&gt;&lt;Cite&gt;&lt;Author&gt;Alliance&lt;/Author&gt;&lt;Year&gt;2004&lt;/Year&gt;&lt;RecNum&gt;33&lt;/RecNum&gt;&lt;DisplayText&gt;(Alliance, 2004)&lt;/DisplayText&gt;&lt;record&gt;&lt;rec-number&gt;33&lt;/rec-number&gt;&lt;foreign-keys&gt;&lt;key app="EN" db-id="ppsw5f0zqdvrvfed551vatf1x2sdew9pprar" timestamp="1414865977"&gt;33&lt;/key&gt;&lt;/foreign-keys&gt;&lt;ref-type name="Journal Article"&gt;17&lt;/ref-type&gt;&lt;contributors&gt;&lt;authors&gt;&lt;author&gt;Afterschool Alliance&lt;/author&gt;&lt;/authors&gt;&lt;/contributors&gt;&lt;titles&gt;&lt;title&gt;Making The AfterSchool Hours Active Hours: The Afterschool Alliance Obesisty Prevention Agenda&lt;/title&gt;&lt;/titles&gt;&lt;dates&gt;&lt;year&gt;2004&lt;/year&gt;&lt;/dates&gt;&lt;urls&gt;&lt;related-urls&gt;&lt;url&gt;http://www.afterschoolalliance.org/documents/policyobesityagenda.pdf&lt;/url&gt;&lt;/related-urls&gt;&lt;/urls&gt;&lt;/record&gt;&lt;/Cite&gt;&lt;/EndNote&gt;</w:instrText>
      </w:r>
      <w:r>
        <w:fldChar w:fldCharType="separate"/>
      </w:r>
      <w:r w:rsidR="00E7460A">
        <w:rPr>
          <w:noProof/>
        </w:rPr>
        <w:t>(</w:t>
      </w:r>
      <w:r w:rsidR="002C76E7">
        <w:rPr>
          <w:noProof/>
        </w:rPr>
        <w:t xml:space="preserve">After-School </w:t>
      </w:r>
      <w:r w:rsidR="006437A6">
        <w:rPr>
          <w:noProof/>
        </w:rPr>
        <w:t>Alliance, 2004</w:t>
      </w:r>
      <w:r w:rsidR="00E7460A">
        <w:rPr>
          <w:noProof/>
        </w:rPr>
        <w:t>)</w:t>
      </w:r>
      <w:r>
        <w:fldChar w:fldCharType="end"/>
      </w:r>
      <w:r w:rsidR="00665D7C">
        <w:t>.</w:t>
      </w:r>
      <w:r w:rsidRPr="007C056B">
        <w:t xml:space="preserve"> These programs have the resources of well</w:t>
      </w:r>
      <w:r>
        <w:t>-</w:t>
      </w:r>
      <w:r w:rsidRPr="007C056B">
        <w:t>trained staff and the equipment to provide children with fun physical activity games. They also provide a constructive setting where nutrition</w:t>
      </w:r>
      <w:r w:rsidR="00806C9B">
        <w:t xml:space="preserve"> and physical activity curricula</w:t>
      </w:r>
      <w:r w:rsidRPr="007C056B">
        <w:t xml:space="preserve"> can be presented to a large number of children.</w:t>
      </w:r>
    </w:p>
    <w:p w14:paraId="76852C82" w14:textId="77777777" w:rsidR="00714981" w:rsidRPr="00FA119B" w:rsidRDefault="00714981" w:rsidP="00714981">
      <w:pPr>
        <w:rPr>
          <w:b/>
        </w:rPr>
      </w:pPr>
      <w:r w:rsidRPr="00FA119B">
        <w:rPr>
          <w:b/>
        </w:rPr>
        <w:t>Previous After-School Health Promotion and/or Obesity Prevention Programs with Physical Activity and Nutrition Education Components</w:t>
      </w:r>
    </w:p>
    <w:p w14:paraId="1381647A" w14:textId="77777777" w:rsidR="00714981" w:rsidRDefault="00714981" w:rsidP="00714981">
      <w:pPr>
        <w:spacing w:line="480" w:lineRule="auto"/>
        <w:ind w:firstLine="720"/>
      </w:pPr>
    </w:p>
    <w:p w14:paraId="6E096871" w14:textId="1C628D42" w:rsidR="00714981" w:rsidRPr="007C056B" w:rsidRDefault="00714981" w:rsidP="00714981">
      <w:pPr>
        <w:spacing w:line="480" w:lineRule="auto"/>
        <w:ind w:firstLine="720"/>
      </w:pPr>
      <w:r w:rsidRPr="007C056B">
        <w:t>One of the first after</w:t>
      </w:r>
      <w:r>
        <w:t>-</w:t>
      </w:r>
      <w:r w:rsidRPr="007C056B">
        <w:t xml:space="preserve">school intervention programs </w:t>
      </w:r>
      <w:r w:rsidR="00806C9B">
        <w:t>that was</w:t>
      </w:r>
      <w:r>
        <w:t xml:space="preserve"> successful in improving child health outcomes </w:t>
      </w:r>
      <w:r w:rsidRPr="007C056B">
        <w:t xml:space="preserve">was </w:t>
      </w:r>
      <w:r>
        <w:t>t</w:t>
      </w:r>
      <w:r w:rsidRPr="007C056B">
        <w:t>he C</w:t>
      </w:r>
      <w:r>
        <w:t xml:space="preserve">oordinated </w:t>
      </w:r>
      <w:r w:rsidRPr="007C056B">
        <w:t>A</w:t>
      </w:r>
      <w:r>
        <w:t xml:space="preserve">pproach to </w:t>
      </w:r>
      <w:r w:rsidRPr="007C056B">
        <w:t>C</w:t>
      </w:r>
      <w:r>
        <w:t xml:space="preserve">hild </w:t>
      </w:r>
      <w:r w:rsidRPr="007C056B">
        <w:t>H</w:t>
      </w:r>
      <w:r>
        <w:t>ealth (CATCH)</w:t>
      </w:r>
      <w:r w:rsidRPr="007C056B">
        <w:t xml:space="preserve"> Kids Club</w:t>
      </w:r>
      <w:r>
        <w:t>, which was a</w:t>
      </w:r>
      <w:r w:rsidRPr="007C056B">
        <w:t xml:space="preserve"> pilot</w:t>
      </w:r>
      <w:r>
        <w:t xml:space="preserve"> after-</w:t>
      </w:r>
      <w:r w:rsidRPr="007C056B">
        <w:t xml:space="preserve">school </w:t>
      </w:r>
      <w:r>
        <w:t>program</w:t>
      </w:r>
      <w:r w:rsidRPr="007C056B">
        <w:t xml:space="preserve"> </w:t>
      </w:r>
      <w:r>
        <w:t>to improve</w:t>
      </w:r>
      <w:r w:rsidRPr="007C056B">
        <w:t xml:space="preserve"> elementary students</w:t>
      </w:r>
      <w:r>
        <w:t>’</w:t>
      </w:r>
      <w:r w:rsidRPr="007C056B">
        <w:t xml:space="preserve"> nutrition and physical activity</w:t>
      </w:r>
      <w:r w:rsidR="00806C9B">
        <w:t xml:space="preserve"> </w:t>
      </w:r>
      <w:r w:rsidRPr="007C056B">
        <w:fldChar w:fldCharType="begin"/>
      </w:r>
      <w:r w:rsidR="00F70592">
        <w:instrText xml:space="preserve"> ADDIN EN.CITE &lt;EndNote&gt;&lt;Cite&gt;&lt;Author&gt;Kelder&lt;/Author&gt;&lt;Year&gt;2005&lt;/Year&gt;&lt;RecNum&gt;34&lt;/RecNum&gt;&lt;DisplayText&gt;(Kelder et al., 2005)&lt;/DisplayText&gt;&lt;record&gt;&lt;rec-number&gt;34&lt;/rec-number&gt;&lt;foreign-keys&gt;&lt;key app="EN" db-id="ppsw5f0zqdvrvfed551vatf1x2sdew9pprar" timestamp="1414976936"&gt;34&lt;/key&gt;&lt;/foreign-keys&gt;&lt;ref-type name="Journal Article"&gt;17&lt;/ref-type&gt;&lt;contributors&gt;&lt;authors&gt;&lt;author&gt; Kelder, S.&lt;/author&gt;&lt;author&gt;Hoelscher, D. M.&lt;/author&gt;&lt;author&gt;Barroso, C. S.&lt;/author&gt;&lt;author&gt;Walker, J. L.&lt;/author&gt;&lt;author&gt;Cribb, P.&lt;/author&gt;&lt;author&gt;Hu, S.&lt;/author&gt;&lt;/authors&gt;&lt;/contributors&gt;&lt;auth-address&gt;University of Texas Health Science Center at Houston, School of Public Health, Center for Health Promotion and Prevention Research, 7000 Fannin #2658, Houston, TX 77030, USA. Steve.H.Kelder@uth.tmc.edu&lt;/auth-address&gt;&lt;titles&gt;&lt;title&gt;The CATCH Kids Club: a pilot after-school study for improving elementary students&amp;apos; nutrition and physical activity&lt;/title&gt;&lt;secondary-title&gt;Public Health Nutr&lt;/secondary-title&gt;&lt;alt-title&gt;Public health nutrition&lt;/alt-title&gt;&lt;/titles&gt;&lt;alt-periodical&gt;&lt;full-title&gt;Public Health Nutrition&lt;/full-title&gt;&lt;/alt-periodical&gt;&lt;pages&gt;133-40&lt;/pages&gt;&lt;volume&gt;8&lt;/volume&gt;&lt;number&gt;2&lt;/number&gt;&lt;edition&gt;2005/05/10&lt;/edition&gt;&lt;keywords&gt;&lt;keyword&gt;Child&lt;/keyword&gt;&lt;keyword&gt;*Child Day Care Centers&lt;/keyword&gt;&lt;keyword&gt;*Child Nutrition Sciences/education&lt;/keyword&gt;&lt;keyword&gt;*Exercise/physiology&lt;/keyword&gt;&lt;keyword&gt;Female&lt;/keyword&gt;&lt;keyword&gt;Food Services/*standards&lt;/keyword&gt;&lt;keyword&gt;Health Education/*methods&lt;/keyword&gt;&lt;keyword&gt;Health Promotion/*methods&lt;/keyword&gt;&lt;keyword&gt;Humans&lt;/keyword&gt;&lt;keyword&gt;Male&lt;/keyword&gt;&lt;keyword&gt;Physical Fitness&lt;/keyword&gt;&lt;keyword&gt;Pilot Projects&lt;/keyword&gt;&lt;keyword&gt;Program Evaluation&lt;/keyword&gt;&lt;keyword&gt;Schools&lt;/keyword&gt;&lt;keyword&gt;Texas&lt;/keyword&gt;&lt;keyword&gt;United States&lt;/keyword&gt;&lt;/keywords&gt;&lt;dates&gt;&lt;year&gt;2005&lt;/year&gt;&lt;pub-dates&gt;&lt;date&gt;Apr&lt;/date&gt;&lt;/pub-dates&gt;&lt;/dates&gt;&lt;isbn&gt;1368-9800 (Print)&amp;#xD;1368-9800&lt;/isbn&gt;&lt;accession-num&gt;15877906&lt;/accession-num&gt;&lt;urls&gt;&lt;/urls&gt;&lt;remote-database-provider&gt;Nlm&lt;/remote-database-provider&gt;&lt;language&gt;eng&lt;/language&gt;&lt;/record&gt;&lt;/Cite&gt;&lt;/EndNote&gt;</w:instrText>
      </w:r>
      <w:r w:rsidRPr="007C056B">
        <w:fldChar w:fldCharType="separate"/>
      </w:r>
      <w:r w:rsidR="00F70592">
        <w:rPr>
          <w:noProof/>
        </w:rPr>
        <w:t>(</w:t>
      </w:r>
      <w:r w:rsidR="006437A6">
        <w:rPr>
          <w:noProof/>
        </w:rPr>
        <w:t>Kelder et al., 2005</w:t>
      </w:r>
      <w:r w:rsidR="00F70592">
        <w:rPr>
          <w:noProof/>
        </w:rPr>
        <w:t>)</w:t>
      </w:r>
      <w:r w:rsidRPr="007C056B">
        <w:fldChar w:fldCharType="end"/>
      </w:r>
      <w:r w:rsidR="00665D7C">
        <w:t>.</w:t>
      </w:r>
      <w:r>
        <w:t xml:space="preserve"> </w:t>
      </w:r>
      <w:r w:rsidRPr="007C056B">
        <w:t xml:space="preserve">This program was funded by the National Heart, Lung, and Blood Institute and was designed for early prevention of cardiovascular disease. </w:t>
      </w:r>
      <w:r>
        <w:t>It</w:t>
      </w:r>
      <w:r w:rsidRPr="007C056B">
        <w:t xml:space="preserve"> consisted of </w:t>
      </w:r>
      <w:r>
        <w:t>16</w:t>
      </w:r>
      <w:r w:rsidRPr="007C056B">
        <w:t xml:space="preserve"> sites in Texas. </w:t>
      </w:r>
      <w:r w:rsidRPr="007C056B">
        <w:lastRenderedPageBreak/>
        <w:t>Eight sites served as intervention</w:t>
      </w:r>
      <w:r>
        <w:t xml:space="preserve"> sites,</w:t>
      </w:r>
      <w:r w:rsidRPr="007C056B">
        <w:t xml:space="preserve"> and</w:t>
      </w:r>
      <w:r>
        <w:t xml:space="preserve"> </w:t>
      </w:r>
      <w:r w:rsidRPr="007C056B">
        <w:t>eigh</w:t>
      </w:r>
      <w:r>
        <w:t xml:space="preserve">t sites served as the </w:t>
      </w:r>
      <w:r w:rsidRPr="007C056B">
        <w:t>control</w:t>
      </w:r>
      <w:r>
        <w:t xml:space="preserve"> sites, with a sample size of 157 students with </w:t>
      </w:r>
      <w:r w:rsidRPr="007C056B">
        <w:t>results at baseline and follow-up. The intervention group had 15</w:t>
      </w:r>
      <w:r>
        <w:t xml:space="preserve"> sessions of </w:t>
      </w:r>
      <w:r w:rsidRPr="007C056B">
        <w:t>30 minutes of nutrition education, 30 minutes of physical activity, and also included a snack during th</w:t>
      </w:r>
      <w:r>
        <w:t>e after-</w:t>
      </w:r>
      <w:r w:rsidRPr="007C056B">
        <w:t xml:space="preserve">school program once a week for </w:t>
      </w:r>
      <w:r>
        <w:t>15</w:t>
      </w:r>
      <w:r w:rsidRPr="007C056B">
        <w:t xml:space="preserve"> weeks. The nutrition education was broken up by grades K-2 and 3-5, which focused on making better food decisions to prevent disease and to increase </w:t>
      </w:r>
      <w:r>
        <w:t xml:space="preserve">physical </w:t>
      </w:r>
      <w:r w:rsidRPr="007C056B">
        <w:t xml:space="preserve">activity by various interactive activities. </w:t>
      </w:r>
      <w:r>
        <w:t>During t</w:t>
      </w:r>
      <w:r w:rsidRPr="007C056B">
        <w:t xml:space="preserve">he </w:t>
      </w:r>
      <w:r>
        <w:t>30-minute exercise component, children were</w:t>
      </w:r>
      <w:r w:rsidRPr="007C056B">
        <w:t xml:space="preserve"> involved </w:t>
      </w:r>
      <w:r>
        <w:t xml:space="preserve">in </w:t>
      </w:r>
      <w:r w:rsidRPr="007C056B">
        <w:t>moderate-to</w:t>
      </w:r>
      <w:r>
        <w:t>-</w:t>
      </w:r>
      <w:r w:rsidRPr="007C056B">
        <w:t>vigorous-intensity physical activity (MVPA)</w:t>
      </w:r>
      <w:r>
        <w:t xml:space="preserve"> at least 12 minutes (40% of the time),</w:t>
      </w:r>
      <w:r w:rsidRPr="007C056B">
        <w:t xml:space="preserve"> which</w:t>
      </w:r>
      <w:r>
        <w:t xml:space="preserve"> </w:t>
      </w:r>
      <w:r w:rsidRPr="007C056B">
        <w:t xml:space="preserve">taught children skills that could </w:t>
      </w:r>
      <w:r>
        <w:t>often be used</w:t>
      </w:r>
      <w:r w:rsidRPr="007C056B">
        <w:t xml:space="preserve"> and were</w:t>
      </w:r>
      <w:r>
        <w:t xml:space="preserve"> planned to be</w:t>
      </w:r>
      <w:r w:rsidRPr="007C056B">
        <w:t xml:space="preserve"> enjoyable</w:t>
      </w:r>
      <w:r>
        <w:t xml:space="preserve"> for the participants</w:t>
      </w:r>
      <w:r w:rsidRPr="007C056B">
        <w:t>. The snacks introduced children to new food</w:t>
      </w:r>
      <w:r>
        <w:t>s</w:t>
      </w:r>
      <w:r w:rsidRPr="007C056B">
        <w:t xml:space="preserve"> and provided ideas </w:t>
      </w:r>
      <w:r>
        <w:t>about</w:t>
      </w:r>
      <w:r w:rsidRPr="007C056B">
        <w:t xml:space="preserve"> how to prepare snacks. The </w:t>
      </w:r>
      <w:r>
        <w:t xml:space="preserve">study </w:t>
      </w:r>
      <w:r w:rsidRPr="007C056B">
        <w:t>results showed significance increase</w:t>
      </w:r>
      <w:r>
        <w:t xml:space="preserve">s in </w:t>
      </w:r>
      <w:r w:rsidRPr="007C056B">
        <w:t>MVPA time and increas</w:t>
      </w:r>
      <w:r>
        <w:t xml:space="preserve">es in overall </w:t>
      </w:r>
      <w:r w:rsidRPr="007C056B">
        <w:t>physical</w:t>
      </w:r>
      <w:r>
        <w:t xml:space="preserve"> activity</w:t>
      </w:r>
      <w:r w:rsidRPr="007C056B">
        <w:t xml:space="preserve"> time by 30 minutes</w:t>
      </w:r>
      <w:r>
        <w:t xml:space="preserve"> among the intervention group</w:t>
      </w:r>
      <w:r w:rsidRPr="007C056B">
        <w:t>. The After Sch</w:t>
      </w:r>
      <w:r>
        <w:t>ool Student Questionnaire</w:t>
      </w:r>
      <w:r w:rsidRPr="007C056B">
        <w:t xml:space="preserve"> </w:t>
      </w:r>
      <w:r>
        <w:t xml:space="preserve">showed increases </w:t>
      </w:r>
      <w:r w:rsidRPr="007C056B">
        <w:t xml:space="preserve">in </w:t>
      </w:r>
      <w:r>
        <w:t xml:space="preserve">food choice </w:t>
      </w:r>
      <w:r w:rsidRPr="007C056B">
        <w:t>self-efficacy</w:t>
      </w:r>
      <w:r w:rsidR="00806C9B">
        <w:t>,</w:t>
      </w:r>
      <w:r>
        <w:t xml:space="preserve"> but not physical activity self-efficacy</w:t>
      </w:r>
      <w:r w:rsidRPr="007C056B">
        <w:t>, an</w:t>
      </w:r>
      <w:r>
        <w:t>d a significant increase in food knowledge</w:t>
      </w:r>
      <w:r w:rsidRPr="007C056B">
        <w:t xml:space="preserve">. From the focus group </w:t>
      </w:r>
      <w:r>
        <w:t xml:space="preserve">conducted after the program, </w:t>
      </w:r>
      <w:r w:rsidRPr="007C056B">
        <w:t xml:space="preserve">the </w:t>
      </w:r>
      <w:r>
        <w:t>children</w:t>
      </w:r>
      <w:r w:rsidRPr="007C056B">
        <w:t xml:space="preserve"> seemed to enjoy activities with fun equipment (bean </w:t>
      </w:r>
      <w:r>
        <w:t>b</w:t>
      </w:r>
      <w:r w:rsidRPr="007C056B">
        <w:t>ags, parachute</w:t>
      </w:r>
      <w:r>
        <w:t>s</w:t>
      </w:r>
      <w:r w:rsidRPr="007C056B">
        <w:t xml:space="preserve">, and music). They did not </w:t>
      </w:r>
      <w:r>
        <w:t>appear</w:t>
      </w:r>
      <w:r w:rsidRPr="007C056B">
        <w:t xml:space="preserve"> to enjoy the nutrition education as much, b</w:t>
      </w:r>
      <w:r>
        <w:t xml:space="preserve">ecause, as the </w:t>
      </w:r>
      <w:r w:rsidRPr="007C056B">
        <w:t xml:space="preserve">program implementers </w:t>
      </w:r>
      <w:r>
        <w:t>said, the nutrition education was</w:t>
      </w:r>
      <w:r w:rsidRPr="007C056B">
        <w:t xml:space="preserve"> “too extensive and complex” (</w:t>
      </w:r>
      <w:r>
        <w:t>p.</w:t>
      </w:r>
      <w:r w:rsidRPr="007C056B">
        <w:t>138)</w:t>
      </w:r>
      <w:r>
        <w:fldChar w:fldCharType="begin"/>
      </w:r>
      <w:r w:rsidR="00F70592">
        <w:instrText xml:space="preserve"> ADDIN EN.CITE &lt;EndNote&gt;&lt;Cite&gt;&lt;Author&gt;Kelder&lt;/Author&gt;&lt;Year&gt;2005&lt;/Year&gt;&lt;RecNum&gt;34&lt;/RecNum&gt;&lt;DisplayText&gt;(Kelder et al., 2005)&lt;/DisplayText&gt;&lt;record&gt;&lt;rec-number&gt;34&lt;/rec-number&gt;&lt;foreign-keys&gt;&lt;key app="EN" db-id="ppsw5f0zqdvrvfed551vatf1x2sdew9pprar" timestamp="1414976936"&gt;34&lt;/key&gt;&lt;/foreign-keys&gt;&lt;ref-type name="Journal Article"&gt;17&lt;/ref-type&gt;&lt;contributors&gt;&lt;authors&gt;&lt;author&gt; Kelder, S.&lt;/author&gt;&lt;author&gt;Hoelscher, D. M.&lt;/author&gt;&lt;author&gt;Barroso, C. S.&lt;/author&gt;&lt;author&gt;Walker, J. L.&lt;/author&gt;&lt;author&gt;Cribb, P.&lt;/author&gt;&lt;author&gt;Hu, S.&lt;/author&gt;&lt;/authors&gt;&lt;/contributors&gt;&lt;auth-address&gt;University of Texas Health Science Center at Houston, School of Public Health, Center for Health Promotion and Prevention Research, 7000 Fannin #2658, Houston, TX 77030, USA. Steve.H.Kelder@uth.tmc.edu&lt;/auth-address&gt;&lt;titles&gt;&lt;title&gt;The CATCH Kids Club: a pilot after-school study for improving elementary students&amp;apos; nutrition and physical activity&lt;/title&gt;&lt;secondary-title&gt;Public Health Nutr&lt;/secondary-title&gt;&lt;alt-title&gt;Public health nutrition&lt;/alt-title&gt;&lt;/titles&gt;&lt;alt-periodical&gt;&lt;full-title&gt;Public Health Nutrition&lt;/full-title&gt;&lt;/alt-periodical&gt;&lt;pages&gt;133-40&lt;/pages&gt;&lt;volume&gt;8&lt;/volume&gt;&lt;number&gt;2&lt;/number&gt;&lt;edition&gt;2005/05/10&lt;/edition&gt;&lt;keywords&gt;&lt;keyword&gt;Child&lt;/keyword&gt;&lt;keyword&gt;*Child Day Care Centers&lt;/keyword&gt;&lt;keyword&gt;*Child Nutrition Sciences/education&lt;/keyword&gt;&lt;keyword&gt;*Exercise/physiology&lt;/keyword&gt;&lt;keyword&gt;Female&lt;/keyword&gt;&lt;keyword&gt;Food Services/*standards&lt;/keyword&gt;&lt;keyword&gt;Health Education/*methods&lt;/keyword&gt;&lt;keyword&gt;Health Promotion/*methods&lt;/keyword&gt;&lt;keyword&gt;Humans&lt;/keyword&gt;&lt;keyword&gt;Male&lt;/keyword&gt;&lt;keyword&gt;Physical Fitness&lt;/keyword&gt;&lt;keyword&gt;Pilot Projects&lt;/keyword&gt;&lt;keyword&gt;Program Evaluation&lt;/keyword&gt;&lt;keyword&gt;Schools&lt;/keyword&gt;&lt;keyword&gt;Texas&lt;/keyword&gt;&lt;keyword&gt;United States&lt;/keyword&gt;&lt;/keywords&gt;&lt;dates&gt;&lt;year&gt;2005&lt;/year&gt;&lt;pub-dates&gt;&lt;date&gt;Apr&lt;/date&gt;&lt;/pub-dates&gt;&lt;/dates&gt;&lt;isbn&gt;1368-9800 (Print)&amp;#xD;1368-9800&lt;/isbn&gt;&lt;accession-num&gt;15877906&lt;/accession-num&gt;&lt;urls&gt;&lt;/urls&gt;&lt;remote-database-provider&gt;Nlm&lt;/remote-database-provider&gt;&lt;language&gt;eng&lt;/language&gt;&lt;/record&gt;&lt;/Cite&gt;&lt;/EndNote&gt;</w:instrText>
      </w:r>
      <w:r>
        <w:fldChar w:fldCharType="separate"/>
      </w:r>
      <w:r w:rsidR="00F70592">
        <w:rPr>
          <w:noProof/>
        </w:rPr>
        <w:t>(</w:t>
      </w:r>
      <w:r w:rsidR="006437A6">
        <w:rPr>
          <w:noProof/>
        </w:rPr>
        <w:t>Kelder et al., 2005</w:t>
      </w:r>
      <w:r w:rsidR="00F70592">
        <w:rPr>
          <w:noProof/>
        </w:rPr>
        <w:t>)</w:t>
      </w:r>
      <w:r>
        <w:fldChar w:fldCharType="end"/>
      </w:r>
      <w:r w:rsidR="00665D7C">
        <w:t>.</w:t>
      </w:r>
      <w:r w:rsidRPr="007C056B">
        <w:t xml:space="preserve"> </w:t>
      </w:r>
      <w:r>
        <w:t xml:space="preserve">Focus group participants reported that </w:t>
      </w:r>
      <w:r w:rsidRPr="007C056B">
        <w:t>the role-playing demonstrations helped to provide clarity</w:t>
      </w:r>
      <w:r>
        <w:t xml:space="preserve"> for nutrition concepts,</w:t>
      </w:r>
      <w:r w:rsidRPr="007C056B">
        <w:t xml:space="preserve"> and children in the focus groups reported enjoying the snacks. </w:t>
      </w:r>
    </w:p>
    <w:p w14:paraId="79F8A292" w14:textId="77777777" w:rsidR="00714981" w:rsidRPr="007C056B" w:rsidRDefault="00714981" w:rsidP="00714981">
      <w:pPr>
        <w:spacing w:line="480" w:lineRule="auto"/>
      </w:pPr>
      <w:r w:rsidRPr="007C056B">
        <w:tab/>
        <w:t xml:space="preserve">While the CATCH </w:t>
      </w:r>
      <w:r>
        <w:t xml:space="preserve">after-school </w:t>
      </w:r>
      <w:r w:rsidRPr="007C056B">
        <w:t>study did not have many significant results, it did lay a s</w:t>
      </w:r>
      <w:r>
        <w:t>ound basis</w:t>
      </w:r>
      <w:r w:rsidRPr="007C056B">
        <w:t xml:space="preserve"> fo</w:t>
      </w:r>
      <w:r>
        <w:t>r after-</w:t>
      </w:r>
      <w:r w:rsidRPr="007C056B">
        <w:t xml:space="preserve">school programs to expand on and learn from. </w:t>
      </w:r>
      <w:r>
        <w:t>The after-</w:t>
      </w:r>
      <w:r w:rsidRPr="007C056B">
        <w:t xml:space="preserve">school setting provides a positive learning environment, but the CATCH study provided evidence that nutrition curriculum needs to be simple and hands on to engage children better. The study also </w:t>
      </w:r>
      <w:r w:rsidRPr="007C056B">
        <w:lastRenderedPageBreak/>
        <w:t>demonstrated the successfulness of physical activity programs, and the importance of proper implementation strategies for</w:t>
      </w:r>
      <w:r>
        <w:t xml:space="preserve"> an after-s</w:t>
      </w:r>
      <w:r w:rsidRPr="007C056B">
        <w:t xml:space="preserve">chool program. </w:t>
      </w:r>
    </w:p>
    <w:p w14:paraId="5281AE0E" w14:textId="5C10C0C5" w:rsidR="00714981" w:rsidRPr="007C056B" w:rsidRDefault="00714981" w:rsidP="00714981">
      <w:pPr>
        <w:spacing w:line="480" w:lineRule="auto"/>
        <w:ind w:firstLine="720"/>
      </w:pPr>
      <w:r w:rsidRPr="007C056B">
        <w:t>The “Kids Living Fit” Program</w:t>
      </w:r>
      <w:r>
        <w:t>, another after-school program</w:t>
      </w:r>
      <w:r w:rsidRPr="007C056B">
        <w:t xml:space="preserve"> conducted in 2006, was successful </w:t>
      </w:r>
      <w:r>
        <w:t xml:space="preserve">with a </w:t>
      </w:r>
      <w:r w:rsidRPr="007C056B">
        <w:t xml:space="preserve">significant decrease in BMI percentile compared to the </w:t>
      </w:r>
      <w:r>
        <w:t xml:space="preserve">control </w:t>
      </w:r>
      <w:r w:rsidRPr="007C056B">
        <w:t>group</w:t>
      </w:r>
      <w:r w:rsidR="00665D7C">
        <w:t xml:space="preserve"> </w:t>
      </w:r>
      <w:r w:rsidRPr="007C056B">
        <w:fldChar w:fldCharType="begin">
          <w:fldData xml:space="preserve">PEVuZE5vdGU+PENpdGU+PEF1dGhvcj5TcGVyb25pPC9BdXRob3I+PFllYXI+MjAwNzwvWWVhcj48
UmVjTnVtPjM1PC9SZWNOdW0+PERpc3BsYXlUZXh0PihTcGVyb25pLCBFYXJsZXksICZhbXA7IEF0
aGVydG9uLCAyMDA3KTwvRGlzcGxheVRleHQ+PHJlY29yZD48cmVjLW51bWJlcj4zNTwvcmVjLW51
bWJlcj48Zm9yZWlnbi1rZXlzPjxrZXkgYXBwPSJFTiIgZGItaWQ9InBwc3c1ZjB6cWR2cnZmZWQ1
NTF2YXRmMXgyc2RldzlwcHJhciIgdGltZXN0YW1wPSIxNDE0OTc5MTk4Ij4zNTwva2V5PjwvZm9y
ZWlnbi1rZXlzPjxyZWYtdHlwZSBuYW1lPSJKb3VybmFsIEFydGljbGUiPjE3PC9yZWYtdHlwZT48
Y29udHJpYnV0b3JzPjxhdXRob3JzPjxhdXRob3I+U3Blcm9uaSwgSy4gRy48L2F1dGhvcj48YXV0
aG9yPkVhcmxleSwgQy48L2F1dGhvcj48YXV0aG9yPkF0aGVydG9uLCBNLjwvYXV0aG9yPjwvYXV0
aG9ycz48L2NvbnRyaWJ1dG9ycz48YXV0aC1hZGRyZXNzPlBhdGllbnQgQ2FyZSBTZXJ2aWNlcywg
SW5vdmEgTG91ZG91biBIb3NwaXRhbCwgTGVlc2J1cmcsIFZBLCBVU0EuPC9hdXRoLWFkZHJlc3M+
PHRpdGxlcz48dGl0bGU+RXZhbHVhdGluZyB0aGUgZWZmZWN0aXZlbmVzcyBvZiB0aGUgS2lkcyBM
aXZpbmcgRml0IHByb2dyYW06IGEgY29tcGFyYXRpdmUgc3R1ZHk8L3RpdGxlPjxzZWNvbmRhcnkt
dGl0bGU+SiBTY2ggTnVyczwvc2Vjb25kYXJ5LXRpdGxlPjxhbHQtdGl0bGU+VGhlIEpvdXJuYWwg
b2Ygc2Nob29sIG51cnNpbmcgOiB0aGUgb2ZmaWNpYWwgcHVibGljYXRpb24gb2YgdGhlIE5hdGlv
bmFsIEFzc29jaWF0aW9uIG9mIFNjaG9vbCBOdXJzZXM8L2FsdC10aXRsZT48L3RpdGxlcz48cGVy
aW9kaWNhbD48ZnVsbC10aXRsZT5KIFNjaCBOdXJzPC9mdWxsLXRpdGxlPjxhYmJyLTE+VGhlIEpv
dXJuYWwgb2Ygc2Nob29sIG51cnNpbmcgOiB0aGUgb2ZmaWNpYWwgcHVibGljYXRpb24gb2YgdGhl
IE5hdGlvbmFsIEFzc29jaWF0aW9uIG9mIFNjaG9vbCBOdXJzZXM8L2FiYnItMT48L3BlcmlvZGlj
YWw+PGFsdC1wZXJpb2RpY2FsPjxmdWxsLXRpdGxlPkogU2NoIE51cnM8L2Z1bGwtdGl0bGU+PGFi
YnItMT5UaGUgSm91cm5hbCBvZiBzY2hvb2wgbnVyc2luZyA6IHRoZSBvZmZpY2lhbCBwdWJsaWNh
dGlvbiBvZiB0aGUgTmF0aW9uYWwgQXNzb2NpYXRpb24gb2YgU2Nob29sIE51cnNlczwvYWJici0x
PjwvYWx0LXBlcmlvZGljYWw+PHBhZ2VzPjMyOS0zNjwvcGFnZXM+PHZvbHVtZT4yMzwvdm9sdW1l
PjxudW1iZXI+NjwvbnVtYmVyPjxlZGl0aW9uPjIwMDcvMTIvMDc8L2VkaXRpb24+PGtleXdvcmRz
PjxrZXl3b3JkPkF0dGl0dWRlIHRvIEhlYWx0aDwva2V5d29yZD48a2V5d29yZD5Cb2R5IE1hc3Mg
SW5kZXg8L2tleXdvcmQ+PGtleXdvcmQ+Q2hpbGQ8L2tleXdvcmQ+PGtleXdvcmQ+Q2hpbGQgTnV0
cml0aW9uIERpc29yZGVycy9kaWFnbm9zaXMvKnByZXZlbnRpb24gJmFtcDsgY29udHJvbC9wc3lj
aG9sb2d5PC9rZXl3b3JkPjxrZXl3b3JkPkNoaWxkIE51dHJpdGlvbiBTY2llbmNlcy9lZHVjYXRp
b248L2tleXdvcmQ+PGtleXdvcmQ+Q2hpbGQgUHN5Y2hvbG9neTwva2V5d29yZD48a2V5d29yZD5D
dXJyaWN1bHVtPC9rZXl3b3JkPjxrZXl3b3JkPkRpZXQgUmVjb3Jkczwva2V5d29yZD48a2V5d29y
ZD5EaWV0ZXRpY3MvZWR1Y2F0aW9uPC9rZXl3b3JkPjxrZXl3b3JkPkZlbWFsZTwva2V5d29yZD48
a2V5d29yZD5IZWFsdGggRWR1Y2F0aW9uLypvcmdhbml6YXRpb24gJmFtcDsgYWRtaW5pc3RyYXRp
b248L2tleXdvcmQ+PGtleXdvcmQ+SGVhbHRoIFByb21vdGlvbi8qb3JnYW5pemF0aW9uICZhbXA7
IGFkbWluaXN0cmF0aW9uPC9rZXl3b3JkPjxrZXl3b3JkPkh1bWFuczwva2V5d29yZD48a2V5d29y
ZD5MaWZlIFN0eWxlPC9rZXl3b3JkPjxrZXl3b3JkPk1hbGU8L2tleXdvcmQ+PGtleXdvcmQ+T2Jl
c2l0eS9kaWFnbm9zaXMvKnByZXZlbnRpb24gJmFtcDsgY29udHJvbC9wc3ljaG9sb2d5PC9rZXl3
b3JkPjxrZXl3b3JkPlByb2dyYW0gRXZhbHVhdGlvbjwva2V5d29yZD48a2V5d29yZD5Qcm9zcGVj
dGl2ZSBTdHVkaWVzPC9rZXl3b3JkPjxrZXl3b3JkPlF1ZXN0aW9ubmFpcmVzPC9rZXl3b3JkPjxr
ZXl3b3JkPlNjaG9vbCBIZWFsdGggU2VydmljZXMvKm9yZ2FuaXphdGlvbiAmYW1wOyBhZG1pbmlz
dHJhdGlvbjwva2V5d29yZD48a2V5d29yZD5TY2hvb2wgTnVyc2luZy8qb3JnYW5pemF0aW9uICZh
bXA7IGFkbWluaXN0cmF0aW9uPC9rZXl3b3JkPjxrZXl3b3JkPldhaXN0LUhpcCBSYXRpbzwva2V5
d29yZD48L2tleXdvcmRzPjxkYXRlcz48eWVhcj4yMDA3PC95ZWFyPjxwdWItZGF0ZXM+PGRhdGU+
RGVjPC9kYXRlPjwvcHViLWRhdGVzPjwvZGF0ZXM+PGlzYm4+MTA1OS04NDA1IChQcmludCkmI3hE
OzEwNTktODQwNTwvaXNibj48YWNjZXNzaW9uLW51bT4xODA1MjUxODwvYWNjZXNzaW9uLW51bT48
dXJscz48L3VybHM+PGVsZWN0cm9uaWMtcmVzb3VyY2UtbnVtPjEwLjE2MjIvMTA1OS04NDA1KDIw
MDcpMDIzWzAzMjk6ZXRlb3RrXTIuMC5jbzsyPC9lbGVjdHJvbmljLXJlc291cmNlLW51bT48cmVt
b3RlLWRhdGFiYXNlLXByb3ZpZGVyPk5sbTwvcmVtb3RlLWRhdGFiYXNlLXByb3ZpZGVyPjxsYW5n
dWFnZT5lbmc8L2xhbmd1YWdlPjwvcmVjb3JkPjwvQ2l0ZT48L0VuZE5vdGU+AG==
</w:fldData>
        </w:fldChar>
      </w:r>
      <w:r w:rsidR="00F70592">
        <w:instrText xml:space="preserve"> ADDIN EN.CITE </w:instrText>
      </w:r>
      <w:r w:rsidR="00F70592">
        <w:fldChar w:fldCharType="begin">
          <w:fldData xml:space="preserve">PEVuZE5vdGU+PENpdGU+PEF1dGhvcj5TcGVyb25pPC9BdXRob3I+PFllYXI+MjAwNzwvWWVhcj48
UmVjTnVtPjM1PC9SZWNOdW0+PERpc3BsYXlUZXh0PihTcGVyb25pLCBFYXJsZXksICZhbXA7IEF0
aGVydG9uLCAyMDA3KTwvRGlzcGxheVRleHQ+PHJlY29yZD48cmVjLW51bWJlcj4zNTwvcmVjLW51
bWJlcj48Zm9yZWlnbi1rZXlzPjxrZXkgYXBwPSJFTiIgZGItaWQ9InBwc3c1ZjB6cWR2cnZmZWQ1
NTF2YXRmMXgyc2RldzlwcHJhciIgdGltZXN0YW1wPSIxNDE0OTc5MTk4Ij4zNTwva2V5PjwvZm9y
ZWlnbi1rZXlzPjxyZWYtdHlwZSBuYW1lPSJKb3VybmFsIEFydGljbGUiPjE3PC9yZWYtdHlwZT48
Y29udHJpYnV0b3JzPjxhdXRob3JzPjxhdXRob3I+U3Blcm9uaSwgSy4gRy48L2F1dGhvcj48YXV0
aG9yPkVhcmxleSwgQy48L2F1dGhvcj48YXV0aG9yPkF0aGVydG9uLCBNLjwvYXV0aG9yPjwvYXV0
aG9ycz48L2NvbnRyaWJ1dG9ycz48YXV0aC1hZGRyZXNzPlBhdGllbnQgQ2FyZSBTZXJ2aWNlcywg
SW5vdmEgTG91ZG91biBIb3NwaXRhbCwgTGVlc2J1cmcsIFZBLCBVU0EuPC9hdXRoLWFkZHJlc3M+
PHRpdGxlcz48dGl0bGU+RXZhbHVhdGluZyB0aGUgZWZmZWN0aXZlbmVzcyBvZiB0aGUgS2lkcyBM
aXZpbmcgRml0IHByb2dyYW06IGEgY29tcGFyYXRpdmUgc3R1ZHk8L3RpdGxlPjxzZWNvbmRhcnkt
dGl0bGU+SiBTY2ggTnVyczwvc2Vjb25kYXJ5LXRpdGxlPjxhbHQtdGl0bGU+VGhlIEpvdXJuYWwg
b2Ygc2Nob29sIG51cnNpbmcgOiB0aGUgb2ZmaWNpYWwgcHVibGljYXRpb24gb2YgdGhlIE5hdGlv
bmFsIEFzc29jaWF0aW9uIG9mIFNjaG9vbCBOdXJzZXM8L2FsdC10aXRsZT48L3RpdGxlcz48cGVy
aW9kaWNhbD48ZnVsbC10aXRsZT5KIFNjaCBOdXJzPC9mdWxsLXRpdGxlPjxhYmJyLTE+VGhlIEpv
dXJuYWwgb2Ygc2Nob29sIG51cnNpbmcgOiB0aGUgb2ZmaWNpYWwgcHVibGljYXRpb24gb2YgdGhl
IE5hdGlvbmFsIEFzc29jaWF0aW9uIG9mIFNjaG9vbCBOdXJzZXM8L2FiYnItMT48L3BlcmlvZGlj
YWw+PGFsdC1wZXJpb2RpY2FsPjxmdWxsLXRpdGxlPkogU2NoIE51cnM8L2Z1bGwtdGl0bGU+PGFi
YnItMT5UaGUgSm91cm5hbCBvZiBzY2hvb2wgbnVyc2luZyA6IHRoZSBvZmZpY2lhbCBwdWJsaWNh
dGlvbiBvZiB0aGUgTmF0aW9uYWwgQXNzb2NpYXRpb24gb2YgU2Nob29sIE51cnNlczwvYWJici0x
PjwvYWx0LXBlcmlvZGljYWw+PHBhZ2VzPjMyOS0zNjwvcGFnZXM+PHZvbHVtZT4yMzwvdm9sdW1l
PjxudW1iZXI+NjwvbnVtYmVyPjxlZGl0aW9uPjIwMDcvMTIvMDc8L2VkaXRpb24+PGtleXdvcmRz
PjxrZXl3b3JkPkF0dGl0dWRlIHRvIEhlYWx0aDwva2V5d29yZD48a2V5d29yZD5Cb2R5IE1hc3Mg
SW5kZXg8L2tleXdvcmQ+PGtleXdvcmQ+Q2hpbGQ8L2tleXdvcmQ+PGtleXdvcmQ+Q2hpbGQgTnV0
cml0aW9uIERpc29yZGVycy9kaWFnbm9zaXMvKnByZXZlbnRpb24gJmFtcDsgY29udHJvbC9wc3lj
aG9sb2d5PC9rZXl3b3JkPjxrZXl3b3JkPkNoaWxkIE51dHJpdGlvbiBTY2llbmNlcy9lZHVjYXRp
b248L2tleXdvcmQ+PGtleXdvcmQ+Q2hpbGQgUHN5Y2hvbG9neTwva2V5d29yZD48a2V5d29yZD5D
dXJyaWN1bHVtPC9rZXl3b3JkPjxrZXl3b3JkPkRpZXQgUmVjb3Jkczwva2V5d29yZD48a2V5d29y
ZD5EaWV0ZXRpY3MvZWR1Y2F0aW9uPC9rZXl3b3JkPjxrZXl3b3JkPkZlbWFsZTwva2V5d29yZD48
a2V5d29yZD5IZWFsdGggRWR1Y2F0aW9uLypvcmdhbml6YXRpb24gJmFtcDsgYWRtaW5pc3RyYXRp
b248L2tleXdvcmQ+PGtleXdvcmQ+SGVhbHRoIFByb21vdGlvbi8qb3JnYW5pemF0aW9uICZhbXA7
IGFkbWluaXN0cmF0aW9uPC9rZXl3b3JkPjxrZXl3b3JkPkh1bWFuczwva2V5d29yZD48a2V5d29y
ZD5MaWZlIFN0eWxlPC9rZXl3b3JkPjxrZXl3b3JkPk1hbGU8L2tleXdvcmQ+PGtleXdvcmQ+T2Jl
c2l0eS9kaWFnbm9zaXMvKnByZXZlbnRpb24gJmFtcDsgY29udHJvbC9wc3ljaG9sb2d5PC9rZXl3
b3JkPjxrZXl3b3JkPlByb2dyYW0gRXZhbHVhdGlvbjwva2V5d29yZD48a2V5d29yZD5Qcm9zcGVj
dGl2ZSBTdHVkaWVzPC9rZXl3b3JkPjxrZXl3b3JkPlF1ZXN0aW9ubmFpcmVzPC9rZXl3b3JkPjxr
ZXl3b3JkPlNjaG9vbCBIZWFsdGggU2VydmljZXMvKm9yZ2FuaXphdGlvbiAmYW1wOyBhZG1pbmlz
dHJhdGlvbjwva2V5d29yZD48a2V5d29yZD5TY2hvb2wgTnVyc2luZy8qb3JnYW5pemF0aW9uICZh
bXA7IGFkbWluaXN0cmF0aW9uPC9rZXl3b3JkPjxrZXl3b3JkPldhaXN0LUhpcCBSYXRpbzwva2V5
d29yZD48L2tleXdvcmRzPjxkYXRlcz48eWVhcj4yMDA3PC95ZWFyPjxwdWItZGF0ZXM+PGRhdGU+
RGVjPC9kYXRlPjwvcHViLWRhdGVzPjwvZGF0ZXM+PGlzYm4+MTA1OS04NDA1IChQcmludCkmI3hE
OzEwNTktODQwNTwvaXNibj48YWNjZXNzaW9uLW51bT4xODA1MjUxODwvYWNjZXNzaW9uLW51bT48
dXJscz48L3VybHM+PGVsZWN0cm9uaWMtcmVzb3VyY2UtbnVtPjEwLjE2MjIvMTA1OS04NDA1KDIw
MDcpMDIzWzAzMjk6ZXRlb3RrXTIuMC5jbzsyPC9lbGVjdHJvbmljLXJlc291cmNlLW51bT48cmVt
b3RlLWRhdGFiYXNlLXByb3ZpZGVyPk5sbTwvcmVtb3RlLWRhdGFiYXNlLXByb3ZpZGVyPjxsYW5n
dWFnZT5lbmc8L2xhbmd1YWdlPjwvcmVjb3JkPjwvQ2l0ZT48L0VuZE5vdGU+AG==
</w:fldData>
        </w:fldChar>
      </w:r>
      <w:r w:rsidR="00F70592">
        <w:instrText xml:space="preserve"> ADDIN EN.CITE.DATA </w:instrText>
      </w:r>
      <w:r w:rsidR="00F70592">
        <w:fldChar w:fldCharType="end"/>
      </w:r>
      <w:r w:rsidRPr="007C056B">
        <w:fldChar w:fldCharType="separate"/>
      </w:r>
      <w:r w:rsidR="00F70592">
        <w:rPr>
          <w:noProof/>
        </w:rPr>
        <w:t>(</w:t>
      </w:r>
      <w:r w:rsidR="006437A6">
        <w:rPr>
          <w:noProof/>
        </w:rPr>
        <w:t>Speroni, Earley, &amp; Atherton, 2007</w:t>
      </w:r>
      <w:r w:rsidR="00F70592">
        <w:rPr>
          <w:noProof/>
        </w:rPr>
        <w:t>)</w:t>
      </w:r>
      <w:r w:rsidRPr="007C056B">
        <w:fldChar w:fldCharType="end"/>
      </w:r>
      <w:r w:rsidR="00665D7C">
        <w:t>.</w:t>
      </w:r>
      <w:r w:rsidRPr="007C056B">
        <w:t xml:space="preserve"> The study involved 187 </w:t>
      </w:r>
      <w:r>
        <w:t>children (80 intervention, 107 control</w:t>
      </w:r>
      <w:r w:rsidRPr="007C056B">
        <w:t xml:space="preserve">), and the intervention group met once </w:t>
      </w:r>
      <w:r>
        <w:t>a week</w:t>
      </w:r>
      <w:r w:rsidRPr="007C056B">
        <w:t xml:space="preserve"> for 12 weeks. The exercise component of the program focused on finding physical activity</w:t>
      </w:r>
      <w:r>
        <w:t xml:space="preserve"> that</w:t>
      </w:r>
      <w:r w:rsidRPr="007C056B">
        <w:t xml:space="preserve"> the </w:t>
      </w:r>
      <w:r>
        <w:t>children</w:t>
      </w:r>
      <w:r w:rsidRPr="007C056B">
        <w:t xml:space="preserve"> enjoyed </w:t>
      </w:r>
      <w:r>
        <w:t>and</w:t>
      </w:r>
      <w:r w:rsidRPr="007C056B">
        <w:t xml:space="preserve"> could do on their own. The nutrition component was composed of four, 30</w:t>
      </w:r>
      <w:r>
        <w:t>-</w:t>
      </w:r>
      <w:r w:rsidRPr="007C056B">
        <w:t xml:space="preserve">minute classes </w:t>
      </w:r>
      <w:r>
        <w:t xml:space="preserve">lead </w:t>
      </w:r>
      <w:r w:rsidR="00806C9B">
        <w:t xml:space="preserve">by </w:t>
      </w:r>
      <w:r>
        <w:t>r</w:t>
      </w:r>
      <w:r w:rsidRPr="007C056B">
        <w:t xml:space="preserve">egistered </w:t>
      </w:r>
      <w:r>
        <w:t>d</w:t>
      </w:r>
      <w:r w:rsidRPr="007C056B">
        <w:t>ietitian</w:t>
      </w:r>
      <w:r w:rsidR="00806C9B">
        <w:t>s</w:t>
      </w:r>
      <w:r w:rsidRPr="007C056B">
        <w:t xml:space="preserve"> on </w:t>
      </w:r>
      <w:r>
        <w:t xml:space="preserve">the topics about </w:t>
      </w:r>
      <w:r w:rsidRPr="007C056B">
        <w:t xml:space="preserve">best lunch choices, </w:t>
      </w:r>
      <w:r>
        <w:t xml:space="preserve">the </w:t>
      </w:r>
      <w:r w:rsidR="00057107">
        <w:t>United States</w:t>
      </w:r>
      <w:r w:rsidRPr="007C056B">
        <w:t xml:space="preserve"> </w:t>
      </w:r>
      <w:r>
        <w:t>f</w:t>
      </w:r>
      <w:r w:rsidRPr="007C056B">
        <w:t>ood pyramid, portion sizes, and making best food choices at fast food</w:t>
      </w:r>
      <w:r>
        <w:t xml:space="preserve"> restaurants</w:t>
      </w:r>
      <w:r w:rsidRPr="007C056B">
        <w:t>. While the study reflected a decrease in BMI percentile, there w</w:t>
      </w:r>
      <w:r w:rsidR="00806C9B">
        <w:t>ere no measurements reported</w:t>
      </w:r>
      <w:r>
        <w:t xml:space="preserve"> on physical fitness or nutrition education. </w:t>
      </w:r>
    </w:p>
    <w:p w14:paraId="53FF2208" w14:textId="1CFCF6C7" w:rsidR="00714981" w:rsidRPr="007C056B" w:rsidRDefault="00714981" w:rsidP="00714981">
      <w:pPr>
        <w:spacing w:line="480" w:lineRule="auto"/>
        <w:ind w:firstLine="720"/>
      </w:pPr>
      <w:r w:rsidRPr="007C056B">
        <w:t>While the “</w:t>
      </w:r>
      <w:r>
        <w:t>Kid</w:t>
      </w:r>
      <w:r w:rsidRPr="007C056B">
        <w:t>s Living Fit” program may not</w:t>
      </w:r>
      <w:r>
        <w:t xml:space="preserve"> have measured important after-school program outcomes, the pilot program </w:t>
      </w:r>
      <w:r w:rsidRPr="007C056B">
        <w:t>“Be a Fit Kid” in 2008 was very successful</w:t>
      </w:r>
      <w:r>
        <w:t>,</w:t>
      </w:r>
      <w:r w:rsidRPr="007C056B">
        <w:t xml:space="preserve"> with significant improvement in all fitness measures, all body composition measures, nutrition knowledge and even some dietary habits</w:t>
      </w:r>
      <w:r w:rsidR="00665D7C">
        <w:t xml:space="preserve"> </w:t>
      </w:r>
      <w:r w:rsidRPr="007C056B">
        <w:fldChar w:fldCharType="begin"/>
      </w:r>
      <w:r w:rsidR="00F70592">
        <w:instrText xml:space="preserve"> ADDIN EN.CITE &lt;EndNote&gt;&lt;Cite&gt;&lt;Author&gt;Slawta&lt;/Author&gt;&lt;Year&gt;2008&lt;/Year&gt;&lt;RecNum&gt;36&lt;/RecNum&gt;&lt;DisplayText&gt;(Slawta, Bentley, Smith, Kelly, &amp;amp; Syman-Degler, 2008)&lt;/DisplayText&gt;&lt;record&gt;&lt;rec-number&gt;36&lt;/rec-number&gt;&lt;foreign-keys&gt;&lt;key app="EN" db-id="ppsw5f0zqdvrvfed551vatf1x2sdew9pprar" timestamp="1414980471"&gt;36&lt;/key&gt;&lt;/foreign-keys&gt;&lt;ref-type name="Journal Article"&gt;17&lt;/ref-type&gt;&lt;contributors&gt;&lt;authors&gt;&lt;author&gt; Slawta, J.&lt;/author&gt;&lt;author&gt;Bentley, J.&lt;/author&gt;&lt;author&gt;Smith, J.&lt;/author&gt;&lt;author&gt;Kelly, J.&lt;/author&gt;&lt;author&gt;Syman-Degler, L.&lt;/author&gt;&lt;/authors&gt;&lt;/contributors&gt;&lt;auth-address&gt;Department of Health and Physical Education at Southern Oregon University, Oregon, USA.&lt;/auth-address&gt;&lt;titles&gt;&lt;title&gt;Promoting healthy lifestyles in children: a pilot program of be a fit kid&lt;/title&gt;&lt;secondary-title&gt;Health Promot Pract&lt;/secondary-title&gt;&lt;alt-title&gt;Health promotion practice&lt;/alt-title&gt;&lt;/titles&gt;&lt;periodical&gt;&lt;full-title&gt;Health Promot Pract&lt;/full-title&gt;&lt;abbr-1&gt;Health promotion practice&lt;/abbr-1&gt;&lt;/periodical&gt;&lt;alt-periodical&gt;&lt;full-title&gt;Health Promot Pract&lt;/full-title&gt;&lt;abbr-1&gt;Health promotion practice&lt;/abbr-1&gt;&lt;/alt-periodical&gt;&lt;pages&gt;305-12&lt;/pages&gt;&lt;volume&gt;9&lt;/volume&gt;&lt;number&gt;3&lt;/number&gt;&lt;edition&gt;2006/06/29&lt;/edition&gt;&lt;keywords&gt;&lt;keyword&gt;Blood Glucose&lt;/keyword&gt;&lt;keyword&gt;Body Mass Index&lt;/keyword&gt;&lt;keyword&gt;Child&lt;/keyword&gt;&lt;keyword&gt;Female&lt;/keyword&gt;&lt;keyword&gt;*Food Habits&lt;/keyword&gt;&lt;keyword&gt;*Health Knowledge, Attitudes, Practice&lt;/keyword&gt;&lt;keyword&gt;*Health Promotion&lt;/keyword&gt;&lt;keyword&gt;Humans&lt;/keyword&gt;&lt;keyword&gt;Lipoproteins/blood&lt;/keyword&gt;&lt;keyword&gt;Male&lt;/keyword&gt;&lt;keyword&gt;*Motor Activity&lt;/keyword&gt;&lt;keyword&gt;Risk Reduction Behavior&lt;/keyword&gt;&lt;/keywords&gt;&lt;dates&gt;&lt;year&gt;2008&lt;/year&gt;&lt;pub-dates&gt;&lt;date&gt;Jul&lt;/date&gt;&lt;/pub-dates&gt;&lt;/dates&gt;&lt;isbn&gt;1524-8399 (Print)&amp;#xD;1524-8399&lt;/isbn&gt;&lt;accession-num&gt;16803930&lt;/accession-num&gt;&lt;urls&gt;&lt;/urls&gt;&lt;electronic-resource-num&gt;10.1177/1524839906289221&lt;/electronic-resource-num&gt;&lt;remote-database-provider&gt;Nlm&lt;/remote-database-provider&gt;&lt;language&gt;eng&lt;/language&gt;&lt;/record&gt;&lt;/Cite&gt;&lt;/EndNote&gt;</w:instrText>
      </w:r>
      <w:r w:rsidRPr="007C056B">
        <w:fldChar w:fldCharType="separate"/>
      </w:r>
      <w:r w:rsidR="00F70592">
        <w:rPr>
          <w:noProof/>
        </w:rPr>
        <w:t>(</w:t>
      </w:r>
      <w:r w:rsidR="006437A6">
        <w:rPr>
          <w:noProof/>
        </w:rPr>
        <w:t>Slawta, Bentley, Smith, Kelly, &amp; Syman-Degler, 2008</w:t>
      </w:r>
      <w:r w:rsidR="00F70592">
        <w:rPr>
          <w:noProof/>
        </w:rPr>
        <w:t>)</w:t>
      </w:r>
      <w:r w:rsidRPr="007C056B">
        <w:fldChar w:fldCharType="end"/>
      </w:r>
      <w:r w:rsidR="00665D7C">
        <w:t>.</w:t>
      </w:r>
      <w:r w:rsidRPr="007C056B">
        <w:t xml:space="preserve"> This 12</w:t>
      </w:r>
      <w:r>
        <w:t>-</w:t>
      </w:r>
      <w:r w:rsidRPr="007C056B">
        <w:t xml:space="preserve">week program was thoroughly detailed and consisted of 75 children from elementary schools </w:t>
      </w:r>
      <w:r>
        <w:t>participating in this after-</w:t>
      </w:r>
      <w:r w:rsidRPr="007C056B">
        <w:t>school program three times a week for two hours. The physical activity portion was more comprehensive than previous studies and introduced participants to basic components of fitness including flexibility, muscular strength, and cardiovascular endurance in a non</w:t>
      </w:r>
      <w:r>
        <w:t>-</w:t>
      </w:r>
      <w:r w:rsidRPr="007C056B">
        <w:t>competitive environment for children.</w:t>
      </w:r>
      <w:r>
        <w:t xml:space="preserve"> Coll</w:t>
      </w:r>
      <w:r w:rsidR="00806C9B">
        <w:t>ege students ran</w:t>
      </w:r>
      <w:r>
        <w:t xml:space="preserve"> with the children</w:t>
      </w:r>
      <w:r w:rsidR="00806C9B">
        <w:t xml:space="preserve"> at every lesson</w:t>
      </w:r>
      <w:r>
        <w:t xml:space="preserve">, while focusing on increasing their confidence. </w:t>
      </w:r>
      <w:r w:rsidRPr="00AB00A2">
        <w:t xml:space="preserve">There was a 40% increase in participants who could meet the national standard for the mile run </w:t>
      </w:r>
      <w:r>
        <w:t>from baseline to post-intervention.</w:t>
      </w:r>
      <w:r w:rsidRPr="007C056B">
        <w:t xml:space="preserve"> The nutrition component focused on dietary guidelines, introduced new </w:t>
      </w:r>
      <w:r w:rsidRPr="007C056B">
        <w:lastRenderedPageBreak/>
        <w:t>foods to try, and even included field trips to supermarkets.</w:t>
      </w:r>
      <w:r>
        <w:t xml:space="preserve"> </w:t>
      </w:r>
      <w:r w:rsidRPr="007C056B">
        <w:t>The program had a high rate of participation</w:t>
      </w:r>
      <w:r>
        <w:t>,</w:t>
      </w:r>
      <w:r w:rsidRPr="007C056B">
        <w:t xml:space="preserve"> which may have stemmed from an incentive program </w:t>
      </w:r>
      <w:r>
        <w:t>that</w:t>
      </w:r>
      <w:r w:rsidRPr="007C056B">
        <w:t xml:space="preserve"> gave away healthy foods, field trips, and shoe tokens as prizes. According to thi</w:t>
      </w:r>
      <w:r w:rsidR="00806C9B">
        <w:t>s article, the researchers reported</w:t>
      </w:r>
      <w:r w:rsidRPr="007C056B">
        <w:t xml:space="preserve"> </w:t>
      </w:r>
      <w:r>
        <w:t xml:space="preserve">that </w:t>
      </w:r>
      <w:r w:rsidRPr="007C056B">
        <w:t>the key to s</w:t>
      </w:r>
      <w:r w:rsidR="00806C9B">
        <w:t>uccessful nutrition education was</w:t>
      </w:r>
      <w:r w:rsidRPr="007C056B">
        <w:t>, “to keep the concepts simple and expose the children to specific foods associated with concepts present</w:t>
      </w:r>
      <w:r>
        <w:t>ed</w:t>
      </w:r>
      <w:r w:rsidRPr="007C056B">
        <w:t>. Staff must be enthusiastic, supportive, and serve as role models” (</w:t>
      </w:r>
      <w:r>
        <w:t>p.</w:t>
      </w:r>
      <w:r w:rsidRPr="007C056B">
        <w:t>309)</w:t>
      </w:r>
      <w:r w:rsidR="00665D7C">
        <w:t xml:space="preserve"> </w:t>
      </w:r>
      <w:r>
        <w:fldChar w:fldCharType="begin"/>
      </w:r>
      <w:r w:rsidR="00F70592">
        <w:instrText xml:space="preserve"> ADDIN EN.CITE &lt;EndNote&gt;&lt;Cite&gt;&lt;Author&gt;Slawta&lt;/Author&gt;&lt;Year&gt;2008&lt;/Year&gt;&lt;RecNum&gt;36&lt;/RecNum&gt;&lt;DisplayText&gt;(Slawta et al., 2008)&lt;/DisplayText&gt;&lt;record&gt;&lt;rec-number&gt;36&lt;/rec-number&gt;&lt;foreign-keys&gt;&lt;key app="EN" db-id="ppsw5f0zqdvrvfed551vatf1x2sdew9pprar" timestamp="1414980471"&gt;36&lt;/key&gt;&lt;/foreign-keys&gt;&lt;ref-type name="Journal Article"&gt;17&lt;/ref-type&gt;&lt;contributors&gt;&lt;authors&gt;&lt;author&gt; Slawta, J.&lt;/author&gt;&lt;author&gt;Bentley, J.&lt;/author&gt;&lt;author&gt;Smith, J.&lt;/author&gt;&lt;author&gt;Kelly, J.&lt;/author&gt;&lt;author&gt;Syman-Degler, L.&lt;/author&gt;&lt;/authors&gt;&lt;/contributors&gt;&lt;auth-address&gt;Department of Health and Physical Education at Southern Oregon University, Oregon, USA.&lt;/auth-address&gt;&lt;titles&gt;&lt;title&gt;Promoting healthy lifestyles in children: a pilot program of be a fit kid&lt;/title&gt;&lt;secondary-title&gt;Health Promot Pract&lt;/secondary-title&gt;&lt;alt-title&gt;Health promotion practice&lt;/alt-title&gt;&lt;/titles&gt;&lt;periodical&gt;&lt;full-title&gt;Health Promot Pract&lt;/full-title&gt;&lt;abbr-1&gt;Health promotion practice&lt;/abbr-1&gt;&lt;/periodical&gt;&lt;alt-periodical&gt;&lt;full-title&gt;Health Promot Pract&lt;/full-title&gt;&lt;abbr-1&gt;Health promotion practice&lt;/abbr-1&gt;&lt;/alt-periodical&gt;&lt;pages&gt;305-12&lt;/pages&gt;&lt;volume&gt;9&lt;/volume&gt;&lt;number&gt;3&lt;/number&gt;&lt;edition&gt;2006/06/29&lt;/edition&gt;&lt;keywords&gt;&lt;keyword&gt;Blood Glucose&lt;/keyword&gt;&lt;keyword&gt;Body Mass Index&lt;/keyword&gt;&lt;keyword&gt;Child&lt;/keyword&gt;&lt;keyword&gt;Female&lt;/keyword&gt;&lt;keyword&gt;*Food Habits&lt;/keyword&gt;&lt;keyword&gt;*Health Knowledge, Attitudes, Practice&lt;/keyword&gt;&lt;keyword&gt;*Health Promotion&lt;/keyword&gt;&lt;keyword&gt;Humans&lt;/keyword&gt;&lt;keyword&gt;Lipoproteins/blood&lt;/keyword&gt;&lt;keyword&gt;Male&lt;/keyword&gt;&lt;keyword&gt;*Motor Activity&lt;/keyword&gt;&lt;keyword&gt;Risk Reduction Behavior&lt;/keyword&gt;&lt;/keywords&gt;&lt;dates&gt;&lt;year&gt;2008&lt;/year&gt;&lt;pub-dates&gt;&lt;date&gt;Jul&lt;/date&gt;&lt;/pub-dates&gt;&lt;/dates&gt;&lt;isbn&gt;1524-8399 (Print)&amp;#xD;1524-8399&lt;/isbn&gt;&lt;accession-num&gt;16803930&lt;/accession-num&gt;&lt;urls&gt;&lt;/urls&gt;&lt;electronic-resource-num&gt;10.1177/1524839906289221&lt;/electronic-resource-num&gt;&lt;remote-database-provider&gt;Nlm&lt;/remote-database-provider&gt;&lt;language&gt;eng&lt;/language&gt;&lt;/record&gt;&lt;/Cite&gt;&lt;/EndNote&gt;</w:instrText>
      </w:r>
      <w:r>
        <w:fldChar w:fldCharType="separate"/>
      </w:r>
      <w:r w:rsidR="00F70592">
        <w:rPr>
          <w:noProof/>
        </w:rPr>
        <w:t>(</w:t>
      </w:r>
      <w:r w:rsidR="006437A6">
        <w:rPr>
          <w:noProof/>
        </w:rPr>
        <w:t>Slawta et al., 2008</w:t>
      </w:r>
      <w:r w:rsidR="00F70592">
        <w:rPr>
          <w:noProof/>
        </w:rPr>
        <w:t>)</w:t>
      </w:r>
      <w:r>
        <w:fldChar w:fldCharType="end"/>
      </w:r>
      <w:r w:rsidR="00665D7C">
        <w:t>.</w:t>
      </w:r>
      <w:r w:rsidRPr="007C056B">
        <w:t xml:space="preserve"> The study res</w:t>
      </w:r>
      <w:r>
        <w:t>ulted in 75% of the children in</w:t>
      </w:r>
      <w:r w:rsidRPr="007C056B">
        <w:t xml:space="preserve">creasing their intake of vegetables, fruits, whole grains, healthy fats, and water while decreasing consumption of unhealthy foods. Children also exhibited an increase in nutritional knowledge. </w:t>
      </w:r>
      <w:r>
        <w:t>Furthermore, the improvem</w:t>
      </w:r>
      <w:r w:rsidR="003C6777">
        <w:t>ent in BMI from pre-</w:t>
      </w:r>
      <w:r>
        <w:t xml:space="preserve"> to post-intervention was statically significant. </w:t>
      </w:r>
      <w:r w:rsidRPr="007C056B">
        <w:t>The “Be a Fit Kid” program demonstrated the importance of having, a well-planned unique program, that engages and rewards children, with a helpful staff in order to have an effective intervention.</w:t>
      </w:r>
    </w:p>
    <w:p w14:paraId="7DC969AA" w14:textId="42CF4EB7" w:rsidR="00714981" w:rsidRPr="007C056B" w:rsidRDefault="00714981" w:rsidP="00714981">
      <w:pPr>
        <w:spacing w:line="480" w:lineRule="auto"/>
        <w:ind w:firstLine="720"/>
      </w:pPr>
      <w:r w:rsidRPr="007C056B">
        <w:t xml:space="preserve">Another </w:t>
      </w:r>
      <w:r>
        <w:t>intriguing after-</w:t>
      </w:r>
      <w:r w:rsidRPr="007C056B">
        <w:t>school program was the Tommie Smith Youth Athletic Initiative (TSYAI), a 14</w:t>
      </w:r>
      <w:r>
        <w:t>-</w:t>
      </w:r>
      <w:r w:rsidRPr="007C056B">
        <w:t xml:space="preserve">week program </w:t>
      </w:r>
      <w:r>
        <w:t xml:space="preserve">that </w:t>
      </w:r>
      <w:r w:rsidRPr="007C056B">
        <w:t>aim</w:t>
      </w:r>
      <w:r>
        <w:t>ed</w:t>
      </w:r>
      <w:r w:rsidRPr="007C056B">
        <w:t xml:space="preserve"> to decrease risk facto</w:t>
      </w:r>
      <w:r w:rsidR="003C6777">
        <w:t>rs for childhood obesity in 5</w:t>
      </w:r>
      <w:r>
        <w:t>-</w:t>
      </w:r>
      <w:r w:rsidR="003C6777">
        <w:t xml:space="preserve">10 </w:t>
      </w:r>
      <w:r w:rsidRPr="007C056B">
        <w:t>year</w:t>
      </w:r>
      <w:r>
        <w:t>-</w:t>
      </w:r>
      <w:r w:rsidRPr="007C056B">
        <w:t>old children in 2009</w:t>
      </w:r>
      <w:r w:rsidR="00AE6BA8">
        <w:t xml:space="preserve"> </w:t>
      </w:r>
      <w:r w:rsidRPr="007C056B">
        <w:fldChar w:fldCharType="begin"/>
      </w:r>
      <w:r w:rsidR="00F70592">
        <w:instrText xml:space="preserve"> ADDIN EN.CITE &lt;EndNote&gt;&lt;Cite&gt;&lt;Author&gt;Topp&lt;/Author&gt;&lt;Year&gt;2009&lt;/Year&gt;&lt;RecNum&gt;37&lt;/RecNum&gt;&lt;DisplayText&gt;(Topp et al., 2009)&lt;/DisplayText&gt;&lt;record&gt;&lt;rec-number&gt;37&lt;/rec-number&gt;&lt;foreign-keys&gt;&lt;key app="EN" db-id="ppsw5f0zqdvrvfed551vatf1x2sdew9pprar" timestamp="1415035591"&gt;37&lt;/key&gt;&lt;/foreign-keys&gt;&lt;ref-type name="Journal Article"&gt;17&lt;/ref-type&gt;&lt;contributors&gt;&lt;authors&gt;&lt;author&gt;Topp, R.&lt;/author&gt;&lt;author&gt;Jacks, D. E.&lt;/author&gt;&lt;author&gt;Wedig, R. T.&lt;/author&gt;&lt;author&gt;Newman, J. L.&lt;/author&gt;&lt;author&gt;Tobe, L.&lt;/author&gt;&lt;author&gt;Hollingsworth, A.&lt;/author&gt;&lt;/authors&gt;&lt;/contributors&gt;&lt;auth-address&gt;University of Louisville, USA. RVTOPP01@Louisville.edu&lt;/auth-address&gt;&lt;titles&gt;&lt;title&gt;Reducing risk factors for childhood obesity: the Tommie Smith Youth Athletic Initiative&lt;/title&gt;&lt;secondary-title&gt;West J Nurs Res&lt;/secondary-title&gt;&lt;alt-title&gt;Western journal of nursing research&lt;/alt-title&gt;&lt;/titles&gt;&lt;periodical&gt;&lt;full-title&gt;West J Nurs Res&lt;/full-title&gt;&lt;abbr-1&gt;Western journal of nursing research&lt;/abbr-1&gt;&lt;/periodical&gt;&lt;alt-periodical&gt;&lt;full-title&gt;West J Nurs Res&lt;/full-title&gt;&lt;abbr-1&gt;Western journal of nursing research&lt;/abbr-1&gt;&lt;/alt-periodical&gt;&lt;pages&gt;715-30&lt;/pages&gt;&lt;volume&gt;31&lt;/volume&gt;&lt;number&gt;6&lt;/number&gt;&lt;edition&gt;2009/05/21&lt;/edition&gt;&lt;keywords&gt;&lt;keyword&gt;Child&lt;/keyword&gt;&lt;keyword&gt;Child, Preschool&lt;/keyword&gt;&lt;keyword&gt;Exercise&lt;/keyword&gt;&lt;keyword&gt;Humans&lt;/keyword&gt;&lt;keyword&gt;Obesity/*diet therapy&lt;/keyword&gt;&lt;keyword&gt;Program Development&lt;/keyword&gt;&lt;keyword&gt;*Risk Reduction Behavior&lt;/keyword&gt;&lt;/keywords&gt;&lt;dates&gt;&lt;year&gt;2009&lt;/year&gt;&lt;pub-dates&gt;&lt;date&gt;Oct&lt;/date&gt;&lt;/pub-dates&gt;&lt;/dates&gt;&lt;isbn&gt;0193-9459 (Print)&amp;#xD;0193-9459&lt;/isbn&gt;&lt;accession-num&gt;19454750&lt;/accession-num&gt;&lt;urls&gt;&lt;/urls&gt;&lt;electronic-resource-num&gt;10.1177/0193945909336356&lt;/electronic-resource-num&gt;&lt;remote-database-provider&gt;Nlm&lt;/remote-database-provider&gt;&lt;language&gt;eng&lt;/language&gt;&lt;/record&gt;&lt;/Cite&gt;&lt;/EndNote&gt;</w:instrText>
      </w:r>
      <w:r w:rsidRPr="007C056B">
        <w:fldChar w:fldCharType="separate"/>
      </w:r>
      <w:r w:rsidR="00F70592">
        <w:rPr>
          <w:noProof/>
        </w:rPr>
        <w:t>(</w:t>
      </w:r>
      <w:r w:rsidR="006437A6">
        <w:rPr>
          <w:noProof/>
        </w:rPr>
        <w:t>Topp et al., 2009</w:t>
      </w:r>
      <w:r w:rsidR="00F70592">
        <w:rPr>
          <w:noProof/>
        </w:rPr>
        <w:t>)</w:t>
      </w:r>
      <w:r w:rsidRPr="007C056B">
        <w:fldChar w:fldCharType="end"/>
      </w:r>
      <w:r w:rsidR="00AE6BA8">
        <w:t>.</w:t>
      </w:r>
      <w:r w:rsidRPr="007C056B">
        <w:t xml:space="preserve"> The TSYAI was </w:t>
      </w:r>
      <w:r>
        <w:t>implemented</w:t>
      </w:r>
      <w:r w:rsidRPr="007C056B">
        <w:t xml:space="preserve"> three times a week for 90 minutes, consisting of two days of track and field activities and another day </w:t>
      </w:r>
      <w:r>
        <w:t xml:space="preserve">that </w:t>
      </w:r>
      <w:r w:rsidRPr="007C056B">
        <w:t xml:space="preserve">included 45 minutes of nutrition education. Researchers tested fitness, body composition, and dietary habits. While BMI did not change, </w:t>
      </w:r>
      <w:r>
        <w:t>participants’</w:t>
      </w:r>
      <w:r w:rsidRPr="007C056B">
        <w:t xml:space="preserve"> cardiovascular fitness score improved, and more participants were able to complete the fitness test after the program than before. The study showed that </w:t>
      </w:r>
      <w:r>
        <w:t xml:space="preserve">participants consumed </w:t>
      </w:r>
      <w:r w:rsidRPr="007C056B">
        <w:t xml:space="preserve">more green vegetables and less fruit juice </w:t>
      </w:r>
      <w:r>
        <w:t xml:space="preserve">based on pre- and post-study measures. </w:t>
      </w:r>
      <w:r w:rsidRPr="007C056B">
        <w:t>Furthermore, the physical activity aspect proved to help increase fitness levels. The program included moderate</w:t>
      </w:r>
      <w:r>
        <w:t>-</w:t>
      </w:r>
      <w:r w:rsidRPr="007C056B">
        <w:t>to</w:t>
      </w:r>
      <w:r>
        <w:t>-</w:t>
      </w:r>
      <w:r w:rsidRPr="007C056B">
        <w:t xml:space="preserve">vigorous activity focusing on strength, flexibility, </w:t>
      </w:r>
      <w:r w:rsidRPr="007C056B">
        <w:lastRenderedPageBreak/>
        <w:t>sprinting, and endurance running. One weakness of the program was inexperience among the staff in working with children</w:t>
      </w:r>
      <w:r>
        <w:t>,</w:t>
      </w:r>
      <w:r w:rsidRPr="007C056B">
        <w:t xml:space="preserve"> which may have resulted in less effective sessions.</w:t>
      </w:r>
    </w:p>
    <w:p w14:paraId="32E79A04" w14:textId="25D20EF7" w:rsidR="00714981" w:rsidRPr="007C056B" w:rsidRDefault="00714981" w:rsidP="00714981">
      <w:pPr>
        <w:spacing w:line="480" w:lineRule="auto"/>
        <w:ind w:firstLine="720"/>
      </w:pPr>
      <w:r w:rsidRPr="007C056B">
        <w:t xml:space="preserve">The nutrition component was taught by nurses, nursing students, and </w:t>
      </w:r>
      <w:r>
        <w:t>r</w:t>
      </w:r>
      <w:r w:rsidRPr="007C056B">
        <w:t>egistered</w:t>
      </w:r>
      <w:r>
        <w:t xml:space="preserve"> d</w:t>
      </w:r>
      <w:r w:rsidRPr="007C056B">
        <w:t xml:space="preserve">ietitians and was </w:t>
      </w:r>
      <w:r>
        <w:t>planned</w:t>
      </w:r>
      <w:r w:rsidRPr="007C056B">
        <w:t xml:space="preserve"> to focus on behavioral change.  Every lesson was based on a di</w:t>
      </w:r>
      <w:r>
        <w:t>fferent book coordinated with a fun in-class</w:t>
      </w:r>
      <w:r w:rsidRPr="007C056B">
        <w:t xml:space="preserve"> activ</w:t>
      </w:r>
      <w:r>
        <w:t>ity and a homework assignment such as completing the food pyramid.</w:t>
      </w:r>
      <w:r w:rsidRPr="007C056B">
        <w:t xml:space="preserve">  Another component was the education modules </w:t>
      </w:r>
      <w:r>
        <w:t>that</w:t>
      </w:r>
      <w:r w:rsidRPr="007C056B">
        <w:t xml:space="preserve"> consisted of behavior reinforcing activities, such as making a family tree of obesity and obesity</w:t>
      </w:r>
      <w:r>
        <w:t>-</w:t>
      </w:r>
      <w:r w:rsidRPr="007C056B">
        <w:t xml:space="preserve">related </w:t>
      </w:r>
      <w:r w:rsidR="003C6777">
        <w:t>diseases. The dietary data showed</w:t>
      </w:r>
      <w:r w:rsidRPr="007C056B">
        <w:t xml:space="preserve"> that participants improved their food choices as the intervention went on, a reflection that the nutrition education was </w:t>
      </w:r>
      <w:r>
        <w:t>successful</w:t>
      </w:r>
      <w:r w:rsidRPr="007C056B">
        <w:t xml:space="preserve">. As reported, there was a low completion rate of the homework and low participation from parents, so this </w:t>
      </w:r>
      <w:r>
        <w:t xml:space="preserve">was a less </w:t>
      </w:r>
      <w:r w:rsidRPr="007C056B">
        <w:t xml:space="preserve">effective component of the study. While this was a conceptually comprehensive study, researchers made suggestions of being more culturally competent but reinforced the need for nutrition education and physical activity as a primary component for after-school programs.  </w:t>
      </w:r>
    </w:p>
    <w:p w14:paraId="7A0C5DA5" w14:textId="16D32D72" w:rsidR="00714981" w:rsidRDefault="00714981" w:rsidP="00714981">
      <w:pPr>
        <w:spacing w:line="480" w:lineRule="auto"/>
        <w:ind w:firstLine="720"/>
      </w:pPr>
      <w:r w:rsidRPr="007C056B">
        <w:t>In 2010</w:t>
      </w:r>
      <w:r>
        <w:t>,</w:t>
      </w:r>
      <w:r w:rsidRPr="007C056B">
        <w:t xml:space="preserve"> a similar program was</w:t>
      </w:r>
      <w:r>
        <w:t xml:space="preserve"> implemented called HOP’N After-</w:t>
      </w:r>
      <w:r w:rsidRPr="007C056B">
        <w:t xml:space="preserve">School Project but was </w:t>
      </w:r>
      <w:r>
        <w:t>conducted</w:t>
      </w:r>
      <w:r w:rsidRPr="007C056B">
        <w:t xml:space="preserve"> over </w:t>
      </w:r>
      <w:r>
        <w:t xml:space="preserve">a </w:t>
      </w:r>
      <w:r w:rsidRPr="007C056B">
        <w:t>three</w:t>
      </w:r>
      <w:r>
        <w:t>-</w:t>
      </w:r>
      <w:r w:rsidRPr="007C056B">
        <w:t>year</w:t>
      </w:r>
      <w:r w:rsidR="00AE6BA8">
        <w:t xml:space="preserve"> period </w:t>
      </w:r>
      <w:r w:rsidRPr="007C056B">
        <w:fldChar w:fldCharType="begin"/>
      </w:r>
      <w:r w:rsidR="00F70592">
        <w:instrText xml:space="preserve"> ADDIN EN.CITE &lt;EndNote&gt;&lt;Cite&gt;&lt;Author&gt;Dzewaltowski&lt;/Author&gt;&lt;Year&gt;2010&lt;/Year&gt;&lt;RecNum&gt;43&lt;/RecNum&gt;&lt;DisplayText&gt;(Dzewaltowski et al., 2010)&lt;/DisplayText&gt;&lt;record&gt;&lt;rec-number&gt;43&lt;/rec-number&gt;&lt;foreign-keys&gt;&lt;key app="EN" db-id="ppsw5f0zqdvrvfed551vatf1x2sdew9pprar" timestamp="1417395266"&gt;43&lt;/key&gt;&lt;/foreign-keys&gt;&lt;ref-type name="Journal Article"&gt;17&lt;/ref-type&gt;&lt;contributors&gt;&lt;authors&gt;&lt;author&gt;Dzewaltowski, David&lt;/author&gt;&lt;author&gt;Rosenkranz, Richard&lt;/author&gt;&lt;author&gt;Geller, Karly&lt;/author&gt;&lt;author&gt;Coleman, Karen&lt;/author&gt;&lt;author&gt;Welk, Gregory&lt;/author&gt;&lt;author&gt;Hastmann, Tanis&lt;/author&gt;&lt;author&gt;Milliken, George&lt;/author&gt;&lt;/authors&gt;&lt;/contributors&gt;&lt;titles&gt;&lt;title&gt;HOP&amp;apos;N after-school project: an obesity prevention randomized controlled trial&lt;/title&gt;&lt;secondary-title&gt;International Journal of Behavioral Nutrition and Physical Activity&lt;/secondary-title&gt;&lt;/titles&gt;&lt;periodical&gt;&lt;full-title&gt;International Journal of Behavioral Nutrition and Physical Activity&lt;/full-title&gt;&lt;/periodical&gt;&lt;pages&gt;90&lt;/pages&gt;&lt;volume&gt;7&lt;/volume&gt;&lt;number&gt;1&lt;/number&gt;&lt;dates&gt;&lt;year&gt;2010&lt;/year&gt;&lt;/dates&gt;&lt;isbn&gt;1479-5868&lt;/isbn&gt;&lt;accession-num&gt;doi:10.1186/1479-5868-7-90&lt;/accession-num&gt;&lt;urls&gt;&lt;related-urls&gt;&lt;url&gt;http://www.ijbnpa.org/content/7/1/90&lt;/url&gt;&lt;/related-urls&gt;&lt;/urls&gt;&lt;/record&gt;&lt;/Cite&gt;&lt;/EndNote&gt;</w:instrText>
      </w:r>
      <w:r w:rsidRPr="007C056B">
        <w:fldChar w:fldCharType="separate"/>
      </w:r>
      <w:r w:rsidR="00F70592">
        <w:rPr>
          <w:noProof/>
        </w:rPr>
        <w:t>(</w:t>
      </w:r>
      <w:r w:rsidR="006437A6">
        <w:rPr>
          <w:noProof/>
        </w:rPr>
        <w:t>Dzewaltowski et al., 2010</w:t>
      </w:r>
      <w:r w:rsidR="00F70592">
        <w:rPr>
          <w:noProof/>
        </w:rPr>
        <w:t>)</w:t>
      </w:r>
      <w:r w:rsidRPr="007C056B">
        <w:fldChar w:fldCharType="end"/>
      </w:r>
      <w:r w:rsidR="00AE6BA8">
        <w:t>.</w:t>
      </w:r>
      <w:r w:rsidRPr="007C056B">
        <w:t xml:space="preserve"> This was a larger study with about 245 third and fourth graders, which included 30 minutes of physical activity every</w:t>
      </w:r>
      <w:r>
        <w:t xml:space="preserve"> </w:t>
      </w:r>
      <w:r w:rsidRPr="007C056B">
        <w:t>day based on CATCH guidelines, in addition to a weekly nutrition and physical activity curriculum. While there was no significant change in BMI,</w:t>
      </w:r>
      <w:r>
        <w:t xml:space="preserve"> there was no increase in BMI throughout the study. Furthermore, t</w:t>
      </w:r>
      <w:r w:rsidRPr="007C056B">
        <w:t>he study did show a significant increase in the amount of MVPA for overweight/obese children at the intervention site</w:t>
      </w:r>
      <w:r w:rsidR="003C6777">
        <w:t>s, while at the control sites MVPA</w:t>
      </w:r>
      <w:r w:rsidRPr="007C056B">
        <w:t xml:space="preserve"> decreased. This study showed evidence </w:t>
      </w:r>
      <w:r>
        <w:t xml:space="preserve">that </w:t>
      </w:r>
      <w:r w:rsidRPr="007C056B">
        <w:t xml:space="preserve">the obese/overweight children’s amount of MVPA increased each of the three years they were in the program, while at the control sites it decreased each year; especially between baseline and year one. Yet, there </w:t>
      </w:r>
      <w:r>
        <w:t>was</w:t>
      </w:r>
      <w:r w:rsidRPr="007C056B">
        <w:t xml:space="preserve"> no difference seen in</w:t>
      </w:r>
      <w:r>
        <w:t xml:space="preserve"> the</w:t>
      </w:r>
      <w:r w:rsidRPr="007C056B">
        <w:t xml:space="preserve"> amount of </w:t>
      </w:r>
      <w:r w:rsidRPr="007C056B">
        <w:lastRenderedPageBreak/>
        <w:t>MVPA with</w:t>
      </w:r>
      <w:r>
        <w:t>in</w:t>
      </w:r>
      <w:r w:rsidRPr="007C056B">
        <w:t xml:space="preserve"> the normal weight group between baseline and post</w:t>
      </w:r>
      <w:r>
        <w:t>-</w:t>
      </w:r>
      <w:r w:rsidRPr="007C056B">
        <w:t>intervention. Participants did not increas</w:t>
      </w:r>
      <w:r>
        <w:t>e</w:t>
      </w:r>
      <w:r w:rsidRPr="007C056B">
        <w:t xml:space="preserve"> the amount of servings of fruit and vegetables compared to the control sit</w:t>
      </w:r>
      <w:r>
        <w:t xml:space="preserve">e, and there were no measurements of physical fitness or nutrition knowledge.   </w:t>
      </w:r>
    </w:p>
    <w:p w14:paraId="47718D1C" w14:textId="67109156" w:rsidR="00714981" w:rsidRPr="00FA119B" w:rsidRDefault="00AE6BA8" w:rsidP="00714981">
      <w:pPr>
        <w:spacing w:line="480" w:lineRule="auto"/>
        <w:rPr>
          <w:b/>
        </w:rPr>
      </w:pPr>
      <w:r w:rsidRPr="00FA119B">
        <w:rPr>
          <w:b/>
        </w:rPr>
        <w:t>What can be l</w:t>
      </w:r>
      <w:r w:rsidR="00714981" w:rsidRPr="00FA119B">
        <w:rPr>
          <w:b/>
        </w:rPr>
        <w:t xml:space="preserve">earned from Previous After-School Programs? </w:t>
      </w:r>
    </w:p>
    <w:p w14:paraId="6A3F42E9" w14:textId="77777777" w:rsidR="00714981" w:rsidRDefault="00714981" w:rsidP="00714981">
      <w:pPr>
        <w:spacing w:line="480" w:lineRule="auto"/>
      </w:pPr>
      <w:r>
        <w:rPr>
          <w:b/>
        </w:rPr>
        <w:tab/>
      </w:r>
      <w:r>
        <w:t xml:space="preserve">These studies show that after-school programs with nutrition education and physical activity can have a positive effect on health promotion with children. The </w:t>
      </w:r>
      <w:r w:rsidRPr="007C056B">
        <w:t xml:space="preserve">studies show </w:t>
      </w:r>
      <w:r>
        <w:t>that nutrition education may need to be frequent in order to exhibit significant improvements. D</w:t>
      </w:r>
      <w:r w:rsidRPr="007C056B">
        <w:t>ietary habits</w:t>
      </w:r>
      <w:r>
        <w:t xml:space="preserve"> and/or nutrition knowledge</w:t>
      </w:r>
      <w:r w:rsidRPr="007C056B">
        <w:t xml:space="preserve"> improved with most programs as long as nutrition was part of the program at least once a week. </w:t>
      </w:r>
      <w:r>
        <w:t xml:space="preserve">Another theme that was demonstrated by successful studies was making nutrition fun while keeping concepts simple. </w:t>
      </w:r>
      <w:r w:rsidRPr="007C056B">
        <w:t>The homework assignment is a worthy idea for reinforcing the nutrition concepts and allowing parents to see what their child</w:t>
      </w:r>
      <w:r>
        <w:t>ren are</w:t>
      </w:r>
      <w:r w:rsidRPr="007C056B">
        <w:t xml:space="preserve"> learning</w:t>
      </w:r>
      <w:r>
        <w:t>, but may need incentives to be completed</w:t>
      </w:r>
      <w:r w:rsidRPr="007C056B">
        <w:t xml:space="preserve">.  </w:t>
      </w:r>
      <w:r>
        <w:t>According to these study results, r</w:t>
      </w:r>
      <w:r w:rsidRPr="007C056B">
        <w:t>ewards could have a positive impact in part</w:t>
      </w:r>
      <w:r>
        <w:t>icipation and keep</w:t>
      </w:r>
      <w:r w:rsidRPr="007C056B">
        <w:t xml:space="preserve"> children interested. Another </w:t>
      </w:r>
      <w:r>
        <w:t xml:space="preserve">effective </w:t>
      </w:r>
      <w:r w:rsidRPr="007C056B">
        <w:t xml:space="preserve">component </w:t>
      </w:r>
      <w:r>
        <w:t xml:space="preserve">may have been the </w:t>
      </w:r>
      <w:r w:rsidRPr="007C056B">
        <w:t>snack</w:t>
      </w:r>
      <w:r>
        <w:t xml:space="preserve">, which </w:t>
      </w:r>
      <w:r w:rsidRPr="007C056B">
        <w:t>introduce</w:t>
      </w:r>
      <w:r>
        <w:t>d</w:t>
      </w:r>
      <w:r w:rsidRPr="007C056B">
        <w:t xml:space="preserve"> new foods to </w:t>
      </w:r>
      <w:r>
        <w:t>the children</w:t>
      </w:r>
      <w:r w:rsidRPr="007C056B">
        <w:t>. This seemed to work in most programs by reinforcing healthy foods with lessons, and introducing children to foods they may not regularly consume.</w:t>
      </w:r>
    </w:p>
    <w:p w14:paraId="17F6D963" w14:textId="7DDE634B" w:rsidR="00714981" w:rsidRDefault="00714981" w:rsidP="00714981">
      <w:pPr>
        <w:spacing w:line="480" w:lineRule="auto"/>
      </w:pPr>
      <w:r>
        <w:tab/>
        <w:t xml:space="preserve"> Research has</w:t>
      </w:r>
      <w:r w:rsidRPr="007C056B">
        <w:t xml:space="preserve"> shown that as adolescents grow older they decrease MVPA time, and increase screen time, </w:t>
      </w:r>
      <w:r>
        <w:t>indicating</w:t>
      </w:r>
      <w:r w:rsidRPr="007C056B">
        <w:t xml:space="preserve"> the need </w:t>
      </w:r>
      <w:r w:rsidR="003C6777">
        <w:t>for prevention programs to instill</w:t>
      </w:r>
      <w:r w:rsidRPr="007C056B">
        <w:t xml:space="preserve"> habits of being physically active as they grow up</w:t>
      </w:r>
      <w:r w:rsidR="00AE6BA8">
        <w:t xml:space="preserve"> </w:t>
      </w:r>
      <w:r w:rsidRPr="007C056B">
        <w:fldChar w:fldCharType="begin">
          <w:fldData xml:space="preserve">PEVuZE5vdGU+PENpdGU+PEF1dGhvcj5Hb3Jkb24tTGFyc2VuPC9BdXRob3I+PFllYXI+MjAwNDwv
WWVhcj48UmVjTnVtPjM4PC9SZWNOdW0+PERpc3BsYXlUZXh0PihHb3Jkb24tTGFyc2VuLCBOZWxz
b24sICZhbXA7IFBvcGtpbiwgMjAwNCk8L0Rpc3BsYXlUZXh0PjxyZWNvcmQ+PHJlYy1udW1iZXI+
Mzg8L3JlYy1udW1iZXI+PGZvcmVpZ24ta2V5cz48a2V5IGFwcD0iRU4iIGRiLWlkPSJwcHN3NWYw
enFkdnJ2ZmVkNTUxdmF0ZjF4MnNkZXc5cHByYXIiIHRpbWVzdGFtcD0iMTQxNTA2NDIwMCI+Mzg8
L2tleT48L2ZvcmVpZ24ta2V5cz48cmVmLXR5cGUgbmFtZT0iSm91cm5hbCBBcnRpY2xlIj4xNzwv
cmVmLXR5cGU+PGNvbnRyaWJ1dG9ycz48YXV0aG9ycz48YXV0aG9yPkdvcmRvbi1MYXJzZW4sIFAu
PC9hdXRob3I+PGF1dGhvcj5OZWxzb24sIE0uIEMuPC9hdXRob3I+PGF1dGhvcj5Qb3BraW4sIEIu
IE0uPC9hdXRob3I+PC9hdXRob3JzPjwvY29udHJpYnV0b3JzPjxhdXRoLWFkZHJlc3M+Q2Fyb2xp
bmEgUG9wdWxhdGlvbiBDZW50ZXIsIFVuaXZlcnNpdHkgb2YgTm9ydGggQ2Fyb2xpbmEgYXQgQ2hh
cGVsIEhpbGwsIENoYXBlbCBIaWxsLCBOb3J0aCBDYXJvbGluYSAyNzUxNiwgVVNBLiBnb3Jkb25f
bGFyc2VuQHVuYy5lZHU8L2F1dGgtYWRkcmVzcz48dGl0bGVzPjx0aXRsZT5Mb25naXR1ZGluYWwg
cGh5c2ljYWwgYWN0aXZpdHkgYW5kIHNlZGVudGFyeSBiZWhhdmlvciB0cmVuZHM6IGFkb2xlc2Nl
bmNlIHRvIGFkdWx0aG9vZDwvdGl0bGU+PHNlY29uZGFyeS10aXRsZT5BbSBKIFByZXYgTWVkPC9z
ZWNvbmRhcnktdGl0bGU+PGFsdC10aXRsZT5BbWVyaWNhbiBqb3VybmFsIG9mIHByZXZlbnRpdmUg
bWVkaWNpbmU8L2FsdC10aXRsZT48L3RpdGxlcz48cGVyaW9kaWNhbD48ZnVsbC10aXRsZT5BbSBK
IFByZXYgTWVkPC9mdWxsLXRpdGxlPjxhYmJyLTE+QW1lcmljYW4gam91cm5hbCBvZiBwcmV2ZW50
aXZlIG1lZGljaW5lPC9hYmJyLTE+PC9wZXJpb2RpY2FsPjxhbHQtcGVyaW9kaWNhbD48ZnVsbC10
aXRsZT5BbSBKIFByZXYgTWVkPC9mdWxsLXRpdGxlPjxhYmJyLTE+QW1lcmljYW4gam91cm5hbCBv
ZiBwcmV2ZW50aXZlIG1lZGljaW5lPC9hYmJyLTE+PC9hbHQtcGVyaW9kaWNhbD48cGFnZXM+Mjc3
LTgzPC9wYWdlcz48dm9sdW1lPjI3PC92b2x1bWU+PG51bWJlcj40PC9udW1iZXI+PGVkaXRpb24+
MjAwNC8xMC8xOTwvZWRpdGlvbj48a2V5d29yZHM+PGtleXdvcmQ+QWRvbGVzY2VudDwva2V5d29y
ZD48a2V5d29yZD5BZG9sZXNjZW50IEJlaGF2aW9yLypldGhub2xvZ3k8L2tleXdvcmQ+PGtleXdv
cmQ+QWR1bHQ8L2tleXdvcmQ+PGtleXdvcmQ+Q2hpbGQ8L2tleXdvcmQ+PGtleXdvcmQ+RXRobmlj
IEdyb3Vwcy8qc3RhdGlzdGljcyAmYW1wOyBudW1lcmljYWwgZGF0YTwva2V5d29yZD48a2V5d29y
ZD4qRXhlcmNpc2U8L2tleXdvcmQ+PGtleXdvcmQ+RmVtYWxlPC9rZXl3b3JkPjxrZXl3b3JkPkhl
YWx0aCBCZWhhdmlvci8qZXRobm9sb2d5PC9rZXl3b3JkPjxrZXl3b3JkPkhlYWx0aCBTdXJ2ZXlz
PC9rZXl3b3JkPjxrZXl3b3JkPkh1bWFuczwva2V5d29yZD48a2V5d29yZD5Mb2dpc3RpYyBNb2Rl
bHM8L2tleXdvcmQ+PGtleXdvcmQ+TG9uZ2l0dWRpbmFsIFN0dWRpZXM8L2tleXdvcmQ+PGtleXdv
cmQ+TWFsZTwva2V5d29yZD48a2V5d29yZD5TZXggRGlzdHJpYnV0aW9uPC9rZXl3b3JkPjxrZXl3
b3JkPlRlbGV2aXNpb24vc3RhdGlzdGljcyAmYW1wOyBudW1lcmljYWwgZGF0YTwva2V5d29yZD48
a2V5d29yZD5Vbml0ZWQgU3RhdGVzL2VwaWRlbWlvbG9neTwva2V5d29yZD48a2V5d29yZD5WaWRl
byBHYW1lcy9zdGF0aXN0aWNzICZhbXA7IG51bWVyaWNhbCBkYXRhPC9rZXl3b3JkPjwva2V5d29y
ZHM+PGRhdGVzPjx5ZWFyPjIwMDQ8L3llYXI+PHB1Yi1kYXRlcz48ZGF0ZT5Ob3Y8L2RhdGU+PC9w
dWItZGF0ZXM+PC9kYXRlcz48aXNibj4wNzQ5LTM3OTcgKFByaW50KSYjeEQ7MDc0OS0zNzk3PC9p
c2JuPjxhY2Nlc3Npb24tbnVtPjE1NDg4MzU2PC9hY2Nlc3Npb24tbnVtPjx1cmxzPjwvdXJscz48
ZWxlY3Ryb25pYy1yZXNvdXJjZS1udW0+MTAuMTAxNi9qLmFtZXByZS4yMDA0LjA3LjAwNjwvZWxl
Y3Ryb25pYy1yZXNvdXJjZS1udW0+PHJlbW90ZS1kYXRhYmFzZS1wcm92aWRlcj5ObG08L3JlbW90
ZS1kYXRhYmFzZS1wcm92aWRlcj48bGFuZ3VhZ2U+ZW5nPC9sYW5ndWFnZT48L3JlY29yZD48L0Np
dGU+PC9FbmROb3RlPn==
</w:fldData>
        </w:fldChar>
      </w:r>
      <w:r w:rsidR="00F70592">
        <w:instrText xml:space="preserve"> ADDIN EN.CITE </w:instrText>
      </w:r>
      <w:r w:rsidR="00F70592">
        <w:fldChar w:fldCharType="begin">
          <w:fldData xml:space="preserve">PEVuZE5vdGU+PENpdGU+PEF1dGhvcj5Hb3Jkb24tTGFyc2VuPC9BdXRob3I+PFllYXI+MjAwNDwv
WWVhcj48UmVjTnVtPjM4PC9SZWNOdW0+PERpc3BsYXlUZXh0PihHb3Jkb24tTGFyc2VuLCBOZWxz
b24sICZhbXA7IFBvcGtpbiwgMjAwNCk8L0Rpc3BsYXlUZXh0PjxyZWNvcmQ+PHJlYy1udW1iZXI+
Mzg8L3JlYy1udW1iZXI+PGZvcmVpZ24ta2V5cz48a2V5IGFwcD0iRU4iIGRiLWlkPSJwcHN3NWYw
enFkdnJ2ZmVkNTUxdmF0ZjF4MnNkZXc5cHByYXIiIHRpbWVzdGFtcD0iMTQxNTA2NDIwMCI+Mzg8
L2tleT48L2ZvcmVpZ24ta2V5cz48cmVmLXR5cGUgbmFtZT0iSm91cm5hbCBBcnRpY2xlIj4xNzwv
cmVmLXR5cGU+PGNvbnRyaWJ1dG9ycz48YXV0aG9ycz48YXV0aG9yPkdvcmRvbi1MYXJzZW4sIFAu
PC9hdXRob3I+PGF1dGhvcj5OZWxzb24sIE0uIEMuPC9hdXRob3I+PGF1dGhvcj5Qb3BraW4sIEIu
IE0uPC9hdXRob3I+PC9hdXRob3JzPjwvY29udHJpYnV0b3JzPjxhdXRoLWFkZHJlc3M+Q2Fyb2xp
bmEgUG9wdWxhdGlvbiBDZW50ZXIsIFVuaXZlcnNpdHkgb2YgTm9ydGggQ2Fyb2xpbmEgYXQgQ2hh
cGVsIEhpbGwsIENoYXBlbCBIaWxsLCBOb3J0aCBDYXJvbGluYSAyNzUxNiwgVVNBLiBnb3Jkb25f
bGFyc2VuQHVuYy5lZHU8L2F1dGgtYWRkcmVzcz48dGl0bGVzPjx0aXRsZT5Mb25naXR1ZGluYWwg
cGh5c2ljYWwgYWN0aXZpdHkgYW5kIHNlZGVudGFyeSBiZWhhdmlvciB0cmVuZHM6IGFkb2xlc2Nl
bmNlIHRvIGFkdWx0aG9vZDwvdGl0bGU+PHNlY29uZGFyeS10aXRsZT5BbSBKIFByZXYgTWVkPC9z
ZWNvbmRhcnktdGl0bGU+PGFsdC10aXRsZT5BbWVyaWNhbiBqb3VybmFsIG9mIHByZXZlbnRpdmUg
bWVkaWNpbmU8L2FsdC10aXRsZT48L3RpdGxlcz48cGVyaW9kaWNhbD48ZnVsbC10aXRsZT5BbSBK
IFByZXYgTWVkPC9mdWxsLXRpdGxlPjxhYmJyLTE+QW1lcmljYW4gam91cm5hbCBvZiBwcmV2ZW50
aXZlIG1lZGljaW5lPC9hYmJyLTE+PC9wZXJpb2RpY2FsPjxhbHQtcGVyaW9kaWNhbD48ZnVsbC10
aXRsZT5BbSBKIFByZXYgTWVkPC9mdWxsLXRpdGxlPjxhYmJyLTE+QW1lcmljYW4gam91cm5hbCBv
ZiBwcmV2ZW50aXZlIG1lZGljaW5lPC9hYmJyLTE+PC9hbHQtcGVyaW9kaWNhbD48cGFnZXM+Mjc3
LTgzPC9wYWdlcz48dm9sdW1lPjI3PC92b2x1bWU+PG51bWJlcj40PC9udW1iZXI+PGVkaXRpb24+
MjAwNC8xMC8xOTwvZWRpdGlvbj48a2V5d29yZHM+PGtleXdvcmQ+QWRvbGVzY2VudDwva2V5d29y
ZD48a2V5d29yZD5BZG9sZXNjZW50IEJlaGF2aW9yLypldGhub2xvZ3k8L2tleXdvcmQ+PGtleXdv
cmQ+QWR1bHQ8L2tleXdvcmQ+PGtleXdvcmQ+Q2hpbGQ8L2tleXdvcmQ+PGtleXdvcmQ+RXRobmlj
IEdyb3Vwcy8qc3RhdGlzdGljcyAmYW1wOyBudW1lcmljYWwgZGF0YTwva2V5d29yZD48a2V5d29y
ZD4qRXhlcmNpc2U8L2tleXdvcmQ+PGtleXdvcmQ+RmVtYWxlPC9rZXl3b3JkPjxrZXl3b3JkPkhl
YWx0aCBCZWhhdmlvci8qZXRobm9sb2d5PC9rZXl3b3JkPjxrZXl3b3JkPkhlYWx0aCBTdXJ2ZXlz
PC9rZXl3b3JkPjxrZXl3b3JkPkh1bWFuczwva2V5d29yZD48a2V5d29yZD5Mb2dpc3RpYyBNb2Rl
bHM8L2tleXdvcmQ+PGtleXdvcmQ+TG9uZ2l0dWRpbmFsIFN0dWRpZXM8L2tleXdvcmQ+PGtleXdv
cmQ+TWFsZTwva2V5d29yZD48a2V5d29yZD5TZXggRGlzdHJpYnV0aW9uPC9rZXl3b3JkPjxrZXl3
b3JkPlRlbGV2aXNpb24vc3RhdGlzdGljcyAmYW1wOyBudW1lcmljYWwgZGF0YTwva2V5d29yZD48
a2V5d29yZD5Vbml0ZWQgU3RhdGVzL2VwaWRlbWlvbG9neTwva2V5d29yZD48a2V5d29yZD5WaWRl
byBHYW1lcy9zdGF0aXN0aWNzICZhbXA7IG51bWVyaWNhbCBkYXRhPC9rZXl3b3JkPjwva2V5d29y
ZHM+PGRhdGVzPjx5ZWFyPjIwMDQ8L3llYXI+PHB1Yi1kYXRlcz48ZGF0ZT5Ob3Y8L2RhdGU+PC9w
dWItZGF0ZXM+PC9kYXRlcz48aXNibj4wNzQ5LTM3OTcgKFByaW50KSYjeEQ7MDc0OS0zNzk3PC9p
c2JuPjxhY2Nlc3Npb24tbnVtPjE1NDg4MzU2PC9hY2Nlc3Npb24tbnVtPjx1cmxzPjwvdXJscz48
ZWxlY3Ryb25pYy1yZXNvdXJjZS1udW0+MTAuMTAxNi9qLmFtZXByZS4yMDA0LjA3LjAwNjwvZWxl
Y3Ryb25pYy1yZXNvdXJjZS1udW0+PHJlbW90ZS1kYXRhYmFzZS1wcm92aWRlcj5ObG08L3JlbW90
ZS1kYXRhYmFzZS1wcm92aWRlcj48bGFuZ3VhZ2U+ZW5nPC9sYW5ndWFnZT48L3JlY29yZD48L0Np
dGU+PC9FbmROb3RlPn==
</w:fldData>
        </w:fldChar>
      </w:r>
      <w:r w:rsidR="00F70592">
        <w:instrText xml:space="preserve"> ADDIN EN.CITE.DATA </w:instrText>
      </w:r>
      <w:r w:rsidR="00F70592">
        <w:fldChar w:fldCharType="end"/>
      </w:r>
      <w:r w:rsidRPr="007C056B">
        <w:fldChar w:fldCharType="separate"/>
      </w:r>
      <w:r w:rsidR="00F70592">
        <w:rPr>
          <w:noProof/>
        </w:rPr>
        <w:t>(</w:t>
      </w:r>
      <w:r w:rsidR="006437A6">
        <w:rPr>
          <w:noProof/>
        </w:rPr>
        <w:t>Gordon-Larsen, Nelson, &amp; Popkin, 2004</w:t>
      </w:r>
      <w:r w:rsidR="00F70592">
        <w:rPr>
          <w:noProof/>
        </w:rPr>
        <w:t>)</w:t>
      </w:r>
      <w:r w:rsidRPr="007C056B">
        <w:fldChar w:fldCharType="end"/>
      </w:r>
      <w:r w:rsidR="00AE6BA8">
        <w:t>.</w:t>
      </w:r>
      <w:r>
        <w:t xml:space="preserve"> These studies</w:t>
      </w:r>
      <w:r w:rsidRPr="007C056B">
        <w:t xml:space="preserve"> showed that after</w:t>
      </w:r>
      <w:r>
        <w:t>-</w:t>
      </w:r>
      <w:r w:rsidRPr="007C056B">
        <w:t>school program</w:t>
      </w:r>
      <w:r>
        <w:t>s</w:t>
      </w:r>
      <w:r w:rsidRPr="007C056B">
        <w:t xml:space="preserve"> can have an encouraging effect on children engaging in MVPA</w:t>
      </w:r>
      <w:r>
        <w:t>.</w:t>
      </w:r>
      <w:r w:rsidRPr="00FC2345">
        <w:t xml:space="preserve"> </w:t>
      </w:r>
      <w:r>
        <w:t>This research shows that n</w:t>
      </w:r>
      <w:r w:rsidRPr="007C056B">
        <w:t>oncompetitive activities that were enjoyable seemed to be the most effective in increasing daily activity level and physical fitness</w:t>
      </w:r>
      <w:r>
        <w:t>. F</w:t>
      </w:r>
      <w:r w:rsidRPr="007C056B">
        <w:t>ocusing</w:t>
      </w:r>
      <w:r>
        <w:t xml:space="preserve"> on non-</w:t>
      </w:r>
      <w:r>
        <w:lastRenderedPageBreak/>
        <w:t>competitive games</w:t>
      </w:r>
      <w:r w:rsidRPr="007C056B">
        <w:t xml:space="preserve"> may have helped children who </w:t>
      </w:r>
      <w:r>
        <w:t>typically</w:t>
      </w:r>
      <w:r w:rsidRPr="007C056B">
        <w:t xml:space="preserve"> get discouraged during </w:t>
      </w:r>
      <w:r>
        <w:t>exercise</w:t>
      </w:r>
      <w:r w:rsidRPr="007C056B">
        <w:t xml:space="preserve"> remain engaged.</w:t>
      </w:r>
    </w:p>
    <w:p w14:paraId="73FE5E4A" w14:textId="4FDB1107" w:rsidR="00714981" w:rsidRDefault="00714981" w:rsidP="00714981">
      <w:pPr>
        <w:spacing w:line="480" w:lineRule="auto"/>
      </w:pPr>
      <w:r>
        <w:tab/>
        <w:t>While most research made improvements in healthy habits, it seems to be harder to have a significant effect on child weight status. The studies that successfully had an impact on child weight status met more frequently and had l</w:t>
      </w:r>
      <w:r w:rsidR="00AA1F62">
        <w:t xml:space="preserve">onger physical activity periods </w:t>
      </w:r>
      <w:r>
        <w:fldChar w:fldCharType="begin">
          <w:fldData xml:space="preserve">PEVuZE5vdGU+PENpdGU+PEF1dGhvcj5TcGVyb25pPC9BdXRob3I+PFllYXI+MjAwNzwvWWVhcj48
UmVjTnVtPjM1PC9SZWNOdW0+PERpc3BsYXlUZXh0PihTbGF3dGEgZXQgYWwuLCAyMDA4OyBTcGVy
b25pIGV0IGFsLiwgMjAwNyk8L0Rpc3BsYXlUZXh0PjxyZWNvcmQ+PHJlYy1udW1iZXI+MzU8L3Jl
Yy1udW1iZXI+PGZvcmVpZ24ta2V5cz48a2V5IGFwcD0iRU4iIGRiLWlkPSJwcHN3NWYwenFkdnJ2
ZmVkNTUxdmF0ZjF4MnNkZXc5cHByYXIiIHRpbWVzdGFtcD0iMTQxNDk3OTE5OCI+MzU8L2tleT48
L2ZvcmVpZ24ta2V5cz48cmVmLXR5cGUgbmFtZT0iSm91cm5hbCBBcnRpY2xlIj4xNzwvcmVmLXR5
cGU+PGNvbnRyaWJ1dG9ycz48YXV0aG9ycz48YXV0aG9yPlNwZXJvbmksIEsuIEcuPC9hdXRob3I+
PGF1dGhvcj5FYXJsZXksIEMuPC9hdXRob3I+PGF1dGhvcj5BdGhlcnRvbiwgTS48L2F1dGhvcj48
L2F1dGhvcnM+PC9jb250cmlidXRvcnM+PGF1dGgtYWRkcmVzcz5QYXRpZW50IENhcmUgU2Vydmlj
ZXMsIElub3ZhIExvdWRvdW4gSG9zcGl0YWwsIExlZXNidXJnLCBWQSwgVVNBLjwvYXV0aC1hZGRy
ZXNzPjx0aXRsZXM+PHRpdGxlPkV2YWx1YXRpbmcgdGhlIGVmZmVjdGl2ZW5lc3Mgb2YgdGhlIEtp
ZHMgTGl2aW5nIEZpdCBwcm9ncmFtOiBhIGNvbXBhcmF0aXZlIHN0dWR5PC90aXRsZT48c2Vjb25k
YXJ5LXRpdGxlPkogU2NoIE51cnM8L3NlY29uZGFyeS10aXRsZT48YWx0LXRpdGxlPlRoZSBKb3Vy
bmFsIG9mIHNjaG9vbCBudXJzaW5nIDogdGhlIG9mZmljaWFsIHB1YmxpY2F0aW9uIG9mIHRoZSBO
YXRpb25hbCBBc3NvY2lhdGlvbiBvZiBTY2hvb2wgTnVyc2VzPC9hbHQtdGl0bGU+PC90aXRsZXM+
PHBlcmlvZGljYWw+PGZ1bGwtdGl0bGU+SiBTY2ggTnVyczwvZnVsbC10aXRsZT48YWJici0xPlRo
ZSBKb3VybmFsIG9mIHNjaG9vbCBudXJzaW5nIDogdGhlIG9mZmljaWFsIHB1YmxpY2F0aW9uIG9m
IHRoZSBOYXRpb25hbCBBc3NvY2lhdGlvbiBvZiBTY2hvb2wgTnVyc2VzPC9hYmJyLTE+PC9wZXJp
b2RpY2FsPjxhbHQtcGVyaW9kaWNhbD48ZnVsbC10aXRsZT5KIFNjaCBOdXJzPC9mdWxsLXRpdGxl
PjxhYmJyLTE+VGhlIEpvdXJuYWwgb2Ygc2Nob29sIG51cnNpbmcgOiB0aGUgb2ZmaWNpYWwgcHVi
bGljYXRpb24gb2YgdGhlIE5hdGlvbmFsIEFzc29jaWF0aW9uIG9mIFNjaG9vbCBOdXJzZXM8L2Fi
YnItMT48L2FsdC1wZXJpb2RpY2FsPjxwYWdlcz4zMjktMzY8L3BhZ2VzPjx2b2x1bWU+MjM8L3Zv
bHVtZT48bnVtYmVyPjY8L251bWJlcj48ZWRpdGlvbj4yMDA3LzEyLzA3PC9lZGl0aW9uPjxrZXl3
b3Jkcz48a2V5d29yZD5BdHRpdHVkZSB0byBIZWFsdGg8L2tleXdvcmQ+PGtleXdvcmQ+Qm9keSBN
YXNzIEluZGV4PC9rZXl3b3JkPjxrZXl3b3JkPkNoaWxkPC9rZXl3b3JkPjxrZXl3b3JkPkNoaWxk
IE51dHJpdGlvbiBEaXNvcmRlcnMvZGlhZ25vc2lzLypwcmV2ZW50aW9uICZhbXA7IGNvbnRyb2wv
cHN5Y2hvbG9neTwva2V5d29yZD48a2V5d29yZD5DaGlsZCBOdXRyaXRpb24gU2NpZW5jZXMvZWR1
Y2F0aW9uPC9rZXl3b3JkPjxrZXl3b3JkPkNoaWxkIFBzeWNob2xvZ3k8L2tleXdvcmQ+PGtleXdv
cmQ+Q3VycmljdWx1bTwva2V5d29yZD48a2V5d29yZD5EaWV0IFJlY29yZHM8L2tleXdvcmQ+PGtl
eXdvcmQ+RGlldGV0aWNzL2VkdWNhdGlvbjwva2V5d29yZD48a2V5d29yZD5GZW1hbGU8L2tleXdv
cmQ+PGtleXdvcmQ+SGVhbHRoIEVkdWNhdGlvbi8qb3JnYW5pemF0aW9uICZhbXA7IGFkbWluaXN0
cmF0aW9uPC9rZXl3b3JkPjxrZXl3b3JkPkhlYWx0aCBQcm9tb3Rpb24vKm9yZ2FuaXphdGlvbiAm
YW1wOyBhZG1pbmlzdHJhdGlvbjwva2V5d29yZD48a2V5d29yZD5IdW1hbnM8L2tleXdvcmQ+PGtl
eXdvcmQ+TGlmZSBTdHlsZTwva2V5d29yZD48a2V5d29yZD5NYWxlPC9rZXl3b3JkPjxrZXl3b3Jk
Pk9iZXNpdHkvZGlhZ25vc2lzLypwcmV2ZW50aW9uICZhbXA7IGNvbnRyb2wvcHN5Y2hvbG9neTwv
a2V5d29yZD48a2V5d29yZD5Qcm9ncmFtIEV2YWx1YXRpb248L2tleXdvcmQ+PGtleXdvcmQ+UHJv
c3BlY3RpdmUgU3R1ZGllczwva2V5d29yZD48a2V5d29yZD5RdWVzdGlvbm5haXJlczwva2V5d29y
ZD48a2V5d29yZD5TY2hvb2wgSGVhbHRoIFNlcnZpY2VzLypvcmdhbml6YXRpb24gJmFtcDsgYWRt
aW5pc3RyYXRpb248L2tleXdvcmQ+PGtleXdvcmQ+U2Nob29sIE51cnNpbmcvKm9yZ2FuaXphdGlv
biAmYW1wOyBhZG1pbmlzdHJhdGlvbjwva2V5d29yZD48a2V5d29yZD5XYWlzdC1IaXAgUmF0aW88
L2tleXdvcmQ+PC9rZXl3b3Jkcz48ZGF0ZXM+PHllYXI+MjAwNzwveWVhcj48cHViLWRhdGVzPjxk
YXRlPkRlYzwvZGF0ZT48L3B1Yi1kYXRlcz48L2RhdGVzPjxpc2JuPjEwNTktODQwNSAoUHJpbnQp
JiN4RDsxMDU5LTg0MDU8L2lzYm4+PGFjY2Vzc2lvbi1udW0+MTgwNTI1MTg8L2FjY2Vzc2lvbi1u
dW0+PHVybHM+PC91cmxzPjxlbGVjdHJvbmljLXJlc291cmNlLW51bT4xMC4xNjIyLzEwNTktODQw
NSgyMDA3KTAyM1swMzI5OmV0ZW90a10yLjAuY287MjwvZWxlY3Ryb25pYy1yZXNvdXJjZS1udW0+
PHJlbW90ZS1kYXRhYmFzZS1wcm92aWRlcj5ObG08L3JlbW90ZS1kYXRhYmFzZS1wcm92aWRlcj48
bGFuZ3VhZ2U+ZW5nPC9sYW5ndWFnZT48L3JlY29yZD48L0NpdGU+PENpdGU+PEF1dGhvcj5TbGF3
dGE8L0F1dGhvcj48WWVhcj4yMDA4PC9ZZWFyPjxSZWNOdW0+MzY8L1JlY051bT48cmVjb3JkPjxy
ZWMtbnVtYmVyPjM2PC9yZWMtbnVtYmVyPjxmb3JlaWduLWtleXM+PGtleSBhcHA9IkVOIiBkYi1p
ZD0icHBzdzVmMHpxZHZydmZlZDU1MXZhdGYxeDJzZGV3OXBwcmFyIiB0aW1lc3RhbXA9IjE0MTQ5
ODA0NzEiPjM2PC9rZXk+PC9mb3JlaWduLWtleXM+PHJlZi10eXBlIG5hbWU9IkpvdXJuYWwgQXJ0
aWNsZSI+MTc8L3JlZi10eXBlPjxjb250cmlidXRvcnM+PGF1dGhvcnM+PGF1dGhvcj4gU2xhd3Rh
LCBKLjwvYXV0aG9yPjxhdXRob3I+QmVudGxleSwgSi48L2F1dGhvcj48YXV0aG9yPlNtaXRoLCBK
LjwvYXV0aG9yPjxhdXRob3I+S2VsbHksIEouPC9hdXRob3I+PGF1dGhvcj5TeW1hbi1EZWdsZXIs
IEwuPC9hdXRob3I+PC9hdXRob3JzPjwvY29udHJpYnV0b3JzPjxhdXRoLWFkZHJlc3M+RGVwYXJ0
bWVudCBvZiBIZWFsdGggYW5kIFBoeXNpY2FsIEVkdWNhdGlvbiBhdCBTb3V0aGVybiBPcmVnb24g
VW5pdmVyc2l0eSwgT3JlZ29uLCBVU0EuPC9hdXRoLWFkZHJlc3M+PHRpdGxlcz48dGl0bGU+UHJv
bW90aW5nIGhlYWx0aHkgbGlmZXN0eWxlcyBpbiBjaGlsZHJlbjogYSBwaWxvdCBwcm9ncmFtIG9m
IGJlIGEgZml0IGtpZDwvdGl0bGU+PHNlY29uZGFyeS10aXRsZT5IZWFsdGggUHJvbW90IFByYWN0
PC9zZWNvbmRhcnktdGl0bGU+PGFsdC10aXRsZT5IZWFsdGggcHJvbW90aW9uIHByYWN0aWNlPC9h
bHQtdGl0bGU+PC90aXRsZXM+PHBlcmlvZGljYWw+PGZ1bGwtdGl0bGU+SGVhbHRoIFByb21vdCBQ
cmFjdDwvZnVsbC10aXRsZT48YWJici0xPkhlYWx0aCBwcm9tb3Rpb24gcHJhY3RpY2U8L2FiYnIt
MT48L3BlcmlvZGljYWw+PGFsdC1wZXJpb2RpY2FsPjxmdWxsLXRpdGxlPkhlYWx0aCBQcm9tb3Qg
UHJhY3Q8L2Z1bGwtdGl0bGU+PGFiYnItMT5IZWFsdGggcHJvbW90aW9uIHByYWN0aWNlPC9hYmJy
LTE+PC9hbHQtcGVyaW9kaWNhbD48cGFnZXM+MzA1LTEyPC9wYWdlcz48dm9sdW1lPjk8L3ZvbHVt
ZT48bnVtYmVyPjM8L251bWJlcj48ZWRpdGlvbj4yMDA2LzA2LzI5PC9lZGl0aW9uPjxrZXl3b3Jk
cz48a2V5d29yZD5CbG9vZCBHbHVjb3NlPC9rZXl3b3JkPjxrZXl3b3JkPkJvZHkgTWFzcyBJbmRl
eDwva2V5d29yZD48a2V5d29yZD5DaGlsZDwva2V5d29yZD48a2V5d29yZD5GZW1hbGU8L2tleXdv
cmQ+PGtleXdvcmQ+KkZvb2QgSGFiaXRzPC9rZXl3b3JkPjxrZXl3b3JkPipIZWFsdGggS25vd2xl
ZGdlLCBBdHRpdHVkZXMsIFByYWN0aWNlPC9rZXl3b3JkPjxrZXl3b3JkPipIZWFsdGggUHJvbW90
aW9uPC9rZXl3b3JkPjxrZXl3b3JkPkh1bWFuczwva2V5d29yZD48a2V5d29yZD5MaXBvcHJvdGVp
bnMvYmxvb2Q8L2tleXdvcmQ+PGtleXdvcmQ+TWFsZTwva2V5d29yZD48a2V5d29yZD4qTW90b3Ig
QWN0aXZpdHk8L2tleXdvcmQ+PGtleXdvcmQ+UmlzayBSZWR1Y3Rpb24gQmVoYXZpb3I8L2tleXdv
cmQ+PC9rZXl3b3Jkcz48ZGF0ZXM+PHllYXI+MjAwODwveWVhcj48cHViLWRhdGVzPjxkYXRlPkp1
bDwvZGF0ZT48L3B1Yi1kYXRlcz48L2RhdGVzPjxpc2JuPjE1MjQtODM5OSAoUHJpbnQpJiN4RDsx
NTI0LTgzOTk8L2lzYm4+PGFjY2Vzc2lvbi1udW0+MTY4MDM5MzA8L2FjY2Vzc2lvbi1udW0+PHVy
bHM+PC91cmxzPjxlbGVjdHJvbmljLXJlc291cmNlLW51bT4xMC4xMTc3LzE1MjQ4Mzk5MDYyODky
MjE8L2VsZWN0cm9uaWMtcmVzb3VyY2UtbnVtPjxyZW1vdGUtZGF0YWJhc2UtcHJvdmlkZXI+Tmxt
PC9yZW1vdGUtZGF0YWJhc2UtcHJvdmlkZXI+PGxhbmd1YWdlPmVuZzwvbGFuZ3VhZ2U+PC9yZWNv
cmQ+PC9DaXRlPjwvRW5kTm90ZT4A
</w:fldData>
        </w:fldChar>
      </w:r>
      <w:r w:rsidR="00F70592">
        <w:instrText xml:space="preserve"> ADDIN EN.CITE </w:instrText>
      </w:r>
      <w:r w:rsidR="00F70592">
        <w:fldChar w:fldCharType="begin">
          <w:fldData xml:space="preserve">PEVuZE5vdGU+PENpdGU+PEF1dGhvcj5TcGVyb25pPC9BdXRob3I+PFllYXI+MjAwNzwvWWVhcj48
UmVjTnVtPjM1PC9SZWNOdW0+PERpc3BsYXlUZXh0PihTbGF3dGEgZXQgYWwuLCAyMDA4OyBTcGVy
b25pIGV0IGFsLiwgMjAwNyk8L0Rpc3BsYXlUZXh0PjxyZWNvcmQ+PHJlYy1udW1iZXI+MzU8L3Jl
Yy1udW1iZXI+PGZvcmVpZ24ta2V5cz48a2V5IGFwcD0iRU4iIGRiLWlkPSJwcHN3NWYwenFkdnJ2
ZmVkNTUxdmF0ZjF4MnNkZXc5cHByYXIiIHRpbWVzdGFtcD0iMTQxNDk3OTE5OCI+MzU8L2tleT48
L2ZvcmVpZ24ta2V5cz48cmVmLXR5cGUgbmFtZT0iSm91cm5hbCBBcnRpY2xlIj4xNzwvcmVmLXR5
cGU+PGNvbnRyaWJ1dG9ycz48YXV0aG9ycz48YXV0aG9yPlNwZXJvbmksIEsuIEcuPC9hdXRob3I+
PGF1dGhvcj5FYXJsZXksIEMuPC9hdXRob3I+PGF1dGhvcj5BdGhlcnRvbiwgTS48L2F1dGhvcj48
L2F1dGhvcnM+PC9jb250cmlidXRvcnM+PGF1dGgtYWRkcmVzcz5QYXRpZW50IENhcmUgU2Vydmlj
ZXMsIElub3ZhIExvdWRvdW4gSG9zcGl0YWwsIExlZXNidXJnLCBWQSwgVVNBLjwvYXV0aC1hZGRy
ZXNzPjx0aXRsZXM+PHRpdGxlPkV2YWx1YXRpbmcgdGhlIGVmZmVjdGl2ZW5lc3Mgb2YgdGhlIEtp
ZHMgTGl2aW5nIEZpdCBwcm9ncmFtOiBhIGNvbXBhcmF0aXZlIHN0dWR5PC90aXRsZT48c2Vjb25k
YXJ5LXRpdGxlPkogU2NoIE51cnM8L3NlY29uZGFyeS10aXRsZT48YWx0LXRpdGxlPlRoZSBKb3Vy
bmFsIG9mIHNjaG9vbCBudXJzaW5nIDogdGhlIG9mZmljaWFsIHB1YmxpY2F0aW9uIG9mIHRoZSBO
YXRpb25hbCBBc3NvY2lhdGlvbiBvZiBTY2hvb2wgTnVyc2VzPC9hbHQtdGl0bGU+PC90aXRsZXM+
PHBlcmlvZGljYWw+PGZ1bGwtdGl0bGU+SiBTY2ggTnVyczwvZnVsbC10aXRsZT48YWJici0xPlRo
ZSBKb3VybmFsIG9mIHNjaG9vbCBudXJzaW5nIDogdGhlIG9mZmljaWFsIHB1YmxpY2F0aW9uIG9m
IHRoZSBOYXRpb25hbCBBc3NvY2lhdGlvbiBvZiBTY2hvb2wgTnVyc2VzPC9hYmJyLTE+PC9wZXJp
b2RpY2FsPjxhbHQtcGVyaW9kaWNhbD48ZnVsbC10aXRsZT5KIFNjaCBOdXJzPC9mdWxsLXRpdGxl
PjxhYmJyLTE+VGhlIEpvdXJuYWwgb2Ygc2Nob29sIG51cnNpbmcgOiB0aGUgb2ZmaWNpYWwgcHVi
bGljYXRpb24gb2YgdGhlIE5hdGlvbmFsIEFzc29jaWF0aW9uIG9mIFNjaG9vbCBOdXJzZXM8L2Fi
YnItMT48L2FsdC1wZXJpb2RpY2FsPjxwYWdlcz4zMjktMzY8L3BhZ2VzPjx2b2x1bWU+MjM8L3Zv
bHVtZT48bnVtYmVyPjY8L251bWJlcj48ZWRpdGlvbj4yMDA3LzEyLzA3PC9lZGl0aW9uPjxrZXl3
b3Jkcz48a2V5d29yZD5BdHRpdHVkZSB0byBIZWFsdGg8L2tleXdvcmQ+PGtleXdvcmQ+Qm9keSBN
YXNzIEluZGV4PC9rZXl3b3JkPjxrZXl3b3JkPkNoaWxkPC9rZXl3b3JkPjxrZXl3b3JkPkNoaWxk
IE51dHJpdGlvbiBEaXNvcmRlcnMvZGlhZ25vc2lzLypwcmV2ZW50aW9uICZhbXA7IGNvbnRyb2wv
cHN5Y2hvbG9neTwva2V5d29yZD48a2V5d29yZD5DaGlsZCBOdXRyaXRpb24gU2NpZW5jZXMvZWR1
Y2F0aW9uPC9rZXl3b3JkPjxrZXl3b3JkPkNoaWxkIFBzeWNob2xvZ3k8L2tleXdvcmQ+PGtleXdv
cmQ+Q3VycmljdWx1bTwva2V5d29yZD48a2V5d29yZD5EaWV0IFJlY29yZHM8L2tleXdvcmQ+PGtl
eXdvcmQ+RGlldGV0aWNzL2VkdWNhdGlvbjwva2V5d29yZD48a2V5d29yZD5GZW1hbGU8L2tleXdv
cmQ+PGtleXdvcmQ+SGVhbHRoIEVkdWNhdGlvbi8qb3JnYW5pemF0aW9uICZhbXA7IGFkbWluaXN0
cmF0aW9uPC9rZXl3b3JkPjxrZXl3b3JkPkhlYWx0aCBQcm9tb3Rpb24vKm9yZ2FuaXphdGlvbiAm
YW1wOyBhZG1pbmlzdHJhdGlvbjwva2V5d29yZD48a2V5d29yZD5IdW1hbnM8L2tleXdvcmQ+PGtl
eXdvcmQ+TGlmZSBTdHlsZTwva2V5d29yZD48a2V5d29yZD5NYWxlPC9rZXl3b3JkPjxrZXl3b3Jk
Pk9iZXNpdHkvZGlhZ25vc2lzLypwcmV2ZW50aW9uICZhbXA7IGNvbnRyb2wvcHN5Y2hvbG9neTwv
a2V5d29yZD48a2V5d29yZD5Qcm9ncmFtIEV2YWx1YXRpb248L2tleXdvcmQ+PGtleXdvcmQ+UHJv
c3BlY3RpdmUgU3R1ZGllczwva2V5d29yZD48a2V5d29yZD5RdWVzdGlvbm5haXJlczwva2V5d29y
ZD48a2V5d29yZD5TY2hvb2wgSGVhbHRoIFNlcnZpY2VzLypvcmdhbml6YXRpb24gJmFtcDsgYWRt
aW5pc3RyYXRpb248L2tleXdvcmQ+PGtleXdvcmQ+U2Nob29sIE51cnNpbmcvKm9yZ2FuaXphdGlv
biAmYW1wOyBhZG1pbmlzdHJhdGlvbjwva2V5d29yZD48a2V5d29yZD5XYWlzdC1IaXAgUmF0aW88
L2tleXdvcmQ+PC9rZXl3b3Jkcz48ZGF0ZXM+PHllYXI+MjAwNzwveWVhcj48cHViLWRhdGVzPjxk
YXRlPkRlYzwvZGF0ZT48L3B1Yi1kYXRlcz48L2RhdGVzPjxpc2JuPjEwNTktODQwNSAoUHJpbnQp
JiN4RDsxMDU5LTg0MDU8L2lzYm4+PGFjY2Vzc2lvbi1udW0+MTgwNTI1MTg8L2FjY2Vzc2lvbi1u
dW0+PHVybHM+PC91cmxzPjxlbGVjdHJvbmljLXJlc291cmNlLW51bT4xMC4xNjIyLzEwNTktODQw
NSgyMDA3KTAyM1swMzI5OmV0ZW90a10yLjAuY287MjwvZWxlY3Ryb25pYy1yZXNvdXJjZS1udW0+
PHJlbW90ZS1kYXRhYmFzZS1wcm92aWRlcj5ObG08L3JlbW90ZS1kYXRhYmFzZS1wcm92aWRlcj48
bGFuZ3VhZ2U+ZW5nPC9sYW5ndWFnZT48L3JlY29yZD48L0NpdGU+PENpdGU+PEF1dGhvcj5TbGF3
dGE8L0F1dGhvcj48WWVhcj4yMDA4PC9ZZWFyPjxSZWNOdW0+MzY8L1JlY051bT48cmVjb3JkPjxy
ZWMtbnVtYmVyPjM2PC9yZWMtbnVtYmVyPjxmb3JlaWduLWtleXM+PGtleSBhcHA9IkVOIiBkYi1p
ZD0icHBzdzVmMHpxZHZydmZlZDU1MXZhdGYxeDJzZGV3OXBwcmFyIiB0aW1lc3RhbXA9IjE0MTQ5
ODA0NzEiPjM2PC9rZXk+PC9mb3JlaWduLWtleXM+PHJlZi10eXBlIG5hbWU9IkpvdXJuYWwgQXJ0
aWNsZSI+MTc8L3JlZi10eXBlPjxjb250cmlidXRvcnM+PGF1dGhvcnM+PGF1dGhvcj4gU2xhd3Rh
LCBKLjwvYXV0aG9yPjxhdXRob3I+QmVudGxleSwgSi48L2F1dGhvcj48YXV0aG9yPlNtaXRoLCBK
LjwvYXV0aG9yPjxhdXRob3I+S2VsbHksIEouPC9hdXRob3I+PGF1dGhvcj5TeW1hbi1EZWdsZXIs
IEwuPC9hdXRob3I+PC9hdXRob3JzPjwvY29udHJpYnV0b3JzPjxhdXRoLWFkZHJlc3M+RGVwYXJ0
bWVudCBvZiBIZWFsdGggYW5kIFBoeXNpY2FsIEVkdWNhdGlvbiBhdCBTb3V0aGVybiBPcmVnb24g
VW5pdmVyc2l0eSwgT3JlZ29uLCBVU0EuPC9hdXRoLWFkZHJlc3M+PHRpdGxlcz48dGl0bGU+UHJv
bW90aW5nIGhlYWx0aHkgbGlmZXN0eWxlcyBpbiBjaGlsZHJlbjogYSBwaWxvdCBwcm9ncmFtIG9m
IGJlIGEgZml0IGtpZDwvdGl0bGU+PHNlY29uZGFyeS10aXRsZT5IZWFsdGggUHJvbW90IFByYWN0
PC9zZWNvbmRhcnktdGl0bGU+PGFsdC10aXRsZT5IZWFsdGggcHJvbW90aW9uIHByYWN0aWNlPC9h
bHQtdGl0bGU+PC90aXRsZXM+PHBlcmlvZGljYWw+PGZ1bGwtdGl0bGU+SGVhbHRoIFByb21vdCBQ
cmFjdDwvZnVsbC10aXRsZT48YWJici0xPkhlYWx0aCBwcm9tb3Rpb24gcHJhY3RpY2U8L2FiYnIt
MT48L3BlcmlvZGljYWw+PGFsdC1wZXJpb2RpY2FsPjxmdWxsLXRpdGxlPkhlYWx0aCBQcm9tb3Qg
UHJhY3Q8L2Z1bGwtdGl0bGU+PGFiYnItMT5IZWFsdGggcHJvbW90aW9uIHByYWN0aWNlPC9hYmJy
LTE+PC9hbHQtcGVyaW9kaWNhbD48cGFnZXM+MzA1LTEyPC9wYWdlcz48dm9sdW1lPjk8L3ZvbHVt
ZT48bnVtYmVyPjM8L251bWJlcj48ZWRpdGlvbj4yMDA2LzA2LzI5PC9lZGl0aW9uPjxrZXl3b3Jk
cz48a2V5d29yZD5CbG9vZCBHbHVjb3NlPC9rZXl3b3JkPjxrZXl3b3JkPkJvZHkgTWFzcyBJbmRl
eDwva2V5d29yZD48a2V5d29yZD5DaGlsZDwva2V5d29yZD48a2V5d29yZD5GZW1hbGU8L2tleXdv
cmQ+PGtleXdvcmQ+KkZvb2QgSGFiaXRzPC9rZXl3b3JkPjxrZXl3b3JkPipIZWFsdGggS25vd2xl
ZGdlLCBBdHRpdHVkZXMsIFByYWN0aWNlPC9rZXl3b3JkPjxrZXl3b3JkPipIZWFsdGggUHJvbW90
aW9uPC9rZXl3b3JkPjxrZXl3b3JkPkh1bWFuczwva2V5d29yZD48a2V5d29yZD5MaXBvcHJvdGVp
bnMvYmxvb2Q8L2tleXdvcmQ+PGtleXdvcmQ+TWFsZTwva2V5d29yZD48a2V5d29yZD4qTW90b3Ig
QWN0aXZpdHk8L2tleXdvcmQ+PGtleXdvcmQ+UmlzayBSZWR1Y3Rpb24gQmVoYXZpb3I8L2tleXdv
cmQ+PC9rZXl3b3Jkcz48ZGF0ZXM+PHllYXI+MjAwODwveWVhcj48cHViLWRhdGVzPjxkYXRlPkp1
bDwvZGF0ZT48L3B1Yi1kYXRlcz48L2RhdGVzPjxpc2JuPjE1MjQtODM5OSAoUHJpbnQpJiN4RDsx
NTI0LTgzOTk8L2lzYm4+PGFjY2Vzc2lvbi1udW0+MTY4MDM5MzA8L2FjY2Vzc2lvbi1udW0+PHVy
bHM+PC91cmxzPjxlbGVjdHJvbmljLXJlc291cmNlLW51bT4xMC4xMTc3LzE1MjQ4Mzk5MDYyODky
MjE8L2VsZWN0cm9uaWMtcmVzb3VyY2UtbnVtPjxyZW1vdGUtZGF0YWJhc2UtcHJvdmlkZXI+Tmxt
PC9yZW1vdGUtZGF0YWJhc2UtcHJvdmlkZXI+PGxhbmd1YWdlPmVuZzwvbGFuZ3VhZ2U+PC9yZWNv
cmQ+PC9DaXRlPjwvRW5kTm90ZT4A
</w:fldData>
        </w:fldChar>
      </w:r>
      <w:r w:rsidR="00F70592">
        <w:instrText xml:space="preserve"> ADDIN EN.CITE.DATA </w:instrText>
      </w:r>
      <w:r w:rsidR="00F70592">
        <w:fldChar w:fldCharType="end"/>
      </w:r>
      <w:r>
        <w:fldChar w:fldCharType="separate"/>
      </w:r>
      <w:r w:rsidR="00F70592">
        <w:rPr>
          <w:noProof/>
        </w:rPr>
        <w:t>(</w:t>
      </w:r>
      <w:r w:rsidR="006437A6">
        <w:rPr>
          <w:noProof/>
        </w:rPr>
        <w:t>Slawta et al., 2008</w:t>
      </w:r>
      <w:r w:rsidR="00F70592">
        <w:rPr>
          <w:noProof/>
        </w:rPr>
        <w:t xml:space="preserve">; </w:t>
      </w:r>
      <w:r w:rsidR="006437A6">
        <w:rPr>
          <w:noProof/>
        </w:rPr>
        <w:t>Speroni et al., 2007</w:t>
      </w:r>
      <w:r w:rsidR="00F70592">
        <w:rPr>
          <w:noProof/>
        </w:rPr>
        <w:t>)</w:t>
      </w:r>
      <w:r>
        <w:fldChar w:fldCharType="end"/>
      </w:r>
      <w:r w:rsidR="00AA1F62">
        <w:t>.</w:t>
      </w:r>
      <w:r>
        <w:t xml:space="preserve"> The “Be a Fit Kid” study was successful in decreasing BMI and incre</w:t>
      </w:r>
      <w:r w:rsidR="007F40FE">
        <w:t>asing nutrition knowledge. A supportive staff who participated</w:t>
      </w:r>
      <w:r>
        <w:t xml:space="preserve"> </w:t>
      </w:r>
      <w:r w:rsidR="007F40FE">
        <w:t xml:space="preserve">with the children while they focused on </w:t>
      </w:r>
      <w:r>
        <w:t>self-esteem</w:t>
      </w:r>
      <w:r w:rsidR="007F40FE">
        <w:t xml:space="preserve"> may have contributed to the success of this program. N</w:t>
      </w:r>
      <w:r>
        <w:t>utrition education with simple lessons involving a taste test</w:t>
      </w:r>
      <w:r w:rsidR="007F40FE">
        <w:t xml:space="preserve"> may also have contributed to program success</w:t>
      </w:r>
      <w:r>
        <w:t xml:space="preserve">. Although most health promotion and obesity prevention, after-school programs focused on physical activity and nutrition education, there is a need for additional novel approaches to </w:t>
      </w:r>
      <w:r w:rsidR="007F40FE">
        <w:t xml:space="preserve">increase </w:t>
      </w:r>
      <w:r>
        <w:t>effective</w:t>
      </w:r>
      <w:r w:rsidR="007F40FE">
        <w:t>ness.</w:t>
      </w:r>
      <w:r>
        <w:t xml:space="preserve"> </w:t>
      </w:r>
    </w:p>
    <w:p w14:paraId="007426FC" w14:textId="77777777" w:rsidR="00714981" w:rsidRDefault="00714981" w:rsidP="00714981">
      <w:pPr>
        <w:spacing w:line="480" w:lineRule="auto"/>
        <w:rPr>
          <w:b/>
        </w:rPr>
      </w:pPr>
      <w:r w:rsidRPr="00166969">
        <w:rPr>
          <w:b/>
        </w:rPr>
        <w:t>What’s missing?</w:t>
      </w:r>
    </w:p>
    <w:p w14:paraId="03084CD2" w14:textId="22481385" w:rsidR="00714981" w:rsidRPr="001449BB" w:rsidRDefault="00714981" w:rsidP="00714981">
      <w:pPr>
        <w:spacing w:line="480" w:lineRule="auto"/>
        <w:ind w:firstLine="720"/>
        <w:rPr>
          <w:color w:val="000000" w:themeColor="text1"/>
        </w:rPr>
      </w:pPr>
      <w:r w:rsidRPr="001449BB">
        <w:rPr>
          <w:color w:val="000000" w:themeColor="text1"/>
        </w:rPr>
        <w:t>Research has shown</w:t>
      </w:r>
      <w:r w:rsidR="007F40FE">
        <w:rPr>
          <w:color w:val="000000" w:themeColor="text1"/>
        </w:rPr>
        <w:t xml:space="preserve"> that</w:t>
      </w:r>
      <w:r w:rsidRPr="001449BB">
        <w:rPr>
          <w:color w:val="000000" w:themeColor="text1"/>
        </w:rPr>
        <w:t xml:space="preserve"> the more physically active a child is, the more likely they are to be healthy and continue a h</w:t>
      </w:r>
      <w:r w:rsidR="006F3854" w:rsidRPr="001449BB">
        <w:rPr>
          <w:color w:val="000000" w:themeColor="text1"/>
        </w:rPr>
        <w:t xml:space="preserve">ealthy lifestyle into adulthood </w:t>
      </w:r>
      <w:r w:rsidRPr="001449BB">
        <w:rPr>
          <w:color w:val="000000" w:themeColor="text1"/>
        </w:rPr>
        <w:fldChar w:fldCharType="begin"/>
      </w:r>
      <w:r w:rsidR="00F70592" w:rsidRPr="001449BB">
        <w:rPr>
          <w:color w:val="000000" w:themeColor="text1"/>
        </w:rPr>
        <w:instrText xml:space="preserve"> ADDIN EN.CITE &lt;EndNote&gt;&lt;Cite&gt;&lt;Author&gt;Boreham&lt;/Author&gt;&lt;Year&gt;2001&lt;/Year&gt;&lt;RecNum&gt;80&lt;/RecNum&gt;&lt;DisplayText&gt;(Boreham &amp;amp; Riddoch, 2001)&lt;/DisplayText&gt;&lt;record&gt;&lt;rec-number&gt;80&lt;/rec-number&gt;&lt;foreign-keys&gt;&lt;key app="EN" db-id="ppsw5f0zqdvrvfed551vatf1x2sdew9pprar" timestamp="1423601559"&gt;80&lt;/key&gt;&lt;/foreign-keys&gt;&lt;ref-type name="Journal Article"&gt;17&lt;/ref-type&gt;&lt;contributors&gt;&lt;authors&gt;&lt;author&gt;Boreham, C.&lt;/author&gt;&lt;author&gt;Riddoch, C.&lt;/author&gt;&lt;/authors&gt;&lt;/contributors&gt;&lt;auth-address&gt;Department of Sport and Exercise Science, University of Ulster, Jordanstown, UK. ca.boreham@ulst.ac.uk&lt;/auth-address&gt;&lt;titles&gt;&lt;title&gt;The physical activity, fitness and health of children&lt;/title&gt;&lt;secondary-title&gt;J Sports Sci&lt;/secondary-title&gt;&lt;alt-title&gt;Journal of sports sciences&lt;/alt-title&gt;&lt;/titles&gt;&lt;periodical&gt;&lt;full-title&gt;J Sports Sci&lt;/full-title&gt;&lt;abbr-1&gt;Journal of sports sciences&lt;/abbr-1&gt;&lt;/periodical&gt;&lt;alt-periodical&gt;&lt;full-title&gt;J Sports Sci&lt;/full-title&gt;&lt;abbr-1&gt;Journal of sports sciences&lt;/abbr-1&gt;&lt;/alt-periodical&gt;&lt;pages&gt;915-29&lt;/pages&gt;&lt;volume&gt;19&lt;/volume&gt;&lt;number&gt;12&lt;/number&gt;&lt;edition&gt;2002/02/01&lt;/edition&gt;&lt;keywords&gt;&lt;keyword&gt;Energy Metabolism&lt;/keyword&gt;&lt;keyword&gt;*Exercise&lt;/keyword&gt;&lt;keyword&gt;*Health Behavior&lt;/keyword&gt;&lt;keyword&gt;Health Status&lt;/keyword&gt;&lt;keyword&gt;Humans&lt;/keyword&gt;&lt;keyword&gt;Life Style&lt;/keyword&gt;&lt;keyword&gt;Obesity/prevention &amp;amp; control&lt;/keyword&gt;&lt;keyword&gt;Osteoporosis/prevention &amp;amp; control&lt;/keyword&gt;&lt;keyword&gt;*Physical Fitness&lt;/keyword&gt;&lt;/keywords&gt;&lt;dates&gt;&lt;year&gt;2001&lt;/year&gt;&lt;pub-dates&gt;&lt;date&gt;Dec&lt;/date&gt;&lt;/pub-dates&gt;&lt;/dates&gt;&lt;isbn&gt;0264-0414 (Print)&amp;#xD;0264-0414&lt;/isbn&gt;&lt;accession-num&gt;11820686&lt;/accession-num&gt;&lt;urls&gt;&lt;/urls&gt;&lt;electronic-resource-num&gt;10.1080/026404101317108426&lt;/electronic-resource-num&gt;&lt;remote-database-provider&gt;Nlm&lt;/remote-database-provider&gt;&lt;language&gt;eng&lt;/language&gt;&lt;/record&gt;&lt;/Cite&gt;&lt;/EndNote&gt;</w:instrText>
      </w:r>
      <w:r w:rsidRPr="001449BB">
        <w:rPr>
          <w:color w:val="000000" w:themeColor="text1"/>
        </w:rPr>
        <w:fldChar w:fldCharType="separate"/>
      </w:r>
      <w:r w:rsidR="00F70592" w:rsidRPr="001449BB">
        <w:rPr>
          <w:noProof/>
          <w:color w:val="000000" w:themeColor="text1"/>
        </w:rPr>
        <w:t>(</w:t>
      </w:r>
      <w:r w:rsidR="006437A6" w:rsidRPr="001449BB">
        <w:rPr>
          <w:noProof/>
          <w:color w:val="000000" w:themeColor="text1"/>
        </w:rPr>
        <w:t>Boreham &amp; Riddoch, 2001</w:t>
      </w:r>
      <w:r w:rsidR="00F70592" w:rsidRPr="001449BB">
        <w:rPr>
          <w:noProof/>
          <w:color w:val="000000" w:themeColor="text1"/>
        </w:rPr>
        <w:t>)</w:t>
      </w:r>
      <w:r w:rsidRPr="001449BB">
        <w:rPr>
          <w:color w:val="000000" w:themeColor="text1"/>
        </w:rPr>
        <w:fldChar w:fldCharType="end"/>
      </w:r>
      <w:r w:rsidR="006F3854" w:rsidRPr="001449BB">
        <w:rPr>
          <w:color w:val="000000" w:themeColor="text1"/>
        </w:rPr>
        <w:t>.</w:t>
      </w:r>
      <w:r w:rsidR="007F40FE">
        <w:rPr>
          <w:color w:val="000000" w:themeColor="text1"/>
        </w:rPr>
        <w:t xml:space="preserve"> Furthermore, research suggest that</w:t>
      </w:r>
      <w:r w:rsidRPr="001449BB">
        <w:rPr>
          <w:color w:val="000000" w:themeColor="text1"/>
        </w:rPr>
        <w:t xml:space="preserve"> that physical activity can have a positive impact on youth</w:t>
      </w:r>
      <w:r w:rsidR="007F40FE">
        <w:rPr>
          <w:color w:val="000000" w:themeColor="text1"/>
        </w:rPr>
        <w:t>s’ health</w:t>
      </w:r>
      <w:r w:rsidRPr="001449BB">
        <w:rPr>
          <w:color w:val="000000" w:themeColor="text1"/>
        </w:rPr>
        <w:t xml:space="preserve">, and </w:t>
      </w:r>
      <w:r w:rsidR="007F40FE">
        <w:rPr>
          <w:color w:val="000000" w:themeColor="text1"/>
        </w:rPr>
        <w:t>increased</w:t>
      </w:r>
      <w:r w:rsidRPr="001449BB">
        <w:rPr>
          <w:color w:val="000000" w:themeColor="text1"/>
        </w:rPr>
        <w:t xml:space="preserve"> self-efficacy can help promote positive</w:t>
      </w:r>
      <w:r w:rsidR="007F40FE">
        <w:rPr>
          <w:color w:val="000000" w:themeColor="text1"/>
        </w:rPr>
        <w:t xml:space="preserve"> health</w:t>
      </w:r>
      <w:r w:rsidRPr="001449BB">
        <w:rPr>
          <w:color w:val="000000" w:themeColor="text1"/>
        </w:rPr>
        <w:t xml:space="preserve"> behavior</w:t>
      </w:r>
      <w:r w:rsidR="007F40FE">
        <w:rPr>
          <w:color w:val="000000" w:themeColor="text1"/>
        </w:rPr>
        <w:t>s</w:t>
      </w:r>
      <w:r w:rsidRPr="001449BB">
        <w:rPr>
          <w:color w:val="000000" w:themeColor="text1"/>
        </w:rPr>
        <w:t>. Self-efficacy is a component of the Social Cognitive Theory, stating that individuals with higher self-efficacy are more likely to engage in certain actions or behaviors. The Social Cognitive Theory by Albert Banduara is a popular model</w:t>
      </w:r>
      <w:r w:rsidR="007F40FE">
        <w:rPr>
          <w:color w:val="000000" w:themeColor="text1"/>
        </w:rPr>
        <w:t xml:space="preserve"> used for behavior change, and suggests that</w:t>
      </w:r>
      <w:r w:rsidRPr="001449BB">
        <w:rPr>
          <w:color w:val="000000" w:themeColor="text1"/>
        </w:rPr>
        <w:t xml:space="preserve"> knowledge of risk and benefits as well as the beha</w:t>
      </w:r>
      <w:r w:rsidR="006F3854" w:rsidRPr="001449BB">
        <w:rPr>
          <w:color w:val="000000" w:themeColor="text1"/>
        </w:rPr>
        <w:t>vioral knowledge creates</w:t>
      </w:r>
      <w:r w:rsidR="007F40FE">
        <w:rPr>
          <w:color w:val="000000" w:themeColor="text1"/>
        </w:rPr>
        <w:t xml:space="preserve"> behavior</w:t>
      </w:r>
      <w:r w:rsidR="006F3854" w:rsidRPr="001449BB">
        <w:rPr>
          <w:color w:val="000000" w:themeColor="text1"/>
        </w:rPr>
        <w:t xml:space="preserve"> change </w:t>
      </w:r>
      <w:r w:rsidRPr="001449BB">
        <w:rPr>
          <w:color w:val="000000" w:themeColor="text1"/>
        </w:rPr>
        <w:fldChar w:fldCharType="begin"/>
      </w:r>
      <w:r w:rsidR="00F70592" w:rsidRPr="001449BB">
        <w:rPr>
          <w:color w:val="000000" w:themeColor="text1"/>
        </w:rPr>
        <w:instrText xml:space="preserve"> ADDIN EN.CITE &lt;EndNote&gt;&lt;Cite&gt;&lt;Author&gt;Bandura&lt;/Author&gt;&lt;Year&gt;2004&lt;/Year&gt;&lt;RecNum&gt;160&lt;/RecNum&gt;&lt;DisplayText&gt;(Albert Bandura, 2004)&lt;/DisplayText&gt;&lt;record&gt;&lt;rec-number&gt;160&lt;/rec-number&gt;&lt;foreign-keys&gt;&lt;key app="EN" db-id="ppsw5f0zqdvrvfed551vatf1x2sdew9pprar" timestamp="1445707507"&gt;160&lt;/key&gt;&lt;/foreign-keys&gt;&lt;ref-type name="Journal Article"&gt;17&lt;/ref-type&gt;&lt;contributors&gt;&lt;authors&gt;&lt;author&gt;Bandura, Albert&lt;/author&gt;&lt;/authors&gt;&lt;/contributors&gt;&lt;titles&gt;&lt;title&gt;Health Promotion by Social Cognitive Means&lt;/title&gt;&lt;secondary-title&gt;Health Education &amp;amp; Behavior&lt;/secondary-title&gt;&lt;/titles&gt;&lt;periodical&gt;&lt;full-title&gt;Health Education &amp;amp; Behavior&lt;/full-title&gt;&lt;/periodical&gt;&lt;pages&gt;143-164&lt;/pages&gt;&lt;volume&gt;31&lt;/volume&gt;&lt;number&gt;2&lt;/number&gt;&lt;dates&gt;&lt;year&gt;2004&lt;/year&gt;&lt;pub-dates&gt;&lt;date&gt;April 1, 2004&lt;/date&gt;&lt;/pub-dates&gt;&lt;/dates&gt;&lt;urls&gt;&lt;related-urls&gt;&lt;url&gt;http://heb.sagepub.com/content/31/2/143.abstract&lt;/url&gt;&lt;/related-urls&gt;&lt;/urls&gt;&lt;electronic-resource-num&gt;10.1177/1090198104263660&lt;/electronic-resource-num&gt;&lt;/record&gt;&lt;/Cite&gt;&lt;/EndNote&gt;</w:instrText>
      </w:r>
      <w:r w:rsidRPr="001449BB">
        <w:rPr>
          <w:color w:val="000000" w:themeColor="text1"/>
        </w:rPr>
        <w:fldChar w:fldCharType="separate"/>
      </w:r>
      <w:r w:rsidR="00F70592" w:rsidRPr="001449BB">
        <w:rPr>
          <w:noProof/>
          <w:color w:val="000000" w:themeColor="text1"/>
        </w:rPr>
        <w:t>(</w:t>
      </w:r>
      <w:r w:rsidR="006437A6" w:rsidRPr="001449BB">
        <w:rPr>
          <w:noProof/>
          <w:color w:val="000000" w:themeColor="text1"/>
        </w:rPr>
        <w:t>Albert Bandura, 2004</w:t>
      </w:r>
      <w:r w:rsidR="00F70592" w:rsidRPr="001449BB">
        <w:rPr>
          <w:noProof/>
          <w:color w:val="000000" w:themeColor="text1"/>
        </w:rPr>
        <w:t>)</w:t>
      </w:r>
      <w:r w:rsidRPr="001449BB">
        <w:rPr>
          <w:color w:val="000000" w:themeColor="text1"/>
        </w:rPr>
        <w:fldChar w:fldCharType="end"/>
      </w:r>
      <w:r w:rsidR="006F3854" w:rsidRPr="001449BB">
        <w:rPr>
          <w:color w:val="000000" w:themeColor="text1"/>
        </w:rPr>
        <w:t>.</w:t>
      </w:r>
      <w:r w:rsidRPr="001449BB">
        <w:rPr>
          <w:color w:val="000000" w:themeColor="text1"/>
        </w:rPr>
        <w:t xml:space="preserve"> According to this theory</w:t>
      </w:r>
      <w:r w:rsidR="007F40FE">
        <w:rPr>
          <w:color w:val="000000" w:themeColor="text1"/>
        </w:rPr>
        <w:t>,</w:t>
      </w:r>
      <w:r w:rsidRPr="001449BB">
        <w:rPr>
          <w:color w:val="000000" w:themeColor="text1"/>
        </w:rPr>
        <w:t xml:space="preserve"> not only is knowledge needed, but self-efficacy is </w:t>
      </w:r>
      <w:r w:rsidR="007F40FE">
        <w:rPr>
          <w:color w:val="000000" w:themeColor="text1"/>
        </w:rPr>
        <w:t xml:space="preserve">also </w:t>
      </w:r>
      <w:r w:rsidRPr="001449BB">
        <w:rPr>
          <w:color w:val="000000" w:themeColor="text1"/>
        </w:rPr>
        <w:t>needed to be able to overcome barriers that may hinder maint</w:t>
      </w:r>
      <w:r w:rsidR="006F3854" w:rsidRPr="001449BB">
        <w:rPr>
          <w:color w:val="000000" w:themeColor="text1"/>
        </w:rPr>
        <w:t xml:space="preserve">aining healthy lifestyle habits </w:t>
      </w:r>
      <w:r w:rsidRPr="001449BB">
        <w:rPr>
          <w:color w:val="000000" w:themeColor="text1"/>
        </w:rPr>
        <w:fldChar w:fldCharType="begin"/>
      </w:r>
      <w:r w:rsidR="00F70592" w:rsidRPr="001449BB">
        <w:rPr>
          <w:color w:val="000000" w:themeColor="text1"/>
        </w:rPr>
        <w:instrText xml:space="preserve"> ADDIN EN.CITE &lt;EndNote&gt;&lt;Cite&gt;&lt;Author&gt;Bandura&lt;/Author&gt;&lt;Year&gt;2004&lt;/Year&gt;&lt;RecNum&gt;160&lt;/RecNum&gt;&lt;DisplayText&gt;(Albert Bandura, 2004)&lt;/DisplayText&gt;&lt;record&gt;&lt;rec-number&gt;160&lt;/rec-number&gt;&lt;foreign-keys&gt;&lt;key app="EN" db-id="ppsw5f0zqdvrvfed551vatf1x2sdew9pprar" timestamp="1445707507"&gt;160&lt;/key&gt;&lt;/foreign-keys&gt;&lt;ref-type name="Journal Article"&gt;17&lt;/ref-type&gt;&lt;contributors&gt;&lt;authors&gt;&lt;author&gt;Bandura, Albert&lt;/author&gt;&lt;/authors&gt;&lt;/contributors&gt;&lt;titles&gt;&lt;title&gt;Health Promotion by Social Cognitive Means&lt;/title&gt;&lt;secondary-title&gt;Health Education &amp;amp; Behavior&lt;/secondary-title&gt;&lt;/titles&gt;&lt;periodical&gt;&lt;full-title&gt;Health Education &amp;amp; Behavior&lt;/full-title&gt;&lt;/periodical&gt;&lt;pages&gt;143-164&lt;/pages&gt;&lt;volume&gt;31&lt;/volume&gt;&lt;number&gt;2&lt;/number&gt;&lt;dates&gt;&lt;year&gt;2004&lt;/year&gt;&lt;pub-dates&gt;&lt;date&gt;April 1, 2004&lt;/date&gt;&lt;/pub-dates&gt;&lt;/dates&gt;&lt;urls&gt;&lt;related-urls&gt;&lt;url&gt;http://heb.sagepub.com/content/31/2/143.abstract&lt;/url&gt;&lt;/related-urls&gt;&lt;/urls&gt;&lt;electronic-resource-num&gt;10.1177/1090198104263660&lt;/electronic-resource-num&gt;&lt;/record&gt;&lt;/Cite&gt;&lt;/EndNote&gt;</w:instrText>
      </w:r>
      <w:r w:rsidRPr="001449BB">
        <w:rPr>
          <w:color w:val="000000" w:themeColor="text1"/>
        </w:rPr>
        <w:fldChar w:fldCharType="separate"/>
      </w:r>
      <w:r w:rsidR="00F70592" w:rsidRPr="001449BB">
        <w:rPr>
          <w:noProof/>
          <w:color w:val="000000" w:themeColor="text1"/>
        </w:rPr>
        <w:t>(</w:t>
      </w:r>
      <w:r w:rsidR="006437A6" w:rsidRPr="001449BB">
        <w:rPr>
          <w:noProof/>
          <w:color w:val="000000" w:themeColor="text1"/>
        </w:rPr>
        <w:t>Albert Bandura, 2004</w:t>
      </w:r>
      <w:r w:rsidR="00F70592" w:rsidRPr="001449BB">
        <w:rPr>
          <w:noProof/>
          <w:color w:val="000000" w:themeColor="text1"/>
        </w:rPr>
        <w:t>)</w:t>
      </w:r>
      <w:r w:rsidRPr="001449BB">
        <w:rPr>
          <w:color w:val="000000" w:themeColor="text1"/>
        </w:rPr>
        <w:fldChar w:fldCharType="end"/>
      </w:r>
      <w:r w:rsidR="006F3854" w:rsidRPr="001449BB">
        <w:rPr>
          <w:color w:val="000000" w:themeColor="text1"/>
        </w:rPr>
        <w:t>.</w:t>
      </w:r>
      <w:r w:rsidRPr="001449BB">
        <w:rPr>
          <w:color w:val="000000" w:themeColor="text1"/>
        </w:rPr>
        <w:t xml:space="preserve">  Research shows that self-efficacy is a strong predictor of behavior outcomes, and suggest </w:t>
      </w:r>
      <w:r w:rsidRPr="001449BB">
        <w:rPr>
          <w:color w:val="000000" w:themeColor="text1"/>
        </w:rPr>
        <w:lastRenderedPageBreak/>
        <w:t>interventions should focus on fostering t</w:t>
      </w:r>
      <w:r w:rsidR="006F3854" w:rsidRPr="001449BB">
        <w:rPr>
          <w:color w:val="000000" w:themeColor="text1"/>
        </w:rPr>
        <w:t xml:space="preserve">he improvement of self-efficacy </w:t>
      </w:r>
      <w:r w:rsidRPr="001449BB">
        <w:rPr>
          <w:color w:val="000000" w:themeColor="text1"/>
        </w:rPr>
        <w:fldChar w:fldCharType="begin"/>
      </w:r>
      <w:r w:rsidR="00E7460A" w:rsidRPr="001449BB">
        <w:rPr>
          <w:color w:val="000000" w:themeColor="text1"/>
        </w:rPr>
        <w:instrText xml:space="preserve"> ADDIN EN.CITE &lt;EndNote&gt;&lt;Cite&gt;&lt;Author&gt;Hall&lt;/Author&gt;&lt;Year&gt;2016&lt;/Year&gt;&lt;RecNum&gt;161&lt;/RecNum&gt;&lt;DisplayText&gt;(Hall, Chai, &amp;amp; Albrecht, 2016)&lt;/DisplayText&gt;&lt;record&gt;&lt;rec-number&gt;161&lt;/rec-number&gt;&lt;foreign-keys&gt;&lt;key app="EN" db-id="ppsw5f0zqdvrvfed551vatf1x2sdew9pprar" timestamp="1445707778"&gt;161&lt;/key&gt;&lt;/foreign-keys&gt;&lt;ref-type name="Journal Article"&gt;17&lt;/ref-type&gt;&lt;contributors&gt;&lt;authors&gt;&lt;author&gt;Hall, Elisha&lt;/author&gt;&lt;author&gt;Chai, Weiwen&lt;/author&gt;&lt;author&gt;Albrecht, Julie A.&lt;/author&gt;&lt;/authors&gt;&lt;/contributors&gt;&lt;titles&gt;&lt;title&gt;Relationships between nutrition-related knowledge, self-efficacy, and behavior for fifth grade students attending Title I and non-Title I schools&lt;/title&gt;&lt;secondary-title&gt;Appetite&lt;/secondary-title&gt;&lt;/titles&gt;&lt;periodical&gt;&lt;full-title&gt;Appetite&lt;/full-title&gt;&lt;abbr-1&gt;Appetite&lt;/abbr-1&gt;&lt;/periodical&gt;&lt;pages&gt;245-253&lt;/pages&gt;&lt;volume&gt;96&lt;/volume&gt;&lt;keywords&gt;&lt;keyword&gt;Social cognitive theory&lt;/keyword&gt;&lt;keyword&gt;Knowledge&lt;/keyword&gt;&lt;keyword&gt;Behavior&lt;/keyword&gt;&lt;keyword&gt;Self-efficacy&lt;/keyword&gt;&lt;keyword&gt;Socioeconomic status&lt;/keyword&gt;&lt;keyword&gt;Title I schools&lt;/keyword&gt;&lt;/keywords&gt;&lt;dates&gt;&lt;year&gt;2016&lt;/year&gt;&lt;pub-dates&gt;&lt;date&gt;1/1/&lt;/date&gt;&lt;/pub-dates&gt;&lt;/dates&gt;&lt;isbn&gt;0195-6663&lt;/isbn&gt;&lt;urls&gt;&lt;related-urls&gt;&lt;url&gt;http://www.sciencedirect.com/science/article/pii/S0195666315300441&lt;/url&gt;&lt;/related-urls&gt;&lt;/urls&gt;&lt;electronic-resource-num&gt;http://dx.doi.org/10.1016/j.appet.2015.09.033&lt;/electronic-resource-num&gt;&lt;/record&gt;&lt;/Cite&gt;&lt;/EndNote&gt;</w:instrText>
      </w:r>
      <w:r w:rsidRPr="001449BB">
        <w:rPr>
          <w:color w:val="000000" w:themeColor="text1"/>
        </w:rPr>
        <w:fldChar w:fldCharType="separate"/>
      </w:r>
      <w:r w:rsidR="00E7460A" w:rsidRPr="001449BB">
        <w:rPr>
          <w:noProof/>
          <w:color w:val="000000" w:themeColor="text1"/>
        </w:rPr>
        <w:t>(</w:t>
      </w:r>
      <w:r w:rsidR="006437A6" w:rsidRPr="001449BB">
        <w:rPr>
          <w:noProof/>
          <w:color w:val="000000" w:themeColor="text1"/>
        </w:rPr>
        <w:t>Hall, Chai, &amp; Albrecht, 2016</w:t>
      </w:r>
      <w:r w:rsidR="00E7460A" w:rsidRPr="001449BB">
        <w:rPr>
          <w:noProof/>
          <w:color w:val="000000" w:themeColor="text1"/>
        </w:rPr>
        <w:t>)</w:t>
      </w:r>
      <w:r w:rsidRPr="001449BB">
        <w:rPr>
          <w:color w:val="000000" w:themeColor="text1"/>
        </w:rPr>
        <w:fldChar w:fldCharType="end"/>
      </w:r>
      <w:r w:rsidR="006F3854" w:rsidRPr="001449BB">
        <w:rPr>
          <w:color w:val="000000" w:themeColor="text1"/>
        </w:rPr>
        <w:t>.</w:t>
      </w:r>
      <w:r w:rsidR="007F40FE">
        <w:rPr>
          <w:color w:val="000000" w:themeColor="text1"/>
        </w:rPr>
        <w:t xml:space="preserve"> For after-school</w:t>
      </w:r>
      <w:r w:rsidRPr="001449BB">
        <w:rPr>
          <w:color w:val="000000" w:themeColor="text1"/>
        </w:rPr>
        <w:t xml:space="preserve"> obesity prevention programs to be effective, children need to not only learn about eating healthy and being active</w:t>
      </w:r>
      <w:r w:rsidR="007F40FE">
        <w:rPr>
          <w:color w:val="000000" w:themeColor="text1"/>
        </w:rPr>
        <w:t>,</w:t>
      </w:r>
      <w:r w:rsidRPr="001449BB">
        <w:rPr>
          <w:color w:val="000000" w:themeColor="text1"/>
        </w:rPr>
        <w:t xml:space="preserve"> but create behavior change to make these practices habitual. One way to makes these habits more likely to occur is by increasing their self-efficacy. Self-efficacy behavior change is built on four principal sources of information: performance accomplishments, vicarious experiences, verbal persu</w:t>
      </w:r>
      <w:r w:rsidR="000873B8" w:rsidRPr="001449BB">
        <w:rPr>
          <w:color w:val="000000" w:themeColor="text1"/>
        </w:rPr>
        <w:t xml:space="preserve">asion, and physiological states </w:t>
      </w:r>
      <w:r w:rsidRPr="001449BB">
        <w:rPr>
          <w:color w:val="000000" w:themeColor="text1"/>
        </w:rPr>
        <w:fldChar w:fldCharType="begin"/>
      </w:r>
      <w:r w:rsidR="00F70592" w:rsidRPr="001449BB">
        <w:rPr>
          <w:color w:val="000000" w:themeColor="text1"/>
        </w:rPr>
        <w:instrText xml:space="preserve"> ADDIN EN.CITE &lt;EndNote&gt;&lt;Cite&gt;&lt;Author&gt;Bandura&lt;/Author&gt;&lt;Year&gt;1977&lt;/Year&gt;&lt;RecNum&gt;159&lt;/RecNum&gt;&lt;DisplayText&gt;(A. Bandura, 1977)&lt;/DisplayText&gt;&lt;record&gt;&lt;rec-number&gt;159&lt;/rec-number&gt;&lt;foreign-keys&gt;&lt;key app="EN" db-id="ppsw5f0zqdvrvfed551vatf1x2sdew9pprar" timestamp="1445703315"&gt;159&lt;/key&gt;&lt;/foreign-keys&gt;&lt;ref-type name="Journal Article"&gt;17&lt;/ref-type&gt;&lt;contributors&gt;&lt;authors&gt;&lt;author&gt;Bandura, A.&lt;/author&gt;&lt;/authors&gt;&lt;/contributors&gt;&lt;titles&gt;&lt;title&gt;Self-efficacy: toward a unifying theory of behavioral change&lt;/title&gt;&lt;secondary-title&gt;Psychol Rev&lt;/secondary-title&gt;&lt;alt-title&gt;Psychological review&lt;/alt-title&gt;&lt;/titles&gt;&lt;periodical&gt;&lt;full-title&gt;Psychol Rev&lt;/full-title&gt;&lt;abbr-1&gt;Psychological review&lt;/abbr-1&gt;&lt;/periodical&gt;&lt;alt-periodical&gt;&lt;full-title&gt;Psychol Rev&lt;/full-title&gt;&lt;abbr-1&gt;Psychological review&lt;/abbr-1&gt;&lt;/alt-periodical&gt;&lt;pages&gt;191-215&lt;/pages&gt;&lt;volume&gt;84&lt;/volume&gt;&lt;number&gt;2&lt;/number&gt;&lt;edition&gt;1977/03/01&lt;/edition&gt;&lt;keywords&gt;&lt;keyword&gt;*Behavior Therapy&lt;/keyword&gt;&lt;keyword&gt;Cognition&lt;/keyword&gt;&lt;keyword&gt;Defense Mechanisms&lt;/keyword&gt;&lt;keyword&gt;Humans&lt;/keyword&gt;&lt;keyword&gt;Inhibition (Psychology)&lt;/keyword&gt;&lt;keyword&gt;Mental Disorders/*rehabilitation&lt;/keyword&gt;&lt;keyword&gt;Models, Psychological&lt;/keyword&gt;&lt;keyword&gt;Probability&lt;/keyword&gt;&lt;keyword&gt;Psychotherapy/methods&lt;/keyword&gt;&lt;keyword&gt;*Self Concept&lt;/keyword&gt;&lt;/keywords&gt;&lt;dates&gt;&lt;year&gt;1977&lt;/year&gt;&lt;pub-dates&gt;&lt;date&gt;Mar&lt;/date&gt;&lt;/pub-dates&gt;&lt;/dates&gt;&lt;isbn&gt;0033-295X (Print)&amp;#xD;0033-295x&lt;/isbn&gt;&lt;accession-num&gt;847061&lt;/accession-num&gt;&lt;urls&gt;&lt;/urls&gt;&lt;remote-database-provider&gt;Nlm&lt;/remote-database-provider&gt;&lt;language&gt;eng&lt;/language&gt;&lt;/record&gt;&lt;/Cite&gt;&lt;/EndNote&gt;</w:instrText>
      </w:r>
      <w:r w:rsidRPr="001449BB">
        <w:rPr>
          <w:color w:val="000000" w:themeColor="text1"/>
        </w:rPr>
        <w:fldChar w:fldCharType="separate"/>
      </w:r>
      <w:r w:rsidR="00F70592" w:rsidRPr="001449BB">
        <w:rPr>
          <w:noProof/>
          <w:color w:val="000000" w:themeColor="text1"/>
        </w:rPr>
        <w:t>(</w:t>
      </w:r>
      <w:r w:rsidR="006437A6" w:rsidRPr="001449BB">
        <w:rPr>
          <w:noProof/>
          <w:color w:val="000000" w:themeColor="text1"/>
        </w:rPr>
        <w:t>A. Bandura, 1977</w:t>
      </w:r>
      <w:r w:rsidR="00F70592" w:rsidRPr="001449BB">
        <w:rPr>
          <w:noProof/>
          <w:color w:val="000000" w:themeColor="text1"/>
        </w:rPr>
        <w:t>)</w:t>
      </w:r>
      <w:r w:rsidRPr="001449BB">
        <w:rPr>
          <w:color w:val="000000" w:themeColor="text1"/>
        </w:rPr>
        <w:fldChar w:fldCharType="end"/>
      </w:r>
      <w:r w:rsidR="000873B8" w:rsidRPr="001449BB">
        <w:rPr>
          <w:color w:val="000000" w:themeColor="text1"/>
        </w:rPr>
        <w:t>.</w:t>
      </w:r>
      <w:r w:rsidRPr="001449BB">
        <w:rPr>
          <w:color w:val="000000" w:themeColor="text1"/>
        </w:rPr>
        <w:t xml:space="preserve"> Since these components have show</w:t>
      </w:r>
      <w:r w:rsidR="007F40FE">
        <w:rPr>
          <w:color w:val="000000" w:themeColor="text1"/>
        </w:rPr>
        <w:t>n to create behavior change via improved</w:t>
      </w:r>
      <w:r w:rsidRPr="001449BB">
        <w:rPr>
          <w:color w:val="000000" w:themeColor="text1"/>
        </w:rPr>
        <w:t xml:space="preserve"> self-efficacy, it is important for obesity prevention programs to include these principles in their designs. </w:t>
      </w:r>
    </w:p>
    <w:p w14:paraId="7077BB66" w14:textId="11D86B9E" w:rsidR="00714981" w:rsidRPr="001449BB" w:rsidRDefault="00503504" w:rsidP="00714981">
      <w:pPr>
        <w:spacing w:line="480" w:lineRule="auto"/>
        <w:ind w:firstLine="720"/>
        <w:rPr>
          <w:color w:val="000000" w:themeColor="text1"/>
        </w:rPr>
      </w:pPr>
      <w:r>
        <w:rPr>
          <w:color w:val="000000" w:themeColor="text1"/>
        </w:rPr>
        <w:t>Because research suggest childhood has is a time when</w:t>
      </w:r>
      <w:r w:rsidR="00714981" w:rsidRPr="001449BB">
        <w:rPr>
          <w:color w:val="000000" w:themeColor="text1"/>
        </w:rPr>
        <w:t xml:space="preserve"> sedentary behaviors increase and habits are created, it is essential to intervene during this time. The habit of being physically active and the</w:t>
      </w:r>
      <w:r>
        <w:rPr>
          <w:color w:val="000000" w:themeColor="text1"/>
        </w:rPr>
        <w:t xml:space="preserve"> associated health benefits </w:t>
      </w:r>
      <w:r w:rsidR="00714981" w:rsidRPr="001449BB">
        <w:rPr>
          <w:color w:val="000000" w:themeColor="text1"/>
        </w:rPr>
        <w:t>are more likely to occur in adulthood if they can be</w:t>
      </w:r>
      <w:r w:rsidR="000873B8" w:rsidRPr="001449BB">
        <w:rPr>
          <w:color w:val="000000" w:themeColor="text1"/>
        </w:rPr>
        <w:t xml:space="preserve"> established before adolescence </w:t>
      </w:r>
      <w:r w:rsidR="00714981" w:rsidRPr="001449BB">
        <w:rPr>
          <w:color w:val="000000" w:themeColor="text1"/>
        </w:rPr>
        <w:fldChar w:fldCharType="begin"/>
      </w:r>
      <w:r w:rsidR="00F70592" w:rsidRPr="001449BB">
        <w:rPr>
          <w:color w:val="000000" w:themeColor="text1"/>
        </w:rPr>
        <w:instrText xml:space="preserve"> ADDIN EN.CITE &lt;EndNote&gt;&lt;Cite&gt;&lt;Author&gt;Telama&lt;/Author&gt;&lt;Year&gt;2005&lt;/Year&gt;&lt;RecNum&gt;81&lt;/RecNum&gt;&lt;DisplayText&gt;(Telama et al., 2005)&lt;/DisplayText&gt;&lt;record&gt;&lt;rec-number&gt;81&lt;/rec-number&gt;&lt;foreign-keys&gt;&lt;key app="EN" db-id="ppsw5f0zqdvrvfed551vatf1x2sdew9pprar" timestamp="1423602630"&gt;81&lt;/key&gt;&lt;/foreign-keys&gt;&lt;ref-type name="Journal Article"&gt;17&lt;/ref-type&gt;&lt;contributors&gt;&lt;authors&gt;&lt;author&gt;Telama, R.&lt;/author&gt;&lt;author&gt;Yang, X.&lt;/author&gt;&lt;author&gt;Viikari, J.&lt;/author&gt;&lt;author&gt;Valimaki, I.&lt;/author&gt;&lt;author&gt;Wanne, O.&lt;/author&gt;&lt;author&gt;Raitakari, O.&lt;/author&gt;&lt;/authors&gt;&lt;/contributors&gt;&lt;auth-address&gt;LIKES Research Center, Keltavuokko 4C, 40520 Jyvaskyla, Finland. risto.telama@sport.jyu.fi&lt;/auth-address&gt;&lt;titles&gt;&lt;title&gt;Physical activity from childhood to adulthood: a 21-year tracking study&lt;/title&gt;&lt;secondary-title&gt;Am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267-73&lt;/pages&gt;&lt;volume&gt;28&lt;/volume&gt;&lt;number&gt;3&lt;/number&gt;&lt;edition&gt;2005/03/16&lt;/edition&gt;&lt;keywords&gt;&lt;keyword&gt;Adolescent&lt;/keyword&gt;&lt;keyword&gt;Adult&lt;/keyword&gt;&lt;keyword&gt;Age Factors&lt;/keyword&gt;&lt;keyword&gt;Child&lt;/keyword&gt;&lt;keyword&gt;Child, Preschool&lt;/keyword&gt;&lt;keyword&gt;Cohort Studies&lt;/keyword&gt;&lt;keyword&gt;Confidence Intervals&lt;/keyword&gt;&lt;keyword&gt;*Exercise&lt;/keyword&gt;&lt;keyword&gt;Female&lt;/keyword&gt;&lt;keyword&gt;Finland&lt;/keyword&gt;&lt;keyword&gt;Humans&lt;/keyword&gt;&lt;keyword&gt;*Leisure Activities&lt;/keyword&gt;&lt;keyword&gt;Male&lt;/keyword&gt;&lt;keyword&gt;Questionnaires&lt;/keyword&gt;&lt;/keywords&gt;&lt;dates&gt;&lt;year&gt;2005&lt;/year&gt;&lt;pub-dates&gt;&lt;date&gt;Apr&lt;/date&gt;&lt;/pub-dates&gt;&lt;/dates&gt;&lt;isbn&gt;0749-3797 (Print)&amp;#xD;0749-3797&lt;/isbn&gt;&lt;accession-num&gt;15766614&lt;/accession-num&gt;&lt;urls&gt;&lt;/urls&gt;&lt;electronic-resource-num&gt;10.1016/j.amepre.2004.12.003&lt;/electronic-resource-num&gt;&lt;remote-database-provider&gt;Nlm&lt;/remote-database-provider&gt;&lt;language&gt;eng&lt;/language&gt;&lt;/record&gt;&lt;/Cite&gt;&lt;/EndNote&gt;</w:instrText>
      </w:r>
      <w:r w:rsidR="00714981" w:rsidRPr="001449BB">
        <w:rPr>
          <w:color w:val="000000" w:themeColor="text1"/>
        </w:rPr>
        <w:fldChar w:fldCharType="separate"/>
      </w:r>
      <w:r w:rsidR="00F70592" w:rsidRPr="001449BB">
        <w:rPr>
          <w:noProof/>
          <w:color w:val="000000" w:themeColor="text1"/>
        </w:rPr>
        <w:t>(</w:t>
      </w:r>
      <w:r w:rsidR="006437A6" w:rsidRPr="001449BB">
        <w:rPr>
          <w:noProof/>
          <w:color w:val="000000" w:themeColor="text1"/>
        </w:rPr>
        <w:t>Telama et al., 2005</w:t>
      </w:r>
      <w:r w:rsidR="00F70592" w:rsidRPr="001449BB">
        <w:rPr>
          <w:noProof/>
          <w:color w:val="000000" w:themeColor="text1"/>
        </w:rPr>
        <w:t>)</w:t>
      </w:r>
      <w:r w:rsidR="00714981" w:rsidRPr="001449BB">
        <w:rPr>
          <w:color w:val="000000" w:themeColor="text1"/>
        </w:rPr>
        <w:fldChar w:fldCharType="end"/>
      </w:r>
      <w:r w:rsidR="000873B8" w:rsidRPr="001449BB">
        <w:rPr>
          <w:color w:val="000000" w:themeColor="text1"/>
        </w:rPr>
        <w:t>.</w:t>
      </w:r>
      <w:r>
        <w:rPr>
          <w:color w:val="000000" w:themeColor="text1"/>
        </w:rPr>
        <w:t xml:space="preserve"> A</w:t>
      </w:r>
      <w:r w:rsidR="00714981" w:rsidRPr="001449BB">
        <w:rPr>
          <w:color w:val="000000" w:themeColor="text1"/>
        </w:rPr>
        <w:t xml:space="preserve"> correlational study of 6</w:t>
      </w:r>
      <w:r w:rsidR="00714981" w:rsidRPr="001449BB">
        <w:rPr>
          <w:color w:val="000000" w:themeColor="text1"/>
          <w:vertAlign w:val="superscript"/>
        </w:rPr>
        <w:t>th</w:t>
      </w:r>
      <w:r w:rsidR="00714981" w:rsidRPr="001449BB">
        <w:rPr>
          <w:color w:val="000000" w:themeColor="text1"/>
        </w:rPr>
        <w:t xml:space="preserve"> and 8</w:t>
      </w:r>
      <w:r w:rsidR="00714981" w:rsidRPr="001449BB">
        <w:rPr>
          <w:color w:val="000000" w:themeColor="text1"/>
          <w:vertAlign w:val="superscript"/>
        </w:rPr>
        <w:t>th</w:t>
      </w:r>
      <w:r w:rsidR="00714981" w:rsidRPr="001449BB">
        <w:rPr>
          <w:color w:val="000000" w:themeColor="text1"/>
        </w:rPr>
        <w:t>-grade girls</w:t>
      </w:r>
      <w:r>
        <w:rPr>
          <w:color w:val="000000" w:themeColor="text1"/>
        </w:rPr>
        <w:t xml:space="preserve"> showed</w:t>
      </w:r>
      <w:r w:rsidR="00714981" w:rsidRPr="001449BB">
        <w:rPr>
          <w:color w:val="000000" w:themeColor="text1"/>
        </w:rPr>
        <w:t xml:space="preserve"> that the association between self-efficacy and physical activity was mediate</w:t>
      </w:r>
      <w:r w:rsidR="000873B8" w:rsidRPr="001449BB">
        <w:rPr>
          <w:color w:val="000000" w:themeColor="text1"/>
        </w:rPr>
        <w:t xml:space="preserve">d by self-management strategies </w:t>
      </w:r>
      <w:r w:rsidR="00714981" w:rsidRPr="001449BB">
        <w:rPr>
          <w:color w:val="000000" w:themeColor="text1"/>
        </w:rPr>
        <w:fldChar w:fldCharType="begin"/>
      </w:r>
      <w:r w:rsidR="00F70592" w:rsidRPr="001449BB">
        <w:rPr>
          <w:color w:val="000000" w:themeColor="text1"/>
        </w:rPr>
        <w:instrText xml:space="preserve"> ADDIN EN.CITE &lt;EndNote&gt;&lt;Cite&gt;&lt;Author&gt;Dishman&lt;/Author&gt;&lt;Year&gt;2005&lt;/Year&gt;&lt;RecNum&gt;136&lt;/RecNum&gt;&lt;DisplayText&gt;(Dishman et al., 2005)&lt;/DisplayText&gt;&lt;record&gt;&lt;rec-number&gt;136&lt;/rec-number&gt;&lt;foreign-keys&gt;&lt;key app="EN" db-id="ppsw5f0zqdvrvfed551vatf1x2sdew9pprar" timestamp="1430239677"&gt;136&lt;/key&gt;&lt;/foreign-keys&gt;&lt;ref-type name="Journal Article"&gt;17&lt;/ref-type&gt;&lt;contributors&gt;&lt;authors&gt;&lt;author&gt;Dishman, Rod K.&lt;/author&gt;&lt;author&gt;Motl, Robert W.&lt;/author&gt;&lt;author&gt;Sallis, James F.&lt;/author&gt;&lt;author&gt;Dunn, Andrea L.&lt;/author&gt;&lt;author&gt;Birnbaum, Amanda S.&lt;/author&gt;&lt;author&gt;Welk, Greg J.&lt;/author&gt;&lt;author&gt;Bedimo-Rung, Ariane L.&lt;/author&gt;&lt;author&gt;Voorhees, Carolyn C.&lt;/author&gt;&lt;author&gt;Jobe, Jared B.&lt;/author&gt;&lt;/authors&gt;&lt;/contributors&gt;&lt;titles&gt;&lt;title&gt;Self-Management Strategies Mediate Self-Efficacy and Physical Activity&lt;/title&gt;&lt;secondary-title&gt;American Journal of Preventive Medicine&lt;/secondary-title&gt;&lt;/titles&gt;&lt;periodical&gt;&lt;full-title&gt;Am J Prev Med&lt;/full-title&gt;&lt;abbr-1&gt;American journal of preventive medicine&lt;/abbr-1&gt;&lt;/periodical&gt;&lt;pages&gt;10-18&lt;/pages&gt;&lt;volume&gt;29&lt;/volume&gt;&lt;number&gt;1&lt;/number&gt;&lt;dates&gt;&lt;year&gt;2005&lt;/year&gt;&lt;pub-dates&gt;&lt;date&gt;7//&lt;/date&gt;&lt;/pub-dates&gt;&lt;/dates&gt;&lt;isbn&gt;0749-3797&lt;/isbn&gt;&lt;urls&gt;&lt;related-urls&gt;&lt;url&gt;http://www.sciencedirect.com/science/article/pii/S0749379705001108&lt;/url&gt;&lt;/related-urls&gt;&lt;/urls&gt;&lt;electronic-resource-num&gt;http://dx.doi.org/10.1016/j.amepre.2005.03.012&lt;/electronic-resource-num&gt;&lt;/record&gt;&lt;/Cite&gt;&lt;/EndNote&gt;</w:instrText>
      </w:r>
      <w:r w:rsidR="00714981" w:rsidRPr="001449BB">
        <w:rPr>
          <w:color w:val="000000" w:themeColor="text1"/>
        </w:rPr>
        <w:fldChar w:fldCharType="separate"/>
      </w:r>
      <w:r w:rsidR="00F70592" w:rsidRPr="001449BB">
        <w:rPr>
          <w:noProof/>
          <w:color w:val="000000" w:themeColor="text1"/>
        </w:rPr>
        <w:t>(</w:t>
      </w:r>
      <w:r w:rsidR="006437A6" w:rsidRPr="001449BB">
        <w:rPr>
          <w:noProof/>
          <w:color w:val="000000" w:themeColor="text1"/>
        </w:rPr>
        <w:t>Dishman et al., 2005</w:t>
      </w:r>
      <w:r w:rsidR="00F70592" w:rsidRPr="001449BB">
        <w:rPr>
          <w:noProof/>
          <w:color w:val="000000" w:themeColor="text1"/>
        </w:rPr>
        <w:t>)</w:t>
      </w:r>
      <w:r w:rsidR="00714981" w:rsidRPr="001449BB">
        <w:rPr>
          <w:color w:val="000000" w:themeColor="text1"/>
        </w:rPr>
        <w:fldChar w:fldCharType="end"/>
      </w:r>
      <w:r w:rsidR="000873B8" w:rsidRPr="001449BB">
        <w:rPr>
          <w:color w:val="000000" w:themeColor="text1"/>
        </w:rPr>
        <w:t>.</w:t>
      </w:r>
      <w:r w:rsidR="00714981" w:rsidRPr="001449BB">
        <w:rPr>
          <w:color w:val="000000" w:themeColor="text1"/>
        </w:rPr>
        <w:t xml:space="preserve"> One self-management techniq</w:t>
      </w:r>
      <w:r>
        <w:rPr>
          <w:color w:val="000000" w:themeColor="text1"/>
        </w:rPr>
        <w:t>ue that has been suggested for</w:t>
      </w:r>
      <w:r w:rsidR="00714981" w:rsidRPr="001449BB">
        <w:rPr>
          <w:color w:val="000000" w:themeColor="text1"/>
        </w:rPr>
        <w:t xml:space="preserve"> use in interventions to i</w:t>
      </w:r>
      <w:r>
        <w:rPr>
          <w:color w:val="000000" w:themeColor="text1"/>
        </w:rPr>
        <w:t>ncrease self-efficacy is</w:t>
      </w:r>
      <w:r w:rsidR="00714981" w:rsidRPr="001449BB">
        <w:rPr>
          <w:color w:val="000000" w:themeColor="text1"/>
        </w:rPr>
        <w:t xml:space="preserve"> a log to track physical activity and sel</w:t>
      </w:r>
      <w:r>
        <w:rPr>
          <w:color w:val="000000" w:themeColor="text1"/>
        </w:rPr>
        <w:t>f-monitor activity and/or dietary intake</w:t>
      </w:r>
      <w:r w:rsidR="000873B8" w:rsidRPr="001449BB">
        <w:rPr>
          <w:color w:val="000000" w:themeColor="text1"/>
        </w:rPr>
        <w:t xml:space="preserve"> </w:t>
      </w:r>
      <w:r w:rsidR="00714981" w:rsidRPr="001449BB">
        <w:rPr>
          <w:color w:val="000000" w:themeColor="text1"/>
        </w:rPr>
        <w:fldChar w:fldCharType="begin"/>
      </w:r>
      <w:r w:rsidR="00A94FB0" w:rsidRPr="001449BB">
        <w:rPr>
          <w:color w:val="000000" w:themeColor="text1"/>
        </w:rPr>
        <w:instrText xml:space="preserve"> ADDIN EN.CITE &lt;EndNote&gt;&lt;Cite&gt;&lt;Author&gt;McAuley&lt;/Author&gt;&lt;Year&gt;2011&lt;/Year&gt;&lt;RecNum&gt;137&lt;/RecNum&gt;&lt;DisplayText&gt;(Edward McAuley, Szabo, Gothe, &amp;amp; Olson, 2011)&lt;/DisplayText&gt;&lt;record&gt;&lt;rec-number&gt;137&lt;/rec-number&gt;&lt;foreign-keys&gt;&lt;key app="EN" db-id="ppsw5f0zqdvrvfed551vatf1x2sdew9pprar" timestamp="1430240194"&gt;137&lt;/key&gt;&lt;/foreign-keys&gt;&lt;ref-type name="Journal Article"&gt;17&lt;/ref-type&gt;&lt;contributors&gt;&lt;authors&gt;&lt;author&gt;McAuley, Edward&lt;/author&gt;&lt;author&gt;Szabo, Amanda&lt;/author&gt;&lt;author&gt;Gothe, Neha&lt;/author&gt;&lt;author&gt;Olson, Erin A.&lt;/author&gt;&lt;/authors&gt;&lt;/contributors&gt;&lt;titles&gt;&lt;title&gt;Self-efficacy: Implications for Physical Activity, Function, and Functional Limitations in Older Adults&lt;/title&gt;&lt;secondary-title&gt;American journal of lifestyle medicine&lt;/secondary-title&gt;&lt;/titles&gt;&lt;periodical&gt;&lt;full-title&gt;American journal of lifestyle medicine&lt;/full-title&gt;&lt;/periodical&gt;&lt;pages&gt;10.1177/1559827610392704&lt;/pages&gt;&lt;volume&gt;5&lt;/volume&gt;&lt;number&gt;4&lt;/number&gt;&lt;dates&gt;&lt;year&gt;2011&lt;/year&gt;&lt;pub-dates&gt;&lt;date&gt;July/August&amp;#xD;02/16&lt;/date&gt;&lt;/pub-dates&gt;&lt;/dates&gt;&lt;isbn&gt;1559-8276&amp;#xD;1559-8284&lt;/isbn&gt;&lt;accession-num&gt;PMC3864698&lt;/accession-num&gt;&lt;urls&gt;&lt;related-urls&gt;&lt;url&gt;http://www.ncbi.nlm.nih.gov/pmc/articles/PMC3864698/&lt;/url&gt;&lt;/related-urls&gt;&lt;/urls&gt;&lt;electronic-resource-num&gt;10.1177/1559827610392704&lt;/electronic-resource-num&gt;&lt;remote-database-name&gt;PMC&lt;/remote-database-name&gt;&lt;/record&gt;&lt;/Cite&gt;&lt;/EndNote&gt;</w:instrText>
      </w:r>
      <w:r w:rsidR="00714981" w:rsidRPr="001449BB">
        <w:rPr>
          <w:color w:val="000000" w:themeColor="text1"/>
        </w:rPr>
        <w:fldChar w:fldCharType="separate"/>
      </w:r>
      <w:r w:rsidR="00A94FB0" w:rsidRPr="001449BB">
        <w:rPr>
          <w:noProof/>
          <w:color w:val="000000" w:themeColor="text1"/>
        </w:rPr>
        <w:t>(</w:t>
      </w:r>
      <w:r w:rsidR="006437A6" w:rsidRPr="001449BB">
        <w:rPr>
          <w:noProof/>
          <w:color w:val="000000" w:themeColor="text1"/>
        </w:rPr>
        <w:t>Edward McAuley, Szabo, Gothe, &amp; Olson, 2011</w:t>
      </w:r>
      <w:r w:rsidR="00A94FB0" w:rsidRPr="001449BB">
        <w:rPr>
          <w:noProof/>
          <w:color w:val="000000" w:themeColor="text1"/>
        </w:rPr>
        <w:t>)</w:t>
      </w:r>
      <w:r w:rsidR="00714981" w:rsidRPr="001449BB">
        <w:rPr>
          <w:color w:val="000000" w:themeColor="text1"/>
        </w:rPr>
        <w:fldChar w:fldCharType="end"/>
      </w:r>
      <w:r w:rsidR="000873B8" w:rsidRPr="001449BB">
        <w:rPr>
          <w:color w:val="000000" w:themeColor="text1"/>
        </w:rPr>
        <w:t>.</w:t>
      </w:r>
      <w:r w:rsidR="00714981" w:rsidRPr="001449BB">
        <w:rPr>
          <w:color w:val="000000" w:themeColor="text1"/>
        </w:rPr>
        <w:t xml:space="preserve"> Using a log to track fitness achievements and dietary habits to increase self-efficacy for elementary children is a novel idea, and is promising since self-management strategies have been shown to mediate physical activity and self-efficacy. Research using self-management strategies could close the gap in understanding if tracking physical and nutritional progress in children can help increase their physical activity self-efficacy.</w:t>
      </w:r>
    </w:p>
    <w:p w14:paraId="3C5D3CB7" w14:textId="1F6D8493" w:rsidR="00714981" w:rsidRPr="00166969" w:rsidRDefault="00714981" w:rsidP="00714981">
      <w:pPr>
        <w:spacing w:line="480" w:lineRule="auto"/>
      </w:pPr>
      <w:r>
        <w:lastRenderedPageBreak/>
        <w:tab/>
        <w:t>Some interventions have been done to try to improve physical activity self-efficacy. A study using the Youth Fit For Life protocol compared self-efficacy measurements between a control gr</w:t>
      </w:r>
      <w:r w:rsidR="00E7460A">
        <w:t xml:space="preserve">oup, 2003 group, and 2005 group </w:t>
      </w:r>
      <w:r w:rsidR="00E7460A">
        <w:fldChar w:fldCharType="begin">
          <w:fldData xml:space="preserve">PEVuZE5vdGU+PENpdGU+PEF1dGhvcj5Bbm5lc2k8L0F1dGhvcj48WWVhcj4yMDA5PC9ZZWFyPjxS
ZWNOdW0+MTY4PC9SZWNOdW0+PERpc3BsYXlUZXh0PihBbm5lc2ksIFRlbm5hbnQsIFdlc3Rjb3R0
LCBGYWlnZW5iYXVtLCAmYW1wOyBTbWl0aCwgMjAwOSk8L0Rpc3BsYXlUZXh0PjxyZWNvcmQ+PHJl
Yy1udW1iZXI+MTY4PC9yZWMtbnVtYmVyPjxmb3JlaWduLWtleXM+PGtleSBhcHA9IkVOIiBkYi1p
ZD0icHBzdzVmMHpxZHZydmZlZDU1MXZhdGYxeDJzZGV3OXBwcmFyIiB0aW1lc3RhbXA9IjE0NDc0
MzQ0MTEiPjE2ODwva2V5PjwvZm9yZWlnbi1rZXlzPjxyZWYtdHlwZSBuYW1lPSJKb3VybmFsIEFy
dGljbGUiPjE3PC9yZWYtdHlwZT48Y29udHJpYnV0b3JzPjxhdXRob3JzPjxhdXRob3I+QW5uZXNp
LCBKLiBKLjwvYXV0aG9yPjxhdXRob3I+VGVubmFudCwgRy48L2F1dGhvcj48YXV0aG9yPldlc3Rj
b3R0LCBXLiBMLjwvYXV0aG9yPjxhdXRob3I+RmFpZ2VuYmF1bSwgQS4gRC48L2F1dGhvcj48YXV0
aG9yPlNtaXRoLCBBLiBFLjwvYXV0aG9yPjwvYXV0aG9ycz48L2NvbnRyaWJ1dG9ycz48YXV0aC1h
ZGRyZXNzPllNQ0Egb2YgTWV0cm9wb2xpdGFuIEF0bGFudGEsIDEwMCBFZGdld29vZCBBdmVudWUg
Ti5FLiwgU3VpdGUgMTEwMCwgQXRsYW50YSwgR0EsIFVTQS4gamFtZXNhQHltY2FhdGxhbnRhLm9y
ZzwvYXV0aC1hZGRyZXNzPjx0aXRsZXM+PHRpdGxlPkVmZmVjdHMgb2YgdGhlIFlvdXRoIEZpdCBm
b3IgTGlmZSBwcm90b2NvbCBvbiBwaHlzaW9sb2dpY2FsLCBwc3ljaG9sb2dpY2FsLCBhbmQgYmVo
YXZpb3JhbCBmYWN0b3JzIGF0IFlNQ0EgQ2FsZ2FyeSBhZnRlci1zY2hvb2wgY2FyZSBzaXRlczwv
dGl0bGU+PHNlY29uZGFyeS10aXRsZT5Qc3ljaG9sIFJlcDwvc2Vjb25kYXJ5LXRpdGxlPjxhbHQt
dGl0bGU+UHN5Y2hvbG9naWNhbCByZXBvcnRzPC9hbHQtdGl0bGU+PC90aXRsZXM+PHBlcmlvZGlj
YWw+PGZ1bGwtdGl0bGU+UHN5Y2hvbCBSZXA8L2Z1bGwtdGl0bGU+PGFiYnItMT5Qc3ljaG9sb2dp
Y2FsIHJlcG9ydHM8L2FiYnItMT48L3BlcmlvZGljYWw+PGFsdC1wZXJpb2RpY2FsPjxmdWxsLXRp
dGxlPlBzeWNob2wgUmVwPC9mdWxsLXRpdGxlPjxhYmJyLTE+UHN5Y2hvbG9naWNhbCByZXBvcnRz
PC9hYmJyLTE+PC9hbHQtcGVyaW9kaWNhbD48cGFnZXM+ODc5LTk1PC9wYWdlcz48dm9sdW1lPjEw
NDwvdm9sdW1lPjxudW1iZXI+MzwvbnVtYmVyPjxlZGl0aW9uPjIwMDkvMDgvMjg8L2VkaXRpb24+
PGtleXdvcmRzPjxrZXl3b3JkPkJvZHkgQ29tcG9zaXRpb248L2tleXdvcmQ+PGtleXdvcmQ+Qm9k
eSBJbWFnZTwva2V5d29yZD48a2V5d29yZD5Cb2R5IE1hc3MgSW5kZXg8L2tleXdvcmQ+PGtleXdv
cmQ+Q2FuYWRhPC9rZXl3b3JkPjxrZXl3b3JkPkNoaWxkPC9rZXl3b3JkPjxrZXl3b3JkPkV4ZXJj
aXNlPC9rZXl3b3JkPjxrZXl3b3JkPkh1bWFuczwva2V5d29yZD48a2V5d29yZD5Nb3RvciBBY3Rp
dml0eTwva2V5d29yZD48a2V5d29yZD5PYmVzaXR5L3ByZXZlbnRpb24gJmFtcDsgY29udHJvbDwv
a2V5d29yZD48a2V5d29yZD4qUGh5c2ljYWwgRml0bmVzczwva2V5d29yZD48a2V5d29yZD5RdWVz
dGlvbm5haXJlczwva2V5d29yZD48a2V5d29yZD5TY2hvb2wgSGVhbHRoIFNlcnZpY2VzPC9rZXl3
b3JkPjxrZXl3b3JkPlNjaG9vbHM8L2tleXdvcmQ+PGtleXdvcmQ+U2VsZiBFZmZpY2FjeTwva2V5
d29yZD48L2tleXdvcmRzPjxkYXRlcz48eWVhcj4yMDA5PC95ZWFyPjxwdWItZGF0ZXM+PGRhdGU+
SnVuPC9kYXRlPjwvcHViLWRhdGVzPjwvZGF0ZXM+PGlzYm4+MDAzMy0yOTQxIChQcmludCkmI3hE
OzAwMzMtMjk0MTwvaXNibj48YWNjZXNzaW9uLW51bT4xOTcwODQxNTwvYWNjZXNzaW9uLW51bT48
dXJscz48L3VybHM+PGVsZWN0cm9uaWMtcmVzb3VyY2UtbnVtPjEwLjI0NjYvcHIwLjEwNC4zLjg3
OS04OTU8L2VsZWN0cm9uaWMtcmVzb3VyY2UtbnVtPjxyZW1vdGUtZGF0YWJhc2UtcHJvdmlkZXI+
TmxtPC9yZW1vdGUtZGF0YWJhc2UtcHJvdmlkZXI+PGxhbmd1YWdlPmVuZzwvbGFuZ3VhZ2U+PC9y
ZWNvcmQ+PC9DaXRlPjwvRW5kTm90ZT4A
</w:fldData>
        </w:fldChar>
      </w:r>
      <w:r w:rsidR="00E7460A">
        <w:instrText xml:space="preserve"> ADDIN EN.CITE </w:instrText>
      </w:r>
      <w:r w:rsidR="00E7460A">
        <w:fldChar w:fldCharType="begin">
          <w:fldData xml:space="preserve">PEVuZE5vdGU+PENpdGU+PEF1dGhvcj5Bbm5lc2k8L0F1dGhvcj48WWVhcj4yMDA5PC9ZZWFyPjxS
ZWNOdW0+MTY4PC9SZWNOdW0+PERpc3BsYXlUZXh0PihBbm5lc2ksIFRlbm5hbnQsIFdlc3Rjb3R0
LCBGYWlnZW5iYXVtLCAmYW1wOyBTbWl0aCwgMjAwOSk8L0Rpc3BsYXlUZXh0PjxyZWNvcmQ+PHJl
Yy1udW1iZXI+MTY4PC9yZWMtbnVtYmVyPjxmb3JlaWduLWtleXM+PGtleSBhcHA9IkVOIiBkYi1p
ZD0icHBzdzVmMHpxZHZydmZlZDU1MXZhdGYxeDJzZGV3OXBwcmFyIiB0aW1lc3RhbXA9IjE0NDc0
MzQ0MTEiPjE2ODwva2V5PjwvZm9yZWlnbi1rZXlzPjxyZWYtdHlwZSBuYW1lPSJKb3VybmFsIEFy
dGljbGUiPjE3PC9yZWYtdHlwZT48Y29udHJpYnV0b3JzPjxhdXRob3JzPjxhdXRob3I+QW5uZXNp
LCBKLiBKLjwvYXV0aG9yPjxhdXRob3I+VGVubmFudCwgRy48L2F1dGhvcj48YXV0aG9yPldlc3Rj
b3R0LCBXLiBMLjwvYXV0aG9yPjxhdXRob3I+RmFpZ2VuYmF1bSwgQS4gRC48L2F1dGhvcj48YXV0
aG9yPlNtaXRoLCBBLiBFLjwvYXV0aG9yPjwvYXV0aG9ycz48L2NvbnRyaWJ1dG9ycz48YXV0aC1h
ZGRyZXNzPllNQ0Egb2YgTWV0cm9wb2xpdGFuIEF0bGFudGEsIDEwMCBFZGdld29vZCBBdmVudWUg
Ti5FLiwgU3VpdGUgMTEwMCwgQXRsYW50YSwgR0EsIFVTQS4gamFtZXNhQHltY2FhdGxhbnRhLm9y
ZzwvYXV0aC1hZGRyZXNzPjx0aXRsZXM+PHRpdGxlPkVmZmVjdHMgb2YgdGhlIFlvdXRoIEZpdCBm
b3IgTGlmZSBwcm90b2NvbCBvbiBwaHlzaW9sb2dpY2FsLCBwc3ljaG9sb2dpY2FsLCBhbmQgYmVo
YXZpb3JhbCBmYWN0b3JzIGF0IFlNQ0EgQ2FsZ2FyeSBhZnRlci1zY2hvb2wgY2FyZSBzaXRlczwv
dGl0bGU+PHNlY29uZGFyeS10aXRsZT5Qc3ljaG9sIFJlcDwvc2Vjb25kYXJ5LXRpdGxlPjxhbHQt
dGl0bGU+UHN5Y2hvbG9naWNhbCByZXBvcnRzPC9hbHQtdGl0bGU+PC90aXRsZXM+PHBlcmlvZGlj
YWw+PGZ1bGwtdGl0bGU+UHN5Y2hvbCBSZXA8L2Z1bGwtdGl0bGU+PGFiYnItMT5Qc3ljaG9sb2dp
Y2FsIHJlcG9ydHM8L2FiYnItMT48L3BlcmlvZGljYWw+PGFsdC1wZXJpb2RpY2FsPjxmdWxsLXRp
dGxlPlBzeWNob2wgUmVwPC9mdWxsLXRpdGxlPjxhYmJyLTE+UHN5Y2hvbG9naWNhbCByZXBvcnRz
PC9hYmJyLTE+PC9hbHQtcGVyaW9kaWNhbD48cGFnZXM+ODc5LTk1PC9wYWdlcz48dm9sdW1lPjEw
NDwvdm9sdW1lPjxudW1iZXI+MzwvbnVtYmVyPjxlZGl0aW9uPjIwMDkvMDgvMjg8L2VkaXRpb24+
PGtleXdvcmRzPjxrZXl3b3JkPkJvZHkgQ29tcG9zaXRpb248L2tleXdvcmQ+PGtleXdvcmQ+Qm9k
eSBJbWFnZTwva2V5d29yZD48a2V5d29yZD5Cb2R5IE1hc3MgSW5kZXg8L2tleXdvcmQ+PGtleXdv
cmQ+Q2FuYWRhPC9rZXl3b3JkPjxrZXl3b3JkPkNoaWxkPC9rZXl3b3JkPjxrZXl3b3JkPkV4ZXJj
aXNlPC9rZXl3b3JkPjxrZXl3b3JkPkh1bWFuczwva2V5d29yZD48a2V5d29yZD5Nb3RvciBBY3Rp
dml0eTwva2V5d29yZD48a2V5d29yZD5PYmVzaXR5L3ByZXZlbnRpb24gJmFtcDsgY29udHJvbDwv
a2V5d29yZD48a2V5d29yZD4qUGh5c2ljYWwgRml0bmVzczwva2V5d29yZD48a2V5d29yZD5RdWVz
dGlvbm5haXJlczwva2V5d29yZD48a2V5d29yZD5TY2hvb2wgSGVhbHRoIFNlcnZpY2VzPC9rZXl3
b3JkPjxrZXl3b3JkPlNjaG9vbHM8L2tleXdvcmQ+PGtleXdvcmQ+U2VsZiBFZmZpY2FjeTwva2V5
d29yZD48L2tleXdvcmRzPjxkYXRlcz48eWVhcj4yMDA5PC95ZWFyPjxwdWItZGF0ZXM+PGRhdGU+
SnVuPC9kYXRlPjwvcHViLWRhdGVzPjwvZGF0ZXM+PGlzYm4+MDAzMy0yOTQxIChQcmludCkmI3hE
OzAwMzMtMjk0MTwvaXNibj48YWNjZXNzaW9uLW51bT4xOTcwODQxNTwvYWNjZXNzaW9uLW51bT48
dXJscz48L3VybHM+PGVsZWN0cm9uaWMtcmVzb3VyY2UtbnVtPjEwLjI0NjYvcHIwLjEwNC4zLjg3
OS04OTU8L2VsZWN0cm9uaWMtcmVzb3VyY2UtbnVtPjxyZW1vdGUtZGF0YWJhc2UtcHJvdmlkZXI+
TmxtPC9yZW1vdGUtZGF0YWJhc2UtcHJvdmlkZXI+PGxhbmd1YWdlPmVuZzwvbGFuZ3VhZ2U+PC9y
ZWNvcmQ+PC9DaXRlPjwvRW5kTm90ZT4A
</w:fldData>
        </w:fldChar>
      </w:r>
      <w:r w:rsidR="00E7460A">
        <w:instrText xml:space="preserve"> ADDIN EN.CITE.DATA </w:instrText>
      </w:r>
      <w:r w:rsidR="00E7460A">
        <w:fldChar w:fldCharType="end"/>
      </w:r>
      <w:r w:rsidR="00E7460A">
        <w:fldChar w:fldCharType="separate"/>
      </w:r>
      <w:r w:rsidR="00E7460A">
        <w:rPr>
          <w:noProof/>
        </w:rPr>
        <w:t>(</w:t>
      </w:r>
      <w:r w:rsidR="006437A6">
        <w:rPr>
          <w:noProof/>
        </w:rPr>
        <w:t>Annesi, Tennant, Westcott, Faigenbaum, &amp; Smith, 2009</w:t>
      </w:r>
      <w:r w:rsidR="00E7460A">
        <w:rPr>
          <w:noProof/>
        </w:rPr>
        <w:t>)</w:t>
      </w:r>
      <w:r w:rsidR="00E7460A">
        <w:fldChar w:fldCharType="end"/>
      </w:r>
      <w:r w:rsidR="00503504">
        <w:t>. All groups were enrolled in 12-</w:t>
      </w:r>
      <w:r>
        <w:t>week afte</w:t>
      </w:r>
      <w:r w:rsidR="00503504">
        <w:t>r-</w:t>
      </w:r>
      <w:r>
        <w:t>school program</w:t>
      </w:r>
      <w:r w:rsidR="00503504">
        <w:t>s</w:t>
      </w:r>
      <w:r>
        <w:t xml:space="preserve">, which included curriculum that consisted </w:t>
      </w:r>
      <w:r w:rsidR="00503504">
        <w:t>of three</w:t>
      </w:r>
      <w:r w:rsidR="00E7460A">
        <w:t xml:space="preserve"> days a week for 45 minutes, </w:t>
      </w:r>
      <w:r>
        <w:t>20 min</w:t>
      </w:r>
      <w:r w:rsidR="00E7460A">
        <w:t>utes was non-competitive games (</w:t>
      </w:r>
      <w:r>
        <w:t>two days per week were resistance training for 20</w:t>
      </w:r>
      <w:r w:rsidR="00E7460A">
        <w:t xml:space="preserve"> minutes)</w:t>
      </w:r>
      <w:r>
        <w:t xml:space="preserve"> and basic self-management/self-regulatory skills were provided one day a week for 20 minutes in a conv</w:t>
      </w:r>
      <w:r w:rsidR="00503504">
        <w:t xml:space="preserve">ersation group format. They </w:t>
      </w:r>
      <w:r>
        <w:t>had nutrition education for 5 minutes a day. The 2005 group followed the same curriculum, yet had a more extensive self-management/self-regulatory component</w:t>
      </w:r>
      <w:r w:rsidR="00503504">
        <w:t>,</w:t>
      </w:r>
      <w:r>
        <w:t xml:space="preserve"> which included workbooks, social support, an</w:t>
      </w:r>
      <w:r w:rsidR="00503504">
        <w:t xml:space="preserve">d within group support </w:t>
      </w:r>
      <w:r>
        <w:t>to work on methods such as goa</w:t>
      </w:r>
      <w:r w:rsidR="00C94F66">
        <w:t>l setting and measuring. T</w:t>
      </w:r>
      <w:r>
        <w:t>he control group had unorganized physical activity</w:t>
      </w:r>
      <w:r w:rsidR="00C94F66">
        <w:t xml:space="preserve"> and no self-efficacy building component</w:t>
      </w:r>
      <w:r>
        <w:t>. Results showed no significant difference between groups, yet within group the 2005 group significantly increased in physical activity self-efficacy and the 2003 and control grou</w:t>
      </w:r>
      <w:r w:rsidR="00503504">
        <w:t>p did not. This study suggest that</w:t>
      </w:r>
      <w:r>
        <w:t xml:space="preserve"> adding a self-management/self-regulatory component to an after-school program can increase physical activity self-efficacy but may need more</w:t>
      </w:r>
      <w:r w:rsidR="00503504">
        <w:t xml:space="preserve"> self-management components</w:t>
      </w:r>
      <w:r>
        <w:t xml:space="preserve"> to significantly</w:t>
      </w:r>
      <w:r w:rsidR="00503504">
        <w:t xml:space="preserve"> increase self-efficacy</w:t>
      </w:r>
      <w:r>
        <w:t xml:space="preserve"> between groups. </w:t>
      </w:r>
    </w:p>
    <w:p w14:paraId="5FEEFEFD" w14:textId="77777777" w:rsidR="00714981" w:rsidRPr="00FC2345" w:rsidRDefault="00714981" w:rsidP="00714981">
      <w:pPr>
        <w:spacing w:line="480" w:lineRule="auto"/>
      </w:pPr>
      <w:r w:rsidRPr="007C056B">
        <w:rPr>
          <w:b/>
        </w:rPr>
        <w:t>What can be done t</w:t>
      </w:r>
      <w:r>
        <w:rPr>
          <w:b/>
        </w:rPr>
        <w:t>o help future</w:t>
      </w:r>
      <w:r w:rsidRPr="007C056B">
        <w:rPr>
          <w:b/>
        </w:rPr>
        <w:t xml:space="preserve"> after-school programs?</w:t>
      </w:r>
    </w:p>
    <w:p w14:paraId="6EB906D3" w14:textId="77777777" w:rsidR="00714981" w:rsidRDefault="00714981" w:rsidP="00714981">
      <w:pPr>
        <w:spacing w:line="480" w:lineRule="auto"/>
      </w:pPr>
      <w:r w:rsidRPr="007C056B">
        <w:rPr>
          <w:b/>
        </w:rPr>
        <w:tab/>
      </w:r>
      <w:r>
        <w:t xml:space="preserve">Health promotion and </w:t>
      </w:r>
      <w:r w:rsidRPr="007C056B">
        <w:t xml:space="preserve">childhood obesity </w:t>
      </w:r>
      <w:r>
        <w:t>programs that incorporate nutrition education and physical activity</w:t>
      </w:r>
      <w:r w:rsidRPr="007C056B">
        <w:t xml:space="preserve"> </w:t>
      </w:r>
      <w:r>
        <w:t xml:space="preserve">are important to help teach children how to eat healthy and develop an appreciation for the importance of physical activity.  Because of the need for </w:t>
      </w:r>
      <w:r w:rsidRPr="007C056B">
        <w:t>after</w:t>
      </w:r>
      <w:r>
        <w:t>-</w:t>
      </w:r>
      <w:r w:rsidRPr="007C056B">
        <w:t>school</w:t>
      </w:r>
      <w:r>
        <w:t xml:space="preserve"> programs, these components can be incorporated into existing and new programs.  The review of the literature provided some ideas that may need to be considered when developing or adapting after-school health promotion and/or obesity prevention programs. </w:t>
      </w:r>
      <w:r w:rsidRPr="007C056B">
        <w:t>Several of the programs</w:t>
      </w:r>
      <w:r>
        <w:t xml:space="preserve"> </w:t>
      </w:r>
      <w:r>
        <w:lastRenderedPageBreak/>
        <w:t>described in the literature</w:t>
      </w:r>
      <w:r w:rsidRPr="007C056B">
        <w:t xml:space="preserve"> focused on physical activity, but </w:t>
      </w:r>
      <w:r>
        <w:t xml:space="preserve">it is unclear whether or not they </w:t>
      </w:r>
      <w:r w:rsidRPr="007C056B">
        <w:t>ensure</w:t>
      </w:r>
      <w:r>
        <w:t>d</w:t>
      </w:r>
      <w:r w:rsidRPr="007C056B">
        <w:t xml:space="preserve"> that the children </w:t>
      </w:r>
      <w:r>
        <w:t xml:space="preserve">were </w:t>
      </w:r>
      <w:r w:rsidRPr="007C056B">
        <w:t xml:space="preserve">moving </w:t>
      </w:r>
      <w:r>
        <w:t xml:space="preserve">enough to develop fitness levels and/or to increase </w:t>
      </w:r>
      <w:r w:rsidRPr="007C056B">
        <w:t>their heart rate</w:t>
      </w:r>
      <w:r>
        <w:t>s</w:t>
      </w:r>
      <w:r w:rsidRPr="007C056B">
        <w:t xml:space="preserve">. </w:t>
      </w:r>
      <w:r>
        <w:t xml:space="preserve">The literature also revealed that </w:t>
      </w:r>
      <w:r w:rsidRPr="007C056B">
        <w:t>nutritional education component</w:t>
      </w:r>
      <w:r>
        <w:t>s</w:t>
      </w:r>
      <w:r w:rsidRPr="007C056B">
        <w:t xml:space="preserve"> need to </w:t>
      </w:r>
      <w:r>
        <w:t>be</w:t>
      </w:r>
      <w:r w:rsidRPr="007C056B">
        <w:t xml:space="preserve"> interactive and </w:t>
      </w:r>
      <w:r>
        <w:t>let participants</w:t>
      </w:r>
      <w:r w:rsidRPr="007C056B">
        <w:t xml:space="preserve"> “play while</w:t>
      </w:r>
      <w:r>
        <w:t xml:space="preserve"> they</w:t>
      </w:r>
      <w:r w:rsidRPr="007C056B">
        <w:t xml:space="preserve"> learn.” </w:t>
      </w:r>
      <w:r>
        <w:t xml:space="preserve"> Also, the literature suggests that </w:t>
      </w:r>
      <w:r w:rsidRPr="007C056B">
        <w:t xml:space="preserve">snacks should </w:t>
      </w:r>
      <w:r>
        <w:t xml:space="preserve">be included </w:t>
      </w:r>
      <w:r w:rsidRPr="007C056B">
        <w:t>with the lesson</w:t>
      </w:r>
      <w:r>
        <w:t>s</w:t>
      </w:r>
      <w:r w:rsidRPr="007C056B">
        <w:t xml:space="preserve"> to reinforce </w:t>
      </w:r>
      <w:r>
        <w:t>nutrition education concepts</w:t>
      </w:r>
      <w:r w:rsidRPr="007C056B">
        <w:t xml:space="preserve"> and to provide hands</w:t>
      </w:r>
      <w:r>
        <w:t>-</w:t>
      </w:r>
      <w:r w:rsidRPr="007C056B">
        <w:t>on visualization and taste.</w:t>
      </w:r>
      <w:r w:rsidRPr="00317819">
        <w:t xml:space="preserve"> </w:t>
      </w:r>
    </w:p>
    <w:p w14:paraId="4B47C177" w14:textId="77777777" w:rsidR="00714981" w:rsidRDefault="00714981" w:rsidP="00714981">
      <w:pPr>
        <w:spacing w:line="480" w:lineRule="auto"/>
        <w:ind w:firstLine="720"/>
      </w:pPr>
      <w:r w:rsidRPr="007C056B">
        <w:t xml:space="preserve">Areas of improvement </w:t>
      </w:r>
      <w:r>
        <w:t>include</w:t>
      </w:r>
      <w:r w:rsidRPr="007C056B">
        <w:t xml:space="preserve"> homework</w:t>
      </w:r>
      <w:r>
        <w:t xml:space="preserve">, </w:t>
      </w:r>
      <w:r w:rsidRPr="007C056B">
        <w:t>parent participation</w:t>
      </w:r>
      <w:r>
        <w:t>, nutrition education lessons, as well as staff training</w:t>
      </w:r>
      <w:r w:rsidRPr="007C056B">
        <w:t xml:space="preserve">. </w:t>
      </w:r>
      <w:r>
        <w:t xml:space="preserve">Parent participation with homework </w:t>
      </w:r>
      <w:r w:rsidRPr="007C056B">
        <w:t>may be improved by providing incentives to children and parents to motivate participation. Other factors that need to be avoided are having nutrition education less than once a week, overly complex nutrition lessons, and the absence of interactive activities.</w:t>
      </w:r>
      <w:r>
        <w:t xml:space="preserve"> </w:t>
      </w:r>
      <w:r w:rsidRPr="00FC2345">
        <w:t>Furthermore, for an after-school program to remain preventive throughout a</w:t>
      </w:r>
      <w:r>
        <w:t xml:space="preserve"> child’s </w:t>
      </w:r>
      <w:r w:rsidRPr="00FC2345">
        <w:t>life, it is important for nutrition knowledge to increase.</w:t>
      </w:r>
      <w:r>
        <w:t xml:space="preserve"> </w:t>
      </w:r>
      <w:r w:rsidRPr="007C056B">
        <w:t xml:space="preserve">Lastly, physical activity considered mundane or competitive did not </w:t>
      </w:r>
      <w:r>
        <w:t xml:space="preserve">seem to </w:t>
      </w:r>
      <w:r w:rsidRPr="007C056B">
        <w:t>work well with children in these studies.</w:t>
      </w:r>
      <w:r w:rsidRPr="003043A7">
        <w:t xml:space="preserve"> </w:t>
      </w:r>
    </w:p>
    <w:p w14:paraId="1AD5D2F7" w14:textId="0C65DC04" w:rsidR="00714981" w:rsidRPr="007C056B" w:rsidRDefault="00714981" w:rsidP="00714981">
      <w:pPr>
        <w:spacing w:line="480" w:lineRule="auto"/>
        <w:ind w:firstLine="720"/>
      </w:pPr>
      <w:r w:rsidRPr="007C056B">
        <w:t xml:space="preserve">Another </w:t>
      </w:r>
      <w:r>
        <w:t xml:space="preserve">recommendation for future </w:t>
      </w:r>
      <w:r w:rsidRPr="007C056B">
        <w:t xml:space="preserve">programs is </w:t>
      </w:r>
      <w:r>
        <w:t xml:space="preserve">to recognize </w:t>
      </w:r>
      <w:r w:rsidRPr="007C056B">
        <w:t>the importance of directors</w:t>
      </w:r>
      <w:r>
        <w:t>’</w:t>
      </w:r>
      <w:r w:rsidRPr="007C056B">
        <w:t xml:space="preserve"> and </w:t>
      </w:r>
      <w:r>
        <w:t xml:space="preserve">program </w:t>
      </w:r>
      <w:r w:rsidRPr="007C056B">
        <w:t>staff</w:t>
      </w:r>
      <w:r>
        <w:t xml:space="preserve"> members’ attitude</w:t>
      </w:r>
      <w:r w:rsidRPr="007C056B">
        <w:t xml:space="preserve"> and </w:t>
      </w:r>
      <w:r>
        <w:t xml:space="preserve">how role modeling may </w:t>
      </w:r>
      <w:r w:rsidRPr="007C056B">
        <w:t>impact the effectiveness of the program</w:t>
      </w:r>
      <w:r>
        <w:t>. Additionally, adequate staff training is necessary to ensure all implementers understand the goals and are prepared.</w:t>
      </w:r>
      <w:r w:rsidRPr="007C056B">
        <w:t xml:space="preserve"> A knowledgeable</w:t>
      </w:r>
      <w:r>
        <w:t>,</w:t>
      </w:r>
      <w:r w:rsidRPr="007C056B">
        <w:t xml:space="preserve"> well</w:t>
      </w:r>
      <w:r>
        <w:t>-</w:t>
      </w:r>
      <w:r w:rsidR="00503504">
        <w:t>trained staff with</w:t>
      </w:r>
      <w:r w:rsidRPr="007C056B">
        <w:t xml:space="preserve"> experience with children </w:t>
      </w:r>
      <w:r>
        <w:t>is</w:t>
      </w:r>
      <w:r w:rsidRPr="007C056B">
        <w:t xml:space="preserve"> </w:t>
      </w:r>
      <w:r>
        <w:t>ideal</w:t>
      </w:r>
      <w:r w:rsidRPr="007C056B">
        <w:t xml:space="preserve"> for effective interventions. Staff members must maintain</w:t>
      </w:r>
      <w:r w:rsidR="00503504">
        <w:t xml:space="preserve"> a level of excitement </w:t>
      </w:r>
      <w:r w:rsidRPr="007C056B">
        <w:t xml:space="preserve">to energize </w:t>
      </w:r>
      <w:r>
        <w:t>children</w:t>
      </w:r>
      <w:r w:rsidRPr="007C056B">
        <w:t xml:space="preserve"> about nutrition</w:t>
      </w:r>
      <w:r>
        <w:t>- and physical activity-</w:t>
      </w:r>
      <w:r w:rsidRPr="007C056B">
        <w:t>related concepts</w:t>
      </w:r>
      <w:r>
        <w:t>.</w:t>
      </w:r>
      <w:r w:rsidRPr="007C056B">
        <w:t xml:space="preserve"> Furthermore, staff members potentially have the power of being role models to </w:t>
      </w:r>
      <w:r w:rsidRPr="0032105F">
        <w:t>children</w:t>
      </w:r>
      <w:r>
        <w:t xml:space="preserve"> in after-</w:t>
      </w:r>
      <w:r w:rsidRPr="007C056B">
        <w:t xml:space="preserve">school programs, helping to reinforce these </w:t>
      </w:r>
      <w:r>
        <w:t xml:space="preserve">healthy </w:t>
      </w:r>
      <w:r w:rsidRPr="007C056B">
        <w:t xml:space="preserve">behaviors. </w:t>
      </w:r>
    </w:p>
    <w:p w14:paraId="3AB62D17" w14:textId="77777777" w:rsidR="00503504" w:rsidRDefault="00503504" w:rsidP="00714981">
      <w:pPr>
        <w:spacing w:line="480" w:lineRule="auto"/>
        <w:rPr>
          <w:b/>
        </w:rPr>
      </w:pPr>
    </w:p>
    <w:p w14:paraId="180B1451" w14:textId="77777777" w:rsidR="00714981" w:rsidRPr="007C056B" w:rsidRDefault="00714981" w:rsidP="00714981">
      <w:pPr>
        <w:spacing w:line="480" w:lineRule="auto"/>
        <w:rPr>
          <w:b/>
        </w:rPr>
      </w:pPr>
      <w:r w:rsidRPr="007C056B">
        <w:rPr>
          <w:b/>
        </w:rPr>
        <w:lastRenderedPageBreak/>
        <w:t>Conclusion</w:t>
      </w:r>
    </w:p>
    <w:p w14:paraId="7C171EF2" w14:textId="070BFDEE" w:rsidR="00714981" w:rsidRDefault="00714981" w:rsidP="00714981">
      <w:pPr>
        <w:spacing w:line="480" w:lineRule="auto"/>
        <w:ind w:firstLine="720"/>
      </w:pPr>
      <w:r w:rsidRPr="007C056B">
        <w:t xml:space="preserve">In order for children to </w:t>
      </w:r>
      <w:r>
        <w:t>live healthy lives and meet their potential, child health and obesity pr</w:t>
      </w:r>
      <w:r w:rsidR="00503504">
        <w:t>evention must be part of the United States</w:t>
      </w:r>
      <w:r>
        <w:t xml:space="preserve"> public health agenda.   </w:t>
      </w:r>
      <w:r w:rsidRPr="007C056B">
        <w:t xml:space="preserve">The after-school environment </w:t>
      </w:r>
      <w:r>
        <w:t xml:space="preserve">is a promising </w:t>
      </w:r>
      <w:r w:rsidRPr="007C056B">
        <w:t xml:space="preserve">resource </w:t>
      </w:r>
      <w:r>
        <w:t>for</w:t>
      </w:r>
      <w:r w:rsidRPr="007C056B">
        <w:t xml:space="preserve"> children, by providing them a safe place to have fun while increasing physical activity and participating in hands</w:t>
      </w:r>
      <w:r>
        <w:t>-</w:t>
      </w:r>
      <w:r w:rsidRPr="007C056B">
        <w:t xml:space="preserve">on nutrition education. Healthy eating habits and the knowledge to establish these habits are </w:t>
      </w:r>
      <w:r>
        <w:t xml:space="preserve">essential </w:t>
      </w:r>
      <w:r w:rsidRPr="007C056B">
        <w:t xml:space="preserve">life skills necessary for the overall improvement of </w:t>
      </w:r>
      <w:r>
        <w:t xml:space="preserve">the </w:t>
      </w:r>
      <w:r w:rsidRPr="007C056B">
        <w:t xml:space="preserve">quality of life </w:t>
      </w:r>
      <w:r>
        <w:t xml:space="preserve">as </w:t>
      </w:r>
      <w:r w:rsidRPr="007C056B">
        <w:t>America’s youth</w:t>
      </w:r>
      <w:r>
        <w:t xml:space="preserve"> transition to adults</w:t>
      </w:r>
      <w:r w:rsidRPr="007C056B">
        <w:t xml:space="preserve">. If obesity </w:t>
      </w:r>
      <w:r w:rsidR="00503504">
        <w:t>prevalence remains at high rates or increases</w:t>
      </w:r>
      <w:r w:rsidRPr="007C056B">
        <w:t>, it has been predicted that average life expectancy will start to decrease for the first time in human history, meaning children may start living less healthier lives and have shorter lifespans th</w:t>
      </w:r>
      <w:r>
        <w:t>a</w:t>
      </w:r>
      <w:r w:rsidRPr="007C056B">
        <w:t>n their parents</w:t>
      </w:r>
      <w:r w:rsidR="002C76E7">
        <w:t xml:space="preserve"> </w:t>
      </w:r>
      <w:r w:rsidRPr="007C056B">
        <w:fldChar w:fldCharType="begin">
          <w:fldData xml:space="preserve">PEVuZE5vdGU+PENpdGU+PEF1dGhvcj5PbHNoYW5za3k8L0F1dGhvcj48WWVhcj4yMDA1PC9ZZWFy
PjxSZWNOdW0+NDQ8L1JlY051bT48RGlzcGxheVRleHQ+KE9sc2hhbnNreSBldCBhbC4sIDIwMDUp
PC9EaXNwbGF5VGV4dD48cmVjb3JkPjxyZWMtbnVtYmVyPjQ0PC9yZWMtbnVtYmVyPjxmb3JlaWdu
LWtleXM+PGtleSBhcHA9IkVOIiBkYi1pZD0icHBzdzVmMHpxZHZydmZlZDU1MXZhdGYxeDJzZGV3
OXBwcmFyIiB0aW1lc3RhbXA9IjE0MTczOTk4MTAiPjQ0PC9rZXk+PC9mb3JlaWduLWtleXM+PHJl
Zi10eXBlIG5hbWU9IkpvdXJuYWwgQXJ0aWNsZSI+MTc8L3JlZi10eXBlPjxjb250cmlidXRvcnM+
PGF1dGhvcnM+PGF1dGhvcj4gT2xzaGFuc2t5LCBTLiBKYXk8L2F1dGhvcj48YXV0aG9yPlBhc3Nh
cm8sIERvdWdsYXMgSi48L2F1dGhvcj48YXV0aG9yPkhlcnNob3csIFJvbmFsZCBDLjwvYXV0aG9y
PjxhdXRob3I+TGF5ZGVuLCBKZW5uaWZlcjwvYXV0aG9yPjxhdXRob3I+Q2FybmVzLCBCcnVjZSBB
LjwvYXV0aG9yPjxhdXRob3I+QnJvZHksIEphY29iPC9hdXRob3I+PGF1dGhvcj5IYXlmbGljaywg
TGVvbmFyZDwvYXV0aG9yPjxhdXRob3I+QnV0bGVyLCBSb2JlcnQgTi48L2F1dGhvcj48YXV0aG9y
PkFsbGlzb24sIERhdmlkIEIuPC9hdXRob3I+PGF1dGhvcj5MdWR3aWcsIERhdmlkIFMuPC9hdXRo
b3I+PC9hdXRob3JzPjwvY29udHJpYnV0b3JzPjx0aXRsZXM+PHRpdGxlPkEgUG90ZW50aWFsIERl
Y2xpbmUgaW4gTGlmZSBFeHBlY3RhbmN5IGluIHRoZSBVbml0ZWQgU3RhdGVzIGluIHRoZSAyMXN0
IENlbnR1cnk8L3RpdGxlPjxzZWNvbmRhcnktdGl0bGU+TmV3IEVuZ2xhbmQgSm91cm5hbCBvZiBN
ZWRpY2luZTwvc2Vjb25kYXJ5LXRpdGxlPjwvdGl0bGVzPjxwZXJpb2RpY2FsPjxmdWxsLXRpdGxl
Pk5ldyBFbmdsYW5kIEpvdXJuYWwgb2YgTWVkaWNpbmU8L2Z1bGwtdGl0bGU+PC9wZXJpb2RpY2Fs
PjxwYWdlcz4xMTM4LTExNDU8L3BhZ2VzPjx2b2x1bWU+MzUyPC92b2x1bWU+PG51bWJlcj4xMTwv
bnVtYmVyPjxkYXRlcz48eWVhcj4yMDA1PC95ZWFyPjwvZGF0ZXM+PGFjY2Vzc2lvbi1udW0+MTU3
ODQ2Njg8L2FjY2Vzc2lvbi1udW0+PHVybHM+PHJlbGF0ZWQtdXJscz48dXJsPmh0dHA6Ly93d3cu
bmVqbS5vcmcvZG9pL2Z1bGwvMTAuMTA1Ni9ORUpNc3IwNDM3NDM8L3VybD48L3JlbGF0ZWQtdXJs
cz48L3VybHM+PGVsZWN0cm9uaWMtcmVzb3VyY2UtbnVtPmRvaToxMC4xMDU2L05FSk1zcjA0Mzc0
MzwvZWxlY3Ryb25pYy1yZXNvdXJjZS1udW0+PC9yZWNvcmQ+PC9DaXRlPjxDaXRlPjxBdXRob3I+
T2xzaGFuc2t5PC9BdXRob3I+PFllYXI+MjAwNTwvWWVhcj48UmVjTnVtPjQ0PC9SZWNOdW0+PHJl
Y29yZD48cmVjLW51bWJlcj40NDwvcmVjLW51bWJlcj48Zm9yZWlnbi1rZXlzPjxrZXkgYXBwPSJF
TiIgZGItaWQ9InBwc3c1ZjB6cWR2cnZmZWQ1NTF2YXRmMXgyc2RldzlwcHJhciIgdGltZXN0YW1w
PSIxNDE3Mzk5ODEwIj40NDwva2V5PjwvZm9yZWlnbi1rZXlzPjxyZWYtdHlwZSBuYW1lPSJKb3Vy
bmFsIEFydGljbGUiPjE3PC9yZWYtdHlwZT48Y29udHJpYnV0b3JzPjxhdXRob3JzPjxhdXRob3I+
IE9sc2hhbnNreSwgUy4gSmF5PC9hdXRob3I+PGF1dGhvcj5QYXNzYXJvLCBEb3VnbGFzIEouPC9h
dXRob3I+PGF1dGhvcj5IZXJzaG93LCBSb25hbGQgQy48L2F1dGhvcj48YXV0aG9yPkxheWRlbiwg
SmVubmlmZXI8L2F1dGhvcj48YXV0aG9yPkNhcm5lcywgQnJ1Y2UgQS48L2F1dGhvcj48YXV0aG9y
PkJyb2R5LCBKYWNvYjwvYXV0aG9yPjxhdXRob3I+SGF5ZmxpY2ssIExlb25hcmQ8L2F1dGhvcj48
YXV0aG9yPkJ1dGxlciwgUm9iZXJ0IE4uPC9hdXRob3I+PGF1dGhvcj5BbGxpc29uLCBEYXZpZCBC
LjwvYXV0aG9yPjxhdXRob3I+THVkd2lnLCBEYXZpZCBTLjwvYXV0aG9yPjwvYXV0aG9ycz48L2Nv
bnRyaWJ1dG9ycz48dGl0bGVzPjx0aXRsZT5BIFBvdGVudGlhbCBEZWNsaW5lIGluIExpZmUgRXhw
ZWN0YW5jeSBpbiB0aGUgVW5pdGVkIFN0YXRlcyBpbiB0aGUgMjFzdCBDZW50dXJ5PC90aXRsZT48
c2Vjb25kYXJ5LXRpdGxlPk5ldyBFbmdsYW5kIEpvdXJuYWwgb2YgTWVkaWNpbmU8L3NlY29uZGFy
eS10aXRsZT48L3RpdGxlcz48cGVyaW9kaWNhbD48ZnVsbC10aXRsZT5OZXcgRW5nbGFuZCBKb3Vy
bmFsIG9mIE1lZGljaW5lPC9mdWxsLXRpdGxlPjwvcGVyaW9kaWNhbD48cGFnZXM+MTEzOC0xMTQ1
PC9wYWdlcz48dm9sdW1lPjM1Mjwvdm9sdW1lPjxudW1iZXI+MTE8L251bWJlcj48ZGF0ZXM+PHll
YXI+MjAwNTwveWVhcj48L2RhdGVzPjxhY2Nlc3Npb24tbnVtPjE1Nzg0NjY4PC9hY2Nlc3Npb24t
bnVtPjx1cmxzPjxyZWxhdGVkLXVybHM+PHVybD5odHRwOi8vd3d3Lm5lam0ub3JnL2RvaS9mdWxs
LzEwLjEwNTYvTkVKTXNyMDQzNzQzPC91cmw+PC9yZWxhdGVkLXVybHM+PC91cmxzPjxlbGVjdHJv
bmljLXJlc291cmNlLW51bT5kb2k6MTAuMTA1Ni9ORUpNc3IwNDM3NDM8L2VsZWN0cm9uaWMtcmVz
b3VyY2UtbnVtPjwvcmVjb3JkPjwvQ2l0ZT48Q2l0ZT48QXV0aG9yPk9sc2hhbnNreTwvQXV0aG9y
PjxZZWFyPjIwMDU8L1llYXI+PFJlY051bT40NDwvUmVjTnVtPjxyZWNvcmQ+PHJlYy1udW1iZXI+
NDQ8L3JlYy1udW1iZXI+PGZvcmVpZ24ta2V5cz48a2V5IGFwcD0iRU4iIGRiLWlkPSJwcHN3NWYw
enFkdnJ2ZmVkNTUxdmF0ZjF4MnNkZXc5cHByYXIiIHRpbWVzdGFtcD0iMTQxNzM5OTgxMCI+NDQ8
L2tleT48L2ZvcmVpZ24ta2V5cz48cmVmLXR5cGUgbmFtZT0iSm91cm5hbCBBcnRpY2xlIj4xNzwv
cmVmLXR5cGU+PGNvbnRyaWJ1dG9ycz48YXV0aG9ycz48YXV0aG9yPiBPbHNoYW5za3ksIFMuIEph
eTwvYXV0aG9yPjxhdXRob3I+UGFzc2FybywgRG91Z2xhcyBKLjwvYXV0aG9yPjxhdXRob3I+SGVy
c2hvdywgUm9uYWxkIEMuPC9hdXRob3I+PGF1dGhvcj5MYXlkZW4sIEplbm5pZmVyPC9hdXRob3I+
PGF1dGhvcj5DYXJuZXMsIEJydWNlIEEuPC9hdXRob3I+PGF1dGhvcj5Ccm9keSwgSmFjb2I8L2F1
dGhvcj48YXV0aG9yPkhheWZsaWNrLCBMZW9uYXJkPC9hdXRob3I+PGF1dGhvcj5CdXRsZXIsIFJv
YmVydCBOLjwvYXV0aG9yPjxhdXRob3I+QWxsaXNvbiwgRGF2aWQgQi48L2F1dGhvcj48YXV0aG9y
Pkx1ZHdpZywgRGF2aWQgUy48L2F1dGhvcj48L2F1dGhvcnM+PC9jb250cmlidXRvcnM+PHRpdGxl
cz48dGl0bGU+QSBQb3RlbnRpYWwgRGVjbGluZSBpbiBMaWZlIEV4cGVjdGFuY3kgaW4gdGhlIFVu
aXRlZCBTdGF0ZXMgaW4gdGhlIDIxc3QgQ2VudHVyeTwvdGl0bGU+PHNlY29uZGFyeS10aXRsZT5O
ZXcgRW5nbGFuZCBKb3VybmFsIG9mIE1lZGljaW5lPC9zZWNvbmRhcnktdGl0bGU+PC90aXRsZXM+
PHBlcmlvZGljYWw+PGZ1bGwtdGl0bGU+TmV3IEVuZ2xhbmQgSm91cm5hbCBvZiBNZWRpY2luZTwv
ZnVsbC10aXRsZT48L3BlcmlvZGljYWw+PHBhZ2VzPjExMzgtMTE0NTwvcGFnZXM+PHZvbHVtZT4z
NTI8L3ZvbHVtZT48bnVtYmVyPjExPC9udW1iZXI+PGRhdGVzPjx5ZWFyPjIwMDU8L3llYXI+PC9k
YXRlcz48YWNjZXNzaW9uLW51bT4xNTc4NDY2ODwvYWNjZXNzaW9uLW51bT48dXJscz48cmVsYXRl
ZC11cmxzPjx1cmw+aHR0cDovL3d3dy5uZWptLm9yZy9kb2kvZnVsbC8xMC4xMDU2L05FSk1zcjA0
Mzc0MzwvdXJsPjwvcmVsYXRlZC11cmxzPjwvdXJscz48ZWxlY3Ryb25pYy1yZXNvdXJjZS1udW0+
ZG9pOjEwLjEwNTYvTkVKTXNyMDQzNzQzPC9lbGVjdHJvbmljLXJlc291cmNlLW51bT48L3JlY29y
ZD48L0NpdGU+PENpdGU+PEF1dGhvcj5PbHNoYW5za3k8L0F1dGhvcj48WWVhcj4yMDA1PC9ZZWFy
PjxSZWNOdW0+NDQ8L1JlY051bT48cmVjb3JkPjxyZWMtbnVtYmVyPjQ0PC9yZWMtbnVtYmVyPjxm
b3JlaWduLWtleXM+PGtleSBhcHA9IkVOIiBkYi1pZD0icHBzdzVmMHpxZHZydmZlZDU1MXZhdGYx
eDJzZGV3OXBwcmFyIiB0aW1lc3RhbXA9IjE0MTczOTk4MTAiPjQ0PC9rZXk+PC9mb3JlaWduLWtl
eXM+PHJlZi10eXBlIG5hbWU9IkpvdXJuYWwgQXJ0aWNsZSI+MTc8L3JlZi10eXBlPjxjb250cmli
dXRvcnM+PGF1dGhvcnM+PGF1dGhvcj4gT2xzaGFuc2t5LCBTLiBKYXk8L2F1dGhvcj48YXV0aG9y
PlBhc3Nhcm8sIERvdWdsYXMgSi48L2F1dGhvcj48YXV0aG9yPkhlcnNob3csIFJvbmFsZCBDLjwv
YXV0aG9yPjxhdXRob3I+TGF5ZGVuLCBKZW5uaWZlcjwvYXV0aG9yPjxhdXRob3I+Q2FybmVzLCBC
cnVjZSBBLjwvYXV0aG9yPjxhdXRob3I+QnJvZHksIEphY29iPC9hdXRob3I+PGF1dGhvcj5IYXlm
bGljaywgTGVvbmFyZDwvYXV0aG9yPjxhdXRob3I+QnV0bGVyLCBSb2JlcnQgTi48L2F1dGhvcj48
YXV0aG9yPkFsbGlzb24sIERhdmlkIEIuPC9hdXRob3I+PGF1dGhvcj5MdWR3aWcsIERhdmlkIFMu
PC9hdXRob3I+PC9hdXRob3JzPjwvY29udHJpYnV0b3JzPjx0aXRsZXM+PHRpdGxlPkEgUG90ZW50
aWFsIERlY2xpbmUgaW4gTGlmZSBFeHBlY3RhbmN5IGluIHRoZSBVbml0ZWQgU3RhdGVzIGluIHRo
ZSAyMXN0IENlbnR1cnk8L3RpdGxlPjxzZWNvbmRhcnktdGl0bGU+TmV3IEVuZ2xhbmQgSm91cm5h
bCBvZiBNZWRpY2luZTwvc2Vjb25kYXJ5LXRpdGxlPjwvdGl0bGVzPjxwZXJpb2RpY2FsPjxmdWxs
LXRpdGxlPk5ldyBFbmdsYW5kIEpvdXJuYWwgb2YgTWVkaWNpbmU8L2Z1bGwtdGl0bGU+PC9wZXJp
b2RpY2FsPjxwYWdlcz4xMTM4LTExNDU8L3BhZ2VzPjx2b2x1bWU+MzUyPC92b2x1bWU+PG51bWJl
cj4xMTwvbnVtYmVyPjxkYXRlcz48eWVhcj4yMDA1PC95ZWFyPjwvZGF0ZXM+PGFjY2Vzc2lvbi1u
dW0+MTU3ODQ2Njg8L2FjY2Vzc2lvbi1udW0+PHVybHM+PHJlbGF0ZWQtdXJscz48dXJsPmh0dHA6
Ly93d3cubmVqbS5vcmcvZG9pL2Z1bGwvMTAuMTA1Ni9ORUpNc3IwNDM3NDM8L3VybD48L3JlbGF0
ZWQtdXJscz48L3VybHM+PGVsZWN0cm9uaWMtcmVzb3VyY2UtbnVtPmRvaToxMC4xMDU2L05FSk1z
cjA0Mzc0MzwvZWxlY3Ryb25pYy1yZXNvdXJjZS1udW0+PC9yZWNvcmQ+PC9DaXRlPjwvRW5kTm90
ZT5=
</w:fldData>
        </w:fldChar>
      </w:r>
      <w:r w:rsidR="00F70592">
        <w:instrText xml:space="preserve"> ADDIN EN.CITE </w:instrText>
      </w:r>
      <w:r w:rsidR="00F70592">
        <w:fldChar w:fldCharType="begin">
          <w:fldData xml:space="preserve">PEVuZE5vdGU+PENpdGU+PEF1dGhvcj5PbHNoYW5za3k8L0F1dGhvcj48WWVhcj4yMDA1PC9ZZWFy
PjxSZWNOdW0+NDQ8L1JlY051bT48RGlzcGxheVRleHQ+KE9sc2hhbnNreSBldCBhbC4sIDIwMDUp
PC9EaXNwbGF5VGV4dD48cmVjb3JkPjxyZWMtbnVtYmVyPjQ0PC9yZWMtbnVtYmVyPjxmb3JlaWdu
LWtleXM+PGtleSBhcHA9IkVOIiBkYi1pZD0icHBzdzVmMHpxZHZydmZlZDU1MXZhdGYxeDJzZGV3
OXBwcmFyIiB0aW1lc3RhbXA9IjE0MTczOTk4MTAiPjQ0PC9rZXk+PC9mb3JlaWduLWtleXM+PHJl
Zi10eXBlIG5hbWU9IkpvdXJuYWwgQXJ0aWNsZSI+MTc8L3JlZi10eXBlPjxjb250cmlidXRvcnM+
PGF1dGhvcnM+PGF1dGhvcj4gT2xzaGFuc2t5LCBTLiBKYXk8L2F1dGhvcj48YXV0aG9yPlBhc3Nh
cm8sIERvdWdsYXMgSi48L2F1dGhvcj48YXV0aG9yPkhlcnNob3csIFJvbmFsZCBDLjwvYXV0aG9y
PjxhdXRob3I+TGF5ZGVuLCBKZW5uaWZlcjwvYXV0aG9yPjxhdXRob3I+Q2FybmVzLCBCcnVjZSBB
LjwvYXV0aG9yPjxhdXRob3I+QnJvZHksIEphY29iPC9hdXRob3I+PGF1dGhvcj5IYXlmbGljaywg
TGVvbmFyZDwvYXV0aG9yPjxhdXRob3I+QnV0bGVyLCBSb2JlcnQgTi48L2F1dGhvcj48YXV0aG9y
PkFsbGlzb24sIERhdmlkIEIuPC9hdXRob3I+PGF1dGhvcj5MdWR3aWcsIERhdmlkIFMuPC9hdXRo
b3I+PC9hdXRob3JzPjwvY29udHJpYnV0b3JzPjx0aXRsZXM+PHRpdGxlPkEgUG90ZW50aWFsIERl
Y2xpbmUgaW4gTGlmZSBFeHBlY3RhbmN5IGluIHRoZSBVbml0ZWQgU3RhdGVzIGluIHRoZSAyMXN0
IENlbnR1cnk8L3RpdGxlPjxzZWNvbmRhcnktdGl0bGU+TmV3IEVuZ2xhbmQgSm91cm5hbCBvZiBN
ZWRpY2luZTwvc2Vjb25kYXJ5LXRpdGxlPjwvdGl0bGVzPjxwZXJpb2RpY2FsPjxmdWxsLXRpdGxl
Pk5ldyBFbmdsYW5kIEpvdXJuYWwgb2YgTWVkaWNpbmU8L2Z1bGwtdGl0bGU+PC9wZXJpb2RpY2Fs
PjxwYWdlcz4xMTM4LTExNDU8L3BhZ2VzPjx2b2x1bWU+MzUyPC92b2x1bWU+PG51bWJlcj4xMTwv
bnVtYmVyPjxkYXRlcz48eWVhcj4yMDA1PC95ZWFyPjwvZGF0ZXM+PGFjY2Vzc2lvbi1udW0+MTU3
ODQ2Njg8L2FjY2Vzc2lvbi1udW0+PHVybHM+PHJlbGF0ZWQtdXJscz48dXJsPmh0dHA6Ly93d3cu
bmVqbS5vcmcvZG9pL2Z1bGwvMTAuMTA1Ni9ORUpNc3IwNDM3NDM8L3VybD48L3JlbGF0ZWQtdXJs
cz48L3VybHM+PGVsZWN0cm9uaWMtcmVzb3VyY2UtbnVtPmRvaToxMC4xMDU2L05FSk1zcjA0Mzc0
MzwvZWxlY3Ryb25pYy1yZXNvdXJjZS1udW0+PC9yZWNvcmQ+PC9DaXRlPjxDaXRlPjxBdXRob3I+
T2xzaGFuc2t5PC9BdXRob3I+PFllYXI+MjAwNTwvWWVhcj48UmVjTnVtPjQ0PC9SZWNOdW0+PHJl
Y29yZD48cmVjLW51bWJlcj40NDwvcmVjLW51bWJlcj48Zm9yZWlnbi1rZXlzPjxrZXkgYXBwPSJF
TiIgZGItaWQ9InBwc3c1ZjB6cWR2cnZmZWQ1NTF2YXRmMXgyc2RldzlwcHJhciIgdGltZXN0YW1w
PSIxNDE3Mzk5ODEwIj40NDwva2V5PjwvZm9yZWlnbi1rZXlzPjxyZWYtdHlwZSBuYW1lPSJKb3Vy
bmFsIEFydGljbGUiPjE3PC9yZWYtdHlwZT48Y29udHJpYnV0b3JzPjxhdXRob3JzPjxhdXRob3I+
IE9sc2hhbnNreSwgUy4gSmF5PC9hdXRob3I+PGF1dGhvcj5QYXNzYXJvLCBEb3VnbGFzIEouPC9h
dXRob3I+PGF1dGhvcj5IZXJzaG93LCBSb25hbGQgQy48L2F1dGhvcj48YXV0aG9yPkxheWRlbiwg
SmVubmlmZXI8L2F1dGhvcj48YXV0aG9yPkNhcm5lcywgQnJ1Y2UgQS48L2F1dGhvcj48YXV0aG9y
PkJyb2R5LCBKYWNvYjwvYXV0aG9yPjxhdXRob3I+SGF5ZmxpY2ssIExlb25hcmQ8L2F1dGhvcj48
YXV0aG9yPkJ1dGxlciwgUm9iZXJ0IE4uPC9hdXRob3I+PGF1dGhvcj5BbGxpc29uLCBEYXZpZCBC
LjwvYXV0aG9yPjxhdXRob3I+THVkd2lnLCBEYXZpZCBTLjwvYXV0aG9yPjwvYXV0aG9ycz48L2Nv
bnRyaWJ1dG9ycz48dGl0bGVzPjx0aXRsZT5BIFBvdGVudGlhbCBEZWNsaW5lIGluIExpZmUgRXhw
ZWN0YW5jeSBpbiB0aGUgVW5pdGVkIFN0YXRlcyBpbiB0aGUgMjFzdCBDZW50dXJ5PC90aXRsZT48
c2Vjb25kYXJ5LXRpdGxlPk5ldyBFbmdsYW5kIEpvdXJuYWwgb2YgTWVkaWNpbmU8L3NlY29uZGFy
eS10aXRsZT48L3RpdGxlcz48cGVyaW9kaWNhbD48ZnVsbC10aXRsZT5OZXcgRW5nbGFuZCBKb3Vy
bmFsIG9mIE1lZGljaW5lPC9mdWxsLXRpdGxlPjwvcGVyaW9kaWNhbD48cGFnZXM+MTEzOC0xMTQ1
PC9wYWdlcz48dm9sdW1lPjM1Mjwvdm9sdW1lPjxudW1iZXI+MTE8L251bWJlcj48ZGF0ZXM+PHll
YXI+MjAwNTwveWVhcj48L2RhdGVzPjxhY2Nlc3Npb24tbnVtPjE1Nzg0NjY4PC9hY2Nlc3Npb24t
bnVtPjx1cmxzPjxyZWxhdGVkLXVybHM+PHVybD5odHRwOi8vd3d3Lm5lam0ub3JnL2RvaS9mdWxs
LzEwLjEwNTYvTkVKTXNyMDQzNzQzPC91cmw+PC9yZWxhdGVkLXVybHM+PC91cmxzPjxlbGVjdHJv
bmljLXJlc291cmNlLW51bT5kb2k6MTAuMTA1Ni9ORUpNc3IwNDM3NDM8L2VsZWN0cm9uaWMtcmVz
b3VyY2UtbnVtPjwvcmVjb3JkPjwvQ2l0ZT48Q2l0ZT48QXV0aG9yPk9sc2hhbnNreTwvQXV0aG9y
PjxZZWFyPjIwMDU8L1llYXI+PFJlY051bT40NDwvUmVjTnVtPjxyZWNvcmQ+PHJlYy1udW1iZXI+
NDQ8L3JlYy1udW1iZXI+PGZvcmVpZ24ta2V5cz48a2V5IGFwcD0iRU4iIGRiLWlkPSJwcHN3NWYw
enFkdnJ2ZmVkNTUxdmF0ZjF4MnNkZXc5cHByYXIiIHRpbWVzdGFtcD0iMTQxNzM5OTgxMCI+NDQ8
L2tleT48L2ZvcmVpZ24ta2V5cz48cmVmLXR5cGUgbmFtZT0iSm91cm5hbCBBcnRpY2xlIj4xNzwv
cmVmLXR5cGU+PGNvbnRyaWJ1dG9ycz48YXV0aG9ycz48YXV0aG9yPiBPbHNoYW5za3ksIFMuIEph
eTwvYXV0aG9yPjxhdXRob3I+UGFzc2FybywgRG91Z2xhcyBKLjwvYXV0aG9yPjxhdXRob3I+SGVy
c2hvdywgUm9uYWxkIEMuPC9hdXRob3I+PGF1dGhvcj5MYXlkZW4sIEplbm5pZmVyPC9hdXRob3I+
PGF1dGhvcj5DYXJuZXMsIEJydWNlIEEuPC9hdXRob3I+PGF1dGhvcj5Ccm9keSwgSmFjb2I8L2F1
dGhvcj48YXV0aG9yPkhheWZsaWNrLCBMZW9uYXJkPC9hdXRob3I+PGF1dGhvcj5CdXRsZXIsIFJv
YmVydCBOLjwvYXV0aG9yPjxhdXRob3I+QWxsaXNvbiwgRGF2aWQgQi48L2F1dGhvcj48YXV0aG9y
Pkx1ZHdpZywgRGF2aWQgUy48L2F1dGhvcj48L2F1dGhvcnM+PC9jb250cmlidXRvcnM+PHRpdGxl
cz48dGl0bGU+QSBQb3RlbnRpYWwgRGVjbGluZSBpbiBMaWZlIEV4cGVjdGFuY3kgaW4gdGhlIFVu
aXRlZCBTdGF0ZXMgaW4gdGhlIDIxc3QgQ2VudHVyeTwvdGl0bGU+PHNlY29uZGFyeS10aXRsZT5O
ZXcgRW5nbGFuZCBKb3VybmFsIG9mIE1lZGljaW5lPC9zZWNvbmRhcnktdGl0bGU+PC90aXRsZXM+
PHBlcmlvZGljYWw+PGZ1bGwtdGl0bGU+TmV3IEVuZ2xhbmQgSm91cm5hbCBvZiBNZWRpY2luZTwv
ZnVsbC10aXRsZT48L3BlcmlvZGljYWw+PHBhZ2VzPjExMzgtMTE0NTwvcGFnZXM+PHZvbHVtZT4z
NTI8L3ZvbHVtZT48bnVtYmVyPjExPC9udW1iZXI+PGRhdGVzPjx5ZWFyPjIwMDU8L3llYXI+PC9k
YXRlcz48YWNjZXNzaW9uLW51bT4xNTc4NDY2ODwvYWNjZXNzaW9uLW51bT48dXJscz48cmVsYXRl
ZC11cmxzPjx1cmw+aHR0cDovL3d3dy5uZWptLm9yZy9kb2kvZnVsbC8xMC4xMDU2L05FSk1zcjA0
Mzc0MzwvdXJsPjwvcmVsYXRlZC11cmxzPjwvdXJscz48ZWxlY3Ryb25pYy1yZXNvdXJjZS1udW0+
ZG9pOjEwLjEwNTYvTkVKTXNyMDQzNzQzPC9lbGVjdHJvbmljLXJlc291cmNlLW51bT48L3JlY29y
ZD48L0NpdGU+PENpdGU+PEF1dGhvcj5PbHNoYW5za3k8L0F1dGhvcj48WWVhcj4yMDA1PC9ZZWFy
PjxSZWNOdW0+NDQ8L1JlY051bT48cmVjb3JkPjxyZWMtbnVtYmVyPjQ0PC9yZWMtbnVtYmVyPjxm
b3JlaWduLWtleXM+PGtleSBhcHA9IkVOIiBkYi1pZD0icHBzdzVmMHpxZHZydmZlZDU1MXZhdGYx
eDJzZGV3OXBwcmFyIiB0aW1lc3RhbXA9IjE0MTczOTk4MTAiPjQ0PC9rZXk+PC9mb3JlaWduLWtl
eXM+PHJlZi10eXBlIG5hbWU9IkpvdXJuYWwgQXJ0aWNsZSI+MTc8L3JlZi10eXBlPjxjb250cmli
dXRvcnM+PGF1dGhvcnM+PGF1dGhvcj4gT2xzaGFuc2t5LCBTLiBKYXk8L2F1dGhvcj48YXV0aG9y
PlBhc3Nhcm8sIERvdWdsYXMgSi48L2F1dGhvcj48YXV0aG9yPkhlcnNob3csIFJvbmFsZCBDLjwv
YXV0aG9yPjxhdXRob3I+TGF5ZGVuLCBKZW5uaWZlcjwvYXV0aG9yPjxhdXRob3I+Q2FybmVzLCBC
cnVjZSBBLjwvYXV0aG9yPjxhdXRob3I+QnJvZHksIEphY29iPC9hdXRob3I+PGF1dGhvcj5IYXlm
bGljaywgTGVvbmFyZDwvYXV0aG9yPjxhdXRob3I+QnV0bGVyLCBSb2JlcnQgTi48L2F1dGhvcj48
YXV0aG9yPkFsbGlzb24sIERhdmlkIEIuPC9hdXRob3I+PGF1dGhvcj5MdWR3aWcsIERhdmlkIFMu
PC9hdXRob3I+PC9hdXRob3JzPjwvY29udHJpYnV0b3JzPjx0aXRsZXM+PHRpdGxlPkEgUG90ZW50
aWFsIERlY2xpbmUgaW4gTGlmZSBFeHBlY3RhbmN5IGluIHRoZSBVbml0ZWQgU3RhdGVzIGluIHRo
ZSAyMXN0IENlbnR1cnk8L3RpdGxlPjxzZWNvbmRhcnktdGl0bGU+TmV3IEVuZ2xhbmQgSm91cm5h
bCBvZiBNZWRpY2luZTwvc2Vjb25kYXJ5LXRpdGxlPjwvdGl0bGVzPjxwZXJpb2RpY2FsPjxmdWxs
LXRpdGxlPk5ldyBFbmdsYW5kIEpvdXJuYWwgb2YgTWVkaWNpbmU8L2Z1bGwtdGl0bGU+PC9wZXJp
b2RpY2FsPjxwYWdlcz4xMTM4LTExNDU8L3BhZ2VzPjx2b2x1bWU+MzUyPC92b2x1bWU+PG51bWJl
cj4xMTwvbnVtYmVyPjxkYXRlcz48eWVhcj4yMDA1PC95ZWFyPjwvZGF0ZXM+PGFjY2Vzc2lvbi1u
dW0+MTU3ODQ2Njg8L2FjY2Vzc2lvbi1udW0+PHVybHM+PHJlbGF0ZWQtdXJscz48dXJsPmh0dHA6
Ly93d3cubmVqbS5vcmcvZG9pL2Z1bGwvMTAuMTA1Ni9ORUpNc3IwNDM3NDM8L3VybD48L3JlbGF0
ZWQtdXJscz48L3VybHM+PGVsZWN0cm9uaWMtcmVzb3VyY2UtbnVtPmRvaToxMC4xMDU2L05FSk1z
cjA0Mzc0MzwvZWxlY3Ryb25pYy1yZXNvdXJjZS1udW0+PC9yZWNvcmQ+PC9DaXRlPjwvRW5kTm90
ZT5=
</w:fldData>
        </w:fldChar>
      </w:r>
      <w:r w:rsidR="00F70592">
        <w:instrText xml:space="preserve"> ADDIN EN.CITE.DATA </w:instrText>
      </w:r>
      <w:r w:rsidR="00F70592">
        <w:fldChar w:fldCharType="end"/>
      </w:r>
      <w:r w:rsidRPr="007C056B">
        <w:fldChar w:fldCharType="separate"/>
      </w:r>
      <w:r w:rsidR="00F70592">
        <w:rPr>
          <w:noProof/>
        </w:rPr>
        <w:t>(</w:t>
      </w:r>
      <w:r w:rsidR="006437A6">
        <w:rPr>
          <w:noProof/>
        </w:rPr>
        <w:t>Olshansky et al., 2005</w:t>
      </w:r>
      <w:r w:rsidR="00F70592">
        <w:rPr>
          <w:noProof/>
        </w:rPr>
        <w:t>)</w:t>
      </w:r>
      <w:r w:rsidRPr="007C056B">
        <w:fldChar w:fldCharType="end"/>
      </w:r>
      <w:r w:rsidRPr="007C056B">
        <w:t>.  Without intervention, the cycle of obesity</w:t>
      </w:r>
      <w:r>
        <w:t xml:space="preserve"> caused by poor eating habits and inactivity</w:t>
      </w:r>
      <w:r w:rsidRPr="007C056B">
        <w:t xml:space="preserve"> will </w:t>
      </w:r>
      <w:r>
        <w:t xml:space="preserve">likely </w:t>
      </w:r>
      <w:r w:rsidRPr="007C056B">
        <w:t>continue. Action needs to be taken during after-school hours</w:t>
      </w:r>
      <w:r>
        <w:t xml:space="preserve">, to implement nutrition education and physical activity </w:t>
      </w:r>
      <w:r w:rsidRPr="007C056B">
        <w:t>programs</w:t>
      </w:r>
      <w:r>
        <w:t xml:space="preserve"> to</w:t>
      </w:r>
      <w:r w:rsidRPr="007C056B">
        <w:t xml:space="preserve"> </w:t>
      </w:r>
      <w:r>
        <w:t>improve health and decrease rates of childhood obesity</w:t>
      </w:r>
      <w:r w:rsidRPr="007C056B">
        <w:t xml:space="preserve">. </w:t>
      </w:r>
    </w:p>
    <w:p w14:paraId="2C343E4F" w14:textId="77777777" w:rsidR="00821554" w:rsidRDefault="00FB644B" w:rsidP="00FB644B">
      <w:r w:rsidRPr="005E0429">
        <w:t> </w:t>
      </w:r>
    </w:p>
    <w:p w14:paraId="2696B736" w14:textId="77777777" w:rsidR="00821554" w:rsidRDefault="00821554" w:rsidP="00FB644B"/>
    <w:p w14:paraId="7EFF59B8" w14:textId="77777777" w:rsidR="00821554" w:rsidRDefault="00821554" w:rsidP="00FB644B"/>
    <w:p w14:paraId="2521F682" w14:textId="77777777" w:rsidR="00821554" w:rsidRDefault="00821554" w:rsidP="00FB644B"/>
    <w:p w14:paraId="3C54E89C" w14:textId="77777777"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i/>
          <w:iCs/>
        </w:rPr>
      </w:pPr>
    </w:p>
    <w:p w14:paraId="206C85BC" w14:textId="77777777"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E5347B2" w14:textId="0E07D64B" w:rsidR="00236E6D" w:rsidRPr="00F920F6" w:rsidRDefault="00FF195C" w:rsidP="00F92908">
      <w:pPr>
        <w:pStyle w:val="Heading1"/>
      </w:pPr>
      <w:r w:rsidRPr="00F920F6">
        <w:br w:type="page"/>
      </w:r>
      <w:bookmarkStart w:id="1" w:name="_Toc420996074"/>
      <w:r w:rsidR="006855CA" w:rsidRPr="00F920F6">
        <w:lastRenderedPageBreak/>
        <w:t>Chapter</w:t>
      </w:r>
      <w:r w:rsidR="00046998">
        <w:t xml:space="preserve"> 2 </w:t>
      </w:r>
      <w:r w:rsidR="00C95439">
        <w:t xml:space="preserve"> </w:t>
      </w:r>
      <w:r w:rsidR="00C95439">
        <w:br/>
      </w:r>
      <w:bookmarkEnd w:id="1"/>
      <w:r w:rsidR="00046998">
        <w:t>Manuscript</w:t>
      </w:r>
    </w:p>
    <w:p w14:paraId="51002231" w14:textId="77777777" w:rsidR="00A94FB0" w:rsidRPr="003D2915" w:rsidRDefault="00A94FB0" w:rsidP="00A94FB0">
      <w:pPr>
        <w:rPr>
          <w:b/>
        </w:rPr>
      </w:pPr>
      <w:bookmarkStart w:id="2" w:name="_Toc420996084"/>
      <w:r w:rsidRPr="003D2915">
        <w:rPr>
          <w:b/>
        </w:rPr>
        <w:t>Introduction:</w:t>
      </w:r>
    </w:p>
    <w:p w14:paraId="0D2CA32C" w14:textId="47069D5D" w:rsidR="00A94FB0" w:rsidRPr="00092464" w:rsidRDefault="00A94FB0" w:rsidP="00A94FB0">
      <w:pPr>
        <w:spacing w:line="480" w:lineRule="auto"/>
        <w:ind w:firstLine="720"/>
      </w:pPr>
      <w:r>
        <w:t xml:space="preserve">Because of the high childhood </w:t>
      </w:r>
      <w:r w:rsidRPr="00092464">
        <w:t>obesity prevalence</w:t>
      </w:r>
      <w:r>
        <w:t xml:space="preserve"> rates</w:t>
      </w:r>
      <w:r w:rsidRPr="00092464">
        <w:t xml:space="preserve">, </w:t>
      </w:r>
      <w:r>
        <w:t>experts have</w:t>
      </w:r>
      <w:r w:rsidRPr="00092464">
        <w:t xml:space="preserve"> predicted that average life expectancy will decrease for the first time in human history, meaning children will live less healthy and s</w:t>
      </w:r>
      <w:r>
        <w:t xml:space="preserve">horter lives than their parents </w:t>
      </w:r>
      <w:r>
        <w:fldChar w:fldCharType="begin">
          <w:fldData xml:space="preserve">PEVuZE5vdGU+PENpdGU+PEF1dGhvcj5PbHNoYW5za3k8L0F1dGhvcj48WWVhcj4yMDA1PC9ZZWFy
PjxSZWNOdW0+NDQ8L1JlY051bT48RGlzcGxheVRleHQ+KENoZXJ5IEQuIEZyeWFyLCAyMDE0OyBP
bHNoYW5za3kgZXQgYWwuLCAyMDA1KTwvRGlzcGxheVRleHQ+PHJlY29yZD48cmVjLW51bWJlcj40
NDwvcmVjLW51bWJlcj48Zm9yZWlnbi1rZXlzPjxrZXkgYXBwPSJFTiIgZGItaWQ9InBwc3c1ZjB6
cWR2cnZmZWQ1NTF2YXRmMXgyc2RldzlwcHJhciIgdGltZXN0YW1wPSIxNDE3Mzk5ODEwIj40NDwv
a2V5PjwvZm9yZWlnbi1rZXlzPjxyZWYtdHlwZSBuYW1lPSJKb3VybmFsIEFydGljbGUiPjE3PC9y
ZWYtdHlwZT48Y29udHJpYnV0b3JzPjxhdXRob3JzPjxhdXRob3I+IE9sc2hhbnNreSwgUy4gSmF5
PC9hdXRob3I+PGF1dGhvcj5QYXNzYXJvLCBEb3VnbGFzIEouPC9hdXRob3I+PGF1dGhvcj5IZXJz
aG93LCBSb25hbGQgQy48L2F1dGhvcj48YXV0aG9yPkxheWRlbiwgSmVubmlmZXI8L2F1dGhvcj48
YXV0aG9yPkNhcm5lcywgQnJ1Y2UgQS48L2F1dGhvcj48YXV0aG9yPkJyb2R5LCBKYWNvYjwvYXV0
aG9yPjxhdXRob3I+SGF5ZmxpY2ssIExlb25hcmQ8L2F1dGhvcj48YXV0aG9yPkJ1dGxlciwgUm9i
ZXJ0IE4uPC9hdXRob3I+PGF1dGhvcj5BbGxpc29uLCBEYXZpZCBCLjwvYXV0aG9yPjxhdXRob3I+
THVkd2lnLCBEYXZpZCBTLjwvYXV0aG9yPjwvYXV0aG9ycz48L2NvbnRyaWJ1dG9ycz48dGl0bGVz
Pjx0aXRsZT5BIFBvdGVudGlhbCBEZWNsaW5lIGluIExpZmUgRXhwZWN0YW5jeSBpbiB0aGUgVW5p
dGVkIFN0YXRlcyBpbiB0aGUgMjFzdCBDZW50dXJ5PC90aXRsZT48c2Vjb25kYXJ5LXRpdGxlPk5l
dyBFbmdsYW5kIEpvdXJuYWwgb2YgTWVkaWNpbmU8L3NlY29uZGFyeS10aXRsZT48L3RpdGxlcz48
cGVyaW9kaWNhbD48ZnVsbC10aXRsZT5OZXcgRW5nbGFuZCBKb3VybmFsIG9mIE1lZGljaW5lPC9m
dWxsLXRpdGxlPjwvcGVyaW9kaWNhbD48cGFnZXM+MTEzOC0xMTQ1PC9wYWdlcz48dm9sdW1lPjM1
Mjwvdm9sdW1lPjxudW1iZXI+MTE8L251bWJlcj48ZGF0ZXM+PHllYXI+MjAwNTwveWVhcj48L2Rh
dGVzPjxhY2Nlc3Npb24tbnVtPjE1Nzg0NjY4PC9hY2Nlc3Npb24tbnVtPjx1cmxzPjxyZWxhdGVk
LXVybHM+PHVybD5odHRwOi8vd3d3Lm5lam0ub3JnL2RvaS9mdWxsLzEwLjEwNTYvTkVKTXNyMDQz
NzQzPC91cmw+PC9yZWxhdGVkLXVybHM+PC91cmxzPjxlbGVjdHJvbmljLXJlc291cmNlLW51bT5k
b2k6MTAuMTA1Ni9ORUpNc3IwNDM3NDM8L2VsZWN0cm9uaWMtcmVzb3VyY2UtbnVtPjwvcmVjb3Jk
PjwvQ2l0ZT48Q2l0ZT48QXV0aG9yPkNoZXJ5IEQuIEZyeWFyPC9BdXRob3I+PFllYXI+MjAxNDwv
WWVhcj48UmVjTnVtPjE2NDwvUmVjTnVtPjxyZWNvcmQ+PHJlYy1udW1iZXI+MTY0PC9yZWMtbnVt
YmVyPjxmb3JlaWduLWtleXM+PGtleSBhcHA9IkVOIiBkYi1pZD0icHBzdzVmMHpxZHZydmZlZDU1
MXZhdGYxeDJzZGV3OXBwcmFyIiB0aW1lc3RhbXA9IjE0NDY4MjUzNjgiPjE2NDwva2V5PjwvZm9y
ZWlnbi1rZXlzPjxyZWYtdHlwZSBuYW1lPSJKb3VybmFsIEFydGljbGUiPjE3PC9yZWYtdHlwZT48
Y29udHJpYnV0b3JzPjxhdXRob3JzPjxhdXRob3I+Q2hlcnkgRC4gRnJ5YXIsIE1hcmdhcmV0IEQu
IENhcnJvbGwsIEN5bnRoZWlhIEwuIE9nZGVuPC9hdXRob3I+PC9hdXRob3JzPjwvY29udHJpYnV0
b3JzPjx0aXRsZXM+PHRpdGxlPlByZXZhbGVuY2Ugb2YgT3ZlcndlaWdodCwgT2Jlc2l0eSwgYW5k
IEV4dHJlbWUgT2Jlc2l0eSBBbW9uZyBBZHVsdHM6IFVuaXRlZCBTdGF0ZXMsIDE5NjAtMTk2MiBU
aHJvdWdoIDIwMTEtMjAxMjwvdGl0bGU+PC90aXRsZXM+PGRhdGVzPjx5ZWFyPjIwMTQ8L3llYXI+
PC9kYXRlcz48dXJscz48cmVsYXRlZC11cmxzPjx1cmw+aHR0cDovL3d3dy5jZGMuZ292L25jaHMv
ZGF0YS9oZXN0YXQvb2Jlc2l0eV9hZHVsdF8xMV8xMi9vYmVzaXR5X2FkdWx0XzExXzEyLmh0bSN0
YWJsZTM8L3VybD48L3JlbGF0ZWQtdXJscz48L3VybHM+PC9yZWNvcmQ+PC9DaXRlPjwvRW5kTm90
ZT5=
</w:fldData>
        </w:fldChar>
      </w:r>
      <w:r>
        <w:instrText xml:space="preserve"> ADDIN EN.CITE </w:instrText>
      </w:r>
      <w:r>
        <w:fldChar w:fldCharType="begin">
          <w:fldData xml:space="preserve">PEVuZE5vdGU+PENpdGU+PEF1dGhvcj5PbHNoYW5za3k8L0F1dGhvcj48WWVhcj4yMDA1PC9ZZWFy
PjxSZWNOdW0+NDQ8L1JlY051bT48RGlzcGxheVRleHQ+KENoZXJ5IEQuIEZyeWFyLCAyMDE0OyBP
bHNoYW5za3kgZXQgYWwuLCAyMDA1KTwvRGlzcGxheVRleHQ+PHJlY29yZD48cmVjLW51bWJlcj40
NDwvcmVjLW51bWJlcj48Zm9yZWlnbi1rZXlzPjxrZXkgYXBwPSJFTiIgZGItaWQ9InBwc3c1ZjB6
cWR2cnZmZWQ1NTF2YXRmMXgyc2RldzlwcHJhciIgdGltZXN0YW1wPSIxNDE3Mzk5ODEwIj40NDwv
a2V5PjwvZm9yZWlnbi1rZXlzPjxyZWYtdHlwZSBuYW1lPSJKb3VybmFsIEFydGljbGUiPjE3PC9y
ZWYtdHlwZT48Y29udHJpYnV0b3JzPjxhdXRob3JzPjxhdXRob3I+IE9sc2hhbnNreSwgUy4gSmF5
PC9hdXRob3I+PGF1dGhvcj5QYXNzYXJvLCBEb3VnbGFzIEouPC9hdXRob3I+PGF1dGhvcj5IZXJz
aG93LCBSb25hbGQgQy48L2F1dGhvcj48YXV0aG9yPkxheWRlbiwgSmVubmlmZXI8L2F1dGhvcj48
YXV0aG9yPkNhcm5lcywgQnJ1Y2UgQS48L2F1dGhvcj48YXV0aG9yPkJyb2R5LCBKYWNvYjwvYXV0
aG9yPjxhdXRob3I+SGF5ZmxpY2ssIExlb25hcmQ8L2F1dGhvcj48YXV0aG9yPkJ1dGxlciwgUm9i
ZXJ0IE4uPC9hdXRob3I+PGF1dGhvcj5BbGxpc29uLCBEYXZpZCBCLjwvYXV0aG9yPjxhdXRob3I+
THVkd2lnLCBEYXZpZCBTLjwvYXV0aG9yPjwvYXV0aG9ycz48L2NvbnRyaWJ1dG9ycz48dGl0bGVz
Pjx0aXRsZT5BIFBvdGVudGlhbCBEZWNsaW5lIGluIExpZmUgRXhwZWN0YW5jeSBpbiB0aGUgVW5p
dGVkIFN0YXRlcyBpbiB0aGUgMjFzdCBDZW50dXJ5PC90aXRsZT48c2Vjb25kYXJ5LXRpdGxlPk5l
dyBFbmdsYW5kIEpvdXJuYWwgb2YgTWVkaWNpbmU8L3NlY29uZGFyeS10aXRsZT48L3RpdGxlcz48
cGVyaW9kaWNhbD48ZnVsbC10aXRsZT5OZXcgRW5nbGFuZCBKb3VybmFsIG9mIE1lZGljaW5lPC9m
dWxsLXRpdGxlPjwvcGVyaW9kaWNhbD48cGFnZXM+MTEzOC0xMTQ1PC9wYWdlcz48dm9sdW1lPjM1
Mjwvdm9sdW1lPjxudW1iZXI+MTE8L251bWJlcj48ZGF0ZXM+PHllYXI+MjAwNTwveWVhcj48L2Rh
dGVzPjxhY2Nlc3Npb24tbnVtPjE1Nzg0NjY4PC9hY2Nlc3Npb24tbnVtPjx1cmxzPjxyZWxhdGVk
LXVybHM+PHVybD5odHRwOi8vd3d3Lm5lam0ub3JnL2RvaS9mdWxsLzEwLjEwNTYvTkVKTXNyMDQz
NzQzPC91cmw+PC9yZWxhdGVkLXVybHM+PC91cmxzPjxlbGVjdHJvbmljLXJlc291cmNlLW51bT5k
b2k6MTAuMTA1Ni9ORUpNc3IwNDM3NDM8L2VsZWN0cm9uaWMtcmVzb3VyY2UtbnVtPjwvcmVjb3Jk
PjwvQ2l0ZT48Q2l0ZT48QXV0aG9yPkNoZXJ5IEQuIEZyeWFyPC9BdXRob3I+PFllYXI+MjAxNDwv
WWVhcj48UmVjTnVtPjE2NDwvUmVjTnVtPjxyZWNvcmQ+PHJlYy1udW1iZXI+MTY0PC9yZWMtbnVt
YmVyPjxmb3JlaWduLWtleXM+PGtleSBhcHA9IkVOIiBkYi1pZD0icHBzdzVmMHpxZHZydmZlZDU1
MXZhdGYxeDJzZGV3OXBwcmFyIiB0aW1lc3RhbXA9IjE0NDY4MjUzNjgiPjE2NDwva2V5PjwvZm9y
ZWlnbi1rZXlzPjxyZWYtdHlwZSBuYW1lPSJKb3VybmFsIEFydGljbGUiPjE3PC9yZWYtdHlwZT48
Y29udHJpYnV0b3JzPjxhdXRob3JzPjxhdXRob3I+Q2hlcnkgRC4gRnJ5YXIsIE1hcmdhcmV0IEQu
IENhcnJvbGwsIEN5bnRoZWlhIEwuIE9nZGVuPC9hdXRob3I+PC9hdXRob3JzPjwvY29udHJpYnV0
b3JzPjx0aXRsZXM+PHRpdGxlPlByZXZhbGVuY2Ugb2YgT3ZlcndlaWdodCwgT2Jlc2l0eSwgYW5k
IEV4dHJlbWUgT2Jlc2l0eSBBbW9uZyBBZHVsdHM6IFVuaXRlZCBTdGF0ZXMsIDE5NjAtMTk2MiBU
aHJvdWdoIDIwMTEtMjAxMjwvdGl0bGU+PC90aXRsZXM+PGRhdGVzPjx5ZWFyPjIwMTQ8L3llYXI+
PC9kYXRlcz48dXJscz48cmVsYXRlZC11cmxzPjx1cmw+aHR0cDovL3d3dy5jZGMuZ292L25jaHMv
ZGF0YS9oZXN0YXQvb2Jlc2l0eV9hZHVsdF8xMV8xMi9vYmVzaXR5X2FkdWx0XzExXzEyLmh0bSN0
YWJsZTM8L3VybD48L3JlbGF0ZWQtdXJscz48L3VybHM+PC9yZWNvcmQ+PC9DaXRlPjwvRW5kTm90
ZT5=
</w:fldData>
        </w:fldChar>
      </w:r>
      <w:r>
        <w:instrText xml:space="preserve"> ADDIN EN.CITE.DATA </w:instrText>
      </w:r>
      <w:r>
        <w:fldChar w:fldCharType="end"/>
      </w:r>
      <w:r>
        <w:fldChar w:fldCharType="separate"/>
      </w:r>
      <w:r>
        <w:rPr>
          <w:noProof/>
        </w:rPr>
        <w:t>(</w:t>
      </w:r>
      <w:r w:rsidR="006437A6">
        <w:rPr>
          <w:noProof/>
        </w:rPr>
        <w:t>Chery D. Fryar, 2014</w:t>
      </w:r>
      <w:r>
        <w:rPr>
          <w:noProof/>
        </w:rPr>
        <w:t xml:space="preserve">; </w:t>
      </w:r>
      <w:r w:rsidR="006437A6">
        <w:rPr>
          <w:noProof/>
        </w:rPr>
        <w:t>Olshansky et al., 2005</w:t>
      </w:r>
      <w:r>
        <w:rPr>
          <w:noProof/>
        </w:rPr>
        <w:t>)</w:t>
      </w:r>
      <w:r>
        <w:fldChar w:fldCharType="end"/>
      </w:r>
      <w:r>
        <w:t>.</w:t>
      </w:r>
      <w:r w:rsidRPr="00092464">
        <w:t>Without intervention, the cycle of obesity caused by poor eating habits and inactivity will likely continue</w:t>
      </w:r>
      <w:r w:rsidR="00057107">
        <w:t xml:space="preserve"> because</w:t>
      </w:r>
      <w:r>
        <w:t xml:space="preserve"> research has shown </w:t>
      </w:r>
      <w:r w:rsidR="00057107">
        <w:t xml:space="preserve">that </w:t>
      </w:r>
      <w:r>
        <w:t>children who are overweight or obese are more likely to be overweight or obese in adulthood (Freedman, 2001)</w:t>
      </w:r>
      <w:r w:rsidRPr="00092464">
        <w:t xml:space="preserve">. </w:t>
      </w:r>
      <w:r>
        <w:t>Evidence shows h</w:t>
      </w:r>
      <w:r w:rsidRPr="00092464">
        <w:t>ealthy eating habits and the knowledge to establish these habits are important life skills necessary for the overall improvement of quality of life as America’s youth transition to adulthood</w:t>
      </w:r>
      <w:r w:rsidR="00057107">
        <w:t xml:space="preserve"> because</w:t>
      </w:r>
      <w:r>
        <w:t xml:space="preserve"> eating patterns early in life are associated with obesity risks (Baidal, 2012)</w:t>
      </w:r>
      <w:r w:rsidRPr="00092464">
        <w:t xml:space="preserve">. The after-school environment provides a promising intervention setting for children by </w:t>
      </w:r>
      <w:r>
        <w:t xml:space="preserve">giving </w:t>
      </w:r>
      <w:r w:rsidRPr="00092464">
        <w:t>them a safe place to have fun</w:t>
      </w:r>
      <w:r>
        <w:t xml:space="preserve"> and </w:t>
      </w:r>
      <w:r w:rsidRPr="00092464">
        <w:t>the opportunity to increase physical activity and participate in hands-on nutrition education</w:t>
      </w:r>
      <w:r>
        <w:t xml:space="preserve"> </w:t>
      </w:r>
      <w:r>
        <w:fldChar w:fldCharType="begin"/>
      </w:r>
      <w:r>
        <w:instrText xml:space="preserve"> ADDIN EN.CITE &lt;EndNote&gt;&lt;Cite&gt;&lt;Author&gt;Alliance&lt;/Author&gt;&lt;Year&gt;2004&lt;/Year&gt;&lt;RecNum&gt;33&lt;/RecNum&gt;&lt;DisplayText&gt;(Alliance, 2004)&lt;/DisplayText&gt;&lt;record&gt;&lt;rec-number&gt;33&lt;/rec-number&gt;&lt;foreign-keys&gt;&lt;key app="EN" db-id="ppsw5f0zqdvrvfed551vatf1x2sdew9pprar" timestamp="1414865977"&gt;33&lt;/key&gt;&lt;/foreign-keys&gt;&lt;ref-type name="Journal Article"&gt;17&lt;/ref-type&gt;&lt;contributors&gt;&lt;authors&gt;&lt;author&gt;Afterschool Alliance&lt;/author&gt;&lt;/authors&gt;&lt;/contributors&gt;&lt;titles&gt;&lt;title&gt;Making The AfterSchool Hours Active Hours: The Afterschool Alliance Obesisty Prevention Agenda&lt;/title&gt;&lt;/titles&gt;&lt;dates&gt;&lt;year&gt;2004&lt;/year&gt;&lt;/dates&gt;&lt;urls&gt;&lt;related-urls&gt;&lt;url&gt;http://www.afterschoolalliance.org/documents/policyobesityagenda.pdf&lt;/url&gt;&lt;/related-urls&gt;&lt;/urls&gt;&lt;/record&gt;&lt;/Cite&gt;&lt;/EndNote&gt;</w:instrText>
      </w:r>
      <w:r>
        <w:fldChar w:fldCharType="separate"/>
      </w:r>
      <w:r>
        <w:rPr>
          <w:noProof/>
        </w:rPr>
        <w:t>(</w:t>
      </w:r>
      <w:r w:rsidR="002C76E7">
        <w:rPr>
          <w:noProof/>
        </w:rPr>
        <w:t xml:space="preserve">After-School </w:t>
      </w:r>
      <w:r w:rsidR="006437A6">
        <w:rPr>
          <w:noProof/>
        </w:rPr>
        <w:t>Alliance, 2004</w:t>
      </w:r>
      <w:r>
        <w:rPr>
          <w:noProof/>
        </w:rPr>
        <w:t>)</w:t>
      </w:r>
      <w:r>
        <w:fldChar w:fldCharType="end"/>
      </w:r>
      <w:r w:rsidRPr="00092464">
        <w:t xml:space="preserve">. </w:t>
      </w:r>
      <w:r w:rsidR="00057107">
        <w:t>The overarching goal of the iRun</w:t>
      </w:r>
      <w:r w:rsidRPr="003D2915">
        <w:t xml:space="preserve"> program is to promote </w:t>
      </w:r>
      <w:r>
        <w:t xml:space="preserve">the </w:t>
      </w:r>
      <w:r w:rsidRPr="003D2915">
        <w:t xml:space="preserve">development of healthy habits in youth </w:t>
      </w:r>
      <w:r>
        <w:t xml:space="preserve">enrolled in an afterschool physical activity program </w:t>
      </w:r>
      <w:r w:rsidRPr="003D2915">
        <w:t xml:space="preserve">to positively influence </w:t>
      </w:r>
      <w:r>
        <w:t>nutrition knowledge, physical fitness, and physical activity self-efficacy</w:t>
      </w:r>
      <w:r w:rsidRPr="003D2915">
        <w:t>.</w:t>
      </w:r>
    </w:p>
    <w:p w14:paraId="047C7BA5" w14:textId="0D2DA9D8" w:rsidR="00A94FB0" w:rsidRPr="00092464" w:rsidRDefault="00A94FB0" w:rsidP="00A94FB0">
      <w:pPr>
        <w:spacing w:line="480" w:lineRule="auto"/>
        <w:ind w:firstLine="720"/>
      </w:pPr>
      <w:r w:rsidRPr="00092464">
        <w:t>According to the Centers for Disease Control and Prevention, most children do not meet the dietary recommendation for eating fruits</w:t>
      </w:r>
      <w:r>
        <w:t xml:space="preserve"> and vegetables or whole grains </w:t>
      </w:r>
      <w:r w:rsidRPr="00092464">
        <w:fldChar w:fldCharType="begin"/>
      </w:r>
      <w:r>
        <w:instrText xml:space="preserve"> ADDIN EN.CITE &lt;EndNote&gt;&lt;Cite&gt;&lt;Author&gt;Health&lt;/Author&gt;&lt;Year&gt;2014&lt;/Year&gt;&lt;RecNum&gt;42&lt;/RecNum&gt;&lt;DisplayText&gt;(Health &amp;amp; Prevention, 2014)&lt;/DisplayText&gt;&lt;record&gt;&lt;rec-number&gt;42&lt;/rec-number&gt;&lt;foreign-keys&gt;&lt;key app="EN" db-id="ppsw5f0zqdvrvfed551vatf1x2sdew9pprar" timestamp="1415138969"&gt;42&lt;/key&gt;&lt;/foreign-keys&gt;&lt;ref-type name="Web Page"&gt;12&lt;/ref-type&gt;&lt;contributors&gt;&lt;authors&gt;&lt;author&gt;Adolescent and School Health&lt;/author&gt;&lt;author&gt;Centers for Disease Control and Prevention&lt;/author&gt;&lt;/authors&gt;&lt;/contributors&gt;&lt;titles&gt;&lt;title&gt;Childhood Obesity Facts&lt;/title&gt;&lt;/titles&gt;&lt;volume&gt;2014&lt;/volume&gt;&lt;number&gt;October 30&lt;/number&gt;&lt;dates&gt;&lt;year&gt;2014&lt;/year&gt;&lt;pub-dates&gt;&lt;date&gt;August 13 2013&lt;/date&gt;&lt;/pub-dates&gt;&lt;/dates&gt;&lt;urls&gt;&lt;related-urls&gt;&lt;url&gt;http://www.cdc.gov/healthyyouth/obesity/facts.htm&lt;/url&gt;&lt;/related-urls&gt;&lt;/urls&gt;&lt;/record&gt;&lt;/Cite&gt;&lt;/EndNote&gt;</w:instrText>
      </w:r>
      <w:r w:rsidRPr="00092464">
        <w:fldChar w:fldCharType="separate"/>
      </w:r>
      <w:r>
        <w:rPr>
          <w:noProof/>
        </w:rPr>
        <w:t>(</w:t>
      </w:r>
      <w:r w:rsidR="006437A6">
        <w:rPr>
          <w:noProof/>
        </w:rPr>
        <w:t>Health &amp; Prevention, 2014</w:t>
      </w:r>
      <w:r>
        <w:rPr>
          <w:noProof/>
        </w:rPr>
        <w:t>)</w:t>
      </w:r>
      <w:r w:rsidRPr="00092464">
        <w:fldChar w:fldCharType="end"/>
      </w:r>
      <w:r>
        <w:t>.</w:t>
      </w:r>
      <w:r w:rsidRPr="00092464">
        <w:rPr>
          <w:rStyle w:val="CommentReference"/>
        </w:rPr>
        <w:t xml:space="preserve"> </w:t>
      </w:r>
      <w:r w:rsidRPr="002C76E7">
        <w:rPr>
          <w:rStyle w:val="CommentReference"/>
          <w:sz w:val="24"/>
          <w:szCs w:val="24"/>
        </w:rPr>
        <w:t xml:space="preserve">Children are also ingesting up to </w:t>
      </w:r>
      <w:r w:rsidRPr="00092464">
        <w:t>40% of their daily calories from added sugars and solid fat</w:t>
      </w:r>
      <w:r>
        <w:t>s</w:t>
      </w:r>
      <w:r w:rsidRPr="00092464">
        <w:t>, and drin</w:t>
      </w:r>
      <w:r>
        <w:t xml:space="preserve">king more soft drinks than milk </w:t>
      </w:r>
      <w:r w:rsidRPr="00092464">
        <w:fldChar w:fldCharType="begin"/>
      </w:r>
      <w:r>
        <w:instrText xml:space="preserve"> ADDIN EN.CITE &lt;EndNote&gt;&lt;Cite&gt;&lt;Author&gt;Health&lt;/Author&gt;&lt;RecNum&gt;32&lt;/RecNum&gt;&lt;DisplayText&gt;(Health &amp;amp; Prevention)&lt;/DisplayText&gt;&lt;record&gt;&lt;rec-number&gt;32&lt;/rec-number&gt;&lt;foreign-keys&gt;&lt;key app="EN" db-id="ppsw5f0zqdvrvfed551vatf1x2sdew9pprar" timestamp="1414863915"&gt;32&lt;/key&gt;&lt;/foreign-keys&gt;&lt;ref-type name="Web Page"&gt;12&lt;/ref-type&gt;&lt;contributors&gt;&lt;authors&gt;&lt;author&gt; Adolescent and School Health&lt;/author&gt;&lt;author&gt;Centers for Disease Control and Prevention&lt;/author&gt;&lt;/authors&gt;&lt;/contributors&gt;&lt;titles&gt;&lt;title&gt;Nutrition and the Helath of Young People&amp;#xD;&lt;/title&gt;&lt;/titles&gt;&lt;dates&gt;&lt;pub-dates&gt;&lt;date&gt;October 6, 2014&lt;/date&gt;&lt;/pub-dates&gt;&lt;/dates&gt;&lt;urls&gt;&lt;related-urls&gt;&lt;url&gt;http://www.cdc.gov/healthyyouth/nutrition/facts.htm&lt;/url&gt;&lt;/related-urls&gt;&lt;/urls&gt;&lt;custom1&gt;2014&lt;/custom1&gt;&lt;custom2&gt;November 1st&lt;/custom2&gt;&lt;/record&gt;&lt;/Cite&gt;&lt;/EndNote&gt;</w:instrText>
      </w:r>
      <w:r w:rsidRPr="00092464">
        <w:fldChar w:fldCharType="separate"/>
      </w:r>
      <w:r>
        <w:rPr>
          <w:noProof/>
        </w:rPr>
        <w:t>(</w:t>
      </w:r>
      <w:r w:rsidR="006437A6">
        <w:rPr>
          <w:noProof/>
        </w:rPr>
        <w:t>Health &amp; Prevention</w:t>
      </w:r>
      <w:r w:rsidR="00846843">
        <w:rPr>
          <w:noProof/>
        </w:rPr>
        <w:t>, 2014</w:t>
      </w:r>
      <w:r>
        <w:rPr>
          <w:noProof/>
        </w:rPr>
        <w:t>)</w:t>
      </w:r>
      <w:r w:rsidRPr="00092464">
        <w:fldChar w:fldCharType="end"/>
      </w:r>
      <w:r>
        <w:t>.</w:t>
      </w:r>
      <w:r w:rsidRPr="00092464">
        <w:t xml:space="preserve"> </w:t>
      </w:r>
      <w:r>
        <w:t xml:space="preserve">A recent study showed that increased weight change was most strongly associated with the intake of potato chips, sugar-sweetened beverages, and red meats (Mozaffarian, 2011). </w:t>
      </w:r>
      <w:r w:rsidRPr="00092464">
        <w:t xml:space="preserve">The absence of </w:t>
      </w:r>
      <w:r w:rsidRPr="00092464">
        <w:lastRenderedPageBreak/>
        <w:t xml:space="preserve">nutritional knowledge </w:t>
      </w:r>
      <w:r>
        <w:t xml:space="preserve">along </w:t>
      </w:r>
      <w:r w:rsidRPr="00092464">
        <w:t xml:space="preserve">with these lifestyle behaviors may be contributing to the increase in the </w:t>
      </w:r>
      <w:r>
        <w:t>childhood</w:t>
      </w:r>
      <w:r w:rsidRPr="00092464">
        <w:t xml:space="preserve"> overweight </w:t>
      </w:r>
      <w:r>
        <w:t>and</w:t>
      </w:r>
      <w:r w:rsidRPr="00092464">
        <w:t xml:space="preserve"> obes</w:t>
      </w:r>
      <w:r>
        <w:t>ity</w:t>
      </w:r>
      <w:r w:rsidRPr="00092464">
        <w:t xml:space="preserve">. Nutrition education can help combat the childhood obesity epidemic by promoting healthy eating to create positive eating behaviors. Nutrition education </w:t>
      </w:r>
      <w:r>
        <w:t xml:space="preserve">that is </w:t>
      </w:r>
      <w:r w:rsidRPr="00092464">
        <w:t xml:space="preserve">interactive </w:t>
      </w:r>
      <w:r>
        <w:t xml:space="preserve">and provides practical application </w:t>
      </w:r>
      <w:r w:rsidRPr="00092464">
        <w:t>has been shown to be most effective</w:t>
      </w:r>
      <w:r>
        <w:t xml:space="preserve"> </w:t>
      </w:r>
      <w:r w:rsidRPr="00092464">
        <w:fldChar w:fldCharType="begin"/>
      </w:r>
      <w:r>
        <w:instrText xml:space="preserve"> ADDIN EN.CITE &lt;EndNote&gt;&lt;Cite&gt;&lt;Author&gt;Kelder&lt;/Author&gt;&lt;Year&gt;2005&lt;/Year&gt;&lt;RecNum&gt;34&lt;/RecNum&gt;&lt;DisplayText&gt;(Kelder et al., 2005)&lt;/DisplayText&gt;&lt;record&gt;&lt;rec-number&gt;34&lt;/rec-number&gt;&lt;foreign-keys&gt;&lt;key app="EN" db-id="ppsw5f0zqdvrvfed551vatf1x2sdew9pprar" timestamp="1414976936"&gt;34&lt;/key&gt;&lt;/foreign-keys&gt;&lt;ref-type name="Journal Article"&gt;17&lt;/ref-type&gt;&lt;contributors&gt;&lt;authors&gt;&lt;author&gt; Kelder, S.&lt;/author&gt;&lt;author&gt;Hoelscher, D. M.&lt;/author&gt;&lt;author&gt;Barroso, C. S.&lt;/author&gt;&lt;author&gt;Walker, J. L.&lt;/author&gt;&lt;author&gt;Cribb, P.&lt;/author&gt;&lt;author&gt;Hu, S.&lt;/author&gt;&lt;/authors&gt;&lt;/contributors&gt;&lt;auth-address&gt;University of Texas Health Science Center at Houston, School of Public Health, Center for Health Promotion and Prevention Research, 7000 Fannin #2658, Houston, TX 77030, USA. Steve.H.Kelder@uth.tmc.edu&lt;/auth-address&gt;&lt;titles&gt;&lt;title&gt;The CATCH Kids Club: a pilot after-school study for improving elementary students&amp;apos; nutrition and physical activity&lt;/title&gt;&lt;secondary-title&gt;Public Health Nutr&lt;/secondary-title&gt;&lt;alt-title&gt;Public health nutrition&lt;/alt-title&gt;&lt;/titles&gt;&lt;alt-periodical&gt;&lt;full-title&gt;Public Health Nutrition&lt;/full-title&gt;&lt;/alt-periodical&gt;&lt;pages&gt;133-40&lt;/pages&gt;&lt;volume&gt;8&lt;/volume&gt;&lt;number&gt;2&lt;/number&gt;&lt;edition&gt;2005/05/10&lt;/edition&gt;&lt;keywords&gt;&lt;keyword&gt;Child&lt;/keyword&gt;&lt;keyword&gt;*Child Day Care Centers&lt;/keyword&gt;&lt;keyword&gt;*Child Nutrition Sciences/education&lt;/keyword&gt;&lt;keyword&gt;*Exercise/physiology&lt;/keyword&gt;&lt;keyword&gt;Female&lt;/keyword&gt;&lt;keyword&gt;Food Services/*standards&lt;/keyword&gt;&lt;keyword&gt;Health Education/*methods&lt;/keyword&gt;&lt;keyword&gt;Health Promotion/*methods&lt;/keyword&gt;&lt;keyword&gt;Humans&lt;/keyword&gt;&lt;keyword&gt;Male&lt;/keyword&gt;&lt;keyword&gt;Physical Fitness&lt;/keyword&gt;&lt;keyword&gt;Pilot Projects&lt;/keyword&gt;&lt;keyword&gt;Program Evaluation&lt;/keyword&gt;&lt;keyword&gt;Schools&lt;/keyword&gt;&lt;keyword&gt;Texas&lt;/keyword&gt;&lt;keyword&gt;United States&lt;/keyword&gt;&lt;/keywords&gt;&lt;dates&gt;&lt;year&gt;2005&lt;/year&gt;&lt;pub-dates&gt;&lt;date&gt;Apr&lt;/date&gt;&lt;/pub-dates&gt;&lt;/dates&gt;&lt;isbn&gt;1368-9800 (Print)&amp;#xD;1368-9800&lt;/isbn&gt;&lt;accession-num&gt;15877906&lt;/accession-num&gt;&lt;urls&gt;&lt;/urls&gt;&lt;remote-database-provider&gt;Nlm&lt;/remote-database-provider&gt;&lt;language&gt;eng&lt;/language&gt;&lt;/record&gt;&lt;/Cite&gt;&lt;/EndNote&gt;</w:instrText>
      </w:r>
      <w:r w:rsidRPr="00092464">
        <w:fldChar w:fldCharType="separate"/>
      </w:r>
      <w:r>
        <w:rPr>
          <w:noProof/>
        </w:rPr>
        <w:t>(</w:t>
      </w:r>
      <w:r w:rsidR="006437A6">
        <w:rPr>
          <w:noProof/>
        </w:rPr>
        <w:t>Kelder et al., 2005</w:t>
      </w:r>
      <w:r>
        <w:rPr>
          <w:noProof/>
        </w:rPr>
        <w:t>)</w:t>
      </w:r>
      <w:r w:rsidRPr="00092464">
        <w:fldChar w:fldCharType="end"/>
      </w:r>
      <w:r>
        <w:t>.</w:t>
      </w:r>
      <w:r w:rsidRPr="00092464">
        <w:t xml:space="preserve"> If children develop the knowledge to make healthier choices at younger age</w:t>
      </w:r>
      <w:r>
        <w:t>s</w:t>
      </w:r>
      <w:r w:rsidRPr="00092464">
        <w:t>, they are less likely to develop unhealthy habits and become overweight later in life</w:t>
      </w:r>
      <w:r>
        <w:t xml:space="preserve"> (Birch, 2007).</w:t>
      </w:r>
    </w:p>
    <w:p w14:paraId="36A0264F" w14:textId="3990561D" w:rsidR="00A94FB0" w:rsidRPr="00092464" w:rsidRDefault="00A94FB0" w:rsidP="00A94FB0">
      <w:pPr>
        <w:spacing w:line="480" w:lineRule="auto"/>
        <w:ind w:firstLine="720"/>
      </w:pPr>
      <w:r w:rsidRPr="00092464">
        <w:t>After-school programs can provide a path to preventing obesity and promoting health by increasing physical activity and nutrition education, while simultaneously giving children a safe place during after-school hours, as well as a positive, healthy environment</w:t>
      </w:r>
      <w:r>
        <w:t xml:space="preserve"> </w:t>
      </w:r>
      <w:r w:rsidRPr="00092464">
        <w:fldChar w:fldCharType="begin">
          <w:fldData xml:space="preserve">PEVuZE5vdGU+PENpdGU+PEF1dGhvcj5BbGxpYW5jZTwvQXV0aG9yPjxZZWFyPjIwMDQ8L1llYXI+
PFJlY051bT4zMzwvUmVjTnVtPjxEaXNwbGF5VGV4dD4oQWxsaWFuY2UsIDIwMDQpPC9EaXNwbGF5
VGV4dD48cmVjb3JkPjxyZWMtbnVtYmVyPjMzPC9yZWMtbnVtYmVyPjxmb3JlaWduLWtleXM+PGtl
eSBhcHA9IkVOIiBkYi1pZD0icHBzdzVmMHpxZHZydmZlZDU1MXZhdGYxeDJzZGV3OXBwcmFyIiB0
aW1lc3RhbXA9IjE0MTQ4NjU5NzciPjMzPC9rZXk+PC9mb3JlaWduLWtleXM+PHJlZi10eXBlIG5h
bWU9IkpvdXJuYWwgQXJ0aWNsZSI+MTc8L3JlZi10eXBlPjxjb250cmlidXRvcnM+PGF1dGhvcnM+
PGF1dGhvcj5BZnRlcnNjaG9vbCBBbGxpYW5jZTwvYXV0aG9yPjwvYXV0aG9ycz48L2NvbnRyaWJ1
dG9ycz48dGl0bGVzPjx0aXRsZT5NYWtpbmcgVGhlIEFmdGVyU2Nob29sIEhvdXJzIEFjdGl2ZSBI
b3VyczogVGhlIEFmdGVyc2Nob29sIEFsbGlhbmNlIE9iZXNpc3R5IFByZXZlbnRpb24gQWdlbmRh
PC90aXRsZT48L3RpdGxlcz48ZGF0ZXM+PHllYXI+MjAwNDwveWVhcj48L2RhdGVzPjx1cmxzPjxy
ZWxhdGVkLXVybHM+PHVybD5odHRwOi8vd3d3LmFmdGVyc2Nob29sYWxsaWFuY2Uub3JnL2RvY3Vt
ZW50cy9wb2xpY3lvYmVzaXR5YWdlbmRhLnBkZjwvdXJsPjwvcmVsYXRlZC11cmxzPjwvdXJscz48
L3JlY29yZD48L0NpdGU+PENpdGU+PEF1dGhvcj5BbGxpYW5jZTwvQXV0aG9yPjxZZWFyPjIwMDQ8
L1llYXI+PFJlY051bT4zMzwvUmVjTnVtPjxyZWNvcmQ+PHJlYy1udW1iZXI+MzM8L3JlYy1udW1i
ZXI+PGZvcmVpZ24ta2V5cz48a2V5IGFwcD0iRU4iIGRiLWlkPSJwcHN3NWYwenFkdnJ2ZmVkNTUx
dmF0ZjF4MnNkZXc5cHByYXIiIHRpbWVzdGFtcD0iMTQxNDg2NTk3NyI+MzM8L2tleT48L2ZvcmVp
Z24ta2V5cz48cmVmLXR5cGUgbmFtZT0iSm91cm5hbCBBcnRpY2xlIj4xNzwvcmVmLXR5cGU+PGNv
bnRyaWJ1dG9ycz48YXV0aG9ycz48YXV0aG9yPkFmdGVyc2Nob29sIEFsbGlhbmNlPC9hdXRob3I+
PC9hdXRob3JzPjwvY29udHJpYnV0b3JzPjx0aXRsZXM+PHRpdGxlPk1ha2luZyBUaGUgQWZ0ZXJT
Y2hvb2wgSG91cnMgQWN0aXZlIEhvdXJzOiBUaGUgQWZ0ZXJzY2hvb2wgQWxsaWFuY2UgT2Jlc2lz
dHkgUHJldmVudGlvbiBBZ2VuZGE8L3RpdGxlPjwvdGl0bGVzPjxkYXRlcz48eWVhcj4yMDA0PC95
ZWFyPjwvZGF0ZXM+PHVybHM+PHJlbGF0ZWQtdXJscz48dXJsPmh0dHA6Ly93d3cuYWZ0ZXJzY2hv
b2xhbGxpYW5jZS5vcmcvZG9jdW1lbnRzL3BvbGljeW9iZXNpdHlhZ2VuZGEucGRmPC91cmw+PC9y
ZWxhdGVkLXVybHM+PC91cmxzPjwvcmVjb3JkPjwvQ2l0ZT48Q2l0ZT48QXV0aG9yPkFsbGlhbmNl
PC9BdXRob3I+PFllYXI+MjAwNDwvWWVhcj48UmVjTnVtPjMzPC9SZWNOdW0+PHJlY29yZD48cmVj
LW51bWJlcj4zMzwvcmVjLW51bWJlcj48Zm9yZWlnbi1rZXlzPjxrZXkgYXBwPSJFTiIgZGItaWQ9
InBwc3c1ZjB6cWR2cnZmZWQ1NTF2YXRmMXgyc2RldzlwcHJhciIgdGltZXN0YW1wPSIxNDE0ODY1
OTc3Ij4zMzwva2V5PjwvZm9yZWlnbi1rZXlzPjxyZWYtdHlwZSBuYW1lPSJKb3VybmFsIEFydGlj
bGUiPjE3PC9yZWYtdHlwZT48Y29udHJpYnV0b3JzPjxhdXRob3JzPjxhdXRob3I+QWZ0ZXJzY2hv
b2wgQWxsaWFuY2U8L2F1dGhvcj48L2F1dGhvcnM+PC9jb250cmlidXRvcnM+PHRpdGxlcz48dGl0
bGU+TWFraW5nIFRoZSBBZnRlclNjaG9vbCBIb3VycyBBY3RpdmUgSG91cnM6IFRoZSBBZnRlcnNj
aG9vbCBBbGxpYW5jZSBPYmVzaXN0eSBQcmV2ZW50aW9uIEFnZW5kYTwvdGl0bGU+PC90aXRsZXM+
PGRhdGVzPjx5ZWFyPjIwMDQ8L3llYXI+PC9kYXRlcz48dXJscz48cmVsYXRlZC11cmxzPjx1cmw+
aHR0cDovL3d3dy5hZnRlcnNjaG9vbGFsbGlhbmNlLm9yZy9kb2N1bWVudHMvcG9saWN5b2Jlc2l0
eWFnZW5kYS5wZGY8L3VybD48L3JlbGF0ZWQtdXJscz48L3VybHM+PC9yZWNvcmQ+PC9DaXRlPjxD
aXRlPjxBdXRob3I+QWxsaWFuY2U8L0F1dGhvcj48WWVhcj4yMDA0PC9ZZWFyPjxSZWNOdW0+MzM8
L1JlY051bT48cmVjb3JkPjxyZWMtbnVtYmVyPjMzPC9yZWMtbnVtYmVyPjxmb3JlaWduLWtleXM+
PGtleSBhcHA9IkVOIiBkYi1pZD0icHBzdzVmMHpxZHZydmZlZDU1MXZhdGYxeDJzZGV3OXBwcmFy
IiB0aW1lc3RhbXA9IjE0MTQ4NjU5NzciPjMzPC9rZXk+PC9mb3JlaWduLWtleXM+PHJlZi10eXBl
IG5hbWU9IkpvdXJuYWwgQXJ0aWNsZSI+MTc8L3JlZi10eXBlPjxjb250cmlidXRvcnM+PGF1dGhv
cnM+PGF1dGhvcj5BZnRlcnNjaG9vbCBBbGxpYW5jZTwvYXV0aG9yPjwvYXV0aG9ycz48L2NvbnRy
aWJ1dG9ycz48dGl0bGVzPjx0aXRsZT5NYWtpbmcgVGhlIEFmdGVyU2Nob29sIEhvdXJzIEFjdGl2
ZSBIb3VyczogVGhlIEFmdGVyc2Nob29sIEFsbGlhbmNlIE9iZXNpc3R5IFByZXZlbnRpb24gQWdl
bmRhPC90aXRsZT48L3RpdGxlcz48ZGF0ZXM+PHllYXI+MjAwNDwveWVhcj48L2RhdGVzPjx1cmxz
PjxyZWxhdGVkLXVybHM+PHVybD5odHRwOi8vd3d3LmFmdGVyc2Nob29sYWxsaWFuY2Uub3JnL2Rv
Y3VtZW50cy9wb2xpY3lvYmVzaXR5YWdlbmRhLnBkZjwvdXJsPjwvcmVsYXRlZC11cmxzPjwvdXJs
cz48L3JlY29yZD48L0NpdGU+PC9FbmROb3RlPn==
</w:fldData>
        </w:fldChar>
      </w:r>
      <w:r>
        <w:instrText xml:space="preserve"> ADDIN EN.CITE </w:instrText>
      </w:r>
      <w:r>
        <w:fldChar w:fldCharType="begin">
          <w:fldData xml:space="preserve">PEVuZE5vdGU+PENpdGU+PEF1dGhvcj5BbGxpYW5jZTwvQXV0aG9yPjxZZWFyPjIwMDQ8L1llYXI+
PFJlY051bT4zMzwvUmVjTnVtPjxEaXNwbGF5VGV4dD4oQWxsaWFuY2UsIDIwMDQpPC9EaXNwbGF5
VGV4dD48cmVjb3JkPjxyZWMtbnVtYmVyPjMzPC9yZWMtbnVtYmVyPjxmb3JlaWduLWtleXM+PGtl
eSBhcHA9IkVOIiBkYi1pZD0icHBzdzVmMHpxZHZydmZlZDU1MXZhdGYxeDJzZGV3OXBwcmFyIiB0
aW1lc3RhbXA9IjE0MTQ4NjU5NzciPjMzPC9rZXk+PC9mb3JlaWduLWtleXM+PHJlZi10eXBlIG5h
bWU9IkpvdXJuYWwgQXJ0aWNsZSI+MTc8L3JlZi10eXBlPjxjb250cmlidXRvcnM+PGF1dGhvcnM+
PGF1dGhvcj5BZnRlcnNjaG9vbCBBbGxpYW5jZTwvYXV0aG9yPjwvYXV0aG9ycz48L2NvbnRyaWJ1
dG9ycz48dGl0bGVzPjx0aXRsZT5NYWtpbmcgVGhlIEFmdGVyU2Nob29sIEhvdXJzIEFjdGl2ZSBI
b3VyczogVGhlIEFmdGVyc2Nob29sIEFsbGlhbmNlIE9iZXNpc3R5IFByZXZlbnRpb24gQWdlbmRh
PC90aXRsZT48L3RpdGxlcz48ZGF0ZXM+PHllYXI+MjAwNDwveWVhcj48L2RhdGVzPjx1cmxzPjxy
ZWxhdGVkLXVybHM+PHVybD5odHRwOi8vd3d3LmFmdGVyc2Nob29sYWxsaWFuY2Uub3JnL2RvY3Vt
ZW50cy9wb2xpY3lvYmVzaXR5YWdlbmRhLnBkZjwvdXJsPjwvcmVsYXRlZC11cmxzPjwvdXJscz48
L3JlY29yZD48L0NpdGU+PENpdGU+PEF1dGhvcj5BbGxpYW5jZTwvQXV0aG9yPjxZZWFyPjIwMDQ8
L1llYXI+PFJlY051bT4zMzwvUmVjTnVtPjxyZWNvcmQ+PHJlYy1udW1iZXI+MzM8L3JlYy1udW1i
ZXI+PGZvcmVpZ24ta2V5cz48a2V5IGFwcD0iRU4iIGRiLWlkPSJwcHN3NWYwenFkdnJ2ZmVkNTUx
dmF0ZjF4MnNkZXc5cHByYXIiIHRpbWVzdGFtcD0iMTQxNDg2NTk3NyI+MzM8L2tleT48L2ZvcmVp
Z24ta2V5cz48cmVmLXR5cGUgbmFtZT0iSm91cm5hbCBBcnRpY2xlIj4xNzwvcmVmLXR5cGU+PGNv
bnRyaWJ1dG9ycz48YXV0aG9ycz48YXV0aG9yPkFmdGVyc2Nob29sIEFsbGlhbmNlPC9hdXRob3I+
PC9hdXRob3JzPjwvY29udHJpYnV0b3JzPjx0aXRsZXM+PHRpdGxlPk1ha2luZyBUaGUgQWZ0ZXJT
Y2hvb2wgSG91cnMgQWN0aXZlIEhvdXJzOiBUaGUgQWZ0ZXJzY2hvb2wgQWxsaWFuY2UgT2Jlc2lz
dHkgUHJldmVudGlvbiBBZ2VuZGE8L3RpdGxlPjwvdGl0bGVzPjxkYXRlcz48eWVhcj4yMDA0PC95
ZWFyPjwvZGF0ZXM+PHVybHM+PHJlbGF0ZWQtdXJscz48dXJsPmh0dHA6Ly93d3cuYWZ0ZXJzY2hv
b2xhbGxpYW5jZS5vcmcvZG9jdW1lbnRzL3BvbGljeW9iZXNpdHlhZ2VuZGEucGRmPC91cmw+PC9y
ZWxhdGVkLXVybHM+PC91cmxzPjwvcmVjb3JkPjwvQ2l0ZT48Q2l0ZT48QXV0aG9yPkFsbGlhbmNl
PC9BdXRob3I+PFllYXI+MjAwNDwvWWVhcj48UmVjTnVtPjMzPC9SZWNOdW0+PHJlY29yZD48cmVj
LW51bWJlcj4zMzwvcmVjLW51bWJlcj48Zm9yZWlnbi1rZXlzPjxrZXkgYXBwPSJFTiIgZGItaWQ9
InBwc3c1ZjB6cWR2cnZmZWQ1NTF2YXRmMXgyc2RldzlwcHJhciIgdGltZXN0YW1wPSIxNDE0ODY1
OTc3Ij4zMzwva2V5PjwvZm9yZWlnbi1rZXlzPjxyZWYtdHlwZSBuYW1lPSJKb3VybmFsIEFydGlj
bGUiPjE3PC9yZWYtdHlwZT48Y29udHJpYnV0b3JzPjxhdXRob3JzPjxhdXRob3I+QWZ0ZXJzY2hv
b2wgQWxsaWFuY2U8L2F1dGhvcj48L2F1dGhvcnM+PC9jb250cmlidXRvcnM+PHRpdGxlcz48dGl0
bGU+TWFraW5nIFRoZSBBZnRlclNjaG9vbCBIb3VycyBBY3RpdmUgSG91cnM6IFRoZSBBZnRlcnNj
aG9vbCBBbGxpYW5jZSBPYmVzaXN0eSBQcmV2ZW50aW9uIEFnZW5kYTwvdGl0bGU+PC90aXRsZXM+
PGRhdGVzPjx5ZWFyPjIwMDQ8L3llYXI+PC9kYXRlcz48dXJscz48cmVsYXRlZC11cmxzPjx1cmw+
aHR0cDovL3d3dy5hZnRlcnNjaG9vbGFsbGlhbmNlLm9yZy9kb2N1bWVudHMvcG9saWN5b2Jlc2l0
eWFnZW5kYS5wZGY8L3VybD48L3JlbGF0ZWQtdXJscz48L3VybHM+PC9yZWNvcmQ+PC9DaXRlPjxD
aXRlPjxBdXRob3I+QWxsaWFuY2U8L0F1dGhvcj48WWVhcj4yMDA0PC9ZZWFyPjxSZWNOdW0+MzM8
L1JlY051bT48cmVjb3JkPjxyZWMtbnVtYmVyPjMzPC9yZWMtbnVtYmVyPjxmb3JlaWduLWtleXM+
PGtleSBhcHA9IkVOIiBkYi1pZD0icHBzdzVmMHpxZHZydmZlZDU1MXZhdGYxeDJzZGV3OXBwcmFy
IiB0aW1lc3RhbXA9IjE0MTQ4NjU5NzciPjMzPC9rZXk+PC9mb3JlaWduLWtleXM+PHJlZi10eXBl
IG5hbWU9IkpvdXJuYWwgQXJ0aWNsZSI+MTc8L3JlZi10eXBlPjxjb250cmlidXRvcnM+PGF1dGhv
cnM+PGF1dGhvcj5BZnRlcnNjaG9vbCBBbGxpYW5jZTwvYXV0aG9yPjwvYXV0aG9ycz48L2NvbnRy
aWJ1dG9ycz48dGl0bGVzPjx0aXRsZT5NYWtpbmcgVGhlIEFmdGVyU2Nob29sIEhvdXJzIEFjdGl2
ZSBIb3VyczogVGhlIEFmdGVyc2Nob29sIEFsbGlhbmNlIE9iZXNpc3R5IFByZXZlbnRpb24gQWdl
bmRhPC90aXRsZT48L3RpdGxlcz48ZGF0ZXM+PHllYXI+MjAwNDwveWVhcj48L2RhdGVzPjx1cmxz
PjxyZWxhdGVkLXVybHM+PHVybD5odHRwOi8vd3d3LmFmdGVyc2Nob29sYWxsaWFuY2Uub3JnL2Rv
Y3VtZW50cy9wb2xpY3lvYmVzaXR5YWdlbmRhLnBkZjwvdXJsPjwvcmVsYXRlZC11cmxzPjwvdXJs
cz48L3JlY29yZD48L0NpdGU+PC9FbmROb3RlPn==
</w:fldData>
        </w:fldChar>
      </w:r>
      <w:r>
        <w:instrText xml:space="preserve"> ADDIN EN.CITE.DATA </w:instrText>
      </w:r>
      <w:r>
        <w:fldChar w:fldCharType="end"/>
      </w:r>
      <w:r w:rsidRPr="00092464">
        <w:fldChar w:fldCharType="separate"/>
      </w:r>
      <w:r>
        <w:rPr>
          <w:noProof/>
        </w:rPr>
        <w:t>(</w:t>
      </w:r>
      <w:r w:rsidR="006437A6">
        <w:rPr>
          <w:noProof/>
        </w:rPr>
        <w:t>Alliance, 2004</w:t>
      </w:r>
      <w:r>
        <w:rPr>
          <w:noProof/>
        </w:rPr>
        <w:t>)</w:t>
      </w:r>
      <w:r w:rsidRPr="00092464">
        <w:fldChar w:fldCharType="end"/>
      </w:r>
      <w:r>
        <w:t>.</w:t>
      </w:r>
      <w:r w:rsidRPr="00092464">
        <w:t xml:space="preserve"> These programs have the potential resources of a well-trained staff and the equipment to provide children with fun physical activity games. They give children the option to be physically active during a time when</w:t>
      </w:r>
      <w:r w:rsidR="00057107">
        <w:t xml:space="preserve"> most</w:t>
      </w:r>
      <w:r w:rsidRPr="00092464">
        <w:t xml:space="preserve"> children are likely to</w:t>
      </w:r>
      <w:r>
        <w:t xml:space="preserve"> be</w:t>
      </w:r>
      <w:r w:rsidRPr="00092464">
        <w:t xml:space="preserve"> sedentary. They also provide a constructive setting where nutrition curriculum can be presented to a large number of children. They can aid minority children and those in poverty, who are most at risk for being overweight, as well as helping children form healthy habits by connecting with them during a developmental stage</w:t>
      </w:r>
      <w:r>
        <w:t xml:space="preserve"> </w:t>
      </w:r>
      <w:r w:rsidRPr="00092464">
        <w:fldChar w:fldCharType="begin"/>
      </w:r>
      <w:r>
        <w:instrText xml:space="preserve"> ADDIN EN.CITE &lt;EndNote&gt;&lt;Cite&gt;&lt;Author&gt;Services&lt;/Author&gt;&lt;RecNum&gt;79&lt;/RecNum&gt;&lt;DisplayText&gt;(U. S. D. o. H. a. H. Services)&lt;/DisplayText&gt;&lt;record&gt;&lt;rec-number&gt;79&lt;/rec-number&gt;&lt;foreign-keys&gt;&lt;key app="EN" db-id="ppsw5f0zqdvrvfed551vatf1x2sdew9pprar" timestamp="1423513438"&gt;79&lt;/key&gt;&lt;/foreign-keys&gt;&lt;ref-type name="Journal Article"&gt;17&lt;/ref-type&gt;&lt;contributors&gt;&lt;authors&gt;&lt;author&gt;U.S. Department of Health and Human Services &lt;/author&gt;&lt;/authors&gt;&lt;/contributors&gt;&lt;titles&gt;&lt;title&gt;Promoting Physical Activity and Healthy Nutrition in Afterschool Settings&lt;/title&gt;&lt;/titles&gt;&lt;dates&gt;&lt;pub-dates&gt;&lt;date&gt;August 2006&lt;/date&gt;&lt;/pub-dates&gt;&lt;/dates&gt;&lt;urls&gt;&lt;related-urls&gt;&lt;url&gt;http://www.researchconnections.org/childcare/resources/13558/pdf&lt;/url&gt;&lt;/related-urls&gt;&lt;/urls&gt;&lt;/record&gt;&lt;/Cite&gt;&lt;/EndNote&gt;</w:instrText>
      </w:r>
      <w:r w:rsidRPr="00092464">
        <w:fldChar w:fldCharType="separate"/>
      </w:r>
      <w:r>
        <w:rPr>
          <w:noProof/>
        </w:rPr>
        <w:t>(</w:t>
      </w:r>
      <w:r w:rsidR="002C76E7">
        <w:rPr>
          <w:noProof/>
        </w:rPr>
        <w:t>United States Department of Health and Human Services</w:t>
      </w:r>
      <w:r>
        <w:rPr>
          <w:noProof/>
        </w:rPr>
        <w:t>)</w:t>
      </w:r>
      <w:r w:rsidRPr="00092464">
        <w:fldChar w:fldCharType="end"/>
      </w:r>
      <w:r w:rsidR="00057107">
        <w:t>.</w:t>
      </w:r>
      <w:r w:rsidRPr="00092464">
        <w:t xml:space="preserve"> Afterschool programs </w:t>
      </w:r>
      <w:r>
        <w:t>can provide</w:t>
      </w:r>
      <w:r w:rsidRPr="00092464">
        <w:t xml:space="preserve"> the optimal setting for promoting healthy lifestyles in children. </w:t>
      </w:r>
    </w:p>
    <w:p w14:paraId="38EA7579" w14:textId="6A15D623" w:rsidR="00A94FB0" w:rsidRDefault="00A94FB0" w:rsidP="00A94FB0">
      <w:pPr>
        <w:spacing w:line="480" w:lineRule="auto"/>
        <w:ind w:firstLine="720"/>
      </w:pPr>
      <w:r w:rsidRPr="00092464">
        <w:t>Research has shown</w:t>
      </w:r>
      <w:r>
        <w:t xml:space="preserve"> that</w:t>
      </w:r>
      <w:r w:rsidRPr="00092464">
        <w:t xml:space="preserve"> the more physically active a child is</w:t>
      </w:r>
      <w:r>
        <w:t>,</w:t>
      </w:r>
      <w:r w:rsidRPr="00092464">
        <w:t xml:space="preserve"> the more likely </w:t>
      </w:r>
      <w:r>
        <w:t>he/she is</w:t>
      </w:r>
      <w:r w:rsidRPr="00092464">
        <w:t xml:space="preserve"> to be healthy and continue a healthy lifestyle into adulthood</w:t>
      </w:r>
      <w:r>
        <w:t xml:space="preserve"> </w:t>
      </w:r>
      <w:r w:rsidRPr="00092464">
        <w:fldChar w:fldCharType="begin"/>
      </w:r>
      <w:r>
        <w:instrText xml:space="preserve"> ADDIN EN.CITE &lt;EndNote&gt;&lt;Cite&gt;&lt;Author&gt;Boreham&lt;/Author&gt;&lt;Year&gt;2001&lt;/Year&gt;&lt;RecNum&gt;80&lt;/RecNum&gt;&lt;DisplayText&gt;(Boreham &amp;amp; Riddoch, 2001)&lt;/DisplayText&gt;&lt;record&gt;&lt;rec-number&gt;80&lt;/rec-number&gt;&lt;foreign-keys&gt;&lt;key app="EN" db-id="ppsw5f0zqdvrvfed551vatf1x2sdew9pprar" timestamp="1423601559"&gt;80&lt;/key&gt;&lt;/foreign-keys&gt;&lt;ref-type name="Journal Article"&gt;17&lt;/ref-type&gt;&lt;contributors&gt;&lt;authors&gt;&lt;author&gt;Boreham, C.&lt;/author&gt;&lt;author&gt;Riddoch, C.&lt;/author&gt;&lt;/authors&gt;&lt;/contributors&gt;&lt;auth-address&gt;Department of Sport and Exercise Science, University of Ulster, Jordanstown, UK. ca.boreham@ulst.ac.uk&lt;/auth-address&gt;&lt;titles&gt;&lt;title&gt;The physical activity, fitness and health of children&lt;/title&gt;&lt;secondary-title&gt;J Sports Sci&lt;/secondary-title&gt;&lt;alt-title&gt;Journal of sports sciences&lt;/alt-title&gt;&lt;/titles&gt;&lt;periodical&gt;&lt;full-title&gt;J Sports Sci&lt;/full-title&gt;&lt;abbr-1&gt;Journal of sports sciences&lt;/abbr-1&gt;&lt;/periodical&gt;&lt;alt-periodical&gt;&lt;full-title&gt;J Sports Sci&lt;/full-title&gt;&lt;abbr-1&gt;Journal of sports sciences&lt;/abbr-1&gt;&lt;/alt-periodical&gt;&lt;pages&gt;915-29&lt;/pages&gt;&lt;volume&gt;19&lt;/volume&gt;&lt;number&gt;12&lt;/number&gt;&lt;edition&gt;2002/02/01&lt;/edition&gt;&lt;keywords&gt;&lt;keyword&gt;Energy Metabolism&lt;/keyword&gt;&lt;keyword&gt;*Exercise&lt;/keyword&gt;&lt;keyword&gt;*Health Behavior&lt;/keyword&gt;&lt;keyword&gt;Health Status&lt;/keyword&gt;&lt;keyword&gt;Humans&lt;/keyword&gt;&lt;keyword&gt;Life Style&lt;/keyword&gt;&lt;keyword&gt;Obesity/prevention &amp;amp; control&lt;/keyword&gt;&lt;keyword&gt;Osteoporosis/prevention &amp;amp; control&lt;/keyword&gt;&lt;keyword&gt;*Physical Fitness&lt;/keyword&gt;&lt;/keywords&gt;&lt;dates&gt;&lt;year&gt;2001&lt;/year&gt;&lt;pub-dates&gt;&lt;date&gt;Dec&lt;/date&gt;&lt;/pub-dates&gt;&lt;/dates&gt;&lt;isbn&gt;0264-0414 (Print)&amp;#xD;0264-0414&lt;/isbn&gt;&lt;accession-num&gt;11820686&lt;/accession-num&gt;&lt;urls&gt;&lt;/urls&gt;&lt;electronic-resource-num&gt;10.1080/026404101317108426&lt;/electronic-resource-num&gt;&lt;remote-database-provider&gt;Nlm&lt;/remote-database-provider&gt;&lt;language&gt;eng&lt;/language&gt;&lt;/record&gt;&lt;/Cite&gt;&lt;/EndNote&gt;</w:instrText>
      </w:r>
      <w:r w:rsidRPr="00092464">
        <w:fldChar w:fldCharType="separate"/>
      </w:r>
      <w:r>
        <w:rPr>
          <w:noProof/>
        </w:rPr>
        <w:t>(</w:t>
      </w:r>
      <w:r w:rsidR="006437A6">
        <w:rPr>
          <w:noProof/>
        </w:rPr>
        <w:t>Boreham &amp; Riddoch, 2001</w:t>
      </w:r>
      <w:r>
        <w:rPr>
          <w:noProof/>
        </w:rPr>
        <w:t>)</w:t>
      </w:r>
      <w:r w:rsidRPr="00092464">
        <w:fldChar w:fldCharType="end"/>
      </w:r>
      <w:r>
        <w:t>.</w:t>
      </w:r>
      <w:r w:rsidRPr="00092464">
        <w:t xml:space="preserve"> Furthermore, </w:t>
      </w:r>
      <w:r>
        <w:t>research suggests</w:t>
      </w:r>
      <w:r w:rsidRPr="00092464">
        <w:t xml:space="preserve"> that physical activity can have a positive impact on youth and </w:t>
      </w:r>
      <w:r>
        <w:t>can</w:t>
      </w:r>
      <w:r w:rsidRPr="00092464">
        <w:t xml:space="preserve"> increas</w:t>
      </w:r>
      <w:r>
        <w:t>e</w:t>
      </w:r>
      <w:r w:rsidRPr="00092464">
        <w:t xml:space="preserve"> self-efficacy</w:t>
      </w:r>
      <w:r>
        <w:t>, which in turn,</w:t>
      </w:r>
      <w:r w:rsidRPr="00092464">
        <w:t xml:space="preserve"> can help promote positive behavior</w:t>
      </w:r>
      <w:r>
        <w:t xml:space="preserve"> changes</w:t>
      </w:r>
      <w:r w:rsidRPr="00092464">
        <w:t xml:space="preserve">. Self-efficacy is </w:t>
      </w:r>
      <w:r>
        <w:t>a component of the</w:t>
      </w:r>
      <w:r w:rsidRPr="00092464">
        <w:t xml:space="preserve"> Social Cognitive Theory, </w:t>
      </w:r>
      <w:r>
        <w:t xml:space="preserve">which postulates </w:t>
      </w:r>
      <w:r w:rsidRPr="00092464">
        <w:t xml:space="preserve">that individuals with </w:t>
      </w:r>
      <w:r w:rsidRPr="00092464">
        <w:lastRenderedPageBreak/>
        <w:t>higher self-efficacy are more likely to engage in certain actions or behaviors</w:t>
      </w:r>
      <w:r>
        <w:t xml:space="preserve"> </w:t>
      </w:r>
      <w:r>
        <w:fldChar w:fldCharType="begin"/>
      </w:r>
      <w:r>
        <w:instrText xml:space="preserve"> ADDIN EN.CITE &lt;EndNote&gt;&lt;Cite&gt;&lt;Author&gt;Bandura&lt;/Author&gt;&lt;Year&gt;1991&lt;/Year&gt;&lt;RecNum&gt;101&lt;/RecNum&gt;&lt;DisplayText&gt;(Albert Bandura, 1991)&lt;/DisplayText&gt;&lt;record&gt;&lt;rec-number&gt;101&lt;/rec-number&gt;&lt;foreign-keys&gt;&lt;key app="EN" db-id="ppsw5f0zqdvrvfed551vatf1x2sdew9pprar" timestamp="1425818731"&gt;101&lt;/key&gt;&lt;/foreign-keys&gt;&lt;ref-type name="Journal Article"&gt;17&lt;/ref-type&gt;&lt;contributors&gt;&lt;authors&gt;&lt;author&gt;Bandura, Albert&lt;/author&gt;&lt;/authors&gt;&lt;/contributors&gt;&lt;titles&gt;&lt;title&gt;Social cognitive theory of self-regulation&lt;/title&gt;&lt;secondary-title&gt;Organizational Behavior and Human Decision Processes&lt;/secondary-title&gt;&lt;/titles&gt;&lt;periodical&gt;&lt;full-title&gt;Organizational Behavior and Human Decision Processes&lt;/full-title&gt;&lt;/periodical&gt;&lt;pages&gt;248-287&lt;/pages&gt;&lt;volume&gt;50&lt;/volume&gt;&lt;number&gt;2&lt;/number&gt;&lt;dates&gt;&lt;year&gt;1991&lt;/year&gt;&lt;pub-dates&gt;&lt;date&gt;12//&lt;/date&gt;&lt;/pub-dates&gt;&lt;/dates&gt;&lt;isbn&gt;0749-5978&lt;/isbn&gt;&lt;urls&gt;&lt;related-urls&gt;&lt;url&gt;http://www.sciencedirect.com/science/article/pii/074959789190022L&lt;/url&gt;&lt;/related-urls&gt;&lt;/urls&gt;&lt;electronic-resource-num&gt;http://dx.doi.org/10.1016/0749-5978(91)90022-L&lt;/electronic-resource-num&gt;&lt;/record&gt;&lt;/Cite&gt;&lt;/EndNote&gt;</w:instrText>
      </w:r>
      <w:r>
        <w:fldChar w:fldCharType="separate"/>
      </w:r>
      <w:r>
        <w:rPr>
          <w:noProof/>
        </w:rPr>
        <w:t>(</w:t>
      </w:r>
      <w:r w:rsidR="006437A6">
        <w:rPr>
          <w:noProof/>
        </w:rPr>
        <w:t>Albert Bandura, 1991</w:t>
      </w:r>
      <w:r>
        <w:rPr>
          <w:noProof/>
        </w:rPr>
        <w:t>)</w:t>
      </w:r>
      <w:r>
        <w:fldChar w:fldCharType="end"/>
      </w:r>
      <w:r w:rsidRPr="00092464">
        <w:t xml:space="preserve">. </w:t>
      </w:r>
      <w:r>
        <w:t xml:space="preserve">Because as </w:t>
      </w:r>
      <w:r w:rsidRPr="00092464">
        <w:t>child</w:t>
      </w:r>
      <w:r>
        <w:t xml:space="preserve">ren age they become more </w:t>
      </w:r>
      <w:r w:rsidRPr="00092464">
        <w:t xml:space="preserve">sedentary, it is key to intervene </w:t>
      </w:r>
      <w:r>
        <w:t>early in childhood to help establish healthy habits.</w:t>
      </w:r>
      <w:r w:rsidRPr="00092464">
        <w:t xml:space="preserve"> </w:t>
      </w:r>
      <w:r>
        <w:t xml:space="preserve">Research suggests that development of physical activity behaviors prior to adolescence increases the likelihood that these behaviors, and their associated benefits, will continue into </w:t>
      </w:r>
      <w:r w:rsidRPr="00092464">
        <w:t>adulthood</w:t>
      </w:r>
      <w:r>
        <w:t xml:space="preserve"> </w:t>
      </w:r>
      <w:r w:rsidRPr="00092464">
        <w:fldChar w:fldCharType="begin"/>
      </w:r>
      <w:r>
        <w:instrText xml:space="preserve"> ADDIN EN.CITE &lt;EndNote&gt;&lt;Cite&gt;&lt;Author&gt;Telama&lt;/Author&gt;&lt;Year&gt;2005&lt;/Year&gt;&lt;RecNum&gt;81&lt;/RecNum&gt;&lt;DisplayText&gt;(Telama et al., 2005)&lt;/DisplayText&gt;&lt;record&gt;&lt;rec-number&gt;81&lt;/rec-number&gt;&lt;foreign-keys&gt;&lt;key app="EN" db-id="ppsw5f0zqdvrvfed551vatf1x2sdew9pprar" timestamp="1423602630"&gt;81&lt;/key&gt;&lt;/foreign-keys&gt;&lt;ref-type name="Journal Article"&gt;17&lt;/ref-type&gt;&lt;contributors&gt;&lt;authors&gt;&lt;author&gt;Telama, R.&lt;/author&gt;&lt;author&gt;Yang, X.&lt;/author&gt;&lt;author&gt;Viikari, J.&lt;/author&gt;&lt;author&gt;Valimaki, I.&lt;/author&gt;&lt;author&gt;Wanne, O.&lt;/author&gt;&lt;author&gt;Raitakari, O.&lt;/author&gt;&lt;/authors&gt;&lt;/contributors&gt;&lt;auth-address&gt;LIKES Research Center, Keltavuokko 4C, 40520 Jyvaskyla, Finland. risto.telama@sport.jyu.fi&lt;/auth-address&gt;&lt;titles&gt;&lt;title&gt;Physical activity from childhood to adulthood: a 21-year tracking study&lt;/title&gt;&lt;secondary-title&gt;Am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267-73&lt;/pages&gt;&lt;volume&gt;28&lt;/volume&gt;&lt;number&gt;3&lt;/number&gt;&lt;edition&gt;2005/03/16&lt;/edition&gt;&lt;keywords&gt;&lt;keyword&gt;Adolescent&lt;/keyword&gt;&lt;keyword&gt;Adult&lt;/keyword&gt;&lt;keyword&gt;Age Factors&lt;/keyword&gt;&lt;keyword&gt;Child&lt;/keyword&gt;&lt;keyword&gt;Child, Preschool&lt;/keyword&gt;&lt;keyword&gt;Cohort Studies&lt;/keyword&gt;&lt;keyword&gt;Confidence Intervals&lt;/keyword&gt;&lt;keyword&gt;*Exercise&lt;/keyword&gt;&lt;keyword&gt;Female&lt;/keyword&gt;&lt;keyword&gt;Finland&lt;/keyword&gt;&lt;keyword&gt;Humans&lt;/keyword&gt;&lt;keyword&gt;*Leisure Activities&lt;/keyword&gt;&lt;keyword&gt;Male&lt;/keyword&gt;&lt;keyword&gt;Questionnaires&lt;/keyword&gt;&lt;/keywords&gt;&lt;dates&gt;&lt;year&gt;2005&lt;/year&gt;&lt;pub-dates&gt;&lt;date&gt;Apr&lt;/date&gt;&lt;/pub-dates&gt;&lt;/dates&gt;&lt;isbn&gt;0749-3797 (Print)&amp;#xD;0749-3797&lt;/isbn&gt;&lt;accession-num&gt;15766614&lt;/accession-num&gt;&lt;urls&gt;&lt;/urls&gt;&lt;electronic-resource-num&gt;10.1016/j.amepre.2004.12.003&lt;/electronic-resource-num&gt;&lt;remote-database-provider&gt;Nlm&lt;/remote-database-provider&gt;&lt;language&gt;eng&lt;/language&gt;&lt;/record&gt;&lt;/Cite&gt;&lt;/EndNote&gt;</w:instrText>
      </w:r>
      <w:r w:rsidRPr="00092464">
        <w:fldChar w:fldCharType="separate"/>
      </w:r>
      <w:r>
        <w:rPr>
          <w:noProof/>
        </w:rPr>
        <w:t>(</w:t>
      </w:r>
      <w:r w:rsidR="006437A6">
        <w:rPr>
          <w:noProof/>
        </w:rPr>
        <w:t>Telama et al., 2005</w:t>
      </w:r>
      <w:r>
        <w:rPr>
          <w:noProof/>
        </w:rPr>
        <w:t>)</w:t>
      </w:r>
      <w:r w:rsidRPr="00092464">
        <w:fldChar w:fldCharType="end"/>
      </w:r>
      <w:r>
        <w:t>.</w:t>
      </w:r>
      <w:r w:rsidRPr="00092464">
        <w:t xml:space="preserve"> </w:t>
      </w:r>
    </w:p>
    <w:p w14:paraId="15A97575" w14:textId="533B3B8F" w:rsidR="00A94FB0" w:rsidRPr="00092464" w:rsidRDefault="00A94FB0" w:rsidP="00A94FB0">
      <w:pPr>
        <w:spacing w:line="480" w:lineRule="auto"/>
        <w:ind w:firstLine="720"/>
      </w:pPr>
      <w:r w:rsidRPr="00C06A66">
        <w:t xml:space="preserve">One potential component that may be missing from afterschool obesity prevention programs is increasing children’s confidence for being physically active and </w:t>
      </w:r>
      <w:r w:rsidRPr="00EB05F5">
        <w:t xml:space="preserve">making healthier choices. Self-efficacy has been shown to increase the likelihood of a behavior occurring </w:t>
      </w:r>
      <w:r w:rsidRPr="00C06A66">
        <w:fldChar w:fldCharType="begin"/>
      </w:r>
      <w:r>
        <w:instrText xml:space="preserve"> ADDIN EN.CITE &lt;EndNote&gt;&lt;Cite&gt;&lt;Author&gt;Bandura&lt;/Author&gt;&lt;Year&gt;1991&lt;/Year&gt;&lt;RecNum&gt;101&lt;/RecNum&gt;&lt;DisplayText&gt;(Albert Bandura, 1991)&lt;/DisplayText&gt;&lt;record&gt;&lt;rec-number&gt;101&lt;/rec-number&gt;&lt;foreign-keys&gt;&lt;key app="EN" db-id="ppsw5f0zqdvrvfed551vatf1x2sdew9pprar" timestamp="1425818731"&gt;101&lt;/key&gt;&lt;/foreign-keys&gt;&lt;ref-type name="Journal Article"&gt;17&lt;/ref-type&gt;&lt;contributors&gt;&lt;authors&gt;&lt;author&gt;Bandura, Albert&lt;/author&gt;&lt;/authors&gt;&lt;/contributors&gt;&lt;titles&gt;&lt;title&gt;Social cognitive theory of self-regulation&lt;/title&gt;&lt;secondary-title&gt;Organizational Behavior and Human Decision Processes&lt;/secondary-title&gt;&lt;/titles&gt;&lt;periodical&gt;&lt;full-title&gt;Organizational Behavior and Human Decision Processes&lt;/full-title&gt;&lt;/periodical&gt;&lt;pages&gt;248-287&lt;/pages&gt;&lt;volume&gt;50&lt;/volume&gt;&lt;number&gt;2&lt;/number&gt;&lt;dates&gt;&lt;year&gt;1991&lt;/year&gt;&lt;pub-dates&gt;&lt;date&gt;12//&lt;/date&gt;&lt;/pub-dates&gt;&lt;/dates&gt;&lt;isbn&gt;0749-5978&lt;/isbn&gt;&lt;urls&gt;&lt;related-urls&gt;&lt;url&gt;http://www.sciencedirect.com/science/article/pii/074959789190022L&lt;/url&gt;&lt;/related-urls&gt;&lt;/urls&gt;&lt;electronic-resource-num&gt;http://dx.doi.org/10.1016/0749-5978(91)90022-L&lt;/electronic-resource-num&gt;&lt;/record&gt;&lt;/Cite&gt;&lt;/EndNote&gt;</w:instrText>
      </w:r>
      <w:r w:rsidRPr="00C06A66">
        <w:fldChar w:fldCharType="separate"/>
      </w:r>
      <w:r>
        <w:rPr>
          <w:noProof/>
        </w:rPr>
        <w:t>(</w:t>
      </w:r>
      <w:r w:rsidR="006437A6">
        <w:rPr>
          <w:noProof/>
        </w:rPr>
        <w:t>Albert Bandura, 1991</w:t>
      </w:r>
      <w:r>
        <w:rPr>
          <w:noProof/>
        </w:rPr>
        <w:t>)</w:t>
      </w:r>
      <w:r w:rsidRPr="00C06A66">
        <w:fldChar w:fldCharType="end"/>
      </w:r>
      <w:r w:rsidRPr="00C06A66">
        <w:t>. Therefore, it is hypothesized that by increasing self-efficacy, children will be more likely to stay physically active throughout life.</w:t>
      </w:r>
      <w:r w:rsidRPr="00092464">
        <w:t xml:space="preserve"> </w:t>
      </w:r>
      <w:r>
        <w:t>A</w:t>
      </w:r>
      <w:r w:rsidRPr="00092464">
        <w:t xml:space="preserve"> correlational study of 6</w:t>
      </w:r>
      <w:r w:rsidRPr="00092464">
        <w:rPr>
          <w:vertAlign w:val="superscript"/>
        </w:rPr>
        <w:t>th</w:t>
      </w:r>
      <w:r w:rsidRPr="00092464">
        <w:t xml:space="preserve"> and 8</w:t>
      </w:r>
      <w:r w:rsidRPr="00092464">
        <w:rPr>
          <w:vertAlign w:val="superscript"/>
        </w:rPr>
        <w:t>th</w:t>
      </w:r>
      <w:r w:rsidRPr="00092464">
        <w:t xml:space="preserve"> grade girls </w:t>
      </w:r>
      <w:r>
        <w:t xml:space="preserve">showed </w:t>
      </w:r>
      <w:r w:rsidRPr="00092464">
        <w:t>that the association between self-efficacy and physical activity was mediated by self-management strategies</w:t>
      </w:r>
      <w:r>
        <w:t xml:space="preserve"> </w:t>
      </w:r>
      <w:r w:rsidRPr="00092464">
        <w:fldChar w:fldCharType="begin"/>
      </w:r>
      <w:r>
        <w:instrText xml:space="preserve"> ADDIN EN.CITE &lt;EndNote&gt;&lt;Cite&gt;&lt;Author&gt;Dishman&lt;/Author&gt;&lt;Year&gt;2005&lt;/Year&gt;&lt;RecNum&gt;136&lt;/RecNum&gt;&lt;DisplayText&gt;(Dishman et al., 2005)&lt;/DisplayText&gt;&lt;record&gt;&lt;rec-number&gt;136&lt;/rec-number&gt;&lt;foreign-keys&gt;&lt;key app="EN" db-id="ppsw5f0zqdvrvfed551vatf1x2sdew9pprar" timestamp="1430239677"&gt;136&lt;/key&gt;&lt;/foreign-keys&gt;&lt;ref-type name="Journal Article"&gt;17&lt;/ref-type&gt;&lt;contributors&gt;&lt;authors&gt;&lt;author&gt;Dishman, Rod K.&lt;/author&gt;&lt;author&gt;Motl, Robert W.&lt;/author&gt;&lt;author&gt;Sallis, James F.&lt;/author&gt;&lt;author&gt;Dunn, Andrea L.&lt;/author&gt;&lt;author&gt;Birnbaum, Amanda S.&lt;/author&gt;&lt;author&gt;Welk, Greg J.&lt;/author&gt;&lt;author&gt;Bedimo-Rung, Ariane L.&lt;/author&gt;&lt;author&gt;Voorhees, Carolyn C.&lt;/author&gt;&lt;author&gt;Jobe, Jared B.&lt;/author&gt;&lt;/authors&gt;&lt;/contributors&gt;&lt;titles&gt;&lt;title&gt;Self-Management Strategies Mediate Self-Efficacy and Physical Activity&lt;/title&gt;&lt;secondary-title&gt;American Journal of Preventive Medicine&lt;/secondary-title&gt;&lt;/titles&gt;&lt;periodical&gt;&lt;full-title&gt;Am J Prev Med&lt;/full-title&gt;&lt;abbr-1&gt;American journal of preventive medicine&lt;/abbr-1&gt;&lt;/periodical&gt;&lt;pages&gt;10-18&lt;/pages&gt;&lt;volume&gt;29&lt;/volume&gt;&lt;number&gt;1&lt;/number&gt;&lt;dates&gt;&lt;year&gt;2005&lt;/year&gt;&lt;pub-dates&gt;&lt;date&gt;7//&lt;/date&gt;&lt;/pub-dates&gt;&lt;/dates&gt;&lt;isbn&gt;0749-3797&lt;/isbn&gt;&lt;urls&gt;&lt;related-urls&gt;&lt;url&gt;http://www.sciencedirect.com/science/article/pii/S0749379705001108&lt;/url&gt;&lt;/related-urls&gt;&lt;/urls&gt;&lt;electronic-resource-num&gt;http://dx.doi.org/10.1016/j.amepre.2005.03.012&lt;/electronic-resource-num&gt;&lt;/record&gt;&lt;/Cite&gt;&lt;/EndNote&gt;</w:instrText>
      </w:r>
      <w:r w:rsidRPr="00092464">
        <w:fldChar w:fldCharType="separate"/>
      </w:r>
      <w:r>
        <w:rPr>
          <w:noProof/>
        </w:rPr>
        <w:t>(</w:t>
      </w:r>
      <w:r w:rsidR="006437A6">
        <w:rPr>
          <w:noProof/>
        </w:rPr>
        <w:t>Dishman et al., 2005</w:t>
      </w:r>
      <w:r>
        <w:rPr>
          <w:noProof/>
        </w:rPr>
        <w:t>)</w:t>
      </w:r>
      <w:r w:rsidRPr="00092464">
        <w:fldChar w:fldCharType="end"/>
      </w:r>
      <w:r>
        <w:t>.</w:t>
      </w:r>
      <w:r w:rsidRPr="00092464">
        <w:t xml:space="preserve"> One self-management technique</w:t>
      </w:r>
      <w:r w:rsidR="00057107">
        <w:rPr>
          <w:rStyle w:val="CommentReference"/>
        </w:rPr>
        <w:t xml:space="preserve"> </w:t>
      </w:r>
      <w:r w:rsidR="00057107" w:rsidRPr="00057107">
        <w:rPr>
          <w:rStyle w:val="CommentReference"/>
          <w:sz w:val="24"/>
          <w:szCs w:val="24"/>
        </w:rPr>
        <w:t>used to</w:t>
      </w:r>
      <w:r w:rsidRPr="00092464">
        <w:t xml:space="preserve"> increase self-efficacy </w:t>
      </w:r>
      <w:r>
        <w:t xml:space="preserve">in interventions </w:t>
      </w:r>
      <w:r w:rsidR="00057107">
        <w:t>is</w:t>
      </w:r>
      <w:r>
        <w:t xml:space="preserve"> </w:t>
      </w:r>
      <w:r w:rsidRPr="00092464">
        <w:t>a log to track physical activity and self-monitor</w:t>
      </w:r>
      <w:r>
        <w:t xml:space="preserve"> dietary intake </w:t>
      </w:r>
      <w:r w:rsidRPr="00092464">
        <w:fldChar w:fldCharType="begin"/>
      </w:r>
      <w:r>
        <w:instrText xml:space="preserve"> ADDIN EN.CITE &lt;EndNote&gt;&lt;Cite&gt;&lt;Author&gt;McAuley&lt;/Author&gt;&lt;Year&gt;2011&lt;/Year&gt;&lt;RecNum&gt;137&lt;/RecNum&gt;&lt;DisplayText&gt;(Edward McAuley et al., 2011)&lt;/DisplayText&gt;&lt;record&gt;&lt;rec-number&gt;137&lt;/rec-number&gt;&lt;foreign-keys&gt;&lt;key app="EN" db-id="ppsw5f0zqdvrvfed551vatf1x2sdew9pprar" timestamp="1430240194"&gt;137&lt;/key&gt;&lt;/foreign-keys&gt;&lt;ref-type name="Journal Article"&gt;17&lt;/ref-type&gt;&lt;contributors&gt;&lt;authors&gt;&lt;author&gt;McAuley, Edward&lt;/author&gt;&lt;author&gt;Szabo, Amanda&lt;/author&gt;&lt;author&gt;Gothe, Neha&lt;/author&gt;&lt;author&gt;Olson, Erin A.&lt;/author&gt;&lt;/authors&gt;&lt;/contributors&gt;&lt;titles&gt;&lt;title&gt;Self-efficacy: Implications for Physical Activity, Function, and Functional Limitations in Older Adults&lt;/title&gt;&lt;secondary-title&gt;American journal of lifestyle medicine&lt;/secondary-title&gt;&lt;/titles&gt;&lt;periodical&gt;&lt;full-title&gt;American journal of lifestyle medicine&lt;/full-title&gt;&lt;/periodical&gt;&lt;pages&gt;10.1177/1559827610392704&lt;/pages&gt;&lt;volume&gt;5&lt;/volume&gt;&lt;number&gt;4&lt;/number&gt;&lt;dates&gt;&lt;year&gt;2011&lt;/year&gt;&lt;pub-dates&gt;&lt;date&gt;July/August&amp;#xD;02/16&lt;/date&gt;&lt;/pub-dates&gt;&lt;/dates&gt;&lt;isbn&gt;1559-8276&amp;#xD;1559-8284&lt;/isbn&gt;&lt;accession-num&gt;PMC3864698&lt;/accession-num&gt;&lt;urls&gt;&lt;related-urls&gt;&lt;url&gt;http://www.ncbi.nlm.nih.gov/pmc/articles/PMC3864698/&lt;/url&gt;&lt;/related-urls&gt;&lt;/urls&gt;&lt;electronic-resource-num&gt;10.1177/1559827610392704&lt;/electronic-resource-num&gt;&lt;remote-database-name&gt;PMC&lt;/remote-database-name&gt;&lt;/record&gt;&lt;/Cite&gt;&lt;/EndNote&gt;</w:instrText>
      </w:r>
      <w:r w:rsidRPr="00092464">
        <w:fldChar w:fldCharType="separate"/>
      </w:r>
      <w:r>
        <w:rPr>
          <w:noProof/>
        </w:rPr>
        <w:t>(</w:t>
      </w:r>
      <w:r w:rsidR="006437A6">
        <w:rPr>
          <w:noProof/>
        </w:rPr>
        <w:t>Edward McAuley et al., 2011</w:t>
      </w:r>
      <w:r>
        <w:rPr>
          <w:noProof/>
        </w:rPr>
        <w:t>)</w:t>
      </w:r>
      <w:r w:rsidRPr="00092464">
        <w:fldChar w:fldCharType="end"/>
      </w:r>
      <w:r>
        <w:t>.</w:t>
      </w:r>
      <w:r w:rsidRPr="00092464">
        <w:t xml:space="preserve"> </w:t>
      </w:r>
      <w:r>
        <w:t xml:space="preserve">Though this has been shown to be successful in adults, the use of </w:t>
      </w:r>
      <w:r w:rsidRPr="00092464">
        <w:t xml:space="preserve">a log to track fitness achievements and dietary habits to increase self-efficacy </w:t>
      </w:r>
      <w:r>
        <w:t xml:space="preserve">among </w:t>
      </w:r>
      <w:r w:rsidRPr="00092464">
        <w:t xml:space="preserve">elementary children is novel and </w:t>
      </w:r>
      <w:r>
        <w:t xml:space="preserve">may be a </w:t>
      </w:r>
      <w:r w:rsidRPr="00092464">
        <w:t xml:space="preserve">promising </w:t>
      </w:r>
      <w:r>
        <w:t>component for nutrition and physical activity programs</w:t>
      </w:r>
      <w:r w:rsidRPr="00092464">
        <w:t xml:space="preserve">. This could </w:t>
      </w:r>
      <w:r>
        <w:t xml:space="preserve">add to the literature by providing data on whether or not </w:t>
      </w:r>
      <w:r w:rsidRPr="00092464">
        <w:t>tracking physical and nutritional progress in children can help increase their physical activity self-efficacy.</w:t>
      </w:r>
    </w:p>
    <w:p w14:paraId="210BBC75" w14:textId="68CF4738" w:rsidR="00A94FB0" w:rsidRDefault="00A94FB0" w:rsidP="00A94FB0">
      <w:pPr>
        <w:spacing w:line="480" w:lineRule="auto"/>
        <w:ind w:firstLine="720"/>
      </w:pPr>
      <w:r w:rsidRPr="00092464">
        <w:t>Studies have shown that children increase their physical activity if their belief in their ability to be active is strengthened</w:t>
      </w:r>
      <w:r>
        <w:t xml:space="preserve"> </w:t>
      </w:r>
      <w:r w:rsidRPr="00092464">
        <w:fldChar w:fldCharType="begin"/>
      </w:r>
      <w:r>
        <w:instrText xml:space="preserve"> ADDIN EN.CITE &lt;EndNote&gt;&lt;Cite&gt;&lt;Author&gt;Ryan&lt;/Author&gt;&lt;Year&gt;2002&lt;/Year&gt;&lt;RecNum&gt;82&lt;/RecNum&gt;&lt;DisplayText&gt;(Ryan &amp;amp; Dzewaltowski, 2002)&lt;/DisplayText&gt;&lt;record&gt;&lt;rec-number&gt;82&lt;/rec-number&gt;&lt;foreign-keys&gt;&lt;key app="EN" db-id="ppsw5f0zqdvrvfed551vatf1x2sdew9pprar" timestamp="1423603406"&gt;82&lt;/key&gt;&lt;/foreign-keys&gt;&lt;ref-type name="Journal Article"&gt;17&lt;/ref-type&gt;&lt;contributors&gt;&lt;authors&gt;&lt;author&gt;Ryan, Gregory J.&lt;/author&gt;&lt;author&gt;Dzewaltowski, David A.&lt;/author&gt;&lt;/authors&gt;&lt;/contributors&gt;&lt;titles&gt;&lt;title&gt;Comparing the Relationships between Different Types of Self-Efficacy and Physical Activity in Youth&lt;/title&gt;&lt;secondary-title&gt;Health Education &amp;amp; Behavior&lt;/secondary-title&gt;&lt;/titles&gt;&lt;periodical&gt;&lt;full-title&gt;Health Education &amp;amp; Behavior&lt;/full-title&gt;&lt;/periodical&gt;&lt;pages&gt;491-504&lt;/pages&gt;&lt;volume&gt;29&lt;/volume&gt;&lt;number&gt;4&lt;/number&gt;&lt;dates&gt;&lt;year&gt;2002&lt;/year&gt;&lt;pub-dates&gt;&lt;date&gt;August 1, 2002&lt;/date&gt;&lt;/pub-dates&gt;&lt;/dates&gt;&lt;urls&gt;&lt;related-urls&gt;&lt;url&gt;http://heb.sagepub.com/content/29/4/491.abstract&lt;/url&gt;&lt;/related-urls&gt;&lt;/urls&gt;&lt;electronic-resource-num&gt;10.1177/109019810202900408&lt;/electronic-resource-num&gt;&lt;/record&gt;&lt;/Cite&gt;&lt;/EndNote&gt;</w:instrText>
      </w:r>
      <w:r w:rsidRPr="00092464">
        <w:fldChar w:fldCharType="separate"/>
      </w:r>
      <w:r>
        <w:rPr>
          <w:noProof/>
        </w:rPr>
        <w:t>(</w:t>
      </w:r>
      <w:r w:rsidR="006437A6">
        <w:rPr>
          <w:noProof/>
        </w:rPr>
        <w:t>Ryan &amp; Dzewaltowski, 2002</w:t>
      </w:r>
      <w:r>
        <w:rPr>
          <w:noProof/>
        </w:rPr>
        <w:t>)</w:t>
      </w:r>
      <w:r w:rsidRPr="00092464">
        <w:fldChar w:fldCharType="end"/>
      </w:r>
      <w:r>
        <w:t xml:space="preserve">. Therefore the </w:t>
      </w:r>
      <w:r w:rsidRPr="003D2915">
        <w:t>iRun program</w:t>
      </w:r>
      <w:r>
        <w:t>, a program that was developed to increase physical fitness,</w:t>
      </w:r>
      <w:r w:rsidRPr="003D2915">
        <w:t xml:space="preserve"> </w:t>
      </w:r>
      <w:r w:rsidRPr="005511A3">
        <w:t>combined</w:t>
      </w:r>
      <w:r w:rsidRPr="00092464">
        <w:t xml:space="preserve"> the positive benefits of being physically active, </w:t>
      </w:r>
      <w:r>
        <w:t>and</w:t>
      </w:r>
      <w:r w:rsidRPr="00092464">
        <w:t xml:space="preserve"> </w:t>
      </w:r>
      <w:r w:rsidRPr="005511A3">
        <w:t>also</w:t>
      </w:r>
      <w:r w:rsidRPr="005511A3">
        <w:rPr>
          <w:color w:val="FF0000"/>
        </w:rPr>
        <w:t xml:space="preserve"> </w:t>
      </w:r>
      <w:r w:rsidRPr="005511A3">
        <w:t xml:space="preserve">attempted </w:t>
      </w:r>
      <w:r>
        <w:t xml:space="preserve">to </w:t>
      </w:r>
      <w:r w:rsidRPr="00092464">
        <w:t>increas</w:t>
      </w:r>
      <w:r>
        <w:t xml:space="preserve">e participants’ </w:t>
      </w:r>
      <w:r w:rsidRPr="00092464">
        <w:t xml:space="preserve">self-efficacy </w:t>
      </w:r>
      <w:r>
        <w:t xml:space="preserve">for </w:t>
      </w:r>
      <w:r w:rsidRPr="00092464">
        <w:t xml:space="preserve">being physically </w:t>
      </w:r>
      <w:r w:rsidRPr="00092464">
        <w:lastRenderedPageBreak/>
        <w:t>active</w:t>
      </w:r>
      <w:r>
        <w:t xml:space="preserve">. </w:t>
      </w:r>
      <w:r w:rsidRPr="003D2915">
        <w:t>The iRun project is novel because it use</w:t>
      </w:r>
      <w:r>
        <w:t>d</w:t>
      </w:r>
      <w:r w:rsidRPr="003D2915">
        <w:t xml:space="preserve"> </w:t>
      </w:r>
      <w:r>
        <w:t xml:space="preserve">an </w:t>
      </w:r>
      <w:r w:rsidRPr="003D2915">
        <w:t>after-school program with nutrition education and physical activity</w:t>
      </w:r>
      <w:r>
        <w:t>,</w:t>
      </w:r>
      <w:r w:rsidRPr="003D2915">
        <w:t xml:space="preserve"> and add</w:t>
      </w:r>
      <w:r>
        <w:t>ed</w:t>
      </w:r>
      <w:r w:rsidRPr="003D2915">
        <w:t xml:space="preserve"> a fuel and fitness log to increase se</w:t>
      </w:r>
      <w:r>
        <w:t>lf-efficacy for physical activity</w:t>
      </w:r>
      <w:r w:rsidRPr="003D2915">
        <w:t>.</w:t>
      </w:r>
    </w:p>
    <w:p w14:paraId="5A499BC2" w14:textId="77777777" w:rsidR="00A94FB0" w:rsidRPr="00FA119B" w:rsidRDefault="00A94FB0" w:rsidP="00A94FB0">
      <w:pPr>
        <w:spacing w:line="480" w:lineRule="auto"/>
        <w:rPr>
          <w:b/>
        </w:rPr>
      </w:pPr>
      <w:r w:rsidRPr="00FA119B">
        <w:rPr>
          <w:b/>
        </w:rPr>
        <w:t>Approach</w:t>
      </w:r>
    </w:p>
    <w:p w14:paraId="54E957B6" w14:textId="38A6106A" w:rsidR="00A94FB0" w:rsidRPr="00F44B4B" w:rsidRDefault="00A94FB0" w:rsidP="00A94FB0">
      <w:pPr>
        <w:spacing w:line="480" w:lineRule="auto"/>
        <w:ind w:firstLine="720"/>
      </w:pPr>
      <w:r w:rsidRPr="00F44B4B">
        <w:t xml:space="preserve">iRun was a pilot program to teach </w:t>
      </w:r>
      <w:r w:rsidRPr="00F44B4B">
        <w:rPr>
          <w:vertAlign w:val="superscript"/>
        </w:rPr>
        <w:t xml:space="preserve"> </w:t>
      </w:r>
      <w:r>
        <w:t xml:space="preserve">third through fifth </w:t>
      </w:r>
      <w:r w:rsidRPr="00F44B4B">
        <w:t xml:space="preserve">grade students how to run and train for races with the support of </w:t>
      </w:r>
      <w:r>
        <w:t>a local c</w:t>
      </w:r>
      <w:r w:rsidRPr="00F44B4B">
        <w:t xml:space="preserve">hildren’s </w:t>
      </w:r>
      <w:r>
        <w:t>h</w:t>
      </w:r>
      <w:r w:rsidRPr="00F44B4B">
        <w:t xml:space="preserve">ospital and </w:t>
      </w:r>
      <w:r>
        <w:t>marathon organization</w:t>
      </w:r>
      <w:r w:rsidR="00057107">
        <w:t xml:space="preserve">. The primary objective </w:t>
      </w:r>
      <w:r w:rsidRPr="00F44B4B">
        <w:t>of this project was to evaluate if there were significant differences in physical fitness levels and nutrition knowledge among conventional intervention and experimental interventions groups from baseline to completion of the program, tested by the PACER and a validated survey that contain</w:t>
      </w:r>
      <w:r>
        <w:t>ed</w:t>
      </w:r>
      <w:r w:rsidRPr="00F44B4B">
        <w:t xml:space="preserve"> a nutrition knowledge </w:t>
      </w:r>
      <w:r w:rsidR="00057107">
        <w:t>section. The secondary objective o</w:t>
      </w:r>
      <w:r w:rsidRPr="00F44B4B">
        <w:t xml:space="preserve">f this project </w:t>
      </w:r>
      <w:r>
        <w:t>was</w:t>
      </w:r>
      <w:r w:rsidRPr="00F44B4B">
        <w:t xml:space="preserve"> to determine significant differences in physical activity self-efficacy among conventional intervention and experimental intervention groups from baseline to completion of the program, tested by a validated self-efficacy section of the survey. Social desirability is a potential bias when collecting data in this age group; thus this measure was </w:t>
      </w:r>
      <w:r>
        <w:t xml:space="preserve">used </w:t>
      </w:r>
      <w:r w:rsidRPr="00F44B4B">
        <w:t>to allow researchers to account for the impact that social desirability ha</w:t>
      </w:r>
      <w:r>
        <w:t>d</w:t>
      </w:r>
      <w:r w:rsidRPr="00F44B4B">
        <w:t xml:space="preserve"> on the other survey data collected</w:t>
      </w:r>
      <w:r>
        <w:t xml:space="preserve"> </w:t>
      </w:r>
      <w:r w:rsidRPr="00F44B4B">
        <w:fldChar w:fldCharType="begin"/>
      </w:r>
      <w:r>
        <w:instrText xml:space="preserve"> ADDIN EN.CITE &lt;EndNote&gt;&lt;Cite&gt;&lt;Author&gt;Klesges&lt;/Author&gt;&lt;Year&gt;2004&lt;/Year&gt;&lt;RecNum&gt;90&lt;/RecNum&gt;&lt;DisplayText&gt;(Klesges et al., 2004)&lt;/DisplayText&gt;&lt;record&gt;&lt;rec-number&gt;90&lt;/rec-number&gt;&lt;foreign-keys&gt;&lt;key app="EN" db-id="ppsw5f0zqdvrvfed551vatf1x2sdew9pprar" timestamp="1424948873"&gt;90&lt;/key&gt;&lt;/foreign-keys&gt;&lt;ref-type name="Journal Article"&gt;17&lt;/ref-type&gt;&lt;contributors&gt;&lt;authors&gt;&lt;author&gt;Klesges, Lisa M.&lt;/author&gt;&lt;author&gt;Baranowski, Tom&lt;/author&gt;&lt;author&gt;Beech, Bettina&lt;/author&gt;&lt;author&gt;Cullen, Karen&lt;/author&gt;&lt;author&gt;Murray, David M.&lt;/author&gt;&lt;author&gt;Rochon, Jim&lt;/author&gt;&lt;author&gt;Pratt, Charlotte&lt;/author&gt;&lt;/authors&gt;&lt;/contributors&gt;&lt;titles&gt;&lt;title&gt;Social desirability bias in self-reported dietary, physical activity and weight concerns measures in 8- to 10-year-old African-American girls: results from the Girls health Enrichment Multisite Studies (GEMS)&lt;/title&gt;&lt;secondary-title&gt;Preventive Medicine&lt;/secondary-title&gt;&lt;/titles&gt;&lt;periodical&gt;&lt;full-title&gt;Preventive Medicine&lt;/full-title&gt;&lt;/periodical&gt;&lt;pages&gt;78-87&lt;/pages&gt;&lt;volume&gt;38, Supplement&lt;/volume&gt;&lt;number&gt;0&lt;/number&gt;&lt;keywords&gt;&lt;keyword&gt;Bias&lt;/keyword&gt;&lt;keyword&gt;Social desirability&lt;/keyword&gt;&lt;keyword&gt;Physical activity assessment&lt;/keyword&gt;&lt;keyword&gt;Diet assessment&lt;/keyword&gt;&lt;keyword&gt;Health behavior&lt;/keyword&gt;&lt;keyword&gt;Children&lt;/keyword&gt;&lt;keyword&gt;African-American&lt;/keyword&gt;&lt;keyword&gt;Self-report&lt;/keyword&gt;&lt;keyword&gt;Confounding&lt;/keyword&gt;&lt;/keywords&gt;&lt;dates&gt;&lt;year&gt;2004&lt;/year&gt;&lt;pub-dates&gt;&lt;date&gt;5//&lt;/date&gt;&lt;/pub-dates&gt;&lt;/dates&gt;&lt;isbn&gt;0091-7435&lt;/isbn&gt;&lt;urls&gt;&lt;related-urls&gt;&lt;url&gt;http://www.sciencedirect.com/science/article/pii/S0091743504000519&lt;/url&gt;&lt;/related-urls&gt;&lt;/urls&gt;&lt;electronic-resource-num&gt;http://dx.doi.org/10.1016/j.ypmed.2003.07.003&lt;/electronic-resource-num&gt;&lt;/record&gt;&lt;/Cite&gt;&lt;/EndNote&gt;</w:instrText>
      </w:r>
      <w:r w:rsidRPr="00F44B4B">
        <w:fldChar w:fldCharType="separate"/>
      </w:r>
      <w:r>
        <w:rPr>
          <w:noProof/>
        </w:rPr>
        <w:t>(</w:t>
      </w:r>
      <w:r w:rsidR="006437A6">
        <w:rPr>
          <w:noProof/>
        </w:rPr>
        <w:t>Klesges et al., 2004</w:t>
      </w:r>
      <w:r>
        <w:rPr>
          <w:noProof/>
        </w:rPr>
        <w:t>)</w:t>
      </w:r>
      <w:r w:rsidRPr="00F44B4B">
        <w:fldChar w:fldCharType="end"/>
      </w:r>
      <w:r>
        <w:t>.</w:t>
      </w:r>
      <w:r w:rsidRPr="00F44B4B">
        <w:t xml:space="preserve">  The last section of the survey contained the validated social desirability questions.</w:t>
      </w:r>
      <w:r w:rsidR="00057107">
        <w:t xml:space="preserve"> Human subjects</w:t>
      </w:r>
      <w:r>
        <w:t xml:space="preserve"> approval was obtained from The University of Tennessee Institutional Review Board be</w:t>
      </w:r>
      <w:r w:rsidR="00057107">
        <w:t>fore data collection began</w:t>
      </w:r>
      <w:r>
        <w:t xml:space="preserve">. </w:t>
      </w:r>
    </w:p>
    <w:p w14:paraId="16D6D316" w14:textId="77777777" w:rsidR="00A94FB0" w:rsidRPr="00F44B4B" w:rsidRDefault="00A94FB0" w:rsidP="00A94FB0">
      <w:pPr>
        <w:spacing w:line="480" w:lineRule="auto"/>
        <w:rPr>
          <w:b/>
        </w:rPr>
      </w:pPr>
    </w:p>
    <w:p w14:paraId="4A6CB108" w14:textId="77777777" w:rsidR="00A94FB0" w:rsidRPr="00C90B22" w:rsidRDefault="00A94FB0" w:rsidP="00A94FB0">
      <w:pPr>
        <w:spacing w:line="480" w:lineRule="auto"/>
        <w:rPr>
          <w:b/>
          <w:i/>
        </w:rPr>
      </w:pPr>
      <w:r w:rsidRPr="00C90B22">
        <w:rPr>
          <w:b/>
          <w:i/>
        </w:rPr>
        <w:t>Participants</w:t>
      </w:r>
    </w:p>
    <w:p w14:paraId="46D06908" w14:textId="04B1E628" w:rsidR="00A94FB0" w:rsidRPr="00F44B4B" w:rsidRDefault="00A94FB0" w:rsidP="00A94FB0">
      <w:pPr>
        <w:spacing w:line="480" w:lineRule="auto"/>
      </w:pPr>
      <w:r w:rsidRPr="00F44B4B">
        <w:t> </w:t>
      </w:r>
      <w:r w:rsidRPr="00F44B4B">
        <w:tab/>
      </w:r>
      <w:r w:rsidR="00057107">
        <w:t>All participants were 7 to 11</w:t>
      </w:r>
      <w:r>
        <w:t xml:space="preserve"> years old, </w:t>
      </w:r>
      <w:r w:rsidRPr="00F44B4B">
        <w:t>from three after-school programs</w:t>
      </w:r>
      <w:r>
        <w:t xml:space="preserve"> in East Tennessee</w:t>
      </w:r>
      <w:r w:rsidRPr="00F44B4B">
        <w:t xml:space="preserve">. </w:t>
      </w:r>
      <w:r>
        <w:t>The experimental</w:t>
      </w:r>
      <w:r w:rsidR="00057107">
        <w:t xml:space="preserve"> intervention</w:t>
      </w:r>
      <w:r>
        <w:t xml:space="preserve"> group’s sa</w:t>
      </w:r>
      <w:r w:rsidR="00057107">
        <w:t>mple size was 38 and the conventional intervention</w:t>
      </w:r>
      <w:r>
        <w:t xml:space="preserve"> group’s sample size was 16. </w:t>
      </w:r>
    </w:p>
    <w:p w14:paraId="445A2BAD" w14:textId="77777777" w:rsidR="00A94FB0" w:rsidRPr="00C90B22" w:rsidRDefault="00A94FB0" w:rsidP="00A94FB0">
      <w:pPr>
        <w:spacing w:line="480" w:lineRule="auto"/>
        <w:rPr>
          <w:b/>
          <w:i/>
        </w:rPr>
      </w:pPr>
      <w:r w:rsidRPr="00C90B22">
        <w:rPr>
          <w:b/>
          <w:i/>
        </w:rPr>
        <w:lastRenderedPageBreak/>
        <w:t>Recruitment and eligibility</w:t>
      </w:r>
    </w:p>
    <w:p w14:paraId="524A6888" w14:textId="77777777" w:rsidR="00A94FB0" w:rsidRPr="00F44B4B" w:rsidRDefault="00A94FB0" w:rsidP="00A94FB0">
      <w:pPr>
        <w:spacing w:line="480" w:lineRule="auto"/>
        <w:ind w:firstLine="720"/>
      </w:pPr>
      <w:r w:rsidRPr="00F44B4B">
        <w:t>All third through fifth graders attending these schools during the time of this study were recruited for participation. Participants were recruited through the physical education teachers</w:t>
      </w:r>
      <w:r>
        <w:t>,</w:t>
      </w:r>
      <w:r w:rsidRPr="00F44B4B">
        <w:t xml:space="preserve"> and flyers </w:t>
      </w:r>
      <w:r>
        <w:t xml:space="preserve">that were </w:t>
      </w:r>
      <w:r w:rsidRPr="00F44B4B">
        <w:t>sent home. A parental consent form with information about the study was sent home with students. Students who obtained parental consent were asked for their oral assent prior to completing the PACER fitness assessment and the iRun survey, which consist</w:t>
      </w:r>
      <w:r>
        <w:t>ed</w:t>
      </w:r>
      <w:r w:rsidRPr="00F44B4B">
        <w:t xml:space="preserve"> of nutrition knowledge, self-efficacy, and social desirability components.</w:t>
      </w:r>
      <w:r>
        <w:t xml:space="preserve"> </w:t>
      </w:r>
      <w:r w:rsidRPr="00F44B4B">
        <w:t xml:space="preserve">Each participant was assigned a personal identification number to allow follow-up comparison of data, while protecting the identity of participants. </w:t>
      </w:r>
    </w:p>
    <w:p w14:paraId="0B991DB3" w14:textId="77777777" w:rsidR="00A94FB0" w:rsidRPr="00FA119B" w:rsidRDefault="00A94FB0" w:rsidP="00A94FB0">
      <w:pPr>
        <w:spacing w:line="480" w:lineRule="auto"/>
        <w:rPr>
          <w:b/>
        </w:rPr>
      </w:pPr>
    </w:p>
    <w:p w14:paraId="0C150BE9" w14:textId="77777777" w:rsidR="00A94FB0" w:rsidRPr="00FA119B" w:rsidRDefault="00A94FB0" w:rsidP="00A94FB0">
      <w:pPr>
        <w:spacing w:line="480" w:lineRule="auto"/>
        <w:rPr>
          <w:b/>
        </w:rPr>
      </w:pPr>
      <w:r w:rsidRPr="00FA119B">
        <w:rPr>
          <w:b/>
        </w:rPr>
        <w:t>Methodology</w:t>
      </w:r>
    </w:p>
    <w:p w14:paraId="1E769FBF" w14:textId="77777777" w:rsidR="00A94FB0" w:rsidRPr="00C90B22" w:rsidRDefault="00A94FB0" w:rsidP="00A94FB0">
      <w:pPr>
        <w:spacing w:line="480" w:lineRule="auto"/>
        <w:rPr>
          <w:b/>
          <w:i/>
        </w:rPr>
      </w:pPr>
      <w:r w:rsidRPr="00C90B22">
        <w:rPr>
          <w:b/>
          <w:i/>
        </w:rPr>
        <w:t>Study Design</w:t>
      </w:r>
    </w:p>
    <w:p w14:paraId="47DB1B68" w14:textId="37D74195" w:rsidR="00A94FB0" w:rsidRPr="00F44B4B" w:rsidRDefault="00A94FB0" w:rsidP="00A94FB0">
      <w:pPr>
        <w:spacing w:line="480" w:lineRule="auto"/>
        <w:ind w:firstLine="720"/>
      </w:pPr>
      <w:r w:rsidRPr="00F44B4B">
        <w:t xml:space="preserve">This study was a convenience sample, pre-and post-test, quasi-experimental design with between-subject factors of nutrition education and a fitness log (receive education plus fitness log and do not receive education plus fitness log) (Table 1). Changes in third through fifth graders’ physical fitness was assessed by the PACER, </w:t>
      </w:r>
      <w:r>
        <w:t xml:space="preserve">which </w:t>
      </w:r>
      <w:r w:rsidRPr="00F44B4B">
        <w:t>has been validated and shown to be an accurate evaluation tool to use to measure aerobic fitness in children</w:t>
      </w:r>
      <w:r>
        <w:t xml:space="preserve"> </w:t>
      </w:r>
      <w:r w:rsidRPr="00F44B4B">
        <w:fldChar w:fldCharType="begin">
          <w:fldData xml:space="preserve">PEVuZE5vdGU+PENpdGU+PEF1dGhvcj5NYWhhcjwvQXV0aG9yPjxZZWFyPjIwMTE8L1llYXI+PFJl
Y051bT44MzwvUmVjTnVtPjxEaXNwbGF5VGV4dD4oTWFoYXIsIEd1ZXJpZXJpLCBIYW5uYSwgJmFt
cDsgS2VtYmxlLCAyMDExKTwvRGlzcGxheVRleHQ+PHJlY29yZD48cmVjLW51bWJlcj44MzwvcmVj
LW51bWJlcj48Zm9yZWlnbi1rZXlzPjxrZXkgYXBwPSJFTiIgZGItaWQ9InBwc3c1ZjB6cWR2cnZm
ZWQ1NTF2YXRmMXgyc2RldzlwcHJhciIgdGltZXN0YW1wPSIxNDI0ODMwMTc3Ij44Mzwva2V5Pjwv
Zm9yZWlnbi1rZXlzPjxyZWYtdHlwZSBuYW1lPSJKb3VybmFsIEFydGljbGUiPjE3PC9yZWYtdHlw
ZT48Y29udHJpYnV0b3JzPjxhdXRob3JzPjxhdXRob3I+TWFoYXIsIE0uIFQuPC9hdXRob3I+PGF1
dGhvcj5HdWVyaWVyaSwgQS4gTS48L2F1dGhvcj48YXV0aG9yPkhhbm5hLCBNLiBTLjwvYXV0aG9y
PjxhdXRob3I+S2VtYmxlLCBDLiBELjwvYXV0aG9yPjwvYXV0aG9ycz48L2NvbnRyaWJ1dG9ycz48
YXV0aC1hZGRyZXNzPkFjdGl2aXR5IFByb21vdGlvbiBMYWJvcmF0b3J5LCBEZXBhcnRtZW50IG9m
IEtpbmVzaW9sb2d5LCBFYXN0IENhcm9saW5hIFVuaXZlcnNpdHksIEdyZWVudmlsbGUsIE5vcnRo
IENhcm9saW5hIDI3ODU4LCBVU0EuIG1haGFybUBlY3UuZWR1PC9hdXRoLWFkZHJlc3M+PHRpdGxl
cz48dGl0bGU+RXN0aW1hdGlvbiBvZiBhZXJvYmljIGZpdG5lc3MgZnJvbSAyMC1tIG11bHRpc3Rh
Z2Ugc2h1dHRsZSBydW4gdGVzdCBwZXJmb3JtYW5jZTwvdGl0bGU+PHNlY29uZGFyeS10aXRsZT5B
bSBKIFByZXYgTWVkPC9zZWNvbmRhcnktdGl0bGU+PGFsdC10aXRsZT5BbWVyaWNhbiBqb3VybmFs
IG9mIHByZXZlbnRpdmUgbWVkaWNpbmU8L2FsdC10aXRsZT48L3RpdGxlcz48cGVyaW9kaWNhbD48
ZnVsbC10aXRsZT5BbSBKIFByZXYgTWVkPC9mdWxsLXRpdGxlPjxhYmJyLTE+QW1lcmljYW4gam91
cm5hbCBvZiBwcmV2ZW50aXZlIG1lZGljaW5lPC9hYmJyLTE+PC9wZXJpb2RpY2FsPjxhbHQtcGVy
aW9kaWNhbD48ZnVsbC10aXRsZT5BbSBKIFByZXYgTWVkPC9mdWxsLXRpdGxlPjxhYmJyLTE+QW1l
cmljYW4gam91cm5hbCBvZiBwcmV2ZW50aXZlIG1lZGljaW5lPC9hYmJyLTE+PC9hbHQtcGVyaW9k
aWNhbD48cGFnZXM+UzExNy0yMzwvcGFnZXM+PHZvbHVtZT40MTwvdm9sdW1lPjxudW1iZXI+NCBT
dXBwbCAyPC9udW1iZXI+PGVkaXRpb24+MjAxMS8xMC8xNDwvZWRpdGlvbj48a2V5d29yZHM+PGtl
eXdvcmQ+QWRvbGVzY2VudDwva2V5d29yZD48a2V5d29yZD5BZ2UgRmFjdG9yczwva2V5d29yZD48
a2V5d29yZD5Cb2R5IE1hc3MgSW5kZXg8L2tleXdvcmQ+PGtleXdvcmQ+Q2hpbGQ8L2tleXdvcmQ+
PGtleXdvcmQ+RXhlcmNpc2UgVGVzdC8qbWV0aG9kczwva2V5d29yZD48a2V5d29yZD5GZW1hbGU8
L2tleXdvcmQ+PGtleXdvcmQ+SGVhcnQgUmF0ZTwva2V5d29yZD48a2V5d29yZD5IdW1hbnM8L2tl
eXdvcmQ+PGtleXdvcmQ+TWFsZTwva2V5d29yZD48a2V5d29yZD5PeHlnZW4gQ29uc3VtcHRpb24v
KnBoeXNpb2xvZ3k8L2tleXdvcmQ+PGtleXdvcmQ+KlBoeXNpY2FsIEVuZHVyYW5jZTwva2V5d29y
ZD48a2V5d29yZD5QaHlzaWNhbCBGaXRuZXNzLypwaHlzaW9sb2d5PC9rZXl3b3JkPjxrZXl3b3Jk
PlJlZmVyZW5jZSBTdGFuZGFyZHM8L2tleXdvcmQ+PGtleXdvcmQ+UmVmZXJlbmNlIFZhbHVlczwv
a2V5d29yZD48a2V5d29yZD5SZWdyZXNzaW9uIEFuYWx5c2lzPC9rZXl3b3JkPjxrZXl3b3JkPlJl
cHJvZHVjaWJpbGl0eSBvZiBSZXN1bHRzPC9rZXl3b3JkPjxrZXl3b3JkPipSdW5uaW5nPC9rZXl3
b3JkPjxrZXl3b3JkPlNleCBGYWN0b3JzPC9rZXl3b3JkPjxrZXl3b3JkPlRhc2sgUGVyZm9ybWFu
Y2UgYW5kIEFuYWx5c2lzPC9rZXl3b3JkPjwva2V5d29yZHM+PGRhdGVzPjx5ZWFyPjIwMTE8L3ll
YXI+PHB1Yi1kYXRlcz48ZGF0ZT5PY3Q8L2RhdGU+PC9wdWItZGF0ZXM+PC9kYXRlcz48aXNibj4w
NzQ5LTM3OTc8L2lzYm4+PGFjY2Vzc2lvbi1udW0+MjE5NjE2MTE8L2FjY2Vzc2lvbi1udW0+PHVy
bHM+PC91cmxzPjxlbGVjdHJvbmljLXJlc291cmNlLW51bT4xMC4xMDE2L2ouYW1lcHJlLjIwMTEu
MDcuMDA4PC9lbGVjdHJvbmljLXJlc291cmNlLW51bT48cmVtb3RlLWRhdGFiYXNlLXByb3ZpZGVy
Pk5sbTwvcmVtb3RlLWRhdGFiYXNlLXByb3ZpZGVyPjxsYW5ndWFnZT5lbmc8L2xhbmd1YWdlPjwv
cmVjb3JkPjwvQ2l0ZT48L0VuZE5vdGU+AG==
</w:fldData>
        </w:fldChar>
      </w:r>
      <w:r>
        <w:instrText xml:space="preserve"> ADDIN EN.CITE </w:instrText>
      </w:r>
      <w:r>
        <w:fldChar w:fldCharType="begin">
          <w:fldData xml:space="preserve">PEVuZE5vdGU+PENpdGU+PEF1dGhvcj5NYWhhcjwvQXV0aG9yPjxZZWFyPjIwMTE8L1llYXI+PFJl
Y051bT44MzwvUmVjTnVtPjxEaXNwbGF5VGV4dD4oTWFoYXIsIEd1ZXJpZXJpLCBIYW5uYSwgJmFt
cDsgS2VtYmxlLCAyMDExKTwvRGlzcGxheVRleHQ+PHJlY29yZD48cmVjLW51bWJlcj44MzwvcmVj
LW51bWJlcj48Zm9yZWlnbi1rZXlzPjxrZXkgYXBwPSJFTiIgZGItaWQ9InBwc3c1ZjB6cWR2cnZm
ZWQ1NTF2YXRmMXgyc2RldzlwcHJhciIgdGltZXN0YW1wPSIxNDI0ODMwMTc3Ij44Mzwva2V5Pjwv
Zm9yZWlnbi1rZXlzPjxyZWYtdHlwZSBuYW1lPSJKb3VybmFsIEFydGljbGUiPjE3PC9yZWYtdHlw
ZT48Y29udHJpYnV0b3JzPjxhdXRob3JzPjxhdXRob3I+TWFoYXIsIE0uIFQuPC9hdXRob3I+PGF1
dGhvcj5HdWVyaWVyaSwgQS4gTS48L2F1dGhvcj48YXV0aG9yPkhhbm5hLCBNLiBTLjwvYXV0aG9y
PjxhdXRob3I+S2VtYmxlLCBDLiBELjwvYXV0aG9yPjwvYXV0aG9ycz48L2NvbnRyaWJ1dG9ycz48
YXV0aC1hZGRyZXNzPkFjdGl2aXR5IFByb21vdGlvbiBMYWJvcmF0b3J5LCBEZXBhcnRtZW50IG9m
IEtpbmVzaW9sb2d5LCBFYXN0IENhcm9saW5hIFVuaXZlcnNpdHksIEdyZWVudmlsbGUsIE5vcnRo
IENhcm9saW5hIDI3ODU4LCBVU0EuIG1haGFybUBlY3UuZWR1PC9hdXRoLWFkZHJlc3M+PHRpdGxl
cz48dGl0bGU+RXN0aW1hdGlvbiBvZiBhZXJvYmljIGZpdG5lc3MgZnJvbSAyMC1tIG11bHRpc3Rh
Z2Ugc2h1dHRsZSBydW4gdGVzdCBwZXJmb3JtYW5jZTwvdGl0bGU+PHNlY29uZGFyeS10aXRsZT5B
bSBKIFByZXYgTWVkPC9zZWNvbmRhcnktdGl0bGU+PGFsdC10aXRsZT5BbWVyaWNhbiBqb3VybmFs
IG9mIHByZXZlbnRpdmUgbWVkaWNpbmU8L2FsdC10aXRsZT48L3RpdGxlcz48cGVyaW9kaWNhbD48
ZnVsbC10aXRsZT5BbSBKIFByZXYgTWVkPC9mdWxsLXRpdGxlPjxhYmJyLTE+QW1lcmljYW4gam91
cm5hbCBvZiBwcmV2ZW50aXZlIG1lZGljaW5lPC9hYmJyLTE+PC9wZXJpb2RpY2FsPjxhbHQtcGVy
aW9kaWNhbD48ZnVsbC10aXRsZT5BbSBKIFByZXYgTWVkPC9mdWxsLXRpdGxlPjxhYmJyLTE+QW1l
cmljYW4gam91cm5hbCBvZiBwcmV2ZW50aXZlIG1lZGljaW5lPC9hYmJyLTE+PC9hbHQtcGVyaW9k
aWNhbD48cGFnZXM+UzExNy0yMzwvcGFnZXM+PHZvbHVtZT40MTwvdm9sdW1lPjxudW1iZXI+NCBT
dXBwbCAyPC9udW1iZXI+PGVkaXRpb24+MjAxMS8xMC8xNDwvZWRpdGlvbj48a2V5d29yZHM+PGtl
eXdvcmQ+QWRvbGVzY2VudDwva2V5d29yZD48a2V5d29yZD5BZ2UgRmFjdG9yczwva2V5d29yZD48
a2V5d29yZD5Cb2R5IE1hc3MgSW5kZXg8L2tleXdvcmQ+PGtleXdvcmQ+Q2hpbGQ8L2tleXdvcmQ+
PGtleXdvcmQ+RXhlcmNpc2UgVGVzdC8qbWV0aG9kczwva2V5d29yZD48a2V5d29yZD5GZW1hbGU8
L2tleXdvcmQ+PGtleXdvcmQ+SGVhcnQgUmF0ZTwva2V5d29yZD48a2V5d29yZD5IdW1hbnM8L2tl
eXdvcmQ+PGtleXdvcmQ+TWFsZTwva2V5d29yZD48a2V5d29yZD5PeHlnZW4gQ29uc3VtcHRpb24v
KnBoeXNpb2xvZ3k8L2tleXdvcmQ+PGtleXdvcmQ+KlBoeXNpY2FsIEVuZHVyYW5jZTwva2V5d29y
ZD48a2V5d29yZD5QaHlzaWNhbCBGaXRuZXNzLypwaHlzaW9sb2d5PC9rZXl3b3JkPjxrZXl3b3Jk
PlJlZmVyZW5jZSBTdGFuZGFyZHM8L2tleXdvcmQ+PGtleXdvcmQ+UmVmZXJlbmNlIFZhbHVlczwv
a2V5d29yZD48a2V5d29yZD5SZWdyZXNzaW9uIEFuYWx5c2lzPC9rZXl3b3JkPjxrZXl3b3JkPlJl
cHJvZHVjaWJpbGl0eSBvZiBSZXN1bHRzPC9rZXl3b3JkPjxrZXl3b3JkPipSdW5uaW5nPC9rZXl3
b3JkPjxrZXl3b3JkPlNleCBGYWN0b3JzPC9rZXl3b3JkPjxrZXl3b3JkPlRhc2sgUGVyZm9ybWFu
Y2UgYW5kIEFuYWx5c2lzPC9rZXl3b3JkPjwva2V5d29yZHM+PGRhdGVzPjx5ZWFyPjIwMTE8L3ll
YXI+PHB1Yi1kYXRlcz48ZGF0ZT5PY3Q8L2RhdGU+PC9wdWItZGF0ZXM+PC9kYXRlcz48aXNibj4w
NzQ5LTM3OTc8L2lzYm4+PGFjY2Vzc2lvbi1udW0+MjE5NjE2MTE8L2FjY2Vzc2lvbi1udW0+PHVy
bHM+PC91cmxzPjxlbGVjdHJvbmljLXJlc291cmNlLW51bT4xMC4xMDE2L2ouYW1lcHJlLjIwMTEu
MDcuMDA4PC9lbGVjdHJvbmljLXJlc291cmNlLW51bT48cmVtb3RlLWRhdGFiYXNlLXByb3ZpZGVy
Pk5sbTwvcmVtb3RlLWRhdGFiYXNlLXByb3ZpZGVyPjxsYW5ndWFnZT5lbmc8L2xhbmd1YWdlPjwv
cmVjb3JkPjwvQ2l0ZT48L0VuZE5vdGU+AG==
</w:fldData>
        </w:fldChar>
      </w:r>
      <w:r>
        <w:instrText xml:space="preserve"> ADDIN EN.CITE.DATA </w:instrText>
      </w:r>
      <w:r>
        <w:fldChar w:fldCharType="end"/>
      </w:r>
      <w:r w:rsidRPr="00F44B4B">
        <w:fldChar w:fldCharType="separate"/>
      </w:r>
      <w:r>
        <w:rPr>
          <w:noProof/>
        </w:rPr>
        <w:t>(</w:t>
      </w:r>
      <w:r w:rsidR="006437A6">
        <w:rPr>
          <w:noProof/>
        </w:rPr>
        <w:t>Mahar, Guerieri, Hanna, &amp; Kemble, 2011</w:t>
      </w:r>
      <w:r>
        <w:rPr>
          <w:noProof/>
        </w:rPr>
        <w:t>)</w:t>
      </w:r>
      <w:r w:rsidRPr="00F44B4B">
        <w:fldChar w:fldCharType="end"/>
      </w:r>
      <w:r w:rsidRPr="00F44B4B">
        <w:t xml:space="preserve">. Nutrition knowledge was assessed </w:t>
      </w:r>
      <w:r>
        <w:t>with</w:t>
      </w:r>
      <w:r w:rsidRPr="00F44B4B">
        <w:t xml:space="preserve"> a modified version of the validated CATCH survey</w:t>
      </w:r>
      <w:r>
        <w:t>,</w:t>
      </w:r>
      <w:r w:rsidRPr="00F44B4B">
        <w:t xml:space="preserve"> which has been used in </w:t>
      </w:r>
      <w:r>
        <w:t xml:space="preserve">other </w:t>
      </w:r>
      <w:r w:rsidRPr="00F44B4B">
        <w:t>similar studies</w:t>
      </w:r>
      <w:r>
        <w:t xml:space="preserve"> </w:t>
      </w:r>
      <w:r w:rsidRPr="00F44B4B">
        <w:fldChar w:fldCharType="begin"/>
      </w:r>
      <w:r>
        <w:instrText xml:space="preserve"> ADDIN EN.CITE &lt;EndNote&gt;&lt;Cite&gt;&lt;Author&gt;Kelder&lt;/Author&gt;&lt;Year&gt;2005&lt;/Year&gt;&lt;RecNum&gt;34&lt;/RecNum&gt;&lt;DisplayText&gt;(Kelder et al., 2005)&lt;/DisplayText&gt;&lt;record&gt;&lt;rec-number&gt;34&lt;/rec-number&gt;&lt;foreign-keys&gt;&lt;key app="EN" db-id="ppsw5f0zqdvrvfed551vatf1x2sdew9pprar" timestamp="1414976936"&gt;34&lt;/key&gt;&lt;/foreign-keys&gt;&lt;ref-type name="Journal Article"&gt;17&lt;/ref-type&gt;&lt;contributors&gt;&lt;authors&gt;&lt;author&gt; Kelder, S.&lt;/author&gt;&lt;author&gt;Hoelscher, D. M.&lt;/author&gt;&lt;author&gt;Barroso, C. S.&lt;/author&gt;&lt;author&gt;Walker, J. L.&lt;/author&gt;&lt;author&gt;Cribb, P.&lt;/author&gt;&lt;author&gt;Hu, S.&lt;/author&gt;&lt;/authors&gt;&lt;/contributors&gt;&lt;auth-address&gt;University of Texas Health Science Center at Houston, School of Public Health, Center for Health Promotion and Prevention Research, 7000 Fannin #2658, Houston, TX 77030, USA. Steve.H.Kelder@uth.tmc.edu&lt;/auth-address&gt;&lt;titles&gt;&lt;title&gt;The CATCH Kids Club: a pilot after-school study for improving elementary students&amp;apos; nutrition and physical activity&lt;/title&gt;&lt;secondary-title&gt;Public Health Nutr&lt;/secondary-title&gt;&lt;alt-title&gt;Public health nutrition&lt;/alt-title&gt;&lt;/titles&gt;&lt;alt-periodical&gt;&lt;full-title&gt;Public Health Nutrition&lt;/full-title&gt;&lt;/alt-periodical&gt;&lt;pages&gt;133-40&lt;/pages&gt;&lt;volume&gt;8&lt;/volume&gt;&lt;number&gt;2&lt;/number&gt;&lt;edition&gt;2005/05/10&lt;/edition&gt;&lt;keywords&gt;&lt;keyword&gt;Child&lt;/keyword&gt;&lt;keyword&gt;*Child Day Care Centers&lt;/keyword&gt;&lt;keyword&gt;*Child Nutrition Sciences/education&lt;/keyword&gt;&lt;keyword&gt;*Exercise/physiology&lt;/keyword&gt;&lt;keyword&gt;Female&lt;/keyword&gt;&lt;keyword&gt;Food Services/*standards&lt;/keyword&gt;&lt;keyword&gt;Health Education/*methods&lt;/keyword&gt;&lt;keyword&gt;Health Promotion/*methods&lt;/keyword&gt;&lt;keyword&gt;Humans&lt;/keyword&gt;&lt;keyword&gt;Male&lt;/keyword&gt;&lt;keyword&gt;Physical Fitness&lt;/keyword&gt;&lt;keyword&gt;Pilot Projects&lt;/keyword&gt;&lt;keyword&gt;Program Evaluation&lt;/keyword&gt;&lt;keyword&gt;Schools&lt;/keyword&gt;&lt;keyword&gt;Texas&lt;/keyword&gt;&lt;keyword&gt;United States&lt;/keyword&gt;&lt;/keywords&gt;&lt;dates&gt;&lt;year&gt;2005&lt;/year&gt;&lt;pub-dates&gt;&lt;date&gt;Apr&lt;/date&gt;&lt;/pub-dates&gt;&lt;/dates&gt;&lt;isbn&gt;1368-9800 (Print)&amp;#xD;1368-9800&lt;/isbn&gt;&lt;accession-num&gt;15877906&lt;/accession-num&gt;&lt;urls&gt;&lt;/urls&gt;&lt;remote-database-provider&gt;Nlm&lt;/remote-database-provider&gt;&lt;language&gt;eng&lt;/language&gt;&lt;/record&gt;&lt;/Cite&gt;&lt;/EndNote&gt;</w:instrText>
      </w:r>
      <w:r w:rsidRPr="00F44B4B">
        <w:fldChar w:fldCharType="separate"/>
      </w:r>
      <w:r>
        <w:rPr>
          <w:noProof/>
        </w:rPr>
        <w:t>(</w:t>
      </w:r>
      <w:r w:rsidR="006437A6">
        <w:rPr>
          <w:noProof/>
        </w:rPr>
        <w:t>Kelder et al., 2005</w:t>
      </w:r>
      <w:r>
        <w:rPr>
          <w:noProof/>
        </w:rPr>
        <w:t>)</w:t>
      </w:r>
      <w:r w:rsidRPr="00F44B4B">
        <w:fldChar w:fldCharType="end"/>
      </w:r>
      <w:r>
        <w:t>.</w:t>
      </w:r>
      <w:r w:rsidRPr="00F44B4B">
        <w:t xml:space="preserve"> Self-efficacy for physical activity was assessed </w:t>
      </w:r>
      <w:r>
        <w:t>with</w:t>
      </w:r>
      <w:r w:rsidRPr="00F44B4B">
        <w:t xml:space="preserve"> the validated CATCH physical activity self</w:t>
      </w:r>
      <w:r>
        <w:t>-</w:t>
      </w:r>
      <w:r w:rsidRPr="00F44B4B">
        <w:t>efficacy survey</w:t>
      </w:r>
      <w:r>
        <w:t xml:space="preserve">, which too has been used for similar samples in previous studies </w:t>
      </w:r>
      <w:r w:rsidRPr="00F44B4B">
        <w:fldChar w:fldCharType="begin"/>
      </w:r>
      <w:r>
        <w:instrText xml:space="preserve"> ADDIN EN.CITE &lt;EndNote&gt;&lt;Cite&gt;&lt;Author&gt;Kelder&lt;/Author&gt;&lt;Year&gt;2005&lt;/Year&gt;&lt;RecNum&gt;34&lt;/RecNum&gt;&lt;DisplayText&gt;(Kelder et al., 2005)&lt;/DisplayText&gt;&lt;record&gt;&lt;rec-number&gt;34&lt;/rec-number&gt;&lt;foreign-keys&gt;&lt;key app="EN" db-id="ppsw5f0zqdvrvfed551vatf1x2sdew9pprar" timestamp="1414976936"&gt;34&lt;/key&gt;&lt;/foreign-keys&gt;&lt;ref-type name="Journal Article"&gt;17&lt;/ref-type&gt;&lt;contributors&gt;&lt;authors&gt;&lt;author&gt; Kelder, S.&lt;/author&gt;&lt;author&gt;Hoelscher, D. M.&lt;/author&gt;&lt;author&gt;Barroso, C. S.&lt;/author&gt;&lt;author&gt;Walker, J. L.&lt;/author&gt;&lt;author&gt;Cribb, P.&lt;/author&gt;&lt;author&gt;Hu, S.&lt;/author&gt;&lt;/authors&gt;&lt;/contributors&gt;&lt;auth-address&gt;University of Texas Health Science Center at Houston, School of Public Health, Center for Health Promotion and Prevention Research, 7000 Fannin #2658, Houston, TX 77030, USA. Steve.H.Kelder@uth.tmc.edu&lt;/auth-address&gt;&lt;titles&gt;&lt;title&gt;The CATCH Kids Club: a pilot after-school study for improving elementary students&amp;apos; nutrition and physical activity&lt;/title&gt;&lt;secondary-title&gt;Public Health Nutr&lt;/secondary-title&gt;&lt;alt-title&gt;Public health nutrition&lt;/alt-title&gt;&lt;/titles&gt;&lt;alt-periodical&gt;&lt;full-title&gt;Public Health Nutrition&lt;/full-title&gt;&lt;/alt-periodical&gt;&lt;pages&gt;133-40&lt;/pages&gt;&lt;volume&gt;8&lt;/volume&gt;&lt;number&gt;2&lt;/number&gt;&lt;edition&gt;2005/05/10&lt;/edition&gt;&lt;keywords&gt;&lt;keyword&gt;Child&lt;/keyword&gt;&lt;keyword&gt;*Child Day Care Centers&lt;/keyword&gt;&lt;keyword&gt;*Child Nutrition Sciences/education&lt;/keyword&gt;&lt;keyword&gt;*Exercise/physiology&lt;/keyword&gt;&lt;keyword&gt;Female&lt;/keyword&gt;&lt;keyword&gt;Food Services/*standards&lt;/keyword&gt;&lt;keyword&gt;Health Education/*methods&lt;/keyword&gt;&lt;keyword&gt;Health Promotion/*methods&lt;/keyword&gt;&lt;keyword&gt;Humans&lt;/keyword&gt;&lt;keyword&gt;Male&lt;/keyword&gt;&lt;keyword&gt;Physical Fitness&lt;/keyword&gt;&lt;keyword&gt;Pilot Projects&lt;/keyword&gt;&lt;keyword&gt;Program Evaluation&lt;/keyword&gt;&lt;keyword&gt;Schools&lt;/keyword&gt;&lt;keyword&gt;Texas&lt;/keyword&gt;&lt;keyword&gt;United States&lt;/keyword&gt;&lt;/keywords&gt;&lt;dates&gt;&lt;year&gt;2005&lt;/year&gt;&lt;pub-dates&gt;&lt;date&gt;Apr&lt;/date&gt;&lt;/pub-dates&gt;&lt;/dates&gt;&lt;isbn&gt;1368-9800 (Print)&amp;#xD;1368-9800&lt;/isbn&gt;&lt;accession-num&gt;15877906&lt;/accession-num&gt;&lt;urls&gt;&lt;/urls&gt;&lt;remote-database-provider&gt;Nlm&lt;/remote-database-provider&gt;&lt;language&gt;eng&lt;/language&gt;&lt;/record&gt;&lt;/Cite&gt;&lt;/EndNote&gt;</w:instrText>
      </w:r>
      <w:r w:rsidRPr="00F44B4B">
        <w:fldChar w:fldCharType="separate"/>
      </w:r>
      <w:r>
        <w:rPr>
          <w:noProof/>
        </w:rPr>
        <w:t>(</w:t>
      </w:r>
      <w:r w:rsidR="006437A6">
        <w:rPr>
          <w:noProof/>
        </w:rPr>
        <w:t>Kelder et al., 2005</w:t>
      </w:r>
      <w:r>
        <w:rPr>
          <w:noProof/>
        </w:rPr>
        <w:t>)</w:t>
      </w:r>
      <w:r w:rsidRPr="00F44B4B">
        <w:fldChar w:fldCharType="end"/>
      </w:r>
      <w:r w:rsidRPr="00F44B4B">
        <w:t xml:space="preserve">.  Social desirability was measured </w:t>
      </w:r>
      <w:r>
        <w:t>with</w:t>
      </w:r>
      <w:r w:rsidRPr="00F44B4B">
        <w:t xml:space="preserve"> </w:t>
      </w:r>
      <w:r>
        <w:t>a</w:t>
      </w:r>
      <w:r w:rsidRPr="00F44B4B">
        <w:t xml:space="preserve"> short form version</w:t>
      </w:r>
      <w:r w:rsidR="00057107">
        <w:t xml:space="preserve"> that was</w:t>
      </w:r>
      <w:r>
        <w:t xml:space="preserve"> validated specifically</w:t>
      </w:r>
      <w:r w:rsidRPr="00F44B4B">
        <w:t xml:space="preserve"> for children </w:t>
      </w:r>
      <w:r>
        <w:t xml:space="preserve">in </w:t>
      </w:r>
      <w:r w:rsidRPr="00F44B4B">
        <w:t>nutrition and health related research</w:t>
      </w:r>
      <w:r>
        <w:t xml:space="preserve"> </w:t>
      </w:r>
      <w:r w:rsidRPr="00F44B4B">
        <w:fldChar w:fldCharType="begin"/>
      </w:r>
      <w:r>
        <w:instrText xml:space="preserve"> ADDIN EN.CITE &lt;EndNote&gt;&lt;Cite&gt;&lt;Author&gt;Miller&lt;/Author&gt;&lt;Year&gt;2014&lt;/Year&gt;&lt;RecNum&gt;51&lt;/RecNum&gt;&lt;DisplayText&gt;(Miller et al., 2014)&lt;/DisplayText&gt;&lt;record&gt;&lt;rec-number&gt;51&lt;/rec-number&gt;&lt;foreign-keys&gt;&lt;key app="EN" db-id="ppsw5f0zqdvrvfed551vatf1x2sdew9pprar" timestamp="1420509401"&gt;51&lt;/key&gt;&lt;/foreign-keys&gt;&lt;ref-type name="Journal Article"&gt;17&lt;/ref-type&gt;&lt;contributors&gt;&lt;authors&gt;&lt;author&gt;Miller, Patricia H.&lt;/author&gt;&lt;author&gt;Baxter, Suzanne D.&lt;/author&gt;&lt;author&gt;Hitchcock, David B.&lt;/author&gt;&lt;author&gt;Royer, Julie A.&lt;/author&gt;&lt;author&gt;Smith, Albert F.&lt;/author&gt;&lt;author&gt;Guinn, Caroline H.&lt;/author&gt;&lt;/authors&gt;&lt;/contributors&gt;&lt;titles&gt;&lt;title&gt;Test-Retest Reliability of a Short Form of the Children&amp;apos;s Social Desirability Scale for Nutrition and Health-related Research&lt;/title&gt;&lt;secondary-title&gt;Journal of Nutrition Education and Behavior&lt;/secondary-title&gt;&lt;/titles&gt;&lt;periodical&gt;&lt;full-title&gt;Journal of Nutrition Education and Behavior&lt;/full-title&gt;&lt;/periodical&gt;&lt;pages&gt;423-428&lt;/pages&gt;&lt;volume&gt;46&lt;/volume&gt;&lt;number&gt;5&lt;/number&gt;&lt;keywords&gt;&lt;keyword&gt;social desirability&lt;/keyword&gt;&lt;keyword&gt;child&lt;/keyword&gt;&lt;keyword&gt;test-retest reliability&lt;/keyword&gt;&lt;keyword&gt;assessment&lt;/keyword&gt;&lt;keyword&gt;health&lt;/keyword&gt;&lt;/keywords&gt;&lt;dates&gt;&lt;year&gt;2014&lt;/year&gt;&lt;pub-dates&gt;&lt;date&gt;9//&lt;/date&gt;&lt;/pub-dates&gt;&lt;/dates&gt;&lt;isbn&gt;1499-4046&lt;/isbn&gt;&lt;urls&gt;&lt;related-urls&gt;&lt;url&gt;http://www.sciencedirect.com/science/article/pii/S1499404613007100&lt;/url&gt;&lt;/related-urls&gt;&lt;/urls&gt;&lt;electronic-resource-num&gt;http://dx.doi.org/10.1016/j.jneb.2013.11.002&lt;/electronic-resource-num&gt;&lt;access-date&gt;2014/10//&lt;/access-date&gt;&lt;/record&gt;&lt;/Cite&gt;&lt;/EndNote&gt;</w:instrText>
      </w:r>
      <w:r w:rsidRPr="00F44B4B">
        <w:fldChar w:fldCharType="separate"/>
      </w:r>
      <w:r>
        <w:rPr>
          <w:noProof/>
        </w:rPr>
        <w:t>(</w:t>
      </w:r>
      <w:r w:rsidR="006437A6">
        <w:rPr>
          <w:noProof/>
        </w:rPr>
        <w:t>Miller et al., 2014</w:t>
      </w:r>
      <w:r>
        <w:rPr>
          <w:noProof/>
        </w:rPr>
        <w:t>)</w:t>
      </w:r>
      <w:r w:rsidRPr="00F44B4B">
        <w:fldChar w:fldCharType="end"/>
      </w:r>
      <w:r>
        <w:t>.</w:t>
      </w:r>
      <w:r w:rsidRPr="00F44B4B">
        <w:t xml:space="preserve"> Changes in physical fitness, </w:t>
      </w:r>
      <w:r w:rsidRPr="00F44B4B">
        <w:lastRenderedPageBreak/>
        <w:t>nutrition knowledge, and self-efficacy w</w:t>
      </w:r>
      <w:r>
        <w:t>ere</w:t>
      </w:r>
      <w:r w:rsidRPr="00F44B4B">
        <w:t xml:space="preserve"> dependent variables</w:t>
      </w:r>
      <w:r>
        <w:t>. S</w:t>
      </w:r>
      <w:r w:rsidRPr="00F44B4B">
        <w:t>ocial desirability scores were</w:t>
      </w:r>
      <w:r>
        <w:t xml:space="preserve"> not</w:t>
      </w:r>
      <w:r w:rsidRPr="00F44B4B">
        <w:t xml:space="preserve"> used to control for this characteristic </w:t>
      </w:r>
      <w:r>
        <w:t>that</w:t>
      </w:r>
      <w:r w:rsidRPr="00F44B4B">
        <w:t xml:space="preserve"> may cause bias</w:t>
      </w:r>
      <w:r>
        <w:t xml:space="preserve">, since there was no significant difference between groups social desirability scores </w:t>
      </w:r>
      <w:r w:rsidRPr="00F44B4B">
        <w:fldChar w:fldCharType="begin"/>
      </w:r>
      <w:r>
        <w:instrText xml:space="preserve"> ADDIN EN.CITE &lt;EndNote&gt;&lt;Cite&gt;&lt;Author&gt;Klesges&lt;/Author&gt;&lt;Year&gt;2004&lt;/Year&gt;&lt;RecNum&gt;90&lt;/RecNum&gt;&lt;DisplayText&gt;(Klesges et al., 2004)&lt;/DisplayText&gt;&lt;record&gt;&lt;rec-number&gt;90&lt;/rec-number&gt;&lt;foreign-keys&gt;&lt;key app="EN" db-id="ppsw5f0zqdvrvfed551vatf1x2sdew9pprar" timestamp="1424948873"&gt;90&lt;/key&gt;&lt;/foreign-keys&gt;&lt;ref-type name="Journal Article"&gt;17&lt;/ref-type&gt;&lt;contributors&gt;&lt;authors&gt;&lt;author&gt;Klesges, Lisa M.&lt;/author&gt;&lt;author&gt;Baranowski, Tom&lt;/author&gt;&lt;author&gt;Beech, Bettina&lt;/author&gt;&lt;author&gt;Cullen, Karen&lt;/author&gt;&lt;author&gt;Murray, David M.&lt;/author&gt;&lt;author&gt;Rochon, Jim&lt;/author&gt;&lt;author&gt;Pratt, Charlotte&lt;/author&gt;&lt;/authors&gt;&lt;/contributors&gt;&lt;titles&gt;&lt;title&gt;Social desirability bias in self-reported dietary, physical activity and weight concerns measures in 8- to 10-year-old African-American girls: results from the Girls health Enrichment Multisite Studies (GEMS)&lt;/title&gt;&lt;secondary-title&gt;Preventive Medicine&lt;/secondary-title&gt;&lt;/titles&gt;&lt;periodical&gt;&lt;full-title&gt;Preventive Medicine&lt;/full-title&gt;&lt;/periodical&gt;&lt;pages&gt;78-87&lt;/pages&gt;&lt;volume&gt;38, Supplement&lt;/volume&gt;&lt;number&gt;0&lt;/number&gt;&lt;keywords&gt;&lt;keyword&gt;Bias&lt;/keyword&gt;&lt;keyword&gt;Social desirability&lt;/keyword&gt;&lt;keyword&gt;Physical activity assessment&lt;/keyword&gt;&lt;keyword&gt;Diet assessment&lt;/keyword&gt;&lt;keyword&gt;Health behavior&lt;/keyword&gt;&lt;keyword&gt;Children&lt;/keyword&gt;&lt;keyword&gt;African-American&lt;/keyword&gt;&lt;keyword&gt;Self-report&lt;/keyword&gt;&lt;keyword&gt;Confounding&lt;/keyword&gt;&lt;/keywords&gt;&lt;dates&gt;&lt;year&gt;2004&lt;/year&gt;&lt;pub-dates&gt;&lt;date&gt;5//&lt;/date&gt;&lt;/pub-dates&gt;&lt;/dates&gt;&lt;isbn&gt;0091-7435&lt;/isbn&gt;&lt;urls&gt;&lt;related-urls&gt;&lt;url&gt;http://www.sciencedirect.com/science/article/pii/S0091743504000519&lt;/url&gt;&lt;/related-urls&gt;&lt;/urls&gt;&lt;electronic-resource-num&gt;http://dx.doi.org/10.1016/j.ypmed.2003.07.003&lt;/electronic-resource-num&gt;&lt;/record&gt;&lt;/Cite&gt;&lt;/EndNote&gt;</w:instrText>
      </w:r>
      <w:r w:rsidRPr="00F44B4B">
        <w:fldChar w:fldCharType="separate"/>
      </w:r>
      <w:r>
        <w:rPr>
          <w:noProof/>
        </w:rPr>
        <w:t>(</w:t>
      </w:r>
      <w:r w:rsidR="006437A6">
        <w:rPr>
          <w:noProof/>
        </w:rPr>
        <w:t>Klesges et al., 2004</w:t>
      </w:r>
      <w:r>
        <w:rPr>
          <w:noProof/>
        </w:rPr>
        <w:t>)</w:t>
      </w:r>
      <w:r w:rsidRPr="00F44B4B">
        <w:fldChar w:fldCharType="end"/>
      </w:r>
      <w:r>
        <w:t>.</w:t>
      </w:r>
    </w:p>
    <w:p w14:paraId="3BB74763" w14:textId="77777777" w:rsidR="00A94FB0" w:rsidRPr="00F44B4B" w:rsidRDefault="00A94FB0" w:rsidP="00A94FB0">
      <w:pPr>
        <w:spacing w:line="480" w:lineRule="auto"/>
      </w:pPr>
      <w:r w:rsidRPr="00F44B4B">
        <w:t>Table1: Overall Study Design</w:t>
      </w:r>
      <w:r>
        <w:t xml:space="preserve"> of the iRun Program Intervention, 2015</w:t>
      </w:r>
    </w:p>
    <w:tbl>
      <w:tblPr>
        <w:tblW w:w="0" w:type="auto"/>
        <w:tblCellSpacing w:w="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3936"/>
        <w:gridCol w:w="1804"/>
        <w:gridCol w:w="1805"/>
        <w:gridCol w:w="1805"/>
      </w:tblGrid>
      <w:tr w:rsidR="00A94FB0" w:rsidRPr="00F44B4B" w14:paraId="3F841279" w14:textId="77777777" w:rsidTr="001267C0">
        <w:trPr>
          <w:trHeight w:val="1104"/>
          <w:tblCellSpacing w:w="0" w:type="dxa"/>
        </w:trPr>
        <w:tc>
          <w:tcPr>
            <w:tcW w:w="0" w:type="auto"/>
            <w:vAlign w:val="center"/>
            <w:hideMark/>
          </w:tcPr>
          <w:p w14:paraId="013A7C4E" w14:textId="77777777" w:rsidR="00A94FB0" w:rsidRPr="00F44B4B" w:rsidRDefault="00A94FB0" w:rsidP="00057107">
            <w:pPr>
              <w:spacing w:line="480" w:lineRule="auto"/>
              <w:jc w:val="center"/>
            </w:pPr>
            <w:r w:rsidRPr="00F44B4B">
              <w:t>Group</w:t>
            </w:r>
          </w:p>
        </w:tc>
        <w:tc>
          <w:tcPr>
            <w:tcW w:w="1804" w:type="dxa"/>
            <w:vAlign w:val="center"/>
            <w:hideMark/>
          </w:tcPr>
          <w:p w14:paraId="3BBF7FEC" w14:textId="77777777" w:rsidR="00A94FB0" w:rsidRPr="00F44B4B" w:rsidRDefault="00A94FB0" w:rsidP="00057107">
            <w:pPr>
              <w:spacing w:line="480" w:lineRule="auto"/>
              <w:jc w:val="center"/>
            </w:pPr>
            <w:r w:rsidRPr="00F44B4B">
              <w:t>iRun physical activity + snack</w:t>
            </w:r>
          </w:p>
        </w:tc>
        <w:tc>
          <w:tcPr>
            <w:tcW w:w="1805" w:type="dxa"/>
            <w:vAlign w:val="center"/>
            <w:hideMark/>
          </w:tcPr>
          <w:p w14:paraId="3C9B546E" w14:textId="77777777" w:rsidR="00A94FB0" w:rsidRPr="00F44B4B" w:rsidRDefault="00A94FB0" w:rsidP="00057107">
            <w:pPr>
              <w:spacing w:line="480" w:lineRule="auto"/>
              <w:jc w:val="center"/>
            </w:pPr>
            <w:r w:rsidRPr="00F44B4B">
              <w:t>Nutrition Education</w:t>
            </w:r>
          </w:p>
        </w:tc>
        <w:tc>
          <w:tcPr>
            <w:tcW w:w="1805" w:type="dxa"/>
            <w:vAlign w:val="center"/>
            <w:hideMark/>
          </w:tcPr>
          <w:p w14:paraId="2E02E125" w14:textId="77777777" w:rsidR="00A94FB0" w:rsidRPr="00F44B4B" w:rsidRDefault="00A94FB0" w:rsidP="00057107">
            <w:pPr>
              <w:spacing w:line="480" w:lineRule="auto"/>
              <w:jc w:val="center"/>
            </w:pPr>
            <w:r w:rsidRPr="00F44B4B">
              <w:t>Fitness Log</w:t>
            </w:r>
          </w:p>
        </w:tc>
      </w:tr>
      <w:tr w:rsidR="00A94FB0" w:rsidRPr="00F44B4B" w14:paraId="1C836C68" w14:textId="77777777" w:rsidTr="001267C0">
        <w:trPr>
          <w:trHeight w:val="1104"/>
          <w:tblCellSpacing w:w="0" w:type="dxa"/>
        </w:trPr>
        <w:tc>
          <w:tcPr>
            <w:tcW w:w="0" w:type="auto"/>
            <w:vAlign w:val="center"/>
            <w:hideMark/>
          </w:tcPr>
          <w:p w14:paraId="48C5711E" w14:textId="77777777" w:rsidR="00A94FB0" w:rsidRPr="00F44B4B" w:rsidRDefault="00A94FB0" w:rsidP="00057107">
            <w:pPr>
              <w:spacing w:line="480" w:lineRule="auto"/>
              <w:jc w:val="center"/>
            </w:pPr>
            <w:r w:rsidRPr="00F44B4B">
              <w:t>Experimental intervention: School 1 &amp; 2 n=</w:t>
            </w:r>
            <w:r>
              <w:t>38</w:t>
            </w:r>
          </w:p>
        </w:tc>
        <w:tc>
          <w:tcPr>
            <w:tcW w:w="1804" w:type="dxa"/>
            <w:vAlign w:val="center"/>
            <w:hideMark/>
          </w:tcPr>
          <w:p w14:paraId="59915879" w14:textId="77777777" w:rsidR="00A94FB0" w:rsidRPr="00F44B4B" w:rsidRDefault="00A94FB0" w:rsidP="00057107">
            <w:pPr>
              <w:spacing w:line="480" w:lineRule="auto"/>
              <w:jc w:val="center"/>
            </w:pPr>
            <w:r w:rsidRPr="00F44B4B">
              <w:t>X</w:t>
            </w:r>
          </w:p>
        </w:tc>
        <w:tc>
          <w:tcPr>
            <w:tcW w:w="1805" w:type="dxa"/>
            <w:vAlign w:val="center"/>
            <w:hideMark/>
          </w:tcPr>
          <w:p w14:paraId="37FC0C39" w14:textId="77777777" w:rsidR="00A94FB0" w:rsidRPr="00F44B4B" w:rsidRDefault="00A94FB0" w:rsidP="00057107">
            <w:pPr>
              <w:spacing w:line="480" w:lineRule="auto"/>
              <w:jc w:val="center"/>
            </w:pPr>
            <w:r w:rsidRPr="00F44B4B">
              <w:t>X</w:t>
            </w:r>
          </w:p>
        </w:tc>
        <w:tc>
          <w:tcPr>
            <w:tcW w:w="1805" w:type="dxa"/>
            <w:vAlign w:val="center"/>
            <w:hideMark/>
          </w:tcPr>
          <w:p w14:paraId="5B6DC09F" w14:textId="77777777" w:rsidR="00A94FB0" w:rsidRPr="00F44B4B" w:rsidRDefault="00A94FB0" w:rsidP="00057107">
            <w:pPr>
              <w:spacing w:line="480" w:lineRule="auto"/>
              <w:jc w:val="center"/>
            </w:pPr>
            <w:r w:rsidRPr="00F44B4B">
              <w:t>X</w:t>
            </w:r>
          </w:p>
        </w:tc>
      </w:tr>
      <w:tr w:rsidR="00A94FB0" w:rsidRPr="00F44B4B" w14:paraId="4813BFF6" w14:textId="77777777" w:rsidTr="001267C0">
        <w:trPr>
          <w:trHeight w:val="1104"/>
          <w:tblCellSpacing w:w="0" w:type="dxa"/>
        </w:trPr>
        <w:tc>
          <w:tcPr>
            <w:tcW w:w="0" w:type="auto"/>
            <w:vAlign w:val="center"/>
            <w:hideMark/>
          </w:tcPr>
          <w:p w14:paraId="78E280AF" w14:textId="77777777" w:rsidR="00A94FB0" w:rsidRPr="00F44B4B" w:rsidRDefault="00A94FB0" w:rsidP="00057107">
            <w:pPr>
              <w:spacing w:line="480" w:lineRule="auto"/>
              <w:jc w:val="center"/>
            </w:pPr>
            <w:r w:rsidRPr="00F44B4B">
              <w:t>Conventional intervention: School  3 n=</w:t>
            </w:r>
            <w:r>
              <w:t>16</w:t>
            </w:r>
          </w:p>
        </w:tc>
        <w:tc>
          <w:tcPr>
            <w:tcW w:w="1804" w:type="dxa"/>
            <w:vAlign w:val="center"/>
            <w:hideMark/>
          </w:tcPr>
          <w:p w14:paraId="246FAE8A" w14:textId="77777777" w:rsidR="00A94FB0" w:rsidRPr="00F44B4B" w:rsidRDefault="00A94FB0" w:rsidP="00057107">
            <w:pPr>
              <w:spacing w:line="480" w:lineRule="auto"/>
              <w:jc w:val="center"/>
            </w:pPr>
            <w:r w:rsidRPr="00F44B4B">
              <w:t>X</w:t>
            </w:r>
          </w:p>
        </w:tc>
        <w:tc>
          <w:tcPr>
            <w:tcW w:w="1805" w:type="dxa"/>
            <w:vAlign w:val="center"/>
            <w:hideMark/>
          </w:tcPr>
          <w:p w14:paraId="6B87AC70" w14:textId="77777777" w:rsidR="00A94FB0" w:rsidRPr="00F44B4B" w:rsidRDefault="00A94FB0" w:rsidP="00057107">
            <w:pPr>
              <w:spacing w:line="480" w:lineRule="auto"/>
              <w:jc w:val="center"/>
            </w:pPr>
          </w:p>
        </w:tc>
        <w:tc>
          <w:tcPr>
            <w:tcW w:w="1805" w:type="dxa"/>
            <w:vAlign w:val="center"/>
            <w:hideMark/>
          </w:tcPr>
          <w:p w14:paraId="4EEF2964" w14:textId="77777777" w:rsidR="00A94FB0" w:rsidRPr="00F44B4B" w:rsidRDefault="00A94FB0" w:rsidP="00057107">
            <w:pPr>
              <w:spacing w:line="480" w:lineRule="auto"/>
              <w:jc w:val="center"/>
            </w:pPr>
          </w:p>
        </w:tc>
      </w:tr>
    </w:tbl>
    <w:p w14:paraId="38B82A04" w14:textId="57FBBBAE" w:rsidR="00A94FB0" w:rsidRPr="00F44B4B" w:rsidRDefault="00A94FB0" w:rsidP="00057107">
      <w:pPr>
        <w:spacing w:line="480" w:lineRule="auto"/>
        <w:jc w:val="center"/>
      </w:pPr>
    </w:p>
    <w:p w14:paraId="444E886B" w14:textId="77777777" w:rsidR="00A94FB0" w:rsidRPr="00C90B22" w:rsidRDefault="00A94FB0" w:rsidP="00A94FB0">
      <w:pPr>
        <w:spacing w:line="480" w:lineRule="auto"/>
        <w:rPr>
          <w:b/>
          <w:i/>
        </w:rPr>
      </w:pPr>
      <w:r w:rsidRPr="00C90B22">
        <w:rPr>
          <w:b/>
          <w:i/>
          <w:iCs/>
        </w:rPr>
        <w:t>iRun Physical Activity</w:t>
      </w:r>
    </w:p>
    <w:p w14:paraId="50DE89D3" w14:textId="58B735B6" w:rsidR="00A94FB0" w:rsidRPr="00F44B4B" w:rsidRDefault="00A94FB0" w:rsidP="001267C0">
      <w:pPr>
        <w:spacing w:line="480" w:lineRule="auto"/>
        <w:ind w:firstLine="720"/>
      </w:pPr>
      <w:r w:rsidRPr="00F44B4B">
        <w:t xml:space="preserve">The iRun physical activity took place for 45 minutes every session. The program was created by an employee </w:t>
      </w:r>
      <w:r>
        <w:t xml:space="preserve">at a local children’s hospital with </w:t>
      </w:r>
      <w:r w:rsidRPr="00F44B4B">
        <w:t xml:space="preserve">a degree in kinesiology and experience working with children in nutrition and physical activity programs. The physical activity sessions were comprised of instruction </w:t>
      </w:r>
      <w:r>
        <w:t>about</w:t>
      </w:r>
      <w:r w:rsidRPr="00F44B4B">
        <w:t xml:space="preserve"> proper running form, warm-up, </w:t>
      </w:r>
      <w:r>
        <w:t xml:space="preserve">and </w:t>
      </w:r>
      <w:r w:rsidRPr="00F44B4B">
        <w:t xml:space="preserve">running exercise, </w:t>
      </w:r>
      <w:r>
        <w:t xml:space="preserve">followed by </w:t>
      </w:r>
      <w:r w:rsidRPr="00F44B4B">
        <w:t>a game and cool down. It provided moderate</w:t>
      </w:r>
      <w:r>
        <w:t>-</w:t>
      </w:r>
      <w:r w:rsidRPr="00F44B4B">
        <w:t>to</w:t>
      </w:r>
      <w:r>
        <w:t>-</w:t>
      </w:r>
      <w:r w:rsidRPr="00F44B4B">
        <w:t>vigorous physical activity</w:t>
      </w:r>
      <w:r>
        <w:t xml:space="preserve"> throughout the sessions. </w:t>
      </w:r>
      <w:r w:rsidRPr="00F44B4B">
        <w:t>The exercises were non-competitive and had a trained instructor to help ensure the safety of participants.</w:t>
      </w:r>
      <w:r w:rsidR="003128D2" w:rsidRPr="003128D2">
        <w:t xml:space="preserve"> </w:t>
      </w:r>
      <w:r w:rsidR="003128D2">
        <w:t>Instructors had experience with previous child after-school programs and were encouraged to be positive role models.</w:t>
      </w:r>
      <w:r w:rsidRPr="00F44B4B">
        <w:t xml:space="preserve"> The activities posed no more risk than a typical physical education class or recess period. </w:t>
      </w:r>
    </w:p>
    <w:p w14:paraId="045A4956" w14:textId="77777777" w:rsidR="00A94FB0" w:rsidRPr="00F44B4B" w:rsidRDefault="00A94FB0" w:rsidP="00A94FB0">
      <w:pPr>
        <w:spacing w:line="480" w:lineRule="auto"/>
      </w:pPr>
      <w:r w:rsidRPr="00F44B4B">
        <w:t> </w:t>
      </w:r>
    </w:p>
    <w:p w14:paraId="16BC0804" w14:textId="77777777" w:rsidR="00A94FB0" w:rsidRPr="00667CED" w:rsidRDefault="00A94FB0" w:rsidP="00A94FB0">
      <w:pPr>
        <w:spacing w:line="480" w:lineRule="auto"/>
        <w:rPr>
          <w:b/>
          <w:i/>
        </w:rPr>
      </w:pPr>
      <w:r w:rsidRPr="00667CED">
        <w:rPr>
          <w:b/>
          <w:i/>
          <w:iCs/>
        </w:rPr>
        <w:t>Nutrition Education</w:t>
      </w:r>
    </w:p>
    <w:p w14:paraId="0BEE5F1A" w14:textId="23855185" w:rsidR="00A94FB0" w:rsidRPr="00F44B4B" w:rsidRDefault="00667CED" w:rsidP="00667CED">
      <w:pPr>
        <w:spacing w:line="480" w:lineRule="auto"/>
      </w:pPr>
      <w:r>
        <w:lastRenderedPageBreak/>
        <w:t> </w:t>
      </w:r>
      <w:r>
        <w:tab/>
      </w:r>
      <w:r w:rsidR="00A94FB0" w:rsidRPr="00F44B4B">
        <w:t>This study used nutrition education materials derived from the Child Approach to Coordinated Health (CATCH) material, which has shown to be effective in significantly increasing nutritional knowledge</w:t>
      </w:r>
      <w:r w:rsidR="00A94FB0">
        <w:t xml:space="preserve"> among similar samples of children </w:t>
      </w:r>
      <w:r w:rsidR="00A94FB0" w:rsidRPr="00F44B4B">
        <w:fldChar w:fldCharType="begin"/>
      </w:r>
      <w:r w:rsidR="00A94FB0">
        <w:instrText xml:space="preserve"> ADDIN EN.CITE &lt;EndNote&gt;&lt;Cite&gt;&lt;Author&gt;Kelder&lt;/Author&gt;&lt;Year&gt;2005&lt;/Year&gt;&lt;RecNum&gt;34&lt;/RecNum&gt;&lt;DisplayText&gt;(Kelder et al., 2005)&lt;/DisplayText&gt;&lt;record&gt;&lt;rec-number&gt;34&lt;/rec-number&gt;&lt;foreign-keys&gt;&lt;key app="EN" db-id="ppsw5f0zqdvrvfed551vatf1x2sdew9pprar" timestamp="1414976936"&gt;34&lt;/key&gt;&lt;/foreign-keys&gt;&lt;ref-type name="Journal Article"&gt;17&lt;/ref-type&gt;&lt;contributors&gt;&lt;authors&gt;&lt;author&gt; Kelder, S.&lt;/author&gt;&lt;author&gt;Hoelscher, D. M.&lt;/author&gt;&lt;author&gt;Barroso, C. S.&lt;/author&gt;&lt;author&gt;Walker, J. L.&lt;/author&gt;&lt;author&gt;Cribb, P.&lt;/author&gt;&lt;author&gt;Hu, S.&lt;/author&gt;&lt;/authors&gt;&lt;/contributors&gt;&lt;auth-address&gt;University of Texas Health Science Center at Houston, School of Public Health, Center for Health Promotion and Prevention Research, 7000 Fannin #2658, Houston, TX 77030, USA. Steve.H.Kelder@uth.tmc.edu&lt;/auth-address&gt;&lt;titles&gt;&lt;title&gt;The CATCH Kids Club: a pilot after-school study for improving elementary students&amp;apos; nutrition and physical activity&lt;/title&gt;&lt;secondary-title&gt;Public Health Nutr&lt;/secondary-title&gt;&lt;alt-title&gt;Public health nutrition&lt;/alt-title&gt;&lt;/titles&gt;&lt;alt-periodical&gt;&lt;full-title&gt;Public Health Nutrition&lt;/full-title&gt;&lt;/alt-periodical&gt;&lt;pages&gt;133-40&lt;/pages&gt;&lt;volume&gt;8&lt;/volume&gt;&lt;number&gt;2&lt;/number&gt;&lt;edition&gt;2005/05/10&lt;/edition&gt;&lt;keywords&gt;&lt;keyword&gt;Child&lt;/keyword&gt;&lt;keyword&gt;*Child Day Care Centers&lt;/keyword&gt;&lt;keyword&gt;*Child Nutrition Sciences/education&lt;/keyword&gt;&lt;keyword&gt;*Exercise/physiology&lt;/keyword&gt;&lt;keyword&gt;Female&lt;/keyword&gt;&lt;keyword&gt;Food Services/*standards&lt;/keyword&gt;&lt;keyword&gt;Health Education/*methods&lt;/keyword&gt;&lt;keyword&gt;Health Promotion/*methods&lt;/keyword&gt;&lt;keyword&gt;Humans&lt;/keyword&gt;&lt;keyword&gt;Male&lt;/keyword&gt;&lt;keyword&gt;Physical Fitness&lt;/keyword&gt;&lt;keyword&gt;Pilot Projects&lt;/keyword&gt;&lt;keyword&gt;Program Evaluation&lt;/keyword&gt;&lt;keyword&gt;Schools&lt;/keyword&gt;&lt;keyword&gt;Texas&lt;/keyword&gt;&lt;keyword&gt;United States&lt;/keyword&gt;&lt;/keywords&gt;&lt;dates&gt;&lt;year&gt;2005&lt;/year&gt;&lt;pub-dates&gt;&lt;date&gt;Apr&lt;/date&gt;&lt;/pub-dates&gt;&lt;/dates&gt;&lt;isbn&gt;1368-9800 (Print)&amp;#xD;1368-9800&lt;/isbn&gt;&lt;accession-num&gt;15877906&lt;/accession-num&gt;&lt;urls&gt;&lt;/urls&gt;&lt;remote-database-provider&gt;Nlm&lt;/remote-database-provider&gt;&lt;language&gt;eng&lt;/language&gt;&lt;/record&gt;&lt;/Cite&gt;&lt;/EndNote&gt;</w:instrText>
      </w:r>
      <w:r w:rsidR="00A94FB0" w:rsidRPr="00F44B4B">
        <w:fldChar w:fldCharType="separate"/>
      </w:r>
      <w:r w:rsidR="00A94FB0">
        <w:rPr>
          <w:noProof/>
        </w:rPr>
        <w:t>(</w:t>
      </w:r>
      <w:r w:rsidR="006437A6">
        <w:rPr>
          <w:noProof/>
        </w:rPr>
        <w:t>Kelder et al., 2005</w:t>
      </w:r>
      <w:r w:rsidR="00A94FB0">
        <w:rPr>
          <w:noProof/>
        </w:rPr>
        <w:t>)</w:t>
      </w:r>
      <w:r w:rsidR="00A94FB0" w:rsidRPr="00F44B4B">
        <w:fldChar w:fldCharType="end"/>
      </w:r>
      <w:r w:rsidR="00A94FB0">
        <w:t>.</w:t>
      </w:r>
      <w:r w:rsidR="00A94FB0" w:rsidRPr="00F44B4B">
        <w:t xml:space="preserve"> The curriculum was designed for after-school students in</w:t>
      </w:r>
      <w:r w:rsidR="00A94FB0" w:rsidRPr="00F44B4B">
        <w:rPr>
          <w:vertAlign w:val="superscript"/>
        </w:rPr>
        <w:t xml:space="preserve"> </w:t>
      </w:r>
      <w:r w:rsidR="00A94FB0">
        <w:rPr>
          <w:vertAlign w:val="superscript"/>
        </w:rPr>
        <w:t xml:space="preserve"> </w:t>
      </w:r>
      <w:r w:rsidR="00A94FB0">
        <w:t>third through fifth</w:t>
      </w:r>
      <w:r w:rsidR="00A94FB0">
        <w:rPr>
          <w:vertAlign w:val="superscript"/>
        </w:rPr>
        <w:t xml:space="preserve"> </w:t>
      </w:r>
      <w:r w:rsidR="00A94FB0">
        <w:t xml:space="preserve"> grade</w:t>
      </w:r>
      <w:r w:rsidR="00A94FB0" w:rsidRPr="00F44B4B">
        <w:t xml:space="preserve"> and was modified to focus on educating children on healthy food</w:t>
      </w:r>
      <w:r w:rsidR="00A94FB0">
        <w:t>s,</w:t>
      </w:r>
      <w:r w:rsidR="00A94FB0" w:rsidRPr="00F44B4B">
        <w:t xml:space="preserve"> especially those that fuel aerobic activity and running. Nutrition education was about 15 minutes long</w:t>
      </w:r>
      <w:r w:rsidR="00A94FB0">
        <w:t>,</w:t>
      </w:r>
      <w:r w:rsidR="00A94FB0" w:rsidRPr="00F44B4B">
        <w:t xml:space="preserve"> including a snack. The iRun nutrition curriculum </w:t>
      </w:r>
      <w:r w:rsidR="00A94FB0">
        <w:t>was</w:t>
      </w:r>
      <w:r w:rsidR="00A94FB0" w:rsidRPr="00F44B4B">
        <w:t xml:space="preserve"> comprised of 8 lessons: 1) Importance of Hydration, 2) Power Carbohydrates, 3) Fueling Your Run with Fruit, 4) Protein Helps Build muscles 5) The Color of Vegetables Benefits 6) Calcium Builds Strong Bones 7) Importance of a Healthy Breakfast 8) Fuel Your Body Properly. </w:t>
      </w:r>
      <w:r w:rsidR="00A94FB0">
        <w:t>Participants in t</w:t>
      </w:r>
      <w:r w:rsidR="00A94FB0" w:rsidRPr="00F44B4B">
        <w:t>he con</w:t>
      </w:r>
      <w:r w:rsidR="00A94FB0">
        <w:t>ventional</w:t>
      </w:r>
      <w:r w:rsidR="00A94FB0" w:rsidRPr="00F44B4B">
        <w:t xml:space="preserve"> school </w:t>
      </w:r>
      <w:r w:rsidR="00A94FB0">
        <w:t>received</w:t>
      </w:r>
      <w:r w:rsidR="00A94FB0" w:rsidRPr="00F44B4B">
        <w:t xml:space="preserve"> the same snack, but did not receive nutrition education. </w:t>
      </w:r>
      <w:r w:rsidR="001267C0">
        <w:t>Instead t</w:t>
      </w:r>
      <w:r w:rsidR="00A94FB0" w:rsidRPr="00F44B4B">
        <w:t>hey played a non-physically active game to decrease the effect of exposure time</w:t>
      </w:r>
      <w:r w:rsidR="001267C0">
        <w:t xml:space="preserve"> between groups</w:t>
      </w:r>
      <w:r w:rsidR="00A94FB0" w:rsidRPr="00F44B4B">
        <w:t>.</w:t>
      </w:r>
    </w:p>
    <w:p w14:paraId="22D0B5DF" w14:textId="04BCBA27" w:rsidR="00A94FB0" w:rsidRPr="00C90B22" w:rsidRDefault="00A94FB0" w:rsidP="00A94FB0">
      <w:pPr>
        <w:spacing w:line="480" w:lineRule="auto"/>
      </w:pPr>
      <w:r w:rsidRPr="00F44B4B">
        <w:t> </w:t>
      </w:r>
      <w:r w:rsidRPr="00667CED">
        <w:rPr>
          <w:b/>
          <w:i/>
          <w:iCs/>
        </w:rPr>
        <w:t>Fuel and Fitness Log</w:t>
      </w:r>
    </w:p>
    <w:p w14:paraId="4EFDD497" w14:textId="1BEBD8AA" w:rsidR="00A94FB0" w:rsidRPr="00F44B4B" w:rsidRDefault="00A94FB0" w:rsidP="00C90B22">
      <w:pPr>
        <w:spacing w:line="480" w:lineRule="auto"/>
      </w:pPr>
      <w:r w:rsidRPr="00F44B4B">
        <w:t> </w:t>
      </w:r>
      <w:r w:rsidR="00C90B22">
        <w:tab/>
      </w:r>
      <w:r w:rsidRPr="00F44B4B">
        <w:t xml:space="preserve">Participants in the experimental group were given a fuel and fitness log to complete after each lesson. The trained nutrition educator instructed the children </w:t>
      </w:r>
      <w:r>
        <w:t xml:space="preserve">about </w:t>
      </w:r>
      <w:r w:rsidRPr="00F44B4B">
        <w:t xml:space="preserve">how to complete </w:t>
      </w:r>
      <w:r>
        <w:t xml:space="preserve">the log </w:t>
      </w:r>
      <w:r w:rsidRPr="00F44B4B">
        <w:t>during the first nutrition education lesson a</w:t>
      </w:r>
      <w:r>
        <w:t>nd</w:t>
      </w:r>
      <w:r w:rsidRPr="00F44B4B">
        <w:t xml:space="preserve"> assist</w:t>
      </w:r>
      <w:r>
        <w:t>ed with completion</w:t>
      </w:r>
      <w:r w:rsidR="001267C0">
        <w:t xml:space="preserve"> at </w:t>
      </w:r>
      <w:r>
        <w:t xml:space="preserve">subsequent </w:t>
      </w:r>
      <w:r w:rsidRPr="00F44B4B">
        <w:t>lesson</w:t>
      </w:r>
      <w:r w:rsidR="001267C0">
        <w:t>s</w:t>
      </w:r>
      <w:r w:rsidRPr="00F44B4B">
        <w:t>. The</w:t>
      </w:r>
      <w:r>
        <w:t xml:space="preserve"> logs</w:t>
      </w:r>
      <w:r w:rsidRPr="00F44B4B">
        <w:t xml:space="preserve"> were collected after each lesson and given back to students at the end of the program. </w:t>
      </w:r>
    </w:p>
    <w:p w14:paraId="55435E50" w14:textId="77777777" w:rsidR="00A94FB0" w:rsidRPr="00C90B22" w:rsidRDefault="00A94FB0" w:rsidP="00A94FB0">
      <w:pPr>
        <w:spacing w:line="480" w:lineRule="auto"/>
        <w:rPr>
          <w:b/>
          <w:i/>
        </w:rPr>
      </w:pPr>
      <w:r w:rsidRPr="00C90B22">
        <w:rPr>
          <w:b/>
          <w:i/>
        </w:rPr>
        <w:t>Outcome Measures</w:t>
      </w:r>
    </w:p>
    <w:p w14:paraId="7599E0B0" w14:textId="77777777" w:rsidR="00A94FB0" w:rsidRPr="00667CED" w:rsidRDefault="00A94FB0" w:rsidP="00A94FB0">
      <w:pPr>
        <w:spacing w:line="480" w:lineRule="auto"/>
        <w:rPr>
          <w:b/>
        </w:rPr>
      </w:pPr>
      <w:r w:rsidRPr="00667CED">
        <w:rPr>
          <w:b/>
          <w:i/>
          <w:iCs/>
        </w:rPr>
        <w:t xml:space="preserve">Body Mass Index (BMI) z-Scores </w:t>
      </w:r>
    </w:p>
    <w:p w14:paraId="2B4DB281" w14:textId="229FF02A" w:rsidR="00A94FB0" w:rsidRPr="00F44B4B" w:rsidRDefault="00A94FB0" w:rsidP="00A94FB0">
      <w:pPr>
        <w:spacing w:line="480" w:lineRule="auto"/>
      </w:pPr>
      <w:r w:rsidRPr="00F44B4B">
        <w:t> </w:t>
      </w:r>
      <w:r w:rsidRPr="00F44B4B">
        <w:tab/>
        <w:t>Height and weight, date of birth, and sex w</w:t>
      </w:r>
      <w:r>
        <w:t>ere</w:t>
      </w:r>
      <w:r w:rsidRPr="00F44B4B">
        <w:t xml:space="preserve"> collected by the research team to calculate BMI z-scores</w:t>
      </w:r>
      <w:r>
        <w:t xml:space="preserve"> and </w:t>
      </w:r>
      <w:r w:rsidR="001267C0">
        <w:t>the percent of children classified as healthy, overweight, and obese</w:t>
      </w:r>
      <w:r w:rsidRPr="00F44B4B">
        <w:t xml:space="preserve">.  Height and weight was collected using CDC protocol on standardized scales and stadiometers (pre-and </w:t>
      </w:r>
      <w:r w:rsidRPr="00F44B4B">
        <w:lastRenderedPageBreak/>
        <w:t>post-test). BMI z-scores</w:t>
      </w:r>
      <w:r w:rsidR="001267C0">
        <w:t xml:space="preserve"> and weight status</w:t>
      </w:r>
      <w:r w:rsidRPr="00F44B4B">
        <w:t xml:space="preserve"> were calculated from the data using the CDC’s BMI z-score conversion formula.</w:t>
      </w:r>
    </w:p>
    <w:p w14:paraId="658A94E8" w14:textId="77777777" w:rsidR="00A94FB0" w:rsidRPr="00667CED" w:rsidRDefault="00A94FB0" w:rsidP="00A94FB0">
      <w:pPr>
        <w:spacing w:line="480" w:lineRule="auto"/>
        <w:rPr>
          <w:b/>
        </w:rPr>
      </w:pPr>
      <w:r w:rsidRPr="00667CED">
        <w:rPr>
          <w:b/>
          <w:i/>
          <w:iCs/>
        </w:rPr>
        <w:t xml:space="preserve">Fitness Gram Progressive Aerobic Cardiovascular Endurance Run (PACER) </w:t>
      </w:r>
    </w:p>
    <w:p w14:paraId="107F814B" w14:textId="7CE49C69" w:rsidR="00A94FB0" w:rsidRPr="00F44B4B" w:rsidRDefault="00A94FB0" w:rsidP="00A94FB0">
      <w:pPr>
        <w:spacing w:line="480" w:lineRule="auto"/>
        <w:ind w:firstLine="720"/>
      </w:pPr>
      <w:r w:rsidRPr="00F44B4B">
        <w:t>The PACER test, which is a validated fitness test that has been used in previous studies, established participant’s baseline cardiovascular fitness level and running improvement</w:t>
      </w:r>
      <w:r>
        <w:t xml:space="preserve"> </w:t>
      </w:r>
      <w:r w:rsidRPr="00F44B4B">
        <w:fldChar w:fldCharType="begin">
          <w:fldData xml:space="preserve">PEVuZE5vdGU+PENpdGU+PEF1dGhvcj5NYWhhcjwvQXV0aG9yPjxZZWFyPjIwMTE8L1llYXI+PFJl
Y051bT44MzwvUmVjTnVtPjxEaXNwbGF5VGV4dD4oTWFoYXIgZXQgYWwuLCAyMDExKTwvRGlzcGxh
eVRleHQ+PHJlY29yZD48cmVjLW51bWJlcj44MzwvcmVjLW51bWJlcj48Zm9yZWlnbi1rZXlzPjxr
ZXkgYXBwPSJFTiIgZGItaWQ9InBwc3c1ZjB6cWR2cnZmZWQ1NTF2YXRmMXgyc2RldzlwcHJhciIg
dGltZXN0YW1wPSIxNDI0ODMwMTc3Ij44Mzwva2V5PjwvZm9yZWlnbi1rZXlzPjxyZWYtdHlwZSBu
YW1lPSJKb3VybmFsIEFydGljbGUiPjE3PC9yZWYtdHlwZT48Y29udHJpYnV0b3JzPjxhdXRob3Jz
PjxhdXRob3I+TWFoYXIsIE0uIFQuPC9hdXRob3I+PGF1dGhvcj5HdWVyaWVyaSwgQS4gTS48L2F1
dGhvcj48YXV0aG9yPkhhbm5hLCBNLiBTLjwvYXV0aG9yPjxhdXRob3I+S2VtYmxlLCBDLiBELjwv
YXV0aG9yPjwvYXV0aG9ycz48L2NvbnRyaWJ1dG9ycz48YXV0aC1hZGRyZXNzPkFjdGl2aXR5IFBy
b21vdGlvbiBMYWJvcmF0b3J5LCBEZXBhcnRtZW50IG9mIEtpbmVzaW9sb2d5LCBFYXN0IENhcm9s
aW5hIFVuaXZlcnNpdHksIEdyZWVudmlsbGUsIE5vcnRoIENhcm9saW5hIDI3ODU4LCBVU0EuIG1h
aGFybUBlY3UuZWR1PC9hdXRoLWFkZHJlc3M+PHRpdGxlcz48dGl0bGU+RXN0aW1hdGlvbiBvZiBh
ZXJvYmljIGZpdG5lc3MgZnJvbSAyMC1tIG11bHRpc3RhZ2Ugc2h1dHRsZSBydW4gdGVzdCBwZXJm
b3JtYW5jZTwvdGl0bGU+PHNlY29uZGFyeS10aXRsZT5BbSBKIFByZXYgTWVkPC9zZWNvbmRhcnkt
dGl0bGU+PGFsdC10aXRsZT5BbWVyaWNhbiBqb3VybmFsIG9mIHByZXZlbnRpdmUgbWVkaWNpbmU8
L2FsdC10aXRsZT48L3RpdGxlcz48cGVyaW9kaWNhbD48ZnVsbC10aXRsZT5BbSBKIFByZXYgTWVk
PC9mdWxsLXRpdGxlPjxhYmJyLTE+QW1lcmljYW4gam91cm5hbCBvZiBwcmV2ZW50aXZlIG1lZGlj
aW5lPC9hYmJyLTE+PC9wZXJpb2RpY2FsPjxhbHQtcGVyaW9kaWNhbD48ZnVsbC10aXRsZT5BbSBK
IFByZXYgTWVkPC9mdWxsLXRpdGxlPjxhYmJyLTE+QW1lcmljYW4gam91cm5hbCBvZiBwcmV2ZW50
aXZlIG1lZGljaW5lPC9hYmJyLTE+PC9hbHQtcGVyaW9kaWNhbD48cGFnZXM+UzExNy0yMzwvcGFn
ZXM+PHZvbHVtZT40MTwvdm9sdW1lPjxudW1iZXI+NCBTdXBwbCAyPC9udW1iZXI+PGVkaXRpb24+
MjAxMS8xMC8xNDwvZWRpdGlvbj48a2V5d29yZHM+PGtleXdvcmQ+QWRvbGVzY2VudDwva2V5d29y
ZD48a2V5d29yZD5BZ2UgRmFjdG9yczwva2V5d29yZD48a2V5d29yZD5Cb2R5IE1hc3MgSW5kZXg8
L2tleXdvcmQ+PGtleXdvcmQ+Q2hpbGQ8L2tleXdvcmQ+PGtleXdvcmQ+RXhlcmNpc2UgVGVzdC8q
bWV0aG9kczwva2V5d29yZD48a2V5d29yZD5GZW1hbGU8L2tleXdvcmQ+PGtleXdvcmQ+SGVhcnQg
UmF0ZTwva2V5d29yZD48a2V5d29yZD5IdW1hbnM8L2tleXdvcmQ+PGtleXdvcmQ+TWFsZTwva2V5
d29yZD48a2V5d29yZD5PeHlnZW4gQ29uc3VtcHRpb24vKnBoeXNpb2xvZ3k8L2tleXdvcmQ+PGtl
eXdvcmQ+KlBoeXNpY2FsIEVuZHVyYW5jZTwva2V5d29yZD48a2V5d29yZD5QaHlzaWNhbCBGaXRu
ZXNzLypwaHlzaW9sb2d5PC9rZXl3b3JkPjxrZXl3b3JkPlJlZmVyZW5jZSBTdGFuZGFyZHM8L2tl
eXdvcmQ+PGtleXdvcmQ+UmVmZXJlbmNlIFZhbHVlczwva2V5d29yZD48a2V5d29yZD5SZWdyZXNz
aW9uIEFuYWx5c2lzPC9rZXl3b3JkPjxrZXl3b3JkPlJlcHJvZHVjaWJpbGl0eSBvZiBSZXN1bHRz
PC9rZXl3b3JkPjxrZXl3b3JkPipSdW5uaW5nPC9rZXl3b3JkPjxrZXl3b3JkPlNleCBGYWN0b3Jz
PC9rZXl3b3JkPjxrZXl3b3JkPlRhc2sgUGVyZm9ybWFuY2UgYW5kIEFuYWx5c2lzPC9rZXl3b3Jk
Pjwva2V5d29yZHM+PGRhdGVzPjx5ZWFyPjIwMTE8L3llYXI+PHB1Yi1kYXRlcz48ZGF0ZT5PY3Q8
L2RhdGU+PC9wdWItZGF0ZXM+PC9kYXRlcz48aXNibj4wNzQ5LTM3OTc8L2lzYm4+PGFjY2Vzc2lv
bi1udW0+MjE5NjE2MTE8L2FjY2Vzc2lvbi1udW0+PHVybHM+PC91cmxzPjxlbGVjdHJvbmljLXJl
c291cmNlLW51bT4xMC4xMDE2L2ouYW1lcHJlLjIwMTEuMDcuMDA4PC9lbGVjdHJvbmljLXJlc291
cmNlLW51bT48cmVtb3RlLWRhdGFiYXNlLXByb3ZpZGVyPk5sbTwvcmVtb3RlLWRhdGFiYXNlLXBy
b3ZpZGVyPjxsYW5ndWFnZT5lbmc8L2xhbmd1YWdlPjwvcmVjb3JkPjwvQ2l0ZT48L0VuZE5vdGU+
AG==
</w:fldData>
        </w:fldChar>
      </w:r>
      <w:r>
        <w:instrText xml:space="preserve"> ADDIN EN.CITE </w:instrText>
      </w:r>
      <w:r>
        <w:fldChar w:fldCharType="begin">
          <w:fldData xml:space="preserve">PEVuZE5vdGU+PENpdGU+PEF1dGhvcj5NYWhhcjwvQXV0aG9yPjxZZWFyPjIwMTE8L1llYXI+PFJl
Y051bT44MzwvUmVjTnVtPjxEaXNwbGF5VGV4dD4oTWFoYXIgZXQgYWwuLCAyMDExKTwvRGlzcGxh
eVRleHQ+PHJlY29yZD48cmVjLW51bWJlcj44MzwvcmVjLW51bWJlcj48Zm9yZWlnbi1rZXlzPjxr
ZXkgYXBwPSJFTiIgZGItaWQ9InBwc3c1ZjB6cWR2cnZmZWQ1NTF2YXRmMXgyc2RldzlwcHJhciIg
dGltZXN0YW1wPSIxNDI0ODMwMTc3Ij44Mzwva2V5PjwvZm9yZWlnbi1rZXlzPjxyZWYtdHlwZSBu
YW1lPSJKb3VybmFsIEFydGljbGUiPjE3PC9yZWYtdHlwZT48Y29udHJpYnV0b3JzPjxhdXRob3Jz
PjxhdXRob3I+TWFoYXIsIE0uIFQuPC9hdXRob3I+PGF1dGhvcj5HdWVyaWVyaSwgQS4gTS48L2F1
dGhvcj48YXV0aG9yPkhhbm5hLCBNLiBTLjwvYXV0aG9yPjxhdXRob3I+S2VtYmxlLCBDLiBELjwv
YXV0aG9yPjwvYXV0aG9ycz48L2NvbnRyaWJ1dG9ycz48YXV0aC1hZGRyZXNzPkFjdGl2aXR5IFBy
b21vdGlvbiBMYWJvcmF0b3J5LCBEZXBhcnRtZW50IG9mIEtpbmVzaW9sb2d5LCBFYXN0IENhcm9s
aW5hIFVuaXZlcnNpdHksIEdyZWVudmlsbGUsIE5vcnRoIENhcm9saW5hIDI3ODU4LCBVU0EuIG1h
aGFybUBlY3UuZWR1PC9hdXRoLWFkZHJlc3M+PHRpdGxlcz48dGl0bGU+RXN0aW1hdGlvbiBvZiBh
ZXJvYmljIGZpdG5lc3MgZnJvbSAyMC1tIG11bHRpc3RhZ2Ugc2h1dHRsZSBydW4gdGVzdCBwZXJm
b3JtYW5jZTwvdGl0bGU+PHNlY29uZGFyeS10aXRsZT5BbSBKIFByZXYgTWVkPC9zZWNvbmRhcnkt
dGl0bGU+PGFsdC10aXRsZT5BbWVyaWNhbiBqb3VybmFsIG9mIHByZXZlbnRpdmUgbWVkaWNpbmU8
L2FsdC10aXRsZT48L3RpdGxlcz48cGVyaW9kaWNhbD48ZnVsbC10aXRsZT5BbSBKIFByZXYgTWVk
PC9mdWxsLXRpdGxlPjxhYmJyLTE+QW1lcmljYW4gam91cm5hbCBvZiBwcmV2ZW50aXZlIG1lZGlj
aW5lPC9hYmJyLTE+PC9wZXJpb2RpY2FsPjxhbHQtcGVyaW9kaWNhbD48ZnVsbC10aXRsZT5BbSBK
IFByZXYgTWVkPC9mdWxsLXRpdGxlPjxhYmJyLTE+QW1lcmljYW4gam91cm5hbCBvZiBwcmV2ZW50
aXZlIG1lZGljaW5lPC9hYmJyLTE+PC9hbHQtcGVyaW9kaWNhbD48cGFnZXM+UzExNy0yMzwvcGFn
ZXM+PHZvbHVtZT40MTwvdm9sdW1lPjxudW1iZXI+NCBTdXBwbCAyPC9udW1iZXI+PGVkaXRpb24+
MjAxMS8xMC8xNDwvZWRpdGlvbj48a2V5d29yZHM+PGtleXdvcmQ+QWRvbGVzY2VudDwva2V5d29y
ZD48a2V5d29yZD5BZ2UgRmFjdG9yczwva2V5d29yZD48a2V5d29yZD5Cb2R5IE1hc3MgSW5kZXg8
L2tleXdvcmQ+PGtleXdvcmQ+Q2hpbGQ8L2tleXdvcmQ+PGtleXdvcmQ+RXhlcmNpc2UgVGVzdC8q
bWV0aG9kczwva2V5d29yZD48a2V5d29yZD5GZW1hbGU8L2tleXdvcmQ+PGtleXdvcmQ+SGVhcnQg
UmF0ZTwva2V5d29yZD48a2V5d29yZD5IdW1hbnM8L2tleXdvcmQ+PGtleXdvcmQ+TWFsZTwva2V5
d29yZD48a2V5d29yZD5PeHlnZW4gQ29uc3VtcHRpb24vKnBoeXNpb2xvZ3k8L2tleXdvcmQ+PGtl
eXdvcmQ+KlBoeXNpY2FsIEVuZHVyYW5jZTwva2V5d29yZD48a2V5d29yZD5QaHlzaWNhbCBGaXRu
ZXNzLypwaHlzaW9sb2d5PC9rZXl3b3JkPjxrZXl3b3JkPlJlZmVyZW5jZSBTdGFuZGFyZHM8L2tl
eXdvcmQ+PGtleXdvcmQ+UmVmZXJlbmNlIFZhbHVlczwva2V5d29yZD48a2V5d29yZD5SZWdyZXNz
aW9uIEFuYWx5c2lzPC9rZXl3b3JkPjxrZXl3b3JkPlJlcHJvZHVjaWJpbGl0eSBvZiBSZXN1bHRz
PC9rZXl3b3JkPjxrZXl3b3JkPipSdW5uaW5nPC9rZXl3b3JkPjxrZXl3b3JkPlNleCBGYWN0b3Jz
PC9rZXl3b3JkPjxrZXl3b3JkPlRhc2sgUGVyZm9ybWFuY2UgYW5kIEFuYWx5c2lzPC9rZXl3b3Jk
Pjwva2V5d29yZHM+PGRhdGVzPjx5ZWFyPjIwMTE8L3llYXI+PHB1Yi1kYXRlcz48ZGF0ZT5PY3Q8
L2RhdGU+PC9wdWItZGF0ZXM+PC9kYXRlcz48aXNibj4wNzQ5LTM3OTc8L2lzYm4+PGFjY2Vzc2lv
bi1udW0+MjE5NjE2MTE8L2FjY2Vzc2lvbi1udW0+PHVybHM+PC91cmxzPjxlbGVjdHJvbmljLXJl
c291cmNlLW51bT4xMC4xMDE2L2ouYW1lcHJlLjIwMTEuMDcuMDA4PC9lbGVjdHJvbmljLXJlc291
cmNlLW51bT48cmVtb3RlLWRhdGFiYXNlLXByb3ZpZGVyPk5sbTwvcmVtb3RlLWRhdGFiYXNlLXBy
b3ZpZGVyPjxsYW5ndWFnZT5lbmc8L2xhbmd1YWdlPjwvcmVjb3JkPjwvQ2l0ZT48L0VuZE5vdGU+
AG==
</w:fldData>
        </w:fldChar>
      </w:r>
      <w:r>
        <w:instrText xml:space="preserve"> ADDIN EN.CITE.DATA </w:instrText>
      </w:r>
      <w:r>
        <w:fldChar w:fldCharType="end"/>
      </w:r>
      <w:r w:rsidRPr="00F44B4B">
        <w:fldChar w:fldCharType="separate"/>
      </w:r>
      <w:r>
        <w:rPr>
          <w:noProof/>
        </w:rPr>
        <w:t>(</w:t>
      </w:r>
      <w:r w:rsidR="006437A6">
        <w:rPr>
          <w:noProof/>
        </w:rPr>
        <w:t>Mahar et al., 2011</w:t>
      </w:r>
      <w:r>
        <w:rPr>
          <w:noProof/>
        </w:rPr>
        <w:t>)</w:t>
      </w:r>
      <w:r w:rsidRPr="00F44B4B">
        <w:fldChar w:fldCharType="end"/>
      </w:r>
      <w:r>
        <w:t>.</w:t>
      </w:r>
      <w:r w:rsidRPr="00F44B4B">
        <w:t>The test was completed by participants running between the two lines in time to recorded beeps. The time decreased between recorded beeps each minute, so the pace must increase. The subjects continued until they c</w:t>
      </w:r>
      <w:r>
        <w:t>ould not</w:t>
      </w:r>
      <w:r w:rsidRPr="00F44B4B">
        <w:t xml:space="preserve"> keep pace with the beeps. The test </w:t>
      </w:r>
      <w:r>
        <w:t xml:space="preserve">has been shown to be </w:t>
      </w:r>
      <w:r w:rsidRPr="00F44B4B">
        <w:t xml:space="preserve">appropriate for all grade levels included in this study and </w:t>
      </w:r>
      <w:r>
        <w:t xml:space="preserve">posed no more than </w:t>
      </w:r>
      <w:r w:rsidRPr="00F44B4B">
        <w:t>minimal risk.</w:t>
      </w:r>
    </w:p>
    <w:p w14:paraId="57D68CBA" w14:textId="55AF1D7B" w:rsidR="00A94FB0" w:rsidRPr="00242EB6" w:rsidRDefault="00A94FB0" w:rsidP="00C90B22">
      <w:pPr>
        <w:spacing w:line="480" w:lineRule="auto"/>
      </w:pPr>
      <w:r w:rsidRPr="00F44B4B">
        <w:t> </w:t>
      </w:r>
      <w:r w:rsidRPr="00242EB6">
        <w:rPr>
          <w:b/>
        </w:rPr>
        <w:t>Results</w:t>
      </w:r>
    </w:p>
    <w:p w14:paraId="5CE1B28E" w14:textId="4D14BED8" w:rsidR="00A94FB0" w:rsidRPr="00242EB6" w:rsidRDefault="00A94FB0" w:rsidP="00A94FB0">
      <w:pPr>
        <w:spacing w:line="480" w:lineRule="auto"/>
      </w:pPr>
      <w:r w:rsidRPr="00242EB6">
        <w:t>Comparison of the experimental (n=38) and co</w:t>
      </w:r>
      <w:r>
        <w:t>nventional</w:t>
      </w:r>
      <w:r w:rsidR="00063396">
        <w:t xml:space="preserve"> group (n= 16</w:t>
      </w:r>
      <w:r w:rsidRPr="00242EB6">
        <w:t>) using a Chi Squared test showed no significant difference in demographic characteris</w:t>
      </w:r>
      <w:r w:rsidR="000118D6">
        <w:t>tics of age, grade in school,</w:t>
      </w:r>
      <w:r w:rsidR="00063396">
        <w:t xml:space="preserve"> body mass index</w:t>
      </w:r>
      <w:r w:rsidR="000118D6">
        <w:t>, and social desirability</w:t>
      </w:r>
      <w:r w:rsidR="00063396">
        <w:t xml:space="preserve"> at baseline</w:t>
      </w:r>
      <w:r w:rsidR="00C90B22">
        <w:t xml:space="preserve"> (Table 2</w:t>
      </w:r>
      <w:r w:rsidRPr="00242EB6">
        <w:t>; p’s&gt;</w:t>
      </w:r>
      <w:r w:rsidR="000118D6">
        <w:t>0</w:t>
      </w:r>
      <w:r w:rsidRPr="00242EB6">
        <w:t>.05). All</w:t>
      </w:r>
      <w:r w:rsidR="001267C0">
        <w:t xml:space="preserve"> dependent</w:t>
      </w:r>
      <w:r w:rsidRPr="00242EB6">
        <w:t xml:space="preserve"> variables were tested for normality using the Shapiro-Wilk test and met the normality as</w:t>
      </w:r>
      <w:r w:rsidR="001267C0">
        <w:t>sumption; A</w:t>
      </w:r>
      <w:r w:rsidRPr="00242EB6">
        <w:t>lpha</w:t>
      </w:r>
      <w:r w:rsidR="001267C0">
        <w:t xml:space="preserve"> was</w:t>
      </w:r>
      <w:r w:rsidRPr="00242EB6">
        <w:t xml:space="preserve"> set at </w:t>
      </w:r>
      <w:r w:rsidR="001267C0">
        <w:t>0</w:t>
      </w:r>
      <w:r w:rsidRPr="00242EB6">
        <w:t xml:space="preserve">.05. </w:t>
      </w:r>
    </w:p>
    <w:p w14:paraId="598BDC82" w14:textId="77777777" w:rsidR="00A94FB0" w:rsidRDefault="00A94FB0" w:rsidP="00A94FB0">
      <w:pPr>
        <w:rPr>
          <w:b/>
        </w:rPr>
      </w:pPr>
      <w:r>
        <w:rPr>
          <w:b/>
        </w:rPr>
        <w:br w:type="page"/>
      </w:r>
    </w:p>
    <w:p w14:paraId="659748C8" w14:textId="0BB5E7EB" w:rsidR="00A94FB0" w:rsidRPr="00C90B22" w:rsidRDefault="003B64B2" w:rsidP="00A94FB0">
      <w:pPr>
        <w:rPr>
          <w:b/>
        </w:rPr>
      </w:pPr>
      <w:r w:rsidRPr="00C90B22">
        <w:rPr>
          <w:b/>
        </w:rPr>
        <w:lastRenderedPageBreak/>
        <w:t>Table 2</w:t>
      </w:r>
    </w:p>
    <w:p w14:paraId="77D00D86" w14:textId="77777777" w:rsidR="00A94FB0" w:rsidRPr="00C90B22" w:rsidRDefault="00A94FB0" w:rsidP="00A94FB0">
      <w:pPr>
        <w:rPr>
          <w:b/>
        </w:rPr>
      </w:pPr>
      <w:r w:rsidRPr="00C90B22">
        <w:rPr>
          <w:b/>
        </w:rPr>
        <w:t>Baseline Characteristics of the iRun Experimental and Conventional group (N=54)</w:t>
      </w:r>
    </w:p>
    <w:tbl>
      <w:tblPr>
        <w:tblStyle w:val="TableGrid"/>
        <w:tblW w:w="9352" w:type="dxa"/>
        <w:tblLook w:val="04A0" w:firstRow="1" w:lastRow="0" w:firstColumn="1" w:lastColumn="0" w:noHBand="0" w:noVBand="1"/>
      </w:tblPr>
      <w:tblGrid>
        <w:gridCol w:w="2413"/>
        <w:gridCol w:w="2486"/>
        <w:gridCol w:w="2356"/>
        <w:gridCol w:w="2097"/>
      </w:tblGrid>
      <w:tr w:rsidR="00A94FB0" w:rsidRPr="00242EB6" w14:paraId="5BA482D0" w14:textId="77777777" w:rsidTr="0027148A">
        <w:tc>
          <w:tcPr>
            <w:tcW w:w="2413" w:type="dxa"/>
          </w:tcPr>
          <w:p w14:paraId="03A3CAF7"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Measure</w:t>
            </w:r>
          </w:p>
        </w:tc>
        <w:tc>
          <w:tcPr>
            <w:tcW w:w="2486" w:type="dxa"/>
          </w:tcPr>
          <w:p w14:paraId="3DAE0DD1" w14:textId="77777777" w:rsidR="00A94FB0" w:rsidRPr="00242EB6" w:rsidRDefault="00A94FB0" w:rsidP="0027148A">
            <w:pPr>
              <w:rPr>
                <w:rFonts w:ascii="Times New Roman" w:hAnsi="Times New Roman" w:cs="Times New Roman"/>
              </w:rPr>
            </w:pPr>
            <w:r>
              <w:rPr>
                <w:rFonts w:ascii="Times New Roman" w:hAnsi="Times New Roman" w:cs="Times New Roman"/>
              </w:rPr>
              <w:t>Experimental</w:t>
            </w:r>
            <w:r w:rsidRPr="00242EB6">
              <w:rPr>
                <w:rFonts w:ascii="Times New Roman" w:hAnsi="Times New Roman" w:cs="Times New Roman"/>
              </w:rPr>
              <w:t xml:space="preserve"> Group (N=38)</w:t>
            </w:r>
          </w:p>
        </w:tc>
        <w:tc>
          <w:tcPr>
            <w:tcW w:w="2356" w:type="dxa"/>
          </w:tcPr>
          <w:p w14:paraId="5954EB95"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Co</w:t>
            </w:r>
            <w:r>
              <w:rPr>
                <w:rFonts w:ascii="Times New Roman" w:hAnsi="Times New Roman" w:cs="Times New Roman"/>
              </w:rPr>
              <w:t>nventional</w:t>
            </w:r>
            <w:r w:rsidRPr="00242EB6">
              <w:rPr>
                <w:rFonts w:ascii="Times New Roman" w:hAnsi="Times New Roman" w:cs="Times New Roman"/>
              </w:rPr>
              <w:t xml:space="preserve"> Group (N=16)</w:t>
            </w:r>
          </w:p>
        </w:tc>
        <w:tc>
          <w:tcPr>
            <w:tcW w:w="2097" w:type="dxa"/>
          </w:tcPr>
          <w:p w14:paraId="29DE991C"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Chi Squared (DF)</w:t>
            </w:r>
          </w:p>
        </w:tc>
      </w:tr>
      <w:tr w:rsidR="00A94FB0" w:rsidRPr="00242EB6" w14:paraId="5514C55B" w14:textId="77777777" w:rsidTr="0027148A">
        <w:tc>
          <w:tcPr>
            <w:tcW w:w="2413" w:type="dxa"/>
          </w:tcPr>
          <w:p w14:paraId="513B55E1"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Race</w:t>
            </w:r>
          </w:p>
        </w:tc>
        <w:tc>
          <w:tcPr>
            <w:tcW w:w="2486" w:type="dxa"/>
          </w:tcPr>
          <w:p w14:paraId="6C5A7D4A" w14:textId="77777777" w:rsidR="00A94FB0" w:rsidRPr="00242EB6" w:rsidRDefault="00A94FB0" w:rsidP="0027148A">
            <w:pPr>
              <w:rPr>
                <w:rFonts w:ascii="Times New Roman" w:hAnsi="Times New Roman" w:cs="Times New Roman"/>
              </w:rPr>
            </w:pPr>
          </w:p>
        </w:tc>
        <w:tc>
          <w:tcPr>
            <w:tcW w:w="2356" w:type="dxa"/>
          </w:tcPr>
          <w:p w14:paraId="668576F1" w14:textId="77777777" w:rsidR="00A94FB0" w:rsidRPr="00242EB6" w:rsidRDefault="00A94FB0" w:rsidP="0027148A">
            <w:pPr>
              <w:rPr>
                <w:rFonts w:ascii="Times New Roman" w:hAnsi="Times New Roman" w:cs="Times New Roman"/>
              </w:rPr>
            </w:pPr>
          </w:p>
        </w:tc>
        <w:tc>
          <w:tcPr>
            <w:tcW w:w="2097" w:type="dxa"/>
          </w:tcPr>
          <w:p w14:paraId="2930ED85"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.459 (2)</w:t>
            </w:r>
          </w:p>
        </w:tc>
      </w:tr>
      <w:tr w:rsidR="00A94FB0" w:rsidRPr="00242EB6" w14:paraId="3C06E7D3" w14:textId="77777777" w:rsidTr="0027148A">
        <w:tc>
          <w:tcPr>
            <w:tcW w:w="2413" w:type="dxa"/>
          </w:tcPr>
          <w:p w14:paraId="18E41D30"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 xml:space="preserve">     Caucasian </w:t>
            </w:r>
          </w:p>
        </w:tc>
        <w:tc>
          <w:tcPr>
            <w:tcW w:w="2486" w:type="dxa"/>
          </w:tcPr>
          <w:p w14:paraId="024067D9"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51%</w:t>
            </w:r>
          </w:p>
        </w:tc>
        <w:tc>
          <w:tcPr>
            <w:tcW w:w="2356" w:type="dxa"/>
          </w:tcPr>
          <w:p w14:paraId="7BDCA627"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25%</w:t>
            </w:r>
          </w:p>
        </w:tc>
        <w:tc>
          <w:tcPr>
            <w:tcW w:w="2097" w:type="dxa"/>
          </w:tcPr>
          <w:p w14:paraId="5ADF1A75" w14:textId="77777777" w:rsidR="00A94FB0" w:rsidRPr="00242EB6" w:rsidRDefault="00A94FB0" w:rsidP="0027148A">
            <w:pPr>
              <w:rPr>
                <w:rFonts w:ascii="Times New Roman" w:hAnsi="Times New Roman" w:cs="Times New Roman"/>
              </w:rPr>
            </w:pPr>
          </w:p>
        </w:tc>
      </w:tr>
      <w:tr w:rsidR="00A94FB0" w:rsidRPr="00242EB6" w14:paraId="1591880B" w14:textId="77777777" w:rsidTr="0027148A">
        <w:tc>
          <w:tcPr>
            <w:tcW w:w="2413" w:type="dxa"/>
          </w:tcPr>
          <w:p w14:paraId="6FF86403"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 xml:space="preserve">      African American</w:t>
            </w:r>
          </w:p>
        </w:tc>
        <w:tc>
          <w:tcPr>
            <w:tcW w:w="2486" w:type="dxa"/>
          </w:tcPr>
          <w:p w14:paraId="2721C98B"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w:t>
            </w:r>
          </w:p>
        </w:tc>
        <w:tc>
          <w:tcPr>
            <w:tcW w:w="2356" w:type="dxa"/>
          </w:tcPr>
          <w:p w14:paraId="563D961D"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11%</w:t>
            </w:r>
          </w:p>
        </w:tc>
        <w:tc>
          <w:tcPr>
            <w:tcW w:w="2097" w:type="dxa"/>
          </w:tcPr>
          <w:p w14:paraId="13B4AE5B" w14:textId="77777777" w:rsidR="00A94FB0" w:rsidRPr="00242EB6" w:rsidRDefault="00A94FB0" w:rsidP="0027148A">
            <w:pPr>
              <w:rPr>
                <w:rFonts w:ascii="Times New Roman" w:hAnsi="Times New Roman" w:cs="Times New Roman"/>
              </w:rPr>
            </w:pPr>
          </w:p>
        </w:tc>
      </w:tr>
      <w:tr w:rsidR="00A94FB0" w:rsidRPr="00242EB6" w14:paraId="0E75FD87" w14:textId="77777777" w:rsidTr="0027148A">
        <w:tc>
          <w:tcPr>
            <w:tcW w:w="2413" w:type="dxa"/>
          </w:tcPr>
          <w:p w14:paraId="0B1CBD34"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 xml:space="preserve">      Caucasian and      African American</w:t>
            </w:r>
          </w:p>
        </w:tc>
        <w:tc>
          <w:tcPr>
            <w:tcW w:w="2486" w:type="dxa"/>
          </w:tcPr>
          <w:p w14:paraId="68933800"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w:t>
            </w:r>
          </w:p>
        </w:tc>
        <w:tc>
          <w:tcPr>
            <w:tcW w:w="2356" w:type="dxa"/>
          </w:tcPr>
          <w:p w14:paraId="72D8361B"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9%</w:t>
            </w:r>
          </w:p>
        </w:tc>
        <w:tc>
          <w:tcPr>
            <w:tcW w:w="2097" w:type="dxa"/>
          </w:tcPr>
          <w:p w14:paraId="6BA0AF67" w14:textId="77777777" w:rsidR="00A94FB0" w:rsidRPr="00242EB6" w:rsidRDefault="00A94FB0" w:rsidP="0027148A">
            <w:pPr>
              <w:rPr>
                <w:rFonts w:ascii="Times New Roman" w:hAnsi="Times New Roman" w:cs="Times New Roman"/>
              </w:rPr>
            </w:pPr>
          </w:p>
        </w:tc>
      </w:tr>
      <w:tr w:rsidR="00A94FB0" w:rsidRPr="00242EB6" w14:paraId="5D1237EF" w14:textId="77777777" w:rsidTr="0027148A">
        <w:tc>
          <w:tcPr>
            <w:tcW w:w="2413" w:type="dxa"/>
          </w:tcPr>
          <w:p w14:paraId="5F8BE84D"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Ethnicity</w:t>
            </w:r>
          </w:p>
        </w:tc>
        <w:tc>
          <w:tcPr>
            <w:tcW w:w="2486" w:type="dxa"/>
          </w:tcPr>
          <w:p w14:paraId="155BBE06" w14:textId="77777777" w:rsidR="00A94FB0" w:rsidRPr="00242EB6" w:rsidRDefault="00A94FB0" w:rsidP="0027148A">
            <w:pPr>
              <w:rPr>
                <w:rFonts w:ascii="Times New Roman" w:hAnsi="Times New Roman" w:cs="Times New Roman"/>
              </w:rPr>
            </w:pPr>
          </w:p>
        </w:tc>
        <w:tc>
          <w:tcPr>
            <w:tcW w:w="2356" w:type="dxa"/>
          </w:tcPr>
          <w:p w14:paraId="7B959CCE" w14:textId="77777777" w:rsidR="00A94FB0" w:rsidRPr="00242EB6" w:rsidRDefault="00A94FB0" w:rsidP="0027148A">
            <w:pPr>
              <w:rPr>
                <w:rFonts w:ascii="Times New Roman" w:hAnsi="Times New Roman" w:cs="Times New Roman"/>
              </w:rPr>
            </w:pPr>
          </w:p>
        </w:tc>
        <w:tc>
          <w:tcPr>
            <w:tcW w:w="2097" w:type="dxa"/>
          </w:tcPr>
          <w:p w14:paraId="35AD869E"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.458 (1)</w:t>
            </w:r>
          </w:p>
        </w:tc>
      </w:tr>
      <w:tr w:rsidR="00A94FB0" w:rsidRPr="00242EB6" w14:paraId="4127731C" w14:textId="77777777" w:rsidTr="0027148A">
        <w:tc>
          <w:tcPr>
            <w:tcW w:w="2413" w:type="dxa"/>
          </w:tcPr>
          <w:p w14:paraId="1EF8B22E"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 xml:space="preserve">      Hispanic</w:t>
            </w:r>
          </w:p>
        </w:tc>
        <w:tc>
          <w:tcPr>
            <w:tcW w:w="2486" w:type="dxa"/>
          </w:tcPr>
          <w:p w14:paraId="45D846D5"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4%</w:t>
            </w:r>
          </w:p>
        </w:tc>
        <w:tc>
          <w:tcPr>
            <w:tcW w:w="2356" w:type="dxa"/>
          </w:tcPr>
          <w:p w14:paraId="15223518"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0%</w:t>
            </w:r>
          </w:p>
        </w:tc>
        <w:tc>
          <w:tcPr>
            <w:tcW w:w="2097" w:type="dxa"/>
          </w:tcPr>
          <w:p w14:paraId="5C5B99C8" w14:textId="77777777" w:rsidR="00A94FB0" w:rsidRPr="00242EB6" w:rsidRDefault="00A94FB0" w:rsidP="0027148A">
            <w:pPr>
              <w:rPr>
                <w:rFonts w:ascii="Times New Roman" w:hAnsi="Times New Roman" w:cs="Times New Roman"/>
              </w:rPr>
            </w:pPr>
          </w:p>
        </w:tc>
      </w:tr>
      <w:tr w:rsidR="00A94FB0" w:rsidRPr="00242EB6" w14:paraId="0C148C15" w14:textId="77777777" w:rsidTr="0027148A">
        <w:tc>
          <w:tcPr>
            <w:tcW w:w="2413" w:type="dxa"/>
          </w:tcPr>
          <w:p w14:paraId="2177D0C4"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 xml:space="preserve">      Not Hispanic</w:t>
            </w:r>
          </w:p>
        </w:tc>
        <w:tc>
          <w:tcPr>
            <w:tcW w:w="2486" w:type="dxa"/>
          </w:tcPr>
          <w:p w14:paraId="0C90AFA5"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64%</w:t>
            </w:r>
          </w:p>
        </w:tc>
        <w:tc>
          <w:tcPr>
            <w:tcW w:w="2356" w:type="dxa"/>
          </w:tcPr>
          <w:p w14:paraId="25AF0883"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32%</w:t>
            </w:r>
          </w:p>
        </w:tc>
        <w:tc>
          <w:tcPr>
            <w:tcW w:w="2097" w:type="dxa"/>
          </w:tcPr>
          <w:p w14:paraId="46E64C93" w14:textId="77777777" w:rsidR="00A94FB0" w:rsidRPr="00242EB6" w:rsidRDefault="00A94FB0" w:rsidP="0027148A">
            <w:pPr>
              <w:rPr>
                <w:rFonts w:ascii="Times New Roman" w:hAnsi="Times New Roman" w:cs="Times New Roman"/>
              </w:rPr>
            </w:pPr>
          </w:p>
        </w:tc>
      </w:tr>
      <w:tr w:rsidR="00A94FB0" w:rsidRPr="00242EB6" w14:paraId="75892EE0" w14:textId="77777777" w:rsidTr="0027148A">
        <w:tc>
          <w:tcPr>
            <w:tcW w:w="2413" w:type="dxa"/>
          </w:tcPr>
          <w:p w14:paraId="0B4EAB98"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Healthy BMI percentile</w:t>
            </w:r>
          </w:p>
        </w:tc>
        <w:tc>
          <w:tcPr>
            <w:tcW w:w="2486" w:type="dxa"/>
          </w:tcPr>
          <w:p w14:paraId="64198EE7"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63.6%</w:t>
            </w:r>
          </w:p>
        </w:tc>
        <w:tc>
          <w:tcPr>
            <w:tcW w:w="2356" w:type="dxa"/>
          </w:tcPr>
          <w:p w14:paraId="438C25F5"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56.3%</w:t>
            </w:r>
          </w:p>
        </w:tc>
        <w:tc>
          <w:tcPr>
            <w:tcW w:w="2097" w:type="dxa"/>
          </w:tcPr>
          <w:p w14:paraId="72991360"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.882 (2)</w:t>
            </w:r>
          </w:p>
        </w:tc>
      </w:tr>
    </w:tbl>
    <w:p w14:paraId="2AD841E2" w14:textId="77777777" w:rsidR="00A94FB0" w:rsidRPr="00242EB6" w:rsidRDefault="00A94FB0" w:rsidP="00A94FB0"/>
    <w:tbl>
      <w:tblPr>
        <w:tblStyle w:val="TableGrid"/>
        <w:tblW w:w="0" w:type="auto"/>
        <w:tblLook w:val="04A0" w:firstRow="1" w:lastRow="0" w:firstColumn="1" w:lastColumn="0" w:noHBand="0" w:noVBand="1"/>
      </w:tblPr>
      <w:tblGrid>
        <w:gridCol w:w="2339"/>
        <w:gridCol w:w="2337"/>
        <w:gridCol w:w="2337"/>
        <w:gridCol w:w="2337"/>
      </w:tblGrid>
      <w:tr w:rsidR="00A94FB0" w:rsidRPr="00242EB6" w14:paraId="1F03E381" w14:textId="77777777" w:rsidTr="0027148A">
        <w:tc>
          <w:tcPr>
            <w:tcW w:w="2338" w:type="dxa"/>
          </w:tcPr>
          <w:p w14:paraId="45645457" w14:textId="77777777" w:rsidR="00A94FB0" w:rsidRPr="00242EB6" w:rsidRDefault="00A94FB0" w:rsidP="0027148A">
            <w:pPr>
              <w:rPr>
                <w:rFonts w:ascii="Times New Roman" w:hAnsi="Times New Roman" w:cs="Times New Roman"/>
              </w:rPr>
            </w:pPr>
          </w:p>
        </w:tc>
        <w:tc>
          <w:tcPr>
            <w:tcW w:w="2338" w:type="dxa"/>
          </w:tcPr>
          <w:p w14:paraId="35047442"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Mean (SD)</w:t>
            </w:r>
          </w:p>
        </w:tc>
        <w:tc>
          <w:tcPr>
            <w:tcW w:w="2338" w:type="dxa"/>
          </w:tcPr>
          <w:p w14:paraId="06ECDBFA"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Mean (SD)</w:t>
            </w:r>
          </w:p>
        </w:tc>
        <w:tc>
          <w:tcPr>
            <w:tcW w:w="2338" w:type="dxa"/>
          </w:tcPr>
          <w:p w14:paraId="47BFAAAF" w14:textId="77777777" w:rsidR="00A94FB0" w:rsidRPr="00242EB6" w:rsidRDefault="00A94FB0" w:rsidP="0027148A">
            <w:pPr>
              <w:rPr>
                <w:rFonts w:ascii="Times New Roman" w:hAnsi="Times New Roman" w:cs="Times New Roman"/>
              </w:rPr>
            </w:pPr>
          </w:p>
        </w:tc>
      </w:tr>
      <w:tr w:rsidR="00A94FB0" w:rsidRPr="00242EB6" w14:paraId="760DEC70" w14:textId="77777777" w:rsidTr="0027148A">
        <w:tc>
          <w:tcPr>
            <w:tcW w:w="2338" w:type="dxa"/>
          </w:tcPr>
          <w:p w14:paraId="733B7CDD"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Age</w:t>
            </w:r>
          </w:p>
        </w:tc>
        <w:tc>
          <w:tcPr>
            <w:tcW w:w="2338" w:type="dxa"/>
          </w:tcPr>
          <w:p w14:paraId="4C32228B"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10.15 (.99)</w:t>
            </w:r>
          </w:p>
        </w:tc>
        <w:tc>
          <w:tcPr>
            <w:tcW w:w="2338" w:type="dxa"/>
          </w:tcPr>
          <w:p w14:paraId="3A641CDE"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9.60 (.53)</w:t>
            </w:r>
          </w:p>
        </w:tc>
        <w:tc>
          <w:tcPr>
            <w:tcW w:w="2338" w:type="dxa"/>
          </w:tcPr>
          <w:p w14:paraId="2DB4397B"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.371 (51)</w:t>
            </w:r>
          </w:p>
        </w:tc>
      </w:tr>
      <w:tr w:rsidR="00A94FB0" w:rsidRPr="00242EB6" w14:paraId="51171BCC" w14:textId="77777777" w:rsidTr="0027148A">
        <w:tc>
          <w:tcPr>
            <w:tcW w:w="2338" w:type="dxa"/>
          </w:tcPr>
          <w:p w14:paraId="0F346CD7"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Grade</w:t>
            </w:r>
          </w:p>
        </w:tc>
        <w:tc>
          <w:tcPr>
            <w:tcW w:w="2338" w:type="dxa"/>
          </w:tcPr>
          <w:p w14:paraId="69403A29"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3.93 (.88)</w:t>
            </w:r>
          </w:p>
        </w:tc>
        <w:tc>
          <w:tcPr>
            <w:tcW w:w="2338" w:type="dxa"/>
          </w:tcPr>
          <w:p w14:paraId="600430BA"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3.56 (.73)</w:t>
            </w:r>
          </w:p>
        </w:tc>
        <w:tc>
          <w:tcPr>
            <w:tcW w:w="2338" w:type="dxa"/>
          </w:tcPr>
          <w:p w14:paraId="1BCE36C0"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.242 (2)</w:t>
            </w:r>
          </w:p>
        </w:tc>
      </w:tr>
      <w:tr w:rsidR="000118D6" w:rsidRPr="000118D6" w14:paraId="3D91103F" w14:textId="77777777" w:rsidTr="0027148A">
        <w:tc>
          <w:tcPr>
            <w:tcW w:w="2338" w:type="dxa"/>
          </w:tcPr>
          <w:p w14:paraId="570AF3FE" w14:textId="0E157AAC" w:rsidR="000118D6" w:rsidRPr="000118D6" w:rsidRDefault="000118D6" w:rsidP="0027148A">
            <w:pPr>
              <w:rPr>
                <w:rFonts w:ascii="Times New Roman" w:hAnsi="Times New Roman" w:cs="Times New Roman"/>
              </w:rPr>
            </w:pPr>
            <w:r w:rsidRPr="000118D6">
              <w:rPr>
                <w:rFonts w:ascii="Times New Roman" w:hAnsi="Times New Roman" w:cs="Times New Roman"/>
              </w:rPr>
              <w:t>Social Desirability</w:t>
            </w:r>
          </w:p>
        </w:tc>
        <w:tc>
          <w:tcPr>
            <w:tcW w:w="2338" w:type="dxa"/>
          </w:tcPr>
          <w:p w14:paraId="5A3F2DD0" w14:textId="3E10449F" w:rsidR="000118D6" w:rsidRPr="000118D6" w:rsidRDefault="000118D6" w:rsidP="0027148A">
            <w:pPr>
              <w:rPr>
                <w:rFonts w:ascii="Times New Roman" w:hAnsi="Times New Roman" w:cs="Times New Roman"/>
              </w:rPr>
            </w:pPr>
            <w:r w:rsidRPr="000118D6">
              <w:rPr>
                <w:rFonts w:ascii="Times New Roman" w:hAnsi="Times New Roman" w:cs="Times New Roman"/>
              </w:rPr>
              <w:t>7.49 (2.42)</w:t>
            </w:r>
          </w:p>
        </w:tc>
        <w:tc>
          <w:tcPr>
            <w:tcW w:w="2338" w:type="dxa"/>
          </w:tcPr>
          <w:p w14:paraId="44CD7CE6" w14:textId="630CB7E2" w:rsidR="000118D6" w:rsidRPr="000118D6" w:rsidRDefault="000118D6" w:rsidP="0027148A">
            <w:pPr>
              <w:rPr>
                <w:rFonts w:ascii="Times New Roman" w:hAnsi="Times New Roman" w:cs="Times New Roman"/>
              </w:rPr>
            </w:pPr>
            <w:r w:rsidRPr="000118D6">
              <w:rPr>
                <w:rFonts w:ascii="Times New Roman" w:hAnsi="Times New Roman" w:cs="Times New Roman"/>
              </w:rPr>
              <w:t>7.44 (2.85)</w:t>
            </w:r>
          </w:p>
        </w:tc>
        <w:tc>
          <w:tcPr>
            <w:tcW w:w="2338" w:type="dxa"/>
          </w:tcPr>
          <w:p w14:paraId="1A3D5275" w14:textId="20917134" w:rsidR="000118D6" w:rsidRPr="000118D6" w:rsidRDefault="000118D6" w:rsidP="0027148A">
            <w:pPr>
              <w:rPr>
                <w:rFonts w:ascii="Times New Roman" w:hAnsi="Times New Roman" w:cs="Times New Roman"/>
              </w:rPr>
            </w:pPr>
            <w:r w:rsidRPr="000118D6">
              <w:rPr>
                <w:rFonts w:ascii="Times New Roman" w:hAnsi="Times New Roman" w:cs="Times New Roman"/>
              </w:rPr>
              <w:t>.352 (10)</w:t>
            </w:r>
          </w:p>
        </w:tc>
      </w:tr>
    </w:tbl>
    <w:p w14:paraId="7E9235DA" w14:textId="77777777" w:rsidR="00A94FB0" w:rsidRPr="000118D6" w:rsidRDefault="00A94FB0" w:rsidP="00A94FB0"/>
    <w:p w14:paraId="4A28D6BE" w14:textId="77777777" w:rsidR="00A94FB0" w:rsidRPr="00242EB6" w:rsidRDefault="00A94FB0" w:rsidP="00A94FB0">
      <w:pPr>
        <w:rPr>
          <w:b/>
        </w:rPr>
      </w:pPr>
    </w:p>
    <w:p w14:paraId="1BC31C41" w14:textId="23A55530" w:rsidR="00A94FB0" w:rsidRPr="00C90B22" w:rsidRDefault="00C90B22" w:rsidP="00A94FB0">
      <w:pPr>
        <w:rPr>
          <w:b/>
          <w:i/>
        </w:rPr>
      </w:pPr>
      <w:r w:rsidRPr="00C90B22">
        <w:rPr>
          <w:b/>
          <w:i/>
        </w:rPr>
        <w:t>Characteristics</w:t>
      </w:r>
    </w:p>
    <w:p w14:paraId="3B3468F0" w14:textId="77777777" w:rsidR="00667CED" w:rsidRDefault="00A94FB0" w:rsidP="00667CED">
      <w:pPr>
        <w:spacing w:line="480" w:lineRule="auto"/>
      </w:pPr>
      <w:r w:rsidRPr="00242EB6">
        <w:t>Children (N=54) were mostly Caucasian; however, 12.1% African American, and 12.1% more than one race. 5.6% were Hispanic or Latino. This sample is representative of the American population by race distribution. Most were in the third grade, with an average age of 10 years. The majority of participants were at a healthy weight. There was no significant differences in BMI percentile at baseline between groups (p</w:t>
      </w:r>
      <w:r>
        <w:t xml:space="preserve"> &gt;0.05</w:t>
      </w:r>
      <w:r w:rsidRPr="00242EB6">
        <w:t>).</w:t>
      </w:r>
      <w:r w:rsidR="000118D6">
        <w:t xml:space="preserve"> </w:t>
      </w:r>
      <w:r w:rsidRPr="00242EB6">
        <w:t>There was no change in BMI percentile from pre-to post-inte</w:t>
      </w:r>
      <w:r w:rsidR="000118D6">
        <w:t>rvention overall or by group (p</w:t>
      </w:r>
      <w:r w:rsidR="00667CED">
        <w:t xml:space="preserve"> &gt;0.05)</w:t>
      </w:r>
    </w:p>
    <w:p w14:paraId="011F0350" w14:textId="77777777" w:rsidR="00667CED" w:rsidRDefault="00667CED" w:rsidP="00667CED">
      <w:pPr>
        <w:spacing w:line="480" w:lineRule="auto"/>
      </w:pPr>
    </w:p>
    <w:p w14:paraId="1DCEBEED" w14:textId="77777777" w:rsidR="00667CED" w:rsidRDefault="00667CED" w:rsidP="00667CED">
      <w:pPr>
        <w:spacing w:line="480" w:lineRule="auto"/>
      </w:pPr>
    </w:p>
    <w:p w14:paraId="1F7F39AE" w14:textId="77777777" w:rsidR="00667CED" w:rsidRDefault="00667CED" w:rsidP="00667CED">
      <w:pPr>
        <w:spacing w:line="480" w:lineRule="auto"/>
      </w:pPr>
    </w:p>
    <w:p w14:paraId="6ED4944C" w14:textId="77777777" w:rsidR="00667CED" w:rsidRDefault="00667CED" w:rsidP="00667CED">
      <w:pPr>
        <w:spacing w:line="480" w:lineRule="auto"/>
      </w:pPr>
    </w:p>
    <w:p w14:paraId="6C4A2620" w14:textId="77777777" w:rsidR="00667CED" w:rsidRDefault="00667CED" w:rsidP="00667CED">
      <w:pPr>
        <w:spacing w:line="480" w:lineRule="auto"/>
      </w:pPr>
    </w:p>
    <w:p w14:paraId="73A57B41" w14:textId="77777777" w:rsidR="00667CED" w:rsidRDefault="00667CED" w:rsidP="00667CED">
      <w:pPr>
        <w:spacing w:line="480" w:lineRule="auto"/>
      </w:pPr>
    </w:p>
    <w:p w14:paraId="42623F50" w14:textId="64AAA23E" w:rsidR="003B64B2" w:rsidRPr="00C90B22" w:rsidRDefault="003B64B2" w:rsidP="00C90B22">
      <w:pPr>
        <w:rPr>
          <w:b/>
        </w:rPr>
      </w:pPr>
      <w:r w:rsidRPr="00C90B22">
        <w:rPr>
          <w:b/>
        </w:rPr>
        <w:lastRenderedPageBreak/>
        <w:t xml:space="preserve">Table 3 </w:t>
      </w:r>
    </w:p>
    <w:p w14:paraId="52B93540" w14:textId="505DAE17" w:rsidR="00A94FB0" w:rsidRPr="00C90B22" w:rsidRDefault="003B64B2" w:rsidP="00C90B22">
      <w:pPr>
        <w:rPr>
          <w:b/>
        </w:rPr>
      </w:pPr>
      <w:r w:rsidRPr="00C90B22">
        <w:rPr>
          <w:b/>
        </w:rPr>
        <w:t>Within group pre to post intervention differences (N=54)</w:t>
      </w:r>
    </w:p>
    <w:tbl>
      <w:tblPr>
        <w:tblStyle w:val="TableGrid"/>
        <w:tblpPr w:leftFromText="180" w:rightFromText="180" w:vertAnchor="text" w:horzAnchor="margin" w:tblpY="409"/>
        <w:tblW w:w="0" w:type="auto"/>
        <w:tblLook w:val="04A0" w:firstRow="1" w:lastRow="0" w:firstColumn="1" w:lastColumn="0" w:noHBand="0" w:noVBand="1"/>
      </w:tblPr>
      <w:tblGrid>
        <w:gridCol w:w="1509"/>
        <w:gridCol w:w="1456"/>
        <w:gridCol w:w="1037"/>
        <w:gridCol w:w="1191"/>
        <w:gridCol w:w="1510"/>
        <w:gridCol w:w="1456"/>
        <w:gridCol w:w="1191"/>
      </w:tblGrid>
      <w:tr w:rsidR="00A94FB0" w:rsidRPr="00242EB6" w14:paraId="57811E9D" w14:textId="77777777" w:rsidTr="0027148A">
        <w:tc>
          <w:tcPr>
            <w:tcW w:w="1435" w:type="dxa"/>
            <w:tcBorders>
              <w:right w:val="nil"/>
            </w:tcBorders>
          </w:tcPr>
          <w:p w14:paraId="263CB89C" w14:textId="77777777" w:rsidR="00A94FB0" w:rsidRPr="00242EB6" w:rsidRDefault="00A94FB0" w:rsidP="00C90B22">
            <w:pPr>
              <w:rPr>
                <w:rFonts w:ascii="Times New Roman" w:hAnsi="Times New Roman" w:cs="Times New Roman"/>
              </w:rPr>
            </w:pPr>
            <w:r w:rsidRPr="00242EB6">
              <w:rPr>
                <w:rFonts w:ascii="Times New Roman" w:hAnsi="Times New Roman" w:cs="Times New Roman"/>
              </w:rPr>
              <w:t>Experimental</w:t>
            </w:r>
          </w:p>
        </w:tc>
        <w:tc>
          <w:tcPr>
            <w:tcW w:w="1353" w:type="dxa"/>
            <w:tcBorders>
              <w:left w:val="nil"/>
              <w:right w:val="nil"/>
            </w:tcBorders>
          </w:tcPr>
          <w:p w14:paraId="028302C8"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(n=38)</w:t>
            </w:r>
          </w:p>
        </w:tc>
        <w:tc>
          <w:tcPr>
            <w:tcW w:w="1192" w:type="dxa"/>
            <w:tcBorders>
              <w:left w:val="nil"/>
              <w:right w:val="nil"/>
            </w:tcBorders>
          </w:tcPr>
          <w:p w14:paraId="770E586B" w14:textId="77777777" w:rsidR="00A94FB0" w:rsidRPr="00242EB6" w:rsidRDefault="00A94FB0" w:rsidP="0027148A">
            <w:pPr>
              <w:rPr>
                <w:rFonts w:ascii="Times New Roman" w:hAnsi="Times New Roman" w:cs="Times New Roman"/>
              </w:rPr>
            </w:pPr>
          </w:p>
        </w:tc>
        <w:tc>
          <w:tcPr>
            <w:tcW w:w="1332" w:type="dxa"/>
            <w:tcBorders>
              <w:left w:val="nil"/>
            </w:tcBorders>
          </w:tcPr>
          <w:p w14:paraId="7C62EFB0" w14:textId="77777777" w:rsidR="00A94FB0" w:rsidRPr="00242EB6" w:rsidRDefault="00A94FB0" w:rsidP="0027148A">
            <w:pPr>
              <w:rPr>
                <w:rFonts w:ascii="Times New Roman" w:hAnsi="Times New Roman" w:cs="Times New Roman"/>
              </w:rPr>
            </w:pPr>
          </w:p>
        </w:tc>
        <w:tc>
          <w:tcPr>
            <w:tcW w:w="1353" w:type="dxa"/>
            <w:tcBorders>
              <w:right w:val="nil"/>
            </w:tcBorders>
          </w:tcPr>
          <w:p w14:paraId="7A923C94"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Con</w:t>
            </w:r>
            <w:r>
              <w:rPr>
                <w:rFonts w:ascii="Times New Roman" w:hAnsi="Times New Roman" w:cs="Times New Roman"/>
              </w:rPr>
              <w:t xml:space="preserve">ventional </w:t>
            </w:r>
            <w:r w:rsidRPr="00242EB6">
              <w:rPr>
                <w:rFonts w:ascii="Times New Roman" w:hAnsi="Times New Roman" w:cs="Times New Roman"/>
              </w:rPr>
              <w:t>(n=16)</w:t>
            </w:r>
          </w:p>
        </w:tc>
        <w:tc>
          <w:tcPr>
            <w:tcW w:w="1353" w:type="dxa"/>
            <w:tcBorders>
              <w:left w:val="nil"/>
              <w:right w:val="nil"/>
            </w:tcBorders>
          </w:tcPr>
          <w:p w14:paraId="572AED87" w14:textId="77777777" w:rsidR="00A94FB0" w:rsidRPr="00242EB6" w:rsidRDefault="00A94FB0" w:rsidP="0027148A">
            <w:pPr>
              <w:rPr>
                <w:rFonts w:ascii="Times New Roman" w:hAnsi="Times New Roman" w:cs="Times New Roman"/>
              </w:rPr>
            </w:pPr>
          </w:p>
        </w:tc>
        <w:tc>
          <w:tcPr>
            <w:tcW w:w="1332" w:type="dxa"/>
            <w:tcBorders>
              <w:left w:val="nil"/>
            </w:tcBorders>
          </w:tcPr>
          <w:p w14:paraId="24E74650" w14:textId="77777777" w:rsidR="00A94FB0" w:rsidRPr="00242EB6" w:rsidRDefault="00A94FB0" w:rsidP="0027148A">
            <w:pPr>
              <w:rPr>
                <w:rFonts w:ascii="Times New Roman" w:hAnsi="Times New Roman" w:cs="Times New Roman"/>
              </w:rPr>
            </w:pPr>
          </w:p>
        </w:tc>
      </w:tr>
      <w:tr w:rsidR="00A94FB0" w:rsidRPr="00242EB6" w14:paraId="545A4F16" w14:textId="77777777" w:rsidTr="0027148A">
        <w:tc>
          <w:tcPr>
            <w:tcW w:w="1435" w:type="dxa"/>
          </w:tcPr>
          <w:p w14:paraId="0F8045AE"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Measure</w:t>
            </w:r>
          </w:p>
        </w:tc>
        <w:tc>
          <w:tcPr>
            <w:tcW w:w="1353" w:type="dxa"/>
          </w:tcPr>
          <w:p w14:paraId="46FDD31E"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Pre-mean (SD)</w:t>
            </w:r>
          </w:p>
        </w:tc>
        <w:tc>
          <w:tcPr>
            <w:tcW w:w="1192" w:type="dxa"/>
          </w:tcPr>
          <w:p w14:paraId="1298F480"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Post-mean (SD)</w:t>
            </w:r>
          </w:p>
        </w:tc>
        <w:tc>
          <w:tcPr>
            <w:tcW w:w="1332" w:type="dxa"/>
          </w:tcPr>
          <w:p w14:paraId="10E89ABC"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Pre/post mean difference (SD)</w:t>
            </w:r>
          </w:p>
        </w:tc>
        <w:tc>
          <w:tcPr>
            <w:tcW w:w="1353" w:type="dxa"/>
          </w:tcPr>
          <w:p w14:paraId="4684D5AB"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Pre-mean (SD)</w:t>
            </w:r>
          </w:p>
        </w:tc>
        <w:tc>
          <w:tcPr>
            <w:tcW w:w="1353" w:type="dxa"/>
          </w:tcPr>
          <w:p w14:paraId="7105E3E0"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Post-mean (SD)</w:t>
            </w:r>
          </w:p>
        </w:tc>
        <w:tc>
          <w:tcPr>
            <w:tcW w:w="1332" w:type="dxa"/>
          </w:tcPr>
          <w:p w14:paraId="0A03F1A7"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Pre/post difference (SD)</w:t>
            </w:r>
          </w:p>
        </w:tc>
      </w:tr>
      <w:tr w:rsidR="00A94FB0" w:rsidRPr="00242EB6" w14:paraId="16B9C2F2" w14:textId="77777777" w:rsidTr="0027148A">
        <w:tc>
          <w:tcPr>
            <w:tcW w:w="1435" w:type="dxa"/>
          </w:tcPr>
          <w:p w14:paraId="2798DA68"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Nutrition Knowledge (CATCH)</w:t>
            </w:r>
          </w:p>
        </w:tc>
        <w:tc>
          <w:tcPr>
            <w:tcW w:w="1353" w:type="dxa"/>
          </w:tcPr>
          <w:p w14:paraId="2DFF9256"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29.47(4.235)</w:t>
            </w:r>
          </w:p>
          <w:p w14:paraId="409DBCD1" w14:textId="77777777" w:rsidR="00A94FB0" w:rsidRPr="00242EB6" w:rsidRDefault="00A94FB0" w:rsidP="0027148A">
            <w:pPr>
              <w:jc w:val="center"/>
              <w:rPr>
                <w:rFonts w:ascii="Times New Roman" w:hAnsi="Times New Roman" w:cs="Times New Roman"/>
              </w:rPr>
            </w:pPr>
          </w:p>
        </w:tc>
        <w:tc>
          <w:tcPr>
            <w:tcW w:w="1192" w:type="dxa"/>
          </w:tcPr>
          <w:p w14:paraId="7E617404"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32.89 (3.286)</w:t>
            </w:r>
          </w:p>
        </w:tc>
        <w:tc>
          <w:tcPr>
            <w:tcW w:w="1332" w:type="dxa"/>
          </w:tcPr>
          <w:p w14:paraId="7BACB257"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3.421*</w:t>
            </w:r>
          </w:p>
          <w:p w14:paraId="2B429B3C"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(3.485)</w:t>
            </w:r>
          </w:p>
        </w:tc>
        <w:tc>
          <w:tcPr>
            <w:tcW w:w="1353" w:type="dxa"/>
          </w:tcPr>
          <w:p w14:paraId="354A085E"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29.43(3.413)</w:t>
            </w:r>
          </w:p>
        </w:tc>
        <w:tc>
          <w:tcPr>
            <w:tcW w:w="1353" w:type="dxa"/>
          </w:tcPr>
          <w:p w14:paraId="742FC122"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29.21(3.401)</w:t>
            </w:r>
          </w:p>
        </w:tc>
        <w:tc>
          <w:tcPr>
            <w:tcW w:w="1332" w:type="dxa"/>
          </w:tcPr>
          <w:p w14:paraId="67111E06"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 xml:space="preserve">-.214 (.881) </w:t>
            </w:r>
          </w:p>
        </w:tc>
      </w:tr>
      <w:tr w:rsidR="00A94FB0" w:rsidRPr="00242EB6" w14:paraId="077CF974" w14:textId="77777777" w:rsidTr="0027148A">
        <w:tc>
          <w:tcPr>
            <w:tcW w:w="1435" w:type="dxa"/>
          </w:tcPr>
          <w:p w14:paraId="6F786D91"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Physical Fitness (PACER)</w:t>
            </w:r>
          </w:p>
        </w:tc>
        <w:tc>
          <w:tcPr>
            <w:tcW w:w="1353" w:type="dxa"/>
          </w:tcPr>
          <w:p w14:paraId="7A104198"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24 (12.744)</w:t>
            </w:r>
          </w:p>
        </w:tc>
        <w:tc>
          <w:tcPr>
            <w:tcW w:w="1192" w:type="dxa"/>
          </w:tcPr>
          <w:p w14:paraId="5CB1500A"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28.11 (14.268)</w:t>
            </w:r>
          </w:p>
        </w:tc>
        <w:tc>
          <w:tcPr>
            <w:tcW w:w="1332" w:type="dxa"/>
          </w:tcPr>
          <w:p w14:paraId="19587829"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4.11</w:t>
            </w:r>
          </w:p>
          <w:p w14:paraId="72067F47"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(16.356)</w:t>
            </w:r>
          </w:p>
        </w:tc>
        <w:tc>
          <w:tcPr>
            <w:tcW w:w="1353" w:type="dxa"/>
          </w:tcPr>
          <w:p w14:paraId="7E4DC472"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16.38 (7.464)</w:t>
            </w:r>
          </w:p>
        </w:tc>
        <w:tc>
          <w:tcPr>
            <w:tcW w:w="1353" w:type="dxa"/>
          </w:tcPr>
          <w:p w14:paraId="08763AC9"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28.75 (10.854)</w:t>
            </w:r>
          </w:p>
        </w:tc>
        <w:tc>
          <w:tcPr>
            <w:tcW w:w="1332" w:type="dxa"/>
          </w:tcPr>
          <w:p w14:paraId="3AB9DDC1"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12.643* (4.013)</w:t>
            </w:r>
          </w:p>
        </w:tc>
      </w:tr>
      <w:tr w:rsidR="00A94FB0" w:rsidRPr="00242EB6" w14:paraId="13214560" w14:textId="77777777" w:rsidTr="0027148A">
        <w:tc>
          <w:tcPr>
            <w:tcW w:w="1435" w:type="dxa"/>
          </w:tcPr>
          <w:p w14:paraId="607A7D6D"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Physical Activity Self Efficacy</w:t>
            </w:r>
          </w:p>
        </w:tc>
        <w:tc>
          <w:tcPr>
            <w:tcW w:w="1353" w:type="dxa"/>
          </w:tcPr>
          <w:p w14:paraId="562AB7D5"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9.83 (1.859)</w:t>
            </w:r>
          </w:p>
        </w:tc>
        <w:tc>
          <w:tcPr>
            <w:tcW w:w="1192" w:type="dxa"/>
          </w:tcPr>
          <w:p w14:paraId="3FDB3C2C"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11.33 (2.402)</w:t>
            </w:r>
          </w:p>
        </w:tc>
        <w:tc>
          <w:tcPr>
            <w:tcW w:w="1332" w:type="dxa"/>
          </w:tcPr>
          <w:p w14:paraId="58A03CFF"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1.5*</w:t>
            </w:r>
          </w:p>
          <w:p w14:paraId="1650FAC0"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(3.057)</w:t>
            </w:r>
          </w:p>
        </w:tc>
        <w:tc>
          <w:tcPr>
            <w:tcW w:w="1353" w:type="dxa"/>
          </w:tcPr>
          <w:p w14:paraId="3BB051BF"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10.25 (2.490)</w:t>
            </w:r>
          </w:p>
        </w:tc>
        <w:tc>
          <w:tcPr>
            <w:tcW w:w="1353" w:type="dxa"/>
          </w:tcPr>
          <w:p w14:paraId="763CD67D"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10.63 (2.156)</w:t>
            </w:r>
          </w:p>
        </w:tc>
        <w:tc>
          <w:tcPr>
            <w:tcW w:w="1332" w:type="dxa"/>
          </w:tcPr>
          <w:p w14:paraId="16FD6BE7" w14:textId="77777777" w:rsidR="00A94FB0" w:rsidRPr="00242EB6" w:rsidRDefault="00A94FB0" w:rsidP="0027148A">
            <w:pPr>
              <w:rPr>
                <w:rFonts w:ascii="Times New Roman" w:hAnsi="Times New Roman" w:cs="Times New Roman"/>
              </w:rPr>
            </w:pPr>
            <w:r w:rsidRPr="00242EB6">
              <w:rPr>
                <w:rFonts w:ascii="Times New Roman" w:hAnsi="Times New Roman" w:cs="Times New Roman"/>
              </w:rPr>
              <w:t>.357 (.872)</w:t>
            </w:r>
          </w:p>
        </w:tc>
      </w:tr>
    </w:tbl>
    <w:p w14:paraId="5E58CE6C" w14:textId="77777777" w:rsidR="00A94FB0" w:rsidRDefault="00A94FB0" w:rsidP="00A94FB0">
      <w:pPr>
        <w:rPr>
          <w:b/>
        </w:rPr>
      </w:pPr>
    </w:p>
    <w:p w14:paraId="3F9EF65A" w14:textId="77777777" w:rsidR="003B64B2" w:rsidRPr="00242EB6" w:rsidRDefault="003B64B2" w:rsidP="003B64B2">
      <w:r w:rsidRPr="00242EB6">
        <w:t>*p&lt;.05</w:t>
      </w:r>
    </w:p>
    <w:p w14:paraId="03586DDB" w14:textId="77777777" w:rsidR="003B64B2" w:rsidRPr="00C90B22" w:rsidRDefault="003B64B2" w:rsidP="00A94FB0">
      <w:pPr>
        <w:rPr>
          <w:b/>
          <w:i/>
        </w:rPr>
      </w:pPr>
    </w:p>
    <w:p w14:paraId="0FF3E359" w14:textId="369FC342" w:rsidR="00A94FB0" w:rsidRPr="00C90B22" w:rsidRDefault="00C90B22" w:rsidP="00A94FB0">
      <w:pPr>
        <w:rPr>
          <w:b/>
          <w:i/>
        </w:rPr>
      </w:pPr>
      <w:r w:rsidRPr="00C90B22">
        <w:rPr>
          <w:b/>
          <w:i/>
        </w:rPr>
        <w:t>Within-group comparisons</w:t>
      </w:r>
    </w:p>
    <w:p w14:paraId="1A658635" w14:textId="77777777" w:rsidR="00A94FB0" w:rsidRPr="00242EB6" w:rsidRDefault="00A94FB0" w:rsidP="00C90B22">
      <w:pPr>
        <w:spacing w:line="480" w:lineRule="auto"/>
        <w:ind w:firstLine="720"/>
      </w:pPr>
      <w:r w:rsidRPr="00242EB6">
        <w:t>Paired t-tests were used to examine within-group changes of nutritional knowledge, physical fitness, and physical activity self-efficacy (Table 2). Nutrition knowledge and physical activity self-efficacy increased significantly in the experimental group (p’s &lt; 0.01). Physical fitness significantly increased in the c</w:t>
      </w:r>
      <w:r>
        <w:t>onventional</w:t>
      </w:r>
      <w:r w:rsidRPr="00242EB6">
        <w:t xml:space="preserve"> group (p &lt; 0.01). </w:t>
      </w:r>
    </w:p>
    <w:p w14:paraId="43DA4D8F" w14:textId="77777777" w:rsidR="00A94FB0" w:rsidRPr="00C90B22" w:rsidRDefault="00A94FB0" w:rsidP="00A94FB0">
      <w:pPr>
        <w:spacing w:line="480" w:lineRule="auto"/>
        <w:rPr>
          <w:b/>
          <w:i/>
        </w:rPr>
      </w:pPr>
      <w:r w:rsidRPr="00C90B22">
        <w:rPr>
          <w:b/>
          <w:i/>
        </w:rPr>
        <w:t>Between-group comparisons</w:t>
      </w:r>
    </w:p>
    <w:p w14:paraId="28DE4A88" w14:textId="1FCF6AC1" w:rsidR="00A94FB0" w:rsidRPr="00242EB6" w:rsidRDefault="00A94FB0" w:rsidP="00C90B22">
      <w:pPr>
        <w:spacing w:line="480" w:lineRule="auto"/>
        <w:ind w:firstLine="720"/>
      </w:pPr>
      <w:r w:rsidRPr="00242EB6">
        <w:t>A two-group repeated measures MANOVA, was used to access the differences from baseline to post-intervention for the experimental versus con</w:t>
      </w:r>
      <w:r>
        <w:t>ventional</w:t>
      </w:r>
      <w:r w:rsidRPr="00242EB6">
        <w:t xml:space="preserve"> group. The experimental group’s nutrition knowledge significantly increased from pre- to post-intervention</w:t>
      </w:r>
      <w:r w:rsidR="00944537">
        <w:t xml:space="preserve"> compared to the conventional group</w:t>
      </w:r>
      <w:r w:rsidRPr="00242EB6">
        <w:t xml:space="preserve"> (p &lt; 0.01). </w:t>
      </w:r>
    </w:p>
    <w:p w14:paraId="72DE063D" w14:textId="77777777" w:rsidR="00A94FB0" w:rsidRPr="00D6736C" w:rsidRDefault="00A94FB0" w:rsidP="00A94FB0">
      <w:pPr>
        <w:spacing w:line="480" w:lineRule="auto"/>
        <w:rPr>
          <w:b/>
        </w:rPr>
      </w:pPr>
      <w:r w:rsidRPr="00D6736C">
        <w:rPr>
          <w:b/>
        </w:rPr>
        <w:t>Discussion</w:t>
      </w:r>
    </w:p>
    <w:p w14:paraId="4AA25343" w14:textId="5B2B72CB" w:rsidR="00A94FB0" w:rsidRDefault="00A94FB0" w:rsidP="00A94FB0">
      <w:pPr>
        <w:spacing w:line="480" w:lineRule="auto"/>
        <w:ind w:firstLine="720"/>
      </w:pPr>
      <w:r w:rsidRPr="00616407">
        <w:t xml:space="preserve">The purpose of </w:t>
      </w:r>
      <w:r>
        <w:t>this</w:t>
      </w:r>
      <w:r w:rsidRPr="00616407">
        <w:t xml:space="preserve"> study was to evaluate the </w:t>
      </w:r>
      <w:r>
        <w:t xml:space="preserve">outcomes </w:t>
      </w:r>
      <w:r w:rsidRPr="00616407">
        <w:t xml:space="preserve">of the iRun program, which incorporated both physical activity and nutrition education, on participants’ physical fitness, nutrition knowledge, and self-efficacy for physical activity. iRun was designed to help instill </w:t>
      </w:r>
      <w:r w:rsidRPr="00616407">
        <w:lastRenderedPageBreak/>
        <w:t xml:space="preserve">healthier habits in children to </w:t>
      </w:r>
      <w:r>
        <w:t xml:space="preserve">help </w:t>
      </w:r>
      <w:r w:rsidR="00944537">
        <w:t>prevent childhood obesity. Because</w:t>
      </w:r>
      <w:r w:rsidRPr="00616407">
        <w:t xml:space="preserve"> </w:t>
      </w:r>
      <w:r>
        <w:t>childhood</w:t>
      </w:r>
      <w:r w:rsidRPr="00616407">
        <w:t xml:space="preserve"> is when physical activity habits are formed, this age-group represented optimal timing for the </w:t>
      </w:r>
      <w:r>
        <w:t xml:space="preserve">prevention of obesity </w:t>
      </w:r>
      <w:r>
        <w:fldChar w:fldCharType="begin">
          <w:fldData xml:space="preserve">PEVuZE5vdGU+PENpdGU+PEF1dGhvcj5Hb3Jkb24tTGFyc2VuPC9BdXRob3I+PFllYXI+MjAwNDwv
WWVhcj48UmVjTnVtPjM4PC9SZWNOdW0+PERpc3BsYXlUZXh0PihHb3Jkb24tTGFyc2VuIGV0IGFs
LiwgMjAwNCk8L0Rpc3BsYXlUZXh0PjxyZWNvcmQ+PHJlYy1udW1iZXI+Mzg8L3JlYy1udW1iZXI+
PGZvcmVpZ24ta2V5cz48a2V5IGFwcD0iRU4iIGRiLWlkPSJwcHN3NWYwenFkdnJ2ZmVkNTUxdmF0
ZjF4MnNkZXc5cHByYXIiIHRpbWVzdGFtcD0iMTQxNTA2NDIwMCI+Mzg8L2tleT48L2ZvcmVpZ24t
a2V5cz48cmVmLXR5cGUgbmFtZT0iSm91cm5hbCBBcnRpY2xlIj4xNzwvcmVmLXR5cGU+PGNvbnRy
aWJ1dG9ycz48YXV0aG9ycz48YXV0aG9yPkdvcmRvbi1MYXJzZW4sIFAuPC9hdXRob3I+PGF1dGhv
cj5OZWxzb24sIE0uIEMuPC9hdXRob3I+PGF1dGhvcj5Qb3BraW4sIEIuIE0uPC9hdXRob3I+PC9h
dXRob3JzPjwvY29udHJpYnV0b3JzPjxhdXRoLWFkZHJlc3M+Q2Fyb2xpbmEgUG9wdWxhdGlvbiBD
ZW50ZXIsIFVuaXZlcnNpdHkgb2YgTm9ydGggQ2Fyb2xpbmEgYXQgQ2hhcGVsIEhpbGwsIENoYXBl
bCBIaWxsLCBOb3J0aCBDYXJvbGluYSAyNzUxNiwgVVNBLiBnb3Jkb25fbGFyc2VuQHVuYy5lZHU8
L2F1dGgtYWRkcmVzcz48dGl0bGVzPjx0aXRsZT5Mb25naXR1ZGluYWwgcGh5c2ljYWwgYWN0aXZp
dHkgYW5kIHNlZGVudGFyeSBiZWhhdmlvciB0cmVuZHM6IGFkb2xlc2NlbmNlIHRvIGFkdWx0aG9v
ZDwvdGl0bGU+PHNlY29uZGFyeS10aXRsZT5BbSBKIFByZXYgTWVkPC9zZWNvbmRhcnktdGl0bGU+
PGFsdC10aXRsZT5BbWVyaWNhbiBqb3VybmFsIG9mIHByZXZlbnRpdmUgbWVkaWNpbmU8L2FsdC10
aXRsZT48L3RpdGxlcz48cGVyaW9kaWNhbD48ZnVsbC10aXRsZT5BbSBKIFByZXYgTWVkPC9mdWxs
LXRpdGxlPjxhYmJyLTE+QW1lcmljYW4gam91cm5hbCBvZiBwcmV2ZW50aXZlIG1lZGljaW5lPC9h
YmJyLTE+PC9wZXJpb2RpY2FsPjxhbHQtcGVyaW9kaWNhbD48ZnVsbC10aXRsZT5BbSBKIFByZXYg
TWVkPC9mdWxsLXRpdGxlPjxhYmJyLTE+QW1lcmljYW4gam91cm5hbCBvZiBwcmV2ZW50aXZlIG1l
ZGljaW5lPC9hYmJyLTE+PC9hbHQtcGVyaW9kaWNhbD48cGFnZXM+Mjc3LTgzPC9wYWdlcz48dm9s
dW1lPjI3PC92b2x1bWU+PG51bWJlcj40PC9udW1iZXI+PGVkaXRpb24+MjAwNC8xMC8xOTwvZWRp
dGlvbj48a2V5d29yZHM+PGtleXdvcmQ+QWRvbGVzY2VudDwva2V5d29yZD48a2V5d29yZD5BZG9s
ZXNjZW50IEJlaGF2aW9yLypldGhub2xvZ3k8L2tleXdvcmQ+PGtleXdvcmQ+QWR1bHQ8L2tleXdv
cmQ+PGtleXdvcmQ+Q2hpbGQ8L2tleXdvcmQ+PGtleXdvcmQ+RXRobmljIEdyb3Vwcy8qc3RhdGlz
dGljcyAmYW1wOyBudW1lcmljYWwgZGF0YTwva2V5d29yZD48a2V5d29yZD4qRXhlcmNpc2U8L2tl
eXdvcmQ+PGtleXdvcmQ+RmVtYWxlPC9rZXl3b3JkPjxrZXl3b3JkPkhlYWx0aCBCZWhhdmlvci8q
ZXRobm9sb2d5PC9rZXl3b3JkPjxrZXl3b3JkPkhlYWx0aCBTdXJ2ZXlzPC9rZXl3b3JkPjxrZXl3
b3JkPkh1bWFuczwva2V5d29yZD48a2V5d29yZD5Mb2dpc3RpYyBNb2RlbHM8L2tleXdvcmQ+PGtl
eXdvcmQ+TG9uZ2l0dWRpbmFsIFN0dWRpZXM8L2tleXdvcmQ+PGtleXdvcmQ+TWFsZTwva2V5d29y
ZD48a2V5d29yZD5TZXggRGlzdHJpYnV0aW9uPC9rZXl3b3JkPjxrZXl3b3JkPlRlbGV2aXNpb24v
c3RhdGlzdGljcyAmYW1wOyBudW1lcmljYWwgZGF0YTwva2V5d29yZD48a2V5d29yZD5Vbml0ZWQg
U3RhdGVzL2VwaWRlbWlvbG9neTwva2V5d29yZD48a2V5d29yZD5WaWRlbyBHYW1lcy9zdGF0aXN0
aWNzICZhbXA7IG51bWVyaWNhbCBkYXRhPC9rZXl3b3JkPjwva2V5d29yZHM+PGRhdGVzPjx5ZWFy
PjIwMDQ8L3llYXI+PHB1Yi1kYXRlcz48ZGF0ZT5Ob3Y8L2RhdGU+PC9wdWItZGF0ZXM+PC9kYXRl
cz48aXNibj4wNzQ5LTM3OTcgKFByaW50KSYjeEQ7MDc0OS0zNzk3PC9pc2JuPjxhY2Nlc3Npb24t
bnVtPjE1NDg4MzU2PC9hY2Nlc3Npb24tbnVtPjx1cmxzPjwvdXJscz48ZWxlY3Ryb25pYy1yZXNv
dXJjZS1udW0+MTAuMTAxNi9qLmFtZXByZS4yMDA0LjA3LjAwNjwvZWxlY3Ryb25pYy1yZXNvdXJj
ZS1udW0+PHJlbW90ZS1kYXRhYmFzZS1wcm92aWRlcj5ObG08L3JlbW90ZS1kYXRhYmFzZS1wcm92
aWRlcj48bGFuZ3VhZ2U+ZW5nPC9sYW5ndWFnZT48L3JlY29yZD48L0NpdGU+PC9FbmROb3RlPgB=
</w:fldData>
        </w:fldChar>
      </w:r>
      <w:r>
        <w:instrText xml:space="preserve"> ADDIN EN.CITE </w:instrText>
      </w:r>
      <w:r>
        <w:fldChar w:fldCharType="begin">
          <w:fldData xml:space="preserve">PEVuZE5vdGU+PENpdGU+PEF1dGhvcj5Hb3Jkb24tTGFyc2VuPC9BdXRob3I+PFllYXI+MjAwNDwv
WWVhcj48UmVjTnVtPjM4PC9SZWNOdW0+PERpc3BsYXlUZXh0PihHb3Jkb24tTGFyc2VuIGV0IGFs
LiwgMjAwNCk8L0Rpc3BsYXlUZXh0PjxyZWNvcmQ+PHJlYy1udW1iZXI+Mzg8L3JlYy1udW1iZXI+
PGZvcmVpZ24ta2V5cz48a2V5IGFwcD0iRU4iIGRiLWlkPSJwcHN3NWYwenFkdnJ2ZmVkNTUxdmF0
ZjF4MnNkZXc5cHByYXIiIHRpbWVzdGFtcD0iMTQxNTA2NDIwMCI+Mzg8L2tleT48L2ZvcmVpZ24t
a2V5cz48cmVmLXR5cGUgbmFtZT0iSm91cm5hbCBBcnRpY2xlIj4xNzwvcmVmLXR5cGU+PGNvbnRy
aWJ1dG9ycz48YXV0aG9ycz48YXV0aG9yPkdvcmRvbi1MYXJzZW4sIFAuPC9hdXRob3I+PGF1dGhv
cj5OZWxzb24sIE0uIEMuPC9hdXRob3I+PGF1dGhvcj5Qb3BraW4sIEIuIE0uPC9hdXRob3I+PC9h
dXRob3JzPjwvY29udHJpYnV0b3JzPjxhdXRoLWFkZHJlc3M+Q2Fyb2xpbmEgUG9wdWxhdGlvbiBD
ZW50ZXIsIFVuaXZlcnNpdHkgb2YgTm9ydGggQ2Fyb2xpbmEgYXQgQ2hhcGVsIEhpbGwsIENoYXBl
bCBIaWxsLCBOb3J0aCBDYXJvbGluYSAyNzUxNiwgVVNBLiBnb3Jkb25fbGFyc2VuQHVuYy5lZHU8
L2F1dGgtYWRkcmVzcz48dGl0bGVzPjx0aXRsZT5Mb25naXR1ZGluYWwgcGh5c2ljYWwgYWN0aXZp
dHkgYW5kIHNlZGVudGFyeSBiZWhhdmlvciB0cmVuZHM6IGFkb2xlc2NlbmNlIHRvIGFkdWx0aG9v
ZDwvdGl0bGU+PHNlY29uZGFyeS10aXRsZT5BbSBKIFByZXYgTWVkPC9zZWNvbmRhcnktdGl0bGU+
PGFsdC10aXRsZT5BbWVyaWNhbiBqb3VybmFsIG9mIHByZXZlbnRpdmUgbWVkaWNpbmU8L2FsdC10
aXRsZT48L3RpdGxlcz48cGVyaW9kaWNhbD48ZnVsbC10aXRsZT5BbSBKIFByZXYgTWVkPC9mdWxs
LXRpdGxlPjxhYmJyLTE+QW1lcmljYW4gam91cm5hbCBvZiBwcmV2ZW50aXZlIG1lZGljaW5lPC9h
YmJyLTE+PC9wZXJpb2RpY2FsPjxhbHQtcGVyaW9kaWNhbD48ZnVsbC10aXRsZT5BbSBKIFByZXYg
TWVkPC9mdWxsLXRpdGxlPjxhYmJyLTE+QW1lcmljYW4gam91cm5hbCBvZiBwcmV2ZW50aXZlIG1l
ZGljaW5lPC9hYmJyLTE+PC9hbHQtcGVyaW9kaWNhbD48cGFnZXM+Mjc3LTgzPC9wYWdlcz48dm9s
dW1lPjI3PC92b2x1bWU+PG51bWJlcj40PC9udW1iZXI+PGVkaXRpb24+MjAwNC8xMC8xOTwvZWRp
dGlvbj48a2V5d29yZHM+PGtleXdvcmQ+QWRvbGVzY2VudDwva2V5d29yZD48a2V5d29yZD5BZG9s
ZXNjZW50IEJlaGF2aW9yLypldGhub2xvZ3k8L2tleXdvcmQ+PGtleXdvcmQ+QWR1bHQ8L2tleXdv
cmQ+PGtleXdvcmQ+Q2hpbGQ8L2tleXdvcmQ+PGtleXdvcmQ+RXRobmljIEdyb3Vwcy8qc3RhdGlz
dGljcyAmYW1wOyBudW1lcmljYWwgZGF0YTwva2V5d29yZD48a2V5d29yZD4qRXhlcmNpc2U8L2tl
eXdvcmQ+PGtleXdvcmQ+RmVtYWxlPC9rZXl3b3JkPjxrZXl3b3JkPkhlYWx0aCBCZWhhdmlvci8q
ZXRobm9sb2d5PC9rZXl3b3JkPjxrZXl3b3JkPkhlYWx0aCBTdXJ2ZXlzPC9rZXl3b3JkPjxrZXl3
b3JkPkh1bWFuczwva2V5d29yZD48a2V5d29yZD5Mb2dpc3RpYyBNb2RlbHM8L2tleXdvcmQ+PGtl
eXdvcmQ+TG9uZ2l0dWRpbmFsIFN0dWRpZXM8L2tleXdvcmQ+PGtleXdvcmQ+TWFsZTwva2V5d29y
ZD48a2V5d29yZD5TZXggRGlzdHJpYnV0aW9uPC9rZXl3b3JkPjxrZXl3b3JkPlRlbGV2aXNpb24v
c3RhdGlzdGljcyAmYW1wOyBudW1lcmljYWwgZGF0YTwva2V5d29yZD48a2V5d29yZD5Vbml0ZWQg
U3RhdGVzL2VwaWRlbWlvbG9neTwva2V5d29yZD48a2V5d29yZD5WaWRlbyBHYW1lcy9zdGF0aXN0
aWNzICZhbXA7IG51bWVyaWNhbCBkYXRhPC9rZXl3b3JkPjwva2V5d29yZHM+PGRhdGVzPjx5ZWFy
PjIwMDQ8L3llYXI+PHB1Yi1kYXRlcz48ZGF0ZT5Ob3Y8L2RhdGU+PC9wdWItZGF0ZXM+PC9kYXRl
cz48aXNibj4wNzQ5LTM3OTcgKFByaW50KSYjeEQ7MDc0OS0zNzk3PC9pc2JuPjxhY2Nlc3Npb24t
bnVtPjE1NDg4MzU2PC9hY2Nlc3Npb24tbnVtPjx1cmxzPjwvdXJscz48ZWxlY3Ryb25pYy1yZXNv
dXJjZS1udW0+MTAuMTAxNi9qLmFtZXByZS4yMDA0LjA3LjAwNjwvZWxlY3Ryb25pYy1yZXNvdXJj
ZS1udW0+PHJlbW90ZS1kYXRhYmFzZS1wcm92aWRlcj5ObG08L3JlbW90ZS1kYXRhYmFzZS1wcm92
aWRlcj48bGFuZ3VhZ2U+ZW5nPC9sYW5ndWFnZT48L3JlY29yZD48L0NpdGU+PC9FbmROb3RlPgB=
</w:fldData>
        </w:fldChar>
      </w:r>
      <w:r>
        <w:instrText xml:space="preserve"> ADDIN EN.CITE.DATA </w:instrText>
      </w:r>
      <w:r>
        <w:fldChar w:fldCharType="end"/>
      </w:r>
      <w:r>
        <w:fldChar w:fldCharType="separate"/>
      </w:r>
      <w:r>
        <w:rPr>
          <w:noProof/>
        </w:rPr>
        <w:t>(</w:t>
      </w:r>
      <w:r w:rsidR="006437A6">
        <w:rPr>
          <w:noProof/>
        </w:rPr>
        <w:t>Gordon-Larsen et al., 2004</w:t>
      </w:r>
      <w:r>
        <w:rPr>
          <w:noProof/>
        </w:rPr>
        <w:t>)</w:t>
      </w:r>
      <w:r>
        <w:fldChar w:fldCharType="end"/>
      </w:r>
      <w:r>
        <w:t>.</w:t>
      </w:r>
      <w:r w:rsidRPr="00616407">
        <w:t xml:space="preserve"> </w:t>
      </w:r>
      <w:r>
        <w:t xml:space="preserve">Previous studies with adults demonstrated </w:t>
      </w:r>
      <w:r w:rsidRPr="00616407">
        <w:t>that keeping track</w:t>
      </w:r>
      <w:r w:rsidR="00944537">
        <w:t xml:space="preserve"> of fitness performance and dietary intake</w:t>
      </w:r>
      <w:r w:rsidRPr="00616407">
        <w:t xml:space="preserve"> increases self-efficacy and </w:t>
      </w:r>
      <w:r>
        <w:t xml:space="preserve">increases the </w:t>
      </w:r>
      <w:r w:rsidRPr="00616407">
        <w:t>likel</w:t>
      </w:r>
      <w:r>
        <w:t>ihood of</w:t>
      </w:r>
      <w:r w:rsidRPr="00616407">
        <w:t xml:space="preserve"> maintain</w:t>
      </w:r>
      <w:r>
        <w:t xml:space="preserve">ing </w:t>
      </w:r>
      <w:r w:rsidRPr="00616407">
        <w:t>physical ac</w:t>
      </w:r>
      <w:r>
        <w:t xml:space="preserve">tivity levels </w:t>
      </w:r>
      <w:r>
        <w:fldChar w:fldCharType="begin"/>
      </w:r>
      <w:r>
        <w:instrText xml:space="preserve"> ADDIN EN.CITE &lt;EndNote&gt;&lt;Cite&gt;&lt;Author&gt;McAuley&lt;/Author&gt;&lt;Year&gt;1994&lt;/Year&gt;&lt;RecNum&gt;89&lt;/RecNum&gt;&lt;DisplayText&gt;(E. McAuley, Courneya, Rudolph, &amp;amp; Lox, 1994)&lt;/DisplayText&gt;&lt;record&gt;&lt;rec-number&gt;89&lt;/rec-number&gt;&lt;foreign-keys&gt;&lt;key app="EN" db-id="ppsw5f0zqdvrvfed551vatf1x2sdew9pprar" timestamp="1424918472"&gt;89&lt;/key&gt;&lt;/foreign-keys&gt;&lt;ref-type name="Journal Article"&gt;17&lt;/ref-type&gt;&lt;contributors&gt;&lt;authors&gt;&lt;author&gt;McAuley, E.&lt;/author&gt;&lt;author&gt;Courneya, K. S.&lt;/author&gt;&lt;author&gt;Rudolph, D. L.&lt;/author&gt;&lt;author&gt;Lox, C. L.&lt;/author&gt;&lt;/authors&gt;&lt;/contributors&gt;&lt;titles&gt;&lt;title&gt;Enhancing Exercise Adherence in Middle-Aged Males and Females&lt;/title&gt;&lt;secondary-title&gt;Preventive Medicine&lt;/secondary-title&gt;&lt;/titles&gt;&lt;periodical&gt;&lt;full-title&gt;Preventive Medicine&lt;/full-title&gt;&lt;/periodical&gt;&lt;pages&gt;498-506&lt;/pages&gt;&lt;volume&gt;23&lt;/volume&gt;&lt;number&gt;4&lt;/number&gt;&lt;dates&gt;&lt;year&gt;1994&lt;/year&gt;&lt;pub-dates&gt;&lt;date&gt;7//&lt;/date&gt;&lt;/pub-dates&gt;&lt;/dates&gt;&lt;isbn&gt;0091-7435&lt;/isbn&gt;&lt;urls&gt;&lt;related-urls&gt;&lt;url&gt;http://www.sciencedirect.com/science/article/pii/S0091743584710681&lt;/url&gt;&lt;/related-urls&gt;&lt;/urls&gt;&lt;electronic-resource-num&gt;http://dx.doi.org/10.1006/pmed.1994.1068&lt;/electronic-resource-num&gt;&lt;/record&gt;&lt;/Cite&gt;&lt;/EndNote&gt;</w:instrText>
      </w:r>
      <w:r>
        <w:fldChar w:fldCharType="separate"/>
      </w:r>
      <w:r>
        <w:rPr>
          <w:noProof/>
        </w:rPr>
        <w:t>(</w:t>
      </w:r>
      <w:r w:rsidR="006437A6">
        <w:rPr>
          <w:noProof/>
        </w:rPr>
        <w:t>E. McAuley, Courneya, Rudolph, &amp; Lox, 1994</w:t>
      </w:r>
      <w:r>
        <w:rPr>
          <w:noProof/>
        </w:rPr>
        <w:t>)</w:t>
      </w:r>
      <w:r>
        <w:fldChar w:fldCharType="end"/>
      </w:r>
      <w:r>
        <w:t>. However, there is a deficit in our knowledge regarding whether these behavior monitoring techniques will</w:t>
      </w:r>
      <w:r w:rsidRPr="00616407">
        <w:t xml:space="preserve"> also increase </w:t>
      </w:r>
      <w:r>
        <w:t>children’s nutrition knowledge, physical activity, and</w:t>
      </w:r>
      <w:r w:rsidR="00944537">
        <w:t>/or</w:t>
      </w:r>
      <w:r w:rsidRPr="00616407">
        <w:t xml:space="preserve"> physical activity self-efficacy. </w:t>
      </w:r>
    </w:p>
    <w:p w14:paraId="506109FB" w14:textId="73CA4F34" w:rsidR="00A94FB0" w:rsidRDefault="00A94FB0" w:rsidP="00A94FB0">
      <w:pPr>
        <w:spacing w:line="480" w:lineRule="auto"/>
        <w:ind w:firstLine="720"/>
      </w:pPr>
      <w:r w:rsidRPr="00616407">
        <w:t xml:space="preserve">There were no significant differences at baseline between groups </w:t>
      </w:r>
      <w:r>
        <w:t xml:space="preserve">related to </w:t>
      </w:r>
      <w:r w:rsidRPr="00616407">
        <w:t>demographic characteristics</w:t>
      </w:r>
      <w:r>
        <w:t>,</w:t>
      </w:r>
      <w:r w:rsidRPr="00616407">
        <w:t xml:space="preserve"> </w:t>
      </w:r>
      <w:r>
        <w:t>physical acti</w:t>
      </w:r>
      <w:r w:rsidR="00C35AE7">
        <w:t>vity, social desirability</w:t>
      </w:r>
      <w:r>
        <w:t xml:space="preserve">, or self-efficacy for physical activity. Furthermore this sample represented a similar racial breakdown as America, making the results representative of the population </w:t>
      </w:r>
      <w:r>
        <w:fldChar w:fldCharType="begin"/>
      </w:r>
      <w:r>
        <w:instrText xml:space="preserve"> ADDIN EN.CITE &lt;EndNote&gt;&lt;Cite&gt;&lt;Author&gt;Bureau&lt;/Author&gt;&lt;Year&gt;2014&lt;/Year&gt;&lt;RecNum&gt;163&lt;/RecNum&gt;&lt;DisplayText&gt;(Bureau, 2014)&lt;/DisplayText&gt;&lt;record&gt;&lt;rec-number&gt;163&lt;/rec-number&gt;&lt;foreign-keys&gt;&lt;key app="EN" db-id="ppsw5f0zqdvrvfed551vatf1x2sdew9pprar" timestamp="1446230251"&gt;163&lt;/key&gt;&lt;/foreign-keys&gt;&lt;ref-type name="Web Page"&gt;12&lt;/ref-type&gt;&lt;contributors&gt;&lt;authors&gt;&lt;author&gt;United States Census Bureau&lt;/author&gt;&lt;/authors&gt;&lt;/contributors&gt;&lt;titles&gt;&lt;title&gt;State and Country QuickFacts&lt;/title&gt;&lt;/titles&gt;&lt;dates&gt;&lt;year&gt;2014&lt;/year&gt;&lt;/dates&gt;&lt;urls&gt;&lt;related-urls&gt;&lt;url&gt;http://quickfacts.census.gov/qfd/states/00000.html&lt;/url&gt;&lt;/related-urls&gt;&lt;/urls&gt;&lt;/record&gt;&lt;/Cite&gt;&lt;/EndNote&gt;</w:instrText>
      </w:r>
      <w:r>
        <w:fldChar w:fldCharType="separate"/>
      </w:r>
      <w:r>
        <w:rPr>
          <w:noProof/>
        </w:rPr>
        <w:t>(</w:t>
      </w:r>
      <w:r w:rsidR="006437A6">
        <w:rPr>
          <w:noProof/>
        </w:rPr>
        <w:t>Bureau, 2014</w:t>
      </w:r>
      <w:r>
        <w:rPr>
          <w:noProof/>
        </w:rPr>
        <w:t>)</w:t>
      </w:r>
      <w:r>
        <w:fldChar w:fldCharType="end"/>
      </w:r>
      <w:r>
        <w:t>. BMI percentiles were</w:t>
      </w:r>
      <w:r w:rsidRPr="00616407">
        <w:t xml:space="preserve"> measured to ensure there w</w:t>
      </w:r>
      <w:r>
        <w:t>ere</w:t>
      </w:r>
      <w:r w:rsidRPr="00616407">
        <w:t xml:space="preserve"> no unhealthy weight loss</w:t>
      </w:r>
      <w:r>
        <w:t>es among participants.</w:t>
      </w:r>
      <w:r w:rsidRPr="00616407">
        <w:t xml:space="preserve"> There was no change in BMI percentile pre-to-post intervention</w:t>
      </w:r>
      <w:r>
        <w:t xml:space="preserve">, which </w:t>
      </w:r>
      <w:r w:rsidRPr="00616407">
        <w:t xml:space="preserve">was expected in an 8-week </w:t>
      </w:r>
      <w:r>
        <w:t>period</w:t>
      </w:r>
      <w:r w:rsidRPr="00616407">
        <w:t xml:space="preserve">. </w:t>
      </w:r>
    </w:p>
    <w:p w14:paraId="35C8B774" w14:textId="2CDFBEDF" w:rsidR="00A94FB0" w:rsidRDefault="00A94FB0" w:rsidP="00A94FB0">
      <w:pPr>
        <w:spacing w:line="480" w:lineRule="auto"/>
        <w:ind w:firstLine="720"/>
      </w:pPr>
      <w:r w:rsidRPr="00616407">
        <w:t>Nutrition knowledge increased significantly within and between groups compared to the con</w:t>
      </w:r>
      <w:r>
        <w:t>ventional</w:t>
      </w:r>
      <w:r w:rsidRPr="00616407">
        <w:t xml:space="preserve"> group, </w:t>
      </w:r>
      <w:r>
        <w:t xml:space="preserve">which may be indicative of </w:t>
      </w:r>
      <w:r w:rsidRPr="00616407">
        <w:t>the strength of the</w:t>
      </w:r>
      <w:r w:rsidR="00944537">
        <w:t xml:space="preserve"> nutrition</w:t>
      </w:r>
      <w:r w:rsidRPr="00616407">
        <w:t xml:space="preserve"> curriculum</w:t>
      </w:r>
      <w:r>
        <w:t>, which</w:t>
      </w:r>
      <w:r w:rsidRPr="00616407">
        <w:t xml:space="preserve"> us</w:t>
      </w:r>
      <w:r>
        <w:t>ed</w:t>
      </w:r>
      <w:r w:rsidRPr="00616407">
        <w:t xml:space="preserve"> visuals and </w:t>
      </w:r>
      <w:r>
        <w:t xml:space="preserve">was </w:t>
      </w:r>
      <w:r w:rsidRPr="00616407">
        <w:t>interactive</w:t>
      </w:r>
      <w:r>
        <w:t xml:space="preserve"> (Kelder, 2005)</w:t>
      </w:r>
      <w:r w:rsidRPr="00616407">
        <w:t>.</w:t>
      </w:r>
      <w:r>
        <w:t xml:space="preserve"> Results related to nutrition knowledge have been inconsistent in previous studies for both programs that met weekly, similar to iRun, and even for those programs that met more often and or longer durations </w:t>
      </w:r>
      <w:r>
        <w:fldChar w:fldCharType="begin">
          <w:fldData xml:space="preserve">PEVuZE5vdGU+PENpdGU+PEF1dGhvcj5TcGVyb25pPC9BdXRob3I+PFllYXI+MjAwNzwvWWVhcj48
UmVjTnVtPjM1PC9SZWNOdW0+PERpc3BsYXlUZXh0PihTbGF3dGEgZXQgYWwuLCAyMDA4OyBTcGVy
b25pIGV0IGFsLiwgMjAwNzsgVG9wcCBldCBhbC4sIDIwMDkpPC9EaXNwbGF5VGV4dD48cmVjb3Jk
PjxyZWMtbnVtYmVyPjM1PC9yZWMtbnVtYmVyPjxmb3JlaWduLWtleXM+PGtleSBhcHA9IkVOIiBk
Yi1pZD0icHBzdzVmMHpxZHZydmZlZDU1MXZhdGYxeDJzZGV3OXBwcmFyIiB0aW1lc3RhbXA9IjE0
MTQ5NzkxOTgiPjM1PC9rZXk+PC9mb3JlaWduLWtleXM+PHJlZi10eXBlIG5hbWU9IkpvdXJuYWwg
QXJ0aWNsZSI+MTc8L3JlZi10eXBlPjxjb250cmlidXRvcnM+PGF1dGhvcnM+PGF1dGhvcj5TcGVy
b25pLCBLLiBHLjwvYXV0aG9yPjxhdXRob3I+RWFybGV5LCBDLjwvYXV0aG9yPjxhdXRob3I+QXRo
ZXJ0b24sIE0uPC9hdXRob3I+PC9hdXRob3JzPjwvY29udHJpYnV0b3JzPjxhdXRoLWFkZHJlc3M+
UGF0aWVudCBDYXJlIFNlcnZpY2VzLCBJbm92YSBMb3Vkb3VuIEhvc3BpdGFsLCBMZWVzYnVyZywg
VkEsIFVTQS48L2F1dGgtYWRkcmVzcz48dGl0bGVzPjx0aXRsZT5FdmFsdWF0aW5nIHRoZSBlZmZl
Y3RpdmVuZXNzIG9mIHRoZSBLaWRzIExpdmluZyBGaXQgcHJvZ3JhbTogYSBjb21wYXJhdGl2ZSBz
dHVkeTwvdGl0bGU+PHNlY29uZGFyeS10aXRsZT5KIFNjaCBOdXJzPC9zZWNvbmRhcnktdGl0bGU+
PGFsdC10aXRsZT5UaGUgSm91cm5hbCBvZiBzY2hvb2wgbnVyc2luZyA6IHRoZSBvZmZpY2lhbCBw
dWJsaWNhdGlvbiBvZiB0aGUgTmF0aW9uYWwgQXNzb2NpYXRpb24gb2YgU2Nob29sIE51cnNlczwv
YWx0LXRpdGxlPjwvdGl0bGVzPjxwZXJpb2RpY2FsPjxmdWxsLXRpdGxlPkogU2NoIE51cnM8L2Z1
bGwtdGl0bGU+PGFiYnItMT5UaGUgSm91cm5hbCBvZiBzY2hvb2wgbnVyc2luZyA6IHRoZSBvZmZp
Y2lhbCBwdWJsaWNhdGlvbiBvZiB0aGUgTmF0aW9uYWwgQXNzb2NpYXRpb24gb2YgU2Nob29sIE51
cnNlczwvYWJici0xPjwvcGVyaW9kaWNhbD48YWx0LXBlcmlvZGljYWw+PGZ1bGwtdGl0bGU+SiBT
Y2ggTnVyczwvZnVsbC10aXRsZT48YWJici0xPlRoZSBKb3VybmFsIG9mIHNjaG9vbCBudXJzaW5n
IDogdGhlIG9mZmljaWFsIHB1YmxpY2F0aW9uIG9mIHRoZSBOYXRpb25hbCBBc3NvY2lhdGlvbiBv
ZiBTY2hvb2wgTnVyc2VzPC9hYmJyLTE+PC9hbHQtcGVyaW9kaWNhbD48cGFnZXM+MzI5LTM2PC9w
YWdlcz48dm9sdW1lPjIzPC92b2x1bWU+PG51bWJlcj42PC9udW1iZXI+PGVkaXRpb24+MjAwNy8x
Mi8wNzwvZWRpdGlvbj48a2V5d29yZHM+PGtleXdvcmQ+QXR0aXR1ZGUgdG8gSGVhbHRoPC9rZXl3
b3JkPjxrZXl3b3JkPkJvZHkgTWFzcyBJbmRleDwva2V5d29yZD48a2V5d29yZD5DaGlsZDwva2V5
d29yZD48a2V5d29yZD5DaGlsZCBOdXRyaXRpb24gRGlzb3JkZXJzL2RpYWdub3Npcy8qcHJldmVu
dGlvbiAmYW1wOyBjb250cm9sL3BzeWNob2xvZ3k8L2tleXdvcmQ+PGtleXdvcmQ+Q2hpbGQgTnV0
cml0aW9uIFNjaWVuY2VzL2VkdWNhdGlvbjwva2V5d29yZD48a2V5d29yZD5DaGlsZCBQc3ljaG9s
b2d5PC9rZXl3b3JkPjxrZXl3b3JkPkN1cnJpY3VsdW08L2tleXdvcmQ+PGtleXdvcmQ+RGlldCBS
ZWNvcmRzPC9rZXl3b3JkPjxrZXl3b3JkPkRpZXRldGljcy9lZHVjYXRpb248L2tleXdvcmQ+PGtl
eXdvcmQ+RmVtYWxlPC9rZXl3b3JkPjxrZXl3b3JkPkhlYWx0aCBFZHVjYXRpb24vKm9yZ2FuaXph
dGlvbiAmYW1wOyBhZG1pbmlzdHJhdGlvbjwva2V5d29yZD48a2V5d29yZD5IZWFsdGggUHJvbW90
aW9uLypvcmdhbml6YXRpb24gJmFtcDsgYWRtaW5pc3RyYXRpb248L2tleXdvcmQ+PGtleXdvcmQ+
SHVtYW5zPC9rZXl3b3JkPjxrZXl3b3JkPkxpZmUgU3R5bGU8L2tleXdvcmQ+PGtleXdvcmQ+TWFs
ZTwva2V5d29yZD48a2V5d29yZD5PYmVzaXR5L2RpYWdub3Npcy8qcHJldmVudGlvbiAmYW1wOyBj
b250cm9sL3BzeWNob2xvZ3k8L2tleXdvcmQ+PGtleXdvcmQ+UHJvZ3JhbSBFdmFsdWF0aW9uPC9r
ZXl3b3JkPjxrZXl3b3JkPlByb3NwZWN0aXZlIFN0dWRpZXM8L2tleXdvcmQ+PGtleXdvcmQ+UXVl
c3Rpb25uYWlyZXM8L2tleXdvcmQ+PGtleXdvcmQ+U2Nob29sIEhlYWx0aCBTZXJ2aWNlcy8qb3Jn
YW5pemF0aW9uICZhbXA7IGFkbWluaXN0cmF0aW9uPC9rZXl3b3JkPjxrZXl3b3JkPlNjaG9vbCBO
dXJzaW5nLypvcmdhbml6YXRpb24gJmFtcDsgYWRtaW5pc3RyYXRpb248L2tleXdvcmQ+PGtleXdv
cmQ+V2Fpc3QtSGlwIFJhdGlvPC9rZXl3b3JkPjwva2V5d29yZHM+PGRhdGVzPjx5ZWFyPjIwMDc8
L3llYXI+PHB1Yi1kYXRlcz48ZGF0ZT5EZWM8L2RhdGU+PC9wdWItZGF0ZXM+PC9kYXRlcz48aXNi
bj4xMDU5LTg0MDUgKFByaW50KSYjeEQ7MTA1OS04NDA1PC9pc2JuPjxhY2Nlc3Npb24tbnVtPjE4
MDUyNTE4PC9hY2Nlc3Npb24tbnVtPjx1cmxzPjwvdXJscz48ZWxlY3Ryb25pYy1yZXNvdXJjZS1u
dW0+MTAuMTYyMi8xMDU5LTg0MDUoMjAwNykwMjNbMDMyOTpldGVvdGtdMi4wLmNvOzI8L2VsZWN0
cm9uaWMtcmVzb3VyY2UtbnVtPjxyZW1vdGUtZGF0YWJhc2UtcHJvdmlkZXI+TmxtPC9yZW1vdGUt
ZGF0YWJhc2UtcHJvdmlkZXI+PGxhbmd1YWdlPmVuZzwvbGFuZ3VhZ2U+PC9yZWNvcmQ+PC9DaXRl
PjxDaXRlPjxBdXRob3I+U2xhd3RhPC9BdXRob3I+PFllYXI+MjAwODwvWWVhcj48UmVjTnVtPjM2
PC9SZWNOdW0+PHJlY29yZD48cmVjLW51bWJlcj4zNjwvcmVjLW51bWJlcj48Zm9yZWlnbi1rZXlz
PjxrZXkgYXBwPSJFTiIgZGItaWQ9InBwc3c1ZjB6cWR2cnZmZWQ1NTF2YXRmMXgyc2RldzlwcHJh
ciIgdGltZXN0YW1wPSIxNDE0OTgwNDcxIj4zNjwva2V5PjwvZm9yZWlnbi1rZXlzPjxyZWYtdHlw
ZSBuYW1lPSJKb3VybmFsIEFydGljbGUiPjE3PC9yZWYtdHlwZT48Y29udHJpYnV0b3JzPjxhdXRo
b3JzPjxhdXRob3I+IFNsYXd0YSwgSi48L2F1dGhvcj48YXV0aG9yPkJlbnRsZXksIEouPC9hdXRo
b3I+PGF1dGhvcj5TbWl0aCwgSi48L2F1dGhvcj48YXV0aG9yPktlbGx5LCBKLjwvYXV0aG9yPjxh
dXRob3I+U3ltYW4tRGVnbGVyLCBMLjwvYXV0aG9yPjwvYXV0aG9ycz48L2NvbnRyaWJ1dG9ycz48
YXV0aC1hZGRyZXNzPkRlcGFydG1lbnQgb2YgSGVhbHRoIGFuZCBQaHlzaWNhbCBFZHVjYXRpb24g
YXQgU291dGhlcm4gT3JlZ29uIFVuaXZlcnNpdHksIE9yZWdvbiwgVVNBLjwvYXV0aC1hZGRyZXNz
Pjx0aXRsZXM+PHRpdGxlPlByb21vdGluZyBoZWFsdGh5IGxpZmVzdHlsZXMgaW4gY2hpbGRyZW46
IGEgcGlsb3QgcHJvZ3JhbSBvZiBiZSBhIGZpdCBraWQ8L3RpdGxlPjxzZWNvbmRhcnktdGl0bGU+
SGVhbHRoIFByb21vdCBQcmFjdDwvc2Vjb25kYXJ5LXRpdGxlPjxhbHQtdGl0bGU+SGVhbHRoIHBy
b21vdGlvbiBwcmFjdGljZTwvYWx0LXRpdGxlPjwvdGl0bGVzPjxwZXJpb2RpY2FsPjxmdWxsLXRp
dGxlPkhlYWx0aCBQcm9tb3QgUHJhY3Q8L2Z1bGwtdGl0bGU+PGFiYnItMT5IZWFsdGggcHJvbW90
aW9uIHByYWN0aWNlPC9hYmJyLTE+PC9wZXJpb2RpY2FsPjxhbHQtcGVyaW9kaWNhbD48ZnVsbC10
aXRsZT5IZWFsdGggUHJvbW90IFByYWN0PC9mdWxsLXRpdGxlPjxhYmJyLTE+SGVhbHRoIHByb21v
dGlvbiBwcmFjdGljZTwvYWJici0xPjwvYWx0LXBlcmlvZGljYWw+PHBhZ2VzPjMwNS0xMjwvcGFn
ZXM+PHZvbHVtZT45PC92b2x1bWU+PG51bWJlcj4zPC9udW1iZXI+PGVkaXRpb24+MjAwNi8wNi8y
OTwvZWRpdGlvbj48a2V5d29yZHM+PGtleXdvcmQ+Qmxvb2QgR2x1Y29zZTwva2V5d29yZD48a2V5
d29yZD5Cb2R5IE1hc3MgSW5kZXg8L2tleXdvcmQ+PGtleXdvcmQ+Q2hpbGQ8L2tleXdvcmQ+PGtl
eXdvcmQ+RmVtYWxlPC9rZXl3b3JkPjxrZXl3b3JkPipGb29kIEhhYml0czwva2V5d29yZD48a2V5
d29yZD4qSGVhbHRoIEtub3dsZWRnZSwgQXR0aXR1ZGVzLCBQcmFjdGljZTwva2V5d29yZD48a2V5
d29yZD4qSGVhbHRoIFByb21vdGlvbjwva2V5d29yZD48a2V5d29yZD5IdW1hbnM8L2tleXdvcmQ+
PGtleXdvcmQ+TGlwb3Byb3RlaW5zL2Jsb29kPC9rZXl3b3JkPjxrZXl3b3JkPk1hbGU8L2tleXdv
cmQ+PGtleXdvcmQ+Kk1vdG9yIEFjdGl2aXR5PC9rZXl3b3JkPjxrZXl3b3JkPlJpc2sgUmVkdWN0
aW9uIEJlaGF2aW9yPC9rZXl3b3JkPjwva2V5d29yZHM+PGRhdGVzPjx5ZWFyPjIwMDg8L3llYXI+
PHB1Yi1kYXRlcz48ZGF0ZT5KdWw8L2RhdGU+PC9wdWItZGF0ZXM+PC9kYXRlcz48aXNibj4xNTI0
LTgzOTkgKFByaW50KSYjeEQ7MTUyNC04Mzk5PC9pc2JuPjxhY2Nlc3Npb24tbnVtPjE2ODAzOTMw
PC9hY2Nlc3Npb24tbnVtPjx1cmxzPjwvdXJscz48ZWxlY3Ryb25pYy1yZXNvdXJjZS1udW0+MTAu
MTE3Ny8xNTI0ODM5OTA2Mjg5MjIxPC9lbGVjdHJvbmljLXJlc291cmNlLW51bT48cmVtb3RlLWRh
dGFiYXNlLXByb3ZpZGVyPk5sbTwvcmVtb3RlLWRhdGFiYXNlLXByb3ZpZGVyPjxsYW5ndWFnZT5l
bmc8L2xhbmd1YWdlPjwvcmVjb3JkPjwvQ2l0ZT48Q2l0ZT48QXV0aG9yPlRvcHA8L0F1dGhvcj48
WWVhcj4yMDA5PC9ZZWFyPjxSZWNOdW0+Mzc8L1JlY051bT48cmVjb3JkPjxyZWMtbnVtYmVyPjM3
PC9yZWMtbnVtYmVyPjxmb3JlaWduLWtleXM+PGtleSBhcHA9IkVOIiBkYi1pZD0icHBzdzVmMHpx
ZHZydmZlZDU1MXZhdGYxeDJzZGV3OXBwcmFyIiB0aW1lc3RhbXA9IjE0MTUwMzU1OTEiPjM3PC9r
ZXk+PC9mb3JlaWduLWtleXM+PHJlZi10eXBlIG5hbWU9IkpvdXJuYWwgQXJ0aWNsZSI+MTc8L3Jl
Zi10eXBlPjxjb250cmlidXRvcnM+PGF1dGhvcnM+PGF1dGhvcj5Ub3BwLCBSLjwvYXV0aG9yPjxh
dXRob3I+SmFja3MsIEQuIEUuPC9hdXRob3I+PGF1dGhvcj5XZWRpZywgUi4gVC48L2F1dGhvcj48
YXV0aG9yPk5ld21hbiwgSi4gTC48L2F1dGhvcj48YXV0aG9yPlRvYmUsIEwuPC9hdXRob3I+PGF1
dGhvcj5Ib2xsaW5nc3dvcnRoLCBBLjwvYXV0aG9yPjwvYXV0aG9ycz48L2NvbnRyaWJ1dG9ycz48
YXV0aC1hZGRyZXNzPlVuaXZlcnNpdHkgb2YgTG91aXN2aWxsZSwgVVNBLiBSVlRPUFAwMUBMb3Vp
c3ZpbGxlLmVkdTwvYXV0aC1hZGRyZXNzPjx0aXRsZXM+PHRpdGxlPlJlZHVjaW5nIHJpc2sgZmFj
dG9ycyBmb3IgY2hpbGRob29kIG9iZXNpdHk6IHRoZSBUb21taWUgU21pdGggWW91dGggQXRobGV0
aWMgSW5pdGlhdGl2ZTwvdGl0bGU+PHNlY29uZGFyeS10aXRsZT5XZXN0IEogTnVycyBSZXM8L3Nl
Y29uZGFyeS10aXRsZT48YWx0LXRpdGxlPldlc3Rlcm4gam91cm5hbCBvZiBudXJzaW5nIHJlc2Vh
cmNoPC9hbHQtdGl0bGU+PC90aXRsZXM+PHBlcmlvZGljYWw+PGZ1bGwtdGl0bGU+V2VzdCBKIE51
cnMgUmVzPC9mdWxsLXRpdGxlPjxhYmJyLTE+V2VzdGVybiBqb3VybmFsIG9mIG51cnNpbmcgcmVz
ZWFyY2g8L2FiYnItMT48L3BlcmlvZGljYWw+PGFsdC1wZXJpb2RpY2FsPjxmdWxsLXRpdGxlPldl
c3QgSiBOdXJzIFJlczwvZnVsbC10aXRsZT48YWJici0xPldlc3Rlcm4gam91cm5hbCBvZiBudXJz
aW5nIHJlc2VhcmNoPC9hYmJyLTE+PC9hbHQtcGVyaW9kaWNhbD48cGFnZXM+NzE1LTMwPC9wYWdl
cz48dm9sdW1lPjMxPC92b2x1bWU+PG51bWJlcj42PC9udW1iZXI+PGVkaXRpb24+MjAwOS8wNS8y
MTwvZWRpdGlvbj48a2V5d29yZHM+PGtleXdvcmQ+Q2hpbGQ8L2tleXdvcmQ+PGtleXdvcmQ+Q2hp
bGQsIFByZXNjaG9vbDwva2V5d29yZD48a2V5d29yZD5FeGVyY2lzZTwva2V5d29yZD48a2V5d29y
ZD5IdW1hbnM8L2tleXdvcmQ+PGtleXdvcmQ+T2Jlc2l0eS8qZGlldCB0aGVyYXB5PC9rZXl3b3Jk
PjxrZXl3b3JkPlByb2dyYW0gRGV2ZWxvcG1lbnQ8L2tleXdvcmQ+PGtleXdvcmQ+KlJpc2sgUmVk
dWN0aW9uIEJlaGF2aW9yPC9rZXl3b3JkPjwva2V5d29yZHM+PGRhdGVzPjx5ZWFyPjIwMDk8L3ll
YXI+PHB1Yi1kYXRlcz48ZGF0ZT5PY3Q8L2RhdGU+PC9wdWItZGF0ZXM+PC9kYXRlcz48aXNibj4w
MTkzLTk0NTkgKFByaW50KSYjeEQ7MDE5My05NDU5PC9pc2JuPjxhY2Nlc3Npb24tbnVtPjE5NDU0
NzUwPC9hY2Nlc3Npb24tbnVtPjx1cmxzPjwvdXJscz48ZWxlY3Ryb25pYy1yZXNvdXJjZS1udW0+
MTAuMTE3Ny8wMTkzOTQ1OTA5MzM2MzU2PC9lbGVjdHJvbmljLXJlc291cmNlLW51bT48cmVtb3Rl
LWRhdGFiYXNlLXByb3ZpZGVyPk5sbTwvcmVtb3RlLWRhdGFiYXNlLXByb3ZpZGVyPjxsYW5ndWFn
ZT5lbmc8L2xhbmd1YWdlPjwvcmVjb3JkPjwvQ2l0ZT48L0VuZE5vdGU+AG==
</w:fldData>
        </w:fldChar>
      </w:r>
      <w:r w:rsidR="00402CB9">
        <w:instrText xml:space="preserve"> ADDIN EN.CITE </w:instrText>
      </w:r>
      <w:r w:rsidR="00402CB9">
        <w:fldChar w:fldCharType="begin">
          <w:fldData xml:space="preserve">PEVuZE5vdGU+PENpdGU+PEF1dGhvcj5TcGVyb25pPC9BdXRob3I+PFllYXI+MjAwNzwvWWVhcj48
UmVjTnVtPjM1PC9SZWNOdW0+PERpc3BsYXlUZXh0PihTbGF3dGEgZXQgYWwuLCAyMDA4OyBTcGVy
b25pIGV0IGFsLiwgMjAwNzsgVG9wcCBldCBhbC4sIDIwMDkpPC9EaXNwbGF5VGV4dD48cmVjb3Jk
PjxyZWMtbnVtYmVyPjM1PC9yZWMtbnVtYmVyPjxmb3JlaWduLWtleXM+PGtleSBhcHA9IkVOIiBk
Yi1pZD0icHBzdzVmMHpxZHZydmZlZDU1MXZhdGYxeDJzZGV3OXBwcmFyIiB0aW1lc3RhbXA9IjE0
MTQ5NzkxOTgiPjM1PC9rZXk+PC9mb3JlaWduLWtleXM+PHJlZi10eXBlIG5hbWU9IkpvdXJuYWwg
QXJ0aWNsZSI+MTc8L3JlZi10eXBlPjxjb250cmlidXRvcnM+PGF1dGhvcnM+PGF1dGhvcj5TcGVy
b25pLCBLLiBHLjwvYXV0aG9yPjxhdXRob3I+RWFybGV5LCBDLjwvYXV0aG9yPjxhdXRob3I+QXRo
ZXJ0b24sIE0uPC9hdXRob3I+PC9hdXRob3JzPjwvY29udHJpYnV0b3JzPjxhdXRoLWFkZHJlc3M+
UGF0aWVudCBDYXJlIFNlcnZpY2VzLCBJbm92YSBMb3Vkb3VuIEhvc3BpdGFsLCBMZWVzYnVyZywg
VkEsIFVTQS48L2F1dGgtYWRkcmVzcz48dGl0bGVzPjx0aXRsZT5FdmFsdWF0aW5nIHRoZSBlZmZl
Y3RpdmVuZXNzIG9mIHRoZSBLaWRzIExpdmluZyBGaXQgcHJvZ3JhbTogYSBjb21wYXJhdGl2ZSBz
dHVkeTwvdGl0bGU+PHNlY29uZGFyeS10aXRsZT5KIFNjaCBOdXJzPC9zZWNvbmRhcnktdGl0bGU+
PGFsdC10aXRsZT5UaGUgSm91cm5hbCBvZiBzY2hvb2wgbnVyc2luZyA6IHRoZSBvZmZpY2lhbCBw
dWJsaWNhdGlvbiBvZiB0aGUgTmF0aW9uYWwgQXNzb2NpYXRpb24gb2YgU2Nob29sIE51cnNlczwv
YWx0LXRpdGxlPjwvdGl0bGVzPjxwZXJpb2RpY2FsPjxmdWxsLXRpdGxlPkogU2NoIE51cnM8L2Z1
bGwtdGl0bGU+PGFiYnItMT5UaGUgSm91cm5hbCBvZiBzY2hvb2wgbnVyc2luZyA6IHRoZSBvZmZp
Y2lhbCBwdWJsaWNhdGlvbiBvZiB0aGUgTmF0aW9uYWwgQXNzb2NpYXRpb24gb2YgU2Nob29sIE51
cnNlczwvYWJici0xPjwvcGVyaW9kaWNhbD48YWx0LXBlcmlvZGljYWw+PGZ1bGwtdGl0bGU+SiBT
Y2ggTnVyczwvZnVsbC10aXRsZT48YWJici0xPlRoZSBKb3VybmFsIG9mIHNjaG9vbCBudXJzaW5n
IDogdGhlIG9mZmljaWFsIHB1YmxpY2F0aW9uIG9mIHRoZSBOYXRpb25hbCBBc3NvY2lhdGlvbiBv
ZiBTY2hvb2wgTnVyc2VzPC9hYmJyLTE+PC9hbHQtcGVyaW9kaWNhbD48cGFnZXM+MzI5LTM2PC9w
YWdlcz48dm9sdW1lPjIzPC92b2x1bWU+PG51bWJlcj42PC9udW1iZXI+PGVkaXRpb24+MjAwNy8x
Mi8wNzwvZWRpdGlvbj48a2V5d29yZHM+PGtleXdvcmQ+QXR0aXR1ZGUgdG8gSGVhbHRoPC9rZXl3
b3JkPjxrZXl3b3JkPkJvZHkgTWFzcyBJbmRleDwva2V5d29yZD48a2V5d29yZD5DaGlsZDwva2V5
d29yZD48a2V5d29yZD5DaGlsZCBOdXRyaXRpb24gRGlzb3JkZXJzL2RpYWdub3Npcy8qcHJldmVu
dGlvbiAmYW1wOyBjb250cm9sL3BzeWNob2xvZ3k8L2tleXdvcmQ+PGtleXdvcmQ+Q2hpbGQgTnV0
cml0aW9uIFNjaWVuY2VzL2VkdWNhdGlvbjwva2V5d29yZD48a2V5d29yZD5DaGlsZCBQc3ljaG9s
b2d5PC9rZXl3b3JkPjxrZXl3b3JkPkN1cnJpY3VsdW08L2tleXdvcmQ+PGtleXdvcmQ+RGlldCBS
ZWNvcmRzPC9rZXl3b3JkPjxrZXl3b3JkPkRpZXRldGljcy9lZHVjYXRpb248L2tleXdvcmQ+PGtl
eXdvcmQ+RmVtYWxlPC9rZXl3b3JkPjxrZXl3b3JkPkhlYWx0aCBFZHVjYXRpb24vKm9yZ2FuaXph
dGlvbiAmYW1wOyBhZG1pbmlzdHJhdGlvbjwva2V5d29yZD48a2V5d29yZD5IZWFsdGggUHJvbW90
aW9uLypvcmdhbml6YXRpb24gJmFtcDsgYWRtaW5pc3RyYXRpb248L2tleXdvcmQ+PGtleXdvcmQ+
SHVtYW5zPC9rZXl3b3JkPjxrZXl3b3JkPkxpZmUgU3R5bGU8L2tleXdvcmQ+PGtleXdvcmQ+TWFs
ZTwva2V5d29yZD48a2V5d29yZD5PYmVzaXR5L2RpYWdub3Npcy8qcHJldmVudGlvbiAmYW1wOyBj
b250cm9sL3BzeWNob2xvZ3k8L2tleXdvcmQ+PGtleXdvcmQ+UHJvZ3JhbSBFdmFsdWF0aW9uPC9r
ZXl3b3JkPjxrZXl3b3JkPlByb3NwZWN0aXZlIFN0dWRpZXM8L2tleXdvcmQ+PGtleXdvcmQ+UXVl
c3Rpb25uYWlyZXM8L2tleXdvcmQ+PGtleXdvcmQ+U2Nob29sIEhlYWx0aCBTZXJ2aWNlcy8qb3Jn
YW5pemF0aW9uICZhbXA7IGFkbWluaXN0cmF0aW9uPC9rZXl3b3JkPjxrZXl3b3JkPlNjaG9vbCBO
dXJzaW5nLypvcmdhbml6YXRpb24gJmFtcDsgYWRtaW5pc3RyYXRpb248L2tleXdvcmQ+PGtleXdv
cmQ+V2Fpc3QtSGlwIFJhdGlvPC9rZXl3b3JkPjwva2V5d29yZHM+PGRhdGVzPjx5ZWFyPjIwMDc8
L3llYXI+PHB1Yi1kYXRlcz48ZGF0ZT5EZWM8L2RhdGU+PC9wdWItZGF0ZXM+PC9kYXRlcz48aXNi
bj4xMDU5LTg0MDUgKFByaW50KSYjeEQ7MTA1OS04NDA1PC9pc2JuPjxhY2Nlc3Npb24tbnVtPjE4
MDUyNTE4PC9hY2Nlc3Npb24tbnVtPjx1cmxzPjwvdXJscz48ZWxlY3Ryb25pYy1yZXNvdXJjZS1u
dW0+MTAuMTYyMi8xMDU5LTg0MDUoMjAwNykwMjNbMDMyOTpldGVvdGtdMi4wLmNvOzI8L2VsZWN0
cm9uaWMtcmVzb3VyY2UtbnVtPjxyZW1vdGUtZGF0YWJhc2UtcHJvdmlkZXI+TmxtPC9yZW1vdGUt
ZGF0YWJhc2UtcHJvdmlkZXI+PGxhbmd1YWdlPmVuZzwvbGFuZ3VhZ2U+PC9yZWNvcmQ+PC9DaXRl
PjxDaXRlPjxBdXRob3I+U2xhd3RhPC9BdXRob3I+PFllYXI+MjAwODwvWWVhcj48UmVjTnVtPjM2
PC9SZWNOdW0+PHJlY29yZD48cmVjLW51bWJlcj4zNjwvcmVjLW51bWJlcj48Zm9yZWlnbi1rZXlz
PjxrZXkgYXBwPSJFTiIgZGItaWQ9InBwc3c1ZjB6cWR2cnZmZWQ1NTF2YXRmMXgyc2RldzlwcHJh
ciIgdGltZXN0YW1wPSIxNDE0OTgwNDcxIj4zNjwva2V5PjwvZm9yZWlnbi1rZXlzPjxyZWYtdHlw
ZSBuYW1lPSJKb3VybmFsIEFydGljbGUiPjE3PC9yZWYtdHlwZT48Y29udHJpYnV0b3JzPjxhdXRo
b3JzPjxhdXRob3I+IFNsYXd0YSwgSi48L2F1dGhvcj48YXV0aG9yPkJlbnRsZXksIEouPC9hdXRo
b3I+PGF1dGhvcj5TbWl0aCwgSi48L2F1dGhvcj48YXV0aG9yPktlbGx5LCBKLjwvYXV0aG9yPjxh
dXRob3I+U3ltYW4tRGVnbGVyLCBMLjwvYXV0aG9yPjwvYXV0aG9ycz48L2NvbnRyaWJ1dG9ycz48
YXV0aC1hZGRyZXNzPkRlcGFydG1lbnQgb2YgSGVhbHRoIGFuZCBQaHlzaWNhbCBFZHVjYXRpb24g
YXQgU291dGhlcm4gT3JlZ29uIFVuaXZlcnNpdHksIE9yZWdvbiwgVVNBLjwvYXV0aC1hZGRyZXNz
Pjx0aXRsZXM+PHRpdGxlPlByb21vdGluZyBoZWFsdGh5IGxpZmVzdHlsZXMgaW4gY2hpbGRyZW46
IGEgcGlsb3QgcHJvZ3JhbSBvZiBiZSBhIGZpdCBraWQ8L3RpdGxlPjxzZWNvbmRhcnktdGl0bGU+
SGVhbHRoIFByb21vdCBQcmFjdDwvc2Vjb25kYXJ5LXRpdGxlPjxhbHQtdGl0bGU+SGVhbHRoIHBy
b21vdGlvbiBwcmFjdGljZTwvYWx0LXRpdGxlPjwvdGl0bGVzPjxwZXJpb2RpY2FsPjxmdWxsLXRp
dGxlPkhlYWx0aCBQcm9tb3QgUHJhY3Q8L2Z1bGwtdGl0bGU+PGFiYnItMT5IZWFsdGggcHJvbW90
aW9uIHByYWN0aWNlPC9hYmJyLTE+PC9wZXJpb2RpY2FsPjxhbHQtcGVyaW9kaWNhbD48ZnVsbC10
aXRsZT5IZWFsdGggUHJvbW90IFByYWN0PC9mdWxsLXRpdGxlPjxhYmJyLTE+SGVhbHRoIHByb21v
dGlvbiBwcmFjdGljZTwvYWJici0xPjwvYWx0LXBlcmlvZGljYWw+PHBhZ2VzPjMwNS0xMjwvcGFn
ZXM+PHZvbHVtZT45PC92b2x1bWU+PG51bWJlcj4zPC9udW1iZXI+PGVkaXRpb24+MjAwNi8wNi8y
OTwvZWRpdGlvbj48a2V5d29yZHM+PGtleXdvcmQ+Qmxvb2QgR2x1Y29zZTwva2V5d29yZD48a2V5
d29yZD5Cb2R5IE1hc3MgSW5kZXg8L2tleXdvcmQ+PGtleXdvcmQ+Q2hpbGQ8L2tleXdvcmQ+PGtl
eXdvcmQ+RmVtYWxlPC9rZXl3b3JkPjxrZXl3b3JkPipGb29kIEhhYml0czwva2V5d29yZD48a2V5
d29yZD4qSGVhbHRoIEtub3dsZWRnZSwgQXR0aXR1ZGVzLCBQcmFjdGljZTwva2V5d29yZD48a2V5
d29yZD4qSGVhbHRoIFByb21vdGlvbjwva2V5d29yZD48a2V5d29yZD5IdW1hbnM8L2tleXdvcmQ+
PGtleXdvcmQ+TGlwb3Byb3RlaW5zL2Jsb29kPC9rZXl3b3JkPjxrZXl3b3JkPk1hbGU8L2tleXdv
cmQ+PGtleXdvcmQ+Kk1vdG9yIEFjdGl2aXR5PC9rZXl3b3JkPjxrZXl3b3JkPlJpc2sgUmVkdWN0
aW9uIEJlaGF2aW9yPC9rZXl3b3JkPjwva2V5d29yZHM+PGRhdGVzPjx5ZWFyPjIwMDg8L3llYXI+
PHB1Yi1kYXRlcz48ZGF0ZT5KdWw8L2RhdGU+PC9wdWItZGF0ZXM+PC9kYXRlcz48aXNibj4xNTI0
LTgzOTkgKFByaW50KSYjeEQ7MTUyNC04Mzk5PC9pc2JuPjxhY2Nlc3Npb24tbnVtPjE2ODAzOTMw
PC9hY2Nlc3Npb24tbnVtPjx1cmxzPjwvdXJscz48ZWxlY3Ryb25pYy1yZXNvdXJjZS1udW0+MTAu
MTE3Ny8xNTI0ODM5OTA2Mjg5MjIxPC9lbGVjdHJvbmljLXJlc291cmNlLW51bT48cmVtb3RlLWRh
dGFiYXNlLXByb3ZpZGVyPk5sbTwvcmVtb3RlLWRhdGFiYXNlLXByb3ZpZGVyPjxsYW5ndWFnZT5l
bmc8L2xhbmd1YWdlPjwvcmVjb3JkPjwvQ2l0ZT48Q2l0ZT48QXV0aG9yPlRvcHA8L0F1dGhvcj48
WWVhcj4yMDA5PC9ZZWFyPjxSZWNOdW0+Mzc8L1JlY051bT48cmVjb3JkPjxyZWMtbnVtYmVyPjM3
PC9yZWMtbnVtYmVyPjxmb3JlaWduLWtleXM+PGtleSBhcHA9IkVOIiBkYi1pZD0icHBzdzVmMHpx
ZHZydmZlZDU1MXZhdGYxeDJzZGV3OXBwcmFyIiB0aW1lc3RhbXA9IjE0MTUwMzU1OTEiPjM3PC9r
ZXk+PC9mb3JlaWduLWtleXM+PHJlZi10eXBlIG5hbWU9IkpvdXJuYWwgQXJ0aWNsZSI+MTc8L3Jl
Zi10eXBlPjxjb250cmlidXRvcnM+PGF1dGhvcnM+PGF1dGhvcj5Ub3BwLCBSLjwvYXV0aG9yPjxh
dXRob3I+SmFja3MsIEQuIEUuPC9hdXRob3I+PGF1dGhvcj5XZWRpZywgUi4gVC48L2F1dGhvcj48
YXV0aG9yPk5ld21hbiwgSi4gTC48L2F1dGhvcj48YXV0aG9yPlRvYmUsIEwuPC9hdXRob3I+PGF1
dGhvcj5Ib2xsaW5nc3dvcnRoLCBBLjwvYXV0aG9yPjwvYXV0aG9ycz48L2NvbnRyaWJ1dG9ycz48
YXV0aC1hZGRyZXNzPlVuaXZlcnNpdHkgb2YgTG91aXN2aWxsZSwgVVNBLiBSVlRPUFAwMUBMb3Vp
c3ZpbGxlLmVkdTwvYXV0aC1hZGRyZXNzPjx0aXRsZXM+PHRpdGxlPlJlZHVjaW5nIHJpc2sgZmFj
dG9ycyBmb3IgY2hpbGRob29kIG9iZXNpdHk6IHRoZSBUb21taWUgU21pdGggWW91dGggQXRobGV0
aWMgSW5pdGlhdGl2ZTwvdGl0bGU+PHNlY29uZGFyeS10aXRsZT5XZXN0IEogTnVycyBSZXM8L3Nl
Y29uZGFyeS10aXRsZT48YWx0LXRpdGxlPldlc3Rlcm4gam91cm5hbCBvZiBudXJzaW5nIHJlc2Vh
cmNoPC9hbHQtdGl0bGU+PC90aXRsZXM+PHBlcmlvZGljYWw+PGZ1bGwtdGl0bGU+V2VzdCBKIE51
cnMgUmVzPC9mdWxsLXRpdGxlPjxhYmJyLTE+V2VzdGVybiBqb3VybmFsIG9mIG51cnNpbmcgcmVz
ZWFyY2g8L2FiYnItMT48L3BlcmlvZGljYWw+PGFsdC1wZXJpb2RpY2FsPjxmdWxsLXRpdGxlPldl
c3QgSiBOdXJzIFJlczwvZnVsbC10aXRsZT48YWJici0xPldlc3Rlcm4gam91cm5hbCBvZiBudXJz
aW5nIHJlc2VhcmNoPC9hYmJyLTE+PC9hbHQtcGVyaW9kaWNhbD48cGFnZXM+NzE1LTMwPC9wYWdl
cz48dm9sdW1lPjMxPC92b2x1bWU+PG51bWJlcj42PC9udW1iZXI+PGVkaXRpb24+MjAwOS8wNS8y
MTwvZWRpdGlvbj48a2V5d29yZHM+PGtleXdvcmQ+Q2hpbGQ8L2tleXdvcmQ+PGtleXdvcmQ+Q2hp
bGQsIFByZXNjaG9vbDwva2V5d29yZD48a2V5d29yZD5FeGVyY2lzZTwva2V5d29yZD48a2V5d29y
ZD5IdW1hbnM8L2tleXdvcmQ+PGtleXdvcmQ+T2Jlc2l0eS8qZGlldCB0aGVyYXB5PC9rZXl3b3Jk
PjxrZXl3b3JkPlByb2dyYW0gRGV2ZWxvcG1lbnQ8L2tleXdvcmQ+PGtleXdvcmQ+KlJpc2sgUmVk
dWN0aW9uIEJlaGF2aW9yPC9rZXl3b3JkPjwva2V5d29yZHM+PGRhdGVzPjx5ZWFyPjIwMDk8L3ll
YXI+PHB1Yi1kYXRlcz48ZGF0ZT5PY3Q8L2RhdGU+PC9wdWItZGF0ZXM+PC9kYXRlcz48aXNibj4w
MTkzLTk0NTkgKFByaW50KSYjeEQ7MDE5My05NDU5PC9pc2JuPjxhY2Nlc3Npb24tbnVtPjE5NDU0
NzUwPC9hY2Nlc3Npb24tbnVtPjx1cmxzPjwvdXJscz48ZWxlY3Ryb25pYy1yZXNvdXJjZS1udW0+
MTAuMTE3Ny8wMTkzOTQ1OTA5MzM2MzU2PC9lbGVjdHJvbmljLXJlc291cmNlLW51bT48cmVtb3Rl
LWRhdGFiYXNlLXByb3ZpZGVyPk5sbTwvcmVtb3RlLWRhdGFiYXNlLXByb3ZpZGVyPjxsYW5ndWFn
ZT5lbmc8L2xhbmd1YWdlPjwvcmVjb3JkPjwvQ2l0ZT48L0VuZE5vdGU+AG==
</w:fldData>
        </w:fldChar>
      </w:r>
      <w:r w:rsidR="00402CB9">
        <w:instrText xml:space="preserve"> ADDIN EN.CITE.DATA </w:instrText>
      </w:r>
      <w:r w:rsidR="00402CB9">
        <w:fldChar w:fldCharType="end"/>
      </w:r>
      <w:r>
        <w:fldChar w:fldCharType="separate"/>
      </w:r>
      <w:r w:rsidR="00402CB9">
        <w:rPr>
          <w:noProof/>
        </w:rPr>
        <w:t>(</w:t>
      </w:r>
      <w:r w:rsidR="006437A6">
        <w:rPr>
          <w:noProof/>
        </w:rPr>
        <w:t>Slawta et al., 2008</w:t>
      </w:r>
      <w:r w:rsidR="00402CB9">
        <w:rPr>
          <w:noProof/>
        </w:rPr>
        <w:t xml:space="preserve">; </w:t>
      </w:r>
      <w:r w:rsidR="006437A6">
        <w:rPr>
          <w:noProof/>
        </w:rPr>
        <w:t>Speroni et al., 2007</w:t>
      </w:r>
      <w:r w:rsidR="00402CB9">
        <w:rPr>
          <w:noProof/>
        </w:rPr>
        <w:t xml:space="preserve">; </w:t>
      </w:r>
      <w:r w:rsidR="006437A6">
        <w:rPr>
          <w:noProof/>
        </w:rPr>
        <w:t>Topp et al., 2009</w:t>
      </w:r>
      <w:r w:rsidR="00402CB9">
        <w:rPr>
          <w:noProof/>
        </w:rPr>
        <w:t>)</w:t>
      </w:r>
      <w:r>
        <w:fldChar w:fldCharType="end"/>
      </w:r>
      <w:r>
        <w:t xml:space="preserve">. The use of the fuel and fitness log, which had children record what food groups they ate at their previous meals, may have helped reinforce the nutrition education concepts taught during the lessons. </w:t>
      </w:r>
    </w:p>
    <w:p w14:paraId="7032ABBD" w14:textId="54D0A73A" w:rsidR="00A94FB0" w:rsidRDefault="00A94FB0" w:rsidP="00A94FB0">
      <w:pPr>
        <w:spacing w:line="480" w:lineRule="auto"/>
        <w:ind w:firstLine="720"/>
      </w:pPr>
      <w:r w:rsidRPr="00616407">
        <w:lastRenderedPageBreak/>
        <w:t>Furthermore, physical fitness increased significantly as a whole</w:t>
      </w:r>
      <w:r>
        <w:t>,</w:t>
      </w:r>
      <w:r w:rsidRPr="00616407">
        <w:t xml:space="preserve"> but not between groups. This </w:t>
      </w:r>
      <w:r>
        <w:t>was</w:t>
      </w:r>
      <w:r w:rsidRPr="00616407">
        <w:t xml:space="preserve"> expected </w:t>
      </w:r>
      <w:r>
        <w:t xml:space="preserve">because </w:t>
      </w:r>
      <w:r w:rsidRPr="00616407">
        <w:t>both groups received the same amount of physical activity</w:t>
      </w:r>
      <w:r>
        <w:t>.</w:t>
      </w:r>
      <w:r w:rsidRPr="00616407">
        <w:t xml:space="preserve"> </w:t>
      </w:r>
      <w:r>
        <w:t>T</w:t>
      </w:r>
      <w:r w:rsidRPr="00616407">
        <w:t xml:space="preserve">his positive finding </w:t>
      </w:r>
      <w:r>
        <w:t xml:space="preserve">for the iRun </w:t>
      </w:r>
      <w:r w:rsidRPr="00616407">
        <w:t xml:space="preserve">program </w:t>
      </w:r>
      <w:r>
        <w:t xml:space="preserve">is important, because </w:t>
      </w:r>
      <w:r w:rsidRPr="00616407">
        <w:t xml:space="preserve">increased physical fitness </w:t>
      </w:r>
      <w:r>
        <w:t>in general,</w:t>
      </w:r>
      <w:r w:rsidRPr="00616407">
        <w:t xml:space="preserve"> is an important component of childhood obesity prevention program</w:t>
      </w:r>
      <w:r>
        <w:t>s</w:t>
      </w:r>
      <w:r w:rsidRPr="00616407">
        <w:t xml:space="preserve">. This </w:t>
      </w:r>
      <w:r>
        <w:t>result</w:t>
      </w:r>
      <w:r w:rsidRPr="00616407">
        <w:t xml:space="preserve"> </w:t>
      </w:r>
      <w:r>
        <w:t xml:space="preserve">is likely </w:t>
      </w:r>
      <w:r w:rsidRPr="00616407">
        <w:t xml:space="preserve">due to </w:t>
      </w:r>
      <w:r>
        <w:t xml:space="preserve">the use of </w:t>
      </w:r>
      <w:r w:rsidRPr="00616407">
        <w:t>running as the main component of physical activity, which is moderate to vigorous physical activity</w:t>
      </w:r>
      <w:r>
        <w:t xml:space="preserve"> and </w:t>
      </w:r>
      <w:r w:rsidRPr="00616407">
        <w:t>has been shown to help increase cardiovascula</w:t>
      </w:r>
      <w:r>
        <w:t xml:space="preserve">r fitness </w:t>
      </w:r>
      <w:r>
        <w:fldChar w:fldCharType="begin"/>
      </w:r>
      <w:r>
        <w:instrText xml:space="preserve"> ADDIN EN.CITE &lt;EndNote&gt;&lt;Cite&gt;&lt;Author&gt;Strong&lt;/Author&gt;&lt;Year&gt;2005&lt;/Year&gt;&lt;RecNum&gt;85&lt;/RecNum&gt;&lt;DisplayText&gt;(Strong et al., 2005)&lt;/DisplayText&gt;&lt;record&gt;&lt;rec-number&gt;85&lt;/rec-number&gt;&lt;foreign-keys&gt;&lt;key app="EN" db-id="ppsw5f0zqdvrvfed551vatf1x2sdew9pprar" timestamp="1424893513"&gt;85&lt;/key&gt;&lt;/foreign-keys&gt;&lt;ref-type name="Journal Article"&gt;17&lt;/ref-type&gt;&lt;contributors&gt;&lt;authors&gt;&lt;author&gt;Strong, William B.&lt;/author&gt;&lt;author&gt;Malina, Robert M.&lt;/author&gt;&lt;author&gt;Blimkie, Cameron J. R.&lt;/author&gt;&lt;author&gt;Daniels, Stephen R.&lt;/author&gt;&lt;author&gt;Dishman, Rodney K.&lt;/author&gt;&lt;author&gt;Gutin, Bernard&lt;/author&gt;&lt;author&gt;Hergenroeder, Albert C.&lt;/author&gt;&lt;author&gt;Must, Aviva&lt;/author&gt;&lt;author&gt;Nixon, Patricia A.&lt;/author&gt;&lt;author&gt;Pivarnik, James M.&lt;/author&gt;&lt;author&gt;Rowland, Thomas&lt;/author&gt;&lt;author&gt;Trost, Stewart&lt;/author&gt;&lt;author&gt;Trudeau, François&lt;/author&gt;&lt;/authors&gt;&lt;/contributors&gt;&lt;titles&gt;&lt;title&gt;Evidence Based Physical Activity for School-age Youth&lt;/title&gt;&lt;secondary-title&gt;The Journal of Pediatrics&lt;/secondary-title&gt;&lt;/titles&gt;&lt;periodical&gt;&lt;full-title&gt;The Journal of Pediatrics&lt;/full-title&gt;&lt;/periodical&gt;&lt;pages&gt;732-737&lt;/pages&gt;&lt;volume&gt;146&lt;/volume&gt;&lt;number&gt;6&lt;/number&gt;&lt;dates&gt;&lt;year&gt;2005&lt;/year&gt;&lt;pub-dates&gt;&lt;date&gt;6//&lt;/date&gt;&lt;/pub-dates&gt;&lt;/dates&gt;&lt;isbn&gt;0022-3476&lt;/isbn&gt;&lt;urls&gt;&lt;related-urls&gt;&lt;url&gt;http://www.sciencedirect.com/science/article/pii/S0022347605001009&lt;/url&gt;&lt;/related-urls&gt;&lt;/urls&gt;&lt;electronic-resource-num&gt;http://dx.doi.org/10.1016/j.jpeds.2005.01.055&lt;/electronic-resource-num&gt;&lt;/record&gt;&lt;/Cite&gt;&lt;/EndNote&gt;</w:instrText>
      </w:r>
      <w:r>
        <w:fldChar w:fldCharType="separate"/>
      </w:r>
      <w:r>
        <w:rPr>
          <w:noProof/>
        </w:rPr>
        <w:t>(</w:t>
      </w:r>
      <w:r w:rsidR="006437A6">
        <w:rPr>
          <w:noProof/>
        </w:rPr>
        <w:t>Strong et al., 2005</w:t>
      </w:r>
      <w:r>
        <w:rPr>
          <w:noProof/>
        </w:rPr>
        <w:t>)</w:t>
      </w:r>
      <w:r>
        <w:fldChar w:fldCharType="end"/>
      </w:r>
      <w:r>
        <w:t>.</w:t>
      </w:r>
      <w:r w:rsidRPr="00616407">
        <w:t xml:space="preserve"> </w:t>
      </w:r>
      <w:r>
        <w:t xml:space="preserve">Improving cardiovascular fitness is important in obesity prevention programs since research shows cardiorespiratory fitness levels are associated with total and abdominal adiposity, as well as cardiovascular disease risk factors </w:t>
      </w:r>
      <w:r>
        <w:fldChar w:fldCharType="begin"/>
      </w:r>
      <w:r>
        <w:instrText xml:space="preserve"> ADDIN EN.CITE &lt;EndNote&gt;&lt;Cite&gt;&lt;Author&gt;Ortega&lt;/Author&gt;&lt;Year&gt;2007&lt;/Year&gt;&lt;RecNum&gt;162&lt;/RecNum&gt;&lt;DisplayText&gt;(Ortega, Ruiz, Castillo, &amp;amp; Sjostrom, 2007)&lt;/DisplayText&gt;&lt;record&gt;&lt;rec-number&gt;162&lt;/rec-number&gt;&lt;foreign-keys&gt;&lt;key app="EN" db-id="ppsw5f0zqdvrvfed551vatf1x2sdew9pprar" timestamp="1445900316"&gt;162&lt;/key&gt;&lt;/foreign-keys&gt;&lt;ref-type name="Journal Article"&gt;17&lt;/ref-type&gt;&lt;contributors&gt;&lt;authors&gt;&lt;author&gt;Ortega, F. B.&lt;/author&gt;&lt;author&gt;Ruiz, J. R.&lt;/author&gt;&lt;author&gt;Castillo, M. J.&lt;/author&gt;&lt;author&gt;Sjostrom, M.&lt;/author&gt;&lt;/authors&gt;&lt;/contributors&gt;&lt;titles&gt;&lt;title&gt;Physical fitness in childhood and adolescence: a powerful marker of health&lt;/title&gt;&lt;secondary-title&gt;Int J Obes&lt;/secondary-title&gt;&lt;/titles&gt;&lt;periodical&gt;&lt;full-title&gt;Int J Obes&lt;/full-title&gt;&lt;/periodical&gt;&lt;pages&gt;1-11&lt;/pages&gt;&lt;volume&gt;32&lt;/volume&gt;&lt;number&gt;1&lt;/number&gt;&lt;dates&gt;&lt;year&gt;2007&lt;/year&gt;&lt;pub-dates&gt;&lt;date&gt;12/04/online&lt;/date&gt;&lt;/pub-dates&gt;&lt;/dates&gt;&lt;publisher&gt;Nature Publishing Group&lt;/publisher&gt;&lt;isbn&gt;0307-0565&lt;/isbn&gt;&lt;urls&gt;&lt;related-urls&gt;&lt;url&gt;http://dx.doi.org/10.1038/sj.ijo.0803774&lt;/url&gt;&lt;/related-urls&gt;&lt;/urls&gt;&lt;/record&gt;&lt;/Cite&gt;&lt;/EndNote&gt;</w:instrText>
      </w:r>
      <w:r>
        <w:fldChar w:fldCharType="separate"/>
      </w:r>
      <w:r>
        <w:rPr>
          <w:noProof/>
        </w:rPr>
        <w:t>(</w:t>
      </w:r>
      <w:r w:rsidR="006437A6">
        <w:rPr>
          <w:noProof/>
        </w:rPr>
        <w:t>Ortega, Ruiz, Castillo, &amp; Sjostrom, 2007</w:t>
      </w:r>
      <w:r>
        <w:rPr>
          <w:noProof/>
        </w:rPr>
        <w:t>)</w:t>
      </w:r>
      <w:r>
        <w:fldChar w:fldCharType="end"/>
      </w:r>
      <w:r>
        <w:t xml:space="preserve">. </w:t>
      </w:r>
      <w:r w:rsidRPr="00616407">
        <w:t>Th</w:t>
      </w:r>
      <w:r>
        <w:t>e</w:t>
      </w:r>
      <w:r w:rsidRPr="00616407">
        <w:t xml:space="preserve"> physical activity i</w:t>
      </w:r>
      <w:r>
        <w:t>n this program was</w:t>
      </w:r>
      <w:r w:rsidRPr="00616407">
        <w:t xml:space="preserve"> </w:t>
      </w:r>
      <w:r>
        <w:t xml:space="preserve">designed to be </w:t>
      </w:r>
      <w:r w:rsidRPr="00616407">
        <w:t>enjoyable and non-competitive</w:t>
      </w:r>
      <w:r>
        <w:t>,</w:t>
      </w:r>
      <w:r w:rsidRPr="00616407">
        <w:t xml:space="preserve"> which similar research </w:t>
      </w:r>
      <w:r>
        <w:t xml:space="preserve">has </w:t>
      </w:r>
      <w:r w:rsidRPr="00616407">
        <w:t>show</w:t>
      </w:r>
      <w:r>
        <w:t xml:space="preserve">n to be </w:t>
      </w:r>
      <w:r w:rsidRPr="00616407">
        <w:t>an effective component of physical activity programs.</w:t>
      </w:r>
      <w:r>
        <w:t xml:space="preserve"> A similar pilot program, “Be a Fit Kid,” showed significant improvement in mile run test times using non-competitive running led by college students as part of the physical activity component; This program meet more frequently, three times a week for two hours, had no conventional group and didn’t measure physical activity self-efficacy</w:t>
      </w:r>
      <w:r w:rsidR="00A32DF9">
        <w:t xml:space="preserve"> </w:t>
      </w:r>
      <w:r>
        <w:fldChar w:fldCharType="begin"/>
      </w:r>
      <w:r>
        <w:instrText xml:space="preserve"> ADDIN EN.CITE &lt;EndNote&gt;&lt;Cite&gt;&lt;Author&gt;Slawta&lt;/Author&gt;&lt;Year&gt;2008&lt;/Year&gt;&lt;RecNum&gt;36&lt;/RecNum&gt;&lt;DisplayText&gt;(Slawta et al., 2008)&lt;/DisplayText&gt;&lt;record&gt;&lt;rec-number&gt;36&lt;/rec-number&gt;&lt;foreign-keys&gt;&lt;key app="EN" db-id="ppsw5f0zqdvrvfed551vatf1x2sdew9pprar" timestamp="1414980471"&gt;36&lt;/key&gt;&lt;/foreign-keys&gt;&lt;ref-type name="Journal Article"&gt;17&lt;/ref-type&gt;&lt;contributors&gt;&lt;authors&gt;&lt;author&gt; Slawta, J.&lt;/author&gt;&lt;author&gt;Bentley, J.&lt;/author&gt;&lt;author&gt;Smith, J.&lt;/author&gt;&lt;author&gt;Kelly, J.&lt;/author&gt;&lt;author&gt;Syman-Degler, L.&lt;/author&gt;&lt;/authors&gt;&lt;/contributors&gt;&lt;auth-address&gt;Department of Health and Physical Education at Southern Oregon University, Oregon, USA.&lt;/auth-address&gt;&lt;titles&gt;&lt;title&gt;Promoting healthy lifestyles in children: a pilot program of be a fit kid&lt;/title&gt;&lt;secondary-title&gt;Health Promot Pract&lt;/secondary-title&gt;&lt;alt-title&gt;Health promotion practice&lt;/alt-title&gt;&lt;/titles&gt;&lt;periodical&gt;&lt;full-title&gt;Health Promot Pract&lt;/full-title&gt;&lt;abbr-1&gt;Health promotion practice&lt;/abbr-1&gt;&lt;/periodical&gt;&lt;alt-periodical&gt;&lt;full-title&gt;Health Promot Pract&lt;/full-title&gt;&lt;abbr-1&gt;Health promotion practice&lt;/abbr-1&gt;&lt;/alt-periodical&gt;&lt;pages&gt;305-12&lt;/pages&gt;&lt;volume&gt;9&lt;/volume&gt;&lt;number&gt;3&lt;/number&gt;&lt;edition&gt;2006/06/29&lt;/edition&gt;&lt;keywords&gt;&lt;keyword&gt;Blood Glucose&lt;/keyword&gt;&lt;keyword&gt;Body Mass Index&lt;/keyword&gt;&lt;keyword&gt;Child&lt;/keyword&gt;&lt;keyword&gt;Female&lt;/keyword&gt;&lt;keyword&gt;*Food Habits&lt;/keyword&gt;&lt;keyword&gt;*Health Knowledge, Attitudes, Practice&lt;/keyword&gt;&lt;keyword&gt;*Health Promotion&lt;/keyword&gt;&lt;keyword&gt;Humans&lt;/keyword&gt;&lt;keyword&gt;Lipoproteins/blood&lt;/keyword&gt;&lt;keyword&gt;Male&lt;/keyword&gt;&lt;keyword&gt;*Motor Activity&lt;/keyword&gt;&lt;keyword&gt;Risk Reduction Behavior&lt;/keyword&gt;&lt;/keywords&gt;&lt;dates&gt;&lt;year&gt;2008&lt;/year&gt;&lt;pub-dates&gt;&lt;date&gt;Jul&lt;/date&gt;&lt;/pub-dates&gt;&lt;/dates&gt;&lt;isbn&gt;1524-8399 (Print)&amp;#xD;1524-8399&lt;/isbn&gt;&lt;accession-num&gt;16803930&lt;/accession-num&gt;&lt;urls&gt;&lt;/urls&gt;&lt;electronic-resource-num&gt;10.1177/1524839906289221&lt;/electronic-resource-num&gt;&lt;remote-database-provider&gt;Nlm&lt;/remote-database-provider&gt;&lt;language&gt;eng&lt;/language&gt;&lt;/record&gt;&lt;/Cite&gt;&lt;/EndNote&gt;</w:instrText>
      </w:r>
      <w:r>
        <w:fldChar w:fldCharType="separate"/>
      </w:r>
      <w:r>
        <w:rPr>
          <w:noProof/>
        </w:rPr>
        <w:t>(</w:t>
      </w:r>
      <w:r w:rsidR="006437A6">
        <w:rPr>
          <w:noProof/>
        </w:rPr>
        <w:t>Slawta et al., 2008</w:t>
      </w:r>
      <w:r>
        <w:rPr>
          <w:noProof/>
        </w:rPr>
        <w:t>)</w:t>
      </w:r>
      <w:r>
        <w:fldChar w:fldCharType="end"/>
      </w:r>
      <w:r>
        <w:t>. There is</w:t>
      </w:r>
      <w:r w:rsidRPr="00616407">
        <w:t xml:space="preserve"> </w:t>
      </w:r>
      <w:r>
        <w:t xml:space="preserve">a </w:t>
      </w:r>
      <w:r w:rsidRPr="00616407">
        <w:t xml:space="preserve">lack of research on using running as physical activity </w:t>
      </w:r>
      <w:r>
        <w:t xml:space="preserve">in childhood obesity prevention programs </w:t>
      </w:r>
      <w:r w:rsidRPr="00616407">
        <w:t>while measuring cardiovascular fitness and physical activity self-efficacy</w:t>
      </w:r>
      <w:r>
        <w:t>.</w:t>
      </w:r>
      <w:r w:rsidR="00944537">
        <w:t xml:space="preserve"> The iRun study rewarded children who worked hard and encouraged other participants during the physical activity with foot tokens, this occurred in both groups. </w:t>
      </w:r>
      <w:r>
        <w:t>Furthermore the iRun study incorporate</w:t>
      </w:r>
      <w:r w:rsidR="00944537">
        <w:t>d</w:t>
      </w:r>
      <w:r>
        <w:t xml:space="preserve"> a one mile fun run at the end of the program</w:t>
      </w:r>
      <w:r w:rsidR="00944537">
        <w:t xml:space="preserve"> for all groups</w:t>
      </w:r>
      <w:r>
        <w:t>, associated with a marathon, which may have helped encourage the kids to increase physical fitness.</w:t>
      </w:r>
    </w:p>
    <w:p w14:paraId="62F36041" w14:textId="2C48DF47" w:rsidR="00A94FB0" w:rsidRDefault="00A94FB0" w:rsidP="00A94FB0">
      <w:pPr>
        <w:spacing w:line="480" w:lineRule="auto"/>
        <w:ind w:firstLine="720"/>
      </w:pPr>
      <w:r w:rsidRPr="00616407">
        <w:t xml:space="preserve"> Finally, </w:t>
      </w:r>
      <w:r>
        <w:t>there was a greater difference in the increase in p</w:t>
      </w:r>
      <w:r w:rsidRPr="00616407">
        <w:t>hysical activity self-efficacy</w:t>
      </w:r>
      <w:r>
        <w:t xml:space="preserve"> in the experimental group than in the conventional group from baseline to post-intervention.</w:t>
      </w:r>
      <w:r w:rsidRPr="00616407">
        <w:t xml:space="preserve"> While </w:t>
      </w:r>
      <w:r w:rsidRPr="00616407">
        <w:lastRenderedPageBreak/>
        <w:t>this does show the results are going in the right direction, this could show that regular running physical activity alone may increase physical activity self-efficac</w:t>
      </w:r>
      <w:r>
        <w:t>y</w:t>
      </w:r>
      <w:r w:rsidRPr="00616407">
        <w:t xml:space="preserve">. </w:t>
      </w:r>
      <w:r>
        <w:t xml:space="preserve">Yet, previous after-school programs with nutrition education and physical activity did not see significant improvements in physical activity self-efficacy in the experimental group when they had no self-efficacy building component </w:t>
      </w:r>
      <w:r>
        <w:fldChar w:fldCharType="begin"/>
      </w:r>
      <w:r>
        <w:instrText xml:space="preserve"> ADDIN EN.CITE &lt;EndNote&gt;&lt;Cite&gt;&lt;Author&gt;Kelder&lt;/Author&gt;&lt;Year&gt;2005&lt;/Year&gt;&lt;RecNum&gt;34&lt;/RecNum&gt;&lt;DisplayText&gt;(Kelder et al., 2005)&lt;/DisplayText&gt;&lt;record&gt;&lt;rec-number&gt;34&lt;/rec-number&gt;&lt;foreign-keys&gt;&lt;key app="EN" db-id="ppsw5f0zqdvrvfed551vatf1x2sdew9pprar" timestamp="1414976936"&gt;34&lt;/key&gt;&lt;/foreign-keys&gt;&lt;ref-type name="Journal Article"&gt;17&lt;/ref-type&gt;&lt;contributors&gt;&lt;authors&gt;&lt;author&gt; Kelder, S.&lt;/author&gt;&lt;author&gt;Hoelscher, D. M.&lt;/author&gt;&lt;author&gt;Barroso, C. S.&lt;/author&gt;&lt;author&gt;Walker, J. L.&lt;/author&gt;&lt;author&gt;Cribb, P.&lt;/author&gt;&lt;author&gt;Hu, S.&lt;/author&gt;&lt;/authors&gt;&lt;/contributors&gt;&lt;auth-address&gt;University of Texas Health Science Center at Houston, School of Public Health, Center for Health Promotion and Prevention Research, 7000 Fannin #2658, Houston, TX 77030, USA. Steve.H.Kelder@uth.tmc.edu&lt;/auth-address&gt;&lt;titles&gt;&lt;title&gt;The CATCH Kids Club: a pilot after-school study for improving elementary students&amp;apos; nutrition and physical activity&lt;/title&gt;&lt;secondary-title&gt;Public Health Nutr&lt;/secondary-title&gt;&lt;alt-title&gt;Public health nutrition&lt;/alt-title&gt;&lt;/titles&gt;&lt;alt-periodical&gt;&lt;full-title&gt;Public Health Nutrition&lt;/full-title&gt;&lt;/alt-periodical&gt;&lt;pages&gt;133-40&lt;/pages&gt;&lt;volume&gt;8&lt;/volume&gt;&lt;number&gt;2&lt;/number&gt;&lt;edition&gt;2005/05/10&lt;/edition&gt;&lt;keywords&gt;&lt;keyword&gt;Child&lt;/keyword&gt;&lt;keyword&gt;*Child Day Care Centers&lt;/keyword&gt;&lt;keyword&gt;*Child Nutrition Sciences/education&lt;/keyword&gt;&lt;keyword&gt;*Exercise/physiology&lt;/keyword&gt;&lt;keyword&gt;Female&lt;/keyword&gt;&lt;keyword&gt;Food Services/*standards&lt;/keyword&gt;&lt;keyword&gt;Health Education/*methods&lt;/keyword&gt;&lt;keyword&gt;Health Promotion/*methods&lt;/keyword&gt;&lt;keyword&gt;Humans&lt;/keyword&gt;&lt;keyword&gt;Male&lt;/keyword&gt;&lt;keyword&gt;Physical Fitness&lt;/keyword&gt;&lt;keyword&gt;Pilot Projects&lt;/keyword&gt;&lt;keyword&gt;Program Evaluation&lt;/keyword&gt;&lt;keyword&gt;Schools&lt;/keyword&gt;&lt;keyword&gt;Texas&lt;/keyword&gt;&lt;keyword&gt;United States&lt;/keyword&gt;&lt;/keywords&gt;&lt;dates&gt;&lt;year&gt;2005&lt;/year&gt;&lt;pub-dates&gt;&lt;date&gt;Apr&lt;/date&gt;&lt;/pub-dates&gt;&lt;/dates&gt;&lt;isbn&gt;1368-9800 (Print)&amp;#xD;1368-9800&lt;/isbn&gt;&lt;accession-num&gt;15877906&lt;/accession-num&gt;&lt;urls&gt;&lt;/urls&gt;&lt;remote-database-provider&gt;Nlm&lt;/remote-database-provider&gt;&lt;language&gt;eng&lt;/language&gt;&lt;/record&gt;&lt;/Cite&gt;&lt;/EndNote&gt;</w:instrText>
      </w:r>
      <w:r>
        <w:fldChar w:fldCharType="separate"/>
      </w:r>
      <w:r>
        <w:rPr>
          <w:noProof/>
        </w:rPr>
        <w:t>(</w:t>
      </w:r>
      <w:r w:rsidR="006437A6">
        <w:rPr>
          <w:noProof/>
        </w:rPr>
        <w:t>Kelder et al., 2005</w:t>
      </w:r>
      <w:r>
        <w:rPr>
          <w:noProof/>
        </w:rPr>
        <w:t>)</w:t>
      </w:r>
      <w:r>
        <w:fldChar w:fldCharType="end"/>
      </w:r>
      <w:r>
        <w:t xml:space="preserve">. </w:t>
      </w:r>
      <w:r w:rsidRPr="00616407" w:rsidDel="00E70114">
        <w:t xml:space="preserve"> </w:t>
      </w:r>
      <w:r>
        <w:t xml:space="preserve">A similar after-school program, “Youth Fit For Life”, added a self-management/self-regulatory component to their after-school program that included using a workbook to work on methods such as goal setting. Similarly, this 12-week study found no significant differences between groups, yet within groups the experimental group significantly improved from baseline to post-intervention, and the conventional group did not. The iRun study’s self-management technique of using a fuel and fitness log to track their progress and confidence in being active is a unique technique that had not been used in children yet. This novel idea of connecting the physical activity improvements with the self-management activities may be the reason for the greater improvement in physical activity self-efficacy that was seen in the experimental group. </w:t>
      </w:r>
    </w:p>
    <w:p w14:paraId="2DC07B5A" w14:textId="77777777" w:rsidR="00A94FB0" w:rsidRDefault="00A94FB0" w:rsidP="00A94FB0">
      <w:pPr>
        <w:spacing w:line="480" w:lineRule="auto"/>
      </w:pPr>
    </w:p>
    <w:p w14:paraId="4C48E816" w14:textId="77777777" w:rsidR="00A94FB0" w:rsidRPr="00122748" w:rsidRDefault="00A94FB0" w:rsidP="00A94FB0">
      <w:pPr>
        <w:spacing w:line="480" w:lineRule="auto"/>
        <w:rPr>
          <w:b/>
          <w:i/>
        </w:rPr>
      </w:pPr>
      <w:r w:rsidRPr="00122748">
        <w:rPr>
          <w:b/>
          <w:i/>
        </w:rPr>
        <w:t xml:space="preserve">Strength and Limitations </w:t>
      </w:r>
    </w:p>
    <w:p w14:paraId="23FC7D45" w14:textId="77777777" w:rsidR="00A94FB0" w:rsidRPr="00616407" w:rsidRDefault="00A94FB0" w:rsidP="00A94FB0">
      <w:pPr>
        <w:spacing w:line="480" w:lineRule="auto"/>
        <w:ind w:firstLine="720"/>
      </w:pPr>
      <w:r w:rsidRPr="00616407">
        <w:t>Th</w:t>
      </w:r>
      <w:r>
        <w:t>e iRun</w:t>
      </w:r>
      <w:r w:rsidRPr="00616407">
        <w:t xml:space="preserve"> study had several strengths</w:t>
      </w:r>
      <w:r>
        <w:t>, including the use of</w:t>
      </w:r>
      <w:r w:rsidRPr="00616407">
        <w:t xml:space="preserve"> several approaches</w:t>
      </w:r>
      <w:r>
        <w:t>, nutrition education, physical activity, and self-management strategies,</w:t>
      </w:r>
      <w:r w:rsidRPr="00616407">
        <w:t xml:space="preserve"> targeting health changes in children</w:t>
      </w:r>
      <w:r>
        <w:t xml:space="preserve">, which </w:t>
      </w:r>
      <w:r w:rsidRPr="00616407">
        <w:t xml:space="preserve">were implemented </w:t>
      </w:r>
      <w:r>
        <w:t>throughout</w:t>
      </w:r>
      <w:r w:rsidRPr="00616407">
        <w:t xml:space="preserve"> the </w:t>
      </w:r>
      <w:r>
        <w:t>program</w:t>
      </w:r>
      <w:r w:rsidRPr="00616407">
        <w:t>. Furthermore, this study had a quasi-experimental design, which allowed for the analysis of two different groups to test the components of the intervention. Validated surveys</w:t>
      </w:r>
      <w:r>
        <w:t xml:space="preserve"> and physical fitness measurements</w:t>
      </w:r>
      <w:r w:rsidRPr="00616407">
        <w:t xml:space="preserve"> were used</w:t>
      </w:r>
      <w:r>
        <w:t xml:space="preserve"> </w:t>
      </w:r>
      <w:r w:rsidRPr="00616407">
        <w:t xml:space="preserve">which increased the validity of the results. </w:t>
      </w:r>
      <w:r>
        <w:t>Furthermore all data collected for analysis, including height and weights, were obtained by trained research assistants.</w:t>
      </w:r>
    </w:p>
    <w:p w14:paraId="285E7B69" w14:textId="77777777" w:rsidR="00A94FB0" w:rsidRPr="00616407" w:rsidRDefault="00A94FB0" w:rsidP="00A94FB0">
      <w:pPr>
        <w:spacing w:line="480" w:lineRule="auto"/>
        <w:ind w:firstLine="720"/>
      </w:pPr>
      <w:r w:rsidRPr="00616407">
        <w:lastRenderedPageBreak/>
        <w:t>One limitation of this study was the lack of randomization. Randomization of</w:t>
      </w:r>
      <w:r>
        <w:t xml:space="preserve"> students was not possible because</w:t>
      </w:r>
      <w:r w:rsidRPr="00616407">
        <w:t xml:space="preserve"> they had to participate at their sch</w:t>
      </w:r>
      <w:r>
        <w:t>ool sites. Another limitation was</w:t>
      </w:r>
      <w:r w:rsidRPr="00616407">
        <w:t xml:space="preserve"> that the fuel and fitness log </w:t>
      </w:r>
      <w:r>
        <w:t>was not</w:t>
      </w:r>
      <w:r w:rsidRPr="00616407">
        <w:t xml:space="preserve"> validated </w:t>
      </w:r>
      <w:r>
        <w:t>prior to implementation,</w:t>
      </w:r>
      <w:r w:rsidRPr="00616407">
        <w:t xml:space="preserve"> but was seen as a novel addition to </w:t>
      </w:r>
      <w:r>
        <w:t xml:space="preserve">pilot in this </w:t>
      </w:r>
      <w:r w:rsidRPr="00616407">
        <w:t>program. Other possible limitations are the short duration of the program</w:t>
      </w:r>
      <w:r>
        <w:t xml:space="preserve">, which was originally planned to be a 12-week program; however, due to inclement winter weather the program had to be reduced to 10 weeks. Furthermore, due to the same scheduling issues, there were 10 weeks between pre and post evaluation for the survey and PACER test, yet only 8 weeks between pre to post BMI measurements. Finally </w:t>
      </w:r>
      <w:r w:rsidRPr="00616407">
        <w:t>the small sample size</w:t>
      </w:r>
      <w:r>
        <w:t xml:space="preserve"> was a limitation and the results may not be generalizable</w:t>
      </w:r>
      <w:r w:rsidRPr="00616407">
        <w:t>.</w:t>
      </w:r>
    </w:p>
    <w:p w14:paraId="3C8CED3D" w14:textId="77777777" w:rsidR="005E1D3F" w:rsidRDefault="005E1D3F" w:rsidP="00A94FB0">
      <w:pPr>
        <w:spacing w:line="480" w:lineRule="auto"/>
        <w:ind w:firstLine="720"/>
      </w:pPr>
    </w:p>
    <w:p w14:paraId="4BB13F97" w14:textId="07CAAC1E" w:rsidR="00A94FB0" w:rsidRDefault="00A94FB0" w:rsidP="00A94FB0">
      <w:pPr>
        <w:spacing w:line="480" w:lineRule="auto"/>
        <w:ind w:firstLine="720"/>
      </w:pPr>
      <w:r w:rsidRPr="00616407">
        <w:t>In conclusion, the iRun program showed that combining physical activity, nutrition education,</w:t>
      </w:r>
      <w:r>
        <w:t xml:space="preserve"> and a fuel and fitness log </w:t>
      </w:r>
      <w:r w:rsidR="00B9303C">
        <w:t xml:space="preserve">may increase </w:t>
      </w:r>
      <w:r w:rsidR="00BA0CE6">
        <w:t>nutrition knowledge</w:t>
      </w:r>
      <w:r w:rsidRPr="00616407">
        <w:t>, physic</w:t>
      </w:r>
      <w:r w:rsidR="00BA0CE6">
        <w:t>al fitness, and physical activity</w:t>
      </w:r>
      <w:r w:rsidRPr="00616407">
        <w:t xml:space="preserve"> self-efficacy</w:t>
      </w:r>
      <w:r>
        <w:t xml:space="preserve"> in this sample</w:t>
      </w:r>
      <w:r w:rsidRPr="00616407">
        <w:t>. These are an important findings for after-sc</w:t>
      </w:r>
      <w:r>
        <w:t xml:space="preserve">hool obesity prevention programs, as these additions may increase </w:t>
      </w:r>
      <w:r w:rsidRPr="00616407">
        <w:t>programs eff</w:t>
      </w:r>
      <w:r>
        <w:t>ectiveness of fostering healthy habits in children. If more after-school programs are able to positively impact self-efficacy, it may help increase the likelihood that these children will keep these healthy behaviors into adulthood. Furthermore, if these children can maintain these healthy lifestyle skills hopefully a decrease in obesity will be seen in the future. Other similar comparison studies could not be found, thus showing the need for more research in this area.</w:t>
      </w:r>
      <w:r w:rsidRPr="00616407">
        <w:t xml:space="preserve"> With </w:t>
      </w:r>
      <w:r>
        <w:t xml:space="preserve">severe </w:t>
      </w:r>
      <w:r w:rsidRPr="00616407">
        <w:t>obesity prevalence increasing,</w:t>
      </w:r>
      <w:r>
        <w:t xml:space="preserve"> and childhood obesity prevalence rates remaining high,</w:t>
      </w:r>
      <w:r w:rsidRPr="00616407">
        <w:t xml:space="preserve"> it is imperative interventions are implemented during school after-school programs to stop the cycle of obesity caused by poor eating habits and inactivity</w:t>
      </w:r>
      <w:r>
        <w:t xml:space="preserve"> (Chery D. Fryar, 2014)</w:t>
      </w:r>
      <w:r w:rsidRPr="00616407">
        <w:t xml:space="preserve">.  </w:t>
      </w:r>
    </w:p>
    <w:p w14:paraId="1E4FA433" w14:textId="77777777" w:rsidR="00F92908" w:rsidRDefault="00F92908" w:rsidP="00F92908">
      <w:pPr>
        <w:pStyle w:val="Heading1"/>
      </w:pPr>
    </w:p>
    <w:p w14:paraId="1DB7B85A" w14:textId="77777777" w:rsidR="00D02503" w:rsidRDefault="00D02503" w:rsidP="00F92908">
      <w:pPr>
        <w:pStyle w:val="Heading1"/>
      </w:pPr>
    </w:p>
    <w:p w14:paraId="4534A9AB" w14:textId="526190E1" w:rsidR="00236E6D" w:rsidRPr="00F920F6" w:rsidRDefault="00064371" w:rsidP="00F92908">
      <w:pPr>
        <w:pStyle w:val="Heading1"/>
      </w:pPr>
      <w:r w:rsidRPr="00F920F6">
        <w:t xml:space="preserve">Chapter </w:t>
      </w:r>
      <w:r w:rsidR="00F92908">
        <w:t>3</w:t>
      </w:r>
      <w:r w:rsidR="00C95439">
        <w:t xml:space="preserve"> </w:t>
      </w:r>
      <w:r w:rsidR="00C95439">
        <w:br/>
      </w:r>
      <w:bookmarkEnd w:id="2"/>
      <w:r w:rsidR="00F92908">
        <w:t>Expanded Methods</w:t>
      </w:r>
    </w:p>
    <w:p w14:paraId="1B608079" w14:textId="77777777" w:rsidR="006B4BCC" w:rsidRDefault="006B4BCC" w:rsidP="006B4BCC">
      <w:pPr>
        <w:spacing w:line="480" w:lineRule="auto"/>
        <w:rPr>
          <w:b/>
        </w:rPr>
      </w:pPr>
      <w:r>
        <w:rPr>
          <w:b/>
        </w:rPr>
        <w:t>Participants</w:t>
      </w:r>
    </w:p>
    <w:p w14:paraId="602D5761" w14:textId="434DE595" w:rsidR="006B4BCC" w:rsidRDefault="006B4BCC" w:rsidP="006B4BCC">
      <w:pPr>
        <w:spacing w:line="480" w:lineRule="auto"/>
      </w:pPr>
      <w:r w:rsidRPr="005E0429">
        <w:t> </w:t>
      </w:r>
      <w:r>
        <w:tab/>
      </w:r>
      <w:r w:rsidRPr="005E0429">
        <w:t>Th</w:t>
      </w:r>
      <w:r w:rsidR="00F44511">
        <w:t xml:space="preserve">e groups </w:t>
      </w:r>
      <w:r w:rsidRPr="005E0429">
        <w:t>consist</w:t>
      </w:r>
      <w:r>
        <w:t>ed of 48</w:t>
      </w:r>
      <w:r w:rsidRPr="005E0429">
        <w:t xml:space="preserve"> students from </w:t>
      </w:r>
      <w:r>
        <w:t xml:space="preserve">two elementary school and one after-school </w:t>
      </w:r>
      <w:r w:rsidR="005375D5">
        <w:t>center</w:t>
      </w:r>
      <w:r>
        <w:t>. The Knox County School was Mooreland Heights Elementary; in 2013, it had an enrollment of 326 children and 75.5% were on free or reduced lunch. The Roane County School was Ridge View Elementary; in 2013, it had an enrollment of 673 children with 72.7% on free or reduced lunch.</w:t>
      </w:r>
      <w:r w:rsidR="005375D5">
        <w:t xml:space="preserve"> The after-school program was Girls Inc. of Oak Ridge</w:t>
      </w:r>
      <w:r>
        <w:t>.</w:t>
      </w:r>
    </w:p>
    <w:p w14:paraId="467E11A2" w14:textId="77777777" w:rsidR="006B4BCC" w:rsidRPr="00667CED" w:rsidRDefault="006B4BCC" w:rsidP="006B4BCC">
      <w:pPr>
        <w:spacing w:line="480" w:lineRule="auto"/>
        <w:rPr>
          <w:b/>
        </w:rPr>
      </w:pPr>
      <w:r w:rsidRPr="00667CED">
        <w:rPr>
          <w:b/>
        </w:rPr>
        <w:t>Recruitment and eligibility</w:t>
      </w:r>
    </w:p>
    <w:p w14:paraId="6D77552E" w14:textId="0794647B" w:rsidR="006B4BCC" w:rsidRPr="005E0429" w:rsidRDefault="006B4BCC" w:rsidP="00A32DF9">
      <w:pPr>
        <w:spacing w:line="480" w:lineRule="auto"/>
        <w:ind w:firstLine="720"/>
      </w:pPr>
      <w:r w:rsidRPr="005E0429">
        <w:t>All third through fifth graders attending theses schools durin</w:t>
      </w:r>
      <w:r w:rsidR="005375D5">
        <w:t>g the time of this study were</w:t>
      </w:r>
      <w:r w:rsidRPr="005E0429">
        <w:t xml:space="preserve"> recruited for</w:t>
      </w:r>
      <w:r w:rsidR="005375D5">
        <w:t xml:space="preserve"> participation. Participation was</w:t>
      </w:r>
      <w:r w:rsidRPr="005E0429">
        <w:t xml:space="preserve"> contingent upon parental written consent and student oral assent. </w:t>
      </w:r>
      <w:r>
        <w:t xml:space="preserve">A parental consent form with information about the study </w:t>
      </w:r>
      <w:r w:rsidR="005375D5">
        <w:t>was</w:t>
      </w:r>
      <w:r w:rsidRPr="005E0429">
        <w:t xml:space="preserve"> sent home with </w:t>
      </w:r>
      <w:r>
        <w:t>students</w:t>
      </w:r>
      <w:r w:rsidRPr="005E0429">
        <w:t>. Students who</w:t>
      </w:r>
      <w:r w:rsidR="005375D5">
        <w:t xml:space="preserve"> obtain</w:t>
      </w:r>
      <w:r w:rsidR="003128D2">
        <w:t>ed</w:t>
      </w:r>
      <w:r w:rsidR="005375D5">
        <w:t xml:space="preserve"> parental consent were</w:t>
      </w:r>
      <w:r w:rsidRPr="005E0429">
        <w:t xml:space="preserve"> asked for their </w:t>
      </w:r>
      <w:r>
        <w:t xml:space="preserve">oral </w:t>
      </w:r>
      <w:r w:rsidRPr="005E0429">
        <w:t xml:space="preserve">assent </w:t>
      </w:r>
      <w:r>
        <w:t xml:space="preserve">prior </w:t>
      </w:r>
      <w:r w:rsidRPr="005E0429">
        <w:t>to complet</w:t>
      </w:r>
      <w:r>
        <w:t xml:space="preserve">ing the </w:t>
      </w:r>
      <w:r w:rsidRPr="005E0429">
        <w:t>PACER fitness assessment</w:t>
      </w:r>
      <w:r>
        <w:t xml:space="preserve"> and</w:t>
      </w:r>
      <w:r w:rsidR="005375D5">
        <w:t xml:space="preserve"> the iRun survey, which consisted</w:t>
      </w:r>
      <w:r>
        <w:t xml:space="preserve"> of </w:t>
      </w:r>
      <w:r w:rsidRPr="005E0429">
        <w:t>nutrition</w:t>
      </w:r>
      <w:r>
        <w:t xml:space="preserve"> knowledge</w:t>
      </w:r>
      <w:r w:rsidRPr="005E0429">
        <w:t xml:space="preserve">, self-efficacy, and social desirability </w:t>
      </w:r>
      <w:r>
        <w:t>components</w:t>
      </w:r>
      <w:r w:rsidRPr="005E0429">
        <w:t>.</w:t>
      </w:r>
    </w:p>
    <w:p w14:paraId="160BC40B" w14:textId="6D434CD7" w:rsidR="006B4BCC" w:rsidRPr="005E0429" w:rsidRDefault="006B4BCC" w:rsidP="006B4BCC">
      <w:pPr>
        <w:spacing w:line="480" w:lineRule="auto"/>
      </w:pPr>
      <w:r w:rsidRPr="005E0429">
        <w:t> </w:t>
      </w:r>
      <w:r>
        <w:tab/>
      </w:r>
      <w:r w:rsidR="005375D5">
        <w:t>Each participant was</w:t>
      </w:r>
      <w:r w:rsidRPr="005E0429">
        <w:t xml:space="preserve"> assigned a personal identification number to allow follow-up comparison of data, while protecting the identity of participants. Only the principal investigator (PI) and faculty advisor </w:t>
      </w:r>
      <w:r>
        <w:t xml:space="preserve">(Co-PI) </w:t>
      </w:r>
      <w:r w:rsidR="005375D5">
        <w:t>had</w:t>
      </w:r>
      <w:r w:rsidRPr="005E0429">
        <w:t xml:space="preserve"> a list of students’ names corresponding to the personal ident</w:t>
      </w:r>
      <w:r w:rsidR="005375D5">
        <w:t xml:space="preserve">ification numbers. The list was </w:t>
      </w:r>
      <w:r w:rsidRPr="005E0429">
        <w:t>stored securely in the Co-PI’s locked filing cabinet in Jessie Harris Building.</w:t>
      </w:r>
    </w:p>
    <w:p w14:paraId="63AC4E56" w14:textId="77777777" w:rsidR="00A32DF9" w:rsidRDefault="00A32DF9" w:rsidP="006B4BCC">
      <w:pPr>
        <w:spacing w:line="480" w:lineRule="auto"/>
        <w:rPr>
          <w:b/>
        </w:rPr>
      </w:pPr>
    </w:p>
    <w:p w14:paraId="64461327" w14:textId="77777777" w:rsidR="00A32DF9" w:rsidRDefault="00A32DF9" w:rsidP="006B4BCC">
      <w:pPr>
        <w:spacing w:line="480" w:lineRule="auto"/>
        <w:rPr>
          <w:b/>
        </w:rPr>
      </w:pPr>
    </w:p>
    <w:p w14:paraId="5C6C9710" w14:textId="77777777" w:rsidR="006B4BCC" w:rsidRDefault="006B4BCC" w:rsidP="006B4BCC">
      <w:pPr>
        <w:spacing w:line="480" w:lineRule="auto"/>
        <w:rPr>
          <w:b/>
        </w:rPr>
      </w:pPr>
      <w:r>
        <w:rPr>
          <w:b/>
        </w:rPr>
        <w:lastRenderedPageBreak/>
        <w:t>Methodology</w:t>
      </w:r>
    </w:p>
    <w:p w14:paraId="4CEC1C13" w14:textId="77777777" w:rsidR="006B4BCC" w:rsidRPr="00667CED" w:rsidRDefault="006B4BCC" w:rsidP="006B4BCC">
      <w:pPr>
        <w:spacing w:line="480" w:lineRule="auto"/>
        <w:rPr>
          <w:b/>
        </w:rPr>
      </w:pPr>
      <w:r w:rsidRPr="00667CED">
        <w:rPr>
          <w:b/>
        </w:rPr>
        <w:t>Study Design</w:t>
      </w:r>
    </w:p>
    <w:p w14:paraId="18FDE7E3" w14:textId="6F59BE2B" w:rsidR="006B4BCC" w:rsidRPr="00956DF0" w:rsidRDefault="005375D5" w:rsidP="006B4BCC">
      <w:pPr>
        <w:spacing w:line="480" w:lineRule="auto"/>
        <w:ind w:firstLine="720"/>
      </w:pPr>
      <w:r>
        <w:t>This study was</w:t>
      </w:r>
      <w:r w:rsidR="006B4BCC" w:rsidRPr="005E0429">
        <w:t xml:space="preserve"> a convenience sample, pre-and post-test, quasi-experimental design with between-subject factors of nutrition education (receive education and do not receive education) and a fitness log (receive fitness log and do not receive fitness log)</w:t>
      </w:r>
      <w:r w:rsidR="006B4BCC">
        <w:t xml:space="preserve"> </w:t>
      </w:r>
      <w:r w:rsidR="006B4BCC" w:rsidRPr="005E0429">
        <w:t>(Table 1)</w:t>
      </w:r>
      <w:r w:rsidR="006B4BCC">
        <w:t>.</w:t>
      </w:r>
      <w:r w:rsidR="006B4BCC" w:rsidRPr="005E0429">
        <w:t xml:space="preserve"> Changes in third through fifth graders</w:t>
      </w:r>
      <w:r w:rsidR="006B4BCC">
        <w:t>’</w:t>
      </w:r>
      <w:r w:rsidR="003128D2">
        <w:t xml:space="preserve"> physical fitness was</w:t>
      </w:r>
      <w:r w:rsidR="006B4BCC" w:rsidRPr="005E0429">
        <w:t xml:space="preserve"> assessed by the PACER; nutrition knowledge, and self-efficacy,</w:t>
      </w:r>
      <w:r>
        <w:t xml:space="preserve"> and social desirability was</w:t>
      </w:r>
      <w:r w:rsidR="006B4BCC" w:rsidRPr="005E0429">
        <w:t xml:space="preserve"> assessed using validated surveys</w:t>
      </w:r>
      <w:r>
        <w:t xml:space="preserve"> that were</w:t>
      </w:r>
      <w:r w:rsidR="006B4BCC">
        <w:t xml:space="preserve"> modified for this project</w:t>
      </w:r>
      <w:r w:rsidR="006B4BCC" w:rsidRPr="005E0429">
        <w:t>. Changes in physical fitness, nutrition kno</w:t>
      </w:r>
      <w:r>
        <w:t>wledge, and self-efficacy are</w:t>
      </w:r>
      <w:r w:rsidR="006B4BCC" w:rsidRPr="005E0429">
        <w:t xml:space="preserve"> the dependent variables.  So</w:t>
      </w:r>
      <w:r>
        <w:t>cial desirability scores would have been used</w:t>
      </w:r>
      <w:r w:rsidR="00A32DF9">
        <w:t xml:space="preserve"> to</w:t>
      </w:r>
      <w:r>
        <w:t xml:space="preserve"> control for these</w:t>
      </w:r>
      <w:r w:rsidR="006B4BCC" w:rsidRPr="005E0429">
        <w:t xml:space="preserve"> </w:t>
      </w:r>
      <w:r w:rsidR="006B4BCC" w:rsidRPr="00956DF0">
        <w:t>characteristic</w:t>
      </w:r>
      <w:r>
        <w:t>, but there was no significant differences between groups</w:t>
      </w:r>
      <w:r w:rsidR="006B4BCC" w:rsidRPr="00956DF0">
        <w:t>.</w:t>
      </w:r>
    </w:p>
    <w:p w14:paraId="5FB5A0EA" w14:textId="2FEA45A7" w:rsidR="006B4BCC" w:rsidRPr="00C90B22" w:rsidRDefault="006B4BCC" w:rsidP="006B4BCC">
      <w:pPr>
        <w:rPr>
          <w:b/>
        </w:rPr>
      </w:pPr>
      <w:r w:rsidRPr="00C90B22">
        <w:rPr>
          <w:b/>
        </w:rPr>
        <w:t>Table</w:t>
      </w:r>
      <w:r w:rsidR="00C90B22" w:rsidRPr="00C90B22">
        <w:rPr>
          <w:b/>
        </w:rPr>
        <w:t xml:space="preserve"> </w:t>
      </w:r>
      <w:r w:rsidRPr="00C90B22">
        <w:rPr>
          <w:b/>
        </w:rPr>
        <w:t>1: Overall Study Design</w:t>
      </w:r>
    </w:p>
    <w:tbl>
      <w:tblPr>
        <w:tblW w:w="0" w:type="auto"/>
        <w:tblCellSpacing w:w="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3936"/>
        <w:gridCol w:w="1804"/>
        <w:gridCol w:w="1805"/>
        <w:gridCol w:w="1805"/>
      </w:tblGrid>
      <w:tr w:rsidR="006B4BCC" w:rsidRPr="00956DF0" w14:paraId="2A31BBA5" w14:textId="77777777" w:rsidTr="00F44511">
        <w:trPr>
          <w:tblCellSpacing w:w="0" w:type="dxa"/>
        </w:trPr>
        <w:tc>
          <w:tcPr>
            <w:tcW w:w="0" w:type="auto"/>
            <w:vAlign w:val="center"/>
            <w:hideMark/>
          </w:tcPr>
          <w:p w14:paraId="55EB2CB7" w14:textId="77777777" w:rsidR="006B4BCC" w:rsidRPr="00956DF0" w:rsidRDefault="006B4BCC" w:rsidP="006B4BCC">
            <w:r w:rsidRPr="00956DF0">
              <w:t>Group</w:t>
            </w:r>
          </w:p>
        </w:tc>
        <w:tc>
          <w:tcPr>
            <w:tcW w:w="1804" w:type="dxa"/>
            <w:vAlign w:val="center"/>
            <w:hideMark/>
          </w:tcPr>
          <w:p w14:paraId="3A1F3E0D" w14:textId="77777777" w:rsidR="006B4BCC" w:rsidRPr="00956DF0" w:rsidRDefault="006B4BCC" w:rsidP="006B4BCC">
            <w:r w:rsidRPr="00956DF0">
              <w:t>iRun physical activity + snack</w:t>
            </w:r>
          </w:p>
        </w:tc>
        <w:tc>
          <w:tcPr>
            <w:tcW w:w="1805" w:type="dxa"/>
            <w:vAlign w:val="center"/>
            <w:hideMark/>
          </w:tcPr>
          <w:p w14:paraId="5B9C3CD5" w14:textId="77777777" w:rsidR="006B4BCC" w:rsidRPr="00956DF0" w:rsidRDefault="006B4BCC" w:rsidP="006B4BCC">
            <w:r w:rsidRPr="00956DF0">
              <w:t>Nutrition Education</w:t>
            </w:r>
          </w:p>
        </w:tc>
        <w:tc>
          <w:tcPr>
            <w:tcW w:w="1805" w:type="dxa"/>
            <w:vAlign w:val="center"/>
            <w:hideMark/>
          </w:tcPr>
          <w:p w14:paraId="13D6957E" w14:textId="77777777" w:rsidR="006B4BCC" w:rsidRPr="00956DF0" w:rsidRDefault="006B4BCC" w:rsidP="006B4BCC">
            <w:r w:rsidRPr="00956DF0">
              <w:t>Fitness Log</w:t>
            </w:r>
          </w:p>
        </w:tc>
      </w:tr>
      <w:tr w:rsidR="006B4BCC" w:rsidRPr="00956DF0" w14:paraId="6B7B7F84" w14:textId="77777777" w:rsidTr="00F44511">
        <w:trPr>
          <w:tblCellSpacing w:w="0" w:type="dxa"/>
        </w:trPr>
        <w:tc>
          <w:tcPr>
            <w:tcW w:w="0" w:type="auto"/>
            <w:vAlign w:val="center"/>
            <w:hideMark/>
          </w:tcPr>
          <w:p w14:paraId="50F87D9C" w14:textId="10CB70B2" w:rsidR="006B4BCC" w:rsidRPr="00956DF0" w:rsidRDefault="006B4BCC" w:rsidP="006B4BCC">
            <w:r w:rsidRPr="00956DF0">
              <w:t xml:space="preserve">Experimental intervention: School 1 </w:t>
            </w:r>
            <w:r w:rsidR="005375D5">
              <w:t xml:space="preserve">&amp; 2 </w:t>
            </w:r>
            <w:r w:rsidR="00094819">
              <w:t>n=38</w:t>
            </w:r>
          </w:p>
        </w:tc>
        <w:tc>
          <w:tcPr>
            <w:tcW w:w="1804" w:type="dxa"/>
            <w:vAlign w:val="center"/>
            <w:hideMark/>
          </w:tcPr>
          <w:p w14:paraId="67F7AD40" w14:textId="77777777" w:rsidR="006B4BCC" w:rsidRPr="00956DF0" w:rsidRDefault="006B4BCC" w:rsidP="006B4BCC">
            <w:pPr>
              <w:jc w:val="center"/>
            </w:pPr>
            <w:r w:rsidRPr="00956DF0">
              <w:t>X</w:t>
            </w:r>
          </w:p>
        </w:tc>
        <w:tc>
          <w:tcPr>
            <w:tcW w:w="1805" w:type="dxa"/>
            <w:vAlign w:val="center"/>
            <w:hideMark/>
          </w:tcPr>
          <w:p w14:paraId="23BE5974" w14:textId="77777777" w:rsidR="006B4BCC" w:rsidRPr="00956DF0" w:rsidRDefault="006B4BCC" w:rsidP="006B4BCC">
            <w:pPr>
              <w:jc w:val="center"/>
            </w:pPr>
            <w:r w:rsidRPr="00956DF0">
              <w:t>X</w:t>
            </w:r>
          </w:p>
        </w:tc>
        <w:tc>
          <w:tcPr>
            <w:tcW w:w="1805" w:type="dxa"/>
            <w:vAlign w:val="center"/>
            <w:hideMark/>
          </w:tcPr>
          <w:p w14:paraId="587A6B84" w14:textId="77777777" w:rsidR="006B4BCC" w:rsidRPr="00956DF0" w:rsidRDefault="006B4BCC" w:rsidP="006B4BCC">
            <w:pPr>
              <w:jc w:val="center"/>
            </w:pPr>
            <w:r w:rsidRPr="00956DF0">
              <w:t>X</w:t>
            </w:r>
          </w:p>
        </w:tc>
      </w:tr>
      <w:tr w:rsidR="006B4BCC" w:rsidRPr="00956DF0" w14:paraId="0C178FB9" w14:textId="77777777" w:rsidTr="00F44511">
        <w:trPr>
          <w:tblCellSpacing w:w="0" w:type="dxa"/>
        </w:trPr>
        <w:tc>
          <w:tcPr>
            <w:tcW w:w="0" w:type="auto"/>
            <w:vAlign w:val="center"/>
            <w:hideMark/>
          </w:tcPr>
          <w:p w14:paraId="0E8AF105" w14:textId="363B03D8" w:rsidR="006B4BCC" w:rsidRPr="00956DF0" w:rsidRDefault="005375D5" w:rsidP="006B4BCC">
            <w:r>
              <w:t>Convention intervention</w:t>
            </w:r>
            <w:r w:rsidR="00094819">
              <w:t>: School 3 n=16</w:t>
            </w:r>
          </w:p>
        </w:tc>
        <w:tc>
          <w:tcPr>
            <w:tcW w:w="1804" w:type="dxa"/>
            <w:vAlign w:val="center"/>
            <w:hideMark/>
          </w:tcPr>
          <w:p w14:paraId="034D01A5" w14:textId="77777777" w:rsidR="006B4BCC" w:rsidRPr="00956DF0" w:rsidRDefault="006B4BCC" w:rsidP="006B4BCC">
            <w:pPr>
              <w:jc w:val="center"/>
            </w:pPr>
            <w:r w:rsidRPr="00956DF0">
              <w:t>X</w:t>
            </w:r>
          </w:p>
        </w:tc>
        <w:tc>
          <w:tcPr>
            <w:tcW w:w="1805" w:type="dxa"/>
            <w:vAlign w:val="center"/>
            <w:hideMark/>
          </w:tcPr>
          <w:p w14:paraId="3C44CC97" w14:textId="77777777" w:rsidR="006B4BCC" w:rsidRPr="00956DF0" w:rsidRDefault="006B4BCC" w:rsidP="006B4BCC">
            <w:pPr>
              <w:jc w:val="center"/>
            </w:pPr>
          </w:p>
        </w:tc>
        <w:tc>
          <w:tcPr>
            <w:tcW w:w="1805" w:type="dxa"/>
            <w:vAlign w:val="center"/>
            <w:hideMark/>
          </w:tcPr>
          <w:p w14:paraId="366998CC" w14:textId="77777777" w:rsidR="006B4BCC" w:rsidRPr="00956DF0" w:rsidRDefault="006B4BCC" w:rsidP="006B4BCC">
            <w:pPr>
              <w:jc w:val="center"/>
            </w:pPr>
          </w:p>
        </w:tc>
      </w:tr>
    </w:tbl>
    <w:p w14:paraId="7EF155DD" w14:textId="77777777" w:rsidR="006B4BCC" w:rsidRPr="00956DF0" w:rsidRDefault="006B4BCC" w:rsidP="006B4BCC">
      <w:r w:rsidRPr="00956DF0">
        <w:t> </w:t>
      </w:r>
    </w:p>
    <w:p w14:paraId="0B77FF31" w14:textId="77777777" w:rsidR="006B4BCC" w:rsidRPr="00F62307" w:rsidRDefault="006B4BCC" w:rsidP="006B4BCC">
      <w:pPr>
        <w:rPr>
          <w:b/>
        </w:rPr>
      </w:pPr>
      <w:r w:rsidRPr="00F62307">
        <w:rPr>
          <w:b/>
          <w:iCs/>
        </w:rPr>
        <w:t>iRun Physical Activity</w:t>
      </w:r>
    </w:p>
    <w:p w14:paraId="44D7A754" w14:textId="3E4B5ACA" w:rsidR="006B4BCC" w:rsidRPr="00956DF0" w:rsidRDefault="006B4BCC" w:rsidP="00F62307">
      <w:pPr>
        <w:spacing w:line="480" w:lineRule="auto"/>
        <w:ind w:firstLine="720"/>
      </w:pPr>
      <w:r w:rsidRPr="00956DF0">
        <w:t xml:space="preserve">The </w:t>
      </w:r>
      <w:r w:rsidR="00094819">
        <w:t>iRun physical activity took</w:t>
      </w:r>
      <w:r w:rsidRPr="00956DF0">
        <w:t xml:space="preserve"> place for 45 minutes at every session. The program was created by an employee at East Tennessee Children's Hospital who has a degree in kinesiology and experience working with children in nutrition and physical activity programs. The ph</w:t>
      </w:r>
      <w:r w:rsidR="00094819">
        <w:t>ysical activity sessions were</w:t>
      </w:r>
      <w:r w:rsidRPr="00956DF0">
        <w:t xml:space="preserve"> comprised of instruction on proper running form, warm-up, running exercise, a game, and</w:t>
      </w:r>
      <w:r w:rsidR="00094819">
        <w:t xml:space="preserve"> a cool down. The exercises were non-competitive and had</w:t>
      </w:r>
      <w:r w:rsidRPr="00956DF0">
        <w:t xml:space="preserve"> a trained instructor to help ensure the safety of participants.</w:t>
      </w:r>
      <w:r w:rsidR="003128D2">
        <w:t xml:space="preserve"> Instructors had experience with previous child after-school programs and were encouraged to be positive role models. </w:t>
      </w:r>
      <w:r w:rsidRPr="00956DF0">
        <w:t>The activities pose</w:t>
      </w:r>
      <w:r w:rsidR="00094819">
        <w:t>d</w:t>
      </w:r>
      <w:r w:rsidRPr="00956DF0">
        <w:t xml:space="preserve"> no more risk than a typical physical education class or recess period.</w:t>
      </w:r>
      <w:r w:rsidR="003128D2">
        <w:t xml:space="preserve"> Instructors </w:t>
      </w:r>
    </w:p>
    <w:p w14:paraId="203B0A20" w14:textId="77777777" w:rsidR="006B4BCC" w:rsidRPr="00667CED" w:rsidRDefault="006B4BCC" w:rsidP="006B4BCC">
      <w:pPr>
        <w:rPr>
          <w:b/>
        </w:rPr>
      </w:pPr>
      <w:r w:rsidRPr="00667CED">
        <w:rPr>
          <w:b/>
        </w:rPr>
        <w:t> </w:t>
      </w:r>
    </w:p>
    <w:p w14:paraId="37A17C19" w14:textId="77777777" w:rsidR="00F62307" w:rsidRDefault="00F62307" w:rsidP="006B4BCC">
      <w:pPr>
        <w:rPr>
          <w:b/>
          <w:iCs/>
        </w:rPr>
      </w:pPr>
    </w:p>
    <w:p w14:paraId="1400217A" w14:textId="77777777" w:rsidR="006B4BCC" w:rsidRPr="00F62307" w:rsidRDefault="006B4BCC" w:rsidP="006B4BCC">
      <w:pPr>
        <w:rPr>
          <w:b/>
        </w:rPr>
      </w:pPr>
      <w:r w:rsidRPr="00F62307">
        <w:rPr>
          <w:b/>
          <w:iCs/>
        </w:rPr>
        <w:lastRenderedPageBreak/>
        <w:t>Nutrition Education</w:t>
      </w:r>
    </w:p>
    <w:p w14:paraId="64111378" w14:textId="77777777" w:rsidR="006B4BCC" w:rsidRPr="00956DF0" w:rsidRDefault="006B4BCC" w:rsidP="006B4BCC">
      <w:r w:rsidRPr="00956DF0">
        <w:t> </w:t>
      </w:r>
    </w:p>
    <w:p w14:paraId="7E24CDBD" w14:textId="0B33626C" w:rsidR="006B4BCC" w:rsidRPr="00956DF0" w:rsidRDefault="006B4BCC" w:rsidP="006B4BCC">
      <w:pPr>
        <w:spacing w:line="480" w:lineRule="auto"/>
        <w:ind w:firstLine="720"/>
      </w:pPr>
      <w:r w:rsidRPr="00956DF0">
        <w:t>This s</w:t>
      </w:r>
      <w:r w:rsidR="00094819">
        <w:t>tudy used</w:t>
      </w:r>
      <w:r w:rsidRPr="00956DF0">
        <w:t xml:space="preserve"> nutrition education materials derived from the Child Approach to Coordinated Health (CATCH) material, which were reviewed by register</w:t>
      </w:r>
      <w:r w:rsidR="00094819">
        <w:t>ed dietitians. The curriculum was</w:t>
      </w:r>
      <w:r w:rsidRPr="00956DF0">
        <w:t xml:space="preserve"> designed for after-school students in 3</w:t>
      </w:r>
      <w:r w:rsidRPr="00956DF0">
        <w:rPr>
          <w:vertAlign w:val="superscript"/>
        </w:rPr>
        <w:t>rd</w:t>
      </w:r>
      <w:r w:rsidRPr="00956DF0">
        <w:t>-5</w:t>
      </w:r>
      <w:r w:rsidRPr="00956DF0">
        <w:rPr>
          <w:vertAlign w:val="superscript"/>
        </w:rPr>
        <w:t>th</w:t>
      </w:r>
      <w:r w:rsidR="00094819">
        <w:t xml:space="preserve"> grade focused</w:t>
      </w:r>
      <w:r w:rsidRPr="00956DF0">
        <w:t xml:space="preserve"> on educating children on healthy food especially those that fuel aerobic activity and r</w:t>
      </w:r>
      <w:r w:rsidR="00094819">
        <w:t>unning. Nutrition education was</w:t>
      </w:r>
      <w:r w:rsidRPr="00956DF0">
        <w:t xml:space="preserve"> about 15 minutes long including a snack. </w:t>
      </w:r>
      <w:r w:rsidR="00094819">
        <w:t>The iRun nutrition curriculum was</w:t>
      </w:r>
      <w:r w:rsidRPr="00956DF0">
        <w:t xml:space="preserve"> comprised of 10 lessons: 1) Importance of Hydration, 2) Power Carbohydrates, 3) Fueling Your Run with Fruit, 4) Protein Helps Build muscles 5) The Color of Vegetables Benefits 6) Calcium Builds Strong Bones 7) Importance of a Healthy Breakfast 8) Slow Fuel: Sugar 9) Super Food to Make You a Super Star! 10) Fuel Your Body Properly.</w:t>
      </w:r>
      <w:r w:rsidR="00094819">
        <w:t xml:space="preserve"> Yet, due to winter weather school closings only </w:t>
      </w:r>
      <w:r w:rsidR="00BB4B59">
        <w:t>eight</w:t>
      </w:r>
      <w:r w:rsidR="00094819">
        <w:t xml:space="preserve"> of the lessons were able to be taught.</w:t>
      </w:r>
      <w:r w:rsidR="00BB4B59">
        <w:t xml:space="preserve"> The slow fuel: sugar lesson was combined with the importance of a healthy breakfast lesson and Super Food to Make You a Super Star was not taught.  Each lesson provided</w:t>
      </w:r>
      <w:r w:rsidRPr="00956DF0">
        <w:t xml:space="preserve"> the researcher with a list of preparation materials, food(s) needed for snack, and lesson</w:t>
      </w:r>
      <w:r w:rsidR="00BB4B59">
        <w:t xml:space="preserve"> plan.  The control school still go</w:t>
      </w:r>
      <w:r w:rsidRPr="00956DF0">
        <w:t xml:space="preserve">t a snack, but </w:t>
      </w:r>
      <w:r w:rsidR="00BB4B59">
        <w:t xml:space="preserve">did </w:t>
      </w:r>
      <w:r w:rsidRPr="00956DF0">
        <w:t>not receive nut</w:t>
      </w:r>
      <w:r w:rsidR="00BB4B59">
        <w:t>rition education. They played</w:t>
      </w:r>
      <w:r w:rsidRPr="00956DF0">
        <w:t xml:space="preserve"> a </w:t>
      </w:r>
      <w:r w:rsidR="00BB4B59">
        <w:t xml:space="preserve">non-physical activity </w:t>
      </w:r>
      <w:r w:rsidRPr="00956DF0">
        <w:t>game to decrease the effect of exposure time.</w:t>
      </w:r>
    </w:p>
    <w:p w14:paraId="64F5C21F" w14:textId="77777777" w:rsidR="006B4BCC" w:rsidRPr="00956DF0" w:rsidRDefault="006B4BCC" w:rsidP="006B4BCC">
      <w:r w:rsidRPr="00956DF0">
        <w:t> </w:t>
      </w:r>
    </w:p>
    <w:p w14:paraId="4324FFD8" w14:textId="77777777" w:rsidR="006B4BCC" w:rsidRPr="00F62307" w:rsidRDefault="006B4BCC" w:rsidP="006B4BCC">
      <w:pPr>
        <w:rPr>
          <w:b/>
        </w:rPr>
      </w:pPr>
      <w:r w:rsidRPr="00F62307">
        <w:rPr>
          <w:b/>
          <w:iCs/>
        </w:rPr>
        <w:t>Fuel and Fitness Log</w:t>
      </w:r>
    </w:p>
    <w:p w14:paraId="7D77E079" w14:textId="77777777" w:rsidR="006B4BCC" w:rsidRPr="00956DF0" w:rsidRDefault="006B4BCC" w:rsidP="006B4BCC">
      <w:r w:rsidRPr="00956DF0">
        <w:t> </w:t>
      </w:r>
    </w:p>
    <w:p w14:paraId="7AEB8E72" w14:textId="1CCECB1F" w:rsidR="006B4BCC" w:rsidRPr="00956DF0" w:rsidRDefault="006B4BCC" w:rsidP="006B4BCC">
      <w:pPr>
        <w:spacing w:line="480" w:lineRule="auto"/>
        <w:ind w:firstLine="720"/>
      </w:pPr>
      <w:r w:rsidRPr="00956DF0">
        <w:t>Participants i</w:t>
      </w:r>
      <w:r w:rsidR="00BB4B59">
        <w:t>n the experimental group were</w:t>
      </w:r>
      <w:r w:rsidRPr="00956DF0">
        <w:t xml:space="preserve"> given a fuel and f</w:t>
      </w:r>
      <w:r w:rsidR="00BB4B59">
        <w:t>itness log to complete after each lesson. They were</w:t>
      </w:r>
      <w:r w:rsidRPr="00956DF0">
        <w:t xml:space="preserve"> collected after each lessons and given back to students at the end of the program.</w:t>
      </w:r>
    </w:p>
    <w:p w14:paraId="39C49B6F" w14:textId="77777777" w:rsidR="006B4BCC" w:rsidRPr="00956DF0" w:rsidRDefault="006B4BCC" w:rsidP="006B4BCC">
      <w:pPr>
        <w:spacing w:line="480" w:lineRule="auto"/>
        <w:rPr>
          <w:b/>
        </w:rPr>
      </w:pPr>
      <w:r w:rsidRPr="00956DF0">
        <w:rPr>
          <w:b/>
        </w:rPr>
        <w:t>Outcome Measures</w:t>
      </w:r>
    </w:p>
    <w:p w14:paraId="468BBA14" w14:textId="77777777" w:rsidR="006B4BCC" w:rsidRPr="00F62307" w:rsidRDefault="006B4BCC" w:rsidP="006B4BCC">
      <w:pPr>
        <w:rPr>
          <w:b/>
        </w:rPr>
      </w:pPr>
      <w:r w:rsidRPr="00F62307">
        <w:rPr>
          <w:b/>
          <w:iCs/>
        </w:rPr>
        <w:t xml:space="preserve">Body Mass Index (BMI) z-Scores </w:t>
      </w:r>
    </w:p>
    <w:p w14:paraId="796E796A" w14:textId="77777777" w:rsidR="006B4BCC" w:rsidRPr="00667CED" w:rsidRDefault="006B4BCC" w:rsidP="006B4BCC">
      <w:pPr>
        <w:rPr>
          <w:b/>
        </w:rPr>
      </w:pPr>
      <w:r w:rsidRPr="00667CED">
        <w:rPr>
          <w:b/>
        </w:rPr>
        <w:t> </w:t>
      </w:r>
    </w:p>
    <w:p w14:paraId="1E34C3C8" w14:textId="4EAB45A0" w:rsidR="006B4BCC" w:rsidRPr="00956DF0" w:rsidRDefault="006B4BCC" w:rsidP="006B4BCC">
      <w:pPr>
        <w:spacing w:line="480" w:lineRule="auto"/>
      </w:pPr>
      <w:r w:rsidRPr="00956DF0">
        <w:t> </w:t>
      </w:r>
      <w:r w:rsidRPr="00956DF0">
        <w:tab/>
        <w:t>Height and wei</w:t>
      </w:r>
      <w:r w:rsidR="00BB4B59">
        <w:t xml:space="preserve">ght, date of birth, and sex were </w:t>
      </w:r>
      <w:r w:rsidRPr="00956DF0">
        <w:t>collected by the research team to calculate BMI z-sc</w:t>
      </w:r>
      <w:r w:rsidR="00BB4B59">
        <w:t>ores.  Height and weight were</w:t>
      </w:r>
      <w:r w:rsidRPr="00956DF0">
        <w:t xml:space="preserve"> collected using CDC protocol on standardized scales and </w:t>
      </w:r>
      <w:r w:rsidRPr="00956DF0">
        <w:lastRenderedPageBreak/>
        <w:t>stadiometers (pre-and post-te</w:t>
      </w:r>
      <w:r w:rsidR="00BB4B59">
        <w:t>st). Students were</w:t>
      </w:r>
      <w:r w:rsidRPr="00956DF0">
        <w:t xml:space="preserve"> weighed a</w:t>
      </w:r>
      <w:r w:rsidR="00BB4B59">
        <w:t>nd measured in an area that</w:t>
      </w:r>
      <w:r w:rsidRPr="00956DF0">
        <w:t xml:space="preserve"> provide</w:t>
      </w:r>
      <w:r w:rsidR="00BB4B59">
        <w:t>d</w:t>
      </w:r>
      <w:r w:rsidRPr="00956DF0">
        <w:t xml:space="preserve"> adequate privacy to prevent anyone other than the research team member</w:t>
      </w:r>
      <w:r w:rsidR="00BB4B59">
        <w:t xml:space="preserve"> from viewing the data, but did</w:t>
      </w:r>
      <w:r w:rsidRPr="00956DF0">
        <w:t xml:space="preserve"> not seclude the team member and st</w:t>
      </w:r>
      <w:r w:rsidR="00BB4B59">
        <w:t xml:space="preserve">udents from others. The PI </w:t>
      </w:r>
      <w:r w:rsidRPr="00956DF0">
        <w:t>supervise</w:t>
      </w:r>
      <w:r w:rsidR="00BB4B59">
        <w:t>d</w:t>
      </w:r>
      <w:r w:rsidRPr="00956DF0">
        <w:t xml:space="preserve"> all anthropometric measurements. Neither the anthropometric data nor </w:t>
      </w:r>
      <w:r w:rsidR="00BB4B59">
        <w:t xml:space="preserve">the CDC classifications were </w:t>
      </w:r>
      <w:r w:rsidRPr="00956DF0">
        <w:t>shared with students. If the parents of participants request</w:t>
      </w:r>
      <w:r w:rsidR="00BB4B59">
        <w:t>ed</w:t>
      </w:r>
      <w:r w:rsidRPr="00956DF0">
        <w:t xml:space="preserve"> the anthropometric data and/or the CDC classifi</w:t>
      </w:r>
      <w:r w:rsidR="00BB4B59">
        <w:t>cations, the information would have been</w:t>
      </w:r>
      <w:r w:rsidRPr="00956DF0">
        <w:t xml:space="preserve"> mailed to the parent with a brief explanation about healthy weight gain during childhood.</w:t>
      </w:r>
      <w:r w:rsidR="00BB4B59">
        <w:t xml:space="preserve"> No parents requested the information during the study. BMI z-scores were </w:t>
      </w:r>
      <w:r w:rsidRPr="00956DF0">
        <w:t>calculated from the data using the CDC’s BMI z-score conversion formula.</w:t>
      </w:r>
    </w:p>
    <w:p w14:paraId="69479543" w14:textId="77777777" w:rsidR="006B4BCC" w:rsidRPr="00F62307" w:rsidRDefault="006B4BCC" w:rsidP="006B4BCC">
      <w:pPr>
        <w:spacing w:line="480" w:lineRule="auto"/>
        <w:rPr>
          <w:b/>
        </w:rPr>
      </w:pPr>
      <w:r w:rsidRPr="00F62307">
        <w:rPr>
          <w:b/>
          <w:iCs/>
        </w:rPr>
        <w:t xml:space="preserve">Fitness Gram Progressive Aerobic Cardiovascular Endurance Run (PACER) </w:t>
      </w:r>
    </w:p>
    <w:p w14:paraId="7A3621B9" w14:textId="37963D9E" w:rsidR="006B4BCC" w:rsidRPr="00956DF0" w:rsidRDefault="006B4BCC" w:rsidP="006B4BCC">
      <w:pPr>
        <w:spacing w:line="480" w:lineRule="auto"/>
        <w:ind w:firstLine="720"/>
      </w:pPr>
      <w:r w:rsidRPr="00956DF0">
        <w:t>All participants with written parental consent and who provide</w:t>
      </w:r>
      <w:r w:rsidR="00BB4B59">
        <w:t xml:space="preserve">d oral assent in grades 3-5 </w:t>
      </w:r>
      <w:r w:rsidRPr="00956DF0">
        <w:t>complete</w:t>
      </w:r>
      <w:r w:rsidR="00BB4B59">
        <w:t>d</w:t>
      </w:r>
      <w:r w:rsidRPr="00956DF0">
        <w:t xml:space="preserve"> the PACER run on two separate occasions (pre-and post-test) at each of the three elementary schools. The PACER test, which is a validated fitness test that has been used in</w:t>
      </w:r>
      <w:r w:rsidR="00BB4B59">
        <w:t xml:space="preserve"> previous studies, </w:t>
      </w:r>
      <w:r w:rsidRPr="00956DF0">
        <w:t>establish</w:t>
      </w:r>
      <w:r w:rsidR="00BB4B59">
        <w:t>ed</w:t>
      </w:r>
      <w:r w:rsidRPr="00956DF0">
        <w:t xml:space="preserve"> participant’s baseline cardiovascular fitness level and r</w:t>
      </w:r>
      <w:r w:rsidR="00BB4B59">
        <w:t xml:space="preserve">unning improvement. The test was </w:t>
      </w:r>
      <w:r w:rsidRPr="00956DF0">
        <w:t>completed by participants running between the two lines in time t</w:t>
      </w:r>
      <w:r w:rsidR="00BB4B59">
        <w:t>o recorded beeps. The time decreased</w:t>
      </w:r>
      <w:r w:rsidRPr="00956DF0">
        <w:t xml:space="preserve"> between recorded beeps each minute, so pace m</w:t>
      </w:r>
      <w:r w:rsidR="00BB4B59">
        <w:t xml:space="preserve">ust increase. The subjects </w:t>
      </w:r>
      <w:r w:rsidRPr="00956DF0">
        <w:t>continue</w:t>
      </w:r>
      <w:r w:rsidR="00BB4B59">
        <w:t>d until they could not</w:t>
      </w:r>
      <w:r w:rsidRPr="00956DF0">
        <w:t xml:space="preserve"> keep pace with the beeps. There are 21 levels, meaning this test could take up to 21 minutes to complete. The test is appropriate for all grade levels included in this study and </w:t>
      </w:r>
      <w:r w:rsidR="00BB4B59">
        <w:t>posed no more than</w:t>
      </w:r>
      <w:r w:rsidRPr="00956DF0">
        <w:t xml:space="preserve"> minimal risk.</w:t>
      </w:r>
    </w:p>
    <w:p w14:paraId="09B8B61D" w14:textId="77777777" w:rsidR="006B4BCC" w:rsidRPr="00956DF0" w:rsidRDefault="006B4BCC" w:rsidP="006B4BCC">
      <w:pPr>
        <w:spacing w:line="480" w:lineRule="auto"/>
      </w:pPr>
      <w:r w:rsidRPr="00956DF0">
        <w:t> </w:t>
      </w:r>
      <w:r w:rsidRPr="00956DF0">
        <w:rPr>
          <w:i/>
          <w:iCs/>
        </w:rPr>
        <w:t>Survey</w:t>
      </w:r>
    </w:p>
    <w:p w14:paraId="0E2F2C69" w14:textId="33A1FF19" w:rsidR="006B4BCC" w:rsidRPr="00956DF0" w:rsidRDefault="006B4BCC" w:rsidP="006B4BCC">
      <w:pPr>
        <w:spacing w:line="480" w:lineRule="auto"/>
        <w:ind w:firstLine="720"/>
      </w:pPr>
      <w:r w:rsidRPr="00956DF0">
        <w:t> All participants enrolled in the iRun program with written parental consent and</w:t>
      </w:r>
      <w:r w:rsidR="00BB4B59">
        <w:t xml:space="preserve"> who provide verbal assent </w:t>
      </w:r>
      <w:r w:rsidRPr="00956DF0">
        <w:t>complete</w:t>
      </w:r>
      <w:r w:rsidR="00BB4B59">
        <w:t>d</w:t>
      </w:r>
      <w:r w:rsidRPr="00956DF0">
        <w:t xml:space="preserve"> the survey on two separate occasions (pre-and post-) at each of the thre</w:t>
      </w:r>
      <w:r w:rsidR="003128D2">
        <w:t>e after-school</w:t>
      </w:r>
      <w:r w:rsidR="00BB4B59">
        <w:t xml:space="preserve"> schools. The study </w:t>
      </w:r>
      <w:r w:rsidRPr="00956DF0">
        <w:t>use</w:t>
      </w:r>
      <w:r w:rsidR="00BB4B59">
        <w:t>d a survey that contained</w:t>
      </w:r>
      <w:r w:rsidRPr="00956DF0">
        <w:t xml:space="preserve">: 1) a nutrition knowledge </w:t>
      </w:r>
      <w:r w:rsidRPr="00956DF0">
        <w:lastRenderedPageBreak/>
        <w:t>survey that has been modified from a validated survey to test knowledge in the concepts related to the nutrition education curricula; 2) a validated self-efficacy survey; and 3) a validated social desirability survey.</w:t>
      </w:r>
    </w:p>
    <w:p w14:paraId="42C782A0" w14:textId="2A49835F" w:rsidR="006B4BCC" w:rsidRPr="00956DF0" w:rsidRDefault="00BB4B59" w:rsidP="006B4BCC">
      <w:pPr>
        <w:spacing w:line="480" w:lineRule="auto"/>
      </w:pPr>
      <w:r>
        <w:t> </w:t>
      </w:r>
      <w:r>
        <w:tab/>
        <w:t xml:space="preserve">Data was </w:t>
      </w:r>
      <w:r w:rsidR="006B4BCC" w:rsidRPr="00956DF0">
        <w:t>entered by personal identification number only, by trained r</w:t>
      </w:r>
      <w:r>
        <w:t xml:space="preserve">esearch team members. This </w:t>
      </w:r>
      <w:r w:rsidR="006B4BCC" w:rsidRPr="00956DF0">
        <w:t>protect</w:t>
      </w:r>
      <w:r>
        <w:t>ed</w:t>
      </w:r>
      <w:r w:rsidR="006B4BCC" w:rsidRPr="00956DF0">
        <w:t xml:space="preserve"> the identity and confidentialit</w:t>
      </w:r>
      <w:r>
        <w:t xml:space="preserve">y of participants. Data was </w:t>
      </w:r>
      <w:r w:rsidR="006B4BCC" w:rsidRPr="00956DF0">
        <w:t>stored on password protected files on the server. Only res</w:t>
      </w:r>
      <w:r>
        <w:t xml:space="preserve">earch team members had </w:t>
      </w:r>
      <w:r w:rsidR="006B4BCC" w:rsidRPr="00956DF0">
        <w:t>acces</w:t>
      </w:r>
      <w:r>
        <w:t xml:space="preserve">s to these files.  Data was </w:t>
      </w:r>
      <w:r w:rsidR="006B4BCC" w:rsidRPr="00956DF0">
        <w:t>analyzed by group means and frequencies. Mean scores for each survey</w:t>
      </w:r>
      <w:r>
        <w:t xml:space="preserve"> domain and PACER scores were</w:t>
      </w:r>
      <w:r w:rsidR="006B4BCC" w:rsidRPr="00956DF0">
        <w:t xml:space="preserve"> compared between the comparison groups and by BMI z-scores to test effectiveness of the intervention.</w:t>
      </w:r>
    </w:p>
    <w:p w14:paraId="7AEAFCBA" w14:textId="1F6ABEE1" w:rsidR="006B4BCC" w:rsidRPr="00956DF0" w:rsidRDefault="00BB4B59" w:rsidP="006B4BCC">
      <w:pPr>
        <w:spacing w:line="480" w:lineRule="auto"/>
        <w:ind w:firstLine="720"/>
      </w:pPr>
      <w:r>
        <w:t>If a participant did not</w:t>
      </w:r>
      <w:r w:rsidR="006B4BCC" w:rsidRPr="00956DF0">
        <w:t xml:space="preserve"> returns the consent form to be i</w:t>
      </w:r>
      <w:r>
        <w:t>n the program, but wanted</w:t>
      </w:r>
      <w:r w:rsidR="006B4BCC" w:rsidRPr="00956DF0">
        <w:t xml:space="preserve"> to participate in the research p</w:t>
      </w:r>
      <w:r>
        <w:t>roject, or if a participant did have parental consent, but did</w:t>
      </w:r>
      <w:r w:rsidR="006B4BCC" w:rsidRPr="00956DF0">
        <w:t xml:space="preserve"> not provide ass</w:t>
      </w:r>
      <w:r>
        <w:t>ent, or if a participant decided</w:t>
      </w:r>
      <w:r w:rsidR="006B4BCC" w:rsidRPr="00956DF0">
        <w:t xml:space="preserve"> at any point to stop the research componen</w:t>
      </w:r>
      <w:r>
        <w:t xml:space="preserve">t of the program, he or she was </w:t>
      </w:r>
      <w:r w:rsidR="006B4BCC" w:rsidRPr="00956DF0">
        <w:t xml:space="preserve">allowed to do a quiet activity, such as drawing or coloring, under the supervision of a research team member.  </w:t>
      </w:r>
    </w:p>
    <w:p w14:paraId="23EE6C26" w14:textId="77777777" w:rsidR="006B4BCC" w:rsidRPr="00956DF0" w:rsidRDefault="006B4BCC" w:rsidP="006B4BCC">
      <w:pPr>
        <w:rPr>
          <w:i/>
          <w:iCs/>
        </w:rPr>
      </w:pPr>
    </w:p>
    <w:p w14:paraId="0CB7BBF5" w14:textId="77777777" w:rsidR="006B4BCC" w:rsidRPr="00956DF0" w:rsidRDefault="006B4BCC" w:rsidP="006B4BCC">
      <w:pPr>
        <w:spacing w:line="480" w:lineRule="auto"/>
        <w:rPr>
          <w:i/>
        </w:rPr>
      </w:pPr>
      <w:r w:rsidRPr="00956DF0">
        <w:rPr>
          <w:i/>
        </w:rPr>
        <w:t>Statistical analysis</w:t>
      </w:r>
    </w:p>
    <w:p w14:paraId="39BCB030" w14:textId="7DD48859" w:rsidR="005E1D3F" w:rsidRDefault="006B4BCC" w:rsidP="005E1D3F">
      <w:pPr>
        <w:spacing w:line="480" w:lineRule="auto"/>
      </w:pPr>
      <w:r w:rsidRPr="00BE06CE">
        <w:tab/>
      </w:r>
      <w:r w:rsidR="00FA79E1">
        <w:t>All statistical analysis was</w:t>
      </w:r>
      <w:r w:rsidRPr="00BE06CE">
        <w:t xml:space="preserve"> conducted using SPSS (version 21.0).</w:t>
      </w:r>
      <w:r w:rsidR="00402CB9">
        <w:t xml:space="preserve"> Data was entered into excel using double entry, and checked to ensure both data entries were the same and correct. All variables were tested for normality using Shapiro-Wilk test and met the normality assumption for ANOVA with alpha set</w:t>
      </w:r>
      <w:r w:rsidR="00CB53BD">
        <w:t xml:space="preserve"> at .05. A Chi Squared test was</w:t>
      </w:r>
      <w:r w:rsidR="00402CB9">
        <w:t xml:space="preserve"> used for the comparison of demographic and baseline data between the experimental and conventional group.</w:t>
      </w:r>
      <w:r w:rsidRPr="00BE06CE">
        <w:t xml:space="preserve"> A repeated multiple analysis of </w:t>
      </w:r>
      <w:r>
        <w:t>co</w:t>
      </w:r>
      <w:r w:rsidRPr="00BE06CE">
        <w:t>variance (MAN</w:t>
      </w:r>
      <w:r w:rsidR="00FA79E1">
        <w:t xml:space="preserve">OVA) was </w:t>
      </w:r>
      <w:r w:rsidRPr="00BE06CE">
        <w:t>used to evaluate</w:t>
      </w:r>
      <w:r>
        <w:t xml:space="preserve"> changes in</w:t>
      </w:r>
      <w:r w:rsidRPr="00BE06CE">
        <w:t xml:space="preserve"> </w:t>
      </w:r>
      <w:r>
        <w:t xml:space="preserve">BMI z-scores and </w:t>
      </w:r>
      <w:r w:rsidRPr="00BE06CE">
        <w:t>nutrition knowledge, physical fitness, and self-efficacy from the iRun survey. Analysis f</w:t>
      </w:r>
      <w:r w:rsidR="00FA79E1">
        <w:t xml:space="preserve">or the iRun survey consisted </w:t>
      </w:r>
      <w:r w:rsidRPr="00BE06CE">
        <w:t xml:space="preserve">of repeated measures MANOVA to compare the mean scores for nutrition </w:t>
      </w:r>
      <w:r w:rsidRPr="00BE06CE">
        <w:lastRenderedPageBreak/>
        <w:t xml:space="preserve">knowledge, physical fitness, and self-efficacy </w:t>
      </w:r>
      <w:r>
        <w:t>between groups and across time</w:t>
      </w:r>
      <w:r w:rsidR="00FA79E1">
        <w:t xml:space="preserve">. Paired sample t-tests were used to analyze </w:t>
      </w:r>
      <w:r w:rsidR="00402CB9">
        <w:t xml:space="preserve">with-in group </w:t>
      </w:r>
      <w:r w:rsidR="00FA79E1">
        <w:t xml:space="preserve">differences from pre-to-post in the </w:t>
      </w:r>
      <w:r w:rsidR="00402CB9">
        <w:t>experimental group and the</w:t>
      </w:r>
      <w:r w:rsidR="00FA79E1">
        <w:t xml:space="preserve"> conventional intervention group.</w:t>
      </w:r>
    </w:p>
    <w:p w14:paraId="013B7932" w14:textId="3B4EF71A" w:rsidR="006B4BCC" w:rsidRPr="005E1D3F" w:rsidRDefault="005A2BF3" w:rsidP="005E1D3F">
      <w:pPr>
        <w:spacing w:line="480" w:lineRule="auto"/>
      </w:pPr>
      <w:r>
        <w:rPr>
          <w:b/>
        </w:rPr>
        <w:t>Table 4</w:t>
      </w:r>
      <w:r w:rsidR="006B4BCC" w:rsidRPr="004B5386">
        <w:rPr>
          <w:b/>
        </w:rPr>
        <w:t>: Summary of Statistical Analysis</w:t>
      </w:r>
    </w:p>
    <w:tbl>
      <w:tblPr>
        <w:tblW w:w="9203" w:type="dxa"/>
        <w:tblLook w:val="04A0" w:firstRow="1" w:lastRow="0" w:firstColumn="1" w:lastColumn="0" w:noHBand="0" w:noVBand="1"/>
      </w:tblPr>
      <w:tblGrid>
        <w:gridCol w:w="1456"/>
        <w:gridCol w:w="844"/>
        <w:gridCol w:w="2301"/>
        <w:gridCol w:w="2301"/>
        <w:gridCol w:w="2301"/>
      </w:tblGrid>
      <w:tr w:rsidR="006B4BCC" w:rsidRPr="00BE06CE" w14:paraId="15C5AA67" w14:textId="77777777" w:rsidTr="006B4BCC">
        <w:trPr>
          <w:trHeight w:val="544"/>
        </w:trPr>
        <w:tc>
          <w:tcPr>
            <w:tcW w:w="9203" w:type="dxa"/>
            <w:gridSpan w:val="5"/>
          </w:tcPr>
          <w:p w14:paraId="61A5193A" w14:textId="77777777" w:rsidR="006B4BCC" w:rsidRPr="00BE06CE" w:rsidRDefault="006B4BCC" w:rsidP="006B4BCC">
            <w:pPr>
              <w:spacing w:line="480" w:lineRule="auto"/>
              <w:jc w:val="center"/>
            </w:pPr>
            <w:r w:rsidRPr="00BE06CE">
              <w:rPr>
                <w:b/>
              </w:rPr>
              <w:t>iRun Survey</w:t>
            </w:r>
          </w:p>
        </w:tc>
      </w:tr>
      <w:tr w:rsidR="006B4BCC" w:rsidRPr="00BE06CE" w14:paraId="16D388D0" w14:textId="77777777" w:rsidTr="006B4BCC">
        <w:trPr>
          <w:trHeight w:val="808"/>
        </w:trPr>
        <w:tc>
          <w:tcPr>
            <w:tcW w:w="1456" w:type="dxa"/>
          </w:tcPr>
          <w:p w14:paraId="5B26F8AC" w14:textId="77777777" w:rsidR="006B4BCC" w:rsidRPr="00BE06CE" w:rsidRDefault="006B4BCC" w:rsidP="006B4BCC">
            <w:r w:rsidRPr="00BE06CE">
              <w:t>Independent Variables</w:t>
            </w:r>
          </w:p>
        </w:tc>
        <w:tc>
          <w:tcPr>
            <w:tcW w:w="7747" w:type="dxa"/>
            <w:gridSpan w:val="4"/>
          </w:tcPr>
          <w:p w14:paraId="011ED4BA" w14:textId="50EDC505" w:rsidR="006B4BCC" w:rsidRPr="00BE06CE" w:rsidRDefault="006B4BCC" w:rsidP="006B4BCC">
            <w:r w:rsidRPr="00BE06CE">
              <w:t>Interve</w:t>
            </w:r>
            <w:r w:rsidR="00D910DA">
              <w:t>ntion: iRun program (Groups 1,2), Nutrition Education (Group 2), Fitness Log (Group 2</w:t>
            </w:r>
            <w:r w:rsidRPr="00BE06CE">
              <w:t>)</w:t>
            </w:r>
          </w:p>
        </w:tc>
      </w:tr>
      <w:tr w:rsidR="006B4BCC" w:rsidRPr="00BE06CE" w14:paraId="344A447F" w14:textId="77777777" w:rsidTr="006B4BCC">
        <w:trPr>
          <w:trHeight w:val="529"/>
        </w:trPr>
        <w:tc>
          <w:tcPr>
            <w:tcW w:w="1456" w:type="dxa"/>
          </w:tcPr>
          <w:p w14:paraId="4C34519B" w14:textId="77777777" w:rsidR="006B4BCC" w:rsidRPr="00BE06CE" w:rsidRDefault="006B4BCC" w:rsidP="006B4BCC">
            <w:r w:rsidRPr="00BE06CE">
              <w:t>Dependent Variables</w:t>
            </w:r>
          </w:p>
        </w:tc>
        <w:tc>
          <w:tcPr>
            <w:tcW w:w="7747" w:type="dxa"/>
            <w:gridSpan w:val="4"/>
          </w:tcPr>
          <w:p w14:paraId="0E2B7593" w14:textId="77777777" w:rsidR="006B4BCC" w:rsidRPr="00BE06CE" w:rsidRDefault="006B4BCC" w:rsidP="006B4BCC">
            <w:r w:rsidRPr="00BE06CE">
              <w:t>Changes in physical fitness, nutrition knowledge, and self-efficacy</w:t>
            </w:r>
            <w:r>
              <w:t>; changes in BMI z-scores</w:t>
            </w:r>
          </w:p>
        </w:tc>
      </w:tr>
      <w:tr w:rsidR="006B4BCC" w:rsidRPr="00BE06CE" w14:paraId="4DD33EF6" w14:textId="77777777" w:rsidTr="006B4BCC">
        <w:trPr>
          <w:trHeight w:val="530"/>
        </w:trPr>
        <w:tc>
          <w:tcPr>
            <w:tcW w:w="9203" w:type="dxa"/>
            <w:gridSpan w:val="5"/>
          </w:tcPr>
          <w:p w14:paraId="2032898A" w14:textId="77777777" w:rsidR="006B4BCC" w:rsidRPr="00956DF0" w:rsidRDefault="006B4BCC" w:rsidP="006B4BCC">
            <w:pPr>
              <w:jc w:val="center"/>
              <w:rPr>
                <w:b/>
              </w:rPr>
            </w:pPr>
            <w:r w:rsidRPr="00956DF0">
              <w:rPr>
                <w:b/>
              </w:rPr>
              <w:t>Variable Construction</w:t>
            </w:r>
          </w:p>
        </w:tc>
      </w:tr>
      <w:tr w:rsidR="006B4BCC" w:rsidRPr="00BE06CE" w14:paraId="3852E0FF" w14:textId="77777777" w:rsidTr="006B4BCC">
        <w:trPr>
          <w:trHeight w:val="5165"/>
        </w:trPr>
        <w:tc>
          <w:tcPr>
            <w:tcW w:w="2300" w:type="dxa"/>
            <w:gridSpan w:val="2"/>
          </w:tcPr>
          <w:p w14:paraId="3C233650" w14:textId="77777777" w:rsidR="006B4BCC" w:rsidRPr="00CD6BD3" w:rsidRDefault="006B4BCC" w:rsidP="006B4BCC">
            <w:r w:rsidRPr="00CD6BD3">
              <w:t>Nutrition Knowledge:</w:t>
            </w:r>
          </w:p>
          <w:p w14:paraId="2DE777D3" w14:textId="77777777" w:rsidR="006B4BCC" w:rsidRPr="00CD6BD3" w:rsidRDefault="006B4BCC" w:rsidP="006B4BCC">
            <w:r w:rsidRPr="00CD6BD3">
              <w:t>CATCH After School Survey</w:t>
            </w:r>
          </w:p>
          <w:p w14:paraId="23ECAE8C" w14:textId="77777777" w:rsidR="006B4BCC" w:rsidRPr="00CD6BD3" w:rsidRDefault="006B4BCC" w:rsidP="006B4BCC">
            <w:pPr>
              <w:pStyle w:val="CommentText"/>
              <w:rPr>
                <w:rFonts w:ascii="Times New Roman" w:hAnsi="Times New Roman" w:cs="Times New Roman"/>
              </w:rPr>
            </w:pPr>
            <w:r w:rsidRPr="00CD6BD3">
              <w:rPr>
                <w:rFonts w:ascii="Times New Roman" w:hAnsi="Times New Roman" w:cs="Times New Roman"/>
              </w:rPr>
              <w:t>(2 points) for healthier choice and (1 point) for less healthy choice.</w:t>
            </w:r>
          </w:p>
          <w:p w14:paraId="49F102FB" w14:textId="77777777" w:rsidR="006B4BCC" w:rsidRPr="00D33D13" w:rsidRDefault="006B4BCC" w:rsidP="006B4BCC">
            <w:r w:rsidRPr="00CD6BD3" w:rsidDel="002D5585">
              <w:t xml:space="preserve"> </w:t>
            </w:r>
            <w:r w:rsidRPr="00CD6BD3">
              <w:t>(max 20 points)</w:t>
            </w:r>
          </w:p>
          <w:p w14:paraId="3E0C3405" w14:textId="77777777" w:rsidR="006B4BCC" w:rsidRPr="00D33D13" w:rsidRDefault="006B4BCC" w:rsidP="006B4BCC"/>
        </w:tc>
        <w:tc>
          <w:tcPr>
            <w:tcW w:w="2301" w:type="dxa"/>
          </w:tcPr>
          <w:p w14:paraId="7A130435" w14:textId="423ED293" w:rsidR="006B4BCC" w:rsidRPr="00BE06CE" w:rsidRDefault="006B4BCC" w:rsidP="006B4BCC">
            <w:r w:rsidRPr="00BE06CE">
              <w:t>Physical Activity Self Efficacy</w:t>
            </w:r>
            <w:r>
              <w:t>:</w:t>
            </w:r>
          </w:p>
          <w:p w14:paraId="469568E7" w14:textId="70047BCD" w:rsidR="006B4BCC" w:rsidRPr="00BE06CE" w:rsidRDefault="00EB1809" w:rsidP="006B4BCC">
            <w:r>
              <w:t>5</w:t>
            </w:r>
            <w:r w:rsidR="006B4BCC" w:rsidRPr="00BE06CE">
              <w:t xml:space="preserve"> Items</w:t>
            </w:r>
          </w:p>
          <w:p w14:paraId="6CE6454D" w14:textId="36B17EAF" w:rsidR="006B4BCC" w:rsidRPr="00BE06CE" w:rsidRDefault="00EB1809" w:rsidP="006B4BCC">
            <w:r>
              <w:t>1 points for Not Sure</w:t>
            </w:r>
          </w:p>
          <w:p w14:paraId="58FD7D94" w14:textId="5255D85D" w:rsidR="006B4BCC" w:rsidRPr="00BE06CE" w:rsidRDefault="00EB1809" w:rsidP="006B4BCC">
            <w:r>
              <w:t>2 points for A little sure</w:t>
            </w:r>
            <w:r w:rsidR="006B4BCC" w:rsidRPr="00BE06CE">
              <w:t xml:space="preserve"> </w:t>
            </w:r>
          </w:p>
          <w:p w14:paraId="0FC7721B" w14:textId="5CF46B85" w:rsidR="006B4BCC" w:rsidRPr="00BE06CE" w:rsidRDefault="00EB1809" w:rsidP="006B4BCC">
            <w:r>
              <w:t>3 points for Very sure</w:t>
            </w:r>
          </w:p>
          <w:p w14:paraId="71713964" w14:textId="1B7DAE12" w:rsidR="006B4BCC" w:rsidRPr="00BE06CE" w:rsidRDefault="00EB1809" w:rsidP="006B4BCC">
            <w:r>
              <w:t>-Cumulative average was</w:t>
            </w:r>
            <w:r w:rsidR="006B4BCC" w:rsidRPr="00BE06CE">
              <w:t xml:space="preserve"> calculated from all item responses</w:t>
            </w:r>
          </w:p>
          <w:p w14:paraId="1FB3AB63" w14:textId="6CCA1625" w:rsidR="006B4BCC" w:rsidRPr="00BE06CE" w:rsidRDefault="00EB1809" w:rsidP="006B4BCC">
            <w:r>
              <w:t xml:space="preserve"> (max 15 points)</w:t>
            </w:r>
          </w:p>
        </w:tc>
        <w:tc>
          <w:tcPr>
            <w:tcW w:w="2301" w:type="dxa"/>
          </w:tcPr>
          <w:p w14:paraId="4AC2CAC2" w14:textId="77777777" w:rsidR="006B4BCC" w:rsidRPr="00BE06CE" w:rsidRDefault="006B4BCC" w:rsidP="006B4BCC">
            <w:r w:rsidRPr="00BE06CE">
              <w:t>Social Desirability Score:</w:t>
            </w:r>
          </w:p>
          <w:p w14:paraId="2DE94D7E" w14:textId="77777777" w:rsidR="006B4BCC" w:rsidRPr="00BE06CE" w:rsidRDefault="006B4BCC" w:rsidP="006B4BCC">
            <w:r w:rsidRPr="00BE06CE">
              <w:t>Calculated by summing the total number of “yes” answered</w:t>
            </w:r>
          </w:p>
          <w:p w14:paraId="6A4EAC85" w14:textId="77777777" w:rsidR="006B4BCC" w:rsidRPr="00BE06CE" w:rsidRDefault="006B4BCC" w:rsidP="006B4BCC">
            <w:r w:rsidRPr="00BE06CE">
              <w:t>No-0</w:t>
            </w:r>
          </w:p>
          <w:p w14:paraId="673D4AAC" w14:textId="77777777" w:rsidR="006B4BCC" w:rsidRPr="00BE06CE" w:rsidRDefault="006B4BCC" w:rsidP="006B4BCC">
            <w:r w:rsidRPr="00BE06CE">
              <w:t>Yes-1</w:t>
            </w:r>
          </w:p>
          <w:p w14:paraId="356698F4" w14:textId="77777777" w:rsidR="006B4BCC" w:rsidRPr="00BE06CE" w:rsidRDefault="006B4BCC" w:rsidP="006B4BCC">
            <w:r w:rsidRPr="00BE06CE">
              <w:t>(Maximum 14 points)</w:t>
            </w:r>
          </w:p>
          <w:p w14:paraId="3C0694C5" w14:textId="77777777" w:rsidR="006B4BCC" w:rsidRPr="00BE06CE" w:rsidRDefault="006B4BCC" w:rsidP="006B4BCC"/>
        </w:tc>
        <w:tc>
          <w:tcPr>
            <w:tcW w:w="2301" w:type="dxa"/>
          </w:tcPr>
          <w:p w14:paraId="63861205" w14:textId="77777777" w:rsidR="006B4BCC" w:rsidRPr="00BE06CE" w:rsidRDefault="006B4BCC" w:rsidP="006B4BCC">
            <w:r w:rsidRPr="00BE06CE">
              <w:t>Cardiovascular Fitness Test</w:t>
            </w:r>
          </w:p>
          <w:p w14:paraId="296E3C75" w14:textId="77777777" w:rsidR="006B4BCC" w:rsidRPr="00BE06CE" w:rsidRDefault="006B4BCC" w:rsidP="006B4BCC">
            <w:r w:rsidRPr="00BE06CE">
              <w:t>1 point for every lap</w:t>
            </w:r>
          </w:p>
          <w:p w14:paraId="05122AE6" w14:textId="1D53FC6B" w:rsidR="006B4BCC" w:rsidRPr="00BE06CE" w:rsidRDefault="006B4BCC" w:rsidP="006B4BCC"/>
          <w:p w14:paraId="25047D97" w14:textId="77777777" w:rsidR="006B4BCC" w:rsidRPr="00BE06CE" w:rsidRDefault="006B4BCC" w:rsidP="006B4BCC"/>
        </w:tc>
      </w:tr>
    </w:tbl>
    <w:p w14:paraId="651C31E9" w14:textId="1363C7B8" w:rsidR="007A4BA7" w:rsidRDefault="007A4BA7" w:rsidP="007A4BA7">
      <w:bookmarkStart w:id="3" w:name="_Toc420996085"/>
    </w:p>
    <w:p w14:paraId="51AEDDD7" w14:textId="77777777" w:rsidR="007A4BA7" w:rsidRDefault="007A4BA7" w:rsidP="007A4BA7"/>
    <w:p w14:paraId="569040A5" w14:textId="77777777" w:rsidR="007A4BA7" w:rsidRDefault="007A4BA7" w:rsidP="007A4BA7"/>
    <w:p w14:paraId="770CD3ED" w14:textId="77777777" w:rsidR="007A4BA7" w:rsidRDefault="007A4BA7" w:rsidP="007A4BA7"/>
    <w:p w14:paraId="422B3112" w14:textId="77777777" w:rsidR="007A4BA7" w:rsidRDefault="007A4BA7" w:rsidP="007A4BA7"/>
    <w:p w14:paraId="0E0650B1" w14:textId="77777777" w:rsidR="007A4BA7" w:rsidRDefault="007A4BA7" w:rsidP="007A4BA7"/>
    <w:p w14:paraId="23523EEA" w14:textId="77777777" w:rsidR="007A4BA7" w:rsidRDefault="007A4BA7" w:rsidP="007A4BA7"/>
    <w:p w14:paraId="25445BB8" w14:textId="77777777" w:rsidR="007A4BA7" w:rsidRDefault="007A4BA7" w:rsidP="007A4BA7"/>
    <w:p w14:paraId="4A7F6AF9" w14:textId="77777777" w:rsidR="007A4BA7" w:rsidRDefault="007A4BA7" w:rsidP="007A4BA7"/>
    <w:p w14:paraId="1537B717" w14:textId="77777777" w:rsidR="007A4BA7" w:rsidRDefault="007A4BA7" w:rsidP="007A4BA7"/>
    <w:p w14:paraId="15779EA9" w14:textId="77777777" w:rsidR="007A4BA7" w:rsidRDefault="007A4BA7" w:rsidP="007A4BA7"/>
    <w:p w14:paraId="5DB2326B" w14:textId="77777777" w:rsidR="000B043D" w:rsidRDefault="000B043D" w:rsidP="00F92908">
      <w:pPr>
        <w:pStyle w:val="Heading1"/>
      </w:pPr>
    </w:p>
    <w:p w14:paraId="2C628391" w14:textId="1F6A6DB7" w:rsidR="00236E6D" w:rsidRPr="00F920F6" w:rsidRDefault="00064371" w:rsidP="00F92908">
      <w:pPr>
        <w:pStyle w:val="Heading1"/>
      </w:pPr>
      <w:r w:rsidRPr="00F920F6">
        <w:t>References</w:t>
      </w:r>
      <w:bookmarkEnd w:id="3"/>
    </w:p>
    <w:p w14:paraId="2E0D5DBF" w14:textId="77777777" w:rsidR="005E1D3F" w:rsidRPr="00402CB9" w:rsidRDefault="00236E6D" w:rsidP="005E1D3F">
      <w:pPr>
        <w:pStyle w:val="EndNoteBibliography"/>
        <w:spacing w:after="0"/>
        <w:ind w:left="720" w:hanging="720"/>
      </w:pPr>
      <w:r w:rsidRPr="00064371">
        <w:br w:type="page"/>
      </w:r>
      <w:r w:rsidR="005E1D3F">
        <w:lastRenderedPageBreak/>
        <w:fldChar w:fldCharType="begin"/>
      </w:r>
      <w:r w:rsidR="005E1D3F">
        <w:instrText xml:space="preserve"> ADDIN EN.REFLIST </w:instrText>
      </w:r>
      <w:r w:rsidR="005E1D3F">
        <w:fldChar w:fldCharType="separate"/>
      </w:r>
      <w:r w:rsidR="005E1D3F" w:rsidRPr="00402CB9">
        <w:t xml:space="preserve">Alliance, A. (2004). Making The AfterSchool Hours Active Hours: The Afterschool Alliance Obesisty Prevention Agenda. </w:t>
      </w:r>
    </w:p>
    <w:p w14:paraId="51D23A48" w14:textId="77777777" w:rsidR="005E1D3F" w:rsidRPr="00402CB9" w:rsidRDefault="005E1D3F" w:rsidP="005E1D3F">
      <w:pPr>
        <w:pStyle w:val="EndNoteBibliography"/>
        <w:spacing w:after="0"/>
        <w:ind w:left="720" w:hanging="720"/>
      </w:pPr>
      <w:r w:rsidRPr="00402CB9">
        <w:t xml:space="preserve">Annesi, J. J., Tennant, G., Westcott, W. L., Faigenbaum, A. D., &amp; Smith, A. E. (2009). Effects of the Youth Fit for Life protocol on physiological, psychological, and behavioral factors at YMCA Calgary after-school care sites. </w:t>
      </w:r>
      <w:r w:rsidRPr="00402CB9">
        <w:rPr>
          <w:i/>
        </w:rPr>
        <w:t>Psychol Rep, 104</w:t>
      </w:r>
      <w:r w:rsidRPr="00402CB9">
        <w:t>(3), 879-895. doi: 10.2466/pr0.104.3.879-895</w:t>
      </w:r>
    </w:p>
    <w:p w14:paraId="0912CA74" w14:textId="77777777" w:rsidR="005E1D3F" w:rsidRPr="00402CB9" w:rsidRDefault="005E1D3F" w:rsidP="005E1D3F">
      <w:pPr>
        <w:pStyle w:val="EndNoteBibliography"/>
        <w:spacing w:after="0"/>
        <w:ind w:left="720" w:hanging="720"/>
      </w:pPr>
      <w:r w:rsidRPr="00402CB9">
        <w:t xml:space="preserve">Bandura, A. (1977). Self-efficacy: toward a unifying theory of behavioral change. </w:t>
      </w:r>
      <w:r w:rsidRPr="00402CB9">
        <w:rPr>
          <w:i/>
        </w:rPr>
        <w:t>Psychol Rev, 84</w:t>
      </w:r>
      <w:r w:rsidRPr="00402CB9">
        <w:t xml:space="preserve">(2), 191-215. </w:t>
      </w:r>
    </w:p>
    <w:p w14:paraId="30ED8601" w14:textId="77777777" w:rsidR="005E1D3F" w:rsidRPr="00402CB9" w:rsidRDefault="005E1D3F" w:rsidP="005E1D3F">
      <w:pPr>
        <w:pStyle w:val="EndNoteBibliography"/>
        <w:spacing w:after="0"/>
        <w:ind w:left="720" w:hanging="720"/>
      </w:pPr>
      <w:r w:rsidRPr="00402CB9">
        <w:t xml:space="preserve">Bandura, A. (1991). Social cognitive theory of self-regulation. </w:t>
      </w:r>
      <w:r w:rsidRPr="00402CB9">
        <w:rPr>
          <w:i/>
        </w:rPr>
        <w:t>Organizational Behavior and Human Decision Processes, 50</w:t>
      </w:r>
      <w:r w:rsidRPr="00402CB9">
        <w:t xml:space="preserve">(2), 248-287. doi: </w:t>
      </w:r>
      <w:hyperlink r:id="rId14" w:history="1">
        <w:r w:rsidRPr="00402CB9">
          <w:rPr>
            <w:rStyle w:val="Hyperlink"/>
          </w:rPr>
          <w:t>http://dx.doi.org/10.1016/0749-5978(91)90022-L</w:t>
        </w:r>
      </w:hyperlink>
    </w:p>
    <w:p w14:paraId="233AA13E" w14:textId="77777777" w:rsidR="005E1D3F" w:rsidRPr="00402CB9" w:rsidRDefault="005E1D3F" w:rsidP="005E1D3F">
      <w:pPr>
        <w:pStyle w:val="EndNoteBibliography"/>
        <w:spacing w:after="0"/>
        <w:ind w:left="720" w:hanging="720"/>
      </w:pPr>
      <w:r w:rsidRPr="00402CB9">
        <w:t xml:space="preserve">Bandura, A. (2004). Health Promotion by Social Cognitive Means. </w:t>
      </w:r>
      <w:r w:rsidRPr="00402CB9">
        <w:rPr>
          <w:i/>
        </w:rPr>
        <w:t>Health Education &amp; Behavior, 31</w:t>
      </w:r>
      <w:r w:rsidRPr="00402CB9">
        <w:t>(2), 143-164. doi: 10.1177/1090198104263660</w:t>
      </w:r>
    </w:p>
    <w:p w14:paraId="1B4888F0" w14:textId="77777777" w:rsidR="005E1D3F" w:rsidRPr="00402CB9" w:rsidRDefault="005E1D3F" w:rsidP="005E1D3F">
      <w:pPr>
        <w:pStyle w:val="EndNoteBibliography"/>
        <w:spacing w:after="0"/>
        <w:ind w:left="720" w:hanging="720"/>
      </w:pPr>
      <w:r w:rsidRPr="00402CB9">
        <w:t xml:space="preserve">Barlow, S. E., &amp; Dietz, W. H. (1998). Obesity Evaluation and Treatment: Expert Committee Recommendations. </w:t>
      </w:r>
      <w:r w:rsidRPr="00402CB9">
        <w:rPr>
          <w:i/>
        </w:rPr>
        <w:t>Pediatrics, 102</w:t>
      </w:r>
      <w:r w:rsidRPr="00402CB9">
        <w:t>(3), e29. doi: 10.1542/peds.102.3.e29</w:t>
      </w:r>
    </w:p>
    <w:p w14:paraId="48BA289E" w14:textId="77777777" w:rsidR="005E1D3F" w:rsidRPr="00402CB9" w:rsidRDefault="005E1D3F" w:rsidP="005E1D3F">
      <w:pPr>
        <w:pStyle w:val="EndNoteBibliography"/>
        <w:spacing w:after="0"/>
        <w:ind w:left="720" w:hanging="720"/>
      </w:pPr>
      <w:r w:rsidRPr="00402CB9">
        <w:t xml:space="preserve">Boreham, C., &amp; Riddoch, C. (2001). The physical activity, fitness and health of children. </w:t>
      </w:r>
      <w:r w:rsidRPr="00402CB9">
        <w:rPr>
          <w:i/>
        </w:rPr>
        <w:t>J Sports Sci, 19</w:t>
      </w:r>
      <w:r w:rsidRPr="00402CB9">
        <w:t>(12), 915-929. doi: 10.1080/026404101317108426</w:t>
      </w:r>
    </w:p>
    <w:p w14:paraId="28B50F8A" w14:textId="77777777" w:rsidR="005E1D3F" w:rsidRPr="00402CB9" w:rsidRDefault="005E1D3F" w:rsidP="005E1D3F">
      <w:pPr>
        <w:pStyle w:val="EndNoteBibliography"/>
        <w:spacing w:after="0"/>
        <w:ind w:left="720" w:hanging="720"/>
      </w:pPr>
      <w:r w:rsidRPr="00402CB9">
        <w:t xml:space="preserve">Branscum, P., &amp; Sharma, M. (2012). After-school based obesity prevention interventions: a comprehensive review of the literature. </w:t>
      </w:r>
      <w:r w:rsidRPr="00402CB9">
        <w:rPr>
          <w:i/>
        </w:rPr>
        <w:t>Int J Environ Res Public Health, 9</w:t>
      </w:r>
      <w:r w:rsidRPr="00402CB9">
        <w:t>(4), 1438-1457. doi: 10.3390/ijerph9041438</w:t>
      </w:r>
    </w:p>
    <w:p w14:paraId="4521E851" w14:textId="77777777" w:rsidR="005E1D3F" w:rsidRPr="00402CB9" w:rsidRDefault="005E1D3F" w:rsidP="005E1D3F">
      <w:pPr>
        <w:pStyle w:val="EndNoteBibliography"/>
        <w:spacing w:after="0"/>
        <w:ind w:left="720" w:hanging="720"/>
      </w:pPr>
      <w:r w:rsidRPr="00402CB9">
        <w:t xml:space="preserve">Bureau, U. S. C. (2014). State and Country QuickFacts. from </w:t>
      </w:r>
      <w:hyperlink r:id="rId15" w:history="1">
        <w:r w:rsidRPr="00402CB9">
          <w:rPr>
            <w:rStyle w:val="Hyperlink"/>
          </w:rPr>
          <w:t>http://quickfacts.census.gov/qfd/states/00000.html</w:t>
        </w:r>
      </w:hyperlink>
    </w:p>
    <w:p w14:paraId="40DA3455" w14:textId="77777777" w:rsidR="005E1D3F" w:rsidRPr="00402CB9" w:rsidRDefault="005E1D3F" w:rsidP="005E1D3F">
      <w:pPr>
        <w:pStyle w:val="EndNoteBibliography"/>
        <w:spacing w:after="0"/>
        <w:ind w:left="720" w:hanging="720"/>
      </w:pPr>
      <w:r w:rsidRPr="00402CB9">
        <w:t xml:space="preserve">Chery D. Fryar, M. D. C., Cyntheia L. Ogden. (2014). Prevalence of Overweight, Obesity, and Extreme Obesity Among Adults: United States, 1960-1962 Through 2011-2012. </w:t>
      </w:r>
    </w:p>
    <w:p w14:paraId="0E16709B" w14:textId="77777777" w:rsidR="005E1D3F" w:rsidRPr="00402CB9" w:rsidRDefault="005E1D3F" w:rsidP="005E1D3F">
      <w:pPr>
        <w:pStyle w:val="EndNoteBibliography"/>
        <w:spacing w:after="0"/>
        <w:ind w:left="720" w:hanging="720"/>
      </w:pPr>
      <w:r w:rsidRPr="00402CB9">
        <w:t xml:space="preserve">Daniels, S. R., Arnett, D. K., Eckel, R. H., Gidding, S. S., Hayman, L. L., Kumanyika, S., . . . Williams, C. L. (2005). Overweight in children and adolescents: pathophysiology, consequences, prevention, and treatment. </w:t>
      </w:r>
      <w:r w:rsidRPr="00402CB9">
        <w:rPr>
          <w:i/>
        </w:rPr>
        <w:t>Circulation, 111</w:t>
      </w:r>
      <w:r w:rsidRPr="00402CB9">
        <w:t>(15), 1999-2012. doi: 10.1161/01.cir.0000161369.71722.10</w:t>
      </w:r>
    </w:p>
    <w:p w14:paraId="0DEAA7FA" w14:textId="77777777" w:rsidR="005E1D3F" w:rsidRPr="00402CB9" w:rsidRDefault="005E1D3F" w:rsidP="005E1D3F">
      <w:pPr>
        <w:pStyle w:val="EndNoteBibliography"/>
        <w:spacing w:after="0"/>
        <w:ind w:left="720" w:hanging="720"/>
      </w:pPr>
      <w:r w:rsidRPr="00402CB9">
        <w:t xml:space="preserve">Dehghan, M., Akhtar-Danesh, N., &amp; Merchant, A. (2005). Childhood obesity, prevalence and prevention. </w:t>
      </w:r>
      <w:r w:rsidRPr="00402CB9">
        <w:rPr>
          <w:i/>
        </w:rPr>
        <w:t>Nutrition Journal, 4</w:t>
      </w:r>
      <w:r w:rsidRPr="00402CB9">
        <w:t xml:space="preserve">(1), 24. </w:t>
      </w:r>
    </w:p>
    <w:p w14:paraId="7E3AE819" w14:textId="2FF66666" w:rsidR="005E1D3F" w:rsidRPr="00402CB9" w:rsidRDefault="005E1D3F" w:rsidP="005E1D3F">
      <w:pPr>
        <w:pStyle w:val="EndNoteBibliography"/>
        <w:spacing w:after="0"/>
        <w:ind w:left="720" w:hanging="720"/>
      </w:pPr>
      <w:r w:rsidRPr="00402CB9">
        <w:t>Dishman, R. K., Motl, R. W., Sallis, J. F., Dunn, A. L., Birn</w:t>
      </w:r>
      <w:r w:rsidR="000B043D">
        <w:t>baum, A. S., Welk, G. J.</w:t>
      </w:r>
      <w:r w:rsidRPr="00402CB9">
        <w:t xml:space="preserve">Jobe, J. B. (2005). Self-Management Strategies Mediate Self-Efficacy and Physical Activity. </w:t>
      </w:r>
      <w:r w:rsidRPr="00402CB9">
        <w:rPr>
          <w:i/>
        </w:rPr>
        <w:t>Am J Prev Med, 29</w:t>
      </w:r>
      <w:r w:rsidRPr="00402CB9">
        <w:t xml:space="preserve">(1), 10-18. doi: </w:t>
      </w:r>
      <w:hyperlink r:id="rId16" w:history="1">
        <w:r w:rsidRPr="00402CB9">
          <w:rPr>
            <w:rStyle w:val="Hyperlink"/>
          </w:rPr>
          <w:t>http://dx.doi.org/10.1016/j.amepre.2005.03.012</w:t>
        </w:r>
      </w:hyperlink>
    </w:p>
    <w:p w14:paraId="34E715D2" w14:textId="77777777" w:rsidR="005E1D3F" w:rsidRPr="00402CB9" w:rsidRDefault="005E1D3F" w:rsidP="005E1D3F">
      <w:pPr>
        <w:pStyle w:val="EndNoteBibliography"/>
        <w:spacing w:after="0"/>
        <w:ind w:left="720" w:hanging="720"/>
      </w:pPr>
      <w:r w:rsidRPr="00402CB9">
        <w:t xml:space="preserve">Dzewaltowski, D., Rosenkranz, R., Geller, K., Coleman, K., Welk, G., Hastmann, T., &amp; Milliken, G. (2010). HOP'N after-school project: an obesity prevention randomized controlled trial. </w:t>
      </w:r>
      <w:r w:rsidRPr="00402CB9">
        <w:rPr>
          <w:i/>
        </w:rPr>
        <w:t>International Journal of Behavioral Nutrition and Physical Activity, 7</w:t>
      </w:r>
      <w:r w:rsidRPr="00402CB9">
        <w:t xml:space="preserve">(1), 90. </w:t>
      </w:r>
    </w:p>
    <w:p w14:paraId="203CF42E" w14:textId="77777777" w:rsidR="005E1D3F" w:rsidRPr="00402CB9" w:rsidRDefault="005E1D3F" w:rsidP="005E1D3F">
      <w:pPr>
        <w:pStyle w:val="EndNoteBibliography"/>
        <w:spacing w:after="0"/>
        <w:ind w:left="720" w:hanging="720"/>
      </w:pPr>
      <w:r w:rsidRPr="00402CB9">
        <w:t xml:space="preserve">Freedman, D. S., Khan, L. K., Serdula, M. K., Dietz, W. H., Srinivasan, S. R., &amp; Berenson, G. S. (2005). The relation of childhood BMI to adult adiposity: the Bogalusa Heart Study. </w:t>
      </w:r>
      <w:r w:rsidRPr="00402CB9">
        <w:rPr>
          <w:i/>
        </w:rPr>
        <w:t>Pediatr, 115</w:t>
      </w:r>
      <w:r w:rsidRPr="00402CB9">
        <w:t>(1), 22-27. doi: 10.1542/peds.2004-0220</w:t>
      </w:r>
    </w:p>
    <w:p w14:paraId="5D7048D9" w14:textId="77777777" w:rsidR="005E1D3F" w:rsidRPr="00402CB9" w:rsidRDefault="005E1D3F" w:rsidP="005E1D3F">
      <w:pPr>
        <w:pStyle w:val="EndNoteBibliography"/>
        <w:spacing w:after="0"/>
        <w:ind w:left="720" w:hanging="720"/>
      </w:pPr>
      <w:r w:rsidRPr="00402CB9">
        <w:t xml:space="preserve">Gingold, J. A., Simon, A. E., &amp; Schoendorf, K. C. (2014). Excess screen time in US children: association with family rules and alternative activities. </w:t>
      </w:r>
      <w:r w:rsidRPr="00402CB9">
        <w:rPr>
          <w:i/>
        </w:rPr>
        <w:t>Clin Pediatr (Phila), 53</w:t>
      </w:r>
      <w:r w:rsidRPr="00402CB9">
        <w:t>(1), 41-50. doi: 10.1177/0009922813498152</w:t>
      </w:r>
    </w:p>
    <w:p w14:paraId="37A79941" w14:textId="77777777" w:rsidR="005E1D3F" w:rsidRPr="00402CB9" w:rsidRDefault="005E1D3F" w:rsidP="005E1D3F">
      <w:pPr>
        <w:pStyle w:val="EndNoteBibliography"/>
        <w:spacing w:after="0"/>
        <w:ind w:left="720" w:hanging="720"/>
      </w:pPr>
      <w:r w:rsidRPr="00402CB9">
        <w:t xml:space="preserve">Gordon-Larsen, P., Nelson, M. C., &amp; Popkin, B. M. (2004). Longitudinal physical activity and sedentary behavior trends: adolescence to adulthood. </w:t>
      </w:r>
      <w:r w:rsidRPr="00402CB9">
        <w:rPr>
          <w:i/>
        </w:rPr>
        <w:t>Am J Prev Med, 27</w:t>
      </w:r>
      <w:r w:rsidRPr="00402CB9">
        <w:t>(4), 277-283. doi: 10.1016/j.amepre.2004.07.006</w:t>
      </w:r>
    </w:p>
    <w:p w14:paraId="33AF2616" w14:textId="77777777" w:rsidR="005E1D3F" w:rsidRPr="00402CB9" w:rsidRDefault="005E1D3F" w:rsidP="005E1D3F">
      <w:pPr>
        <w:pStyle w:val="EndNoteBibliography"/>
        <w:spacing w:after="0"/>
        <w:ind w:left="720" w:hanging="720"/>
      </w:pPr>
      <w:r w:rsidRPr="00402CB9">
        <w:lastRenderedPageBreak/>
        <w:t xml:space="preserve">Hall, E., Chai, W., &amp; Albrecht, J. A. (2016). Relationships between nutrition-related knowledge, self-efficacy, and behavior for fifth grade students attending Title I and non-Title I schools. </w:t>
      </w:r>
      <w:r w:rsidRPr="00402CB9">
        <w:rPr>
          <w:i/>
        </w:rPr>
        <w:t>Appetite, 96</w:t>
      </w:r>
      <w:r w:rsidRPr="00402CB9">
        <w:t xml:space="preserve">, 245-253. doi: </w:t>
      </w:r>
      <w:hyperlink r:id="rId17" w:history="1">
        <w:r w:rsidRPr="00402CB9">
          <w:rPr>
            <w:rStyle w:val="Hyperlink"/>
          </w:rPr>
          <w:t>http://dx.doi.org/10.1016/j.appet.2015.09.033</w:t>
        </w:r>
      </w:hyperlink>
    </w:p>
    <w:p w14:paraId="0F5AEF40" w14:textId="5D4F2134" w:rsidR="005E1D3F" w:rsidRPr="00402CB9" w:rsidRDefault="006437A6" w:rsidP="006437A6">
      <w:pPr>
        <w:pStyle w:val="EndNoteBibliography"/>
        <w:ind w:left="720" w:hanging="720"/>
      </w:pPr>
      <w:r>
        <w:t>Center for Disease Control and Prevention</w:t>
      </w:r>
      <w:r w:rsidR="005E1D3F" w:rsidRPr="00402CB9">
        <w:t xml:space="preserve"> (October 6, 2014). Nutrition</w:t>
      </w:r>
      <w:r>
        <w:t xml:space="preserve"> and the Helath of Young People </w:t>
      </w:r>
      <w:r w:rsidR="005E1D3F" w:rsidRPr="00402CB9">
        <w:t xml:space="preserve">from </w:t>
      </w:r>
      <w:hyperlink r:id="rId18" w:history="1">
        <w:r w:rsidR="005E1D3F" w:rsidRPr="00402CB9">
          <w:rPr>
            <w:rStyle w:val="Hyperlink"/>
          </w:rPr>
          <w:t>http://www.cdc.gov/healthyyouth/nutrition/facts.htm</w:t>
        </w:r>
      </w:hyperlink>
    </w:p>
    <w:p w14:paraId="2E9918A2" w14:textId="49AAA506" w:rsidR="005E1D3F" w:rsidRPr="00402CB9" w:rsidRDefault="006437A6" w:rsidP="005E1D3F">
      <w:pPr>
        <w:pStyle w:val="EndNoteBibliography"/>
        <w:spacing w:after="0"/>
        <w:ind w:left="720" w:hanging="720"/>
      </w:pPr>
      <w:r>
        <w:t>Center for Disease Control and Prevention (2014</w:t>
      </w:r>
      <w:r w:rsidR="005E1D3F" w:rsidRPr="00402CB9">
        <w:t xml:space="preserve">). Childhood Obesity Facts.   Retrieved October 30, 2014, from </w:t>
      </w:r>
      <w:hyperlink r:id="rId19" w:history="1">
        <w:r w:rsidR="005E1D3F" w:rsidRPr="00402CB9">
          <w:rPr>
            <w:rStyle w:val="Hyperlink"/>
          </w:rPr>
          <w:t>http://www.cdc.gov/healthyyouth/obesity/facts.htm</w:t>
        </w:r>
      </w:hyperlink>
    </w:p>
    <w:p w14:paraId="4252C309" w14:textId="77777777" w:rsidR="005E1D3F" w:rsidRPr="00402CB9" w:rsidRDefault="005E1D3F" w:rsidP="005E1D3F">
      <w:pPr>
        <w:pStyle w:val="EndNoteBibliography"/>
        <w:spacing w:after="0"/>
        <w:ind w:left="720" w:hanging="720"/>
      </w:pPr>
      <w:r w:rsidRPr="00402CB9">
        <w:t xml:space="preserve">Kelder, S., Hoelscher, D. M., Barroso, C. S., Walker, J. L., Cribb, P., &amp; Hu, S. (2005). The CATCH Kids Club: a pilot after-school study for improving elementary students' nutrition and physical activity. </w:t>
      </w:r>
      <w:r w:rsidRPr="00402CB9">
        <w:rPr>
          <w:i/>
        </w:rPr>
        <w:t>Public Health Nutr, 8</w:t>
      </w:r>
      <w:r w:rsidRPr="00402CB9">
        <w:t xml:space="preserve">(2), 133-140. </w:t>
      </w:r>
    </w:p>
    <w:p w14:paraId="7C111558" w14:textId="77777777" w:rsidR="005E1D3F" w:rsidRPr="00402CB9" w:rsidRDefault="005E1D3F" w:rsidP="005E1D3F">
      <w:pPr>
        <w:pStyle w:val="EndNoteBibliography"/>
        <w:spacing w:after="0"/>
        <w:ind w:left="720" w:hanging="720"/>
      </w:pPr>
      <w:r w:rsidRPr="00402CB9">
        <w:t xml:space="preserve">Klesges, L. M., Baranowski, T., Beech, B., Cullen, K., Murray, D. M., Rochon, J., &amp; Pratt, C. (2004). Social desirability bias in self-reported dietary, physical activity and weight concerns measures in 8- to 10-year-old African-American girls: results from the Girls health Enrichment Multisite Studies (GEMS). </w:t>
      </w:r>
      <w:r w:rsidRPr="00402CB9">
        <w:rPr>
          <w:i/>
        </w:rPr>
        <w:t>Preventive Medicine, 38, Supplement</w:t>
      </w:r>
      <w:r w:rsidRPr="00402CB9">
        <w:t xml:space="preserve">(0), 78-87. doi: </w:t>
      </w:r>
      <w:hyperlink r:id="rId20" w:history="1">
        <w:r w:rsidRPr="00402CB9">
          <w:rPr>
            <w:rStyle w:val="Hyperlink"/>
          </w:rPr>
          <w:t>http://dx.doi.org/10.1016/j.ypmed.2003.07.003</w:t>
        </w:r>
      </w:hyperlink>
    </w:p>
    <w:p w14:paraId="366CD272" w14:textId="77777777" w:rsidR="005E1D3F" w:rsidRPr="00402CB9" w:rsidRDefault="005E1D3F" w:rsidP="005E1D3F">
      <w:pPr>
        <w:pStyle w:val="EndNoteBibliography"/>
        <w:spacing w:after="0"/>
        <w:ind w:left="720" w:hanging="720"/>
      </w:pPr>
      <w:r w:rsidRPr="00402CB9">
        <w:t xml:space="preserve">Mahar, M. T., Guerieri, A. M., Hanna, M. S., &amp; Kemble, C. D. (2011). Estimation of aerobic fitness from 20-m multistage shuttle run test performance. </w:t>
      </w:r>
      <w:r w:rsidRPr="00402CB9">
        <w:rPr>
          <w:i/>
        </w:rPr>
        <w:t>Am J Prev Med, 41</w:t>
      </w:r>
      <w:r w:rsidRPr="00402CB9">
        <w:t>(4 Suppl 2), S117-123. doi: 10.1016/j.amepre.2011.07.008</w:t>
      </w:r>
    </w:p>
    <w:p w14:paraId="07D23476" w14:textId="77777777" w:rsidR="005E1D3F" w:rsidRPr="00402CB9" w:rsidRDefault="005E1D3F" w:rsidP="005E1D3F">
      <w:pPr>
        <w:pStyle w:val="EndNoteBibliography"/>
        <w:spacing w:after="0"/>
        <w:ind w:left="720" w:hanging="720"/>
      </w:pPr>
      <w:r w:rsidRPr="00402CB9">
        <w:t xml:space="preserve">McAuley, E., Courneya, K. S., Rudolph, D. L., &amp; Lox, C. L. (1994). Enhancing Exercise Adherence in Middle-Aged Males and Females. </w:t>
      </w:r>
      <w:r w:rsidRPr="00402CB9">
        <w:rPr>
          <w:i/>
        </w:rPr>
        <w:t>Preventive Medicine, 23</w:t>
      </w:r>
      <w:r w:rsidRPr="00402CB9">
        <w:t xml:space="preserve">(4), 498-506. doi: </w:t>
      </w:r>
      <w:hyperlink r:id="rId21" w:history="1">
        <w:r w:rsidRPr="00402CB9">
          <w:rPr>
            <w:rStyle w:val="Hyperlink"/>
          </w:rPr>
          <w:t>http://dx.doi.org/10.1006/pmed.1994.1068</w:t>
        </w:r>
      </w:hyperlink>
    </w:p>
    <w:p w14:paraId="26334C90" w14:textId="77777777" w:rsidR="005E1D3F" w:rsidRPr="00402CB9" w:rsidRDefault="005E1D3F" w:rsidP="005E1D3F">
      <w:pPr>
        <w:pStyle w:val="EndNoteBibliography"/>
        <w:spacing w:after="0"/>
        <w:ind w:left="720" w:hanging="720"/>
      </w:pPr>
      <w:r w:rsidRPr="00402CB9">
        <w:t xml:space="preserve">McAuley, E., Szabo, A., Gothe, N., &amp; Olson, E. A. (2011). Self-efficacy: Implications for Physical Activity, Function, and Functional Limitations in Older Adults. </w:t>
      </w:r>
      <w:r w:rsidRPr="00402CB9">
        <w:rPr>
          <w:i/>
        </w:rPr>
        <w:t>American journal of lifestyle medicine, 5</w:t>
      </w:r>
      <w:r w:rsidRPr="00402CB9">
        <w:t>(4), 10.1177/1559827610392704. doi: 10.1177/1559827610392704</w:t>
      </w:r>
    </w:p>
    <w:p w14:paraId="190D04E9" w14:textId="77777777" w:rsidR="005E1D3F" w:rsidRPr="00402CB9" w:rsidRDefault="005E1D3F" w:rsidP="005E1D3F">
      <w:pPr>
        <w:pStyle w:val="EndNoteBibliography"/>
        <w:spacing w:after="0"/>
        <w:ind w:left="720" w:hanging="720"/>
      </w:pPr>
      <w:r w:rsidRPr="00402CB9">
        <w:t xml:space="preserve">Mei, Z., Grummer-Strawn, L. M., Pietrobelli, A., Goulding, A., Goran, M. I., &amp; Dietz, W. H. (2002). Validity of body mass index compared with other body-composition screening indexes for the assessment of body fatness in children and adolescents. </w:t>
      </w:r>
      <w:r w:rsidRPr="00402CB9">
        <w:rPr>
          <w:i/>
        </w:rPr>
        <w:t>Am J Clin Nutr, 75</w:t>
      </w:r>
      <w:r w:rsidRPr="00402CB9">
        <w:t xml:space="preserve">(6), 978-985. </w:t>
      </w:r>
    </w:p>
    <w:p w14:paraId="238214E5" w14:textId="77777777" w:rsidR="005E1D3F" w:rsidRPr="00402CB9" w:rsidRDefault="005E1D3F" w:rsidP="005E1D3F">
      <w:pPr>
        <w:pStyle w:val="EndNoteBibliography"/>
        <w:spacing w:after="0"/>
        <w:ind w:left="720" w:hanging="720"/>
      </w:pPr>
      <w:r w:rsidRPr="00402CB9">
        <w:t xml:space="preserve">Miller, P. H., Baxter, S. D., Hitchcock, D. B., Royer, J. A., Smith, A. F., &amp; Guinn, C. H. (2014). Test-Retest Reliability of a Short Form of the Children's Social Desirability Scale for Nutrition and Health-related Research. </w:t>
      </w:r>
      <w:r w:rsidRPr="00402CB9">
        <w:rPr>
          <w:i/>
        </w:rPr>
        <w:t>Journal of Nutrition Education and Behavior, 46</w:t>
      </w:r>
      <w:r w:rsidRPr="00402CB9">
        <w:t xml:space="preserve">(5), 423-428. doi: </w:t>
      </w:r>
      <w:hyperlink r:id="rId22" w:history="1">
        <w:r w:rsidRPr="00402CB9">
          <w:rPr>
            <w:rStyle w:val="Hyperlink"/>
          </w:rPr>
          <w:t>http://dx.doi.org/10.1016/j.jneb.2013.11.002</w:t>
        </w:r>
      </w:hyperlink>
    </w:p>
    <w:p w14:paraId="50685C26" w14:textId="007B4C2A" w:rsidR="005E1D3F" w:rsidRPr="00402CB9" w:rsidRDefault="005E1D3F" w:rsidP="005E1D3F">
      <w:pPr>
        <w:pStyle w:val="EndNoteBibliography"/>
        <w:spacing w:after="0"/>
        <w:ind w:left="720" w:hanging="720"/>
      </w:pPr>
      <w:r w:rsidRPr="00402CB9">
        <w:t>Murimi, M. W.</w:t>
      </w:r>
      <w:r w:rsidR="001449BB">
        <w:t>(2015)</w:t>
      </w:r>
      <w:r w:rsidRPr="00402CB9">
        <w:t xml:space="preserve"> </w:t>
      </w:r>
      <w:r w:rsidRPr="00402CB9">
        <w:rPr>
          <w:i/>
        </w:rPr>
        <w:t>Assessing Nutrition Knowledge and Dietary Habits of Adolescents using Personal Data Assistants</w:t>
      </w:r>
      <w:r w:rsidRPr="00402CB9">
        <w:t>.</w:t>
      </w:r>
    </w:p>
    <w:p w14:paraId="4EA3F82B" w14:textId="4918A253" w:rsidR="005E1D3F" w:rsidRPr="00402CB9" w:rsidRDefault="005E1D3F" w:rsidP="005E1D3F">
      <w:pPr>
        <w:pStyle w:val="EndNoteBibliography"/>
        <w:spacing w:after="0"/>
        <w:ind w:left="720" w:hanging="720"/>
      </w:pPr>
      <w:r w:rsidRPr="00402CB9">
        <w:t>Olshansky, S. J., Passaro, D. J., Hershow, R. C., Layden, J.,</w:t>
      </w:r>
      <w:r w:rsidR="000B043D">
        <w:t xml:space="preserve"> Carnes, B. A., Brody, J.,</w:t>
      </w:r>
      <w:r w:rsidRPr="00402CB9">
        <w:t xml:space="preserve"> Ludwig, D. S. (2005). A Potential Decline in Life Expectancy in the United States in the 21st Century. </w:t>
      </w:r>
      <w:r w:rsidRPr="00402CB9">
        <w:rPr>
          <w:i/>
        </w:rPr>
        <w:t>New England Journal of Medicine, 352</w:t>
      </w:r>
      <w:r w:rsidRPr="00402CB9">
        <w:t>(11), 1138-1145. doi: doi:10.1056/NEJMsr043743</w:t>
      </w:r>
    </w:p>
    <w:p w14:paraId="037465B6" w14:textId="77777777" w:rsidR="005E1D3F" w:rsidRPr="00402CB9" w:rsidRDefault="005E1D3F" w:rsidP="005E1D3F">
      <w:pPr>
        <w:pStyle w:val="EndNoteBibliography"/>
        <w:spacing w:after="0"/>
        <w:ind w:left="720" w:hanging="720"/>
      </w:pPr>
      <w:r w:rsidRPr="00402CB9">
        <w:t xml:space="preserve">Ortega, F. B., Ruiz, J. R., Castillo, M. J., &amp; Sjostrom, M. (2007). Physical fitness in childhood and adolescence: a powerful marker of health. </w:t>
      </w:r>
      <w:r w:rsidRPr="00402CB9">
        <w:rPr>
          <w:i/>
        </w:rPr>
        <w:t>Int J Obes, 32</w:t>
      </w:r>
      <w:r w:rsidRPr="00402CB9">
        <w:t xml:space="preserve">(1), 1-11. </w:t>
      </w:r>
    </w:p>
    <w:p w14:paraId="236EB3A9" w14:textId="77777777" w:rsidR="005E1D3F" w:rsidRPr="00402CB9" w:rsidRDefault="005E1D3F" w:rsidP="005E1D3F">
      <w:pPr>
        <w:pStyle w:val="EndNoteBibliography"/>
        <w:spacing w:after="0"/>
        <w:ind w:left="720" w:hanging="720"/>
      </w:pPr>
      <w:r w:rsidRPr="00402CB9">
        <w:t xml:space="preserve">Ryan, G. J., &amp; Dzewaltowski, D. A. (2002). Comparing the Relationships between Different Types of Self-Efficacy and Physical Activity in Youth. </w:t>
      </w:r>
      <w:r w:rsidRPr="00402CB9">
        <w:rPr>
          <w:i/>
        </w:rPr>
        <w:t>Health Education &amp; Behavior, 29</w:t>
      </w:r>
      <w:r w:rsidRPr="00402CB9">
        <w:t>(4), 491-504. doi: 10.1177/109019810202900408</w:t>
      </w:r>
    </w:p>
    <w:p w14:paraId="68EF2B3D" w14:textId="4F28F188" w:rsidR="005E1D3F" w:rsidRPr="00402CB9" w:rsidRDefault="006437A6" w:rsidP="005E1D3F">
      <w:pPr>
        <w:pStyle w:val="EndNoteBibliography"/>
        <w:spacing w:after="0"/>
        <w:ind w:left="720" w:hanging="720"/>
      </w:pPr>
      <w:r>
        <w:t>United States Department of Health and Human Services</w:t>
      </w:r>
      <w:r w:rsidR="005E1D3F" w:rsidRPr="00402CB9">
        <w:t xml:space="preserve">. Promoting Physical Activity and Healthy Nutrition in Afterschool Settings. </w:t>
      </w:r>
    </w:p>
    <w:p w14:paraId="3A5AC2FD" w14:textId="2639026E" w:rsidR="005E1D3F" w:rsidRPr="00402CB9" w:rsidRDefault="006437A6" w:rsidP="005E1D3F">
      <w:pPr>
        <w:pStyle w:val="EndNoteBibliography"/>
        <w:spacing w:after="0"/>
        <w:ind w:left="720" w:hanging="720"/>
      </w:pPr>
      <w:r>
        <w:lastRenderedPageBreak/>
        <w:t>United States Department of Health and Human Servicess</w:t>
      </w:r>
      <w:r w:rsidR="005E1D3F" w:rsidRPr="00402CB9">
        <w:t xml:space="preserve">. (2008). </w:t>
      </w:r>
      <w:r w:rsidR="005E1D3F" w:rsidRPr="00402CB9">
        <w:rPr>
          <w:i/>
        </w:rPr>
        <w:t>Physical Activity Guidelines for Americans</w:t>
      </w:r>
      <w:r w:rsidR="005E1D3F" w:rsidRPr="00402CB9">
        <w:t xml:space="preserve">.  Washington, DC: Government Printing Office </w:t>
      </w:r>
    </w:p>
    <w:p w14:paraId="46F7391B" w14:textId="77777777" w:rsidR="005E1D3F" w:rsidRPr="00402CB9" w:rsidRDefault="005E1D3F" w:rsidP="005E1D3F">
      <w:pPr>
        <w:pStyle w:val="EndNoteBibliography"/>
        <w:spacing w:after="0"/>
        <w:ind w:left="720" w:hanging="720"/>
      </w:pPr>
      <w:r w:rsidRPr="00402CB9">
        <w:t xml:space="preserve">Skelton, J. A., Cook, S. R., Auinger, P., Klein, J. D., &amp; Barlow, S. E. (2009). Prevalence and Trends of Severe Obesity Among US Children and Adolescents. </w:t>
      </w:r>
      <w:r w:rsidRPr="00402CB9">
        <w:rPr>
          <w:i/>
        </w:rPr>
        <w:t>Acad Pediatr, 9</w:t>
      </w:r>
      <w:r w:rsidRPr="00402CB9">
        <w:t xml:space="preserve">(5), 322-329. doi: </w:t>
      </w:r>
      <w:hyperlink r:id="rId23" w:history="1">
        <w:r w:rsidRPr="00402CB9">
          <w:rPr>
            <w:rStyle w:val="Hyperlink"/>
          </w:rPr>
          <w:t>http://dx.doi.org/10.1016/j.acap.2009.04.005</w:t>
        </w:r>
      </w:hyperlink>
    </w:p>
    <w:p w14:paraId="15568871" w14:textId="38E071E4" w:rsidR="005E1D3F" w:rsidRPr="00402CB9" w:rsidRDefault="005E1D3F" w:rsidP="005E1D3F">
      <w:pPr>
        <w:pStyle w:val="EndNoteBibliography"/>
        <w:spacing w:after="0"/>
        <w:ind w:left="720" w:hanging="720"/>
      </w:pPr>
      <w:r w:rsidRPr="00402CB9">
        <w:t xml:space="preserve">Slawta, J., Bentley, J., Smith, J., Kelly, J., &amp; Syman-Degler, L. (2008). Promoting healthy lifestyles in children: a pilot program of be a fit kid. </w:t>
      </w:r>
      <w:r w:rsidRPr="00402CB9">
        <w:rPr>
          <w:i/>
        </w:rPr>
        <w:t>Health Promot Pract, 9</w:t>
      </w:r>
      <w:r w:rsidRPr="00402CB9">
        <w:t xml:space="preserve">(3), 305-312. </w:t>
      </w:r>
    </w:p>
    <w:p w14:paraId="33BD2367" w14:textId="3BDA183B" w:rsidR="005E1D3F" w:rsidRPr="00402CB9" w:rsidRDefault="005E1D3F" w:rsidP="005E1D3F">
      <w:pPr>
        <w:pStyle w:val="EndNoteBibliography"/>
        <w:spacing w:after="0"/>
        <w:ind w:left="720" w:hanging="720"/>
      </w:pPr>
      <w:r w:rsidRPr="00402CB9">
        <w:t xml:space="preserve">Speroni, K. G., Earley, C., &amp; Atherton, M. (2007). Evaluating the effectiveness of the Kids Living Fit program: a comparative study. </w:t>
      </w:r>
      <w:r w:rsidRPr="00402CB9">
        <w:rPr>
          <w:i/>
        </w:rPr>
        <w:t>J Sch Nurs, 23</w:t>
      </w:r>
      <w:r w:rsidRPr="00402CB9">
        <w:t xml:space="preserve">(6), 329-336. </w:t>
      </w:r>
    </w:p>
    <w:p w14:paraId="7A0403C7" w14:textId="77777777" w:rsidR="005E1D3F" w:rsidRPr="00402CB9" w:rsidRDefault="005E1D3F" w:rsidP="005E1D3F">
      <w:pPr>
        <w:pStyle w:val="EndNoteBibliography"/>
        <w:spacing w:after="0"/>
        <w:ind w:left="720" w:hanging="720"/>
      </w:pPr>
      <w:r w:rsidRPr="00402CB9">
        <w:t xml:space="preserve">St-Onge, M.-P., Keller, K. L., &amp; Heymsfield, S. B. (2003). Changes in childhood food consumption patterns: a cause for concern in light of increasing body weights. </w:t>
      </w:r>
      <w:r w:rsidRPr="00402CB9">
        <w:rPr>
          <w:i/>
        </w:rPr>
        <w:t>Am J Clin Nutr, 78</w:t>
      </w:r>
      <w:r w:rsidRPr="00402CB9">
        <w:t xml:space="preserve">(6), 1068-1073. </w:t>
      </w:r>
    </w:p>
    <w:p w14:paraId="0711CF93" w14:textId="77777777" w:rsidR="005E1D3F" w:rsidRPr="00402CB9" w:rsidRDefault="005E1D3F" w:rsidP="005E1D3F">
      <w:pPr>
        <w:pStyle w:val="EndNoteBibliography"/>
        <w:spacing w:after="0"/>
        <w:ind w:left="720" w:hanging="720"/>
      </w:pPr>
      <w:r w:rsidRPr="00402CB9">
        <w:t xml:space="preserve">Strong, W. B., Malina, R. M., Blimkie, C. J. R., Daniels, S. R., Dishman, R. K., Gutin, B., . . . Trudeau, F. (2005). Evidence Based Physical Activity for School-age Youth. </w:t>
      </w:r>
      <w:r w:rsidRPr="00402CB9">
        <w:rPr>
          <w:i/>
        </w:rPr>
        <w:t>The Journal of Pediatrics, 146</w:t>
      </w:r>
      <w:r w:rsidRPr="00402CB9">
        <w:t xml:space="preserve">(6), 732-737. doi: </w:t>
      </w:r>
      <w:hyperlink r:id="rId24" w:history="1">
        <w:r w:rsidRPr="00402CB9">
          <w:rPr>
            <w:rStyle w:val="Hyperlink"/>
          </w:rPr>
          <w:t>http://dx.doi.org/10.1016/j.jpeds.2005.01.055</w:t>
        </w:r>
      </w:hyperlink>
    </w:p>
    <w:p w14:paraId="5154EBA1" w14:textId="77777777" w:rsidR="005E1D3F" w:rsidRPr="00402CB9" w:rsidRDefault="005E1D3F" w:rsidP="005E1D3F">
      <w:pPr>
        <w:pStyle w:val="EndNoteBibliography"/>
        <w:spacing w:after="0"/>
        <w:ind w:left="720" w:hanging="720"/>
      </w:pPr>
      <w:r w:rsidRPr="00402CB9">
        <w:t xml:space="preserve">Telama, R., Yang, X., Viikari, J., Valimaki, I., Wanne, O., &amp; Raitakari, O. (2005). Physical activity from childhood to adulthood: a 21-year tracking study. </w:t>
      </w:r>
      <w:r w:rsidRPr="00402CB9">
        <w:rPr>
          <w:i/>
        </w:rPr>
        <w:t>Am J Prev Med, 28</w:t>
      </w:r>
      <w:r w:rsidRPr="00402CB9">
        <w:t>(3), 267-273. doi: 10.1016/j.amepre.2004.12.003</w:t>
      </w:r>
    </w:p>
    <w:p w14:paraId="41E0664A" w14:textId="77777777" w:rsidR="005E1D3F" w:rsidRPr="00402CB9" w:rsidRDefault="005E1D3F" w:rsidP="005E1D3F">
      <w:pPr>
        <w:pStyle w:val="EndNoteBibliography"/>
        <w:spacing w:after="0"/>
        <w:ind w:left="720" w:hanging="720"/>
      </w:pPr>
      <w:r w:rsidRPr="00402CB9">
        <w:t xml:space="preserve">Topp, R., Jacks, D. E., Wedig, R. T., Newman, J. L., Tobe, L., &amp; Hollingsworth, A. (2009). Reducing risk factors for childhood obesity: the Tommie Smith Youth Athletic Initiative. </w:t>
      </w:r>
      <w:r w:rsidRPr="00402CB9">
        <w:rPr>
          <w:i/>
        </w:rPr>
        <w:t>West J Nurs Res, 31</w:t>
      </w:r>
      <w:r w:rsidRPr="00402CB9">
        <w:t>(6), 715-730. doi: 10.1177/0193945909336356</w:t>
      </w:r>
    </w:p>
    <w:p w14:paraId="58C106D0" w14:textId="77777777" w:rsidR="005E1D3F" w:rsidRPr="00402CB9" w:rsidRDefault="005E1D3F" w:rsidP="005E1D3F">
      <w:pPr>
        <w:pStyle w:val="EndNoteBibliography"/>
        <w:spacing w:after="0"/>
        <w:ind w:left="720" w:hanging="720"/>
      </w:pPr>
      <w:r w:rsidRPr="00402CB9">
        <w:t xml:space="preserve">Troiano, R. P., Berrigan, D., Dodd, K. W., Masse, L. C., Tilert, T., &amp; McDowell, M. (2008). Physical activity in the United States measured by accelerometer. </w:t>
      </w:r>
      <w:r w:rsidRPr="00402CB9">
        <w:rPr>
          <w:i/>
        </w:rPr>
        <w:t>Med Sci Sports Exerc, 40</w:t>
      </w:r>
      <w:r w:rsidRPr="00402CB9">
        <w:t>(1), 181-188. doi: 10.1249/mss.0b013e31815a51b3</w:t>
      </w:r>
    </w:p>
    <w:p w14:paraId="002F42EA" w14:textId="77777777" w:rsidR="005E1D3F" w:rsidRPr="00402CB9" w:rsidRDefault="005E1D3F" w:rsidP="005E1D3F">
      <w:pPr>
        <w:pStyle w:val="EndNoteBibliography"/>
        <w:ind w:left="720" w:hanging="720"/>
      </w:pPr>
      <w:r w:rsidRPr="00402CB9">
        <w:t xml:space="preserve">Varela-Moreiras, G. (2006). Controlling obesity: what should be changed? </w:t>
      </w:r>
      <w:r w:rsidRPr="00402CB9">
        <w:rPr>
          <w:i/>
        </w:rPr>
        <w:t>Int J Vitam Nutr Res, 76</w:t>
      </w:r>
      <w:r w:rsidRPr="00402CB9">
        <w:t>(4), 262-268. doi: 10.1024/0300-9831.76.4.262</w:t>
      </w:r>
    </w:p>
    <w:p w14:paraId="3026CD52" w14:textId="77777777" w:rsidR="005E1D3F" w:rsidRPr="00F920F6" w:rsidRDefault="005E1D3F" w:rsidP="005E1D3F">
      <w:pPr>
        <w:numPr>
          <w:ilvl w:val="12"/>
          <w:numId w:val="0"/>
        </w:numPr>
        <w:spacing w:line="480" w:lineRule="auto"/>
        <w:ind w:firstLine="720"/>
      </w:pPr>
      <w:r>
        <w:fldChar w:fldCharType="end"/>
      </w:r>
    </w:p>
    <w:p w14:paraId="5A5E2CA3" w14:textId="31C357D5" w:rsidR="00690B77" w:rsidRPr="00064371" w:rsidRDefault="00690B77" w:rsidP="00B546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69E356AF"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1815FE0"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B47E838"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0A49000"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43519F5"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4318A33" w14:textId="77777777" w:rsidR="00236E6D" w:rsidRPr="00F920F6" w:rsidRDefault="00236E6D" w:rsidP="00F92908">
      <w:pPr>
        <w:pStyle w:val="Heading1"/>
      </w:pPr>
      <w:r w:rsidRPr="00F920F6">
        <w:br w:type="page"/>
      </w:r>
      <w:bookmarkStart w:id="4" w:name="_Toc420996086"/>
      <w:r w:rsidR="00064371" w:rsidRPr="00F920F6">
        <w:lastRenderedPageBreak/>
        <w:t>Appendix</w:t>
      </w:r>
      <w:bookmarkEnd w:id="4"/>
    </w:p>
    <w:p w14:paraId="5695F8C2" w14:textId="77777777" w:rsidR="00FB644B" w:rsidRDefault="00FB644B" w:rsidP="00F92908">
      <w:pPr>
        <w:pStyle w:val="Heading1"/>
        <w:rPr>
          <w:noProof/>
        </w:rPr>
      </w:pPr>
    </w:p>
    <w:p w14:paraId="52751C97" w14:textId="77777777" w:rsidR="00FB644B" w:rsidRDefault="00FB644B" w:rsidP="00F92908">
      <w:pPr>
        <w:pStyle w:val="Heading1"/>
        <w:rPr>
          <w:noProof/>
        </w:rPr>
      </w:pPr>
    </w:p>
    <w:p w14:paraId="71D6BF31" w14:textId="77777777" w:rsidR="00FB644B" w:rsidRDefault="00FB644B" w:rsidP="00F92908">
      <w:pPr>
        <w:pStyle w:val="Heading1"/>
        <w:rPr>
          <w:noProof/>
        </w:rPr>
      </w:pPr>
    </w:p>
    <w:p w14:paraId="5671C20C" w14:textId="77777777" w:rsidR="00FB644B" w:rsidRDefault="00FB644B" w:rsidP="00F92908">
      <w:pPr>
        <w:pStyle w:val="Heading1"/>
        <w:rPr>
          <w:noProof/>
        </w:rPr>
      </w:pPr>
    </w:p>
    <w:p w14:paraId="652E1AF4" w14:textId="77777777" w:rsidR="00FB644B" w:rsidRDefault="00FB644B" w:rsidP="00F92908">
      <w:pPr>
        <w:pStyle w:val="Heading1"/>
        <w:rPr>
          <w:noProof/>
        </w:rPr>
      </w:pPr>
    </w:p>
    <w:p w14:paraId="34CCDF41" w14:textId="77777777" w:rsidR="00FB644B" w:rsidRDefault="00FB644B" w:rsidP="00F92908">
      <w:pPr>
        <w:pStyle w:val="Heading1"/>
        <w:rPr>
          <w:noProof/>
        </w:rPr>
      </w:pPr>
    </w:p>
    <w:p w14:paraId="329D8792" w14:textId="77777777" w:rsidR="00FB644B" w:rsidRDefault="00FB644B" w:rsidP="00F92908">
      <w:pPr>
        <w:pStyle w:val="Heading1"/>
        <w:rPr>
          <w:noProof/>
        </w:rPr>
      </w:pPr>
    </w:p>
    <w:p w14:paraId="6066C667" w14:textId="77777777" w:rsidR="00FB644B" w:rsidRDefault="00FB644B" w:rsidP="00F92908">
      <w:pPr>
        <w:pStyle w:val="Heading1"/>
        <w:rPr>
          <w:noProof/>
        </w:rPr>
      </w:pPr>
    </w:p>
    <w:p w14:paraId="61D63981" w14:textId="77777777" w:rsidR="00FB644B" w:rsidRDefault="00FB644B" w:rsidP="00F92908">
      <w:pPr>
        <w:pStyle w:val="Heading1"/>
        <w:rPr>
          <w:noProof/>
        </w:rPr>
      </w:pPr>
    </w:p>
    <w:p w14:paraId="7268ECC4" w14:textId="77777777" w:rsidR="00FB644B" w:rsidRDefault="00FB644B" w:rsidP="00F92908">
      <w:pPr>
        <w:pStyle w:val="Heading1"/>
        <w:rPr>
          <w:noProof/>
        </w:rPr>
      </w:pPr>
    </w:p>
    <w:p w14:paraId="3E50126A" w14:textId="77777777" w:rsidR="00FB644B" w:rsidRDefault="00FB644B" w:rsidP="00F92908">
      <w:pPr>
        <w:pStyle w:val="Heading1"/>
        <w:rPr>
          <w:noProof/>
        </w:rPr>
      </w:pPr>
    </w:p>
    <w:p w14:paraId="20DF460D" w14:textId="77777777" w:rsidR="00FB644B" w:rsidRDefault="00FB644B" w:rsidP="00F92908">
      <w:pPr>
        <w:pStyle w:val="Heading1"/>
        <w:rPr>
          <w:noProof/>
        </w:rPr>
      </w:pPr>
    </w:p>
    <w:p w14:paraId="308F1686" w14:textId="77777777" w:rsidR="00FB644B" w:rsidRDefault="00FB644B" w:rsidP="00F92908">
      <w:pPr>
        <w:pStyle w:val="Heading1"/>
        <w:rPr>
          <w:noProof/>
        </w:rPr>
      </w:pPr>
    </w:p>
    <w:p w14:paraId="7C5FD630" w14:textId="77777777" w:rsidR="00FB644B" w:rsidRDefault="00FB644B" w:rsidP="00F92908">
      <w:pPr>
        <w:pStyle w:val="Heading1"/>
        <w:rPr>
          <w:noProof/>
        </w:rPr>
      </w:pPr>
    </w:p>
    <w:p w14:paraId="03A8E288" w14:textId="77777777" w:rsidR="00FB644B" w:rsidRDefault="00FB644B" w:rsidP="00F92908">
      <w:pPr>
        <w:pStyle w:val="Heading1"/>
        <w:rPr>
          <w:noProof/>
        </w:rPr>
      </w:pPr>
    </w:p>
    <w:p w14:paraId="60E76871" w14:textId="77777777" w:rsidR="004548FD" w:rsidRDefault="003D63DF" w:rsidP="00F92908">
      <w:pPr>
        <w:pStyle w:val="Heading1"/>
        <w:rPr>
          <w:noProof/>
        </w:rPr>
      </w:pPr>
      <w:r w:rsidRPr="00F920F6">
        <w:rPr>
          <w:noProof/>
        </w:rPr>
        <w:br w:type="page"/>
      </w:r>
      <w:bookmarkStart w:id="5" w:name="_Toc420996087"/>
    </w:p>
    <w:p w14:paraId="066072C7" w14:textId="77777777" w:rsidR="004548FD" w:rsidRPr="003029FA" w:rsidRDefault="004548FD" w:rsidP="004548FD">
      <w:pPr>
        <w:rPr>
          <w:rStyle w:val="Strong"/>
          <w:bCs w:val="0"/>
        </w:rPr>
      </w:pPr>
      <w:r w:rsidRPr="003029FA">
        <w:lastRenderedPageBreak/>
        <w:t xml:space="preserve">Appendix A: </w:t>
      </w:r>
      <w:r w:rsidRPr="003029FA">
        <w:rPr>
          <w:rStyle w:val="Strong"/>
          <w:b w:val="0"/>
        </w:rPr>
        <w:t>Parental Consent Form-Experimental Intervention School</w:t>
      </w:r>
    </w:p>
    <w:p w14:paraId="3D1FED5F" w14:textId="77777777" w:rsidR="004548FD" w:rsidRDefault="004548FD" w:rsidP="004548FD">
      <w:pPr>
        <w:tabs>
          <w:tab w:val="left" w:pos="1005"/>
        </w:tabs>
        <w:jc w:val="center"/>
      </w:pPr>
      <w:r w:rsidRPr="003029FA">
        <w:rPr>
          <w:bCs/>
        </w:rPr>
        <w:t>INFORMED CONSENT STATEMENT</w:t>
      </w:r>
      <w:r>
        <w:rPr>
          <w:b/>
          <w:bCs/>
        </w:rPr>
        <w:t xml:space="preserve"> </w:t>
      </w:r>
      <w:r>
        <w:rPr>
          <w:b/>
          <w:bCs/>
        </w:rPr>
        <w:br/>
      </w:r>
      <w:r>
        <w:t>iRun</w:t>
      </w:r>
    </w:p>
    <w:p w14:paraId="0CE22E61" w14:textId="77777777" w:rsidR="004548FD" w:rsidRDefault="004548FD" w:rsidP="004548FD">
      <w:pPr>
        <w:pStyle w:val="NormalWeb"/>
      </w:pPr>
      <w:r>
        <w:rPr>
          <w:b/>
          <w:bCs/>
        </w:rPr>
        <w:t>INTRODUCTION</w:t>
      </w:r>
      <w:r>
        <w:t xml:space="preserve"> </w:t>
      </w:r>
      <w:r>
        <w:br/>
      </w:r>
      <w:r>
        <w:br/>
        <w:t>Your child is invited to participate in a research study being conducted by the Department of Nutrition at The University of Tennessee (UT) in conjunction with East Tennessee Children’s Hospital’s iRun program. The purpose of the study is to evaluate children’s physical fitness, eating habits, knowledge about healthy eating and how they feel about their ability to eat healthy and be active.</w:t>
      </w:r>
    </w:p>
    <w:p w14:paraId="5C1A030C" w14:textId="77777777" w:rsidR="004548FD" w:rsidRDefault="004548FD" w:rsidP="004548FD">
      <w:pPr>
        <w:pStyle w:val="NormalWeb"/>
      </w:pPr>
      <w:r>
        <w:rPr>
          <w:b/>
          <w:bCs/>
        </w:rPr>
        <w:t>INFORMATION ABOUT PARTICIPANTS' INVOLVEMENT IN THE STUDY</w:t>
      </w:r>
      <w:r>
        <w:t xml:space="preserve"> </w:t>
      </w:r>
      <w:r>
        <w:br/>
      </w:r>
      <w:r>
        <w:br/>
        <w:t>If you agree that your child can participate in the study, your child will be enrolled in an afterschool program that will begin January 2015 and end at in March 2015.  Your child will participate in an afterschool club for 3</w:t>
      </w:r>
      <w:r w:rsidRPr="0070109A">
        <w:rPr>
          <w:vertAlign w:val="superscript"/>
        </w:rPr>
        <w:t>rd</w:t>
      </w:r>
      <w:r>
        <w:t>, 4</w:t>
      </w:r>
      <w:r w:rsidRPr="00DA1CA1">
        <w:rPr>
          <w:vertAlign w:val="superscript"/>
        </w:rPr>
        <w:t>th</w:t>
      </w:r>
      <w:r>
        <w:t xml:space="preserve"> and 5</w:t>
      </w:r>
      <w:r w:rsidRPr="00DA1CA1">
        <w:rPr>
          <w:vertAlign w:val="superscript"/>
        </w:rPr>
        <w:t>th</w:t>
      </w:r>
      <w:r>
        <w:t xml:space="preserve"> grade students called iRun.  They will participate in non-competitive running physical activities, learn about healthy eating habits, and be provided a snack. At the beginning and end of the program, students will complete a survey about nutrition knowledge, what they feel about their ability to eat healthy and be physically active and will complete a physical fitness assessment. Experts from UT will measure your child’s height and weight.  In addition, each week, your child will complete a questionnaire about what food groups they ate and how active they were.</w:t>
      </w:r>
    </w:p>
    <w:p w14:paraId="6CF3CBF5" w14:textId="77777777" w:rsidR="004548FD" w:rsidRDefault="004548FD" w:rsidP="004548FD">
      <w:pPr>
        <w:pStyle w:val="NormalWeb"/>
        <w:rPr>
          <w:rStyle w:val="Strong"/>
          <w:b w:val="0"/>
        </w:rPr>
      </w:pPr>
      <w:r>
        <w:t xml:space="preserve">The afterschool program will meet once per week for one hour after school.  </w:t>
      </w:r>
      <w:r>
        <w:br/>
      </w:r>
      <w:r>
        <w:br/>
      </w:r>
      <w:r>
        <w:rPr>
          <w:b/>
          <w:bCs/>
        </w:rPr>
        <w:t>RISKS</w:t>
      </w:r>
      <w:r>
        <w:t xml:space="preserve"> </w:t>
      </w:r>
      <w:r>
        <w:br/>
      </w:r>
      <w:r>
        <w:br/>
      </w:r>
      <w:r w:rsidRPr="00DF705B">
        <w:rPr>
          <w:rStyle w:val="Strong"/>
        </w:rPr>
        <w:t>The risks associated with participa</w:t>
      </w:r>
      <w:r>
        <w:rPr>
          <w:rStyle w:val="Strong"/>
        </w:rPr>
        <w:t xml:space="preserve">tion the iRun program </w:t>
      </w:r>
      <w:r w:rsidRPr="00DF705B">
        <w:rPr>
          <w:rStyle w:val="Strong"/>
        </w:rPr>
        <w:t xml:space="preserve">are minimal and are no more than those encountered in daily life.  </w:t>
      </w:r>
      <w:r w:rsidRPr="00077719">
        <w:rPr>
          <w:rStyle w:val="Strong"/>
        </w:rPr>
        <w:t>If children or parents are uncomfortable, the child does not have to complete</w:t>
      </w:r>
      <w:r>
        <w:rPr>
          <w:rStyle w:val="Strong"/>
        </w:rPr>
        <w:t xml:space="preserve"> the </w:t>
      </w:r>
      <w:r w:rsidRPr="00077719">
        <w:rPr>
          <w:rStyle w:val="Strong"/>
        </w:rPr>
        <w:t>survey</w:t>
      </w:r>
      <w:r>
        <w:rPr>
          <w:rStyle w:val="Strong"/>
        </w:rPr>
        <w:t xml:space="preserve"> or the physical fitness assessment,</w:t>
      </w:r>
      <w:r w:rsidRPr="00077719">
        <w:rPr>
          <w:rStyle w:val="Strong"/>
        </w:rPr>
        <w:t xml:space="preserve"> and their withdrawal will not result in any penalty.</w:t>
      </w:r>
    </w:p>
    <w:p w14:paraId="5FE465B8" w14:textId="77777777" w:rsidR="004548FD" w:rsidRDefault="004548FD" w:rsidP="004548FD">
      <w:pPr>
        <w:pStyle w:val="NormalWeb"/>
      </w:pPr>
      <w:r>
        <w:rPr>
          <w:b/>
          <w:bCs/>
        </w:rPr>
        <w:t>BENEFITS</w:t>
      </w:r>
      <w:r>
        <w:br/>
      </w:r>
      <w:r>
        <w:br/>
      </w:r>
      <w:r>
        <w:rPr>
          <w:rStyle w:val="Strong"/>
        </w:rPr>
        <w:t>There are not benefits to your child in completing the survey and fitness assessment.  However, i</w:t>
      </w:r>
      <w:r w:rsidRPr="00077719">
        <w:rPr>
          <w:rStyle w:val="Strong"/>
        </w:rPr>
        <w:t xml:space="preserve">f the </w:t>
      </w:r>
      <w:r>
        <w:rPr>
          <w:rStyle w:val="Strong"/>
        </w:rPr>
        <w:t xml:space="preserve">program </w:t>
      </w:r>
      <w:r w:rsidRPr="00077719">
        <w:rPr>
          <w:rStyle w:val="Strong"/>
        </w:rPr>
        <w:t>achieves its intended outcomes, participants may have improved physic</w:t>
      </w:r>
      <w:r>
        <w:rPr>
          <w:rStyle w:val="Strong"/>
        </w:rPr>
        <w:t>al fitness, nutrition knowledge</w:t>
      </w:r>
      <w:r w:rsidRPr="00077719">
        <w:rPr>
          <w:rStyle w:val="Strong"/>
        </w:rPr>
        <w:t xml:space="preserve">. </w:t>
      </w:r>
      <w:r>
        <w:rPr>
          <w:rStyle w:val="Strong"/>
        </w:rPr>
        <w:t xml:space="preserve"> </w:t>
      </w:r>
      <w:r w:rsidRPr="00077719">
        <w:rPr>
          <w:rStyle w:val="Strong"/>
        </w:rPr>
        <w:t>Furthermore, these participants may ha</w:t>
      </w:r>
      <w:r>
        <w:rPr>
          <w:rStyle w:val="Strong"/>
        </w:rPr>
        <w:t xml:space="preserve">ve healthier diets and increased physical activity level.  </w:t>
      </w:r>
    </w:p>
    <w:p w14:paraId="581F3D74" w14:textId="77777777" w:rsidR="004548FD" w:rsidRDefault="004548FD" w:rsidP="004548FD">
      <w:pPr>
        <w:pStyle w:val="NormalWeb"/>
        <w:rPr>
          <w:b/>
          <w:bCs/>
        </w:rPr>
      </w:pPr>
      <w:r>
        <w:rPr>
          <w:b/>
          <w:bCs/>
        </w:rPr>
        <w:t>CONFIDENTIALITY</w:t>
      </w:r>
    </w:p>
    <w:p w14:paraId="41855D6A" w14:textId="77777777" w:rsidR="004548FD" w:rsidRDefault="004548FD" w:rsidP="004548FD">
      <w:pPr>
        <w:pStyle w:val="NormalWeb"/>
      </w:pPr>
      <w:r>
        <w:t xml:space="preserve">Study records will be kept confidential. Information will be stored securely and will be made available only to persons conducting the study. No reference will be made in oral or written reports which could link individual children to the study.  Researchers will not use any photographs that can identify children for research publications or presentations.  </w:t>
      </w:r>
      <w:r>
        <w:br/>
      </w:r>
      <w:r>
        <w:lastRenderedPageBreak/>
        <w:br/>
      </w:r>
      <w:r>
        <w:rPr>
          <w:b/>
          <w:bCs/>
        </w:rPr>
        <w:t xml:space="preserve">CONTACT INFORMATION </w:t>
      </w:r>
      <w:r>
        <w:br/>
      </w:r>
      <w:r>
        <w:br/>
        <w:t xml:space="preserve">If you have questions at any time about the study or the procedures or your child experiences adverse effects as a result of participating in this study, you may contact the faculty researcher, Dr. Marsha Spence at 865-974-6265.  If you have questions about your child’s rights as a participant, contact the Office of Research </w:t>
      </w:r>
      <w:r w:rsidRPr="00CA3730">
        <w:t>Compliance Officer</w:t>
      </w:r>
      <w:r>
        <w:t xml:space="preserve"> at (865) 974-3466. </w:t>
      </w:r>
      <w:r>
        <w:br/>
      </w:r>
      <w:r>
        <w:br/>
      </w:r>
      <w:r>
        <w:rPr>
          <w:b/>
          <w:bCs/>
        </w:rPr>
        <w:t>PARTICIPATION</w:t>
      </w:r>
      <w:r>
        <w:t xml:space="preserve"> </w:t>
      </w:r>
      <w:r>
        <w:br/>
      </w:r>
      <w:r>
        <w:br/>
        <w:t xml:space="preserve">Your child’s participation in this study is voluntary; he/she may decide not to participate without penalty. If your child does decide to participate and you agree, he/she may withdraw from the study at any time without penalty and without loss of benefits to which he/she is otherwise entitled. If your child withdraws from the study before a survey is completed, the survey will be destroyed.   </w:t>
      </w:r>
    </w:p>
    <w:p w14:paraId="345D6FEB" w14:textId="77777777" w:rsidR="004548FD" w:rsidRDefault="004548FD" w:rsidP="004548FD">
      <w:pPr>
        <w:pStyle w:val="NormalWeb"/>
      </w:pPr>
      <w:r>
        <w:t>________________________________________________________________________</w:t>
      </w:r>
    </w:p>
    <w:p w14:paraId="7F9B5DFD" w14:textId="77777777" w:rsidR="004548FD" w:rsidRDefault="004548FD" w:rsidP="004548FD">
      <w:pPr>
        <w:pStyle w:val="NormalWeb"/>
        <w:spacing w:before="0" w:beforeAutospacing="0" w:after="0" w:afterAutospacing="0"/>
      </w:pPr>
      <w:r>
        <w:rPr>
          <w:b/>
          <w:bCs/>
        </w:rPr>
        <w:t>CONSENT</w:t>
      </w:r>
      <w:r>
        <w:t xml:space="preserve"> </w:t>
      </w:r>
      <w:r>
        <w:br/>
      </w:r>
      <w:r>
        <w:br/>
        <w:t xml:space="preserve">I have read the above information. I have received a copy of this form. I agree that my child, named below, has my consent to participate in this study. </w:t>
      </w:r>
      <w:r>
        <w:br/>
      </w:r>
      <w:r>
        <w:br/>
      </w:r>
      <w:r>
        <w:br/>
        <w:t>Child’s Name (please print)____________________________________Date_________</w:t>
      </w:r>
    </w:p>
    <w:p w14:paraId="0671A807" w14:textId="77777777" w:rsidR="004548FD" w:rsidRDefault="004548FD" w:rsidP="004548FD">
      <w:pPr>
        <w:pStyle w:val="NormalWeb"/>
        <w:spacing w:before="0" w:beforeAutospacing="0" w:after="0" w:afterAutospacing="0"/>
      </w:pPr>
    </w:p>
    <w:p w14:paraId="5147C46C" w14:textId="77777777" w:rsidR="004548FD" w:rsidRDefault="004548FD" w:rsidP="004548FD">
      <w:pPr>
        <w:pStyle w:val="NormalWeb"/>
        <w:spacing w:before="0" w:beforeAutospacing="0" w:after="0" w:afterAutospacing="0"/>
      </w:pPr>
    </w:p>
    <w:p w14:paraId="71F843F6" w14:textId="394895E7" w:rsidR="004548FD" w:rsidRDefault="004548FD" w:rsidP="005E1D3F">
      <w:pPr>
        <w:pStyle w:val="NormalWeb"/>
        <w:spacing w:before="0" w:beforeAutospacing="0" w:after="0" w:afterAutospacing="0"/>
      </w:pPr>
      <w:r>
        <w:t xml:space="preserve">Participant's signature ______________________________ Date __________ </w:t>
      </w:r>
      <w:r>
        <w:br/>
      </w:r>
      <w:r>
        <w:br/>
      </w:r>
      <w:r>
        <w:br/>
        <w:t>Investigator's signature _______________</w:t>
      </w:r>
      <w:r w:rsidR="005E1D3F">
        <w:t xml:space="preserve">______________ Date __________ </w:t>
      </w:r>
    </w:p>
    <w:p w14:paraId="30AB801B" w14:textId="77777777" w:rsidR="005E1D3F" w:rsidRDefault="005E1D3F" w:rsidP="005E1D3F">
      <w:pPr>
        <w:pStyle w:val="NormalWeb"/>
        <w:spacing w:before="0" w:beforeAutospacing="0" w:after="0" w:afterAutospacing="0"/>
      </w:pPr>
    </w:p>
    <w:p w14:paraId="3E5E66B2" w14:textId="77777777" w:rsidR="005E1D3F" w:rsidRDefault="005E1D3F" w:rsidP="005E1D3F">
      <w:pPr>
        <w:pStyle w:val="NormalWeb"/>
        <w:spacing w:before="0" w:beforeAutospacing="0" w:after="0" w:afterAutospacing="0"/>
      </w:pPr>
    </w:p>
    <w:p w14:paraId="4696A12A" w14:textId="77777777" w:rsidR="005E1D3F" w:rsidRDefault="005E1D3F" w:rsidP="005E1D3F">
      <w:pPr>
        <w:pStyle w:val="NormalWeb"/>
        <w:spacing w:before="0" w:beforeAutospacing="0" w:after="0" w:afterAutospacing="0"/>
      </w:pPr>
    </w:p>
    <w:p w14:paraId="1BB1B4AE" w14:textId="77777777" w:rsidR="005E1D3F" w:rsidRDefault="005E1D3F" w:rsidP="005E1D3F">
      <w:pPr>
        <w:pStyle w:val="NormalWeb"/>
        <w:spacing w:before="0" w:beforeAutospacing="0" w:after="0" w:afterAutospacing="0"/>
      </w:pPr>
    </w:p>
    <w:p w14:paraId="0B6D4AAF" w14:textId="77777777" w:rsidR="005E1D3F" w:rsidRDefault="005E1D3F" w:rsidP="005E1D3F">
      <w:pPr>
        <w:pStyle w:val="NormalWeb"/>
        <w:spacing w:before="0" w:beforeAutospacing="0" w:after="0" w:afterAutospacing="0"/>
      </w:pPr>
    </w:p>
    <w:p w14:paraId="7AD6DC62" w14:textId="77777777" w:rsidR="005E1D3F" w:rsidRDefault="005E1D3F" w:rsidP="005E1D3F">
      <w:pPr>
        <w:pStyle w:val="NormalWeb"/>
        <w:spacing w:before="0" w:beforeAutospacing="0" w:after="0" w:afterAutospacing="0"/>
      </w:pPr>
    </w:p>
    <w:p w14:paraId="1FD1A060" w14:textId="77777777" w:rsidR="005E1D3F" w:rsidRDefault="005E1D3F" w:rsidP="005E1D3F">
      <w:pPr>
        <w:pStyle w:val="NormalWeb"/>
        <w:spacing w:before="0" w:beforeAutospacing="0" w:after="0" w:afterAutospacing="0"/>
      </w:pPr>
    </w:p>
    <w:p w14:paraId="4802579E" w14:textId="77777777" w:rsidR="005E1D3F" w:rsidRDefault="005E1D3F" w:rsidP="005E1D3F">
      <w:pPr>
        <w:pStyle w:val="NormalWeb"/>
        <w:spacing w:before="0" w:beforeAutospacing="0" w:after="0" w:afterAutospacing="0"/>
      </w:pPr>
    </w:p>
    <w:p w14:paraId="1CE832F3" w14:textId="77777777" w:rsidR="005E1D3F" w:rsidRDefault="005E1D3F" w:rsidP="005E1D3F">
      <w:pPr>
        <w:pStyle w:val="NormalWeb"/>
        <w:spacing w:before="0" w:beforeAutospacing="0" w:after="0" w:afterAutospacing="0"/>
      </w:pPr>
    </w:p>
    <w:p w14:paraId="12F752FF" w14:textId="77777777" w:rsidR="005E1D3F" w:rsidRDefault="005E1D3F" w:rsidP="005E1D3F">
      <w:pPr>
        <w:pStyle w:val="NormalWeb"/>
        <w:spacing w:before="0" w:beforeAutospacing="0" w:after="0" w:afterAutospacing="0"/>
      </w:pPr>
    </w:p>
    <w:p w14:paraId="3537B563" w14:textId="77777777" w:rsidR="005E1D3F" w:rsidRPr="005E1D3F" w:rsidRDefault="005E1D3F" w:rsidP="005E1D3F">
      <w:pPr>
        <w:pStyle w:val="NormalWeb"/>
        <w:spacing w:before="0" w:beforeAutospacing="0" w:after="0" w:afterAutospacing="0"/>
      </w:pPr>
    </w:p>
    <w:p w14:paraId="5C5420DD" w14:textId="77777777" w:rsidR="004548FD" w:rsidRDefault="004548FD" w:rsidP="004548FD">
      <w:pPr>
        <w:rPr>
          <w:sz w:val="36"/>
          <w:szCs w:val="36"/>
        </w:rPr>
      </w:pPr>
    </w:p>
    <w:p w14:paraId="227D98BA" w14:textId="77777777" w:rsidR="004548FD" w:rsidRDefault="004548FD" w:rsidP="004548FD">
      <w:pPr>
        <w:rPr>
          <w:sz w:val="36"/>
          <w:szCs w:val="36"/>
        </w:rPr>
      </w:pPr>
    </w:p>
    <w:p w14:paraId="4758D443" w14:textId="77777777" w:rsidR="004548FD" w:rsidRDefault="004548FD" w:rsidP="004548FD">
      <w:pPr>
        <w:rPr>
          <w:sz w:val="36"/>
          <w:szCs w:val="36"/>
        </w:rPr>
      </w:pPr>
    </w:p>
    <w:p w14:paraId="35D3ED20" w14:textId="371452A6" w:rsidR="004548FD" w:rsidRPr="003029FA" w:rsidRDefault="005E1D3F" w:rsidP="004548FD">
      <w:pPr>
        <w:pStyle w:val="NormalWeb"/>
        <w:spacing w:before="0" w:beforeAutospacing="0" w:after="0" w:afterAutospacing="0"/>
        <w:rPr>
          <w:rStyle w:val="Strong"/>
        </w:rPr>
      </w:pPr>
      <w:r w:rsidRPr="003029FA">
        <w:lastRenderedPageBreak/>
        <w:t>Appendix B</w:t>
      </w:r>
      <w:r w:rsidR="004548FD" w:rsidRPr="003029FA">
        <w:t xml:space="preserve">: </w:t>
      </w:r>
      <w:r w:rsidRPr="003029FA">
        <w:rPr>
          <w:rStyle w:val="Strong"/>
          <w:b w:val="0"/>
        </w:rPr>
        <w:t>Parental Consent Form-Conventional Intervention</w:t>
      </w:r>
    </w:p>
    <w:p w14:paraId="1E3CB5DA" w14:textId="77777777" w:rsidR="004548FD" w:rsidRDefault="004548FD" w:rsidP="004548FD">
      <w:pPr>
        <w:tabs>
          <w:tab w:val="left" w:pos="1005"/>
        </w:tabs>
        <w:jc w:val="center"/>
      </w:pPr>
      <w:r w:rsidRPr="003029FA">
        <w:rPr>
          <w:bCs/>
        </w:rPr>
        <w:t>INFORMED CONSENT STATEMENT</w:t>
      </w:r>
      <w:r>
        <w:rPr>
          <w:b/>
          <w:bCs/>
        </w:rPr>
        <w:t xml:space="preserve"> </w:t>
      </w:r>
      <w:r>
        <w:rPr>
          <w:b/>
          <w:bCs/>
        </w:rPr>
        <w:br/>
      </w:r>
      <w:r>
        <w:t>iRun!</w:t>
      </w:r>
    </w:p>
    <w:p w14:paraId="1A191BC7" w14:textId="77777777" w:rsidR="004548FD" w:rsidRDefault="004548FD" w:rsidP="004548FD">
      <w:pPr>
        <w:pStyle w:val="NormalWeb"/>
      </w:pPr>
      <w:r>
        <w:rPr>
          <w:b/>
          <w:bCs/>
        </w:rPr>
        <w:t>INTRODUCTION</w:t>
      </w:r>
      <w:r>
        <w:t xml:space="preserve"> </w:t>
      </w:r>
      <w:r>
        <w:br/>
      </w:r>
      <w:r>
        <w:br/>
        <w:t>Your child is invited to participate in a research study being conducted by the Department of Nutrition at The University of Tennessee (UT) in conjunction with East Tennessee Children’s Hospital’s iRun program. The purpose of the study is to evaluate children’s physical fitness, eating habits, knowledge about healthy eating and how they feel about their ability to eat healthy and be active.</w:t>
      </w:r>
    </w:p>
    <w:p w14:paraId="504B61E1" w14:textId="77777777" w:rsidR="004548FD" w:rsidRDefault="004548FD" w:rsidP="004548FD">
      <w:pPr>
        <w:pStyle w:val="NormalWeb"/>
      </w:pPr>
      <w:r>
        <w:rPr>
          <w:b/>
          <w:bCs/>
        </w:rPr>
        <w:t>INFORMATION ABOUT PARTICIPANTS' INVOLVEMENT IN THE STUDY</w:t>
      </w:r>
      <w:r>
        <w:t xml:space="preserve"> </w:t>
      </w:r>
      <w:r>
        <w:br/>
      </w:r>
      <w:r>
        <w:br/>
        <w:t>If you agree that your child can participate in the study, your child will be enrolled in an afterschool program that will begin January 2015 and end at in March 2015.  Your child will participate in an afterschool club for 3</w:t>
      </w:r>
      <w:r w:rsidRPr="0070109A">
        <w:rPr>
          <w:vertAlign w:val="superscript"/>
        </w:rPr>
        <w:t>rd</w:t>
      </w:r>
      <w:r>
        <w:t>, 4</w:t>
      </w:r>
      <w:r w:rsidRPr="00DA1CA1">
        <w:rPr>
          <w:vertAlign w:val="superscript"/>
        </w:rPr>
        <w:t>th</w:t>
      </w:r>
      <w:r>
        <w:t xml:space="preserve"> and 5</w:t>
      </w:r>
      <w:r w:rsidRPr="00DA1CA1">
        <w:rPr>
          <w:vertAlign w:val="superscript"/>
        </w:rPr>
        <w:t>th</w:t>
      </w:r>
      <w:r>
        <w:t xml:space="preserve"> grade students called iRun.  They will participate in non-competitive running physical activities and be provided a snack. At the beginning and end of the program, students will complete a survey about nutrition knowledge, what they feel about their ability to eat healthy and be physically active and will complete a physical fitness assessment. Experts from UT will measure your child’s height and weight.</w:t>
      </w:r>
    </w:p>
    <w:p w14:paraId="76F6E49A" w14:textId="77777777" w:rsidR="004548FD" w:rsidRDefault="004548FD" w:rsidP="004548FD">
      <w:pPr>
        <w:pStyle w:val="NormalWeb"/>
        <w:rPr>
          <w:rStyle w:val="Strong"/>
          <w:b w:val="0"/>
        </w:rPr>
      </w:pPr>
      <w:r>
        <w:t xml:space="preserve">The afterschool program will meet once per week for one hour after school.  </w:t>
      </w:r>
      <w:r>
        <w:br/>
      </w:r>
      <w:r>
        <w:br/>
      </w:r>
      <w:r>
        <w:rPr>
          <w:b/>
          <w:bCs/>
        </w:rPr>
        <w:t>RISKS</w:t>
      </w:r>
      <w:r>
        <w:t xml:space="preserve"> </w:t>
      </w:r>
      <w:r>
        <w:br/>
      </w:r>
      <w:r>
        <w:br/>
      </w:r>
      <w:r w:rsidRPr="00DF705B">
        <w:rPr>
          <w:rStyle w:val="Strong"/>
        </w:rPr>
        <w:t>The risks associated with participa</w:t>
      </w:r>
      <w:r>
        <w:rPr>
          <w:rStyle w:val="Strong"/>
        </w:rPr>
        <w:t xml:space="preserve">tion the iRun program </w:t>
      </w:r>
      <w:r w:rsidRPr="00DF705B">
        <w:rPr>
          <w:rStyle w:val="Strong"/>
        </w:rPr>
        <w:t xml:space="preserve">are minimal and are no more than those encountered in daily life.  </w:t>
      </w:r>
      <w:r w:rsidRPr="00077719">
        <w:rPr>
          <w:rStyle w:val="Strong"/>
        </w:rPr>
        <w:t>If children or parents are uncomfortable, the child does not have to complete</w:t>
      </w:r>
      <w:r>
        <w:rPr>
          <w:rStyle w:val="Strong"/>
        </w:rPr>
        <w:t xml:space="preserve"> the </w:t>
      </w:r>
      <w:r w:rsidRPr="00077719">
        <w:rPr>
          <w:rStyle w:val="Strong"/>
        </w:rPr>
        <w:t>survey</w:t>
      </w:r>
      <w:r>
        <w:rPr>
          <w:rStyle w:val="Strong"/>
        </w:rPr>
        <w:t xml:space="preserve"> or the physical fitness assessment,</w:t>
      </w:r>
      <w:r w:rsidRPr="00077719">
        <w:rPr>
          <w:rStyle w:val="Strong"/>
        </w:rPr>
        <w:t xml:space="preserve"> and their withdrawal will not result in any penalty.</w:t>
      </w:r>
    </w:p>
    <w:p w14:paraId="78ACEF6A" w14:textId="77777777" w:rsidR="004548FD" w:rsidRDefault="004548FD" w:rsidP="004548FD">
      <w:pPr>
        <w:pStyle w:val="NormalWeb"/>
      </w:pPr>
      <w:r>
        <w:rPr>
          <w:b/>
          <w:bCs/>
        </w:rPr>
        <w:t>BENEFITS</w:t>
      </w:r>
      <w:r>
        <w:br/>
      </w:r>
      <w:r>
        <w:br/>
      </w:r>
      <w:r>
        <w:rPr>
          <w:rStyle w:val="Strong"/>
        </w:rPr>
        <w:t>There are not benefits to your child in completing the survey and fitness assessment.  However, i</w:t>
      </w:r>
      <w:r w:rsidRPr="00077719">
        <w:rPr>
          <w:rStyle w:val="Strong"/>
        </w:rPr>
        <w:t xml:space="preserve">f the </w:t>
      </w:r>
      <w:r>
        <w:rPr>
          <w:rStyle w:val="Strong"/>
        </w:rPr>
        <w:t xml:space="preserve">program </w:t>
      </w:r>
      <w:r w:rsidRPr="00077719">
        <w:rPr>
          <w:rStyle w:val="Strong"/>
        </w:rPr>
        <w:t>achieves its intended outcomes, participants may have improved physic</w:t>
      </w:r>
      <w:r>
        <w:rPr>
          <w:rStyle w:val="Strong"/>
        </w:rPr>
        <w:t>al fitness, nutrition knowledge</w:t>
      </w:r>
      <w:r w:rsidRPr="00077719">
        <w:rPr>
          <w:rStyle w:val="Strong"/>
        </w:rPr>
        <w:t xml:space="preserve">. </w:t>
      </w:r>
      <w:r>
        <w:rPr>
          <w:rStyle w:val="Strong"/>
        </w:rPr>
        <w:t xml:space="preserve"> </w:t>
      </w:r>
      <w:r w:rsidRPr="00077719">
        <w:rPr>
          <w:rStyle w:val="Strong"/>
        </w:rPr>
        <w:t>Furthermore, these participants may ha</w:t>
      </w:r>
      <w:r>
        <w:rPr>
          <w:rStyle w:val="Strong"/>
        </w:rPr>
        <w:t xml:space="preserve">ve healthier diets and increased physical activity level.  </w:t>
      </w:r>
    </w:p>
    <w:p w14:paraId="1D699EEF" w14:textId="77777777" w:rsidR="004548FD" w:rsidRDefault="004548FD" w:rsidP="004548FD">
      <w:pPr>
        <w:pStyle w:val="NormalWeb"/>
        <w:rPr>
          <w:b/>
          <w:bCs/>
        </w:rPr>
      </w:pPr>
      <w:r>
        <w:rPr>
          <w:b/>
          <w:bCs/>
        </w:rPr>
        <w:t>CONFIDENTIALITY</w:t>
      </w:r>
    </w:p>
    <w:p w14:paraId="7803002D" w14:textId="77777777" w:rsidR="004548FD" w:rsidRDefault="004548FD" w:rsidP="004548FD">
      <w:pPr>
        <w:pStyle w:val="NormalWeb"/>
        <w:rPr>
          <w:b/>
          <w:bCs/>
        </w:rPr>
      </w:pPr>
      <w:r>
        <w:t xml:space="preserve">Study records will be kept confidential. Information will be stored securely and will be made available only to persons conducting the study. No reference will be made in oral or written reports which could link individual children to the study.  Researchers will not use any photographs that can identify children for research publications or presentations.  </w:t>
      </w:r>
      <w:r>
        <w:br/>
      </w:r>
      <w:r>
        <w:br/>
      </w:r>
    </w:p>
    <w:p w14:paraId="262AB7E2" w14:textId="77777777" w:rsidR="004548FD" w:rsidRDefault="004548FD" w:rsidP="004548FD">
      <w:pPr>
        <w:pStyle w:val="NormalWeb"/>
      </w:pPr>
      <w:r>
        <w:rPr>
          <w:b/>
          <w:bCs/>
        </w:rPr>
        <w:lastRenderedPageBreak/>
        <w:t xml:space="preserve">CONTACT INFORMATION </w:t>
      </w:r>
      <w:r>
        <w:br/>
      </w:r>
      <w:r>
        <w:br/>
        <w:t xml:space="preserve">If you have questions at any time about the study or the procedures, (or you experience adverse effects as a result of participating in this study,) you may contact the faculty researcher, Dr. Marsha Spence at 865-974-6265. If you have questions about your rights as a participant, contact the Office of Research </w:t>
      </w:r>
      <w:r w:rsidRPr="00CA3730">
        <w:t>Compliance Officer</w:t>
      </w:r>
      <w:r>
        <w:t xml:space="preserve"> at (865) 974-3466. </w:t>
      </w:r>
      <w:r>
        <w:br/>
      </w:r>
      <w:r>
        <w:br/>
      </w:r>
      <w:r>
        <w:rPr>
          <w:b/>
          <w:bCs/>
        </w:rPr>
        <w:t>PARTICIPATION</w:t>
      </w:r>
      <w:r>
        <w:t xml:space="preserve"> </w:t>
      </w:r>
      <w:r>
        <w:br/>
      </w:r>
      <w:r>
        <w:br/>
        <w:t xml:space="preserve">Your participation in this study is voluntary; you may decline to participate without penalty. If you decide to participate, you may withdraw from the study at any time without penalty and without loss of benefits to which you are otherwise entitled. If you withdraw from the study before data collection is completed your data will be returned to you or destroyed. </w:t>
      </w:r>
    </w:p>
    <w:p w14:paraId="4FDD248E" w14:textId="77777777" w:rsidR="004548FD" w:rsidRDefault="004548FD" w:rsidP="004548FD">
      <w:pPr>
        <w:pStyle w:val="NormalWeb"/>
      </w:pPr>
      <w:r>
        <w:t>________________________________________________________________________</w:t>
      </w:r>
    </w:p>
    <w:p w14:paraId="71D0320D" w14:textId="77777777" w:rsidR="004548FD" w:rsidRDefault="004548FD" w:rsidP="004548FD">
      <w:pPr>
        <w:pStyle w:val="NormalWeb"/>
        <w:spacing w:before="0" w:beforeAutospacing="0" w:after="0" w:afterAutospacing="0"/>
      </w:pPr>
      <w:r>
        <w:rPr>
          <w:b/>
          <w:bCs/>
        </w:rPr>
        <w:t>CONSENT</w:t>
      </w:r>
      <w:r>
        <w:t xml:space="preserve"> </w:t>
      </w:r>
      <w:r>
        <w:br/>
      </w:r>
      <w:r>
        <w:br/>
        <w:t xml:space="preserve">I have read the above information. I have received a copy of this form. I agree to participate in this study. </w:t>
      </w:r>
      <w:r>
        <w:br/>
      </w:r>
      <w:r>
        <w:br/>
      </w:r>
      <w:r>
        <w:br/>
        <w:t xml:space="preserve">Participant's signature ______________________________ Date __________ </w:t>
      </w:r>
      <w:r>
        <w:br/>
      </w:r>
      <w:r>
        <w:br/>
      </w:r>
      <w:r>
        <w:br/>
        <w:t xml:space="preserve">Investigator's signature _____________________________ Date __________ </w:t>
      </w:r>
    </w:p>
    <w:p w14:paraId="5B1D0E16" w14:textId="77777777" w:rsidR="004548FD" w:rsidRDefault="004548FD" w:rsidP="004548FD"/>
    <w:p w14:paraId="04B25B74" w14:textId="77777777" w:rsidR="004548FD" w:rsidRDefault="004548FD" w:rsidP="004548FD">
      <w:pPr>
        <w:rPr>
          <w:sz w:val="36"/>
          <w:szCs w:val="36"/>
        </w:rPr>
      </w:pPr>
    </w:p>
    <w:p w14:paraId="496B357A" w14:textId="77777777" w:rsidR="004548FD" w:rsidRDefault="004548FD" w:rsidP="004548FD">
      <w:pPr>
        <w:rPr>
          <w:sz w:val="36"/>
          <w:szCs w:val="36"/>
        </w:rPr>
      </w:pPr>
    </w:p>
    <w:p w14:paraId="30EF55F9" w14:textId="77777777" w:rsidR="004548FD" w:rsidRDefault="004548FD" w:rsidP="004548FD">
      <w:pPr>
        <w:rPr>
          <w:sz w:val="36"/>
          <w:szCs w:val="36"/>
        </w:rPr>
      </w:pPr>
    </w:p>
    <w:p w14:paraId="68C20453" w14:textId="77777777" w:rsidR="004548FD" w:rsidRDefault="004548FD" w:rsidP="004548FD">
      <w:pPr>
        <w:rPr>
          <w:sz w:val="36"/>
          <w:szCs w:val="36"/>
        </w:rPr>
      </w:pPr>
    </w:p>
    <w:p w14:paraId="762CE04E" w14:textId="77777777" w:rsidR="004548FD" w:rsidRDefault="004548FD" w:rsidP="004548FD">
      <w:pPr>
        <w:rPr>
          <w:sz w:val="36"/>
          <w:szCs w:val="36"/>
        </w:rPr>
      </w:pPr>
    </w:p>
    <w:p w14:paraId="32A60FB7" w14:textId="77777777" w:rsidR="004548FD" w:rsidRDefault="004548FD" w:rsidP="004548FD">
      <w:pPr>
        <w:rPr>
          <w:sz w:val="36"/>
          <w:szCs w:val="36"/>
        </w:rPr>
      </w:pPr>
    </w:p>
    <w:p w14:paraId="27B5B13B" w14:textId="77777777" w:rsidR="004548FD" w:rsidRDefault="004548FD" w:rsidP="004548FD">
      <w:pPr>
        <w:rPr>
          <w:sz w:val="36"/>
          <w:szCs w:val="36"/>
        </w:rPr>
      </w:pPr>
    </w:p>
    <w:p w14:paraId="005CDE6F" w14:textId="77777777" w:rsidR="004548FD" w:rsidRDefault="004548FD" w:rsidP="004548FD">
      <w:pPr>
        <w:rPr>
          <w:sz w:val="36"/>
          <w:szCs w:val="36"/>
        </w:rPr>
      </w:pPr>
    </w:p>
    <w:p w14:paraId="05CDEC12" w14:textId="77777777" w:rsidR="004548FD" w:rsidRDefault="004548FD" w:rsidP="004548FD">
      <w:pPr>
        <w:rPr>
          <w:sz w:val="36"/>
          <w:szCs w:val="36"/>
        </w:rPr>
      </w:pPr>
    </w:p>
    <w:p w14:paraId="21B37144" w14:textId="77777777" w:rsidR="005E1D3F" w:rsidRDefault="005E1D3F" w:rsidP="004548FD">
      <w:pPr>
        <w:rPr>
          <w:sz w:val="36"/>
          <w:szCs w:val="36"/>
        </w:rPr>
      </w:pPr>
    </w:p>
    <w:p w14:paraId="7C0CF1B3" w14:textId="77777777" w:rsidR="005E1D3F" w:rsidRDefault="005E1D3F" w:rsidP="004548FD">
      <w:pPr>
        <w:rPr>
          <w:sz w:val="36"/>
          <w:szCs w:val="36"/>
        </w:rPr>
      </w:pPr>
    </w:p>
    <w:p w14:paraId="17A1627B" w14:textId="77777777" w:rsidR="005E1D3F" w:rsidRDefault="005E1D3F" w:rsidP="004548FD">
      <w:pPr>
        <w:rPr>
          <w:sz w:val="36"/>
          <w:szCs w:val="36"/>
        </w:rPr>
      </w:pPr>
    </w:p>
    <w:p w14:paraId="254BC54D" w14:textId="77777777" w:rsidR="005E1D3F" w:rsidRDefault="005E1D3F" w:rsidP="004548FD">
      <w:pPr>
        <w:rPr>
          <w:sz w:val="36"/>
          <w:szCs w:val="36"/>
        </w:rPr>
      </w:pPr>
    </w:p>
    <w:p w14:paraId="47E6144E" w14:textId="1082EC7C" w:rsidR="004548FD" w:rsidRPr="003029FA" w:rsidRDefault="003029FA" w:rsidP="004548FD">
      <w:r w:rsidRPr="003029FA">
        <w:lastRenderedPageBreak/>
        <w:t>Appendix C</w:t>
      </w:r>
      <w:r w:rsidR="004548FD" w:rsidRPr="003029FA">
        <w:t>: iRun Oral Assent Procedure</w:t>
      </w:r>
    </w:p>
    <w:p w14:paraId="60A5CB2A" w14:textId="77777777" w:rsidR="004548FD" w:rsidRDefault="004548FD" w:rsidP="004548FD">
      <w:r>
        <w:rPr>
          <w:rStyle w:val="Strong"/>
        </w:rPr>
        <w:t>I.   Assent is required for children (17 years of age and under) participating in a research study. Assent must be obtained in addition to parental consent. The following is the iRun oral assent procedure.</w:t>
      </w:r>
    </w:p>
    <w:p w14:paraId="536FE140" w14:textId="77777777" w:rsidR="004548FD" w:rsidRDefault="004548FD" w:rsidP="004548FD">
      <w:pPr>
        <w:pStyle w:val="NormalWeb"/>
      </w:pPr>
      <w:r>
        <w:rPr>
          <w:rStyle w:val="Strong"/>
        </w:rPr>
        <w:t>Researcher:</w:t>
      </w:r>
      <w:r>
        <w:t xml:space="preserve"> Hello, my name is (researcher's name). Your mom and your dad say that you are willing to help me. We will ask you some questions at the beginning and the end of the program about food, being active and how you feel. We will also see how many times you can run from one line to another in the gym. Experts from UT will also measure your height and weight. Are you willing to help with this project? (Child's response). Great! I think you will find that these things are easy and fun to do. If you decide that you don't want to do this anymore, all you have to do is tell me. You can just say, "I don't want to do this anymore." Okay? (Child's response).</w:t>
      </w:r>
    </w:p>
    <w:p w14:paraId="062129AC" w14:textId="77777777" w:rsidR="004548FD" w:rsidRDefault="004548FD" w:rsidP="004548FD">
      <w:pPr>
        <w:pStyle w:val="NormalWeb"/>
      </w:pPr>
      <w:r>
        <w:t>I really appreciate your help! I think you’re going to have a lot of fun and we are going to learn a lot so that we can help other kids be healthy.</w:t>
      </w:r>
    </w:p>
    <w:p w14:paraId="414861A8" w14:textId="77777777" w:rsidR="004548FD" w:rsidRDefault="004548FD" w:rsidP="004548FD">
      <w:pPr>
        <w:pStyle w:val="NormalWeb"/>
        <w:spacing w:before="0" w:beforeAutospacing="0" w:after="0" w:afterAutospacing="0"/>
      </w:pPr>
      <w:r>
        <w:rPr>
          <w:rStyle w:val="Strong"/>
        </w:rPr>
        <w:t xml:space="preserve">II.   The researcher will use the following procedures during the course of survey and fitness assessment: </w:t>
      </w:r>
    </w:p>
    <w:p w14:paraId="10D75063" w14:textId="77777777" w:rsidR="004548FD" w:rsidRDefault="004548FD" w:rsidP="004548FD">
      <w:pPr>
        <w:numPr>
          <w:ilvl w:val="0"/>
          <w:numId w:val="1"/>
        </w:numPr>
      </w:pPr>
      <w:r>
        <w:t>Maintain a pleasant facial expression.</w:t>
      </w:r>
    </w:p>
    <w:p w14:paraId="2F339E16" w14:textId="77777777" w:rsidR="004548FD" w:rsidRDefault="004548FD" w:rsidP="004548FD">
      <w:pPr>
        <w:numPr>
          <w:ilvl w:val="0"/>
          <w:numId w:val="1"/>
        </w:numPr>
      </w:pPr>
      <w:r>
        <w:t>Research assistant will walk around to ensure children are not comparing answers and answer any questions that the children have about the survey or fitness assessment.</w:t>
      </w:r>
    </w:p>
    <w:p w14:paraId="6A448DB4" w14:textId="77777777" w:rsidR="004548FD" w:rsidRDefault="004548FD" w:rsidP="004548FD">
      <w:pPr>
        <w:numPr>
          <w:ilvl w:val="0"/>
          <w:numId w:val="1"/>
        </w:numPr>
      </w:pPr>
      <w:r>
        <w:t>Give general reinforcement by means of these example comments:</w:t>
      </w:r>
    </w:p>
    <w:p w14:paraId="62FD18D1" w14:textId="77777777" w:rsidR="004548FD" w:rsidRDefault="004548FD" w:rsidP="004548FD">
      <w:pPr>
        <w:pStyle w:val="NormalWeb"/>
        <w:spacing w:before="0" w:beforeAutospacing="0" w:after="0" w:afterAutospacing="0"/>
        <w:ind w:left="720"/>
      </w:pPr>
      <w:r>
        <w:t>"Thanks for working hard."</w:t>
      </w:r>
    </w:p>
    <w:p w14:paraId="22ADEF61" w14:textId="77777777" w:rsidR="004548FD" w:rsidRDefault="004548FD" w:rsidP="004548FD">
      <w:pPr>
        <w:pStyle w:val="NormalWeb"/>
        <w:spacing w:before="0" w:beforeAutospacing="0" w:after="0" w:afterAutospacing="0"/>
        <w:ind w:left="720"/>
      </w:pPr>
      <w:r>
        <w:t>"Good Job!"</w:t>
      </w:r>
    </w:p>
    <w:p w14:paraId="05C533D5" w14:textId="77777777" w:rsidR="004548FD" w:rsidRDefault="004548FD" w:rsidP="004548FD">
      <w:pPr>
        <w:pStyle w:val="NormalWeb"/>
        <w:spacing w:before="0" w:beforeAutospacing="0" w:after="0" w:afterAutospacing="0"/>
        <w:rPr>
          <w:rStyle w:val="Strong"/>
        </w:rPr>
      </w:pPr>
    </w:p>
    <w:p w14:paraId="796232D0" w14:textId="77777777" w:rsidR="004548FD" w:rsidRDefault="004548FD" w:rsidP="004548FD">
      <w:pPr>
        <w:pStyle w:val="NormalWeb"/>
        <w:spacing w:before="0" w:beforeAutospacing="0" w:after="0" w:afterAutospacing="0"/>
      </w:pPr>
      <w:r>
        <w:rPr>
          <w:rStyle w:val="Strong"/>
        </w:rPr>
        <w:t xml:space="preserve">III.   The researcher will use the following procedures at the end of survey and fitness assessment: </w:t>
      </w:r>
    </w:p>
    <w:p w14:paraId="47445DDB" w14:textId="77777777" w:rsidR="004548FD" w:rsidRDefault="004548FD" w:rsidP="004548FD">
      <w:pPr>
        <w:numPr>
          <w:ilvl w:val="0"/>
          <w:numId w:val="2"/>
        </w:numPr>
      </w:pPr>
      <w:r>
        <w:t>If the child wishes to stop during the survey or fitness assessment, the researcher will maintain a neutral expression, close the survey, and say, "All right, thank you for helping me again."</w:t>
      </w:r>
    </w:p>
    <w:p w14:paraId="24D183FC" w14:textId="77777777" w:rsidR="004548FD" w:rsidRDefault="004548FD" w:rsidP="004548FD">
      <w:pPr>
        <w:numPr>
          <w:ilvl w:val="0"/>
          <w:numId w:val="2"/>
        </w:numPr>
      </w:pPr>
      <w:r>
        <w:t>When the survey and fitness assessment are completed, the researcher will say, "Thank you for helping me again.”</w:t>
      </w:r>
    </w:p>
    <w:p w14:paraId="14C123D4" w14:textId="77777777" w:rsidR="004548FD" w:rsidRDefault="004548FD" w:rsidP="004548FD">
      <w:pPr>
        <w:rPr>
          <w:rStyle w:val="Strong"/>
        </w:rPr>
      </w:pPr>
    </w:p>
    <w:p w14:paraId="50884838" w14:textId="77777777" w:rsidR="004548FD" w:rsidRDefault="004548FD" w:rsidP="004548FD">
      <w:r>
        <w:rPr>
          <w:rStyle w:val="Strong"/>
        </w:rPr>
        <w:t xml:space="preserve">IV.   These behavioral management guidelines will be followed during the survey and fitness assessment: </w:t>
      </w:r>
    </w:p>
    <w:p w14:paraId="17475BC5" w14:textId="77777777" w:rsidR="004548FD" w:rsidRDefault="004548FD" w:rsidP="004548FD">
      <w:pPr>
        <w:numPr>
          <w:ilvl w:val="0"/>
          <w:numId w:val="3"/>
        </w:numPr>
      </w:pPr>
      <w:r>
        <w:t xml:space="preserve">Prompts will include phrases such as: </w:t>
      </w:r>
    </w:p>
    <w:p w14:paraId="27985CB9" w14:textId="77777777" w:rsidR="004548FD" w:rsidRDefault="004548FD" w:rsidP="004548FD">
      <w:pPr>
        <w:pStyle w:val="NormalWeb"/>
        <w:spacing w:before="0" w:beforeAutospacing="0" w:after="0" w:afterAutospacing="0"/>
        <w:ind w:left="720"/>
      </w:pPr>
      <w:r>
        <w:t>"Do the best you can"</w:t>
      </w:r>
    </w:p>
    <w:p w14:paraId="1B29FBFA" w14:textId="77777777" w:rsidR="004548FD" w:rsidRDefault="004548FD" w:rsidP="004548FD">
      <w:pPr>
        <w:pStyle w:val="NormalWeb"/>
        <w:spacing w:before="0" w:beforeAutospacing="0" w:after="0" w:afterAutospacing="0"/>
        <w:ind w:left="720"/>
      </w:pPr>
      <w:r>
        <w:t>"Read Carefully"</w:t>
      </w:r>
    </w:p>
    <w:p w14:paraId="34B46656" w14:textId="77777777" w:rsidR="004548FD" w:rsidRDefault="004548FD" w:rsidP="004548FD">
      <w:pPr>
        <w:pStyle w:val="NormalWeb"/>
        <w:spacing w:before="0" w:beforeAutospacing="0" w:after="0" w:afterAutospacing="0"/>
        <w:ind w:left="720"/>
      </w:pPr>
      <w:r>
        <w:t>"Please keep your eyes on your own paper"</w:t>
      </w:r>
    </w:p>
    <w:p w14:paraId="07C6B3C8" w14:textId="77777777" w:rsidR="004548FD" w:rsidRDefault="004548FD" w:rsidP="004548FD">
      <w:pPr>
        <w:numPr>
          <w:ilvl w:val="0"/>
          <w:numId w:val="3"/>
        </w:numPr>
      </w:pPr>
      <w:r>
        <w:t>If the child is unable to be conditioned to take the survey or complete the fitness assessment, administration will be discontinued.</w:t>
      </w:r>
    </w:p>
    <w:p w14:paraId="6CEBBE85" w14:textId="77777777" w:rsidR="004548FD" w:rsidRDefault="004548FD" w:rsidP="004548FD"/>
    <w:p w14:paraId="2AF8DD5E" w14:textId="77777777" w:rsidR="004548FD" w:rsidRDefault="004548FD" w:rsidP="004548FD">
      <w:pPr>
        <w:rPr>
          <w:sz w:val="36"/>
          <w:szCs w:val="36"/>
        </w:rPr>
      </w:pPr>
    </w:p>
    <w:p w14:paraId="28512C1A" w14:textId="77777777" w:rsidR="004548FD" w:rsidRDefault="004548FD" w:rsidP="004548FD">
      <w:pPr>
        <w:rPr>
          <w:sz w:val="36"/>
          <w:szCs w:val="36"/>
        </w:rPr>
      </w:pPr>
    </w:p>
    <w:p w14:paraId="088006C4" w14:textId="77777777" w:rsidR="003029FA" w:rsidRDefault="003029FA" w:rsidP="004548FD">
      <w:pPr>
        <w:rPr>
          <w:sz w:val="36"/>
          <w:szCs w:val="36"/>
        </w:rPr>
      </w:pPr>
    </w:p>
    <w:p w14:paraId="4D15A9D3" w14:textId="608761FB" w:rsidR="004548FD" w:rsidRPr="003029FA" w:rsidRDefault="003029FA" w:rsidP="004548FD">
      <w:r w:rsidRPr="003029FA">
        <w:lastRenderedPageBreak/>
        <w:t>Appendix D</w:t>
      </w:r>
      <w:r w:rsidR="004548FD" w:rsidRPr="003029FA">
        <w:t xml:space="preserve">: iRun Survey </w:t>
      </w:r>
    </w:p>
    <w:p w14:paraId="5320EF53" w14:textId="77777777" w:rsidR="004548FD" w:rsidRPr="00362133" w:rsidRDefault="004548FD" w:rsidP="004548FD">
      <w:pPr>
        <w:pStyle w:val="BodyText"/>
        <w:jc w:val="center"/>
        <w:outlineLvl w:val="0"/>
        <w:rPr>
          <w:rFonts w:ascii="Times" w:hAnsi="Times"/>
          <w:sz w:val="32"/>
        </w:rPr>
      </w:pPr>
      <w:r w:rsidRPr="00362133">
        <w:rPr>
          <w:rFonts w:ascii="Times" w:hAnsi="Times"/>
          <w:sz w:val="32"/>
        </w:rPr>
        <w:t>Thank you for agreeing to complete</w:t>
      </w:r>
    </w:p>
    <w:p w14:paraId="318A1DAB" w14:textId="77777777" w:rsidR="004548FD" w:rsidRPr="00362133" w:rsidRDefault="004548FD" w:rsidP="004548FD">
      <w:pPr>
        <w:pStyle w:val="BodyText"/>
        <w:jc w:val="center"/>
        <w:outlineLvl w:val="0"/>
        <w:rPr>
          <w:rFonts w:ascii="Times" w:hAnsi="Times"/>
          <w:sz w:val="32"/>
        </w:rPr>
      </w:pPr>
      <w:r>
        <w:rPr>
          <w:rFonts w:ascii="Times" w:hAnsi="Times"/>
          <w:sz w:val="32"/>
        </w:rPr>
        <w:t xml:space="preserve">The iRun </w:t>
      </w:r>
      <w:r w:rsidRPr="00362133">
        <w:rPr>
          <w:rFonts w:ascii="Times" w:hAnsi="Times"/>
          <w:sz w:val="32"/>
        </w:rPr>
        <w:t>Survey!</w:t>
      </w:r>
    </w:p>
    <w:p w14:paraId="1AA0ECC9" w14:textId="77777777" w:rsidR="004548FD" w:rsidRPr="00362133" w:rsidRDefault="004548FD" w:rsidP="004548FD">
      <w:pPr>
        <w:pStyle w:val="BodyText"/>
        <w:rPr>
          <w:rFonts w:ascii="Times" w:hAnsi="Times"/>
          <w:sz w:val="32"/>
        </w:rPr>
      </w:pPr>
    </w:p>
    <w:p w14:paraId="2AA88F52" w14:textId="77777777" w:rsidR="004548FD" w:rsidRPr="00362133" w:rsidRDefault="004548FD" w:rsidP="004548FD">
      <w:pPr>
        <w:pStyle w:val="BodyText"/>
        <w:rPr>
          <w:rFonts w:ascii="Times" w:hAnsi="Times"/>
          <w:sz w:val="32"/>
        </w:rPr>
      </w:pPr>
    </w:p>
    <w:p w14:paraId="1F8F0E63" w14:textId="77777777" w:rsidR="004548FD" w:rsidRPr="00362133" w:rsidRDefault="004548FD" w:rsidP="004548FD">
      <w:pPr>
        <w:pStyle w:val="BodyText"/>
        <w:rPr>
          <w:rFonts w:ascii="Times" w:hAnsi="Times"/>
          <w:sz w:val="32"/>
        </w:rPr>
      </w:pPr>
      <w:r w:rsidRPr="00362133">
        <w:rPr>
          <w:rFonts w:ascii="Times" w:hAnsi="Times"/>
          <w:sz w:val="32"/>
        </w:rPr>
        <w:t>The questions you are about to complete are very important.  Please answer the questions as best you can; there are no right or wrong answers.   If something doesn’t make sense or you have a question, please ask one of the leaders.</w:t>
      </w:r>
    </w:p>
    <w:p w14:paraId="4E27BE63" w14:textId="77777777" w:rsidR="004548FD" w:rsidRPr="00362133" w:rsidRDefault="004548FD" w:rsidP="004548FD">
      <w:pPr>
        <w:pStyle w:val="BodyText"/>
        <w:rPr>
          <w:rFonts w:ascii="Times" w:hAnsi="Times"/>
          <w:sz w:val="32"/>
        </w:rPr>
      </w:pPr>
    </w:p>
    <w:p w14:paraId="65BFAE4F" w14:textId="77777777" w:rsidR="004548FD" w:rsidRPr="00362133" w:rsidRDefault="004548FD" w:rsidP="004548FD">
      <w:pPr>
        <w:pStyle w:val="BodyText"/>
        <w:outlineLvl w:val="0"/>
        <w:rPr>
          <w:rFonts w:ascii="Times" w:hAnsi="Times"/>
          <w:sz w:val="32"/>
        </w:rPr>
      </w:pPr>
      <w:r w:rsidRPr="00362133">
        <w:rPr>
          <w:rFonts w:ascii="Times" w:hAnsi="Times"/>
          <w:sz w:val="32"/>
        </w:rPr>
        <w:t>Your help with this project is greatly appreciated!</w:t>
      </w:r>
    </w:p>
    <w:p w14:paraId="058EFE72" w14:textId="77777777" w:rsidR="004548FD" w:rsidRDefault="004548FD" w:rsidP="004548FD">
      <w:pPr>
        <w:jc w:val="center"/>
        <w:outlineLvl w:val="0"/>
        <w:rPr>
          <w:rFonts w:ascii="Arial" w:hAnsi="Arial" w:cs="Arial"/>
          <w:color w:val="000000"/>
          <w:sz w:val="28"/>
          <w:szCs w:val="28"/>
        </w:rPr>
      </w:pPr>
      <w:r>
        <w:rPr>
          <w:rFonts w:ascii="Arial" w:hAnsi="Arial" w:cs="Arial"/>
          <w:b/>
          <w:bCs/>
          <w:color w:val="000000"/>
          <w:sz w:val="28"/>
          <w:szCs w:val="28"/>
        </w:rPr>
        <w:br w:type="page"/>
      </w:r>
      <w:r>
        <w:rPr>
          <w:rFonts w:ascii="Arial" w:hAnsi="Arial" w:cs="Arial"/>
          <w:b/>
          <w:bCs/>
          <w:color w:val="000000"/>
          <w:sz w:val="28"/>
          <w:szCs w:val="28"/>
        </w:rPr>
        <w:lastRenderedPageBreak/>
        <w:t xml:space="preserve">AFTER-SCHOOL STUDENT QUESTIONNAIRE </w:t>
      </w:r>
    </w:p>
    <w:p w14:paraId="59C4048C" w14:textId="77777777" w:rsidR="004548FD" w:rsidRDefault="004548FD" w:rsidP="004548FD">
      <w:pPr>
        <w:jc w:val="center"/>
        <w:rPr>
          <w:rFonts w:ascii="Arial" w:hAnsi="Arial" w:cs="Arial"/>
          <w:color w:val="000000"/>
          <w:sz w:val="28"/>
          <w:szCs w:val="28"/>
        </w:rPr>
      </w:pPr>
      <w:r>
        <w:rPr>
          <w:rFonts w:ascii="Arial" w:hAnsi="Arial" w:cs="Arial"/>
          <w:b/>
          <w:bCs/>
          <w:color w:val="000000"/>
          <w:sz w:val="28"/>
          <w:szCs w:val="28"/>
        </w:rPr>
        <w:t xml:space="preserve"> </w:t>
      </w:r>
    </w:p>
    <w:p w14:paraId="4FEF6459"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2DE97CFB"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716C6A12"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672E19EA"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6EA51D11"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4F590711"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The following questions ask about foods and meals you eat, and what you know about nutrition and physical activity.  </w:t>
      </w:r>
      <w:r>
        <w:rPr>
          <w:rFonts w:ascii="Arial" w:hAnsi="Arial" w:cs="Arial"/>
          <w:b/>
          <w:bCs/>
          <w:color w:val="000000"/>
          <w:sz w:val="23"/>
          <w:szCs w:val="23"/>
        </w:rPr>
        <w:t>This is not a test.</w:t>
      </w:r>
      <w:r>
        <w:rPr>
          <w:rFonts w:ascii="Arial" w:hAnsi="Arial" w:cs="Arial"/>
          <w:color w:val="000000"/>
          <w:sz w:val="23"/>
          <w:szCs w:val="23"/>
        </w:rPr>
        <w:t xml:space="preserve">  We want to learn about what kids your age eat and know about nutrition and about physical activity. </w:t>
      </w:r>
    </w:p>
    <w:p w14:paraId="2570F49D"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7964F1EA" w14:textId="77777777" w:rsidR="004548FD" w:rsidRDefault="004548FD" w:rsidP="004548FD">
      <w:pPr>
        <w:outlineLvl w:val="0"/>
        <w:rPr>
          <w:rFonts w:ascii="Arial" w:hAnsi="Arial" w:cs="Arial"/>
          <w:color w:val="000000"/>
          <w:sz w:val="23"/>
          <w:szCs w:val="23"/>
        </w:rPr>
      </w:pPr>
      <w:r>
        <w:rPr>
          <w:rFonts w:ascii="Arial" w:hAnsi="Arial" w:cs="Arial"/>
          <w:color w:val="000000"/>
          <w:sz w:val="23"/>
          <w:szCs w:val="23"/>
        </w:rPr>
        <w:t xml:space="preserve">The answers you give will be kept private.   Your name will never be used. </w:t>
      </w:r>
    </w:p>
    <w:p w14:paraId="30A197C4"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42481A7C"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Taking this survey is up to you.  Your choice about taking it will not affect how you are treated in this program. </w:t>
      </w:r>
    </w:p>
    <w:p w14:paraId="632CF08B"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4E14FB1B" w14:textId="77777777" w:rsidR="004548FD" w:rsidRDefault="004548FD" w:rsidP="004548FD">
      <w:pPr>
        <w:outlineLvl w:val="0"/>
        <w:rPr>
          <w:rFonts w:ascii="Arial" w:hAnsi="Arial" w:cs="Arial"/>
          <w:color w:val="000000"/>
          <w:sz w:val="23"/>
          <w:szCs w:val="23"/>
        </w:rPr>
      </w:pPr>
      <w:r>
        <w:rPr>
          <w:rFonts w:ascii="Arial" w:hAnsi="Arial" w:cs="Arial"/>
          <w:color w:val="000000"/>
          <w:sz w:val="23"/>
          <w:szCs w:val="23"/>
        </w:rPr>
        <w:t xml:space="preserve">Please be as honest as you can. </w:t>
      </w:r>
    </w:p>
    <w:p w14:paraId="15F22941" w14:textId="77777777" w:rsidR="004548FD" w:rsidRDefault="004548FD" w:rsidP="004548FD">
      <w:pPr>
        <w:jc w:val="center"/>
      </w:pPr>
    </w:p>
    <w:p w14:paraId="0625726A" w14:textId="77777777" w:rsidR="004548FD" w:rsidRDefault="004548FD" w:rsidP="004548FD">
      <w:pPr>
        <w:jc w:val="center"/>
      </w:pPr>
    </w:p>
    <w:p w14:paraId="65A31124" w14:textId="77777777" w:rsidR="004548FD" w:rsidRDefault="004548FD" w:rsidP="004548FD">
      <w:pPr>
        <w:jc w:val="center"/>
      </w:pPr>
    </w:p>
    <w:p w14:paraId="3BD57A9B" w14:textId="77777777" w:rsidR="004548FD" w:rsidRDefault="004548FD" w:rsidP="004548FD">
      <w:pPr>
        <w:jc w:val="center"/>
      </w:pPr>
    </w:p>
    <w:p w14:paraId="07CD4EB3" w14:textId="77777777" w:rsidR="004548FD" w:rsidRDefault="004548FD" w:rsidP="004548FD">
      <w:pPr>
        <w:jc w:val="center"/>
      </w:pPr>
    </w:p>
    <w:p w14:paraId="6A50D9F4" w14:textId="77777777" w:rsidR="004548FD" w:rsidRDefault="004548FD" w:rsidP="004548FD">
      <w:pPr>
        <w:jc w:val="center"/>
      </w:pPr>
    </w:p>
    <w:p w14:paraId="3AC656EF" w14:textId="77777777" w:rsidR="004548FD" w:rsidRDefault="004548FD" w:rsidP="004548FD">
      <w:pPr>
        <w:jc w:val="center"/>
      </w:pPr>
    </w:p>
    <w:p w14:paraId="6601DAE0" w14:textId="77777777" w:rsidR="004548FD" w:rsidRDefault="004548FD" w:rsidP="004548FD">
      <w:pPr>
        <w:jc w:val="center"/>
      </w:pPr>
    </w:p>
    <w:p w14:paraId="7036AB39" w14:textId="77777777" w:rsidR="004548FD" w:rsidRDefault="004548FD" w:rsidP="004548FD">
      <w:pPr>
        <w:jc w:val="center"/>
      </w:pPr>
    </w:p>
    <w:p w14:paraId="7C53A077" w14:textId="77777777" w:rsidR="004548FD" w:rsidRDefault="004548FD" w:rsidP="004548FD">
      <w:pPr>
        <w:jc w:val="center"/>
      </w:pPr>
    </w:p>
    <w:p w14:paraId="2F3FF1B0" w14:textId="77777777" w:rsidR="004548FD" w:rsidRDefault="004548FD" w:rsidP="004548FD">
      <w:pPr>
        <w:jc w:val="center"/>
      </w:pPr>
    </w:p>
    <w:p w14:paraId="4327BB8A" w14:textId="77777777" w:rsidR="004548FD" w:rsidRDefault="004548FD" w:rsidP="004548FD"/>
    <w:p w14:paraId="6652655D" w14:textId="77777777" w:rsidR="004548FD" w:rsidRDefault="004548FD" w:rsidP="004548FD"/>
    <w:p w14:paraId="02077E86" w14:textId="77777777" w:rsidR="004548FD" w:rsidRPr="00462C5F" w:rsidRDefault="004548FD" w:rsidP="004548FD">
      <w:pPr>
        <w:rPr>
          <w:rFonts w:ascii="Arial" w:hAnsi="Arial" w:cs="Arial"/>
          <w:sz w:val="30"/>
          <w:szCs w:val="30"/>
        </w:rPr>
      </w:pPr>
      <w:r>
        <w:rPr>
          <w:rFonts w:ascii="Arial" w:hAnsi="Arial" w:cs="Arial"/>
          <w:sz w:val="30"/>
          <w:szCs w:val="30"/>
        </w:rPr>
        <w:t xml:space="preserve">INSTRUCTIONS: Please CIRCLE </w:t>
      </w:r>
      <w:r w:rsidRPr="00462C5F">
        <w:rPr>
          <w:rFonts w:ascii="Arial" w:hAnsi="Arial" w:cs="Arial"/>
          <w:sz w:val="30"/>
          <w:szCs w:val="30"/>
        </w:rPr>
        <w:t xml:space="preserve">one of the two foods that you would pick if you had to choose just one. </w:t>
      </w:r>
    </w:p>
    <w:p w14:paraId="748D9712" w14:textId="77777777" w:rsidR="004548FD" w:rsidRDefault="004548FD" w:rsidP="004548FD">
      <w:pPr>
        <w:rPr>
          <w:rFonts w:ascii="Arial" w:hAnsi="Arial" w:cs="Arial"/>
          <w:sz w:val="30"/>
          <w:szCs w:val="30"/>
        </w:rPr>
      </w:pPr>
    </w:p>
    <w:p w14:paraId="76E976D0" w14:textId="77777777" w:rsidR="004548FD" w:rsidRDefault="004548FD" w:rsidP="004548FD">
      <w:pPr>
        <w:pStyle w:val="ListParagraph"/>
        <w:numPr>
          <w:ilvl w:val="0"/>
          <w:numId w:val="4"/>
        </w:numPr>
        <w:spacing w:after="0" w:line="240" w:lineRule="auto"/>
        <w:rPr>
          <w:rFonts w:ascii="Arial" w:eastAsia="Times New Roman" w:hAnsi="Arial" w:cs="Arial"/>
          <w:sz w:val="30"/>
          <w:szCs w:val="30"/>
        </w:rPr>
      </w:pPr>
      <w:r w:rsidRPr="00A7198A">
        <w:rPr>
          <w:rFonts w:ascii="Arial" w:eastAsia="Times New Roman" w:hAnsi="Arial" w:cs="Arial"/>
          <w:sz w:val="30"/>
          <w:szCs w:val="30"/>
        </w:rPr>
        <w:t>If you were at the movies, which one would you pick as a snack</w:t>
      </w:r>
    </w:p>
    <w:p w14:paraId="75800245" w14:textId="77777777" w:rsidR="004548FD" w:rsidRPr="00A7198A" w:rsidRDefault="004548FD" w:rsidP="004548FD">
      <w:pPr>
        <w:pStyle w:val="ListParagraph"/>
        <w:numPr>
          <w:ilvl w:val="0"/>
          <w:numId w:val="5"/>
        </w:numPr>
        <w:spacing w:after="0" w:line="240" w:lineRule="auto"/>
        <w:rPr>
          <w:rFonts w:ascii="Arial" w:eastAsia="Times New Roman" w:hAnsi="Arial" w:cs="Arial"/>
          <w:sz w:val="30"/>
          <w:szCs w:val="30"/>
        </w:rPr>
      </w:pPr>
      <w:r>
        <w:rPr>
          <w:rFonts w:ascii="Arial" w:eastAsia="Times New Roman" w:hAnsi="Arial" w:cs="Arial"/>
          <w:sz w:val="30"/>
          <w:szCs w:val="30"/>
        </w:rPr>
        <w:t xml:space="preserve">Popcorn </w:t>
      </w:r>
      <w:r w:rsidRPr="00B9178F">
        <w:rPr>
          <w:rFonts w:ascii="Arial" w:eastAsia="Times New Roman" w:hAnsi="Arial" w:cs="Arial"/>
          <w:sz w:val="30"/>
          <w:szCs w:val="30"/>
          <w:u w:val="single"/>
        </w:rPr>
        <w:t>with</w:t>
      </w:r>
      <w:r>
        <w:rPr>
          <w:rFonts w:ascii="Arial" w:eastAsia="Times New Roman" w:hAnsi="Arial" w:cs="Arial"/>
          <w:sz w:val="30"/>
          <w:szCs w:val="30"/>
        </w:rPr>
        <w:t xml:space="preserve"> butter     b. popcorn without butter</w:t>
      </w:r>
    </w:p>
    <w:p w14:paraId="4AE402E2" w14:textId="77777777" w:rsidR="004548FD" w:rsidRDefault="004548FD" w:rsidP="004548FD"/>
    <w:p w14:paraId="284F6EA5" w14:textId="77777777" w:rsidR="004548FD" w:rsidRPr="00B9178F" w:rsidRDefault="004548FD" w:rsidP="004548FD">
      <w:pPr>
        <w:pStyle w:val="ListParagraph"/>
        <w:numPr>
          <w:ilvl w:val="0"/>
          <w:numId w:val="4"/>
        </w:numPr>
        <w:rPr>
          <w:rFonts w:ascii="Arial" w:hAnsi="Arial" w:cs="Arial"/>
          <w:sz w:val="30"/>
          <w:szCs w:val="30"/>
        </w:rPr>
      </w:pPr>
      <w:r w:rsidRPr="00B9178F">
        <w:rPr>
          <w:rFonts w:ascii="Arial" w:hAnsi="Arial" w:cs="Arial"/>
          <w:sz w:val="30"/>
          <w:szCs w:val="30"/>
        </w:rPr>
        <w:t>Which would you pick to drink?</w:t>
      </w:r>
    </w:p>
    <w:p w14:paraId="0A5481EB" w14:textId="77777777" w:rsidR="004548FD" w:rsidRPr="00B9178F" w:rsidRDefault="004548FD" w:rsidP="004548FD">
      <w:pPr>
        <w:pStyle w:val="ListParagraph"/>
        <w:numPr>
          <w:ilvl w:val="0"/>
          <w:numId w:val="7"/>
        </w:numPr>
        <w:rPr>
          <w:rFonts w:ascii="Arial" w:hAnsi="Arial" w:cs="Arial"/>
          <w:sz w:val="30"/>
          <w:szCs w:val="30"/>
        </w:rPr>
      </w:pPr>
      <w:r w:rsidRPr="00B9178F">
        <w:rPr>
          <w:rFonts w:ascii="Arial" w:hAnsi="Arial" w:cs="Arial"/>
          <w:sz w:val="30"/>
          <w:szCs w:val="30"/>
        </w:rPr>
        <w:t>regular mi</w:t>
      </w:r>
      <w:r>
        <w:rPr>
          <w:rFonts w:ascii="Arial" w:hAnsi="Arial" w:cs="Arial"/>
          <w:sz w:val="30"/>
          <w:szCs w:val="30"/>
        </w:rPr>
        <w:t>lk      b. low fat or skim milk</w:t>
      </w:r>
    </w:p>
    <w:p w14:paraId="6708BCE8" w14:textId="77777777" w:rsidR="004548FD" w:rsidRPr="00B9178F" w:rsidRDefault="004548FD" w:rsidP="004548FD">
      <w:pPr>
        <w:rPr>
          <w:rFonts w:ascii="Arial" w:hAnsi="Arial" w:cs="Arial"/>
          <w:sz w:val="30"/>
          <w:szCs w:val="30"/>
        </w:rPr>
      </w:pPr>
    </w:p>
    <w:p w14:paraId="5543F462" w14:textId="77777777" w:rsidR="004548FD" w:rsidRPr="00B9178F" w:rsidRDefault="004548FD" w:rsidP="004548FD">
      <w:pPr>
        <w:pStyle w:val="ListParagraph"/>
        <w:numPr>
          <w:ilvl w:val="0"/>
          <w:numId w:val="4"/>
        </w:numPr>
        <w:rPr>
          <w:rFonts w:ascii="Arial" w:hAnsi="Arial" w:cs="Arial"/>
          <w:sz w:val="30"/>
          <w:szCs w:val="30"/>
        </w:rPr>
      </w:pPr>
      <w:r w:rsidRPr="00B9178F">
        <w:rPr>
          <w:rFonts w:ascii="Arial" w:hAnsi="Arial" w:cs="Arial"/>
          <w:sz w:val="30"/>
          <w:szCs w:val="30"/>
        </w:rPr>
        <w:t xml:space="preserve">Which food would you eat for a snack? </w:t>
      </w:r>
    </w:p>
    <w:p w14:paraId="2B034738" w14:textId="77777777" w:rsidR="004548FD" w:rsidRPr="00B9178F" w:rsidRDefault="004548FD" w:rsidP="004548FD">
      <w:pPr>
        <w:pStyle w:val="ListParagraph"/>
        <w:numPr>
          <w:ilvl w:val="0"/>
          <w:numId w:val="6"/>
        </w:numPr>
        <w:rPr>
          <w:rFonts w:ascii="Arial" w:hAnsi="Arial" w:cs="Arial"/>
          <w:sz w:val="30"/>
          <w:szCs w:val="30"/>
        </w:rPr>
      </w:pPr>
      <w:r>
        <w:rPr>
          <w:rFonts w:ascii="Arial" w:hAnsi="Arial" w:cs="Arial"/>
          <w:sz w:val="30"/>
          <w:szCs w:val="30"/>
        </w:rPr>
        <w:t>candy Bar      b. fresh fruit</w:t>
      </w:r>
    </w:p>
    <w:p w14:paraId="37CFED3C" w14:textId="77777777" w:rsidR="004548FD" w:rsidRPr="00B9178F" w:rsidRDefault="004548FD" w:rsidP="004548FD">
      <w:pPr>
        <w:rPr>
          <w:rFonts w:ascii="Arial" w:hAnsi="Arial" w:cs="Arial"/>
          <w:sz w:val="30"/>
          <w:szCs w:val="30"/>
        </w:rPr>
      </w:pPr>
    </w:p>
    <w:p w14:paraId="3ECCF1FC" w14:textId="77777777" w:rsidR="004548FD" w:rsidRPr="00B9178F" w:rsidRDefault="004548FD" w:rsidP="004548FD">
      <w:pPr>
        <w:pStyle w:val="ListParagraph"/>
        <w:numPr>
          <w:ilvl w:val="0"/>
          <w:numId w:val="4"/>
        </w:numPr>
        <w:rPr>
          <w:rFonts w:ascii="Arial" w:hAnsi="Arial" w:cs="Arial"/>
          <w:sz w:val="30"/>
          <w:szCs w:val="30"/>
        </w:rPr>
      </w:pPr>
      <w:r w:rsidRPr="00B9178F">
        <w:rPr>
          <w:rFonts w:ascii="Arial" w:hAnsi="Arial" w:cs="Arial"/>
          <w:sz w:val="30"/>
          <w:szCs w:val="30"/>
        </w:rPr>
        <w:lastRenderedPageBreak/>
        <w:t>Which would you do if you were going to eat a piece of chicken?</w:t>
      </w:r>
    </w:p>
    <w:p w14:paraId="576C2C8F" w14:textId="77777777" w:rsidR="004548FD" w:rsidRPr="00B9178F" w:rsidRDefault="004548FD" w:rsidP="004548FD">
      <w:pPr>
        <w:pStyle w:val="ListParagraph"/>
        <w:numPr>
          <w:ilvl w:val="0"/>
          <w:numId w:val="8"/>
        </w:numPr>
        <w:rPr>
          <w:rFonts w:ascii="Arial" w:hAnsi="Arial" w:cs="Arial"/>
          <w:sz w:val="30"/>
          <w:szCs w:val="30"/>
        </w:rPr>
      </w:pPr>
      <w:r>
        <w:rPr>
          <w:rFonts w:ascii="Arial" w:hAnsi="Arial" w:cs="Arial"/>
          <w:sz w:val="30"/>
          <w:szCs w:val="30"/>
        </w:rPr>
        <w:t>Leave on the skin      b. take of the skin and not eat the skin</w:t>
      </w:r>
    </w:p>
    <w:p w14:paraId="6BF645E2" w14:textId="77777777" w:rsidR="004548FD" w:rsidRPr="00B9178F" w:rsidRDefault="004548FD" w:rsidP="004548FD">
      <w:pPr>
        <w:rPr>
          <w:rFonts w:ascii="Arial" w:hAnsi="Arial" w:cs="Arial"/>
          <w:sz w:val="30"/>
          <w:szCs w:val="30"/>
        </w:rPr>
      </w:pPr>
    </w:p>
    <w:p w14:paraId="61E3EA6F" w14:textId="77777777" w:rsidR="004548FD" w:rsidRPr="00B9178F" w:rsidRDefault="004548FD" w:rsidP="004548FD">
      <w:pPr>
        <w:pStyle w:val="ListParagraph"/>
        <w:numPr>
          <w:ilvl w:val="0"/>
          <w:numId w:val="4"/>
        </w:numPr>
        <w:rPr>
          <w:rFonts w:ascii="Arial" w:hAnsi="Arial" w:cs="Arial"/>
          <w:sz w:val="30"/>
          <w:szCs w:val="30"/>
        </w:rPr>
      </w:pPr>
      <w:r w:rsidRPr="00B9178F">
        <w:rPr>
          <w:rFonts w:ascii="Arial" w:hAnsi="Arial" w:cs="Arial"/>
          <w:sz w:val="30"/>
          <w:szCs w:val="30"/>
        </w:rPr>
        <w:t>Which food would you ask for?</w:t>
      </w:r>
    </w:p>
    <w:p w14:paraId="7FA57D8F" w14:textId="77777777" w:rsidR="004548FD" w:rsidRDefault="004548FD" w:rsidP="004548FD">
      <w:pPr>
        <w:pStyle w:val="ListParagraph"/>
        <w:numPr>
          <w:ilvl w:val="0"/>
          <w:numId w:val="9"/>
        </w:numPr>
        <w:rPr>
          <w:rFonts w:ascii="Arial" w:hAnsi="Arial" w:cs="Arial"/>
          <w:sz w:val="30"/>
          <w:szCs w:val="30"/>
        </w:rPr>
      </w:pPr>
      <w:r>
        <w:rPr>
          <w:rFonts w:ascii="Arial" w:hAnsi="Arial" w:cs="Arial"/>
          <w:sz w:val="30"/>
          <w:szCs w:val="30"/>
        </w:rPr>
        <w:t>Frozen yogurt      b. ice cream</w:t>
      </w:r>
    </w:p>
    <w:p w14:paraId="0ACEE3F8" w14:textId="77777777" w:rsidR="004548FD" w:rsidRPr="00B9178F" w:rsidRDefault="004548FD" w:rsidP="004548FD">
      <w:pPr>
        <w:pStyle w:val="ListParagraph"/>
        <w:ind w:left="1080"/>
        <w:rPr>
          <w:rFonts w:ascii="Arial" w:hAnsi="Arial" w:cs="Arial"/>
          <w:sz w:val="30"/>
          <w:szCs w:val="30"/>
        </w:rPr>
      </w:pPr>
    </w:p>
    <w:p w14:paraId="3E0C4EE0" w14:textId="77777777" w:rsidR="004548FD" w:rsidRPr="00B9178F" w:rsidRDefault="004548FD" w:rsidP="004548FD">
      <w:pPr>
        <w:pStyle w:val="ListParagraph"/>
        <w:numPr>
          <w:ilvl w:val="0"/>
          <w:numId w:val="4"/>
        </w:numPr>
        <w:rPr>
          <w:rFonts w:ascii="Arial" w:hAnsi="Arial" w:cs="Arial"/>
          <w:sz w:val="30"/>
          <w:szCs w:val="30"/>
        </w:rPr>
      </w:pPr>
      <w:r w:rsidRPr="00B9178F">
        <w:rPr>
          <w:rFonts w:ascii="Arial" w:hAnsi="Arial" w:cs="Arial"/>
          <w:sz w:val="30"/>
          <w:szCs w:val="30"/>
        </w:rPr>
        <w:t>Which would you choose to cook if you are going to help make dinner at home?</w:t>
      </w:r>
    </w:p>
    <w:p w14:paraId="793AC089" w14:textId="77777777" w:rsidR="004548FD" w:rsidRPr="00B9178F" w:rsidRDefault="004548FD" w:rsidP="004548FD">
      <w:pPr>
        <w:pStyle w:val="ListParagraph"/>
        <w:numPr>
          <w:ilvl w:val="0"/>
          <w:numId w:val="10"/>
        </w:numPr>
        <w:rPr>
          <w:rFonts w:ascii="Arial" w:hAnsi="Arial" w:cs="Arial"/>
          <w:sz w:val="30"/>
          <w:szCs w:val="30"/>
        </w:rPr>
      </w:pPr>
      <w:r>
        <w:rPr>
          <w:rFonts w:ascii="Arial" w:hAnsi="Arial" w:cs="Arial"/>
          <w:sz w:val="30"/>
          <w:szCs w:val="30"/>
        </w:rPr>
        <w:t>French fries      b. baked potato</w:t>
      </w:r>
    </w:p>
    <w:p w14:paraId="5DF94DD1" w14:textId="77777777" w:rsidR="004548FD" w:rsidRPr="00B9178F" w:rsidRDefault="004548FD" w:rsidP="004548FD">
      <w:pPr>
        <w:rPr>
          <w:rFonts w:ascii="Arial" w:hAnsi="Arial" w:cs="Arial"/>
          <w:sz w:val="30"/>
          <w:szCs w:val="30"/>
        </w:rPr>
      </w:pPr>
    </w:p>
    <w:p w14:paraId="402B231E" w14:textId="77777777" w:rsidR="004548FD" w:rsidRPr="00B9178F" w:rsidRDefault="004548FD" w:rsidP="004548FD">
      <w:pPr>
        <w:pStyle w:val="ListParagraph"/>
        <w:numPr>
          <w:ilvl w:val="0"/>
          <w:numId w:val="4"/>
        </w:numPr>
        <w:rPr>
          <w:rFonts w:ascii="Arial" w:hAnsi="Arial" w:cs="Arial"/>
          <w:sz w:val="30"/>
          <w:szCs w:val="30"/>
        </w:rPr>
      </w:pPr>
      <w:r w:rsidRPr="00B9178F">
        <w:rPr>
          <w:rFonts w:ascii="Arial" w:hAnsi="Arial" w:cs="Arial"/>
          <w:sz w:val="30"/>
          <w:szCs w:val="30"/>
        </w:rPr>
        <w:t>Which would you do if you were going to eat cooked vegetables?</w:t>
      </w:r>
    </w:p>
    <w:p w14:paraId="51EF07B8" w14:textId="77777777" w:rsidR="004548FD" w:rsidRPr="00B9178F" w:rsidRDefault="004548FD" w:rsidP="004548FD">
      <w:pPr>
        <w:pStyle w:val="ListParagraph"/>
        <w:numPr>
          <w:ilvl w:val="0"/>
          <w:numId w:val="11"/>
        </w:numPr>
        <w:rPr>
          <w:rFonts w:ascii="Arial" w:hAnsi="Arial" w:cs="Arial"/>
          <w:sz w:val="30"/>
          <w:szCs w:val="30"/>
        </w:rPr>
      </w:pPr>
      <w:r>
        <w:rPr>
          <w:rFonts w:ascii="Arial" w:hAnsi="Arial" w:cs="Arial"/>
          <w:sz w:val="30"/>
          <w:szCs w:val="30"/>
        </w:rPr>
        <w:t xml:space="preserve">Eat </w:t>
      </w:r>
      <w:r w:rsidRPr="00B9178F">
        <w:rPr>
          <w:rFonts w:ascii="Arial" w:hAnsi="Arial" w:cs="Arial"/>
          <w:sz w:val="30"/>
          <w:szCs w:val="30"/>
          <w:u w:val="single"/>
        </w:rPr>
        <w:t>without</w:t>
      </w:r>
      <w:r>
        <w:rPr>
          <w:rFonts w:ascii="Arial" w:hAnsi="Arial" w:cs="Arial"/>
          <w:sz w:val="30"/>
          <w:szCs w:val="30"/>
        </w:rPr>
        <w:t xml:space="preserve"> butter      b. add butter</w:t>
      </w:r>
    </w:p>
    <w:p w14:paraId="5A08052B" w14:textId="77777777" w:rsidR="004548FD" w:rsidRPr="00B9178F" w:rsidRDefault="004548FD" w:rsidP="004548FD">
      <w:pPr>
        <w:rPr>
          <w:rFonts w:ascii="Arial" w:hAnsi="Arial" w:cs="Arial"/>
          <w:sz w:val="30"/>
          <w:szCs w:val="30"/>
        </w:rPr>
      </w:pPr>
    </w:p>
    <w:p w14:paraId="00BB2EF9" w14:textId="77777777" w:rsidR="004548FD" w:rsidRPr="00B9178F" w:rsidRDefault="004548FD" w:rsidP="004548FD">
      <w:pPr>
        <w:pStyle w:val="ListParagraph"/>
        <w:numPr>
          <w:ilvl w:val="0"/>
          <w:numId w:val="4"/>
        </w:numPr>
        <w:rPr>
          <w:rFonts w:ascii="Arial" w:hAnsi="Arial" w:cs="Arial"/>
          <w:sz w:val="30"/>
          <w:szCs w:val="30"/>
        </w:rPr>
      </w:pPr>
      <w:r w:rsidRPr="00B9178F">
        <w:rPr>
          <w:rFonts w:ascii="Arial" w:hAnsi="Arial" w:cs="Arial"/>
          <w:sz w:val="30"/>
          <w:szCs w:val="30"/>
        </w:rPr>
        <w:t>Which would you order if you were going to eat at a fast food restaurant?</w:t>
      </w:r>
    </w:p>
    <w:p w14:paraId="2805AC99" w14:textId="77777777" w:rsidR="004548FD" w:rsidRPr="00B9178F" w:rsidRDefault="004548FD" w:rsidP="004548FD">
      <w:pPr>
        <w:pStyle w:val="ListParagraph"/>
        <w:numPr>
          <w:ilvl w:val="0"/>
          <w:numId w:val="12"/>
        </w:numPr>
        <w:rPr>
          <w:rFonts w:ascii="Arial" w:hAnsi="Arial" w:cs="Arial"/>
          <w:sz w:val="30"/>
          <w:szCs w:val="30"/>
        </w:rPr>
      </w:pPr>
      <w:r>
        <w:rPr>
          <w:rFonts w:ascii="Arial" w:hAnsi="Arial" w:cs="Arial"/>
          <w:sz w:val="30"/>
          <w:szCs w:val="30"/>
        </w:rPr>
        <w:t>A regular hamburger      b. a grilled chicken sandwich</w:t>
      </w:r>
    </w:p>
    <w:p w14:paraId="7CBB2E84" w14:textId="77777777" w:rsidR="004548FD" w:rsidRPr="00B9178F" w:rsidRDefault="004548FD" w:rsidP="004548FD">
      <w:pPr>
        <w:rPr>
          <w:rFonts w:ascii="Arial" w:hAnsi="Arial" w:cs="Arial"/>
          <w:sz w:val="30"/>
          <w:szCs w:val="30"/>
        </w:rPr>
      </w:pPr>
    </w:p>
    <w:p w14:paraId="33F4677E" w14:textId="77777777" w:rsidR="004548FD" w:rsidRPr="00B9178F" w:rsidRDefault="004548FD" w:rsidP="004548FD">
      <w:pPr>
        <w:rPr>
          <w:rFonts w:ascii="Arial" w:hAnsi="Arial" w:cs="Arial"/>
          <w:sz w:val="30"/>
          <w:szCs w:val="30"/>
        </w:rPr>
      </w:pPr>
    </w:p>
    <w:p w14:paraId="42330D70" w14:textId="77777777" w:rsidR="004548FD" w:rsidRPr="00B9178F" w:rsidRDefault="004548FD" w:rsidP="004548FD">
      <w:pPr>
        <w:rPr>
          <w:rFonts w:ascii="Arial" w:hAnsi="Arial" w:cs="Arial"/>
          <w:sz w:val="30"/>
          <w:szCs w:val="30"/>
        </w:rPr>
      </w:pPr>
      <w:r w:rsidRPr="00B9178F">
        <w:rPr>
          <w:rFonts w:ascii="Arial" w:hAnsi="Arial" w:cs="Arial"/>
          <w:sz w:val="30"/>
          <w:szCs w:val="30"/>
        </w:rPr>
        <w:t xml:space="preserve">INSTRUCTIONS: Please </w:t>
      </w:r>
      <w:r w:rsidRPr="00B9178F">
        <w:rPr>
          <w:rFonts w:ascii="Arial" w:hAnsi="Arial" w:cs="Arial"/>
          <w:b/>
          <w:sz w:val="30"/>
          <w:szCs w:val="30"/>
          <w:u w:val="single"/>
        </w:rPr>
        <w:t>CIRCLE ONE</w:t>
      </w:r>
      <w:r w:rsidRPr="00B9178F">
        <w:rPr>
          <w:rFonts w:ascii="Arial" w:hAnsi="Arial" w:cs="Arial"/>
          <w:sz w:val="30"/>
          <w:szCs w:val="30"/>
        </w:rPr>
        <w:t xml:space="preserve"> of the two foods that you think is better for your health</w:t>
      </w:r>
    </w:p>
    <w:p w14:paraId="3B975229" w14:textId="77777777" w:rsidR="004548FD" w:rsidRDefault="004548FD" w:rsidP="004548FD">
      <w:pPr>
        <w:rPr>
          <w:rFonts w:ascii="Arial" w:hAnsi="Arial" w:cs="Arial"/>
          <w:sz w:val="30"/>
          <w:szCs w:val="30"/>
        </w:rPr>
      </w:pPr>
      <w:r w:rsidRPr="00B9178F">
        <w:rPr>
          <w:rFonts w:ascii="Arial" w:hAnsi="Arial" w:cs="Arial"/>
          <w:sz w:val="30"/>
          <w:szCs w:val="30"/>
        </w:rPr>
        <w:t xml:space="preserve">9. </w:t>
      </w:r>
    </w:p>
    <w:p w14:paraId="3737CBE2" w14:textId="77777777" w:rsidR="004548FD" w:rsidRPr="00B9178F" w:rsidRDefault="004548FD" w:rsidP="004548FD">
      <w:pPr>
        <w:rPr>
          <w:rFonts w:ascii="Arial" w:hAnsi="Arial" w:cs="Arial"/>
          <w:sz w:val="30"/>
          <w:szCs w:val="30"/>
        </w:rPr>
      </w:pPr>
      <w:r>
        <w:rPr>
          <w:rFonts w:ascii="Arial" w:hAnsi="Arial" w:cs="Arial"/>
          <w:sz w:val="30"/>
          <w:szCs w:val="30"/>
        </w:rPr>
        <w:t>a. whole wheat bread      b. white bread</w:t>
      </w:r>
    </w:p>
    <w:p w14:paraId="72956089" w14:textId="77777777" w:rsidR="004548FD" w:rsidRDefault="004548FD" w:rsidP="004548FD">
      <w:pPr>
        <w:rPr>
          <w:rFonts w:ascii="Arial" w:hAnsi="Arial" w:cs="Arial"/>
          <w:sz w:val="30"/>
          <w:szCs w:val="30"/>
        </w:rPr>
      </w:pPr>
      <w:r w:rsidRPr="00B9178F">
        <w:rPr>
          <w:rFonts w:ascii="Arial" w:hAnsi="Arial" w:cs="Arial"/>
          <w:sz w:val="30"/>
          <w:szCs w:val="30"/>
        </w:rPr>
        <w:t xml:space="preserve"> 10. </w:t>
      </w:r>
    </w:p>
    <w:p w14:paraId="67A553E4" w14:textId="77777777" w:rsidR="004548FD" w:rsidRPr="00B9178F" w:rsidRDefault="004548FD" w:rsidP="004548FD">
      <w:pPr>
        <w:rPr>
          <w:rFonts w:ascii="Arial" w:hAnsi="Arial" w:cs="Arial"/>
          <w:sz w:val="30"/>
          <w:szCs w:val="30"/>
        </w:rPr>
      </w:pPr>
      <w:r>
        <w:rPr>
          <w:rFonts w:ascii="Arial" w:hAnsi="Arial" w:cs="Arial"/>
          <w:sz w:val="30"/>
          <w:szCs w:val="30"/>
        </w:rPr>
        <w:t>a. broiled beef      b. broiled fish</w:t>
      </w:r>
    </w:p>
    <w:p w14:paraId="4C902FDD" w14:textId="77777777" w:rsidR="004548FD" w:rsidRPr="00B9178F" w:rsidRDefault="004548FD" w:rsidP="004548FD">
      <w:pPr>
        <w:rPr>
          <w:rFonts w:ascii="Arial" w:hAnsi="Arial" w:cs="Arial"/>
          <w:sz w:val="30"/>
          <w:szCs w:val="30"/>
        </w:rPr>
      </w:pPr>
      <w:r w:rsidRPr="00B9178F">
        <w:rPr>
          <w:rFonts w:ascii="Arial" w:hAnsi="Arial" w:cs="Arial"/>
          <w:sz w:val="30"/>
          <w:szCs w:val="30"/>
        </w:rPr>
        <w:t>11.</w:t>
      </w:r>
    </w:p>
    <w:p w14:paraId="5289098D" w14:textId="77777777" w:rsidR="004548FD" w:rsidRPr="00B9178F" w:rsidRDefault="004548FD" w:rsidP="004548FD">
      <w:pPr>
        <w:rPr>
          <w:rFonts w:ascii="Arial" w:hAnsi="Arial" w:cs="Arial"/>
          <w:sz w:val="30"/>
          <w:szCs w:val="30"/>
        </w:rPr>
      </w:pPr>
      <w:r>
        <w:rPr>
          <w:rFonts w:ascii="Arial" w:hAnsi="Arial" w:cs="Arial"/>
          <w:noProof/>
          <w:sz w:val="30"/>
          <w:szCs w:val="30"/>
        </w:rPr>
        <w:t>a.cereal       b. eggs and bacon</w:t>
      </w:r>
    </w:p>
    <w:p w14:paraId="6E403F03" w14:textId="77777777" w:rsidR="004548FD" w:rsidRDefault="004548FD" w:rsidP="004548FD">
      <w:pPr>
        <w:rPr>
          <w:rFonts w:ascii="Arial" w:hAnsi="Arial" w:cs="Arial"/>
          <w:sz w:val="30"/>
          <w:szCs w:val="30"/>
        </w:rPr>
      </w:pPr>
      <w:r w:rsidRPr="00B9178F">
        <w:rPr>
          <w:rFonts w:ascii="Arial" w:hAnsi="Arial" w:cs="Arial"/>
          <w:sz w:val="30"/>
          <w:szCs w:val="30"/>
        </w:rPr>
        <w:t>12.</w:t>
      </w:r>
    </w:p>
    <w:p w14:paraId="31BE394C" w14:textId="77777777" w:rsidR="004548FD" w:rsidRPr="00B9178F" w:rsidRDefault="004548FD" w:rsidP="004548FD">
      <w:pPr>
        <w:rPr>
          <w:rFonts w:ascii="Arial" w:hAnsi="Arial" w:cs="Arial"/>
          <w:sz w:val="30"/>
          <w:szCs w:val="30"/>
        </w:rPr>
      </w:pPr>
      <w:r>
        <w:rPr>
          <w:rFonts w:ascii="Arial" w:hAnsi="Arial" w:cs="Arial"/>
          <w:sz w:val="30"/>
          <w:szCs w:val="30"/>
        </w:rPr>
        <w:t>a. beef      b. beans</w:t>
      </w:r>
    </w:p>
    <w:p w14:paraId="69A8DEF7" w14:textId="77777777" w:rsidR="004548FD" w:rsidRPr="00B9178F" w:rsidRDefault="004548FD" w:rsidP="004548FD">
      <w:pPr>
        <w:rPr>
          <w:rFonts w:ascii="Arial" w:hAnsi="Arial" w:cs="Arial"/>
          <w:sz w:val="30"/>
          <w:szCs w:val="30"/>
        </w:rPr>
      </w:pPr>
      <w:r w:rsidRPr="00B9178F">
        <w:rPr>
          <w:rFonts w:ascii="Arial" w:hAnsi="Arial" w:cs="Arial"/>
          <w:sz w:val="30"/>
          <w:szCs w:val="30"/>
        </w:rPr>
        <w:t xml:space="preserve">13. </w:t>
      </w:r>
    </w:p>
    <w:p w14:paraId="0E7E9914" w14:textId="77777777" w:rsidR="004548FD" w:rsidRPr="00B9178F" w:rsidRDefault="004548FD" w:rsidP="004548FD">
      <w:pPr>
        <w:rPr>
          <w:rFonts w:ascii="Arial" w:hAnsi="Arial" w:cs="Arial"/>
          <w:sz w:val="30"/>
          <w:szCs w:val="30"/>
        </w:rPr>
      </w:pPr>
      <w:r>
        <w:rPr>
          <w:rFonts w:ascii="Arial" w:hAnsi="Arial" w:cs="Arial"/>
          <w:noProof/>
          <w:sz w:val="30"/>
          <w:szCs w:val="30"/>
        </w:rPr>
        <w:t>a.chicken      b.regular hamburger</w:t>
      </w:r>
    </w:p>
    <w:p w14:paraId="29C34499" w14:textId="77777777" w:rsidR="004548FD" w:rsidRDefault="004548FD" w:rsidP="004548FD">
      <w:pPr>
        <w:rPr>
          <w:rFonts w:ascii="Arial" w:hAnsi="Arial" w:cs="Arial"/>
          <w:sz w:val="30"/>
          <w:szCs w:val="30"/>
        </w:rPr>
      </w:pPr>
      <w:r w:rsidRPr="00B9178F">
        <w:rPr>
          <w:rFonts w:ascii="Arial" w:hAnsi="Arial" w:cs="Arial"/>
          <w:sz w:val="30"/>
          <w:szCs w:val="30"/>
        </w:rPr>
        <w:t xml:space="preserve">14. </w:t>
      </w:r>
    </w:p>
    <w:p w14:paraId="432B5B21" w14:textId="77777777" w:rsidR="004548FD" w:rsidRPr="00B9178F" w:rsidRDefault="004548FD" w:rsidP="004548FD">
      <w:pPr>
        <w:rPr>
          <w:rFonts w:ascii="Arial" w:hAnsi="Arial" w:cs="Arial"/>
          <w:sz w:val="30"/>
          <w:szCs w:val="30"/>
        </w:rPr>
      </w:pPr>
      <w:r>
        <w:rPr>
          <w:rFonts w:ascii="Arial" w:hAnsi="Arial" w:cs="Arial"/>
          <w:sz w:val="30"/>
          <w:szCs w:val="30"/>
        </w:rPr>
        <w:t>a. regular milk      b. low fat or skim milk</w:t>
      </w:r>
    </w:p>
    <w:p w14:paraId="7153C7A5" w14:textId="77777777" w:rsidR="004548FD" w:rsidRDefault="004548FD" w:rsidP="004548FD">
      <w:pPr>
        <w:rPr>
          <w:rFonts w:ascii="Arial" w:hAnsi="Arial" w:cs="Arial"/>
          <w:sz w:val="30"/>
          <w:szCs w:val="30"/>
        </w:rPr>
      </w:pPr>
      <w:r w:rsidRPr="00B9178F">
        <w:rPr>
          <w:rFonts w:ascii="Arial" w:hAnsi="Arial" w:cs="Arial"/>
          <w:sz w:val="30"/>
          <w:szCs w:val="30"/>
        </w:rPr>
        <w:t xml:space="preserve">15. </w:t>
      </w:r>
    </w:p>
    <w:p w14:paraId="361EE9CC" w14:textId="77777777" w:rsidR="004548FD" w:rsidRPr="00B9178F" w:rsidRDefault="004548FD" w:rsidP="004548FD">
      <w:pPr>
        <w:rPr>
          <w:rFonts w:ascii="Arial" w:hAnsi="Arial" w:cs="Arial"/>
          <w:sz w:val="30"/>
          <w:szCs w:val="30"/>
        </w:rPr>
      </w:pPr>
      <w:r>
        <w:rPr>
          <w:rFonts w:ascii="Arial" w:hAnsi="Arial" w:cs="Arial"/>
          <w:sz w:val="30"/>
          <w:szCs w:val="30"/>
        </w:rPr>
        <w:t>a. frozen yogurt      b. ice cream</w:t>
      </w:r>
    </w:p>
    <w:p w14:paraId="5AFBFD77" w14:textId="77777777" w:rsidR="004548FD" w:rsidRDefault="004548FD" w:rsidP="004548FD">
      <w:pPr>
        <w:rPr>
          <w:rFonts w:ascii="Arial" w:hAnsi="Arial" w:cs="Arial"/>
          <w:sz w:val="30"/>
          <w:szCs w:val="30"/>
        </w:rPr>
      </w:pPr>
      <w:r w:rsidRPr="00B9178F">
        <w:rPr>
          <w:rFonts w:ascii="Arial" w:hAnsi="Arial" w:cs="Arial"/>
          <w:sz w:val="30"/>
          <w:szCs w:val="30"/>
        </w:rPr>
        <w:lastRenderedPageBreak/>
        <w:t>16.</w:t>
      </w:r>
    </w:p>
    <w:p w14:paraId="1037AD94" w14:textId="77777777" w:rsidR="004548FD" w:rsidRPr="00B9178F" w:rsidRDefault="004548FD" w:rsidP="004548FD">
      <w:pPr>
        <w:rPr>
          <w:rFonts w:ascii="Arial" w:hAnsi="Arial" w:cs="Arial"/>
          <w:sz w:val="30"/>
          <w:szCs w:val="30"/>
        </w:rPr>
      </w:pPr>
      <w:r>
        <w:rPr>
          <w:rFonts w:ascii="Arial" w:hAnsi="Arial" w:cs="Arial"/>
          <w:sz w:val="30"/>
          <w:szCs w:val="30"/>
        </w:rPr>
        <w:t>a. green salad      b. French fries</w:t>
      </w:r>
    </w:p>
    <w:p w14:paraId="430AB718" w14:textId="77777777" w:rsidR="004548FD" w:rsidRDefault="004548FD" w:rsidP="004548FD">
      <w:pPr>
        <w:rPr>
          <w:rFonts w:ascii="Arial" w:hAnsi="Arial" w:cs="Arial"/>
          <w:sz w:val="30"/>
          <w:szCs w:val="30"/>
        </w:rPr>
      </w:pPr>
      <w:r w:rsidRPr="00B9178F">
        <w:rPr>
          <w:rFonts w:ascii="Arial" w:hAnsi="Arial" w:cs="Arial"/>
          <w:sz w:val="30"/>
          <w:szCs w:val="30"/>
        </w:rPr>
        <w:t xml:space="preserve">17. </w:t>
      </w:r>
    </w:p>
    <w:p w14:paraId="0D1EF3A1" w14:textId="77777777" w:rsidR="004548FD" w:rsidRDefault="004548FD" w:rsidP="004548FD">
      <w:pPr>
        <w:rPr>
          <w:rFonts w:ascii="Arial" w:hAnsi="Arial" w:cs="Arial"/>
          <w:sz w:val="30"/>
          <w:szCs w:val="30"/>
        </w:rPr>
      </w:pPr>
      <w:r>
        <w:rPr>
          <w:rFonts w:ascii="Arial" w:hAnsi="Arial" w:cs="Arial"/>
          <w:sz w:val="30"/>
          <w:szCs w:val="30"/>
        </w:rPr>
        <w:t>a. French fries      b. baked potato</w:t>
      </w:r>
    </w:p>
    <w:p w14:paraId="77752E25" w14:textId="77777777" w:rsidR="004548FD" w:rsidRDefault="004548FD" w:rsidP="004548FD">
      <w:pPr>
        <w:rPr>
          <w:rFonts w:ascii="Arial" w:hAnsi="Arial" w:cs="Arial"/>
          <w:sz w:val="30"/>
          <w:szCs w:val="30"/>
        </w:rPr>
      </w:pPr>
      <w:r w:rsidRPr="00B9178F">
        <w:rPr>
          <w:rFonts w:ascii="Arial" w:hAnsi="Arial" w:cs="Arial"/>
          <w:sz w:val="30"/>
          <w:szCs w:val="30"/>
        </w:rPr>
        <w:t xml:space="preserve">18. </w:t>
      </w:r>
    </w:p>
    <w:p w14:paraId="6578264B" w14:textId="77777777" w:rsidR="004548FD" w:rsidRDefault="004548FD" w:rsidP="004548FD">
      <w:pPr>
        <w:rPr>
          <w:rFonts w:ascii="Arial" w:hAnsi="Arial" w:cs="Arial"/>
          <w:sz w:val="30"/>
          <w:szCs w:val="30"/>
        </w:rPr>
      </w:pPr>
      <w:r>
        <w:rPr>
          <w:rFonts w:ascii="Arial" w:hAnsi="Arial" w:cs="Arial"/>
          <w:sz w:val="30"/>
          <w:szCs w:val="30"/>
        </w:rPr>
        <w:t>a.100% fruit juice      b. fruit punch</w:t>
      </w:r>
    </w:p>
    <w:p w14:paraId="4D61F7F7" w14:textId="77777777" w:rsidR="004548FD" w:rsidRDefault="004548FD" w:rsidP="004548FD">
      <w:pPr>
        <w:rPr>
          <w:rFonts w:ascii="Arial" w:hAnsi="Arial" w:cs="Arial"/>
          <w:sz w:val="30"/>
          <w:szCs w:val="30"/>
        </w:rPr>
      </w:pPr>
    </w:p>
    <w:p w14:paraId="4272AE13" w14:textId="77777777" w:rsidR="004548FD" w:rsidRPr="00B9178F" w:rsidRDefault="004548FD" w:rsidP="004548FD">
      <w:pPr>
        <w:rPr>
          <w:rFonts w:ascii="Arial" w:hAnsi="Arial" w:cs="Arial"/>
          <w:sz w:val="30"/>
          <w:szCs w:val="30"/>
        </w:rPr>
      </w:pPr>
      <w:r>
        <w:rPr>
          <w:rFonts w:ascii="Arial" w:hAnsi="Arial" w:cs="Arial"/>
          <w:b/>
          <w:bCs/>
          <w:color w:val="000000"/>
          <w:sz w:val="23"/>
          <w:szCs w:val="23"/>
        </w:rPr>
        <w:t xml:space="preserve">INSTRUCTIONS:  The questions in this section ask how sure you are about being physically active. Please answer by circling either NOT SURE, A LITTLE SURE or VERY SURE for each question. </w:t>
      </w:r>
    </w:p>
    <w:p w14:paraId="448CE598" w14:textId="77777777" w:rsidR="004548FD" w:rsidRDefault="004548FD" w:rsidP="004548FD">
      <w:pPr>
        <w:ind w:left="2070" w:hanging="2070"/>
        <w:rPr>
          <w:rFonts w:ascii="Arial" w:hAnsi="Arial" w:cs="Arial"/>
          <w:color w:val="000000"/>
          <w:sz w:val="23"/>
          <w:szCs w:val="23"/>
        </w:rPr>
      </w:pPr>
      <w:r>
        <w:rPr>
          <w:rFonts w:ascii="Arial" w:hAnsi="Arial" w:cs="Arial"/>
          <w:color w:val="000000"/>
          <w:sz w:val="23"/>
          <w:szCs w:val="23"/>
        </w:rPr>
        <w:t xml:space="preserve"> </w:t>
      </w:r>
    </w:p>
    <w:p w14:paraId="6C50D820"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748030A5" w14:textId="77777777" w:rsidR="004548FD" w:rsidRDefault="004548FD" w:rsidP="004548FD">
      <w:pPr>
        <w:ind w:left="720" w:hanging="720"/>
        <w:rPr>
          <w:rFonts w:ascii="Arial" w:hAnsi="Arial" w:cs="Arial"/>
          <w:color w:val="000000"/>
          <w:sz w:val="23"/>
          <w:szCs w:val="23"/>
        </w:rPr>
      </w:pPr>
      <w:r>
        <w:rPr>
          <w:rFonts w:ascii="Arial" w:hAnsi="Arial" w:cs="Arial"/>
          <w:b/>
          <w:bCs/>
          <w:color w:val="000000"/>
          <w:sz w:val="23"/>
          <w:szCs w:val="23"/>
        </w:rPr>
        <w:t xml:space="preserve">19. How sure are you that you can be physically active 3-5 times a week? </w:t>
      </w:r>
    </w:p>
    <w:p w14:paraId="74D70EDE"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79624E42"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a. Not sure </w:t>
      </w:r>
    </w:p>
    <w:p w14:paraId="4B6144AB"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b. A little sure </w:t>
      </w:r>
    </w:p>
    <w:p w14:paraId="6D94365A"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c. Very sure </w:t>
      </w:r>
    </w:p>
    <w:p w14:paraId="69F5F98D"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r>
        <w:rPr>
          <w:rFonts w:ascii="Arial" w:hAnsi="Arial" w:cs="Arial"/>
          <w:b/>
          <w:bCs/>
          <w:color w:val="000000"/>
          <w:sz w:val="23"/>
          <w:szCs w:val="23"/>
        </w:rPr>
        <w:t xml:space="preserve">20. How sure are you that you can exercise and keep moving for most of the time in your after school program? </w:t>
      </w:r>
    </w:p>
    <w:p w14:paraId="1C7394EE"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192527DC"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a. Not sure </w:t>
      </w:r>
    </w:p>
    <w:p w14:paraId="4176DBA5"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b. A little sure </w:t>
      </w:r>
    </w:p>
    <w:p w14:paraId="07D50FAD"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c. Very sure </w:t>
      </w:r>
    </w:p>
    <w:p w14:paraId="13C7254F"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59EF09C9"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r>
        <w:rPr>
          <w:rFonts w:ascii="Arial" w:hAnsi="Arial" w:cs="Arial"/>
          <w:b/>
          <w:bCs/>
          <w:color w:val="000000"/>
          <w:sz w:val="23"/>
          <w:szCs w:val="23"/>
        </w:rPr>
        <w:t xml:space="preserve">21. How sure are you that you can improve your physical fitness by running or biking 3-5 times a week? </w:t>
      </w:r>
    </w:p>
    <w:p w14:paraId="425745CD"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291DA4E3"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a. Not sure </w:t>
      </w:r>
    </w:p>
    <w:p w14:paraId="714B6304"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b. A little sure </w:t>
      </w:r>
    </w:p>
    <w:p w14:paraId="74228663"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c. Very sure </w:t>
      </w:r>
    </w:p>
    <w:p w14:paraId="6B8A8091"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3B733D93"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r>
        <w:rPr>
          <w:rFonts w:ascii="Arial" w:hAnsi="Arial" w:cs="Arial"/>
          <w:b/>
          <w:bCs/>
          <w:color w:val="000000"/>
          <w:sz w:val="23"/>
          <w:szCs w:val="23"/>
        </w:rPr>
        <w:t xml:space="preserve">22. How sure are you that you can keep up a steady pace without stopping for 15-20 minutes when you are physically active? </w:t>
      </w:r>
    </w:p>
    <w:p w14:paraId="4F0E16D4" w14:textId="77777777" w:rsidR="004548FD" w:rsidRDefault="004548FD" w:rsidP="004548FD">
      <w:pPr>
        <w:rPr>
          <w:rFonts w:ascii="Arial" w:hAnsi="Arial" w:cs="Arial"/>
          <w:color w:val="000000"/>
          <w:sz w:val="23"/>
          <w:szCs w:val="23"/>
        </w:rPr>
      </w:pPr>
      <w:r>
        <w:rPr>
          <w:rFonts w:ascii="Arial" w:hAnsi="Arial" w:cs="Arial"/>
          <w:color w:val="000000"/>
          <w:sz w:val="23"/>
          <w:szCs w:val="23"/>
        </w:rPr>
        <w:t xml:space="preserve"> </w:t>
      </w:r>
    </w:p>
    <w:p w14:paraId="6A8EA877"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a. Not sure </w:t>
      </w:r>
    </w:p>
    <w:p w14:paraId="7DE1DB2E"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b. A little sure </w:t>
      </w:r>
    </w:p>
    <w:p w14:paraId="5CA280E0" w14:textId="77777777" w:rsidR="004548FD" w:rsidRDefault="004548FD" w:rsidP="004548FD">
      <w:pPr>
        <w:ind w:left="1440" w:hanging="720"/>
        <w:rPr>
          <w:rFonts w:ascii="Arial" w:hAnsi="Arial" w:cs="Arial"/>
          <w:color w:val="000000"/>
          <w:sz w:val="23"/>
          <w:szCs w:val="23"/>
        </w:rPr>
      </w:pPr>
      <w:r>
        <w:rPr>
          <w:rFonts w:ascii="Arial" w:hAnsi="Arial" w:cs="Arial"/>
          <w:color w:val="000000"/>
          <w:sz w:val="23"/>
          <w:szCs w:val="23"/>
        </w:rPr>
        <w:t xml:space="preserve">c. Very sure </w:t>
      </w:r>
    </w:p>
    <w:p w14:paraId="6136F34E" w14:textId="77777777" w:rsidR="004548FD" w:rsidRDefault="004548FD" w:rsidP="004548FD">
      <w:pPr>
        <w:sectPr w:rsidR="004548FD" w:rsidSect="00FA119B">
          <w:pgSz w:w="12240" w:h="15840"/>
          <w:pgMar w:top="1440" w:right="1440" w:bottom="1440" w:left="1440" w:header="720" w:footer="720" w:gutter="0"/>
          <w:pgNumType w:start="1"/>
          <w:cols w:space="720"/>
          <w:docGrid w:linePitch="360"/>
        </w:sectPr>
      </w:pPr>
    </w:p>
    <w:p w14:paraId="1420E0B0" w14:textId="66DCF2C9" w:rsidR="004548FD" w:rsidRDefault="004548FD" w:rsidP="004548FD"/>
    <w:p w14:paraId="4C588240" w14:textId="77777777" w:rsidR="004548FD" w:rsidRDefault="004548FD" w:rsidP="004548FD"/>
    <w:p w14:paraId="7A89A192" w14:textId="77777777" w:rsidR="004548FD" w:rsidRDefault="004548FD" w:rsidP="004548FD"/>
    <w:p w14:paraId="0D085375" w14:textId="77777777" w:rsidR="004548FD" w:rsidRDefault="004548FD" w:rsidP="004548FD"/>
    <w:p w14:paraId="137654E5" w14:textId="77777777" w:rsidR="004548FD" w:rsidRDefault="004548FD" w:rsidP="004548FD"/>
    <w:p w14:paraId="3DA3A12B" w14:textId="77777777" w:rsidR="004548FD" w:rsidRDefault="004548FD" w:rsidP="004548FD"/>
    <w:p w14:paraId="496ACF81" w14:textId="77777777" w:rsidR="004548FD" w:rsidRDefault="004548FD" w:rsidP="004548FD"/>
    <w:p w14:paraId="21A75C62" w14:textId="77777777" w:rsidR="004548FD" w:rsidRDefault="004548FD" w:rsidP="004548FD"/>
    <w:p w14:paraId="2C8FF13F" w14:textId="77777777" w:rsidR="004548FD" w:rsidRDefault="004548FD" w:rsidP="004548FD"/>
    <w:p w14:paraId="2926C8F7" w14:textId="77777777" w:rsidR="004548FD" w:rsidRDefault="004548FD" w:rsidP="004548FD"/>
    <w:p w14:paraId="4FF885B8" w14:textId="77777777" w:rsidR="004548FD" w:rsidRDefault="004548FD" w:rsidP="004548FD">
      <w:pPr>
        <w:jc w:val="center"/>
      </w:pPr>
    </w:p>
    <w:p w14:paraId="0C2EC375" w14:textId="77777777" w:rsidR="004548FD" w:rsidRDefault="004548FD" w:rsidP="004548FD"/>
    <w:p w14:paraId="618BC7FF" w14:textId="4FD12923" w:rsidR="004548FD" w:rsidRDefault="004548FD" w:rsidP="004548FD"/>
    <w:p w14:paraId="4A845C00" w14:textId="77777777" w:rsidR="004548FD" w:rsidRDefault="004548FD" w:rsidP="004548FD"/>
    <w:p w14:paraId="52CA4816" w14:textId="77777777" w:rsidR="004548FD" w:rsidRDefault="004548FD" w:rsidP="004548FD"/>
    <w:p w14:paraId="353C56E6" w14:textId="77777777" w:rsidR="004548FD" w:rsidRDefault="004548FD" w:rsidP="004548FD"/>
    <w:p w14:paraId="66DE8666" w14:textId="77777777" w:rsidR="004548FD" w:rsidRDefault="004548FD" w:rsidP="004548FD"/>
    <w:p w14:paraId="2ECA114C" w14:textId="332FAC64" w:rsidR="004548FD" w:rsidRPr="00AE4307" w:rsidRDefault="005E1D3F" w:rsidP="004548FD">
      <w:pPr>
        <w:rPr>
          <w:rFonts w:ascii="Arial" w:hAnsi="Arial" w:cs="Arial"/>
          <w:sz w:val="23"/>
          <w:szCs w:val="23"/>
        </w:rPr>
      </w:pPr>
      <w:r>
        <w:rPr>
          <w:rFonts w:ascii="Arial" w:hAnsi="Arial" w:cs="Arial"/>
          <w:sz w:val="23"/>
          <w:szCs w:val="23"/>
        </w:rPr>
        <w:t>So</w:t>
      </w:r>
      <w:r w:rsidR="004548FD" w:rsidRPr="00AE4307">
        <w:rPr>
          <w:rFonts w:ascii="Arial" w:hAnsi="Arial" w:cs="Arial"/>
          <w:sz w:val="23"/>
          <w:szCs w:val="23"/>
        </w:rPr>
        <w:t>cial Desirability Scale</w:t>
      </w:r>
    </w:p>
    <w:p w14:paraId="1906583F" w14:textId="77777777" w:rsidR="004548FD" w:rsidRDefault="004548FD" w:rsidP="004548FD">
      <w:pPr>
        <w:rPr>
          <w:rFonts w:ascii="Arial" w:hAnsi="Arial" w:cs="Arial"/>
          <w:sz w:val="23"/>
          <w:szCs w:val="23"/>
        </w:rPr>
      </w:pPr>
    </w:p>
    <w:p w14:paraId="237425E1" w14:textId="77777777" w:rsidR="004548FD" w:rsidRPr="001A4A5C" w:rsidRDefault="004548FD" w:rsidP="004548FD">
      <w:pPr>
        <w:rPr>
          <w:rFonts w:ascii="Arial" w:hAnsi="Arial" w:cs="Arial"/>
          <w:sz w:val="23"/>
          <w:szCs w:val="23"/>
        </w:rPr>
      </w:pPr>
      <w:r>
        <w:rPr>
          <w:rFonts w:ascii="Arial" w:hAnsi="Arial" w:cs="Arial"/>
          <w:sz w:val="23"/>
          <w:szCs w:val="23"/>
        </w:rPr>
        <w:t xml:space="preserve">This section is a series of yes or no questions, with YES or NO after each question. Please read each question and answer whether you agree (YES) or disagree (NO) with the statement, and </w:t>
      </w:r>
      <w:r w:rsidRPr="001A4A5C">
        <w:rPr>
          <w:rFonts w:ascii="Arial" w:hAnsi="Arial" w:cs="Arial"/>
          <w:sz w:val="23"/>
          <w:szCs w:val="23"/>
        </w:rPr>
        <w:t>then circle your answer.</w:t>
      </w:r>
    </w:p>
    <w:p w14:paraId="39DDFD09" w14:textId="77777777" w:rsidR="004548FD" w:rsidRDefault="004548FD" w:rsidP="004548FD">
      <w:pPr>
        <w:rPr>
          <w:rFonts w:ascii="Arial" w:hAnsi="Arial" w:cs="Arial"/>
          <w:sz w:val="23"/>
          <w:szCs w:val="23"/>
        </w:rPr>
      </w:pPr>
    </w:p>
    <w:p w14:paraId="14410303" w14:textId="77777777" w:rsidR="004548FD" w:rsidRPr="00670715" w:rsidRDefault="004548FD" w:rsidP="004548FD">
      <w:pPr>
        <w:pStyle w:val="Default"/>
        <w:rPr>
          <w:u w:val="single"/>
        </w:rPr>
      </w:pPr>
      <w:r>
        <w:t xml:space="preserve">Instructions: </w:t>
      </w:r>
      <w:r w:rsidRPr="001A4A5C">
        <w:rPr>
          <w:u w:val="single"/>
        </w:rPr>
        <w:t>Circle YES or NO for each question.</w:t>
      </w:r>
    </w:p>
    <w:p w14:paraId="1D1D3B2C" w14:textId="77777777" w:rsidR="004548FD" w:rsidRPr="00AE4307" w:rsidRDefault="004548FD" w:rsidP="004548FD">
      <w:pPr>
        <w:pStyle w:val="Default"/>
      </w:pPr>
    </w:p>
    <w:p w14:paraId="0573B97D" w14:textId="77777777" w:rsidR="004548FD" w:rsidRDefault="004548FD" w:rsidP="004548FD">
      <w:pPr>
        <w:rPr>
          <w:rFonts w:ascii="Arial" w:hAnsi="Arial" w:cs="Arial"/>
          <w:sz w:val="23"/>
          <w:szCs w:val="23"/>
        </w:rPr>
      </w:pPr>
      <w:r w:rsidRPr="00AE4307">
        <w:rPr>
          <w:rFonts w:ascii="Arial" w:hAnsi="Arial" w:cs="Arial"/>
          <w:sz w:val="23"/>
          <w:szCs w:val="23"/>
        </w:rPr>
        <w:t xml:space="preserve">1. Have you ever felt like saying unkind things to a person? </w:t>
      </w:r>
      <w:r w:rsidRPr="00AE4307">
        <w:rPr>
          <w:rFonts w:ascii="Arial" w:hAnsi="Arial" w:cs="Arial"/>
          <w:b/>
          <w:sz w:val="23"/>
          <w:szCs w:val="23"/>
        </w:rPr>
        <w:t>YES    NO</w:t>
      </w:r>
    </w:p>
    <w:p w14:paraId="439FB438" w14:textId="77777777" w:rsidR="004548FD" w:rsidRPr="00AE4307" w:rsidRDefault="004548FD" w:rsidP="004548FD">
      <w:pPr>
        <w:pStyle w:val="Default"/>
      </w:pPr>
    </w:p>
    <w:p w14:paraId="60D1B0F1" w14:textId="77777777" w:rsidR="004548FD" w:rsidRPr="00AE4307" w:rsidRDefault="004548FD" w:rsidP="004548FD">
      <w:pPr>
        <w:rPr>
          <w:rFonts w:ascii="Arial" w:hAnsi="Arial" w:cs="Arial"/>
          <w:sz w:val="23"/>
          <w:szCs w:val="23"/>
        </w:rPr>
      </w:pPr>
      <w:r w:rsidRPr="00AE4307">
        <w:rPr>
          <w:rFonts w:ascii="Arial" w:hAnsi="Arial" w:cs="Arial"/>
          <w:sz w:val="23"/>
          <w:szCs w:val="23"/>
        </w:rPr>
        <w:t>2. Are you always careful about keeping your clothing neat and you</w:t>
      </w:r>
    </w:p>
    <w:p w14:paraId="677DFD44" w14:textId="77777777" w:rsidR="004548FD" w:rsidRDefault="004548FD" w:rsidP="004548FD">
      <w:pPr>
        <w:rPr>
          <w:rFonts w:ascii="Arial" w:hAnsi="Arial" w:cs="Arial"/>
          <w:sz w:val="23"/>
          <w:szCs w:val="23"/>
        </w:rPr>
      </w:pPr>
      <w:r w:rsidRPr="00AE4307">
        <w:rPr>
          <w:rFonts w:ascii="Arial" w:hAnsi="Arial" w:cs="Arial"/>
          <w:sz w:val="23"/>
          <w:szCs w:val="23"/>
        </w:rPr>
        <w:t xml:space="preserve">room picked up? </w:t>
      </w:r>
      <w:r w:rsidRPr="00AE4307">
        <w:rPr>
          <w:rFonts w:ascii="Arial" w:hAnsi="Arial" w:cs="Arial"/>
          <w:b/>
          <w:sz w:val="23"/>
          <w:szCs w:val="23"/>
        </w:rPr>
        <w:t>YES    NO</w:t>
      </w:r>
    </w:p>
    <w:p w14:paraId="676A133C" w14:textId="77777777" w:rsidR="004548FD" w:rsidRPr="00AE4307" w:rsidRDefault="004548FD" w:rsidP="004548FD">
      <w:pPr>
        <w:pStyle w:val="Default"/>
      </w:pPr>
    </w:p>
    <w:p w14:paraId="6B70D676" w14:textId="77777777" w:rsidR="004548FD" w:rsidRPr="00AE4307" w:rsidRDefault="004548FD" w:rsidP="004548FD">
      <w:pPr>
        <w:rPr>
          <w:rFonts w:ascii="Arial" w:hAnsi="Arial" w:cs="Arial"/>
          <w:sz w:val="23"/>
          <w:szCs w:val="23"/>
        </w:rPr>
      </w:pPr>
      <w:r w:rsidRPr="00AE4307">
        <w:rPr>
          <w:rFonts w:ascii="Arial" w:hAnsi="Arial" w:cs="Arial"/>
          <w:sz w:val="23"/>
          <w:szCs w:val="23"/>
        </w:rPr>
        <w:t>3. Do you sometimes feel like staying home from school even if you are</w:t>
      </w:r>
    </w:p>
    <w:p w14:paraId="62E05BC2" w14:textId="77777777" w:rsidR="004548FD" w:rsidRDefault="004548FD" w:rsidP="004548FD">
      <w:pPr>
        <w:rPr>
          <w:rFonts w:ascii="Arial" w:hAnsi="Arial" w:cs="Arial"/>
          <w:sz w:val="23"/>
          <w:szCs w:val="23"/>
        </w:rPr>
      </w:pPr>
      <w:r w:rsidRPr="00AE4307">
        <w:rPr>
          <w:rFonts w:ascii="Arial" w:hAnsi="Arial" w:cs="Arial"/>
          <w:sz w:val="23"/>
          <w:szCs w:val="23"/>
        </w:rPr>
        <w:t xml:space="preserve">not sick? </w:t>
      </w:r>
      <w:r w:rsidRPr="00AE4307">
        <w:rPr>
          <w:rFonts w:ascii="Arial" w:hAnsi="Arial" w:cs="Arial"/>
          <w:b/>
          <w:sz w:val="23"/>
          <w:szCs w:val="23"/>
        </w:rPr>
        <w:t>YES    NO</w:t>
      </w:r>
    </w:p>
    <w:p w14:paraId="542D1B16" w14:textId="77777777" w:rsidR="004548FD" w:rsidRPr="00AE4307" w:rsidRDefault="004548FD" w:rsidP="004548FD">
      <w:pPr>
        <w:pStyle w:val="Default"/>
      </w:pPr>
    </w:p>
    <w:p w14:paraId="6174ED43" w14:textId="77777777" w:rsidR="004548FD" w:rsidRDefault="004548FD" w:rsidP="004548FD">
      <w:pPr>
        <w:rPr>
          <w:rFonts w:ascii="Arial" w:hAnsi="Arial" w:cs="Arial"/>
          <w:sz w:val="23"/>
          <w:szCs w:val="23"/>
        </w:rPr>
      </w:pPr>
      <w:r w:rsidRPr="00AE4307">
        <w:rPr>
          <w:rFonts w:ascii="Arial" w:hAnsi="Arial" w:cs="Arial"/>
          <w:sz w:val="23"/>
          <w:szCs w:val="23"/>
        </w:rPr>
        <w:t xml:space="preserve">4. Are you always polite to older people? </w:t>
      </w:r>
      <w:r w:rsidRPr="00AE4307">
        <w:rPr>
          <w:rFonts w:ascii="Arial" w:hAnsi="Arial" w:cs="Arial"/>
          <w:b/>
          <w:sz w:val="23"/>
          <w:szCs w:val="23"/>
        </w:rPr>
        <w:t>YES    NO</w:t>
      </w:r>
    </w:p>
    <w:p w14:paraId="5DBF0E1C" w14:textId="77777777" w:rsidR="004548FD" w:rsidRPr="00AE4307" w:rsidRDefault="004548FD" w:rsidP="004548FD">
      <w:pPr>
        <w:pStyle w:val="Default"/>
      </w:pPr>
    </w:p>
    <w:p w14:paraId="058D4229" w14:textId="77777777" w:rsidR="004548FD" w:rsidRDefault="004548FD" w:rsidP="004548FD">
      <w:pPr>
        <w:rPr>
          <w:rFonts w:ascii="Arial" w:hAnsi="Arial" w:cs="Arial"/>
          <w:sz w:val="23"/>
          <w:szCs w:val="23"/>
        </w:rPr>
      </w:pPr>
      <w:r w:rsidRPr="00AE4307">
        <w:rPr>
          <w:rFonts w:ascii="Arial" w:hAnsi="Arial" w:cs="Arial"/>
          <w:sz w:val="23"/>
          <w:szCs w:val="23"/>
        </w:rPr>
        <w:t xml:space="preserve">5. Do you ever say anything that makes somebody else feel bad? </w:t>
      </w:r>
      <w:r w:rsidRPr="00AE4307">
        <w:rPr>
          <w:rFonts w:ascii="Arial" w:hAnsi="Arial" w:cs="Arial"/>
          <w:b/>
          <w:sz w:val="23"/>
          <w:szCs w:val="23"/>
        </w:rPr>
        <w:t>YES    NO</w:t>
      </w:r>
    </w:p>
    <w:p w14:paraId="172FC749" w14:textId="77777777" w:rsidR="004548FD" w:rsidRPr="00AE4307" w:rsidRDefault="004548FD" w:rsidP="004548FD">
      <w:pPr>
        <w:pStyle w:val="Default"/>
      </w:pPr>
    </w:p>
    <w:p w14:paraId="1EFCEB53" w14:textId="77777777" w:rsidR="004548FD" w:rsidRDefault="004548FD" w:rsidP="004548FD">
      <w:pPr>
        <w:rPr>
          <w:rFonts w:ascii="Arial" w:hAnsi="Arial" w:cs="Arial"/>
          <w:sz w:val="23"/>
          <w:szCs w:val="23"/>
        </w:rPr>
      </w:pPr>
      <w:r w:rsidRPr="00AE4307">
        <w:rPr>
          <w:rFonts w:ascii="Arial" w:hAnsi="Arial" w:cs="Arial"/>
          <w:sz w:val="23"/>
          <w:szCs w:val="23"/>
        </w:rPr>
        <w:t xml:space="preserve">6. Sometimes do you do things you've been told not to do? </w:t>
      </w:r>
      <w:r w:rsidRPr="00AE4307">
        <w:rPr>
          <w:rFonts w:ascii="Arial" w:hAnsi="Arial" w:cs="Arial"/>
          <w:b/>
          <w:sz w:val="23"/>
          <w:szCs w:val="23"/>
        </w:rPr>
        <w:t>YES    NO</w:t>
      </w:r>
      <w:r w:rsidRPr="00AE4307">
        <w:rPr>
          <w:rFonts w:ascii="Arial" w:hAnsi="Arial" w:cs="Arial"/>
          <w:sz w:val="23"/>
          <w:szCs w:val="23"/>
        </w:rPr>
        <w:t xml:space="preserve"> </w:t>
      </w:r>
    </w:p>
    <w:p w14:paraId="67DCA4A5" w14:textId="77777777" w:rsidR="004548FD" w:rsidRPr="00AE4307" w:rsidRDefault="004548FD" w:rsidP="004548FD">
      <w:pPr>
        <w:pStyle w:val="Default"/>
      </w:pPr>
    </w:p>
    <w:p w14:paraId="16A53173" w14:textId="77777777" w:rsidR="004548FD" w:rsidRDefault="004548FD" w:rsidP="004548FD">
      <w:pPr>
        <w:rPr>
          <w:rFonts w:ascii="Arial" w:hAnsi="Arial" w:cs="Arial"/>
          <w:sz w:val="23"/>
          <w:szCs w:val="23"/>
        </w:rPr>
      </w:pPr>
      <w:r w:rsidRPr="00AE4307">
        <w:rPr>
          <w:rFonts w:ascii="Arial" w:hAnsi="Arial" w:cs="Arial"/>
          <w:sz w:val="23"/>
          <w:szCs w:val="23"/>
        </w:rPr>
        <w:t>7.</w:t>
      </w:r>
      <w:r>
        <w:rPr>
          <w:rFonts w:ascii="Arial" w:hAnsi="Arial" w:cs="Arial"/>
          <w:sz w:val="23"/>
          <w:szCs w:val="23"/>
        </w:rPr>
        <w:t xml:space="preserve"> Do you always listen to your parents</w:t>
      </w:r>
      <w:r w:rsidRPr="00AE4307">
        <w:rPr>
          <w:rFonts w:ascii="Arial" w:hAnsi="Arial" w:cs="Arial"/>
          <w:sz w:val="23"/>
          <w:szCs w:val="23"/>
        </w:rPr>
        <w:t xml:space="preserve">? </w:t>
      </w:r>
      <w:r w:rsidRPr="00AE4307">
        <w:rPr>
          <w:rFonts w:ascii="Arial" w:hAnsi="Arial" w:cs="Arial"/>
          <w:b/>
          <w:sz w:val="23"/>
          <w:szCs w:val="23"/>
        </w:rPr>
        <w:t>YES    NO</w:t>
      </w:r>
    </w:p>
    <w:p w14:paraId="5A66C4A5" w14:textId="77777777" w:rsidR="004548FD" w:rsidRPr="00AE4307" w:rsidRDefault="004548FD" w:rsidP="004548FD">
      <w:pPr>
        <w:pStyle w:val="Default"/>
      </w:pPr>
    </w:p>
    <w:p w14:paraId="3392CCCD" w14:textId="77777777" w:rsidR="004548FD" w:rsidRDefault="004548FD" w:rsidP="004548FD">
      <w:pPr>
        <w:rPr>
          <w:rFonts w:ascii="Arial" w:hAnsi="Arial" w:cs="Arial"/>
          <w:sz w:val="23"/>
          <w:szCs w:val="23"/>
        </w:rPr>
      </w:pPr>
      <w:r w:rsidRPr="00AE4307">
        <w:rPr>
          <w:rFonts w:ascii="Arial" w:hAnsi="Arial" w:cs="Arial"/>
          <w:sz w:val="23"/>
          <w:szCs w:val="23"/>
        </w:rPr>
        <w:t>8</w:t>
      </w:r>
      <w:r>
        <w:rPr>
          <w:rFonts w:ascii="Arial" w:hAnsi="Arial" w:cs="Arial"/>
          <w:sz w:val="23"/>
          <w:szCs w:val="23"/>
        </w:rPr>
        <w:t>. Do you sometimes wish you could just play around instead of having to go to school</w:t>
      </w:r>
      <w:r w:rsidRPr="00AE4307">
        <w:rPr>
          <w:rFonts w:ascii="Arial" w:hAnsi="Arial" w:cs="Arial"/>
          <w:sz w:val="23"/>
          <w:szCs w:val="23"/>
        </w:rPr>
        <w:t xml:space="preserve">? </w:t>
      </w:r>
      <w:r w:rsidRPr="00AE4307">
        <w:rPr>
          <w:rFonts w:ascii="Arial" w:hAnsi="Arial" w:cs="Arial"/>
          <w:b/>
          <w:sz w:val="23"/>
          <w:szCs w:val="23"/>
        </w:rPr>
        <w:t>YES    NO</w:t>
      </w:r>
      <w:r w:rsidRPr="00AE4307">
        <w:rPr>
          <w:rFonts w:ascii="Arial" w:hAnsi="Arial" w:cs="Arial"/>
          <w:sz w:val="23"/>
          <w:szCs w:val="23"/>
        </w:rPr>
        <w:t xml:space="preserve"> </w:t>
      </w:r>
    </w:p>
    <w:p w14:paraId="21C7ACAA" w14:textId="77777777" w:rsidR="004548FD" w:rsidRPr="00AE4307" w:rsidRDefault="004548FD" w:rsidP="004548FD">
      <w:pPr>
        <w:pStyle w:val="Default"/>
      </w:pPr>
    </w:p>
    <w:p w14:paraId="0437C795" w14:textId="77777777" w:rsidR="004548FD" w:rsidRPr="00670715" w:rsidRDefault="004548FD" w:rsidP="004548FD">
      <w:pPr>
        <w:rPr>
          <w:rFonts w:ascii="Arial" w:hAnsi="Arial" w:cs="Arial"/>
          <w:b/>
          <w:sz w:val="23"/>
          <w:szCs w:val="23"/>
        </w:rPr>
      </w:pPr>
      <w:r>
        <w:rPr>
          <w:rFonts w:ascii="Arial" w:hAnsi="Arial" w:cs="Arial"/>
          <w:sz w:val="23"/>
          <w:szCs w:val="23"/>
        </w:rPr>
        <w:lastRenderedPageBreak/>
        <w:t>9.</w:t>
      </w:r>
      <w:r w:rsidRPr="00670715">
        <w:rPr>
          <w:rFonts w:ascii="Arial" w:hAnsi="Arial" w:cs="Arial"/>
          <w:sz w:val="23"/>
          <w:szCs w:val="23"/>
        </w:rPr>
        <w:t xml:space="preserve"> Have you ever broken a rule? </w:t>
      </w:r>
      <w:r w:rsidRPr="00670715">
        <w:rPr>
          <w:rFonts w:ascii="Arial" w:hAnsi="Arial" w:cs="Arial"/>
          <w:b/>
          <w:sz w:val="23"/>
          <w:szCs w:val="23"/>
        </w:rPr>
        <w:t>YES    NO</w:t>
      </w:r>
    </w:p>
    <w:p w14:paraId="6AF06017" w14:textId="77777777" w:rsidR="004548FD" w:rsidRPr="00AE4307" w:rsidRDefault="004548FD" w:rsidP="004548FD">
      <w:pPr>
        <w:pStyle w:val="Default"/>
      </w:pPr>
    </w:p>
    <w:p w14:paraId="22A33EB4" w14:textId="77777777" w:rsidR="004548FD" w:rsidRPr="00670715" w:rsidRDefault="004548FD" w:rsidP="004548FD">
      <w:pPr>
        <w:rPr>
          <w:rFonts w:ascii="Arial" w:hAnsi="Arial" w:cs="Arial"/>
          <w:sz w:val="23"/>
          <w:szCs w:val="23"/>
        </w:rPr>
      </w:pPr>
      <w:r w:rsidRPr="00AE4307">
        <w:rPr>
          <w:rFonts w:ascii="Arial" w:hAnsi="Arial" w:cs="Arial"/>
          <w:sz w:val="23"/>
          <w:szCs w:val="23"/>
        </w:rPr>
        <w:t>10. Do you</w:t>
      </w:r>
      <w:r>
        <w:rPr>
          <w:rFonts w:ascii="Arial" w:hAnsi="Arial" w:cs="Arial"/>
          <w:sz w:val="23"/>
          <w:szCs w:val="23"/>
        </w:rPr>
        <w:t xml:space="preserve"> sometimes feel angry when you don’t get your way</w:t>
      </w:r>
      <w:r w:rsidRPr="00AE4307">
        <w:rPr>
          <w:rFonts w:ascii="Arial" w:hAnsi="Arial" w:cs="Arial"/>
          <w:sz w:val="23"/>
          <w:szCs w:val="23"/>
        </w:rPr>
        <w:t xml:space="preserve">? </w:t>
      </w:r>
      <w:r w:rsidRPr="00AE4307">
        <w:rPr>
          <w:rFonts w:ascii="Arial" w:hAnsi="Arial" w:cs="Arial"/>
          <w:b/>
          <w:sz w:val="23"/>
          <w:szCs w:val="23"/>
        </w:rPr>
        <w:t>YES    NO</w:t>
      </w:r>
    </w:p>
    <w:p w14:paraId="6BA94C0A" w14:textId="77777777" w:rsidR="004548FD" w:rsidRPr="00AE4307" w:rsidRDefault="004548FD" w:rsidP="004548FD">
      <w:pPr>
        <w:pStyle w:val="Default"/>
      </w:pPr>
    </w:p>
    <w:p w14:paraId="58D714DE" w14:textId="77777777" w:rsidR="004548FD" w:rsidRPr="00AE4307" w:rsidRDefault="004548FD" w:rsidP="004548FD">
      <w:pPr>
        <w:rPr>
          <w:rFonts w:ascii="Arial" w:hAnsi="Arial" w:cs="Arial"/>
          <w:b/>
          <w:sz w:val="23"/>
          <w:szCs w:val="23"/>
        </w:rPr>
      </w:pPr>
      <w:r w:rsidRPr="00AE4307">
        <w:rPr>
          <w:rFonts w:ascii="Arial" w:hAnsi="Arial" w:cs="Arial"/>
          <w:sz w:val="23"/>
          <w:szCs w:val="23"/>
        </w:rPr>
        <w:t>11.</w:t>
      </w:r>
      <w:r>
        <w:rPr>
          <w:rFonts w:ascii="Arial" w:hAnsi="Arial" w:cs="Arial"/>
          <w:sz w:val="23"/>
          <w:szCs w:val="23"/>
        </w:rPr>
        <w:t xml:space="preserve"> Do you sometimes feel like making fun of other people</w:t>
      </w:r>
      <w:r w:rsidRPr="00AE4307">
        <w:rPr>
          <w:rFonts w:ascii="Arial" w:hAnsi="Arial" w:cs="Arial"/>
          <w:sz w:val="23"/>
          <w:szCs w:val="23"/>
        </w:rPr>
        <w:t xml:space="preserve">? </w:t>
      </w:r>
      <w:r w:rsidRPr="00AE4307">
        <w:rPr>
          <w:rFonts w:ascii="Arial" w:hAnsi="Arial" w:cs="Arial"/>
          <w:b/>
          <w:sz w:val="23"/>
          <w:szCs w:val="23"/>
        </w:rPr>
        <w:t>YES    NO</w:t>
      </w:r>
    </w:p>
    <w:p w14:paraId="4E485E97" w14:textId="77777777" w:rsidR="004548FD" w:rsidRPr="00AE4307" w:rsidRDefault="004548FD" w:rsidP="004548FD">
      <w:pPr>
        <w:pStyle w:val="Default"/>
      </w:pPr>
    </w:p>
    <w:p w14:paraId="4961ADCF" w14:textId="77777777" w:rsidR="004548FD" w:rsidRPr="00AE4307" w:rsidRDefault="004548FD" w:rsidP="004548FD">
      <w:pPr>
        <w:rPr>
          <w:rFonts w:ascii="Arial" w:hAnsi="Arial" w:cs="Arial"/>
          <w:b/>
          <w:sz w:val="23"/>
          <w:szCs w:val="23"/>
        </w:rPr>
      </w:pPr>
      <w:r w:rsidRPr="00AE4307">
        <w:rPr>
          <w:rFonts w:ascii="Arial" w:hAnsi="Arial" w:cs="Arial"/>
          <w:sz w:val="23"/>
          <w:szCs w:val="23"/>
        </w:rPr>
        <w:t xml:space="preserve">12. </w:t>
      </w:r>
      <w:r>
        <w:rPr>
          <w:rFonts w:ascii="Arial" w:hAnsi="Arial" w:cs="Arial"/>
          <w:sz w:val="23"/>
          <w:szCs w:val="23"/>
        </w:rPr>
        <w:t>Do you always do the right things</w:t>
      </w:r>
      <w:r w:rsidRPr="00AE4307">
        <w:rPr>
          <w:rFonts w:ascii="Arial" w:hAnsi="Arial" w:cs="Arial"/>
          <w:sz w:val="23"/>
          <w:szCs w:val="23"/>
        </w:rPr>
        <w:t xml:space="preserve">? </w:t>
      </w:r>
      <w:r w:rsidRPr="00AE4307">
        <w:rPr>
          <w:rFonts w:ascii="Arial" w:hAnsi="Arial" w:cs="Arial"/>
          <w:b/>
          <w:sz w:val="23"/>
          <w:szCs w:val="23"/>
        </w:rPr>
        <w:t>YES    NO</w:t>
      </w:r>
    </w:p>
    <w:p w14:paraId="4355A7B4" w14:textId="77777777" w:rsidR="004548FD" w:rsidRPr="00AE4307" w:rsidRDefault="004548FD" w:rsidP="004548FD">
      <w:pPr>
        <w:pStyle w:val="Default"/>
      </w:pPr>
    </w:p>
    <w:p w14:paraId="480F857F" w14:textId="77777777" w:rsidR="004548FD" w:rsidRDefault="004548FD" w:rsidP="004548FD">
      <w:pPr>
        <w:rPr>
          <w:rFonts w:ascii="Arial" w:hAnsi="Arial" w:cs="Arial"/>
          <w:sz w:val="23"/>
          <w:szCs w:val="23"/>
        </w:rPr>
      </w:pPr>
      <w:r w:rsidRPr="00AE4307">
        <w:rPr>
          <w:rFonts w:ascii="Arial" w:hAnsi="Arial" w:cs="Arial"/>
          <w:sz w:val="23"/>
          <w:szCs w:val="23"/>
        </w:rPr>
        <w:t>13.</w:t>
      </w:r>
      <w:r>
        <w:rPr>
          <w:rFonts w:ascii="Arial" w:hAnsi="Arial" w:cs="Arial"/>
          <w:sz w:val="23"/>
          <w:szCs w:val="23"/>
        </w:rPr>
        <w:t xml:space="preserve"> Are there some times when you don’t like to do what your parents tell you</w:t>
      </w:r>
      <w:r w:rsidRPr="00AE4307">
        <w:rPr>
          <w:rFonts w:ascii="Arial" w:hAnsi="Arial" w:cs="Arial"/>
          <w:sz w:val="23"/>
          <w:szCs w:val="23"/>
        </w:rPr>
        <w:t xml:space="preserve">? </w:t>
      </w:r>
      <w:r w:rsidRPr="00AE4307">
        <w:rPr>
          <w:rFonts w:ascii="Arial" w:hAnsi="Arial" w:cs="Arial"/>
          <w:b/>
          <w:sz w:val="23"/>
          <w:szCs w:val="23"/>
        </w:rPr>
        <w:t>YES    NO</w:t>
      </w:r>
    </w:p>
    <w:p w14:paraId="16814290" w14:textId="77777777" w:rsidR="004548FD" w:rsidRPr="00AE4307" w:rsidRDefault="004548FD" w:rsidP="004548FD">
      <w:pPr>
        <w:pStyle w:val="Default"/>
      </w:pPr>
    </w:p>
    <w:p w14:paraId="77E35797" w14:textId="77777777" w:rsidR="004548FD" w:rsidRDefault="004548FD" w:rsidP="004548FD">
      <w:pPr>
        <w:rPr>
          <w:rFonts w:ascii="Arial" w:hAnsi="Arial" w:cs="Arial"/>
          <w:sz w:val="23"/>
          <w:szCs w:val="23"/>
        </w:rPr>
      </w:pPr>
      <w:r w:rsidRPr="00AE4307">
        <w:rPr>
          <w:rFonts w:ascii="Arial" w:hAnsi="Arial" w:cs="Arial"/>
          <w:sz w:val="23"/>
          <w:szCs w:val="23"/>
        </w:rPr>
        <w:t>14.</w:t>
      </w:r>
      <w:r>
        <w:rPr>
          <w:rFonts w:ascii="Arial" w:hAnsi="Arial" w:cs="Arial"/>
          <w:sz w:val="23"/>
          <w:szCs w:val="23"/>
        </w:rPr>
        <w:t xml:space="preserve"> Do you sometimes get mad when people don’t do what you want them to do</w:t>
      </w:r>
      <w:r w:rsidRPr="00AE4307">
        <w:rPr>
          <w:rFonts w:ascii="Arial" w:hAnsi="Arial" w:cs="Arial"/>
          <w:sz w:val="23"/>
          <w:szCs w:val="23"/>
        </w:rPr>
        <w:t xml:space="preserve">? </w:t>
      </w:r>
      <w:r w:rsidRPr="00AE4307">
        <w:rPr>
          <w:rFonts w:ascii="Arial" w:hAnsi="Arial" w:cs="Arial"/>
          <w:b/>
          <w:sz w:val="23"/>
          <w:szCs w:val="23"/>
        </w:rPr>
        <w:t>YES    NO</w:t>
      </w:r>
    </w:p>
    <w:p w14:paraId="67A42E6B" w14:textId="77777777" w:rsidR="004548FD" w:rsidRDefault="004548FD" w:rsidP="004548FD">
      <w:pPr>
        <w:pStyle w:val="Default"/>
      </w:pPr>
      <w:r>
        <w:br w:type="page"/>
      </w:r>
    </w:p>
    <w:p w14:paraId="2095B4BC" w14:textId="77777777" w:rsidR="004548FD" w:rsidRDefault="004548FD" w:rsidP="004548FD">
      <w:pPr>
        <w:pStyle w:val="Default"/>
        <w:rPr>
          <w:rFonts w:ascii="Comic Sans MS" w:hAnsi="Comic Sans MS"/>
          <w:b/>
        </w:rPr>
      </w:pPr>
      <w:r w:rsidRPr="00554112">
        <w:rPr>
          <w:rFonts w:ascii="Comic Sans MS" w:hAnsi="Comic Sans MS"/>
          <w:b/>
          <w:noProof/>
        </w:rPr>
        <w:lastRenderedPageBreak/>
        <mc:AlternateContent>
          <mc:Choice Requires="wps">
            <w:drawing>
              <wp:anchor distT="45720" distB="45720" distL="114300" distR="114300" simplePos="0" relativeHeight="251664384" behindDoc="0" locked="0" layoutInCell="1" allowOverlap="1" wp14:anchorId="05430E0F" wp14:editId="41D94080">
                <wp:simplePos x="0" y="0"/>
                <wp:positionH relativeFrom="page">
                  <wp:posOffset>255905</wp:posOffset>
                </wp:positionH>
                <wp:positionV relativeFrom="paragraph">
                  <wp:posOffset>0</wp:posOffset>
                </wp:positionV>
                <wp:extent cx="1717040" cy="962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962025"/>
                        </a:xfrm>
                        <a:prstGeom prst="rect">
                          <a:avLst/>
                        </a:prstGeom>
                        <a:noFill/>
                        <a:ln w="9525">
                          <a:noFill/>
                          <a:miter lim="800000"/>
                          <a:headEnd/>
                          <a:tailEnd/>
                        </a:ln>
                      </wps:spPr>
                      <wps:txbx>
                        <w:txbxContent>
                          <w:p w14:paraId="48280C4C" w14:textId="3FF431FB" w:rsidR="00C90B22" w:rsidRPr="00554112" w:rsidRDefault="00C90B22" w:rsidP="004548FD">
                            <w:r w:rsidRPr="00554112">
                              <w:t>Appendi</w:t>
                            </w:r>
                            <w:r w:rsidR="003029FA">
                              <w:t>x 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430E0F" id="_x0000_t202" coordsize="21600,21600" o:spt="202" path="m,l,21600r21600,l21600,xe">
                <v:stroke joinstyle="miter"/>
                <v:path gradientshapeok="t" o:connecttype="rect"/>
              </v:shapetype>
              <v:shape id="Text Box 2" o:spid="_x0000_s1026" type="#_x0000_t202" style="position:absolute;margin-left:20.15pt;margin-top:0;width:135.2pt;height:75.7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umjCAIAAPQDAAAOAAAAZHJzL2Uyb0RvYy54bWysU9tu2zAMfR+wfxD0vviCpGmNOEXXrsOA&#10;rhvQ7gMUWYqFSaImKbGzrx8lp2nQvQ3zgyCa5CHPIbW6Ho0me+GDAtvSalZSIiyHTtltS38833+4&#10;pCREZjumwYqWHkSg1+v371aDa0QNPehOeIIgNjSDa2kfo2uKIvBeGBZm4IRFpwRvWETTb4vOswHR&#10;jS7qsrwoBvCd88BFCPj3bnLSdcaXUvD4TcogItEtxd5iPn0+N+ks1ivWbD1zveLHNtg/dGGYslj0&#10;BHXHIiM7r/6CMop7CCDjjIMpQErFReaAbKryDZunnjmRuaA4wZ1kCv8Plj/uv3uiupbW1ZISywwO&#10;6VmMkXyEkdRJn8GFBsOeHAbGEX/jnDPX4B6A/wzEwm3P7FbceA9DL1iH/VUpszhLnXBCAtkMX6HD&#10;MmwXIQON0pskHspBEB3ndDjNJrXCU8lltSzn6OLou7qoy3qRS7DmJdv5ED8LMCRdWupx9hmd7R9C&#10;TN2w5iUkFbNwr7TO89eWDAi6QMg3HqMirqdWpqWXZfqmhUkkP9kuJ0em9HTHAtoeWSeiE+U4bkYM&#10;TFJsoDsgfw/TGuKzwUsP/jclA65gS8OvHfOCEv3FooZX1TwRjtmYL5Y1Gv7cszn3MMsRqqWRkul6&#10;G/OeT4xuUGupsgyvnRx7xdXK6hyfQdrdcztHvT7W9R8AAAD//wMAUEsDBBQABgAIAAAAIQD62Ax7&#10;2wAAAAcBAAAPAAAAZHJzL2Rvd25yZXYueG1sTI/LTsMwEEX3SPyDNUjsqB3a8AhxKgRiC2p5SOym&#10;8TSJiMdR7Dbh7xlWsBzdo3vPlOvZ9+pIY+wCW8gWBhRxHVzHjYW316eLG1AxITvsA5OFb4qwrk5P&#10;SixcmHhDx21qlJRwLNBCm9JQaB3rljzGRRiIJduH0WOSc2y0G3GSct/rS2OutMeOZaHFgR5aqr+2&#10;B2/h/Xn/+bEyL82jz4cpzEazv9XWnp/N93egEs3pD4ZffVGHSpx24cAuqt7CyiyFtCAPSbrMzDWo&#10;nWB5loOuSv3fv/oBAAD//wMAUEsBAi0AFAAGAAgAAAAhALaDOJL+AAAA4QEAABMAAAAAAAAAAAAA&#10;AAAAAAAAAFtDb250ZW50X1R5cGVzXS54bWxQSwECLQAUAAYACAAAACEAOP0h/9YAAACUAQAACwAA&#10;AAAAAAAAAAAAAAAvAQAAX3JlbHMvLnJlbHNQSwECLQAUAAYACAAAACEAZM7powgCAAD0AwAADgAA&#10;AAAAAAAAAAAAAAAuAgAAZHJzL2Uyb0RvYy54bWxQSwECLQAUAAYACAAAACEA+tgMe9sAAAAHAQAA&#10;DwAAAAAAAAAAAAAAAABiBAAAZHJzL2Rvd25yZXYueG1sUEsFBgAAAAAEAAQA8wAAAGoFAAAAAA==&#10;" filled="f" stroked="f">
                <v:textbox>
                  <w:txbxContent>
                    <w:p w14:paraId="48280C4C" w14:textId="3FF431FB" w:rsidR="00C90B22" w:rsidRPr="00554112" w:rsidRDefault="00C90B22" w:rsidP="004548FD">
                      <w:r w:rsidRPr="00554112">
                        <w:t>Appendi</w:t>
                      </w:r>
                      <w:r w:rsidR="003029FA">
                        <w:t>x E</w:t>
                      </w:r>
                    </w:p>
                  </w:txbxContent>
                </v:textbox>
                <w10:wrap type="square" anchorx="page"/>
              </v:shape>
            </w:pict>
          </mc:Fallback>
        </mc:AlternateContent>
      </w:r>
      <w:r w:rsidRPr="00204FC4">
        <w:rPr>
          <w:rFonts w:ascii="Comic Sans MS" w:hAnsi="Comic Sans MS"/>
          <w:b/>
          <w:noProof/>
        </w:rPr>
        <mc:AlternateContent>
          <mc:Choice Requires="wps">
            <w:drawing>
              <wp:anchor distT="0" distB="0" distL="114300" distR="114300" simplePos="0" relativeHeight="251662336" behindDoc="1" locked="0" layoutInCell="1" allowOverlap="1" wp14:anchorId="3D4F74B8" wp14:editId="2C3D7C4E">
                <wp:simplePos x="0" y="0"/>
                <wp:positionH relativeFrom="margin">
                  <wp:posOffset>98425</wp:posOffset>
                </wp:positionH>
                <wp:positionV relativeFrom="paragraph">
                  <wp:posOffset>-173355</wp:posOffset>
                </wp:positionV>
                <wp:extent cx="1828800" cy="1828800"/>
                <wp:effectExtent l="0" t="0" r="0" b="0"/>
                <wp:wrapThrough wrapText="bothSides">
                  <wp:wrapPolygon edited="0">
                    <wp:start x="0" y="0"/>
                    <wp:lineTo x="0" y="21600"/>
                    <wp:lineTo x="21600" y="21600"/>
                    <wp:lineTo x="21600" y="0"/>
                  </wp:wrapPolygon>
                </wp:wrapThrough>
                <wp:docPr id="253" name="Text Box 2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7C36866" w14:textId="77777777" w:rsidR="00C90B22" w:rsidRPr="0099447D" w:rsidRDefault="00C90B22" w:rsidP="004548FD">
                            <w:pPr>
                              <w:jc w:val="center"/>
                              <w:rPr>
                                <w:b/>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99447D">
                              <w:rPr>
                                <w:b/>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Today’s Fuel &amp; Fitness Long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D4F74B8" id="Text Box 253" o:spid="_x0000_s1027" type="#_x0000_t202" style="position:absolute;margin-left:7.75pt;margin-top:-13.65pt;width:2in;height:2in;z-index:-25165414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IXVKQIAAGAEAAAOAAAAZHJzL2Uyb0RvYy54bWysVE2P2jAQvVfqf7B8LwHKtjQirOiuqCqt&#10;dleCas/GcUikxGPZhoT++j47hKXbnqpenPnyeGbemyxuu6ZmR2VdRTrjk9GYM6Ul5ZXeZ/zHdv1h&#10;zpnzQueiJq0yflKO3y7fv1u0JlVTKqnOlWVIol3amoyX3ps0SZwsVSPciIzScBZkG+Gh2n2SW9Ei&#10;e1Mn0/H4U9KSzY0lqZyD9b538mXMXxRK+qeicMqzOuOozcfTxnMXzmS5EOneClNW8lyG+IcqGlFp&#10;PHpJdS+8YAdb/ZGqqaQlR4UfSWoSKopKqtgDupmM33SzKYVRsRcMx5nLmNz/Sysfj8+WVXnGpzcf&#10;OdOiAUhb1Xn2lToWbJhQa1yKwI1BqO/gANKD3cEYGu8K24QvWmLwY9any3xDOhkuzafz+RguCd+g&#10;IH/yet1Y578palgQMm4BYJyrOD4434cOIeE1TeuqriOItf7NgJy9RUUWnG+HTvqKg+S7XRd7v3Sz&#10;o/yEJi31RHFGrisU8iCcfxYWzEDxYLt/wlHU1GaczhJnJdmff7OHeAAGL2ctmJZxjVXgrP6uAeSX&#10;yWwWiBmV2c3nKRR77dlde/ShuSNQeYKtMjKKId7Xg1hYal6wEqvwJlxCS7yccT+Id75nP1ZKqtUq&#10;BoGKRvgHvTEypA5zDEPedi/CmjMSHiA+0sBIkb4BpI8NN51ZHTxgiWiFKfczBcpBAY0j3ueVC3ty&#10;rceo1x/D8hcAAAD//wMAUEsDBBQABgAIAAAAIQAt76Si3QAAAAoBAAAPAAAAZHJzL2Rvd25yZXYu&#10;eG1sTI/BTsMwDIbvSLxDZCRuW7KWbqNrOqEBZ2DwAFnrNaWNUzXZVnh6zAmOv/3p9+diO7lenHEM&#10;rScNi7kCgVT5uqVGw8f782wNIkRDtek9oYYvDLAtr68Kk9f+Qm943sdGcAmF3GiwMQ65lKGy6EyY&#10;+wGJd0c/OhM5jo2sR3PhctfLRKmldKYlvmDNgDuLVbc/OQ1r5V667j55De7ue5HZ3aN/Gj61vr2Z&#10;HjYgIk7xD4ZffVaHkp0O/kR1ED3nLGNSwyxZpSAYSFXKk4OGZKlWIMtC/n+h/AEAAP//AwBQSwEC&#10;LQAUAAYACAAAACEAtoM4kv4AAADhAQAAEwAAAAAAAAAAAAAAAAAAAAAAW0NvbnRlbnRfVHlwZXNd&#10;LnhtbFBLAQItABQABgAIAAAAIQA4/SH/1gAAAJQBAAALAAAAAAAAAAAAAAAAAC8BAABfcmVscy8u&#10;cmVsc1BLAQItABQABgAIAAAAIQBeUIXVKQIAAGAEAAAOAAAAAAAAAAAAAAAAAC4CAABkcnMvZTJv&#10;RG9jLnhtbFBLAQItABQABgAIAAAAIQAt76Si3QAAAAoBAAAPAAAAAAAAAAAAAAAAAIMEAABkcnMv&#10;ZG93bnJldi54bWxQSwUGAAAAAAQABADzAAAAjQUAAAAA&#10;" filled="f" stroked="f">
                <v:textbox style="mso-fit-shape-to-text:t">
                  <w:txbxContent>
                    <w:p w14:paraId="37C36866" w14:textId="77777777" w:rsidR="00C90B22" w:rsidRPr="0099447D" w:rsidRDefault="00C90B22" w:rsidP="004548FD">
                      <w:pPr>
                        <w:jc w:val="center"/>
                        <w:rPr>
                          <w:b/>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99447D">
                        <w:rPr>
                          <w:b/>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Today’s Fuel &amp; Fitness Long</w:t>
                      </w:r>
                    </w:p>
                  </w:txbxContent>
                </v:textbox>
                <w10:wrap type="through" anchorx="margin"/>
              </v:shape>
            </w:pict>
          </mc:Fallback>
        </mc:AlternateContent>
      </w:r>
      <w:r>
        <w:rPr>
          <w:rFonts w:ascii="Comic Sans MS" w:hAnsi="Comic Sans MS"/>
          <w:b/>
        </w:rPr>
        <w:t xml:space="preserve">Today’s Date:_________ </w:t>
      </w:r>
      <w:r w:rsidRPr="00204FC4">
        <w:rPr>
          <w:rFonts w:ascii="Comic Sans MS" w:hAnsi="Comic Sans MS"/>
          <w:b/>
        </w:rPr>
        <w:t>What you enjoyed about today’s Workout:</w:t>
      </w:r>
      <w:r>
        <w:rPr>
          <w:rFonts w:ascii="Comic Sans MS" w:hAnsi="Comic Sans MS"/>
          <w:b/>
        </w:rPr>
        <w:t xml:space="preserve"> </w:t>
      </w:r>
    </w:p>
    <w:p w14:paraId="2A435F6C" w14:textId="77777777" w:rsidR="004548FD" w:rsidRPr="00554112" w:rsidRDefault="004548FD" w:rsidP="004548FD">
      <w:pPr>
        <w:pStyle w:val="Default"/>
      </w:pPr>
    </w:p>
    <w:p w14:paraId="75B084E1" w14:textId="77777777" w:rsidR="004548FD" w:rsidRPr="00204FC4" w:rsidRDefault="004548FD" w:rsidP="004548FD">
      <w:pPr>
        <w:spacing w:after="40"/>
        <w:rPr>
          <w:rFonts w:ascii="Comic Sans MS" w:hAnsi="Comic Sans MS"/>
          <w:b/>
        </w:rPr>
      </w:pPr>
      <w:r w:rsidRPr="00204FC4">
        <w:rPr>
          <w:rFonts w:ascii="Comic Sans MS" w:hAnsi="Comic Sans MS"/>
          <w:b/>
        </w:rPr>
        <w:t>Do you feel like you were able to run more than last week?  Yes      No   (circle)</w:t>
      </w:r>
    </w:p>
    <w:p w14:paraId="0FE692FE" w14:textId="77777777" w:rsidR="004548FD" w:rsidRPr="00204FC4" w:rsidRDefault="004548FD" w:rsidP="004548FD">
      <w:pPr>
        <w:spacing w:after="40"/>
        <w:rPr>
          <w:rFonts w:ascii="Comic Sans MS" w:hAnsi="Comic Sans MS"/>
          <w:b/>
        </w:rPr>
      </w:pPr>
      <w:r w:rsidRPr="00204FC4">
        <w:rPr>
          <w:rFonts w:ascii="Comic Sans MS" w:hAnsi="Comic Sans MS"/>
          <w:b/>
        </w:rPr>
        <w:t>Heart Rate:</w:t>
      </w:r>
    </w:p>
    <w:p w14:paraId="1BA1D971" w14:textId="77777777" w:rsidR="004548FD" w:rsidRPr="00204FC4" w:rsidRDefault="004548FD" w:rsidP="004548FD">
      <w:pPr>
        <w:rPr>
          <w:rFonts w:ascii="Comic Sans MS" w:hAnsi="Comic Sans MS"/>
          <w:b/>
        </w:rPr>
      </w:pPr>
      <w:r w:rsidRPr="00204FC4">
        <w:rPr>
          <w:rFonts w:ascii="Comic Sans MS" w:hAnsi="Comic Sans MS"/>
          <w:b/>
        </w:rPr>
        <w:t>How hard do you feel you worked today?  Circle 1(easiest)-10(hardest)</w:t>
      </w:r>
    </w:p>
    <w:tbl>
      <w:tblPr>
        <w:tblW w:w="9551" w:type="dxa"/>
        <w:tblLook w:val="04A0" w:firstRow="1" w:lastRow="0" w:firstColumn="1" w:lastColumn="0" w:noHBand="0" w:noVBand="1"/>
      </w:tblPr>
      <w:tblGrid>
        <w:gridCol w:w="698"/>
        <w:gridCol w:w="834"/>
        <w:gridCol w:w="701"/>
        <w:gridCol w:w="1225"/>
        <w:gridCol w:w="745"/>
        <w:gridCol w:w="745"/>
        <w:gridCol w:w="969"/>
        <w:gridCol w:w="834"/>
        <w:gridCol w:w="834"/>
        <w:gridCol w:w="894"/>
        <w:gridCol w:w="1072"/>
      </w:tblGrid>
      <w:tr w:rsidR="004548FD" w:rsidRPr="00E97FDB" w14:paraId="18623512" w14:textId="77777777" w:rsidTr="00821554">
        <w:trPr>
          <w:trHeight w:val="135"/>
        </w:trPr>
        <w:tc>
          <w:tcPr>
            <w:tcW w:w="698" w:type="dxa"/>
          </w:tcPr>
          <w:p w14:paraId="2B1F7C40"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0</w:t>
            </w:r>
          </w:p>
        </w:tc>
        <w:tc>
          <w:tcPr>
            <w:tcW w:w="834" w:type="dxa"/>
          </w:tcPr>
          <w:p w14:paraId="71EE5F91"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1</w:t>
            </w:r>
          </w:p>
        </w:tc>
        <w:tc>
          <w:tcPr>
            <w:tcW w:w="701" w:type="dxa"/>
          </w:tcPr>
          <w:p w14:paraId="60D51FFB"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2</w:t>
            </w:r>
          </w:p>
        </w:tc>
        <w:tc>
          <w:tcPr>
            <w:tcW w:w="1225" w:type="dxa"/>
          </w:tcPr>
          <w:p w14:paraId="6B38C602"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3</w:t>
            </w:r>
          </w:p>
        </w:tc>
        <w:tc>
          <w:tcPr>
            <w:tcW w:w="745" w:type="dxa"/>
          </w:tcPr>
          <w:p w14:paraId="7C113528"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4</w:t>
            </w:r>
          </w:p>
        </w:tc>
        <w:tc>
          <w:tcPr>
            <w:tcW w:w="745" w:type="dxa"/>
          </w:tcPr>
          <w:p w14:paraId="3B31383E"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5</w:t>
            </w:r>
          </w:p>
        </w:tc>
        <w:tc>
          <w:tcPr>
            <w:tcW w:w="969" w:type="dxa"/>
          </w:tcPr>
          <w:p w14:paraId="6A476DF9"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6</w:t>
            </w:r>
          </w:p>
        </w:tc>
        <w:tc>
          <w:tcPr>
            <w:tcW w:w="834" w:type="dxa"/>
          </w:tcPr>
          <w:p w14:paraId="5152E649"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7</w:t>
            </w:r>
          </w:p>
        </w:tc>
        <w:tc>
          <w:tcPr>
            <w:tcW w:w="834" w:type="dxa"/>
          </w:tcPr>
          <w:p w14:paraId="74596FE2"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8</w:t>
            </w:r>
          </w:p>
        </w:tc>
        <w:tc>
          <w:tcPr>
            <w:tcW w:w="894" w:type="dxa"/>
          </w:tcPr>
          <w:p w14:paraId="26262A7D"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9</w:t>
            </w:r>
          </w:p>
        </w:tc>
        <w:tc>
          <w:tcPr>
            <w:tcW w:w="1072" w:type="dxa"/>
          </w:tcPr>
          <w:p w14:paraId="2138BAC7"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10</w:t>
            </w:r>
          </w:p>
        </w:tc>
      </w:tr>
      <w:tr w:rsidR="004548FD" w:rsidRPr="00E97FDB" w14:paraId="7ED521FD" w14:textId="77777777" w:rsidTr="00821554">
        <w:trPr>
          <w:trHeight w:val="372"/>
        </w:trPr>
        <w:tc>
          <w:tcPr>
            <w:tcW w:w="698" w:type="dxa"/>
          </w:tcPr>
          <w:p w14:paraId="0A9A9FAD"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Rest</w:t>
            </w:r>
          </w:p>
        </w:tc>
        <w:tc>
          <w:tcPr>
            <w:tcW w:w="834" w:type="dxa"/>
          </w:tcPr>
          <w:p w14:paraId="68EC62CC"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Really Easy</w:t>
            </w:r>
          </w:p>
        </w:tc>
        <w:tc>
          <w:tcPr>
            <w:tcW w:w="701" w:type="dxa"/>
          </w:tcPr>
          <w:p w14:paraId="4F9719BB"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Easy</w:t>
            </w:r>
          </w:p>
        </w:tc>
        <w:tc>
          <w:tcPr>
            <w:tcW w:w="1225" w:type="dxa"/>
          </w:tcPr>
          <w:p w14:paraId="72C2EACE"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Moderate</w:t>
            </w:r>
          </w:p>
        </w:tc>
        <w:tc>
          <w:tcPr>
            <w:tcW w:w="745" w:type="dxa"/>
          </w:tcPr>
          <w:p w14:paraId="3AB6D2CD"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Sort of Hard</w:t>
            </w:r>
          </w:p>
        </w:tc>
        <w:tc>
          <w:tcPr>
            <w:tcW w:w="745" w:type="dxa"/>
          </w:tcPr>
          <w:p w14:paraId="12C1E6F4"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Hard</w:t>
            </w:r>
          </w:p>
        </w:tc>
        <w:tc>
          <w:tcPr>
            <w:tcW w:w="969" w:type="dxa"/>
          </w:tcPr>
          <w:p w14:paraId="33C5E85F"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Harder</w:t>
            </w:r>
          </w:p>
        </w:tc>
        <w:tc>
          <w:tcPr>
            <w:tcW w:w="834" w:type="dxa"/>
          </w:tcPr>
          <w:p w14:paraId="4A705429"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Really Hard</w:t>
            </w:r>
          </w:p>
        </w:tc>
        <w:tc>
          <w:tcPr>
            <w:tcW w:w="834" w:type="dxa"/>
          </w:tcPr>
          <w:p w14:paraId="525985F4"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Really Hard</w:t>
            </w:r>
          </w:p>
        </w:tc>
        <w:tc>
          <w:tcPr>
            <w:tcW w:w="894" w:type="dxa"/>
          </w:tcPr>
          <w:p w14:paraId="4F74D268"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Really, Really, Hard</w:t>
            </w:r>
          </w:p>
        </w:tc>
        <w:tc>
          <w:tcPr>
            <w:tcW w:w="1072" w:type="dxa"/>
          </w:tcPr>
          <w:p w14:paraId="4FB8C7C8" w14:textId="77777777" w:rsidR="004548FD" w:rsidRPr="00D12E84" w:rsidRDefault="004548FD" w:rsidP="00821554">
            <w:pPr>
              <w:rPr>
                <w:rFonts w:ascii="Comic Sans MS" w:hAnsi="Comic Sans MS"/>
                <w:sz w:val="18"/>
                <w:szCs w:val="18"/>
              </w:rPr>
            </w:pPr>
            <w:r w:rsidRPr="00D12E84">
              <w:rPr>
                <w:rFonts w:ascii="Comic Sans MS" w:hAnsi="Comic Sans MS"/>
                <w:sz w:val="18"/>
                <w:szCs w:val="18"/>
              </w:rPr>
              <w:t>Max: Hardest I Could</w:t>
            </w:r>
          </w:p>
        </w:tc>
      </w:tr>
    </w:tbl>
    <w:p w14:paraId="5185DB0C" w14:textId="77777777" w:rsidR="004548FD" w:rsidRPr="00204FC4" w:rsidRDefault="004548FD" w:rsidP="004548FD">
      <w:pPr>
        <w:rPr>
          <w:rFonts w:ascii="Comic Sans MS" w:hAnsi="Comic Sans MS"/>
          <w:b/>
        </w:rPr>
      </w:pPr>
      <w:r w:rsidRPr="00204FC4">
        <w:rPr>
          <w:rFonts w:ascii="Comic Sans MS" w:hAnsi="Comic Sans MS"/>
          <w:b/>
        </w:rPr>
        <w:t>I feel good after today’s pra</w:t>
      </w:r>
      <w:r>
        <w:rPr>
          <w:rFonts w:ascii="Comic Sans MS" w:hAnsi="Comic Sans MS"/>
          <w:b/>
        </w:rPr>
        <w:t>ctice</w:t>
      </w:r>
      <w:r w:rsidRPr="00204FC4">
        <w:rPr>
          <w:rFonts w:ascii="Comic Sans MS" w:hAnsi="Comic Sans MS"/>
          <w:b/>
        </w:rPr>
        <w:t xml:space="preserve">: Circle 1(lowest)-10(highest)   </w:t>
      </w:r>
    </w:p>
    <w:tbl>
      <w:tblPr>
        <w:tblW w:w="9535" w:type="dxa"/>
        <w:tblLook w:val="04A0" w:firstRow="1" w:lastRow="0" w:firstColumn="1" w:lastColumn="0" w:noHBand="0" w:noVBand="1"/>
      </w:tblPr>
      <w:tblGrid>
        <w:gridCol w:w="927"/>
        <w:gridCol w:w="927"/>
        <w:gridCol w:w="927"/>
        <w:gridCol w:w="927"/>
        <w:gridCol w:w="927"/>
        <w:gridCol w:w="927"/>
        <w:gridCol w:w="927"/>
        <w:gridCol w:w="927"/>
        <w:gridCol w:w="927"/>
        <w:gridCol w:w="1192"/>
      </w:tblGrid>
      <w:tr w:rsidR="004548FD" w:rsidRPr="00E97FDB" w14:paraId="00C2DF7A" w14:textId="77777777" w:rsidTr="00821554">
        <w:trPr>
          <w:trHeight w:val="154"/>
        </w:trPr>
        <w:tc>
          <w:tcPr>
            <w:tcW w:w="927" w:type="dxa"/>
          </w:tcPr>
          <w:p w14:paraId="17314A2E"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1</w:t>
            </w:r>
          </w:p>
        </w:tc>
        <w:tc>
          <w:tcPr>
            <w:tcW w:w="927" w:type="dxa"/>
          </w:tcPr>
          <w:p w14:paraId="58F792FD"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2</w:t>
            </w:r>
          </w:p>
        </w:tc>
        <w:tc>
          <w:tcPr>
            <w:tcW w:w="927" w:type="dxa"/>
          </w:tcPr>
          <w:p w14:paraId="2CCECA4E"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3</w:t>
            </w:r>
          </w:p>
        </w:tc>
        <w:tc>
          <w:tcPr>
            <w:tcW w:w="927" w:type="dxa"/>
          </w:tcPr>
          <w:p w14:paraId="1433D660"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4</w:t>
            </w:r>
          </w:p>
        </w:tc>
        <w:tc>
          <w:tcPr>
            <w:tcW w:w="927" w:type="dxa"/>
          </w:tcPr>
          <w:p w14:paraId="23B3D1A8"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5</w:t>
            </w:r>
          </w:p>
        </w:tc>
        <w:tc>
          <w:tcPr>
            <w:tcW w:w="927" w:type="dxa"/>
          </w:tcPr>
          <w:p w14:paraId="447ED706"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6</w:t>
            </w:r>
          </w:p>
        </w:tc>
        <w:tc>
          <w:tcPr>
            <w:tcW w:w="927" w:type="dxa"/>
          </w:tcPr>
          <w:p w14:paraId="510BD579"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7</w:t>
            </w:r>
          </w:p>
        </w:tc>
        <w:tc>
          <w:tcPr>
            <w:tcW w:w="927" w:type="dxa"/>
          </w:tcPr>
          <w:p w14:paraId="4E096A0F"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8</w:t>
            </w:r>
          </w:p>
        </w:tc>
        <w:tc>
          <w:tcPr>
            <w:tcW w:w="927" w:type="dxa"/>
          </w:tcPr>
          <w:p w14:paraId="5A3698E4"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9</w:t>
            </w:r>
          </w:p>
        </w:tc>
        <w:tc>
          <w:tcPr>
            <w:tcW w:w="1192" w:type="dxa"/>
          </w:tcPr>
          <w:p w14:paraId="7B943BB1"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10</w:t>
            </w:r>
          </w:p>
        </w:tc>
      </w:tr>
      <w:tr w:rsidR="004548FD" w:rsidRPr="00E97FDB" w14:paraId="0E845E89" w14:textId="77777777" w:rsidTr="00821554">
        <w:trPr>
          <w:trHeight w:val="422"/>
        </w:trPr>
        <w:tc>
          <w:tcPr>
            <w:tcW w:w="927" w:type="dxa"/>
          </w:tcPr>
          <w:p w14:paraId="4F040DA2"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Not Very Good</w:t>
            </w:r>
          </w:p>
        </w:tc>
        <w:tc>
          <w:tcPr>
            <w:tcW w:w="927" w:type="dxa"/>
          </w:tcPr>
          <w:p w14:paraId="698BD02C" w14:textId="77777777" w:rsidR="004548FD" w:rsidRPr="00204FC4" w:rsidRDefault="004548FD" w:rsidP="00821554">
            <w:pPr>
              <w:rPr>
                <w:rFonts w:ascii="Comic Sans MS" w:hAnsi="Comic Sans MS"/>
                <w:sz w:val="16"/>
                <w:szCs w:val="16"/>
              </w:rPr>
            </w:pPr>
          </w:p>
        </w:tc>
        <w:tc>
          <w:tcPr>
            <w:tcW w:w="927" w:type="dxa"/>
          </w:tcPr>
          <w:p w14:paraId="33BE28DD" w14:textId="77777777" w:rsidR="004548FD" w:rsidRPr="00204FC4" w:rsidRDefault="004548FD" w:rsidP="00821554">
            <w:pPr>
              <w:rPr>
                <w:rFonts w:ascii="Comic Sans MS" w:hAnsi="Comic Sans MS"/>
                <w:sz w:val="16"/>
                <w:szCs w:val="16"/>
              </w:rPr>
            </w:pPr>
          </w:p>
        </w:tc>
        <w:tc>
          <w:tcPr>
            <w:tcW w:w="927" w:type="dxa"/>
          </w:tcPr>
          <w:p w14:paraId="213269F3" w14:textId="77777777" w:rsidR="004548FD" w:rsidRPr="00204FC4" w:rsidRDefault="004548FD" w:rsidP="00821554">
            <w:pPr>
              <w:rPr>
                <w:rFonts w:ascii="Comic Sans MS" w:hAnsi="Comic Sans MS"/>
                <w:sz w:val="16"/>
                <w:szCs w:val="16"/>
              </w:rPr>
            </w:pPr>
          </w:p>
        </w:tc>
        <w:tc>
          <w:tcPr>
            <w:tcW w:w="927" w:type="dxa"/>
          </w:tcPr>
          <w:p w14:paraId="26174394"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Alright</w:t>
            </w:r>
          </w:p>
        </w:tc>
        <w:tc>
          <w:tcPr>
            <w:tcW w:w="927" w:type="dxa"/>
          </w:tcPr>
          <w:p w14:paraId="6588565C" w14:textId="77777777" w:rsidR="004548FD" w:rsidRPr="00204FC4" w:rsidRDefault="004548FD" w:rsidP="00821554">
            <w:pPr>
              <w:rPr>
                <w:rFonts w:ascii="Comic Sans MS" w:hAnsi="Comic Sans MS"/>
                <w:sz w:val="16"/>
                <w:szCs w:val="16"/>
              </w:rPr>
            </w:pPr>
          </w:p>
        </w:tc>
        <w:tc>
          <w:tcPr>
            <w:tcW w:w="927" w:type="dxa"/>
          </w:tcPr>
          <w:p w14:paraId="3A660035" w14:textId="77777777" w:rsidR="004548FD" w:rsidRPr="00204FC4" w:rsidRDefault="004548FD" w:rsidP="00821554">
            <w:pPr>
              <w:rPr>
                <w:rFonts w:ascii="Comic Sans MS" w:hAnsi="Comic Sans MS"/>
                <w:sz w:val="16"/>
                <w:szCs w:val="16"/>
              </w:rPr>
            </w:pPr>
          </w:p>
        </w:tc>
        <w:tc>
          <w:tcPr>
            <w:tcW w:w="927" w:type="dxa"/>
          </w:tcPr>
          <w:p w14:paraId="7622C399" w14:textId="77777777" w:rsidR="004548FD" w:rsidRPr="00204FC4" w:rsidRDefault="004548FD" w:rsidP="00821554">
            <w:pPr>
              <w:rPr>
                <w:rFonts w:ascii="Comic Sans MS" w:hAnsi="Comic Sans MS"/>
                <w:sz w:val="16"/>
                <w:szCs w:val="16"/>
              </w:rPr>
            </w:pPr>
          </w:p>
        </w:tc>
        <w:tc>
          <w:tcPr>
            <w:tcW w:w="927" w:type="dxa"/>
          </w:tcPr>
          <w:p w14:paraId="2EB6B653" w14:textId="77777777" w:rsidR="004548FD" w:rsidRPr="00204FC4" w:rsidRDefault="004548FD" w:rsidP="00821554">
            <w:pPr>
              <w:rPr>
                <w:rFonts w:ascii="Comic Sans MS" w:hAnsi="Comic Sans MS"/>
                <w:sz w:val="16"/>
                <w:szCs w:val="16"/>
              </w:rPr>
            </w:pPr>
          </w:p>
        </w:tc>
        <w:tc>
          <w:tcPr>
            <w:tcW w:w="1192" w:type="dxa"/>
          </w:tcPr>
          <w:p w14:paraId="327D5DCD"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The Best</w:t>
            </w:r>
          </w:p>
        </w:tc>
      </w:tr>
    </w:tbl>
    <w:p w14:paraId="072B782D" w14:textId="77777777" w:rsidR="004548FD" w:rsidRPr="00204FC4" w:rsidRDefault="004548FD" w:rsidP="004548FD">
      <w:pPr>
        <w:rPr>
          <w:rFonts w:ascii="Comic Sans MS" w:hAnsi="Comic Sans MS"/>
          <w:b/>
        </w:rPr>
      </w:pPr>
      <w:r w:rsidRPr="00204FC4">
        <w:rPr>
          <w:rFonts w:ascii="Comic Sans MS" w:hAnsi="Comic Sans MS"/>
          <w:b/>
        </w:rPr>
        <w:t>I feel more conf</w:t>
      </w:r>
      <w:r>
        <w:rPr>
          <w:rFonts w:ascii="Comic Sans MS" w:hAnsi="Comic Sans MS"/>
          <w:b/>
        </w:rPr>
        <w:t>ident in running: Circle 1(lowest)-10(highest)</w:t>
      </w:r>
    </w:p>
    <w:tbl>
      <w:tblPr>
        <w:tblW w:w="0" w:type="auto"/>
        <w:tblLook w:val="04A0" w:firstRow="1" w:lastRow="0" w:firstColumn="1" w:lastColumn="0" w:noHBand="0" w:noVBand="1"/>
      </w:tblPr>
      <w:tblGrid>
        <w:gridCol w:w="880"/>
        <w:gridCol w:w="855"/>
        <w:gridCol w:w="854"/>
        <w:gridCol w:w="854"/>
        <w:gridCol w:w="887"/>
        <w:gridCol w:w="854"/>
        <w:gridCol w:w="854"/>
        <w:gridCol w:w="854"/>
        <w:gridCol w:w="854"/>
        <w:gridCol w:w="894"/>
      </w:tblGrid>
      <w:tr w:rsidR="004548FD" w14:paraId="4D76791D" w14:textId="77777777" w:rsidTr="00821554">
        <w:tc>
          <w:tcPr>
            <w:tcW w:w="935" w:type="dxa"/>
          </w:tcPr>
          <w:p w14:paraId="29AE17FD"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1</w:t>
            </w:r>
          </w:p>
        </w:tc>
        <w:tc>
          <w:tcPr>
            <w:tcW w:w="935" w:type="dxa"/>
          </w:tcPr>
          <w:p w14:paraId="16DAFCE2"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2</w:t>
            </w:r>
          </w:p>
        </w:tc>
        <w:tc>
          <w:tcPr>
            <w:tcW w:w="935" w:type="dxa"/>
          </w:tcPr>
          <w:p w14:paraId="6A2437E0"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3</w:t>
            </w:r>
          </w:p>
        </w:tc>
        <w:tc>
          <w:tcPr>
            <w:tcW w:w="935" w:type="dxa"/>
          </w:tcPr>
          <w:p w14:paraId="0A807B0C"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4</w:t>
            </w:r>
          </w:p>
        </w:tc>
        <w:tc>
          <w:tcPr>
            <w:tcW w:w="935" w:type="dxa"/>
          </w:tcPr>
          <w:p w14:paraId="7DFD39B2"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5</w:t>
            </w:r>
          </w:p>
        </w:tc>
        <w:tc>
          <w:tcPr>
            <w:tcW w:w="935" w:type="dxa"/>
          </w:tcPr>
          <w:p w14:paraId="769B66A9"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6</w:t>
            </w:r>
          </w:p>
        </w:tc>
        <w:tc>
          <w:tcPr>
            <w:tcW w:w="935" w:type="dxa"/>
          </w:tcPr>
          <w:p w14:paraId="42BE4B1E"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7</w:t>
            </w:r>
          </w:p>
        </w:tc>
        <w:tc>
          <w:tcPr>
            <w:tcW w:w="935" w:type="dxa"/>
          </w:tcPr>
          <w:p w14:paraId="1954A321"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8</w:t>
            </w:r>
          </w:p>
        </w:tc>
        <w:tc>
          <w:tcPr>
            <w:tcW w:w="935" w:type="dxa"/>
          </w:tcPr>
          <w:p w14:paraId="5F02EBAC"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9</w:t>
            </w:r>
          </w:p>
        </w:tc>
        <w:tc>
          <w:tcPr>
            <w:tcW w:w="935" w:type="dxa"/>
          </w:tcPr>
          <w:p w14:paraId="0E1818A7"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10</w:t>
            </w:r>
          </w:p>
        </w:tc>
      </w:tr>
      <w:tr w:rsidR="004548FD" w14:paraId="7073DC68" w14:textId="77777777" w:rsidTr="00821554">
        <w:tc>
          <w:tcPr>
            <w:tcW w:w="935" w:type="dxa"/>
          </w:tcPr>
          <w:p w14:paraId="55111B16"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Not at all</w:t>
            </w:r>
          </w:p>
        </w:tc>
        <w:tc>
          <w:tcPr>
            <w:tcW w:w="935" w:type="dxa"/>
          </w:tcPr>
          <w:p w14:paraId="0C48F4C2" w14:textId="77777777" w:rsidR="004548FD" w:rsidRPr="00204FC4" w:rsidRDefault="004548FD" w:rsidP="00821554">
            <w:pPr>
              <w:rPr>
                <w:rFonts w:ascii="Comic Sans MS" w:hAnsi="Comic Sans MS"/>
                <w:sz w:val="16"/>
                <w:szCs w:val="16"/>
              </w:rPr>
            </w:pPr>
          </w:p>
        </w:tc>
        <w:tc>
          <w:tcPr>
            <w:tcW w:w="935" w:type="dxa"/>
          </w:tcPr>
          <w:p w14:paraId="65E2812E" w14:textId="77777777" w:rsidR="004548FD" w:rsidRPr="00204FC4" w:rsidRDefault="004548FD" w:rsidP="00821554">
            <w:pPr>
              <w:rPr>
                <w:rFonts w:ascii="Comic Sans MS" w:hAnsi="Comic Sans MS"/>
                <w:sz w:val="16"/>
                <w:szCs w:val="16"/>
              </w:rPr>
            </w:pPr>
          </w:p>
        </w:tc>
        <w:tc>
          <w:tcPr>
            <w:tcW w:w="935" w:type="dxa"/>
          </w:tcPr>
          <w:p w14:paraId="3D829F39" w14:textId="77777777" w:rsidR="004548FD" w:rsidRPr="00204FC4" w:rsidRDefault="004548FD" w:rsidP="00821554">
            <w:pPr>
              <w:rPr>
                <w:rFonts w:ascii="Comic Sans MS" w:hAnsi="Comic Sans MS"/>
                <w:sz w:val="16"/>
                <w:szCs w:val="16"/>
              </w:rPr>
            </w:pPr>
          </w:p>
        </w:tc>
        <w:tc>
          <w:tcPr>
            <w:tcW w:w="935" w:type="dxa"/>
          </w:tcPr>
          <w:p w14:paraId="57231B8E" w14:textId="77777777" w:rsidR="004548FD" w:rsidRPr="00204FC4" w:rsidRDefault="004548FD" w:rsidP="00821554">
            <w:pPr>
              <w:rPr>
                <w:rFonts w:ascii="Comic Sans MS" w:hAnsi="Comic Sans MS"/>
                <w:sz w:val="16"/>
                <w:szCs w:val="16"/>
              </w:rPr>
            </w:pPr>
            <w:r w:rsidRPr="00204FC4">
              <w:rPr>
                <w:rFonts w:ascii="Comic Sans MS" w:hAnsi="Comic Sans MS"/>
                <w:sz w:val="16"/>
                <w:szCs w:val="16"/>
              </w:rPr>
              <w:t>Sort of</w:t>
            </w:r>
          </w:p>
        </w:tc>
        <w:tc>
          <w:tcPr>
            <w:tcW w:w="935" w:type="dxa"/>
          </w:tcPr>
          <w:p w14:paraId="78E50C38" w14:textId="77777777" w:rsidR="004548FD" w:rsidRPr="00204FC4" w:rsidRDefault="004548FD" w:rsidP="00821554">
            <w:pPr>
              <w:rPr>
                <w:rFonts w:ascii="Comic Sans MS" w:hAnsi="Comic Sans MS"/>
                <w:sz w:val="16"/>
                <w:szCs w:val="16"/>
              </w:rPr>
            </w:pPr>
          </w:p>
        </w:tc>
        <w:tc>
          <w:tcPr>
            <w:tcW w:w="935" w:type="dxa"/>
          </w:tcPr>
          <w:p w14:paraId="0612C74B" w14:textId="77777777" w:rsidR="004548FD" w:rsidRPr="00204FC4" w:rsidRDefault="004548FD" w:rsidP="00821554">
            <w:pPr>
              <w:rPr>
                <w:rFonts w:ascii="Comic Sans MS" w:hAnsi="Comic Sans MS"/>
                <w:sz w:val="16"/>
                <w:szCs w:val="16"/>
              </w:rPr>
            </w:pPr>
          </w:p>
        </w:tc>
        <w:tc>
          <w:tcPr>
            <w:tcW w:w="935" w:type="dxa"/>
          </w:tcPr>
          <w:p w14:paraId="197440F8" w14:textId="77777777" w:rsidR="004548FD" w:rsidRPr="00204FC4" w:rsidRDefault="004548FD" w:rsidP="00821554">
            <w:pPr>
              <w:rPr>
                <w:rFonts w:ascii="Comic Sans MS" w:hAnsi="Comic Sans MS"/>
                <w:sz w:val="16"/>
                <w:szCs w:val="16"/>
              </w:rPr>
            </w:pPr>
          </w:p>
        </w:tc>
        <w:tc>
          <w:tcPr>
            <w:tcW w:w="935" w:type="dxa"/>
          </w:tcPr>
          <w:p w14:paraId="1BED30D4" w14:textId="77777777" w:rsidR="004548FD" w:rsidRPr="00204FC4" w:rsidRDefault="004548FD" w:rsidP="00821554">
            <w:pPr>
              <w:rPr>
                <w:rFonts w:ascii="Comic Sans MS" w:hAnsi="Comic Sans MS"/>
                <w:sz w:val="16"/>
                <w:szCs w:val="16"/>
              </w:rPr>
            </w:pPr>
          </w:p>
        </w:tc>
        <w:tc>
          <w:tcPr>
            <w:tcW w:w="935" w:type="dxa"/>
          </w:tcPr>
          <w:p w14:paraId="7576FA79" w14:textId="77777777" w:rsidR="004548FD" w:rsidRPr="00204FC4" w:rsidRDefault="004548FD" w:rsidP="00821554">
            <w:pPr>
              <w:rPr>
                <w:rFonts w:ascii="Comic Sans MS" w:hAnsi="Comic Sans MS"/>
                <w:sz w:val="16"/>
                <w:szCs w:val="16"/>
              </w:rPr>
            </w:pPr>
            <w:r>
              <w:rPr>
                <w:rFonts w:ascii="Comic Sans MS" w:hAnsi="Comic Sans MS"/>
                <w:sz w:val="16"/>
                <w:szCs w:val="16"/>
              </w:rPr>
              <w:t>Very Much</w:t>
            </w:r>
          </w:p>
        </w:tc>
      </w:tr>
    </w:tbl>
    <w:p w14:paraId="27DB63B7" w14:textId="77777777" w:rsidR="004548FD" w:rsidRPr="00204FC4" w:rsidRDefault="004548FD" w:rsidP="004548FD">
      <w:pPr>
        <w:rPr>
          <w:rFonts w:ascii="Comic Sans MS" w:hAnsi="Comic Sans MS"/>
          <w:b/>
        </w:rPr>
      </w:pPr>
      <w:r w:rsidRPr="00204FC4">
        <w:rPr>
          <w:rFonts w:ascii="Comic Sans MS" w:hAnsi="Comic Sans MS"/>
          <w:b/>
        </w:rPr>
        <w:t>Food Journal: Color in the food gr</w:t>
      </w:r>
      <w:r>
        <w:rPr>
          <w:rFonts w:ascii="Comic Sans MS" w:hAnsi="Comic Sans MS"/>
          <w:b/>
        </w:rPr>
        <w:t xml:space="preserve">oups you ate during your meals </w:t>
      </w:r>
    </w:p>
    <w:p w14:paraId="268D268B" w14:textId="77777777" w:rsidR="004548FD" w:rsidRPr="00204FC4" w:rsidRDefault="004548FD" w:rsidP="004548FD">
      <w:pPr>
        <w:rPr>
          <w:rFonts w:ascii="Comic Sans MS" w:hAnsi="Comic Sans MS"/>
          <w:b/>
        </w:rPr>
      </w:pPr>
      <w:r w:rsidRPr="00204FC4">
        <w:rPr>
          <w:rFonts w:ascii="Comic Sans MS" w:hAnsi="Comic Sans MS"/>
          <w:b/>
        </w:rPr>
        <w:t>Dinner: Last Night</w:t>
      </w:r>
      <w:r>
        <w:rPr>
          <w:rFonts w:ascii="Comic Sans MS" w:hAnsi="Comic Sans MS"/>
          <w:b/>
        </w:rPr>
        <w:t xml:space="preserve">      </w:t>
      </w:r>
      <w:r w:rsidRPr="00204FC4">
        <w:rPr>
          <w:rFonts w:ascii="Comic Sans MS" w:hAnsi="Comic Sans MS"/>
          <w:b/>
        </w:rPr>
        <w:t>Breakfast: This</w:t>
      </w:r>
      <w:r>
        <w:rPr>
          <w:rFonts w:ascii="Comic Sans MS" w:hAnsi="Comic Sans MS"/>
          <w:b/>
        </w:rPr>
        <w:t xml:space="preserve"> morning   </w:t>
      </w:r>
      <w:r w:rsidRPr="00204FC4">
        <w:rPr>
          <w:rFonts w:ascii="Comic Sans MS" w:hAnsi="Comic Sans MS"/>
          <w:b/>
        </w:rPr>
        <w:t>Lunch: This Afternoon</w:t>
      </w:r>
    </w:p>
    <w:p w14:paraId="100C6BC7" w14:textId="77777777" w:rsidR="004548FD" w:rsidRPr="00E97FDB" w:rsidRDefault="004548FD" w:rsidP="004548FD">
      <w:pPr>
        <w:rPr>
          <w:rFonts w:ascii="Comic Sans MS" w:hAnsi="Comic Sans MS"/>
        </w:rPr>
      </w:pPr>
      <w:r w:rsidRPr="00E97FDB">
        <w:rPr>
          <w:rFonts w:ascii="Comic Sans MS" w:hAnsi="Comic Sans MS"/>
        </w:rPr>
        <w:t xml:space="preserve"> </w:t>
      </w:r>
      <w:r w:rsidRPr="00E97FDB">
        <w:rPr>
          <w:rFonts w:ascii="Comic Sans MS" w:hAnsi="Comic Sans MS"/>
          <w:noProof/>
        </w:rPr>
        <w:drawing>
          <wp:inline distT="0" distB="0" distL="0" distR="0" wp14:anchorId="4DD67E6C" wp14:editId="38BCD704">
            <wp:extent cx="1609683" cy="1228725"/>
            <wp:effectExtent l="0" t="0" r="0" b="0"/>
            <wp:docPr id="255" name="Picture 255" descr="http://www.crazypregnancy.com/wp-content/uploads/2012/03/healthy-eating-diagram-300x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razypregnancy.com/wp-content/uploads/2012/03/healthy-eating-diagram-300x229.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17124" cy="1234405"/>
                    </a:xfrm>
                    <a:prstGeom prst="rect">
                      <a:avLst/>
                    </a:prstGeom>
                    <a:noFill/>
                    <a:ln>
                      <a:noFill/>
                    </a:ln>
                  </pic:spPr>
                </pic:pic>
              </a:graphicData>
            </a:graphic>
          </wp:inline>
        </w:drawing>
      </w:r>
      <w:r w:rsidRPr="00E97FDB">
        <w:rPr>
          <w:rFonts w:ascii="Comic Sans MS" w:hAnsi="Comic Sans MS"/>
          <w:noProof/>
        </w:rPr>
        <w:drawing>
          <wp:inline distT="0" distB="0" distL="0" distR="0" wp14:anchorId="3F918FDE" wp14:editId="4E490234">
            <wp:extent cx="1621920" cy="1238066"/>
            <wp:effectExtent l="0" t="0" r="0" b="635"/>
            <wp:docPr id="194" name="Picture 194" descr="http://www.crazypregnancy.com/wp-content/uploads/2012/03/healthy-eating-diagram-300x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razypregnancy.com/wp-content/uploads/2012/03/healthy-eating-diagram-300x229.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49499" cy="1259118"/>
                    </a:xfrm>
                    <a:prstGeom prst="rect">
                      <a:avLst/>
                    </a:prstGeom>
                    <a:noFill/>
                    <a:ln>
                      <a:noFill/>
                    </a:ln>
                  </pic:spPr>
                </pic:pic>
              </a:graphicData>
            </a:graphic>
          </wp:inline>
        </w:drawing>
      </w:r>
      <w:r w:rsidRPr="00E97FDB">
        <w:rPr>
          <w:rFonts w:ascii="Comic Sans MS" w:hAnsi="Comic Sans MS"/>
          <w:noProof/>
        </w:rPr>
        <w:drawing>
          <wp:inline distT="0" distB="0" distL="0" distR="0" wp14:anchorId="61E65476" wp14:editId="5C432F52">
            <wp:extent cx="1609683" cy="1228725"/>
            <wp:effectExtent l="0" t="0" r="0" b="0"/>
            <wp:docPr id="197" name="Picture 197" descr="http://www.crazypregnancy.com/wp-content/uploads/2012/03/healthy-eating-diagram-300x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razypregnancy.com/wp-content/uploads/2012/03/healthy-eating-diagram-300x229.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17259" cy="1234508"/>
                    </a:xfrm>
                    <a:prstGeom prst="rect">
                      <a:avLst/>
                    </a:prstGeom>
                    <a:noFill/>
                    <a:ln>
                      <a:noFill/>
                    </a:ln>
                  </pic:spPr>
                </pic:pic>
              </a:graphicData>
            </a:graphic>
          </wp:inline>
        </w:drawing>
      </w:r>
    </w:p>
    <w:p w14:paraId="478F7D7F" w14:textId="77777777" w:rsidR="004548FD" w:rsidRPr="00E97FDB" w:rsidRDefault="004548FD" w:rsidP="004548FD">
      <w:pPr>
        <w:rPr>
          <w:rFonts w:ascii="Comic Sans MS" w:hAnsi="Comic Sans MS"/>
        </w:rPr>
      </w:pPr>
      <w:r w:rsidRPr="00204FC4">
        <w:rPr>
          <w:rFonts w:ascii="Comic Sans MS" w:hAnsi="Comic Sans MS"/>
          <w:noProof/>
        </w:rPr>
        <mc:AlternateContent>
          <mc:Choice Requires="wps">
            <w:drawing>
              <wp:anchor distT="45720" distB="45720" distL="114300" distR="114300" simplePos="0" relativeHeight="251663360" behindDoc="0" locked="0" layoutInCell="1" allowOverlap="1" wp14:anchorId="187B51AE" wp14:editId="4DF94179">
                <wp:simplePos x="0" y="0"/>
                <wp:positionH relativeFrom="page">
                  <wp:posOffset>5753100</wp:posOffset>
                </wp:positionH>
                <wp:positionV relativeFrom="paragraph">
                  <wp:posOffset>34925</wp:posOffset>
                </wp:positionV>
                <wp:extent cx="1162050" cy="666750"/>
                <wp:effectExtent l="0" t="0" r="19050" b="1905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666750"/>
                        </a:xfrm>
                        <a:prstGeom prst="rect">
                          <a:avLst/>
                        </a:prstGeom>
                        <a:solidFill>
                          <a:srgbClr val="FFFFFF"/>
                        </a:solidFill>
                        <a:ln w="9525">
                          <a:solidFill>
                            <a:srgbClr val="000000"/>
                          </a:solidFill>
                          <a:miter lim="800000"/>
                          <a:headEnd/>
                          <a:tailEnd/>
                        </a:ln>
                      </wps:spPr>
                      <wps:txbx>
                        <w:txbxContent>
                          <w:p w14:paraId="4540A985" w14:textId="77777777" w:rsidR="00C90B22" w:rsidRPr="00204FC4" w:rsidRDefault="00C90B22" w:rsidP="004548FD">
                            <w:pPr>
                              <w:rPr>
                                <w:rFonts w:ascii="Comic Sans MS" w:hAnsi="Comic Sans MS"/>
                                <w:b/>
                              </w:rPr>
                            </w:pPr>
                            <w:r w:rsidRPr="00204FC4">
                              <w:rPr>
                                <w:rFonts w:ascii="Comic Sans MS" w:hAnsi="Comic Sans MS"/>
                                <w:b/>
                              </w:rPr>
                              <w:t>Fill in glasses of</w:t>
                            </w:r>
                            <w:r>
                              <w:rPr>
                                <w:rFonts w:ascii="Comic Sans MS" w:hAnsi="Comic Sans MS"/>
                                <w:b/>
                              </w:rPr>
                              <w:t xml:space="preserve"> water that you </w:t>
                            </w:r>
                            <w:r w:rsidRPr="00204FC4">
                              <w:rPr>
                                <w:rFonts w:ascii="Comic Sans MS" w:hAnsi="Comic Sans MS"/>
                                <w:b/>
                              </w:rPr>
                              <w:t>drank today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B51AE" id="_x0000_s1028" type="#_x0000_t202" style="position:absolute;margin-left:453pt;margin-top:2.75pt;width:91.5pt;height:52.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k7+JQIAAE0EAAAOAAAAZHJzL2Uyb0RvYy54bWysVM1u2zAMvg/YOwi6L3aMJG2NOEWXLsOA&#10;rhvQ7gEYWY6FyaImKbG7px8lp2n2dxnmg0CK1EfyI+nl9dBpdpDOKzQVn05yzqQRWCuzq/iXx82b&#10;S858AFODRiMr/iQ9v169frXsbSkLbFHX0jECMb7sbcXbEGyZZV60sgM/QSsNGRt0HQRS3S6rHfSE&#10;3umsyPNF1qOrrUMhvafb29HIVwm/aaQIn5rGy8B0xSm3kE6Xzm08s9USyp0D2ypxTAP+IYsOlKGg&#10;J6hbCMD2Tv0G1Snh0GMTJgK7DJtGCZlqoGqm+S/VPLRgZaqFyPH2RJP/f7Di/vDZMVVXvJjPODPQ&#10;UZMe5RDYWxxYEfnprS/J7cGSYxjomvqcavX2DsVXzwyuWzA7eeMc9q2EmvKbxpfZ2dMRx0eQbf8R&#10;awoD+4AJaGhcF8kjOhihU5+eTr2JqYgYcroo8jmZBNkWi8UFyTEElM+vrfPhvcSORaHijnqf0OFw&#10;58Po+uwSg3nUqt4orZPidtu1duwANCeb9B3Rf3LThvUVv5oX85GAv0Lk6fsTRKcCDbxWXcUvT05Q&#10;RtremZrShDKA0qNM1Wlz5DFSN5IYhu0wtiwGiBxvsX4iYh2O8037SEKL7jtnPc12xf23PTjJmf5g&#10;qDlX09ksLkNSZvOLghR3btmeW8AIgqp44GwU1yEtUEzV4A01sVGJ35dMjinTzKYOHfcrLsW5nrxe&#10;/gKrHwAAAP//AwBQSwMEFAAGAAgAAAAhAN/5PbDfAAAACgEAAA8AAABkcnMvZG93bnJldi54bWxM&#10;j8FOwzAQRO9I/IO1SFwQtQskJCFOhZBA9AYFwdWNt0mEvQ62m4a/xz3BbXdnNPumXs3WsAl9GBxJ&#10;WC4EMKTW6YE6Ce9vj5cFsBAVaWUcoYQfDLBqTk9qVWl3oFecNrFjKYRCpST0MY4V56Ht0aqwcCNS&#10;0nbOWxXT6juuvTqkcGv4lRA5t2qg9KFXIz702H5t9lZCcfM8fYb19ctHm+9MGS9up6dvL+X52Xx/&#10;ByziHP/McMRP6NAkpq3bkw7MSChFnrpECVkG7KiLokyHbZqWIgPe1Px/heYXAAD//wMAUEsBAi0A&#10;FAAGAAgAAAAhALaDOJL+AAAA4QEAABMAAAAAAAAAAAAAAAAAAAAAAFtDb250ZW50X1R5cGVzXS54&#10;bWxQSwECLQAUAAYACAAAACEAOP0h/9YAAACUAQAACwAAAAAAAAAAAAAAAAAvAQAAX3JlbHMvLnJl&#10;bHNQSwECLQAUAAYACAAAACEAI6JO/iUCAABNBAAADgAAAAAAAAAAAAAAAAAuAgAAZHJzL2Uyb0Rv&#10;Yy54bWxQSwECLQAUAAYACAAAACEA3/k9sN8AAAAKAQAADwAAAAAAAAAAAAAAAAB/BAAAZHJzL2Rv&#10;d25yZXYueG1sUEsFBgAAAAAEAAQA8wAAAIsFAAAAAA==&#10;">
                <v:textbox>
                  <w:txbxContent>
                    <w:p w14:paraId="4540A985" w14:textId="77777777" w:rsidR="00C90B22" w:rsidRPr="00204FC4" w:rsidRDefault="00C90B22" w:rsidP="004548FD">
                      <w:pPr>
                        <w:rPr>
                          <w:rFonts w:ascii="Comic Sans MS" w:hAnsi="Comic Sans MS"/>
                          <w:b/>
                        </w:rPr>
                      </w:pPr>
                      <w:r w:rsidRPr="00204FC4">
                        <w:rPr>
                          <w:rFonts w:ascii="Comic Sans MS" w:hAnsi="Comic Sans MS"/>
                          <w:b/>
                        </w:rPr>
                        <w:t>Fill in glasses of</w:t>
                      </w:r>
                      <w:r>
                        <w:rPr>
                          <w:rFonts w:ascii="Comic Sans MS" w:hAnsi="Comic Sans MS"/>
                          <w:b/>
                        </w:rPr>
                        <w:t xml:space="preserve"> water that you </w:t>
                      </w:r>
                      <w:r w:rsidRPr="00204FC4">
                        <w:rPr>
                          <w:rFonts w:ascii="Comic Sans MS" w:hAnsi="Comic Sans MS"/>
                          <w:b/>
                        </w:rPr>
                        <w:t>drank today</w:t>
                      </w:r>
                    </w:p>
                  </w:txbxContent>
                </v:textbox>
                <w10:wrap anchorx="page"/>
              </v:shape>
            </w:pict>
          </mc:Fallback>
        </mc:AlternateContent>
      </w:r>
      <w:r w:rsidRPr="00E97FDB">
        <w:rPr>
          <w:rFonts w:ascii="Comic Sans MS" w:hAnsi="Comic Sans MS"/>
          <w:noProof/>
        </w:rPr>
        <w:drawing>
          <wp:inline distT="0" distB="0" distL="0" distR="0" wp14:anchorId="6E51A0D0" wp14:editId="4C932DF1">
            <wp:extent cx="4838700" cy="51529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 intake.png"/>
                    <pic:cNvPicPr/>
                  </pic:nvPicPr>
                  <pic:blipFill>
                    <a:blip r:embed="rId26">
                      <a:extLst>
                        <a:ext uri="{28A0092B-C50C-407E-A947-70E740481C1C}">
                          <a14:useLocalDpi xmlns:a14="http://schemas.microsoft.com/office/drawing/2010/main" val="0"/>
                        </a:ext>
                      </a:extLst>
                    </a:blip>
                    <a:stretch>
                      <a:fillRect/>
                    </a:stretch>
                  </pic:blipFill>
                  <pic:spPr>
                    <a:xfrm>
                      <a:off x="0" y="0"/>
                      <a:ext cx="4966981" cy="528951"/>
                    </a:xfrm>
                    <a:prstGeom prst="rect">
                      <a:avLst/>
                    </a:prstGeom>
                  </pic:spPr>
                </pic:pic>
              </a:graphicData>
            </a:graphic>
          </wp:inline>
        </w:drawing>
      </w:r>
    </w:p>
    <w:p w14:paraId="66CE408F" w14:textId="77777777" w:rsidR="004548FD" w:rsidRPr="001C1D5F" w:rsidRDefault="004548FD" w:rsidP="004548FD">
      <w:pPr>
        <w:rPr>
          <w:rFonts w:ascii="Comic Sans MS" w:hAnsi="Comic Sans MS"/>
          <w:b/>
        </w:rPr>
      </w:pPr>
      <w:r w:rsidRPr="001C1D5F">
        <w:rPr>
          <w:rFonts w:ascii="Comic Sans MS" w:hAnsi="Comic Sans MS"/>
          <w:b/>
        </w:rPr>
        <w:t>I feel what</w:t>
      </w:r>
      <w:bookmarkStart w:id="6" w:name="_GoBack"/>
      <w:bookmarkEnd w:id="6"/>
      <w:r w:rsidRPr="001C1D5F">
        <w:rPr>
          <w:rFonts w:ascii="Comic Sans MS" w:hAnsi="Comic Sans MS"/>
          <w:b/>
        </w:rPr>
        <w:t xml:space="preserve"> I ate today helped me run better: 1(lowest)-10(highest)</w:t>
      </w:r>
    </w:p>
    <w:tbl>
      <w:tblPr>
        <w:tblW w:w="0" w:type="auto"/>
        <w:tblLook w:val="04A0" w:firstRow="1" w:lastRow="0" w:firstColumn="1" w:lastColumn="0" w:noHBand="0" w:noVBand="1"/>
      </w:tblPr>
      <w:tblGrid>
        <w:gridCol w:w="882"/>
        <w:gridCol w:w="853"/>
        <w:gridCol w:w="853"/>
        <w:gridCol w:w="853"/>
        <w:gridCol w:w="891"/>
        <w:gridCol w:w="853"/>
        <w:gridCol w:w="853"/>
        <w:gridCol w:w="853"/>
        <w:gridCol w:w="853"/>
        <w:gridCol w:w="896"/>
      </w:tblGrid>
      <w:tr w:rsidR="004548FD" w14:paraId="17B2B063" w14:textId="77777777" w:rsidTr="00821554">
        <w:tc>
          <w:tcPr>
            <w:tcW w:w="935" w:type="dxa"/>
          </w:tcPr>
          <w:p w14:paraId="118F9C79"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1</w:t>
            </w:r>
          </w:p>
        </w:tc>
        <w:tc>
          <w:tcPr>
            <w:tcW w:w="935" w:type="dxa"/>
          </w:tcPr>
          <w:p w14:paraId="4D727E5C"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2</w:t>
            </w:r>
          </w:p>
        </w:tc>
        <w:tc>
          <w:tcPr>
            <w:tcW w:w="935" w:type="dxa"/>
          </w:tcPr>
          <w:p w14:paraId="3C66764D"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3</w:t>
            </w:r>
          </w:p>
        </w:tc>
        <w:tc>
          <w:tcPr>
            <w:tcW w:w="935" w:type="dxa"/>
          </w:tcPr>
          <w:p w14:paraId="41D52A82"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4</w:t>
            </w:r>
          </w:p>
        </w:tc>
        <w:tc>
          <w:tcPr>
            <w:tcW w:w="935" w:type="dxa"/>
          </w:tcPr>
          <w:p w14:paraId="29CCA275"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5</w:t>
            </w:r>
          </w:p>
        </w:tc>
        <w:tc>
          <w:tcPr>
            <w:tcW w:w="935" w:type="dxa"/>
          </w:tcPr>
          <w:p w14:paraId="2A812531"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6</w:t>
            </w:r>
          </w:p>
        </w:tc>
        <w:tc>
          <w:tcPr>
            <w:tcW w:w="935" w:type="dxa"/>
          </w:tcPr>
          <w:p w14:paraId="377C959A"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7</w:t>
            </w:r>
          </w:p>
        </w:tc>
        <w:tc>
          <w:tcPr>
            <w:tcW w:w="935" w:type="dxa"/>
          </w:tcPr>
          <w:p w14:paraId="418415C1"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8</w:t>
            </w:r>
          </w:p>
        </w:tc>
        <w:tc>
          <w:tcPr>
            <w:tcW w:w="935" w:type="dxa"/>
          </w:tcPr>
          <w:p w14:paraId="03435AAB"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9</w:t>
            </w:r>
          </w:p>
        </w:tc>
        <w:tc>
          <w:tcPr>
            <w:tcW w:w="935" w:type="dxa"/>
          </w:tcPr>
          <w:p w14:paraId="49FA0586"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10</w:t>
            </w:r>
          </w:p>
        </w:tc>
      </w:tr>
      <w:tr w:rsidR="004548FD" w14:paraId="68C8235E" w14:textId="77777777" w:rsidTr="00821554">
        <w:tc>
          <w:tcPr>
            <w:tcW w:w="935" w:type="dxa"/>
          </w:tcPr>
          <w:p w14:paraId="3D25941E"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Not all</w:t>
            </w:r>
          </w:p>
        </w:tc>
        <w:tc>
          <w:tcPr>
            <w:tcW w:w="935" w:type="dxa"/>
          </w:tcPr>
          <w:p w14:paraId="65B007AE" w14:textId="77777777" w:rsidR="004548FD" w:rsidRPr="001C1D5F" w:rsidRDefault="004548FD" w:rsidP="00821554">
            <w:pPr>
              <w:rPr>
                <w:rFonts w:ascii="Comic Sans MS" w:hAnsi="Comic Sans MS"/>
                <w:sz w:val="18"/>
                <w:szCs w:val="18"/>
              </w:rPr>
            </w:pPr>
          </w:p>
        </w:tc>
        <w:tc>
          <w:tcPr>
            <w:tcW w:w="935" w:type="dxa"/>
          </w:tcPr>
          <w:p w14:paraId="2D2394AD" w14:textId="77777777" w:rsidR="004548FD" w:rsidRPr="001C1D5F" w:rsidRDefault="004548FD" w:rsidP="00821554">
            <w:pPr>
              <w:rPr>
                <w:rFonts w:ascii="Comic Sans MS" w:hAnsi="Comic Sans MS"/>
                <w:sz w:val="18"/>
                <w:szCs w:val="18"/>
              </w:rPr>
            </w:pPr>
          </w:p>
        </w:tc>
        <w:tc>
          <w:tcPr>
            <w:tcW w:w="935" w:type="dxa"/>
          </w:tcPr>
          <w:p w14:paraId="490B6AFE" w14:textId="77777777" w:rsidR="004548FD" w:rsidRPr="001C1D5F" w:rsidRDefault="004548FD" w:rsidP="00821554">
            <w:pPr>
              <w:rPr>
                <w:rFonts w:ascii="Comic Sans MS" w:hAnsi="Comic Sans MS"/>
                <w:sz w:val="18"/>
                <w:szCs w:val="18"/>
              </w:rPr>
            </w:pPr>
          </w:p>
        </w:tc>
        <w:tc>
          <w:tcPr>
            <w:tcW w:w="935" w:type="dxa"/>
          </w:tcPr>
          <w:p w14:paraId="56146A50"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Sort</w:t>
            </w:r>
            <w:r>
              <w:rPr>
                <w:rFonts w:ascii="Comic Sans MS" w:hAnsi="Comic Sans MS"/>
                <w:sz w:val="18"/>
                <w:szCs w:val="18"/>
              </w:rPr>
              <w:t xml:space="preserve"> </w:t>
            </w:r>
            <w:r w:rsidRPr="001C1D5F">
              <w:rPr>
                <w:rFonts w:ascii="Comic Sans MS" w:hAnsi="Comic Sans MS"/>
                <w:sz w:val="18"/>
                <w:szCs w:val="18"/>
              </w:rPr>
              <w:t>of</w:t>
            </w:r>
          </w:p>
        </w:tc>
        <w:tc>
          <w:tcPr>
            <w:tcW w:w="935" w:type="dxa"/>
          </w:tcPr>
          <w:p w14:paraId="683F694F" w14:textId="77777777" w:rsidR="004548FD" w:rsidRPr="001C1D5F" w:rsidRDefault="004548FD" w:rsidP="00821554">
            <w:pPr>
              <w:rPr>
                <w:rFonts w:ascii="Comic Sans MS" w:hAnsi="Comic Sans MS"/>
                <w:sz w:val="18"/>
                <w:szCs w:val="18"/>
              </w:rPr>
            </w:pPr>
          </w:p>
        </w:tc>
        <w:tc>
          <w:tcPr>
            <w:tcW w:w="935" w:type="dxa"/>
          </w:tcPr>
          <w:p w14:paraId="63B7EB44" w14:textId="77777777" w:rsidR="004548FD" w:rsidRPr="001C1D5F" w:rsidRDefault="004548FD" w:rsidP="00821554">
            <w:pPr>
              <w:rPr>
                <w:rFonts w:ascii="Comic Sans MS" w:hAnsi="Comic Sans MS"/>
                <w:sz w:val="18"/>
                <w:szCs w:val="18"/>
              </w:rPr>
            </w:pPr>
          </w:p>
        </w:tc>
        <w:tc>
          <w:tcPr>
            <w:tcW w:w="935" w:type="dxa"/>
          </w:tcPr>
          <w:p w14:paraId="21C97B4D" w14:textId="77777777" w:rsidR="004548FD" w:rsidRPr="001C1D5F" w:rsidRDefault="004548FD" w:rsidP="00821554">
            <w:pPr>
              <w:rPr>
                <w:rFonts w:ascii="Comic Sans MS" w:hAnsi="Comic Sans MS"/>
                <w:sz w:val="18"/>
                <w:szCs w:val="18"/>
              </w:rPr>
            </w:pPr>
          </w:p>
        </w:tc>
        <w:tc>
          <w:tcPr>
            <w:tcW w:w="935" w:type="dxa"/>
          </w:tcPr>
          <w:p w14:paraId="498C0C84" w14:textId="77777777" w:rsidR="004548FD" w:rsidRPr="001C1D5F" w:rsidRDefault="004548FD" w:rsidP="00821554">
            <w:pPr>
              <w:rPr>
                <w:rFonts w:ascii="Comic Sans MS" w:hAnsi="Comic Sans MS"/>
                <w:sz w:val="18"/>
                <w:szCs w:val="18"/>
              </w:rPr>
            </w:pPr>
          </w:p>
        </w:tc>
        <w:tc>
          <w:tcPr>
            <w:tcW w:w="935" w:type="dxa"/>
          </w:tcPr>
          <w:p w14:paraId="1CC9121A" w14:textId="77777777" w:rsidR="004548FD" w:rsidRPr="001C1D5F" w:rsidRDefault="004548FD" w:rsidP="00821554">
            <w:pPr>
              <w:rPr>
                <w:rFonts w:ascii="Comic Sans MS" w:hAnsi="Comic Sans MS"/>
                <w:sz w:val="18"/>
                <w:szCs w:val="18"/>
              </w:rPr>
            </w:pPr>
            <w:r w:rsidRPr="001C1D5F">
              <w:rPr>
                <w:rFonts w:ascii="Comic Sans MS" w:hAnsi="Comic Sans MS"/>
                <w:sz w:val="18"/>
                <w:szCs w:val="18"/>
              </w:rPr>
              <w:t>Very much</w:t>
            </w:r>
          </w:p>
        </w:tc>
      </w:tr>
    </w:tbl>
    <w:p w14:paraId="6101C8A1" w14:textId="77777777" w:rsidR="004548FD" w:rsidRPr="001C1D5F" w:rsidRDefault="004548FD" w:rsidP="004548FD">
      <w:pPr>
        <w:rPr>
          <w:rFonts w:ascii="Comic Sans MS" w:hAnsi="Comic Sans MS"/>
          <w:b/>
        </w:rPr>
      </w:pPr>
      <w:r w:rsidRPr="001C1D5F">
        <w:rPr>
          <w:rFonts w:ascii="Comic Sans MS" w:hAnsi="Comic Sans MS"/>
          <w:b/>
        </w:rPr>
        <w:t>I feel I need to eat better in order to run better:</w:t>
      </w:r>
      <w:r>
        <w:rPr>
          <w:rFonts w:ascii="Comic Sans MS" w:hAnsi="Comic Sans MS"/>
          <w:b/>
        </w:rPr>
        <w:t xml:space="preserve"> 1(lowest)-10(highest)</w:t>
      </w:r>
    </w:p>
    <w:tbl>
      <w:tblPr>
        <w:tblW w:w="0" w:type="auto"/>
        <w:tblLook w:val="04A0" w:firstRow="1" w:lastRow="0" w:firstColumn="1" w:lastColumn="0" w:noHBand="0" w:noVBand="1"/>
      </w:tblPr>
      <w:tblGrid>
        <w:gridCol w:w="879"/>
        <w:gridCol w:w="855"/>
        <w:gridCol w:w="855"/>
        <w:gridCol w:w="855"/>
        <w:gridCol w:w="882"/>
        <w:gridCol w:w="855"/>
        <w:gridCol w:w="855"/>
        <w:gridCol w:w="855"/>
        <w:gridCol w:w="855"/>
        <w:gridCol w:w="894"/>
      </w:tblGrid>
      <w:tr w:rsidR="004548FD" w14:paraId="5432CC5F" w14:textId="77777777" w:rsidTr="00821554">
        <w:tc>
          <w:tcPr>
            <w:tcW w:w="935" w:type="dxa"/>
          </w:tcPr>
          <w:p w14:paraId="1C7AAF84" w14:textId="77777777" w:rsidR="004548FD" w:rsidRPr="001C1D5F" w:rsidRDefault="004548FD" w:rsidP="00821554">
            <w:pPr>
              <w:rPr>
                <w:sz w:val="18"/>
                <w:szCs w:val="18"/>
              </w:rPr>
            </w:pPr>
            <w:r w:rsidRPr="001C1D5F">
              <w:rPr>
                <w:sz w:val="18"/>
                <w:szCs w:val="18"/>
              </w:rPr>
              <w:t>1</w:t>
            </w:r>
          </w:p>
        </w:tc>
        <w:tc>
          <w:tcPr>
            <w:tcW w:w="935" w:type="dxa"/>
          </w:tcPr>
          <w:p w14:paraId="29AC2B6E" w14:textId="77777777" w:rsidR="004548FD" w:rsidRPr="001C1D5F" w:rsidRDefault="004548FD" w:rsidP="00821554">
            <w:pPr>
              <w:rPr>
                <w:sz w:val="18"/>
                <w:szCs w:val="18"/>
              </w:rPr>
            </w:pPr>
            <w:r w:rsidRPr="001C1D5F">
              <w:rPr>
                <w:sz w:val="18"/>
                <w:szCs w:val="18"/>
              </w:rPr>
              <w:t>2</w:t>
            </w:r>
          </w:p>
        </w:tc>
        <w:tc>
          <w:tcPr>
            <w:tcW w:w="935" w:type="dxa"/>
          </w:tcPr>
          <w:p w14:paraId="4D0AD195" w14:textId="77777777" w:rsidR="004548FD" w:rsidRPr="001C1D5F" w:rsidRDefault="004548FD" w:rsidP="00821554">
            <w:pPr>
              <w:rPr>
                <w:sz w:val="18"/>
                <w:szCs w:val="18"/>
              </w:rPr>
            </w:pPr>
            <w:r w:rsidRPr="001C1D5F">
              <w:rPr>
                <w:sz w:val="18"/>
                <w:szCs w:val="18"/>
              </w:rPr>
              <w:t>3</w:t>
            </w:r>
          </w:p>
        </w:tc>
        <w:tc>
          <w:tcPr>
            <w:tcW w:w="935" w:type="dxa"/>
          </w:tcPr>
          <w:p w14:paraId="33172AEE" w14:textId="77777777" w:rsidR="004548FD" w:rsidRPr="001C1D5F" w:rsidRDefault="004548FD" w:rsidP="00821554">
            <w:pPr>
              <w:rPr>
                <w:sz w:val="18"/>
                <w:szCs w:val="18"/>
              </w:rPr>
            </w:pPr>
            <w:r w:rsidRPr="001C1D5F">
              <w:rPr>
                <w:sz w:val="18"/>
                <w:szCs w:val="18"/>
              </w:rPr>
              <w:t>4</w:t>
            </w:r>
          </w:p>
        </w:tc>
        <w:tc>
          <w:tcPr>
            <w:tcW w:w="935" w:type="dxa"/>
          </w:tcPr>
          <w:p w14:paraId="1AD6B239" w14:textId="77777777" w:rsidR="004548FD" w:rsidRPr="001C1D5F" w:rsidRDefault="004548FD" w:rsidP="00821554">
            <w:pPr>
              <w:rPr>
                <w:sz w:val="18"/>
                <w:szCs w:val="18"/>
              </w:rPr>
            </w:pPr>
            <w:r w:rsidRPr="001C1D5F">
              <w:rPr>
                <w:sz w:val="18"/>
                <w:szCs w:val="18"/>
              </w:rPr>
              <w:t>5</w:t>
            </w:r>
          </w:p>
        </w:tc>
        <w:tc>
          <w:tcPr>
            <w:tcW w:w="935" w:type="dxa"/>
          </w:tcPr>
          <w:p w14:paraId="397FEC4E" w14:textId="77777777" w:rsidR="004548FD" w:rsidRPr="001C1D5F" w:rsidRDefault="004548FD" w:rsidP="00821554">
            <w:pPr>
              <w:rPr>
                <w:sz w:val="18"/>
                <w:szCs w:val="18"/>
              </w:rPr>
            </w:pPr>
            <w:r w:rsidRPr="001C1D5F">
              <w:rPr>
                <w:sz w:val="18"/>
                <w:szCs w:val="18"/>
              </w:rPr>
              <w:t>6</w:t>
            </w:r>
          </w:p>
        </w:tc>
        <w:tc>
          <w:tcPr>
            <w:tcW w:w="935" w:type="dxa"/>
          </w:tcPr>
          <w:p w14:paraId="7B993DA1" w14:textId="77777777" w:rsidR="004548FD" w:rsidRPr="001C1D5F" w:rsidRDefault="004548FD" w:rsidP="00821554">
            <w:pPr>
              <w:rPr>
                <w:sz w:val="18"/>
                <w:szCs w:val="18"/>
              </w:rPr>
            </w:pPr>
            <w:r w:rsidRPr="001C1D5F">
              <w:rPr>
                <w:sz w:val="18"/>
                <w:szCs w:val="18"/>
              </w:rPr>
              <w:t>7</w:t>
            </w:r>
          </w:p>
        </w:tc>
        <w:tc>
          <w:tcPr>
            <w:tcW w:w="935" w:type="dxa"/>
          </w:tcPr>
          <w:p w14:paraId="40DE4CC3" w14:textId="77777777" w:rsidR="004548FD" w:rsidRPr="001C1D5F" w:rsidRDefault="004548FD" w:rsidP="00821554">
            <w:pPr>
              <w:rPr>
                <w:sz w:val="18"/>
                <w:szCs w:val="18"/>
              </w:rPr>
            </w:pPr>
            <w:r w:rsidRPr="001C1D5F">
              <w:rPr>
                <w:sz w:val="18"/>
                <w:szCs w:val="18"/>
              </w:rPr>
              <w:t>8</w:t>
            </w:r>
          </w:p>
        </w:tc>
        <w:tc>
          <w:tcPr>
            <w:tcW w:w="935" w:type="dxa"/>
          </w:tcPr>
          <w:p w14:paraId="2B33B7AC" w14:textId="77777777" w:rsidR="004548FD" w:rsidRPr="001C1D5F" w:rsidRDefault="004548FD" w:rsidP="00821554">
            <w:pPr>
              <w:rPr>
                <w:sz w:val="18"/>
                <w:szCs w:val="18"/>
              </w:rPr>
            </w:pPr>
            <w:r w:rsidRPr="001C1D5F">
              <w:rPr>
                <w:sz w:val="18"/>
                <w:szCs w:val="18"/>
              </w:rPr>
              <w:t>9</w:t>
            </w:r>
          </w:p>
        </w:tc>
        <w:tc>
          <w:tcPr>
            <w:tcW w:w="935" w:type="dxa"/>
          </w:tcPr>
          <w:p w14:paraId="7A1A0B5C" w14:textId="77777777" w:rsidR="004548FD" w:rsidRPr="001C1D5F" w:rsidRDefault="004548FD" w:rsidP="00821554">
            <w:pPr>
              <w:rPr>
                <w:sz w:val="18"/>
                <w:szCs w:val="18"/>
              </w:rPr>
            </w:pPr>
            <w:r w:rsidRPr="001C1D5F">
              <w:rPr>
                <w:sz w:val="18"/>
                <w:szCs w:val="18"/>
              </w:rPr>
              <w:t>10</w:t>
            </w:r>
          </w:p>
        </w:tc>
      </w:tr>
      <w:tr w:rsidR="004548FD" w14:paraId="18BE288D" w14:textId="77777777" w:rsidTr="00821554">
        <w:tc>
          <w:tcPr>
            <w:tcW w:w="935" w:type="dxa"/>
          </w:tcPr>
          <w:p w14:paraId="3BD72D68" w14:textId="77777777" w:rsidR="004548FD" w:rsidRPr="001C1D5F" w:rsidRDefault="004548FD" w:rsidP="00821554">
            <w:pPr>
              <w:rPr>
                <w:sz w:val="18"/>
                <w:szCs w:val="18"/>
              </w:rPr>
            </w:pPr>
            <w:r w:rsidRPr="001C1D5F">
              <w:rPr>
                <w:sz w:val="18"/>
                <w:szCs w:val="18"/>
              </w:rPr>
              <w:lastRenderedPageBreak/>
              <w:t>Not at all</w:t>
            </w:r>
          </w:p>
        </w:tc>
        <w:tc>
          <w:tcPr>
            <w:tcW w:w="935" w:type="dxa"/>
          </w:tcPr>
          <w:p w14:paraId="48F5C0E7" w14:textId="77777777" w:rsidR="004548FD" w:rsidRPr="001C1D5F" w:rsidRDefault="004548FD" w:rsidP="00821554">
            <w:pPr>
              <w:rPr>
                <w:sz w:val="18"/>
                <w:szCs w:val="18"/>
              </w:rPr>
            </w:pPr>
          </w:p>
        </w:tc>
        <w:tc>
          <w:tcPr>
            <w:tcW w:w="935" w:type="dxa"/>
          </w:tcPr>
          <w:p w14:paraId="16F63AC2" w14:textId="77777777" w:rsidR="004548FD" w:rsidRPr="001C1D5F" w:rsidRDefault="004548FD" w:rsidP="00821554">
            <w:pPr>
              <w:rPr>
                <w:sz w:val="18"/>
                <w:szCs w:val="18"/>
              </w:rPr>
            </w:pPr>
          </w:p>
        </w:tc>
        <w:tc>
          <w:tcPr>
            <w:tcW w:w="935" w:type="dxa"/>
          </w:tcPr>
          <w:p w14:paraId="7F38D9F9" w14:textId="77777777" w:rsidR="004548FD" w:rsidRPr="001C1D5F" w:rsidRDefault="004548FD" w:rsidP="00821554">
            <w:pPr>
              <w:rPr>
                <w:sz w:val="18"/>
                <w:szCs w:val="18"/>
              </w:rPr>
            </w:pPr>
          </w:p>
        </w:tc>
        <w:tc>
          <w:tcPr>
            <w:tcW w:w="935" w:type="dxa"/>
          </w:tcPr>
          <w:p w14:paraId="430F19D2" w14:textId="77777777" w:rsidR="004548FD" w:rsidRPr="001C1D5F" w:rsidRDefault="004548FD" w:rsidP="00821554">
            <w:pPr>
              <w:rPr>
                <w:sz w:val="18"/>
                <w:szCs w:val="18"/>
              </w:rPr>
            </w:pPr>
            <w:r w:rsidRPr="001C1D5F">
              <w:rPr>
                <w:sz w:val="18"/>
                <w:szCs w:val="18"/>
              </w:rPr>
              <w:t>Sort Of</w:t>
            </w:r>
          </w:p>
        </w:tc>
        <w:tc>
          <w:tcPr>
            <w:tcW w:w="935" w:type="dxa"/>
          </w:tcPr>
          <w:p w14:paraId="355E6A93" w14:textId="77777777" w:rsidR="004548FD" w:rsidRPr="001C1D5F" w:rsidRDefault="004548FD" w:rsidP="00821554">
            <w:pPr>
              <w:rPr>
                <w:sz w:val="18"/>
                <w:szCs w:val="18"/>
              </w:rPr>
            </w:pPr>
          </w:p>
        </w:tc>
        <w:tc>
          <w:tcPr>
            <w:tcW w:w="935" w:type="dxa"/>
          </w:tcPr>
          <w:p w14:paraId="022B68B7" w14:textId="77777777" w:rsidR="004548FD" w:rsidRPr="001C1D5F" w:rsidRDefault="004548FD" w:rsidP="00821554">
            <w:pPr>
              <w:rPr>
                <w:sz w:val="18"/>
                <w:szCs w:val="18"/>
              </w:rPr>
            </w:pPr>
          </w:p>
        </w:tc>
        <w:tc>
          <w:tcPr>
            <w:tcW w:w="935" w:type="dxa"/>
          </w:tcPr>
          <w:p w14:paraId="565CE9C1" w14:textId="77777777" w:rsidR="004548FD" w:rsidRPr="001C1D5F" w:rsidRDefault="004548FD" w:rsidP="00821554">
            <w:pPr>
              <w:rPr>
                <w:sz w:val="18"/>
                <w:szCs w:val="18"/>
              </w:rPr>
            </w:pPr>
          </w:p>
        </w:tc>
        <w:tc>
          <w:tcPr>
            <w:tcW w:w="935" w:type="dxa"/>
          </w:tcPr>
          <w:p w14:paraId="45807093" w14:textId="77777777" w:rsidR="004548FD" w:rsidRPr="001C1D5F" w:rsidRDefault="004548FD" w:rsidP="00821554">
            <w:pPr>
              <w:rPr>
                <w:sz w:val="18"/>
                <w:szCs w:val="18"/>
              </w:rPr>
            </w:pPr>
          </w:p>
        </w:tc>
        <w:tc>
          <w:tcPr>
            <w:tcW w:w="935" w:type="dxa"/>
          </w:tcPr>
          <w:p w14:paraId="6B6B919D" w14:textId="77777777" w:rsidR="004548FD" w:rsidRPr="001C1D5F" w:rsidRDefault="004548FD" w:rsidP="00821554">
            <w:pPr>
              <w:rPr>
                <w:sz w:val="18"/>
                <w:szCs w:val="18"/>
              </w:rPr>
            </w:pPr>
            <w:r w:rsidRPr="001C1D5F">
              <w:rPr>
                <w:sz w:val="18"/>
                <w:szCs w:val="18"/>
              </w:rPr>
              <w:t>Very much</w:t>
            </w:r>
          </w:p>
        </w:tc>
      </w:tr>
    </w:tbl>
    <w:p w14:paraId="52266E15" w14:textId="77777777" w:rsidR="004548FD" w:rsidRPr="001C1D5F" w:rsidRDefault="004548FD" w:rsidP="004548FD">
      <w:pPr>
        <w:rPr>
          <w:rFonts w:ascii="Comic Sans MS" w:hAnsi="Comic Sans MS"/>
          <w:b/>
        </w:rPr>
      </w:pPr>
      <w:r w:rsidRPr="001C1D5F">
        <w:rPr>
          <w:rFonts w:ascii="Comic Sans MS" w:hAnsi="Comic Sans MS"/>
          <w:b/>
        </w:rPr>
        <w:t>I feel healthy</w:t>
      </w:r>
      <w:r>
        <w:rPr>
          <w:rFonts w:ascii="Comic Sans MS" w:hAnsi="Comic Sans MS"/>
          <w:b/>
        </w:rPr>
        <w:t>: Circle 1(lowest)-10 (highest)</w:t>
      </w:r>
      <w:r w:rsidRPr="001C1D5F">
        <w:rPr>
          <w:rFonts w:ascii="Comic Sans MS" w:hAnsi="Comic Sans MS"/>
          <w:b/>
        </w:rPr>
        <w:t xml:space="preserve"> </w:t>
      </w:r>
    </w:p>
    <w:tbl>
      <w:tblPr>
        <w:tblW w:w="0" w:type="auto"/>
        <w:tblLook w:val="04A0" w:firstRow="1" w:lastRow="0" w:firstColumn="1" w:lastColumn="0" w:noHBand="0" w:noVBand="1"/>
      </w:tblPr>
      <w:tblGrid>
        <w:gridCol w:w="879"/>
        <w:gridCol w:w="855"/>
        <w:gridCol w:w="855"/>
        <w:gridCol w:w="855"/>
        <w:gridCol w:w="882"/>
        <w:gridCol w:w="855"/>
        <w:gridCol w:w="855"/>
        <w:gridCol w:w="855"/>
        <w:gridCol w:w="855"/>
        <w:gridCol w:w="894"/>
      </w:tblGrid>
      <w:tr w:rsidR="004548FD" w14:paraId="2FA74DAA" w14:textId="77777777" w:rsidTr="00821554">
        <w:tc>
          <w:tcPr>
            <w:tcW w:w="935" w:type="dxa"/>
          </w:tcPr>
          <w:p w14:paraId="2759F2B3" w14:textId="77777777" w:rsidR="004548FD" w:rsidRPr="001C1D5F" w:rsidRDefault="004548FD" w:rsidP="00821554">
            <w:pPr>
              <w:rPr>
                <w:sz w:val="18"/>
                <w:szCs w:val="18"/>
              </w:rPr>
            </w:pPr>
            <w:r w:rsidRPr="001C1D5F">
              <w:rPr>
                <w:sz w:val="18"/>
                <w:szCs w:val="18"/>
              </w:rPr>
              <w:t>1</w:t>
            </w:r>
          </w:p>
        </w:tc>
        <w:tc>
          <w:tcPr>
            <w:tcW w:w="935" w:type="dxa"/>
          </w:tcPr>
          <w:p w14:paraId="40C0730D" w14:textId="77777777" w:rsidR="004548FD" w:rsidRPr="001C1D5F" w:rsidRDefault="004548FD" w:rsidP="00821554">
            <w:pPr>
              <w:rPr>
                <w:sz w:val="18"/>
                <w:szCs w:val="18"/>
              </w:rPr>
            </w:pPr>
            <w:r w:rsidRPr="001C1D5F">
              <w:rPr>
                <w:sz w:val="18"/>
                <w:szCs w:val="18"/>
              </w:rPr>
              <w:t>2</w:t>
            </w:r>
          </w:p>
        </w:tc>
        <w:tc>
          <w:tcPr>
            <w:tcW w:w="935" w:type="dxa"/>
          </w:tcPr>
          <w:p w14:paraId="320A9224" w14:textId="77777777" w:rsidR="004548FD" w:rsidRPr="001C1D5F" w:rsidRDefault="004548FD" w:rsidP="00821554">
            <w:pPr>
              <w:rPr>
                <w:sz w:val="18"/>
                <w:szCs w:val="18"/>
              </w:rPr>
            </w:pPr>
            <w:r w:rsidRPr="001C1D5F">
              <w:rPr>
                <w:sz w:val="18"/>
                <w:szCs w:val="18"/>
              </w:rPr>
              <w:t>3</w:t>
            </w:r>
          </w:p>
        </w:tc>
        <w:tc>
          <w:tcPr>
            <w:tcW w:w="935" w:type="dxa"/>
          </w:tcPr>
          <w:p w14:paraId="5A952F71" w14:textId="77777777" w:rsidR="004548FD" w:rsidRPr="001C1D5F" w:rsidRDefault="004548FD" w:rsidP="00821554">
            <w:pPr>
              <w:rPr>
                <w:sz w:val="18"/>
                <w:szCs w:val="18"/>
              </w:rPr>
            </w:pPr>
            <w:r w:rsidRPr="001C1D5F">
              <w:rPr>
                <w:sz w:val="18"/>
                <w:szCs w:val="18"/>
              </w:rPr>
              <w:t>4</w:t>
            </w:r>
          </w:p>
        </w:tc>
        <w:tc>
          <w:tcPr>
            <w:tcW w:w="935" w:type="dxa"/>
          </w:tcPr>
          <w:p w14:paraId="2849DD04" w14:textId="77777777" w:rsidR="004548FD" w:rsidRPr="001C1D5F" w:rsidRDefault="004548FD" w:rsidP="00821554">
            <w:pPr>
              <w:rPr>
                <w:sz w:val="18"/>
                <w:szCs w:val="18"/>
              </w:rPr>
            </w:pPr>
            <w:r w:rsidRPr="001C1D5F">
              <w:rPr>
                <w:sz w:val="18"/>
                <w:szCs w:val="18"/>
              </w:rPr>
              <w:t>5</w:t>
            </w:r>
          </w:p>
        </w:tc>
        <w:tc>
          <w:tcPr>
            <w:tcW w:w="935" w:type="dxa"/>
          </w:tcPr>
          <w:p w14:paraId="34B0A990" w14:textId="77777777" w:rsidR="004548FD" w:rsidRPr="001C1D5F" w:rsidRDefault="004548FD" w:rsidP="00821554">
            <w:pPr>
              <w:rPr>
                <w:sz w:val="18"/>
                <w:szCs w:val="18"/>
              </w:rPr>
            </w:pPr>
            <w:r w:rsidRPr="001C1D5F">
              <w:rPr>
                <w:sz w:val="18"/>
                <w:szCs w:val="18"/>
              </w:rPr>
              <w:t>6</w:t>
            </w:r>
          </w:p>
        </w:tc>
        <w:tc>
          <w:tcPr>
            <w:tcW w:w="935" w:type="dxa"/>
          </w:tcPr>
          <w:p w14:paraId="7865BB3F" w14:textId="77777777" w:rsidR="004548FD" w:rsidRPr="001C1D5F" w:rsidRDefault="004548FD" w:rsidP="00821554">
            <w:pPr>
              <w:rPr>
                <w:sz w:val="18"/>
                <w:szCs w:val="18"/>
              </w:rPr>
            </w:pPr>
            <w:r w:rsidRPr="001C1D5F">
              <w:rPr>
                <w:sz w:val="18"/>
                <w:szCs w:val="18"/>
              </w:rPr>
              <w:t>7</w:t>
            </w:r>
          </w:p>
        </w:tc>
        <w:tc>
          <w:tcPr>
            <w:tcW w:w="935" w:type="dxa"/>
          </w:tcPr>
          <w:p w14:paraId="71CD5A18" w14:textId="77777777" w:rsidR="004548FD" w:rsidRPr="001C1D5F" w:rsidRDefault="004548FD" w:rsidP="00821554">
            <w:pPr>
              <w:rPr>
                <w:sz w:val="18"/>
                <w:szCs w:val="18"/>
              </w:rPr>
            </w:pPr>
            <w:r w:rsidRPr="001C1D5F">
              <w:rPr>
                <w:sz w:val="18"/>
                <w:szCs w:val="18"/>
              </w:rPr>
              <w:t>8</w:t>
            </w:r>
          </w:p>
        </w:tc>
        <w:tc>
          <w:tcPr>
            <w:tcW w:w="935" w:type="dxa"/>
          </w:tcPr>
          <w:p w14:paraId="6E062E72" w14:textId="77777777" w:rsidR="004548FD" w:rsidRPr="001C1D5F" w:rsidRDefault="004548FD" w:rsidP="00821554">
            <w:pPr>
              <w:rPr>
                <w:sz w:val="18"/>
                <w:szCs w:val="18"/>
              </w:rPr>
            </w:pPr>
            <w:r w:rsidRPr="001C1D5F">
              <w:rPr>
                <w:sz w:val="18"/>
                <w:szCs w:val="18"/>
              </w:rPr>
              <w:t>9</w:t>
            </w:r>
          </w:p>
        </w:tc>
        <w:tc>
          <w:tcPr>
            <w:tcW w:w="935" w:type="dxa"/>
          </w:tcPr>
          <w:p w14:paraId="7E30C29F" w14:textId="77777777" w:rsidR="004548FD" w:rsidRPr="001C1D5F" w:rsidRDefault="004548FD" w:rsidP="00821554">
            <w:pPr>
              <w:rPr>
                <w:sz w:val="18"/>
                <w:szCs w:val="18"/>
              </w:rPr>
            </w:pPr>
            <w:r w:rsidRPr="001C1D5F">
              <w:rPr>
                <w:sz w:val="18"/>
                <w:szCs w:val="18"/>
              </w:rPr>
              <w:t>10</w:t>
            </w:r>
          </w:p>
        </w:tc>
      </w:tr>
      <w:tr w:rsidR="004548FD" w14:paraId="3CA1CF79" w14:textId="77777777" w:rsidTr="00821554">
        <w:tc>
          <w:tcPr>
            <w:tcW w:w="935" w:type="dxa"/>
          </w:tcPr>
          <w:p w14:paraId="405B4EFF" w14:textId="77777777" w:rsidR="004548FD" w:rsidRPr="001C1D5F" w:rsidRDefault="004548FD" w:rsidP="00821554">
            <w:pPr>
              <w:rPr>
                <w:sz w:val="18"/>
                <w:szCs w:val="18"/>
              </w:rPr>
            </w:pPr>
            <w:r w:rsidRPr="001C1D5F">
              <w:rPr>
                <w:sz w:val="18"/>
                <w:szCs w:val="18"/>
              </w:rPr>
              <w:t>Not at all</w:t>
            </w:r>
          </w:p>
        </w:tc>
        <w:tc>
          <w:tcPr>
            <w:tcW w:w="935" w:type="dxa"/>
          </w:tcPr>
          <w:p w14:paraId="09F2571E" w14:textId="77777777" w:rsidR="004548FD" w:rsidRPr="001C1D5F" w:rsidRDefault="004548FD" w:rsidP="00821554">
            <w:pPr>
              <w:rPr>
                <w:sz w:val="18"/>
                <w:szCs w:val="18"/>
              </w:rPr>
            </w:pPr>
          </w:p>
        </w:tc>
        <w:tc>
          <w:tcPr>
            <w:tcW w:w="935" w:type="dxa"/>
          </w:tcPr>
          <w:p w14:paraId="3104E281" w14:textId="77777777" w:rsidR="004548FD" w:rsidRPr="001C1D5F" w:rsidRDefault="004548FD" w:rsidP="00821554">
            <w:pPr>
              <w:rPr>
                <w:sz w:val="18"/>
                <w:szCs w:val="18"/>
              </w:rPr>
            </w:pPr>
          </w:p>
        </w:tc>
        <w:tc>
          <w:tcPr>
            <w:tcW w:w="935" w:type="dxa"/>
          </w:tcPr>
          <w:p w14:paraId="23724914" w14:textId="77777777" w:rsidR="004548FD" w:rsidRPr="001C1D5F" w:rsidRDefault="004548FD" w:rsidP="00821554">
            <w:pPr>
              <w:rPr>
                <w:sz w:val="18"/>
                <w:szCs w:val="18"/>
              </w:rPr>
            </w:pPr>
          </w:p>
        </w:tc>
        <w:tc>
          <w:tcPr>
            <w:tcW w:w="935" w:type="dxa"/>
          </w:tcPr>
          <w:p w14:paraId="726A526A" w14:textId="77777777" w:rsidR="004548FD" w:rsidRPr="001C1D5F" w:rsidRDefault="004548FD" w:rsidP="00821554">
            <w:pPr>
              <w:rPr>
                <w:sz w:val="18"/>
                <w:szCs w:val="18"/>
              </w:rPr>
            </w:pPr>
            <w:r w:rsidRPr="001C1D5F">
              <w:rPr>
                <w:sz w:val="18"/>
                <w:szCs w:val="18"/>
              </w:rPr>
              <w:t>Sort Of</w:t>
            </w:r>
          </w:p>
        </w:tc>
        <w:tc>
          <w:tcPr>
            <w:tcW w:w="935" w:type="dxa"/>
          </w:tcPr>
          <w:p w14:paraId="73E897A7" w14:textId="77777777" w:rsidR="004548FD" w:rsidRPr="001C1D5F" w:rsidRDefault="004548FD" w:rsidP="00821554">
            <w:pPr>
              <w:rPr>
                <w:sz w:val="18"/>
                <w:szCs w:val="18"/>
              </w:rPr>
            </w:pPr>
          </w:p>
        </w:tc>
        <w:tc>
          <w:tcPr>
            <w:tcW w:w="935" w:type="dxa"/>
          </w:tcPr>
          <w:p w14:paraId="3D0ED848" w14:textId="77777777" w:rsidR="004548FD" w:rsidRPr="001C1D5F" w:rsidRDefault="004548FD" w:rsidP="00821554">
            <w:pPr>
              <w:rPr>
                <w:sz w:val="18"/>
                <w:szCs w:val="18"/>
              </w:rPr>
            </w:pPr>
          </w:p>
        </w:tc>
        <w:tc>
          <w:tcPr>
            <w:tcW w:w="935" w:type="dxa"/>
          </w:tcPr>
          <w:p w14:paraId="7D8C0A4F" w14:textId="77777777" w:rsidR="004548FD" w:rsidRPr="001C1D5F" w:rsidRDefault="004548FD" w:rsidP="00821554">
            <w:pPr>
              <w:rPr>
                <w:sz w:val="18"/>
                <w:szCs w:val="18"/>
              </w:rPr>
            </w:pPr>
          </w:p>
        </w:tc>
        <w:tc>
          <w:tcPr>
            <w:tcW w:w="935" w:type="dxa"/>
          </w:tcPr>
          <w:p w14:paraId="007475D5" w14:textId="77777777" w:rsidR="004548FD" w:rsidRPr="001C1D5F" w:rsidRDefault="004548FD" w:rsidP="00821554">
            <w:pPr>
              <w:rPr>
                <w:sz w:val="18"/>
                <w:szCs w:val="18"/>
              </w:rPr>
            </w:pPr>
          </w:p>
        </w:tc>
        <w:tc>
          <w:tcPr>
            <w:tcW w:w="935" w:type="dxa"/>
          </w:tcPr>
          <w:p w14:paraId="0ED92D0C" w14:textId="77777777" w:rsidR="004548FD" w:rsidRPr="001C1D5F" w:rsidRDefault="004548FD" w:rsidP="00821554">
            <w:pPr>
              <w:rPr>
                <w:sz w:val="18"/>
                <w:szCs w:val="18"/>
              </w:rPr>
            </w:pPr>
            <w:r w:rsidRPr="001C1D5F">
              <w:rPr>
                <w:sz w:val="18"/>
                <w:szCs w:val="18"/>
              </w:rPr>
              <w:t>Very much</w:t>
            </w:r>
          </w:p>
        </w:tc>
      </w:tr>
    </w:tbl>
    <w:p w14:paraId="468C47F7" w14:textId="77777777" w:rsidR="003029FA" w:rsidRDefault="003029FA" w:rsidP="00F92908">
      <w:pPr>
        <w:pStyle w:val="Heading1"/>
        <w:rPr>
          <w:bCs w:val="0"/>
          <w:i w:val="0"/>
        </w:rPr>
      </w:pPr>
    </w:p>
    <w:p w14:paraId="0EB1A3ED" w14:textId="77777777" w:rsidR="003029FA" w:rsidRDefault="003029FA" w:rsidP="00F92908">
      <w:pPr>
        <w:pStyle w:val="Heading1"/>
        <w:rPr>
          <w:bCs w:val="0"/>
          <w:i w:val="0"/>
        </w:rPr>
      </w:pPr>
    </w:p>
    <w:p w14:paraId="4FEA82BA" w14:textId="77777777" w:rsidR="003029FA" w:rsidRDefault="003029FA" w:rsidP="00F92908">
      <w:pPr>
        <w:pStyle w:val="Heading1"/>
        <w:rPr>
          <w:bCs w:val="0"/>
          <w:i w:val="0"/>
        </w:rPr>
      </w:pPr>
    </w:p>
    <w:p w14:paraId="72A60C48" w14:textId="77777777" w:rsidR="003029FA" w:rsidRDefault="003029FA" w:rsidP="00F92908">
      <w:pPr>
        <w:pStyle w:val="Heading1"/>
        <w:rPr>
          <w:bCs w:val="0"/>
          <w:i w:val="0"/>
        </w:rPr>
      </w:pPr>
    </w:p>
    <w:p w14:paraId="673229E1" w14:textId="77777777" w:rsidR="003029FA" w:rsidRDefault="003029FA" w:rsidP="00F92908">
      <w:pPr>
        <w:pStyle w:val="Heading1"/>
        <w:rPr>
          <w:bCs w:val="0"/>
          <w:i w:val="0"/>
        </w:rPr>
      </w:pPr>
    </w:p>
    <w:p w14:paraId="0A7D832B" w14:textId="77777777" w:rsidR="003029FA" w:rsidRDefault="003029FA" w:rsidP="00F92908">
      <w:pPr>
        <w:pStyle w:val="Heading1"/>
        <w:rPr>
          <w:bCs w:val="0"/>
          <w:i w:val="0"/>
        </w:rPr>
      </w:pPr>
    </w:p>
    <w:p w14:paraId="0C1DC7B7" w14:textId="77777777" w:rsidR="003029FA" w:rsidRDefault="003029FA" w:rsidP="00F92908">
      <w:pPr>
        <w:pStyle w:val="Heading1"/>
        <w:rPr>
          <w:bCs w:val="0"/>
          <w:i w:val="0"/>
        </w:rPr>
      </w:pPr>
    </w:p>
    <w:p w14:paraId="6D8368B5" w14:textId="77777777" w:rsidR="003029FA" w:rsidRDefault="003029FA" w:rsidP="00F92908">
      <w:pPr>
        <w:pStyle w:val="Heading1"/>
        <w:rPr>
          <w:bCs w:val="0"/>
          <w:i w:val="0"/>
        </w:rPr>
      </w:pPr>
    </w:p>
    <w:p w14:paraId="6554CE8E" w14:textId="77777777" w:rsidR="003029FA" w:rsidRDefault="003029FA" w:rsidP="00F92908">
      <w:pPr>
        <w:pStyle w:val="Heading1"/>
        <w:rPr>
          <w:bCs w:val="0"/>
          <w:i w:val="0"/>
        </w:rPr>
      </w:pPr>
    </w:p>
    <w:p w14:paraId="0184FF85" w14:textId="77777777" w:rsidR="003029FA" w:rsidRDefault="003029FA" w:rsidP="00F92908">
      <w:pPr>
        <w:pStyle w:val="Heading1"/>
        <w:rPr>
          <w:bCs w:val="0"/>
          <w:i w:val="0"/>
        </w:rPr>
      </w:pPr>
    </w:p>
    <w:p w14:paraId="664B544D" w14:textId="77777777" w:rsidR="003029FA" w:rsidRDefault="003029FA" w:rsidP="00F92908">
      <w:pPr>
        <w:pStyle w:val="Heading1"/>
        <w:rPr>
          <w:bCs w:val="0"/>
          <w:i w:val="0"/>
        </w:rPr>
      </w:pPr>
    </w:p>
    <w:p w14:paraId="72EDF6A5" w14:textId="77777777" w:rsidR="003029FA" w:rsidRDefault="003029FA" w:rsidP="00F92908">
      <w:pPr>
        <w:pStyle w:val="Heading1"/>
        <w:rPr>
          <w:bCs w:val="0"/>
          <w:i w:val="0"/>
        </w:rPr>
      </w:pPr>
    </w:p>
    <w:p w14:paraId="2E1C1A18" w14:textId="77777777" w:rsidR="003029FA" w:rsidRDefault="003029FA" w:rsidP="00F92908">
      <w:pPr>
        <w:pStyle w:val="Heading1"/>
        <w:rPr>
          <w:bCs w:val="0"/>
          <w:i w:val="0"/>
        </w:rPr>
      </w:pPr>
    </w:p>
    <w:p w14:paraId="0721D1D4" w14:textId="77777777" w:rsidR="003029FA" w:rsidRDefault="003029FA" w:rsidP="00F92908">
      <w:pPr>
        <w:pStyle w:val="Heading1"/>
        <w:rPr>
          <w:bCs w:val="0"/>
          <w:i w:val="0"/>
        </w:rPr>
      </w:pPr>
    </w:p>
    <w:p w14:paraId="377B73F4" w14:textId="77777777" w:rsidR="003029FA" w:rsidRDefault="003029FA" w:rsidP="00F92908">
      <w:pPr>
        <w:pStyle w:val="Heading1"/>
        <w:rPr>
          <w:bCs w:val="0"/>
          <w:i w:val="0"/>
        </w:rPr>
      </w:pPr>
    </w:p>
    <w:p w14:paraId="161C2B7D" w14:textId="77777777" w:rsidR="003029FA" w:rsidRDefault="003029FA" w:rsidP="00F92908">
      <w:pPr>
        <w:pStyle w:val="Heading1"/>
        <w:rPr>
          <w:bCs w:val="0"/>
          <w:i w:val="0"/>
        </w:rPr>
      </w:pPr>
    </w:p>
    <w:p w14:paraId="51BD17B3" w14:textId="77777777" w:rsidR="003029FA" w:rsidRDefault="003029FA" w:rsidP="00F92908">
      <w:pPr>
        <w:pStyle w:val="Heading1"/>
        <w:rPr>
          <w:bCs w:val="0"/>
          <w:i w:val="0"/>
        </w:rPr>
      </w:pPr>
    </w:p>
    <w:p w14:paraId="5E431E32" w14:textId="77777777" w:rsidR="003029FA" w:rsidRDefault="003029FA" w:rsidP="00F92908">
      <w:pPr>
        <w:pStyle w:val="Heading1"/>
        <w:rPr>
          <w:bCs w:val="0"/>
          <w:i w:val="0"/>
        </w:rPr>
      </w:pPr>
    </w:p>
    <w:p w14:paraId="46712F5C" w14:textId="77777777" w:rsidR="003029FA" w:rsidRDefault="003029FA" w:rsidP="00F92908">
      <w:pPr>
        <w:pStyle w:val="Heading1"/>
        <w:rPr>
          <w:bCs w:val="0"/>
          <w:i w:val="0"/>
        </w:rPr>
      </w:pPr>
    </w:p>
    <w:p w14:paraId="44BE9E00" w14:textId="289E995C" w:rsidR="00236E6D" w:rsidRPr="00F920F6" w:rsidRDefault="003D63DF" w:rsidP="00F92908">
      <w:pPr>
        <w:pStyle w:val="Heading1"/>
      </w:pPr>
      <w:r w:rsidRPr="00F920F6">
        <w:lastRenderedPageBreak/>
        <w:t>Vita</w:t>
      </w:r>
      <w:bookmarkEnd w:id="5"/>
    </w:p>
    <w:p w14:paraId="00AEB348" w14:textId="7EB6D005" w:rsidR="00F70592" w:rsidRDefault="00C8022D" w:rsidP="005C58D5">
      <w:pPr>
        <w:numPr>
          <w:ilvl w:val="12"/>
          <w:numId w:val="0"/>
        </w:numPr>
        <w:spacing w:line="480" w:lineRule="auto"/>
        <w:ind w:firstLine="720"/>
      </w:pPr>
      <w:r>
        <w:t xml:space="preserve">Julia Bell was born and raised in Nashville, Tn. She attended the University of Tennessee and received her Bachelors of Science in Nutrition. She currently is a Public Health Nutrition master’s candidate at the </w:t>
      </w:r>
      <w:r w:rsidR="00F62307">
        <w:t>University</w:t>
      </w:r>
      <w:r>
        <w:t xml:space="preserve"> of Tennessee</w:t>
      </w:r>
      <w:r w:rsidR="00F62307">
        <w:t xml:space="preserve">. She hopes to help people with her knowledge and passion for nutrition. </w:t>
      </w:r>
    </w:p>
    <w:sectPr w:rsidR="00F70592" w:rsidSect="00BF3590">
      <w:pgSz w:w="12240" w:h="15840" w:code="1"/>
      <w:pgMar w:top="2016" w:right="1800" w:bottom="1440" w:left="180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02C40" w14:textId="77777777" w:rsidR="00AD7E8E" w:rsidRDefault="00AD7E8E">
      <w:r>
        <w:separator/>
      </w:r>
    </w:p>
    <w:p w14:paraId="401E8212" w14:textId="77777777" w:rsidR="00AD7E8E" w:rsidRDefault="00AD7E8E"/>
  </w:endnote>
  <w:endnote w:type="continuationSeparator" w:id="0">
    <w:p w14:paraId="186F0052" w14:textId="77777777" w:rsidR="00AD7E8E" w:rsidRDefault="00AD7E8E">
      <w:r>
        <w:continuationSeparator/>
      </w:r>
    </w:p>
    <w:p w14:paraId="756C0DE5" w14:textId="77777777" w:rsidR="00AD7E8E" w:rsidRDefault="00AD7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78056" w14:textId="77777777" w:rsidR="00C90B22" w:rsidRDefault="00C90B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E3616" w14:textId="77777777" w:rsidR="00C90B22" w:rsidRDefault="00C90B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7E342" w14:textId="77777777" w:rsidR="00C90B22" w:rsidRDefault="00C90B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C559B3" w14:textId="77777777" w:rsidR="00AD7E8E" w:rsidRDefault="00AD7E8E">
      <w:r>
        <w:separator/>
      </w:r>
    </w:p>
    <w:p w14:paraId="040EF7AE" w14:textId="77777777" w:rsidR="00AD7E8E" w:rsidRDefault="00AD7E8E"/>
  </w:footnote>
  <w:footnote w:type="continuationSeparator" w:id="0">
    <w:p w14:paraId="3F37A90C" w14:textId="77777777" w:rsidR="00AD7E8E" w:rsidRDefault="00AD7E8E">
      <w:r>
        <w:continuationSeparator/>
      </w:r>
    </w:p>
    <w:p w14:paraId="555D195C" w14:textId="77777777" w:rsidR="00AD7E8E" w:rsidRDefault="00AD7E8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F2D48" w14:textId="77777777" w:rsidR="00C90B22" w:rsidRDefault="00C90B22"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5929A7" w14:textId="77777777" w:rsidR="00C90B22" w:rsidRDefault="00C90B22"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429355"/>
      <w:docPartObj>
        <w:docPartGallery w:val="Page Numbers (Top of Page)"/>
        <w:docPartUnique/>
      </w:docPartObj>
    </w:sdtPr>
    <w:sdtEndPr>
      <w:rPr>
        <w:noProof/>
      </w:rPr>
    </w:sdtEndPr>
    <w:sdtContent>
      <w:p w14:paraId="7AE60BF5" w14:textId="67BE18FB" w:rsidR="00C90B22" w:rsidRDefault="00C90B22">
        <w:pPr>
          <w:pStyle w:val="Header"/>
          <w:jc w:val="right"/>
        </w:pPr>
        <w:r>
          <w:fldChar w:fldCharType="begin"/>
        </w:r>
        <w:r>
          <w:instrText xml:space="preserve"> PAGE   \* MERGEFORMAT </w:instrText>
        </w:r>
        <w:r>
          <w:fldChar w:fldCharType="separate"/>
        </w:r>
        <w:r w:rsidR="005B6390">
          <w:rPr>
            <w:noProof/>
          </w:rPr>
          <w:t>51</w:t>
        </w:r>
        <w:r>
          <w:rPr>
            <w:noProof/>
          </w:rPr>
          <w:fldChar w:fldCharType="end"/>
        </w:r>
      </w:p>
    </w:sdtContent>
  </w:sdt>
  <w:p w14:paraId="1FAF8753" w14:textId="77777777" w:rsidR="00C90B22" w:rsidRDefault="00C90B22" w:rsidP="00755F52">
    <w:pPr>
      <w:spacing w:line="34" w:lineRule="auto"/>
      <w:ind w:right="36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474E7" w14:textId="77777777" w:rsidR="00C90B22" w:rsidRDefault="00C90B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93124"/>
    <w:multiLevelType w:val="hybridMultilevel"/>
    <w:tmpl w:val="24EAB266"/>
    <w:lvl w:ilvl="0" w:tplc="12E642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9E1352"/>
    <w:multiLevelType w:val="multilevel"/>
    <w:tmpl w:val="DC6C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6B0FD0"/>
    <w:multiLevelType w:val="multilevel"/>
    <w:tmpl w:val="91D2C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61C8E"/>
    <w:multiLevelType w:val="hybridMultilevel"/>
    <w:tmpl w:val="4FC48394"/>
    <w:lvl w:ilvl="0" w:tplc="FFBA43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4C07F9"/>
    <w:multiLevelType w:val="multilevel"/>
    <w:tmpl w:val="2D98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2B0EB4"/>
    <w:multiLevelType w:val="hybridMultilevel"/>
    <w:tmpl w:val="6A98E544"/>
    <w:lvl w:ilvl="0" w:tplc="6206EF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843A90"/>
    <w:multiLevelType w:val="hybridMultilevel"/>
    <w:tmpl w:val="B1A8176A"/>
    <w:lvl w:ilvl="0" w:tplc="ADDAF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C32360A"/>
    <w:multiLevelType w:val="hybridMultilevel"/>
    <w:tmpl w:val="F40CFAD4"/>
    <w:lvl w:ilvl="0" w:tplc="6DCA5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4AF5939"/>
    <w:multiLevelType w:val="hybridMultilevel"/>
    <w:tmpl w:val="588C7C84"/>
    <w:lvl w:ilvl="0" w:tplc="B33C74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6314F8"/>
    <w:multiLevelType w:val="hybridMultilevel"/>
    <w:tmpl w:val="C060BC7A"/>
    <w:lvl w:ilvl="0" w:tplc="E12837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8B7CB8"/>
    <w:multiLevelType w:val="hybridMultilevel"/>
    <w:tmpl w:val="06AC5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301FE6"/>
    <w:multiLevelType w:val="hybridMultilevel"/>
    <w:tmpl w:val="D37A9296"/>
    <w:lvl w:ilvl="0" w:tplc="5B3EE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10"/>
  </w:num>
  <w:num w:numId="5">
    <w:abstractNumId w:val="11"/>
  </w:num>
  <w:num w:numId="6">
    <w:abstractNumId w:val="3"/>
  </w:num>
  <w:num w:numId="7">
    <w:abstractNumId w:val="6"/>
  </w:num>
  <w:num w:numId="8">
    <w:abstractNumId w:val="9"/>
  </w:num>
  <w:num w:numId="9">
    <w:abstractNumId w:val="8"/>
  </w:num>
  <w:num w:numId="10">
    <w:abstractNumId w:val="5"/>
  </w:num>
  <w:num w:numId="11">
    <w:abstractNumId w:val="0"/>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psw5f0zqdvrvfed551vatf1x2sdew9pprar&quot;&gt;My EndNote Library&lt;record-ids&gt;&lt;item&gt;26&lt;/item&gt;&lt;item&gt;27&lt;/item&gt;&lt;item&gt;28&lt;/item&gt;&lt;item&gt;30&lt;/item&gt;&lt;item&gt;32&lt;/item&gt;&lt;item&gt;33&lt;/item&gt;&lt;item&gt;34&lt;/item&gt;&lt;item&gt;35&lt;/item&gt;&lt;item&gt;36&lt;/item&gt;&lt;item&gt;37&lt;/item&gt;&lt;item&gt;38&lt;/item&gt;&lt;item&gt;42&lt;/item&gt;&lt;item&gt;43&lt;/item&gt;&lt;item&gt;44&lt;/item&gt;&lt;item&gt;47&lt;/item&gt;&lt;item&gt;48&lt;/item&gt;&lt;item&gt;49&lt;/item&gt;&lt;item&gt;50&lt;/item&gt;&lt;item&gt;51&lt;/item&gt;&lt;item&gt;52&lt;/item&gt;&lt;item&gt;53&lt;/item&gt;&lt;item&gt;79&lt;/item&gt;&lt;item&gt;80&lt;/item&gt;&lt;item&gt;81&lt;/item&gt;&lt;item&gt;82&lt;/item&gt;&lt;item&gt;83&lt;/item&gt;&lt;item&gt;85&lt;/item&gt;&lt;item&gt;89&lt;/item&gt;&lt;item&gt;90&lt;/item&gt;&lt;item&gt;101&lt;/item&gt;&lt;item&gt;136&lt;/item&gt;&lt;item&gt;137&lt;/item&gt;&lt;item&gt;159&lt;/item&gt;&lt;item&gt;160&lt;/item&gt;&lt;item&gt;161&lt;/item&gt;&lt;item&gt;162&lt;/item&gt;&lt;item&gt;163&lt;/item&gt;&lt;item&gt;164&lt;/item&gt;&lt;item&gt;168&lt;/item&gt;&lt;item&gt;169&lt;/item&gt;&lt;/record-ids&gt;&lt;/item&gt;&lt;/Libraries&gt;"/>
  </w:docVars>
  <w:rsids>
    <w:rsidRoot w:val="0052401C"/>
    <w:rsid w:val="000118D6"/>
    <w:rsid w:val="00014A3E"/>
    <w:rsid w:val="000166A9"/>
    <w:rsid w:val="0002243E"/>
    <w:rsid w:val="00033D8D"/>
    <w:rsid w:val="00046998"/>
    <w:rsid w:val="00057004"/>
    <w:rsid w:val="00057107"/>
    <w:rsid w:val="000626B1"/>
    <w:rsid w:val="00063396"/>
    <w:rsid w:val="00064371"/>
    <w:rsid w:val="00076A95"/>
    <w:rsid w:val="000873B8"/>
    <w:rsid w:val="00094819"/>
    <w:rsid w:val="000B043D"/>
    <w:rsid w:val="000B5C42"/>
    <w:rsid w:val="000B7AF9"/>
    <w:rsid w:val="0010217F"/>
    <w:rsid w:val="00122748"/>
    <w:rsid w:val="001267C0"/>
    <w:rsid w:val="001449BB"/>
    <w:rsid w:val="001854FB"/>
    <w:rsid w:val="00193642"/>
    <w:rsid w:val="0019728E"/>
    <w:rsid w:val="001A69AA"/>
    <w:rsid w:val="001B6F14"/>
    <w:rsid w:val="001C39F6"/>
    <w:rsid w:val="001C5C60"/>
    <w:rsid w:val="001C66FE"/>
    <w:rsid w:val="001D6904"/>
    <w:rsid w:val="001D7AED"/>
    <w:rsid w:val="00236E6D"/>
    <w:rsid w:val="002429E5"/>
    <w:rsid w:val="0027148A"/>
    <w:rsid w:val="00280CEF"/>
    <w:rsid w:val="0028757A"/>
    <w:rsid w:val="002C76E7"/>
    <w:rsid w:val="002E2492"/>
    <w:rsid w:val="002F2B06"/>
    <w:rsid w:val="003029FA"/>
    <w:rsid w:val="0030468B"/>
    <w:rsid w:val="00304BD0"/>
    <w:rsid w:val="00307D77"/>
    <w:rsid w:val="003128D2"/>
    <w:rsid w:val="00313E9E"/>
    <w:rsid w:val="003150D5"/>
    <w:rsid w:val="00320F78"/>
    <w:rsid w:val="0035768F"/>
    <w:rsid w:val="00367528"/>
    <w:rsid w:val="00371BAE"/>
    <w:rsid w:val="00376F42"/>
    <w:rsid w:val="0038177C"/>
    <w:rsid w:val="00387024"/>
    <w:rsid w:val="00387826"/>
    <w:rsid w:val="003B64B2"/>
    <w:rsid w:val="003C1575"/>
    <w:rsid w:val="003C6777"/>
    <w:rsid w:val="003D25E7"/>
    <w:rsid w:val="003D5275"/>
    <w:rsid w:val="003D63DF"/>
    <w:rsid w:val="003D737F"/>
    <w:rsid w:val="003F7474"/>
    <w:rsid w:val="00402CB9"/>
    <w:rsid w:val="00404616"/>
    <w:rsid w:val="0040479E"/>
    <w:rsid w:val="0040615E"/>
    <w:rsid w:val="00407B6A"/>
    <w:rsid w:val="00414400"/>
    <w:rsid w:val="004308DC"/>
    <w:rsid w:val="0044196E"/>
    <w:rsid w:val="004448DC"/>
    <w:rsid w:val="00450A84"/>
    <w:rsid w:val="004548FD"/>
    <w:rsid w:val="00474210"/>
    <w:rsid w:val="00480B96"/>
    <w:rsid w:val="004825BB"/>
    <w:rsid w:val="0048303E"/>
    <w:rsid w:val="004861F3"/>
    <w:rsid w:val="004920F6"/>
    <w:rsid w:val="004A67E8"/>
    <w:rsid w:val="004C3D65"/>
    <w:rsid w:val="004D3C55"/>
    <w:rsid w:val="004D6472"/>
    <w:rsid w:val="004E3CE3"/>
    <w:rsid w:val="004F336C"/>
    <w:rsid w:val="004F719E"/>
    <w:rsid w:val="00503504"/>
    <w:rsid w:val="0052401C"/>
    <w:rsid w:val="00530162"/>
    <w:rsid w:val="00531643"/>
    <w:rsid w:val="005352E0"/>
    <w:rsid w:val="005375D5"/>
    <w:rsid w:val="00552852"/>
    <w:rsid w:val="005861D6"/>
    <w:rsid w:val="00597D3F"/>
    <w:rsid w:val="005A2BF3"/>
    <w:rsid w:val="005B6390"/>
    <w:rsid w:val="005B64D2"/>
    <w:rsid w:val="005B79E9"/>
    <w:rsid w:val="005C58D5"/>
    <w:rsid w:val="005C7EE3"/>
    <w:rsid w:val="005D323A"/>
    <w:rsid w:val="005E1D3F"/>
    <w:rsid w:val="005E4912"/>
    <w:rsid w:val="005E6F1F"/>
    <w:rsid w:val="005F2ED1"/>
    <w:rsid w:val="005F44D1"/>
    <w:rsid w:val="00604A70"/>
    <w:rsid w:val="00621129"/>
    <w:rsid w:val="00633916"/>
    <w:rsid w:val="00641D2B"/>
    <w:rsid w:val="006437A6"/>
    <w:rsid w:val="00662D3E"/>
    <w:rsid w:val="00665D7C"/>
    <w:rsid w:val="00667CED"/>
    <w:rsid w:val="00671A12"/>
    <w:rsid w:val="00672DDD"/>
    <w:rsid w:val="00676C91"/>
    <w:rsid w:val="006855CA"/>
    <w:rsid w:val="00690B77"/>
    <w:rsid w:val="006A43CD"/>
    <w:rsid w:val="006A4D54"/>
    <w:rsid w:val="006B4BCC"/>
    <w:rsid w:val="006C4000"/>
    <w:rsid w:val="006E56E8"/>
    <w:rsid w:val="006F1220"/>
    <w:rsid w:val="006F3854"/>
    <w:rsid w:val="00703E09"/>
    <w:rsid w:val="00711200"/>
    <w:rsid w:val="00714981"/>
    <w:rsid w:val="0072397F"/>
    <w:rsid w:val="00731922"/>
    <w:rsid w:val="00731ACB"/>
    <w:rsid w:val="007368AD"/>
    <w:rsid w:val="0074133D"/>
    <w:rsid w:val="00746814"/>
    <w:rsid w:val="00751476"/>
    <w:rsid w:val="0075196D"/>
    <w:rsid w:val="0075558C"/>
    <w:rsid w:val="00755F52"/>
    <w:rsid w:val="00761EFA"/>
    <w:rsid w:val="00764873"/>
    <w:rsid w:val="007778DD"/>
    <w:rsid w:val="0079661C"/>
    <w:rsid w:val="00796693"/>
    <w:rsid w:val="007A4BA7"/>
    <w:rsid w:val="007C7591"/>
    <w:rsid w:val="007D5CD5"/>
    <w:rsid w:val="007F40FE"/>
    <w:rsid w:val="007F6AE9"/>
    <w:rsid w:val="00806C9B"/>
    <w:rsid w:val="00821554"/>
    <w:rsid w:val="00822CF6"/>
    <w:rsid w:val="00832193"/>
    <w:rsid w:val="00836F89"/>
    <w:rsid w:val="00846459"/>
    <w:rsid w:val="00846843"/>
    <w:rsid w:val="00863435"/>
    <w:rsid w:val="00872827"/>
    <w:rsid w:val="0087349A"/>
    <w:rsid w:val="00882BE6"/>
    <w:rsid w:val="008842F9"/>
    <w:rsid w:val="00885814"/>
    <w:rsid w:val="00894D8C"/>
    <w:rsid w:val="00895DF4"/>
    <w:rsid w:val="008B1A4D"/>
    <w:rsid w:val="008C661D"/>
    <w:rsid w:val="008D204B"/>
    <w:rsid w:val="008D589C"/>
    <w:rsid w:val="008E7085"/>
    <w:rsid w:val="008F60C3"/>
    <w:rsid w:val="00910AE4"/>
    <w:rsid w:val="009127F5"/>
    <w:rsid w:val="009146F4"/>
    <w:rsid w:val="0093163E"/>
    <w:rsid w:val="00936436"/>
    <w:rsid w:val="00944537"/>
    <w:rsid w:val="009472B2"/>
    <w:rsid w:val="0095047C"/>
    <w:rsid w:val="00966BAC"/>
    <w:rsid w:val="009A2ABE"/>
    <w:rsid w:val="009A6A2F"/>
    <w:rsid w:val="009C755C"/>
    <w:rsid w:val="009C780F"/>
    <w:rsid w:val="009E1A69"/>
    <w:rsid w:val="00A32DF9"/>
    <w:rsid w:val="00A34F5F"/>
    <w:rsid w:val="00A4323B"/>
    <w:rsid w:val="00A46A68"/>
    <w:rsid w:val="00A50EE9"/>
    <w:rsid w:val="00A56350"/>
    <w:rsid w:val="00A86F48"/>
    <w:rsid w:val="00A903EC"/>
    <w:rsid w:val="00A94FB0"/>
    <w:rsid w:val="00AA1F62"/>
    <w:rsid w:val="00AD0A33"/>
    <w:rsid w:val="00AD7E8E"/>
    <w:rsid w:val="00AE6BA8"/>
    <w:rsid w:val="00B07524"/>
    <w:rsid w:val="00B160AA"/>
    <w:rsid w:val="00B249DD"/>
    <w:rsid w:val="00B35B7C"/>
    <w:rsid w:val="00B3635F"/>
    <w:rsid w:val="00B53C15"/>
    <w:rsid w:val="00B546AB"/>
    <w:rsid w:val="00B8304C"/>
    <w:rsid w:val="00B9303C"/>
    <w:rsid w:val="00BA0CE6"/>
    <w:rsid w:val="00BB4B59"/>
    <w:rsid w:val="00BB4EF4"/>
    <w:rsid w:val="00BD3522"/>
    <w:rsid w:val="00BD43E6"/>
    <w:rsid w:val="00BF3590"/>
    <w:rsid w:val="00BF441F"/>
    <w:rsid w:val="00C0799A"/>
    <w:rsid w:val="00C11D0D"/>
    <w:rsid w:val="00C315A4"/>
    <w:rsid w:val="00C35AE7"/>
    <w:rsid w:val="00C509C3"/>
    <w:rsid w:val="00C5459D"/>
    <w:rsid w:val="00C70EAE"/>
    <w:rsid w:val="00C8022D"/>
    <w:rsid w:val="00C83B65"/>
    <w:rsid w:val="00C90B22"/>
    <w:rsid w:val="00C94F66"/>
    <w:rsid w:val="00C95439"/>
    <w:rsid w:val="00CB1E5D"/>
    <w:rsid w:val="00CB53BD"/>
    <w:rsid w:val="00CD50B5"/>
    <w:rsid w:val="00CD73A9"/>
    <w:rsid w:val="00CE4608"/>
    <w:rsid w:val="00CF6FFA"/>
    <w:rsid w:val="00D02503"/>
    <w:rsid w:val="00D067C3"/>
    <w:rsid w:val="00D06F12"/>
    <w:rsid w:val="00D13771"/>
    <w:rsid w:val="00D14E8A"/>
    <w:rsid w:val="00D21EF3"/>
    <w:rsid w:val="00D32522"/>
    <w:rsid w:val="00D46790"/>
    <w:rsid w:val="00D509C0"/>
    <w:rsid w:val="00D62420"/>
    <w:rsid w:val="00D6661F"/>
    <w:rsid w:val="00D910DA"/>
    <w:rsid w:val="00D91C27"/>
    <w:rsid w:val="00DC5925"/>
    <w:rsid w:val="00DC60FA"/>
    <w:rsid w:val="00DE23AF"/>
    <w:rsid w:val="00DE58EF"/>
    <w:rsid w:val="00E00A8E"/>
    <w:rsid w:val="00E14598"/>
    <w:rsid w:val="00E17018"/>
    <w:rsid w:val="00E17598"/>
    <w:rsid w:val="00E603D9"/>
    <w:rsid w:val="00E7460A"/>
    <w:rsid w:val="00EA5199"/>
    <w:rsid w:val="00EB1809"/>
    <w:rsid w:val="00EC59D9"/>
    <w:rsid w:val="00ED7A05"/>
    <w:rsid w:val="00EE334C"/>
    <w:rsid w:val="00F02153"/>
    <w:rsid w:val="00F15675"/>
    <w:rsid w:val="00F21250"/>
    <w:rsid w:val="00F2398D"/>
    <w:rsid w:val="00F44511"/>
    <w:rsid w:val="00F54C2B"/>
    <w:rsid w:val="00F62307"/>
    <w:rsid w:val="00F62602"/>
    <w:rsid w:val="00F634A3"/>
    <w:rsid w:val="00F667F6"/>
    <w:rsid w:val="00F70592"/>
    <w:rsid w:val="00F710F9"/>
    <w:rsid w:val="00F87F40"/>
    <w:rsid w:val="00F920F6"/>
    <w:rsid w:val="00F92908"/>
    <w:rsid w:val="00FA05CE"/>
    <w:rsid w:val="00FA0AE4"/>
    <w:rsid w:val="00FA119B"/>
    <w:rsid w:val="00FA79E1"/>
    <w:rsid w:val="00FB4DBA"/>
    <w:rsid w:val="00FB644B"/>
    <w:rsid w:val="00FB667E"/>
    <w:rsid w:val="00FD3604"/>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21A60B75"/>
  <w15:docId w15:val="{5655062A-23E4-45F7-8E47-2A6FBC073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F92908"/>
    <w:pPr>
      <w:autoSpaceDE w:val="0"/>
      <w:autoSpaceDN w:val="0"/>
      <w:adjustRightInd w:val="0"/>
      <w:spacing w:line="480" w:lineRule="auto"/>
      <w:outlineLvl w:val="0"/>
    </w:pPr>
    <w:rPr>
      <w:bCs/>
      <w:i/>
    </w:rPr>
  </w:style>
  <w:style w:type="paragraph" w:styleId="Heading2">
    <w:name w:val="heading 2"/>
    <w:basedOn w:val="Normal"/>
    <w:next w:val="Normal"/>
    <w:autoRedefine/>
    <w:qFormat/>
    <w:rsid w:val="000B7AF9"/>
    <w:pPr>
      <w:keepNext/>
      <w:spacing w:line="480" w:lineRule="auto"/>
      <w:outlineLvl w:val="1"/>
    </w:pPr>
    <w:rPr>
      <w:rFonts w:cs="Arial"/>
      <w:bCs/>
      <w:i/>
      <w:iCs/>
      <w:szCs w:val="28"/>
    </w:rPr>
  </w:style>
  <w:style w:type="paragraph" w:styleId="Heading3">
    <w:name w:val="heading 3"/>
    <w:basedOn w:val="Normal"/>
    <w:next w:val="Normal"/>
    <w:autoRedefine/>
    <w:qFormat/>
    <w:rsid w:val="00046998"/>
    <w:pPr>
      <w:keepNext/>
      <w:spacing w:line="480" w:lineRule="auto"/>
      <w:outlineLvl w:val="2"/>
    </w:pPr>
    <w:rPr>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92908"/>
    <w:rPr>
      <w:bCs/>
      <w:i/>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714981"/>
    <w:rPr>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sid w:val="00714981"/>
    <w:rPr>
      <w:sz w:val="24"/>
      <w:szCs w:val="24"/>
    </w:r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uiPriority w:val="99"/>
    <w:pPr>
      <w:autoSpaceDE w:val="0"/>
      <w:autoSpaceDN w:val="0"/>
      <w:adjustRightInd w:val="0"/>
    </w:pPr>
    <w:rPr>
      <w:sz w:val="22"/>
      <w:szCs w:val="22"/>
    </w:rPr>
  </w:style>
  <w:style w:type="character" w:customStyle="1" w:styleId="BodyTextChar">
    <w:name w:val="Body Text Char"/>
    <w:basedOn w:val="DefaultParagraphFont"/>
    <w:link w:val="BodyText"/>
    <w:uiPriority w:val="99"/>
    <w:rsid w:val="00530162"/>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530162"/>
    <w:pPr>
      <w:keepNext/>
      <w:spacing w:before="120" w:after="120" w:line="480" w:lineRule="auto"/>
    </w:pPr>
    <w:rPr>
      <w:bCs/>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rPr>
  </w:style>
  <w:style w:type="paragraph" w:styleId="CommentText">
    <w:name w:val="annotation text"/>
    <w:basedOn w:val="Normal"/>
    <w:link w:val="CommentTextChar"/>
    <w:uiPriority w:val="99"/>
    <w:unhideWhenUsed/>
    <w:rsid w:val="005C7EE3"/>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5C7EE3"/>
    <w:rPr>
      <w:rFonts w:asciiTheme="minorHAnsi" w:eastAsiaTheme="minorHAnsi" w:hAnsiTheme="minorHAnsi" w:cstheme="minorBidi"/>
      <w:sz w:val="24"/>
      <w:szCs w:val="24"/>
    </w:rPr>
  </w:style>
  <w:style w:type="character" w:styleId="CommentReference">
    <w:name w:val="annotation reference"/>
    <w:basedOn w:val="DefaultParagraphFont"/>
    <w:uiPriority w:val="99"/>
    <w:semiHidden/>
    <w:unhideWhenUsed/>
    <w:rsid w:val="005C7EE3"/>
    <w:rPr>
      <w:sz w:val="18"/>
      <w:szCs w:val="18"/>
    </w:rPr>
  </w:style>
  <w:style w:type="paragraph" w:styleId="BalloonText">
    <w:name w:val="Balloon Text"/>
    <w:basedOn w:val="Normal"/>
    <w:link w:val="BalloonTextChar"/>
    <w:uiPriority w:val="99"/>
    <w:semiHidden/>
    <w:unhideWhenUsed/>
    <w:rsid w:val="005C7E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EE3"/>
    <w:rPr>
      <w:rFonts w:ascii="Segoe UI" w:hAnsi="Segoe UI" w:cs="Segoe UI"/>
      <w:sz w:val="18"/>
      <w:szCs w:val="18"/>
    </w:rPr>
  </w:style>
  <w:style w:type="paragraph" w:styleId="ListParagraph">
    <w:name w:val="List Paragraph"/>
    <w:basedOn w:val="Normal"/>
    <w:uiPriority w:val="34"/>
    <w:qFormat/>
    <w:rsid w:val="004548FD"/>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rsid w:val="004548FD"/>
    <w:pPr>
      <w:spacing w:before="100" w:beforeAutospacing="1" w:after="100" w:afterAutospacing="1"/>
    </w:pPr>
  </w:style>
  <w:style w:type="character" w:styleId="Strong">
    <w:name w:val="Strong"/>
    <w:qFormat/>
    <w:rsid w:val="004548FD"/>
    <w:rPr>
      <w:b/>
      <w:bCs/>
    </w:rPr>
  </w:style>
  <w:style w:type="paragraph" w:customStyle="1" w:styleId="Default">
    <w:name w:val="Default"/>
    <w:rsid w:val="004548FD"/>
    <w:pPr>
      <w:widowControl w:val="0"/>
      <w:autoSpaceDE w:val="0"/>
      <w:autoSpaceDN w:val="0"/>
      <w:adjustRightInd w:val="0"/>
    </w:pPr>
    <w:rPr>
      <w:color w:val="000000"/>
      <w:sz w:val="24"/>
      <w:szCs w:val="24"/>
    </w:rPr>
  </w:style>
  <w:style w:type="table" w:styleId="TableGrid">
    <w:name w:val="Table Grid"/>
    <w:basedOn w:val="TableNormal"/>
    <w:uiPriority w:val="39"/>
    <w:rsid w:val="004548F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714981"/>
    <w:pPr>
      <w:spacing w:after="160"/>
    </w:pPr>
    <w:rPr>
      <w:rFonts w:eastAsiaTheme="minorHAnsi"/>
      <w:noProof/>
      <w:szCs w:val="22"/>
    </w:rPr>
  </w:style>
  <w:style w:type="character" w:customStyle="1" w:styleId="EndNoteBibliographyChar">
    <w:name w:val="EndNote Bibliography Char"/>
    <w:basedOn w:val="DefaultParagraphFont"/>
    <w:link w:val="EndNoteBibliography"/>
    <w:rsid w:val="00714981"/>
    <w:rPr>
      <w:rFonts w:eastAsiaTheme="minorHAnsi"/>
      <w:noProof/>
      <w:sz w:val="24"/>
      <w:szCs w:val="22"/>
    </w:rPr>
  </w:style>
  <w:style w:type="character" w:customStyle="1" w:styleId="CommentSubjectChar">
    <w:name w:val="Comment Subject Char"/>
    <w:basedOn w:val="CommentTextChar"/>
    <w:link w:val="CommentSubject"/>
    <w:uiPriority w:val="99"/>
    <w:semiHidden/>
    <w:rsid w:val="00714981"/>
    <w:rPr>
      <w:rFonts w:asciiTheme="minorHAnsi" w:eastAsiaTheme="minorHAnsi" w:hAnsiTheme="minorHAnsi" w:cstheme="minorBidi"/>
      <w:b/>
      <w:bCs/>
      <w:sz w:val="24"/>
      <w:szCs w:val="24"/>
    </w:rPr>
  </w:style>
  <w:style w:type="paragraph" w:styleId="CommentSubject">
    <w:name w:val="annotation subject"/>
    <w:basedOn w:val="CommentText"/>
    <w:next w:val="CommentText"/>
    <w:link w:val="CommentSubjectChar"/>
    <w:uiPriority w:val="99"/>
    <w:semiHidden/>
    <w:unhideWhenUsed/>
    <w:rsid w:val="00714981"/>
    <w:rPr>
      <w:b/>
      <w:bCs/>
      <w:sz w:val="20"/>
      <w:szCs w:val="20"/>
    </w:rPr>
  </w:style>
  <w:style w:type="paragraph" w:customStyle="1" w:styleId="EndNoteBibliographyTitle">
    <w:name w:val="EndNote Bibliography Title"/>
    <w:basedOn w:val="Normal"/>
    <w:link w:val="EndNoteBibliographyTitleChar"/>
    <w:rsid w:val="00714981"/>
    <w:pPr>
      <w:spacing w:line="259" w:lineRule="auto"/>
      <w:jc w:val="center"/>
    </w:pPr>
    <w:rPr>
      <w:rFonts w:eastAsiaTheme="minorHAnsi"/>
      <w:noProof/>
      <w:szCs w:val="22"/>
    </w:rPr>
  </w:style>
  <w:style w:type="character" w:customStyle="1" w:styleId="EndNoteBibliographyTitleChar">
    <w:name w:val="EndNote Bibliography Title Char"/>
    <w:basedOn w:val="DefaultParagraphFont"/>
    <w:link w:val="EndNoteBibliographyTitle"/>
    <w:rsid w:val="00714981"/>
    <w:rPr>
      <w:rFonts w:eastAsiaTheme="minorHAnsi"/>
      <w:noProof/>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76765">
      <w:bodyDiv w:val="1"/>
      <w:marLeft w:val="0"/>
      <w:marRight w:val="0"/>
      <w:marTop w:val="0"/>
      <w:marBottom w:val="0"/>
      <w:divBdr>
        <w:top w:val="none" w:sz="0" w:space="0" w:color="auto"/>
        <w:left w:val="none" w:sz="0" w:space="0" w:color="auto"/>
        <w:bottom w:val="none" w:sz="0" w:space="0" w:color="auto"/>
        <w:right w:val="none" w:sz="0" w:space="0" w:color="auto"/>
      </w:divBdr>
    </w:div>
    <w:div w:id="20106612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7368040">
      <w:bodyDiv w:val="1"/>
      <w:marLeft w:val="0"/>
      <w:marRight w:val="0"/>
      <w:marTop w:val="0"/>
      <w:marBottom w:val="0"/>
      <w:divBdr>
        <w:top w:val="none" w:sz="0" w:space="0" w:color="auto"/>
        <w:left w:val="none" w:sz="0" w:space="0" w:color="auto"/>
        <w:bottom w:val="none" w:sz="0" w:space="0" w:color="auto"/>
        <w:right w:val="none" w:sz="0" w:space="0" w:color="auto"/>
      </w:divBdr>
    </w:div>
    <w:div w:id="854807679">
      <w:bodyDiv w:val="1"/>
      <w:marLeft w:val="0"/>
      <w:marRight w:val="0"/>
      <w:marTop w:val="0"/>
      <w:marBottom w:val="0"/>
      <w:divBdr>
        <w:top w:val="none" w:sz="0" w:space="0" w:color="auto"/>
        <w:left w:val="none" w:sz="0" w:space="0" w:color="auto"/>
        <w:bottom w:val="none" w:sz="0" w:space="0" w:color="auto"/>
        <w:right w:val="none" w:sz="0" w:space="0" w:color="auto"/>
      </w:divBdr>
    </w:div>
    <w:div w:id="209138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cdc.gov/healthyyouth/nutrition/facts.htm"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dx.doi.org/10.1006/pmed.1994.1068"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dx.doi.org/10.1016/j.appet.2015.09.033" TargetMode="External"/><Relationship Id="rId25"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dx.doi.org/10.1016/j.amepre.2005.03.012" TargetMode="External"/><Relationship Id="rId20" Type="http://schemas.openxmlformats.org/officeDocument/2006/relationships/hyperlink" Target="http://dx.doi.org/10.1016/j.ypmed.2003.07.0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dx.doi.org/10.1016/j.jpeds.2005.01.055" TargetMode="External"/><Relationship Id="rId5" Type="http://schemas.openxmlformats.org/officeDocument/2006/relationships/webSettings" Target="webSettings.xml"/><Relationship Id="rId15" Type="http://schemas.openxmlformats.org/officeDocument/2006/relationships/hyperlink" Target="http://quickfacts.census.gov/qfd/states/00000.html" TargetMode="External"/><Relationship Id="rId23" Type="http://schemas.openxmlformats.org/officeDocument/2006/relationships/hyperlink" Target="http://dx.doi.org/10.1016/j.acap.2009.04.005"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cdc.gov/healthyyouth/obesity/facts.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dx.doi.org/10.1016/0749-5978(91)90022-L" TargetMode="External"/><Relationship Id="rId22" Type="http://schemas.openxmlformats.org/officeDocument/2006/relationships/hyperlink" Target="http://dx.doi.org/10.1016/j.jneb.2013.11.002"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ELL_~1\AppData\Local\Temp\Template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72745-9B40-407A-8628-880187C29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Template2-1</Template>
  <TotalTime>1</TotalTime>
  <Pages>60</Pages>
  <Words>25103</Words>
  <Characters>143092</Characters>
  <Application>Microsoft Office Word</Application>
  <DocSecurity>0</DocSecurity>
  <Lines>1192</Lines>
  <Paragraphs>335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167860</CharactersWithSpaces>
  <SharedDoc>false</SharedDoc>
  <HLinks>
    <vt:vector size="168" baseType="variant">
      <vt:variant>
        <vt:i4>6946926</vt:i4>
      </vt:variant>
      <vt:variant>
        <vt:i4>177</vt:i4>
      </vt:variant>
      <vt:variant>
        <vt:i4>0</vt:i4>
      </vt:variant>
      <vt:variant>
        <vt:i4>5</vt:i4>
      </vt:variant>
      <vt:variant>
        <vt:lpwstr>http://web.utk.edu/~thesis/Guide11.pdf</vt:lpwstr>
      </vt:variant>
      <vt:variant>
        <vt:lpwstr/>
      </vt:variant>
      <vt:variant>
        <vt:i4>3473510</vt:i4>
      </vt:variant>
      <vt:variant>
        <vt:i4>165</vt:i4>
      </vt:variant>
      <vt:variant>
        <vt:i4>0</vt:i4>
      </vt:variant>
      <vt:variant>
        <vt:i4>5</vt:i4>
      </vt:variant>
      <vt:variant>
        <vt:lpwstr>http://gradschool.utk.edu/ddategraduation.shtml</vt:lpwstr>
      </vt:variant>
      <vt:variant>
        <vt:lpwstr/>
      </vt:variant>
      <vt:variant>
        <vt:i4>1310780</vt:i4>
      </vt:variant>
      <vt:variant>
        <vt:i4>158</vt:i4>
      </vt:variant>
      <vt:variant>
        <vt:i4>0</vt:i4>
      </vt:variant>
      <vt:variant>
        <vt:i4>5</vt:i4>
      </vt:variant>
      <vt:variant>
        <vt:lpwstr/>
      </vt:variant>
      <vt:variant>
        <vt:lpwstr>_Toc202755916</vt:lpwstr>
      </vt:variant>
      <vt:variant>
        <vt:i4>1310780</vt:i4>
      </vt:variant>
      <vt:variant>
        <vt:i4>149</vt:i4>
      </vt:variant>
      <vt:variant>
        <vt:i4>0</vt:i4>
      </vt:variant>
      <vt:variant>
        <vt:i4>5</vt:i4>
      </vt:variant>
      <vt:variant>
        <vt:lpwstr/>
      </vt:variant>
      <vt:variant>
        <vt:lpwstr>_Toc202755915</vt:lpwstr>
      </vt:variant>
      <vt:variant>
        <vt:i4>1179709</vt:i4>
      </vt:variant>
      <vt:variant>
        <vt:i4>140</vt:i4>
      </vt:variant>
      <vt:variant>
        <vt:i4>0</vt:i4>
      </vt:variant>
      <vt:variant>
        <vt:i4>5</vt:i4>
      </vt:variant>
      <vt:variant>
        <vt:lpwstr/>
      </vt:variant>
      <vt:variant>
        <vt:lpwstr>_Toc420996087</vt:lpwstr>
      </vt:variant>
      <vt:variant>
        <vt:i4>1179709</vt:i4>
      </vt:variant>
      <vt:variant>
        <vt:i4>134</vt:i4>
      </vt:variant>
      <vt:variant>
        <vt:i4>0</vt:i4>
      </vt:variant>
      <vt:variant>
        <vt:i4>5</vt:i4>
      </vt:variant>
      <vt:variant>
        <vt:lpwstr/>
      </vt:variant>
      <vt:variant>
        <vt:lpwstr>_Toc420996086</vt:lpwstr>
      </vt:variant>
      <vt:variant>
        <vt:i4>1179709</vt:i4>
      </vt:variant>
      <vt:variant>
        <vt:i4>128</vt:i4>
      </vt:variant>
      <vt:variant>
        <vt:i4>0</vt:i4>
      </vt:variant>
      <vt:variant>
        <vt:i4>5</vt:i4>
      </vt:variant>
      <vt:variant>
        <vt:lpwstr/>
      </vt:variant>
      <vt:variant>
        <vt:lpwstr>_Toc420996085</vt:lpwstr>
      </vt:variant>
      <vt:variant>
        <vt:i4>1179709</vt:i4>
      </vt:variant>
      <vt:variant>
        <vt:i4>122</vt:i4>
      </vt:variant>
      <vt:variant>
        <vt:i4>0</vt:i4>
      </vt:variant>
      <vt:variant>
        <vt:i4>5</vt:i4>
      </vt:variant>
      <vt:variant>
        <vt:lpwstr/>
      </vt:variant>
      <vt:variant>
        <vt:lpwstr>_Toc420996084</vt:lpwstr>
      </vt:variant>
      <vt:variant>
        <vt:i4>1179709</vt:i4>
      </vt:variant>
      <vt:variant>
        <vt:i4>116</vt:i4>
      </vt:variant>
      <vt:variant>
        <vt:i4>0</vt:i4>
      </vt:variant>
      <vt:variant>
        <vt:i4>5</vt:i4>
      </vt:variant>
      <vt:variant>
        <vt:lpwstr/>
      </vt:variant>
      <vt:variant>
        <vt:lpwstr>_Toc420996083</vt:lpwstr>
      </vt:variant>
      <vt:variant>
        <vt:i4>1179709</vt:i4>
      </vt:variant>
      <vt:variant>
        <vt:i4>110</vt:i4>
      </vt:variant>
      <vt:variant>
        <vt:i4>0</vt:i4>
      </vt:variant>
      <vt:variant>
        <vt:i4>5</vt:i4>
      </vt:variant>
      <vt:variant>
        <vt:lpwstr/>
      </vt:variant>
      <vt:variant>
        <vt:lpwstr>_Toc420996082</vt:lpwstr>
      </vt:variant>
      <vt:variant>
        <vt:i4>1179709</vt:i4>
      </vt:variant>
      <vt:variant>
        <vt:i4>104</vt:i4>
      </vt:variant>
      <vt:variant>
        <vt:i4>0</vt:i4>
      </vt:variant>
      <vt:variant>
        <vt:i4>5</vt:i4>
      </vt:variant>
      <vt:variant>
        <vt:lpwstr/>
      </vt:variant>
      <vt:variant>
        <vt:lpwstr>_Toc420996081</vt:lpwstr>
      </vt:variant>
      <vt:variant>
        <vt:i4>1179709</vt:i4>
      </vt:variant>
      <vt:variant>
        <vt:i4>98</vt:i4>
      </vt:variant>
      <vt:variant>
        <vt:i4>0</vt:i4>
      </vt:variant>
      <vt:variant>
        <vt:i4>5</vt:i4>
      </vt:variant>
      <vt:variant>
        <vt:lpwstr/>
      </vt:variant>
      <vt:variant>
        <vt:lpwstr>_Toc420996080</vt:lpwstr>
      </vt:variant>
      <vt:variant>
        <vt:i4>1900605</vt:i4>
      </vt:variant>
      <vt:variant>
        <vt:i4>92</vt:i4>
      </vt:variant>
      <vt:variant>
        <vt:i4>0</vt:i4>
      </vt:variant>
      <vt:variant>
        <vt:i4>5</vt:i4>
      </vt:variant>
      <vt:variant>
        <vt:lpwstr/>
      </vt:variant>
      <vt:variant>
        <vt:lpwstr>_Toc420996079</vt:lpwstr>
      </vt:variant>
      <vt:variant>
        <vt:i4>1900605</vt:i4>
      </vt:variant>
      <vt:variant>
        <vt:i4>86</vt:i4>
      </vt:variant>
      <vt:variant>
        <vt:i4>0</vt:i4>
      </vt:variant>
      <vt:variant>
        <vt:i4>5</vt:i4>
      </vt:variant>
      <vt:variant>
        <vt:lpwstr/>
      </vt:variant>
      <vt:variant>
        <vt:lpwstr>_Toc420996078</vt:lpwstr>
      </vt:variant>
      <vt:variant>
        <vt:i4>1900605</vt:i4>
      </vt:variant>
      <vt:variant>
        <vt:i4>80</vt:i4>
      </vt:variant>
      <vt:variant>
        <vt:i4>0</vt:i4>
      </vt:variant>
      <vt:variant>
        <vt:i4>5</vt:i4>
      </vt:variant>
      <vt:variant>
        <vt:lpwstr/>
      </vt:variant>
      <vt:variant>
        <vt:lpwstr>_Toc420996077</vt:lpwstr>
      </vt:variant>
      <vt:variant>
        <vt:i4>1900605</vt:i4>
      </vt:variant>
      <vt:variant>
        <vt:i4>74</vt:i4>
      </vt:variant>
      <vt:variant>
        <vt:i4>0</vt:i4>
      </vt:variant>
      <vt:variant>
        <vt:i4>5</vt:i4>
      </vt:variant>
      <vt:variant>
        <vt:lpwstr/>
      </vt:variant>
      <vt:variant>
        <vt:lpwstr>_Toc420996076</vt:lpwstr>
      </vt:variant>
      <vt:variant>
        <vt:i4>1900605</vt:i4>
      </vt:variant>
      <vt:variant>
        <vt:i4>68</vt:i4>
      </vt:variant>
      <vt:variant>
        <vt:i4>0</vt:i4>
      </vt:variant>
      <vt:variant>
        <vt:i4>5</vt:i4>
      </vt:variant>
      <vt:variant>
        <vt:lpwstr/>
      </vt:variant>
      <vt:variant>
        <vt:lpwstr>_Toc420996075</vt:lpwstr>
      </vt:variant>
      <vt:variant>
        <vt:i4>1900605</vt:i4>
      </vt:variant>
      <vt:variant>
        <vt:i4>62</vt:i4>
      </vt:variant>
      <vt:variant>
        <vt:i4>0</vt:i4>
      </vt:variant>
      <vt:variant>
        <vt:i4>5</vt:i4>
      </vt:variant>
      <vt:variant>
        <vt:lpwstr/>
      </vt:variant>
      <vt:variant>
        <vt:lpwstr>_Toc420996074</vt:lpwstr>
      </vt:variant>
      <vt:variant>
        <vt:i4>1900605</vt:i4>
      </vt:variant>
      <vt:variant>
        <vt:i4>56</vt:i4>
      </vt:variant>
      <vt:variant>
        <vt:i4>0</vt:i4>
      </vt:variant>
      <vt:variant>
        <vt:i4>5</vt:i4>
      </vt:variant>
      <vt:variant>
        <vt:lpwstr/>
      </vt:variant>
      <vt:variant>
        <vt:lpwstr>_Toc420996073</vt:lpwstr>
      </vt:variant>
      <vt:variant>
        <vt:i4>1900605</vt:i4>
      </vt:variant>
      <vt:variant>
        <vt:i4>50</vt:i4>
      </vt:variant>
      <vt:variant>
        <vt:i4>0</vt:i4>
      </vt:variant>
      <vt:variant>
        <vt:i4>5</vt:i4>
      </vt:variant>
      <vt:variant>
        <vt:lpwstr/>
      </vt:variant>
      <vt:variant>
        <vt:lpwstr>_Toc420996072</vt:lpwstr>
      </vt:variant>
      <vt:variant>
        <vt:i4>1900605</vt:i4>
      </vt:variant>
      <vt:variant>
        <vt:i4>44</vt:i4>
      </vt:variant>
      <vt:variant>
        <vt:i4>0</vt:i4>
      </vt:variant>
      <vt:variant>
        <vt:i4>5</vt:i4>
      </vt:variant>
      <vt:variant>
        <vt:lpwstr/>
      </vt:variant>
      <vt:variant>
        <vt:lpwstr>_Toc420996071</vt:lpwstr>
      </vt:variant>
      <vt:variant>
        <vt:i4>1900605</vt:i4>
      </vt:variant>
      <vt:variant>
        <vt:i4>38</vt:i4>
      </vt:variant>
      <vt:variant>
        <vt:i4>0</vt:i4>
      </vt:variant>
      <vt:variant>
        <vt:i4>5</vt:i4>
      </vt:variant>
      <vt:variant>
        <vt:lpwstr/>
      </vt:variant>
      <vt:variant>
        <vt:lpwstr>_Toc420996070</vt:lpwstr>
      </vt:variant>
      <vt:variant>
        <vt:i4>1835069</vt:i4>
      </vt:variant>
      <vt:variant>
        <vt:i4>32</vt:i4>
      </vt:variant>
      <vt:variant>
        <vt:i4>0</vt:i4>
      </vt:variant>
      <vt:variant>
        <vt:i4>5</vt:i4>
      </vt:variant>
      <vt:variant>
        <vt:lpwstr/>
      </vt:variant>
      <vt:variant>
        <vt:lpwstr>_Toc420996069</vt:lpwstr>
      </vt:variant>
      <vt:variant>
        <vt:i4>1835069</vt:i4>
      </vt:variant>
      <vt:variant>
        <vt:i4>26</vt:i4>
      </vt:variant>
      <vt:variant>
        <vt:i4>0</vt:i4>
      </vt:variant>
      <vt:variant>
        <vt:i4>5</vt:i4>
      </vt:variant>
      <vt:variant>
        <vt:lpwstr/>
      </vt:variant>
      <vt:variant>
        <vt:lpwstr>_Toc420996068</vt:lpwstr>
      </vt:variant>
      <vt:variant>
        <vt:i4>1835069</vt:i4>
      </vt:variant>
      <vt:variant>
        <vt:i4>20</vt:i4>
      </vt:variant>
      <vt:variant>
        <vt:i4>0</vt:i4>
      </vt:variant>
      <vt:variant>
        <vt:i4>5</vt:i4>
      </vt:variant>
      <vt:variant>
        <vt:lpwstr/>
      </vt:variant>
      <vt:variant>
        <vt:lpwstr>_Toc420996067</vt:lpwstr>
      </vt:variant>
      <vt:variant>
        <vt:i4>1835069</vt:i4>
      </vt:variant>
      <vt:variant>
        <vt:i4>14</vt:i4>
      </vt:variant>
      <vt:variant>
        <vt:i4>0</vt:i4>
      </vt:variant>
      <vt:variant>
        <vt:i4>5</vt:i4>
      </vt:variant>
      <vt:variant>
        <vt:lpwstr/>
      </vt:variant>
      <vt:variant>
        <vt:lpwstr>_Toc420996066</vt:lpwstr>
      </vt:variant>
      <vt:variant>
        <vt:i4>1835069</vt:i4>
      </vt:variant>
      <vt:variant>
        <vt:i4>8</vt:i4>
      </vt:variant>
      <vt:variant>
        <vt:i4>0</vt:i4>
      </vt:variant>
      <vt:variant>
        <vt:i4>5</vt:i4>
      </vt:variant>
      <vt:variant>
        <vt:lpwstr/>
      </vt:variant>
      <vt:variant>
        <vt:lpwstr>_Toc420996065</vt:lpwstr>
      </vt:variant>
      <vt:variant>
        <vt:i4>1835069</vt:i4>
      </vt:variant>
      <vt:variant>
        <vt:i4>2</vt:i4>
      </vt:variant>
      <vt:variant>
        <vt:i4>0</vt:i4>
      </vt:variant>
      <vt:variant>
        <vt:i4>5</vt:i4>
      </vt:variant>
      <vt:variant>
        <vt:lpwstr/>
      </vt:variant>
      <vt:variant>
        <vt:lpwstr>_Toc420996064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jbell_000</dc:creator>
  <cp:lastModifiedBy>Microsoft account</cp:lastModifiedBy>
  <cp:revision>2</cp:revision>
  <cp:lastPrinted>2015-11-18T15:12:00Z</cp:lastPrinted>
  <dcterms:created xsi:type="dcterms:W3CDTF">2015-12-15T23:05:00Z</dcterms:created>
  <dcterms:modified xsi:type="dcterms:W3CDTF">2015-12-15T23:05:00Z</dcterms:modified>
</cp:coreProperties>
</file>