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7D507" w14:textId="30D61602" w:rsidR="006E6F90" w:rsidRDefault="00087275" w:rsidP="0005330A">
      <w:pPr>
        <w:rPr>
          <w:rFonts w:ascii="Garamond" w:hAnsi="Garamond"/>
          <w:b/>
          <w:sz w:val="36"/>
          <w:szCs w:val="36"/>
        </w:rPr>
      </w:pPr>
      <w:bookmarkStart w:id="0" w:name="_Hlk31957345"/>
      <w:r w:rsidRPr="00BA0DB2">
        <w:rPr>
          <w:rFonts w:ascii="Garamond" w:hAnsi="Garamond"/>
          <w:b/>
          <w:sz w:val="36"/>
          <w:szCs w:val="36"/>
        </w:rPr>
        <w:t xml:space="preserve">Best </w:t>
      </w:r>
      <w:r w:rsidR="0005330A">
        <w:rPr>
          <w:rFonts w:ascii="Garamond" w:hAnsi="Garamond"/>
          <w:b/>
          <w:sz w:val="36"/>
          <w:szCs w:val="36"/>
        </w:rPr>
        <w:t>p</w:t>
      </w:r>
      <w:r w:rsidRPr="00BA0DB2">
        <w:rPr>
          <w:rFonts w:ascii="Garamond" w:hAnsi="Garamond"/>
          <w:b/>
          <w:sz w:val="36"/>
          <w:szCs w:val="36"/>
        </w:rPr>
        <w:t xml:space="preserve">ractices for </w:t>
      </w:r>
      <w:r w:rsidR="0005330A">
        <w:rPr>
          <w:rFonts w:ascii="Garamond" w:hAnsi="Garamond"/>
          <w:b/>
          <w:sz w:val="36"/>
          <w:szCs w:val="36"/>
        </w:rPr>
        <w:t>m</w:t>
      </w:r>
      <w:r w:rsidRPr="00BA0DB2">
        <w:rPr>
          <w:rFonts w:ascii="Garamond" w:hAnsi="Garamond"/>
          <w:b/>
          <w:sz w:val="36"/>
          <w:szCs w:val="36"/>
        </w:rPr>
        <w:t xml:space="preserve">anaging </w:t>
      </w:r>
      <w:r w:rsidR="0005330A">
        <w:rPr>
          <w:rFonts w:ascii="Garamond" w:hAnsi="Garamond"/>
          <w:b/>
          <w:sz w:val="36"/>
          <w:szCs w:val="36"/>
        </w:rPr>
        <w:t>i</w:t>
      </w:r>
      <w:r w:rsidRPr="00BA0DB2">
        <w:rPr>
          <w:rFonts w:ascii="Garamond" w:hAnsi="Garamond"/>
          <w:b/>
          <w:sz w:val="36"/>
          <w:szCs w:val="36"/>
        </w:rPr>
        <w:t xml:space="preserve">nnovations in </w:t>
      </w:r>
      <w:r w:rsidR="0005330A">
        <w:rPr>
          <w:rFonts w:ascii="Garamond" w:hAnsi="Garamond"/>
          <w:b/>
          <w:sz w:val="36"/>
          <w:szCs w:val="36"/>
        </w:rPr>
        <w:t>p</w:t>
      </w:r>
      <w:r w:rsidRPr="00BA0DB2">
        <w:rPr>
          <w:rFonts w:ascii="Garamond" w:hAnsi="Garamond"/>
          <w:b/>
          <w:sz w:val="36"/>
          <w:szCs w:val="36"/>
        </w:rPr>
        <w:t xml:space="preserve">ublic </w:t>
      </w:r>
      <w:r w:rsidR="0005330A">
        <w:rPr>
          <w:rFonts w:ascii="Garamond" w:hAnsi="Garamond"/>
          <w:b/>
          <w:sz w:val="36"/>
          <w:szCs w:val="36"/>
        </w:rPr>
        <w:t>l</w:t>
      </w:r>
      <w:r w:rsidRPr="00BA0DB2">
        <w:rPr>
          <w:rFonts w:ascii="Garamond" w:hAnsi="Garamond"/>
          <w:b/>
          <w:sz w:val="36"/>
          <w:szCs w:val="36"/>
        </w:rPr>
        <w:t xml:space="preserve">ibraries </w:t>
      </w:r>
      <w:r w:rsidR="00BA0DB2">
        <w:rPr>
          <w:rFonts w:ascii="Garamond" w:hAnsi="Garamond"/>
          <w:b/>
          <w:sz w:val="36"/>
          <w:szCs w:val="36"/>
        </w:rPr>
        <w:t>in the United States</w:t>
      </w:r>
    </w:p>
    <w:p w14:paraId="201705B3" w14:textId="2E4255A2" w:rsidR="00CB1154" w:rsidRDefault="00CB1154" w:rsidP="0005330A">
      <w:pPr>
        <w:rPr>
          <w:rFonts w:ascii="Garamond" w:hAnsi="Garamond"/>
          <w:b/>
          <w:sz w:val="36"/>
          <w:szCs w:val="36"/>
        </w:rPr>
      </w:pPr>
    </w:p>
    <w:p w14:paraId="41DBE4C5" w14:textId="7F2F277F" w:rsidR="00CB1154" w:rsidRPr="00CB1154" w:rsidRDefault="00CB1154" w:rsidP="0005330A">
      <w:pPr>
        <w:rPr>
          <w:rFonts w:ascii="Garamond" w:hAnsi="Garamond"/>
          <w:bCs/>
          <w:sz w:val="28"/>
          <w:szCs w:val="28"/>
        </w:rPr>
      </w:pPr>
      <w:r w:rsidRPr="00CB1154">
        <w:rPr>
          <w:rFonts w:ascii="Garamond" w:hAnsi="Garamond"/>
          <w:bCs/>
          <w:sz w:val="28"/>
          <w:szCs w:val="28"/>
        </w:rPr>
        <w:t xml:space="preserve">By: Devendra </w:t>
      </w:r>
      <w:proofErr w:type="spellStart"/>
      <w:r w:rsidRPr="00CB1154">
        <w:rPr>
          <w:rFonts w:ascii="Garamond" w:hAnsi="Garamond"/>
          <w:bCs/>
          <w:sz w:val="28"/>
          <w:szCs w:val="28"/>
        </w:rPr>
        <w:t>Potnis</w:t>
      </w:r>
      <w:proofErr w:type="spellEnd"/>
      <w:r w:rsidRPr="00CB1154">
        <w:rPr>
          <w:rFonts w:ascii="Garamond" w:hAnsi="Garamond"/>
          <w:bCs/>
          <w:sz w:val="28"/>
          <w:szCs w:val="28"/>
        </w:rPr>
        <w:t>, Joseph Winberry, and Bonnie Finn</w:t>
      </w:r>
    </w:p>
    <w:p w14:paraId="7AF44BB9" w14:textId="304BF274" w:rsidR="00405CFD" w:rsidRPr="00BA0DB2" w:rsidRDefault="00405CFD" w:rsidP="00BA0DB2">
      <w:pPr>
        <w:rPr>
          <w:rFonts w:ascii="Garamond" w:hAnsi="Garamond"/>
          <w:b/>
        </w:rPr>
      </w:pPr>
    </w:p>
    <w:p w14:paraId="7E20D582" w14:textId="77777777" w:rsidR="00BA0DB2" w:rsidRPr="00BA0DB2" w:rsidRDefault="00BA0DB2" w:rsidP="00BA0DB2">
      <w:pPr>
        <w:spacing w:line="480" w:lineRule="auto"/>
        <w:rPr>
          <w:rFonts w:ascii="Garamond" w:hAnsi="Garamond"/>
          <w:b/>
          <w:sz w:val="32"/>
          <w:szCs w:val="32"/>
        </w:rPr>
      </w:pPr>
      <w:r w:rsidRPr="00BA0DB2">
        <w:rPr>
          <w:rFonts w:ascii="Garamond" w:hAnsi="Garamond"/>
          <w:b/>
          <w:sz w:val="32"/>
          <w:szCs w:val="32"/>
        </w:rPr>
        <w:t>Abstract</w:t>
      </w:r>
    </w:p>
    <w:p w14:paraId="384B29C6" w14:textId="5F9AECDF" w:rsidR="006E6F90" w:rsidRPr="00BA0DB2" w:rsidRDefault="00BA0DB2" w:rsidP="00E105A0">
      <w:pPr>
        <w:spacing w:line="480" w:lineRule="auto"/>
        <w:rPr>
          <w:rFonts w:ascii="Garamond" w:hAnsi="Garamond"/>
          <w:highlight w:val="white"/>
        </w:rPr>
      </w:pPr>
      <w:r w:rsidRPr="00BA0DB2">
        <w:rPr>
          <w:rFonts w:ascii="Garamond" w:hAnsi="Garamond"/>
        </w:rPr>
        <w:t>Public libraries serve as anchors for thousands of communities across the country. Innovations are critical for the survival and relevance of public libraries in the country. Few studies, if any, identify the best practices for managing innovations in public libraries based on the experiential guidance shared by administrators of public libraries recognized for their innovations.</w:t>
      </w:r>
      <w:r>
        <w:rPr>
          <w:rFonts w:ascii="Garamond" w:hAnsi="Garamond"/>
        </w:rPr>
        <w:t xml:space="preserve"> </w:t>
      </w:r>
      <w:r w:rsidRPr="00BA0DB2">
        <w:rPr>
          <w:rFonts w:ascii="Garamond" w:hAnsi="Garamond"/>
        </w:rPr>
        <w:t xml:space="preserve">This empirical study </w:t>
      </w:r>
      <w:r w:rsidR="00886257">
        <w:rPr>
          <w:rFonts w:ascii="Garamond" w:hAnsi="Garamond"/>
        </w:rPr>
        <w:t xml:space="preserve">fills in the gap by </w:t>
      </w:r>
      <w:r w:rsidRPr="00BA0DB2">
        <w:rPr>
          <w:rFonts w:ascii="Garamond" w:hAnsi="Garamond"/>
        </w:rPr>
        <w:t>identif</w:t>
      </w:r>
      <w:r w:rsidR="00886257">
        <w:rPr>
          <w:rFonts w:ascii="Garamond" w:hAnsi="Garamond"/>
        </w:rPr>
        <w:t>ying</w:t>
      </w:r>
      <w:r w:rsidRPr="00BA0DB2">
        <w:rPr>
          <w:rFonts w:ascii="Garamond" w:hAnsi="Garamond"/>
        </w:rPr>
        <w:t xml:space="preserve"> the challenges and solutions for managing innovations in public libraries in the United States</w:t>
      </w:r>
      <w:r w:rsidR="00E105A0">
        <w:rPr>
          <w:rFonts w:ascii="Garamond" w:hAnsi="Garamond"/>
        </w:rPr>
        <w:t>. A t</w:t>
      </w:r>
      <w:r w:rsidR="00E105A0" w:rsidRPr="00BA0DB2">
        <w:rPr>
          <w:rFonts w:ascii="Garamond" w:hAnsi="Garamond"/>
        </w:rPr>
        <w:t xml:space="preserve">hematic content analysis of qualitative responses collected through an online, anonymous survey of 219 administrators of </w:t>
      </w:r>
      <w:r w:rsidR="00A27CAF">
        <w:rPr>
          <w:rFonts w:ascii="Garamond" w:hAnsi="Garamond"/>
        </w:rPr>
        <w:t xml:space="preserve">211 </w:t>
      </w:r>
      <w:r w:rsidR="003C4D75">
        <w:rPr>
          <w:rFonts w:ascii="Garamond" w:hAnsi="Garamond"/>
        </w:rPr>
        <w:t xml:space="preserve">innovations in </w:t>
      </w:r>
      <w:r w:rsidR="009B67BB">
        <w:rPr>
          <w:rFonts w:ascii="Garamond" w:hAnsi="Garamond"/>
        </w:rPr>
        <w:t xml:space="preserve">106 </w:t>
      </w:r>
      <w:r w:rsidR="00E105A0" w:rsidRPr="00BA0DB2">
        <w:rPr>
          <w:rFonts w:ascii="Garamond" w:hAnsi="Garamond"/>
        </w:rPr>
        <w:t>urban public libraries awarded for their innovations</w:t>
      </w:r>
      <w:r w:rsidR="00E105A0">
        <w:rPr>
          <w:rFonts w:ascii="Garamond" w:hAnsi="Garamond"/>
        </w:rPr>
        <w:t xml:space="preserve"> </w:t>
      </w:r>
      <w:r w:rsidR="00E105A0" w:rsidRPr="00BA0DB2">
        <w:rPr>
          <w:rFonts w:ascii="Garamond" w:hAnsi="Garamond"/>
        </w:rPr>
        <w:t xml:space="preserve">reveals </w:t>
      </w:r>
      <w:r w:rsidR="00E105A0" w:rsidRPr="00BA0DB2">
        <w:rPr>
          <w:rFonts w:ascii="Garamond" w:hAnsi="Garamond"/>
          <w:highlight w:val="white"/>
        </w:rPr>
        <w:t>30 unique challenges to planning and implementing innovations and an equal number of solutions, which were then organized into (a) strategy, (b) finance, (c) organizational behavior, (d) human resource management, and (e) communication clusters.</w:t>
      </w:r>
      <w:r w:rsidR="00E105A0">
        <w:rPr>
          <w:rFonts w:ascii="Garamond" w:hAnsi="Garamond"/>
          <w:highlight w:val="white"/>
        </w:rPr>
        <w:t xml:space="preserve"> </w:t>
      </w:r>
      <w:r w:rsidR="00E105A0" w:rsidRPr="00BA0DB2">
        <w:rPr>
          <w:rFonts w:ascii="Garamond" w:hAnsi="Garamond"/>
          <w:highlight w:val="white"/>
        </w:rPr>
        <w:t xml:space="preserve">Administrators and staff in public libraries need to develop competencies in these five areas to better manage innovations in the future. Other public libraries can learn, apply, and benefit from these best practices. </w:t>
      </w:r>
      <w:r w:rsidR="00087275" w:rsidRPr="00BA0DB2">
        <w:rPr>
          <w:rFonts w:ascii="Garamond" w:hAnsi="Garamond"/>
        </w:rPr>
        <w:t>Best practices for managing innovations</w:t>
      </w:r>
      <w:r w:rsidR="003E72C4" w:rsidRPr="00BA0DB2">
        <w:rPr>
          <w:rFonts w:ascii="Garamond" w:hAnsi="Garamond"/>
        </w:rPr>
        <w:t>, if applied,</w:t>
      </w:r>
      <w:r w:rsidR="00087275" w:rsidRPr="00BA0DB2">
        <w:rPr>
          <w:rFonts w:ascii="Garamond" w:hAnsi="Garamond"/>
        </w:rPr>
        <w:t xml:space="preserve"> can enhance the perceived and real value of public libraries </w:t>
      </w:r>
      <w:r w:rsidR="00324195" w:rsidRPr="00BA0DB2">
        <w:rPr>
          <w:rFonts w:ascii="Garamond" w:hAnsi="Garamond"/>
        </w:rPr>
        <w:t>to</w:t>
      </w:r>
      <w:r w:rsidR="00087275" w:rsidRPr="00BA0DB2">
        <w:rPr>
          <w:rFonts w:ascii="Garamond" w:hAnsi="Garamond"/>
        </w:rPr>
        <w:t xml:space="preserve"> their local communities. </w:t>
      </w:r>
    </w:p>
    <w:p w14:paraId="6E2697AD" w14:textId="4F0B2447" w:rsidR="00E85F91" w:rsidRDefault="00087275" w:rsidP="00E85F91">
      <w:pPr>
        <w:spacing w:before="220" w:after="220" w:line="480" w:lineRule="auto"/>
        <w:rPr>
          <w:rFonts w:ascii="Garamond" w:hAnsi="Garamond"/>
        </w:rPr>
      </w:pPr>
      <w:r w:rsidRPr="00BA0DB2">
        <w:rPr>
          <w:rFonts w:ascii="Garamond" w:hAnsi="Garamond"/>
          <w:b/>
        </w:rPr>
        <w:t>Keywords</w:t>
      </w:r>
      <w:r w:rsidRPr="00BA0DB2">
        <w:rPr>
          <w:rFonts w:ascii="Garamond" w:hAnsi="Garamond"/>
        </w:rPr>
        <w:t xml:space="preserve">: Public libraries, Innovations, </w:t>
      </w:r>
      <w:r w:rsidR="00D74077">
        <w:rPr>
          <w:rFonts w:ascii="Garamond" w:hAnsi="Garamond"/>
        </w:rPr>
        <w:t>Library administrators</w:t>
      </w:r>
      <w:r w:rsidRPr="00BA0DB2">
        <w:rPr>
          <w:rFonts w:ascii="Garamond" w:hAnsi="Garamond"/>
        </w:rPr>
        <w:t xml:space="preserve">, </w:t>
      </w:r>
      <w:r w:rsidR="00D74077">
        <w:rPr>
          <w:rFonts w:ascii="Garamond" w:hAnsi="Garamond"/>
        </w:rPr>
        <w:t>United State</w:t>
      </w:r>
      <w:r w:rsidR="00A9243D">
        <w:rPr>
          <w:rFonts w:ascii="Garamond" w:hAnsi="Garamond"/>
        </w:rPr>
        <w:t>s</w:t>
      </w:r>
      <w:r w:rsidR="00D74077">
        <w:rPr>
          <w:rFonts w:ascii="Garamond" w:hAnsi="Garamond"/>
        </w:rPr>
        <w:t xml:space="preserve">, </w:t>
      </w:r>
      <w:r w:rsidRPr="00BA0DB2">
        <w:rPr>
          <w:rFonts w:ascii="Garamond" w:hAnsi="Garamond"/>
        </w:rPr>
        <w:t>Challenges, Solutions</w:t>
      </w:r>
    </w:p>
    <w:p w14:paraId="797B9C6B" w14:textId="292B216E" w:rsidR="00CB1154" w:rsidRDefault="00CB1154" w:rsidP="00CB1154">
      <w:pPr>
        <w:contextualSpacing/>
        <w:rPr>
          <w:rFonts w:ascii="Garamond" w:hAnsi="Garamond"/>
        </w:rPr>
      </w:pPr>
      <w:r>
        <w:rPr>
          <w:rFonts w:ascii="Garamond" w:hAnsi="Garamond"/>
        </w:rPr>
        <w:t xml:space="preserve">Reference: </w:t>
      </w:r>
    </w:p>
    <w:p w14:paraId="767C60B1" w14:textId="77777777" w:rsidR="00CB1154" w:rsidRPr="00CB1154" w:rsidRDefault="00CB1154" w:rsidP="00CB1154">
      <w:pPr>
        <w:contextualSpacing/>
        <w:rPr>
          <w:rFonts w:ascii="Garamond" w:hAnsi="Garamond"/>
        </w:rPr>
      </w:pPr>
      <w:proofErr w:type="spellStart"/>
      <w:r w:rsidRPr="00CB1154">
        <w:rPr>
          <w:rFonts w:ascii="Garamond" w:hAnsi="Garamond" w:cs="Arial"/>
          <w:color w:val="222222"/>
          <w:shd w:val="clear" w:color="auto" w:fill="FFFFFF"/>
        </w:rPr>
        <w:t>Potnis</w:t>
      </w:r>
      <w:proofErr w:type="spellEnd"/>
      <w:r w:rsidRPr="00CB1154">
        <w:rPr>
          <w:rFonts w:ascii="Garamond" w:hAnsi="Garamond" w:cs="Arial"/>
          <w:color w:val="222222"/>
          <w:shd w:val="clear" w:color="auto" w:fill="FFFFFF"/>
        </w:rPr>
        <w:t>, D. D., Winberry, J., &amp; Finn, B. (2020). Best practices for managing innovations in public libraries in the USA. </w:t>
      </w:r>
      <w:r w:rsidRPr="00CB1154">
        <w:rPr>
          <w:rFonts w:ascii="Garamond" w:hAnsi="Garamond" w:cs="Arial"/>
          <w:i/>
          <w:iCs/>
          <w:color w:val="222222"/>
          <w:shd w:val="clear" w:color="auto" w:fill="FFFFFF"/>
        </w:rPr>
        <w:t>Journal of Librarianship and Information Science</w:t>
      </w:r>
      <w:r w:rsidRPr="00CB1154">
        <w:rPr>
          <w:rFonts w:ascii="Garamond" w:hAnsi="Garamond" w:cs="Arial"/>
          <w:color w:val="222222"/>
          <w:shd w:val="clear" w:color="auto" w:fill="FFFFFF"/>
        </w:rPr>
        <w:t>, 0961000620948567.</w:t>
      </w:r>
    </w:p>
    <w:p w14:paraId="347C8403" w14:textId="77777777" w:rsidR="00CB1154" w:rsidRDefault="00CB1154" w:rsidP="00121A9E">
      <w:pPr>
        <w:spacing w:before="220" w:after="220" w:line="360" w:lineRule="auto"/>
        <w:rPr>
          <w:rFonts w:ascii="Garamond" w:hAnsi="Garamond"/>
          <w:b/>
          <w:sz w:val="32"/>
          <w:szCs w:val="32"/>
        </w:rPr>
      </w:pPr>
    </w:p>
    <w:p w14:paraId="4A0274E1" w14:textId="77777777" w:rsidR="00CB1154" w:rsidRDefault="00CB1154" w:rsidP="00CB1154">
      <w:pPr>
        <w:rPr>
          <w:rFonts w:ascii="Garamond" w:hAnsi="Garamond"/>
          <w:b/>
          <w:sz w:val="36"/>
          <w:szCs w:val="36"/>
        </w:rPr>
      </w:pPr>
      <w:r w:rsidRPr="00BA0DB2">
        <w:rPr>
          <w:rFonts w:ascii="Garamond" w:hAnsi="Garamond"/>
          <w:b/>
          <w:sz w:val="36"/>
          <w:szCs w:val="36"/>
        </w:rPr>
        <w:lastRenderedPageBreak/>
        <w:t xml:space="preserve">Best </w:t>
      </w:r>
      <w:r>
        <w:rPr>
          <w:rFonts w:ascii="Garamond" w:hAnsi="Garamond"/>
          <w:b/>
          <w:sz w:val="36"/>
          <w:szCs w:val="36"/>
        </w:rPr>
        <w:t>p</w:t>
      </w:r>
      <w:r w:rsidRPr="00BA0DB2">
        <w:rPr>
          <w:rFonts w:ascii="Garamond" w:hAnsi="Garamond"/>
          <w:b/>
          <w:sz w:val="36"/>
          <w:szCs w:val="36"/>
        </w:rPr>
        <w:t xml:space="preserve">ractices for </w:t>
      </w:r>
      <w:r>
        <w:rPr>
          <w:rFonts w:ascii="Garamond" w:hAnsi="Garamond"/>
          <w:b/>
          <w:sz w:val="36"/>
          <w:szCs w:val="36"/>
        </w:rPr>
        <w:t>m</w:t>
      </w:r>
      <w:r w:rsidRPr="00BA0DB2">
        <w:rPr>
          <w:rFonts w:ascii="Garamond" w:hAnsi="Garamond"/>
          <w:b/>
          <w:sz w:val="36"/>
          <w:szCs w:val="36"/>
        </w:rPr>
        <w:t xml:space="preserve">anaging </w:t>
      </w:r>
      <w:r>
        <w:rPr>
          <w:rFonts w:ascii="Garamond" w:hAnsi="Garamond"/>
          <w:b/>
          <w:sz w:val="36"/>
          <w:szCs w:val="36"/>
        </w:rPr>
        <w:t>i</w:t>
      </w:r>
      <w:r w:rsidRPr="00BA0DB2">
        <w:rPr>
          <w:rFonts w:ascii="Garamond" w:hAnsi="Garamond"/>
          <w:b/>
          <w:sz w:val="36"/>
          <w:szCs w:val="36"/>
        </w:rPr>
        <w:t xml:space="preserve">nnovations in </w:t>
      </w:r>
      <w:r>
        <w:rPr>
          <w:rFonts w:ascii="Garamond" w:hAnsi="Garamond"/>
          <w:b/>
          <w:sz w:val="36"/>
          <w:szCs w:val="36"/>
        </w:rPr>
        <w:t>p</w:t>
      </w:r>
      <w:r w:rsidRPr="00BA0DB2">
        <w:rPr>
          <w:rFonts w:ascii="Garamond" w:hAnsi="Garamond"/>
          <w:b/>
          <w:sz w:val="36"/>
          <w:szCs w:val="36"/>
        </w:rPr>
        <w:t xml:space="preserve">ublic </w:t>
      </w:r>
      <w:r>
        <w:rPr>
          <w:rFonts w:ascii="Garamond" w:hAnsi="Garamond"/>
          <w:b/>
          <w:sz w:val="36"/>
          <w:szCs w:val="36"/>
        </w:rPr>
        <w:t>l</w:t>
      </w:r>
      <w:r w:rsidRPr="00BA0DB2">
        <w:rPr>
          <w:rFonts w:ascii="Garamond" w:hAnsi="Garamond"/>
          <w:b/>
          <w:sz w:val="36"/>
          <w:szCs w:val="36"/>
        </w:rPr>
        <w:t xml:space="preserve">ibraries </w:t>
      </w:r>
      <w:r>
        <w:rPr>
          <w:rFonts w:ascii="Garamond" w:hAnsi="Garamond"/>
          <w:b/>
          <w:sz w:val="36"/>
          <w:szCs w:val="36"/>
        </w:rPr>
        <w:t>in the United States</w:t>
      </w:r>
    </w:p>
    <w:p w14:paraId="5B4ABF51" w14:textId="77777777" w:rsidR="00CB1154" w:rsidRDefault="00CB1154" w:rsidP="00CB1154">
      <w:pPr>
        <w:rPr>
          <w:rFonts w:ascii="Garamond" w:hAnsi="Garamond"/>
          <w:b/>
          <w:sz w:val="36"/>
          <w:szCs w:val="36"/>
        </w:rPr>
      </w:pPr>
    </w:p>
    <w:p w14:paraId="5D9A6FA0" w14:textId="77777777" w:rsidR="00CB1154" w:rsidRPr="00CB1154" w:rsidRDefault="00CB1154" w:rsidP="00CB1154">
      <w:pPr>
        <w:rPr>
          <w:rFonts w:ascii="Garamond" w:hAnsi="Garamond"/>
          <w:bCs/>
          <w:sz w:val="28"/>
          <w:szCs w:val="28"/>
        </w:rPr>
      </w:pPr>
      <w:r w:rsidRPr="00CB1154">
        <w:rPr>
          <w:rFonts w:ascii="Garamond" w:hAnsi="Garamond"/>
          <w:bCs/>
          <w:sz w:val="28"/>
          <w:szCs w:val="28"/>
        </w:rPr>
        <w:t xml:space="preserve">By: Devendra </w:t>
      </w:r>
      <w:proofErr w:type="spellStart"/>
      <w:r w:rsidRPr="00CB1154">
        <w:rPr>
          <w:rFonts w:ascii="Garamond" w:hAnsi="Garamond"/>
          <w:bCs/>
          <w:sz w:val="28"/>
          <w:szCs w:val="28"/>
        </w:rPr>
        <w:t>Potnis</w:t>
      </w:r>
      <w:proofErr w:type="spellEnd"/>
      <w:r w:rsidRPr="00CB1154">
        <w:rPr>
          <w:rFonts w:ascii="Garamond" w:hAnsi="Garamond"/>
          <w:bCs/>
          <w:sz w:val="28"/>
          <w:szCs w:val="28"/>
        </w:rPr>
        <w:t>, Joseph Winberry, and Bonnie Finn</w:t>
      </w:r>
    </w:p>
    <w:p w14:paraId="7C68C262" w14:textId="4DA8255F" w:rsidR="006E6F90" w:rsidRPr="00E85F91" w:rsidRDefault="00087275" w:rsidP="00121A9E">
      <w:pPr>
        <w:spacing w:before="220" w:after="220" w:line="360" w:lineRule="auto"/>
        <w:rPr>
          <w:rFonts w:ascii="Garamond" w:hAnsi="Garamond"/>
          <w:sz w:val="32"/>
          <w:szCs w:val="32"/>
        </w:rPr>
      </w:pPr>
      <w:r w:rsidRPr="00E85F91">
        <w:rPr>
          <w:rFonts w:ascii="Garamond" w:hAnsi="Garamond"/>
          <w:b/>
          <w:sz w:val="32"/>
          <w:szCs w:val="32"/>
        </w:rPr>
        <w:t>Introduction</w:t>
      </w:r>
    </w:p>
    <w:p w14:paraId="59F636EA" w14:textId="1408908E" w:rsidR="006E6F90" w:rsidRPr="00D97A3A" w:rsidRDefault="00656922" w:rsidP="00656922">
      <w:pPr>
        <w:spacing w:line="480" w:lineRule="auto"/>
        <w:rPr>
          <w:rFonts w:ascii="Garamond" w:hAnsi="Garamond"/>
        </w:rPr>
      </w:pPr>
      <w:r>
        <w:rPr>
          <w:rFonts w:ascii="Garamond" w:hAnsi="Garamond"/>
        </w:rPr>
        <w:tab/>
      </w:r>
      <w:r w:rsidR="00087275" w:rsidRPr="00BA0DB2">
        <w:rPr>
          <w:rFonts w:ascii="Garamond" w:hAnsi="Garamond"/>
        </w:rPr>
        <w:t xml:space="preserve">Public libraries serve as anchors for thousands of communities across the United States </w:t>
      </w:r>
      <w:r w:rsidR="00AD083B" w:rsidRPr="00BA0DB2">
        <w:rPr>
          <w:rFonts w:ascii="Garamond" w:hAnsi="Garamond"/>
        </w:rPr>
        <w:t>(</w:t>
      </w:r>
      <w:r w:rsidR="00087275" w:rsidRPr="00BA0DB2">
        <w:rPr>
          <w:rFonts w:ascii="Garamond" w:hAnsi="Garamond"/>
          <w:color w:val="222222"/>
          <w:highlight w:val="white"/>
        </w:rPr>
        <w:t xml:space="preserve">Jaeger, Gorham, </w:t>
      </w:r>
      <w:proofErr w:type="spellStart"/>
      <w:r w:rsidR="00087275" w:rsidRPr="00BA0DB2">
        <w:rPr>
          <w:rFonts w:ascii="Garamond" w:hAnsi="Garamond"/>
          <w:color w:val="222222"/>
          <w:highlight w:val="white"/>
        </w:rPr>
        <w:t>Bertot</w:t>
      </w:r>
      <w:proofErr w:type="spellEnd"/>
      <w:r w:rsidR="00087275" w:rsidRPr="00BA0DB2">
        <w:rPr>
          <w:rFonts w:ascii="Garamond" w:hAnsi="Garamond"/>
          <w:color w:val="222222"/>
          <w:highlight w:val="white"/>
        </w:rPr>
        <w:t xml:space="preserve">, </w:t>
      </w:r>
      <w:r w:rsidR="002C5DFC" w:rsidRPr="00BA0DB2">
        <w:rPr>
          <w:rFonts w:ascii="Garamond" w:hAnsi="Garamond"/>
          <w:color w:val="222222"/>
          <w:highlight w:val="white"/>
        </w:rPr>
        <w:t xml:space="preserve">and </w:t>
      </w:r>
      <w:r w:rsidR="00087275" w:rsidRPr="00BA0DB2">
        <w:rPr>
          <w:rFonts w:ascii="Garamond" w:hAnsi="Garamond"/>
          <w:color w:val="222222"/>
          <w:highlight w:val="white"/>
        </w:rPr>
        <w:t>Sarin, 2014)</w:t>
      </w:r>
      <w:r w:rsidR="00087275" w:rsidRPr="00BA0DB2">
        <w:rPr>
          <w:rFonts w:ascii="Garamond" w:hAnsi="Garamond"/>
        </w:rPr>
        <w:t>. For instance, they play a key role in supporting democracy, harnessing social cohesion, educating citizens on a ran</w:t>
      </w:r>
      <w:r w:rsidR="00087275" w:rsidRPr="00A823E5">
        <w:rPr>
          <w:rFonts w:ascii="Garamond" w:hAnsi="Garamond"/>
        </w:rPr>
        <w:t>ge of contemporary topics</w:t>
      </w:r>
      <w:r w:rsidR="00363840" w:rsidRPr="00A823E5">
        <w:rPr>
          <w:rFonts w:ascii="Garamond" w:hAnsi="Garamond"/>
        </w:rPr>
        <w:t xml:space="preserve"> (e.g., </w:t>
      </w:r>
      <w:r w:rsidR="00363840" w:rsidRPr="00A823E5">
        <w:rPr>
          <w:rFonts w:ascii="Garamond" w:hAnsi="Garamond" w:cs="Calibri"/>
          <w:color w:val="222222"/>
          <w:shd w:val="clear" w:color="auto" w:fill="FFFFFF"/>
        </w:rPr>
        <w:t>nurturing curiosity and learning among children</w:t>
      </w:r>
      <w:r w:rsidR="00A823E5" w:rsidRPr="00A823E5">
        <w:rPr>
          <w:rFonts w:ascii="Garamond" w:hAnsi="Garamond" w:cs="Calibri"/>
          <w:color w:val="222222"/>
          <w:shd w:val="clear" w:color="auto" w:fill="FFFFFF"/>
        </w:rPr>
        <w:t xml:space="preserve">, and lifelong learning </w:t>
      </w:r>
      <w:r w:rsidR="00B016D9">
        <w:rPr>
          <w:rFonts w:ascii="Garamond" w:hAnsi="Garamond" w:cs="Calibri"/>
          <w:color w:val="222222"/>
          <w:shd w:val="clear" w:color="auto" w:fill="FFFFFF"/>
        </w:rPr>
        <w:t xml:space="preserve">for </w:t>
      </w:r>
      <w:r w:rsidR="00A823E5" w:rsidRPr="00A823E5">
        <w:rPr>
          <w:rFonts w:ascii="Garamond" w:hAnsi="Garamond" w:cs="Calibri"/>
          <w:color w:val="222222"/>
          <w:shd w:val="clear" w:color="auto" w:fill="FFFFFF"/>
        </w:rPr>
        <w:t>adults)</w:t>
      </w:r>
      <w:r w:rsidR="00A823E5">
        <w:rPr>
          <w:rFonts w:ascii="Garamond" w:hAnsi="Garamond" w:cs="Calibri"/>
          <w:color w:val="222222"/>
          <w:shd w:val="clear" w:color="auto" w:fill="FFFFFF"/>
        </w:rPr>
        <w:t xml:space="preserve"> (Authors, </w:t>
      </w:r>
      <w:proofErr w:type="gramStart"/>
      <w:r w:rsidR="00A823E5">
        <w:rPr>
          <w:rFonts w:ascii="Garamond" w:hAnsi="Garamond" w:cs="Calibri"/>
          <w:color w:val="222222"/>
          <w:shd w:val="clear" w:color="auto" w:fill="FFFFFF"/>
        </w:rPr>
        <w:t>Under</w:t>
      </w:r>
      <w:proofErr w:type="gramEnd"/>
      <w:r w:rsidR="00A823E5">
        <w:rPr>
          <w:rFonts w:ascii="Garamond" w:hAnsi="Garamond" w:cs="Calibri"/>
          <w:color w:val="222222"/>
          <w:shd w:val="clear" w:color="auto" w:fill="FFFFFF"/>
        </w:rPr>
        <w:t xml:space="preserve"> review)</w:t>
      </w:r>
      <w:r w:rsidR="00087275" w:rsidRPr="00A823E5">
        <w:rPr>
          <w:rFonts w:ascii="Garamond" w:hAnsi="Garamond"/>
        </w:rPr>
        <w:t xml:space="preserve">, and enhancing information literacy to help </w:t>
      </w:r>
      <w:r w:rsidR="000F0D31" w:rsidRPr="00A823E5">
        <w:rPr>
          <w:rFonts w:ascii="Garamond" w:hAnsi="Garamond"/>
        </w:rPr>
        <w:t>users</w:t>
      </w:r>
      <w:r w:rsidR="00087275" w:rsidRPr="00A823E5">
        <w:rPr>
          <w:rFonts w:ascii="Garamond" w:hAnsi="Garamond"/>
        </w:rPr>
        <w:t xml:space="preserve"> retrieve, evaluate</w:t>
      </w:r>
      <w:r w:rsidR="00A9243D">
        <w:rPr>
          <w:rFonts w:ascii="Garamond" w:hAnsi="Garamond"/>
        </w:rPr>
        <w:t>s</w:t>
      </w:r>
      <w:r w:rsidR="00087275" w:rsidRPr="00A823E5">
        <w:rPr>
          <w:rFonts w:ascii="Garamond" w:hAnsi="Garamond"/>
        </w:rPr>
        <w:t>, and use inform</w:t>
      </w:r>
      <w:r w:rsidR="00087275" w:rsidRPr="00BA0DB2">
        <w:rPr>
          <w:rFonts w:ascii="Garamond" w:hAnsi="Garamond"/>
        </w:rPr>
        <w:t>ation independently (</w:t>
      </w:r>
      <w:bookmarkStart w:id="1" w:name="_Hlk33088687"/>
      <w:r w:rsidR="00087275" w:rsidRPr="00BA0DB2">
        <w:rPr>
          <w:rFonts w:ascii="Garamond" w:hAnsi="Garamond"/>
        </w:rPr>
        <w:t xml:space="preserve">Hafner </w:t>
      </w:r>
      <w:bookmarkEnd w:id="1"/>
      <w:r w:rsidR="00087275" w:rsidRPr="00BA0DB2">
        <w:rPr>
          <w:rFonts w:ascii="Garamond" w:hAnsi="Garamond"/>
        </w:rPr>
        <w:t>and Sterling-</w:t>
      </w:r>
      <w:proofErr w:type="spellStart"/>
      <w:r w:rsidR="00087275" w:rsidRPr="00BA0DB2">
        <w:rPr>
          <w:rFonts w:ascii="Garamond" w:hAnsi="Garamond"/>
        </w:rPr>
        <w:t>Folker</w:t>
      </w:r>
      <w:proofErr w:type="spellEnd"/>
      <w:r w:rsidR="00087275" w:rsidRPr="00BA0DB2">
        <w:rPr>
          <w:rFonts w:ascii="Garamond" w:hAnsi="Garamond"/>
        </w:rPr>
        <w:t>, 1993</w:t>
      </w:r>
      <w:r w:rsidR="00087275" w:rsidRPr="00BA0DB2">
        <w:rPr>
          <w:rFonts w:ascii="Garamond" w:hAnsi="Garamond"/>
          <w:color w:val="222222"/>
        </w:rPr>
        <w:t>;</w:t>
      </w:r>
      <w:r w:rsidR="00087275" w:rsidRPr="00BA0DB2">
        <w:rPr>
          <w:rFonts w:ascii="Garamond" w:hAnsi="Garamond"/>
        </w:rPr>
        <w:t xml:space="preserve"> </w:t>
      </w:r>
      <w:proofErr w:type="spellStart"/>
      <w:r w:rsidR="00087275" w:rsidRPr="00BA0DB2">
        <w:rPr>
          <w:rFonts w:ascii="Garamond" w:hAnsi="Garamond"/>
        </w:rPr>
        <w:t>Klinenberg</w:t>
      </w:r>
      <w:proofErr w:type="spellEnd"/>
      <w:r w:rsidR="00087275" w:rsidRPr="00BA0DB2">
        <w:rPr>
          <w:rFonts w:ascii="Garamond" w:hAnsi="Garamond"/>
        </w:rPr>
        <w:t>, 2018; Cooke, 2018). Public libraries provide a “social infrastructure” that shapes the way people interact with each other (</w:t>
      </w:r>
      <w:proofErr w:type="spellStart"/>
      <w:r w:rsidR="00087275" w:rsidRPr="00BA0DB2">
        <w:rPr>
          <w:rFonts w:ascii="Garamond" w:hAnsi="Garamond"/>
        </w:rPr>
        <w:t>Audunus</w:t>
      </w:r>
      <w:proofErr w:type="spellEnd"/>
      <w:r w:rsidR="00087275" w:rsidRPr="00BA0DB2">
        <w:rPr>
          <w:rFonts w:ascii="Garamond" w:hAnsi="Garamond"/>
        </w:rPr>
        <w:t xml:space="preserve"> et al., 2019; </w:t>
      </w:r>
      <w:proofErr w:type="spellStart"/>
      <w:r w:rsidR="00087275" w:rsidRPr="00BA0DB2">
        <w:rPr>
          <w:rFonts w:ascii="Garamond" w:hAnsi="Garamond"/>
        </w:rPr>
        <w:t>Klinenberg</w:t>
      </w:r>
      <w:proofErr w:type="spellEnd"/>
      <w:r w:rsidR="00087275" w:rsidRPr="00BA0DB2">
        <w:rPr>
          <w:rFonts w:ascii="Garamond" w:hAnsi="Garamond"/>
        </w:rPr>
        <w:t>, 2018; Scott, 2011), thereby serving as public sphere institutions underpinning democracies and rational discourse (</w:t>
      </w:r>
      <w:proofErr w:type="spellStart"/>
      <w:r w:rsidR="00087275" w:rsidRPr="00BA0DB2">
        <w:rPr>
          <w:rFonts w:ascii="Garamond" w:hAnsi="Garamond"/>
        </w:rPr>
        <w:t>Audunus</w:t>
      </w:r>
      <w:proofErr w:type="spellEnd"/>
      <w:r w:rsidR="00087275" w:rsidRPr="00BA0DB2">
        <w:rPr>
          <w:rFonts w:ascii="Garamond" w:hAnsi="Garamond"/>
        </w:rPr>
        <w:t xml:space="preserve"> et al., 2019; </w:t>
      </w:r>
      <w:proofErr w:type="spellStart"/>
      <w:r w:rsidR="00087275" w:rsidRPr="00BA0DB2">
        <w:rPr>
          <w:rFonts w:ascii="Garamond" w:hAnsi="Garamond"/>
        </w:rPr>
        <w:t>Widdersheim</w:t>
      </w:r>
      <w:proofErr w:type="spellEnd"/>
      <w:r w:rsidR="00087275" w:rsidRPr="00BA0DB2">
        <w:rPr>
          <w:rFonts w:ascii="Garamond" w:hAnsi="Garamond"/>
        </w:rPr>
        <w:t xml:space="preserve"> </w:t>
      </w:r>
      <w:r w:rsidR="002C5DFC" w:rsidRPr="00BA0DB2">
        <w:rPr>
          <w:rFonts w:ascii="Garamond" w:hAnsi="Garamond"/>
        </w:rPr>
        <w:t>and</w:t>
      </w:r>
      <w:r w:rsidR="00087275" w:rsidRPr="00BA0DB2">
        <w:rPr>
          <w:rFonts w:ascii="Garamond" w:hAnsi="Garamond"/>
        </w:rPr>
        <w:t xml:space="preserve"> Koizumi, 2016, 2017)</w:t>
      </w:r>
      <w:r w:rsidR="00AD083B" w:rsidRPr="00BA0DB2">
        <w:rPr>
          <w:rFonts w:ascii="Garamond" w:hAnsi="Garamond"/>
        </w:rPr>
        <w:t>.</w:t>
      </w:r>
      <w:r w:rsidR="00087275" w:rsidRPr="00BA0DB2">
        <w:rPr>
          <w:rFonts w:ascii="Garamond" w:hAnsi="Garamond"/>
        </w:rPr>
        <w:t xml:space="preserve"> </w:t>
      </w:r>
      <w:r w:rsidR="00AD083B" w:rsidRPr="00BA0DB2">
        <w:rPr>
          <w:rFonts w:ascii="Garamond" w:hAnsi="Garamond"/>
        </w:rPr>
        <w:t>T</w:t>
      </w:r>
      <w:r w:rsidR="00087275" w:rsidRPr="00BA0DB2">
        <w:rPr>
          <w:rFonts w:ascii="Garamond" w:hAnsi="Garamond"/>
        </w:rPr>
        <w:t xml:space="preserve">he existence and contribution of public libraries to society is needed more than ever in the increasingly polarized </w:t>
      </w:r>
      <w:r w:rsidR="00AD083B" w:rsidRPr="00BA0DB2">
        <w:rPr>
          <w:rFonts w:ascii="Garamond" w:hAnsi="Garamond"/>
        </w:rPr>
        <w:t>social and po</w:t>
      </w:r>
      <w:r w:rsidR="00AD083B" w:rsidRPr="00D97A3A">
        <w:rPr>
          <w:rFonts w:ascii="Garamond" w:hAnsi="Garamond"/>
        </w:rPr>
        <w:t xml:space="preserve">litical landscape of the </w:t>
      </w:r>
      <w:r w:rsidR="00087275" w:rsidRPr="00D97A3A">
        <w:rPr>
          <w:rFonts w:ascii="Garamond" w:hAnsi="Garamond"/>
        </w:rPr>
        <w:t xml:space="preserve">United States (US). </w:t>
      </w:r>
    </w:p>
    <w:p w14:paraId="56FCF24C" w14:textId="05FD4C27" w:rsidR="00532413" w:rsidRDefault="00D97A3A" w:rsidP="00532413">
      <w:pPr>
        <w:spacing w:line="480" w:lineRule="auto"/>
        <w:ind w:firstLine="720"/>
        <w:contextualSpacing/>
        <w:rPr>
          <w:rFonts w:ascii="Garamond" w:hAnsi="Garamond"/>
        </w:rPr>
      </w:pPr>
      <w:r w:rsidRPr="00D97A3A">
        <w:rPr>
          <w:rFonts w:ascii="Garamond" w:hAnsi="Garamond" w:cs="Calibri"/>
          <w:color w:val="222222"/>
          <w:shd w:val="clear" w:color="auto" w:fill="FFFFFF"/>
        </w:rPr>
        <w:t xml:space="preserve">Public libraries are currently facing numerous challenges related to the political climate and technological transformation among other factors. </w:t>
      </w:r>
      <w:r w:rsidR="00FE0068">
        <w:rPr>
          <w:rFonts w:ascii="Garamond" w:hAnsi="Garamond"/>
        </w:rPr>
        <w:t>For instance, t</w:t>
      </w:r>
      <w:r w:rsidRPr="00D97A3A">
        <w:rPr>
          <w:rFonts w:ascii="Garamond" w:hAnsi="Garamond"/>
        </w:rPr>
        <w:t>he politicians who fund libraries often have a narrow view of what public libraries should be and do (</w:t>
      </w:r>
      <w:proofErr w:type="spellStart"/>
      <w:r w:rsidRPr="00D97A3A">
        <w:rPr>
          <w:rFonts w:ascii="Garamond" w:hAnsi="Garamond"/>
        </w:rPr>
        <w:t>Gazo</w:t>
      </w:r>
      <w:proofErr w:type="spellEnd"/>
      <w:r w:rsidRPr="00D97A3A">
        <w:rPr>
          <w:rFonts w:ascii="Garamond" w:hAnsi="Garamond"/>
        </w:rPr>
        <w:t xml:space="preserve">, 2011). </w:t>
      </w:r>
      <w:r w:rsidR="00FF5AA0">
        <w:rPr>
          <w:rFonts w:ascii="Garamond" w:hAnsi="Garamond"/>
        </w:rPr>
        <w:t>As a result, s</w:t>
      </w:r>
      <w:r w:rsidR="00FB2166">
        <w:rPr>
          <w:rFonts w:ascii="Garamond" w:hAnsi="Garamond"/>
        </w:rPr>
        <w:t xml:space="preserve">ince 2010, </w:t>
      </w:r>
      <w:r w:rsidR="004449A3">
        <w:rPr>
          <w:rFonts w:ascii="Garamond" w:hAnsi="Garamond"/>
        </w:rPr>
        <w:t xml:space="preserve">the United Kingdom </w:t>
      </w:r>
      <w:r w:rsidR="00340E1F">
        <w:rPr>
          <w:rFonts w:ascii="Garamond" w:hAnsi="Garamond"/>
        </w:rPr>
        <w:t xml:space="preserve">(UK) </w:t>
      </w:r>
      <w:r w:rsidR="00FB2166">
        <w:rPr>
          <w:rFonts w:ascii="Garamond" w:hAnsi="Garamond"/>
        </w:rPr>
        <w:t>has closed almost 800 public libraries</w:t>
      </w:r>
      <w:r w:rsidR="001D2B01">
        <w:rPr>
          <w:rFonts w:ascii="Garamond" w:hAnsi="Garamond"/>
        </w:rPr>
        <w:t>, which account</w:t>
      </w:r>
      <w:r w:rsidR="00AB0F6C">
        <w:rPr>
          <w:rFonts w:ascii="Garamond" w:hAnsi="Garamond"/>
        </w:rPr>
        <w:t>ed</w:t>
      </w:r>
      <w:r w:rsidR="001D2B01">
        <w:rPr>
          <w:rFonts w:ascii="Garamond" w:hAnsi="Garamond"/>
        </w:rPr>
        <w:t xml:space="preserve"> for </w:t>
      </w:r>
      <w:r w:rsidR="00821C68">
        <w:rPr>
          <w:rFonts w:ascii="Garamond" w:hAnsi="Garamond"/>
        </w:rPr>
        <w:t xml:space="preserve">around </w:t>
      </w:r>
      <w:r w:rsidR="001D2B01">
        <w:rPr>
          <w:rFonts w:ascii="Garamond" w:hAnsi="Garamond"/>
        </w:rPr>
        <w:t xml:space="preserve">20% of </w:t>
      </w:r>
      <w:r w:rsidR="00B964F5">
        <w:rPr>
          <w:rFonts w:ascii="Garamond" w:hAnsi="Garamond"/>
        </w:rPr>
        <w:t xml:space="preserve">public </w:t>
      </w:r>
      <w:r w:rsidR="001D2B01">
        <w:rPr>
          <w:rFonts w:ascii="Garamond" w:hAnsi="Garamond"/>
        </w:rPr>
        <w:t>libraries in the country</w:t>
      </w:r>
      <w:r w:rsidR="00FB2166">
        <w:rPr>
          <w:rFonts w:ascii="Garamond" w:hAnsi="Garamond"/>
        </w:rPr>
        <w:t xml:space="preserve"> (Flood, 2019)</w:t>
      </w:r>
      <w:r w:rsidR="004449A3">
        <w:rPr>
          <w:rFonts w:ascii="Garamond" w:hAnsi="Garamond"/>
        </w:rPr>
        <w:t>;</w:t>
      </w:r>
      <w:r w:rsidR="00FB2166">
        <w:rPr>
          <w:rFonts w:ascii="Garamond" w:hAnsi="Garamond"/>
        </w:rPr>
        <w:t xml:space="preserve"> </w:t>
      </w:r>
      <w:r w:rsidR="00D0054D">
        <w:rPr>
          <w:rFonts w:ascii="Garamond" w:hAnsi="Garamond"/>
        </w:rPr>
        <w:t xml:space="preserve">in the same </w:t>
      </w:r>
      <w:r w:rsidR="009F06BC">
        <w:rPr>
          <w:rFonts w:ascii="Garamond" w:hAnsi="Garamond"/>
        </w:rPr>
        <w:t>period</w:t>
      </w:r>
      <w:r w:rsidR="00D0054D">
        <w:rPr>
          <w:rFonts w:ascii="Garamond" w:hAnsi="Garamond"/>
        </w:rPr>
        <w:t xml:space="preserve">, </w:t>
      </w:r>
      <w:r w:rsidR="004449A3">
        <w:rPr>
          <w:rFonts w:ascii="Garamond" w:hAnsi="Garamond"/>
        </w:rPr>
        <w:t>t</w:t>
      </w:r>
      <w:r w:rsidR="00CC0122">
        <w:rPr>
          <w:rFonts w:ascii="Garamond" w:hAnsi="Garamond"/>
        </w:rPr>
        <w:t xml:space="preserve">he government spending </w:t>
      </w:r>
      <w:r w:rsidR="00770568">
        <w:rPr>
          <w:rFonts w:ascii="Garamond" w:hAnsi="Garamond"/>
        </w:rPr>
        <w:t>on public libraries also decreased by 30%</w:t>
      </w:r>
      <w:r w:rsidR="00B95B7B">
        <w:rPr>
          <w:rFonts w:ascii="Garamond" w:hAnsi="Garamond"/>
        </w:rPr>
        <w:t xml:space="preserve"> in the UK</w:t>
      </w:r>
      <w:r w:rsidR="00770568">
        <w:rPr>
          <w:rFonts w:ascii="Garamond" w:hAnsi="Garamond"/>
        </w:rPr>
        <w:t xml:space="preserve">. </w:t>
      </w:r>
      <w:r w:rsidR="00AA7281">
        <w:rPr>
          <w:rFonts w:ascii="Garamond" w:hAnsi="Garamond"/>
        </w:rPr>
        <w:t xml:space="preserve">Similarly, </w:t>
      </w:r>
      <w:r w:rsidR="008511B5">
        <w:rPr>
          <w:rFonts w:ascii="Garamond" w:hAnsi="Garamond"/>
        </w:rPr>
        <w:t>m</w:t>
      </w:r>
      <w:r w:rsidR="00EC45FB">
        <w:rPr>
          <w:rFonts w:ascii="Garamond" w:hAnsi="Garamond"/>
        </w:rPr>
        <w:t>ost of the public libraries in the U</w:t>
      </w:r>
      <w:r w:rsidR="00440940">
        <w:rPr>
          <w:rFonts w:ascii="Garamond" w:hAnsi="Garamond"/>
        </w:rPr>
        <w:t xml:space="preserve">nited </w:t>
      </w:r>
      <w:r w:rsidR="00EC45FB">
        <w:rPr>
          <w:rFonts w:ascii="Garamond" w:hAnsi="Garamond"/>
        </w:rPr>
        <w:t>S</w:t>
      </w:r>
      <w:r w:rsidR="00440940">
        <w:rPr>
          <w:rFonts w:ascii="Garamond" w:hAnsi="Garamond"/>
        </w:rPr>
        <w:t>tates (US)</w:t>
      </w:r>
      <w:r w:rsidR="00EC45FB">
        <w:rPr>
          <w:rFonts w:ascii="Garamond" w:hAnsi="Garamond"/>
        </w:rPr>
        <w:t xml:space="preserve"> have consistently experienced budget</w:t>
      </w:r>
      <w:r w:rsidR="00EC45FB" w:rsidRPr="00121A9E">
        <w:rPr>
          <w:rFonts w:ascii="Garamond" w:hAnsi="Garamond"/>
        </w:rPr>
        <w:t xml:space="preserve"> cuts since 2008 (ALA, 2020). </w:t>
      </w:r>
      <w:r w:rsidR="00121A9E" w:rsidRPr="00121A9E">
        <w:rPr>
          <w:rFonts w:ascii="Garamond" w:hAnsi="Garamond"/>
        </w:rPr>
        <w:t xml:space="preserve">Recently and for the fourth consecutive year in the US, the president has proposed the elimination of all federal </w:t>
      </w:r>
      <w:r w:rsidR="00121A9E" w:rsidRPr="00121A9E">
        <w:rPr>
          <w:rFonts w:ascii="Garamond" w:hAnsi="Garamond"/>
        </w:rPr>
        <w:lastRenderedPageBreak/>
        <w:t xml:space="preserve">funding for all public libraries in the country </w:t>
      </w:r>
      <w:r w:rsidR="00D37ED4" w:rsidRPr="00121A9E">
        <w:rPr>
          <w:rFonts w:ascii="Garamond" w:hAnsi="Garamond"/>
        </w:rPr>
        <w:t>(</w:t>
      </w:r>
      <w:proofErr w:type="spellStart"/>
      <w:r w:rsidR="00D37ED4" w:rsidRPr="00121A9E">
        <w:rPr>
          <w:rFonts w:ascii="Garamond" w:hAnsi="Garamond"/>
        </w:rPr>
        <w:t>EveryLibrary</w:t>
      </w:r>
      <w:proofErr w:type="spellEnd"/>
      <w:r w:rsidR="00D37ED4" w:rsidRPr="00121A9E">
        <w:rPr>
          <w:rFonts w:ascii="Garamond" w:hAnsi="Garamond"/>
        </w:rPr>
        <w:t xml:space="preserve">, 2020). </w:t>
      </w:r>
      <w:r w:rsidR="00755C9F" w:rsidRPr="00121A9E">
        <w:rPr>
          <w:rFonts w:ascii="Garamond" w:hAnsi="Garamond"/>
        </w:rPr>
        <w:t xml:space="preserve">In the backdrop of </w:t>
      </w:r>
      <w:r w:rsidR="00A32458" w:rsidRPr="00121A9E">
        <w:rPr>
          <w:rFonts w:ascii="Garamond" w:hAnsi="Garamond"/>
        </w:rPr>
        <w:t xml:space="preserve">a </w:t>
      </w:r>
      <w:r w:rsidR="00755C9F" w:rsidRPr="00121A9E">
        <w:rPr>
          <w:rFonts w:ascii="Garamond" w:hAnsi="Garamond"/>
        </w:rPr>
        <w:t>growing popularity of smartphones and social media</w:t>
      </w:r>
      <w:r w:rsidR="0022069E" w:rsidRPr="00121A9E">
        <w:rPr>
          <w:rFonts w:ascii="Garamond" w:hAnsi="Garamond"/>
        </w:rPr>
        <w:t xml:space="preserve"> acr</w:t>
      </w:r>
      <w:r w:rsidR="0022069E">
        <w:rPr>
          <w:rFonts w:ascii="Garamond" w:hAnsi="Garamond"/>
        </w:rPr>
        <w:t>oss all age groups</w:t>
      </w:r>
      <w:r w:rsidR="00755C9F">
        <w:rPr>
          <w:rFonts w:ascii="Garamond" w:hAnsi="Garamond"/>
        </w:rPr>
        <w:t>, p</w:t>
      </w:r>
      <w:r w:rsidR="00647F8A">
        <w:rPr>
          <w:rFonts w:ascii="Garamond" w:hAnsi="Garamond"/>
        </w:rPr>
        <w:t>ublic libraries in the US have experienced a steady decline in physical library visits of around 3% every year since 2013 (Albanese, 2020).</w:t>
      </w:r>
      <w:r w:rsidR="00D772B9">
        <w:rPr>
          <w:rFonts w:ascii="Garamond" w:hAnsi="Garamond"/>
        </w:rPr>
        <w:t xml:space="preserve"> </w:t>
      </w:r>
      <w:r w:rsidR="004068E1">
        <w:rPr>
          <w:rFonts w:ascii="Garamond" w:hAnsi="Garamond"/>
        </w:rPr>
        <w:t>Smartphones decline the attention span of users</w:t>
      </w:r>
      <w:r w:rsidR="00222796">
        <w:rPr>
          <w:rFonts w:ascii="Garamond" w:hAnsi="Garamond"/>
        </w:rPr>
        <w:t xml:space="preserve"> (</w:t>
      </w:r>
      <w:proofErr w:type="spellStart"/>
      <w:r w:rsidR="00222796">
        <w:rPr>
          <w:rFonts w:ascii="Garamond" w:hAnsi="Garamond"/>
        </w:rPr>
        <w:t>Zomorodi</w:t>
      </w:r>
      <w:proofErr w:type="spellEnd"/>
      <w:r w:rsidR="00222796">
        <w:rPr>
          <w:rFonts w:ascii="Garamond" w:hAnsi="Garamond"/>
        </w:rPr>
        <w:t>, 2017)</w:t>
      </w:r>
      <w:r w:rsidR="004068E1">
        <w:rPr>
          <w:rFonts w:ascii="Garamond" w:hAnsi="Garamond"/>
        </w:rPr>
        <w:t xml:space="preserve">, </w:t>
      </w:r>
      <w:r w:rsidR="00222796">
        <w:rPr>
          <w:rFonts w:ascii="Garamond" w:hAnsi="Garamond"/>
        </w:rPr>
        <w:t>which negatively affects reading habits and serves as one of the top-ten challenges faced by public libraries (</w:t>
      </w:r>
      <w:r w:rsidR="00AD7C46">
        <w:rPr>
          <w:rFonts w:ascii="Garamond" w:hAnsi="Garamond"/>
        </w:rPr>
        <w:t>Smith, 2019</w:t>
      </w:r>
      <w:r w:rsidR="00222796">
        <w:rPr>
          <w:rFonts w:ascii="Garamond" w:hAnsi="Garamond"/>
        </w:rPr>
        <w:t xml:space="preserve">). </w:t>
      </w:r>
      <w:r w:rsidR="008405CA">
        <w:rPr>
          <w:rFonts w:ascii="Garamond" w:hAnsi="Garamond"/>
        </w:rPr>
        <w:t>F</w:t>
      </w:r>
      <w:r w:rsidR="00762276">
        <w:rPr>
          <w:rFonts w:ascii="Garamond" w:hAnsi="Garamond"/>
        </w:rPr>
        <w:t xml:space="preserve">ree access to electronic resources </w:t>
      </w:r>
      <w:r w:rsidR="00401422">
        <w:rPr>
          <w:rFonts w:ascii="Garamond" w:hAnsi="Garamond"/>
        </w:rPr>
        <w:t xml:space="preserve">provided by libraries </w:t>
      </w:r>
      <w:r w:rsidR="00762276">
        <w:rPr>
          <w:rFonts w:ascii="Garamond" w:hAnsi="Garamond"/>
        </w:rPr>
        <w:t>also does not necessarily lead to their use by patrons</w:t>
      </w:r>
      <w:r w:rsidR="00BB5D07">
        <w:rPr>
          <w:rFonts w:ascii="Garamond" w:hAnsi="Garamond"/>
        </w:rPr>
        <w:t xml:space="preserve">, leading to the underutilization of </w:t>
      </w:r>
      <w:r w:rsidR="00221836">
        <w:rPr>
          <w:rFonts w:ascii="Garamond" w:hAnsi="Garamond"/>
        </w:rPr>
        <w:t xml:space="preserve">library </w:t>
      </w:r>
      <w:r w:rsidR="00BB5D07">
        <w:rPr>
          <w:rFonts w:ascii="Garamond" w:hAnsi="Garamond"/>
        </w:rPr>
        <w:t>resources</w:t>
      </w:r>
      <w:r w:rsidR="00762276">
        <w:rPr>
          <w:rFonts w:ascii="Garamond" w:hAnsi="Garamond"/>
        </w:rPr>
        <w:t xml:space="preserve"> </w:t>
      </w:r>
      <w:r w:rsidR="00BB5D07">
        <w:rPr>
          <w:rFonts w:ascii="Garamond" w:hAnsi="Garamond"/>
        </w:rPr>
        <w:t xml:space="preserve">and </w:t>
      </w:r>
      <w:r w:rsidR="00221836">
        <w:rPr>
          <w:rFonts w:ascii="Garamond" w:hAnsi="Garamond"/>
        </w:rPr>
        <w:t>infrastructure</w:t>
      </w:r>
      <w:r w:rsidR="00BB5D07">
        <w:rPr>
          <w:rFonts w:ascii="Garamond" w:hAnsi="Garamond"/>
        </w:rPr>
        <w:t xml:space="preserve"> </w:t>
      </w:r>
      <w:r w:rsidR="00762276">
        <w:rPr>
          <w:rFonts w:ascii="Garamond" w:hAnsi="Garamond"/>
        </w:rPr>
        <w:t xml:space="preserve">(Potnis et al., 2018).  </w:t>
      </w:r>
      <w:r w:rsidR="00222796">
        <w:rPr>
          <w:rFonts w:ascii="Garamond" w:hAnsi="Garamond"/>
        </w:rPr>
        <w:t xml:space="preserve"> </w:t>
      </w:r>
      <w:r w:rsidR="004068E1">
        <w:rPr>
          <w:rFonts w:ascii="Garamond" w:hAnsi="Garamond"/>
        </w:rPr>
        <w:t xml:space="preserve">  </w:t>
      </w:r>
    </w:p>
    <w:p w14:paraId="64B1A670" w14:textId="53B89CFD" w:rsidR="00D97A3A" w:rsidRPr="00532413" w:rsidRDefault="00A50596" w:rsidP="00532413">
      <w:pPr>
        <w:spacing w:line="480" w:lineRule="auto"/>
        <w:ind w:firstLine="720"/>
        <w:contextualSpacing/>
        <w:rPr>
          <w:rFonts w:ascii="Garamond" w:hAnsi="Garamond"/>
        </w:rPr>
      </w:pPr>
      <w:r w:rsidRPr="0060212E">
        <w:rPr>
          <w:rFonts w:ascii="Garamond" w:hAnsi="Garamond"/>
        </w:rPr>
        <w:t>To mitigate</w:t>
      </w:r>
      <w:r w:rsidR="00D97A3A" w:rsidRPr="0060212E">
        <w:rPr>
          <w:rFonts w:ascii="Garamond" w:hAnsi="Garamond"/>
        </w:rPr>
        <w:t xml:space="preserve"> </w:t>
      </w:r>
      <w:r w:rsidRPr="00C72D67">
        <w:rPr>
          <w:rFonts w:ascii="Garamond" w:hAnsi="Garamond"/>
        </w:rPr>
        <w:t>these</w:t>
      </w:r>
      <w:r>
        <w:rPr>
          <w:rFonts w:ascii="Garamond" w:hAnsi="Garamond"/>
        </w:rPr>
        <w:t xml:space="preserve"> </w:t>
      </w:r>
      <w:r w:rsidR="00D97A3A" w:rsidRPr="00D97A3A">
        <w:rPr>
          <w:rFonts w:ascii="Garamond" w:hAnsi="Garamond"/>
        </w:rPr>
        <w:t xml:space="preserve">challenges, </w:t>
      </w:r>
      <w:r>
        <w:rPr>
          <w:rFonts w:ascii="Garamond" w:hAnsi="Garamond"/>
        </w:rPr>
        <w:t xml:space="preserve">public libraries </w:t>
      </w:r>
      <w:r w:rsidR="00D97A3A" w:rsidRPr="00D97A3A">
        <w:rPr>
          <w:rFonts w:ascii="Garamond" w:hAnsi="Garamond"/>
        </w:rPr>
        <w:t xml:space="preserve">need to design and implement new ways of serving patrons </w:t>
      </w:r>
      <w:r w:rsidR="00093845">
        <w:rPr>
          <w:rFonts w:ascii="Garamond" w:hAnsi="Garamond"/>
        </w:rPr>
        <w:t>so that</w:t>
      </w:r>
      <w:r w:rsidR="00D97A3A" w:rsidRPr="00D97A3A">
        <w:rPr>
          <w:rFonts w:ascii="Garamond" w:hAnsi="Garamond"/>
        </w:rPr>
        <w:t xml:space="preserve"> library services remain relevant to people </w:t>
      </w:r>
      <w:r w:rsidR="00D97A3A">
        <w:rPr>
          <w:rFonts w:ascii="Garamond" w:hAnsi="Garamond"/>
        </w:rPr>
        <w:t xml:space="preserve">with different levels of comfort with </w:t>
      </w:r>
      <w:r w:rsidR="00D97A3A" w:rsidRPr="00D97A3A">
        <w:rPr>
          <w:rFonts w:ascii="Garamond" w:hAnsi="Garamond"/>
        </w:rPr>
        <w:t xml:space="preserve">technology (Knight, 2017; Potnis et al., 2016; </w:t>
      </w:r>
      <w:r w:rsidR="00C84502">
        <w:rPr>
          <w:rFonts w:ascii="Garamond" w:hAnsi="Garamond"/>
        </w:rPr>
        <w:t xml:space="preserve">Potnis et al., 2018; </w:t>
      </w:r>
      <w:proofErr w:type="spellStart"/>
      <w:r w:rsidR="00D97A3A" w:rsidRPr="00D97A3A">
        <w:rPr>
          <w:rFonts w:ascii="Garamond" w:hAnsi="Garamond"/>
          <w:color w:val="222222"/>
          <w:shd w:val="clear" w:color="auto" w:fill="FFFFFF"/>
        </w:rPr>
        <w:t>Wójcik</w:t>
      </w:r>
      <w:proofErr w:type="spellEnd"/>
      <w:r w:rsidR="00D97A3A" w:rsidRPr="00D97A3A">
        <w:rPr>
          <w:rFonts w:ascii="Garamond" w:hAnsi="Garamond"/>
          <w:color w:val="222222"/>
          <w:shd w:val="clear" w:color="auto" w:fill="FFFFFF"/>
        </w:rPr>
        <w:t>, 2019a</w:t>
      </w:r>
      <w:r w:rsidR="00D97A3A" w:rsidRPr="00D97A3A">
        <w:rPr>
          <w:rFonts w:ascii="Garamond" w:hAnsi="Garamond"/>
        </w:rPr>
        <w:t xml:space="preserve">). </w:t>
      </w:r>
      <w:r w:rsidR="004D53F9">
        <w:rPr>
          <w:rFonts w:ascii="Garamond" w:hAnsi="Garamond"/>
        </w:rPr>
        <w:t>However, i</w:t>
      </w:r>
      <w:r w:rsidR="00D97A3A" w:rsidRPr="00D97A3A">
        <w:rPr>
          <w:rFonts w:ascii="Garamond" w:hAnsi="Garamond"/>
        </w:rPr>
        <w:t xml:space="preserve">ncreasing technologically minded and community-specific services would require public libraries </w:t>
      </w:r>
      <w:r w:rsidR="00756AE9">
        <w:rPr>
          <w:rFonts w:ascii="Garamond" w:hAnsi="Garamond"/>
        </w:rPr>
        <w:t xml:space="preserve">to innovate. </w:t>
      </w:r>
      <w:r w:rsidR="009E7B94">
        <w:rPr>
          <w:rFonts w:ascii="Garamond" w:hAnsi="Garamond"/>
        </w:rPr>
        <w:t xml:space="preserve"> </w:t>
      </w:r>
    </w:p>
    <w:p w14:paraId="55A59F06" w14:textId="11946384" w:rsidR="006E6F90" w:rsidRPr="00AB670D" w:rsidRDefault="00087275" w:rsidP="00380060">
      <w:pPr>
        <w:spacing w:line="480" w:lineRule="auto"/>
        <w:ind w:firstLine="720"/>
        <w:contextualSpacing/>
        <w:rPr>
          <w:rFonts w:ascii="Garamond" w:hAnsi="Garamond"/>
        </w:rPr>
      </w:pPr>
      <w:r w:rsidRPr="00BA0DB2">
        <w:rPr>
          <w:rFonts w:ascii="Garamond" w:hAnsi="Garamond"/>
        </w:rPr>
        <w:t>Innovation, i.e., the process of implementing new programs, coll</w:t>
      </w:r>
      <w:r w:rsidR="00980F81" w:rsidRPr="00BA0DB2">
        <w:rPr>
          <w:rFonts w:ascii="Garamond" w:hAnsi="Garamond"/>
        </w:rPr>
        <w:t>a</w:t>
      </w:r>
      <w:r w:rsidRPr="00BA0DB2">
        <w:rPr>
          <w:rFonts w:ascii="Garamond" w:hAnsi="Garamond"/>
        </w:rPr>
        <w:t>b</w:t>
      </w:r>
      <w:r w:rsidR="00980F81" w:rsidRPr="00BA0DB2">
        <w:rPr>
          <w:rFonts w:ascii="Garamond" w:hAnsi="Garamond"/>
        </w:rPr>
        <w:t>or</w:t>
      </w:r>
      <w:r w:rsidRPr="00BA0DB2">
        <w:rPr>
          <w:rFonts w:ascii="Garamond" w:hAnsi="Garamond"/>
        </w:rPr>
        <w:t>ations, processes, or combinations of activities (Nicholson, 2019; Potnis</w:t>
      </w:r>
      <w:r w:rsidR="003C24F5">
        <w:rPr>
          <w:rFonts w:ascii="Garamond" w:hAnsi="Garamond"/>
        </w:rPr>
        <w:t xml:space="preserve"> et al.</w:t>
      </w:r>
      <w:r w:rsidRPr="00BA0DB2">
        <w:rPr>
          <w:rFonts w:ascii="Garamond" w:hAnsi="Garamond"/>
        </w:rPr>
        <w:t xml:space="preserve">,  2019), can help public libraries thrive by meeting the needs and expectations of </w:t>
      </w:r>
      <w:r w:rsidR="004A5F1C" w:rsidRPr="00BA0DB2">
        <w:rPr>
          <w:rFonts w:ascii="Garamond" w:hAnsi="Garamond"/>
        </w:rPr>
        <w:t>local communities</w:t>
      </w:r>
      <w:r w:rsidR="001B591E">
        <w:rPr>
          <w:rFonts w:ascii="Garamond" w:hAnsi="Garamond"/>
        </w:rPr>
        <w:t xml:space="preserve"> (</w:t>
      </w:r>
      <w:r w:rsidR="001B591E" w:rsidRPr="00E231A5">
        <w:rPr>
          <w:rFonts w:ascii="Garamond" w:hAnsi="Garamond"/>
        </w:rPr>
        <w:t xml:space="preserve">Strange, 2008; </w:t>
      </w:r>
      <w:proofErr w:type="spellStart"/>
      <w:r w:rsidR="001B591E" w:rsidRPr="00E231A5">
        <w:rPr>
          <w:rFonts w:ascii="Garamond" w:hAnsi="Garamond"/>
        </w:rPr>
        <w:t>Vassilakaki</w:t>
      </w:r>
      <w:proofErr w:type="spellEnd"/>
      <w:r w:rsidR="001B591E" w:rsidRPr="00E231A5">
        <w:rPr>
          <w:rFonts w:ascii="Garamond" w:hAnsi="Garamond"/>
        </w:rPr>
        <w:t>, 2015</w:t>
      </w:r>
      <w:r w:rsidR="001B591E">
        <w:rPr>
          <w:rFonts w:ascii="Garamond" w:hAnsi="Garamond"/>
        </w:rPr>
        <w:t xml:space="preserve">; </w:t>
      </w:r>
      <w:proofErr w:type="spellStart"/>
      <w:r w:rsidR="001B591E" w:rsidRPr="00E231A5">
        <w:rPr>
          <w:rFonts w:ascii="Garamond" w:hAnsi="Garamond"/>
          <w:highlight w:val="white"/>
        </w:rPr>
        <w:t>W</w:t>
      </w:r>
      <w:r w:rsidR="001B591E" w:rsidRPr="00E231A5">
        <w:rPr>
          <w:rFonts w:ascii="Garamond" w:hAnsi="Garamond"/>
          <w:color w:val="222222"/>
          <w:highlight w:val="white"/>
        </w:rPr>
        <w:t>ó</w:t>
      </w:r>
      <w:r w:rsidR="001B591E" w:rsidRPr="00E231A5">
        <w:rPr>
          <w:rFonts w:ascii="Garamond" w:hAnsi="Garamond"/>
          <w:highlight w:val="white"/>
        </w:rPr>
        <w:t>jcik</w:t>
      </w:r>
      <w:proofErr w:type="spellEnd"/>
      <w:r w:rsidR="001B591E" w:rsidRPr="00E231A5">
        <w:rPr>
          <w:rFonts w:ascii="Garamond" w:hAnsi="Garamond"/>
          <w:highlight w:val="white"/>
        </w:rPr>
        <w:t>, 2019</w:t>
      </w:r>
      <w:r w:rsidR="002D7731">
        <w:rPr>
          <w:rFonts w:ascii="Garamond" w:hAnsi="Garamond"/>
        </w:rPr>
        <w:t>b</w:t>
      </w:r>
      <w:r w:rsidR="001B591E">
        <w:rPr>
          <w:rFonts w:ascii="Garamond" w:hAnsi="Garamond"/>
        </w:rPr>
        <w:t>)</w:t>
      </w:r>
      <w:r w:rsidR="004A5F1C" w:rsidRPr="00BA0DB2">
        <w:rPr>
          <w:rFonts w:ascii="Garamond" w:hAnsi="Garamond"/>
        </w:rPr>
        <w:t xml:space="preserve">, </w:t>
      </w:r>
      <w:r w:rsidRPr="00BA0DB2">
        <w:rPr>
          <w:rFonts w:ascii="Garamond" w:hAnsi="Garamond"/>
        </w:rPr>
        <w:t xml:space="preserve">government agencies, not-for-profits, and businesses in uncertain and rapidly changing times (Milam, 2008; Pew Research Center, 2013). </w:t>
      </w:r>
      <w:r w:rsidRPr="00AB670D">
        <w:rPr>
          <w:rFonts w:ascii="Garamond" w:hAnsi="Garamond"/>
        </w:rPr>
        <w:t xml:space="preserve">Innovations also improve the operational efficiency </w:t>
      </w:r>
      <w:r w:rsidR="00DD6D59" w:rsidRPr="00AB670D">
        <w:rPr>
          <w:rFonts w:ascii="Garamond" w:hAnsi="Garamond"/>
        </w:rPr>
        <w:t>of</w:t>
      </w:r>
      <w:r w:rsidRPr="00AB670D">
        <w:rPr>
          <w:rFonts w:ascii="Garamond" w:hAnsi="Garamond"/>
        </w:rPr>
        <w:t xml:space="preserve"> public libraries (Holt, Elliott, </w:t>
      </w:r>
      <w:r w:rsidR="002C5DFC" w:rsidRPr="00AB670D">
        <w:rPr>
          <w:rFonts w:ascii="Garamond" w:hAnsi="Garamond"/>
        </w:rPr>
        <w:t>and</w:t>
      </w:r>
      <w:r w:rsidRPr="00AB670D">
        <w:rPr>
          <w:rFonts w:ascii="Garamond" w:hAnsi="Garamond"/>
        </w:rPr>
        <w:t xml:space="preserve"> </w:t>
      </w:r>
      <w:proofErr w:type="spellStart"/>
      <w:r w:rsidRPr="00AB670D">
        <w:rPr>
          <w:rFonts w:ascii="Garamond" w:hAnsi="Garamond"/>
        </w:rPr>
        <w:t>Dussold</w:t>
      </w:r>
      <w:proofErr w:type="spellEnd"/>
      <w:r w:rsidRPr="00AB670D">
        <w:rPr>
          <w:rFonts w:ascii="Garamond" w:hAnsi="Garamond"/>
        </w:rPr>
        <w:t xml:space="preserve">, 1996; Koizumi, 2014; Koizumi </w:t>
      </w:r>
      <w:r w:rsidR="002C5DFC" w:rsidRPr="00AB670D">
        <w:rPr>
          <w:rFonts w:ascii="Garamond" w:hAnsi="Garamond"/>
        </w:rPr>
        <w:t>and</w:t>
      </w:r>
      <w:r w:rsidRPr="00AB670D">
        <w:rPr>
          <w:rFonts w:ascii="Garamond" w:hAnsi="Garamond"/>
        </w:rPr>
        <w:t xml:space="preserve"> </w:t>
      </w:r>
      <w:proofErr w:type="spellStart"/>
      <w:r w:rsidRPr="00AB670D">
        <w:rPr>
          <w:rFonts w:ascii="Garamond" w:hAnsi="Garamond"/>
        </w:rPr>
        <w:t>Widdersheim</w:t>
      </w:r>
      <w:proofErr w:type="spellEnd"/>
      <w:r w:rsidRPr="00AB670D">
        <w:rPr>
          <w:rFonts w:ascii="Garamond" w:hAnsi="Garamond"/>
        </w:rPr>
        <w:t xml:space="preserve">, 2016; Sin </w:t>
      </w:r>
      <w:r w:rsidR="002C5DFC" w:rsidRPr="00AB670D">
        <w:rPr>
          <w:rFonts w:ascii="Garamond" w:hAnsi="Garamond"/>
        </w:rPr>
        <w:t>and</w:t>
      </w:r>
      <w:r w:rsidRPr="00AB670D">
        <w:rPr>
          <w:rFonts w:ascii="Garamond" w:hAnsi="Garamond"/>
        </w:rPr>
        <w:t xml:space="preserve"> </w:t>
      </w:r>
      <w:proofErr w:type="spellStart"/>
      <w:r w:rsidRPr="00AB670D">
        <w:rPr>
          <w:rFonts w:ascii="Garamond" w:hAnsi="Garamond"/>
        </w:rPr>
        <w:t>Vakkari</w:t>
      </w:r>
      <w:proofErr w:type="spellEnd"/>
      <w:r w:rsidRPr="00AB670D">
        <w:rPr>
          <w:rFonts w:ascii="Garamond" w:hAnsi="Garamond"/>
        </w:rPr>
        <w:t xml:space="preserve">, 2015). </w:t>
      </w:r>
      <w:r w:rsidR="00105A5D" w:rsidRPr="00AB670D">
        <w:rPr>
          <w:rFonts w:ascii="Garamond" w:hAnsi="Garamond"/>
        </w:rPr>
        <w:t xml:space="preserve">The survival and </w:t>
      </w:r>
      <w:r w:rsidR="00105A5D" w:rsidRPr="00AB670D">
        <w:rPr>
          <w:rFonts w:ascii="Garamond" w:hAnsi="Garamond"/>
          <w:highlight w:val="white"/>
        </w:rPr>
        <w:t>success of organizations like public libraries depends on their ability to innovate on a continual basis (</w:t>
      </w:r>
      <w:proofErr w:type="spellStart"/>
      <w:r w:rsidR="00105A5D" w:rsidRPr="00AB670D">
        <w:rPr>
          <w:rFonts w:ascii="Garamond" w:hAnsi="Garamond"/>
          <w:highlight w:val="white"/>
        </w:rPr>
        <w:t>Varis</w:t>
      </w:r>
      <w:proofErr w:type="spellEnd"/>
      <w:r w:rsidR="00105A5D" w:rsidRPr="00AB670D">
        <w:rPr>
          <w:rFonts w:ascii="Garamond" w:hAnsi="Garamond"/>
          <w:highlight w:val="white"/>
        </w:rPr>
        <w:t xml:space="preserve"> and </w:t>
      </w:r>
      <w:proofErr w:type="spellStart"/>
      <w:r w:rsidR="00105A5D" w:rsidRPr="00AB670D">
        <w:rPr>
          <w:rFonts w:ascii="Garamond" w:hAnsi="Garamond"/>
          <w:highlight w:val="white"/>
        </w:rPr>
        <w:t>Littunen</w:t>
      </w:r>
      <w:proofErr w:type="spellEnd"/>
      <w:r w:rsidR="00105A5D" w:rsidRPr="00AB670D">
        <w:rPr>
          <w:rFonts w:ascii="Garamond" w:hAnsi="Garamond"/>
          <w:highlight w:val="white"/>
        </w:rPr>
        <w:t>, 2010).</w:t>
      </w:r>
    </w:p>
    <w:p w14:paraId="4DD29839" w14:textId="0134A715" w:rsidR="006E6F90" w:rsidRPr="00BA0DB2" w:rsidRDefault="00087275" w:rsidP="00380060">
      <w:pPr>
        <w:spacing w:before="240" w:after="240" w:line="480" w:lineRule="auto"/>
        <w:ind w:firstLine="720"/>
        <w:contextualSpacing/>
        <w:rPr>
          <w:rFonts w:ascii="Garamond" w:hAnsi="Garamond"/>
        </w:rPr>
      </w:pPr>
      <w:r w:rsidRPr="00BA0DB2">
        <w:rPr>
          <w:rFonts w:ascii="Garamond" w:hAnsi="Garamond"/>
        </w:rPr>
        <w:t>Innovation</w:t>
      </w:r>
      <w:r w:rsidRPr="00BA0DB2">
        <w:rPr>
          <w:rFonts w:ascii="Garamond" w:hAnsi="Garamond"/>
          <w:highlight w:val="white"/>
        </w:rPr>
        <w:t xml:space="preserve">s are inherently risky, </w:t>
      </w:r>
      <w:r w:rsidR="00324195" w:rsidRPr="00BA0DB2">
        <w:rPr>
          <w:rFonts w:ascii="Garamond" w:hAnsi="Garamond"/>
          <w:highlight w:val="white"/>
        </w:rPr>
        <w:t>so</w:t>
      </w:r>
      <w:r w:rsidRPr="00BA0DB2">
        <w:rPr>
          <w:rFonts w:ascii="Garamond" w:hAnsi="Garamond"/>
          <w:highlight w:val="white"/>
        </w:rPr>
        <w:t xml:space="preserve"> </w:t>
      </w:r>
      <w:r w:rsidRPr="00BA0DB2">
        <w:rPr>
          <w:rFonts w:ascii="Garamond" w:hAnsi="Garamond"/>
        </w:rPr>
        <w:t>“innovation cannot just be left to chance – it needs managing” (Rowley, 2011</w:t>
      </w:r>
      <w:r w:rsidR="00DD6D59" w:rsidRPr="00BA0DB2">
        <w:rPr>
          <w:rFonts w:ascii="Garamond" w:hAnsi="Garamond"/>
        </w:rPr>
        <w:t>, p. 256</w:t>
      </w:r>
      <w:r w:rsidRPr="00BA0DB2">
        <w:rPr>
          <w:rFonts w:ascii="Garamond" w:hAnsi="Garamond"/>
        </w:rPr>
        <w:t>).</w:t>
      </w:r>
      <w:r w:rsidR="00DD6D59" w:rsidRPr="00BA0DB2">
        <w:rPr>
          <w:rFonts w:ascii="Garamond" w:hAnsi="Garamond"/>
        </w:rPr>
        <w:t xml:space="preserve"> Most</w:t>
      </w:r>
      <w:r w:rsidRPr="00BA0DB2">
        <w:rPr>
          <w:rFonts w:ascii="Garamond" w:hAnsi="Garamond"/>
        </w:rPr>
        <w:t xml:space="preserve"> libraries actively undertake program, process, partnership, and technology innovations </w:t>
      </w:r>
      <w:r w:rsidR="00DD6D59" w:rsidRPr="00BA0DB2">
        <w:rPr>
          <w:rFonts w:ascii="Garamond" w:hAnsi="Garamond"/>
        </w:rPr>
        <w:t>to</w:t>
      </w:r>
      <w:r w:rsidRPr="00BA0DB2">
        <w:rPr>
          <w:rFonts w:ascii="Garamond" w:hAnsi="Garamond"/>
        </w:rPr>
        <w:t xml:space="preserve"> creat</w:t>
      </w:r>
      <w:r w:rsidR="00DD6D59" w:rsidRPr="00BA0DB2">
        <w:rPr>
          <w:rFonts w:ascii="Garamond" w:hAnsi="Garamond"/>
        </w:rPr>
        <w:t>e</w:t>
      </w:r>
      <w:r w:rsidRPr="00BA0DB2">
        <w:rPr>
          <w:rFonts w:ascii="Garamond" w:hAnsi="Garamond"/>
        </w:rPr>
        <w:t xml:space="preserve"> new and </w:t>
      </w:r>
      <w:r w:rsidR="00DD6D59" w:rsidRPr="00BA0DB2">
        <w:rPr>
          <w:rFonts w:ascii="Garamond" w:hAnsi="Garamond"/>
        </w:rPr>
        <w:t>greater</w:t>
      </w:r>
      <w:r w:rsidRPr="00BA0DB2">
        <w:rPr>
          <w:rFonts w:ascii="Garamond" w:hAnsi="Garamond"/>
        </w:rPr>
        <w:t xml:space="preserve"> value for their communities (Potnis</w:t>
      </w:r>
      <w:r w:rsidR="009F5D44">
        <w:rPr>
          <w:rFonts w:ascii="Garamond" w:hAnsi="Garamond"/>
        </w:rPr>
        <w:t xml:space="preserve"> et al.</w:t>
      </w:r>
      <w:r w:rsidR="00FF00CA">
        <w:rPr>
          <w:rFonts w:ascii="Garamond" w:hAnsi="Garamond"/>
        </w:rPr>
        <w:t xml:space="preserve">, </w:t>
      </w:r>
      <w:r w:rsidRPr="00BA0DB2">
        <w:rPr>
          <w:rFonts w:ascii="Garamond" w:hAnsi="Garamond"/>
        </w:rPr>
        <w:t>2019). Participation, making &amp; creating, learning, new outreach</w:t>
      </w:r>
      <w:r w:rsidR="00324195" w:rsidRPr="00BA0DB2">
        <w:rPr>
          <w:rFonts w:ascii="Garamond" w:hAnsi="Garamond"/>
        </w:rPr>
        <w:t>,</w:t>
      </w:r>
      <w:r w:rsidRPr="00BA0DB2">
        <w:rPr>
          <w:rFonts w:ascii="Garamond" w:hAnsi="Garamond"/>
        </w:rPr>
        <w:t xml:space="preserve"> and partnerships are the key </w:t>
      </w:r>
      <w:r w:rsidRPr="00BA0DB2">
        <w:rPr>
          <w:rFonts w:ascii="Garamond" w:hAnsi="Garamond"/>
        </w:rPr>
        <w:lastRenderedPageBreak/>
        <w:t xml:space="preserve">activities of innovative public libraries </w:t>
      </w:r>
      <w:r w:rsidR="00CD6A9A">
        <w:rPr>
          <w:rFonts w:ascii="Garamond" w:hAnsi="Garamond"/>
        </w:rPr>
        <w:t xml:space="preserve">in the US </w:t>
      </w:r>
      <w:r w:rsidRPr="00BA0DB2">
        <w:rPr>
          <w:rFonts w:ascii="Garamond" w:hAnsi="Garamond"/>
        </w:rPr>
        <w:t xml:space="preserve">(Nicholson, 2019), which require and/or represent processes that need to be managed proactively. Hence, it becomes increasingly necessary for public libraries to </w:t>
      </w:r>
      <w:r w:rsidR="00324195" w:rsidRPr="00BA0DB2">
        <w:rPr>
          <w:rFonts w:ascii="Garamond" w:hAnsi="Garamond"/>
        </w:rPr>
        <w:t>effectively</w:t>
      </w:r>
      <w:r w:rsidRPr="00BA0DB2">
        <w:rPr>
          <w:rFonts w:ascii="Garamond" w:hAnsi="Garamond"/>
        </w:rPr>
        <w:t xml:space="preserve"> manage different types of innovations. </w:t>
      </w:r>
    </w:p>
    <w:p w14:paraId="2326A3E4" w14:textId="0AD6F609" w:rsidR="00DD6D59" w:rsidRPr="00BA0DB2" w:rsidRDefault="00087275">
      <w:pPr>
        <w:spacing w:before="240" w:after="240" w:line="480" w:lineRule="auto"/>
        <w:ind w:firstLine="720"/>
        <w:rPr>
          <w:rFonts w:ascii="Garamond" w:hAnsi="Garamond"/>
          <w:highlight w:val="white"/>
        </w:rPr>
      </w:pPr>
      <w:r w:rsidRPr="00BA0DB2">
        <w:rPr>
          <w:rFonts w:ascii="Garamond" w:hAnsi="Garamond"/>
          <w:highlight w:val="white"/>
        </w:rPr>
        <w:t xml:space="preserve">Public libraries that fail to manage innovations face </w:t>
      </w:r>
      <w:r w:rsidR="00324195" w:rsidRPr="00BA0DB2">
        <w:rPr>
          <w:rFonts w:ascii="Garamond" w:hAnsi="Garamond"/>
          <w:highlight w:val="white"/>
        </w:rPr>
        <w:t>potentially</w:t>
      </w:r>
      <w:r w:rsidR="002C5DFC" w:rsidRPr="00BA0DB2">
        <w:rPr>
          <w:rFonts w:ascii="Garamond" w:hAnsi="Garamond"/>
          <w:highlight w:val="white"/>
        </w:rPr>
        <w:t xml:space="preserve"> </w:t>
      </w:r>
      <w:r w:rsidRPr="00BA0DB2">
        <w:rPr>
          <w:rFonts w:ascii="Garamond" w:hAnsi="Garamond"/>
          <w:highlight w:val="white"/>
        </w:rPr>
        <w:t>fatal consequences. For instance, in their appraisal of why nearly 800 British public libraries have closed since 2010, Coates (201</w:t>
      </w:r>
      <w:r w:rsidR="00DD6D59" w:rsidRPr="00BA0DB2">
        <w:rPr>
          <w:rFonts w:ascii="Garamond" w:hAnsi="Garamond"/>
          <w:highlight w:val="white"/>
        </w:rPr>
        <w:t>9</w:t>
      </w:r>
      <w:r w:rsidRPr="00BA0DB2">
        <w:rPr>
          <w:rFonts w:ascii="Garamond" w:hAnsi="Garamond"/>
          <w:highlight w:val="white"/>
        </w:rPr>
        <w:t>) suggests that libraries are not innovative enough to meet the changing needs of library patrons:</w:t>
      </w:r>
    </w:p>
    <w:p w14:paraId="1C6A2BDC" w14:textId="23A6C877" w:rsidR="00DD6D59" w:rsidRPr="00BA0DB2" w:rsidRDefault="00087275" w:rsidP="00352FEF">
      <w:pPr>
        <w:spacing w:before="240" w:after="240" w:line="480" w:lineRule="auto"/>
        <w:ind w:left="720" w:firstLine="60"/>
        <w:rPr>
          <w:rFonts w:ascii="Garamond" w:hAnsi="Garamond"/>
          <w:highlight w:val="white"/>
        </w:rPr>
      </w:pPr>
      <w:r w:rsidRPr="00BA0DB2">
        <w:rPr>
          <w:rFonts w:ascii="Garamond" w:hAnsi="Garamond"/>
          <w:highlight w:val="white"/>
        </w:rPr>
        <w:t>There is no evidence anywhere that English people have lost interest in reading. They still regard the idea of public libraries as valuable and important. They see both as essential to a good society. If libraries provided good services, they would be well used</w:t>
      </w:r>
      <w:r w:rsidR="001A7801" w:rsidRPr="00BA0DB2">
        <w:rPr>
          <w:rFonts w:ascii="Garamond" w:hAnsi="Garamond"/>
          <w:highlight w:val="white"/>
        </w:rPr>
        <w:t xml:space="preserve"> (p. 4).</w:t>
      </w:r>
      <w:r w:rsidRPr="00BA0DB2">
        <w:rPr>
          <w:rFonts w:ascii="Garamond" w:hAnsi="Garamond"/>
          <w:highlight w:val="white"/>
        </w:rPr>
        <w:t xml:space="preserve"> </w:t>
      </w:r>
    </w:p>
    <w:p w14:paraId="790F26EE" w14:textId="360981B4" w:rsidR="007D2E3C" w:rsidRDefault="00087275" w:rsidP="0060212E">
      <w:pPr>
        <w:spacing w:before="240" w:after="240" w:line="480" w:lineRule="auto"/>
        <w:ind w:firstLine="720"/>
        <w:rPr>
          <w:rFonts w:ascii="Garamond" w:hAnsi="Garamond"/>
          <w:highlight w:val="white"/>
        </w:rPr>
      </w:pPr>
      <w:r w:rsidRPr="00BA0DB2">
        <w:rPr>
          <w:rFonts w:ascii="Garamond" w:hAnsi="Garamond"/>
          <w:highlight w:val="white"/>
        </w:rPr>
        <w:t xml:space="preserve">The finding that most British people still support public libraries despite their declining use and operation is reminiscent of a 2013 report in the United States </w:t>
      </w:r>
      <w:r w:rsidRPr="00501FAC">
        <w:rPr>
          <w:rFonts w:ascii="Garamond" w:hAnsi="Garamond"/>
        </w:rPr>
        <w:t>that</w:t>
      </w:r>
      <w:r w:rsidRPr="00BA0DB2">
        <w:rPr>
          <w:rFonts w:ascii="Garamond" w:hAnsi="Garamond"/>
          <w:highlight w:val="white"/>
        </w:rPr>
        <w:t xml:space="preserve"> </w:t>
      </w:r>
      <w:r w:rsidRPr="0060212E">
        <w:rPr>
          <w:rFonts w:ascii="Garamond" w:hAnsi="Garamond"/>
        </w:rPr>
        <w:t>found</w:t>
      </w:r>
      <w:r w:rsidR="0060212E" w:rsidRPr="0060212E">
        <w:rPr>
          <w:rFonts w:ascii="Garamond" w:hAnsi="Garamond"/>
        </w:rPr>
        <w:t xml:space="preserve"> </w:t>
      </w:r>
      <w:r w:rsidR="0037408A">
        <w:rPr>
          <w:rFonts w:ascii="Garamond" w:hAnsi="Garamond"/>
        </w:rPr>
        <w:t xml:space="preserve">that </w:t>
      </w:r>
      <w:r w:rsidRPr="0060212E">
        <w:rPr>
          <w:rFonts w:ascii="Garamond" w:hAnsi="Garamond"/>
        </w:rPr>
        <w:t xml:space="preserve">while </w:t>
      </w:r>
      <w:r w:rsidRPr="00BA0DB2">
        <w:rPr>
          <w:rFonts w:ascii="Garamond" w:hAnsi="Garamond"/>
          <w:highlight w:val="white"/>
        </w:rPr>
        <w:t xml:space="preserve">90% of respondents felt that the closing of the local library would have a negative impact on the community, just 67% </w:t>
      </w:r>
      <w:r w:rsidR="001A7801" w:rsidRPr="00BA0DB2">
        <w:rPr>
          <w:rFonts w:ascii="Garamond" w:hAnsi="Garamond"/>
          <w:highlight w:val="white"/>
        </w:rPr>
        <w:t xml:space="preserve">of respondents </w:t>
      </w:r>
      <w:r w:rsidRPr="00BA0DB2">
        <w:rPr>
          <w:rFonts w:ascii="Garamond" w:hAnsi="Garamond"/>
          <w:highlight w:val="white"/>
        </w:rPr>
        <w:t>said it would affect the</w:t>
      </w:r>
      <w:r w:rsidR="001A7801" w:rsidRPr="00BA0DB2">
        <w:rPr>
          <w:rFonts w:ascii="Garamond" w:hAnsi="Garamond"/>
          <w:highlight w:val="white"/>
        </w:rPr>
        <w:t>m</w:t>
      </w:r>
      <w:r w:rsidRPr="00BA0DB2">
        <w:rPr>
          <w:rFonts w:ascii="Garamond" w:hAnsi="Garamond"/>
          <w:highlight w:val="white"/>
        </w:rPr>
        <w:t xml:space="preserve"> or their family (Pew Research Center, 2013). The same study found that 80% of respondents were not aware of most or a</w:t>
      </w:r>
      <w:r w:rsidR="001A7801" w:rsidRPr="00BA0DB2">
        <w:rPr>
          <w:rFonts w:ascii="Garamond" w:hAnsi="Garamond"/>
          <w:highlight w:val="white"/>
        </w:rPr>
        <w:t>ny</w:t>
      </w:r>
      <w:r w:rsidRPr="00BA0DB2">
        <w:rPr>
          <w:rFonts w:ascii="Garamond" w:hAnsi="Garamond"/>
          <w:highlight w:val="white"/>
        </w:rPr>
        <w:t xml:space="preserve"> of the services offered by their public library, which suggests that communication with external stakeholders is an integral part of managing innovations. If ignored, it could adversely affect the </w:t>
      </w:r>
      <w:r w:rsidR="001A7801" w:rsidRPr="00BA0DB2">
        <w:rPr>
          <w:rFonts w:ascii="Garamond" w:hAnsi="Garamond"/>
          <w:highlight w:val="white"/>
        </w:rPr>
        <w:t>adoption</w:t>
      </w:r>
      <w:r w:rsidRPr="00BA0DB2">
        <w:rPr>
          <w:rFonts w:ascii="Garamond" w:hAnsi="Garamond"/>
          <w:highlight w:val="white"/>
        </w:rPr>
        <w:t xml:space="preserve"> of innovations. Low uptake of innovations implemented by libraries </w:t>
      </w:r>
      <w:r w:rsidR="001A7801" w:rsidRPr="00BA0DB2">
        <w:rPr>
          <w:rFonts w:ascii="Garamond" w:hAnsi="Garamond"/>
          <w:highlight w:val="white"/>
        </w:rPr>
        <w:t>signals a</w:t>
      </w:r>
      <w:r w:rsidRPr="00BA0DB2">
        <w:rPr>
          <w:rFonts w:ascii="Garamond" w:hAnsi="Garamond"/>
          <w:highlight w:val="white"/>
        </w:rPr>
        <w:t xml:space="preserve"> failure to manage innovations and can lead to </w:t>
      </w:r>
      <w:r w:rsidR="00324195" w:rsidRPr="00BA0DB2">
        <w:rPr>
          <w:rFonts w:ascii="Garamond" w:hAnsi="Garamond"/>
          <w:highlight w:val="white"/>
        </w:rPr>
        <w:t xml:space="preserve">the </w:t>
      </w:r>
      <w:r w:rsidRPr="00BA0DB2">
        <w:rPr>
          <w:rFonts w:ascii="Garamond" w:hAnsi="Garamond"/>
          <w:highlight w:val="white"/>
        </w:rPr>
        <w:t xml:space="preserve">low real and perceived value of public libraries for local communities.  </w:t>
      </w:r>
    </w:p>
    <w:p w14:paraId="6206775D" w14:textId="2D1E27B1" w:rsidR="0060212E" w:rsidRPr="007D2E3C" w:rsidRDefault="007D2E3C" w:rsidP="0060212E">
      <w:pPr>
        <w:spacing w:line="360" w:lineRule="auto"/>
        <w:rPr>
          <w:rFonts w:ascii="Garamond" w:hAnsi="Garamond"/>
          <w:i/>
          <w:iCs/>
          <w:sz w:val="32"/>
          <w:szCs w:val="32"/>
          <w:highlight w:val="white"/>
        </w:rPr>
      </w:pPr>
      <w:r w:rsidRPr="007D2E3C">
        <w:rPr>
          <w:rFonts w:ascii="Garamond" w:hAnsi="Garamond"/>
          <w:i/>
          <w:iCs/>
          <w:sz w:val="32"/>
          <w:szCs w:val="32"/>
          <w:highlight w:val="white"/>
        </w:rPr>
        <w:t>Research question</w:t>
      </w:r>
    </w:p>
    <w:p w14:paraId="0AD65E36" w14:textId="78E58345" w:rsidR="006E6F90" w:rsidRPr="00BA0DB2" w:rsidRDefault="0060212E" w:rsidP="0060212E">
      <w:pPr>
        <w:spacing w:line="480" w:lineRule="auto"/>
        <w:rPr>
          <w:rFonts w:ascii="Garamond" w:hAnsi="Garamond"/>
        </w:rPr>
      </w:pPr>
      <w:r>
        <w:rPr>
          <w:rFonts w:ascii="Garamond" w:hAnsi="Garamond"/>
          <w:highlight w:val="white"/>
        </w:rPr>
        <w:tab/>
      </w:r>
      <w:r w:rsidR="00087275" w:rsidRPr="00BA0DB2">
        <w:rPr>
          <w:rFonts w:ascii="Garamond" w:hAnsi="Garamond"/>
          <w:highlight w:val="white"/>
        </w:rPr>
        <w:t>To understand and analyze th</w:t>
      </w:r>
      <w:r w:rsidR="00354535">
        <w:rPr>
          <w:rFonts w:ascii="Garamond" w:hAnsi="Garamond"/>
          <w:highlight w:val="white"/>
        </w:rPr>
        <w:t>e</w:t>
      </w:r>
      <w:r w:rsidR="00087275" w:rsidRPr="00BA0DB2">
        <w:rPr>
          <w:rFonts w:ascii="Garamond" w:hAnsi="Garamond"/>
          <w:highlight w:val="white"/>
        </w:rPr>
        <w:t xml:space="preserve"> issue </w:t>
      </w:r>
      <w:r w:rsidR="00354535">
        <w:rPr>
          <w:rFonts w:ascii="Garamond" w:hAnsi="Garamond"/>
          <w:highlight w:val="white"/>
        </w:rPr>
        <w:t xml:space="preserve">of innovation management </w:t>
      </w:r>
      <w:r w:rsidR="00087275" w:rsidRPr="00BA0DB2">
        <w:rPr>
          <w:rFonts w:ascii="Garamond" w:hAnsi="Garamond"/>
          <w:highlight w:val="white"/>
        </w:rPr>
        <w:t xml:space="preserve">in depth and </w:t>
      </w:r>
      <w:r w:rsidR="00B016D9">
        <w:rPr>
          <w:rFonts w:ascii="Garamond" w:hAnsi="Garamond"/>
          <w:highlight w:val="white"/>
        </w:rPr>
        <w:t xml:space="preserve">to </w:t>
      </w:r>
      <w:r w:rsidR="00087275" w:rsidRPr="00BA0DB2">
        <w:rPr>
          <w:rFonts w:ascii="Garamond" w:hAnsi="Garamond"/>
          <w:highlight w:val="white"/>
        </w:rPr>
        <w:t xml:space="preserve">provide structured guidance to public libraries, this study investigated </w:t>
      </w:r>
      <w:r w:rsidR="00087275" w:rsidRPr="00BA0DB2">
        <w:rPr>
          <w:rFonts w:ascii="Garamond" w:hAnsi="Garamond"/>
        </w:rPr>
        <w:t>the following research question.</w:t>
      </w:r>
    </w:p>
    <w:p w14:paraId="5CE8E328" w14:textId="77777777" w:rsidR="006E6F90" w:rsidRPr="00BA0DB2" w:rsidRDefault="00087275" w:rsidP="007D2E3C">
      <w:pPr>
        <w:spacing w:line="480" w:lineRule="auto"/>
        <w:ind w:firstLine="720"/>
        <w:rPr>
          <w:rFonts w:ascii="Garamond" w:hAnsi="Garamond"/>
        </w:rPr>
      </w:pPr>
      <w:r w:rsidRPr="00BA0DB2">
        <w:rPr>
          <w:rFonts w:ascii="Garamond" w:hAnsi="Garamond"/>
          <w:i/>
        </w:rPr>
        <w:lastRenderedPageBreak/>
        <w:t xml:space="preserve">RQ1: What are the challenges and solutions to managing innovations in public libraries in the United States?  </w:t>
      </w:r>
      <w:r w:rsidRPr="00BA0DB2">
        <w:rPr>
          <w:rFonts w:ascii="Garamond" w:hAnsi="Garamond"/>
        </w:rPr>
        <w:t xml:space="preserve">              </w:t>
      </w:r>
    </w:p>
    <w:p w14:paraId="6D5F4F71" w14:textId="1C5A3FDA" w:rsidR="006E6F90" w:rsidRPr="007D2E3C" w:rsidRDefault="00087275">
      <w:pPr>
        <w:spacing w:line="480" w:lineRule="auto"/>
        <w:rPr>
          <w:rFonts w:ascii="Garamond" w:hAnsi="Garamond"/>
          <w:b/>
          <w:sz w:val="32"/>
          <w:szCs w:val="32"/>
        </w:rPr>
      </w:pPr>
      <w:r w:rsidRPr="007D2E3C">
        <w:rPr>
          <w:rFonts w:ascii="Garamond" w:hAnsi="Garamond"/>
          <w:b/>
          <w:sz w:val="32"/>
          <w:szCs w:val="32"/>
        </w:rPr>
        <w:t xml:space="preserve">Literature </w:t>
      </w:r>
      <w:r w:rsidR="00751B84">
        <w:rPr>
          <w:rFonts w:ascii="Garamond" w:hAnsi="Garamond"/>
          <w:b/>
          <w:sz w:val="32"/>
          <w:szCs w:val="32"/>
        </w:rPr>
        <w:t>r</w:t>
      </w:r>
      <w:r w:rsidRPr="007D2E3C">
        <w:rPr>
          <w:rFonts w:ascii="Garamond" w:hAnsi="Garamond"/>
          <w:b/>
          <w:sz w:val="32"/>
          <w:szCs w:val="32"/>
        </w:rPr>
        <w:t>eview</w:t>
      </w:r>
    </w:p>
    <w:p w14:paraId="72D95949" w14:textId="0A4301E7" w:rsidR="009D75CB" w:rsidRPr="00BA0DB2" w:rsidRDefault="0060212E" w:rsidP="009D75CB">
      <w:pPr>
        <w:spacing w:line="480" w:lineRule="auto"/>
        <w:rPr>
          <w:rFonts w:ascii="Garamond" w:hAnsi="Garamond"/>
        </w:rPr>
      </w:pPr>
      <w:r>
        <w:rPr>
          <w:rFonts w:ascii="Garamond" w:hAnsi="Garamond"/>
        </w:rPr>
        <w:tab/>
      </w:r>
      <w:r w:rsidR="009D75CB" w:rsidRPr="00342626">
        <w:rPr>
          <w:rFonts w:ascii="Garamond" w:hAnsi="Garamond"/>
        </w:rPr>
        <w:t>This sub-section presents research on critical factors that can possibly help library administrators manage innovations in libraries.</w:t>
      </w:r>
      <w:r w:rsidR="009D75CB">
        <w:t xml:space="preserve"> </w:t>
      </w:r>
      <w:r w:rsidR="00595736" w:rsidRPr="00595736">
        <w:rPr>
          <w:rFonts w:ascii="Garamond" w:hAnsi="Garamond"/>
        </w:rPr>
        <w:t xml:space="preserve">A number of studies, for instance, have found that the ability of library leaders to manage innovations is influenced by management process, objects of management (e.g., human resources, </w:t>
      </w:r>
      <w:r w:rsidR="00E326E8">
        <w:rPr>
          <w:rFonts w:ascii="Garamond" w:hAnsi="Garamond"/>
        </w:rPr>
        <w:t>organizational culture</w:t>
      </w:r>
      <w:r w:rsidR="00595736" w:rsidRPr="00595736">
        <w:rPr>
          <w:rFonts w:ascii="Garamond" w:hAnsi="Garamond"/>
        </w:rPr>
        <w:t xml:space="preserve">), management techniques (e.g., strategic planning, partnership), and </w:t>
      </w:r>
      <w:r w:rsidR="00595736">
        <w:rPr>
          <w:rFonts w:ascii="Garamond" w:hAnsi="Garamond"/>
        </w:rPr>
        <w:t xml:space="preserve">miscellaneous </w:t>
      </w:r>
      <w:r w:rsidR="00595736" w:rsidRPr="00595736">
        <w:rPr>
          <w:rFonts w:ascii="Garamond" w:hAnsi="Garamond"/>
        </w:rPr>
        <w:t>factors (e.g., competence of leaders, competence and mindset of staff, availability of fund).</w:t>
      </w:r>
    </w:p>
    <w:p w14:paraId="755FF86B" w14:textId="4FF83DDC" w:rsidR="00A768C6" w:rsidRDefault="00A768C6" w:rsidP="00B81F17">
      <w:pPr>
        <w:spacing w:line="480" w:lineRule="auto"/>
        <w:rPr>
          <w:rFonts w:ascii="Garamond" w:hAnsi="Garamond"/>
          <w:i/>
          <w:sz w:val="32"/>
          <w:szCs w:val="32"/>
        </w:rPr>
      </w:pPr>
      <w:r>
        <w:rPr>
          <w:rFonts w:ascii="Garamond" w:hAnsi="Garamond"/>
          <w:i/>
          <w:sz w:val="32"/>
          <w:szCs w:val="32"/>
        </w:rPr>
        <w:t>Management process</w:t>
      </w:r>
    </w:p>
    <w:p w14:paraId="20D14EE4" w14:textId="1F014A8E" w:rsidR="00835CBF" w:rsidRPr="00835CBF" w:rsidRDefault="0060212E" w:rsidP="00835CBF">
      <w:pPr>
        <w:spacing w:line="480" w:lineRule="auto"/>
        <w:rPr>
          <w:rFonts w:ascii="Garamond" w:hAnsi="Garamond"/>
        </w:rPr>
      </w:pPr>
      <w:r>
        <w:rPr>
          <w:rFonts w:ascii="Garamond" w:hAnsi="Garamond"/>
        </w:rPr>
        <w:tab/>
      </w:r>
      <w:r w:rsidR="00C54E88">
        <w:rPr>
          <w:rFonts w:ascii="Garamond" w:hAnsi="Garamond"/>
        </w:rPr>
        <w:t>According to Rowley (2011), i</w:t>
      </w:r>
      <w:r w:rsidR="00835CBF" w:rsidRPr="00BA0DB2">
        <w:rPr>
          <w:rFonts w:ascii="Garamond" w:hAnsi="Garamond"/>
        </w:rPr>
        <w:t>nnovation should be seen as a process rather than an end-product</w:t>
      </w:r>
      <w:r w:rsidR="005A75C2">
        <w:rPr>
          <w:rFonts w:ascii="Garamond" w:hAnsi="Garamond"/>
        </w:rPr>
        <w:t xml:space="preserve">. For instance, </w:t>
      </w:r>
      <w:proofErr w:type="spellStart"/>
      <w:r w:rsidR="00835CBF" w:rsidRPr="00BA0DB2">
        <w:rPr>
          <w:rFonts w:ascii="Garamond" w:hAnsi="Garamond"/>
          <w:highlight w:val="white"/>
        </w:rPr>
        <w:t>W</w:t>
      </w:r>
      <w:r w:rsidR="00835CBF" w:rsidRPr="00BA0DB2">
        <w:rPr>
          <w:rFonts w:ascii="Garamond" w:hAnsi="Garamond"/>
          <w:color w:val="222222"/>
          <w:highlight w:val="white"/>
        </w:rPr>
        <w:t>ó</w:t>
      </w:r>
      <w:r w:rsidR="00835CBF" w:rsidRPr="00BA0DB2">
        <w:rPr>
          <w:rFonts w:ascii="Garamond" w:hAnsi="Garamond"/>
          <w:highlight w:val="white"/>
        </w:rPr>
        <w:t>jcik</w:t>
      </w:r>
      <w:proofErr w:type="spellEnd"/>
      <w:r w:rsidR="00835CBF" w:rsidRPr="00BA0DB2">
        <w:rPr>
          <w:rFonts w:ascii="Garamond" w:hAnsi="Garamond"/>
          <w:highlight w:val="white"/>
        </w:rPr>
        <w:t xml:space="preserve"> (2019</w:t>
      </w:r>
      <w:r w:rsidR="00835CBF">
        <w:rPr>
          <w:rFonts w:ascii="Garamond" w:hAnsi="Garamond"/>
          <w:highlight w:val="white"/>
        </w:rPr>
        <w:t>b</w:t>
      </w:r>
      <w:r w:rsidR="00835CBF" w:rsidRPr="00BA0DB2">
        <w:rPr>
          <w:rFonts w:ascii="Garamond" w:hAnsi="Garamond"/>
          <w:highlight w:val="white"/>
        </w:rPr>
        <w:t xml:space="preserve">) proposes the following four-stage process of </w:t>
      </w:r>
      <w:r w:rsidR="00835CBF">
        <w:rPr>
          <w:rFonts w:ascii="Garamond" w:hAnsi="Garamond"/>
          <w:highlight w:val="white"/>
        </w:rPr>
        <w:t>managing</w:t>
      </w:r>
      <w:r w:rsidR="00835CBF" w:rsidRPr="00BA0DB2">
        <w:rPr>
          <w:rFonts w:ascii="Garamond" w:hAnsi="Garamond"/>
          <w:highlight w:val="white"/>
        </w:rPr>
        <w:t xml:space="preserve"> innovative services in libraries: analyzing the current state of library services, selecting the type of innovation needed to meet the needs of patrons, building competitive advantage, and high-quality design for customers using the service. </w:t>
      </w:r>
      <w:r w:rsidR="000C790F" w:rsidRPr="00BA0DB2">
        <w:rPr>
          <w:rFonts w:ascii="Garamond" w:hAnsi="Garamond"/>
          <w:highlight w:val="white"/>
        </w:rPr>
        <w:t xml:space="preserve">Rowley (2011) </w:t>
      </w:r>
      <w:r w:rsidR="009539AA">
        <w:rPr>
          <w:rFonts w:ascii="Garamond" w:hAnsi="Garamond"/>
          <w:highlight w:val="white"/>
        </w:rPr>
        <w:t xml:space="preserve">discusses </w:t>
      </w:r>
      <w:r w:rsidR="000C790F" w:rsidRPr="00BA0DB2">
        <w:rPr>
          <w:rFonts w:ascii="Garamond" w:hAnsi="Garamond"/>
          <w:highlight w:val="white"/>
        </w:rPr>
        <w:t>innovation capabilities and culture, innovation portfolio, innovation processes, innovation leadership, innovative and creative teams, open innovation and collaboration, and user engagement in innovation as key factors in managing innovations.</w:t>
      </w:r>
    </w:p>
    <w:p w14:paraId="4089DF87" w14:textId="6ABF93B6" w:rsidR="00A768C6" w:rsidRDefault="00A768C6" w:rsidP="00B81F17">
      <w:pPr>
        <w:spacing w:line="480" w:lineRule="auto"/>
        <w:rPr>
          <w:rFonts w:ascii="Garamond" w:hAnsi="Garamond"/>
          <w:i/>
          <w:sz w:val="32"/>
          <w:szCs w:val="32"/>
        </w:rPr>
      </w:pPr>
      <w:r>
        <w:rPr>
          <w:rFonts w:ascii="Garamond" w:hAnsi="Garamond"/>
          <w:i/>
          <w:sz w:val="32"/>
          <w:szCs w:val="32"/>
        </w:rPr>
        <w:t>Objects of management</w:t>
      </w:r>
    </w:p>
    <w:p w14:paraId="4B88290C" w14:textId="0BB7967D" w:rsidR="00BA6F29" w:rsidRDefault="0060212E" w:rsidP="00B81F17">
      <w:pPr>
        <w:spacing w:line="480" w:lineRule="auto"/>
        <w:rPr>
          <w:rFonts w:ascii="Garamond" w:hAnsi="Garamond"/>
          <w:i/>
          <w:sz w:val="32"/>
          <w:szCs w:val="32"/>
        </w:rPr>
      </w:pPr>
      <w:r>
        <w:rPr>
          <w:rFonts w:ascii="Garamond" w:hAnsi="Garamond"/>
        </w:rPr>
        <w:tab/>
      </w:r>
      <w:r w:rsidR="00D17E32">
        <w:rPr>
          <w:rFonts w:ascii="Garamond" w:hAnsi="Garamond"/>
        </w:rPr>
        <w:t>Organizational culture</w:t>
      </w:r>
      <w:r w:rsidR="00963D10">
        <w:rPr>
          <w:rFonts w:ascii="Garamond" w:hAnsi="Garamond"/>
        </w:rPr>
        <w:t xml:space="preserve"> represents </w:t>
      </w:r>
      <w:r w:rsidR="00675352">
        <w:rPr>
          <w:rFonts w:ascii="Garamond" w:hAnsi="Garamond"/>
        </w:rPr>
        <w:t xml:space="preserve">the </w:t>
      </w:r>
      <w:r w:rsidR="00963D10">
        <w:rPr>
          <w:rFonts w:ascii="Garamond" w:hAnsi="Garamond"/>
        </w:rPr>
        <w:t xml:space="preserve">deeply </w:t>
      </w:r>
      <w:r w:rsidR="00197F85">
        <w:rPr>
          <w:rFonts w:ascii="Garamond" w:hAnsi="Garamond"/>
        </w:rPr>
        <w:t>rooted values and beliefs shared by the employees of an organization (Jantz, 2017),</w:t>
      </w:r>
      <w:r w:rsidR="00D17E32">
        <w:rPr>
          <w:rFonts w:ascii="Garamond" w:hAnsi="Garamond"/>
        </w:rPr>
        <w:t xml:space="preserve"> </w:t>
      </w:r>
      <w:r w:rsidR="00972087">
        <w:rPr>
          <w:rFonts w:ascii="Garamond" w:hAnsi="Garamond"/>
        </w:rPr>
        <w:t xml:space="preserve">and </w:t>
      </w:r>
      <w:r w:rsidR="00197F85">
        <w:rPr>
          <w:rFonts w:ascii="Garamond" w:hAnsi="Garamond"/>
        </w:rPr>
        <w:t xml:space="preserve">influences the </w:t>
      </w:r>
      <w:r w:rsidR="00D17E32">
        <w:rPr>
          <w:rFonts w:ascii="Garamond" w:hAnsi="Garamond"/>
        </w:rPr>
        <w:t>manag</w:t>
      </w:r>
      <w:r w:rsidR="00197F85">
        <w:rPr>
          <w:rFonts w:ascii="Garamond" w:hAnsi="Garamond"/>
        </w:rPr>
        <w:t>ement</w:t>
      </w:r>
      <w:r w:rsidR="00D17E32">
        <w:rPr>
          <w:rFonts w:ascii="Garamond" w:hAnsi="Garamond"/>
        </w:rPr>
        <w:t xml:space="preserve"> </w:t>
      </w:r>
      <w:r w:rsidR="00197F85">
        <w:rPr>
          <w:rFonts w:ascii="Garamond" w:hAnsi="Garamond"/>
        </w:rPr>
        <w:t xml:space="preserve">of </w:t>
      </w:r>
      <w:r w:rsidR="00D17E32">
        <w:rPr>
          <w:rFonts w:ascii="Garamond" w:hAnsi="Garamond"/>
        </w:rPr>
        <w:t xml:space="preserve">innovations in public libraries. </w:t>
      </w:r>
      <w:r w:rsidR="0090217E">
        <w:rPr>
          <w:rFonts w:ascii="Garamond" w:hAnsi="Garamond"/>
        </w:rPr>
        <w:t xml:space="preserve">For instance, after surveying nine public libraries in New Zealand, which implemented Facebook, Neo and Calvert </w:t>
      </w:r>
      <w:r w:rsidR="00BE0CF2">
        <w:rPr>
          <w:rFonts w:ascii="Garamond" w:hAnsi="Garamond"/>
        </w:rPr>
        <w:t>(2012) c</w:t>
      </w:r>
      <w:r w:rsidR="0090217E">
        <w:rPr>
          <w:rFonts w:ascii="Garamond" w:hAnsi="Garamond"/>
        </w:rPr>
        <w:t>onclude that m</w:t>
      </w:r>
      <w:r w:rsidR="00BA6F29" w:rsidRPr="00BA0DB2">
        <w:rPr>
          <w:rFonts w:ascii="Garamond" w:hAnsi="Garamond"/>
        </w:rPr>
        <w:t xml:space="preserve">ost public libraries are interested in adopting </w:t>
      </w:r>
      <w:r w:rsidR="00BA6F29" w:rsidRPr="00BA0DB2">
        <w:rPr>
          <w:rFonts w:ascii="Garamond" w:hAnsi="Garamond"/>
        </w:rPr>
        <w:lastRenderedPageBreak/>
        <w:t xml:space="preserve">innovations, but at the same time, do not wish to associate themselves with innovations that might negatively impact the library’s image among the public. </w:t>
      </w:r>
      <w:r w:rsidR="00900F6E">
        <w:rPr>
          <w:rFonts w:ascii="Garamond" w:hAnsi="Garamond"/>
        </w:rPr>
        <w:t xml:space="preserve">After presenting the skills needed by library </w:t>
      </w:r>
      <w:r w:rsidR="00250E04">
        <w:rPr>
          <w:rFonts w:ascii="Garamond" w:hAnsi="Garamond"/>
        </w:rPr>
        <w:t xml:space="preserve">authorities, </w:t>
      </w:r>
      <w:proofErr w:type="spellStart"/>
      <w:r w:rsidR="00250E04" w:rsidRPr="00BA0DB2">
        <w:rPr>
          <w:rFonts w:ascii="Garamond" w:hAnsi="Garamond"/>
        </w:rPr>
        <w:t>Durrani</w:t>
      </w:r>
      <w:proofErr w:type="spellEnd"/>
      <w:r w:rsidR="00250E04" w:rsidRPr="00BA0DB2">
        <w:rPr>
          <w:rFonts w:ascii="Garamond" w:hAnsi="Garamond"/>
        </w:rPr>
        <w:t xml:space="preserve"> and Smallwood </w:t>
      </w:r>
      <w:r w:rsidR="00250E04">
        <w:rPr>
          <w:rFonts w:ascii="Garamond" w:hAnsi="Garamond"/>
        </w:rPr>
        <w:t>(</w:t>
      </w:r>
      <w:r w:rsidR="00250E04" w:rsidRPr="00BA0DB2">
        <w:rPr>
          <w:rFonts w:ascii="Garamond" w:hAnsi="Garamond"/>
        </w:rPr>
        <w:t>2008</w:t>
      </w:r>
      <w:r w:rsidR="00250E04">
        <w:rPr>
          <w:rFonts w:ascii="Garamond" w:hAnsi="Garamond"/>
        </w:rPr>
        <w:t xml:space="preserve">) </w:t>
      </w:r>
      <w:r w:rsidR="00790B88">
        <w:rPr>
          <w:rFonts w:ascii="Garamond" w:hAnsi="Garamond"/>
        </w:rPr>
        <w:t xml:space="preserve">note </w:t>
      </w:r>
      <w:r w:rsidR="00250E04">
        <w:rPr>
          <w:rFonts w:ascii="Garamond" w:hAnsi="Garamond"/>
        </w:rPr>
        <w:t xml:space="preserve">that librarians would be willing to learn and apply the skills needed for </w:t>
      </w:r>
      <w:r w:rsidR="00987672">
        <w:rPr>
          <w:rFonts w:ascii="Garamond" w:hAnsi="Garamond"/>
        </w:rPr>
        <w:t xml:space="preserve">undertaking </w:t>
      </w:r>
      <w:r w:rsidR="00250E04">
        <w:rPr>
          <w:rFonts w:ascii="Garamond" w:hAnsi="Garamond"/>
        </w:rPr>
        <w:t xml:space="preserve">innovations, only if their organizational culture nurtures </w:t>
      </w:r>
      <w:r w:rsidR="00CB4FD1">
        <w:rPr>
          <w:rFonts w:ascii="Garamond" w:hAnsi="Garamond"/>
        </w:rPr>
        <w:t xml:space="preserve">and supports </w:t>
      </w:r>
      <w:r w:rsidR="00BA6F29" w:rsidRPr="00B44181">
        <w:rPr>
          <w:rFonts w:ascii="Garamond" w:hAnsi="Garamond"/>
        </w:rPr>
        <w:t>risk taking.</w:t>
      </w:r>
    </w:p>
    <w:p w14:paraId="194B8B1E" w14:textId="40D56DCD" w:rsidR="00A768C6" w:rsidRDefault="00A768C6" w:rsidP="00B81F17">
      <w:pPr>
        <w:spacing w:line="480" w:lineRule="auto"/>
        <w:rPr>
          <w:rFonts w:ascii="Garamond" w:hAnsi="Garamond"/>
          <w:i/>
          <w:sz w:val="32"/>
          <w:szCs w:val="32"/>
        </w:rPr>
      </w:pPr>
      <w:r>
        <w:rPr>
          <w:rFonts w:ascii="Garamond" w:hAnsi="Garamond"/>
          <w:i/>
          <w:sz w:val="32"/>
          <w:szCs w:val="32"/>
        </w:rPr>
        <w:t xml:space="preserve">Management techniques </w:t>
      </w:r>
    </w:p>
    <w:p w14:paraId="2F78BBD1" w14:textId="75E171CF" w:rsidR="00AF3B46" w:rsidRDefault="005355A4" w:rsidP="00CB1154">
      <w:pPr>
        <w:spacing w:line="480" w:lineRule="auto"/>
        <w:ind w:firstLine="720"/>
        <w:rPr>
          <w:rFonts w:ascii="Garamond" w:hAnsi="Garamond"/>
        </w:rPr>
      </w:pPr>
      <w:r w:rsidRPr="00127164">
        <w:rPr>
          <w:rFonts w:ascii="Garamond" w:hAnsi="Garamond"/>
        </w:rPr>
        <w:t xml:space="preserve">Based on </w:t>
      </w:r>
      <w:r w:rsidR="000823B1" w:rsidRPr="00127164">
        <w:rPr>
          <w:rFonts w:ascii="Garamond" w:hAnsi="Garamond"/>
        </w:rPr>
        <w:t>t</w:t>
      </w:r>
      <w:r w:rsidRPr="00127164">
        <w:rPr>
          <w:rFonts w:ascii="Garamond" w:hAnsi="Garamond"/>
        </w:rPr>
        <w:t>he</w:t>
      </w:r>
      <w:r w:rsidR="000823B1" w:rsidRPr="00127164">
        <w:rPr>
          <w:rFonts w:ascii="Garamond" w:hAnsi="Garamond"/>
        </w:rPr>
        <w:t>i</w:t>
      </w:r>
      <w:r w:rsidRPr="00127164">
        <w:rPr>
          <w:rFonts w:ascii="Garamond" w:hAnsi="Garamond"/>
        </w:rPr>
        <w:t>r experience</w:t>
      </w:r>
      <w:r>
        <w:rPr>
          <w:rFonts w:ascii="Garamond" w:hAnsi="Garamond"/>
        </w:rPr>
        <w:t xml:space="preserve">, </w:t>
      </w:r>
      <w:proofErr w:type="spellStart"/>
      <w:r>
        <w:rPr>
          <w:rFonts w:ascii="Garamond" w:hAnsi="Garamond"/>
        </w:rPr>
        <w:t>Deiss</w:t>
      </w:r>
      <w:proofErr w:type="spellEnd"/>
      <w:r>
        <w:rPr>
          <w:rFonts w:ascii="Garamond" w:hAnsi="Garamond"/>
        </w:rPr>
        <w:t xml:space="preserve"> (2004) advises that i</w:t>
      </w:r>
      <w:r w:rsidR="00F17776" w:rsidRPr="00BA0DB2">
        <w:rPr>
          <w:rFonts w:ascii="Garamond" w:hAnsi="Garamond"/>
        </w:rPr>
        <w:t xml:space="preserve">nnovations without strategy can lead to innovations that are unusable, misleading, ill-timed, or insensitive to patrons’ needs. </w:t>
      </w:r>
      <w:r w:rsidR="00DC213F">
        <w:rPr>
          <w:rFonts w:ascii="Garamond" w:hAnsi="Garamond"/>
        </w:rPr>
        <w:t>After reviewing the relevant literature</w:t>
      </w:r>
      <w:r w:rsidR="00B72DB2">
        <w:rPr>
          <w:rFonts w:ascii="Garamond" w:hAnsi="Garamond"/>
        </w:rPr>
        <w:t xml:space="preserve"> on managing innovations in libraries</w:t>
      </w:r>
      <w:r w:rsidR="00DC213F">
        <w:rPr>
          <w:rFonts w:ascii="Garamond" w:hAnsi="Garamond"/>
        </w:rPr>
        <w:t xml:space="preserve">, </w:t>
      </w:r>
      <w:proofErr w:type="spellStart"/>
      <w:r w:rsidR="00DC213F" w:rsidRPr="00BA0DB2">
        <w:rPr>
          <w:rFonts w:ascii="Garamond" w:hAnsi="Garamond"/>
        </w:rPr>
        <w:t>Deiss</w:t>
      </w:r>
      <w:proofErr w:type="spellEnd"/>
      <w:r w:rsidR="00DC213F">
        <w:rPr>
          <w:rFonts w:ascii="Garamond" w:hAnsi="Garamond"/>
        </w:rPr>
        <w:t xml:space="preserve"> (</w:t>
      </w:r>
      <w:r w:rsidR="00DC213F" w:rsidRPr="00BA0DB2">
        <w:rPr>
          <w:rFonts w:ascii="Garamond" w:hAnsi="Garamond"/>
        </w:rPr>
        <w:t>2004</w:t>
      </w:r>
      <w:r w:rsidR="00DC213F">
        <w:rPr>
          <w:rFonts w:ascii="Garamond" w:hAnsi="Garamond"/>
        </w:rPr>
        <w:t>) concludes that e</w:t>
      </w:r>
      <w:r w:rsidR="00F17776" w:rsidRPr="00BA0DB2">
        <w:rPr>
          <w:rFonts w:ascii="Garamond" w:hAnsi="Garamond"/>
        </w:rPr>
        <w:t xml:space="preserve">ffective innovation cannot occur without the use of strategies that promote vision and planning. For instance, libraries need to (a) develop the ability to create value-adding innovative services on a continuous basis, (b) employ decision-making strategies about innovations, and (c) deliver innovative </w:t>
      </w:r>
      <w:r w:rsidR="00F17776" w:rsidRPr="00127164">
        <w:rPr>
          <w:rFonts w:ascii="Garamond" w:hAnsi="Garamond"/>
        </w:rPr>
        <w:t xml:space="preserve">services to </w:t>
      </w:r>
      <w:r w:rsidR="00C77E8D" w:rsidRPr="00127164">
        <w:rPr>
          <w:rFonts w:ascii="Garamond" w:hAnsi="Garamond"/>
        </w:rPr>
        <w:t>patrons</w:t>
      </w:r>
      <w:r w:rsidR="00F17776" w:rsidRPr="00BA0DB2">
        <w:rPr>
          <w:rFonts w:ascii="Garamond" w:hAnsi="Garamond"/>
        </w:rPr>
        <w:t xml:space="preserve"> (</w:t>
      </w:r>
      <w:proofErr w:type="spellStart"/>
      <w:r w:rsidR="00F17776" w:rsidRPr="00BA0DB2">
        <w:rPr>
          <w:rFonts w:ascii="Garamond" w:hAnsi="Garamond"/>
        </w:rPr>
        <w:t>Deiss</w:t>
      </w:r>
      <w:proofErr w:type="spellEnd"/>
      <w:r w:rsidR="00F17776" w:rsidRPr="00BA0DB2">
        <w:rPr>
          <w:rFonts w:ascii="Garamond" w:hAnsi="Garamond"/>
        </w:rPr>
        <w:t>, 2004).</w:t>
      </w:r>
      <w:r w:rsidR="00AF3B46">
        <w:rPr>
          <w:rFonts w:ascii="Garamond" w:hAnsi="Garamond"/>
        </w:rPr>
        <w:t xml:space="preserve"> After interviewing front-line managers at a public library system, </w:t>
      </w:r>
      <w:r w:rsidR="00AF3B46" w:rsidRPr="00BA0DB2">
        <w:rPr>
          <w:rFonts w:ascii="Garamond" w:hAnsi="Garamond"/>
          <w:highlight w:val="white"/>
        </w:rPr>
        <w:t xml:space="preserve">Leininger (2015) </w:t>
      </w:r>
      <w:r w:rsidR="00AF3B46">
        <w:rPr>
          <w:rFonts w:ascii="Garamond" w:hAnsi="Garamond"/>
          <w:highlight w:val="white"/>
        </w:rPr>
        <w:t xml:space="preserve">found that public library managers </w:t>
      </w:r>
      <w:r w:rsidR="00B93E1D">
        <w:rPr>
          <w:rFonts w:ascii="Garamond" w:hAnsi="Garamond"/>
          <w:highlight w:val="white"/>
        </w:rPr>
        <w:t xml:space="preserve">often </w:t>
      </w:r>
      <w:r w:rsidR="00AF3B46">
        <w:rPr>
          <w:rFonts w:ascii="Garamond" w:hAnsi="Garamond"/>
          <w:highlight w:val="white"/>
        </w:rPr>
        <w:t xml:space="preserve">get caught up in the daily work that supports the status quo </w:t>
      </w:r>
      <w:r w:rsidR="00855A61">
        <w:rPr>
          <w:rFonts w:ascii="Garamond" w:hAnsi="Garamond"/>
          <w:highlight w:val="white"/>
        </w:rPr>
        <w:t xml:space="preserve">and </w:t>
      </w:r>
      <w:r w:rsidR="00D108BE">
        <w:rPr>
          <w:rFonts w:ascii="Garamond" w:hAnsi="Garamond"/>
          <w:highlight w:val="white"/>
        </w:rPr>
        <w:t xml:space="preserve">find it difficult to </w:t>
      </w:r>
      <w:r w:rsidR="00AF3B46">
        <w:rPr>
          <w:rFonts w:ascii="Garamond" w:hAnsi="Garamond"/>
          <w:highlight w:val="white"/>
        </w:rPr>
        <w:t xml:space="preserve">make time for long-range planning required for innovations in their libraries. </w:t>
      </w:r>
    </w:p>
    <w:p w14:paraId="46EE5F1C" w14:textId="0EAF860F" w:rsidR="002A4022" w:rsidRDefault="007B6685" w:rsidP="009867B0">
      <w:pPr>
        <w:spacing w:line="480" w:lineRule="auto"/>
        <w:ind w:firstLine="720"/>
        <w:rPr>
          <w:rFonts w:ascii="Garamond" w:hAnsi="Garamond"/>
        </w:rPr>
      </w:pPr>
      <w:r w:rsidRPr="008D39AB">
        <w:rPr>
          <w:rFonts w:ascii="Garamond" w:hAnsi="Garamond"/>
          <w:color w:val="222222"/>
          <w:highlight w:val="white"/>
        </w:rPr>
        <w:t>Goulding, Walton, and Stephens (2012)</w:t>
      </w:r>
      <w:r w:rsidRPr="008D39AB">
        <w:rPr>
          <w:rFonts w:ascii="Garamond" w:hAnsi="Garamond"/>
          <w:color w:val="333333"/>
        </w:rPr>
        <w:t xml:space="preserve"> </w:t>
      </w:r>
      <w:r w:rsidR="00C3449C">
        <w:rPr>
          <w:rFonts w:ascii="Garamond" w:hAnsi="Garamond"/>
          <w:color w:val="333333"/>
        </w:rPr>
        <w:t xml:space="preserve">surveyed </w:t>
      </w:r>
      <w:r w:rsidRPr="008D39AB">
        <w:rPr>
          <w:rFonts w:ascii="Garamond" w:hAnsi="Garamond"/>
          <w:color w:val="333333"/>
        </w:rPr>
        <w:t xml:space="preserve">library students and practitioners in academic and public libraries in the </w:t>
      </w:r>
      <w:r w:rsidR="00D719FF">
        <w:rPr>
          <w:rFonts w:ascii="Garamond" w:hAnsi="Garamond"/>
          <w:color w:val="333333"/>
        </w:rPr>
        <w:t>UK</w:t>
      </w:r>
      <w:r w:rsidRPr="008D39AB">
        <w:rPr>
          <w:rFonts w:ascii="Garamond" w:hAnsi="Garamond"/>
          <w:color w:val="333333"/>
        </w:rPr>
        <w:t xml:space="preserve"> to learn about their opinions of skills needed by library leaders</w:t>
      </w:r>
      <w:r w:rsidR="009867B0">
        <w:rPr>
          <w:rFonts w:ascii="Garamond" w:hAnsi="Garamond"/>
          <w:color w:val="333333"/>
        </w:rPr>
        <w:t xml:space="preserve">. One of their major findings was that </w:t>
      </w:r>
      <w:r w:rsidR="009867B0">
        <w:rPr>
          <w:rFonts w:ascii="Garamond" w:hAnsi="Garamond"/>
        </w:rPr>
        <w:t>a</w:t>
      </w:r>
      <w:r w:rsidR="002A4022" w:rsidRPr="00BA0DB2">
        <w:rPr>
          <w:rFonts w:ascii="Garamond" w:hAnsi="Garamond"/>
        </w:rPr>
        <w:t xml:space="preserve">wareness of trends in innovations and </w:t>
      </w:r>
      <w:r w:rsidR="002A4022">
        <w:rPr>
          <w:rFonts w:ascii="Garamond" w:hAnsi="Garamond"/>
        </w:rPr>
        <w:t xml:space="preserve">understanding of </w:t>
      </w:r>
      <w:r w:rsidR="002A4022" w:rsidRPr="00BA0DB2">
        <w:rPr>
          <w:rFonts w:ascii="Garamond" w:hAnsi="Garamond"/>
        </w:rPr>
        <w:t>best practices for managing innovations by others can help librar</w:t>
      </w:r>
      <w:r w:rsidR="00521B59">
        <w:rPr>
          <w:rFonts w:ascii="Garamond" w:hAnsi="Garamond"/>
        </w:rPr>
        <w:t>y administrators</w:t>
      </w:r>
      <w:r w:rsidR="002A4022" w:rsidRPr="00BA0DB2">
        <w:rPr>
          <w:rFonts w:ascii="Garamond" w:hAnsi="Garamond"/>
        </w:rPr>
        <w:t xml:space="preserve"> formulate a strategy</w:t>
      </w:r>
      <w:r w:rsidR="002A4022" w:rsidRPr="00BA0DB2">
        <w:rPr>
          <w:rFonts w:ascii="Garamond" w:hAnsi="Garamond"/>
          <w:color w:val="222222"/>
          <w:highlight w:val="white"/>
        </w:rPr>
        <w:t xml:space="preserve">. </w:t>
      </w:r>
      <w:r w:rsidR="00924D04">
        <w:rPr>
          <w:rFonts w:ascii="Garamond" w:hAnsi="Garamond"/>
          <w:color w:val="222222"/>
          <w:highlight w:val="white"/>
        </w:rPr>
        <w:t xml:space="preserve">For instance, </w:t>
      </w:r>
      <w:r w:rsidR="00924D04">
        <w:rPr>
          <w:rFonts w:ascii="Garamond" w:hAnsi="Garamond"/>
          <w:highlight w:val="white"/>
        </w:rPr>
        <w:t>t</w:t>
      </w:r>
      <w:r w:rsidR="002A4022" w:rsidRPr="00BA0DB2">
        <w:rPr>
          <w:rFonts w:ascii="Garamond" w:hAnsi="Garamond"/>
        </w:rPr>
        <w:t>he case study of an innovative public library that created a model for generating and assessing innovations by public library administrators</w:t>
      </w:r>
      <w:r w:rsidR="002A4022">
        <w:rPr>
          <w:rFonts w:ascii="Garamond" w:hAnsi="Garamond"/>
        </w:rPr>
        <w:t xml:space="preserve"> </w:t>
      </w:r>
      <w:r w:rsidR="002A4022" w:rsidRPr="00BA0DB2">
        <w:rPr>
          <w:rFonts w:ascii="Garamond" w:hAnsi="Garamond"/>
        </w:rPr>
        <w:t>provides a valuable window into the workings of one innovative public library</w:t>
      </w:r>
      <w:r w:rsidR="002A4022">
        <w:rPr>
          <w:rFonts w:ascii="Garamond" w:hAnsi="Garamond"/>
        </w:rPr>
        <w:t xml:space="preserve"> </w:t>
      </w:r>
      <w:r w:rsidR="002A4022" w:rsidRPr="00BA0DB2">
        <w:rPr>
          <w:rFonts w:ascii="Garamond" w:hAnsi="Garamond"/>
        </w:rPr>
        <w:t>(</w:t>
      </w:r>
      <w:proofErr w:type="spellStart"/>
      <w:r w:rsidR="002A4022" w:rsidRPr="00BA0DB2">
        <w:rPr>
          <w:rFonts w:ascii="Garamond" w:hAnsi="Garamond"/>
        </w:rPr>
        <w:t>Rubleske</w:t>
      </w:r>
      <w:proofErr w:type="spellEnd"/>
      <w:r w:rsidR="002A4022" w:rsidRPr="00BA0DB2">
        <w:rPr>
          <w:rFonts w:ascii="Garamond" w:hAnsi="Garamond"/>
        </w:rPr>
        <w:t xml:space="preserve">, </w:t>
      </w:r>
      <w:proofErr w:type="spellStart"/>
      <w:r w:rsidR="002A4022" w:rsidRPr="00BA0DB2">
        <w:rPr>
          <w:rFonts w:ascii="Garamond" w:hAnsi="Garamond"/>
        </w:rPr>
        <w:t>Kaarst</w:t>
      </w:r>
      <w:proofErr w:type="spellEnd"/>
      <w:r w:rsidR="002A4022" w:rsidRPr="00BA0DB2">
        <w:rPr>
          <w:rFonts w:ascii="Garamond" w:hAnsi="Garamond"/>
        </w:rPr>
        <w:t xml:space="preserve">-Brown, and Strobel, 2010). </w:t>
      </w:r>
      <w:r w:rsidR="002A4022" w:rsidRPr="00BA0DB2">
        <w:rPr>
          <w:rFonts w:ascii="Garamond" w:hAnsi="Garamond"/>
        </w:rPr>
        <w:lastRenderedPageBreak/>
        <w:t>However, more research is needed to learn how innovations are managed in other public libraries and provide discernible guidance.</w:t>
      </w:r>
    </w:p>
    <w:p w14:paraId="7371DEB9" w14:textId="5142449D" w:rsidR="00B81F17" w:rsidRPr="00CE7A8B" w:rsidRDefault="009F2C52" w:rsidP="00291D7D">
      <w:pPr>
        <w:spacing w:line="480" w:lineRule="auto"/>
        <w:rPr>
          <w:rFonts w:ascii="Garamond" w:hAnsi="Garamond"/>
          <w:i/>
          <w:sz w:val="32"/>
          <w:szCs w:val="32"/>
        </w:rPr>
      </w:pPr>
      <w:r>
        <w:rPr>
          <w:rFonts w:ascii="Garamond" w:hAnsi="Garamond"/>
          <w:i/>
          <w:sz w:val="32"/>
          <w:szCs w:val="32"/>
        </w:rPr>
        <w:t>Miscellaneous factors</w:t>
      </w:r>
      <w:r w:rsidR="00A768C6">
        <w:rPr>
          <w:rFonts w:ascii="Garamond" w:hAnsi="Garamond"/>
          <w:i/>
          <w:sz w:val="32"/>
          <w:szCs w:val="32"/>
        </w:rPr>
        <w:t xml:space="preserve">  </w:t>
      </w:r>
      <w:r w:rsidR="005C41DA">
        <w:rPr>
          <w:rFonts w:ascii="Garamond" w:hAnsi="Garamond"/>
          <w:i/>
          <w:sz w:val="32"/>
          <w:szCs w:val="32"/>
        </w:rPr>
        <w:t xml:space="preserve"> </w:t>
      </w:r>
      <w:r w:rsidR="00B81F17" w:rsidRPr="00CE7A8B">
        <w:rPr>
          <w:rFonts w:ascii="Garamond" w:hAnsi="Garamond"/>
          <w:i/>
          <w:sz w:val="32"/>
          <w:szCs w:val="32"/>
        </w:rPr>
        <w:t xml:space="preserve">  </w:t>
      </w:r>
    </w:p>
    <w:p w14:paraId="387674E6" w14:textId="6045A76E" w:rsidR="009D635D" w:rsidRDefault="009D635D" w:rsidP="00CB1154">
      <w:pPr>
        <w:spacing w:line="480" w:lineRule="auto"/>
        <w:ind w:firstLine="720"/>
        <w:rPr>
          <w:rFonts w:ascii="Garamond" w:hAnsi="Garamond"/>
        </w:rPr>
      </w:pPr>
      <w:r w:rsidRPr="00BA0DB2">
        <w:rPr>
          <w:rFonts w:ascii="Garamond" w:hAnsi="Garamond"/>
          <w:highlight w:val="white"/>
        </w:rPr>
        <w:t xml:space="preserve">Walton and Webb (2017) identify </w:t>
      </w:r>
      <w:r w:rsidR="007877DD">
        <w:rPr>
          <w:rFonts w:ascii="Garamond" w:hAnsi="Garamond"/>
          <w:highlight w:val="white"/>
        </w:rPr>
        <w:t>miscellaneous factors related to the</w:t>
      </w:r>
      <w:r w:rsidRPr="00BA0DB2">
        <w:rPr>
          <w:rFonts w:ascii="Garamond" w:hAnsi="Garamond"/>
          <w:highlight w:val="white"/>
        </w:rPr>
        <w:t xml:space="preserve"> library leadership</w:t>
      </w:r>
      <w:r w:rsidR="007877DD">
        <w:rPr>
          <w:rFonts w:ascii="Garamond" w:hAnsi="Garamond"/>
          <w:highlight w:val="white"/>
        </w:rPr>
        <w:t>, which can affect innovation management</w:t>
      </w:r>
      <w:r w:rsidRPr="00BA0DB2">
        <w:rPr>
          <w:rFonts w:ascii="Garamond" w:hAnsi="Garamond"/>
          <w:highlight w:val="white"/>
        </w:rPr>
        <w:t xml:space="preserve">: leading by example, shaping organizational culture/values, ensuring appropriate training/development takes place, helping develop appropriate organizational structures, and establishing appropriate reward and recognition. </w:t>
      </w:r>
      <w:r>
        <w:rPr>
          <w:rFonts w:ascii="Garamond" w:hAnsi="Garamond"/>
          <w:highlight w:val="white"/>
        </w:rPr>
        <w:t xml:space="preserve">For instance, </w:t>
      </w:r>
      <w:r w:rsidRPr="00BA0DB2">
        <w:rPr>
          <w:rFonts w:ascii="Garamond" w:hAnsi="Garamond"/>
        </w:rPr>
        <w:t>it is the responsibility of library leaders to continually mold organizational culture so that institutional stakeholders become increasingly receptive to change, and staff contribute freely, actively and effectively in managing the change triggered by innovations (Walton and Webb, 2017).</w:t>
      </w:r>
    </w:p>
    <w:p w14:paraId="0E34BC6E" w14:textId="21DD0E33" w:rsidR="002235BE" w:rsidRPr="00BA0DB2" w:rsidRDefault="002235BE" w:rsidP="009D635D">
      <w:pPr>
        <w:spacing w:line="480" w:lineRule="auto"/>
        <w:ind w:firstLine="720"/>
        <w:rPr>
          <w:rFonts w:ascii="Garamond" w:hAnsi="Garamond"/>
        </w:rPr>
      </w:pPr>
      <w:r w:rsidRPr="00BA0DB2">
        <w:rPr>
          <w:rFonts w:ascii="Garamond" w:hAnsi="Garamond"/>
        </w:rPr>
        <w:t>Bitter-</w:t>
      </w:r>
      <w:proofErr w:type="spellStart"/>
      <w:r w:rsidRPr="00BA0DB2">
        <w:rPr>
          <w:rFonts w:ascii="Garamond" w:hAnsi="Garamond"/>
        </w:rPr>
        <w:t>Rijpkema</w:t>
      </w:r>
      <w:proofErr w:type="spellEnd"/>
      <w:r w:rsidRPr="00BA0DB2">
        <w:rPr>
          <w:rFonts w:ascii="Garamond" w:hAnsi="Garamond"/>
        </w:rPr>
        <w:t xml:space="preserve">, </w:t>
      </w:r>
      <w:proofErr w:type="spellStart"/>
      <w:r w:rsidRPr="00BA0DB2">
        <w:rPr>
          <w:rFonts w:ascii="Garamond" w:hAnsi="Garamond"/>
        </w:rPr>
        <w:t>Verjans</w:t>
      </w:r>
      <w:proofErr w:type="spellEnd"/>
      <w:r w:rsidRPr="00BA0DB2">
        <w:rPr>
          <w:rFonts w:ascii="Garamond" w:hAnsi="Garamond"/>
        </w:rPr>
        <w:t xml:space="preserve">, and </w:t>
      </w:r>
      <w:proofErr w:type="spellStart"/>
      <w:r w:rsidRPr="00BA0DB2">
        <w:rPr>
          <w:rFonts w:ascii="Garamond" w:hAnsi="Garamond"/>
        </w:rPr>
        <w:t>Bruijbzeels</w:t>
      </w:r>
      <w:proofErr w:type="spellEnd"/>
      <w:r w:rsidRPr="00BA0DB2">
        <w:rPr>
          <w:rFonts w:ascii="Garamond" w:hAnsi="Garamond"/>
        </w:rPr>
        <w:t xml:space="preserve"> (2012) describe how over the past few decades, “the job description of a public librarian has moved from information to knowledge worker with a focus on innovative co-creation of meaning” (p. 2). Their realization that “learning, creativity and knowledge sharing are crucial for knowledge workers in general, but even more so for public librarians” (p. 2) demonstrates how skill building is essential in managing emerging innovation</w:t>
      </w:r>
      <w:r>
        <w:rPr>
          <w:rFonts w:ascii="Garamond" w:hAnsi="Garamond"/>
        </w:rPr>
        <w:t xml:space="preserve"> (</w:t>
      </w:r>
      <w:r w:rsidRPr="00BA0DB2">
        <w:rPr>
          <w:rFonts w:ascii="Garamond" w:hAnsi="Garamond"/>
        </w:rPr>
        <w:t>Bitter-</w:t>
      </w:r>
      <w:proofErr w:type="spellStart"/>
      <w:r w:rsidRPr="00BA0DB2">
        <w:rPr>
          <w:rFonts w:ascii="Garamond" w:hAnsi="Garamond"/>
        </w:rPr>
        <w:t>Rijpkema</w:t>
      </w:r>
      <w:proofErr w:type="spellEnd"/>
      <w:r w:rsidRPr="00BA0DB2">
        <w:rPr>
          <w:rFonts w:ascii="Garamond" w:hAnsi="Garamond"/>
        </w:rPr>
        <w:t xml:space="preserve">, </w:t>
      </w:r>
      <w:proofErr w:type="spellStart"/>
      <w:r w:rsidRPr="00BA0DB2">
        <w:rPr>
          <w:rFonts w:ascii="Garamond" w:hAnsi="Garamond"/>
        </w:rPr>
        <w:t>Verjans</w:t>
      </w:r>
      <w:proofErr w:type="spellEnd"/>
      <w:r w:rsidRPr="00BA0DB2">
        <w:rPr>
          <w:rFonts w:ascii="Garamond" w:hAnsi="Garamond"/>
        </w:rPr>
        <w:t xml:space="preserve">, and </w:t>
      </w:r>
      <w:proofErr w:type="spellStart"/>
      <w:r w:rsidRPr="00BA0DB2">
        <w:rPr>
          <w:rFonts w:ascii="Garamond" w:hAnsi="Garamond"/>
        </w:rPr>
        <w:t>Bruijbzeels</w:t>
      </w:r>
      <w:proofErr w:type="spellEnd"/>
      <w:r>
        <w:rPr>
          <w:rFonts w:ascii="Garamond" w:hAnsi="Garamond"/>
        </w:rPr>
        <w:t>, 2012)</w:t>
      </w:r>
      <w:r w:rsidRPr="00BA0DB2">
        <w:rPr>
          <w:rFonts w:ascii="Garamond" w:hAnsi="Garamond"/>
        </w:rPr>
        <w:t xml:space="preserve">. </w:t>
      </w:r>
    </w:p>
    <w:p w14:paraId="31C18547" w14:textId="71659091" w:rsidR="00E326E8" w:rsidRPr="00BA0DB2" w:rsidRDefault="00E326E8" w:rsidP="00153BE8">
      <w:pPr>
        <w:spacing w:line="480" w:lineRule="auto"/>
        <w:ind w:firstLine="720"/>
        <w:rPr>
          <w:rFonts w:ascii="Garamond" w:hAnsi="Garamond"/>
        </w:rPr>
      </w:pPr>
      <w:r w:rsidRPr="00BA0DB2">
        <w:rPr>
          <w:rFonts w:ascii="Garamond" w:hAnsi="Garamond"/>
        </w:rPr>
        <w:t xml:space="preserve">Implementing innovations is challenging without funding. Lack of funds is one of the most widely cited reasons for the inability of public libraries to plan and/or implement innovative initiatives. In support, </w:t>
      </w:r>
      <w:proofErr w:type="spellStart"/>
      <w:r w:rsidRPr="00BA0DB2">
        <w:rPr>
          <w:rFonts w:ascii="Garamond" w:hAnsi="Garamond"/>
        </w:rPr>
        <w:t>Rubleske</w:t>
      </w:r>
      <w:proofErr w:type="spellEnd"/>
      <w:r w:rsidRPr="00BA0DB2">
        <w:rPr>
          <w:rFonts w:ascii="Garamond" w:hAnsi="Garamond"/>
        </w:rPr>
        <w:t xml:space="preserve"> (2012) notes that: </w:t>
      </w:r>
    </w:p>
    <w:p w14:paraId="6822C63D" w14:textId="285F5583" w:rsidR="00E326E8" w:rsidRDefault="00E326E8" w:rsidP="00E326E8">
      <w:pPr>
        <w:spacing w:line="480" w:lineRule="auto"/>
        <w:ind w:left="720"/>
        <w:rPr>
          <w:rFonts w:ascii="Garamond" w:hAnsi="Garamond"/>
        </w:rPr>
      </w:pPr>
      <w:r w:rsidRPr="00BA0DB2">
        <w:rPr>
          <w:rFonts w:ascii="Garamond" w:hAnsi="Garamond"/>
        </w:rPr>
        <w:t>The argument that local public libraries are less able (or unable) to innovate in the absence of</w:t>
      </w:r>
      <w:r w:rsidR="006D7BA5">
        <w:rPr>
          <w:rFonts w:ascii="Garamond" w:hAnsi="Garamond"/>
        </w:rPr>
        <w:t xml:space="preserve"> </w:t>
      </w:r>
      <w:r w:rsidRPr="00BA0DB2">
        <w:rPr>
          <w:rFonts w:ascii="Garamond" w:hAnsi="Garamond"/>
        </w:rPr>
        <w:t>slack resources, or when faced with scarcely enough resources to deliver basic services, has been made with little opposition for nearly 40 years (p. 16).</w:t>
      </w:r>
    </w:p>
    <w:p w14:paraId="196F5F2C" w14:textId="4E6B3BA4" w:rsidR="000B3803" w:rsidRPr="00BA0DB2" w:rsidRDefault="00880F78" w:rsidP="002B682F">
      <w:pPr>
        <w:spacing w:line="480" w:lineRule="auto"/>
        <w:ind w:firstLine="720"/>
        <w:rPr>
          <w:rFonts w:ascii="Garamond" w:hAnsi="Garamond"/>
          <w:color w:val="222222"/>
          <w:highlight w:val="white"/>
        </w:rPr>
      </w:pPr>
      <w:r>
        <w:rPr>
          <w:rFonts w:ascii="Garamond" w:hAnsi="Garamond"/>
        </w:rPr>
        <w:t xml:space="preserve">Based on the literature review </w:t>
      </w:r>
      <w:r w:rsidR="00F519DE">
        <w:rPr>
          <w:rFonts w:ascii="Garamond" w:hAnsi="Garamond"/>
        </w:rPr>
        <w:t xml:space="preserve">focusing on </w:t>
      </w:r>
      <w:r w:rsidRPr="006D7D98">
        <w:rPr>
          <w:rFonts w:ascii="Garamond" w:hAnsi="Garamond"/>
          <w:color w:val="222222"/>
        </w:rPr>
        <w:t>the strategic role of communication</w:t>
      </w:r>
      <w:r w:rsidRPr="00BA0DB2">
        <w:rPr>
          <w:rFonts w:ascii="Garamond" w:hAnsi="Garamond"/>
        </w:rPr>
        <w:t xml:space="preserve"> </w:t>
      </w:r>
      <w:r>
        <w:rPr>
          <w:rFonts w:ascii="Garamond" w:hAnsi="Garamond"/>
        </w:rPr>
        <w:t>in managing change</w:t>
      </w:r>
      <w:r w:rsidR="001A259A">
        <w:rPr>
          <w:rFonts w:ascii="Garamond" w:hAnsi="Garamond"/>
        </w:rPr>
        <w:t xml:space="preserve"> </w:t>
      </w:r>
      <w:r w:rsidR="005B0B28">
        <w:rPr>
          <w:rFonts w:ascii="Garamond" w:hAnsi="Garamond"/>
        </w:rPr>
        <w:t>in libraries</w:t>
      </w:r>
      <w:r>
        <w:rPr>
          <w:rFonts w:ascii="Garamond" w:hAnsi="Garamond"/>
        </w:rPr>
        <w:t xml:space="preserve">, </w:t>
      </w:r>
      <w:proofErr w:type="spellStart"/>
      <w:r>
        <w:rPr>
          <w:rFonts w:ascii="Garamond" w:hAnsi="Garamond"/>
        </w:rPr>
        <w:t>Kuchi</w:t>
      </w:r>
      <w:proofErr w:type="spellEnd"/>
      <w:r>
        <w:rPr>
          <w:rFonts w:ascii="Garamond" w:hAnsi="Garamond"/>
        </w:rPr>
        <w:t xml:space="preserve"> (2006) suggests that c</w:t>
      </w:r>
      <w:r w:rsidR="00153BE8" w:rsidRPr="00BA0DB2">
        <w:rPr>
          <w:rFonts w:ascii="Garamond" w:hAnsi="Garamond"/>
        </w:rPr>
        <w:t xml:space="preserve">ommunication is quintessential to managing </w:t>
      </w:r>
      <w:r w:rsidR="00153BE8" w:rsidRPr="00BA0DB2">
        <w:rPr>
          <w:rFonts w:ascii="Garamond" w:hAnsi="Garamond"/>
        </w:rPr>
        <w:lastRenderedPageBreak/>
        <w:t>innovations in libraries</w:t>
      </w:r>
      <w:r>
        <w:rPr>
          <w:rFonts w:ascii="Garamond" w:hAnsi="Garamond"/>
        </w:rPr>
        <w:t>.</w:t>
      </w:r>
      <w:r w:rsidR="00153BE8" w:rsidRPr="00BA0DB2">
        <w:rPr>
          <w:rFonts w:ascii="Garamond" w:hAnsi="Garamond"/>
        </w:rPr>
        <w:t xml:space="preserve"> </w:t>
      </w:r>
      <w:r w:rsidR="00F519DE">
        <w:rPr>
          <w:rFonts w:ascii="Garamond" w:hAnsi="Garamond"/>
        </w:rPr>
        <w:t xml:space="preserve">After analyzing five scenarios of various changes introduced by implementing innovative technology solutions, Conrad (2018) concludes that communication is critical for </w:t>
      </w:r>
      <w:r w:rsidR="00F519DE" w:rsidRPr="006D7D98">
        <w:rPr>
          <w:rFonts w:ascii="Garamond" w:hAnsi="Garamond"/>
          <w:color w:val="222222"/>
        </w:rPr>
        <w:t>get</w:t>
      </w:r>
      <w:r w:rsidR="00F519DE">
        <w:rPr>
          <w:rFonts w:ascii="Garamond" w:hAnsi="Garamond"/>
          <w:color w:val="222222"/>
        </w:rPr>
        <w:t>ting</w:t>
      </w:r>
      <w:r w:rsidR="00F519DE" w:rsidRPr="006D7D98">
        <w:rPr>
          <w:rFonts w:ascii="Garamond" w:hAnsi="Garamond"/>
          <w:color w:val="222222"/>
        </w:rPr>
        <w:t xml:space="preserve"> people excited about </w:t>
      </w:r>
      <w:r w:rsidR="0096779F">
        <w:rPr>
          <w:rFonts w:ascii="Garamond" w:hAnsi="Garamond"/>
          <w:color w:val="222222"/>
        </w:rPr>
        <w:t xml:space="preserve">any innovation </w:t>
      </w:r>
      <w:proofErr w:type="gramStart"/>
      <w:r w:rsidR="00F519DE">
        <w:rPr>
          <w:rFonts w:ascii="Garamond" w:hAnsi="Garamond"/>
          <w:color w:val="222222"/>
        </w:rPr>
        <w:t xml:space="preserve">and </w:t>
      </w:r>
      <w:r w:rsidR="00153BE8" w:rsidRPr="00BA0DB2">
        <w:rPr>
          <w:rFonts w:ascii="Garamond" w:hAnsi="Garamond"/>
        </w:rPr>
        <w:t xml:space="preserve"> cultivat</w:t>
      </w:r>
      <w:r w:rsidR="0096779F">
        <w:rPr>
          <w:rFonts w:ascii="Garamond" w:hAnsi="Garamond"/>
        </w:rPr>
        <w:t>ing</w:t>
      </w:r>
      <w:proofErr w:type="gramEnd"/>
      <w:r w:rsidR="00153BE8" w:rsidRPr="00BA0DB2">
        <w:rPr>
          <w:rFonts w:ascii="Garamond" w:hAnsi="Garamond"/>
        </w:rPr>
        <w:t xml:space="preserve"> enthusiasm for changes introduced by innovations. </w:t>
      </w:r>
      <w:r w:rsidR="008A21ED">
        <w:rPr>
          <w:rFonts w:ascii="Garamond" w:hAnsi="Garamond"/>
        </w:rPr>
        <w:t>Findings of a study on marketing innovations in two public libraries to teenagers in New Zealand suggest that l</w:t>
      </w:r>
      <w:r w:rsidR="00153BE8" w:rsidRPr="00BA0DB2">
        <w:rPr>
          <w:rFonts w:ascii="Garamond" w:hAnsi="Garamond"/>
        </w:rPr>
        <w:t xml:space="preserve">ibraries need to compose effective communication messages that resonate with different audiences when advertising innovations (Biggs and Calvert, 2013). </w:t>
      </w:r>
      <w:r w:rsidR="00153BE8">
        <w:rPr>
          <w:rFonts w:ascii="Garamond" w:hAnsi="Garamond"/>
        </w:rPr>
        <w:t>Also, s</w:t>
      </w:r>
      <w:r w:rsidR="00153BE8" w:rsidRPr="00BA0DB2">
        <w:rPr>
          <w:rFonts w:ascii="Garamond" w:hAnsi="Garamond"/>
        </w:rPr>
        <w:t>ince public libraries are often funded by local government agencies, innovations should be co-branded and placed within the context of the local government’s strategic endeavors.</w:t>
      </w:r>
    </w:p>
    <w:p w14:paraId="7668088C" w14:textId="60416615" w:rsidR="006D7BA5" w:rsidRDefault="006D7BA5" w:rsidP="00D2190C">
      <w:pPr>
        <w:spacing w:line="480" w:lineRule="auto"/>
        <w:contextualSpacing/>
        <w:rPr>
          <w:rFonts w:ascii="Garamond" w:hAnsi="Garamond"/>
        </w:rPr>
      </w:pPr>
      <w:r>
        <w:rPr>
          <w:rFonts w:ascii="Garamond" w:hAnsi="Garamond"/>
        </w:rPr>
        <w:tab/>
      </w:r>
      <w:r w:rsidR="002F0491" w:rsidRPr="00BA0DB2">
        <w:rPr>
          <w:rFonts w:ascii="Garamond" w:hAnsi="Garamond"/>
        </w:rPr>
        <w:t xml:space="preserve">It is important to note that most of the above </w:t>
      </w:r>
      <w:r w:rsidR="003E166B">
        <w:rPr>
          <w:rFonts w:ascii="Garamond" w:hAnsi="Garamond"/>
        </w:rPr>
        <w:t xml:space="preserve">empirical </w:t>
      </w:r>
      <w:r w:rsidR="002F0491" w:rsidRPr="00BA0DB2">
        <w:rPr>
          <w:rFonts w:ascii="Garamond" w:hAnsi="Garamond"/>
        </w:rPr>
        <w:t xml:space="preserve">studies focus on </w:t>
      </w:r>
      <w:r w:rsidR="00481A6C">
        <w:rPr>
          <w:rFonts w:ascii="Garamond" w:hAnsi="Garamond"/>
        </w:rPr>
        <w:t xml:space="preserve">managing </w:t>
      </w:r>
      <w:r w:rsidR="002F0491" w:rsidRPr="00BA0DB2">
        <w:rPr>
          <w:rFonts w:ascii="Garamond" w:hAnsi="Garamond"/>
        </w:rPr>
        <w:t xml:space="preserve">innovations </w:t>
      </w:r>
      <w:r w:rsidR="00481A6C">
        <w:rPr>
          <w:rFonts w:ascii="Garamond" w:hAnsi="Garamond"/>
        </w:rPr>
        <w:t xml:space="preserve">and/or changes </w:t>
      </w:r>
      <w:r w:rsidR="002F0491" w:rsidRPr="00BA0DB2">
        <w:rPr>
          <w:rFonts w:ascii="Garamond" w:hAnsi="Garamond"/>
        </w:rPr>
        <w:t xml:space="preserve">in academic libraries. Academic libraries, which are typically housed in academic institutions, differ from public libraries in terms of business models, funding models, patron demographics, contextual parameters, organizational structures, and organizational culture. Innovation brings about change in all libraries but introducing and managing change is a different process in academic and public libraries. </w:t>
      </w:r>
      <w:proofErr w:type="spellStart"/>
      <w:r w:rsidR="002F0491" w:rsidRPr="00BA0DB2">
        <w:rPr>
          <w:rFonts w:ascii="Garamond" w:hAnsi="Garamond"/>
          <w:highlight w:val="white"/>
        </w:rPr>
        <w:t>Widdersheim</w:t>
      </w:r>
      <w:proofErr w:type="spellEnd"/>
      <w:r w:rsidR="002F0491" w:rsidRPr="00BA0DB2">
        <w:rPr>
          <w:rFonts w:ascii="Garamond" w:hAnsi="Garamond"/>
          <w:highlight w:val="white"/>
        </w:rPr>
        <w:t xml:space="preserve">, Lund, and </w:t>
      </w:r>
      <w:proofErr w:type="spellStart"/>
      <w:r w:rsidR="002F0491" w:rsidRPr="00BA0DB2">
        <w:rPr>
          <w:rFonts w:ascii="Garamond" w:hAnsi="Garamond"/>
          <w:highlight w:val="white"/>
        </w:rPr>
        <w:t>Kemboi</w:t>
      </w:r>
      <w:proofErr w:type="spellEnd"/>
      <w:r w:rsidR="002F0491" w:rsidRPr="00BA0DB2">
        <w:rPr>
          <w:rFonts w:ascii="Garamond" w:hAnsi="Garamond"/>
          <w:highlight w:val="white"/>
        </w:rPr>
        <w:t xml:space="preserve"> (2019) note that several studies “</w:t>
      </w:r>
      <w:r w:rsidR="002F0491" w:rsidRPr="00BA0DB2">
        <w:rPr>
          <w:rFonts w:ascii="Garamond" w:hAnsi="Garamond"/>
        </w:rPr>
        <w:t xml:space="preserve">discuss organizational change frameworks utilized at large academic research libraries, but it is not clear how to apply these models in a public library setting” (p. 2). </w:t>
      </w:r>
      <w:r w:rsidR="002F0491" w:rsidRPr="00BA0DB2">
        <w:rPr>
          <w:rFonts w:ascii="Garamond" w:hAnsi="Garamond"/>
          <w:highlight w:val="white"/>
        </w:rPr>
        <w:t>Uncertainty lingers around issues of managing innovations in public libraries.</w:t>
      </w:r>
      <w:r w:rsidR="00D2190C">
        <w:rPr>
          <w:rFonts w:ascii="Garamond" w:hAnsi="Garamond"/>
          <w:highlight w:val="white"/>
        </w:rPr>
        <w:t xml:space="preserve"> </w:t>
      </w:r>
      <w:r w:rsidR="00D2190C" w:rsidRPr="00BA0DB2">
        <w:rPr>
          <w:rFonts w:ascii="Garamond" w:hAnsi="Garamond"/>
          <w:highlight w:val="white"/>
        </w:rPr>
        <w:t>Overall, innovation in public libraries is an underdeveloped literature topic (</w:t>
      </w:r>
      <w:proofErr w:type="spellStart"/>
      <w:r w:rsidR="00BF6B12" w:rsidRPr="00BA0DB2">
        <w:rPr>
          <w:rFonts w:ascii="Garamond" w:hAnsi="Garamond"/>
          <w:highlight w:val="white"/>
        </w:rPr>
        <w:t>Bieraugel</w:t>
      </w:r>
      <w:proofErr w:type="spellEnd"/>
      <w:r w:rsidR="00BF6B12" w:rsidRPr="00BA0DB2">
        <w:rPr>
          <w:rFonts w:ascii="Garamond" w:hAnsi="Garamond"/>
          <w:highlight w:val="white"/>
        </w:rPr>
        <w:t>, 2015</w:t>
      </w:r>
      <w:r w:rsidR="00BF6B12">
        <w:rPr>
          <w:rFonts w:ascii="Garamond" w:hAnsi="Garamond"/>
          <w:highlight w:val="white"/>
        </w:rPr>
        <w:t xml:space="preserve">; </w:t>
      </w:r>
      <w:proofErr w:type="spellStart"/>
      <w:r w:rsidR="00D2190C" w:rsidRPr="00BA0DB2">
        <w:rPr>
          <w:rFonts w:ascii="Garamond" w:hAnsi="Garamond"/>
          <w:highlight w:val="white"/>
        </w:rPr>
        <w:t>Kermani</w:t>
      </w:r>
      <w:proofErr w:type="spellEnd"/>
      <w:r w:rsidR="00D2190C" w:rsidRPr="00BA0DB2">
        <w:rPr>
          <w:rFonts w:ascii="Garamond" w:hAnsi="Garamond"/>
          <w:highlight w:val="white"/>
        </w:rPr>
        <w:t xml:space="preserve"> and </w:t>
      </w:r>
      <w:proofErr w:type="spellStart"/>
      <w:r w:rsidR="00D2190C" w:rsidRPr="00BA0DB2">
        <w:rPr>
          <w:rFonts w:ascii="Garamond" w:hAnsi="Garamond"/>
          <w:highlight w:val="white"/>
        </w:rPr>
        <w:t>Solhdoost</w:t>
      </w:r>
      <w:proofErr w:type="spellEnd"/>
      <w:r w:rsidR="00D2190C" w:rsidRPr="00BA0DB2">
        <w:rPr>
          <w:rFonts w:ascii="Garamond" w:hAnsi="Garamond"/>
          <w:highlight w:val="white"/>
        </w:rPr>
        <w:t>, 2017).</w:t>
      </w:r>
      <w:r>
        <w:rPr>
          <w:rFonts w:ascii="Garamond" w:hAnsi="Garamond"/>
        </w:rPr>
        <w:tab/>
      </w:r>
    </w:p>
    <w:p w14:paraId="0C860AD3" w14:textId="0DE27EBF" w:rsidR="00F43276" w:rsidRDefault="006D7BA5" w:rsidP="00CB1154">
      <w:pPr>
        <w:spacing w:line="480" w:lineRule="auto"/>
        <w:contextualSpacing/>
        <w:rPr>
          <w:rFonts w:ascii="Garamond" w:hAnsi="Garamond"/>
          <w:highlight w:val="white"/>
        </w:rPr>
      </w:pPr>
      <w:r>
        <w:rPr>
          <w:rFonts w:ascii="Garamond" w:hAnsi="Garamond"/>
          <w:highlight w:val="white"/>
        </w:rPr>
        <w:tab/>
      </w:r>
      <w:r w:rsidR="00087275" w:rsidRPr="009961E7">
        <w:rPr>
          <w:rFonts w:ascii="Garamond" w:hAnsi="Garamond"/>
        </w:rPr>
        <w:t xml:space="preserve">Unlike this current study, </w:t>
      </w:r>
      <w:r w:rsidR="009961E7" w:rsidRPr="009961E7">
        <w:rPr>
          <w:rFonts w:ascii="Garamond" w:hAnsi="Garamond"/>
        </w:rPr>
        <w:t xml:space="preserve">few if any </w:t>
      </w:r>
      <w:r w:rsidR="006334C3" w:rsidRPr="009961E7">
        <w:rPr>
          <w:rFonts w:ascii="Garamond" w:hAnsi="Garamond"/>
        </w:rPr>
        <w:t xml:space="preserve">past studies on managing innovations </w:t>
      </w:r>
      <w:r w:rsidR="00087275" w:rsidRPr="009961E7">
        <w:rPr>
          <w:rFonts w:ascii="Garamond" w:hAnsi="Garamond"/>
        </w:rPr>
        <w:t xml:space="preserve">are based on </w:t>
      </w:r>
      <w:r w:rsidR="00087275" w:rsidRPr="00BA0DB2">
        <w:rPr>
          <w:rFonts w:ascii="Garamond" w:hAnsi="Garamond"/>
          <w:highlight w:val="white"/>
        </w:rPr>
        <w:t xml:space="preserve">the challenges and solutions reported by administrators in multiple library settings across the US. Importantly, all the administrators </w:t>
      </w:r>
      <w:r w:rsidR="00BA19BC" w:rsidRPr="00BA0DB2">
        <w:rPr>
          <w:rFonts w:ascii="Garamond" w:hAnsi="Garamond"/>
          <w:highlight w:val="white"/>
        </w:rPr>
        <w:t xml:space="preserve">that </w:t>
      </w:r>
      <w:r w:rsidR="00087275" w:rsidRPr="00BA0DB2">
        <w:rPr>
          <w:rFonts w:ascii="Garamond" w:hAnsi="Garamond"/>
          <w:highlight w:val="white"/>
        </w:rPr>
        <w:t xml:space="preserve">participated in this current study lead and manage innovations that have won awards.  </w:t>
      </w:r>
    </w:p>
    <w:p w14:paraId="51E141ED" w14:textId="17C570D3" w:rsidR="006E6F90" w:rsidRPr="00EB12E3" w:rsidRDefault="00087275" w:rsidP="00EB12E3">
      <w:pPr>
        <w:spacing w:line="480" w:lineRule="auto"/>
        <w:ind w:hanging="90"/>
        <w:rPr>
          <w:rFonts w:ascii="Garamond" w:hAnsi="Garamond"/>
          <w:highlight w:val="white"/>
        </w:rPr>
      </w:pPr>
      <w:r w:rsidRPr="00CE7A8B">
        <w:rPr>
          <w:rFonts w:ascii="Garamond" w:hAnsi="Garamond"/>
          <w:b/>
          <w:sz w:val="32"/>
          <w:szCs w:val="32"/>
        </w:rPr>
        <w:t>Methods</w:t>
      </w:r>
    </w:p>
    <w:p w14:paraId="49AB09FF" w14:textId="5FE11928" w:rsidR="006E6F90" w:rsidRPr="00CE7A8B" w:rsidRDefault="00087275">
      <w:pPr>
        <w:spacing w:line="480" w:lineRule="auto"/>
        <w:rPr>
          <w:rFonts w:ascii="Garamond" w:hAnsi="Garamond"/>
          <w:i/>
          <w:sz w:val="32"/>
          <w:szCs w:val="32"/>
        </w:rPr>
      </w:pPr>
      <w:r w:rsidRPr="00CE7A8B">
        <w:rPr>
          <w:rFonts w:ascii="Garamond" w:hAnsi="Garamond"/>
          <w:i/>
          <w:sz w:val="32"/>
          <w:szCs w:val="32"/>
        </w:rPr>
        <w:t xml:space="preserve">Context: Urban </w:t>
      </w:r>
      <w:r w:rsidR="00A22679">
        <w:rPr>
          <w:rFonts w:ascii="Garamond" w:hAnsi="Garamond"/>
          <w:i/>
          <w:sz w:val="32"/>
          <w:szCs w:val="32"/>
        </w:rPr>
        <w:t>p</w:t>
      </w:r>
      <w:r w:rsidRPr="00CE7A8B">
        <w:rPr>
          <w:rFonts w:ascii="Garamond" w:hAnsi="Garamond"/>
          <w:i/>
          <w:sz w:val="32"/>
          <w:szCs w:val="32"/>
        </w:rPr>
        <w:t xml:space="preserve">ublic </w:t>
      </w:r>
      <w:r w:rsidR="00A22679">
        <w:rPr>
          <w:rFonts w:ascii="Garamond" w:hAnsi="Garamond"/>
          <w:i/>
          <w:sz w:val="32"/>
          <w:szCs w:val="32"/>
        </w:rPr>
        <w:t>l</w:t>
      </w:r>
      <w:r w:rsidRPr="00CE7A8B">
        <w:rPr>
          <w:rFonts w:ascii="Garamond" w:hAnsi="Garamond"/>
          <w:i/>
          <w:sz w:val="32"/>
          <w:szCs w:val="32"/>
        </w:rPr>
        <w:t xml:space="preserve">ibraries </w:t>
      </w:r>
    </w:p>
    <w:p w14:paraId="41AB60DD" w14:textId="6020B8B0" w:rsidR="006E6F90" w:rsidRPr="00BA0DB2" w:rsidRDefault="00A24F95" w:rsidP="00CE7A8B">
      <w:pPr>
        <w:spacing w:line="480" w:lineRule="auto"/>
        <w:rPr>
          <w:rFonts w:ascii="Garamond" w:hAnsi="Garamond"/>
        </w:rPr>
      </w:pPr>
      <w:r>
        <w:rPr>
          <w:rFonts w:ascii="Garamond" w:hAnsi="Garamond"/>
        </w:rPr>
        <w:lastRenderedPageBreak/>
        <w:tab/>
      </w:r>
      <w:r w:rsidR="00087275" w:rsidRPr="00BA0DB2">
        <w:rPr>
          <w:rFonts w:ascii="Garamond" w:hAnsi="Garamond"/>
        </w:rPr>
        <w:t>Large urban areas are at the center of the demographic shifts changing the composition of the US (</w:t>
      </w:r>
      <w:proofErr w:type="spellStart"/>
      <w:r w:rsidR="00087275" w:rsidRPr="00BA0DB2">
        <w:rPr>
          <w:rFonts w:ascii="Garamond" w:hAnsi="Garamond"/>
          <w:color w:val="3A3A3A"/>
        </w:rPr>
        <w:t>Kotkin</w:t>
      </w:r>
      <w:proofErr w:type="spellEnd"/>
      <w:r w:rsidR="00087275" w:rsidRPr="00BA0DB2">
        <w:rPr>
          <w:rFonts w:ascii="Garamond" w:hAnsi="Garamond"/>
          <w:color w:val="3A3A3A"/>
        </w:rPr>
        <w:t>, 2010)</w:t>
      </w:r>
      <w:r w:rsidR="00087275" w:rsidRPr="00BA0DB2">
        <w:rPr>
          <w:rFonts w:ascii="Garamond" w:hAnsi="Garamond"/>
        </w:rPr>
        <w:t>. Urban public libraries serve the majority of</w:t>
      </w:r>
      <w:r w:rsidR="00611C4C" w:rsidRPr="00BA0DB2">
        <w:rPr>
          <w:rFonts w:ascii="Garamond" w:hAnsi="Garamond"/>
        </w:rPr>
        <w:t xml:space="preserve"> library-using</w:t>
      </w:r>
      <w:r w:rsidR="00087275" w:rsidRPr="00BA0DB2">
        <w:rPr>
          <w:rFonts w:ascii="Garamond" w:hAnsi="Garamond"/>
        </w:rPr>
        <w:t xml:space="preserve"> Americans, with patrons from diverse groups and communities (</w:t>
      </w:r>
      <w:proofErr w:type="spellStart"/>
      <w:r w:rsidR="00087275" w:rsidRPr="00BA0DB2">
        <w:rPr>
          <w:rFonts w:ascii="Garamond" w:hAnsi="Garamond"/>
        </w:rPr>
        <w:t>Lichter</w:t>
      </w:r>
      <w:proofErr w:type="spellEnd"/>
      <w:r w:rsidR="00087275" w:rsidRPr="00BA0DB2">
        <w:rPr>
          <w:rFonts w:ascii="Garamond" w:hAnsi="Garamond"/>
        </w:rPr>
        <w:t xml:space="preserve"> and </w:t>
      </w:r>
      <w:proofErr w:type="spellStart"/>
      <w:r w:rsidR="00087275" w:rsidRPr="00BA0DB2">
        <w:rPr>
          <w:rFonts w:ascii="Garamond" w:hAnsi="Garamond"/>
        </w:rPr>
        <w:t>Ziliak</w:t>
      </w:r>
      <w:proofErr w:type="spellEnd"/>
      <w:r w:rsidR="00087275" w:rsidRPr="00BA0DB2">
        <w:rPr>
          <w:rFonts w:ascii="Garamond" w:hAnsi="Garamond"/>
        </w:rPr>
        <w:t xml:space="preserve">, 2017). This study focuses on large urban public libraries, with the potential to provide a model representative that can be scaled to libraries across the country, including the smaller urban and rural libraries that may not have the same resource availability. </w:t>
      </w:r>
      <w:r w:rsidR="00087275" w:rsidRPr="00BA0DB2">
        <w:rPr>
          <w:rFonts w:ascii="Garamond" w:hAnsi="Garamond"/>
        </w:rPr>
        <w:tab/>
      </w:r>
    </w:p>
    <w:p w14:paraId="47BBA4DB" w14:textId="77777777" w:rsidR="00CB1154" w:rsidRDefault="00087275" w:rsidP="00CB1154">
      <w:pPr>
        <w:spacing w:line="480" w:lineRule="auto"/>
        <w:contextualSpacing/>
        <w:rPr>
          <w:rFonts w:ascii="Garamond" w:hAnsi="Garamond"/>
          <w:i/>
          <w:sz w:val="32"/>
          <w:szCs w:val="32"/>
        </w:rPr>
      </w:pPr>
      <w:r w:rsidRPr="00CE7A8B">
        <w:rPr>
          <w:rFonts w:ascii="Garamond" w:hAnsi="Garamond"/>
          <w:i/>
          <w:sz w:val="32"/>
          <w:szCs w:val="32"/>
        </w:rPr>
        <w:t>Data collection</w:t>
      </w:r>
    </w:p>
    <w:p w14:paraId="1A2AD5CE" w14:textId="048043F4" w:rsidR="006E6F90" w:rsidRPr="00CB1154" w:rsidRDefault="00087275" w:rsidP="00CB1154">
      <w:pPr>
        <w:spacing w:line="480" w:lineRule="auto"/>
        <w:ind w:firstLine="720"/>
        <w:contextualSpacing/>
        <w:rPr>
          <w:rFonts w:ascii="Garamond" w:hAnsi="Garamond"/>
          <w:i/>
          <w:sz w:val="32"/>
          <w:szCs w:val="32"/>
        </w:rPr>
      </w:pPr>
      <w:r w:rsidRPr="00BA0DB2">
        <w:rPr>
          <w:rFonts w:ascii="Garamond" w:hAnsi="Garamond"/>
        </w:rPr>
        <w:t xml:space="preserve">This paper is part of a larger study conducted with winners of the Urban Libraries Council’s Top-Innovators Award. </w:t>
      </w:r>
      <w:r w:rsidR="005564EE" w:rsidRPr="00BA0DB2">
        <w:rPr>
          <w:rFonts w:ascii="Garamond" w:hAnsi="Garamond"/>
        </w:rPr>
        <w:t xml:space="preserve">The </w:t>
      </w:r>
      <w:r w:rsidRPr="00BA0DB2">
        <w:rPr>
          <w:rFonts w:ascii="Garamond" w:hAnsi="Garamond"/>
        </w:rPr>
        <w:t>Urban Library Council is the “premier membership organization of North America’s leading public library systems (Urban Libraries Council, 2018: 1).” Every year</w:t>
      </w:r>
      <w:r w:rsidR="00611C4C" w:rsidRPr="00BA0DB2">
        <w:rPr>
          <w:rFonts w:ascii="Garamond" w:hAnsi="Garamond"/>
        </w:rPr>
        <w:t>,</w:t>
      </w:r>
      <w:r w:rsidRPr="00BA0DB2">
        <w:rPr>
          <w:rFonts w:ascii="Garamond" w:hAnsi="Garamond"/>
        </w:rPr>
        <w:t xml:space="preserve"> the council recognizes initiatives with the Top-Innovators Award, </w:t>
      </w:r>
      <w:r w:rsidR="005564EE" w:rsidRPr="00BA0DB2">
        <w:rPr>
          <w:rFonts w:ascii="Garamond" w:hAnsi="Garamond"/>
        </w:rPr>
        <w:t>to libraries that</w:t>
      </w:r>
      <w:r w:rsidRPr="00BA0DB2">
        <w:rPr>
          <w:rFonts w:ascii="Garamond" w:hAnsi="Garamond"/>
        </w:rPr>
        <w:t xml:space="preserve"> “showcase out-of-box thinking and new alignment of resources to further education for people of all ages, address race and social equity in… communities, build digital inclusion an</w:t>
      </w:r>
      <w:r w:rsidRPr="00077835">
        <w:rPr>
          <w:rFonts w:ascii="Garamond" w:hAnsi="Garamond"/>
        </w:rPr>
        <w:t>d literacy, and enhance civic engagement for strong democracy</w:t>
      </w:r>
      <w:r w:rsidR="00611C4C" w:rsidRPr="00077835">
        <w:rPr>
          <w:rFonts w:ascii="Garamond" w:hAnsi="Garamond"/>
        </w:rPr>
        <w:t>”</w:t>
      </w:r>
      <w:r w:rsidRPr="00077835">
        <w:rPr>
          <w:rFonts w:ascii="Garamond" w:hAnsi="Garamond"/>
        </w:rPr>
        <w:t xml:space="preserve"> (Urban Libraries Council, 2018). </w:t>
      </w:r>
      <w:r w:rsidRPr="00BA0DB2">
        <w:rPr>
          <w:rFonts w:ascii="Garamond" w:hAnsi="Garamond"/>
        </w:rPr>
        <w:t xml:space="preserve">We emailed an online survey designed using Qualtrics to 219 administrators of </w:t>
      </w:r>
      <w:r w:rsidR="00001FF8">
        <w:rPr>
          <w:rFonts w:ascii="Garamond" w:hAnsi="Garamond"/>
        </w:rPr>
        <w:t xml:space="preserve">211 </w:t>
      </w:r>
      <w:r w:rsidRPr="00BA0DB2">
        <w:rPr>
          <w:rFonts w:ascii="Garamond" w:hAnsi="Garamond"/>
        </w:rPr>
        <w:t xml:space="preserve">award-winning </w:t>
      </w:r>
      <w:r w:rsidR="00001FF8">
        <w:rPr>
          <w:rFonts w:ascii="Garamond" w:hAnsi="Garamond"/>
        </w:rPr>
        <w:t xml:space="preserve">innovations in </w:t>
      </w:r>
      <w:r w:rsidR="003C4D75">
        <w:rPr>
          <w:rFonts w:ascii="Garamond" w:hAnsi="Garamond"/>
        </w:rPr>
        <w:t>106</w:t>
      </w:r>
      <w:r w:rsidR="00001FF8">
        <w:rPr>
          <w:rFonts w:ascii="Garamond" w:hAnsi="Garamond"/>
        </w:rPr>
        <w:t xml:space="preserve"> </w:t>
      </w:r>
      <w:r w:rsidR="003C4D75">
        <w:rPr>
          <w:rFonts w:ascii="Garamond" w:hAnsi="Garamond"/>
        </w:rPr>
        <w:t xml:space="preserve">public </w:t>
      </w:r>
      <w:r w:rsidRPr="00BA0DB2">
        <w:rPr>
          <w:rFonts w:ascii="Garamond" w:hAnsi="Garamond"/>
        </w:rPr>
        <w:t>libraries</w:t>
      </w:r>
      <w:r w:rsidR="003E434E">
        <w:rPr>
          <w:rFonts w:ascii="Garamond" w:hAnsi="Garamond"/>
        </w:rPr>
        <w:t>, which won the Top-Innovators Award from 1998 to 2018</w:t>
      </w:r>
      <w:r w:rsidRPr="00BA0DB2">
        <w:rPr>
          <w:rFonts w:ascii="Garamond" w:hAnsi="Garamond"/>
        </w:rPr>
        <w:t xml:space="preserve">. </w:t>
      </w:r>
      <w:r w:rsidR="00F60CEC" w:rsidRPr="00077835">
        <w:rPr>
          <w:rFonts w:ascii="Garamond" w:hAnsi="Garamond"/>
        </w:rPr>
        <w:t>The list</w:t>
      </w:r>
      <w:r w:rsidR="00F60CEC">
        <w:rPr>
          <w:rFonts w:ascii="Garamond" w:hAnsi="Garamond"/>
        </w:rPr>
        <w:t xml:space="preserve"> of</w:t>
      </w:r>
      <w:r w:rsidR="00F60CEC" w:rsidRPr="00077835">
        <w:rPr>
          <w:rFonts w:ascii="Garamond" w:hAnsi="Garamond"/>
        </w:rPr>
        <w:t xml:space="preserve"> all the award-winning libraries considered for this study can be found at: </w:t>
      </w:r>
      <w:hyperlink r:id="rId8" w:history="1">
        <w:r w:rsidR="00F60CEC" w:rsidRPr="00077835">
          <w:rPr>
            <w:rStyle w:val="Hyperlink"/>
            <w:rFonts w:ascii="Garamond" w:hAnsi="Garamond"/>
          </w:rPr>
          <w:t>https://www.urbanlibraries.org/innovations</w:t>
        </w:r>
      </w:hyperlink>
      <w:r w:rsidR="00F60CEC">
        <w:rPr>
          <w:rFonts w:ascii="Garamond" w:hAnsi="Garamond"/>
        </w:rPr>
        <w:t>.</w:t>
      </w:r>
      <w:r w:rsidR="00F60CEC">
        <w:t xml:space="preserve"> </w:t>
      </w:r>
      <w:r w:rsidRPr="00BA0DB2">
        <w:rPr>
          <w:rFonts w:ascii="Garamond" w:hAnsi="Garamond"/>
        </w:rPr>
        <w:t>It was one of the most effective strategies for eliciting response from library administrators</w:t>
      </w:r>
      <w:r w:rsidR="00611C4C" w:rsidRPr="00BA0DB2">
        <w:rPr>
          <w:rFonts w:ascii="Garamond" w:hAnsi="Garamond"/>
        </w:rPr>
        <w:t>,</w:t>
      </w:r>
      <w:r w:rsidRPr="00BA0DB2">
        <w:rPr>
          <w:rFonts w:ascii="Garamond" w:hAnsi="Garamond"/>
        </w:rPr>
        <w:t xml:space="preserve"> since they are </w:t>
      </w:r>
      <w:r w:rsidR="00611C4C" w:rsidRPr="00BA0DB2">
        <w:rPr>
          <w:rFonts w:ascii="Garamond" w:hAnsi="Garamond"/>
        </w:rPr>
        <w:t>often</w:t>
      </w:r>
      <w:r w:rsidRPr="00BA0DB2">
        <w:rPr>
          <w:rFonts w:ascii="Garamond" w:hAnsi="Garamond"/>
        </w:rPr>
        <w:t xml:space="preserve"> busy (Jordan, 2015) and it would have been challenging to schedule in-depth interviews with them. They could take our survey at their convenience </w:t>
      </w:r>
      <w:r w:rsidR="00611C4C" w:rsidRPr="00BA0DB2">
        <w:rPr>
          <w:rFonts w:ascii="Garamond" w:hAnsi="Garamond"/>
        </w:rPr>
        <w:t>and at</w:t>
      </w:r>
      <w:r w:rsidRPr="00BA0DB2">
        <w:rPr>
          <w:rFonts w:ascii="Garamond" w:hAnsi="Garamond"/>
        </w:rPr>
        <w:t xml:space="preserve"> their own pace. The open-ended survey asked library administrators to report: (a) the official job title or position in </w:t>
      </w:r>
      <w:r w:rsidR="005564EE" w:rsidRPr="00BA0DB2">
        <w:rPr>
          <w:rFonts w:ascii="Garamond" w:hAnsi="Garamond"/>
        </w:rPr>
        <w:t>their</w:t>
      </w:r>
      <w:r w:rsidRPr="00BA0DB2">
        <w:rPr>
          <w:rFonts w:ascii="Garamond" w:hAnsi="Garamond"/>
        </w:rPr>
        <w:t xml:space="preserve"> library, (b) the state in which their library is located, (c) the fiscal budget of their library, (d) the degree of importance for innovations to succeed in libraries, (e) top-3 challenges they experience in planning and implementin</w:t>
      </w:r>
      <w:r w:rsidRPr="00832859">
        <w:rPr>
          <w:rFonts w:ascii="Garamond" w:hAnsi="Garamond"/>
        </w:rPr>
        <w:t>g innovations in their library, and (f) solutions</w:t>
      </w:r>
      <w:r w:rsidR="005D134F" w:rsidRPr="00832859">
        <w:rPr>
          <w:rFonts w:ascii="Garamond" w:hAnsi="Garamond"/>
        </w:rPr>
        <w:t xml:space="preserve"> that</w:t>
      </w:r>
      <w:r w:rsidRPr="00832859">
        <w:rPr>
          <w:rFonts w:ascii="Garamond" w:hAnsi="Garamond"/>
        </w:rPr>
        <w:t xml:space="preserve"> address the challenges. </w:t>
      </w:r>
      <w:r w:rsidR="00832859" w:rsidRPr="00832859">
        <w:rPr>
          <w:rFonts w:ascii="Garamond" w:hAnsi="Garamond"/>
        </w:rPr>
        <w:t xml:space="preserve">To retain the </w:t>
      </w:r>
      <w:r w:rsidR="00832859" w:rsidRPr="00832859">
        <w:rPr>
          <w:rFonts w:ascii="Garamond" w:hAnsi="Garamond"/>
        </w:rPr>
        <w:lastRenderedPageBreak/>
        <w:t xml:space="preserve">anonymity of survey respondents we did not require them to reveal their </w:t>
      </w:r>
      <w:r w:rsidR="00832859">
        <w:rPr>
          <w:rFonts w:ascii="Garamond" w:hAnsi="Garamond"/>
        </w:rPr>
        <w:t xml:space="preserve">contact details and </w:t>
      </w:r>
      <w:r w:rsidR="00832859" w:rsidRPr="00832859">
        <w:rPr>
          <w:rFonts w:ascii="Garamond" w:hAnsi="Garamond"/>
        </w:rPr>
        <w:t xml:space="preserve">library information. </w:t>
      </w:r>
      <w:r w:rsidRPr="00832859">
        <w:rPr>
          <w:rFonts w:ascii="Garamond" w:hAnsi="Garamond"/>
        </w:rPr>
        <w:t>W</w:t>
      </w:r>
      <w:r w:rsidRPr="00BA0DB2">
        <w:rPr>
          <w:rFonts w:ascii="Garamond" w:hAnsi="Garamond"/>
        </w:rPr>
        <w:t xml:space="preserve">e received 108 total responses, with a response rate of 49.3%.  </w:t>
      </w:r>
    </w:p>
    <w:p w14:paraId="78590D62" w14:textId="77777777" w:rsidR="006E6F90" w:rsidRPr="00BA0DB2" w:rsidRDefault="00087275">
      <w:pPr>
        <w:spacing w:line="480" w:lineRule="auto"/>
        <w:rPr>
          <w:rFonts w:ascii="Garamond" w:hAnsi="Garamond"/>
          <w:i/>
        </w:rPr>
      </w:pPr>
      <w:r w:rsidRPr="00BA0DB2">
        <w:rPr>
          <w:rFonts w:ascii="Garamond" w:hAnsi="Garamond"/>
          <w:i/>
        </w:rPr>
        <w:t>3.3 Data analysis</w:t>
      </w:r>
    </w:p>
    <w:p w14:paraId="0B6368BC" w14:textId="41B3E3C8" w:rsidR="006E6F90" w:rsidRPr="00BA0DB2" w:rsidRDefault="00087275">
      <w:pPr>
        <w:spacing w:line="480" w:lineRule="auto"/>
        <w:ind w:firstLine="720"/>
        <w:rPr>
          <w:rFonts w:ascii="Garamond" w:hAnsi="Garamond"/>
        </w:rPr>
      </w:pPr>
      <w:r w:rsidRPr="00BA0DB2">
        <w:rPr>
          <w:rFonts w:ascii="Garamond" w:hAnsi="Garamond"/>
        </w:rPr>
        <w:t xml:space="preserve">We applied thematic content analysis </w:t>
      </w:r>
      <w:r w:rsidR="00611C4C" w:rsidRPr="00BA0DB2">
        <w:rPr>
          <w:rFonts w:ascii="Garamond" w:hAnsi="Garamond"/>
        </w:rPr>
        <w:t>to</w:t>
      </w:r>
      <w:r w:rsidRPr="00BA0DB2">
        <w:rPr>
          <w:rFonts w:ascii="Garamond" w:hAnsi="Garamond"/>
        </w:rPr>
        <w:t xml:space="preserve"> analyz</w:t>
      </w:r>
      <w:r w:rsidR="00611C4C" w:rsidRPr="00BA0DB2">
        <w:rPr>
          <w:rFonts w:ascii="Garamond" w:hAnsi="Garamond"/>
        </w:rPr>
        <w:t>e</w:t>
      </w:r>
      <w:r w:rsidRPr="00BA0DB2">
        <w:rPr>
          <w:rFonts w:ascii="Garamond" w:hAnsi="Garamond"/>
        </w:rPr>
        <w:t xml:space="preserve"> the top-3 challenges study participants experienced when planning and implementing innovations</w:t>
      </w:r>
      <w:r w:rsidR="00611C4C" w:rsidRPr="00BA0DB2">
        <w:rPr>
          <w:rFonts w:ascii="Garamond" w:hAnsi="Garamond"/>
        </w:rPr>
        <w:t>,</w:t>
      </w:r>
      <w:r w:rsidRPr="00BA0DB2">
        <w:rPr>
          <w:rFonts w:ascii="Garamond" w:hAnsi="Garamond"/>
        </w:rPr>
        <w:t xml:space="preserve"> </w:t>
      </w:r>
      <w:r w:rsidR="00611C4C" w:rsidRPr="00BA0DB2">
        <w:rPr>
          <w:rFonts w:ascii="Garamond" w:hAnsi="Garamond"/>
        </w:rPr>
        <w:t>in addition to</w:t>
      </w:r>
      <w:r w:rsidRPr="00BA0DB2">
        <w:rPr>
          <w:rFonts w:ascii="Garamond" w:hAnsi="Garamond"/>
        </w:rPr>
        <w:t xml:space="preserve"> the solutions they devised or plan to implement </w:t>
      </w:r>
      <w:r w:rsidR="00611C4C" w:rsidRPr="00BA0DB2">
        <w:rPr>
          <w:rFonts w:ascii="Garamond" w:hAnsi="Garamond"/>
        </w:rPr>
        <w:t>in</w:t>
      </w:r>
      <w:r w:rsidRPr="00BA0DB2">
        <w:rPr>
          <w:rFonts w:ascii="Garamond" w:hAnsi="Garamond"/>
        </w:rPr>
        <w:t xml:space="preserve"> addressing the</w:t>
      </w:r>
      <w:r w:rsidR="00611C4C" w:rsidRPr="00BA0DB2">
        <w:rPr>
          <w:rFonts w:ascii="Garamond" w:hAnsi="Garamond"/>
        </w:rPr>
        <w:t>se</w:t>
      </w:r>
      <w:r w:rsidRPr="00BA0DB2">
        <w:rPr>
          <w:rFonts w:ascii="Garamond" w:hAnsi="Garamond"/>
        </w:rPr>
        <w:t xml:space="preserve"> challenges. The inter-coder agreement </w:t>
      </w:r>
      <w:r w:rsidR="002D13B9">
        <w:rPr>
          <w:rFonts w:ascii="Garamond" w:hAnsi="Garamond"/>
        </w:rPr>
        <w:t xml:space="preserve">between the two coders </w:t>
      </w:r>
      <w:r w:rsidRPr="00BA0DB2">
        <w:rPr>
          <w:rFonts w:ascii="Garamond" w:hAnsi="Garamond"/>
        </w:rPr>
        <w:t xml:space="preserve">was over 90%. The coding lasted for two months. </w:t>
      </w:r>
    </w:p>
    <w:p w14:paraId="7FB598C9" w14:textId="6BD14E4F" w:rsidR="006E6F90" w:rsidRPr="00CE7A8B" w:rsidRDefault="00087275">
      <w:pPr>
        <w:spacing w:line="480" w:lineRule="auto"/>
        <w:rPr>
          <w:rFonts w:ascii="Garamond" w:hAnsi="Garamond"/>
          <w:b/>
          <w:sz w:val="32"/>
          <w:szCs w:val="32"/>
        </w:rPr>
      </w:pPr>
      <w:r w:rsidRPr="00CE7A8B">
        <w:rPr>
          <w:rFonts w:ascii="Garamond" w:hAnsi="Garamond"/>
          <w:b/>
          <w:sz w:val="32"/>
          <w:szCs w:val="32"/>
        </w:rPr>
        <w:t xml:space="preserve">Findings &amp; </w:t>
      </w:r>
      <w:r w:rsidR="00C30880">
        <w:rPr>
          <w:rFonts w:ascii="Garamond" w:hAnsi="Garamond"/>
          <w:b/>
          <w:sz w:val="32"/>
          <w:szCs w:val="32"/>
        </w:rPr>
        <w:t>d</w:t>
      </w:r>
      <w:r w:rsidRPr="00CE7A8B">
        <w:rPr>
          <w:rFonts w:ascii="Garamond" w:hAnsi="Garamond"/>
          <w:b/>
          <w:sz w:val="32"/>
          <w:szCs w:val="32"/>
        </w:rPr>
        <w:t>iscussion</w:t>
      </w:r>
    </w:p>
    <w:p w14:paraId="3BBEFD73" w14:textId="23E7F8DA" w:rsidR="00CB1154" w:rsidRPr="00CB1154" w:rsidRDefault="00EB12E3" w:rsidP="00CB1154">
      <w:pPr>
        <w:spacing w:line="480" w:lineRule="auto"/>
        <w:rPr>
          <w:rFonts w:ascii="Garamond" w:hAnsi="Garamond"/>
        </w:rPr>
      </w:pPr>
      <w:r>
        <w:rPr>
          <w:rFonts w:ascii="Garamond" w:hAnsi="Garamond"/>
        </w:rPr>
        <w:tab/>
      </w:r>
      <w:r w:rsidR="00F43276">
        <w:rPr>
          <w:rFonts w:ascii="Garamond" w:hAnsi="Garamond"/>
        </w:rPr>
        <w:t>Thirty-nine</w:t>
      </w:r>
      <w:r w:rsidR="00087275" w:rsidRPr="00BA0DB2">
        <w:rPr>
          <w:rFonts w:ascii="Garamond" w:hAnsi="Garamond"/>
        </w:rPr>
        <w:t xml:space="preserve"> libraries from 18 states participated in this study (see Figure 1). All of them had a fiscal budget of more than $1 million. When asked about the degree of importance</w:t>
      </w:r>
      <w:r w:rsidR="00611C4C" w:rsidRPr="00BA0DB2">
        <w:rPr>
          <w:rFonts w:ascii="Garamond" w:hAnsi="Garamond"/>
        </w:rPr>
        <w:t xml:space="preserve"> attached to</w:t>
      </w:r>
      <w:r w:rsidR="00087275" w:rsidRPr="00BA0DB2">
        <w:rPr>
          <w:rFonts w:ascii="Garamond" w:hAnsi="Garamond"/>
        </w:rPr>
        <w:t xml:space="preserve"> innovation succe</w:t>
      </w:r>
      <w:r w:rsidR="00611C4C" w:rsidRPr="00BA0DB2">
        <w:rPr>
          <w:rFonts w:ascii="Garamond" w:hAnsi="Garamond"/>
        </w:rPr>
        <w:t>ss</w:t>
      </w:r>
      <w:r w:rsidR="00087275" w:rsidRPr="00BA0DB2">
        <w:rPr>
          <w:rFonts w:ascii="Garamond" w:hAnsi="Garamond"/>
        </w:rPr>
        <w:t xml:space="preserve"> in libraries, around 67%, 30%, and 3% of respondents reported extremely important, very important, and moderately important respectively</w:t>
      </w:r>
      <w:r w:rsidR="004976C7" w:rsidRPr="00BA0DB2">
        <w:rPr>
          <w:rFonts w:ascii="Garamond" w:hAnsi="Garamond"/>
        </w:rPr>
        <w:t xml:space="preserve">. </w:t>
      </w:r>
      <w:r w:rsidR="00CD2768" w:rsidRPr="00BA0DB2">
        <w:rPr>
          <w:rFonts w:ascii="Garamond" w:hAnsi="Garamond"/>
        </w:rPr>
        <w:t>Thus, a</w:t>
      </w:r>
      <w:r w:rsidR="004E7CDE" w:rsidRPr="00BA0DB2">
        <w:rPr>
          <w:rFonts w:ascii="Garamond" w:hAnsi="Garamond"/>
        </w:rPr>
        <w:t>ll</w:t>
      </w:r>
      <w:r w:rsidR="004976C7" w:rsidRPr="00BA0DB2">
        <w:rPr>
          <w:rFonts w:ascii="Garamond" w:hAnsi="Garamond"/>
        </w:rPr>
        <w:t xml:space="preserve"> the respondents realize the importance of innovations in public libraries. </w:t>
      </w:r>
    </w:p>
    <w:p w14:paraId="4554FD9E" w14:textId="50E45814" w:rsidR="00380060" w:rsidRPr="00CB1154" w:rsidRDefault="00087275" w:rsidP="00CB1154">
      <w:pPr>
        <w:spacing w:line="480" w:lineRule="auto"/>
        <w:ind w:firstLine="720"/>
        <w:jc w:val="center"/>
        <w:rPr>
          <w:rFonts w:ascii="Garamond" w:hAnsi="Garamond"/>
          <w:bCs/>
        </w:rPr>
      </w:pPr>
      <w:r w:rsidRPr="00A96331">
        <w:rPr>
          <w:rFonts w:ascii="Garamond" w:hAnsi="Garamond"/>
          <w:bCs/>
        </w:rPr>
        <w:t>Figure 1. Geographic Spread of Participating Libraries</w:t>
      </w:r>
      <w:r w:rsidR="00ED3E03">
        <w:rPr>
          <w:rFonts w:ascii="Garamond" w:hAnsi="Garamond"/>
          <w:bCs/>
          <w:noProof/>
        </w:rPr>
        <w:drawing>
          <wp:inline distT="0" distB="0" distL="0" distR="0" wp14:anchorId="26D0738B" wp14:editId="47635A09">
            <wp:extent cx="5214026" cy="3236141"/>
            <wp:effectExtent l="0" t="0" r="5715" b="254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46152" cy="3256080"/>
                    </a:xfrm>
                    <a:prstGeom prst="rect">
                      <a:avLst/>
                    </a:prstGeom>
                  </pic:spPr>
                </pic:pic>
              </a:graphicData>
            </a:graphic>
          </wp:inline>
        </w:drawing>
      </w:r>
    </w:p>
    <w:p w14:paraId="14CA6334" w14:textId="076EC0AA" w:rsidR="006E6F90" w:rsidRDefault="0055402C">
      <w:pPr>
        <w:spacing w:line="480" w:lineRule="auto"/>
        <w:ind w:firstLine="720"/>
        <w:rPr>
          <w:rFonts w:ascii="Garamond" w:hAnsi="Garamond"/>
        </w:rPr>
      </w:pPr>
      <w:r>
        <w:rPr>
          <w:rFonts w:ascii="Garamond" w:hAnsi="Garamond"/>
        </w:rPr>
        <w:lastRenderedPageBreak/>
        <w:t>Table 1</w:t>
      </w:r>
      <w:r w:rsidR="00087275" w:rsidRPr="00BA0DB2">
        <w:rPr>
          <w:rFonts w:ascii="Garamond" w:hAnsi="Garamond"/>
        </w:rPr>
        <w:t xml:space="preserve"> summarizes the 30 unique challenges experienced by respondents </w:t>
      </w:r>
      <w:r w:rsidR="007C38E2" w:rsidRPr="00BA0DB2">
        <w:rPr>
          <w:rFonts w:ascii="Garamond" w:hAnsi="Garamond"/>
        </w:rPr>
        <w:t>when implementing</w:t>
      </w:r>
      <w:r w:rsidR="00087275" w:rsidRPr="00BA0DB2">
        <w:rPr>
          <w:rFonts w:ascii="Garamond" w:hAnsi="Garamond"/>
        </w:rPr>
        <w:t xml:space="preserve"> innovations, w</w:t>
      </w:r>
      <w:r w:rsidR="00087275" w:rsidRPr="00BA0DB2">
        <w:rPr>
          <w:rFonts w:ascii="Garamond" w:hAnsi="Garamond"/>
          <w:highlight w:val="white"/>
        </w:rPr>
        <w:t>hich we have organized into (</w:t>
      </w:r>
      <w:r w:rsidR="00AE14C4">
        <w:rPr>
          <w:rFonts w:ascii="Garamond" w:hAnsi="Garamond"/>
          <w:highlight w:val="white"/>
        </w:rPr>
        <w:t>A</w:t>
      </w:r>
      <w:r w:rsidR="00087275" w:rsidRPr="00BA0DB2">
        <w:rPr>
          <w:rFonts w:ascii="Garamond" w:hAnsi="Garamond"/>
          <w:highlight w:val="white"/>
        </w:rPr>
        <w:t>) strategy, (</w:t>
      </w:r>
      <w:r w:rsidR="00AE14C4">
        <w:rPr>
          <w:rFonts w:ascii="Garamond" w:hAnsi="Garamond"/>
          <w:highlight w:val="white"/>
        </w:rPr>
        <w:t>B</w:t>
      </w:r>
      <w:r w:rsidR="00087275" w:rsidRPr="00BA0DB2">
        <w:rPr>
          <w:rFonts w:ascii="Garamond" w:hAnsi="Garamond"/>
          <w:highlight w:val="white"/>
        </w:rPr>
        <w:t>) finance, (</w:t>
      </w:r>
      <w:r w:rsidR="004B48B0">
        <w:rPr>
          <w:rFonts w:ascii="Garamond" w:hAnsi="Garamond"/>
          <w:highlight w:val="white"/>
        </w:rPr>
        <w:t>C</w:t>
      </w:r>
      <w:r w:rsidR="00087275" w:rsidRPr="00BA0DB2">
        <w:rPr>
          <w:rFonts w:ascii="Garamond" w:hAnsi="Garamond"/>
          <w:highlight w:val="white"/>
        </w:rPr>
        <w:t>) organizational behavior, (</w:t>
      </w:r>
      <w:r w:rsidR="004B48B0">
        <w:rPr>
          <w:rFonts w:ascii="Garamond" w:hAnsi="Garamond"/>
          <w:highlight w:val="white"/>
        </w:rPr>
        <w:t>D</w:t>
      </w:r>
      <w:r w:rsidR="00087275" w:rsidRPr="00BA0DB2">
        <w:rPr>
          <w:rFonts w:ascii="Garamond" w:hAnsi="Garamond"/>
          <w:highlight w:val="white"/>
        </w:rPr>
        <w:t>) human resource management, and (</w:t>
      </w:r>
      <w:r w:rsidR="004B48B0">
        <w:rPr>
          <w:rFonts w:ascii="Garamond" w:hAnsi="Garamond"/>
          <w:highlight w:val="white"/>
        </w:rPr>
        <w:t>E</w:t>
      </w:r>
      <w:r w:rsidR="00087275" w:rsidRPr="00BA0DB2">
        <w:rPr>
          <w:rFonts w:ascii="Garamond" w:hAnsi="Garamond"/>
          <w:highlight w:val="white"/>
        </w:rPr>
        <w:t>) communication clusters</w:t>
      </w:r>
      <w:r w:rsidR="00087275" w:rsidRPr="00BA0DB2">
        <w:rPr>
          <w:rFonts w:ascii="Garamond" w:hAnsi="Garamond"/>
        </w:rPr>
        <w:t xml:space="preserve">. Numbers indicate the </w:t>
      </w:r>
      <w:r w:rsidR="007C38E2" w:rsidRPr="00BA0DB2">
        <w:rPr>
          <w:rFonts w:ascii="Garamond" w:hAnsi="Garamond"/>
        </w:rPr>
        <w:t>amount</w:t>
      </w:r>
      <w:r w:rsidR="00087275" w:rsidRPr="00BA0DB2">
        <w:rPr>
          <w:rFonts w:ascii="Garamond" w:hAnsi="Garamond"/>
        </w:rPr>
        <w:t xml:space="preserve"> of challenges in each cluster. For instance, there are seven unique challenges associated with administration and staff in the organizational behavior cluster. Administration and staff, collectively, might lack (a) negotiation skills, (b) the right attitude to embrace innovation, (c) the ability to delegate tasks associated with innovative programs, (d) motivation </w:t>
      </w:r>
      <w:r w:rsidR="007C38E2" w:rsidRPr="00BA0DB2">
        <w:rPr>
          <w:rFonts w:ascii="Garamond" w:hAnsi="Garamond"/>
        </w:rPr>
        <w:t>to</w:t>
      </w:r>
      <w:r w:rsidR="00087275" w:rsidRPr="00BA0DB2">
        <w:rPr>
          <w:rFonts w:ascii="Garamond" w:hAnsi="Garamond"/>
        </w:rPr>
        <w:t xml:space="preserve"> switch existing work practices for innovations, (e) the ability to make decisions, and (f) collaboration. </w:t>
      </w:r>
      <w:r w:rsidR="007C38E2" w:rsidRPr="00BA0DB2">
        <w:rPr>
          <w:rFonts w:ascii="Garamond" w:hAnsi="Garamond"/>
        </w:rPr>
        <w:t>A f</w:t>
      </w:r>
      <w:r w:rsidR="00087275" w:rsidRPr="00BA0DB2">
        <w:rPr>
          <w:rFonts w:ascii="Garamond" w:hAnsi="Garamond"/>
        </w:rPr>
        <w:t xml:space="preserve">ew administrators also </w:t>
      </w:r>
      <w:r w:rsidR="00321955" w:rsidRPr="00BA0DB2">
        <w:rPr>
          <w:rFonts w:ascii="Garamond" w:hAnsi="Garamond"/>
        </w:rPr>
        <w:t>had trouble</w:t>
      </w:r>
      <w:r w:rsidR="00087275" w:rsidRPr="00BA0DB2">
        <w:rPr>
          <w:rFonts w:ascii="Garamond" w:hAnsi="Garamond"/>
        </w:rPr>
        <w:t xml:space="preserve"> in getting buy-in from staff when introducing and implementing novel ideas. </w:t>
      </w:r>
    </w:p>
    <w:p w14:paraId="656C2027" w14:textId="1D49C754" w:rsidR="00425D01" w:rsidRDefault="00E81826">
      <w:pPr>
        <w:spacing w:line="480" w:lineRule="auto"/>
        <w:ind w:firstLine="720"/>
        <w:jc w:val="center"/>
        <w:rPr>
          <w:rFonts w:ascii="Garamond" w:hAnsi="Garamond"/>
          <w:bCs/>
        </w:rPr>
      </w:pPr>
      <w:r w:rsidRPr="003F4DCF">
        <w:rPr>
          <w:rFonts w:ascii="Garamond" w:hAnsi="Garamond"/>
          <w:bCs/>
        </w:rPr>
        <w:t>Table 1</w:t>
      </w:r>
      <w:r w:rsidR="00087275" w:rsidRPr="003F4DCF">
        <w:rPr>
          <w:rFonts w:ascii="Garamond" w:hAnsi="Garamond"/>
          <w:bCs/>
        </w:rPr>
        <w:t xml:space="preserve">. Challenges to Managing Innovations </w:t>
      </w:r>
    </w:p>
    <w:tbl>
      <w:tblPr>
        <w:tblStyle w:val="TableGrid"/>
        <w:tblW w:w="0" w:type="auto"/>
        <w:tblLook w:val="04A0" w:firstRow="1" w:lastRow="0" w:firstColumn="1" w:lastColumn="0" w:noHBand="0" w:noVBand="1"/>
      </w:tblPr>
      <w:tblGrid>
        <w:gridCol w:w="936"/>
        <w:gridCol w:w="2659"/>
        <w:gridCol w:w="5755"/>
      </w:tblGrid>
      <w:tr w:rsidR="001D3971" w14:paraId="29D57AE8" w14:textId="77777777" w:rsidTr="00613E5A">
        <w:tc>
          <w:tcPr>
            <w:tcW w:w="936" w:type="dxa"/>
          </w:tcPr>
          <w:p w14:paraId="6276C2F1" w14:textId="2CCC3BCA" w:rsidR="001D3971" w:rsidRPr="00613E5A" w:rsidRDefault="00DB20AC" w:rsidP="00F43276">
            <w:pPr>
              <w:jc w:val="center"/>
              <w:rPr>
                <w:rFonts w:ascii="Garamond" w:hAnsi="Garamond"/>
                <w:b/>
              </w:rPr>
            </w:pPr>
            <w:r w:rsidRPr="00613E5A">
              <w:rPr>
                <w:rFonts w:ascii="Garamond" w:hAnsi="Garamond"/>
                <w:b/>
              </w:rPr>
              <w:t>#</w:t>
            </w:r>
          </w:p>
        </w:tc>
        <w:tc>
          <w:tcPr>
            <w:tcW w:w="2659" w:type="dxa"/>
          </w:tcPr>
          <w:p w14:paraId="01219090" w14:textId="6C8DD7EB" w:rsidR="001D3971" w:rsidRPr="00613E5A" w:rsidRDefault="00DB20AC" w:rsidP="00F43276">
            <w:pPr>
              <w:jc w:val="center"/>
              <w:rPr>
                <w:rFonts w:ascii="Garamond" w:hAnsi="Garamond"/>
                <w:b/>
              </w:rPr>
            </w:pPr>
            <w:r w:rsidRPr="00613E5A">
              <w:rPr>
                <w:rFonts w:ascii="Garamond" w:hAnsi="Garamond"/>
                <w:b/>
              </w:rPr>
              <w:t xml:space="preserve">Challenge </w:t>
            </w:r>
          </w:p>
        </w:tc>
        <w:tc>
          <w:tcPr>
            <w:tcW w:w="5755" w:type="dxa"/>
          </w:tcPr>
          <w:p w14:paraId="1B349557" w14:textId="77777777" w:rsidR="001D3971" w:rsidRDefault="00052600" w:rsidP="00F43276">
            <w:pPr>
              <w:jc w:val="center"/>
              <w:rPr>
                <w:rFonts w:ascii="Garamond" w:hAnsi="Garamond"/>
                <w:b/>
              </w:rPr>
            </w:pPr>
            <w:r>
              <w:rPr>
                <w:rFonts w:ascii="Garamond" w:hAnsi="Garamond"/>
                <w:b/>
              </w:rPr>
              <w:t xml:space="preserve">Brief </w:t>
            </w:r>
            <w:r w:rsidR="00DB20AC" w:rsidRPr="00613E5A">
              <w:rPr>
                <w:rFonts w:ascii="Garamond" w:hAnsi="Garamond"/>
                <w:b/>
              </w:rPr>
              <w:t>Description</w:t>
            </w:r>
          </w:p>
          <w:p w14:paraId="7FB3A532" w14:textId="527630A2" w:rsidR="00740E2C" w:rsidRPr="00613E5A" w:rsidRDefault="00740E2C" w:rsidP="00F43276">
            <w:pPr>
              <w:jc w:val="center"/>
              <w:rPr>
                <w:rFonts w:ascii="Garamond" w:hAnsi="Garamond"/>
                <w:b/>
              </w:rPr>
            </w:pPr>
          </w:p>
        </w:tc>
      </w:tr>
      <w:tr w:rsidR="008816A6" w14:paraId="0E1EEA70" w14:textId="77777777" w:rsidTr="00C52783">
        <w:tc>
          <w:tcPr>
            <w:tcW w:w="936" w:type="dxa"/>
          </w:tcPr>
          <w:p w14:paraId="7DD8F284" w14:textId="14BC4219" w:rsidR="008816A6" w:rsidRPr="0048250A" w:rsidRDefault="0083061B" w:rsidP="0083061B">
            <w:pPr>
              <w:rPr>
                <w:rFonts w:ascii="Garamond" w:hAnsi="Garamond"/>
                <w:b/>
              </w:rPr>
            </w:pPr>
            <w:r>
              <w:rPr>
                <w:rFonts w:ascii="Garamond" w:hAnsi="Garamond"/>
                <w:b/>
              </w:rPr>
              <w:t xml:space="preserve">    </w:t>
            </w:r>
            <w:r w:rsidR="0048250A" w:rsidRPr="0048250A">
              <w:rPr>
                <w:rFonts w:ascii="Garamond" w:hAnsi="Garamond"/>
                <w:b/>
              </w:rPr>
              <w:t>A</w:t>
            </w:r>
          </w:p>
        </w:tc>
        <w:tc>
          <w:tcPr>
            <w:tcW w:w="8414" w:type="dxa"/>
            <w:gridSpan w:val="2"/>
          </w:tcPr>
          <w:p w14:paraId="595E34DD" w14:textId="53C912A1" w:rsidR="008816A6" w:rsidRPr="00613E5A" w:rsidRDefault="008816A6" w:rsidP="00F43276">
            <w:pPr>
              <w:jc w:val="center"/>
              <w:rPr>
                <w:rFonts w:ascii="Garamond" w:hAnsi="Garamond"/>
                <w:b/>
              </w:rPr>
            </w:pPr>
            <w:r w:rsidRPr="00613E5A">
              <w:rPr>
                <w:rFonts w:ascii="Garamond" w:hAnsi="Garamond"/>
                <w:b/>
              </w:rPr>
              <w:t>Strategy</w:t>
            </w:r>
            <w:r w:rsidR="00BC0911">
              <w:rPr>
                <w:rFonts w:ascii="Garamond" w:hAnsi="Garamond"/>
                <w:b/>
              </w:rPr>
              <w:t xml:space="preserve"> </w:t>
            </w:r>
            <w:r w:rsidR="00BC0911" w:rsidRPr="00613E5A">
              <w:rPr>
                <w:rFonts w:ascii="Garamond" w:hAnsi="Garamond"/>
                <w:bCs/>
              </w:rPr>
              <w:t>(</w:t>
            </w:r>
            <w:r w:rsidR="000A06F8" w:rsidRPr="00613E5A">
              <w:rPr>
                <w:rFonts w:ascii="Garamond" w:hAnsi="Garamond"/>
                <w:bCs/>
              </w:rPr>
              <w:t xml:space="preserve">n = </w:t>
            </w:r>
            <w:r w:rsidR="00BC0911" w:rsidRPr="00613E5A">
              <w:rPr>
                <w:rFonts w:ascii="Garamond" w:hAnsi="Garamond"/>
                <w:bCs/>
              </w:rPr>
              <w:t>8)</w:t>
            </w:r>
          </w:p>
        </w:tc>
      </w:tr>
      <w:tr w:rsidR="001D3971" w14:paraId="1817944E" w14:textId="77777777" w:rsidTr="00613E5A">
        <w:tc>
          <w:tcPr>
            <w:tcW w:w="936" w:type="dxa"/>
          </w:tcPr>
          <w:p w14:paraId="53149098" w14:textId="59655F45" w:rsidR="001D3971" w:rsidRDefault="00015F58" w:rsidP="00F43276">
            <w:pPr>
              <w:jc w:val="center"/>
              <w:rPr>
                <w:rFonts w:ascii="Garamond" w:hAnsi="Garamond"/>
                <w:bCs/>
              </w:rPr>
            </w:pPr>
            <w:r>
              <w:rPr>
                <w:rFonts w:ascii="Garamond" w:hAnsi="Garamond"/>
                <w:bCs/>
              </w:rPr>
              <w:t>1</w:t>
            </w:r>
          </w:p>
        </w:tc>
        <w:tc>
          <w:tcPr>
            <w:tcW w:w="2659" w:type="dxa"/>
          </w:tcPr>
          <w:p w14:paraId="56FC031D" w14:textId="66186727" w:rsidR="001D3971" w:rsidRDefault="00637EEE" w:rsidP="00F43276">
            <w:pPr>
              <w:rPr>
                <w:rFonts w:ascii="Garamond" w:hAnsi="Garamond"/>
                <w:bCs/>
              </w:rPr>
            </w:pPr>
            <w:r>
              <w:rPr>
                <w:rFonts w:ascii="Garamond" w:hAnsi="Garamond"/>
                <w:bCs/>
              </w:rPr>
              <w:t>Priorities</w:t>
            </w:r>
          </w:p>
        </w:tc>
        <w:tc>
          <w:tcPr>
            <w:tcW w:w="5755" w:type="dxa"/>
          </w:tcPr>
          <w:p w14:paraId="1D105EF5" w14:textId="16E635AD" w:rsidR="001D3971" w:rsidRDefault="00360F7A" w:rsidP="00F43276">
            <w:pPr>
              <w:rPr>
                <w:rFonts w:ascii="Garamond" w:hAnsi="Garamond"/>
                <w:bCs/>
              </w:rPr>
            </w:pPr>
            <w:r>
              <w:rPr>
                <w:rFonts w:ascii="Garamond" w:hAnsi="Garamond"/>
                <w:bCs/>
              </w:rPr>
              <w:t>Unable to i</w:t>
            </w:r>
            <w:r w:rsidR="00637EEE">
              <w:rPr>
                <w:rFonts w:ascii="Garamond" w:hAnsi="Garamond"/>
                <w:bCs/>
              </w:rPr>
              <w:t>dentify, evaluat</w:t>
            </w:r>
            <w:r>
              <w:rPr>
                <w:rFonts w:ascii="Garamond" w:hAnsi="Garamond"/>
                <w:bCs/>
              </w:rPr>
              <w:t>e</w:t>
            </w:r>
            <w:r w:rsidR="00637EEE">
              <w:rPr>
                <w:rFonts w:ascii="Garamond" w:hAnsi="Garamond"/>
                <w:bCs/>
              </w:rPr>
              <w:t xml:space="preserve">, and set priorities </w:t>
            </w:r>
          </w:p>
        </w:tc>
      </w:tr>
      <w:tr w:rsidR="001D3971" w14:paraId="6D9DA7EF" w14:textId="77777777" w:rsidTr="00613E5A">
        <w:tc>
          <w:tcPr>
            <w:tcW w:w="936" w:type="dxa"/>
          </w:tcPr>
          <w:p w14:paraId="5BA129C2" w14:textId="2104B0E9" w:rsidR="001D3971" w:rsidRDefault="00015F58" w:rsidP="00F43276">
            <w:pPr>
              <w:jc w:val="center"/>
              <w:rPr>
                <w:rFonts w:ascii="Garamond" w:hAnsi="Garamond"/>
                <w:bCs/>
              </w:rPr>
            </w:pPr>
            <w:r>
              <w:rPr>
                <w:rFonts w:ascii="Garamond" w:hAnsi="Garamond"/>
                <w:bCs/>
              </w:rPr>
              <w:t>2</w:t>
            </w:r>
          </w:p>
        </w:tc>
        <w:tc>
          <w:tcPr>
            <w:tcW w:w="2659" w:type="dxa"/>
          </w:tcPr>
          <w:p w14:paraId="50CBE4DF" w14:textId="1B5D0784" w:rsidR="001D3971" w:rsidRDefault="008816A6" w:rsidP="00F43276">
            <w:pPr>
              <w:rPr>
                <w:rFonts w:ascii="Garamond" w:hAnsi="Garamond"/>
                <w:bCs/>
              </w:rPr>
            </w:pPr>
            <w:r>
              <w:rPr>
                <w:rFonts w:ascii="Garamond" w:hAnsi="Garamond"/>
                <w:bCs/>
              </w:rPr>
              <w:t>Community-centric innovations</w:t>
            </w:r>
          </w:p>
        </w:tc>
        <w:tc>
          <w:tcPr>
            <w:tcW w:w="5755" w:type="dxa"/>
          </w:tcPr>
          <w:p w14:paraId="39182058" w14:textId="4DC5A73C" w:rsidR="001D3971" w:rsidRDefault="00503009" w:rsidP="00F43276">
            <w:pPr>
              <w:rPr>
                <w:rFonts w:ascii="Garamond" w:hAnsi="Garamond"/>
                <w:bCs/>
              </w:rPr>
            </w:pPr>
            <w:r>
              <w:rPr>
                <w:rFonts w:ascii="Garamond" w:hAnsi="Garamond"/>
                <w:bCs/>
              </w:rPr>
              <w:t>Not d</w:t>
            </w:r>
            <w:r w:rsidR="008816A6">
              <w:rPr>
                <w:rFonts w:ascii="Garamond" w:hAnsi="Garamond"/>
                <w:bCs/>
              </w:rPr>
              <w:t>esigning and</w:t>
            </w:r>
            <w:r w:rsidR="00CB4FE3">
              <w:rPr>
                <w:rFonts w:ascii="Garamond" w:hAnsi="Garamond"/>
                <w:bCs/>
              </w:rPr>
              <w:t>/or</w:t>
            </w:r>
            <w:r w:rsidR="008816A6">
              <w:rPr>
                <w:rFonts w:ascii="Garamond" w:hAnsi="Garamond"/>
                <w:bCs/>
              </w:rPr>
              <w:t xml:space="preserve"> planning innovations around the dynamic needs of local communities</w:t>
            </w:r>
          </w:p>
        </w:tc>
      </w:tr>
      <w:tr w:rsidR="001D3971" w14:paraId="5F4F9B5C" w14:textId="77777777" w:rsidTr="00613E5A">
        <w:tc>
          <w:tcPr>
            <w:tcW w:w="936" w:type="dxa"/>
          </w:tcPr>
          <w:p w14:paraId="54405F1A" w14:textId="4C03A220" w:rsidR="001D3971" w:rsidRDefault="00015F58" w:rsidP="00F43276">
            <w:pPr>
              <w:jc w:val="center"/>
              <w:rPr>
                <w:rFonts w:ascii="Garamond" w:hAnsi="Garamond"/>
                <w:bCs/>
              </w:rPr>
            </w:pPr>
            <w:r>
              <w:rPr>
                <w:rFonts w:ascii="Garamond" w:hAnsi="Garamond"/>
                <w:bCs/>
              </w:rPr>
              <w:t>3</w:t>
            </w:r>
          </w:p>
        </w:tc>
        <w:tc>
          <w:tcPr>
            <w:tcW w:w="2659" w:type="dxa"/>
          </w:tcPr>
          <w:p w14:paraId="448D5C36" w14:textId="51DACD89" w:rsidR="001D3971" w:rsidRDefault="008816A6" w:rsidP="00F43276">
            <w:pPr>
              <w:rPr>
                <w:rFonts w:ascii="Garamond" w:hAnsi="Garamond"/>
                <w:bCs/>
              </w:rPr>
            </w:pPr>
            <w:r>
              <w:rPr>
                <w:rFonts w:ascii="Garamond" w:hAnsi="Garamond"/>
                <w:bCs/>
              </w:rPr>
              <w:t>Partnership</w:t>
            </w:r>
            <w:r w:rsidR="00304575">
              <w:rPr>
                <w:rFonts w:ascii="Garamond" w:hAnsi="Garamond"/>
                <w:bCs/>
              </w:rPr>
              <w:t>s</w:t>
            </w:r>
          </w:p>
        </w:tc>
        <w:tc>
          <w:tcPr>
            <w:tcW w:w="5755" w:type="dxa"/>
          </w:tcPr>
          <w:p w14:paraId="7E174F71" w14:textId="3929935E" w:rsidR="001D3971" w:rsidRDefault="00C02AEE" w:rsidP="00F43276">
            <w:pPr>
              <w:rPr>
                <w:rFonts w:ascii="Garamond" w:hAnsi="Garamond"/>
                <w:bCs/>
              </w:rPr>
            </w:pPr>
            <w:r>
              <w:rPr>
                <w:rFonts w:ascii="Garamond" w:hAnsi="Garamond"/>
                <w:bCs/>
              </w:rPr>
              <w:t>Not being able to i</w:t>
            </w:r>
            <w:r w:rsidR="008816A6">
              <w:rPr>
                <w:rFonts w:ascii="Garamond" w:hAnsi="Garamond"/>
                <w:bCs/>
              </w:rPr>
              <w:t>dentify, assess, form, and</w:t>
            </w:r>
            <w:r>
              <w:rPr>
                <w:rFonts w:ascii="Garamond" w:hAnsi="Garamond"/>
                <w:bCs/>
              </w:rPr>
              <w:t>/or</w:t>
            </w:r>
            <w:r w:rsidR="008816A6">
              <w:rPr>
                <w:rFonts w:ascii="Garamond" w:hAnsi="Garamond"/>
                <w:bCs/>
              </w:rPr>
              <w:t xml:space="preserve"> sustain “right” partnerships</w:t>
            </w:r>
            <w:r w:rsidR="00105CFB">
              <w:rPr>
                <w:rFonts w:ascii="Garamond" w:hAnsi="Garamond"/>
                <w:bCs/>
              </w:rPr>
              <w:t xml:space="preserve"> at the right time </w:t>
            </w:r>
          </w:p>
        </w:tc>
      </w:tr>
      <w:tr w:rsidR="001D3971" w14:paraId="1CBED706" w14:textId="77777777" w:rsidTr="00613E5A">
        <w:tc>
          <w:tcPr>
            <w:tcW w:w="936" w:type="dxa"/>
          </w:tcPr>
          <w:p w14:paraId="0C07F543" w14:textId="426F8A67" w:rsidR="001D3971" w:rsidRDefault="00015F58" w:rsidP="00F43276">
            <w:pPr>
              <w:jc w:val="center"/>
              <w:rPr>
                <w:rFonts w:ascii="Garamond" w:hAnsi="Garamond"/>
                <w:bCs/>
              </w:rPr>
            </w:pPr>
            <w:r>
              <w:rPr>
                <w:rFonts w:ascii="Garamond" w:hAnsi="Garamond"/>
                <w:bCs/>
              </w:rPr>
              <w:t>4</w:t>
            </w:r>
          </w:p>
        </w:tc>
        <w:tc>
          <w:tcPr>
            <w:tcW w:w="2659" w:type="dxa"/>
          </w:tcPr>
          <w:p w14:paraId="2858C0D7" w14:textId="73A7C9A3" w:rsidR="001D3971" w:rsidRDefault="00304575" w:rsidP="00F43276">
            <w:pPr>
              <w:rPr>
                <w:rFonts w:ascii="Garamond" w:hAnsi="Garamond"/>
                <w:bCs/>
              </w:rPr>
            </w:pPr>
            <w:r>
              <w:rPr>
                <w:rFonts w:ascii="Garamond" w:hAnsi="Garamond"/>
                <w:bCs/>
              </w:rPr>
              <w:t>Managing t</w:t>
            </w:r>
            <w:r w:rsidR="008816A6">
              <w:rPr>
                <w:rFonts w:ascii="Garamond" w:hAnsi="Garamond"/>
                <w:bCs/>
              </w:rPr>
              <w:t>ime (as a resource)</w:t>
            </w:r>
          </w:p>
        </w:tc>
        <w:tc>
          <w:tcPr>
            <w:tcW w:w="5755" w:type="dxa"/>
          </w:tcPr>
          <w:p w14:paraId="6FEAC61A" w14:textId="43B890AD" w:rsidR="001D3971" w:rsidRDefault="00E97077" w:rsidP="00F43276">
            <w:pPr>
              <w:rPr>
                <w:rFonts w:ascii="Garamond" w:hAnsi="Garamond"/>
                <w:bCs/>
              </w:rPr>
            </w:pPr>
            <w:r>
              <w:rPr>
                <w:rFonts w:ascii="Garamond" w:hAnsi="Garamond"/>
                <w:bCs/>
              </w:rPr>
              <w:t xml:space="preserve">Wrong timing of </w:t>
            </w:r>
            <w:r w:rsidR="00304575">
              <w:rPr>
                <w:rFonts w:ascii="Garamond" w:hAnsi="Garamond"/>
                <w:bCs/>
              </w:rPr>
              <w:t>implement</w:t>
            </w:r>
            <w:r>
              <w:rPr>
                <w:rFonts w:ascii="Garamond" w:hAnsi="Garamond"/>
                <w:bCs/>
              </w:rPr>
              <w:t xml:space="preserve">ing </w:t>
            </w:r>
            <w:r w:rsidR="00304575">
              <w:rPr>
                <w:rFonts w:ascii="Garamond" w:hAnsi="Garamond"/>
                <w:bCs/>
              </w:rPr>
              <w:t xml:space="preserve">tasks and events; </w:t>
            </w:r>
            <w:r w:rsidR="00176570">
              <w:rPr>
                <w:rFonts w:ascii="Garamond" w:hAnsi="Garamond"/>
                <w:bCs/>
              </w:rPr>
              <w:t>Unable to b</w:t>
            </w:r>
            <w:r w:rsidR="00304575">
              <w:rPr>
                <w:rFonts w:ascii="Garamond" w:hAnsi="Garamond"/>
                <w:bCs/>
              </w:rPr>
              <w:t>alanc</w:t>
            </w:r>
            <w:r w:rsidR="00176570">
              <w:rPr>
                <w:rFonts w:ascii="Garamond" w:hAnsi="Garamond"/>
                <w:bCs/>
              </w:rPr>
              <w:t>e</w:t>
            </w:r>
            <w:r w:rsidR="00304575">
              <w:rPr>
                <w:rFonts w:ascii="Garamond" w:hAnsi="Garamond"/>
                <w:bCs/>
              </w:rPr>
              <w:t xml:space="preserve"> time for services and programs</w:t>
            </w:r>
          </w:p>
        </w:tc>
      </w:tr>
      <w:tr w:rsidR="001D3971" w14:paraId="614CBED3" w14:textId="77777777" w:rsidTr="00613E5A">
        <w:tc>
          <w:tcPr>
            <w:tcW w:w="936" w:type="dxa"/>
          </w:tcPr>
          <w:p w14:paraId="604BB328" w14:textId="4C1D7705" w:rsidR="001D3971" w:rsidRDefault="00015F58" w:rsidP="00F43276">
            <w:pPr>
              <w:jc w:val="center"/>
              <w:rPr>
                <w:rFonts w:ascii="Garamond" w:hAnsi="Garamond"/>
                <w:bCs/>
              </w:rPr>
            </w:pPr>
            <w:r>
              <w:rPr>
                <w:rFonts w:ascii="Garamond" w:hAnsi="Garamond"/>
                <w:bCs/>
              </w:rPr>
              <w:t>5</w:t>
            </w:r>
          </w:p>
        </w:tc>
        <w:tc>
          <w:tcPr>
            <w:tcW w:w="2659" w:type="dxa"/>
          </w:tcPr>
          <w:p w14:paraId="5324E54A" w14:textId="5AB44C2A" w:rsidR="001D3971" w:rsidRDefault="00304575" w:rsidP="00F43276">
            <w:pPr>
              <w:rPr>
                <w:rFonts w:ascii="Garamond" w:hAnsi="Garamond"/>
                <w:bCs/>
              </w:rPr>
            </w:pPr>
            <w:r>
              <w:rPr>
                <w:rFonts w:ascii="Garamond" w:hAnsi="Garamond"/>
                <w:bCs/>
              </w:rPr>
              <w:t>Managing information (as a resource)</w:t>
            </w:r>
          </w:p>
        </w:tc>
        <w:tc>
          <w:tcPr>
            <w:tcW w:w="5755" w:type="dxa"/>
          </w:tcPr>
          <w:p w14:paraId="497D26F7" w14:textId="7F38F695" w:rsidR="001D3971" w:rsidRDefault="00DF2355" w:rsidP="00F43276">
            <w:pPr>
              <w:rPr>
                <w:rFonts w:ascii="Garamond" w:hAnsi="Garamond"/>
                <w:bCs/>
              </w:rPr>
            </w:pPr>
            <w:r>
              <w:rPr>
                <w:rFonts w:ascii="Garamond" w:hAnsi="Garamond"/>
                <w:bCs/>
              </w:rPr>
              <w:t>Unable to c</w:t>
            </w:r>
            <w:r w:rsidR="00385459">
              <w:rPr>
                <w:rFonts w:ascii="Garamond" w:hAnsi="Garamond"/>
                <w:bCs/>
              </w:rPr>
              <w:t>ollect, stor</w:t>
            </w:r>
            <w:r>
              <w:rPr>
                <w:rFonts w:ascii="Garamond" w:hAnsi="Garamond"/>
                <w:bCs/>
              </w:rPr>
              <w:t>e</w:t>
            </w:r>
            <w:r w:rsidR="00385459">
              <w:rPr>
                <w:rFonts w:ascii="Garamond" w:hAnsi="Garamond"/>
                <w:bCs/>
              </w:rPr>
              <w:t>, retriev</w:t>
            </w:r>
            <w:r>
              <w:rPr>
                <w:rFonts w:ascii="Garamond" w:hAnsi="Garamond"/>
                <w:bCs/>
              </w:rPr>
              <w:t>e</w:t>
            </w:r>
            <w:r w:rsidR="00385459">
              <w:rPr>
                <w:rFonts w:ascii="Garamond" w:hAnsi="Garamond"/>
                <w:bCs/>
              </w:rPr>
              <w:t>, and</w:t>
            </w:r>
            <w:r>
              <w:rPr>
                <w:rFonts w:ascii="Garamond" w:hAnsi="Garamond"/>
                <w:bCs/>
              </w:rPr>
              <w:t>/or</w:t>
            </w:r>
            <w:r w:rsidR="00385459">
              <w:rPr>
                <w:rFonts w:ascii="Garamond" w:hAnsi="Garamond"/>
                <w:bCs/>
              </w:rPr>
              <w:t xml:space="preserve"> us</w:t>
            </w:r>
            <w:r>
              <w:rPr>
                <w:rFonts w:ascii="Garamond" w:hAnsi="Garamond"/>
                <w:bCs/>
              </w:rPr>
              <w:t>e</w:t>
            </w:r>
            <w:r w:rsidR="00385459">
              <w:rPr>
                <w:rFonts w:ascii="Garamond" w:hAnsi="Garamond"/>
                <w:bCs/>
              </w:rPr>
              <w:t xml:space="preserve"> information for making decisions and taking actions </w:t>
            </w:r>
          </w:p>
        </w:tc>
      </w:tr>
      <w:tr w:rsidR="001D3971" w14:paraId="7BAC54B9" w14:textId="77777777" w:rsidTr="00613E5A">
        <w:tc>
          <w:tcPr>
            <w:tcW w:w="936" w:type="dxa"/>
          </w:tcPr>
          <w:p w14:paraId="58419079" w14:textId="216BE059" w:rsidR="001D3971" w:rsidRDefault="00015F58" w:rsidP="00F43276">
            <w:pPr>
              <w:jc w:val="center"/>
              <w:rPr>
                <w:rFonts w:ascii="Garamond" w:hAnsi="Garamond"/>
                <w:bCs/>
              </w:rPr>
            </w:pPr>
            <w:r>
              <w:rPr>
                <w:rFonts w:ascii="Garamond" w:hAnsi="Garamond"/>
                <w:bCs/>
              </w:rPr>
              <w:t>6</w:t>
            </w:r>
          </w:p>
        </w:tc>
        <w:tc>
          <w:tcPr>
            <w:tcW w:w="2659" w:type="dxa"/>
          </w:tcPr>
          <w:p w14:paraId="66505A68" w14:textId="3CE0D1BB" w:rsidR="001D3971" w:rsidRDefault="00385459" w:rsidP="00F43276">
            <w:pPr>
              <w:rPr>
                <w:rFonts w:ascii="Garamond" w:hAnsi="Garamond"/>
                <w:bCs/>
              </w:rPr>
            </w:pPr>
            <w:r>
              <w:rPr>
                <w:rFonts w:ascii="Garamond" w:hAnsi="Garamond"/>
                <w:bCs/>
              </w:rPr>
              <w:t>Managing space (as a resource)</w:t>
            </w:r>
          </w:p>
        </w:tc>
        <w:tc>
          <w:tcPr>
            <w:tcW w:w="5755" w:type="dxa"/>
          </w:tcPr>
          <w:p w14:paraId="33A92990" w14:textId="63D4CD9C" w:rsidR="001D3971" w:rsidRDefault="00385459" w:rsidP="00F43276">
            <w:pPr>
              <w:rPr>
                <w:rFonts w:ascii="Garamond" w:hAnsi="Garamond"/>
                <w:bCs/>
              </w:rPr>
            </w:pPr>
            <w:r>
              <w:rPr>
                <w:rFonts w:ascii="Garamond" w:hAnsi="Garamond"/>
                <w:bCs/>
              </w:rPr>
              <w:t xml:space="preserve">Events, services, and programs competing for the limited space in libraries </w:t>
            </w:r>
          </w:p>
        </w:tc>
      </w:tr>
      <w:tr w:rsidR="00912FBD" w14:paraId="47A1BC06" w14:textId="77777777" w:rsidTr="00637EEE">
        <w:tc>
          <w:tcPr>
            <w:tcW w:w="936" w:type="dxa"/>
          </w:tcPr>
          <w:p w14:paraId="04E27274" w14:textId="3A47D082" w:rsidR="00912FBD" w:rsidRDefault="00912FBD" w:rsidP="00F43276">
            <w:pPr>
              <w:jc w:val="center"/>
              <w:rPr>
                <w:rFonts w:ascii="Garamond" w:hAnsi="Garamond"/>
                <w:bCs/>
              </w:rPr>
            </w:pPr>
            <w:r>
              <w:rPr>
                <w:rFonts w:ascii="Garamond" w:hAnsi="Garamond"/>
                <w:bCs/>
              </w:rPr>
              <w:t>7</w:t>
            </w:r>
          </w:p>
        </w:tc>
        <w:tc>
          <w:tcPr>
            <w:tcW w:w="2659" w:type="dxa"/>
          </w:tcPr>
          <w:p w14:paraId="7E4D83A9" w14:textId="58AE0670" w:rsidR="00912FBD" w:rsidRDefault="00097A7C" w:rsidP="00F43276">
            <w:pPr>
              <w:rPr>
                <w:rFonts w:ascii="Garamond" w:hAnsi="Garamond"/>
                <w:bCs/>
              </w:rPr>
            </w:pPr>
            <w:r>
              <w:rPr>
                <w:rFonts w:ascii="Garamond" w:hAnsi="Garamond"/>
                <w:bCs/>
              </w:rPr>
              <w:t>Managing inventory (as a resource)</w:t>
            </w:r>
          </w:p>
        </w:tc>
        <w:tc>
          <w:tcPr>
            <w:tcW w:w="5755" w:type="dxa"/>
          </w:tcPr>
          <w:p w14:paraId="7EC0DB15" w14:textId="651436AA" w:rsidR="00912FBD" w:rsidRDefault="00C5460D" w:rsidP="00F43276">
            <w:pPr>
              <w:rPr>
                <w:rFonts w:ascii="Garamond" w:hAnsi="Garamond"/>
                <w:bCs/>
              </w:rPr>
            </w:pPr>
            <w:r>
              <w:rPr>
                <w:rFonts w:ascii="Garamond" w:hAnsi="Garamond"/>
                <w:bCs/>
              </w:rPr>
              <w:t>Ina</w:t>
            </w:r>
            <w:r w:rsidR="007658F3">
              <w:rPr>
                <w:rFonts w:ascii="Garamond" w:hAnsi="Garamond"/>
                <w:bCs/>
              </w:rPr>
              <w:t xml:space="preserve">bility to store </w:t>
            </w:r>
            <w:r>
              <w:rPr>
                <w:rFonts w:ascii="Garamond" w:hAnsi="Garamond"/>
                <w:bCs/>
              </w:rPr>
              <w:t xml:space="preserve">and manage </w:t>
            </w:r>
            <w:r w:rsidR="007658F3">
              <w:rPr>
                <w:rFonts w:ascii="Garamond" w:hAnsi="Garamond"/>
                <w:bCs/>
              </w:rPr>
              <w:t>stuff needed for various events, services, and programs</w:t>
            </w:r>
          </w:p>
        </w:tc>
      </w:tr>
      <w:tr w:rsidR="00912FBD" w14:paraId="27D7B738" w14:textId="77777777" w:rsidTr="00637EEE">
        <w:tc>
          <w:tcPr>
            <w:tcW w:w="936" w:type="dxa"/>
          </w:tcPr>
          <w:p w14:paraId="22B714B6" w14:textId="51682FAB" w:rsidR="00912FBD" w:rsidRDefault="00942E59" w:rsidP="00F43276">
            <w:pPr>
              <w:jc w:val="center"/>
              <w:rPr>
                <w:rFonts w:ascii="Garamond" w:hAnsi="Garamond"/>
                <w:bCs/>
              </w:rPr>
            </w:pPr>
            <w:r>
              <w:rPr>
                <w:rFonts w:ascii="Garamond" w:hAnsi="Garamond"/>
                <w:bCs/>
              </w:rPr>
              <w:t>8</w:t>
            </w:r>
          </w:p>
        </w:tc>
        <w:tc>
          <w:tcPr>
            <w:tcW w:w="2659" w:type="dxa"/>
          </w:tcPr>
          <w:p w14:paraId="64A25E7C" w14:textId="6CF2F504" w:rsidR="00912FBD" w:rsidRDefault="00942E59" w:rsidP="00F43276">
            <w:pPr>
              <w:rPr>
                <w:rFonts w:ascii="Garamond" w:hAnsi="Garamond"/>
                <w:bCs/>
              </w:rPr>
            </w:pPr>
            <w:r>
              <w:rPr>
                <w:rFonts w:ascii="Garamond" w:hAnsi="Garamond"/>
                <w:bCs/>
              </w:rPr>
              <w:t>Managing technology (as a resource)</w:t>
            </w:r>
          </w:p>
        </w:tc>
        <w:tc>
          <w:tcPr>
            <w:tcW w:w="5755" w:type="dxa"/>
          </w:tcPr>
          <w:p w14:paraId="3037297B" w14:textId="77777777" w:rsidR="00912FBD" w:rsidRDefault="00B63E41" w:rsidP="00F43276">
            <w:pPr>
              <w:rPr>
                <w:rFonts w:ascii="Garamond" w:hAnsi="Garamond"/>
                <w:bCs/>
              </w:rPr>
            </w:pPr>
            <w:r>
              <w:rPr>
                <w:rFonts w:ascii="Garamond" w:hAnsi="Garamond"/>
                <w:bCs/>
              </w:rPr>
              <w:t>Not s</w:t>
            </w:r>
            <w:r w:rsidR="00BD3AF6">
              <w:rPr>
                <w:rFonts w:ascii="Garamond" w:hAnsi="Garamond"/>
                <w:bCs/>
              </w:rPr>
              <w:t xml:space="preserve">electing and using technology for </w:t>
            </w:r>
            <w:r w:rsidR="007438B2">
              <w:rPr>
                <w:rFonts w:ascii="Garamond" w:hAnsi="Garamond"/>
                <w:bCs/>
              </w:rPr>
              <w:t xml:space="preserve">carrying out </w:t>
            </w:r>
            <w:r w:rsidR="00BD3AF6">
              <w:rPr>
                <w:rFonts w:ascii="Garamond" w:hAnsi="Garamond"/>
                <w:bCs/>
              </w:rPr>
              <w:t xml:space="preserve">library operations and helping </w:t>
            </w:r>
            <w:proofErr w:type="gramStart"/>
            <w:r w:rsidR="00BD3AF6">
              <w:rPr>
                <w:rFonts w:ascii="Garamond" w:hAnsi="Garamond"/>
                <w:bCs/>
              </w:rPr>
              <w:t>patrons</w:t>
            </w:r>
            <w:proofErr w:type="gramEnd"/>
            <w:r w:rsidR="00BD3AF6">
              <w:rPr>
                <w:rFonts w:ascii="Garamond" w:hAnsi="Garamond"/>
                <w:bCs/>
              </w:rPr>
              <w:t xml:space="preserve"> complete tasks</w:t>
            </w:r>
          </w:p>
          <w:p w14:paraId="440FA91E" w14:textId="085B4372" w:rsidR="003F4DCF" w:rsidRDefault="003F4DCF" w:rsidP="00F43276">
            <w:pPr>
              <w:rPr>
                <w:rFonts w:ascii="Garamond" w:hAnsi="Garamond"/>
                <w:bCs/>
              </w:rPr>
            </w:pPr>
          </w:p>
        </w:tc>
      </w:tr>
      <w:tr w:rsidR="000F253E" w14:paraId="02440FE6" w14:textId="77777777" w:rsidTr="00C52783">
        <w:tc>
          <w:tcPr>
            <w:tcW w:w="936" w:type="dxa"/>
          </w:tcPr>
          <w:p w14:paraId="199CB896" w14:textId="70C4C96F" w:rsidR="000F253E" w:rsidRPr="00613E5A" w:rsidRDefault="000F253E" w:rsidP="00F43276">
            <w:pPr>
              <w:jc w:val="center"/>
              <w:rPr>
                <w:rFonts w:ascii="Garamond" w:hAnsi="Garamond"/>
                <w:b/>
              </w:rPr>
            </w:pPr>
            <w:r w:rsidRPr="00613E5A">
              <w:rPr>
                <w:rFonts w:ascii="Garamond" w:hAnsi="Garamond"/>
                <w:b/>
              </w:rPr>
              <w:t>B</w:t>
            </w:r>
          </w:p>
        </w:tc>
        <w:tc>
          <w:tcPr>
            <w:tcW w:w="8414" w:type="dxa"/>
            <w:gridSpan w:val="2"/>
          </w:tcPr>
          <w:p w14:paraId="497756A7" w14:textId="5E80A42F" w:rsidR="000F253E" w:rsidRPr="00613E5A" w:rsidRDefault="000F253E" w:rsidP="00F43276">
            <w:pPr>
              <w:jc w:val="center"/>
              <w:rPr>
                <w:rFonts w:ascii="Garamond" w:hAnsi="Garamond"/>
                <w:b/>
              </w:rPr>
            </w:pPr>
            <w:r w:rsidRPr="00613E5A">
              <w:rPr>
                <w:rFonts w:ascii="Garamond" w:hAnsi="Garamond"/>
                <w:b/>
              </w:rPr>
              <w:t>Finance</w:t>
            </w:r>
            <w:r w:rsidR="00BC0911">
              <w:rPr>
                <w:rFonts w:ascii="Garamond" w:hAnsi="Garamond"/>
                <w:b/>
              </w:rPr>
              <w:t xml:space="preserve"> </w:t>
            </w:r>
            <w:r w:rsidR="00BC0911" w:rsidRPr="00613E5A">
              <w:rPr>
                <w:rFonts w:ascii="Garamond" w:hAnsi="Garamond"/>
                <w:bCs/>
              </w:rPr>
              <w:t>(</w:t>
            </w:r>
            <w:r w:rsidR="00B43BEB" w:rsidRPr="00613E5A">
              <w:rPr>
                <w:rFonts w:ascii="Garamond" w:hAnsi="Garamond"/>
                <w:bCs/>
              </w:rPr>
              <w:t xml:space="preserve">n = </w:t>
            </w:r>
            <w:r w:rsidR="00BC0911" w:rsidRPr="00613E5A">
              <w:rPr>
                <w:rFonts w:ascii="Garamond" w:hAnsi="Garamond"/>
                <w:bCs/>
              </w:rPr>
              <w:t>2)</w:t>
            </w:r>
          </w:p>
        </w:tc>
      </w:tr>
      <w:tr w:rsidR="00912FBD" w14:paraId="1A659434" w14:textId="77777777" w:rsidTr="00637EEE">
        <w:tc>
          <w:tcPr>
            <w:tcW w:w="936" w:type="dxa"/>
          </w:tcPr>
          <w:p w14:paraId="0822AC1F" w14:textId="175945C7" w:rsidR="00912FBD" w:rsidRDefault="007C6731" w:rsidP="00F43276">
            <w:pPr>
              <w:jc w:val="center"/>
              <w:rPr>
                <w:rFonts w:ascii="Garamond" w:hAnsi="Garamond"/>
                <w:bCs/>
              </w:rPr>
            </w:pPr>
            <w:r>
              <w:rPr>
                <w:rFonts w:ascii="Garamond" w:hAnsi="Garamond"/>
                <w:bCs/>
              </w:rPr>
              <w:t>9</w:t>
            </w:r>
          </w:p>
        </w:tc>
        <w:tc>
          <w:tcPr>
            <w:tcW w:w="2659" w:type="dxa"/>
          </w:tcPr>
          <w:p w14:paraId="3531D245" w14:textId="6CF5867F" w:rsidR="00912FBD" w:rsidRDefault="007C6731" w:rsidP="00F43276">
            <w:pPr>
              <w:rPr>
                <w:rFonts w:ascii="Garamond" w:hAnsi="Garamond"/>
                <w:bCs/>
              </w:rPr>
            </w:pPr>
            <w:r>
              <w:rPr>
                <w:rFonts w:ascii="Garamond" w:hAnsi="Garamond"/>
                <w:bCs/>
              </w:rPr>
              <w:t>Funding</w:t>
            </w:r>
          </w:p>
        </w:tc>
        <w:tc>
          <w:tcPr>
            <w:tcW w:w="5755" w:type="dxa"/>
          </w:tcPr>
          <w:p w14:paraId="535C6398" w14:textId="36C6EB0C" w:rsidR="00912FBD" w:rsidRDefault="00DC01D6" w:rsidP="00F43276">
            <w:pPr>
              <w:rPr>
                <w:rFonts w:ascii="Garamond" w:hAnsi="Garamond"/>
                <w:bCs/>
              </w:rPr>
            </w:pPr>
            <w:r>
              <w:rPr>
                <w:rFonts w:ascii="Garamond" w:hAnsi="Garamond"/>
                <w:bCs/>
              </w:rPr>
              <w:t xml:space="preserve">Limited or no funds; Finding money  </w:t>
            </w:r>
          </w:p>
        </w:tc>
      </w:tr>
      <w:tr w:rsidR="00912FBD" w14:paraId="67D20056" w14:textId="77777777" w:rsidTr="00637EEE">
        <w:tc>
          <w:tcPr>
            <w:tcW w:w="936" w:type="dxa"/>
          </w:tcPr>
          <w:p w14:paraId="45F33FBE" w14:textId="00CF22DF" w:rsidR="00912FBD" w:rsidRDefault="007C6731" w:rsidP="00F43276">
            <w:pPr>
              <w:jc w:val="center"/>
              <w:rPr>
                <w:rFonts w:ascii="Garamond" w:hAnsi="Garamond"/>
                <w:bCs/>
              </w:rPr>
            </w:pPr>
            <w:r>
              <w:rPr>
                <w:rFonts w:ascii="Garamond" w:hAnsi="Garamond"/>
                <w:bCs/>
              </w:rPr>
              <w:t>10</w:t>
            </w:r>
          </w:p>
        </w:tc>
        <w:tc>
          <w:tcPr>
            <w:tcW w:w="2659" w:type="dxa"/>
          </w:tcPr>
          <w:p w14:paraId="1FE14659" w14:textId="6F5FC7DB" w:rsidR="00912FBD" w:rsidRDefault="007C6731" w:rsidP="00F43276">
            <w:pPr>
              <w:rPr>
                <w:rFonts w:ascii="Garamond" w:hAnsi="Garamond"/>
                <w:bCs/>
              </w:rPr>
            </w:pPr>
            <w:r>
              <w:rPr>
                <w:rFonts w:ascii="Garamond" w:hAnsi="Garamond"/>
                <w:bCs/>
              </w:rPr>
              <w:t>Budget</w:t>
            </w:r>
            <w:r w:rsidR="00B23A1E">
              <w:rPr>
                <w:rFonts w:ascii="Garamond" w:hAnsi="Garamond"/>
                <w:bCs/>
              </w:rPr>
              <w:t>ing</w:t>
            </w:r>
          </w:p>
        </w:tc>
        <w:tc>
          <w:tcPr>
            <w:tcW w:w="5755" w:type="dxa"/>
          </w:tcPr>
          <w:p w14:paraId="0E83D45A" w14:textId="77777777" w:rsidR="00912FBD" w:rsidRDefault="007C6731" w:rsidP="00F43276">
            <w:pPr>
              <w:rPr>
                <w:rFonts w:ascii="Garamond" w:hAnsi="Garamond"/>
                <w:bCs/>
              </w:rPr>
            </w:pPr>
            <w:r>
              <w:rPr>
                <w:rFonts w:ascii="Garamond" w:hAnsi="Garamond"/>
                <w:bCs/>
              </w:rPr>
              <w:t>Limited or no budget for implementing innovations</w:t>
            </w:r>
          </w:p>
          <w:p w14:paraId="20549482" w14:textId="323DF8F0" w:rsidR="003F4DCF" w:rsidRDefault="003F4DCF" w:rsidP="00F43276">
            <w:pPr>
              <w:rPr>
                <w:rFonts w:ascii="Garamond" w:hAnsi="Garamond"/>
                <w:bCs/>
              </w:rPr>
            </w:pPr>
          </w:p>
        </w:tc>
      </w:tr>
      <w:tr w:rsidR="00587595" w14:paraId="223DDCAE" w14:textId="77777777" w:rsidTr="00C52783">
        <w:tc>
          <w:tcPr>
            <w:tcW w:w="936" w:type="dxa"/>
          </w:tcPr>
          <w:p w14:paraId="7E63DD86" w14:textId="7E996D00" w:rsidR="00587595" w:rsidRPr="00613E5A" w:rsidRDefault="00587595" w:rsidP="00F43276">
            <w:pPr>
              <w:jc w:val="center"/>
              <w:rPr>
                <w:rFonts w:ascii="Garamond" w:hAnsi="Garamond"/>
                <w:b/>
              </w:rPr>
            </w:pPr>
            <w:r w:rsidRPr="00613E5A">
              <w:rPr>
                <w:rFonts w:ascii="Garamond" w:hAnsi="Garamond"/>
                <w:b/>
              </w:rPr>
              <w:t>C</w:t>
            </w:r>
          </w:p>
        </w:tc>
        <w:tc>
          <w:tcPr>
            <w:tcW w:w="8414" w:type="dxa"/>
            <w:gridSpan w:val="2"/>
          </w:tcPr>
          <w:p w14:paraId="35809E18" w14:textId="21331D5C" w:rsidR="00587595" w:rsidRPr="00613E5A" w:rsidRDefault="00587595" w:rsidP="00F43276">
            <w:pPr>
              <w:jc w:val="center"/>
              <w:rPr>
                <w:rFonts w:ascii="Garamond" w:hAnsi="Garamond"/>
                <w:b/>
              </w:rPr>
            </w:pPr>
            <w:r w:rsidRPr="00613E5A">
              <w:rPr>
                <w:rFonts w:ascii="Garamond" w:hAnsi="Garamond"/>
                <w:b/>
              </w:rPr>
              <w:t>Organizational Behavior</w:t>
            </w:r>
            <w:r w:rsidR="00B43BEB">
              <w:rPr>
                <w:rFonts w:ascii="Garamond" w:hAnsi="Garamond"/>
                <w:b/>
              </w:rPr>
              <w:t xml:space="preserve"> </w:t>
            </w:r>
            <w:r w:rsidR="00B43BEB" w:rsidRPr="00613E5A">
              <w:rPr>
                <w:rFonts w:ascii="Garamond" w:hAnsi="Garamond"/>
                <w:bCs/>
              </w:rPr>
              <w:t>(n = 7)</w:t>
            </w:r>
          </w:p>
        </w:tc>
      </w:tr>
      <w:tr w:rsidR="00587595" w14:paraId="327ABEDD" w14:textId="77777777" w:rsidTr="00637EEE">
        <w:tc>
          <w:tcPr>
            <w:tcW w:w="936" w:type="dxa"/>
          </w:tcPr>
          <w:p w14:paraId="7F77046C" w14:textId="6A473936" w:rsidR="00587595" w:rsidRDefault="00A27F30" w:rsidP="00F43276">
            <w:pPr>
              <w:jc w:val="center"/>
              <w:rPr>
                <w:rFonts w:ascii="Garamond" w:hAnsi="Garamond"/>
                <w:bCs/>
              </w:rPr>
            </w:pPr>
            <w:r>
              <w:rPr>
                <w:rFonts w:ascii="Garamond" w:hAnsi="Garamond"/>
                <w:bCs/>
              </w:rPr>
              <w:t>11</w:t>
            </w:r>
          </w:p>
        </w:tc>
        <w:tc>
          <w:tcPr>
            <w:tcW w:w="2659" w:type="dxa"/>
          </w:tcPr>
          <w:p w14:paraId="13F1938E" w14:textId="4605321E" w:rsidR="00587595" w:rsidRDefault="007F6DF6" w:rsidP="00F43276">
            <w:pPr>
              <w:rPr>
                <w:rFonts w:ascii="Garamond" w:hAnsi="Garamond"/>
                <w:bCs/>
              </w:rPr>
            </w:pPr>
            <w:r>
              <w:rPr>
                <w:rFonts w:ascii="Garamond" w:hAnsi="Garamond"/>
                <w:bCs/>
              </w:rPr>
              <w:t>Collaboration</w:t>
            </w:r>
          </w:p>
        </w:tc>
        <w:tc>
          <w:tcPr>
            <w:tcW w:w="5755" w:type="dxa"/>
          </w:tcPr>
          <w:p w14:paraId="35B66CDA" w14:textId="167DFC42" w:rsidR="00587595" w:rsidRDefault="0022170B" w:rsidP="00F43276">
            <w:pPr>
              <w:rPr>
                <w:rFonts w:ascii="Garamond" w:hAnsi="Garamond"/>
                <w:bCs/>
              </w:rPr>
            </w:pPr>
            <w:r>
              <w:rPr>
                <w:rFonts w:ascii="Garamond" w:hAnsi="Garamond"/>
                <w:bCs/>
              </w:rPr>
              <w:t>Not able to o</w:t>
            </w:r>
            <w:r w:rsidR="00E9246B">
              <w:rPr>
                <w:rFonts w:ascii="Garamond" w:hAnsi="Garamond"/>
                <w:bCs/>
              </w:rPr>
              <w:t>rganiz</w:t>
            </w:r>
            <w:r>
              <w:rPr>
                <w:rFonts w:ascii="Garamond" w:hAnsi="Garamond"/>
                <w:bCs/>
              </w:rPr>
              <w:t>e</w:t>
            </w:r>
            <w:r w:rsidR="00E9246B">
              <w:rPr>
                <w:rFonts w:ascii="Garamond" w:hAnsi="Garamond"/>
                <w:bCs/>
              </w:rPr>
              <w:t xml:space="preserve"> teams</w:t>
            </w:r>
            <w:r>
              <w:rPr>
                <w:rFonts w:ascii="Garamond" w:hAnsi="Garamond"/>
                <w:bCs/>
              </w:rPr>
              <w:t>,</w:t>
            </w:r>
            <w:r w:rsidR="00E9246B">
              <w:rPr>
                <w:rFonts w:ascii="Garamond" w:hAnsi="Garamond"/>
                <w:bCs/>
              </w:rPr>
              <w:t xml:space="preserve"> </w:t>
            </w:r>
            <w:r>
              <w:rPr>
                <w:rFonts w:ascii="Garamond" w:hAnsi="Garamond"/>
                <w:bCs/>
              </w:rPr>
              <w:t>d</w:t>
            </w:r>
            <w:r w:rsidR="00E9246B">
              <w:rPr>
                <w:rFonts w:ascii="Garamond" w:hAnsi="Garamond"/>
                <w:bCs/>
              </w:rPr>
              <w:t>elegat</w:t>
            </w:r>
            <w:r>
              <w:rPr>
                <w:rFonts w:ascii="Garamond" w:hAnsi="Garamond"/>
                <w:bCs/>
              </w:rPr>
              <w:t>e</w:t>
            </w:r>
            <w:r w:rsidR="00E9246B">
              <w:rPr>
                <w:rFonts w:ascii="Garamond" w:hAnsi="Garamond"/>
                <w:bCs/>
              </w:rPr>
              <w:t xml:space="preserve"> tasks</w:t>
            </w:r>
            <w:r>
              <w:rPr>
                <w:rFonts w:ascii="Garamond" w:hAnsi="Garamond"/>
                <w:bCs/>
              </w:rPr>
              <w:t>, and/or</w:t>
            </w:r>
            <w:r w:rsidR="00E9246B">
              <w:rPr>
                <w:rFonts w:ascii="Garamond" w:hAnsi="Garamond"/>
                <w:bCs/>
              </w:rPr>
              <w:t xml:space="preserve"> </w:t>
            </w:r>
            <w:r>
              <w:rPr>
                <w:rFonts w:ascii="Garamond" w:hAnsi="Garamond"/>
                <w:bCs/>
              </w:rPr>
              <w:t>r</w:t>
            </w:r>
            <w:r w:rsidR="00E9246B">
              <w:rPr>
                <w:rFonts w:ascii="Garamond" w:hAnsi="Garamond"/>
                <w:bCs/>
              </w:rPr>
              <w:t>esolv</w:t>
            </w:r>
            <w:r>
              <w:rPr>
                <w:rFonts w:ascii="Garamond" w:hAnsi="Garamond"/>
                <w:bCs/>
              </w:rPr>
              <w:t>e</w:t>
            </w:r>
            <w:r w:rsidR="00E9246B">
              <w:rPr>
                <w:rFonts w:ascii="Garamond" w:hAnsi="Garamond"/>
                <w:bCs/>
              </w:rPr>
              <w:t xml:space="preserve"> personnel issues</w:t>
            </w:r>
          </w:p>
        </w:tc>
      </w:tr>
      <w:tr w:rsidR="00587595" w14:paraId="779E2057" w14:textId="77777777" w:rsidTr="00637EEE">
        <w:tc>
          <w:tcPr>
            <w:tcW w:w="936" w:type="dxa"/>
          </w:tcPr>
          <w:p w14:paraId="29F8EBB2" w14:textId="617240F7" w:rsidR="00587595" w:rsidRDefault="00A27F30" w:rsidP="00F43276">
            <w:pPr>
              <w:jc w:val="center"/>
              <w:rPr>
                <w:rFonts w:ascii="Garamond" w:hAnsi="Garamond"/>
                <w:bCs/>
              </w:rPr>
            </w:pPr>
            <w:r>
              <w:rPr>
                <w:rFonts w:ascii="Garamond" w:hAnsi="Garamond"/>
                <w:bCs/>
              </w:rPr>
              <w:lastRenderedPageBreak/>
              <w:t>12</w:t>
            </w:r>
          </w:p>
        </w:tc>
        <w:tc>
          <w:tcPr>
            <w:tcW w:w="2659" w:type="dxa"/>
          </w:tcPr>
          <w:p w14:paraId="4D76C31C" w14:textId="5B7AA963" w:rsidR="00587595" w:rsidRDefault="00E9246B" w:rsidP="00F43276">
            <w:pPr>
              <w:rPr>
                <w:rFonts w:ascii="Garamond" w:hAnsi="Garamond"/>
                <w:bCs/>
              </w:rPr>
            </w:pPr>
            <w:r>
              <w:rPr>
                <w:rFonts w:ascii="Garamond" w:hAnsi="Garamond"/>
                <w:bCs/>
              </w:rPr>
              <w:t>Power distribution</w:t>
            </w:r>
            <w:r w:rsidR="00C95B17">
              <w:rPr>
                <w:rFonts w:ascii="Garamond" w:hAnsi="Garamond"/>
                <w:bCs/>
              </w:rPr>
              <w:t xml:space="preserve"> and dynamics</w:t>
            </w:r>
          </w:p>
        </w:tc>
        <w:tc>
          <w:tcPr>
            <w:tcW w:w="5755" w:type="dxa"/>
          </w:tcPr>
          <w:p w14:paraId="6027F2E5" w14:textId="1F5A9E20" w:rsidR="00587595" w:rsidRDefault="005A0401" w:rsidP="00F43276">
            <w:pPr>
              <w:rPr>
                <w:rFonts w:ascii="Garamond" w:hAnsi="Garamond"/>
                <w:bCs/>
              </w:rPr>
            </w:pPr>
            <w:r>
              <w:rPr>
                <w:rFonts w:ascii="Garamond" w:hAnsi="Garamond"/>
                <w:bCs/>
              </w:rPr>
              <w:t>Lack of c</w:t>
            </w:r>
            <w:r w:rsidR="00E9246B">
              <w:rPr>
                <w:rFonts w:ascii="Garamond" w:hAnsi="Garamond"/>
                <w:bCs/>
              </w:rPr>
              <w:t>entralized decision-making delaying the process of making decisions</w:t>
            </w:r>
            <w:r w:rsidR="00C95B17">
              <w:rPr>
                <w:rFonts w:ascii="Garamond" w:hAnsi="Garamond"/>
                <w:bCs/>
              </w:rPr>
              <w:t xml:space="preserve">; </w:t>
            </w:r>
            <w:r>
              <w:rPr>
                <w:rFonts w:ascii="Garamond" w:hAnsi="Garamond"/>
                <w:bCs/>
              </w:rPr>
              <w:t>I</w:t>
            </w:r>
            <w:r w:rsidR="00C95B17">
              <w:rPr>
                <w:rFonts w:ascii="Garamond" w:hAnsi="Garamond"/>
                <w:bCs/>
              </w:rPr>
              <w:t xml:space="preserve">mbalance in power introduced by innovations  </w:t>
            </w:r>
            <w:r w:rsidR="00E9246B">
              <w:rPr>
                <w:rFonts w:ascii="Garamond" w:hAnsi="Garamond"/>
                <w:bCs/>
              </w:rPr>
              <w:t xml:space="preserve"> </w:t>
            </w:r>
          </w:p>
        </w:tc>
      </w:tr>
      <w:tr w:rsidR="00587595" w14:paraId="1EFF24D7" w14:textId="77777777" w:rsidTr="00637EEE">
        <w:tc>
          <w:tcPr>
            <w:tcW w:w="936" w:type="dxa"/>
          </w:tcPr>
          <w:p w14:paraId="084BB20E" w14:textId="67E0398C" w:rsidR="00587595" w:rsidRDefault="00A27F30" w:rsidP="00F43276">
            <w:pPr>
              <w:jc w:val="center"/>
              <w:rPr>
                <w:rFonts w:ascii="Garamond" w:hAnsi="Garamond"/>
                <w:bCs/>
              </w:rPr>
            </w:pPr>
            <w:r>
              <w:rPr>
                <w:rFonts w:ascii="Garamond" w:hAnsi="Garamond"/>
                <w:bCs/>
              </w:rPr>
              <w:t>13</w:t>
            </w:r>
          </w:p>
        </w:tc>
        <w:tc>
          <w:tcPr>
            <w:tcW w:w="2659" w:type="dxa"/>
          </w:tcPr>
          <w:p w14:paraId="5AFA6DB8" w14:textId="60333E8D" w:rsidR="00587595" w:rsidRDefault="00E9246B" w:rsidP="00F43276">
            <w:pPr>
              <w:rPr>
                <w:rFonts w:ascii="Garamond" w:hAnsi="Garamond"/>
                <w:bCs/>
              </w:rPr>
            </w:pPr>
            <w:r>
              <w:rPr>
                <w:rFonts w:ascii="Garamond" w:hAnsi="Garamond"/>
                <w:bCs/>
              </w:rPr>
              <w:t>Negotiation</w:t>
            </w:r>
          </w:p>
        </w:tc>
        <w:tc>
          <w:tcPr>
            <w:tcW w:w="5755" w:type="dxa"/>
          </w:tcPr>
          <w:p w14:paraId="5450133E" w14:textId="5DB7FD1C" w:rsidR="00587595" w:rsidRDefault="00915FBB" w:rsidP="00F43276">
            <w:pPr>
              <w:rPr>
                <w:rFonts w:ascii="Garamond" w:hAnsi="Garamond"/>
                <w:bCs/>
              </w:rPr>
            </w:pPr>
            <w:r>
              <w:rPr>
                <w:rFonts w:ascii="Garamond" w:hAnsi="Garamond"/>
                <w:bCs/>
              </w:rPr>
              <w:t>Unable to manage c</w:t>
            </w:r>
            <w:r w:rsidR="00E9246B">
              <w:rPr>
                <w:rFonts w:ascii="Garamond" w:hAnsi="Garamond"/>
                <w:bCs/>
              </w:rPr>
              <w:t>onflicts</w:t>
            </w:r>
            <w:r>
              <w:rPr>
                <w:rFonts w:ascii="Garamond" w:hAnsi="Garamond"/>
                <w:bCs/>
              </w:rPr>
              <w:t>, b</w:t>
            </w:r>
            <w:r w:rsidR="00E9246B">
              <w:rPr>
                <w:rFonts w:ascii="Garamond" w:hAnsi="Garamond"/>
                <w:bCs/>
              </w:rPr>
              <w:t>argaining with partners</w:t>
            </w:r>
            <w:r>
              <w:rPr>
                <w:rFonts w:ascii="Garamond" w:hAnsi="Garamond"/>
                <w:bCs/>
              </w:rPr>
              <w:t>, and/or</w:t>
            </w:r>
            <w:r w:rsidR="00E9246B">
              <w:rPr>
                <w:rFonts w:ascii="Garamond" w:hAnsi="Garamond"/>
                <w:bCs/>
              </w:rPr>
              <w:t xml:space="preserve"> contracts with partners</w:t>
            </w:r>
          </w:p>
        </w:tc>
      </w:tr>
      <w:tr w:rsidR="00587595" w14:paraId="5DAF78E3" w14:textId="77777777" w:rsidTr="00637EEE">
        <w:tc>
          <w:tcPr>
            <w:tcW w:w="936" w:type="dxa"/>
          </w:tcPr>
          <w:p w14:paraId="2BDD0A15" w14:textId="1C6A456F" w:rsidR="00587595" w:rsidRDefault="00A27F30" w:rsidP="00F43276">
            <w:pPr>
              <w:jc w:val="center"/>
              <w:rPr>
                <w:rFonts w:ascii="Garamond" w:hAnsi="Garamond"/>
                <w:bCs/>
              </w:rPr>
            </w:pPr>
            <w:r>
              <w:rPr>
                <w:rFonts w:ascii="Garamond" w:hAnsi="Garamond"/>
                <w:bCs/>
              </w:rPr>
              <w:t>14</w:t>
            </w:r>
          </w:p>
        </w:tc>
        <w:tc>
          <w:tcPr>
            <w:tcW w:w="2659" w:type="dxa"/>
          </w:tcPr>
          <w:p w14:paraId="59D8A24A" w14:textId="3A571857" w:rsidR="00587595" w:rsidRDefault="00A14D24" w:rsidP="00F43276">
            <w:pPr>
              <w:rPr>
                <w:rFonts w:ascii="Garamond" w:hAnsi="Garamond"/>
                <w:bCs/>
              </w:rPr>
            </w:pPr>
            <w:r>
              <w:rPr>
                <w:rFonts w:ascii="Garamond" w:hAnsi="Garamond"/>
                <w:bCs/>
              </w:rPr>
              <w:t>Buy-in</w:t>
            </w:r>
          </w:p>
        </w:tc>
        <w:tc>
          <w:tcPr>
            <w:tcW w:w="5755" w:type="dxa"/>
          </w:tcPr>
          <w:p w14:paraId="66D6E8D7" w14:textId="6B27E1D9" w:rsidR="00587595" w:rsidRDefault="00C21595" w:rsidP="00F43276">
            <w:pPr>
              <w:rPr>
                <w:rFonts w:ascii="Garamond" w:hAnsi="Garamond"/>
                <w:bCs/>
              </w:rPr>
            </w:pPr>
            <w:r>
              <w:rPr>
                <w:rFonts w:ascii="Garamond" w:hAnsi="Garamond"/>
                <w:bCs/>
              </w:rPr>
              <w:t>Not m</w:t>
            </w:r>
            <w:r w:rsidR="004E69E2">
              <w:rPr>
                <w:rFonts w:ascii="Garamond" w:hAnsi="Garamond"/>
                <w:bCs/>
              </w:rPr>
              <w:t xml:space="preserve">aking sure that union is on board; </w:t>
            </w:r>
            <w:r w:rsidR="000A7035">
              <w:rPr>
                <w:rFonts w:ascii="Garamond" w:hAnsi="Garamond"/>
                <w:bCs/>
              </w:rPr>
              <w:t xml:space="preserve">Not </w:t>
            </w:r>
            <w:r w:rsidR="004E69E2">
              <w:rPr>
                <w:rFonts w:ascii="Garamond" w:hAnsi="Garamond"/>
                <w:bCs/>
              </w:rPr>
              <w:t xml:space="preserve">persuading staff; </w:t>
            </w:r>
            <w:r w:rsidR="00E47135">
              <w:rPr>
                <w:rFonts w:ascii="Garamond" w:hAnsi="Garamond"/>
                <w:bCs/>
              </w:rPr>
              <w:t>Not</w:t>
            </w:r>
            <w:r w:rsidR="000A7035">
              <w:rPr>
                <w:rFonts w:ascii="Garamond" w:hAnsi="Garamond"/>
                <w:bCs/>
              </w:rPr>
              <w:t xml:space="preserve"> </w:t>
            </w:r>
            <w:r w:rsidR="00E47135">
              <w:rPr>
                <w:rFonts w:ascii="Garamond" w:hAnsi="Garamond"/>
                <w:bCs/>
              </w:rPr>
              <w:t>c</w:t>
            </w:r>
            <w:r w:rsidR="004E69E2">
              <w:rPr>
                <w:rFonts w:ascii="Garamond" w:hAnsi="Garamond"/>
                <w:bCs/>
              </w:rPr>
              <w:t>onvincing staff for the change associated with innovations</w:t>
            </w:r>
          </w:p>
        </w:tc>
      </w:tr>
      <w:tr w:rsidR="00587595" w14:paraId="42688EAA" w14:textId="77777777" w:rsidTr="00637EEE">
        <w:tc>
          <w:tcPr>
            <w:tcW w:w="936" w:type="dxa"/>
          </w:tcPr>
          <w:p w14:paraId="2FBD952D" w14:textId="66937FCA" w:rsidR="00587595" w:rsidRDefault="004E69E2" w:rsidP="00F43276">
            <w:pPr>
              <w:jc w:val="center"/>
              <w:rPr>
                <w:rFonts w:ascii="Garamond" w:hAnsi="Garamond"/>
                <w:bCs/>
              </w:rPr>
            </w:pPr>
            <w:r>
              <w:rPr>
                <w:rFonts w:ascii="Garamond" w:hAnsi="Garamond"/>
                <w:bCs/>
              </w:rPr>
              <w:t>15</w:t>
            </w:r>
          </w:p>
        </w:tc>
        <w:tc>
          <w:tcPr>
            <w:tcW w:w="2659" w:type="dxa"/>
          </w:tcPr>
          <w:p w14:paraId="1710AABA" w14:textId="4CF8793D" w:rsidR="00587595" w:rsidRDefault="004E69E2" w:rsidP="00F43276">
            <w:pPr>
              <w:rPr>
                <w:rFonts w:ascii="Garamond" w:hAnsi="Garamond"/>
                <w:bCs/>
              </w:rPr>
            </w:pPr>
            <w:r>
              <w:rPr>
                <w:rFonts w:ascii="Garamond" w:hAnsi="Garamond"/>
                <w:bCs/>
              </w:rPr>
              <w:t>Motivation</w:t>
            </w:r>
          </w:p>
        </w:tc>
        <w:tc>
          <w:tcPr>
            <w:tcW w:w="5755" w:type="dxa"/>
          </w:tcPr>
          <w:p w14:paraId="75727111" w14:textId="5E7C88A8" w:rsidR="00587595" w:rsidRDefault="00A70EAF" w:rsidP="00F43276">
            <w:pPr>
              <w:rPr>
                <w:rFonts w:ascii="Garamond" w:hAnsi="Garamond"/>
                <w:bCs/>
              </w:rPr>
            </w:pPr>
            <w:r>
              <w:rPr>
                <w:rFonts w:ascii="Garamond" w:hAnsi="Garamond"/>
                <w:bCs/>
              </w:rPr>
              <w:t>Not e</w:t>
            </w:r>
            <w:r w:rsidR="004E69E2">
              <w:rPr>
                <w:rFonts w:ascii="Garamond" w:hAnsi="Garamond"/>
                <w:bCs/>
              </w:rPr>
              <w:t xml:space="preserve">ncouraging and incentivizing staff throughout the process of managing innovations; </w:t>
            </w:r>
            <w:r w:rsidR="00793D59">
              <w:rPr>
                <w:rFonts w:ascii="Garamond" w:hAnsi="Garamond"/>
                <w:bCs/>
              </w:rPr>
              <w:t>Lack of f</w:t>
            </w:r>
            <w:r w:rsidR="002A0FD1">
              <w:rPr>
                <w:rFonts w:ascii="Garamond" w:hAnsi="Garamond"/>
                <w:bCs/>
              </w:rPr>
              <w:t>ocus and enthusiasm</w:t>
            </w:r>
          </w:p>
        </w:tc>
      </w:tr>
      <w:tr w:rsidR="00D82317" w14:paraId="2E374033" w14:textId="77777777" w:rsidTr="00D82317">
        <w:trPr>
          <w:trHeight w:val="1080"/>
        </w:trPr>
        <w:tc>
          <w:tcPr>
            <w:tcW w:w="936" w:type="dxa"/>
          </w:tcPr>
          <w:p w14:paraId="0BF706AA" w14:textId="77777777" w:rsidR="00D82317" w:rsidRDefault="00D82317" w:rsidP="00F43276">
            <w:pPr>
              <w:jc w:val="center"/>
              <w:rPr>
                <w:rFonts w:ascii="Garamond" w:hAnsi="Garamond"/>
                <w:bCs/>
              </w:rPr>
            </w:pPr>
            <w:r>
              <w:rPr>
                <w:rFonts w:ascii="Garamond" w:hAnsi="Garamond"/>
                <w:bCs/>
              </w:rPr>
              <w:t>16</w:t>
            </w:r>
          </w:p>
          <w:p w14:paraId="634B6437" w14:textId="77777777" w:rsidR="00D82317" w:rsidRDefault="00D82317" w:rsidP="00F43276">
            <w:pPr>
              <w:jc w:val="center"/>
              <w:rPr>
                <w:rFonts w:ascii="Garamond" w:hAnsi="Garamond"/>
                <w:bCs/>
              </w:rPr>
            </w:pPr>
          </w:p>
          <w:p w14:paraId="4035E267" w14:textId="1EC76A72" w:rsidR="00D82317" w:rsidRDefault="00D82317" w:rsidP="00F43276">
            <w:pPr>
              <w:jc w:val="center"/>
              <w:rPr>
                <w:rFonts w:ascii="Garamond" w:hAnsi="Garamond"/>
                <w:bCs/>
              </w:rPr>
            </w:pPr>
          </w:p>
        </w:tc>
        <w:tc>
          <w:tcPr>
            <w:tcW w:w="2659" w:type="dxa"/>
          </w:tcPr>
          <w:p w14:paraId="6E3B70AB" w14:textId="09E0EBB7" w:rsidR="00D82317" w:rsidRDefault="00D82317" w:rsidP="00F43276">
            <w:pPr>
              <w:rPr>
                <w:rFonts w:ascii="Garamond" w:hAnsi="Garamond"/>
                <w:bCs/>
              </w:rPr>
            </w:pPr>
            <w:r>
              <w:rPr>
                <w:rFonts w:ascii="Garamond" w:hAnsi="Garamond"/>
                <w:bCs/>
              </w:rPr>
              <w:t xml:space="preserve">Accountability </w:t>
            </w:r>
          </w:p>
        </w:tc>
        <w:tc>
          <w:tcPr>
            <w:tcW w:w="5755" w:type="dxa"/>
          </w:tcPr>
          <w:p w14:paraId="795E357F" w14:textId="0DB88A52" w:rsidR="00D82317" w:rsidRDefault="00D82317" w:rsidP="00F43276">
            <w:pPr>
              <w:rPr>
                <w:rFonts w:ascii="Garamond" w:hAnsi="Garamond"/>
                <w:bCs/>
              </w:rPr>
            </w:pPr>
            <w:r>
              <w:rPr>
                <w:rFonts w:ascii="Garamond" w:hAnsi="Garamond"/>
                <w:bCs/>
              </w:rPr>
              <w:t>Not holding leaders and team members responsible for tasks and outcomes; Not making leaders and teams members answerable for their performances and contributions to innovations</w:t>
            </w:r>
          </w:p>
        </w:tc>
      </w:tr>
      <w:tr w:rsidR="00D82317" w14:paraId="74D289F1" w14:textId="77777777" w:rsidTr="003F4DCF">
        <w:trPr>
          <w:trHeight w:val="818"/>
        </w:trPr>
        <w:tc>
          <w:tcPr>
            <w:tcW w:w="936" w:type="dxa"/>
          </w:tcPr>
          <w:p w14:paraId="01BF54E3" w14:textId="1B4B8815" w:rsidR="00D82317" w:rsidRDefault="00D82317" w:rsidP="00F43276">
            <w:pPr>
              <w:jc w:val="center"/>
              <w:rPr>
                <w:rFonts w:ascii="Garamond" w:hAnsi="Garamond"/>
                <w:bCs/>
              </w:rPr>
            </w:pPr>
            <w:r>
              <w:rPr>
                <w:rFonts w:ascii="Garamond" w:hAnsi="Garamond"/>
                <w:bCs/>
              </w:rPr>
              <w:t>17</w:t>
            </w:r>
          </w:p>
        </w:tc>
        <w:tc>
          <w:tcPr>
            <w:tcW w:w="2659" w:type="dxa"/>
          </w:tcPr>
          <w:p w14:paraId="242832A7" w14:textId="096B8708" w:rsidR="00D82317" w:rsidRDefault="00124357" w:rsidP="00F43276">
            <w:pPr>
              <w:rPr>
                <w:rFonts w:ascii="Garamond" w:hAnsi="Garamond"/>
                <w:bCs/>
              </w:rPr>
            </w:pPr>
            <w:r>
              <w:rPr>
                <w:rFonts w:ascii="Garamond" w:hAnsi="Garamond"/>
                <w:bCs/>
              </w:rPr>
              <w:t>Lack of diversity</w:t>
            </w:r>
          </w:p>
        </w:tc>
        <w:tc>
          <w:tcPr>
            <w:tcW w:w="5755" w:type="dxa"/>
          </w:tcPr>
          <w:p w14:paraId="352C0542" w14:textId="4F3F2EF2" w:rsidR="00D82317" w:rsidRDefault="00B43BEB" w:rsidP="00F43276">
            <w:pPr>
              <w:rPr>
                <w:rFonts w:ascii="Garamond" w:hAnsi="Garamond"/>
                <w:bCs/>
              </w:rPr>
            </w:pPr>
            <w:r>
              <w:rPr>
                <w:rFonts w:ascii="Garamond" w:hAnsi="Garamond"/>
                <w:bCs/>
              </w:rPr>
              <w:t>Assembling t</w:t>
            </w:r>
            <w:r w:rsidR="00124357">
              <w:rPr>
                <w:rFonts w:ascii="Garamond" w:hAnsi="Garamond"/>
                <w:bCs/>
              </w:rPr>
              <w:t xml:space="preserve">eams without any diversity in terms of demographic factors, experience, and ideas, among others.  </w:t>
            </w:r>
          </w:p>
        </w:tc>
      </w:tr>
      <w:tr w:rsidR="00EE4702" w14:paraId="16F5CD89" w14:textId="77777777" w:rsidTr="00C52783">
        <w:tc>
          <w:tcPr>
            <w:tcW w:w="936" w:type="dxa"/>
          </w:tcPr>
          <w:p w14:paraId="6A88B5E9" w14:textId="300ECD25" w:rsidR="00EE4702" w:rsidRPr="00613E5A" w:rsidRDefault="00EE4702" w:rsidP="00F43276">
            <w:pPr>
              <w:jc w:val="center"/>
              <w:rPr>
                <w:rFonts w:ascii="Garamond" w:hAnsi="Garamond"/>
                <w:b/>
              </w:rPr>
            </w:pPr>
            <w:r w:rsidRPr="00613E5A">
              <w:rPr>
                <w:rFonts w:ascii="Garamond" w:hAnsi="Garamond"/>
                <w:b/>
              </w:rPr>
              <w:t>D</w:t>
            </w:r>
          </w:p>
        </w:tc>
        <w:tc>
          <w:tcPr>
            <w:tcW w:w="8414" w:type="dxa"/>
            <w:gridSpan w:val="2"/>
          </w:tcPr>
          <w:p w14:paraId="353A41A9" w14:textId="2C48BAF9" w:rsidR="00EE4702" w:rsidRPr="00613E5A" w:rsidRDefault="00A80086" w:rsidP="00F43276">
            <w:pPr>
              <w:jc w:val="center"/>
              <w:rPr>
                <w:rFonts w:ascii="Garamond" w:hAnsi="Garamond"/>
                <w:b/>
              </w:rPr>
            </w:pPr>
            <w:r w:rsidRPr="00613E5A">
              <w:rPr>
                <w:rFonts w:ascii="Garamond" w:hAnsi="Garamond"/>
                <w:b/>
              </w:rPr>
              <w:t>Human Resource Management</w:t>
            </w:r>
            <w:r w:rsidR="00B43BEB">
              <w:rPr>
                <w:rFonts w:ascii="Garamond" w:hAnsi="Garamond"/>
                <w:b/>
              </w:rPr>
              <w:t xml:space="preserve"> </w:t>
            </w:r>
            <w:r w:rsidR="00B43BEB" w:rsidRPr="00613E5A">
              <w:rPr>
                <w:rFonts w:ascii="Garamond" w:hAnsi="Garamond"/>
                <w:bCs/>
              </w:rPr>
              <w:t>(</w:t>
            </w:r>
            <w:r w:rsidR="00993EA6" w:rsidRPr="00613E5A">
              <w:rPr>
                <w:rFonts w:ascii="Garamond" w:hAnsi="Garamond"/>
                <w:bCs/>
              </w:rPr>
              <w:t>n = 8</w:t>
            </w:r>
            <w:r w:rsidR="00B43BEB" w:rsidRPr="00613E5A">
              <w:rPr>
                <w:rFonts w:ascii="Garamond" w:hAnsi="Garamond"/>
                <w:bCs/>
              </w:rPr>
              <w:t>)</w:t>
            </w:r>
          </w:p>
        </w:tc>
      </w:tr>
      <w:tr w:rsidR="00D82317" w14:paraId="6C8471C9" w14:textId="77777777" w:rsidTr="00637EEE">
        <w:tc>
          <w:tcPr>
            <w:tcW w:w="936" w:type="dxa"/>
          </w:tcPr>
          <w:p w14:paraId="6EDAABC7" w14:textId="635D83FC" w:rsidR="00D82317" w:rsidRDefault="00D82317" w:rsidP="00F43276">
            <w:pPr>
              <w:jc w:val="center"/>
              <w:rPr>
                <w:rFonts w:ascii="Garamond" w:hAnsi="Garamond"/>
                <w:bCs/>
              </w:rPr>
            </w:pPr>
            <w:r>
              <w:rPr>
                <w:rFonts w:ascii="Garamond" w:hAnsi="Garamond"/>
                <w:bCs/>
              </w:rPr>
              <w:t>18</w:t>
            </w:r>
          </w:p>
        </w:tc>
        <w:tc>
          <w:tcPr>
            <w:tcW w:w="2659" w:type="dxa"/>
          </w:tcPr>
          <w:p w14:paraId="55FCD52C" w14:textId="487E52E0" w:rsidR="00D82317" w:rsidRDefault="00D82317" w:rsidP="00F43276">
            <w:pPr>
              <w:rPr>
                <w:rFonts w:ascii="Garamond" w:hAnsi="Garamond"/>
                <w:bCs/>
              </w:rPr>
            </w:pPr>
            <w:r>
              <w:rPr>
                <w:rFonts w:ascii="Garamond" w:hAnsi="Garamond"/>
                <w:bCs/>
              </w:rPr>
              <w:t>Staff size</w:t>
            </w:r>
          </w:p>
        </w:tc>
        <w:tc>
          <w:tcPr>
            <w:tcW w:w="5755" w:type="dxa"/>
          </w:tcPr>
          <w:p w14:paraId="5F8AD7C4" w14:textId="1809D28A" w:rsidR="00D82317" w:rsidRDefault="00D82317" w:rsidP="00F43276">
            <w:pPr>
              <w:rPr>
                <w:rFonts w:ascii="Garamond" w:hAnsi="Garamond"/>
                <w:bCs/>
              </w:rPr>
            </w:pPr>
            <w:r>
              <w:rPr>
                <w:rFonts w:ascii="Garamond" w:hAnsi="Garamond"/>
                <w:bCs/>
              </w:rPr>
              <w:t>Lack of enough staff to work on innovations</w:t>
            </w:r>
          </w:p>
        </w:tc>
      </w:tr>
      <w:tr w:rsidR="00D82317" w14:paraId="3AC1C010" w14:textId="77777777" w:rsidTr="00637EEE">
        <w:tc>
          <w:tcPr>
            <w:tcW w:w="936" w:type="dxa"/>
          </w:tcPr>
          <w:p w14:paraId="300E2854" w14:textId="159D50C9" w:rsidR="00D82317" w:rsidRDefault="00D82317" w:rsidP="00F43276">
            <w:pPr>
              <w:jc w:val="center"/>
              <w:rPr>
                <w:rFonts w:ascii="Garamond" w:hAnsi="Garamond"/>
                <w:bCs/>
              </w:rPr>
            </w:pPr>
            <w:r>
              <w:rPr>
                <w:rFonts w:ascii="Garamond" w:hAnsi="Garamond"/>
                <w:bCs/>
              </w:rPr>
              <w:t>19</w:t>
            </w:r>
          </w:p>
        </w:tc>
        <w:tc>
          <w:tcPr>
            <w:tcW w:w="2659" w:type="dxa"/>
          </w:tcPr>
          <w:p w14:paraId="2A2DDF2E" w14:textId="5CB2CCCF" w:rsidR="00D82317" w:rsidRDefault="00D82317" w:rsidP="00F43276">
            <w:pPr>
              <w:rPr>
                <w:rFonts w:ascii="Garamond" w:hAnsi="Garamond"/>
                <w:bCs/>
              </w:rPr>
            </w:pPr>
            <w:r>
              <w:rPr>
                <w:rFonts w:ascii="Garamond" w:hAnsi="Garamond"/>
                <w:bCs/>
              </w:rPr>
              <w:t>Staff time</w:t>
            </w:r>
          </w:p>
        </w:tc>
        <w:tc>
          <w:tcPr>
            <w:tcW w:w="5755" w:type="dxa"/>
          </w:tcPr>
          <w:p w14:paraId="3CD7B82F" w14:textId="3D635654" w:rsidR="00D82317" w:rsidRDefault="00D82317" w:rsidP="00F43276">
            <w:pPr>
              <w:rPr>
                <w:rFonts w:ascii="Garamond" w:hAnsi="Garamond"/>
                <w:bCs/>
              </w:rPr>
            </w:pPr>
            <w:r>
              <w:rPr>
                <w:rFonts w:ascii="Garamond" w:hAnsi="Garamond"/>
                <w:bCs/>
              </w:rPr>
              <w:t xml:space="preserve">Staff with limited or no time for innovations </w:t>
            </w:r>
          </w:p>
        </w:tc>
      </w:tr>
      <w:tr w:rsidR="00D82317" w14:paraId="2425053D" w14:textId="77777777" w:rsidTr="00637EEE">
        <w:tc>
          <w:tcPr>
            <w:tcW w:w="936" w:type="dxa"/>
          </w:tcPr>
          <w:p w14:paraId="35F1E940" w14:textId="4F30FA9F" w:rsidR="00D82317" w:rsidRDefault="00D82317" w:rsidP="00F43276">
            <w:pPr>
              <w:jc w:val="center"/>
              <w:rPr>
                <w:rFonts w:ascii="Garamond" w:hAnsi="Garamond"/>
                <w:bCs/>
              </w:rPr>
            </w:pPr>
            <w:r>
              <w:rPr>
                <w:rFonts w:ascii="Garamond" w:hAnsi="Garamond"/>
                <w:bCs/>
              </w:rPr>
              <w:t>20</w:t>
            </w:r>
          </w:p>
        </w:tc>
        <w:tc>
          <w:tcPr>
            <w:tcW w:w="2659" w:type="dxa"/>
          </w:tcPr>
          <w:p w14:paraId="1C8E0203" w14:textId="06AD62D9" w:rsidR="00D82317" w:rsidRDefault="00D82317" w:rsidP="00F43276">
            <w:pPr>
              <w:rPr>
                <w:rFonts w:ascii="Garamond" w:hAnsi="Garamond"/>
                <w:bCs/>
              </w:rPr>
            </w:pPr>
            <w:r>
              <w:rPr>
                <w:rFonts w:ascii="Garamond" w:hAnsi="Garamond"/>
                <w:bCs/>
              </w:rPr>
              <w:t>Staff skills</w:t>
            </w:r>
          </w:p>
        </w:tc>
        <w:tc>
          <w:tcPr>
            <w:tcW w:w="5755" w:type="dxa"/>
          </w:tcPr>
          <w:p w14:paraId="0EEFE4B1" w14:textId="6A7248E5" w:rsidR="00D82317" w:rsidRDefault="00D82317" w:rsidP="00F43276">
            <w:pPr>
              <w:rPr>
                <w:rFonts w:ascii="Garamond" w:hAnsi="Garamond"/>
                <w:bCs/>
              </w:rPr>
            </w:pPr>
            <w:r>
              <w:rPr>
                <w:rFonts w:ascii="Garamond" w:hAnsi="Garamond"/>
                <w:bCs/>
              </w:rPr>
              <w:t>Lack of skills and knowledge among staff for innovations</w:t>
            </w:r>
          </w:p>
        </w:tc>
      </w:tr>
      <w:tr w:rsidR="00D82317" w14:paraId="5BDFB719" w14:textId="77777777" w:rsidTr="00637EEE">
        <w:tc>
          <w:tcPr>
            <w:tcW w:w="936" w:type="dxa"/>
          </w:tcPr>
          <w:p w14:paraId="3B46ABB5" w14:textId="250B8A2B" w:rsidR="00D82317" w:rsidRDefault="00D82317" w:rsidP="00F43276">
            <w:pPr>
              <w:jc w:val="center"/>
              <w:rPr>
                <w:rFonts w:ascii="Garamond" w:hAnsi="Garamond"/>
                <w:bCs/>
              </w:rPr>
            </w:pPr>
            <w:r>
              <w:rPr>
                <w:rFonts w:ascii="Garamond" w:hAnsi="Garamond"/>
                <w:bCs/>
              </w:rPr>
              <w:t>21</w:t>
            </w:r>
          </w:p>
        </w:tc>
        <w:tc>
          <w:tcPr>
            <w:tcW w:w="2659" w:type="dxa"/>
          </w:tcPr>
          <w:p w14:paraId="21362196" w14:textId="4E9FEF4D" w:rsidR="00D82317" w:rsidRDefault="00D82317" w:rsidP="00F43276">
            <w:pPr>
              <w:rPr>
                <w:rFonts w:ascii="Garamond" w:hAnsi="Garamond"/>
                <w:bCs/>
              </w:rPr>
            </w:pPr>
            <w:r>
              <w:rPr>
                <w:rFonts w:ascii="Garamond" w:hAnsi="Garamond"/>
                <w:bCs/>
              </w:rPr>
              <w:t>Staff readiness</w:t>
            </w:r>
          </w:p>
        </w:tc>
        <w:tc>
          <w:tcPr>
            <w:tcW w:w="5755" w:type="dxa"/>
          </w:tcPr>
          <w:p w14:paraId="34B3415F" w14:textId="616822EE" w:rsidR="00D82317" w:rsidRDefault="00C542DA" w:rsidP="00F43276">
            <w:pPr>
              <w:rPr>
                <w:rFonts w:ascii="Garamond" w:hAnsi="Garamond"/>
                <w:bCs/>
              </w:rPr>
            </w:pPr>
            <w:r>
              <w:rPr>
                <w:rFonts w:ascii="Garamond" w:hAnsi="Garamond"/>
                <w:bCs/>
              </w:rPr>
              <w:t xml:space="preserve">Resistance to change; </w:t>
            </w:r>
            <w:r w:rsidR="00D82317">
              <w:rPr>
                <w:rFonts w:ascii="Garamond" w:hAnsi="Garamond"/>
                <w:bCs/>
              </w:rPr>
              <w:t>Lack of willingness and acceptance of innovations</w:t>
            </w:r>
          </w:p>
        </w:tc>
      </w:tr>
      <w:tr w:rsidR="00D82317" w14:paraId="76C9019F" w14:textId="77777777" w:rsidTr="00637EEE">
        <w:tc>
          <w:tcPr>
            <w:tcW w:w="936" w:type="dxa"/>
          </w:tcPr>
          <w:p w14:paraId="30800EE7" w14:textId="46C05662" w:rsidR="00D82317" w:rsidRDefault="00D82317" w:rsidP="00F43276">
            <w:pPr>
              <w:jc w:val="center"/>
              <w:rPr>
                <w:rFonts w:ascii="Garamond" w:hAnsi="Garamond"/>
                <w:bCs/>
              </w:rPr>
            </w:pPr>
            <w:r>
              <w:rPr>
                <w:rFonts w:ascii="Garamond" w:hAnsi="Garamond"/>
                <w:bCs/>
              </w:rPr>
              <w:t>22</w:t>
            </w:r>
          </w:p>
        </w:tc>
        <w:tc>
          <w:tcPr>
            <w:tcW w:w="2659" w:type="dxa"/>
          </w:tcPr>
          <w:p w14:paraId="3BC87F12" w14:textId="2AE77CA7" w:rsidR="00D82317" w:rsidRDefault="00D82317" w:rsidP="00F43276">
            <w:pPr>
              <w:rPr>
                <w:rFonts w:ascii="Garamond" w:hAnsi="Garamond"/>
                <w:bCs/>
              </w:rPr>
            </w:pPr>
            <w:r>
              <w:rPr>
                <w:rFonts w:ascii="Garamond" w:hAnsi="Garamond"/>
                <w:bCs/>
              </w:rPr>
              <w:t>Staff authority</w:t>
            </w:r>
          </w:p>
        </w:tc>
        <w:tc>
          <w:tcPr>
            <w:tcW w:w="5755" w:type="dxa"/>
          </w:tcPr>
          <w:p w14:paraId="15BFB680" w14:textId="254D5E48" w:rsidR="00D82317" w:rsidRDefault="00D82317" w:rsidP="00F43276">
            <w:pPr>
              <w:rPr>
                <w:rFonts w:ascii="Garamond" w:hAnsi="Garamond"/>
                <w:bCs/>
              </w:rPr>
            </w:pPr>
            <w:r>
              <w:rPr>
                <w:rFonts w:ascii="Garamond" w:hAnsi="Garamond"/>
                <w:bCs/>
              </w:rPr>
              <w:t>Responsibility without authority; Allotting staff insufficient power to make decisions</w:t>
            </w:r>
          </w:p>
        </w:tc>
      </w:tr>
      <w:tr w:rsidR="00D82317" w14:paraId="668253D5" w14:textId="77777777" w:rsidTr="00637EEE">
        <w:tc>
          <w:tcPr>
            <w:tcW w:w="936" w:type="dxa"/>
          </w:tcPr>
          <w:p w14:paraId="26C2E58C" w14:textId="5BBEC15F" w:rsidR="00D82317" w:rsidRDefault="00D82317" w:rsidP="00F43276">
            <w:pPr>
              <w:jc w:val="center"/>
              <w:rPr>
                <w:rFonts w:ascii="Garamond" w:hAnsi="Garamond"/>
                <w:bCs/>
              </w:rPr>
            </w:pPr>
            <w:r>
              <w:rPr>
                <w:rFonts w:ascii="Garamond" w:hAnsi="Garamond"/>
                <w:bCs/>
              </w:rPr>
              <w:t>23</w:t>
            </w:r>
          </w:p>
        </w:tc>
        <w:tc>
          <w:tcPr>
            <w:tcW w:w="2659" w:type="dxa"/>
          </w:tcPr>
          <w:p w14:paraId="1DECFFEE" w14:textId="72A5D813" w:rsidR="00D82317" w:rsidRDefault="00D82317" w:rsidP="00F43276">
            <w:pPr>
              <w:rPr>
                <w:rFonts w:ascii="Garamond" w:hAnsi="Garamond"/>
                <w:bCs/>
              </w:rPr>
            </w:pPr>
            <w:r>
              <w:rPr>
                <w:rFonts w:ascii="Garamond" w:hAnsi="Garamond"/>
                <w:bCs/>
              </w:rPr>
              <w:t>Lack of trust</w:t>
            </w:r>
          </w:p>
        </w:tc>
        <w:tc>
          <w:tcPr>
            <w:tcW w:w="5755" w:type="dxa"/>
          </w:tcPr>
          <w:p w14:paraId="28231FA9" w14:textId="2FCB5021" w:rsidR="00D82317" w:rsidRDefault="00D82317" w:rsidP="00F43276">
            <w:pPr>
              <w:rPr>
                <w:rFonts w:ascii="Garamond" w:hAnsi="Garamond"/>
                <w:bCs/>
              </w:rPr>
            </w:pPr>
            <w:r>
              <w:rPr>
                <w:rFonts w:ascii="Garamond" w:hAnsi="Garamond"/>
                <w:bCs/>
              </w:rPr>
              <w:t>Suspecting staff’s ability to implement innovations</w:t>
            </w:r>
          </w:p>
        </w:tc>
      </w:tr>
      <w:tr w:rsidR="00D82317" w14:paraId="415B3AD5" w14:textId="77777777" w:rsidTr="00637EEE">
        <w:tc>
          <w:tcPr>
            <w:tcW w:w="936" w:type="dxa"/>
          </w:tcPr>
          <w:p w14:paraId="30D7107C" w14:textId="400D3633" w:rsidR="00D82317" w:rsidRDefault="00D82317" w:rsidP="00F43276">
            <w:pPr>
              <w:jc w:val="center"/>
              <w:rPr>
                <w:rFonts w:ascii="Garamond" w:hAnsi="Garamond"/>
                <w:bCs/>
              </w:rPr>
            </w:pPr>
            <w:r>
              <w:rPr>
                <w:rFonts w:ascii="Garamond" w:hAnsi="Garamond"/>
                <w:bCs/>
              </w:rPr>
              <w:t>24</w:t>
            </w:r>
          </w:p>
        </w:tc>
        <w:tc>
          <w:tcPr>
            <w:tcW w:w="2659" w:type="dxa"/>
          </w:tcPr>
          <w:p w14:paraId="45A0336C" w14:textId="0623C812" w:rsidR="00D82317" w:rsidRDefault="00D82317" w:rsidP="00F43276">
            <w:pPr>
              <w:rPr>
                <w:rFonts w:ascii="Garamond" w:hAnsi="Garamond"/>
                <w:bCs/>
              </w:rPr>
            </w:pPr>
            <w:r>
              <w:rPr>
                <w:rFonts w:ascii="Garamond" w:hAnsi="Garamond"/>
                <w:bCs/>
              </w:rPr>
              <w:t>Lack of group brainstorming</w:t>
            </w:r>
          </w:p>
        </w:tc>
        <w:tc>
          <w:tcPr>
            <w:tcW w:w="5755" w:type="dxa"/>
          </w:tcPr>
          <w:p w14:paraId="2DE18FED" w14:textId="7E63D106" w:rsidR="00D82317" w:rsidRDefault="00D82317" w:rsidP="00F43276">
            <w:pPr>
              <w:rPr>
                <w:rFonts w:ascii="Garamond" w:hAnsi="Garamond"/>
                <w:bCs/>
              </w:rPr>
            </w:pPr>
            <w:r>
              <w:rPr>
                <w:rFonts w:ascii="Garamond" w:hAnsi="Garamond"/>
                <w:bCs/>
              </w:rPr>
              <w:t>Staff or administrators cannot brainstorm to generate good ideas</w:t>
            </w:r>
          </w:p>
        </w:tc>
      </w:tr>
      <w:tr w:rsidR="00D82317" w14:paraId="2C19C4C8" w14:textId="77777777" w:rsidTr="00637EEE">
        <w:tc>
          <w:tcPr>
            <w:tcW w:w="936" w:type="dxa"/>
          </w:tcPr>
          <w:p w14:paraId="63ECDF02" w14:textId="4FB50862" w:rsidR="00D82317" w:rsidRDefault="00D82317" w:rsidP="00F43276">
            <w:pPr>
              <w:jc w:val="center"/>
              <w:rPr>
                <w:rFonts w:ascii="Garamond" w:hAnsi="Garamond"/>
                <w:bCs/>
              </w:rPr>
            </w:pPr>
            <w:r>
              <w:rPr>
                <w:rFonts w:ascii="Garamond" w:hAnsi="Garamond"/>
                <w:bCs/>
              </w:rPr>
              <w:t>25</w:t>
            </w:r>
          </w:p>
        </w:tc>
        <w:tc>
          <w:tcPr>
            <w:tcW w:w="2659" w:type="dxa"/>
          </w:tcPr>
          <w:p w14:paraId="11344392" w14:textId="44B4AF7A" w:rsidR="00D82317" w:rsidRDefault="00D82317" w:rsidP="00F43276">
            <w:pPr>
              <w:rPr>
                <w:rFonts w:ascii="Garamond" w:hAnsi="Garamond"/>
                <w:bCs/>
              </w:rPr>
            </w:pPr>
            <w:r>
              <w:rPr>
                <w:rFonts w:ascii="Garamond" w:hAnsi="Garamond"/>
                <w:bCs/>
              </w:rPr>
              <w:t>Lack of experience</w:t>
            </w:r>
          </w:p>
        </w:tc>
        <w:tc>
          <w:tcPr>
            <w:tcW w:w="5755" w:type="dxa"/>
          </w:tcPr>
          <w:p w14:paraId="39BF848C" w14:textId="77777777" w:rsidR="00D82317" w:rsidRDefault="00D82317" w:rsidP="00F43276">
            <w:pPr>
              <w:rPr>
                <w:rFonts w:ascii="Garamond" w:hAnsi="Garamond"/>
                <w:bCs/>
              </w:rPr>
            </w:pPr>
            <w:r>
              <w:rPr>
                <w:rFonts w:ascii="Garamond" w:hAnsi="Garamond"/>
                <w:bCs/>
              </w:rPr>
              <w:t xml:space="preserve">Staff or administrators lacking experience of planning and implementing innovations, including preparing requests for proposals </w:t>
            </w:r>
          </w:p>
          <w:p w14:paraId="1D10E479" w14:textId="727626E8" w:rsidR="003F4DCF" w:rsidRDefault="003F4DCF" w:rsidP="00F43276">
            <w:pPr>
              <w:rPr>
                <w:rFonts w:ascii="Garamond" w:hAnsi="Garamond"/>
                <w:bCs/>
              </w:rPr>
            </w:pPr>
          </w:p>
        </w:tc>
      </w:tr>
      <w:tr w:rsidR="000A06F8" w14:paraId="62E886DB" w14:textId="77777777" w:rsidTr="00C52783">
        <w:tc>
          <w:tcPr>
            <w:tcW w:w="936" w:type="dxa"/>
          </w:tcPr>
          <w:p w14:paraId="5EF09128" w14:textId="04C85BF5" w:rsidR="000A06F8" w:rsidRPr="00613E5A" w:rsidRDefault="000A06F8" w:rsidP="00F43276">
            <w:pPr>
              <w:jc w:val="center"/>
              <w:rPr>
                <w:rFonts w:ascii="Garamond" w:hAnsi="Garamond"/>
                <w:b/>
              </w:rPr>
            </w:pPr>
            <w:r w:rsidRPr="00613E5A">
              <w:rPr>
                <w:rFonts w:ascii="Garamond" w:hAnsi="Garamond"/>
                <w:b/>
              </w:rPr>
              <w:t>E</w:t>
            </w:r>
          </w:p>
        </w:tc>
        <w:tc>
          <w:tcPr>
            <w:tcW w:w="8414" w:type="dxa"/>
            <w:gridSpan w:val="2"/>
          </w:tcPr>
          <w:p w14:paraId="130932A4" w14:textId="5BB2DDC3" w:rsidR="000A06F8" w:rsidRDefault="000A06F8" w:rsidP="00F43276">
            <w:pPr>
              <w:jc w:val="center"/>
              <w:rPr>
                <w:rFonts w:ascii="Garamond" w:hAnsi="Garamond"/>
                <w:bCs/>
              </w:rPr>
            </w:pPr>
            <w:r w:rsidRPr="00613E5A">
              <w:rPr>
                <w:rFonts w:ascii="Garamond" w:hAnsi="Garamond"/>
                <w:b/>
              </w:rPr>
              <w:t>Communication</w:t>
            </w:r>
            <w:r>
              <w:rPr>
                <w:rFonts w:ascii="Garamond" w:hAnsi="Garamond"/>
                <w:bCs/>
              </w:rPr>
              <w:t xml:space="preserve"> (</w:t>
            </w:r>
            <w:r w:rsidR="00BC4849">
              <w:rPr>
                <w:rFonts w:ascii="Garamond" w:hAnsi="Garamond"/>
                <w:bCs/>
              </w:rPr>
              <w:t xml:space="preserve">n = </w:t>
            </w:r>
            <w:r>
              <w:rPr>
                <w:rFonts w:ascii="Garamond" w:hAnsi="Garamond"/>
                <w:bCs/>
              </w:rPr>
              <w:t>5)</w:t>
            </w:r>
          </w:p>
        </w:tc>
      </w:tr>
      <w:tr w:rsidR="00D82317" w14:paraId="672A0D81" w14:textId="77777777" w:rsidTr="00637EEE">
        <w:tc>
          <w:tcPr>
            <w:tcW w:w="936" w:type="dxa"/>
          </w:tcPr>
          <w:p w14:paraId="0D8A7221" w14:textId="3EE46932" w:rsidR="00D82317" w:rsidRDefault="00D82317" w:rsidP="00F43276">
            <w:pPr>
              <w:jc w:val="center"/>
              <w:rPr>
                <w:rFonts w:ascii="Garamond" w:hAnsi="Garamond"/>
                <w:bCs/>
              </w:rPr>
            </w:pPr>
            <w:r>
              <w:rPr>
                <w:rFonts w:ascii="Garamond" w:hAnsi="Garamond"/>
                <w:bCs/>
              </w:rPr>
              <w:t>26</w:t>
            </w:r>
          </w:p>
        </w:tc>
        <w:tc>
          <w:tcPr>
            <w:tcW w:w="2659" w:type="dxa"/>
          </w:tcPr>
          <w:p w14:paraId="1349050D" w14:textId="037C6C2C" w:rsidR="00D82317" w:rsidRDefault="00641A8F" w:rsidP="00F43276">
            <w:pPr>
              <w:rPr>
                <w:rFonts w:ascii="Garamond" w:hAnsi="Garamond"/>
                <w:bCs/>
              </w:rPr>
            </w:pPr>
            <w:r>
              <w:rPr>
                <w:rFonts w:ascii="Garamond" w:hAnsi="Garamond"/>
                <w:bCs/>
              </w:rPr>
              <w:t>Data collection</w:t>
            </w:r>
          </w:p>
        </w:tc>
        <w:tc>
          <w:tcPr>
            <w:tcW w:w="5755" w:type="dxa"/>
          </w:tcPr>
          <w:p w14:paraId="73538BE0" w14:textId="5AE7A3E5" w:rsidR="00D82317" w:rsidRDefault="00641A8F" w:rsidP="00F43276">
            <w:pPr>
              <w:rPr>
                <w:rFonts w:ascii="Garamond" w:hAnsi="Garamond"/>
                <w:bCs/>
              </w:rPr>
            </w:pPr>
            <w:r>
              <w:rPr>
                <w:rFonts w:ascii="Garamond" w:hAnsi="Garamond"/>
                <w:bCs/>
              </w:rPr>
              <w:t>No or faulty methods of collecting data from stakeholders to understand their needs</w:t>
            </w:r>
          </w:p>
        </w:tc>
      </w:tr>
      <w:tr w:rsidR="00D82317" w14:paraId="79AD85E0" w14:textId="77777777" w:rsidTr="00637EEE">
        <w:tc>
          <w:tcPr>
            <w:tcW w:w="936" w:type="dxa"/>
          </w:tcPr>
          <w:p w14:paraId="5354F4E4" w14:textId="51AF91C6" w:rsidR="00D82317" w:rsidRDefault="00D82317" w:rsidP="00F43276">
            <w:pPr>
              <w:jc w:val="center"/>
              <w:rPr>
                <w:rFonts w:ascii="Garamond" w:hAnsi="Garamond"/>
                <w:bCs/>
              </w:rPr>
            </w:pPr>
            <w:r>
              <w:rPr>
                <w:rFonts w:ascii="Garamond" w:hAnsi="Garamond"/>
                <w:bCs/>
              </w:rPr>
              <w:t>27</w:t>
            </w:r>
          </w:p>
        </w:tc>
        <w:tc>
          <w:tcPr>
            <w:tcW w:w="2659" w:type="dxa"/>
          </w:tcPr>
          <w:p w14:paraId="7D439F4C" w14:textId="4D6CEF03" w:rsidR="00D82317" w:rsidRDefault="00CF1D5E" w:rsidP="00F43276">
            <w:pPr>
              <w:rPr>
                <w:rFonts w:ascii="Garamond" w:hAnsi="Garamond"/>
                <w:bCs/>
              </w:rPr>
            </w:pPr>
            <w:r>
              <w:rPr>
                <w:rFonts w:ascii="Garamond" w:hAnsi="Garamond"/>
                <w:bCs/>
              </w:rPr>
              <w:t>Language/Messaging</w:t>
            </w:r>
          </w:p>
        </w:tc>
        <w:tc>
          <w:tcPr>
            <w:tcW w:w="5755" w:type="dxa"/>
          </w:tcPr>
          <w:p w14:paraId="264329F6" w14:textId="590EFCFD" w:rsidR="00D82317" w:rsidRDefault="00CF1D5E" w:rsidP="00F43276">
            <w:pPr>
              <w:rPr>
                <w:rFonts w:ascii="Garamond" w:hAnsi="Garamond"/>
                <w:bCs/>
              </w:rPr>
            </w:pPr>
            <w:r>
              <w:rPr>
                <w:rFonts w:ascii="Garamond" w:hAnsi="Garamond"/>
                <w:bCs/>
              </w:rPr>
              <w:t>Inability of administrators to use effective language and/or frame “right” messages</w:t>
            </w:r>
          </w:p>
        </w:tc>
      </w:tr>
      <w:tr w:rsidR="00D82317" w14:paraId="32CF7502" w14:textId="77777777" w:rsidTr="00637EEE">
        <w:tc>
          <w:tcPr>
            <w:tcW w:w="936" w:type="dxa"/>
          </w:tcPr>
          <w:p w14:paraId="10F5D578" w14:textId="3B0C6C8C" w:rsidR="00D82317" w:rsidRDefault="00D82317" w:rsidP="00F43276">
            <w:pPr>
              <w:jc w:val="center"/>
              <w:rPr>
                <w:rFonts w:ascii="Garamond" w:hAnsi="Garamond"/>
                <w:bCs/>
              </w:rPr>
            </w:pPr>
            <w:r>
              <w:rPr>
                <w:rFonts w:ascii="Garamond" w:hAnsi="Garamond"/>
                <w:bCs/>
              </w:rPr>
              <w:t>28</w:t>
            </w:r>
          </w:p>
        </w:tc>
        <w:tc>
          <w:tcPr>
            <w:tcW w:w="2659" w:type="dxa"/>
          </w:tcPr>
          <w:p w14:paraId="420B1012" w14:textId="0AE06A1F" w:rsidR="00D82317" w:rsidRDefault="00CF1D5E" w:rsidP="00F43276">
            <w:pPr>
              <w:rPr>
                <w:rFonts w:ascii="Garamond" w:hAnsi="Garamond"/>
                <w:bCs/>
              </w:rPr>
            </w:pPr>
            <w:r>
              <w:rPr>
                <w:rFonts w:ascii="Garamond" w:hAnsi="Garamond"/>
                <w:bCs/>
              </w:rPr>
              <w:t>Communication of methods/criteria</w:t>
            </w:r>
          </w:p>
        </w:tc>
        <w:tc>
          <w:tcPr>
            <w:tcW w:w="5755" w:type="dxa"/>
          </w:tcPr>
          <w:p w14:paraId="3D745436" w14:textId="577738B7" w:rsidR="00D82317" w:rsidRDefault="00CF1D5E" w:rsidP="00F43276">
            <w:pPr>
              <w:rPr>
                <w:rFonts w:ascii="Garamond" w:hAnsi="Garamond"/>
                <w:bCs/>
              </w:rPr>
            </w:pPr>
            <w:r>
              <w:rPr>
                <w:rFonts w:ascii="Garamond" w:hAnsi="Garamond"/>
                <w:bCs/>
              </w:rPr>
              <w:t xml:space="preserve">Biased and/or flawed communication of evaluation methods and performance criteria to staff </w:t>
            </w:r>
          </w:p>
        </w:tc>
      </w:tr>
      <w:tr w:rsidR="00D82317" w14:paraId="4D503A01" w14:textId="77777777" w:rsidTr="00637EEE">
        <w:tc>
          <w:tcPr>
            <w:tcW w:w="936" w:type="dxa"/>
          </w:tcPr>
          <w:p w14:paraId="5BC89BF3" w14:textId="174141E5" w:rsidR="00D82317" w:rsidRDefault="00D82317" w:rsidP="00F43276">
            <w:pPr>
              <w:jc w:val="center"/>
              <w:rPr>
                <w:rFonts w:ascii="Garamond" w:hAnsi="Garamond"/>
                <w:bCs/>
              </w:rPr>
            </w:pPr>
            <w:r>
              <w:rPr>
                <w:rFonts w:ascii="Garamond" w:hAnsi="Garamond"/>
                <w:bCs/>
              </w:rPr>
              <w:t>29</w:t>
            </w:r>
          </w:p>
        </w:tc>
        <w:tc>
          <w:tcPr>
            <w:tcW w:w="2659" w:type="dxa"/>
          </w:tcPr>
          <w:p w14:paraId="3A13AB65" w14:textId="258A6C90" w:rsidR="00D82317" w:rsidRDefault="00CF1D5E" w:rsidP="00F43276">
            <w:pPr>
              <w:rPr>
                <w:rFonts w:ascii="Garamond" w:hAnsi="Garamond"/>
                <w:bCs/>
              </w:rPr>
            </w:pPr>
            <w:r>
              <w:rPr>
                <w:rFonts w:ascii="Garamond" w:hAnsi="Garamond"/>
                <w:bCs/>
              </w:rPr>
              <w:t>Marketing</w:t>
            </w:r>
          </w:p>
        </w:tc>
        <w:tc>
          <w:tcPr>
            <w:tcW w:w="5755" w:type="dxa"/>
          </w:tcPr>
          <w:p w14:paraId="1FA30DAC" w14:textId="2E7B5731" w:rsidR="00D82317" w:rsidRDefault="00CF1D5E" w:rsidP="00F43276">
            <w:pPr>
              <w:rPr>
                <w:rFonts w:ascii="Garamond" w:hAnsi="Garamond"/>
                <w:bCs/>
              </w:rPr>
            </w:pPr>
            <w:r>
              <w:rPr>
                <w:rFonts w:ascii="Garamond" w:hAnsi="Garamond"/>
                <w:bCs/>
              </w:rPr>
              <w:t>Lack of marketing and/or advertising of innovations</w:t>
            </w:r>
          </w:p>
        </w:tc>
      </w:tr>
      <w:tr w:rsidR="00D82317" w14:paraId="5C1DF838" w14:textId="77777777" w:rsidTr="00637EEE">
        <w:tc>
          <w:tcPr>
            <w:tcW w:w="936" w:type="dxa"/>
          </w:tcPr>
          <w:p w14:paraId="19CE0CE3" w14:textId="63BB726A" w:rsidR="00D82317" w:rsidRDefault="00D82317" w:rsidP="00F43276">
            <w:pPr>
              <w:jc w:val="center"/>
              <w:rPr>
                <w:rFonts w:ascii="Garamond" w:hAnsi="Garamond"/>
                <w:bCs/>
              </w:rPr>
            </w:pPr>
            <w:r>
              <w:rPr>
                <w:rFonts w:ascii="Garamond" w:hAnsi="Garamond"/>
                <w:bCs/>
              </w:rPr>
              <w:t>30</w:t>
            </w:r>
          </w:p>
        </w:tc>
        <w:tc>
          <w:tcPr>
            <w:tcW w:w="2659" w:type="dxa"/>
          </w:tcPr>
          <w:p w14:paraId="10D10FBF" w14:textId="00CE65E6" w:rsidR="00D82317" w:rsidRDefault="001352A1" w:rsidP="00F43276">
            <w:pPr>
              <w:rPr>
                <w:rFonts w:ascii="Garamond" w:hAnsi="Garamond"/>
                <w:bCs/>
              </w:rPr>
            </w:pPr>
            <w:r>
              <w:rPr>
                <w:rFonts w:ascii="Garamond" w:hAnsi="Garamond"/>
                <w:bCs/>
              </w:rPr>
              <w:t>Building audience</w:t>
            </w:r>
          </w:p>
        </w:tc>
        <w:tc>
          <w:tcPr>
            <w:tcW w:w="5755" w:type="dxa"/>
          </w:tcPr>
          <w:p w14:paraId="3F55DD77" w14:textId="396981C0" w:rsidR="00D82317" w:rsidRDefault="001352A1" w:rsidP="00F43276">
            <w:pPr>
              <w:rPr>
                <w:rFonts w:ascii="Garamond" w:hAnsi="Garamond"/>
                <w:bCs/>
              </w:rPr>
            </w:pPr>
            <w:r>
              <w:rPr>
                <w:rFonts w:ascii="Garamond" w:hAnsi="Garamond"/>
                <w:bCs/>
              </w:rPr>
              <w:t>Unable to identify and/or build audience</w:t>
            </w:r>
            <w:r w:rsidR="00CF1D5E">
              <w:rPr>
                <w:rFonts w:ascii="Garamond" w:hAnsi="Garamond"/>
                <w:bCs/>
              </w:rPr>
              <w:t xml:space="preserve"> through marketing</w:t>
            </w:r>
          </w:p>
        </w:tc>
      </w:tr>
    </w:tbl>
    <w:p w14:paraId="0435D835" w14:textId="77777777" w:rsidR="001D3971" w:rsidRPr="00511799" w:rsidRDefault="001D3971">
      <w:pPr>
        <w:spacing w:line="480" w:lineRule="auto"/>
        <w:ind w:firstLine="720"/>
        <w:jc w:val="center"/>
        <w:rPr>
          <w:rFonts w:ascii="Garamond" w:hAnsi="Garamond"/>
          <w:bCs/>
        </w:rPr>
      </w:pPr>
    </w:p>
    <w:p w14:paraId="6ECB4F35" w14:textId="09D18C82" w:rsidR="006E6F90" w:rsidRPr="00BA0DB2" w:rsidRDefault="00212730">
      <w:pPr>
        <w:spacing w:line="480" w:lineRule="auto"/>
        <w:ind w:firstLine="720"/>
        <w:rPr>
          <w:rFonts w:ascii="Garamond" w:hAnsi="Garamond"/>
        </w:rPr>
      </w:pPr>
      <w:r>
        <w:rPr>
          <w:rFonts w:ascii="Garamond" w:hAnsi="Garamond"/>
        </w:rPr>
        <w:lastRenderedPageBreak/>
        <w:t xml:space="preserve">Table </w:t>
      </w:r>
      <w:r w:rsidR="00331524">
        <w:rPr>
          <w:rFonts w:ascii="Garamond" w:hAnsi="Garamond"/>
        </w:rPr>
        <w:t>2</w:t>
      </w:r>
      <w:r w:rsidR="00087275" w:rsidRPr="00BA0DB2">
        <w:rPr>
          <w:rFonts w:ascii="Garamond" w:hAnsi="Garamond"/>
        </w:rPr>
        <w:t xml:space="preserve"> </w:t>
      </w:r>
      <w:r>
        <w:rPr>
          <w:rFonts w:ascii="Garamond" w:hAnsi="Garamond"/>
        </w:rPr>
        <w:t xml:space="preserve">lists </w:t>
      </w:r>
      <w:r w:rsidR="00087275" w:rsidRPr="00BA0DB2">
        <w:rPr>
          <w:rFonts w:ascii="Garamond" w:hAnsi="Garamond"/>
        </w:rPr>
        <w:t>the 30 solutions proposed by administrators for managing innovations in public libraries. A solution such as “listening to others” was proposed as a strategic solution</w:t>
      </w:r>
      <w:r w:rsidR="00A62D4E" w:rsidRPr="00BA0DB2">
        <w:rPr>
          <w:rFonts w:ascii="Garamond" w:hAnsi="Garamond"/>
        </w:rPr>
        <w:t>,</w:t>
      </w:r>
      <w:r w:rsidR="00087275" w:rsidRPr="00BA0DB2">
        <w:rPr>
          <w:rFonts w:ascii="Garamond" w:hAnsi="Garamond"/>
        </w:rPr>
        <w:t xml:space="preserve"> but it has the potential to address the challenges associated with multiple clusters</w:t>
      </w:r>
      <w:r w:rsidR="00A62D4E" w:rsidRPr="00BA0DB2">
        <w:rPr>
          <w:rFonts w:ascii="Garamond" w:hAnsi="Garamond"/>
        </w:rPr>
        <w:t>,</w:t>
      </w:r>
      <w:r w:rsidR="00087275" w:rsidRPr="00BA0DB2">
        <w:rPr>
          <w:rFonts w:ascii="Garamond" w:hAnsi="Garamond"/>
        </w:rPr>
        <w:t xml:space="preserve"> like organizational behavior and communication. Similarly, realigning staff with community needs is a solution shared by human resource management and strategy clusters. Campaigning, collaboration opportunities, accountability, and investment in staff training are</w:t>
      </w:r>
      <w:r w:rsidR="00A62D4E" w:rsidRPr="00BA0DB2">
        <w:rPr>
          <w:rFonts w:ascii="Garamond" w:hAnsi="Garamond"/>
        </w:rPr>
        <w:t xml:space="preserve"> a</w:t>
      </w:r>
      <w:r w:rsidR="00087275" w:rsidRPr="00BA0DB2">
        <w:rPr>
          <w:rFonts w:ascii="Garamond" w:hAnsi="Garamond"/>
        </w:rPr>
        <w:t xml:space="preserve"> few other inter-cluster solutions. </w:t>
      </w:r>
      <w:r w:rsidR="00A62D4E" w:rsidRPr="00BA0DB2">
        <w:rPr>
          <w:rFonts w:ascii="Garamond" w:hAnsi="Garamond"/>
        </w:rPr>
        <w:t>“</w:t>
      </w:r>
      <w:r w:rsidR="00087275" w:rsidRPr="00BA0DB2">
        <w:rPr>
          <w:rFonts w:ascii="Garamond" w:hAnsi="Garamond"/>
        </w:rPr>
        <w:t>Transparent communication</w:t>
      </w:r>
      <w:r w:rsidR="00A62D4E" w:rsidRPr="00BA0DB2">
        <w:rPr>
          <w:rFonts w:ascii="Garamond" w:hAnsi="Garamond"/>
        </w:rPr>
        <w:t>”</w:t>
      </w:r>
      <w:r w:rsidR="00087275" w:rsidRPr="00BA0DB2">
        <w:rPr>
          <w:rFonts w:ascii="Garamond" w:hAnsi="Garamond"/>
        </w:rPr>
        <w:t xml:space="preserve"> and </w:t>
      </w:r>
      <w:r w:rsidR="00A62D4E" w:rsidRPr="00BA0DB2">
        <w:rPr>
          <w:rFonts w:ascii="Garamond" w:hAnsi="Garamond"/>
        </w:rPr>
        <w:t>“</w:t>
      </w:r>
      <w:r w:rsidR="00087275" w:rsidRPr="00BA0DB2">
        <w:rPr>
          <w:rFonts w:ascii="Garamond" w:hAnsi="Garamond"/>
        </w:rPr>
        <w:t>communication plan</w:t>
      </w:r>
      <w:r w:rsidR="00A62D4E" w:rsidRPr="00BA0DB2">
        <w:rPr>
          <w:rFonts w:ascii="Garamond" w:hAnsi="Garamond"/>
        </w:rPr>
        <w:t>”</w:t>
      </w:r>
      <w:r w:rsidR="00087275" w:rsidRPr="00BA0DB2">
        <w:rPr>
          <w:rFonts w:ascii="Garamond" w:hAnsi="Garamond"/>
        </w:rPr>
        <w:t xml:space="preserve"> are the only two intra-cluster solutions for the communication cluster.   </w:t>
      </w:r>
    </w:p>
    <w:p w14:paraId="507715B2" w14:textId="7727067F" w:rsidR="00212730" w:rsidRPr="00425D01" w:rsidRDefault="00613E5A">
      <w:pPr>
        <w:spacing w:line="480" w:lineRule="auto"/>
        <w:ind w:firstLine="720"/>
        <w:jc w:val="center"/>
        <w:rPr>
          <w:rFonts w:ascii="Garamond" w:hAnsi="Garamond"/>
          <w:bCs/>
        </w:rPr>
      </w:pPr>
      <w:r>
        <w:rPr>
          <w:rFonts w:ascii="Garamond" w:hAnsi="Garamond"/>
          <w:bCs/>
        </w:rPr>
        <w:t>Table 2</w:t>
      </w:r>
      <w:r w:rsidR="00087275" w:rsidRPr="00425D01">
        <w:rPr>
          <w:rFonts w:ascii="Garamond" w:hAnsi="Garamond"/>
          <w:bCs/>
        </w:rPr>
        <w:t>. Solutions</w:t>
      </w:r>
      <w:r w:rsidR="007E4D46">
        <w:rPr>
          <w:rFonts w:ascii="Garamond" w:hAnsi="Garamond"/>
          <w:bCs/>
        </w:rPr>
        <w:t>: Best Practices for Managing Innovations</w:t>
      </w:r>
    </w:p>
    <w:tbl>
      <w:tblPr>
        <w:tblStyle w:val="TableGrid"/>
        <w:tblW w:w="0" w:type="auto"/>
        <w:tblLook w:val="04A0" w:firstRow="1" w:lastRow="0" w:firstColumn="1" w:lastColumn="0" w:noHBand="0" w:noVBand="1"/>
      </w:tblPr>
      <w:tblGrid>
        <w:gridCol w:w="511"/>
        <w:gridCol w:w="4883"/>
        <w:gridCol w:w="810"/>
        <w:gridCol w:w="810"/>
        <w:gridCol w:w="810"/>
        <w:gridCol w:w="811"/>
        <w:gridCol w:w="715"/>
      </w:tblGrid>
      <w:tr w:rsidR="001130B9" w14:paraId="2BB0FC1E" w14:textId="4FFCA15C" w:rsidTr="0027757E">
        <w:tc>
          <w:tcPr>
            <w:tcW w:w="511" w:type="dxa"/>
          </w:tcPr>
          <w:p w14:paraId="0566CF2F" w14:textId="39052C22" w:rsidR="00E515CE" w:rsidRPr="00C62523" w:rsidRDefault="00E515CE" w:rsidP="00F43276">
            <w:pPr>
              <w:jc w:val="center"/>
              <w:rPr>
                <w:rFonts w:ascii="Garamond" w:hAnsi="Garamond"/>
                <w:b/>
                <w:bCs/>
              </w:rPr>
            </w:pPr>
            <w:r w:rsidRPr="00C62523">
              <w:rPr>
                <w:rFonts w:ascii="Garamond" w:hAnsi="Garamond"/>
                <w:b/>
                <w:bCs/>
              </w:rPr>
              <w:t>#</w:t>
            </w:r>
          </w:p>
        </w:tc>
        <w:tc>
          <w:tcPr>
            <w:tcW w:w="4883" w:type="dxa"/>
          </w:tcPr>
          <w:p w14:paraId="5426F54C" w14:textId="5FBDDC1B" w:rsidR="00E515CE" w:rsidRPr="00C62523" w:rsidRDefault="00E079E0" w:rsidP="00F43276">
            <w:pPr>
              <w:jc w:val="center"/>
              <w:rPr>
                <w:rFonts w:ascii="Garamond" w:hAnsi="Garamond"/>
                <w:b/>
                <w:bCs/>
              </w:rPr>
            </w:pPr>
            <w:r w:rsidRPr="00C62523">
              <w:rPr>
                <w:rFonts w:ascii="Garamond" w:hAnsi="Garamond"/>
                <w:b/>
                <w:bCs/>
              </w:rPr>
              <w:t>Solution with Brief Description</w:t>
            </w:r>
          </w:p>
        </w:tc>
        <w:tc>
          <w:tcPr>
            <w:tcW w:w="810" w:type="dxa"/>
          </w:tcPr>
          <w:p w14:paraId="759D396D" w14:textId="6D5C1FA4" w:rsidR="00E515CE" w:rsidRPr="00C62523" w:rsidRDefault="001130B9" w:rsidP="00F43276">
            <w:pPr>
              <w:jc w:val="center"/>
              <w:rPr>
                <w:rFonts w:ascii="Garamond" w:hAnsi="Garamond"/>
                <w:b/>
                <w:bCs/>
              </w:rPr>
            </w:pPr>
            <w:r w:rsidRPr="00C62523">
              <w:rPr>
                <w:rFonts w:ascii="Garamond" w:hAnsi="Garamond"/>
                <w:b/>
                <w:bCs/>
              </w:rPr>
              <w:t>S</w:t>
            </w:r>
          </w:p>
        </w:tc>
        <w:tc>
          <w:tcPr>
            <w:tcW w:w="810" w:type="dxa"/>
          </w:tcPr>
          <w:p w14:paraId="05745432" w14:textId="2C804A7E" w:rsidR="00E515CE" w:rsidRPr="00C62523" w:rsidRDefault="001130B9" w:rsidP="00F43276">
            <w:pPr>
              <w:jc w:val="center"/>
              <w:rPr>
                <w:rFonts w:ascii="Garamond" w:hAnsi="Garamond"/>
                <w:b/>
                <w:bCs/>
              </w:rPr>
            </w:pPr>
            <w:r w:rsidRPr="00C62523">
              <w:rPr>
                <w:rFonts w:ascii="Garamond" w:hAnsi="Garamond"/>
                <w:b/>
                <w:bCs/>
              </w:rPr>
              <w:t>F</w:t>
            </w:r>
          </w:p>
        </w:tc>
        <w:tc>
          <w:tcPr>
            <w:tcW w:w="810" w:type="dxa"/>
          </w:tcPr>
          <w:p w14:paraId="7A670510" w14:textId="05204BDF" w:rsidR="00E515CE" w:rsidRPr="00C62523" w:rsidRDefault="001130B9" w:rsidP="00F43276">
            <w:pPr>
              <w:jc w:val="center"/>
              <w:rPr>
                <w:rFonts w:ascii="Garamond" w:hAnsi="Garamond"/>
                <w:b/>
                <w:bCs/>
              </w:rPr>
            </w:pPr>
            <w:r w:rsidRPr="00C62523">
              <w:rPr>
                <w:rFonts w:ascii="Garamond" w:hAnsi="Garamond"/>
                <w:b/>
                <w:bCs/>
              </w:rPr>
              <w:t>OB</w:t>
            </w:r>
          </w:p>
        </w:tc>
        <w:tc>
          <w:tcPr>
            <w:tcW w:w="811" w:type="dxa"/>
          </w:tcPr>
          <w:p w14:paraId="51751B9D" w14:textId="4822E495" w:rsidR="00E515CE" w:rsidRPr="00C62523" w:rsidRDefault="001130B9" w:rsidP="00F43276">
            <w:pPr>
              <w:jc w:val="center"/>
              <w:rPr>
                <w:rFonts w:ascii="Garamond" w:hAnsi="Garamond"/>
                <w:b/>
                <w:bCs/>
              </w:rPr>
            </w:pPr>
            <w:r w:rsidRPr="00C62523">
              <w:rPr>
                <w:rFonts w:ascii="Garamond" w:hAnsi="Garamond"/>
                <w:b/>
                <w:bCs/>
              </w:rPr>
              <w:t>HRM</w:t>
            </w:r>
          </w:p>
        </w:tc>
        <w:tc>
          <w:tcPr>
            <w:tcW w:w="715" w:type="dxa"/>
          </w:tcPr>
          <w:p w14:paraId="29C72A27" w14:textId="7DA7F7D9" w:rsidR="00E515CE" w:rsidRPr="00C62523" w:rsidRDefault="001130B9" w:rsidP="00F43276">
            <w:pPr>
              <w:jc w:val="center"/>
              <w:rPr>
                <w:rFonts w:ascii="Garamond" w:hAnsi="Garamond"/>
                <w:b/>
                <w:bCs/>
              </w:rPr>
            </w:pPr>
            <w:r w:rsidRPr="00C62523">
              <w:rPr>
                <w:rFonts w:ascii="Garamond" w:hAnsi="Garamond"/>
                <w:b/>
                <w:bCs/>
              </w:rPr>
              <w:t>C</w:t>
            </w:r>
          </w:p>
        </w:tc>
      </w:tr>
      <w:tr w:rsidR="001130B9" w14:paraId="6F7E0703" w14:textId="58A8EAF1" w:rsidTr="0027757E">
        <w:tc>
          <w:tcPr>
            <w:tcW w:w="511" w:type="dxa"/>
          </w:tcPr>
          <w:p w14:paraId="3FC4C591" w14:textId="022295DD" w:rsidR="00E515CE" w:rsidRDefault="009641EA" w:rsidP="00F43276">
            <w:pPr>
              <w:jc w:val="center"/>
              <w:rPr>
                <w:rFonts w:ascii="Garamond" w:hAnsi="Garamond"/>
              </w:rPr>
            </w:pPr>
            <w:r>
              <w:rPr>
                <w:rFonts w:ascii="Garamond" w:hAnsi="Garamond"/>
              </w:rPr>
              <w:t>1</w:t>
            </w:r>
          </w:p>
        </w:tc>
        <w:tc>
          <w:tcPr>
            <w:tcW w:w="4883" w:type="dxa"/>
          </w:tcPr>
          <w:p w14:paraId="7ADC2E21" w14:textId="0F4F4903" w:rsidR="00E515CE" w:rsidRDefault="00161D3E" w:rsidP="00F43276">
            <w:pPr>
              <w:rPr>
                <w:rFonts w:ascii="Garamond" w:hAnsi="Garamond"/>
              </w:rPr>
            </w:pPr>
            <w:r>
              <w:rPr>
                <w:rFonts w:ascii="Garamond" w:hAnsi="Garamond"/>
              </w:rPr>
              <w:t xml:space="preserve">Listening to all </w:t>
            </w:r>
            <w:r w:rsidR="00BF7C64">
              <w:rPr>
                <w:rFonts w:ascii="Garamond" w:hAnsi="Garamond"/>
              </w:rPr>
              <w:t xml:space="preserve">internal and external </w:t>
            </w:r>
            <w:r>
              <w:rPr>
                <w:rFonts w:ascii="Garamond" w:hAnsi="Garamond"/>
              </w:rPr>
              <w:t>stakeholders</w:t>
            </w:r>
          </w:p>
        </w:tc>
        <w:tc>
          <w:tcPr>
            <w:tcW w:w="810" w:type="dxa"/>
          </w:tcPr>
          <w:p w14:paraId="6BE29BC0" w14:textId="579F4E6D" w:rsidR="00E515CE" w:rsidRDefault="00BF7C64" w:rsidP="00F43276">
            <w:pPr>
              <w:jc w:val="center"/>
              <w:rPr>
                <w:rFonts w:ascii="Garamond" w:hAnsi="Garamond"/>
              </w:rPr>
            </w:pPr>
            <w:r>
              <w:rPr>
                <w:rFonts w:ascii="Garamond" w:hAnsi="Garamond"/>
              </w:rPr>
              <w:t>*</w:t>
            </w:r>
          </w:p>
        </w:tc>
        <w:tc>
          <w:tcPr>
            <w:tcW w:w="810" w:type="dxa"/>
          </w:tcPr>
          <w:p w14:paraId="49CD0736" w14:textId="77777777" w:rsidR="00E515CE" w:rsidRDefault="00E515CE" w:rsidP="00F43276">
            <w:pPr>
              <w:jc w:val="center"/>
              <w:rPr>
                <w:rFonts w:ascii="Garamond" w:hAnsi="Garamond"/>
              </w:rPr>
            </w:pPr>
          </w:p>
        </w:tc>
        <w:tc>
          <w:tcPr>
            <w:tcW w:w="810" w:type="dxa"/>
          </w:tcPr>
          <w:p w14:paraId="1B385ED4" w14:textId="15907F72" w:rsidR="00E515CE" w:rsidRDefault="00BF7C64" w:rsidP="00F43276">
            <w:pPr>
              <w:jc w:val="center"/>
              <w:rPr>
                <w:rFonts w:ascii="Garamond" w:hAnsi="Garamond"/>
              </w:rPr>
            </w:pPr>
            <w:r>
              <w:rPr>
                <w:rFonts w:ascii="Garamond" w:hAnsi="Garamond"/>
              </w:rPr>
              <w:t>*</w:t>
            </w:r>
          </w:p>
        </w:tc>
        <w:tc>
          <w:tcPr>
            <w:tcW w:w="811" w:type="dxa"/>
          </w:tcPr>
          <w:p w14:paraId="6DB72856" w14:textId="77777777" w:rsidR="00E515CE" w:rsidRDefault="00E515CE" w:rsidP="00F43276">
            <w:pPr>
              <w:jc w:val="center"/>
              <w:rPr>
                <w:rFonts w:ascii="Garamond" w:hAnsi="Garamond"/>
              </w:rPr>
            </w:pPr>
          </w:p>
        </w:tc>
        <w:tc>
          <w:tcPr>
            <w:tcW w:w="715" w:type="dxa"/>
          </w:tcPr>
          <w:p w14:paraId="6349F20C" w14:textId="6375F5B4" w:rsidR="00E515CE" w:rsidRDefault="00BF7C64" w:rsidP="00F43276">
            <w:pPr>
              <w:jc w:val="center"/>
              <w:rPr>
                <w:rFonts w:ascii="Garamond" w:hAnsi="Garamond"/>
              </w:rPr>
            </w:pPr>
            <w:r>
              <w:rPr>
                <w:rFonts w:ascii="Garamond" w:hAnsi="Garamond"/>
              </w:rPr>
              <w:t>*</w:t>
            </w:r>
          </w:p>
        </w:tc>
      </w:tr>
      <w:tr w:rsidR="001130B9" w14:paraId="79E7D55C" w14:textId="26D78FAD" w:rsidTr="0027757E">
        <w:tc>
          <w:tcPr>
            <w:tcW w:w="511" w:type="dxa"/>
          </w:tcPr>
          <w:p w14:paraId="50DFFE71" w14:textId="03DBF5C3" w:rsidR="00E515CE" w:rsidRDefault="009641EA" w:rsidP="00F43276">
            <w:pPr>
              <w:jc w:val="center"/>
              <w:rPr>
                <w:rFonts w:ascii="Garamond" w:hAnsi="Garamond"/>
              </w:rPr>
            </w:pPr>
            <w:r>
              <w:rPr>
                <w:rFonts w:ascii="Garamond" w:hAnsi="Garamond"/>
              </w:rPr>
              <w:t>2</w:t>
            </w:r>
          </w:p>
        </w:tc>
        <w:tc>
          <w:tcPr>
            <w:tcW w:w="4883" w:type="dxa"/>
          </w:tcPr>
          <w:p w14:paraId="3C3114BC" w14:textId="7C8697CA" w:rsidR="00E515CE" w:rsidRDefault="003E0C3A" w:rsidP="00F43276">
            <w:pPr>
              <w:rPr>
                <w:rFonts w:ascii="Garamond" w:hAnsi="Garamond"/>
              </w:rPr>
            </w:pPr>
            <w:r>
              <w:rPr>
                <w:rFonts w:ascii="Garamond" w:hAnsi="Garamond"/>
              </w:rPr>
              <w:t xml:space="preserve">Instilling </w:t>
            </w:r>
            <w:r w:rsidR="00E12544">
              <w:rPr>
                <w:rFonts w:ascii="Garamond" w:hAnsi="Garamond"/>
              </w:rPr>
              <w:t>d</w:t>
            </w:r>
            <w:r w:rsidR="000E78A3">
              <w:rPr>
                <w:rFonts w:ascii="Garamond" w:hAnsi="Garamond"/>
              </w:rPr>
              <w:t>ata-driven decision</w:t>
            </w:r>
            <w:r w:rsidR="00C62523">
              <w:rPr>
                <w:rFonts w:ascii="Garamond" w:hAnsi="Garamond"/>
              </w:rPr>
              <w:t>-</w:t>
            </w:r>
            <w:r w:rsidR="000E78A3">
              <w:rPr>
                <w:rFonts w:ascii="Garamond" w:hAnsi="Garamond"/>
              </w:rPr>
              <w:t>making</w:t>
            </w:r>
            <w:r w:rsidR="00E12544">
              <w:rPr>
                <w:rFonts w:ascii="Garamond" w:hAnsi="Garamond"/>
              </w:rPr>
              <w:t xml:space="preserve"> practices</w:t>
            </w:r>
          </w:p>
        </w:tc>
        <w:tc>
          <w:tcPr>
            <w:tcW w:w="810" w:type="dxa"/>
          </w:tcPr>
          <w:p w14:paraId="41F5486A" w14:textId="2EE92058" w:rsidR="00E515CE" w:rsidRDefault="00A34581" w:rsidP="00F43276">
            <w:pPr>
              <w:jc w:val="center"/>
              <w:rPr>
                <w:rFonts w:ascii="Garamond" w:hAnsi="Garamond"/>
              </w:rPr>
            </w:pPr>
            <w:r>
              <w:rPr>
                <w:rFonts w:ascii="Garamond" w:hAnsi="Garamond"/>
              </w:rPr>
              <w:t>*</w:t>
            </w:r>
          </w:p>
        </w:tc>
        <w:tc>
          <w:tcPr>
            <w:tcW w:w="810" w:type="dxa"/>
          </w:tcPr>
          <w:p w14:paraId="17D61878" w14:textId="77777777" w:rsidR="00E515CE" w:rsidRDefault="00E515CE" w:rsidP="00F43276">
            <w:pPr>
              <w:jc w:val="center"/>
              <w:rPr>
                <w:rFonts w:ascii="Garamond" w:hAnsi="Garamond"/>
              </w:rPr>
            </w:pPr>
          </w:p>
        </w:tc>
        <w:tc>
          <w:tcPr>
            <w:tcW w:w="810" w:type="dxa"/>
          </w:tcPr>
          <w:p w14:paraId="35A797F3" w14:textId="77777777" w:rsidR="00E515CE" w:rsidRDefault="00E515CE" w:rsidP="00F43276">
            <w:pPr>
              <w:jc w:val="center"/>
              <w:rPr>
                <w:rFonts w:ascii="Garamond" w:hAnsi="Garamond"/>
              </w:rPr>
            </w:pPr>
          </w:p>
        </w:tc>
        <w:tc>
          <w:tcPr>
            <w:tcW w:w="811" w:type="dxa"/>
          </w:tcPr>
          <w:p w14:paraId="7E43608A" w14:textId="77777777" w:rsidR="00E515CE" w:rsidRDefault="00E515CE" w:rsidP="00F43276">
            <w:pPr>
              <w:jc w:val="center"/>
              <w:rPr>
                <w:rFonts w:ascii="Garamond" w:hAnsi="Garamond"/>
              </w:rPr>
            </w:pPr>
          </w:p>
        </w:tc>
        <w:tc>
          <w:tcPr>
            <w:tcW w:w="715" w:type="dxa"/>
          </w:tcPr>
          <w:p w14:paraId="36AFA71B" w14:textId="77777777" w:rsidR="00E515CE" w:rsidRDefault="00E515CE" w:rsidP="00F43276">
            <w:pPr>
              <w:jc w:val="center"/>
              <w:rPr>
                <w:rFonts w:ascii="Garamond" w:hAnsi="Garamond"/>
              </w:rPr>
            </w:pPr>
          </w:p>
        </w:tc>
      </w:tr>
      <w:tr w:rsidR="001130B9" w14:paraId="320A1C57" w14:textId="0BAA86B0" w:rsidTr="0027757E">
        <w:tc>
          <w:tcPr>
            <w:tcW w:w="511" w:type="dxa"/>
          </w:tcPr>
          <w:p w14:paraId="4DF115DE" w14:textId="286FEF58" w:rsidR="00E515CE" w:rsidRDefault="009641EA" w:rsidP="00F43276">
            <w:pPr>
              <w:jc w:val="center"/>
              <w:rPr>
                <w:rFonts w:ascii="Garamond" w:hAnsi="Garamond"/>
              </w:rPr>
            </w:pPr>
            <w:r>
              <w:rPr>
                <w:rFonts w:ascii="Garamond" w:hAnsi="Garamond"/>
              </w:rPr>
              <w:t>3</w:t>
            </w:r>
          </w:p>
        </w:tc>
        <w:tc>
          <w:tcPr>
            <w:tcW w:w="4883" w:type="dxa"/>
          </w:tcPr>
          <w:p w14:paraId="34E0D1C5" w14:textId="6A3867DB" w:rsidR="00E515CE" w:rsidRDefault="004B7520" w:rsidP="00F43276">
            <w:pPr>
              <w:rPr>
                <w:rFonts w:ascii="Garamond" w:hAnsi="Garamond"/>
              </w:rPr>
            </w:pPr>
            <w:r>
              <w:rPr>
                <w:rFonts w:ascii="Garamond" w:hAnsi="Garamond"/>
              </w:rPr>
              <w:t>Establishing a</w:t>
            </w:r>
            <w:r w:rsidR="003E0C3A">
              <w:rPr>
                <w:rFonts w:ascii="Garamond" w:hAnsi="Garamond"/>
              </w:rPr>
              <w:t>ccountability</w:t>
            </w:r>
            <w:r>
              <w:rPr>
                <w:rFonts w:ascii="Garamond" w:hAnsi="Garamond"/>
              </w:rPr>
              <w:t xml:space="preserve"> in all actors involved in planning and managing innovations</w:t>
            </w:r>
          </w:p>
        </w:tc>
        <w:tc>
          <w:tcPr>
            <w:tcW w:w="810" w:type="dxa"/>
          </w:tcPr>
          <w:p w14:paraId="2FDC5087" w14:textId="59B8DD96" w:rsidR="00E515CE" w:rsidRDefault="00871CD9" w:rsidP="00F43276">
            <w:pPr>
              <w:jc w:val="center"/>
              <w:rPr>
                <w:rFonts w:ascii="Garamond" w:hAnsi="Garamond"/>
              </w:rPr>
            </w:pPr>
            <w:r>
              <w:rPr>
                <w:rFonts w:ascii="Garamond" w:hAnsi="Garamond"/>
              </w:rPr>
              <w:t>*</w:t>
            </w:r>
          </w:p>
        </w:tc>
        <w:tc>
          <w:tcPr>
            <w:tcW w:w="810" w:type="dxa"/>
          </w:tcPr>
          <w:p w14:paraId="35754761" w14:textId="77777777" w:rsidR="00E515CE" w:rsidRDefault="00E515CE" w:rsidP="00F43276">
            <w:pPr>
              <w:jc w:val="center"/>
              <w:rPr>
                <w:rFonts w:ascii="Garamond" w:hAnsi="Garamond"/>
              </w:rPr>
            </w:pPr>
          </w:p>
        </w:tc>
        <w:tc>
          <w:tcPr>
            <w:tcW w:w="810" w:type="dxa"/>
          </w:tcPr>
          <w:p w14:paraId="5113E894" w14:textId="24199BC2" w:rsidR="00E515CE" w:rsidRDefault="00871CD9" w:rsidP="00F43276">
            <w:pPr>
              <w:jc w:val="center"/>
              <w:rPr>
                <w:rFonts w:ascii="Garamond" w:hAnsi="Garamond"/>
              </w:rPr>
            </w:pPr>
            <w:r>
              <w:rPr>
                <w:rFonts w:ascii="Garamond" w:hAnsi="Garamond"/>
              </w:rPr>
              <w:t>*</w:t>
            </w:r>
          </w:p>
        </w:tc>
        <w:tc>
          <w:tcPr>
            <w:tcW w:w="811" w:type="dxa"/>
          </w:tcPr>
          <w:p w14:paraId="776BE580" w14:textId="77777777" w:rsidR="00E515CE" w:rsidRDefault="00E515CE" w:rsidP="00F43276">
            <w:pPr>
              <w:jc w:val="center"/>
              <w:rPr>
                <w:rFonts w:ascii="Garamond" w:hAnsi="Garamond"/>
              </w:rPr>
            </w:pPr>
          </w:p>
        </w:tc>
        <w:tc>
          <w:tcPr>
            <w:tcW w:w="715" w:type="dxa"/>
          </w:tcPr>
          <w:p w14:paraId="27FDB32E" w14:textId="77777777" w:rsidR="00E515CE" w:rsidRDefault="00E515CE" w:rsidP="00F43276">
            <w:pPr>
              <w:jc w:val="center"/>
              <w:rPr>
                <w:rFonts w:ascii="Garamond" w:hAnsi="Garamond"/>
              </w:rPr>
            </w:pPr>
          </w:p>
        </w:tc>
      </w:tr>
      <w:tr w:rsidR="001130B9" w14:paraId="5913714A" w14:textId="4ACFA9C0" w:rsidTr="0027757E">
        <w:tc>
          <w:tcPr>
            <w:tcW w:w="511" w:type="dxa"/>
          </w:tcPr>
          <w:p w14:paraId="48EE1284" w14:textId="693DC199" w:rsidR="00E515CE" w:rsidRDefault="009641EA" w:rsidP="00F43276">
            <w:pPr>
              <w:jc w:val="center"/>
              <w:rPr>
                <w:rFonts w:ascii="Garamond" w:hAnsi="Garamond"/>
              </w:rPr>
            </w:pPr>
            <w:r>
              <w:rPr>
                <w:rFonts w:ascii="Garamond" w:hAnsi="Garamond"/>
              </w:rPr>
              <w:t>4</w:t>
            </w:r>
          </w:p>
        </w:tc>
        <w:tc>
          <w:tcPr>
            <w:tcW w:w="4883" w:type="dxa"/>
          </w:tcPr>
          <w:p w14:paraId="704934C8" w14:textId="5A088011" w:rsidR="00E515CE" w:rsidRDefault="00571BCA" w:rsidP="00F43276">
            <w:pPr>
              <w:rPr>
                <w:rFonts w:ascii="Garamond" w:hAnsi="Garamond"/>
              </w:rPr>
            </w:pPr>
            <w:r>
              <w:rPr>
                <w:rFonts w:ascii="Garamond" w:hAnsi="Garamond"/>
              </w:rPr>
              <w:t>Managing time as a resource for innovations</w:t>
            </w:r>
          </w:p>
        </w:tc>
        <w:tc>
          <w:tcPr>
            <w:tcW w:w="810" w:type="dxa"/>
          </w:tcPr>
          <w:p w14:paraId="437ACCE6" w14:textId="1325EAD0" w:rsidR="00E515CE" w:rsidRDefault="00571BCA" w:rsidP="00F43276">
            <w:pPr>
              <w:jc w:val="center"/>
              <w:rPr>
                <w:rFonts w:ascii="Garamond" w:hAnsi="Garamond"/>
              </w:rPr>
            </w:pPr>
            <w:r>
              <w:rPr>
                <w:rFonts w:ascii="Garamond" w:hAnsi="Garamond"/>
              </w:rPr>
              <w:t>*</w:t>
            </w:r>
          </w:p>
        </w:tc>
        <w:tc>
          <w:tcPr>
            <w:tcW w:w="810" w:type="dxa"/>
          </w:tcPr>
          <w:p w14:paraId="0BA4CD68" w14:textId="77777777" w:rsidR="00E515CE" w:rsidRDefault="00E515CE" w:rsidP="00F43276">
            <w:pPr>
              <w:jc w:val="center"/>
              <w:rPr>
                <w:rFonts w:ascii="Garamond" w:hAnsi="Garamond"/>
              </w:rPr>
            </w:pPr>
          </w:p>
        </w:tc>
        <w:tc>
          <w:tcPr>
            <w:tcW w:w="810" w:type="dxa"/>
          </w:tcPr>
          <w:p w14:paraId="1C01C84B" w14:textId="77777777" w:rsidR="00E515CE" w:rsidRDefault="00E515CE" w:rsidP="00F43276">
            <w:pPr>
              <w:jc w:val="center"/>
              <w:rPr>
                <w:rFonts w:ascii="Garamond" w:hAnsi="Garamond"/>
              </w:rPr>
            </w:pPr>
          </w:p>
        </w:tc>
        <w:tc>
          <w:tcPr>
            <w:tcW w:w="811" w:type="dxa"/>
          </w:tcPr>
          <w:p w14:paraId="01ED5FBB" w14:textId="77777777" w:rsidR="00E515CE" w:rsidRDefault="00E515CE" w:rsidP="00F43276">
            <w:pPr>
              <w:jc w:val="center"/>
              <w:rPr>
                <w:rFonts w:ascii="Garamond" w:hAnsi="Garamond"/>
              </w:rPr>
            </w:pPr>
          </w:p>
        </w:tc>
        <w:tc>
          <w:tcPr>
            <w:tcW w:w="715" w:type="dxa"/>
          </w:tcPr>
          <w:p w14:paraId="1BB013E0" w14:textId="77777777" w:rsidR="00E515CE" w:rsidRDefault="00E515CE" w:rsidP="00F43276">
            <w:pPr>
              <w:jc w:val="center"/>
              <w:rPr>
                <w:rFonts w:ascii="Garamond" w:hAnsi="Garamond"/>
              </w:rPr>
            </w:pPr>
          </w:p>
        </w:tc>
      </w:tr>
      <w:tr w:rsidR="001130B9" w14:paraId="5A000057" w14:textId="4CF74C25" w:rsidTr="0027757E">
        <w:tc>
          <w:tcPr>
            <w:tcW w:w="511" w:type="dxa"/>
          </w:tcPr>
          <w:p w14:paraId="59EE06A3" w14:textId="0138F5D9" w:rsidR="00E515CE" w:rsidRDefault="009641EA" w:rsidP="00F43276">
            <w:pPr>
              <w:jc w:val="center"/>
              <w:rPr>
                <w:rFonts w:ascii="Garamond" w:hAnsi="Garamond"/>
              </w:rPr>
            </w:pPr>
            <w:r>
              <w:rPr>
                <w:rFonts w:ascii="Garamond" w:hAnsi="Garamond"/>
              </w:rPr>
              <w:t>5</w:t>
            </w:r>
          </w:p>
        </w:tc>
        <w:tc>
          <w:tcPr>
            <w:tcW w:w="4883" w:type="dxa"/>
          </w:tcPr>
          <w:p w14:paraId="1B81847E" w14:textId="72AA7459" w:rsidR="00E515CE" w:rsidRDefault="00B72C3B" w:rsidP="00F43276">
            <w:pPr>
              <w:rPr>
                <w:rFonts w:ascii="Garamond" w:hAnsi="Garamond"/>
              </w:rPr>
            </w:pPr>
            <w:r>
              <w:rPr>
                <w:rFonts w:ascii="Garamond" w:hAnsi="Garamond"/>
              </w:rPr>
              <w:t>Realigning space</w:t>
            </w:r>
            <w:r w:rsidR="006043F5">
              <w:rPr>
                <w:rFonts w:ascii="Garamond" w:hAnsi="Garamond"/>
              </w:rPr>
              <w:t xml:space="preserve"> in consultation with the staff</w:t>
            </w:r>
          </w:p>
        </w:tc>
        <w:tc>
          <w:tcPr>
            <w:tcW w:w="810" w:type="dxa"/>
          </w:tcPr>
          <w:p w14:paraId="52C4911E" w14:textId="0DD2987D" w:rsidR="00E515CE" w:rsidRDefault="003A4A7B" w:rsidP="00F43276">
            <w:pPr>
              <w:jc w:val="center"/>
              <w:rPr>
                <w:rFonts w:ascii="Garamond" w:hAnsi="Garamond"/>
              </w:rPr>
            </w:pPr>
            <w:r>
              <w:rPr>
                <w:rFonts w:ascii="Garamond" w:hAnsi="Garamond"/>
              </w:rPr>
              <w:t>*</w:t>
            </w:r>
          </w:p>
        </w:tc>
        <w:tc>
          <w:tcPr>
            <w:tcW w:w="810" w:type="dxa"/>
          </w:tcPr>
          <w:p w14:paraId="6C0217DA" w14:textId="77777777" w:rsidR="00E515CE" w:rsidRDefault="00E515CE" w:rsidP="00F43276">
            <w:pPr>
              <w:jc w:val="center"/>
              <w:rPr>
                <w:rFonts w:ascii="Garamond" w:hAnsi="Garamond"/>
              </w:rPr>
            </w:pPr>
          </w:p>
        </w:tc>
        <w:tc>
          <w:tcPr>
            <w:tcW w:w="810" w:type="dxa"/>
          </w:tcPr>
          <w:p w14:paraId="0AB05308" w14:textId="77777777" w:rsidR="00E515CE" w:rsidRDefault="00E515CE" w:rsidP="00F43276">
            <w:pPr>
              <w:jc w:val="center"/>
              <w:rPr>
                <w:rFonts w:ascii="Garamond" w:hAnsi="Garamond"/>
              </w:rPr>
            </w:pPr>
          </w:p>
        </w:tc>
        <w:tc>
          <w:tcPr>
            <w:tcW w:w="811" w:type="dxa"/>
          </w:tcPr>
          <w:p w14:paraId="269B93EE" w14:textId="6330ACBA" w:rsidR="00E515CE" w:rsidRDefault="003A4A7B" w:rsidP="00F43276">
            <w:pPr>
              <w:jc w:val="center"/>
              <w:rPr>
                <w:rFonts w:ascii="Garamond" w:hAnsi="Garamond"/>
              </w:rPr>
            </w:pPr>
            <w:r>
              <w:rPr>
                <w:rFonts w:ascii="Garamond" w:hAnsi="Garamond"/>
              </w:rPr>
              <w:t>*</w:t>
            </w:r>
          </w:p>
        </w:tc>
        <w:tc>
          <w:tcPr>
            <w:tcW w:w="715" w:type="dxa"/>
          </w:tcPr>
          <w:p w14:paraId="46310421" w14:textId="77777777" w:rsidR="00E515CE" w:rsidRDefault="00E515CE" w:rsidP="00F43276">
            <w:pPr>
              <w:jc w:val="center"/>
              <w:rPr>
                <w:rFonts w:ascii="Garamond" w:hAnsi="Garamond"/>
              </w:rPr>
            </w:pPr>
          </w:p>
        </w:tc>
      </w:tr>
      <w:tr w:rsidR="001130B9" w14:paraId="0D8B766F" w14:textId="617833E9" w:rsidTr="0027757E">
        <w:tc>
          <w:tcPr>
            <w:tcW w:w="511" w:type="dxa"/>
          </w:tcPr>
          <w:p w14:paraId="4D19FEA5" w14:textId="013C26CE" w:rsidR="00E515CE" w:rsidRDefault="009641EA" w:rsidP="00F43276">
            <w:pPr>
              <w:jc w:val="center"/>
              <w:rPr>
                <w:rFonts w:ascii="Garamond" w:hAnsi="Garamond"/>
              </w:rPr>
            </w:pPr>
            <w:r>
              <w:rPr>
                <w:rFonts w:ascii="Garamond" w:hAnsi="Garamond"/>
              </w:rPr>
              <w:t>6</w:t>
            </w:r>
          </w:p>
        </w:tc>
        <w:tc>
          <w:tcPr>
            <w:tcW w:w="4883" w:type="dxa"/>
          </w:tcPr>
          <w:p w14:paraId="794ACF23" w14:textId="0A1BD4D6" w:rsidR="00E515CE" w:rsidRDefault="00EF1B24" w:rsidP="00F43276">
            <w:pPr>
              <w:rPr>
                <w:rFonts w:ascii="Garamond" w:hAnsi="Garamond"/>
              </w:rPr>
            </w:pPr>
            <w:r>
              <w:rPr>
                <w:rFonts w:ascii="Garamond" w:hAnsi="Garamond"/>
              </w:rPr>
              <w:t>Testing/piloting innovations before full implementation</w:t>
            </w:r>
          </w:p>
        </w:tc>
        <w:tc>
          <w:tcPr>
            <w:tcW w:w="810" w:type="dxa"/>
          </w:tcPr>
          <w:p w14:paraId="45F971B1" w14:textId="68C0D401" w:rsidR="00E515CE" w:rsidRDefault="00EF1B24" w:rsidP="00F43276">
            <w:pPr>
              <w:jc w:val="center"/>
              <w:rPr>
                <w:rFonts w:ascii="Garamond" w:hAnsi="Garamond"/>
              </w:rPr>
            </w:pPr>
            <w:r>
              <w:rPr>
                <w:rFonts w:ascii="Garamond" w:hAnsi="Garamond"/>
              </w:rPr>
              <w:t>*</w:t>
            </w:r>
          </w:p>
        </w:tc>
        <w:tc>
          <w:tcPr>
            <w:tcW w:w="810" w:type="dxa"/>
          </w:tcPr>
          <w:p w14:paraId="3F3C3C46" w14:textId="77777777" w:rsidR="00E515CE" w:rsidRDefault="00E515CE" w:rsidP="00F43276">
            <w:pPr>
              <w:jc w:val="center"/>
              <w:rPr>
                <w:rFonts w:ascii="Garamond" w:hAnsi="Garamond"/>
              </w:rPr>
            </w:pPr>
          </w:p>
        </w:tc>
        <w:tc>
          <w:tcPr>
            <w:tcW w:w="810" w:type="dxa"/>
          </w:tcPr>
          <w:p w14:paraId="7F68AA3C" w14:textId="1A7EAA3D" w:rsidR="00E515CE" w:rsidRDefault="00E515CE" w:rsidP="00F43276">
            <w:pPr>
              <w:jc w:val="center"/>
              <w:rPr>
                <w:rFonts w:ascii="Garamond" w:hAnsi="Garamond"/>
              </w:rPr>
            </w:pPr>
          </w:p>
        </w:tc>
        <w:tc>
          <w:tcPr>
            <w:tcW w:w="811" w:type="dxa"/>
          </w:tcPr>
          <w:p w14:paraId="07786CA3" w14:textId="77777777" w:rsidR="00E515CE" w:rsidRDefault="00E515CE" w:rsidP="00F43276">
            <w:pPr>
              <w:jc w:val="center"/>
              <w:rPr>
                <w:rFonts w:ascii="Garamond" w:hAnsi="Garamond"/>
              </w:rPr>
            </w:pPr>
          </w:p>
        </w:tc>
        <w:tc>
          <w:tcPr>
            <w:tcW w:w="715" w:type="dxa"/>
          </w:tcPr>
          <w:p w14:paraId="5B6C6E40" w14:textId="77777777" w:rsidR="00E515CE" w:rsidRDefault="00E515CE" w:rsidP="00F43276">
            <w:pPr>
              <w:jc w:val="center"/>
              <w:rPr>
                <w:rFonts w:ascii="Garamond" w:hAnsi="Garamond"/>
              </w:rPr>
            </w:pPr>
          </w:p>
        </w:tc>
      </w:tr>
      <w:tr w:rsidR="001130B9" w14:paraId="147A36D9" w14:textId="69CE69B6" w:rsidTr="0027757E">
        <w:tc>
          <w:tcPr>
            <w:tcW w:w="511" w:type="dxa"/>
          </w:tcPr>
          <w:p w14:paraId="3A4B3FB7" w14:textId="7BA95D50" w:rsidR="00E515CE" w:rsidRDefault="009641EA" w:rsidP="00F43276">
            <w:pPr>
              <w:jc w:val="center"/>
              <w:rPr>
                <w:rFonts w:ascii="Garamond" w:hAnsi="Garamond"/>
              </w:rPr>
            </w:pPr>
            <w:r>
              <w:rPr>
                <w:rFonts w:ascii="Garamond" w:hAnsi="Garamond"/>
              </w:rPr>
              <w:t>7</w:t>
            </w:r>
          </w:p>
        </w:tc>
        <w:tc>
          <w:tcPr>
            <w:tcW w:w="4883" w:type="dxa"/>
          </w:tcPr>
          <w:p w14:paraId="73D81C94" w14:textId="434A5DBE" w:rsidR="00E515CE" w:rsidRDefault="003D70B9" w:rsidP="00F43276">
            <w:pPr>
              <w:rPr>
                <w:rFonts w:ascii="Garamond" w:hAnsi="Garamond"/>
              </w:rPr>
            </w:pPr>
            <w:r>
              <w:rPr>
                <w:rFonts w:ascii="Garamond" w:hAnsi="Garamond"/>
              </w:rPr>
              <w:t>Start small and scale rapidly (one-dollar-at-a-time approach)</w:t>
            </w:r>
          </w:p>
        </w:tc>
        <w:tc>
          <w:tcPr>
            <w:tcW w:w="810" w:type="dxa"/>
          </w:tcPr>
          <w:p w14:paraId="44CD5672" w14:textId="5A573AC0" w:rsidR="00E515CE" w:rsidRDefault="00A376E6" w:rsidP="00F43276">
            <w:pPr>
              <w:jc w:val="center"/>
              <w:rPr>
                <w:rFonts w:ascii="Garamond" w:hAnsi="Garamond"/>
              </w:rPr>
            </w:pPr>
            <w:r>
              <w:rPr>
                <w:rFonts w:ascii="Garamond" w:hAnsi="Garamond"/>
              </w:rPr>
              <w:t>*</w:t>
            </w:r>
          </w:p>
        </w:tc>
        <w:tc>
          <w:tcPr>
            <w:tcW w:w="810" w:type="dxa"/>
          </w:tcPr>
          <w:p w14:paraId="4BA2C4C8" w14:textId="2182883A" w:rsidR="00E515CE" w:rsidRDefault="006C1671" w:rsidP="00F43276">
            <w:pPr>
              <w:jc w:val="center"/>
              <w:rPr>
                <w:rFonts w:ascii="Garamond" w:hAnsi="Garamond"/>
              </w:rPr>
            </w:pPr>
            <w:r>
              <w:rPr>
                <w:rFonts w:ascii="Garamond" w:hAnsi="Garamond"/>
              </w:rPr>
              <w:t>*</w:t>
            </w:r>
          </w:p>
        </w:tc>
        <w:tc>
          <w:tcPr>
            <w:tcW w:w="810" w:type="dxa"/>
          </w:tcPr>
          <w:p w14:paraId="5884E7BB" w14:textId="77777777" w:rsidR="00E515CE" w:rsidRDefault="00E515CE" w:rsidP="00F43276">
            <w:pPr>
              <w:jc w:val="center"/>
              <w:rPr>
                <w:rFonts w:ascii="Garamond" w:hAnsi="Garamond"/>
              </w:rPr>
            </w:pPr>
          </w:p>
        </w:tc>
        <w:tc>
          <w:tcPr>
            <w:tcW w:w="811" w:type="dxa"/>
          </w:tcPr>
          <w:p w14:paraId="535F2777" w14:textId="77777777" w:rsidR="00E515CE" w:rsidRDefault="00E515CE" w:rsidP="00F43276">
            <w:pPr>
              <w:jc w:val="center"/>
              <w:rPr>
                <w:rFonts w:ascii="Garamond" w:hAnsi="Garamond"/>
              </w:rPr>
            </w:pPr>
          </w:p>
        </w:tc>
        <w:tc>
          <w:tcPr>
            <w:tcW w:w="715" w:type="dxa"/>
          </w:tcPr>
          <w:p w14:paraId="2EBA4A81" w14:textId="77777777" w:rsidR="00E515CE" w:rsidRDefault="00E515CE" w:rsidP="00F43276">
            <w:pPr>
              <w:jc w:val="center"/>
              <w:rPr>
                <w:rFonts w:ascii="Garamond" w:hAnsi="Garamond"/>
              </w:rPr>
            </w:pPr>
          </w:p>
        </w:tc>
      </w:tr>
      <w:tr w:rsidR="009641EA" w14:paraId="78C4E595" w14:textId="77777777" w:rsidTr="0027757E">
        <w:tc>
          <w:tcPr>
            <w:tcW w:w="511" w:type="dxa"/>
          </w:tcPr>
          <w:p w14:paraId="3A036D3D" w14:textId="7489CF8D" w:rsidR="009641EA" w:rsidRDefault="009641EA" w:rsidP="00F43276">
            <w:pPr>
              <w:jc w:val="center"/>
              <w:rPr>
                <w:rFonts w:ascii="Garamond" w:hAnsi="Garamond"/>
              </w:rPr>
            </w:pPr>
            <w:r>
              <w:rPr>
                <w:rFonts w:ascii="Garamond" w:hAnsi="Garamond"/>
              </w:rPr>
              <w:t>8</w:t>
            </w:r>
          </w:p>
        </w:tc>
        <w:tc>
          <w:tcPr>
            <w:tcW w:w="4883" w:type="dxa"/>
          </w:tcPr>
          <w:p w14:paraId="30827D13" w14:textId="4B131CA7" w:rsidR="009641EA" w:rsidRDefault="006B1BF5" w:rsidP="00F43276">
            <w:pPr>
              <w:rPr>
                <w:rFonts w:ascii="Garamond" w:hAnsi="Garamond"/>
              </w:rPr>
            </w:pPr>
            <w:r>
              <w:rPr>
                <w:rFonts w:ascii="Garamond" w:hAnsi="Garamond"/>
              </w:rPr>
              <w:t>Aggressive marketing with well-crafted</w:t>
            </w:r>
            <w:r w:rsidR="007B179A">
              <w:rPr>
                <w:rFonts w:ascii="Garamond" w:hAnsi="Garamond"/>
              </w:rPr>
              <w:t>, c</w:t>
            </w:r>
            <w:r w:rsidR="007B179A" w:rsidRPr="007B179A">
              <w:rPr>
                <w:rFonts w:ascii="Garamond" w:hAnsi="Garamond"/>
              </w:rPr>
              <w:t>lear</w:t>
            </w:r>
            <w:r w:rsidR="007B179A">
              <w:rPr>
                <w:rFonts w:ascii="Garamond" w:hAnsi="Garamond"/>
              </w:rPr>
              <w:t>,</w:t>
            </w:r>
            <w:r w:rsidR="007B179A" w:rsidRPr="007B179A">
              <w:rPr>
                <w:rFonts w:ascii="Garamond" w:hAnsi="Garamond"/>
              </w:rPr>
              <w:t xml:space="preserve"> and simple</w:t>
            </w:r>
            <w:r w:rsidR="007B179A">
              <w:rPr>
                <w:rFonts w:ascii="Garamond" w:hAnsi="Garamond"/>
              </w:rPr>
              <w:t xml:space="preserve"> </w:t>
            </w:r>
            <w:r>
              <w:rPr>
                <w:rFonts w:ascii="Garamond" w:hAnsi="Garamond"/>
              </w:rPr>
              <w:t>messa</w:t>
            </w:r>
            <w:r w:rsidR="001737A4">
              <w:rPr>
                <w:rFonts w:ascii="Garamond" w:hAnsi="Garamond"/>
              </w:rPr>
              <w:t>g</w:t>
            </w:r>
            <w:r>
              <w:rPr>
                <w:rFonts w:ascii="Garamond" w:hAnsi="Garamond"/>
              </w:rPr>
              <w:t>es</w:t>
            </w:r>
          </w:p>
        </w:tc>
        <w:tc>
          <w:tcPr>
            <w:tcW w:w="810" w:type="dxa"/>
          </w:tcPr>
          <w:p w14:paraId="1905196C" w14:textId="77777777" w:rsidR="009641EA" w:rsidRDefault="009641EA" w:rsidP="00F43276">
            <w:pPr>
              <w:jc w:val="center"/>
              <w:rPr>
                <w:rFonts w:ascii="Garamond" w:hAnsi="Garamond"/>
              </w:rPr>
            </w:pPr>
          </w:p>
        </w:tc>
        <w:tc>
          <w:tcPr>
            <w:tcW w:w="810" w:type="dxa"/>
          </w:tcPr>
          <w:p w14:paraId="73ACFDB4" w14:textId="3EE62B76" w:rsidR="009641EA" w:rsidRDefault="00325713" w:rsidP="00F43276">
            <w:pPr>
              <w:jc w:val="center"/>
              <w:rPr>
                <w:rFonts w:ascii="Garamond" w:hAnsi="Garamond"/>
              </w:rPr>
            </w:pPr>
            <w:r>
              <w:rPr>
                <w:rFonts w:ascii="Garamond" w:hAnsi="Garamond"/>
              </w:rPr>
              <w:t>*</w:t>
            </w:r>
          </w:p>
        </w:tc>
        <w:tc>
          <w:tcPr>
            <w:tcW w:w="810" w:type="dxa"/>
          </w:tcPr>
          <w:p w14:paraId="4E8DC871" w14:textId="77777777" w:rsidR="009641EA" w:rsidRDefault="009641EA" w:rsidP="00F43276">
            <w:pPr>
              <w:jc w:val="center"/>
              <w:rPr>
                <w:rFonts w:ascii="Garamond" w:hAnsi="Garamond"/>
              </w:rPr>
            </w:pPr>
          </w:p>
        </w:tc>
        <w:tc>
          <w:tcPr>
            <w:tcW w:w="811" w:type="dxa"/>
          </w:tcPr>
          <w:p w14:paraId="304F802D" w14:textId="77777777" w:rsidR="009641EA" w:rsidRDefault="009641EA" w:rsidP="00F43276">
            <w:pPr>
              <w:jc w:val="center"/>
              <w:rPr>
                <w:rFonts w:ascii="Garamond" w:hAnsi="Garamond"/>
              </w:rPr>
            </w:pPr>
          </w:p>
        </w:tc>
        <w:tc>
          <w:tcPr>
            <w:tcW w:w="715" w:type="dxa"/>
          </w:tcPr>
          <w:p w14:paraId="74F5121D" w14:textId="1F1E3412" w:rsidR="009641EA" w:rsidRDefault="00325713" w:rsidP="00F43276">
            <w:pPr>
              <w:jc w:val="center"/>
              <w:rPr>
                <w:rFonts w:ascii="Garamond" w:hAnsi="Garamond"/>
              </w:rPr>
            </w:pPr>
            <w:r>
              <w:rPr>
                <w:rFonts w:ascii="Garamond" w:hAnsi="Garamond"/>
              </w:rPr>
              <w:t>*</w:t>
            </w:r>
          </w:p>
        </w:tc>
      </w:tr>
      <w:tr w:rsidR="009641EA" w14:paraId="1BD05EAF" w14:textId="77777777" w:rsidTr="0027757E">
        <w:tc>
          <w:tcPr>
            <w:tcW w:w="511" w:type="dxa"/>
          </w:tcPr>
          <w:p w14:paraId="34A8797E" w14:textId="65EC46F0" w:rsidR="009641EA" w:rsidRDefault="009641EA" w:rsidP="00F43276">
            <w:pPr>
              <w:jc w:val="center"/>
              <w:rPr>
                <w:rFonts w:ascii="Garamond" w:hAnsi="Garamond"/>
              </w:rPr>
            </w:pPr>
            <w:r>
              <w:rPr>
                <w:rFonts w:ascii="Garamond" w:hAnsi="Garamond"/>
              </w:rPr>
              <w:t>9</w:t>
            </w:r>
          </w:p>
        </w:tc>
        <w:tc>
          <w:tcPr>
            <w:tcW w:w="4883" w:type="dxa"/>
          </w:tcPr>
          <w:p w14:paraId="3E49B40F" w14:textId="2EC7D530" w:rsidR="009641EA" w:rsidRDefault="003D70B9" w:rsidP="00F43276">
            <w:pPr>
              <w:rPr>
                <w:rFonts w:ascii="Garamond" w:hAnsi="Garamond"/>
              </w:rPr>
            </w:pPr>
            <w:r>
              <w:rPr>
                <w:rFonts w:ascii="Garamond" w:hAnsi="Garamond"/>
              </w:rPr>
              <w:t>Leveraging existing partnerships and building new partnerships for funding</w:t>
            </w:r>
          </w:p>
        </w:tc>
        <w:tc>
          <w:tcPr>
            <w:tcW w:w="810" w:type="dxa"/>
          </w:tcPr>
          <w:p w14:paraId="2C8D82C2" w14:textId="7C8D7891" w:rsidR="009641EA" w:rsidRDefault="009641EA" w:rsidP="00F43276">
            <w:pPr>
              <w:jc w:val="center"/>
              <w:rPr>
                <w:rFonts w:ascii="Garamond" w:hAnsi="Garamond"/>
              </w:rPr>
            </w:pPr>
          </w:p>
        </w:tc>
        <w:tc>
          <w:tcPr>
            <w:tcW w:w="810" w:type="dxa"/>
          </w:tcPr>
          <w:p w14:paraId="4BDE281D" w14:textId="28AE47B0" w:rsidR="009641EA" w:rsidRDefault="00087430" w:rsidP="00F43276">
            <w:pPr>
              <w:jc w:val="center"/>
              <w:rPr>
                <w:rFonts w:ascii="Garamond" w:hAnsi="Garamond"/>
              </w:rPr>
            </w:pPr>
            <w:r>
              <w:rPr>
                <w:rFonts w:ascii="Garamond" w:hAnsi="Garamond"/>
              </w:rPr>
              <w:t>*</w:t>
            </w:r>
          </w:p>
        </w:tc>
        <w:tc>
          <w:tcPr>
            <w:tcW w:w="810" w:type="dxa"/>
          </w:tcPr>
          <w:p w14:paraId="24B5BFFF" w14:textId="77777777" w:rsidR="009641EA" w:rsidRDefault="009641EA" w:rsidP="00F43276">
            <w:pPr>
              <w:jc w:val="center"/>
              <w:rPr>
                <w:rFonts w:ascii="Garamond" w:hAnsi="Garamond"/>
              </w:rPr>
            </w:pPr>
          </w:p>
        </w:tc>
        <w:tc>
          <w:tcPr>
            <w:tcW w:w="811" w:type="dxa"/>
          </w:tcPr>
          <w:p w14:paraId="6B935CD8" w14:textId="77777777" w:rsidR="009641EA" w:rsidRDefault="009641EA" w:rsidP="00F43276">
            <w:pPr>
              <w:jc w:val="center"/>
              <w:rPr>
                <w:rFonts w:ascii="Garamond" w:hAnsi="Garamond"/>
              </w:rPr>
            </w:pPr>
          </w:p>
        </w:tc>
        <w:tc>
          <w:tcPr>
            <w:tcW w:w="715" w:type="dxa"/>
          </w:tcPr>
          <w:p w14:paraId="0F5DC80D" w14:textId="77777777" w:rsidR="009641EA" w:rsidRDefault="009641EA" w:rsidP="00F43276">
            <w:pPr>
              <w:jc w:val="center"/>
              <w:rPr>
                <w:rFonts w:ascii="Garamond" w:hAnsi="Garamond"/>
              </w:rPr>
            </w:pPr>
          </w:p>
        </w:tc>
      </w:tr>
      <w:tr w:rsidR="009641EA" w14:paraId="572449CD" w14:textId="77777777" w:rsidTr="0027757E">
        <w:tc>
          <w:tcPr>
            <w:tcW w:w="511" w:type="dxa"/>
          </w:tcPr>
          <w:p w14:paraId="23CD2FC0" w14:textId="6B8ABB01" w:rsidR="009641EA" w:rsidRDefault="009641EA" w:rsidP="00F43276">
            <w:pPr>
              <w:jc w:val="center"/>
              <w:rPr>
                <w:rFonts w:ascii="Garamond" w:hAnsi="Garamond"/>
              </w:rPr>
            </w:pPr>
            <w:r>
              <w:rPr>
                <w:rFonts w:ascii="Garamond" w:hAnsi="Garamond"/>
              </w:rPr>
              <w:t>10</w:t>
            </w:r>
          </w:p>
        </w:tc>
        <w:tc>
          <w:tcPr>
            <w:tcW w:w="4883" w:type="dxa"/>
          </w:tcPr>
          <w:p w14:paraId="11AD99DE" w14:textId="13301D06" w:rsidR="009641EA" w:rsidRDefault="00A87DC8" w:rsidP="00F43276">
            <w:pPr>
              <w:rPr>
                <w:rFonts w:ascii="Garamond" w:hAnsi="Garamond"/>
              </w:rPr>
            </w:pPr>
            <w:r>
              <w:rPr>
                <w:rFonts w:ascii="Garamond" w:hAnsi="Garamond"/>
              </w:rPr>
              <w:t>Creating/pursuing novel opportunities for funding in the library community and library system</w:t>
            </w:r>
          </w:p>
        </w:tc>
        <w:tc>
          <w:tcPr>
            <w:tcW w:w="810" w:type="dxa"/>
          </w:tcPr>
          <w:p w14:paraId="4BF48734" w14:textId="77777777" w:rsidR="009641EA" w:rsidRDefault="009641EA" w:rsidP="00F43276">
            <w:pPr>
              <w:jc w:val="center"/>
              <w:rPr>
                <w:rFonts w:ascii="Garamond" w:hAnsi="Garamond"/>
              </w:rPr>
            </w:pPr>
          </w:p>
        </w:tc>
        <w:tc>
          <w:tcPr>
            <w:tcW w:w="810" w:type="dxa"/>
          </w:tcPr>
          <w:p w14:paraId="7EF3C083" w14:textId="2BF917B8" w:rsidR="009641EA" w:rsidRDefault="002673BF" w:rsidP="00F43276">
            <w:pPr>
              <w:jc w:val="center"/>
              <w:rPr>
                <w:rFonts w:ascii="Garamond" w:hAnsi="Garamond"/>
              </w:rPr>
            </w:pPr>
            <w:r>
              <w:rPr>
                <w:rFonts w:ascii="Garamond" w:hAnsi="Garamond"/>
              </w:rPr>
              <w:t>*</w:t>
            </w:r>
          </w:p>
        </w:tc>
        <w:tc>
          <w:tcPr>
            <w:tcW w:w="810" w:type="dxa"/>
          </w:tcPr>
          <w:p w14:paraId="682D4DA2" w14:textId="77777777" w:rsidR="009641EA" w:rsidRDefault="009641EA" w:rsidP="00F43276">
            <w:pPr>
              <w:jc w:val="center"/>
              <w:rPr>
                <w:rFonts w:ascii="Garamond" w:hAnsi="Garamond"/>
              </w:rPr>
            </w:pPr>
          </w:p>
        </w:tc>
        <w:tc>
          <w:tcPr>
            <w:tcW w:w="811" w:type="dxa"/>
          </w:tcPr>
          <w:p w14:paraId="2D083D5C" w14:textId="77777777" w:rsidR="009641EA" w:rsidRDefault="009641EA" w:rsidP="00F43276">
            <w:pPr>
              <w:jc w:val="center"/>
              <w:rPr>
                <w:rFonts w:ascii="Garamond" w:hAnsi="Garamond"/>
              </w:rPr>
            </w:pPr>
          </w:p>
        </w:tc>
        <w:tc>
          <w:tcPr>
            <w:tcW w:w="715" w:type="dxa"/>
          </w:tcPr>
          <w:p w14:paraId="3026AF6A" w14:textId="77777777" w:rsidR="009641EA" w:rsidRDefault="009641EA" w:rsidP="00F43276">
            <w:pPr>
              <w:jc w:val="center"/>
              <w:rPr>
                <w:rFonts w:ascii="Garamond" w:hAnsi="Garamond"/>
              </w:rPr>
            </w:pPr>
          </w:p>
        </w:tc>
      </w:tr>
      <w:tr w:rsidR="009641EA" w14:paraId="30EA565C" w14:textId="77777777" w:rsidTr="0027757E">
        <w:tc>
          <w:tcPr>
            <w:tcW w:w="511" w:type="dxa"/>
          </w:tcPr>
          <w:p w14:paraId="26302493" w14:textId="4291F88B" w:rsidR="009641EA" w:rsidRDefault="009641EA" w:rsidP="00F43276">
            <w:pPr>
              <w:jc w:val="center"/>
              <w:rPr>
                <w:rFonts w:ascii="Garamond" w:hAnsi="Garamond"/>
              </w:rPr>
            </w:pPr>
            <w:r>
              <w:rPr>
                <w:rFonts w:ascii="Garamond" w:hAnsi="Garamond"/>
              </w:rPr>
              <w:t>11</w:t>
            </w:r>
          </w:p>
        </w:tc>
        <w:tc>
          <w:tcPr>
            <w:tcW w:w="4883" w:type="dxa"/>
          </w:tcPr>
          <w:p w14:paraId="1FF7F2D9" w14:textId="375FC513" w:rsidR="009641EA" w:rsidRDefault="00A87DC8" w:rsidP="00F43276">
            <w:pPr>
              <w:rPr>
                <w:rFonts w:ascii="Garamond" w:hAnsi="Garamond"/>
              </w:rPr>
            </w:pPr>
            <w:r>
              <w:rPr>
                <w:rFonts w:ascii="Garamond" w:hAnsi="Garamond"/>
              </w:rPr>
              <w:t>Be creative in searching for and pursuing unconventional sources of funding</w:t>
            </w:r>
          </w:p>
        </w:tc>
        <w:tc>
          <w:tcPr>
            <w:tcW w:w="810" w:type="dxa"/>
          </w:tcPr>
          <w:p w14:paraId="062C2156" w14:textId="77777777" w:rsidR="009641EA" w:rsidRDefault="009641EA" w:rsidP="00F43276">
            <w:pPr>
              <w:jc w:val="center"/>
              <w:rPr>
                <w:rFonts w:ascii="Garamond" w:hAnsi="Garamond"/>
              </w:rPr>
            </w:pPr>
          </w:p>
        </w:tc>
        <w:tc>
          <w:tcPr>
            <w:tcW w:w="810" w:type="dxa"/>
          </w:tcPr>
          <w:p w14:paraId="6607A40D" w14:textId="7E4F7B8A" w:rsidR="009641EA" w:rsidRDefault="005253B8" w:rsidP="00F43276">
            <w:pPr>
              <w:jc w:val="center"/>
              <w:rPr>
                <w:rFonts w:ascii="Garamond" w:hAnsi="Garamond"/>
              </w:rPr>
            </w:pPr>
            <w:r>
              <w:rPr>
                <w:rFonts w:ascii="Garamond" w:hAnsi="Garamond"/>
              </w:rPr>
              <w:t>*</w:t>
            </w:r>
          </w:p>
        </w:tc>
        <w:tc>
          <w:tcPr>
            <w:tcW w:w="810" w:type="dxa"/>
          </w:tcPr>
          <w:p w14:paraId="4E2D6F52" w14:textId="77777777" w:rsidR="009641EA" w:rsidRDefault="009641EA" w:rsidP="00F43276">
            <w:pPr>
              <w:jc w:val="center"/>
              <w:rPr>
                <w:rFonts w:ascii="Garamond" w:hAnsi="Garamond"/>
              </w:rPr>
            </w:pPr>
          </w:p>
        </w:tc>
        <w:tc>
          <w:tcPr>
            <w:tcW w:w="811" w:type="dxa"/>
          </w:tcPr>
          <w:p w14:paraId="40148C82" w14:textId="77777777" w:rsidR="009641EA" w:rsidRDefault="009641EA" w:rsidP="00F43276">
            <w:pPr>
              <w:jc w:val="center"/>
              <w:rPr>
                <w:rFonts w:ascii="Garamond" w:hAnsi="Garamond"/>
              </w:rPr>
            </w:pPr>
          </w:p>
        </w:tc>
        <w:tc>
          <w:tcPr>
            <w:tcW w:w="715" w:type="dxa"/>
          </w:tcPr>
          <w:p w14:paraId="6F5F2A65" w14:textId="77777777" w:rsidR="009641EA" w:rsidRDefault="009641EA" w:rsidP="00F43276">
            <w:pPr>
              <w:jc w:val="center"/>
              <w:rPr>
                <w:rFonts w:ascii="Garamond" w:hAnsi="Garamond"/>
              </w:rPr>
            </w:pPr>
          </w:p>
        </w:tc>
      </w:tr>
      <w:tr w:rsidR="009641EA" w14:paraId="207CCFF6" w14:textId="77777777" w:rsidTr="0027757E">
        <w:tc>
          <w:tcPr>
            <w:tcW w:w="511" w:type="dxa"/>
          </w:tcPr>
          <w:p w14:paraId="28FFD007" w14:textId="093667E3" w:rsidR="009641EA" w:rsidRDefault="009641EA" w:rsidP="00F43276">
            <w:pPr>
              <w:jc w:val="center"/>
              <w:rPr>
                <w:rFonts w:ascii="Garamond" w:hAnsi="Garamond"/>
              </w:rPr>
            </w:pPr>
            <w:r>
              <w:rPr>
                <w:rFonts w:ascii="Garamond" w:hAnsi="Garamond"/>
              </w:rPr>
              <w:t>12</w:t>
            </w:r>
          </w:p>
        </w:tc>
        <w:tc>
          <w:tcPr>
            <w:tcW w:w="4883" w:type="dxa"/>
          </w:tcPr>
          <w:p w14:paraId="78DC76C1" w14:textId="4F15D242" w:rsidR="009641EA" w:rsidRDefault="00A87DC8" w:rsidP="00F43276">
            <w:pPr>
              <w:rPr>
                <w:rFonts w:ascii="Garamond" w:hAnsi="Garamond"/>
              </w:rPr>
            </w:pPr>
            <w:r>
              <w:rPr>
                <w:rFonts w:ascii="Garamond" w:hAnsi="Garamond"/>
              </w:rPr>
              <w:t>Efficient budgeting to ensure less or no wastage of dollars</w:t>
            </w:r>
          </w:p>
        </w:tc>
        <w:tc>
          <w:tcPr>
            <w:tcW w:w="810" w:type="dxa"/>
          </w:tcPr>
          <w:p w14:paraId="3CC4BEA1" w14:textId="77777777" w:rsidR="009641EA" w:rsidRDefault="009641EA" w:rsidP="00F43276">
            <w:pPr>
              <w:jc w:val="center"/>
              <w:rPr>
                <w:rFonts w:ascii="Garamond" w:hAnsi="Garamond"/>
              </w:rPr>
            </w:pPr>
          </w:p>
        </w:tc>
        <w:tc>
          <w:tcPr>
            <w:tcW w:w="810" w:type="dxa"/>
          </w:tcPr>
          <w:p w14:paraId="62D1EB58" w14:textId="0240EC11" w:rsidR="009641EA" w:rsidRDefault="009123DD" w:rsidP="00F43276">
            <w:pPr>
              <w:jc w:val="center"/>
              <w:rPr>
                <w:rFonts w:ascii="Garamond" w:hAnsi="Garamond"/>
              </w:rPr>
            </w:pPr>
            <w:r>
              <w:rPr>
                <w:rFonts w:ascii="Garamond" w:hAnsi="Garamond"/>
              </w:rPr>
              <w:t>*</w:t>
            </w:r>
          </w:p>
        </w:tc>
        <w:tc>
          <w:tcPr>
            <w:tcW w:w="810" w:type="dxa"/>
          </w:tcPr>
          <w:p w14:paraId="2A3E8C66" w14:textId="77777777" w:rsidR="009641EA" w:rsidRDefault="009641EA" w:rsidP="00F43276">
            <w:pPr>
              <w:jc w:val="center"/>
              <w:rPr>
                <w:rFonts w:ascii="Garamond" w:hAnsi="Garamond"/>
              </w:rPr>
            </w:pPr>
          </w:p>
        </w:tc>
        <w:tc>
          <w:tcPr>
            <w:tcW w:w="811" w:type="dxa"/>
          </w:tcPr>
          <w:p w14:paraId="3C9D0171" w14:textId="77777777" w:rsidR="009641EA" w:rsidRDefault="009641EA" w:rsidP="00F43276">
            <w:pPr>
              <w:jc w:val="center"/>
              <w:rPr>
                <w:rFonts w:ascii="Garamond" w:hAnsi="Garamond"/>
              </w:rPr>
            </w:pPr>
          </w:p>
        </w:tc>
        <w:tc>
          <w:tcPr>
            <w:tcW w:w="715" w:type="dxa"/>
          </w:tcPr>
          <w:p w14:paraId="6E4D2477" w14:textId="77777777" w:rsidR="009641EA" w:rsidRDefault="009641EA" w:rsidP="00F43276">
            <w:pPr>
              <w:jc w:val="center"/>
              <w:rPr>
                <w:rFonts w:ascii="Garamond" w:hAnsi="Garamond"/>
              </w:rPr>
            </w:pPr>
          </w:p>
        </w:tc>
      </w:tr>
      <w:tr w:rsidR="0027757E" w14:paraId="3DCEE5DC" w14:textId="77777777" w:rsidTr="0027757E">
        <w:tc>
          <w:tcPr>
            <w:tcW w:w="511" w:type="dxa"/>
          </w:tcPr>
          <w:p w14:paraId="6F42C50A" w14:textId="2C2EA588" w:rsidR="0027757E" w:rsidRDefault="0027757E" w:rsidP="00F43276">
            <w:pPr>
              <w:jc w:val="center"/>
              <w:rPr>
                <w:rFonts w:ascii="Garamond" w:hAnsi="Garamond"/>
              </w:rPr>
            </w:pPr>
            <w:r>
              <w:rPr>
                <w:rFonts w:ascii="Garamond" w:hAnsi="Garamond"/>
              </w:rPr>
              <w:t>13</w:t>
            </w:r>
          </w:p>
        </w:tc>
        <w:tc>
          <w:tcPr>
            <w:tcW w:w="4883" w:type="dxa"/>
          </w:tcPr>
          <w:p w14:paraId="6F8E0512" w14:textId="214F064E" w:rsidR="0027757E" w:rsidRDefault="0027757E" w:rsidP="00F43276">
            <w:pPr>
              <w:rPr>
                <w:rFonts w:ascii="Garamond" w:hAnsi="Garamond"/>
              </w:rPr>
            </w:pPr>
            <w:r>
              <w:rPr>
                <w:rFonts w:ascii="Garamond" w:hAnsi="Garamond"/>
              </w:rPr>
              <w:t>Periodically refining the scope of the innovative initiatives to avoid escalated commitment and sunk cost</w:t>
            </w:r>
          </w:p>
        </w:tc>
        <w:tc>
          <w:tcPr>
            <w:tcW w:w="810" w:type="dxa"/>
          </w:tcPr>
          <w:p w14:paraId="366567DE" w14:textId="77777777" w:rsidR="0027757E" w:rsidRDefault="0027757E" w:rsidP="00F43276">
            <w:pPr>
              <w:jc w:val="center"/>
              <w:rPr>
                <w:rFonts w:ascii="Garamond" w:hAnsi="Garamond"/>
              </w:rPr>
            </w:pPr>
          </w:p>
        </w:tc>
        <w:tc>
          <w:tcPr>
            <w:tcW w:w="810" w:type="dxa"/>
          </w:tcPr>
          <w:p w14:paraId="6B4E91E1" w14:textId="6FB19EFF" w:rsidR="0027757E" w:rsidRDefault="0027757E" w:rsidP="00F43276">
            <w:pPr>
              <w:jc w:val="center"/>
              <w:rPr>
                <w:rFonts w:ascii="Garamond" w:hAnsi="Garamond"/>
              </w:rPr>
            </w:pPr>
            <w:r>
              <w:rPr>
                <w:rFonts w:ascii="Garamond" w:hAnsi="Garamond"/>
              </w:rPr>
              <w:t>*</w:t>
            </w:r>
          </w:p>
        </w:tc>
        <w:tc>
          <w:tcPr>
            <w:tcW w:w="810" w:type="dxa"/>
          </w:tcPr>
          <w:p w14:paraId="403F4399" w14:textId="0C2D937A" w:rsidR="0027757E" w:rsidRDefault="0027757E" w:rsidP="00F43276">
            <w:pPr>
              <w:jc w:val="center"/>
              <w:rPr>
                <w:rFonts w:ascii="Garamond" w:hAnsi="Garamond"/>
              </w:rPr>
            </w:pPr>
            <w:r>
              <w:rPr>
                <w:rFonts w:ascii="Garamond" w:hAnsi="Garamond"/>
              </w:rPr>
              <w:t>*</w:t>
            </w:r>
          </w:p>
        </w:tc>
        <w:tc>
          <w:tcPr>
            <w:tcW w:w="811" w:type="dxa"/>
          </w:tcPr>
          <w:p w14:paraId="56111CEC" w14:textId="77777777" w:rsidR="0027757E" w:rsidRDefault="0027757E" w:rsidP="00F43276">
            <w:pPr>
              <w:jc w:val="center"/>
              <w:rPr>
                <w:rFonts w:ascii="Garamond" w:hAnsi="Garamond"/>
              </w:rPr>
            </w:pPr>
          </w:p>
        </w:tc>
        <w:tc>
          <w:tcPr>
            <w:tcW w:w="715" w:type="dxa"/>
          </w:tcPr>
          <w:p w14:paraId="698F697E" w14:textId="3D955EF0" w:rsidR="0027757E" w:rsidRDefault="0027757E" w:rsidP="00F43276">
            <w:pPr>
              <w:jc w:val="center"/>
              <w:rPr>
                <w:rFonts w:ascii="Garamond" w:hAnsi="Garamond"/>
              </w:rPr>
            </w:pPr>
          </w:p>
        </w:tc>
      </w:tr>
      <w:tr w:rsidR="0027757E" w14:paraId="1DA65503" w14:textId="77777777" w:rsidTr="0027757E">
        <w:tc>
          <w:tcPr>
            <w:tcW w:w="511" w:type="dxa"/>
          </w:tcPr>
          <w:p w14:paraId="4554EFA7" w14:textId="1C8FAA46" w:rsidR="0027757E" w:rsidRDefault="0027757E" w:rsidP="00F43276">
            <w:pPr>
              <w:jc w:val="center"/>
              <w:rPr>
                <w:rFonts w:ascii="Garamond" w:hAnsi="Garamond"/>
              </w:rPr>
            </w:pPr>
            <w:r>
              <w:rPr>
                <w:rFonts w:ascii="Garamond" w:hAnsi="Garamond"/>
              </w:rPr>
              <w:t>14</w:t>
            </w:r>
          </w:p>
        </w:tc>
        <w:tc>
          <w:tcPr>
            <w:tcW w:w="4883" w:type="dxa"/>
          </w:tcPr>
          <w:p w14:paraId="667AC57D" w14:textId="2C7AC8B9" w:rsidR="0027757E" w:rsidRDefault="00B44EDE" w:rsidP="00F43276">
            <w:pPr>
              <w:rPr>
                <w:rFonts w:ascii="Garamond" w:hAnsi="Garamond"/>
              </w:rPr>
            </w:pPr>
            <w:r>
              <w:rPr>
                <w:rFonts w:ascii="Garamond" w:hAnsi="Garamond"/>
              </w:rPr>
              <w:t>Creating an organizational culture where failure is expected and celebrated</w:t>
            </w:r>
            <w:r w:rsidR="00D922EB">
              <w:rPr>
                <w:rFonts w:ascii="Garamond" w:hAnsi="Garamond"/>
              </w:rPr>
              <w:t>; enhancing the tolerance of risk of loss/damage</w:t>
            </w:r>
            <w:r>
              <w:rPr>
                <w:rFonts w:ascii="Garamond" w:hAnsi="Garamond"/>
              </w:rPr>
              <w:t xml:space="preserve"> </w:t>
            </w:r>
          </w:p>
        </w:tc>
        <w:tc>
          <w:tcPr>
            <w:tcW w:w="810" w:type="dxa"/>
          </w:tcPr>
          <w:p w14:paraId="0EF734DD" w14:textId="77777777" w:rsidR="0027757E" w:rsidRDefault="0027757E" w:rsidP="00F43276">
            <w:pPr>
              <w:jc w:val="center"/>
              <w:rPr>
                <w:rFonts w:ascii="Garamond" w:hAnsi="Garamond"/>
              </w:rPr>
            </w:pPr>
          </w:p>
        </w:tc>
        <w:tc>
          <w:tcPr>
            <w:tcW w:w="810" w:type="dxa"/>
          </w:tcPr>
          <w:p w14:paraId="3CB3BDB4" w14:textId="77777777" w:rsidR="0027757E" w:rsidRDefault="0027757E" w:rsidP="00F43276">
            <w:pPr>
              <w:jc w:val="center"/>
              <w:rPr>
                <w:rFonts w:ascii="Garamond" w:hAnsi="Garamond"/>
              </w:rPr>
            </w:pPr>
          </w:p>
        </w:tc>
        <w:tc>
          <w:tcPr>
            <w:tcW w:w="810" w:type="dxa"/>
          </w:tcPr>
          <w:p w14:paraId="56817DCD" w14:textId="3A0424DC" w:rsidR="0027757E" w:rsidRDefault="0027757E" w:rsidP="00F43276">
            <w:pPr>
              <w:jc w:val="center"/>
              <w:rPr>
                <w:rFonts w:ascii="Garamond" w:hAnsi="Garamond"/>
              </w:rPr>
            </w:pPr>
          </w:p>
        </w:tc>
        <w:tc>
          <w:tcPr>
            <w:tcW w:w="811" w:type="dxa"/>
          </w:tcPr>
          <w:p w14:paraId="40C41264" w14:textId="77777777" w:rsidR="0027757E" w:rsidRDefault="0027757E" w:rsidP="00F43276">
            <w:pPr>
              <w:jc w:val="center"/>
              <w:rPr>
                <w:rFonts w:ascii="Garamond" w:hAnsi="Garamond"/>
              </w:rPr>
            </w:pPr>
          </w:p>
        </w:tc>
        <w:tc>
          <w:tcPr>
            <w:tcW w:w="715" w:type="dxa"/>
          </w:tcPr>
          <w:p w14:paraId="3D0255E7" w14:textId="2013FE01" w:rsidR="0027757E" w:rsidRDefault="0027757E" w:rsidP="00F43276">
            <w:pPr>
              <w:jc w:val="center"/>
              <w:rPr>
                <w:rFonts w:ascii="Garamond" w:hAnsi="Garamond"/>
              </w:rPr>
            </w:pPr>
          </w:p>
        </w:tc>
      </w:tr>
      <w:tr w:rsidR="0027757E" w14:paraId="58125D0D" w14:textId="77777777" w:rsidTr="0027757E">
        <w:tc>
          <w:tcPr>
            <w:tcW w:w="511" w:type="dxa"/>
          </w:tcPr>
          <w:p w14:paraId="0925B4BF" w14:textId="38BF6C4C" w:rsidR="0027757E" w:rsidRDefault="0027757E" w:rsidP="00F43276">
            <w:pPr>
              <w:jc w:val="center"/>
              <w:rPr>
                <w:rFonts w:ascii="Garamond" w:hAnsi="Garamond"/>
              </w:rPr>
            </w:pPr>
            <w:r>
              <w:rPr>
                <w:rFonts w:ascii="Garamond" w:hAnsi="Garamond"/>
              </w:rPr>
              <w:lastRenderedPageBreak/>
              <w:t>15</w:t>
            </w:r>
          </w:p>
        </w:tc>
        <w:tc>
          <w:tcPr>
            <w:tcW w:w="4883" w:type="dxa"/>
          </w:tcPr>
          <w:p w14:paraId="0693C301" w14:textId="05069C2F" w:rsidR="0027757E" w:rsidRDefault="0027757E" w:rsidP="00F43276">
            <w:pPr>
              <w:rPr>
                <w:rFonts w:ascii="Garamond" w:hAnsi="Garamond"/>
              </w:rPr>
            </w:pPr>
            <w:r>
              <w:rPr>
                <w:rFonts w:ascii="Garamond" w:hAnsi="Garamond"/>
              </w:rPr>
              <w:t>Promoting a</w:t>
            </w:r>
            <w:r w:rsidR="00B44EDE">
              <w:rPr>
                <w:rFonts w:ascii="Garamond" w:hAnsi="Garamond"/>
              </w:rPr>
              <w:t>n organizational</w:t>
            </w:r>
            <w:r>
              <w:rPr>
                <w:rFonts w:ascii="Garamond" w:hAnsi="Garamond"/>
              </w:rPr>
              <w:t xml:space="preserve"> culture that embraces open-mindedness</w:t>
            </w:r>
          </w:p>
        </w:tc>
        <w:tc>
          <w:tcPr>
            <w:tcW w:w="810" w:type="dxa"/>
          </w:tcPr>
          <w:p w14:paraId="6DACB901" w14:textId="77777777" w:rsidR="0027757E" w:rsidRDefault="0027757E" w:rsidP="00F43276">
            <w:pPr>
              <w:jc w:val="center"/>
              <w:rPr>
                <w:rFonts w:ascii="Garamond" w:hAnsi="Garamond"/>
              </w:rPr>
            </w:pPr>
          </w:p>
        </w:tc>
        <w:tc>
          <w:tcPr>
            <w:tcW w:w="810" w:type="dxa"/>
          </w:tcPr>
          <w:p w14:paraId="16424BAF" w14:textId="77777777" w:rsidR="0027757E" w:rsidRDefault="0027757E" w:rsidP="00F43276">
            <w:pPr>
              <w:jc w:val="center"/>
              <w:rPr>
                <w:rFonts w:ascii="Garamond" w:hAnsi="Garamond"/>
              </w:rPr>
            </w:pPr>
          </w:p>
        </w:tc>
        <w:tc>
          <w:tcPr>
            <w:tcW w:w="810" w:type="dxa"/>
          </w:tcPr>
          <w:p w14:paraId="085E36D8" w14:textId="073BEF5B" w:rsidR="0027757E" w:rsidRDefault="0027757E" w:rsidP="00F43276">
            <w:pPr>
              <w:jc w:val="center"/>
              <w:rPr>
                <w:rFonts w:ascii="Garamond" w:hAnsi="Garamond"/>
              </w:rPr>
            </w:pPr>
            <w:r>
              <w:rPr>
                <w:rFonts w:ascii="Garamond" w:hAnsi="Garamond"/>
              </w:rPr>
              <w:t>*</w:t>
            </w:r>
          </w:p>
        </w:tc>
        <w:tc>
          <w:tcPr>
            <w:tcW w:w="811" w:type="dxa"/>
          </w:tcPr>
          <w:p w14:paraId="216AADC6" w14:textId="77777777" w:rsidR="0027757E" w:rsidRDefault="0027757E" w:rsidP="00F43276">
            <w:pPr>
              <w:jc w:val="center"/>
              <w:rPr>
                <w:rFonts w:ascii="Garamond" w:hAnsi="Garamond"/>
              </w:rPr>
            </w:pPr>
          </w:p>
        </w:tc>
        <w:tc>
          <w:tcPr>
            <w:tcW w:w="715" w:type="dxa"/>
          </w:tcPr>
          <w:p w14:paraId="14994C57" w14:textId="77777777" w:rsidR="0027757E" w:rsidRDefault="0027757E" w:rsidP="00F43276">
            <w:pPr>
              <w:jc w:val="center"/>
              <w:rPr>
                <w:rFonts w:ascii="Garamond" w:hAnsi="Garamond"/>
              </w:rPr>
            </w:pPr>
          </w:p>
        </w:tc>
      </w:tr>
      <w:tr w:rsidR="0027757E" w14:paraId="498D7FCF" w14:textId="77777777" w:rsidTr="0027757E">
        <w:tc>
          <w:tcPr>
            <w:tcW w:w="511" w:type="dxa"/>
          </w:tcPr>
          <w:p w14:paraId="5388A572" w14:textId="7F0DD8F3" w:rsidR="0027757E" w:rsidRDefault="0027757E" w:rsidP="00F43276">
            <w:pPr>
              <w:jc w:val="center"/>
              <w:rPr>
                <w:rFonts w:ascii="Garamond" w:hAnsi="Garamond"/>
              </w:rPr>
            </w:pPr>
            <w:r>
              <w:rPr>
                <w:rFonts w:ascii="Garamond" w:hAnsi="Garamond"/>
              </w:rPr>
              <w:t>16</w:t>
            </w:r>
          </w:p>
        </w:tc>
        <w:tc>
          <w:tcPr>
            <w:tcW w:w="4883" w:type="dxa"/>
          </w:tcPr>
          <w:p w14:paraId="3C3FEB91" w14:textId="215A25A4" w:rsidR="0027757E" w:rsidRDefault="0027757E" w:rsidP="00F43276">
            <w:pPr>
              <w:rPr>
                <w:rFonts w:ascii="Garamond" w:hAnsi="Garamond"/>
              </w:rPr>
            </w:pPr>
            <w:r>
              <w:rPr>
                <w:rFonts w:ascii="Garamond" w:hAnsi="Garamond"/>
              </w:rPr>
              <w:t>Be inclusive in planning and implementing innovations</w:t>
            </w:r>
          </w:p>
        </w:tc>
        <w:tc>
          <w:tcPr>
            <w:tcW w:w="810" w:type="dxa"/>
          </w:tcPr>
          <w:p w14:paraId="7B3CFBC1" w14:textId="77777777" w:rsidR="0027757E" w:rsidRDefault="0027757E" w:rsidP="00F43276">
            <w:pPr>
              <w:jc w:val="center"/>
              <w:rPr>
                <w:rFonts w:ascii="Garamond" w:hAnsi="Garamond"/>
              </w:rPr>
            </w:pPr>
          </w:p>
        </w:tc>
        <w:tc>
          <w:tcPr>
            <w:tcW w:w="810" w:type="dxa"/>
          </w:tcPr>
          <w:p w14:paraId="6D931266" w14:textId="77777777" w:rsidR="0027757E" w:rsidRDefault="0027757E" w:rsidP="00F43276">
            <w:pPr>
              <w:jc w:val="center"/>
              <w:rPr>
                <w:rFonts w:ascii="Garamond" w:hAnsi="Garamond"/>
              </w:rPr>
            </w:pPr>
          </w:p>
        </w:tc>
        <w:tc>
          <w:tcPr>
            <w:tcW w:w="810" w:type="dxa"/>
          </w:tcPr>
          <w:p w14:paraId="3E35B37D" w14:textId="1A62C52B" w:rsidR="0027757E" w:rsidRDefault="0027757E" w:rsidP="00F43276">
            <w:pPr>
              <w:jc w:val="center"/>
              <w:rPr>
                <w:rFonts w:ascii="Garamond" w:hAnsi="Garamond"/>
              </w:rPr>
            </w:pPr>
            <w:r>
              <w:rPr>
                <w:rFonts w:ascii="Garamond" w:hAnsi="Garamond"/>
              </w:rPr>
              <w:t>*</w:t>
            </w:r>
          </w:p>
        </w:tc>
        <w:tc>
          <w:tcPr>
            <w:tcW w:w="811" w:type="dxa"/>
          </w:tcPr>
          <w:p w14:paraId="2D33938F" w14:textId="77777777" w:rsidR="0027757E" w:rsidRDefault="0027757E" w:rsidP="00F43276">
            <w:pPr>
              <w:jc w:val="center"/>
              <w:rPr>
                <w:rFonts w:ascii="Garamond" w:hAnsi="Garamond"/>
              </w:rPr>
            </w:pPr>
          </w:p>
        </w:tc>
        <w:tc>
          <w:tcPr>
            <w:tcW w:w="715" w:type="dxa"/>
          </w:tcPr>
          <w:p w14:paraId="2EB0A3ED" w14:textId="5C5A23CE" w:rsidR="0027757E" w:rsidRDefault="0027757E" w:rsidP="00F43276">
            <w:pPr>
              <w:jc w:val="center"/>
              <w:rPr>
                <w:rFonts w:ascii="Garamond" w:hAnsi="Garamond"/>
              </w:rPr>
            </w:pPr>
          </w:p>
        </w:tc>
      </w:tr>
      <w:tr w:rsidR="0027757E" w14:paraId="10A94EE6" w14:textId="77777777" w:rsidTr="0027757E">
        <w:tc>
          <w:tcPr>
            <w:tcW w:w="511" w:type="dxa"/>
          </w:tcPr>
          <w:p w14:paraId="546CF154" w14:textId="724DEFA3" w:rsidR="0027757E" w:rsidRDefault="0027757E" w:rsidP="00F43276">
            <w:pPr>
              <w:jc w:val="center"/>
              <w:rPr>
                <w:rFonts w:ascii="Garamond" w:hAnsi="Garamond"/>
              </w:rPr>
            </w:pPr>
            <w:r>
              <w:rPr>
                <w:rFonts w:ascii="Garamond" w:hAnsi="Garamond"/>
              </w:rPr>
              <w:t>17</w:t>
            </w:r>
          </w:p>
        </w:tc>
        <w:tc>
          <w:tcPr>
            <w:tcW w:w="4883" w:type="dxa"/>
          </w:tcPr>
          <w:p w14:paraId="72730824" w14:textId="5A32CC20" w:rsidR="0027757E" w:rsidRDefault="0027757E" w:rsidP="00F43276">
            <w:pPr>
              <w:rPr>
                <w:rFonts w:ascii="Garamond" w:hAnsi="Garamond"/>
              </w:rPr>
            </w:pPr>
            <w:r>
              <w:rPr>
                <w:rFonts w:ascii="Garamond" w:hAnsi="Garamond"/>
              </w:rPr>
              <w:t xml:space="preserve">Work through staff resistance through communication and discipline when necessary </w:t>
            </w:r>
          </w:p>
        </w:tc>
        <w:tc>
          <w:tcPr>
            <w:tcW w:w="810" w:type="dxa"/>
          </w:tcPr>
          <w:p w14:paraId="420C4B1C" w14:textId="77777777" w:rsidR="0027757E" w:rsidRDefault="0027757E" w:rsidP="00F43276">
            <w:pPr>
              <w:jc w:val="center"/>
              <w:rPr>
                <w:rFonts w:ascii="Garamond" w:hAnsi="Garamond"/>
              </w:rPr>
            </w:pPr>
          </w:p>
        </w:tc>
        <w:tc>
          <w:tcPr>
            <w:tcW w:w="810" w:type="dxa"/>
          </w:tcPr>
          <w:p w14:paraId="6CAA38BA" w14:textId="50545C0C" w:rsidR="0027757E" w:rsidRDefault="0027757E" w:rsidP="00F43276">
            <w:pPr>
              <w:jc w:val="center"/>
              <w:rPr>
                <w:rFonts w:ascii="Garamond" w:hAnsi="Garamond"/>
              </w:rPr>
            </w:pPr>
          </w:p>
        </w:tc>
        <w:tc>
          <w:tcPr>
            <w:tcW w:w="810" w:type="dxa"/>
          </w:tcPr>
          <w:p w14:paraId="594F2351" w14:textId="69CDC8BB" w:rsidR="0027757E" w:rsidRDefault="0027757E" w:rsidP="00F43276">
            <w:pPr>
              <w:jc w:val="center"/>
              <w:rPr>
                <w:rFonts w:ascii="Garamond" w:hAnsi="Garamond"/>
              </w:rPr>
            </w:pPr>
            <w:r>
              <w:rPr>
                <w:rFonts w:ascii="Garamond" w:hAnsi="Garamond"/>
              </w:rPr>
              <w:t>*</w:t>
            </w:r>
          </w:p>
        </w:tc>
        <w:tc>
          <w:tcPr>
            <w:tcW w:w="811" w:type="dxa"/>
          </w:tcPr>
          <w:p w14:paraId="4C0ABC0F" w14:textId="77777777" w:rsidR="0027757E" w:rsidRDefault="0027757E" w:rsidP="00F43276">
            <w:pPr>
              <w:jc w:val="center"/>
              <w:rPr>
                <w:rFonts w:ascii="Garamond" w:hAnsi="Garamond"/>
              </w:rPr>
            </w:pPr>
          </w:p>
        </w:tc>
        <w:tc>
          <w:tcPr>
            <w:tcW w:w="715" w:type="dxa"/>
          </w:tcPr>
          <w:p w14:paraId="52DD58ED" w14:textId="169A975C" w:rsidR="0027757E" w:rsidRDefault="0027757E" w:rsidP="00F43276">
            <w:pPr>
              <w:jc w:val="center"/>
              <w:rPr>
                <w:rFonts w:ascii="Garamond" w:hAnsi="Garamond"/>
              </w:rPr>
            </w:pPr>
            <w:r>
              <w:rPr>
                <w:rFonts w:ascii="Garamond" w:hAnsi="Garamond"/>
              </w:rPr>
              <w:t>*</w:t>
            </w:r>
          </w:p>
        </w:tc>
      </w:tr>
      <w:tr w:rsidR="00B44EDE" w14:paraId="475FEF5E" w14:textId="77777777" w:rsidTr="0027757E">
        <w:tc>
          <w:tcPr>
            <w:tcW w:w="511" w:type="dxa"/>
          </w:tcPr>
          <w:p w14:paraId="4A447604" w14:textId="1E4DC8CB" w:rsidR="00B44EDE" w:rsidRDefault="00B44EDE" w:rsidP="00F43276">
            <w:pPr>
              <w:jc w:val="center"/>
              <w:rPr>
                <w:rFonts w:ascii="Garamond" w:hAnsi="Garamond"/>
              </w:rPr>
            </w:pPr>
            <w:r>
              <w:rPr>
                <w:rFonts w:ascii="Garamond" w:hAnsi="Garamond"/>
              </w:rPr>
              <w:t>18</w:t>
            </w:r>
          </w:p>
        </w:tc>
        <w:tc>
          <w:tcPr>
            <w:tcW w:w="4883" w:type="dxa"/>
          </w:tcPr>
          <w:p w14:paraId="3F705497" w14:textId="453A1EAA" w:rsidR="00B44EDE" w:rsidRDefault="00B44EDE" w:rsidP="00F43276">
            <w:pPr>
              <w:rPr>
                <w:rFonts w:ascii="Garamond" w:hAnsi="Garamond"/>
              </w:rPr>
            </w:pPr>
            <w:r>
              <w:rPr>
                <w:rFonts w:ascii="Garamond" w:hAnsi="Garamond"/>
              </w:rPr>
              <w:t xml:space="preserve">Mastering negotiation skills and techniques </w:t>
            </w:r>
          </w:p>
        </w:tc>
        <w:tc>
          <w:tcPr>
            <w:tcW w:w="810" w:type="dxa"/>
          </w:tcPr>
          <w:p w14:paraId="5369F63A" w14:textId="77777777" w:rsidR="00B44EDE" w:rsidRDefault="00B44EDE" w:rsidP="00F43276">
            <w:pPr>
              <w:jc w:val="center"/>
              <w:rPr>
                <w:rFonts w:ascii="Garamond" w:hAnsi="Garamond"/>
              </w:rPr>
            </w:pPr>
          </w:p>
        </w:tc>
        <w:tc>
          <w:tcPr>
            <w:tcW w:w="810" w:type="dxa"/>
          </w:tcPr>
          <w:p w14:paraId="2317F2F4" w14:textId="77777777" w:rsidR="00B44EDE" w:rsidRDefault="00B44EDE" w:rsidP="00F43276">
            <w:pPr>
              <w:jc w:val="center"/>
              <w:rPr>
                <w:rFonts w:ascii="Garamond" w:hAnsi="Garamond"/>
              </w:rPr>
            </w:pPr>
          </w:p>
        </w:tc>
        <w:tc>
          <w:tcPr>
            <w:tcW w:w="810" w:type="dxa"/>
          </w:tcPr>
          <w:p w14:paraId="68D032FC" w14:textId="61B744C2" w:rsidR="00B44EDE" w:rsidRDefault="00B44EDE" w:rsidP="00F43276">
            <w:pPr>
              <w:jc w:val="center"/>
              <w:rPr>
                <w:rFonts w:ascii="Garamond" w:hAnsi="Garamond"/>
              </w:rPr>
            </w:pPr>
            <w:r>
              <w:rPr>
                <w:rFonts w:ascii="Garamond" w:hAnsi="Garamond"/>
              </w:rPr>
              <w:t>*</w:t>
            </w:r>
          </w:p>
        </w:tc>
        <w:tc>
          <w:tcPr>
            <w:tcW w:w="811" w:type="dxa"/>
          </w:tcPr>
          <w:p w14:paraId="1640DE2B" w14:textId="77777777" w:rsidR="00B44EDE" w:rsidRDefault="00B44EDE" w:rsidP="00F43276">
            <w:pPr>
              <w:jc w:val="center"/>
              <w:rPr>
                <w:rFonts w:ascii="Garamond" w:hAnsi="Garamond"/>
              </w:rPr>
            </w:pPr>
          </w:p>
        </w:tc>
        <w:tc>
          <w:tcPr>
            <w:tcW w:w="715" w:type="dxa"/>
          </w:tcPr>
          <w:p w14:paraId="5197CB52" w14:textId="4ED5C0FC" w:rsidR="00B44EDE" w:rsidRDefault="00B44EDE" w:rsidP="00F43276">
            <w:pPr>
              <w:jc w:val="center"/>
              <w:rPr>
                <w:rFonts w:ascii="Garamond" w:hAnsi="Garamond"/>
              </w:rPr>
            </w:pPr>
            <w:r>
              <w:rPr>
                <w:rFonts w:ascii="Garamond" w:hAnsi="Garamond"/>
              </w:rPr>
              <w:t>*</w:t>
            </w:r>
          </w:p>
        </w:tc>
      </w:tr>
      <w:tr w:rsidR="00B44EDE" w14:paraId="2F39BD4F" w14:textId="77777777" w:rsidTr="0027757E">
        <w:tc>
          <w:tcPr>
            <w:tcW w:w="511" w:type="dxa"/>
          </w:tcPr>
          <w:p w14:paraId="466EB62D" w14:textId="506CC35E" w:rsidR="00B44EDE" w:rsidRDefault="00B44EDE" w:rsidP="00F43276">
            <w:pPr>
              <w:jc w:val="center"/>
              <w:rPr>
                <w:rFonts w:ascii="Garamond" w:hAnsi="Garamond"/>
              </w:rPr>
            </w:pPr>
            <w:r>
              <w:rPr>
                <w:rFonts w:ascii="Garamond" w:hAnsi="Garamond"/>
              </w:rPr>
              <w:t>19</w:t>
            </w:r>
          </w:p>
        </w:tc>
        <w:tc>
          <w:tcPr>
            <w:tcW w:w="4883" w:type="dxa"/>
          </w:tcPr>
          <w:p w14:paraId="204FABB3" w14:textId="7E699CE0" w:rsidR="00B44EDE" w:rsidRDefault="00114282" w:rsidP="00F43276">
            <w:pPr>
              <w:rPr>
                <w:rFonts w:ascii="Garamond" w:hAnsi="Garamond"/>
              </w:rPr>
            </w:pPr>
            <w:r>
              <w:rPr>
                <w:rFonts w:ascii="Garamond" w:hAnsi="Garamond"/>
              </w:rPr>
              <w:t>Setting clear expectations for staff during planning and implementation of innovations</w:t>
            </w:r>
          </w:p>
        </w:tc>
        <w:tc>
          <w:tcPr>
            <w:tcW w:w="810" w:type="dxa"/>
          </w:tcPr>
          <w:p w14:paraId="2B7AB337" w14:textId="77777777" w:rsidR="00B44EDE" w:rsidRDefault="00B44EDE" w:rsidP="00F43276">
            <w:pPr>
              <w:jc w:val="center"/>
              <w:rPr>
                <w:rFonts w:ascii="Garamond" w:hAnsi="Garamond"/>
              </w:rPr>
            </w:pPr>
          </w:p>
        </w:tc>
        <w:tc>
          <w:tcPr>
            <w:tcW w:w="810" w:type="dxa"/>
          </w:tcPr>
          <w:p w14:paraId="1D3A1FDF" w14:textId="77777777" w:rsidR="00B44EDE" w:rsidRDefault="00B44EDE" w:rsidP="00F43276">
            <w:pPr>
              <w:jc w:val="center"/>
              <w:rPr>
                <w:rFonts w:ascii="Garamond" w:hAnsi="Garamond"/>
              </w:rPr>
            </w:pPr>
          </w:p>
        </w:tc>
        <w:tc>
          <w:tcPr>
            <w:tcW w:w="810" w:type="dxa"/>
          </w:tcPr>
          <w:p w14:paraId="59E56E26" w14:textId="54C86E59" w:rsidR="00B44EDE" w:rsidRDefault="00B44EDE" w:rsidP="00F43276">
            <w:pPr>
              <w:jc w:val="center"/>
              <w:rPr>
                <w:rFonts w:ascii="Garamond" w:hAnsi="Garamond"/>
              </w:rPr>
            </w:pPr>
          </w:p>
        </w:tc>
        <w:tc>
          <w:tcPr>
            <w:tcW w:w="811" w:type="dxa"/>
          </w:tcPr>
          <w:p w14:paraId="51BF943A" w14:textId="34B42F44" w:rsidR="00B44EDE" w:rsidRDefault="00114282" w:rsidP="00F43276">
            <w:pPr>
              <w:jc w:val="center"/>
              <w:rPr>
                <w:rFonts w:ascii="Garamond" w:hAnsi="Garamond"/>
              </w:rPr>
            </w:pPr>
            <w:r>
              <w:rPr>
                <w:rFonts w:ascii="Garamond" w:hAnsi="Garamond"/>
              </w:rPr>
              <w:t>*</w:t>
            </w:r>
          </w:p>
        </w:tc>
        <w:tc>
          <w:tcPr>
            <w:tcW w:w="715" w:type="dxa"/>
          </w:tcPr>
          <w:p w14:paraId="3DA6488A" w14:textId="7F862123" w:rsidR="00B44EDE" w:rsidRDefault="00114282" w:rsidP="00F43276">
            <w:pPr>
              <w:jc w:val="center"/>
              <w:rPr>
                <w:rFonts w:ascii="Garamond" w:hAnsi="Garamond"/>
              </w:rPr>
            </w:pPr>
            <w:r>
              <w:rPr>
                <w:rFonts w:ascii="Garamond" w:hAnsi="Garamond"/>
              </w:rPr>
              <w:t>*</w:t>
            </w:r>
          </w:p>
        </w:tc>
      </w:tr>
      <w:tr w:rsidR="00B44EDE" w14:paraId="12F5500A" w14:textId="77777777" w:rsidTr="0027757E">
        <w:tc>
          <w:tcPr>
            <w:tcW w:w="511" w:type="dxa"/>
          </w:tcPr>
          <w:p w14:paraId="55205E1C" w14:textId="659A5DFF" w:rsidR="00B44EDE" w:rsidRDefault="00B44EDE" w:rsidP="00F43276">
            <w:pPr>
              <w:jc w:val="center"/>
              <w:rPr>
                <w:rFonts w:ascii="Garamond" w:hAnsi="Garamond"/>
              </w:rPr>
            </w:pPr>
            <w:r>
              <w:rPr>
                <w:rFonts w:ascii="Garamond" w:hAnsi="Garamond"/>
              </w:rPr>
              <w:t>20</w:t>
            </w:r>
          </w:p>
        </w:tc>
        <w:tc>
          <w:tcPr>
            <w:tcW w:w="4883" w:type="dxa"/>
          </w:tcPr>
          <w:p w14:paraId="55C72CEA" w14:textId="4F4B3FD6" w:rsidR="00B44EDE" w:rsidRDefault="00C52783" w:rsidP="00F43276">
            <w:pPr>
              <w:rPr>
                <w:rFonts w:ascii="Garamond" w:hAnsi="Garamond"/>
              </w:rPr>
            </w:pPr>
            <w:r>
              <w:rPr>
                <w:rFonts w:ascii="Garamond" w:hAnsi="Garamond"/>
              </w:rPr>
              <w:t xml:space="preserve">Evaluating current staffing models </w:t>
            </w:r>
            <w:r w:rsidR="009B6886">
              <w:rPr>
                <w:rFonts w:ascii="Garamond" w:hAnsi="Garamond"/>
              </w:rPr>
              <w:t xml:space="preserve">to identify opportunities for efficient sharing of tasks related to newly introduced innovative initiatives  </w:t>
            </w:r>
          </w:p>
        </w:tc>
        <w:tc>
          <w:tcPr>
            <w:tcW w:w="810" w:type="dxa"/>
          </w:tcPr>
          <w:p w14:paraId="5512F78E" w14:textId="77777777" w:rsidR="00B44EDE" w:rsidRDefault="00B44EDE" w:rsidP="00F43276">
            <w:pPr>
              <w:jc w:val="center"/>
              <w:rPr>
                <w:rFonts w:ascii="Garamond" w:hAnsi="Garamond"/>
              </w:rPr>
            </w:pPr>
          </w:p>
        </w:tc>
        <w:tc>
          <w:tcPr>
            <w:tcW w:w="810" w:type="dxa"/>
          </w:tcPr>
          <w:p w14:paraId="53AFE7AA" w14:textId="77777777" w:rsidR="00B44EDE" w:rsidRDefault="00B44EDE" w:rsidP="00F43276">
            <w:pPr>
              <w:jc w:val="center"/>
              <w:rPr>
                <w:rFonts w:ascii="Garamond" w:hAnsi="Garamond"/>
              </w:rPr>
            </w:pPr>
          </w:p>
        </w:tc>
        <w:tc>
          <w:tcPr>
            <w:tcW w:w="810" w:type="dxa"/>
          </w:tcPr>
          <w:p w14:paraId="1E573FDF" w14:textId="7AB9AFEF" w:rsidR="00B44EDE" w:rsidRDefault="00932123" w:rsidP="00F43276">
            <w:pPr>
              <w:jc w:val="center"/>
              <w:rPr>
                <w:rFonts w:ascii="Garamond" w:hAnsi="Garamond"/>
              </w:rPr>
            </w:pPr>
            <w:r>
              <w:rPr>
                <w:rFonts w:ascii="Garamond" w:hAnsi="Garamond"/>
              </w:rPr>
              <w:t>*</w:t>
            </w:r>
          </w:p>
        </w:tc>
        <w:tc>
          <w:tcPr>
            <w:tcW w:w="811" w:type="dxa"/>
          </w:tcPr>
          <w:p w14:paraId="143A230F" w14:textId="68F42EF1" w:rsidR="00B44EDE" w:rsidRDefault="00932123" w:rsidP="00F43276">
            <w:pPr>
              <w:jc w:val="center"/>
              <w:rPr>
                <w:rFonts w:ascii="Garamond" w:hAnsi="Garamond"/>
              </w:rPr>
            </w:pPr>
            <w:r>
              <w:rPr>
                <w:rFonts w:ascii="Garamond" w:hAnsi="Garamond"/>
              </w:rPr>
              <w:t>*</w:t>
            </w:r>
          </w:p>
        </w:tc>
        <w:tc>
          <w:tcPr>
            <w:tcW w:w="715" w:type="dxa"/>
          </w:tcPr>
          <w:p w14:paraId="155FB026" w14:textId="77777777" w:rsidR="00B44EDE" w:rsidRDefault="00B44EDE" w:rsidP="00F43276">
            <w:pPr>
              <w:jc w:val="center"/>
              <w:rPr>
                <w:rFonts w:ascii="Garamond" w:hAnsi="Garamond"/>
              </w:rPr>
            </w:pPr>
          </w:p>
        </w:tc>
      </w:tr>
      <w:tr w:rsidR="00B44EDE" w14:paraId="0EEB50DC" w14:textId="77777777" w:rsidTr="0027757E">
        <w:tc>
          <w:tcPr>
            <w:tcW w:w="511" w:type="dxa"/>
          </w:tcPr>
          <w:p w14:paraId="680C45E1" w14:textId="35713ABF" w:rsidR="00B44EDE" w:rsidRDefault="00B44EDE" w:rsidP="00F43276">
            <w:pPr>
              <w:jc w:val="center"/>
              <w:rPr>
                <w:rFonts w:ascii="Garamond" w:hAnsi="Garamond"/>
              </w:rPr>
            </w:pPr>
            <w:r>
              <w:rPr>
                <w:rFonts w:ascii="Garamond" w:hAnsi="Garamond"/>
              </w:rPr>
              <w:t>21</w:t>
            </w:r>
          </w:p>
        </w:tc>
        <w:tc>
          <w:tcPr>
            <w:tcW w:w="4883" w:type="dxa"/>
          </w:tcPr>
          <w:p w14:paraId="39E1B60F" w14:textId="00CAAE81" w:rsidR="00B44EDE" w:rsidRDefault="0065748B" w:rsidP="00F43276">
            <w:pPr>
              <w:rPr>
                <w:rFonts w:ascii="Garamond" w:hAnsi="Garamond"/>
              </w:rPr>
            </w:pPr>
            <w:r>
              <w:rPr>
                <w:rFonts w:ascii="Garamond" w:hAnsi="Garamond"/>
              </w:rPr>
              <w:t>H</w:t>
            </w:r>
            <w:r w:rsidRPr="0065748B">
              <w:rPr>
                <w:rFonts w:ascii="Garamond" w:hAnsi="Garamond"/>
              </w:rPr>
              <w:t>iring</w:t>
            </w:r>
            <w:r>
              <w:rPr>
                <w:rFonts w:ascii="Garamond" w:hAnsi="Garamond"/>
              </w:rPr>
              <w:t xml:space="preserve"> staff </w:t>
            </w:r>
            <w:r w:rsidRPr="0065748B">
              <w:rPr>
                <w:rFonts w:ascii="Garamond" w:hAnsi="Garamond"/>
              </w:rPr>
              <w:t xml:space="preserve">who </w:t>
            </w:r>
            <w:r w:rsidR="006F14A9">
              <w:rPr>
                <w:rFonts w:ascii="Garamond" w:hAnsi="Garamond"/>
              </w:rPr>
              <w:t xml:space="preserve">understand the significance of innovations and </w:t>
            </w:r>
            <w:r w:rsidRPr="0065748B">
              <w:rPr>
                <w:rFonts w:ascii="Garamond" w:hAnsi="Garamond"/>
              </w:rPr>
              <w:t xml:space="preserve">speak the languages that </w:t>
            </w:r>
            <w:r>
              <w:rPr>
                <w:rFonts w:ascii="Garamond" w:hAnsi="Garamond"/>
              </w:rPr>
              <w:t xml:space="preserve">libraries </w:t>
            </w:r>
            <w:r w:rsidRPr="0065748B">
              <w:rPr>
                <w:rFonts w:ascii="Garamond" w:hAnsi="Garamond"/>
              </w:rPr>
              <w:t>need to positively interact with patrons</w:t>
            </w:r>
            <w:r w:rsidR="00F529BD">
              <w:rPr>
                <w:rFonts w:ascii="Garamond" w:hAnsi="Garamond"/>
              </w:rPr>
              <w:t xml:space="preserve">; Using volunteers </w:t>
            </w:r>
            <w:r w:rsidR="00F529BD" w:rsidRPr="00E37584">
              <w:rPr>
                <w:rFonts w:ascii="Garamond" w:hAnsi="Garamond"/>
              </w:rPr>
              <w:t xml:space="preserve">to offset </w:t>
            </w:r>
            <w:r w:rsidR="00F529BD">
              <w:rPr>
                <w:rFonts w:ascii="Garamond" w:hAnsi="Garamond"/>
              </w:rPr>
              <w:t>full-t</w:t>
            </w:r>
            <w:r w:rsidR="00F529BD" w:rsidRPr="00E37584">
              <w:rPr>
                <w:rFonts w:ascii="Garamond" w:hAnsi="Garamond"/>
              </w:rPr>
              <w:t>ime and skill limitations of staff</w:t>
            </w:r>
          </w:p>
        </w:tc>
        <w:tc>
          <w:tcPr>
            <w:tcW w:w="810" w:type="dxa"/>
          </w:tcPr>
          <w:p w14:paraId="231237D1" w14:textId="77777777" w:rsidR="00B44EDE" w:rsidRDefault="00B44EDE" w:rsidP="00F43276">
            <w:pPr>
              <w:jc w:val="center"/>
              <w:rPr>
                <w:rFonts w:ascii="Garamond" w:hAnsi="Garamond"/>
              </w:rPr>
            </w:pPr>
          </w:p>
        </w:tc>
        <w:tc>
          <w:tcPr>
            <w:tcW w:w="810" w:type="dxa"/>
          </w:tcPr>
          <w:p w14:paraId="0CF402A7" w14:textId="77777777" w:rsidR="00B44EDE" w:rsidRDefault="00B44EDE" w:rsidP="00F43276">
            <w:pPr>
              <w:jc w:val="center"/>
              <w:rPr>
                <w:rFonts w:ascii="Garamond" w:hAnsi="Garamond"/>
              </w:rPr>
            </w:pPr>
          </w:p>
        </w:tc>
        <w:tc>
          <w:tcPr>
            <w:tcW w:w="810" w:type="dxa"/>
          </w:tcPr>
          <w:p w14:paraId="08167D37" w14:textId="204CB900" w:rsidR="00B44EDE" w:rsidRDefault="00B44EDE" w:rsidP="00F43276">
            <w:pPr>
              <w:jc w:val="center"/>
              <w:rPr>
                <w:rFonts w:ascii="Garamond" w:hAnsi="Garamond"/>
              </w:rPr>
            </w:pPr>
          </w:p>
        </w:tc>
        <w:tc>
          <w:tcPr>
            <w:tcW w:w="811" w:type="dxa"/>
          </w:tcPr>
          <w:p w14:paraId="61CE5177" w14:textId="610CF423" w:rsidR="00B44EDE" w:rsidRDefault="0065748B" w:rsidP="00F43276">
            <w:pPr>
              <w:jc w:val="center"/>
              <w:rPr>
                <w:rFonts w:ascii="Garamond" w:hAnsi="Garamond"/>
              </w:rPr>
            </w:pPr>
            <w:r>
              <w:rPr>
                <w:rFonts w:ascii="Garamond" w:hAnsi="Garamond"/>
              </w:rPr>
              <w:t>*</w:t>
            </w:r>
          </w:p>
        </w:tc>
        <w:tc>
          <w:tcPr>
            <w:tcW w:w="715" w:type="dxa"/>
          </w:tcPr>
          <w:p w14:paraId="43181BB2" w14:textId="01AB363F" w:rsidR="00B44EDE" w:rsidRDefault="00B44EDE" w:rsidP="00F43276">
            <w:pPr>
              <w:jc w:val="center"/>
              <w:rPr>
                <w:rFonts w:ascii="Garamond" w:hAnsi="Garamond"/>
              </w:rPr>
            </w:pPr>
          </w:p>
        </w:tc>
      </w:tr>
      <w:tr w:rsidR="00B44EDE" w14:paraId="2978D384" w14:textId="77777777" w:rsidTr="0027757E">
        <w:tc>
          <w:tcPr>
            <w:tcW w:w="511" w:type="dxa"/>
          </w:tcPr>
          <w:p w14:paraId="20C9D688" w14:textId="5ABFC9F6" w:rsidR="00B44EDE" w:rsidRDefault="00B44EDE" w:rsidP="00F43276">
            <w:pPr>
              <w:jc w:val="center"/>
              <w:rPr>
                <w:rFonts w:ascii="Garamond" w:hAnsi="Garamond"/>
              </w:rPr>
            </w:pPr>
            <w:r>
              <w:rPr>
                <w:rFonts w:ascii="Garamond" w:hAnsi="Garamond"/>
              </w:rPr>
              <w:t>22</w:t>
            </w:r>
          </w:p>
        </w:tc>
        <w:tc>
          <w:tcPr>
            <w:tcW w:w="4883" w:type="dxa"/>
          </w:tcPr>
          <w:p w14:paraId="7A37D0DB" w14:textId="02C925D4" w:rsidR="00B44EDE" w:rsidRDefault="00860A05" w:rsidP="00F43276">
            <w:pPr>
              <w:rPr>
                <w:rFonts w:ascii="Garamond" w:hAnsi="Garamond"/>
              </w:rPr>
            </w:pPr>
            <w:r>
              <w:rPr>
                <w:rFonts w:ascii="Garamond" w:hAnsi="Garamond"/>
              </w:rPr>
              <w:t xml:space="preserve">Immediately filling in vacant positions at all branches of the library systems </w:t>
            </w:r>
          </w:p>
        </w:tc>
        <w:tc>
          <w:tcPr>
            <w:tcW w:w="810" w:type="dxa"/>
          </w:tcPr>
          <w:p w14:paraId="4A545D44" w14:textId="77777777" w:rsidR="00B44EDE" w:rsidRDefault="00B44EDE" w:rsidP="00F43276">
            <w:pPr>
              <w:jc w:val="center"/>
              <w:rPr>
                <w:rFonts w:ascii="Garamond" w:hAnsi="Garamond"/>
              </w:rPr>
            </w:pPr>
          </w:p>
        </w:tc>
        <w:tc>
          <w:tcPr>
            <w:tcW w:w="810" w:type="dxa"/>
          </w:tcPr>
          <w:p w14:paraId="218ACF59" w14:textId="77777777" w:rsidR="00B44EDE" w:rsidRDefault="00B44EDE" w:rsidP="00F43276">
            <w:pPr>
              <w:jc w:val="center"/>
              <w:rPr>
                <w:rFonts w:ascii="Garamond" w:hAnsi="Garamond"/>
              </w:rPr>
            </w:pPr>
          </w:p>
        </w:tc>
        <w:tc>
          <w:tcPr>
            <w:tcW w:w="810" w:type="dxa"/>
          </w:tcPr>
          <w:p w14:paraId="65415469" w14:textId="77777777" w:rsidR="00B44EDE" w:rsidRDefault="00B44EDE" w:rsidP="00F43276">
            <w:pPr>
              <w:jc w:val="center"/>
              <w:rPr>
                <w:rFonts w:ascii="Garamond" w:hAnsi="Garamond"/>
              </w:rPr>
            </w:pPr>
          </w:p>
        </w:tc>
        <w:tc>
          <w:tcPr>
            <w:tcW w:w="811" w:type="dxa"/>
          </w:tcPr>
          <w:p w14:paraId="16501A23" w14:textId="405F36FF" w:rsidR="00B44EDE" w:rsidRDefault="00596144" w:rsidP="00F43276">
            <w:pPr>
              <w:jc w:val="center"/>
              <w:rPr>
                <w:rFonts w:ascii="Garamond" w:hAnsi="Garamond"/>
              </w:rPr>
            </w:pPr>
            <w:r>
              <w:rPr>
                <w:rFonts w:ascii="Garamond" w:hAnsi="Garamond"/>
              </w:rPr>
              <w:t>*</w:t>
            </w:r>
          </w:p>
        </w:tc>
        <w:tc>
          <w:tcPr>
            <w:tcW w:w="715" w:type="dxa"/>
          </w:tcPr>
          <w:p w14:paraId="1A0769F6" w14:textId="77777777" w:rsidR="00B44EDE" w:rsidRDefault="00B44EDE" w:rsidP="00F43276">
            <w:pPr>
              <w:jc w:val="center"/>
              <w:rPr>
                <w:rFonts w:ascii="Garamond" w:hAnsi="Garamond"/>
              </w:rPr>
            </w:pPr>
          </w:p>
        </w:tc>
      </w:tr>
      <w:tr w:rsidR="00B44EDE" w14:paraId="6C2ED935" w14:textId="77777777" w:rsidTr="0027757E">
        <w:tc>
          <w:tcPr>
            <w:tcW w:w="511" w:type="dxa"/>
          </w:tcPr>
          <w:p w14:paraId="1B573DEE" w14:textId="2FFCA440" w:rsidR="00B44EDE" w:rsidRDefault="00B44EDE" w:rsidP="00F43276">
            <w:pPr>
              <w:jc w:val="center"/>
              <w:rPr>
                <w:rFonts w:ascii="Garamond" w:hAnsi="Garamond"/>
              </w:rPr>
            </w:pPr>
            <w:r>
              <w:rPr>
                <w:rFonts w:ascii="Garamond" w:hAnsi="Garamond"/>
              </w:rPr>
              <w:t>23</w:t>
            </w:r>
          </w:p>
        </w:tc>
        <w:tc>
          <w:tcPr>
            <w:tcW w:w="4883" w:type="dxa"/>
          </w:tcPr>
          <w:p w14:paraId="7CEF982B" w14:textId="7036C16C" w:rsidR="00B44EDE" w:rsidRDefault="009E6388" w:rsidP="00F43276">
            <w:pPr>
              <w:rPr>
                <w:rFonts w:ascii="Garamond" w:hAnsi="Garamond"/>
              </w:rPr>
            </w:pPr>
            <w:r>
              <w:rPr>
                <w:rFonts w:ascii="Garamond" w:hAnsi="Garamond"/>
              </w:rPr>
              <w:t xml:space="preserve">Periodically realigning staff with community aspirations </w:t>
            </w:r>
          </w:p>
        </w:tc>
        <w:tc>
          <w:tcPr>
            <w:tcW w:w="810" w:type="dxa"/>
          </w:tcPr>
          <w:p w14:paraId="0EAD991E" w14:textId="77777777" w:rsidR="00B44EDE" w:rsidRDefault="00B44EDE" w:rsidP="00F43276">
            <w:pPr>
              <w:jc w:val="center"/>
              <w:rPr>
                <w:rFonts w:ascii="Garamond" w:hAnsi="Garamond"/>
              </w:rPr>
            </w:pPr>
          </w:p>
        </w:tc>
        <w:tc>
          <w:tcPr>
            <w:tcW w:w="810" w:type="dxa"/>
          </w:tcPr>
          <w:p w14:paraId="34D7D22A" w14:textId="77777777" w:rsidR="00B44EDE" w:rsidRDefault="00B44EDE" w:rsidP="00F43276">
            <w:pPr>
              <w:jc w:val="center"/>
              <w:rPr>
                <w:rFonts w:ascii="Garamond" w:hAnsi="Garamond"/>
              </w:rPr>
            </w:pPr>
          </w:p>
        </w:tc>
        <w:tc>
          <w:tcPr>
            <w:tcW w:w="810" w:type="dxa"/>
          </w:tcPr>
          <w:p w14:paraId="56A66CEC" w14:textId="77777777" w:rsidR="00B44EDE" w:rsidRDefault="00B44EDE" w:rsidP="00F43276">
            <w:pPr>
              <w:jc w:val="center"/>
              <w:rPr>
                <w:rFonts w:ascii="Garamond" w:hAnsi="Garamond"/>
              </w:rPr>
            </w:pPr>
          </w:p>
        </w:tc>
        <w:tc>
          <w:tcPr>
            <w:tcW w:w="811" w:type="dxa"/>
          </w:tcPr>
          <w:p w14:paraId="49AD8781" w14:textId="0658D1BF" w:rsidR="00B44EDE" w:rsidRDefault="00C41129" w:rsidP="00F43276">
            <w:pPr>
              <w:jc w:val="center"/>
              <w:rPr>
                <w:rFonts w:ascii="Garamond" w:hAnsi="Garamond"/>
              </w:rPr>
            </w:pPr>
            <w:r>
              <w:rPr>
                <w:rFonts w:ascii="Garamond" w:hAnsi="Garamond"/>
              </w:rPr>
              <w:t>*</w:t>
            </w:r>
          </w:p>
        </w:tc>
        <w:tc>
          <w:tcPr>
            <w:tcW w:w="715" w:type="dxa"/>
          </w:tcPr>
          <w:p w14:paraId="21343DAD" w14:textId="77777777" w:rsidR="00B44EDE" w:rsidRDefault="00B44EDE" w:rsidP="00F43276">
            <w:pPr>
              <w:jc w:val="center"/>
              <w:rPr>
                <w:rFonts w:ascii="Garamond" w:hAnsi="Garamond"/>
              </w:rPr>
            </w:pPr>
          </w:p>
        </w:tc>
      </w:tr>
      <w:tr w:rsidR="00266C88" w14:paraId="2C89E5D0" w14:textId="77777777" w:rsidTr="0027757E">
        <w:tc>
          <w:tcPr>
            <w:tcW w:w="511" w:type="dxa"/>
          </w:tcPr>
          <w:p w14:paraId="5C4FAB68" w14:textId="52C7B38C" w:rsidR="00266C88" w:rsidRDefault="00266C88" w:rsidP="00F43276">
            <w:pPr>
              <w:jc w:val="center"/>
              <w:rPr>
                <w:rFonts w:ascii="Garamond" w:hAnsi="Garamond"/>
              </w:rPr>
            </w:pPr>
            <w:r>
              <w:rPr>
                <w:rFonts w:ascii="Garamond" w:hAnsi="Garamond"/>
              </w:rPr>
              <w:t>24</w:t>
            </w:r>
          </w:p>
        </w:tc>
        <w:tc>
          <w:tcPr>
            <w:tcW w:w="4883" w:type="dxa"/>
          </w:tcPr>
          <w:p w14:paraId="776F9702" w14:textId="65BF8CA9" w:rsidR="00266C88" w:rsidRDefault="00266C88" w:rsidP="00F43276">
            <w:pPr>
              <w:rPr>
                <w:rFonts w:ascii="Garamond" w:hAnsi="Garamond"/>
              </w:rPr>
            </w:pPr>
            <w:r w:rsidRPr="00D10AE4">
              <w:rPr>
                <w:rFonts w:ascii="Garamond" w:hAnsi="Garamond"/>
              </w:rPr>
              <w:t>Investing in in-house design</w:t>
            </w:r>
            <w:r>
              <w:rPr>
                <w:rFonts w:ascii="Garamond" w:hAnsi="Garamond"/>
              </w:rPr>
              <w:t>s</w:t>
            </w:r>
            <w:r w:rsidRPr="00D10AE4">
              <w:rPr>
                <w:rFonts w:ascii="Garamond" w:hAnsi="Garamond"/>
              </w:rPr>
              <w:t xml:space="preserve"> and </w:t>
            </w:r>
            <w:r>
              <w:rPr>
                <w:rFonts w:ascii="Garamond" w:hAnsi="Garamond"/>
              </w:rPr>
              <w:t xml:space="preserve">ideas proposed by </w:t>
            </w:r>
            <w:r w:rsidRPr="00D10AE4">
              <w:rPr>
                <w:rFonts w:ascii="Garamond" w:hAnsi="Garamond"/>
              </w:rPr>
              <w:t>staff</w:t>
            </w:r>
            <w:r>
              <w:rPr>
                <w:rFonts w:ascii="Garamond" w:hAnsi="Garamond"/>
              </w:rPr>
              <w:t>; Encouraging staff’s creativity and efforts of translating ideas into implementation plans</w:t>
            </w:r>
          </w:p>
        </w:tc>
        <w:tc>
          <w:tcPr>
            <w:tcW w:w="810" w:type="dxa"/>
          </w:tcPr>
          <w:p w14:paraId="0F012CF4" w14:textId="77777777" w:rsidR="00266C88" w:rsidRDefault="00266C88" w:rsidP="00F43276">
            <w:pPr>
              <w:jc w:val="center"/>
              <w:rPr>
                <w:rFonts w:ascii="Garamond" w:hAnsi="Garamond"/>
              </w:rPr>
            </w:pPr>
          </w:p>
        </w:tc>
        <w:tc>
          <w:tcPr>
            <w:tcW w:w="810" w:type="dxa"/>
          </w:tcPr>
          <w:p w14:paraId="3B263E9E" w14:textId="00842EED" w:rsidR="00266C88" w:rsidRDefault="00266C88" w:rsidP="00F43276">
            <w:pPr>
              <w:jc w:val="center"/>
              <w:rPr>
                <w:rFonts w:ascii="Garamond" w:hAnsi="Garamond"/>
              </w:rPr>
            </w:pPr>
            <w:r>
              <w:rPr>
                <w:rFonts w:ascii="Garamond" w:hAnsi="Garamond"/>
              </w:rPr>
              <w:t>*</w:t>
            </w:r>
          </w:p>
        </w:tc>
        <w:tc>
          <w:tcPr>
            <w:tcW w:w="810" w:type="dxa"/>
          </w:tcPr>
          <w:p w14:paraId="453D1328" w14:textId="77777777" w:rsidR="00266C88" w:rsidRDefault="00266C88" w:rsidP="00F43276">
            <w:pPr>
              <w:jc w:val="center"/>
              <w:rPr>
                <w:rFonts w:ascii="Garamond" w:hAnsi="Garamond"/>
              </w:rPr>
            </w:pPr>
          </w:p>
        </w:tc>
        <w:tc>
          <w:tcPr>
            <w:tcW w:w="811" w:type="dxa"/>
          </w:tcPr>
          <w:p w14:paraId="5314C49D" w14:textId="6A08F36A" w:rsidR="00266C88" w:rsidRDefault="00266C88" w:rsidP="00F43276">
            <w:pPr>
              <w:jc w:val="center"/>
              <w:rPr>
                <w:rFonts w:ascii="Garamond" w:hAnsi="Garamond"/>
              </w:rPr>
            </w:pPr>
            <w:r>
              <w:rPr>
                <w:rFonts w:ascii="Garamond" w:hAnsi="Garamond"/>
              </w:rPr>
              <w:t>*</w:t>
            </w:r>
          </w:p>
        </w:tc>
        <w:tc>
          <w:tcPr>
            <w:tcW w:w="715" w:type="dxa"/>
          </w:tcPr>
          <w:p w14:paraId="5EC7A821" w14:textId="77777777" w:rsidR="00266C88" w:rsidRDefault="00266C88" w:rsidP="00F43276">
            <w:pPr>
              <w:jc w:val="center"/>
              <w:rPr>
                <w:rFonts w:ascii="Garamond" w:hAnsi="Garamond"/>
              </w:rPr>
            </w:pPr>
          </w:p>
        </w:tc>
      </w:tr>
      <w:tr w:rsidR="00266C88" w14:paraId="399DDF44" w14:textId="77777777" w:rsidTr="0027757E">
        <w:tc>
          <w:tcPr>
            <w:tcW w:w="511" w:type="dxa"/>
          </w:tcPr>
          <w:p w14:paraId="41421EA6" w14:textId="78D05D31" w:rsidR="00266C88" w:rsidRDefault="00266C88" w:rsidP="00F43276">
            <w:pPr>
              <w:jc w:val="center"/>
              <w:rPr>
                <w:rFonts w:ascii="Garamond" w:hAnsi="Garamond"/>
              </w:rPr>
            </w:pPr>
            <w:r>
              <w:rPr>
                <w:rFonts w:ascii="Garamond" w:hAnsi="Garamond"/>
              </w:rPr>
              <w:t>25</w:t>
            </w:r>
          </w:p>
        </w:tc>
        <w:tc>
          <w:tcPr>
            <w:tcW w:w="4883" w:type="dxa"/>
          </w:tcPr>
          <w:p w14:paraId="209EA817" w14:textId="746F27FC" w:rsidR="00266C88" w:rsidRDefault="00266C88" w:rsidP="00F43276">
            <w:pPr>
              <w:rPr>
                <w:rFonts w:ascii="Garamond" w:hAnsi="Garamond"/>
              </w:rPr>
            </w:pPr>
            <w:r w:rsidRPr="00C63F59">
              <w:rPr>
                <w:rFonts w:ascii="Garamond" w:hAnsi="Garamond"/>
              </w:rPr>
              <w:t>Continually explor</w:t>
            </w:r>
            <w:r>
              <w:rPr>
                <w:rFonts w:ascii="Garamond" w:hAnsi="Garamond"/>
              </w:rPr>
              <w:t>ing</w:t>
            </w:r>
            <w:r w:rsidRPr="00C63F59">
              <w:rPr>
                <w:rFonts w:ascii="Garamond" w:hAnsi="Garamond"/>
              </w:rPr>
              <w:t xml:space="preserve"> how to share learnings with staff</w:t>
            </w:r>
            <w:r>
              <w:rPr>
                <w:rFonts w:ascii="Garamond" w:hAnsi="Garamond"/>
              </w:rPr>
              <w:t xml:space="preserve"> (i.e., increasing knowledge management practices)</w:t>
            </w:r>
          </w:p>
        </w:tc>
        <w:tc>
          <w:tcPr>
            <w:tcW w:w="810" w:type="dxa"/>
          </w:tcPr>
          <w:p w14:paraId="01A32F69" w14:textId="77777777" w:rsidR="00266C88" w:rsidRDefault="00266C88" w:rsidP="00F43276">
            <w:pPr>
              <w:jc w:val="center"/>
              <w:rPr>
                <w:rFonts w:ascii="Garamond" w:hAnsi="Garamond"/>
              </w:rPr>
            </w:pPr>
          </w:p>
        </w:tc>
        <w:tc>
          <w:tcPr>
            <w:tcW w:w="810" w:type="dxa"/>
          </w:tcPr>
          <w:p w14:paraId="6C5E7355" w14:textId="60C87998" w:rsidR="00266C88" w:rsidRDefault="00266C88" w:rsidP="00F43276">
            <w:pPr>
              <w:jc w:val="center"/>
              <w:rPr>
                <w:rFonts w:ascii="Garamond" w:hAnsi="Garamond"/>
              </w:rPr>
            </w:pPr>
          </w:p>
        </w:tc>
        <w:tc>
          <w:tcPr>
            <w:tcW w:w="810" w:type="dxa"/>
          </w:tcPr>
          <w:p w14:paraId="7E7B79D0" w14:textId="77777777" w:rsidR="00266C88" w:rsidRDefault="00266C88" w:rsidP="00F43276">
            <w:pPr>
              <w:jc w:val="center"/>
              <w:rPr>
                <w:rFonts w:ascii="Garamond" w:hAnsi="Garamond"/>
              </w:rPr>
            </w:pPr>
          </w:p>
        </w:tc>
        <w:tc>
          <w:tcPr>
            <w:tcW w:w="811" w:type="dxa"/>
          </w:tcPr>
          <w:p w14:paraId="61FD288E" w14:textId="675DEB3A" w:rsidR="00266C88" w:rsidRDefault="00266C88" w:rsidP="00F43276">
            <w:pPr>
              <w:jc w:val="center"/>
              <w:rPr>
                <w:rFonts w:ascii="Garamond" w:hAnsi="Garamond"/>
              </w:rPr>
            </w:pPr>
            <w:r>
              <w:rPr>
                <w:rFonts w:ascii="Garamond" w:hAnsi="Garamond"/>
              </w:rPr>
              <w:t>*</w:t>
            </w:r>
          </w:p>
        </w:tc>
        <w:tc>
          <w:tcPr>
            <w:tcW w:w="715" w:type="dxa"/>
          </w:tcPr>
          <w:p w14:paraId="4809C380" w14:textId="77777777" w:rsidR="00266C88" w:rsidRDefault="00266C88" w:rsidP="00F43276">
            <w:pPr>
              <w:jc w:val="center"/>
              <w:rPr>
                <w:rFonts w:ascii="Garamond" w:hAnsi="Garamond"/>
              </w:rPr>
            </w:pPr>
          </w:p>
        </w:tc>
      </w:tr>
      <w:tr w:rsidR="00266C88" w14:paraId="7B405CD2" w14:textId="77777777" w:rsidTr="0027757E">
        <w:tc>
          <w:tcPr>
            <w:tcW w:w="511" w:type="dxa"/>
          </w:tcPr>
          <w:p w14:paraId="788AFE67" w14:textId="0B77E175" w:rsidR="00266C88" w:rsidRDefault="00266C88" w:rsidP="00F43276">
            <w:pPr>
              <w:jc w:val="center"/>
              <w:rPr>
                <w:rFonts w:ascii="Garamond" w:hAnsi="Garamond"/>
              </w:rPr>
            </w:pPr>
            <w:r>
              <w:rPr>
                <w:rFonts w:ascii="Garamond" w:hAnsi="Garamond"/>
              </w:rPr>
              <w:t>26</w:t>
            </w:r>
          </w:p>
        </w:tc>
        <w:tc>
          <w:tcPr>
            <w:tcW w:w="4883" w:type="dxa"/>
          </w:tcPr>
          <w:p w14:paraId="074EB94C" w14:textId="68575C75" w:rsidR="00266C88" w:rsidRDefault="00266C88" w:rsidP="00F43276">
            <w:pPr>
              <w:rPr>
                <w:rFonts w:ascii="Garamond" w:hAnsi="Garamond"/>
              </w:rPr>
            </w:pPr>
            <w:r w:rsidRPr="00C63F59">
              <w:rPr>
                <w:rFonts w:ascii="Garamond" w:hAnsi="Garamond"/>
              </w:rPr>
              <w:t>Mak</w:t>
            </w:r>
            <w:r>
              <w:rPr>
                <w:rFonts w:ascii="Garamond" w:hAnsi="Garamond"/>
              </w:rPr>
              <w:t>ing</w:t>
            </w:r>
            <w:r w:rsidRPr="00C63F59">
              <w:rPr>
                <w:rFonts w:ascii="Garamond" w:hAnsi="Garamond"/>
              </w:rPr>
              <w:t xml:space="preserve"> opportunities available for staff to volunteer to self</w:t>
            </w:r>
            <w:r>
              <w:rPr>
                <w:rFonts w:ascii="Garamond" w:hAnsi="Garamond"/>
              </w:rPr>
              <w:t>-</w:t>
            </w:r>
            <w:r w:rsidRPr="00C63F59">
              <w:rPr>
                <w:rFonts w:ascii="Garamond" w:hAnsi="Garamond"/>
              </w:rPr>
              <w:t>select to join in the process</w:t>
            </w:r>
            <w:r>
              <w:rPr>
                <w:rFonts w:ascii="Garamond" w:hAnsi="Garamond"/>
              </w:rPr>
              <w:t xml:space="preserve"> of planning and implementing innovations any time they like</w:t>
            </w:r>
            <w:r w:rsidR="002E659C">
              <w:rPr>
                <w:rFonts w:ascii="Garamond" w:hAnsi="Garamond"/>
              </w:rPr>
              <w:t xml:space="preserve">; </w:t>
            </w:r>
            <w:r w:rsidR="002E659C" w:rsidRPr="00CC52BF">
              <w:rPr>
                <w:rFonts w:ascii="Garamond" w:hAnsi="Garamond"/>
              </w:rPr>
              <w:t>Facilitating opportunities for staff to collaborate across work units</w:t>
            </w:r>
          </w:p>
        </w:tc>
        <w:tc>
          <w:tcPr>
            <w:tcW w:w="810" w:type="dxa"/>
          </w:tcPr>
          <w:p w14:paraId="72274018" w14:textId="77777777" w:rsidR="00266C88" w:rsidRDefault="00266C88" w:rsidP="00F43276">
            <w:pPr>
              <w:jc w:val="center"/>
              <w:rPr>
                <w:rFonts w:ascii="Garamond" w:hAnsi="Garamond"/>
              </w:rPr>
            </w:pPr>
          </w:p>
        </w:tc>
        <w:tc>
          <w:tcPr>
            <w:tcW w:w="810" w:type="dxa"/>
          </w:tcPr>
          <w:p w14:paraId="66D2CE5B" w14:textId="77777777" w:rsidR="00266C88" w:rsidRDefault="00266C88" w:rsidP="00F43276">
            <w:pPr>
              <w:jc w:val="center"/>
              <w:rPr>
                <w:rFonts w:ascii="Garamond" w:hAnsi="Garamond"/>
              </w:rPr>
            </w:pPr>
          </w:p>
        </w:tc>
        <w:tc>
          <w:tcPr>
            <w:tcW w:w="810" w:type="dxa"/>
          </w:tcPr>
          <w:p w14:paraId="404359CB" w14:textId="2ABDD3F3" w:rsidR="00266C88" w:rsidRDefault="00617116" w:rsidP="00F43276">
            <w:pPr>
              <w:jc w:val="center"/>
              <w:rPr>
                <w:rFonts w:ascii="Garamond" w:hAnsi="Garamond"/>
              </w:rPr>
            </w:pPr>
            <w:r>
              <w:rPr>
                <w:rFonts w:ascii="Garamond" w:hAnsi="Garamond"/>
              </w:rPr>
              <w:t>*</w:t>
            </w:r>
          </w:p>
        </w:tc>
        <w:tc>
          <w:tcPr>
            <w:tcW w:w="811" w:type="dxa"/>
          </w:tcPr>
          <w:p w14:paraId="72D88753" w14:textId="7A2B50C2" w:rsidR="00266C88" w:rsidRDefault="00266C88" w:rsidP="00F43276">
            <w:pPr>
              <w:jc w:val="center"/>
              <w:rPr>
                <w:rFonts w:ascii="Garamond" w:hAnsi="Garamond"/>
              </w:rPr>
            </w:pPr>
            <w:r>
              <w:rPr>
                <w:rFonts w:ascii="Garamond" w:hAnsi="Garamond"/>
              </w:rPr>
              <w:t>*</w:t>
            </w:r>
          </w:p>
        </w:tc>
        <w:tc>
          <w:tcPr>
            <w:tcW w:w="715" w:type="dxa"/>
          </w:tcPr>
          <w:p w14:paraId="77CC7F66" w14:textId="77777777" w:rsidR="00266C88" w:rsidRDefault="00266C88" w:rsidP="00F43276">
            <w:pPr>
              <w:jc w:val="center"/>
              <w:rPr>
                <w:rFonts w:ascii="Garamond" w:hAnsi="Garamond"/>
              </w:rPr>
            </w:pPr>
          </w:p>
        </w:tc>
      </w:tr>
      <w:tr w:rsidR="00266C88" w14:paraId="684326EE" w14:textId="77777777" w:rsidTr="0027757E">
        <w:tc>
          <w:tcPr>
            <w:tcW w:w="511" w:type="dxa"/>
          </w:tcPr>
          <w:p w14:paraId="6F35CC5D" w14:textId="52469133" w:rsidR="00266C88" w:rsidRDefault="00266C88" w:rsidP="00F43276">
            <w:pPr>
              <w:jc w:val="center"/>
              <w:rPr>
                <w:rFonts w:ascii="Garamond" w:hAnsi="Garamond"/>
              </w:rPr>
            </w:pPr>
            <w:r>
              <w:rPr>
                <w:rFonts w:ascii="Garamond" w:hAnsi="Garamond"/>
              </w:rPr>
              <w:t>27</w:t>
            </w:r>
          </w:p>
        </w:tc>
        <w:tc>
          <w:tcPr>
            <w:tcW w:w="4883" w:type="dxa"/>
          </w:tcPr>
          <w:p w14:paraId="7DEDF129" w14:textId="6AC62BD1" w:rsidR="00266C88" w:rsidRDefault="00266C88" w:rsidP="00F43276">
            <w:pPr>
              <w:rPr>
                <w:rFonts w:ascii="Garamond" w:hAnsi="Garamond"/>
              </w:rPr>
            </w:pPr>
            <w:r w:rsidRPr="00C63F59">
              <w:rPr>
                <w:rFonts w:ascii="Garamond" w:hAnsi="Garamond"/>
              </w:rPr>
              <w:t>Continu</w:t>
            </w:r>
            <w:r>
              <w:rPr>
                <w:rFonts w:ascii="Garamond" w:hAnsi="Garamond"/>
              </w:rPr>
              <w:t>ing</w:t>
            </w:r>
            <w:r w:rsidRPr="00C63F59">
              <w:rPr>
                <w:rFonts w:ascii="Garamond" w:hAnsi="Garamond"/>
              </w:rPr>
              <w:t xml:space="preserve"> to grow staff skills so that they can feel comfortable participating in the process</w:t>
            </w:r>
          </w:p>
        </w:tc>
        <w:tc>
          <w:tcPr>
            <w:tcW w:w="810" w:type="dxa"/>
          </w:tcPr>
          <w:p w14:paraId="2C49A8F5" w14:textId="77777777" w:rsidR="00266C88" w:rsidRDefault="00266C88" w:rsidP="00F43276">
            <w:pPr>
              <w:jc w:val="center"/>
              <w:rPr>
                <w:rFonts w:ascii="Garamond" w:hAnsi="Garamond"/>
              </w:rPr>
            </w:pPr>
          </w:p>
        </w:tc>
        <w:tc>
          <w:tcPr>
            <w:tcW w:w="810" w:type="dxa"/>
          </w:tcPr>
          <w:p w14:paraId="20E38A9C" w14:textId="77777777" w:rsidR="00266C88" w:rsidRDefault="00266C88" w:rsidP="00F43276">
            <w:pPr>
              <w:jc w:val="center"/>
              <w:rPr>
                <w:rFonts w:ascii="Garamond" w:hAnsi="Garamond"/>
              </w:rPr>
            </w:pPr>
          </w:p>
        </w:tc>
        <w:tc>
          <w:tcPr>
            <w:tcW w:w="810" w:type="dxa"/>
          </w:tcPr>
          <w:p w14:paraId="544940B6" w14:textId="77777777" w:rsidR="00266C88" w:rsidRDefault="00266C88" w:rsidP="00F43276">
            <w:pPr>
              <w:jc w:val="center"/>
              <w:rPr>
                <w:rFonts w:ascii="Garamond" w:hAnsi="Garamond"/>
              </w:rPr>
            </w:pPr>
          </w:p>
        </w:tc>
        <w:tc>
          <w:tcPr>
            <w:tcW w:w="811" w:type="dxa"/>
          </w:tcPr>
          <w:p w14:paraId="19446F3F" w14:textId="4F8BEF2E" w:rsidR="00266C88" w:rsidRDefault="00266C88" w:rsidP="00F43276">
            <w:pPr>
              <w:jc w:val="center"/>
              <w:rPr>
                <w:rFonts w:ascii="Garamond" w:hAnsi="Garamond"/>
              </w:rPr>
            </w:pPr>
            <w:r>
              <w:rPr>
                <w:rFonts w:ascii="Garamond" w:hAnsi="Garamond"/>
              </w:rPr>
              <w:t>*</w:t>
            </w:r>
          </w:p>
        </w:tc>
        <w:tc>
          <w:tcPr>
            <w:tcW w:w="715" w:type="dxa"/>
          </w:tcPr>
          <w:p w14:paraId="716C714A" w14:textId="77777777" w:rsidR="00266C88" w:rsidRDefault="00266C88" w:rsidP="00F43276">
            <w:pPr>
              <w:jc w:val="center"/>
              <w:rPr>
                <w:rFonts w:ascii="Garamond" w:hAnsi="Garamond"/>
              </w:rPr>
            </w:pPr>
          </w:p>
        </w:tc>
      </w:tr>
      <w:tr w:rsidR="00266C88" w14:paraId="4BD7A6DF" w14:textId="77777777" w:rsidTr="0027757E">
        <w:tc>
          <w:tcPr>
            <w:tcW w:w="511" w:type="dxa"/>
          </w:tcPr>
          <w:p w14:paraId="73396CD2" w14:textId="610E2048" w:rsidR="00266C88" w:rsidRDefault="00266C88" w:rsidP="00F43276">
            <w:pPr>
              <w:jc w:val="center"/>
              <w:rPr>
                <w:rFonts w:ascii="Garamond" w:hAnsi="Garamond"/>
              </w:rPr>
            </w:pPr>
            <w:r>
              <w:rPr>
                <w:rFonts w:ascii="Garamond" w:hAnsi="Garamond"/>
              </w:rPr>
              <w:t>28</w:t>
            </w:r>
          </w:p>
        </w:tc>
        <w:tc>
          <w:tcPr>
            <w:tcW w:w="4883" w:type="dxa"/>
          </w:tcPr>
          <w:p w14:paraId="7D10B7DC" w14:textId="0FBFEC3C" w:rsidR="00266C88" w:rsidRDefault="00763132" w:rsidP="00F43276">
            <w:pPr>
              <w:rPr>
                <w:rFonts w:ascii="Garamond" w:hAnsi="Garamond"/>
              </w:rPr>
            </w:pPr>
            <w:r>
              <w:rPr>
                <w:rFonts w:ascii="Garamond" w:hAnsi="Garamond"/>
              </w:rPr>
              <w:t>Being transparent and honest with staff and partners</w:t>
            </w:r>
          </w:p>
        </w:tc>
        <w:tc>
          <w:tcPr>
            <w:tcW w:w="810" w:type="dxa"/>
          </w:tcPr>
          <w:p w14:paraId="056A71A1" w14:textId="77777777" w:rsidR="00266C88" w:rsidRDefault="00266C88" w:rsidP="00F43276">
            <w:pPr>
              <w:jc w:val="center"/>
              <w:rPr>
                <w:rFonts w:ascii="Garamond" w:hAnsi="Garamond"/>
              </w:rPr>
            </w:pPr>
          </w:p>
        </w:tc>
        <w:tc>
          <w:tcPr>
            <w:tcW w:w="810" w:type="dxa"/>
          </w:tcPr>
          <w:p w14:paraId="5F95E6F5" w14:textId="77777777" w:rsidR="00266C88" w:rsidRDefault="00266C88" w:rsidP="00F43276">
            <w:pPr>
              <w:jc w:val="center"/>
              <w:rPr>
                <w:rFonts w:ascii="Garamond" w:hAnsi="Garamond"/>
              </w:rPr>
            </w:pPr>
          </w:p>
        </w:tc>
        <w:tc>
          <w:tcPr>
            <w:tcW w:w="810" w:type="dxa"/>
          </w:tcPr>
          <w:p w14:paraId="14CA2B0F" w14:textId="75355B7F" w:rsidR="00266C88" w:rsidRDefault="00266C88" w:rsidP="00F43276">
            <w:pPr>
              <w:jc w:val="center"/>
              <w:rPr>
                <w:rFonts w:ascii="Garamond" w:hAnsi="Garamond"/>
              </w:rPr>
            </w:pPr>
            <w:r>
              <w:rPr>
                <w:rFonts w:ascii="Garamond" w:hAnsi="Garamond"/>
              </w:rPr>
              <w:t>*</w:t>
            </w:r>
          </w:p>
        </w:tc>
        <w:tc>
          <w:tcPr>
            <w:tcW w:w="811" w:type="dxa"/>
          </w:tcPr>
          <w:p w14:paraId="2AE2A110" w14:textId="1B03FDDE" w:rsidR="00266C88" w:rsidRDefault="00266C88" w:rsidP="00F43276">
            <w:pPr>
              <w:jc w:val="center"/>
              <w:rPr>
                <w:rFonts w:ascii="Garamond" w:hAnsi="Garamond"/>
              </w:rPr>
            </w:pPr>
            <w:r>
              <w:rPr>
                <w:rFonts w:ascii="Garamond" w:hAnsi="Garamond"/>
              </w:rPr>
              <w:t>*</w:t>
            </w:r>
          </w:p>
        </w:tc>
        <w:tc>
          <w:tcPr>
            <w:tcW w:w="715" w:type="dxa"/>
          </w:tcPr>
          <w:p w14:paraId="5349A8A5" w14:textId="551663D3" w:rsidR="00266C88" w:rsidRDefault="004A64CD" w:rsidP="00F43276">
            <w:pPr>
              <w:jc w:val="center"/>
              <w:rPr>
                <w:rFonts w:ascii="Garamond" w:hAnsi="Garamond"/>
              </w:rPr>
            </w:pPr>
            <w:r>
              <w:rPr>
                <w:rFonts w:ascii="Garamond" w:hAnsi="Garamond"/>
              </w:rPr>
              <w:t>*</w:t>
            </w:r>
          </w:p>
        </w:tc>
      </w:tr>
      <w:tr w:rsidR="00266C88" w14:paraId="05A3673B" w14:textId="77777777" w:rsidTr="0027757E">
        <w:tc>
          <w:tcPr>
            <w:tcW w:w="511" w:type="dxa"/>
          </w:tcPr>
          <w:p w14:paraId="2B298631" w14:textId="768FE0DC" w:rsidR="00266C88" w:rsidRDefault="00266C88" w:rsidP="00F43276">
            <w:pPr>
              <w:jc w:val="center"/>
              <w:rPr>
                <w:rFonts w:ascii="Garamond" w:hAnsi="Garamond"/>
              </w:rPr>
            </w:pPr>
            <w:r>
              <w:rPr>
                <w:rFonts w:ascii="Garamond" w:hAnsi="Garamond"/>
              </w:rPr>
              <w:t>29</w:t>
            </w:r>
          </w:p>
        </w:tc>
        <w:tc>
          <w:tcPr>
            <w:tcW w:w="4883" w:type="dxa"/>
          </w:tcPr>
          <w:p w14:paraId="730DBCB8" w14:textId="043650B0" w:rsidR="00266C88" w:rsidRDefault="00E3700E" w:rsidP="00F43276">
            <w:pPr>
              <w:rPr>
                <w:rFonts w:ascii="Garamond" w:hAnsi="Garamond"/>
              </w:rPr>
            </w:pPr>
            <w:r w:rsidRPr="00F529BD">
              <w:rPr>
                <w:rFonts w:ascii="Garamond" w:hAnsi="Garamond"/>
              </w:rPr>
              <w:t>Continued communication about current successes to build enthusiasm and support among staff and administrators</w:t>
            </w:r>
          </w:p>
        </w:tc>
        <w:tc>
          <w:tcPr>
            <w:tcW w:w="810" w:type="dxa"/>
          </w:tcPr>
          <w:p w14:paraId="710DE483" w14:textId="77777777" w:rsidR="00266C88" w:rsidRDefault="00266C88" w:rsidP="00F43276">
            <w:pPr>
              <w:jc w:val="center"/>
              <w:rPr>
                <w:rFonts w:ascii="Garamond" w:hAnsi="Garamond"/>
              </w:rPr>
            </w:pPr>
          </w:p>
        </w:tc>
        <w:tc>
          <w:tcPr>
            <w:tcW w:w="810" w:type="dxa"/>
          </w:tcPr>
          <w:p w14:paraId="3D047797" w14:textId="77777777" w:rsidR="00266C88" w:rsidRDefault="00266C88" w:rsidP="00F43276">
            <w:pPr>
              <w:jc w:val="center"/>
              <w:rPr>
                <w:rFonts w:ascii="Garamond" w:hAnsi="Garamond"/>
              </w:rPr>
            </w:pPr>
          </w:p>
        </w:tc>
        <w:tc>
          <w:tcPr>
            <w:tcW w:w="810" w:type="dxa"/>
          </w:tcPr>
          <w:p w14:paraId="6F6CBB63" w14:textId="3D5DABF5" w:rsidR="00266C88" w:rsidRDefault="00266C88" w:rsidP="00F43276">
            <w:pPr>
              <w:jc w:val="center"/>
              <w:rPr>
                <w:rFonts w:ascii="Garamond" w:hAnsi="Garamond"/>
              </w:rPr>
            </w:pPr>
          </w:p>
        </w:tc>
        <w:tc>
          <w:tcPr>
            <w:tcW w:w="811" w:type="dxa"/>
          </w:tcPr>
          <w:p w14:paraId="395DB582" w14:textId="0CAF5507" w:rsidR="00266C88" w:rsidRDefault="00266C88" w:rsidP="00F43276">
            <w:pPr>
              <w:jc w:val="center"/>
              <w:rPr>
                <w:rFonts w:ascii="Garamond" w:hAnsi="Garamond"/>
              </w:rPr>
            </w:pPr>
          </w:p>
        </w:tc>
        <w:tc>
          <w:tcPr>
            <w:tcW w:w="715" w:type="dxa"/>
          </w:tcPr>
          <w:p w14:paraId="5B090F78" w14:textId="5B0CBF40" w:rsidR="00266C88" w:rsidRDefault="00B0267E" w:rsidP="00F43276">
            <w:pPr>
              <w:jc w:val="center"/>
              <w:rPr>
                <w:rFonts w:ascii="Garamond" w:hAnsi="Garamond"/>
              </w:rPr>
            </w:pPr>
            <w:r>
              <w:rPr>
                <w:rFonts w:ascii="Garamond" w:hAnsi="Garamond"/>
              </w:rPr>
              <w:t>*</w:t>
            </w:r>
          </w:p>
        </w:tc>
      </w:tr>
      <w:tr w:rsidR="00266C88" w14:paraId="7B94E923" w14:textId="77777777" w:rsidTr="0027757E">
        <w:tc>
          <w:tcPr>
            <w:tcW w:w="511" w:type="dxa"/>
          </w:tcPr>
          <w:p w14:paraId="68BC06D7" w14:textId="38C9C4F7" w:rsidR="00266C88" w:rsidRDefault="00266C88" w:rsidP="00F43276">
            <w:pPr>
              <w:jc w:val="center"/>
              <w:rPr>
                <w:rFonts w:ascii="Garamond" w:hAnsi="Garamond"/>
              </w:rPr>
            </w:pPr>
            <w:r>
              <w:rPr>
                <w:rFonts w:ascii="Garamond" w:hAnsi="Garamond"/>
              </w:rPr>
              <w:t>30</w:t>
            </w:r>
          </w:p>
        </w:tc>
        <w:tc>
          <w:tcPr>
            <w:tcW w:w="4883" w:type="dxa"/>
          </w:tcPr>
          <w:p w14:paraId="105F6018" w14:textId="666F20C8" w:rsidR="00266C88" w:rsidRDefault="00266C88" w:rsidP="00F43276">
            <w:pPr>
              <w:rPr>
                <w:rFonts w:ascii="Garamond" w:hAnsi="Garamond"/>
              </w:rPr>
            </w:pPr>
            <w:r>
              <w:rPr>
                <w:rFonts w:ascii="Garamond" w:hAnsi="Garamond"/>
              </w:rPr>
              <w:t>C</w:t>
            </w:r>
            <w:r w:rsidRPr="00CD4DDC">
              <w:rPr>
                <w:rFonts w:ascii="Garamond" w:hAnsi="Garamond"/>
              </w:rPr>
              <w:t>ommunicating essential messages quickly and consistently to avoid confusion</w:t>
            </w:r>
            <w:r>
              <w:rPr>
                <w:rFonts w:ascii="Garamond" w:hAnsi="Garamond"/>
              </w:rPr>
              <w:t>; A</w:t>
            </w:r>
            <w:r w:rsidRPr="00F43C77">
              <w:rPr>
                <w:rFonts w:ascii="Garamond" w:hAnsi="Garamond"/>
              </w:rPr>
              <w:t>bility of supervisors to explain to those who work for them</w:t>
            </w:r>
          </w:p>
        </w:tc>
        <w:tc>
          <w:tcPr>
            <w:tcW w:w="810" w:type="dxa"/>
          </w:tcPr>
          <w:p w14:paraId="35F6211B" w14:textId="77777777" w:rsidR="00266C88" w:rsidRDefault="00266C88" w:rsidP="00F43276">
            <w:pPr>
              <w:jc w:val="center"/>
              <w:rPr>
                <w:rFonts w:ascii="Garamond" w:hAnsi="Garamond"/>
              </w:rPr>
            </w:pPr>
          </w:p>
        </w:tc>
        <w:tc>
          <w:tcPr>
            <w:tcW w:w="810" w:type="dxa"/>
          </w:tcPr>
          <w:p w14:paraId="3E60DEFA" w14:textId="77777777" w:rsidR="00266C88" w:rsidRDefault="00266C88" w:rsidP="00F43276">
            <w:pPr>
              <w:jc w:val="center"/>
              <w:rPr>
                <w:rFonts w:ascii="Garamond" w:hAnsi="Garamond"/>
              </w:rPr>
            </w:pPr>
          </w:p>
        </w:tc>
        <w:tc>
          <w:tcPr>
            <w:tcW w:w="810" w:type="dxa"/>
          </w:tcPr>
          <w:p w14:paraId="2556F251" w14:textId="77777777" w:rsidR="00266C88" w:rsidRDefault="00266C88" w:rsidP="00F43276">
            <w:pPr>
              <w:jc w:val="center"/>
              <w:rPr>
                <w:rFonts w:ascii="Garamond" w:hAnsi="Garamond"/>
              </w:rPr>
            </w:pPr>
          </w:p>
        </w:tc>
        <w:tc>
          <w:tcPr>
            <w:tcW w:w="811" w:type="dxa"/>
          </w:tcPr>
          <w:p w14:paraId="139ACA92" w14:textId="77777777" w:rsidR="00266C88" w:rsidRDefault="00266C88" w:rsidP="00F43276">
            <w:pPr>
              <w:jc w:val="center"/>
              <w:rPr>
                <w:rFonts w:ascii="Garamond" w:hAnsi="Garamond"/>
              </w:rPr>
            </w:pPr>
          </w:p>
        </w:tc>
        <w:tc>
          <w:tcPr>
            <w:tcW w:w="715" w:type="dxa"/>
          </w:tcPr>
          <w:p w14:paraId="3459FEE8" w14:textId="6AE2AE1A" w:rsidR="00266C88" w:rsidRDefault="00266C88" w:rsidP="00F43276">
            <w:pPr>
              <w:jc w:val="center"/>
              <w:rPr>
                <w:rFonts w:ascii="Garamond" w:hAnsi="Garamond"/>
              </w:rPr>
            </w:pPr>
            <w:r>
              <w:rPr>
                <w:rFonts w:ascii="Garamond" w:hAnsi="Garamond"/>
              </w:rPr>
              <w:t>*</w:t>
            </w:r>
          </w:p>
        </w:tc>
      </w:tr>
    </w:tbl>
    <w:p w14:paraId="1B996A25" w14:textId="1124A80E" w:rsidR="00674CED" w:rsidRDefault="001130B9" w:rsidP="00F43276">
      <w:pPr>
        <w:jc w:val="center"/>
        <w:rPr>
          <w:rFonts w:ascii="Garamond" w:hAnsi="Garamond"/>
        </w:rPr>
      </w:pPr>
      <w:r>
        <w:rPr>
          <w:rFonts w:ascii="Garamond" w:hAnsi="Garamond"/>
        </w:rPr>
        <w:t xml:space="preserve">S: Strategy; F: Finance; OB: Organizational Behavior; </w:t>
      </w:r>
      <w:r w:rsidR="00F43276">
        <w:rPr>
          <w:rFonts w:ascii="Garamond" w:hAnsi="Garamond"/>
        </w:rPr>
        <w:br/>
      </w:r>
      <w:r>
        <w:rPr>
          <w:rFonts w:ascii="Garamond" w:hAnsi="Garamond"/>
        </w:rPr>
        <w:t>HRM: Human Resource Management; C:</w:t>
      </w:r>
      <w:r w:rsidR="00E11D56">
        <w:rPr>
          <w:rFonts w:ascii="Garamond" w:hAnsi="Garamond"/>
        </w:rPr>
        <w:t xml:space="preserve"> </w:t>
      </w:r>
      <w:r>
        <w:rPr>
          <w:rFonts w:ascii="Garamond" w:hAnsi="Garamond"/>
        </w:rPr>
        <w:t>Communication</w:t>
      </w:r>
    </w:p>
    <w:p w14:paraId="464FCA72" w14:textId="77777777" w:rsidR="00F43276" w:rsidRDefault="00F43276" w:rsidP="00F43276">
      <w:pPr>
        <w:jc w:val="center"/>
        <w:rPr>
          <w:rFonts w:ascii="Garamond" w:hAnsi="Garamond"/>
        </w:rPr>
      </w:pPr>
    </w:p>
    <w:p w14:paraId="2FA7BC15" w14:textId="60D53E4C" w:rsidR="006E6F90" w:rsidRPr="00BA0DB2" w:rsidRDefault="001025A9">
      <w:pPr>
        <w:spacing w:line="480" w:lineRule="auto"/>
        <w:ind w:firstLine="720"/>
        <w:rPr>
          <w:rFonts w:ascii="Garamond" w:hAnsi="Garamond"/>
        </w:rPr>
      </w:pPr>
      <w:r>
        <w:rPr>
          <w:rFonts w:ascii="Garamond" w:hAnsi="Garamond"/>
        </w:rPr>
        <w:lastRenderedPageBreak/>
        <w:t xml:space="preserve">Several solutions </w:t>
      </w:r>
      <w:r w:rsidR="00137A61">
        <w:rPr>
          <w:rFonts w:ascii="Garamond" w:hAnsi="Garamond"/>
        </w:rPr>
        <w:t xml:space="preserve">can </w:t>
      </w:r>
      <w:r>
        <w:rPr>
          <w:rFonts w:ascii="Garamond" w:hAnsi="Garamond"/>
        </w:rPr>
        <w:t>address multiple types of challenges and/or associated with multiple clusters of solutions. For instance, “listening to all internal and external stakeholders”</w:t>
      </w:r>
      <w:r w:rsidRPr="00BA0DB2">
        <w:rPr>
          <w:rFonts w:ascii="Garamond" w:hAnsi="Garamond"/>
        </w:rPr>
        <w:t xml:space="preserve"> </w:t>
      </w:r>
      <w:r>
        <w:rPr>
          <w:rFonts w:ascii="Garamond" w:hAnsi="Garamond"/>
        </w:rPr>
        <w:t>is a solution proposed by some of the respondents</w:t>
      </w:r>
      <w:r w:rsidR="00096A7D">
        <w:rPr>
          <w:rFonts w:ascii="Garamond" w:hAnsi="Garamond"/>
        </w:rPr>
        <w:t xml:space="preserve"> </w:t>
      </w:r>
      <w:r w:rsidR="00096A7D" w:rsidRPr="00F43276">
        <w:rPr>
          <w:rFonts w:ascii="Garamond" w:hAnsi="Garamond"/>
        </w:rPr>
        <w:t xml:space="preserve">in </w:t>
      </w:r>
      <w:r w:rsidR="00096A7D" w:rsidRPr="001056AF">
        <w:rPr>
          <w:rFonts w:ascii="Garamond" w:hAnsi="Garamond"/>
        </w:rPr>
        <w:t>this</w:t>
      </w:r>
      <w:r w:rsidR="00096A7D" w:rsidRPr="00F43276">
        <w:rPr>
          <w:rFonts w:ascii="Garamond" w:hAnsi="Garamond"/>
        </w:rPr>
        <w:t xml:space="preserve"> current</w:t>
      </w:r>
      <w:r w:rsidR="00096A7D">
        <w:rPr>
          <w:rFonts w:ascii="Garamond" w:hAnsi="Garamond"/>
        </w:rPr>
        <w:t xml:space="preserve"> study</w:t>
      </w:r>
      <w:r>
        <w:rPr>
          <w:rFonts w:ascii="Garamond" w:hAnsi="Garamond"/>
        </w:rPr>
        <w:t xml:space="preserve"> which is related to strategy, organizational behavior, and communication clusters. </w:t>
      </w:r>
      <w:r w:rsidR="00087275" w:rsidRPr="00BA0DB2">
        <w:rPr>
          <w:rFonts w:ascii="Garamond" w:hAnsi="Garamond"/>
        </w:rPr>
        <w:t>The following subsections discuss</w:t>
      </w:r>
      <w:r w:rsidR="00A62D4E" w:rsidRPr="00BA0DB2">
        <w:rPr>
          <w:rFonts w:ascii="Garamond" w:hAnsi="Garamond"/>
        </w:rPr>
        <w:t xml:space="preserve"> </w:t>
      </w:r>
      <w:r w:rsidR="00087275" w:rsidRPr="00BA0DB2">
        <w:rPr>
          <w:rFonts w:ascii="Garamond" w:hAnsi="Garamond"/>
        </w:rPr>
        <w:t xml:space="preserve">challenges </w:t>
      </w:r>
      <w:r w:rsidR="0052248E" w:rsidRPr="00BA0DB2">
        <w:rPr>
          <w:rFonts w:ascii="Garamond" w:hAnsi="Garamond"/>
        </w:rPr>
        <w:t>experienced</w:t>
      </w:r>
      <w:r w:rsidR="00087275" w:rsidRPr="00BA0DB2">
        <w:rPr>
          <w:rFonts w:ascii="Garamond" w:hAnsi="Garamond"/>
        </w:rPr>
        <w:t xml:space="preserve"> and corresponding solutions proposed by </w:t>
      </w:r>
      <w:r w:rsidR="00096A7D" w:rsidRPr="001056AF">
        <w:rPr>
          <w:rFonts w:ascii="Garamond" w:hAnsi="Garamond"/>
        </w:rPr>
        <w:t xml:space="preserve">surveyed </w:t>
      </w:r>
      <w:r w:rsidR="00087275" w:rsidRPr="00217431">
        <w:rPr>
          <w:rFonts w:ascii="Garamond" w:hAnsi="Garamond"/>
        </w:rPr>
        <w:t>respondents</w:t>
      </w:r>
      <w:r w:rsidR="00087275" w:rsidRPr="00BA0DB2">
        <w:rPr>
          <w:rFonts w:ascii="Garamond" w:hAnsi="Garamond"/>
        </w:rPr>
        <w:t xml:space="preserve"> </w:t>
      </w:r>
      <w:r w:rsidR="00A62D4E" w:rsidRPr="00BA0DB2">
        <w:rPr>
          <w:rFonts w:ascii="Garamond" w:hAnsi="Garamond"/>
        </w:rPr>
        <w:t>wh</w:t>
      </w:r>
      <w:r w:rsidR="001056AF">
        <w:rPr>
          <w:rFonts w:ascii="Garamond" w:hAnsi="Garamond"/>
        </w:rPr>
        <w:t>o</w:t>
      </w:r>
      <w:r w:rsidR="00087275" w:rsidRPr="00BA0DB2">
        <w:rPr>
          <w:rFonts w:ascii="Garamond" w:hAnsi="Garamond"/>
        </w:rPr>
        <w:t xml:space="preserve"> implement</w:t>
      </w:r>
      <w:r w:rsidR="001056AF">
        <w:rPr>
          <w:rFonts w:ascii="Garamond" w:hAnsi="Garamond"/>
        </w:rPr>
        <w:t>ed</w:t>
      </w:r>
      <w:r w:rsidR="00087275" w:rsidRPr="00BA0DB2">
        <w:rPr>
          <w:rFonts w:ascii="Garamond" w:hAnsi="Garamond"/>
        </w:rPr>
        <w:t xml:space="preserve"> innovations in their libraries. </w:t>
      </w:r>
    </w:p>
    <w:p w14:paraId="50E7300B" w14:textId="55D57695" w:rsidR="006E6F90" w:rsidRPr="00CE7A8B" w:rsidRDefault="00087275">
      <w:pPr>
        <w:spacing w:line="480" w:lineRule="auto"/>
        <w:rPr>
          <w:rFonts w:ascii="Garamond" w:hAnsi="Garamond"/>
          <w:bCs/>
          <w:i/>
          <w:iCs/>
          <w:sz w:val="32"/>
          <w:szCs w:val="32"/>
        </w:rPr>
      </w:pPr>
      <w:r w:rsidRPr="00CE7A8B">
        <w:rPr>
          <w:rFonts w:ascii="Garamond" w:hAnsi="Garamond"/>
          <w:bCs/>
          <w:i/>
          <w:iCs/>
          <w:sz w:val="32"/>
          <w:szCs w:val="32"/>
        </w:rPr>
        <w:t>Strategy</w:t>
      </w:r>
    </w:p>
    <w:p w14:paraId="5D8AB6B1" w14:textId="47854C14" w:rsidR="006507C3" w:rsidRDefault="00E11D56" w:rsidP="00CE7A8B">
      <w:pPr>
        <w:spacing w:line="480" w:lineRule="auto"/>
        <w:rPr>
          <w:rFonts w:ascii="Garamond" w:hAnsi="Garamond"/>
          <w:highlight w:val="white"/>
        </w:rPr>
      </w:pPr>
      <w:r>
        <w:rPr>
          <w:rFonts w:ascii="Garamond" w:hAnsi="Garamond"/>
          <w:highlight w:val="white"/>
        </w:rPr>
        <w:tab/>
      </w:r>
      <w:r w:rsidR="004E59CA">
        <w:rPr>
          <w:rFonts w:ascii="Garamond" w:hAnsi="Garamond"/>
          <w:highlight w:val="white"/>
        </w:rPr>
        <w:t>Organizational s</w:t>
      </w:r>
      <w:r w:rsidR="00BD3DE1">
        <w:rPr>
          <w:rFonts w:ascii="Garamond" w:hAnsi="Garamond"/>
          <w:highlight w:val="white"/>
        </w:rPr>
        <w:t xml:space="preserve">trategy </w:t>
      </w:r>
      <w:r w:rsidR="004E59CA">
        <w:rPr>
          <w:rFonts w:ascii="Garamond" w:hAnsi="Garamond"/>
          <w:highlight w:val="white"/>
        </w:rPr>
        <w:t xml:space="preserve">represents </w:t>
      </w:r>
      <w:r w:rsidR="004E59CA" w:rsidRPr="004E59CA">
        <w:rPr>
          <w:rFonts w:ascii="Garamond" w:hAnsi="Garamond"/>
          <w:highlight w:val="white"/>
        </w:rPr>
        <w:t xml:space="preserve">the </w:t>
      </w:r>
      <w:r w:rsidR="004E59CA">
        <w:rPr>
          <w:rFonts w:ascii="Garamond" w:hAnsi="Garamond"/>
          <w:highlight w:val="white"/>
        </w:rPr>
        <w:t xml:space="preserve">process of </w:t>
      </w:r>
      <w:r w:rsidR="004E59CA" w:rsidRPr="004E59CA">
        <w:rPr>
          <w:rFonts w:ascii="Garamond" w:hAnsi="Garamond"/>
          <w:highlight w:val="white"/>
        </w:rPr>
        <w:t>creati</w:t>
      </w:r>
      <w:r w:rsidR="004E59CA">
        <w:rPr>
          <w:rFonts w:ascii="Garamond" w:hAnsi="Garamond"/>
          <w:highlight w:val="white"/>
        </w:rPr>
        <w:t>ng</w:t>
      </w:r>
      <w:r w:rsidR="004E59CA" w:rsidRPr="004E59CA">
        <w:rPr>
          <w:rFonts w:ascii="Garamond" w:hAnsi="Garamond"/>
          <w:highlight w:val="white"/>
        </w:rPr>
        <w:t xml:space="preserve"> a unique and valuable position</w:t>
      </w:r>
      <w:r w:rsidR="004E59CA">
        <w:rPr>
          <w:rFonts w:ascii="Garamond" w:hAnsi="Garamond"/>
          <w:highlight w:val="white"/>
        </w:rPr>
        <w:t xml:space="preserve"> </w:t>
      </w:r>
      <w:r w:rsidR="00EF48E8">
        <w:rPr>
          <w:rFonts w:ascii="Garamond" w:hAnsi="Garamond"/>
          <w:highlight w:val="white"/>
        </w:rPr>
        <w:t xml:space="preserve">(i.e., competitive advantage) </w:t>
      </w:r>
      <w:r w:rsidR="004E59CA">
        <w:rPr>
          <w:rFonts w:ascii="Garamond" w:hAnsi="Garamond"/>
          <w:highlight w:val="white"/>
        </w:rPr>
        <w:t>for the organization</w:t>
      </w:r>
      <w:r w:rsidR="00EF48E8">
        <w:rPr>
          <w:rFonts w:ascii="Garamond" w:hAnsi="Garamond"/>
          <w:highlight w:val="white"/>
        </w:rPr>
        <w:t>,</w:t>
      </w:r>
      <w:r w:rsidR="004E59CA">
        <w:rPr>
          <w:rFonts w:ascii="Garamond" w:hAnsi="Garamond"/>
          <w:highlight w:val="white"/>
        </w:rPr>
        <w:t xml:space="preserve"> </w:t>
      </w:r>
      <w:r w:rsidR="00EF48E8">
        <w:rPr>
          <w:rFonts w:ascii="Garamond" w:hAnsi="Garamond"/>
          <w:highlight w:val="white"/>
        </w:rPr>
        <w:t xml:space="preserve">when </w:t>
      </w:r>
      <w:r w:rsidR="004E59CA" w:rsidRPr="004E59CA">
        <w:rPr>
          <w:rFonts w:ascii="Garamond" w:hAnsi="Garamond"/>
          <w:highlight w:val="white"/>
        </w:rPr>
        <w:t>produc</w:t>
      </w:r>
      <w:r w:rsidR="00F37582">
        <w:rPr>
          <w:rFonts w:ascii="Garamond" w:hAnsi="Garamond"/>
          <w:highlight w:val="white"/>
        </w:rPr>
        <w:t>ing</w:t>
      </w:r>
      <w:r w:rsidR="004E59CA" w:rsidRPr="004E59CA">
        <w:rPr>
          <w:rFonts w:ascii="Garamond" w:hAnsi="Garamond"/>
          <w:highlight w:val="white"/>
        </w:rPr>
        <w:t>, sell</w:t>
      </w:r>
      <w:r w:rsidR="00F37582">
        <w:rPr>
          <w:rFonts w:ascii="Garamond" w:hAnsi="Garamond"/>
          <w:highlight w:val="white"/>
        </w:rPr>
        <w:t>ing</w:t>
      </w:r>
      <w:r w:rsidR="004E59CA" w:rsidRPr="004E59CA">
        <w:rPr>
          <w:rFonts w:ascii="Garamond" w:hAnsi="Garamond"/>
          <w:highlight w:val="white"/>
        </w:rPr>
        <w:t>, or deliver</w:t>
      </w:r>
      <w:r w:rsidR="00F37582">
        <w:rPr>
          <w:rFonts w:ascii="Garamond" w:hAnsi="Garamond"/>
          <w:highlight w:val="white"/>
        </w:rPr>
        <w:t>ing</w:t>
      </w:r>
      <w:r w:rsidR="004E59CA" w:rsidRPr="004E59CA">
        <w:rPr>
          <w:rFonts w:ascii="Garamond" w:hAnsi="Garamond"/>
          <w:highlight w:val="white"/>
        </w:rPr>
        <w:t xml:space="preserve"> product</w:t>
      </w:r>
      <w:r w:rsidR="004E59CA">
        <w:rPr>
          <w:rFonts w:ascii="Garamond" w:hAnsi="Garamond"/>
          <w:highlight w:val="white"/>
        </w:rPr>
        <w:t>s</w:t>
      </w:r>
      <w:r w:rsidR="004E59CA" w:rsidRPr="004E59CA">
        <w:rPr>
          <w:rFonts w:ascii="Garamond" w:hAnsi="Garamond"/>
          <w:highlight w:val="white"/>
        </w:rPr>
        <w:t xml:space="preserve"> or service</w:t>
      </w:r>
      <w:r w:rsidR="004E59CA">
        <w:rPr>
          <w:rFonts w:ascii="Garamond" w:hAnsi="Garamond"/>
          <w:highlight w:val="white"/>
        </w:rPr>
        <w:t>s</w:t>
      </w:r>
      <w:r w:rsidR="00FB13C5">
        <w:rPr>
          <w:rFonts w:ascii="Garamond" w:hAnsi="Garamond"/>
          <w:highlight w:val="white"/>
        </w:rPr>
        <w:t xml:space="preserve"> (</w:t>
      </w:r>
      <w:proofErr w:type="spellStart"/>
      <w:r w:rsidR="00FB13C5">
        <w:rPr>
          <w:rFonts w:ascii="Garamond" w:hAnsi="Garamond"/>
          <w:highlight w:val="white"/>
        </w:rPr>
        <w:t>Peteraf</w:t>
      </w:r>
      <w:proofErr w:type="spellEnd"/>
      <w:r w:rsidR="00FB13C5">
        <w:rPr>
          <w:rFonts w:ascii="Garamond" w:hAnsi="Garamond"/>
          <w:highlight w:val="white"/>
        </w:rPr>
        <w:t>, 1993)</w:t>
      </w:r>
      <w:r w:rsidR="00E95948">
        <w:rPr>
          <w:rFonts w:ascii="Garamond" w:hAnsi="Garamond"/>
          <w:highlight w:val="white"/>
        </w:rPr>
        <w:t xml:space="preserve">. </w:t>
      </w:r>
      <w:r w:rsidR="005A401E">
        <w:rPr>
          <w:rFonts w:ascii="Garamond" w:hAnsi="Garamond"/>
          <w:highlight w:val="white"/>
        </w:rPr>
        <w:t xml:space="preserve">Leaders typically spearhead the process of identifying the purpose of the organization, the scope of activities that would be undertaken by the organization, and the type of competitive advantage the organization </w:t>
      </w:r>
      <w:r w:rsidR="00024D42">
        <w:rPr>
          <w:rFonts w:ascii="Garamond" w:hAnsi="Garamond"/>
          <w:highlight w:val="white"/>
        </w:rPr>
        <w:t>should strive for</w:t>
      </w:r>
      <w:r w:rsidR="00111504">
        <w:rPr>
          <w:rFonts w:ascii="Garamond" w:hAnsi="Garamond"/>
          <w:highlight w:val="white"/>
        </w:rPr>
        <w:t>,</w:t>
      </w:r>
      <w:r w:rsidR="00024D42">
        <w:rPr>
          <w:rFonts w:ascii="Garamond" w:hAnsi="Garamond"/>
          <w:highlight w:val="white"/>
        </w:rPr>
        <w:t xml:space="preserve"> in the future, which are </w:t>
      </w:r>
      <w:r w:rsidR="00111504">
        <w:rPr>
          <w:rFonts w:ascii="Garamond" w:hAnsi="Garamond"/>
          <w:highlight w:val="white"/>
        </w:rPr>
        <w:t xml:space="preserve">also </w:t>
      </w:r>
      <w:r w:rsidR="00024D42">
        <w:rPr>
          <w:rFonts w:ascii="Garamond" w:hAnsi="Garamond"/>
          <w:highlight w:val="white"/>
        </w:rPr>
        <w:t>the three key elements of any organizational strategy.</w:t>
      </w:r>
      <w:r w:rsidR="005A401E">
        <w:rPr>
          <w:rFonts w:ascii="Garamond" w:hAnsi="Garamond"/>
          <w:highlight w:val="white"/>
        </w:rPr>
        <w:t xml:space="preserve"> </w:t>
      </w:r>
      <w:r w:rsidR="00751E27">
        <w:rPr>
          <w:rFonts w:ascii="Garamond" w:hAnsi="Garamond"/>
          <w:highlight w:val="white"/>
        </w:rPr>
        <w:t>The resource-based view of designing strategy shows that o</w:t>
      </w:r>
      <w:r w:rsidR="00EF48E8">
        <w:rPr>
          <w:rFonts w:ascii="Garamond" w:hAnsi="Garamond"/>
          <w:highlight w:val="white"/>
        </w:rPr>
        <w:t xml:space="preserve">rganizations </w:t>
      </w:r>
      <w:r w:rsidR="00D67807">
        <w:rPr>
          <w:rFonts w:ascii="Garamond" w:hAnsi="Garamond"/>
          <w:highlight w:val="white"/>
        </w:rPr>
        <w:t xml:space="preserve">need to </w:t>
      </w:r>
      <w:r w:rsidR="00EF48E8">
        <w:rPr>
          <w:rFonts w:ascii="Garamond" w:hAnsi="Garamond"/>
          <w:highlight w:val="white"/>
        </w:rPr>
        <w:t>effectively manage their</w:t>
      </w:r>
      <w:r w:rsidR="001C65F7">
        <w:rPr>
          <w:rFonts w:ascii="Garamond" w:hAnsi="Garamond"/>
          <w:highlight w:val="white"/>
        </w:rPr>
        <w:t xml:space="preserve"> </w:t>
      </w:r>
      <w:r w:rsidR="00EF48E8">
        <w:rPr>
          <w:rFonts w:ascii="Garamond" w:hAnsi="Garamond"/>
          <w:highlight w:val="white"/>
        </w:rPr>
        <w:t xml:space="preserve">resources such as time, technology, space, </w:t>
      </w:r>
      <w:r w:rsidR="00F271EB">
        <w:rPr>
          <w:rFonts w:ascii="Garamond" w:hAnsi="Garamond"/>
          <w:highlight w:val="white"/>
        </w:rPr>
        <w:t xml:space="preserve">and inventory, </w:t>
      </w:r>
      <w:r w:rsidR="00C66F88">
        <w:rPr>
          <w:rFonts w:ascii="Garamond" w:hAnsi="Garamond"/>
          <w:highlight w:val="white"/>
        </w:rPr>
        <w:t>for</w:t>
      </w:r>
      <w:r w:rsidR="00A41D30">
        <w:rPr>
          <w:rFonts w:ascii="Garamond" w:hAnsi="Garamond"/>
          <w:highlight w:val="white"/>
        </w:rPr>
        <w:t xml:space="preserve"> </w:t>
      </w:r>
      <w:r w:rsidR="00EF48E8">
        <w:rPr>
          <w:rFonts w:ascii="Garamond" w:hAnsi="Garamond"/>
          <w:highlight w:val="white"/>
        </w:rPr>
        <w:t>achiev</w:t>
      </w:r>
      <w:r w:rsidR="00C66F88">
        <w:rPr>
          <w:rFonts w:ascii="Garamond" w:hAnsi="Garamond"/>
          <w:highlight w:val="white"/>
        </w:rPr>
        <w:t>ing</w:t>
      </w:r>
      <w:r w:rsidR="00EF48E8">
        <w:rPr>
          <w:rFonts w:ascii="Garamond" w:hAnsi="Garamond"/>
          <w:highlight w:val="white"/>
        </w:rPr>
        <w:t xml:space="preserve"> this competit</w:t>
      </w:r>
      <w:r w:rsidR="00A41D30">
        <w:rPr>
          <w:rFonts w:ascii="Garamond" w:hAnsi="Garamond"/>
          <w:highlight w:val="white"/>
        </w:rPr>
        <w:t>ive advantage over others</w:t>
      </w:r>
      <w:r w:rsidR="00F74F2E">
        <w:rPr>
          <w:rFonts w:ascii="Garamond" w:hAnsi="Garamond"/>
          <w:highlight w:val="white"/>
        </w:rPr>
        <w:t xml:space="preserve"> (Barney, 2001)</w:t>
      </w:r>
      <w:r w:rsidR="00A41D30">
        <w:rPr>
          <w:rFonts w:ascii="Garamond" w:hAnsi="Garamond"/>
          <w:highlight w:val="white"/>
        </w:rPr>
        <w:t xml:space="preserve">. </w:t>
      </w:r>
      <w:r w:rsidR="00D67807">
        <w:rPr>
          <w:rFonts w:ascii="Garamond" w:hAnsi="Garamond"/>
          <w:highlight w:val="white"/>
        </w:rPr>
        <w:t>Leaders can also better manage their resources by making data-driven decisions and creating a</w:t>
      </w:r>
      <w:r w:rsidR="003A2D7F">
        <w:rPr>
          <w:rFonts w:ascii="Garamond" w:hAnsi="Garamond"/>
          <w:highlight w:val="white"/>
        </w:rPr>
        <w:t xml:space="preserve">n appropriate </w:t>
      </w:r>
      <w:r w:rsidR="00D67807">
        <w:rPr>
          <w:rFonts w:ascii="Garamond" w:hAnsi="Garamond"/>
          <w:highlight w:val="white"/>
        </w:rPr>
        <w:t xml:space="preserve">culture </w:t>
      </w:r>
      <w:r w:rsidR="003A2D7F">
        <w:rPr>
          <w:rFonts w:ascii="Garamond" w:hAnsi="Garamond"/>
          <w:highlight w:val="white"/>
        </w:rPr>
        <w:t>in the organization</w:t>
      </w:r>
      <w:r w:rsidR="00BD4B94">
        <w:rPr>
          <w:rFonts w:ascii="Garamond" w:hAnsi="Garamond"/>
          <w:highlight w:val="white"/>
        </w:rPr>
        <w:t xml:space="preserve"> (</w:t>
      </w:r>
      <w:proofErr w:type="spellStart"/>
      <w:r w:rsidR="00BD4B94">
        <w:rPr>
          <w:rFonts w:ascii="Garamond" w:hAnsi="Garamond"/>
          <w:highlight w:val="white"/>
        </w:rPr>
        <w:t>Lavie</w:t>
      </w:r>
      <w:proofErr w:type="spellEnd"/>
      <w:r w:rsidR="00BD4B94">
        <w:rPr>
          <w:rFonts w:ascii="Garamond" w:hAnsi="Garamond"/>
          <w:highlight w:val="white"/>
        </w:rPr>
        <w:t>, 2006)</w:t>
      </w:r>
      <w:r w:rsidR="00D67807">
        <w:rPr>
          <w:rFonts w:ascii="Garamond" w:hAnsi="Garamond"/>
          <w:highlight w:val="white"/>
        </w:rPr>
        <w:t xml:space="preserve">. </w:t>
      </w:r>
    </w:p>
    <w:p w14:paraId="0F87210B" w14:textId="77777777" w:rsidR="0039000B" w:rsidRDefault="00BD3DE1" w:rsidP="006507C3">
      <w:pPr>
        <w:spacing w:line="480" w:lineRule="auto"/>
        <w:ind w:firstLine="720"/>
        <w:rPr>
          <w:rFonts w:ascii="Garamond" w:hAnsi="Garamond"/>
          <w:color w:val="222222"/>
          <w:highlight w:val="white"/>
        </w:rPr>
      </w:pPr>
      <w:r>
        <w:rPr>
          <w:rFonts w:ascii="Garamond" w:hAnsi="Garamond"/>
          <w:highlight w:val="white"/>
        </w:rPr>
        <w:t xml:space="preserve">Strategy and leadership are inextricably related to each other. </w:t>
      </w:r>
      <w:r w:rsidR="00087275" w:rsidRPr="00BA0DB2">
        <w:rPr>
          <w:rFonts w:ascii="Garamond" w:hAnsi="Garamond"/>
          <w:highlight w:val="white"/>
        </w:rPr>
        <w:t>Goulding</w:t>
      </w:r>
      <w:r w:rsidR="003E6BA5">
        <w:rPr>
          <w:rFonts w:ascii="Garamond" w:hAnsi="Garamond"/>
          <w:highlight w:val="white"/>
        </w:rPr>
        <w:t>,</w:t>
      </w:r>
      <w:r w:rsidR="003E6BA5" w:rsidRPr="00BA0DB2">
        <w:rPr>
          <w:rFonts w:ascii="Garamond" w:hAnsi="Garamond"/>
          <w:color w:val="222222"/>
          <w:highlight w:val="white"/>
        </w:rPr>
        <w:t xml:space="preserve"> Walton, and Stephens</w:t>
      </w:r>
      <w:r w:rsidR="00087275" w:rsidRPr="00BA0DB2">
        <w:rPr>
          <w:rFonts w:ascii="Garamond" w:hAnsi="Garamond"/>
          <w:highlight w:val="white"/>
        </w:rPr>
        <w:t xml:space="preserve"> (2012) recommend generic s</w:t>
      </w:r>
      <w:r w:rsidR="00087275" w:rsidRPr="00BA0DB2">
        <w:rPr>
          <w:rFonts w:ascii="Garamond" w:hAnsi="Garamond"/>
          <w:color w:val="222222"/>
          <w:highlight w:val="white"/>
        </w:rPr>
        <w:t>trategic planning skills such as decision making, problem solving, external awareness, and chang</w:t>
      </w:r>
      <w:r w:rsidR="0052248E" w:rsidRPr="00BA0DB2">
        <w:rPr>
          <w:rFonts w:ascii="Garamond" w:hAnsi="Garamond"/>
          <w:color w:val="222222"/>
          <w:highlight w:val="white"/>
        </w:rPr>
        <w:t>e-</w:t>
      </w:r>
      <w:r w:rsidR="00087275" w:rsidRPr="00BA0DB2">
        <w:rPr>
          <w:rFonts w:ascii="Garamond" w:hAnsi="Garamond"/>
          <w:color w:val="222222"/>
          <w:highlight w:val="white"/>
        </w:rPr>
        <w:t>management for library administrations</w:t>
      </w:r>
      <w:r w:rsidR="0052248E" w:rsidRPr="00BA0DB2">
        <w:rPr>
          <w:rFonts w:ascii="Garamond" w:hAnsi="Garamond"/>
          <w:color w:val="222222"/>
          <w:highlight w:val="white"/>
        </w:rPr>
        <w:t>,</w:t>
      </w:r>
      <w:r w:rsidR="00087275" w:rsidRPr="00BA0DB2">
        <w:rPr>
          <w:rFonts w:ascii="Garamond" w:hAnsi="Garamond"/>
          <w:color w:val="222222"/>
          <w:highlight w:val="white"/>
        </w:rPr>
        <w:t xml:space="preserve"> since these skills are vital for public libraries to prove their worth to funders, especially in challenging financial times. </w:t>
      </w:r>
    </w:p>
    <w:p w14:paraId="2CC79FAA" w14:textId="37A8E170" w:rsidR="00140156" w:rsidRDefault="00087275" w:rsidP="005D7E34">
      <w:pPr>
        <w:spacing w:line="480" w:lineRule="auto"/>
        <w:ind w:firstLine="720"/>
        <w:rPr>
          <w:rFonts w:ascii="Garamond" w:hAnsi="Garamond"/>
        </w:rPr>
      </w:pPr>
      <w:r w:rsidRPr="00BA0DB2">
        <w:rPr>
          <w:rFonts w:ascii="Garamond" w:hAnsi="Garamond"/>
          <w:color w:val="222222"/>
          <w:highlight w:val="white"/>
        </w:rPr>
        <w:t xml:space="preserve">This </w:t>
      </w:r>
      <w:r w:rsidR="0039000B">
        <w:rPr>
          <w:rFonts w:ascii="Garamond" w:hAnsi="Garamond"/>
          <w:color w:val="222222"/>
          <w:highlight w:val="white"/>
        </w:rPr>
        <w:t xml:space="preserve">current </w:t>
      </w:r>
      <w:r w:rsidRPr="00BA0DB2">
        <w:rPr>
          <w:rFonts w:ascii="Garamond" w:hAnsi="Garamond"/>
          <w:color w:val="222222"/>
          <w:highlight w:val="white"/>
        </w:rPr>
        <w:t xml:space="preserve">study provides specific actionable solutions as part of a strategy to manage innovations in public libraries. </w:t>
      </w:r>
      <w:r w:rsidR="00140156">
        <w:rPr>
          <w:rFonts w:ascii="Garamond" w:hAnsi="Garamond"/>
          <w:color w:val="222222"/>
          <w:highlight w:val="white"/>
        </w:rPr>
        <w:t xml:space="preserve">Sample solutions proposed by the surveyed respondents include: </w:t>
      </w:r>
      <w:r w:rsidRPr="00BA0DB2">
        <w:rPr>
          <w:rFonts w:ascii="Garamond" w:hAnsi="Garamond"/>
        </w:rPr>
        <w:t>align</w:t>
      </w:r>
      <w:r w:rsidR="00140156">
        <w:rPr>
          <w:rFonts w:ascii="Garamond" w:hAnsi="Garamond"/>
        </w:rPr>
        <w:t>ing any new initiative</w:t>
      </w:r>
      <w:r w:rsidRPr="00BA0DB2">
        <w:rPr>
          <w:rFonts w:ascii="Garamond" w:hAnsi="Garamond"/>
        </w:rPr>
        <w:t xml:space="preserve"> with </w:t>
      </w:r>
      <w:r w:rsidR="00E37FAD" w:rsidRPr="00BA0DB2">
        <w:rPr>
          <w:rFonts w:ascii="Garamond" w:hAnsi="Garamond"/>
        </w:rPr>
        <w:t>a library’s</w:t>
      </w:r>
      <w:r w:rsidRPr="00BA0DB2">
        <w:rPr>
          <w:rFonts w:ascii="Garamond" w:hAnsi="Garamond"/>
        </w:rPr>
        <w:t xml:space="preserve"> vision</w:t>
      </w:r>
      <w:r w:rsidR="00140156">
        <w:rPr>
          <w:rFonts w:ascii="Garamond" w:hAnsi="Garamond"/>
        </w:rPr>
        <w:t>, crafting intentional strategy,</w:t>
      </w:r>
      <w:r w:rsidR="00140156" w:rsidRPr="00140156">
        <w:rPr>
          <w:rFonts w:ascii="Garamond" w:hAnsi="Garamond"/>
        </w:rPr>
        <w:t xml:space="preserve"> </w:t>
      </w:r>
      <w:r w:rsidR="00140156" w:rsidRPr="00BA0DB2">
        <w:rPr>
          <w:rFonts w:ascii="Garamond" w:hAnsi="Garamond"/>
        </w:rPr>
        <w:t>identify</w:t>
      </w:r>
      <w:r w:rsidR="00140156">
        <w:rPr>
          <w:rFonts w:ascii="Garamond" w:hAnsi="Garamond"/>
        </w:rPr>
        <w:t>ing</w:t>
      </w:r>
      <w:r w:rsidR="00140156" w:rsidRPr="00BA0DB2">
        <w:rPr>
          <w:rFonts w:ascii="Garamond" w:hAnsi="Garamond"/>
        </w:rPr>
        <w:t xml:space="preserve"> competing </w:t>
      </w:r>
      <w:r w:rsidR="00140156" w:rsidRPr="00BA0DB2">
        <w:rPr>
          <w:rFonts w:ascii="Garamond" w:hAnsi="Garamond"/>
        </w:rPr>
        <w:lastRenderedPageBreak/>
        <w:t>priorities and evaluat</w:t>
      </w:r>
      <w:r w:rsidR="00140156">
        <w:rPr>
          <w:rFonts w:ascii="Garamond" w:hAnsi="Garamond"/>
        </w:rPr>
        <w:t>ing</w:t>
      </w:r>
      <w:r w:rsidR="00140156" w:rsidRPr="00BA0DB2">
        <w:rPr>
          <w:rFonts w:ascii="Garamond" w:hAnsi="Garamond"/>
        </w:rPr>
        <w:t xml:space="preserve"> priorities so that </w:t>
      </w:r>
      <w:r w:rsidR="00140156">
        <w:rPr>
          <w:rFonts w:ascii="Garamond" w:hAnsi="Garamond"/>
        </w:rPr>
        <w:t xml:space="preserve">their </w:t>
      </w:r>
      <w:r w:rsidR="00140156" w:rsidRPr="00BA0DB2">
        <w:rPr>
          <w:rFonts w:ascii="Garamond" w:hAnsi="Garamond"/>
        </w:rPr>
        <w:t>libraries do not compete or deplete their limited resources</w:t>
      </w:r>
      <w:r w:rsidR="00B104F4">
        <w:rPr>
          <w:rFonts w:ascii="Garamond" w:hAnsi="Garamond"/>
        </w:rPr>
        <w:t>, and</w:t>
      </w:r>
      <w:r w:rsidR="005D7E34">
        <w:rPr>
          <w:rFonts w:ascii="Garamond" w:hAnsi="Garamond"/>
        </w:rPr>
        <w:t xml:space="preserve"> identifying partners for </w:t>
      </w:r>
      <w:r w:rsidR="005D7E34" w:rsidRPr="004F609F">
        <w:rPr>
          <w:rFonts w:ascii="Garamond" w:hAnsi="Garamond"/>
        </w:rPr>
        <w:t>implementing innovations</w:t>
      </w:r>
      <w:r w:rsidR="00B104F4" w:rsidRPr="004F609F">
        <w:rPr>
          <w:rFonts w:ascii="Garamond" w:hAnsi="Garamond"/>
        </w:rPr>
        <w:t xml:space="preserve">. </w:t>
      </w:r>
      <w:r w:rsidR="00217431">
        <w:rPr>
          <w:rFonts w:ascii="Garamond" w:hAnsi="Garamond"/>
        </w:rPr>
        <w:t xml:space="preserve">A </w:t>
      </w:r>
      <w:r w:rsidR="0011297B" w:rsidRPr="00BA0DB2">
        <w:rPr>
          <w:rFonts w:ascii="Garamond" w:hAnsi="Garamond"/>
        </w:rPr>
        <w:t>Learning Experiences Manager at a public library</w:t>
      </w:r>
      <w:r w:rsidR="0011297B">
        <w:rPr>
          <w:rFonts w:ascii="Garamond" w:hAnsi="Garamond"/>
        </w:rPr>
        <w:t>, who participated in this current study,</w:t>
      </w:r>
      <w:r w:rsidR="0011297B" w:rsidRPr="00BA0DB2">
        <w:rPr>
          <w:rFonts w:ascii="Garamond" w:hAnsi="Garamond"/>
        </w:rPr>
        <w:t xml:space="preserve"> thinks that “innovation for innovation's sake is useless.” Listening to the needs of patrons and </w:t>
      </w:r>
      <w:r w:rsidR="0011297B" w:rsidRPr="00BA0DB2">
        <w:rPr>
          <w:rFonts w:ascii="Garamond" w:hAnsi="Garamond"/>
          <w:highlight w:val="white"/>
        </w:rPr>
        <w:t xml:space="preserve">having data via surveys to demonstrate a given need are useful ways of conducting an environmental scan.  </w:t>
      </w:r>
      <w:r w:rsidR="00B104F4">
        <w:rPr>
          <w:rFonts w:ascii="Garamond" w:hAnsi="Garamond"/>
        </w:rPr>
        <w:t xml:space="preserve"> </w:t>
      </w:r>
    </w:p>
    <w:p w14:paraId="68FF930C" w14:textId="5AB1BC18" w:rsidR="00337317" w:rsidRPr="00337317" w:rsidRDefault="00140156" w:rsidP="004F1A93">
      <w:pPr>
        <w:spacing w:line="480" w:lineRule="auto"/>
        <w:ind w:firstLine="720"/>
        <w:contextualSpacing/>
        <w:rPr>
          <w:rFonts w:ascii="Garamond" w:hAnsi="Garamond"/>
        </w:rPr>
      </w:pPr>
      <w:r>
        <w:rPr>
          <w:rFonts w:ascii="Garamond" w:hAnsi="Garamond"/>
        </w:rPr>
        <w:t xml:space="preserve"> </w:t>
      </w:r>
      <w:r w:rsidR="00337317" w:rsidRPr="00337317">
        <w:rPr>
          <w:rFonts w:ascii="Garamond" w:hAnsi="Garamond"/>
        </w:rPr>
        <w:t xml:space="preserve">Leaders responsible for managing innovative projects should pay attention to time, information, space, inventory, and technology. These factors pose great challenges for administrators managing innovation. Information is often hard to obtain because partners sometimes are not willing to share the data needed to serve patrons in novel ways; space is often in shortage because different functional areas in libraries compete for space; technologies can prove difficult to harness because </w:t>
      </w:r>
      <w:r w:rsidR="00337317" w:rsidRPr="004F609F">
        <w:rPr>
          <w:rFonts w:ascii="Garamond" w:hAnsi="Garamond"/>
        </w:rPr>
        <w:t>devices can malfunction</w:t>
      </w:r>
      <w:r w:rsidR="00337317" w:rsidRPr="00337317">
        <w:rPr>
          <w:rFonts w:ascii="Garamond" w:hAnsi="Garamond"/>
        </w:rPr>
        <w:t xml:space="preserve"> and </w:t>
      </w:r>
      <w:r w:rsidR="004F609F">
        <w:rPr>
          <w:rFonts w:ascii="Garamond" w:hAnsi="Garamond"/>
        </w:rPr>
        <w:t>become</w:t>
      </w:r>
      <w:r w:rsidR="00337317" w:rsidRPr="00337317">
        <w:rPr>
          <w:rFonts w:ascii="Garamond" w:hAnsi="Garamond"/>
        </w:rPr>
        <w:t xml:space="preserve"> dysfunctional. To meet these challenges, administrators suggest a number of solutions, including keeping things simple</w:t>
      </w:r>
      <w:r w:rsidR="00175EA8">
        <w:rPr>
          <w:rFonts w:ascii="Garamond" w:hAnsi="Garamond"/>
        </w:rPr>
        <w:t xml:space="preserve">; </w:t>
      </w:r>
      <w:r w:rsidR="00F07460">
        <w:rPr>
          <w:rFonts w:ascii="Garamond" w:hAnsi="Garamond"/>
        </w:rPr>
        <w:t xml:space="preserve">setting the time-limit for tasks; realigning space with community needs; and testing technology solutions before launching initiatives relying on these solutions. </w:t>
      </w:r>
    </w:p>
    <w:p w14:paraId="588687BE" w14:textId="1B34D3CC" w:rsidR="00960399" w:rsidRPr="00E11D56" w:rsidRDefault="00960399" w:rsidP="00E11D56">
      <w:pPr>
        <w:spacing w:before="240" w:line="480" w:lineRule="auto"/>
        <w:rPr>
          <w:rFonts w:ascii="Garamond" w:hAnsi="Garamond"/>
        </w:rPr>
      </w:pPr>
      <w:r w:rsidRPr="00CE7A8B">
        <w:rPr>
          <w:rFonts w:ascii="Garamond" w:hAnsi="Garamond"/>
          <w:bCs/>
          <w:i/>
          <w:iCs/>
          <w:sz w:val="32"/>
          <w:szCs w:val="32"/>
        </w:rPr>
        <w:t>Finance</w:t>
      </w:r>
    </w:p>
    <w:p w14:paraId="3C1264D5" w14:textId="644DD9AD" w:rsidR="00960399" w:rsidRPr="00BA0DB2" w:rsidRDefault="00960399" w:rsidP="00B93F84">
      <w:pPr>
        <w:spacing w:before="240" w:line="480" w:lineRule="auto"/>
        <w:ind w:firstLine="720"/>
        <w:contextualSpacing/>
        <w:rPr>
          <w:rFonts w:ascii="Garamond" w:hAnsi="Garamond"/>
          <w:highlight w:val="white"/>
        </w:rPr>
      </w:pPr>
      <w:r w:rsidRPr="00BA0DB2">
        <w:rPr>
          <w:rFonts w:ascii="Garamond" w:hAnsi="Garamond"/>
        </w:rPr>
        <w:t>Some of the financial hardships reported by administrators</w:t>
      </w:r>
      <w:r w:rsidR="00A850F1">
        <w:rPr>
          <w:rFonts w:ascii="Garamond" w:hAnsi="Garamond"/>
        </w:rPr>
        <w:t>,</w:t>
      </w:r>
      <w:r w:rsidRPr="00BA0DB2">
        <w:rPr>
          <w:rFonts w:ascii="Garamond" w:hAnsi="Garamond"/>
        </w:rPr>
        <w:t xml:space="preserve"> </w:t>
      </w:r>
      <w:r w:rsidR="00A850F1">
        <w:rPr>
          <w:rFonts w:ascii="Garamond" w:hAnsi="Garamond"/>
        </w:rPr>
        <w:t xml:space="preserve">in this current study, </w:t>
      </w:r>
      <w:r w:rsidRPr="00BA0DB2">
        <w:rPr>
          <w:rFonts w:ascii="Garamond" w:hAnsi="Garamond"/>
        </w:rPr>
        <w:t>were</w:t>
      </w:r>
      <w:r w:rsidR="006936DD">
        <w:rPr>
          <w:rFonts w:ascii="Garamond" w:hAnsi="Garamond"/>
        </w:rPr>
        <w:t>:</w:t>
      </w:r>
      <w:r w:rsidRPr="00BA0DB2">
        <w:rPr>
          <w:rFonts w:ascii="Garamond" w:hAnsi="Garamond"/>
        </w:rPr>
        <w:t xml:space="preserve"> lack of funding, limited budget for tinkering with new ideas, limited resources for implementing novel processes, lack of unencumbered funding, costs prohibiting scaling of innovations in multiple branches of public libraries, and difficulty finding money - both before rolling out innovations and for sustaining them </w:t>
      </w:r>
      <w:r w:rsidR="00AE1553" w:rsidRPr="00BA0DB2">
        <w:rPr>
          <w:rFonts w:ascii="Garamond" w:hAnsi="Garamond"/>
        </w:rPr>
        <w:t>later</w:t>
      </w:r>
      <w:r w:rsidRPr="00BA0DB2">
        <w:rPr>
          <w:rFonts w:ascii="Garamond" w:hAnsi="Garamond"/>
        </w:rPr>
        <w:t xml:space="preserve">. </w:t>
      </w:r>
      <w:r w:rsidRPr="00BA0DB2">
        <w:rPr>
          <w:rFonts w:ascii="Garamond" w:hAnsi="Garamond"/>
          <w:highlight w:val="white"/>
        </w:rPr>
        <w:t>Although m</w:t>
      </w:r>
      <w:r w:rsidRPr="00BA0DB2">
        <w:rPr>
          <w:rFonts w:ascii="Garamond" w:hAnsi="Garamond"/>
        </w:rPr>
        <w:t xml:space="preserve">oney is always a topic of discussion in the literature and in practitioner conversations, it was not the only focal point of </w:t>
      </w:r>
      <w:r w:rsidR="00413459">
        <w:rPr>
          <w:rFonts w:ascii="Garamond" w:hAnsi="Garamond"/>
        </w:rPr>
        <w:t xml:space="preserve">the survey </w:t>
      </w:r>
      <w:r w:rsidRPr="00BA0DB2">
        <w:rPr>
          <w:rFonts w:ascii="Garamond" w:hAnsi="Garamond"/>
        </w:rPr>
        <w:t>respondents</w:t>
      </w:r>
      <w:r w:rsidR="00413459">
        <w:rPr>
          <w:rFonts w:ascii="Garamond" w:hAnsi="Garamond"/>
        </w:rPr>
        <w:t xml:space="preserve"> in this study</w:t>
      </w:r>
      <w:r w:rsidRPr="00BA0DB2">
        <w:rPr>
          <w:rFonts w:ascii="Garamond" w:hAnsi="Garamond"/>
        </w:rPr>
        <w:t>.</w:t>
      </w:r>
      <w:r w:rsidR="009B1EEB">
        <w:rPr>
          <w:rFonts w:ascii="Garamond" w:hAnsi="Garamond"/>
        </w:rPr>
        <w:t xml:space="preserve"> For instance, t</w:t>
      </w:r>
      <w:r w:rsidRPr="00BA0DB2">
        <w:rPr>
          <w:rFonts w:ascii="Garamond" w:hAnsi="Garamond"/>
        </w:rPr>
        <w:t xml:space="preserve">he </w:t>
      </w:r>
      <w:r w:rsidR="006936DD">
        <w:rPr>
          <w:rFonts w:ascii="Garamond" w:hAnsi="Garamond"/>
        </w:rPr>
        <w:t xml:space="preserve">surveyed </w:t>
      </w:r>
      <w:r w:rsidRPr="00BA0DB2">
        <w:rPr>
          <w:rFonts w:ascii="Garamond" w:hAnsi="Garamond"/>
        </w:rPr>
        <w:t xml:space="preserve">CEO of a public library noted: “I am not listing money as a hurdle. It does not get to be an excuse.” </w:t>
      </w:r>
    </w:p>
    <w:p w14:paraId="33F9F446" w14:textId="77777777" w:rsidR="00BD3ECD" w:rsidRDefault="00960399" w:rsidP="004F1A93">
      <w:pPr>
        <w:spacing w:before="240" w:line="480" w:lineRule="auto"/>
        <w:ind w:firstLine="720"/>
        <w:contextualSpacing/>
        <w:rPr>
          <w:rFonts w:ascii="Garamond" w:hAnsi="Garamond"/>
        </w:rPr>
      </w:pPr>
      <w:r w:rsidRPr="00BA0DB2">
        <w:rPr>
          <w:rFonts w:ascii="Garamond" w:hAnsi="Garamond"/>
        </w:rPr>
        <w:lastRenderedPageBreak/>
        <w:t xml:space="preserve">Past research recommends creating additional funding opportunities for libraries, such as finding funders who will champion innovations (Hamilton, 2004), setting up foundations and endowments for public-academic partnerships (Goodman, 2009), and aligning with and meeting the needs of community stakeholders with funding dollars (Fried, </w:t>
      </w:r>
      <w:proofErr w:type="spellStart"/>
      <w:r w:rsidRPr="00BA0DB2">
        <w:rPr>
          <w:rFonts w:ascii="Garamond" w:hAnsi="Garamond"/>
        </w:rPr>
        <w:t>Kochanowicz</w:t>
      </w:r>
      <w:proofErr w:type="spellEnd"/>
      <w:r w:rsidRPr="00BA0DB2">
        <w:rPr>
          <w:rFonts w:ascii="Garamond" w:hAnsi="Garamond"/>
        </w:rPr>
        <w:t xml:space="preserve">, and </w:t>
      </w:r>
      <w:proofErr w:type="spellStart"/>
      <w:r w:rsidRPr="00BA0DB2">
        <w:rPr>
          <w:rFonts w:ascii="Garamond" w:hAnsi="Garamond"/>
        </w:rPr>
        <w:t>Chiranov</w:t>
      </w:r>
      <w:proofErr w:type="spellEnd"/>
      <w:r w:rsidRPr="00BA0DB2">
        <w:rPr>
          <w:rFonts w:ascii="Garamond" w:hAnsi="Garamond"/>
        </w:rPr>
        <w:t xml:space="preserve">, 2010; Grant, 2015). </w:t>
      </w:r>
    </w:p>
    <w:p w14:paraId="12851871" w14:textId="54ADF2E1" w:rsidR="00B93F84" w:rsidRDefault="00B93F84" w:rsidP="004F1A93">
      <w:pPr>
        <w:spacing w:before="240" w:line="480" w:lineRule="auto"/>
        <w:ind w:firstLine="720"/>
        <w:contextualSpacing/>
        <w:rPr>
          <w:rFonts w:ascii="Garamond" w:hAnsi="Garamond"/>
          <w:highlight w:val="white"/>
        </w:rPr>
      </w:pPr>
      <w:r w:rsidRPr="00B93F84">
        <w:rPr>
          <w:rFonts w:ascii="Garamond" w:hAnsi="Garamond"/>
        </w:rPr>
        <w:t xml:space="preserve">Respondents </w:t>
      </w:r>
      <w:r w:rsidR="007A3CCD">
        <w:rPr>
          <w:rFonts w:ascii="Garamond" w:hAnsi="Garamond"/>
        </w:rPr>
        <w:t>of</w:t>
      </w:r>
      <w:r w:rsidRPr="00B93F84">
        <w:rPr>
          <w:rFonts w:ascii="Garamond" w:hAnsi="Garamond"/>
        </w:rPr>
        <w:t xml:space="preserve"> this study also suggested a few solutions. These include</w:t>
      </w:r>
      <w:r w:rsidR="00613119">
        <w:rPr>
          <w:rFonts w:ascii="Garamond" w:hAnsi="Garamond"/>
        </w:rPr>
        <w:t>:</w:t>
      </w:r>
      <w:r w:rsidRPr="00B93F84">
        <w:rPr>
          <w:rFonts w:ascii="Garamond" w:hAnsi="Garamond"/>
        </w:rPr>
        <w:t xml:space="preserve"> seeking alternative funding sources such as </w:t>
      </w:r>
      <w:r w:rsidR="001316B2">
        <w:rPr>
          <w:rFonts w:ascii="Garamond" w:hAnsi="Garamond"/>
        </w:rPr>
        <w:t xml:space="preserve">internal and external </w:t>
      </w:r>
      <w:r w:rsidRPr="00B93F84">
        <w:rPr>
          <w:rFonts w:ascii="Garamond" w:hAnsi="Garamond"/>
        </w:rPr>
        <w:t>grants</w:t>
      </w:r>
      <w:r w:rsidR="003515CF">
        <w:rPr>
          <w:rFonts w:ascii="Garamond" w:hAnsi="Garamond"/>
        </w:rPr>
        <w:t xml:space="preserve"> and donors</w:t>
      </w:r>
      <w:r w:rsidRPr="00B93F84">
        <w:rPr>
          <w:rFonts w:ascii="Garamond" w:hAnsi="Garamond"/>
        </w:rPr>
        <w:t>, partner</w:t>
      </w:r>
      <w:r w:rsidR="00613119">
        <w:rPr>
          <w:rFonts w:ascii="Garamond" w:hAnsi="Garamond"/>
        </w:rPr>
        <w:t>ing</w:t>
      </w:r>
      <w:r w:rsidRPr="00B93F84">
        <w:rPr>
          <w:rFonts w:ascii="Garamond" w:hAnsi="Garamond"/>
        </w:rPr>
        <w:t xml:space="preserve"> with </w:t>
      </w:r>
      <w:r w:rsidRPr="00BA0DB2">
        <w:rPr>
          <w:rFonts w:ascii="Garamond" w:hAnsi="Garamond"/>
          <w:highlight w:val="white"/>
        </w:rPr>
        <w:t xml:space="preserve">public and private sector organizations </w:t>
      </w:r>
      <w:r>
        <w:rPr>
          <w:rFonts w:ascii="Garamond" w:hAnsi="Garamond"/>
          <w:highlight w:val="white"/>
        </w:rPr>
        <w:t xml:space="preserve">with </w:t>
      </w:r>
      <w:r w:rsidRPr="00BA0DB2">
        <w:rPr>
          <w:rFonts w:ascii="Garamond" w:hAnsi="Garamond"/>
          <w:highlight w:val="white"/>
        </w:rPr>
        <w:t>similar objectives</w:t>
      </w:r>
      <w:r w:rsidR="00613119">
        <w:rPr>
          <w:rFonts w:ascii="Garamond" w:hAnsi="Garamond"/>
          <w:highlight w:val="white"/>
        </w:rPr>
        <w:t xml:space="preserve">, </w:t>
      </w:r>
      <w:r w:rsidR="00671112">
        <w:rPr>
          <w:rFonts w:ascii="Garamond" w:hAnsi="Garamond"/>
          <w:highlight w:val="white"/>
        </w:rPr>
        <w:t xml:space="preserve">and </w:t>
      </w:r>
      <w:r w:rsidR="0092583E">
        <w:rPr>
          <w:rFonts w:ascii="Garamond" w:hAnsi="Garamond"/>
          <w:highlight w:val="white"/>
        </w:rPr>
        <w:t xml:space="preserve">financial planning for </w:t>
      </w:r>
      <w:r w:rsidR="00613119">
        <w:rPr>
          <w:rFonts w:ascii="Garamond" w:hAnsi="Garamond"/>
          <w:highlight w:val="white"/>
        </w:rPr>
        <w:t>managing budgets</w:t>
      </w:r>
      <w:r w:rsidR="00364746" w:rsidRPr="00BA0DB2">
        <w:rPr>
          <w:rFonts w:ascii="Garamond" w:hAnsi="Garamond"/>
          <w:highlight w:val="white"/>
        </w:rPr>
        <w:t>.</w:t>
      </w:r>
    </w:p>
    <w:p w14:paraId="7942675C" w14:textId="381CA00A" w:rsidR="006E6F90" w:rsidRPr="00CE7A8B" w:rsidRDefault="00960399">
      <w:pPr>
        <w:spacing w:line="480" w:lineRule="auto"/>
        <w:rPr>
          <w:rFonts w:ascii="Garamond" w:hAnsi="Garamond"/>
          <w:bCs/>
          <w:i/>
          <w:iCs/>
          <w:sz w:val="32"/>
          <w:szCs w:val="32"/>
        </w:rPr>
      </w:pPr>
      <w:r w:rsidRPr="00BA0DB2">
        <w:rPr>
          <w:rFonts w:ascii="Garamond" w:hAnsi="Garamond"/>
          <w:highlight w:val="white"/>
        </w:rPr>
        <w:t xml:space="preserve">  </w:t>
      </w:r>
      <w:r w:rsidR="00087275" w:rsidRPr="00CE7A8B">
        <w:rPr>
          <w:rFonts w:ascii="Garamond" w:hAnsi="Garamond"/>
          <w:bCs/>
          <w:i/>
          <w:iCs/>
          <w:sz w:val="32"/>
          <w:szCs w:val="32"/>
        </w:rPr>
        <w:t>Organizational behavior</w:t>
      </w:r>
    </w:p>
    <w:p w14:paraId="22834F08" w14:textId="43E3F128" w:rsidR="00683C3A" w:rsidRPr="00820004" w:rsidRDefault="00DA08E2" w:rsidP="004F1A93">
      <w:pPr>
        <w:spacing w:before="240" w:line="480" w:lineRule="auto"/>
        <w:contextualSpacing/>
        <w:rPr>
          <w:rFonts w:ascii="Garamond" w:hAnsi="Garamond"/>
        </w:rPr>
      </w:pPr>
      <w:r>
        <w:rPr>
          <w:rFonts w:ascii="Garamond" w:hAnsi="Garamond"/>
        </w:rPr>
        <w:tab/>
      </w:r>
      <w:r w:rsidR="00683C3A">
        <w:rPr>
          <w:rFonts w:ascii="Garamond" w:hAnsi="Garamond"/>
        </w:rPr>
        <w:t>Organizational behavior</w:t>
      </w:r>
      <w:r w:rsidR="00134D7D">
        <w:rPr>
          <w:rFonts w:ascii="Garamond" w:hAnsi="Garamond"/>
        </w:rPr>
        <w:t xml:space="preserve">, i.e., human behavior at work (Davis and </w:t>
      </w:r>
      <w:proofErr w:type="spellStart"/>
      <w:r w:rsidR="00134D7D">
        <w:rPr>
          <w:rFonts w:ascii="Garamond" w:hAnsi="Garamond"/>
        </w:rPr>
        <w:t>Newstrom</w:t>
      </w:r>
      <w:proofErr w:type="spellEnd"/>
      <w:r w:rsidR="00134D7D">
        <w:rPr>
          <w:rFonts w:ascii="Garamond" w:hAnsi="Garamond"/>
        </w:rPr>
        <w:t>, 1981),</w:t>
      </w:r>
      <w:r w:rsidR="00683C3A">
        <w:rPr>
          <w:rFonts w:ascii="Garamond" w:hAnsi="Garamond"/>
        </w:rPr>
        <w:t xml:space="preserve"> is a sub-area of the management literature, which covers the topics related to </w:t>
      </w:r>
      <w:r w:rsidR="009F3C2A">
        <w:rPr>
          <w:rFonts w:ascii="Garamond" w:hAnsi="Garamond"/>
        </w:rPr>
        <w:t xml:space="preserve">onboarding of employees, </w:t>
      </w:r>
      <w:r w:rsidR="00683C3A">
        <w:rPr>
          <w:rFonts w:ascii="Garamond" w:hAnsi="Garamond"/>
        </w:rPr>
        <w:t>motivat</w:t>
      </w:r>
      <w:r w:rsidR="00683C3A" w:rsidRPr="00820004">
        <w:rPr>
          <w:rFonts w:ascii="Garamond" w:hAnsi="Garamond"/>
        </w:rPr>
        <w:t>ing employees, managing their teams</w:t>
      </w:r>
      <w:r w:rsidR="00991FDB" w:rsidRPr="00820004">
        <w:rPr>
          <w:rFonts w:ascii="Garamond" w:hAnsi="Garamond"/>
        </w:rPr>
        <w:t>, collaboration,</w:t>
      </w:r>
      <w:r w:rsidR="00683C3A" w:rsidRPr="00820004">
        <w:rPr>
          <w:rFonts w:ascii="Garamond" w:hAnsi="Garamond"/>
        </w:rPr>
        <w:t xml:space="preserve"> and stress, and managing changes in organizations</w:t>
      </w:r>
      <w:r w:rsidR="00BA4924" w:rsidRPr="00820004">
        <w:rPr>
          <w:rFonts w:ascii="Garamond" w:hAnsi="Garamond"/>
        </w:rPr>
        <w:t xml:space="preserve"> (Steers, 1981)</w:t>
      </w:r>
      <w:r w:rsidR="00683C3A" w:rsidRPr="00820004">
        <w:rPr>
          <w:rFonts w:ascii="Garamond" w:hAnsi="Garamond"/>
        </w:rPr>
        <w:t>.</w:t>
      </w:r>
      <w:r w:rsidR="009B088B" w:rsidRPr="00820004">
        <w:rPr>
          <w:rFonts w:ascii="Garamond" w:hAnsi="Garamond"/>
        </w:rPr>
        <w:t xml:space="preserve"> </w:t>
      </w:r>
      <w:r w:rsidR="00683C3A" w:rsidRPr="00820004">
        <w:rPr>
          <w:rFonts w:ascii="Garamond" w:hAnsi="Garamond"/>
        </w:rPr>
        <w:t xml:space="preserve"> </w:t>
      </w:r>
    </w:p>
    <w:p w14:paraId="040D87CB" w14:textId="36E474E9" w:rsidR="00820004" w:rsidRDefault="00820004" w:rsidP="00820004">
      <w:pPr>
        <w:spacing w:line="480" w:lineRule="auto"/>
        <w:ind w:firstLine="720"/>
      </w:pPr>
      <w:r w:rsidRPr="00820004">
        <w:rPr>
          <w:rFonts w:ascii="Garamond" w:hAnsi="Garamond"/>
        </w:rPr>
        <w:t xml:space="preserve">The respondents </w:t>
      </w:r>
      <w:r w:rsidR="003F76F5">
        <w:rPr>
          <w:rFonts w:ascii="Garamond" w:hAnsi="Garamond"/>
        </w:rPr>
        <w:t xml:space="preserve">of this study </w:t>
      </w:r>
      <w:r w:rsidRPr="00820004">
        <w:rPr>
          <w:rFonts w:ascii="Garamond" w:hAnsi="Garamond"/>
        </w:rPr>
        <w:t>reported a series of challenges in this area. The first set of challenges as identified by the respondents include: the inability to set priorities, the inability of librarians to collaborate with others; not having everyone needed at the table during planning; and a lack of authority provided to librarians responsible for meeting goals. To these challenges, no solutions are offered.</w:t>
      </w:r>
      <w:r w:rsidRPr="00C61D24">
        <w:t xml:space="preserve"> </w:t>
      </w:r>
    </w:p>
    <w:p w14:paraId="44504221" w14:textId="2016B4CA" w:rsidR="00820004" w:rsidRPr="004F609F" w:rsidRDefault="00820004" w:rsidP="00820004">
      <w:pPr>
        <w:spacing w:line="480" w:lineRule="auto"/>
        <w:ind w:firstLine="720"/>
        <w:rPr>
          <w:rFonts w:ascii="Garamond" w:hAnsi="Garamond"/>
        </w:rPr>
      </w:pPr>
      <w:r w:rsidRPr="00820004">
        <w:rPr>
          <w:rFonts w:ascii="Garamond" w:hAnsi="Garamond"/>
        </w:rPr>
        <w:t>The second set of challenges concern with the failure of innovations. To these challenges, the surveyed library administrators proposed creating an organizational culture that celebrates failures resulting from innovations.</w:t>
      </w:r>
      <w:r w:rsidR="00936EEE">
        <w:rPr>
          <w:rFonts w:ascii="Garamond" w:hAnsi="Garamond"/>
        </w:rPr>
        <w:t xml:space="preserve"> </w:t>
      </w:r>
      <w:r w:rsidR="00936EEE" w:rsidRPr="004F609F">
        <w:rPr>
          <w:rFonts w:ascii="Garamond" w:hAnsi="Garamond"/>
        </w:rPr>
        <w:t>One director</w:t>
      </w:r>
      <w:r w:rsidR="004F609F" w:rsidRPr="004F609F">
        <w:rPr>
          <w:rFonts w:ascii="Garamond" w:hAnsi="Garamond"/>
        </w:rPr>
        <w:t xml:space="preserve"> </w:t>
      </w:r>
      <w:proofErr w:type="gramStart"/>
      <w:r w:rsidR="004F609F" w:rsidRPr="004F609F">
        <w:rPr>
          <w:rFonts w:ascii="Garamond" w:hAnsi="Garamond"/>
        </w:rPr>
        <w:t xml:space="preserve">of </w:t>
      </w:r>
      <w:r w:rsidR="00936EEE" w:rsidRPr="004F609F">
        <w:rPr>
          <w:rFonts w:ascii="Garamond" w:hAnsi="Garamond"/>
        </w:rPr>
        <w:t xml:space="preserve"> a</w:t>
      </w:r>
      <w:proofErr w:type="gramEnd"/>
      <w:r w:rsidR="00936EEE" w:rsidRPr="004F609F">
        <w:rPr>
          <w:rFonts w:ascii="Garamond" w:hAnsi="Garamond"/>
        </w:rPr>
        <w:t xml:space="preserve"> public library said:</w:t>
      </w:r>
    </w:p>
    <w:p w14:paraId="4E777D8F" w14:textId="48D204AA" w:rsidR="00936EEE" w:rsidRPr="00936EEE" w:rsidRDefault="00936EEE" w:rsidP="00936EEE">
      <w:pPr>
        <w:spacing w:line="480" w:lineRule="auto"/>
        <w:ind w:left="720"/>
        <w:rPr>
          <w:rFonts w:ascii="Garamond" w:hAnsi="Garamond"/>
        </w:rPr>
      </w:pPr>
      <w:r w:rsidRPr="002A13D7">
        <w:rPr>
          <w:rFonts w:ascii="Garamond" w:hAnsi="Garamond"/>
        </w:rPr>
        <w:t>I created a culture where fai</w:t>
      </w:r>
      <w:r w:rsidRPr="00B44EDE">
        <w:rPr>
          <w:rFonts w:ascii="Garamond" w:hAnsi="Garamond"/>
        </w:rPr>
        <w:t xml:space="preserve">lure is expected and celebrated. We encourage people to fail often and early. There isn't anything wrong with failed </w:t>
      </w:r>
      <w:r w:rsidRPr="002A13D7">
        <w:rPr>
          <w:rFonts w:ascii="Garamond" w:hAnsi="Garamond"/>
        </w:rPr>
        <w:t xml:space="preserve">experiments, its </w:t>
      </w:r>
      <w:r w:rsidR="00FF5BF1" w:rsidRPr="002A13D7">
        <w:rPr>
          <w:rFonts w:ascii="Garamond" w:hAnsi="Garamond"/>
        </w:rPr>
        <w:t>[sic]</w:t>
      </w:r>
      <w:r w:rsidR="00FF5BF1">
        <w:rPr>
          <w:rFonts w:ascii="Garamond" w:hAnsi="Garamond"/>
        </w:rPr>
        <w:t xml:space="preserve"> </w:t>
      </w:r>
      <w:r w:rsidRPr="00B44EDE">
        <w:rPr>
          <w:rFonts w:ascii="Garamond" w:hAnsi="Garamond"/>
        </w:rPr>
        <w:t>how we learn. If someone isn't failing enough, we talk because I assume they aren't reaching high enough.</w:t>
      </w:r>
    </w:p>
    <w:p w14:paraId="4209DB02" w14:textId="0164B8DD" w:rsidR="00936EEE" w:rsidRPr="00820004" w:rsidRDefault="00820004" w:rsidP="00CB1154">
      <w:pPr>
        <w:spacing w:line="480" w:lineRule="auto"/>
        <w:ind w:firstLine="720"/>
        <w:rPr>
          <w:rFonts w:ascii="Garamond" w:hAnsi="Garamond"/>
        </w:rPr>
      </w:pPr>
      <w:r w:rsidRPr="00820004">
        <w:rPr>
          <w:rFonts w:ascii="Garamond" w:hAnsi="Garamond"/>
        </w:rPr>
        <w:lastRenderedPageBreak/>
        <w:t>The third set of challenges</w:t>
      </w:r>
      <w:r w:rsidR="00A102EA">
        <w:rPr>
          <w:rFonts w:ascii="Garamond" w:hAnsi="Garamond"/>
        </w:rPr>
        <w:t xml:space="preserve"> are related to the resistance of librarians, patrons, and partners to adapt </w:t>
      </w:r>
      <w:r w:rsidR="00A102EA" w:rsidRPr="00BA0DB2">
        <w:rPr>
          <w:rFonts w:ascii="Garamond" w:hAnsi="Garamond"/>
        </w:rPr>
        <w:t>to the changes introduced</w:t>
      </w:r>
      <w:r w:rsidR="00A102EA">
        <w:rPr>
          <w:rFonts w:ascii="Garamond" w:hAnsi="Garamond"/>
        </w:rPr>
        <w:t xml:space="preserve"> by innovations</w:t>
      </w:r>
      <w:r w:rsidR="00936EEE">
        <w:rPr>
          <w:rFonts w:ascii="Garamond" w:hAnsi="Garamond"/>
        </w:rPr>
        <w:t xml:space="preserve">, and the </w:t>
      </w:r>
      <w:r w:rsidR="00307CEC">
        <w:rPr>
          <w:rFonts w:ascii="Garamond" w:hAnsi="Garamond"/>
        </w:rPr>
        <w:t xml:space="preserve">lack of </w:t>
      </w:r>
      <w:r w:rsidR="00936EEE">
        <w:rPr>
          <w:rFonts w:ascii="Garamond" w:hAnsi="Garamond"/>
        </w:rPr>
        <w:t xml:space="preserve">open-mindedness </w:t>
      </w:r>
      <w:r w:rsidR="00307CEC">
        <w:rPr>
          <w:rFonts w:ascii="Garamond" w:hAnsi="Garamond"/>
        </w:rPr>
        <w:t xml:space="preserve">needed </w:t>
      </w:r>
      <w:r w:rsidR="00936EEE">
        <w:rPr>
          <w:rFonts w:ascii="Garamond" w:hAnsi="Garamond"/>
        </w:rPr>
        <w:t>for innovations</w:t>
      </w:r>
      <w:r w:rsidR="00A102EA" w:rsidRPr="00BA0DB2">
        <w:rPr>
          <w:rFonts w:ascii="Garamond" w:hAnsi="Garamond"/>
        </w:rPr>
        <w:t xml:space="preserve">. </w:t>
      </w:r>
      <w:r w:rsidR="00936EEE" w:rsidRPr="00BA0DB2">
        <w:rPr>
          <w:rFonts w:ascii="Garamond" w:hAnsi="Garamond"/>
        </w:rPr>
        <w:t>The most common solutions proposed by respondents</w:t>
      </w:r>
      <w:r w:rsidR="00936EEE">
        <w:rPr>
          <w:rFonts w:ascii="Garamond" w:hAnsi="Garamond"/>
        </w:rPr>
        <w:t xml:space="preserve"> </w:t>
      </w:r>
      <w:proofErr w:type="gramStart"/>
      <w:r w:rsidR="00936EEE" w:rsidRPr="00BA0DB2">
        <w:rPr>
          <w:rFonts w:ascii="Garamond" w:hAnsi="Garamond"/>
        </w:rPr>
        <w:t>were</w:t>
      </w:r>
      <w:r w:rsidR="00025D8E">
        <w:rPr>
          <w:rFonts w:ascii="Garamond" w:hAnsi="Garamond"/>
        </w:rPr>
        <w:t>:</w:t>
      </w:r>
      <w:proofErr w:type="gramEnd"/>
      <w:r w:rsidR="00936EEE" w:rsidRPr="00BA0DB2">
        <w:rPr>
          <w:rFonts w:ascii="Garamond" w:hAnsi="Garamond"/>
        </w:rPr>
        <w:t xml:space="preserve"> motivating stakeholders and getting their bu</w:t>
      </w:r>
      <w:r w:rsidR="00936EEE" w:rsidRPr="002A13D7">
        <w:rPr>
          <w:rFonts w:ascii="Garamond" w:hAnsi="Garamond"/>
        </w:rPr>
        <w:t>y-in</w:t>
      </w:r>
      <w:r w:rsidR="002A13D7" w:rsidRPr="002A13D7">
        <w:rPr>
          <w:rFonts w:ascii="Garamond" w:hAnsi="Garamond"/>
        </w:rPr>
        <w:t>,</w:t>
      </w:r>
      <w:r w:rsidR="00FF5BF1">
        <w:rPr>
          <w:rFonts w:ascii="Garamond" w:hAnsi="Garamond"/>
        </w:rPr>
        <w:t xml:space="preserve"> </w:t>
      </w:r>
      <w:r w:rsidR="00936EEE">
        <w:rPr>
          <w:rFonts w:ascii="Garamond" w:hAnsi="Garamond"/>
        </w:rPr>
        <w:t>maintaining focus and enthusiasm among staff for</w:t>
      </w:r>
      <w:r w:rsidR="00936EEE" w:rsidRPr="00BA0DB2">
        <w:rPr>
          <w:rFonts w:ascii="Garamond" w:hAnsi="Garamond"/>
        </w:rPr>
        <w:t xml:space="preserve"> appropriate levels of participation</w:t>
      </w:r>
      <w:r w:rsidR="00936EEE">
        <w:rPr>
          <w:rFonts w:ascii="Garamond" w:hAnsi="Garamond"/>
        </w:rPr>
        <w:t xml:space="preserve">, </w:t>
      </w:r>
      <w:r w:rsidR="00B80BEF">
        <w:rPr>
          <w:rFonts w:ascii="Garamond" w:hAnsi="Garamond"/>
        </w:rPr>
        <w:t xml:space="preserve">refreshing the scope of the innovative initiatives, and </w:t>
      </w:r>
      <w:r w:rsidR="00936EEE">
        <w:rPr>
          <w:rFonts w:ascii="Garamond" w:hAnsi="Garamond"/>
        </w:rPr>
        <w:t xml:space="preserve">being </w:t>
      </w:r>
      <w:r w:rsidR="00936EEE" w:rsidRPr="00BA0DB2">
        <w:rPr>
          <w:rFonts w:ascii="Garamond" w:hAnsi="Garamond"/>
        </w:rPr>
        <w:t xml:space="preserve">inclusive in </w:t>
      </w:r>
      <w:r w:rsidR="00936EEE" w:rsidRPr="002A13D7">
        <w:rPr>
          <w:rFonts w:ascii="Garamond" w:hAnsi="Garamond"/>
        </w:rPr>
        <w:t xml:space="preserve">planning </w:t>
      </w:r>
      <w:r w:rsidR="00936EEE" w:rsidRPr="00DD2690">
        <w:rPr>
          <w:rFonts w:ascii="Garamond" w:hAnsi="Garamond"/>
        </w:rPr>
        <w:t>and</w:t>
      </w:r>
      <w:r w:rsidR="00936EEE" w:rsidRPr="002A13D7">
        <w:rPr>
          <w:rFonts w:ascii="Garamond" w:hAnsi="Garamond"/>
        </w:rPr>
        <w:t xml:space="preserve"> implemen</w:t>
      </w:r>
      <w:r w:rsidR="00936EEE" w:rsidRPr="00DD2690">
        <w:rPr>
          <w:rFonts w:ascii="Garamond" w:hAnsi="Garamond"/>
        </w:rPr>
        <w:t>tin</w:t>
      </w:r>
      <w:r w:rsidR="002A13D7" w:rsidRPr="00DD2690">
        <w:rPr>
          <w:rFonts w:ascii="Garamond" w:hAnsi="Garamond"/>
        </w:rPr>
        <w:t>g</w:t>
      </w:r>
      <w:r w:rsidR="00936EEE" w:rsidRPr="00DD2690">
        <w:rPr>
          <w:rFonts w:ascii="Garamond" w:hAnsi="Garamond"/>
        </w:rPr>
        <w:t xml:space="preserve"> </w:t>
      </w:r>
      <w:r w:rsidR="00936EEE" w:rsidRPr="009C676F">
        <w:rPr>
          <w:rFonts w:ascii="Garamond" w:hAnsi="Garamond"/>
        </w:rPr>
        <w:t>innovations</w:t>
      </w:r>
      <w:r w:rsidR="00936EEE">
        <w:rPr>
          <w:rFonts w:ascii="Garamond" w:hAnsi="Garamond"/>
        </w:rPr>
        <w:t>.</w:t>
      </w:r>
    </w:p>
    <w:p w14:paraId="4B928CF3" w14:textId="1F76E4BE" w:rsidR="00960399" w:rsidRPr="00FF5BF1" w:rsidRDefault="00960399" w:rsidP="00FF5BF1">
      <w:pPr>
        <w:spacing w:line="480" w:lineRule="auto"/>
        <w:rPr>
          <w:rFonts w:ascii="Garamond" w:hAnsi="Garamond"/>
        </w:rPr>
      </w:pPr>
      <w:r w:rsidRPr="00CE7A8B">
        <w:rPr>
          <w:rFonts w:ascii="Garamond" w:hAnsi="Garamond"/>
          <w:bCs/>
          <w:i/>
          <w:iCs/>
          <w:sz w:val="32"/>
          <w:szCs w:val="32"/>
        </w:rPr>
        <w:t>Human resource management</w:t>
      </w:r>
    </w:p>
    <w:p w14:paraId="5B3AAC06" w14:textId="5477A431" w:rsidR="00CE60C8" w:rsidRDefault="004E3122" w:rsidP="004F1A93">
      <w:pPr>
        <w:spacing w:before="240" w:line="480" w:lineRule="auto"/>
        <w:contextualSpacing/>
        <w:rPr>
          <w:rFonts w:ascii="Garamond" w:hAnsi="Garamond"/>
        </w:rPr>
      </w:pPr>
      <w:r>
        <w:rPr>
          <w:rFonts w:ascii="Garamond" w:hAnsi="Garamond"/>
        </w:rPr>
        <w:tab/>
      </w:r>
      <w:r w:rsidR="00900D16">
        <w:rPr>
          <w:rFonts w:ascii="Garamond" w:hAnsi="Garamond"/>
        </w:rPr>
        <w:t xml:space="preserve">Human resource management deals with all the issues related to employees or staff in any organization. Sample issues include but are not limited to recruiting diverse set of employees, searching for talent in the </w:t>
      </w:r>
      <w:r w:rsidR="00697139">
        <w:rPr>
          <w:rFonts w:ascii="Garamond" w:hAnsi="Garamond"/>
        </w:rPr>
        <w:t xml:space="preserve">job </w:t>
      </w:r>
      <w:r w:rsidR="00900D16">
        <w:rPr>
          <w:rFonts w:ascii="Garamond" w:hAnsi="Garamond"/>
        </w:rPr>
        <w:t>market, professional development activities of employees, retaining employees, addressing personnel issues, and firing of employees (</w:t>
      </w:r>
      <w:r w:rsidR="001C03DE">
        <w:rPr>
          <w:rFonts w:ascii="Garamond" w:hAnsi="Garamond"/>
        </w:rPr>
        <w:t>Bernardin,</w:t>
      </w:r>
      <w:r w:rsidR="00F32805">
        <w:rPr>
          <w:rFonts w:ascii="Garamond" w:hAnsi="Garamond"/>
        </w:rPr>
        <w:t xml:space="preserve"> </w:t>
      </w:r>
      <w:r w:rsidR="001C03DE">
        <w:rPr>
          <w:rFonts w:ascii="Garamond" w:hAnsi="Garamond"/>
        </w:rPr>
        <w:t>2007</w:t>
      </w:r>
      <w:r w:rsidR="00900D16">
        <w:rPr>
          <w:rFonts w:ascii="Garamond" w:hAnsi="Garamond"/>
        </w:rPr>
        <w:t xml:space="preserve">). </w:t>
      </w:r>
    </w:p>
    <w:p w14:paraId="503616F9" w14:textId="2BD55936" w:rsidR="00960399" w:rsidRPr="00BA0DB2" w:rsidRDefault="00854909" w:rsidP="00854909">
      <w:pPr>
        <w:spacing w:before="240" w:line="480" w:lineRule="auto"/>
        <w:contextualSpacing/>
        <w:rPr>
          <w:rFonts w:ascii="Garamond" w:hAnsi="Garamond"/>
        </w:rPr>
      </w:pPr>
      <w:r>
        <w:rPr>
          <w:rFonts w:ascii="Garamond" w:hAnsi="Garamond"/>
        </w:rPr>
        <w:tab/>
      </w:r>
      <w:r w:rsidR="00960399" w:rsidRPr="00BA0DB2">
        <w:rPr>
          <w:rFonts w:ascii="Garamond" w:hAnsi="Garamond"/>
        </w:rPr>
        <w:t xml:space="preserve">Library administrators in the current </w:t>
      </w:r>
      <w:r w:rsidR="00960399" w:rsidRPr="00DD2690">
        <w:rPr>
          <w:rFonts w:ascii="Garamond" w:hAnsi="Garamond"/>
        </w:rPr>
        <w:t xml:space="preserve">study </w:t>
      </w:r>
      <w:r w:rsidRPr="00DD2690">
        <w:rPr>
          <w:rFonts w:ascii="Garamond" w:hAnsi="Garamond"/>
        </w:rPr>
        <w:t>reported</w:t>
      </w:r>
      <w:r>
        <w:rPr>
          <w:rFonts w:ascii="Garamond" w:hAnsi="Garamond"/>
        </w:rPr>
        <w:t xml:space="preserve"> three sets of challenges. The first set of challenges were</w:t>
      </w:r>
      <w:r w:rsidR="00205AE4">
        <w:rPr>
          <w:rFonts w:ascii="Garamond" w:hAnsi="Garamond"/>
        </w:rPr>
        <w:t>:</w:t>
      </w:r>
      <w:r w:rsidR="00960399" w:rsidRPr="00BA0DB2">
        <w:rPr>
          <w:rFonts w:ascii="Garamond" w:hAnsi="Garamond"/>
        </w:rPr>
        <w:t xml:space="preserve"> the lack of adequate staff to schedule events or programs in libraries</w:t>
      </w:r>
      <w:r w:rsidR="00205AE4">
        <w:rPr>
          <w:rFonts w:ascii="Garamond" w:hAnsi="Garamond"/>
        </w:rPr>
        <w:t xml:space="preserve">, </w:t>
      </w:r>
      <w:r w:rsidR="006B2DD9">
        <w:rPr>
          <w:rFonts w:ascii="Garamond" w:hAnsi="Garamond"/>
        </w:rPr>
        <w:t xml:space="preserve">and </w:t>
      </w:r>
      <w:r w:rsidR="00205AE4">
        <w:rPr>
          <w:rFonts w:ascii="Garamond" w:hAnsi="Garamond"/>
        </w:rPr>
        <w:t>limited staff</w:t>
      </w:r>
      <w:r w:rsidR="006B2DD9">
        <w:rPr>
          <w:rFonts w:ascii="Garamond" w:hAnsi="Garamond"/>
        </w:rPr>
        <w:t xml:space="preserve"> as a constraint to expanding services</w:t>
      </w:r>
      <w:r w:rsidR="00960399" w:rsidRPr="00BA0DB2">
        <w:rPr>
          <w:rFonts w:ascii="Garamond" w:hAnsi="Garamond"/>
        </w:rPr>
        <w:t xml:space="preserve">. </w:t>
      </w:r>
      <w:r w:rsidR="00A06FC2">
        <w:rPr>
          <w:rFonts w:ascii="Garamond" w:hAnsi="Garamond"/>
        </w:rPr>
        <w:t>As a result, d</w:t>
      </w:r>
      <w:r w:rsidR="00960399" w:rsidRPr="00BA0DB2">
        <w:rPr>
          <w:rFonts w:ascii="Garamond" w:hAnsi="Garamond"/>
        </w:rPr>
        <w:t xml:space="preserve">espite wishing to include every staff member in the decision-making process, </w:t>
      </w:r>
      <w:r w:rsidR="00787556">
        <w:rPr>
          <w:rFonts w:ascii="Garamond" w:hAnsi="Garamond"/>
        </w:rPr>
        <w:t xml:space="preserve">several </w:t>
      </w:r>
      <w:r w:rsidR="00960399" w:rsidRPr="00BA0DB2">
        <w:rPr>
          <w:rFonts w:ascii="Garamond" w:hAnsi="Garamond"/>
        </w:rPr>
        <w:t xml:space="preserve">administrators </w:t>
      </w:r>
      <w:r w:rsidR="00431950">
        <w:rPr>
          <w:rFonts w:ascii="Garamond" w:hAnsi="Garamond"/>
        </w:rPr>
        <w:t xml:space="preserve">surveyed for this study </w:t>
      </w:r>
      <w:r w:rsidR="00960399" w:rsidRPr="00BA0DB2">
        <w:rPr>
          <w:rFonts w:ascii="Garamond" w:hAnsi="Garamond"/>
        </w:rPr>
        <w:t>cannot do so</w:t>
      </w:r>
      <w:r w:rsidR="006B4266">
        <w:rPr>
          <w:rFonts w:ascii="Garamond" w:hAnsi="Garamond"/>
        </w:rPr>
        <w:t>, which</w:t>
      </w:r>
      <w:r w:rsidR="00960399" w:rsidRPr="00BA0DB2">
        <w:rPr>
          <w:rFonts w:ascii="Garamond" w:hAnsi="Garamond"/>
        </w:rPr>
        <w:t xml:space="preserve"> make</w:t>
      </w:r>
      <w:r w:rsidR="00D575FD">
        <w:rPr>
          <w:rFonts w:ascii="Garamond" w:hAnsi="Garamond"/>
        </w:rPr>
        <w:t>s</w:t>
      </w:r>
      <w:r w:rsidR="00960399" w:rsidRPr="00BA0DB2">
        <w:rPr>
          <w:rFonts w:ascii="Garamond" w:hAnsi="Garamond"/>
        </w:rPr>
        <w:t xml:space="preserve"> it challenging </w:t>
      </w:r>
      <w:r w:rsidR="00675D75">
        <w:rPr>
          <w:rFonts w:ascii="Garamond" w:hAnsi="Garamond"/>
        </w:rPr>
        <w:t xml:space="preserve">for them </w:t>
      </w:r>
      <w:r w:rsidR="00960399" w:rsidRPr="00BA0DB2">
        <w:rPr>
          <w:rFonts w:ascii="Garamond" w:hAnsi="Garamond"/>
        </w:rPr>
        <w:t xml:space="preserve">to have enough buy-in from staff when implementing innovations. </w:t>
      </w:r>
    </w:p>
    <w:p w14:paraId="461C4059" w14:textId="2BCE57A7" w:rsidR="00960399" w:rsidRDefault="0069324D" w:rsidP="004F1A93">
      <w:pPr>
        <w:spacing w:before="240" w:line="480" w:lineRule="auto"/>
        <w:ind w:firstLine="720"/>
        <w:contextualSpacing/>
        <w:rPr>
          <w:rFonts w:ascii="Garamond" w:hAnsi="Garamond"/>
        </w:rPr>
      </w:pPr>
      <w:r>
        <w:rPr>
          <w:rFonts w:ascii="Garamond" w:hAnsi="Garamond"/>
        </w:rPr>
        <w:t xml:space="preserve">Sample solutions proposed by the administrators surveyed for this study were: </w:t>
      </w:r>
      <w:r w:rsidR="00960399" w:rsidRPr="00BA0DB2">
        <w:rPr>
          <w:rFonts w:ascii="Garamond" w:hAnsi="Garamond"/>
        </w:rPr>
        <w:t>filling in vacant positions at all branches</w:t>
      </w:r>
      <w:r>
        <w:rPr>
          <w:rFonts w:ascii="Garamond" w:hAnsi="Garamond"/>
        </w:rPr>
        <w:t>, e</w:t>
      </w:r>
      <w:r w:rsidR="00960399" w:rsidRPr="00BA0DB2">
        <w:rPr>
          <w:rFonts w:ascii="Garamond" w:hAnsi="Garamond"/>
        </w:rPr>
        <w:t>valuating current staffing models and identifying opportunities for more efficient task sharing</w:t>
      </w:r>
      <w:r w:rsidR="00313D39">
        <w:rPr>
          <w:rFonts w:ascii="Garamond" w:hAnsi="Garamond"/>
        </w:rPr>
        <w:t>, r</w:t>
      </w:r>
      <w:r w:rsidR="00313D39" w:rsidRPr="00BA0DB2">
        <w:rPr>
          <w:rFonts w:ascii="Garamond" w:hAnsi="Garamond"/>
        </w:rPr>
        <w:t>ealigning staff with community aspirations</w:t>
      </w:r>
      <w:r>
        <w:rPr>
          <w:rFonts w:ascii="Garamond" w:hAnsi="Garamond"/>
        </w:rPr>
        <w:t>.</w:t>
      </w:r>
      <w:r w:rsidR="00777BB4">
        <w:rPr>
          <w:rFonts w:ascii="Garamond" w:hAnsi="Garamond"/>
        </w:rPr>
        <w:t xml:space="preserve"> </w:t>
      </w:r>
      <w:r w:rsidR="009E3C1D">
        <w:rPr>
          <w:rFonts w:ascii="Garamond" w:hAnsi="Garamond"/>
        </w:rPr>
        <w:t xml:space="preserve">Library administrators can </w:t>
      </w:r>
      <w:r w:rsidR="005D615B">
        <w:rPr>
          <w:rFonts w:ascii="Garamond" w:hAnsi="Garamond"/>
        </w:rPr>
        <w:t xml:space="preserve">also </w:t>
      </w:r>
      <w:r w:rsidR="009E3C1D">
        <w:rPr>
          <w:rFonts w:ascii="Garamond" w:hAnsi="Garamond"/>
        </w:rPr>
        <w:t xml:space="preserve">benefit from </w:t>
      </w:r>
      <w:r w:rsidR="00777BB4">
        <w:rPr>
          <w:rFonts w:ascii="Garamond" w:hAnsi="Garamond"/>
        </w:rPr>
        <w:t>the p</w:t>
      </w:r>
      <w:r w:rsidR="00777BB4" w:rsidRPr="00BA0DB2">
        <w:rPr>
          <w:rFonts w:ascii="Garamond" w:hAnsi="Garamond"/>
        </w:rPr>
        <w:t xml:space="preserve">ast research (e.g., (Stejskal and Hajek, 2015; </w:t>
      </w:r>
      <w:proofErr w:type="spellStart"/>
      <w:r w:rsidR="00777BB4" w:rsidRPr="00BA0DB2">
        <w:rPr>
          <w:rFonts w:ascii="Garamond" w:hAnsi="Garamond"/>
        </w:rPr>
        <w:t>Michnik</w:t>
      </w:r>
      <w:proofErr w:type="spellEnd"/>
      <w:r w:rsidR="00777BB4" w:rsidRPr="00BA0DB2">
        <w:rPr>
          <w:rFonts w:ascii="Garamond" w:hAnsi="Garamond"/>
        </w:rPr>
        <w:t xml:space="preserve">, 2015) </w:t>
      </w:r>
      <w:r w:rsidR="000C7A1A">
        <w:rPr>
          <w:rFonts w:ascii="Garamond" w:hAnsi="Garamond"/>
        </w:rPr>
        <w:t xml:space="preserve">that </w:t>
      </w:r>
      <w:r w:rsidR="00777BB4" w:rsidRPr="00BA0DB2">
        <w:rPr>
          <w:rFonts w:ascii="Garamond" w:hAnsi="Garamond"/>
        </w:rPr>
        <w:t>suggests using technology to streamline services and free up human capital, when possible, to manage innovations in libraries.</w:t>
      </w:r>
    </w:p>
    <w:p w14:paraId="230CA5C2" w14:textId="2D4ADB8C" w:rsidR="00006338" w:rsidRDefault="00A06FC2" w:rsidP="00F857E8">
      <w:pPr>
        <w:spacing w:before="240" w:line="480" w:lineRule="auto"/>
        <w:ind w:firstLine="720"/>
        <w:contextualSpacing/>
        <w:rPr>
          <w:rFonts w:ascii="Garamond" w:hAnsi="Garamond"/>
        </w:rPr>
      </w:pPr>
      <w:r>
        <w:rPr>
          <w:rFonts w:ascii="Garamond" w:hAnsi="Garamond"/>
        </w:rPr>
        <w:lastRenderedPageBreak/>
        <w:t>The second set of challenges were</w:t>
      </w:r>
      <w:r w:rsidR="00CC0FB9">
        <w:rPr>
          <w:rFonts w:ascii="Garamond" w:hAnsi="Garamond"/>
        </w:rPr>
        <w:t xml:space="preserve"> associated with</w:t>
      </w:r>
      <w:r w:rsidR="00F857E8">
        <w:rPr>
          <w:rFonts w:ascii="Garamond" w:hAnsi="Garamond"/>
        </w:rPr>
        <w:t xml:space="preserve"> </w:t>
      </w:r>
      <w:r w:rsidR="00960399" w:rsidRPr="00BA0DB2">
        <w:rPr>
          <w:rFonts w:ascii="Garamond" w:hAnsi="Garamond"/>
        </w:rPr>
        <w:t xml:space="preserve">the inability of </w:t>
      </w:r>
      <w:r w:rsidR="00F857E8">
        <w:rPr>
          <w:rFonts w:ascii="Garamond" w:hAnsi="Garamond"/>
        </w:rPr>
        <w:t>public librarians</w:t>
      </w:r>
      <w:r w:rsidR="00960399" w:rsidRPr="00BA0DB2">
        <w:rPr>
          <w:rFonts w:ascii="Garamond" w:hAnsi="Garamond"/>
        </w:rPr>
        <w:t xml:space="preserve"> </w:t>
      </w:r>
      <w:r w:rsidR="00F857E8">
        <w:rPr>
          <w:rFonts w:ascii="Garamond" w:hAnsi="Garamond"/>
        </w:rPr>
        <w:t xml:space="preserve">to </w:t>
      </w:r>
      <w:r w:rsidR="00CC0FB9">
        <w:rPr>
          <w:rFonts w:ascii="Garamond" w:hAnsi="Garamond"/>
        </w:rPr>
        <w:t xml:space="preserve">purchase, install, and </w:t>
      </w:r>
      <w:r w:rsidR="00F857E8">
        <w:rPr>
          <w:rFonts w:ascii="Garamond" w:hAnsi="Garamond"/>
        </w:rPr>
        <w:t>use technology</w:t>
      </w:r>
      <w:r w:rsidR="00CC0FB9">
        <w:rPr>
          <w:rFonts w:ascii="Garamond" w:hAnsi="Garamond"/>
        </w:rPr>
        <w:t xml:space="preserve"> for serving patrons</w:t>
      </w:r>
      <w:r w:rsidR="003D3299">
        <w:rPr>
          <w:rFonts w:ascii="Garamond" w:hAnsi="Garamond"/>
        </w:rPr>
        <w:t xml:space="preserve"> and </w:t>
      </w:r>
      <w:r w:rsidR="00215A61">
        <w:rPr>
          <w:rFonts w:ascii="Garamond" w:hAnsi="Garamond"/>
        </w:rPr>
        <w:t xml:space="preserve">the </w:t>
      </w:r>
      <w:r w:rsidR="003D3299" w:rsidRPr="00BA0DB2">
        <w:rPr>
          <w:rFonts w:ascii="Garamond" w:hAnsi="Garamond"/>
        </w:rPr>
        <w:t>lack of experience in preparing a “Request for Proposal” when inviting bids from potential partners.</w:t>
      </w:r>
    </w:p>
    <w:p w14:paraId="1D89F62D" w14:textId="32CC2DCE" w:rsidR="00960399" w:rsidRPr="00BA0DB2" w:rsidRDefault="00960399" w:rsidP="00461A82">
      <w:pPr>
        <w:spacing w:before="240" w:line="480" w:lineRule="auto"/>
        <w:ind w:firstLine="720"/>
        <w:contextualSpacing/>
        <w:rPr>
          <w:rFonts w:ascii="Garamond" w:hAnsi="Garamond"/>
        </w:rPr>
      </w:pPr>
      <w:r w:rsidRPr="00BA0DB2">
        <w:rPr>
          <w:rFonts w:ascii="Garamond" w:hAnsi="Garamond"/>
        </w:rPr>
        <w:t xml:space="preserve">The </w:t>
      </w:r>
      <w:r w:rsidR="00474766">
        <w:rPr>
          <w:rFonts w:ascii="Garamond" w:hAnsi="Garamond"/>
        </w:rPr>
        <w:t xml:space="preserve">solutions proposed by the surveyed administrators include: </w:t>
      </w:r>
      <w:r w:rsidRPr="00BA0DB2">
        <w:rPr>
          <w:rFonts w:ascii="Garamond" w:hAnsi="Garamond"/>
        </w:rPr>
        <w:t>offer</w:t>
      </w:r>
      <w:r w:rsidR="00474766">
        <w:rPr>
          <w:rFonts w:ascii="Garamond" w:hAnsi="Garamond"/>
        </w:rPr>
        <w:t>ing</w:t>
      </w:r>
      <w:r w:rsidRPr="00BA0DB2">
        <w:rPr>
          <w:rFonts w:ascii="Garamond" w:hAnsi="Garamond"/>
        </w:rPr>
        <w:t xml:space="preserve"> professional development opportunities to librarians</w:t>
      </w:r>
      <w:r w:rsidR="00474766">
        <w:rPr>
          <w:rFonts w:ascii="Garamond" w:hAnsi="Garamond"/>
        </w:rPr>
        <w:t xml:space="preserve">, </w:t>
      </w:r>
      <w:r w:rsidR="003C535C">
        <w:rPr>
          <w:rFonts w:ascii="Garamond" w:hAnsi="Garamond"/>
        </w:rPr>
        <w:t>giving the</w:t>
      </w:r>
      <w:r w:rsidR="00C23962">
        <w:rPr>
          <w:rFonts w:ascii="Garamond" w:hAnsi="Garamond"/>
        </w:rPr>
        <w:t>m</w:t>
      </w:r>
      <w:r w:rsidR="003C535C">
        <w:rPr>
          <w:rFonts w:ascii="Garamond" w:hAnsi="Garamond"/>
        </w:rPr>
        <w:t xml:space="preserve"> more time to learn new skills, letting </w:t>
      </w:r>
      <w:r w:rsidR="00C23962">
        <w:rPr>
          <w:rFonts w:ascii="Garamond" w:hAnsi="Garamond"/>
        </w:rPr>
        <w:t xml:space="preserve">them </w:t>
      </w:r>
      <w:r w:rsidR="003C535C">
        <w:rPr>
          <w:rFonts w:ascii="Garamond" w:hAnsi="Garamond"/>
        </w:rPr>
        <w:t xml:space="preserve">experiment with new ideas, </w:t>
      </w:r>
      <w:r w:rsidR="005702BD">
        <w:rPr>
          <w:rFonts w:ascii="Garamond" w:hAnsi="Garamond"/>
        </w:rPr>
        <w:t xml:space="preserve">and </w:t>
      </w:r>
      <w:r w:rsidR="003C535C">
        <w:rPr>
          <w:rFonts w:ascii="Garamond" w:hAnsi="Garamond"/>
        </w:rPr>
        <w:t xml:space="preserve">encouraging </w:t>
      </w:r>
      <w:r w:rsidR="00A30D96">
        <w:rPr>
          <w:rFonts w:ascii="Garamond" w:hAnsi="Garamond"/>
        </w:rPr>
        <w:t xml:space="preserve">them </w:t>
      </w:r>
      <w:r w:rsidR="003C535C">
        <w:rPr>
          <w:rFonts w:ascii="Garamond" w:hAnsi="Garamond"/>
        </w:rPr>
        <w:t xml:space="preserve">to share experience </w:t>
      </w:r>
      <w:r w:rsidR="00A30D96">
        <w:rPr>
          <w:rFonts w:ascii="Garamond" w:hAnsi="Garamond"/>
        </w:rPr>
        <w:t xml:space="preserve">and guidance </w:t>
      </w:r>
      <w:r w:rsidR="003C535C">
        <w:rPr>
          <w:rFonts w:ascii="Garamond" w:hAnsi="Garamond"/>
        </w:rPr>
        <w:t>with others</w:t>
      </w:r>
      <w:r w:rsidR="005702BD">
        <w:rPr>
          <w:rFonts w:ascii="Garamond" w:hAnsi="Garamond"/>
        </w:rPr>
        <w:t>.</w:t>
      </w:r>
      <w:r w:rsidR="003C535C">
        <w:rPr>
          <w:rFonts w:ascii="Garamond" w:hAnsi="Garamond"/>
        </w:rPr>
        <w:t xml:space="preserve"> </w:t>
      </w:r>
      <w:r w:rsidR="002B450F">
        <w:rPr>
          <w:rFonts w:ascii="Garamond" w:hAnsi="Garamond"/>
        </w:rPr>
        <w:t xml:space="preserve">One of the surveyed administrators, who served as the </w:t>
      </w:r>
      <w:r w:rsidRPr="00BA0DB2">
        <w:rPr>
          <w:rFonts w:ascii="Garamond" w:hAnsi="Garamond"/>
          <w:highlight w:val="white"/>
        </w:rPr>
        <w:t>Chief Executive Officer of a public library</w:t>
      </w:r>
      <w:r w:rsidR="004E187B">
        <w:rPr>
          <w:rFonts w:ascii="Garamond" w:hAnsi="Garamond"/>
          <w:highlight w:val="white"/>
        </w:rPr>
        <w:t>,</w:t>
      </w:r>
      <w:r w:rsidRPr="00BA0DB2">
        <w:rPr>
          <w:rFonts w:ascii="Garamond" w:hAnsi="Garamond"/>
          <w:highlight w:val="white"/>
        </w:rPr>
        <w:t xml:space="preserve"> sees “education, training, setting clear performance expectations and holding people accountable” as a set of solutions to enhance staff competencies. The </w:t>
      </w:r>
      <w:r w:rsidRPr="00BA0DB2">
        <w:rPr>
          <w:rFonts w:ascii="Garamond" w:hAnsi="Garamond"/>
        </w:rPr>
        <w:t>supervisor of one library branch</w:t>
      </w:r>
      <w:r w:rsidR="00733A9A">
        <w:rPr>
          <w:rFonts w:ascii="Garamond" w:hAnsi="Garamond"/>
        </w:rPr>
        <w:t>, who participated in this current study,</w:t>
      </w:r>
      <w:r w:rsidRPr="00BA0DB2">
        <w:rPr>
          <w:rFonts w:ascii="Garamond" w:hAnsi="Garamond"/>
        </w:rPr>
        <w:t xml:space="preserve"> identified project management training as an essential skill for all staff, regardless of their duties and responsibilities. </w:t>
      </w:r>
    </w:p>
    <w:p w14:paraId="747A21B5" w14:textId="4315667E" w:rsidR="003D3299" w:rsidRDefault="00B76EC0" w:rsidP="007E2BAA">
      <w:pPr>
        <w:spacing w:line="480" w:lineRule="auto"/>
        <w:ind w:firstLine="720"/>
        <w:contextualSpacing/>
        <w:rPr>
          <w:rFonts w:ascii="Garamond" w:hAnsi="Garamond"/>
        </w:rPr>
      </w:pPr>
      <w:r>
        <w:rPr>
          <w:rFonts w:ascii="Garamond" w:hAnsi="Garamond"/>
        </w:rPr>
        <w:t xml:space="preserve">The third set of challenges </w:t>
      </w:r>
      <w:r w:rsidR="007E2BAA">
        <w:rPr>
          <w:rFonts w:ascii="Garamond" w:hAnsi="Garamond"/>
        </w:rPr>
        <w:t xml:space="preserve">were related to the </w:t>
      </w:r>
      <w:r w:rsidR="00960399" w:rsidRPr="00BA0DB2">
        <w:rPr>
          <w:rFonts w:ascii="Garamond" w:hAnsi="Garamond"/>
        </w:rPr>
        <w:t xml:space="preserve">low confidence levels of librarians </w:t>
      </w:r>
      <w:r w:rsidR="003D3299">
        <w:rPr>
          <w:rFonts w:ascii="Garamond" w:hAnsi="Garamond"/>
        </w:rPr>
        <w:t xml:space="preserve">and lack of creativity among librarians </w:t>
      </w:r>
      <w:r w:rsidR="00960399" w:rsidRPr="00BA0DB2">
        <w:rPr>
          <w:rFonts w:ascii="Garamond" w:hAnsi="Garamond"/>
        </w:rPr>
        <w:t>when working on innovations in libraries</w:t>
      </w:r>
      <w:r w:rsidR="006E786C">
        <w:rPr>
          <w:rFonts w:ascii="Garamond" w:hAnsi="Garamond"/>
        </w:rPr>
        <w:t>.</w:t>
      </w:r>
    </w:p>
    <w:p w14:paraId="50B5D644" w14:textId="57A5DCFA" w:rsidR="00960399" w:rsidRPr="00BA0DB2" w:rsidRDefault="009C37FF" w:rsidP="007E2BAA">
      <w:pPr>
        <w:spacing w:line="480" w:lineRule="auto"/>
        <w:ind w:firstLine="720"/>
        <w:contextualSpacing/>
        <w:rPr>
          <w:rFonts w:ascii="Garamond" w:hAnsi="Garamond"/>
        </w:rPr>
      </w:pPr>
      <w:r>
        <w:rPr>
          <w:rFonts w:ascii="Garamond" w:hAnsi="Garamond"/>
        </w:rPr>
        <w:t xml:space="preserve">There was no direct solution proposed for addressing the low confidence levels of </w:t>
      </w:r>
      <w:r w:rsidR="00AE18C1">
        <w:rPr>
          <w:rFonts w:ascii="Garamond" w:hAnsi="Garamond"/>
        </w:rPr>
        <w:t>librarians,</w:t>
      </w:r>
      <w:r>
        <w:rPr>
          <w:rFonts w:ascii="Garamond" w:hAnsi="Garamond"/>
        </w:rPr>
        <w:t xml:space="preserve"> but </w:t>
      </w:r>
      <w:r w:rsidR="00547FCD">
        <w:rPr>
          <w:rFonts w:ascii="Garamond" w:hAnsi="Garamond"/>
        </w:rPr>
        <w:t>t</w:t>
      </w:r>
      <w:r w:rsidR="0006050A">
        <w:rPr>
          <w:rFonts w:ascii="Garamond" w:hAnsi="Garamond"/>
        </w:rPr>
        <w:t xml:space="preserve">he respondents </w:t>
      </w:r>
      <w:r w:rsidR="00960399" w:rsidRPr="00BA0DB2">
        <w:rPr>
          <w:rFonts w:ascii="Garamond" w:hAnsi="Garamond"/>
        </w:rPr>
        <w:t>think that librarians should</w:t>
      </w:r>
      <w:r w:rsidR="0006050A">
        <w:rPr>
          <w:rFonts w:ascii="Garamond" w:hAnsi="Garamond"/>
        </w:rPr>
        <w:t xml:space="preserve"> </w:t>
      </w:r>
      <w:r w:rsidR="00960399" w:rsidRPr="00BA0DB2">
        <w:rPr>
          <w:rFonts w:ascii="Garamond" w:hAnsi="Garamond"/>
        </w:rPr>
        <w:t xml:space="preserve">start believing in themselves when working on novel ideas. </w:t>
      </w:r>
      <w:r w:rsidR="00355721">
        <w:rPr>
          <w:rFonts w:ascii="Garamond" w:hAnsi="Garamond"/>
          <w:highlight w:val="white"/>
        </w:rPr>
        <w:t>K</w:t>
      </w:r>
      <w:r w:rsidR="005148F5" w:rsidRPr="00BA0DB2">
        <w:rPr>
          <w:rFonts w:ascii="Garamond" w:hAnsi="Garamond"/>
          <w:highlight w:val="white"/>
        </w:rPr>
        <w:t>eep</w:t>
      </w:r>
      <w:r w:rsidR="00415762">
        <w:rPr>
          <w:rFonts w:ascii="Garamond" w:hAnsi="Garamond"/>
          <w:highlight w:val="white"/>
        </w:rPr>
        <w:t>ing</w:t>
      </w:r>
      <w:r w:rsidR="005148F5" w:rsidRPr="00BA0DB2">
        <w:rPr>
          <w:rFonts w:ascii="Garamond" w:hAnsi="Garamond"/>
          <w:highlight w:val="white"/>
        </w:rPr>
        <w:t xml:space="preserve"> up with current professional trends</w:t>
      </w:r>
      <w:r w:rsidR="00415762">
        <w:rPr>
          <w:rFonts w:ascii="Garamond" w:hAnsi="Garamond"/>
          <w:highlight w:val="white"/>
        </w:rPr>
        <w:t xml:space="preserve"> to have a </w:t>
      </w:r>
      <w:r w:rsidR="005148F5" w:rsidRPr="00BA0DB2">
        <w:rPr>
          <w:rFonts w:ascii="Garamond" w:hAnsi="Garamond"/>
          <w:highlight w:val="white"/>
        </w:rPr>
        <w:t xml:space="preserve">broader awareness of the wider world </w:t>
      </w:r>
      <w:r w:rsidR="00355721">
        <w:rPr>
          <w:rFonts w:ascii="Garamond" w:hAnsi="Garamond"/>
          <w:highlight w:val="white"/>
        </w:rPr>
        <w:t xml:space="preserve">was recommended by the respondents as a solution to stimulate creativity among respondents.  </w:t>
      </w:r>
    </w:p>
    <w:p w14:paraId="522FA9B8" w14:textId="62DAAACD" w:rsidR="006E6F90" w:rsidRPr="00FF5BF1" w:rsidRDefault="00087275" w:rsidP="00FF5BF1">
      <w:pPr>
        <w:spacing w:line="480" w:lineRule="auto"/>
        <w:rPr>
          <w:rFonts w:ascii="Garamond" w:hAnsi="Garamond"/>
          <w:highlight w:val="white"/>
        </w:rPr>
      </w:pPr>
      <w:r w:rsidRPr="00CE7A8B">
        <w:rPr>
          <w:rFonts w:ascii="Garamond" w:hAnsi="Garamond"/>
          <w:bCs/>
          <w:i/>
          <w:iCs/>
          <w:sz w:val="32"/>
          <w:szCs w:val="32"/>
        </w:rPr>
        <w:t>Communication</w:t>
      </w:r>
    </w:p>
    <w:p w14:paraId="098ECDA4" w14:textId="489AF27C" w:rsidR="006E6F90" w:rsidRPr="00BA0DB2" w:rsidRDefault="008048D5" w:rsidP="004F1A93">
      <w:pPr>
        <w:spacing w:line="480" w:lineRule="auto"/>
        <w:contextualSpacing/>
        <w:rPr>
          <w:rFonts w:ascii="Garamond" w:hAnsi="Garamond"/>
        </w:rPr>
      </w:pPr>
      <w:r>
        <w:rPr>
          <w:rFonts w:ascii="Garamond" w:hAnsi="Garamond"/>
        </w:rPr>
        <w:tab/>
      </w:r>
      <w:r w:rsidR="001C5263">
        <w:rPr>
          <w:rFonts w:ascii="Garamond" w:hAnsi="Garamond"/>
        </w:rPr>
        <w:t>According to the survey respondents, u</w:t>
      </w:r>
      <w:r w:rsidR="00087275" w:rsidRPr="00BA0DB2">
        <w:rPr>
          <w:rFonts w:ascii="Garamond" w:hAnsi="Garamond"/>
        </w:rPr>
        <w:t xml:space="preserve">nclear expectations for achieving goals can prevent librarians from contributing meaningfully to the innovative initiatives in their libraries. Hence, it is the job of the administrators to communicate their expectations </w:t>
      </w:r>
      <w:r w:rsidR="00087275" w:rsidRPr="009C676F">
        <w:rPr>
          <w:rFonts w:ascii="Garamond" w:hAnsi="Garamond"/>
        </w:rPr>
        <w:t>clearly</w:t>
      </w:r>
      <w:r w:rsidR="009C676F">
        <w:rPr>
          <w:rFonts w:ascii="Garamond" w:hAnsi="Garamond"/>
        </w:rPr>
        <w:t>.</w:t>
      </w:r>
      <w:r w:rsidR="00087275" w:rsidRPr="009C676F">
        <w:rPr>
          <w:rFonts w:ascii="Garamond" w:hAnsi="Garamond"/>
        </w:rPr>
        <w:t xml:space="preserve"> </w:t>
      </w:r>
      <w:r w:rsidR="009A182E" w:rsidRPr="009C676F">
        <w:rPr>
          <w:rFonts w:ascii="Garamond" w:hAnsi="Garamond"/>
        </w:rPr>
        <w:t>L</w:t>
      </w:r>
      <w:r w:rsidR="00087275" w:rsidRPr="009C676F">
        <w:rPr>
          <w:rFonts w:ascii="Garamond" w:hAnsi="Garamond"/>
        </w:rPr>
        <w:t>ibrarians are</w:t>
      </w:r>
      <w:r w:rsidR="009A182E" w:rsidRPr="009C676F">
        <w:rPr>
          <w:rFonts w:ascii="Garamond" w:hAnsi="Garamond"/>
        </w:rPr>
        <w:t xml:space="preserve"> often</w:t>
      </w:r>
      <w:r w:rsidR="00087275" w:rsidRPr="009C676F">
        <w:rPr>
          <w:rFonts w:ascii="Garamond" w:hAnsi="Garamond"/>
        </w:rPr>
        <w:t xml:space="preserve"> </w:t>
      </w:r>
      <w:r w:rsidR="002F2B5F" w:rsidRPr="009C676F">
        <w:rPr>
          <w:rFonts w:ascii="Garamond" w:hAnsi="Garamond"/>
        </w:rPr>
        <w:t>un</w:t>
      </w:r>
      <w:r w:rsidR="00087275" w:rsidRPr="009C676F">
        <w:rPr>
          <w:rFonts w:ascii="Garamond" w:hAnsi="Garamond"/>
        </w:rPr>
        <w:t>aware of the rubric or criteria used by adm</w:t>
      </w:r>
      <w:r w:rsidR="00087275" w:rsidRPr="00BA0DB2">
        <w:rPr>
          <w:rFonts w:ascii="Garamond" w:hAnsi="Garamond"/>
        </w:rPr>
        <w:t xml:space="preserve">inistrators to evaluate their performance, which can affect the type and level of </w:t>
      </w:r>
      <w:r w:rsidR="009A182E" w:rsidRPr="00BA0DB2">
        <w:rPr>
          <w:rFonts w:ascii="Garamond" w:hAnsi="Garamond"/>
        </w:rPr>
        <w:t xml:space="preserve">their </w:t>
      </w:r>
      <w:r w:rsidR="00087275" w:rsidRPr="00BA0DB2">
        <w:rPr>
          <w:rFonts w:ascii="Garamond" w:hAnsi="Garamond"/>
        </w:rPr>
        <w:t xml:space="preserve">participation in innovative projects. </w:t>
      </w:r>
    </w:p>
    <w:p w14:paraId="4673BF3B" w14:textId="14C6E810" w:rsidR="006E6F90" w:rsidRPr="00BA0DB2" w:rsidRDefault="00087275" w:rsidP="004F1A93">
      <w:pPr>
        <w:spacing w:line="480" w:lineRule="auto"/>
        <w:ind w:firstLine="720"/>
        <w:contextualSpacing/>
        <w:rPr>
          <w:rFonts w:ascii="Garamond" w:hAnsi="Garamond"/>
        </w:rPr>
      </w:pPr>
      <w:r w:rsidRPr="00BA0DB2">
        <w:rPr>
          <w:rFonts w:ascii="Garamond" w:hAnsi="Garamond"/>
        </w:rPr>
        <w:lastRenderedPageBreak/>
        <w:t>As the process of implementing innovations evolves, administrators need to frame effective messages and consistently communicate them to all concerned partners and stakeholders. An executive director of a public library</w:t>
      </w:r>
      <w:r w:rsidR="003977F7">
        <w:rPr>
          <w:rFonts w:ascii="Garamond" w:hAnsi="Garamond"/>
        </w:rPr>
        <w:t xml:space="preserve">, </w:t>
      </w:r>
      <w:r w:rsidR="00824507">
        <w:rPr>
          <w:rFonts w:ascii="Garamond" w:hAnsi="Garamond"/>
        </w:rPr>
        <w:t>in this current study,</w:t>
      </w:r>
      <w:r w:rsidRPr="00BA0DB2">
        <w:rPr>
          <w:rFonts w:ascii="Garamond" w:hAnsi="Garamond"/>
        </w:rPr>
        <w:t xml:space="preserve"> </w:t>
      </w:r>
      <w:r w:rsidR="00BD0F42">
        <w:rPr>
          <w:rFonts w:ascii="Garamond" w:hAnsi="Garamond"/>
        </w:rPr>
        <w:t>t</w:t>
      </w:r>
      <w:r w:rsidRPr="00BA0DB2">
        <w:rPr>
          <w:rFonts w:ascii="Garamond" w:hAnsi="Garamond"/>
        </w:rPr>
        <w:t xml:space="preserve">hinks that </w:t>
      </w:r>
      <w:r w:rsidR="00DB347B" w:rsidRPr="00BA0DB2">
        <w:rPr>
          <w:rFonts w:ascii="Garamond" w:hAnsi="Garamond"/>
        </w:rPr>
        <w:t>there</w:t>
      </w:r>
      <w:r w:rsidRPr="00BA0DB2">
        <w:rPr>
          <w:rFonts w:ascii="Garamond" w:hAnsi="Garamond"/>
        </w:rPr>
        <w:t xml:space="preserve"> is an art to craft</w:t>
      </w:r>
      <w:r w:rsidR="00DB347B" w:rsidRPr="00BA0DB2">
        <w:rPr>
          <w:rFonts w:ascii="Garamond" w:hAnsi="Garamond"/>
        </w:rPr>
        <w:t>ing</w:t>
      </w:r>
      <w:r w:rsidRPr="00BA0DB2">
        <w:rPr>
          <w:rFonts w:ascii="Garamond" w:hAnsi="Garamond"/>
        </w:rPr>
        <w:t xml:space="preserve"> “clear and simple messages” and explain</w:t>
      </w:r>
      <w:r w:rsidR="00DB347B" w:rsidRPr="00BA0DB2">
        <w:rPr>
          <w:rFonts w:ascii="Garamond" w:hAnsi="Garamond"/>
        </w:rPr>
        <w:t>ing</w:t>
      </w:r>
      <w:r w:rsidRPr="00BA0DB2">
        <w:rPr>
          <w:rFonts w:ascii="Garamond" w:hAnsi="Garamond"/>
        </w:rPr>
        <w:t xml:space="preserve"> the messages </w:t>
      </w:r>
      <w:r w:rsidR="00DB347B" w:rsidRPr="00BA0DB2">
        <w:rPr>
          <w:rFonts w:ascii="Garamond" w:hAnsi="Garamond"/>
        </w:rPr>
        <w:t>“</w:t>
      </w:r>
      <w:r w:rsidRPr="00BA0DB2">
        <w:rPr>
          <w:rFonts w:ascii="Garamond" w:hAnsi="Garamond"/>
        </w:rPr>
        <w:t xml:space="preserve">to those who work for the libraries” which can bridge the communication gap in libraries. Continued communication about current successes to build enthusiasm and support among staff and administrators was one of the most frequently reported </w:t>
      </w:r>
      <w:r w:rsidR="00DB347B" w:rsidRPr="00BA0DB2">
        <w:rPr>
          <w:rFonts w:ascii="Garamond" w:hAnsi="Garamond"/>
        </w:rPr>
        <w:t xml:space="preserve">pieces of </w:t>
      </w:r>
      <w:r w:rsidRPr="00BA0DB2">
        <w:rPr>
          <w:rFonts w:ascii="Garamond" w:hAnsi="Garamond"/>
        </w:rPr>
        <w:t xml:space="preserve">advice by </w:t>
      </w:r>
      <w:r w:rsidR="002B3CA3">
        <w:rPr>
          <w:rFonts w:ascii="Garamond" w:hAnsi="Garamond"/>
        </w:rPr>
        <w:t xml:space="preserve">the surveyed </w:t>
      </w:r>
      <w:r w:rsidRPr="00BA0DB2">
        <w:rPr>
          <w:rFonts w:ascii="Garamond" w:hAnsi="Garamond"/>
        </w:rPr>
        <w:t xml:space="preserve">administrators. </w:t>
      </w:r>
    </w:p>
    <w:p w14:paraId="7558D8F7" w14:textId="2DC15F0B" w:rsidR="004B276C" w:rsidRPr="00BA0DB2" w:rsidRDefault="00087275" w:rsidP="004F1A93">
      <w:pPr>
        <w:spacing w:line="480" w:lineRule="auto"/>
        <w:ind w:firstLine="720"/>
        <w:contextualSpacing/>
        <w:rPr>
          <w:rFonts w:ascii="Garamond" w:hAnsi="Garamond"/>
        </w:rPr>
      </w:pPr>
      <w:r w:rsidRPr="00BA0DB2">
        <w:rPr>
          <w:rFonts w:ascii="Garamond" w:hAnsi="Garamond"/>
        </w:rPr>
        <w:t>It is equally important to communicate with external stakeholders</w:t>
      </w:r>
      <w:r w:rsidR="003402D9" w:rsidRPr="00BA0DB2">
        <w:rPr>
          <w:rFonts w:ascii="Garamond" w:hAnsi="Garamond"/>
        </w:rPr>
        <w:t>,</w:t>
      </w:r>
      <w:r w:rsidRPr="00BA0DB2">
        <w:rPr>
          <w:rFonts w:ascii="Garamond" w:hAnsi="Garamond"/>
        </w:rPr>
        <w:t xml:space="preserve"> including partners</w:t>
      </w:r>
      <w:r w:rsidR="003402D9" w:rsidRPr="00BA0DB2">
        <w:rPr>
          <w:rFonts w:ascii="Garamond" w:hAnsi="Garamond"/>
        </w:rPr>
        <w:t>,</w:t>
      </w:r>
      <w:r w:rsidRPr="00BA0DB2">
        <w:rPr>
          <w:rFonts w:ascii="Garamond" w:hAnsi="Garamond"/>
        </w:rPr>
        <w:t xml:space="preserve"> and keep them in </w:t>
      </w:r>
      <w:r w:rsidR="003402D9" w:rsidRPr="00BA0DB2">
        <w:rPr>
          <w:rFonts w:ascii="Garamond" w:hAnsi="Garamond"/>
        </w:rPr>
        <w:t>the</w:t>
      </w:r>
      <w:r w:rsidRPr="00BA0DB2">
        <w:rPr>
          <w:rFonts w:ascii="Garamond" w:hAnsi="Garamond"/>
        </w:rPr>
        <w:t xml:space="preserve"> loop all the time. </w:t>
      </w:r>
      <w:r w:rsidR="003402D9" w:rsidRPr="00BA0DB2">
        <w:rPr>
          <w:rFonts w:ascii="Garamond" w:hAnsi="Garamond"/>
        </w:rPr>
        <w:t xml:space="preserve">The </w:t>
      </w:r>
      <w:r w:rsidRPr="00BA0DB2">
        <w:rPr>
          <w:rFonts w:ascii="Garamond" w:hAnsi="Garamond"/>
        </w:rPr>
        <w:t>Strategic Initiatives Manager at a public library</w:t>
      </w:r>
      <w:r w:rsidR="00FF1E38">
        <w:rPr>
          <w:rFonts w:ascii="Garamond" w:hAnsi="Garamond"/>
        </w:rPr>
        <w:t>, who took our survey</w:t>
      </w:r>
      <w:r w:rsidR="00FF1E38" w:rsidRPr="006C4CE1">
        <w:rPr>
          <w:rFonts w:ascii="Garamond" w:hAnsi="Garamond"/>
        </w:rPr>
        <w:t>,</w:t>
      </w:r>
      <w:r w:rsidRPr="006C4CE1">
        <w:rPr>
          <w:rFonts w:ascii="Garamond" w:hAnsi="Garamond"/>
        </w:rPr>
        <w:t xml:space="preserve"> shared </w:t>
      </w:r>
      <w:r w:rsidR="007C0CB7" w:rsidRPr="006C4CE1">
        <w:rPr>
          <w:rFonts w:ascii="Garamond" w:hAnsi="Garamond"/>
        </w:rPr>
        <w:t>their</w:t>
      </w:r>
      <w:r w:rsidRPr="006C4CE1">
        <w:rPr>
          <w:rFonts w:ascii="Garamond" w:hAnsi="Garamond"/>
        </w:rPr>
        <w:t xml:space="preserve"> secret</w:t>
      </w:r>
      <w:r w:rsidRPr="00BA0DB2">
        <w:rPr>
          <w:rFonts w:ascii="Garamond" w:hAnsi="Garamond"/>
        </w:rPr>
        <w:t xml:space="preserve"> </w:t>
      </w:r>
      <w:r w:rsidR="009960C9" w:rsidRPr="00BA0DB2">
        <w:rPr>
          <w:rFonts w:ascii="Garamond" w:hAnsi="Garamond"/>
        </w:rPr>
        <w:t xml:space="preserve">to </w:t>
      </w:r>
      <w:r w:rsidRPr="00BA0DB2">
        <w:rPr>
          <w:rFonts w:ascii="Garamond" w:hAnsi="Garamond"/>
        </w:rPr>
        <w:t>manag</w:t>
      </w:r>
      <w:r w:rsidR="009960C9" w:rsidRPr="00BA0DB2">
        <w:rPr>
          <w:rFonts w:ascii="Garamond" w:hAnsi="Garamond"/>
        </w:rPr>
        <w:t>ing</w:t>
      </w:r>
      <w:r w:rsidRPr="00BA0DB2">
        <w:rPr>
          <w:rFonts w:ascii="Garamond" w:hAnsi="Garamond"/>
        </w:rPr>
        <w:t xml:space="preserve"> innovations in their library: “Established communication plan and active implementation of the plan so all groups are aware of project requirements and expectations for participation and success” can make things easier for all. They also added: </w:t>
      </w:r>
    </w:p>
    <w:p w14:paraId="617C0C2E" w14:textId="2FD2F8D1" w:rsidR="006E6F90" w:rsidRPr="00BA0DB2" w:rsidRDefault="008048D5" w:rsidP="004D399E">
      <w:pPr>
        <w:spacing w:before="240" w:line="480" w:lineRule="auto"/>
        <w:ind w:left="720"/>
        <w:rPr>
          <w:rFonts w:ascii="Garamond" w:hAnsi="Garamond"/>
        </w:rPr>
      </w:pPr>
      <w:r>
        <w:rPr>
          <w:rFonts w:ascii="Garamond" w:hAnsi="Garamond"/>
        </w:rPr>
        <w:t>“</w:t>
      </w:r>
      <w:r w:rsidR="00087275" w:rsidRPr="00BA0DB2">
        <w:rPr>
          <w:rFonts w:ascii="Garamond" w:hAnsi="Garamond"/>
        </w:rPr>
        <w:t>Strong project plan with clear description of goals that is communicated to all team members at the project's outset. Includes continued communication with the team as the project continues to check on progress toward those goals. Develop strong project plans that include a clear description of goals and outcomes, a communication plan that encompasses all partners and stakeholders, an implementation plan to guide project development, and ongoing project evaluations to adjust to changing conditions.</w:t>
      </w:r>
      <w:r>
        <w:rPr>
          <w:rFonts w:ascii="Garamond" w:hAnsi="Garamond"/>
        </w:rPr>
        <w:t>”</w:t>
      </w:r>
    </w:p>
    <w:p w14:paraId="6271D6E1" w14:textId="1364E8DB" w:rsidR="004B276C" w:rsidRPr="00BA0DB2" w:rsidRDefault="000120CD" w:rsidP="00FF5BF1">
      <w:pPr>
        <w:spacing w:line="480" w:lineRule="auto"/>
        <w:ind w:firstLine="720"/>
        <w:contextualSpacing/>
        <w:rPr>
          <w:rFonts w:ascii="Garamond" w:hAnsi="Garamond"/>
          <w:highlight w:val="white"/>
        </w:rPr>
      </w:pPr>
      <w:r>
        <w:rPr>
          <w:rFonts w:ascii="Garamond" w:hAnsi="Garamond"/>
        </w:rPr>
        <w:t>As per the survey respondents, o</w:t>
      </w:r>
      <w:r w:rsidR="00087275" w:rsidRPr="00BA0DB2">
        <w:rPr>
          <w:rFonts w:ascii="Garamond" w:hAnsi="Garamond"/>
        </w:rPr>
        <w:t xml:space="preserve">pen communication, clear expectations, and transparency are critical for executing innovative projects in libraries. </w:t>
      </w:r>
      <w:r w:rsidR="004B276C" w:rsidRPr="00BA0DB2">
        <w:rPr>
          <w:rFonts w:ascii="Garamond" w:hAnsi="Garamond"/>
        </w:rPr>
        <w:t>To this point</w:t>
      </w:r>
      <w:r w:rsidR="00087275" w:rsidRPr="00BA0DB2">
        <w:rPr>
          <w:rFonts w:ascii="Garamond" w:hAnsi="Garamond"/>
        </w:rPr>
        <w:t xml:space="preserve">, an </w:t>
      </w:r>
      <w:r w:rsidR="00087275" w:rsidRPr="00BA0DB2">
        <w:rPr>
          <w:rFonts w:ascii="Garamond" w:hAnsi="Garamond"/>
          <w:highlight w:val="white"/>
        </w:rPr>
        <w:t xml:space="preserve">assistant director of a public library </w:t>
      </w:r>
      <w:r w:rsidR="00D64F47">
        <w:rPr>
          <w:rFonts w:ascii="Garamond" w:hAnsi="Garamond"/>
          <w:highlight w:val="white"/>
        </w:rPr>
        <w:t xml:space="preserve">in this current study </w:t>
      </w:r>
      <w:r w:rsidR="00087275" w:rsidRPr="00BA0DB2">
        <w:rPr>
          <w:rFonts w:ascii="Garamond" w:hAnsi="Garamond"/>
          <w:highlight w:val="white"/>
        </w:rPr>
        <w:t xml:space="preserve">provided anecdotal evidence </w:t>
      </w:r>
      <w:r w:rsidR="004B276C" w:rsidRPr="00BA0DB2">
        <w:rPr>
          <w:rFonts w:ascii="Garamond" w:hAnsi="Garamond"/>
          <w:highlight w:val="white"/>
        </w:rPr>
        <w:t>which</w:t>
      </w:r>
      <w:r w:rsidR="00087275" w:rsidRPr="00BA0DB2">
        <w:rPr>
          <w:rFonts w:ascii="Garamond" w:hAnsi="Garamond"/>
          <w:highlight w:val="white"/>
        </w:rPr>
        <w:t xml:space="preserve"> underline</w:t>
      </w:r>
      <w:r w:rsidR="004B276C" w:rsidRPr="00BA0DB2">
        <w:rPr>
          <w:rFonts w:ascii="Garamond" w:hAnsi="Garamond"/>
          <w:highlight w:val="white"/>
        </w:rPr>
        <w:t>d</w:t>
      </w:r>
      <w:r w:rsidR="00087275" w:rsidRPr="00BA0DB2">
        <w:rPr>
          <w:rFonts w:ascii="Garamond" w:hAnsi="Garamond"/>
          <w:highlight w:val="white"/>
        </w:rPr>
        <w:t xml:space="preserve"> the significance of communication: </w:t>
      </w:r>
    </w:p>
    <w:p w14:paraId="6EEC2111" w14:textId="7F34E013" w:rsidR="006E6F90" w:rsidRPr="00BA0DB2" w:rsidRDefault="00087275" w:rsidP="00FF5BF1">
      <w:pPr>
        <w:spacing w:line="480" w:lineRule="auto"/>
        <w:ind w:left="720"/>
        <w:contextualSpacing/>
        <w:rPr>
          <w:rFonts w:ascii="Garamond" w:hAnsi="Garamond"/>
        </w:rPr>
      </w:pPr>
      <w:r w:rsidRPr="00BA0DB2">
        <w:rPr>
          <w:rFonts w:ascii="Garamond" w:hAnsi="Garamond"/>
          <w:highlight w:val="white"/>
        </w:rPr>
        <w:t xml:space="preserve">I came in after all decisions had been made but before the systems were implemented. I believe there was pressure from Administration to get the ILS migration done. This pressure </w:t>
      </w:r>
      <w:r w:rsidRPr="00BA0DB2">
        <w:rPr>
          <w:rFonts w:ascii="Garamond" w:hAnsi="Garamond"/>
          <w:highlight w:val="white"/>
        </w:rPr>
        <w:lastRenderedPageBreak/>
        <w:t>influenced the selection process of a vendor and other decisions that seriously impacted implementation. I believe that we must be honest and realistic about what we are able to achieve within a given time frame and communicate this to library staff, leaders and patrons.</w:t>
      </w:r>
    </w:p>
    <w:p w14:paraId="73BD79A4" w14:textId="196BF136" w:rsidR="006E6F90" w:rsidRPr="00BA0DB2" w:rsidRDefault="00087275">
      <w:pPr>
        <w:spacing w:line="480" w:lineRule="auto"/>
        <w:ind w:firstLine="720"/>
        <w:rPr>
          <w:rFonts w:ascii="Garamond" w:hAnsi="Garamond"/>
          <w:highlight w:val="white"/>
        </w:rPr>
      </w:pPr>
      <w:r w:rsidRPr="00BA0DB2">
        <w:rPr>
          <w:rFonts w:ascii="Garamond" w:hAnsi="Garamond"/>
        </w:rPr>
        <w:t xml:space="preserve">Public understanding and subsequent adoption of innovative programs in libraries is critical for their success. </w:t>
      </w:r>
      <w:r w:rsidR="00D610E7">
        <w:rPr>
          <w:rFonts w:ascii="Garamond" w:hAnsi="Garamond"/>
        </w:rPr>
        <w:t>According to the survey respondents, s</w:t>
      </w:r>
      <w:r w:rsidRPr="00BA0DB2">
        <w:rPr>
          <w:rFonts w:ascii="Garamond" w:hAnsi="Garamond"/>
        </w:rPr>
        <w:t xml:space="preserve">ometimes </w:t>
      </w:r>
      <w:r w:rsidR="00CC76B8">
        <w:rPr>
          <w:rFonts w:ascii="Garamond" w:hAnsi="Garamond"/>
        </w:rPr>
        <w:t xml:space="preserve">their </w:t>
      </w:r>
      <w:r w:rsidRPr="00BA0DB2">
        <w:rPr>
          <w:rFonts w:ascii="Garamond" w:hAnsi="Garamond"/>
        </w:rPr>
        <w:t xml:space="preserve">libraries fail to build an audience for their forthcoming innovative programs. To avoid this problem, a public library manager </w:t>
      </w:r>
      <w:r w:rsidR="006F499B">
        <w:rPr>
          <w:rFonts w:ascii="Garamond" w:hAnsi="Garamond"/>
        </w:rPr>
        <w:t xml:space="preserve">surveyed for </w:t>
      </w:r>
      <w:r w:rsidR="006F499B" w:rsidRPr="006C4CE1">
        <w:rPr>
          <w:rFonts w:ascii="Garamond" w:hAnsi="Garamond"/>
        </w:rPr>
        <w:t>this study</w:t>
      </w:r>
      <w:r w:rsidR="006C4CE1">
        <w:rPr>
          <w:rFonts w:ascii="Garamond" w:hAnsi="Garamond"/>
        </w:rPr>
        <w:t xml:space="preserve"> </w:t>
      </w:r>
      <w:r w:rsidRPr="006C4CE1">
        <w:rPr>
          <w:rFonts w:ascii="Garamond" w:hAnsi="Garamond"/>
        </w:rPr>
        <w:t>asks</w:t>
      </w:r>
      <w:r w:rsidRPr="00BA0DB2">
        <w:rPr>
          <w:rFonts w:ascii="Garamond" w:hAnsi="Garamond"/>
        </w:rPr>
        <w:t xml:space="preserve"> their peers to “</w:t>
      </w:r>
      <w:r w:rsidR="003E7AA1" w:rsidRPr="00BA0DB2">
        <w:rPr>
          <w:rFonts w:ascii="Garamond" w:hAnsi="Garamond"/>
        </w:rPr>
        <w:t>p</w:t>
      </w:r>
      <w:r w:rsidRPr="00BA0DB2">
        <w:rPr>
          <w:rFonts w:ascii="Garamond" w:hAnsi="Garamond"/>
        </w:rPr>
        <w:t xml:space="preserve">lan and implement a wider marketing of services to reach both library members and non-library users.” </w:t>
      </w:r>
    </w:p>
    <w:p w14:paraId="46F07B25" w14:textId="6EFA1356" w:rsidR="006E6F90" w:rsidRPr="00BA0DB2" w:rsidRDefault="00087275">
      <w:pPr>
        <w:spacing w:line="480" w:lineRule="auto"/>
        <w:ind w:firstLine="720"/>
        <w:rPr>
          <w:rFonts w:ascii="Garamond" w:hAnsi="Garamond"/>
          <w:highlight w:val="white"/>
        </w:rPr>
      </w:pPr>
      <w:r w:rsidRPr="00BA0DB2">
        <w:rPr>
          <w:rFonts w:ascii="Garamond" w:hAnsi="Garamond"/>
          <w:color w:val="222222"/>
          <w:highlight w:val="white"/>
        </w:rPr>
        <w:t xml:space="preserve">Solutions proposed by the </w:t>
      </w:r>
      <w:r w:rsidR="001E3A5F">
        <w:rPr>
          <w:rFonts w:ascii="Garamond" w:hAnsi="Garamond"/>
          <w:color w:val="222222"/>
          <w:highlight w:val="white"/>
        </w:rPr>
        <w:t xml:space="preserve">survey </w:t>
      </w:r>
      <w:r w:rsidRPr="00BA0DB2">
        <w:rPr>
          <w:rFonts w:ascii="Garamond" w:hAnsi="Garamond"/>
          <w:color w:val="222222"/>
          <w:highlight w:val="white"/>
        </w:rPr>
        <w:t xml:space="preserve">respondents for effective communication are in line with, and in fact, more detailed than </w:t>
      </w:r>
      <w:r w:rsidR="00362DFD">
        <w:rPr>
          <w:rFonts w:ascii="Garamond" w:hAnsi="Garamond"/>
          <w:color w:val="222222"/>
          <w:highlight w:val="white"/>
        </w:rPr>
        <w:t xml:space="preserve">some of the past studies (e.g., </w:t>
      </w:r>
      <w:r w:rsidR="00254527" w:rsidRPr="00BA0DB2">
        <w:rPr>
          <w:rFonts w:ascii="Garamond" w:hAnsi="Garamond"/>
          <w:color w:val="222222"/>
          <w:highlight w:val="white"/>
        </w:rPr>
        <w:t>Biggs</w:t>
      </w:r>
      <w:r w:rsidR="00254527">
        <w:rPr>
          <w:rFonts w:ascii="Garamond" w:hAnsi="Garamond"/>
          <w:color w:val="222222"/>
          <w:highlight w:val="white"/>
        </w:rPr>
        <w:t xml:space="preserve"> </w:t>
      </w:r>
      <w:r w:rsidR="00254527" w:rsidRPr="00BA0DB2">
        <w:rPr>
          <w:rFonts w:ascii="Garamond" w:hAnsi="Garamond"/>
          <w:color w:val="222222"/>
          <w:highlight w:val="white"/>
        </w:rPr>
        <w:t>and Calvert</w:t>
      </w:r>
      <w:r w:rsidR="00254527">
        <w:rPr>
          <w:rFonts w:ascii="Garamond" w:hAnsi="Garamond"/>
          <w:color w:val="222222"/>
          <w:highlight w:val="white"/>
        </w:rPr>
        <w:t xml:space="preserve">, </w:t>
      </w:r>
      <w:r w:rsidR="00254527" w:rsidRPr="00BA0DB2">
        <w:rPr>
          <w:rFonts w:ascii="Garamond" w:hAnsi="Garamond"/>
          <w:color w:val="222222"/>
          <w:highlight w:val="white"/>
        </w:rPr>
        <w:t>2013</w:t>
      </w:r>
      <w:r w:rsidR="00254527">
        <w:rPr>
          <w:rFonts w:ascii="Garamond" w:hAnsi="Garamond"/>
          <w:color w:val="222222"/>
          <w:highlight w:val="white"/>
        </w:rPr>
        <w:t xml:space="preserve">; </w:t>
      </w:r>
      <w:proofErr w:type="spellStart"/>
      <w:r w:rsidRPr="00BA0DB2">
        <w:rPr>
          <w:rFonts w:ascii="Garamond" w:hAnsi="Garamond"/>
          <w:color w:val="222222"/>
          <w:highlight w:val="white"/>
        </w:rPr>
        <w:t>Rossmann</w:t>
      </w:r>
      <w:proofErr w:type="spellEnd"/>
      <w:r w:rsidR="00362DFD">
        <w:rPr>
          <w:rFonts w:ascii="Garamond" w:hAnsi="Garamond"/>
          <w:color w:val="222222"/>
          <w:highlight w:val="white"/>
        </w:rPr>
        <w:t>,</w:t>
      </w:r>
      <w:r w:rsidRPr="00BA0DB2">
        <w:rPr>
          <w:rFonts w:ascii="Garamond" w:hAnsi="Garamond"/>
          <w:color w:val="222222"/>
          <w:highlight w:val="white"/>
        </w:rPr>
        <w:t xml:space="preserve"> 2019</w:t>
      </w:r>
      <w:r w:rsidR="00254527">
        <w:rPr>
          <w:rFonts w:ascii="Garamond" w:hAnsi="Garamond"/>
          <w:color w:val="222222"/>
          <w:highlight w:val="white"/>
        </w:rPr>
        <w:t xml:space="preserve">; </w:t>
      </w:r>
      <w:proofErr w:type="spellStart"/>
      <w:r w:rsidR="00254527" w:rsidRPr="00BA0DB2">
        <w:rPr>
          <w:rFonts w:ascii="Garamond" w:hAnsi="Garamond"/>
          <w:highlight w:val="white"/>
        </w:rPr>
        <w:t>Widdersheim</w:t>
      </w:r>
      <w:proofErr w:type="spellEnd"/>
      <w:r w:rsidR="00254527">
        <w:rPr>
          <w:rFonts w:ascii="Garamond" w:hAnsi="Garamond"/>
          <w:highlight w:val="white"/>
        </w:rPr>
        <w:t xml:space="preserve"> </w:t>
      </w:r>
      <w:r w:rsidR="00254527" w:rsidRPr="00BA0DB2">
        <w:rPr>
          <w:rFonts w:ascii="Garamond" w:hAnsi="Garamond"/>
          <w:highlight w:val="white"/>
        </w:rPr>
        <w:t>and Koizumi</w:t>
      </w:r>
      <w:r w:rsidR="00254527">
        <w:rPr>
          <w:rFonts w:ascii="Garamond" w:hAnsi="Garamond"/>
          <w:highlight w:val="white"/>
        </w:rPr>
        <w:t xml:space="preserve">, </w:t>
      </w:r>
      <w:r w:rsidR="00254527" w:rsidRPr="00BA0DB2">
        <w:rPr>
          <w:rFonts w:ascii="Garamond" w:hAnsi="Garamond"/>
          <w:highlight w:val="white"/>
        </w:rPr>
        <w:t>2017</w:t>
      </w:r>
      <w:r w:rsidRPr="00BA0DB2">
        <w:rPr>
          <w:rFonts w:ascii="Garamond" w:hAnsi="Garamond"/>
          <w:color w:val="222222"/>
          <w:highlight w:val="white"/>
        </w:rPr>
        <w:t>)</w:t>
      </w:r>
      <w:r w:rsidR="00362DFD">
        <w:rPr>
          <w:rFonts w:ascii="Garamond" w:hAnsi="Garamond"/>
          <w:color w:val="222222"/>
          <w:highlight w:val="white"/>
        </w:rPr>
        <w:t>, which</w:t>
      </w:r>
      <w:r w:rsidRPr="00BA0DB2">
        <w:rPr>
          <w:rFonts w:ascii="Garamond" w:hAnsi="Garamond"/>
          <w:color w:val="222222"/>
          <w:highlight w:val="white"/>
        </w:rPr>
        <w:t xml:space="preserve"> outline for creating a sustainable and consistent communication plan across all platforms and venues</w:t>
      </w:r>
      <w:r w:rsidR="006C0B96">
        <w:rPr>
          <w:rFonts w:ascii="Garamond" w:hAnsi="Garamond"/>
          <w:color w:val="222222"/>
          <w:highlight w:val="white"/>
        </w:rPr>
        <w:t xml:space="preserve"> for different audiences</w:t>
      </w:r>
      <w:r w:rsidRPr="00BA0DB2">
        <w:rPr>
          <w:rFonts w:ascii="Garamond" w:hAnsi="Garamond"/>
          <w:color w:val="222222"/>
          <w:highlight w:val="white"/>
        </w:rPr>
        <w:t xml:space="preserve">. This fact validates the value embedded in the guidance offered by administrators of award-winning public libraries. </w:t>
      </w:r>
    </w:p>
    <w:p w14:paraId="12B109F2" w14:textId="3FE7DE4D" w:rsidR="006E6F90" w:rsidRPr="00CE7A8B" w:rsidRDefault="00087275">
      <w:pPr>
        <w:spacing w:line="480" w:lineRule="auto"/>
        <w:rPr>
          <w:rFonts w:ascii="Garamond" w:hAnsi="Garamond"/>
          <w:b/>
          <w:sz w:val="32"/>
          <w:szCs w:val="32"/>
        </w:rPr>
      </w:pPr>
      <w:r w:rsidRPr="00CE7A8B">
        <w:rPr>
          <w:rFonts w:ascii="Garamond" w:hAnsi="Garamond"/>
          <w:b/>
          <w:sz w:val="32"/>
          <w:szCs w:val="32"/>
        </w:rPr>
        <w:t>Conclusion</w:t>
      </w:r>
      <w:r w:rsidR="00362ABD">
        <w:rPr>
          <w:rFonts w:ascii="Garamond" w:hAnsi="Garamond"/>
          <w:b/>
          <w:sz w:val="32"/>
          <w:szCs w:val="32"/>
        </w:rPr>
        <w:t>,</w:t>
      </w:r>
      <w:r w:rsidRPr="00CE7A8B">
        <w:rPr>
          <w:rFonts w:ascii="Garamond" w:hAnsi="Garamond"/>
          <w:b/>
          <w:sz w:val="32"/>
          <w:szCs w:val="32"/>
        </w:rPr>
        <w:t xml:space="preserve"> </w:t>
      </w:r>
      <w:r w:rsidR="000A65CB">
        <w:rPr>
          <w:rFonts w:ascii="Garamond" w:hAnsi="Garamond"/>
          <w:b/>
          <w:sz w:val="32"/>
          <w:szCs w:val="32"/>
        </w:rPr>
        <w:t>l</w:t>
      </w:r>
      <w:r w:rsidRPr="00CE7A8B">
        <w:rPr>
          <w:rFonts w:ascii="Garamond" w:hAnsi="Garamond"/>
          <w:b/>
          <w:sz w:val="32"/>
          <w:szCs w:val="32"/>
        </w:rPr>
        <w:t>imitations</w:t>
      </w:r>
      <w:r w:rsidR="00362ABD">
        <w:rPr>
          <w:rFonts w:ascii="Garamond" w:hAnsi="Garamond"/>
          <w:b/>
          <w:sz w:val="32"/>
          <w:szCs w:val="32"/>
        </w:rPr>
        <w:t>, and future research</w:t>
      </w:r>
    </w:p>
    <w:p w14:paraId="101001DB" w14:textId="238FBC55" w:rsidR="00096A7D" w:rsidRDefault="008048D5" w:rsidP="00CE7A8B">
      <w:pPr>
        <w:spacing w:line="480" w:lineRule="auto"/>
        <w:rPr>
          <w:rFonts w:ascii="Garamond" w:hAnsi="Garamond"/>
          <w:highlight w:val="white"/>
        </w:rPr>
      </w:pPr>
      <w:r>
        <w:rPr>
          <w:rFonts w:ascii="Garamond" w:hAnsi="Garamond"/>
        </w:rPr>
        <w:tab/>
      </w:r>
      <w:r w:rsidR="00087275" w:rsidRPr="00BA0DB2">
        <w:rPr>
          <w:rFonts w:ascii="Garamond" w:hAnsi="Garamond"/>
        </w:rPr>
        <w:t xml:space="preserve">Very few studies empirically investigate ways to manage innovations in the library and information management literature (Rowley, 2011). </w:t>
      </w:r>
      <w:r w:rsidR="00514689">
        <w:rPr>
          <w:rFonts w:ascii="Garamond" w:hAnsi="Garamond"/>
        </w:rPr>
        <w:t xml:space="preserve">This </w:t>
      </w:r>
      <w:r w:rsidR="00FD3E4D">
        <w:rPr>
          <w:rFonts w:ascii="Garamond" w:hAnsi="Garamond"/>
        </w:rPr>
        <w:t xml:space="preserve">study </w:t>
      </w:r>
      <w:r w:rsidR="002C7C4B">
        <w:rPr>
          <w:rFonts w:ascii="Garamond" w:hAnsi="Garamond"/>
        </w:rPr>
        <w:t xml:space="preserve">conducted with award-winning administrators of public libraries </w:t>
      </w:r>
      <w:r w:rsidR="00FD3E4D">
        <w:rPr>
          <w:rFonts w:ascii="Garamond" w:hAnsi="Garamond"/>
        </w:rPr>
        <w:t xml:space="preserve">fills in the gap by </w:t>
      </w:r>
      <w:r w:rsidR="00373F2D">
        <w:rPr>
          <w:rFonts w:ascii="Garamond" w:hAnsi="Garamond"/>
        </w:rPr>
        <w:t xml:space="preserve">identifying </w:t>
      </w:r>
      <w:r w:rsidR="00514689" w:rsidRPr="00BA0DB2">
        <w:rPr>
          <w:rFonts w:ascii="Garamond" w:hAnsi="Garamond"/>
        </w:rPr>
        <w:t xml:space="preserve">30 unique </w:t>
      </w:r>
      <w:r w:rsidR="00514689" w:rsidRPr="00B024A3">
        <w:rPr>
          <w:rFonts w:ascii="Garamond" w:hAnsi="Garamond"/>
        </w:rPr>
        <w:t xml:space="preserve">challenges </w:t>
      </w:r>
      <w:r w:rsidR="00203ED7" w:rsidRPr="00B024A3">
        <w:rPr>
          <w:rFonts w:ascii="Garamond" w:hAnsi="Garamond"/>
        </w:rPr>
        <w:t xml:space="preserve">and </w:t>
      </w:r>
      <w:r w:rsidR="00E60977" w:rsidRPr="00B024A3">
        <w:rPr>
          <w:rFonts w:ascii="Garamond" w:hAnsi="Garamond"/>
        </w:rPr>
        <w:t>an</w:t>
      </w:r>
      <w:r w:rsidR="00E60977">
        <w:rPr>
          <w:rFonts w:ascii="Garamond" w:hAnsi="Garamond"/>
        </w:rPr>
        <w:t xml:space="preserve"> </w:t>
      </w:r>
      <w:r w:rsidR="00203ED7">
        <w:rPr>
          <w:rFonts w:ascii="Garamond" w:hAnsi="Garamond"/>
        </w:rPr>
        <w:t xml:space="preserve">equal number of solutions </w:t>
      </w:r>
      <w:r w:rsidR="00514689">
        <w:rPr>
          <w:rFonts w:ascii="Garamond" w:hAnsi="Garamond"/>
        </w:rPr>
        <w:t>to managing innovations</w:t>
      </w:r>
      <w:r w:rsidR="00E022F6">
        <w:rPr>
          <w:rFonts w:ascii="Garamond" w:hAnsi="Garamond"/>
        </w:rPr>
        <w:t xml:space="preserve"> in libraries</w:t>
      </w:r>
      <w:r w:rsidR="00203ED7">
        <w:rPr>
          <w:rFonts w:ascii="Garamond" w:hAnsi="Garamond"/>
        </w:rPr>
        <w:t>.</w:t>
      </w:r>
      <w:r w:rsidR="00514689">
        <w:rPr>
          <w:rFonts w:ascii="Garamond" w:hAnsi="Garamond"/>
        </w:rPr>
        <w:t xml:space="preserve"> </w:t>
      </w:r>
      <w:r w:rsidR="00203ED7">
        <w:rPr>
          <w:rFonts w:ascii="Garamond" w:hAnsi="Garamond"/>
        </w:rPr>
        <w:t xml:space="preserve">We classify these challenges and solutions into five clusters: </w:t>
      </w:r>
      <w:r w:rsidR="00514689" w:rsidRPr="00BA0DB2">
        <w:rPr>
          <w:rFonts w:ascii="Garamond" w:hAnsi="Garamond"/>
          <w:highlight w:val="white"/>
        </w:rPr>
        <w:t>strategy, finance, organizational behavior, human resource management, and communication</w:t>
      </w:r>
      <w:r w:rsidR="00514689">
        <w:rPr>
          <w:rFonts w:ascii="Garamond" w:hAnsi="Garamond"/>
          <w:highlight w:val="white"/>
        </w:rPr>
        <w:t xml:space="preserve">. </w:t>
      </w:r>
    </w:p>
    <w:p w14:paraId="2CD731AD" w14:textId="14FCB8F0" w:rsidR="006E6F90" w:rsidRPr="00BA0DB2" w:rsidRDefault="00442381" w:rsidP="00096A7D">
      <w:pPr>
        <w:spacing w:line="480" w:lineRule="auto"/>
        <w:ind w:firstLine="720"/>
        <w:rPr>
          <w:rFonts w:ascii="Garamond" w:hAnsi="Garamond"/>
        </w:rPr>
      </w:pPr>
      <w:r>
        <w:rPr>
          <w:rFonts w:ascii="Garamond" w:hAnsi="Garamond"/>
          <w:highlight w:val="white"/>
        </w:rPr>
        <w:t xml:space="preserve">These findings present the </w:t>
      </w:r>
      <w:r>
        <w:rPr>
          <w:rFonts w:ascii="Garamond" w:hAnsi="Garamond"/>
        </w:rPr>
        <w:t>specific</w:t>
      </w:r>
      <w:r w:rsidRPr="00BA0DB2">
        <w:rPr>
          <w:rFonts w:ascii="Garamond" w:hAnsi="Garamond"/>
        </w:rPr>
        <w:t xml:space="preserve"> competencies needed to manage innovations in public libraries</w:t>
      </w:r>
      <w:r>
        <w:rPr>
          <w:rFonts w:ascii="Garamond" w:hAnsi="Garamond"/>
        </w:rPr>
        <w:t>.</w:t>
      </w:r>
      <w:r w:rsidR="00096A7D">
        <w:rPr>
          <w:rFonts w:ascii="Garamond" w:hAnsi="Garamond"/>
        </w:rPr>
        <w:t xml:space="preserve"> </w:t>
      </w:r>
      <w:r w:rsidR="00087275" w:rsidRPr="00BA0DB2">
        <w:rPr>
          <w:rFonts w:ascii="Garamond" w:hAnsi="Garamond"/>
        </w:rPr>
        <w:t xml:space="preserve">Findings </w:t>
      </w:r>
      <w:r w:rsidR="001E0A18">
        <w:rPr>
          <w:rFonts w:ascii="Garamond" w:hAnsi="Garamond"/>
        </w:rPr>
        <w:t xml:space="preserve">also </w:t>
      </w:r>
      <w:r w:rsidR="00087275" w:rsidRPr="00BA0DB2">
        <w:rPr>
          <w:rFonts w:ascii="Garamond" w:hAnsi="Garamond"/>
        </w:rPr>
        <w:t>demonstrate the</w:t>
      </w:r>
      <w:r>
        <w:rPr>
          <w:rFonts w:ascii="Garamond" w:hAnsi="Garamond"/>
        </w:rPr>
        <w:t xml:space="preserve"> </w:t>
      </w:r>
      <w:r w:rsidR="00087275" w:rsidRPr="00BA0DB2">
        <w:rPr>
          <w:rFonts w:ascii="Garamond" w:hAnsi="Garamond"/>
        </w:rPr>
        <w:t xml:space="preserve">significance of skills and knowledge related to management (i.e., strategy, human resources management, and organizational behavior), finance, and communication for enhancing the ability of public libraries to </w:t>
      </w:r>
      <w:r w:rsidR="003E7AA1" w:rsidRPr="00BA0DB2">
        <w:rPr>
          <w:rFonts w:ascii="Garamond" w:hAnsi="Garamond"/>
        </w:rPr>
        <w:t>better-</w:t>
      </w:r>
      <w:r w:rsidR="00087275" w:rsidRPr="00BA0DB2">
        <w:rPr>
          <w:rFonts w:ascii="Garamond" w:hAnsi="Garamond"/>
        </w:rPr>
        <w:t xml:space="preserve">serve their communities. There </w:t>
      </w:r>
      <w:r w:rsidR="002E1479" w:rsidRPr="00BA0DB2">
        <w:rPr>
          <w:rFonts w:ascii="Garamond" w:hAnsi="Garamond"/>
        </w:rPr>
        <w:lastRenderedPageBreak/>
        <w:t xml:space="preserve">is a </w:t>
      </w:r>
      <w:r w:rsidR="00087275" w:rsidRPr="00BA0DB2">
        <w:rPr>
          <w:rFonts w:ascii="Garamond" w:hAnsi="Garamond"/>
        </w:rPr>
        <w:t>need</w:t>
      </w:r>
      <w:r w:rsidR="002E1479" w:rsidRPr="00BA0DB2">
        <w:rPr>
          <w:rFonts w:ascii="Garamond" w:hAnsi="Garamond"/>
        </w:rPr>
        <w:t xml:space="preserve"> for</w:t>
      </w:r>
      <w:r w:rsidR="00087275" w:rsidRPr="00BA0DB2">
        <w:rPr>
          <w:rFonts w:ascii="Garamond" w:hAnsi="Garamond"/>
        </w:rPr>
        <w:t xml:space="preserve"> professional training programs dedicated to equipping library administrators with these competencies. Library and information science programs should also explore the possibility of teaching these skills in their academic programs.</w:t>
      </w:r>
      <w:r w:rsidR="00087275" w:rsidRPr="00BA0DB2">
        <w:rPr>
          <w:rFonts w:ascii="Garamond" w:hAnsi="Garamond"/>
          <w:b/>
        </w:rPr>
        <w:tab/>
      </w:r>
    </w:p>
    <w:p w14:paraId="56998C7E" w14:textId="1F886295" w:rsidR="006E6F90" w:rsidRDefault="00087275">
      <w:pPr>
        <w:spacing w:line="480" w:lineRule="auto"/>
        <w:ind w:firstLine="720"/>
        <w:rPr>
          <w:rFonts w:ascii="Garamond" w:hAnsi="Garamond"/>
        </w:rPr>
      </w:pPr>
      <w:r w:rsidRPr="00BA0DB2">
        <w:rPr>
          <w:rFonts w:ascii="Garamond" w:hAnsi="Garamond"/>
        </w:rPr>
        <w:t xml:space="preserve">Existing research presents lack of funding as one of the most widely experienced challenges faced by public libraries while managing innovations. In contrast, </w:t>
      </w:r>
      <w:r w:rsidR="0044732A" w:rsidRPr="00BA0DB2">
        <w:rPr>
          <w:rFonts w:ascii="Garamond" w:hAnsi="Garamond"/>
        </w:rPr>
        <w:t>this study</w:t>
      </w:r>
      <w:r w:rsidRPr="00BA0DB2">
        <w:rPr>
          <w:rFonts w:ascii="Garamond" w:hAnsi="Garamond"/>
        </w:rPr>
        <w:t xml:space="preserve"> find</w:t>
      </w:r>
      <w:r w:rsidR="0044732A" w:rsidRPr="00BA0DB2">
        <w:rPr>
          <w:rFonts w:ascii="Garamond" w:hAnsi="Garamond"/>
        </w:rPr>
        <w:t>s</w:t>
      </w:r>
      <w:r w:rsidRPr="00BA0DB2">
        <w:rPr>
          <w:rFonts w:ascii="Garamond" w:hAnsi="Garamond"/>
        </w:rPr>
        <w:t xml:space="preserve"> that the inability of administrators to manage their human resources and strategy can lead to more than 50% of the challenges </w:t>
      </w:r>
      <w:r w:rsidR="004613F5">
        <w:rPr>
          <w:rFonts w:ascii="Garamond" w:hAnsi="Garamond"/>
        </w:rPr>
        <w:t xml:space="preserve">(i.e., 16 out of 30 challenges) </w:t>
      </w:r>
      <w:r w:rsidRPr="00BA0DB2">
        <w:rPr>
          <w:rFonts w:ascii="Garamond" w:hAnsi="Garamond"/>
        </w:rPr>
        <w:t>to managing innovations in public libraries</w:t>
      </w:r>
      <w:r w:rsidR="00CB5468">
        <w:rPr>
          <w:rFonts w:ascii="Garamond" w:hAnsi="Garamond"/>
        </w:rPr>
        <w:t xml:space="preserve"> (see </w:t>
      </w:r>
      <w:r w:rsidR="005A5680">
        <w:rPr>
          <w:rFonts w:ascii="Garamond" w:hAnsi="Garamond"/>
        </w:rPr>
        <w:t>Table 1</w:t>
      </w:r>
      <w:r w:rsidR="00530962">
        <w:rPr>
          <w:rFonts w:ascii="Garamond" w:hAnsi="Garamond"/>
        </w:rPr>
        <w:t xml:space="preserve"> above</w:t>
      </w:r>
      <w:r w:rsidR="00CB5468">
        <w:rPr>
          <w:rFonts w:ascii="Garamond" w:hAnsi="Garamond"/>
        </w:rPr>
        <w:t>)</w:t>
      </w:r>
      <w:r w:rsidRPr="00BA0DB2">
        <w:rPr>
          <w:rFonts w:ascii="Garamond" w:hAnsi="Garamond"/>
        </w:rPr>
        <w:t xml:space="preserve">. Administrators need to be proficient in managing human and non-human resources (i.e., technology, information, space, inventory, and time). </w:t>
      </w:r>
    </w:p>
    <w:p w14:paraId="29D4DFAC" w14:textId="0FEEE907" w:rsidR="008025DF" w:rsidRPr="00BA0DB2" w:rsidRDefault="008025DF">
      <w:pPr>
        <w:spacing w:line="480" w:lineRule="auto"/>
        <w:ind w:firstLine="720"/>
        <w:rPr>
          <w:rFonts w:ascii="Garamond" w:hAnsi="Garamond"/>
        </w:rPr>
      </w:pPr>
      <w:r>
        <w:rPr>
          <w:rFonts w:ascii="Garamond" w:hAnsi="Garamond"/>
        </w:rPr>
        <w:t xml:space="preserve">The wide range of job titles held by the survey respondents, who were responsible for managing innovations in their public libraries, suggests that innovations are </w:t>
      </w:r>
      <w:r w:rsidR="00ED01A0">
        <w:rPr>
          <w:rFonts w:ascii="Garamond" w:hAnsi="Garamond"/>
        </w:rPr>
        <w:t xml:space="preserve">planned and implemented </w:t>
      </w:r>
      <w:r>
        <w:rPr>
          <w:rFonts w:ascii="Garamond" w:hAnsi="Garamond"/>
        </w:rPr>
        <w:t xml:space="preserve">across multiple functional areas in public libraries. Hence, any administrator, manager, or executive responsible for leading any public library system, a branch of a public library, or a functional area in a public library needs to have the skills and knowledge needed to plan and implement innovations.   </w:t>
      </w:r>
    </w:p>
    <w:p w14:paraId="5BAFA506" w14:textId="72AE0DB3" w:rsidR="006E6F90" w:rsidRPr="00BA0DB2" w:rsidRDefault="00087275">
      <w:pPr>
        <w:spacing w:line="480" w:lineRule="auto"/>
        <w:ind w:firstLine="720"/>
        <w:rPr>
          <w:rFonts w:ascii="Garamond" w:hAnsi="Garamond"/>
        </w:rPr>
      </w:pPr>
      <w:r w:rsidRPr="00BA0DB2">
        <w:rPr>
          <w:rFonts w:ascii="Garamond" w:hAnsi="Garamond"/>
        </w:rPr>
        <w:t>Several studies present the leadership and management competencies required to manage public libraries (</w:t>
      </w:r>
      <w:r w:rsidRPr="00BA0DB2">
        <w:rPr>
          <w:rFonts w:ascii="Garamond" w:hAnsi="Garamond"/>
          <w:color w:val="222222"/>
          <w:highlight w:val="white"/>
        </w:rPr>
        <w:t xml:space="preserve">Henricks </w:t>
      </w:r>
      <w:r w:rsidR="002C5DFC" w:rsidRPr="00BA0DB2">
        <w:rPr>
          <w:rFonts w:ascii="Garamond" w:hAnsi="Garamond"/>
          <w:color w:val="222222"/>
          <w:highlight w:val="white"/>
        </w:rPr>
        <w:t xml:space="preserve">and </w:t>
      </w:r>
      <w:r w:rsidRPr="00BA0DB2">
        <w:rPr>
          <w:rFonts w:ascii="Garamond" w:hAnsi="Garamond"/>
          <w:color w:val="222222"/>
          <w:highlight w:val="white"/>
        </w:rPr>
        <w:t>Henricks-</w:t>
      </w:r>
      <w:proofErr w:type="spellStart"/>
      <w:r w:rsidRPr="00BA0DB2">
        <w:rPr>
          <w:rFonts w:ascii="Garamond" w:hAnsi="Garamond"/>
          <w:color w:val="222222"/>
          <w:highlight w:val="white"/>
        </w:rPr>
        <w:t>Lepp</w:t>
      </w:r>
      <w:proofErr w:type="spellEnd"/>
      <w:r w:rsidRPr="00BA0DB2">
        <w:rPr>
          <w:rFonts w:ascii="Garamond" w:hAnsi="Garamond"/>
          <w:color w:val="222222"/>
          <w:highlight w:val="white"/>
        </w:rPr>
        <w:t>, 2014; Jordan, 2015). However, job advertisement</w:t>
      </w:r>
      <w:r w:rsidR="00932A23" w:rsidRPr="00BA0DB2">
        <w:rPr>
          <w:rFonts w:ascii="Garamond" w:hAnsi="Garamond"/>
          <w:color w:val="222222"/>
          <w:highlight w:val="white"/>
        </w:rPr>
        <w:t>s</w:t>
      </w:r>
      <w:r w:rsidRPr="00BA0DB2">
        <w:rPr>
          <w:rFonts w:ascii="Garamond" w:hAnsi="Garamond"/>
          <w:color w:val="222222"/>
          <w:highlight w:val="white"/>
        </w:rPr>
        <w:t xml:space="preserve"> recruiting managers or leaders for public libraries</w:t>
      </w:r>
      <w:r w:rsidR="00932A23" w:rsidRPr="00BA0DB2">
        <w:rPr>
          <w:rFonts w:ascii="Garamond" w:hAnsi="Garamond"/>
          <w:color w:val="222222"/>
          <w:highlight w:val="white"/>
        </w:rPr>
        <w:t xml:space="preserve"> rarely</w:t>
      </w:r>
      <w:r w:rsidRPr="00BA0DB2">
        <w:rPr>
          <w:rFonts w:ascii="Garamond" w:hAnsi="Garamond"/>
          <w:color w:val="222222"/>
          <w:highlight w:val="white"/>
        </w:rPr>
        <w:t xml:space="preserve"> mention innovation management as a desired characteristic. Considering the significance of innovations for public libraries, finding</w:t>
      </w:r>
      <w:r w:rsidR="00932A23" w:rsidRPr="00BA0DB2">
        <w:rPr>
          <w:rFonts w:ascii="Garamond" w:hAnsi="Garamond"/>
          <w:color w:val="222222"/>
          <w:highlight w:val="white"/>
        </w:rPr>
        <w:t>s</w:t>
      </w:r>
      <w:r w:rsidRPr="00BA0DB2">
        <w:rPr>
          <w:rFonts w:ascii="Garamond" w:hAnsi="Garamond"/>
          <w:color w:val="222222"/>
          <w:highlight w:val="white"/>
        </w:rPr>
        <w:t xml:space="preserve"> from this study enhance the need for leaders and managers to </w:t>
      </w:r>
      <w:r w:rsidR="00932A23" w:rsidRPr="00BA0DB2">
        <w:rPr>
          <w:rFonts w:ascii="Garamond" w:hAnsi="Garamond"/>
          <w:color w:val="222222"/>
          <w:highlight w:val="white"/>
        </w:rPr>
        <w:t>develop</w:t>
      </w:r>
      <w:r w:rsidRPr="00BA0DB2">
        <w:rPr>
          <w:rFonts w:ascii="Garamond" w:hAnsi="Garamond"/>
          <w:color w:val="222222"/>
          <w:highlight w:val="white"/>
        </w:rPr>
        <w:t xml:space="preserve"> the five competencies needed to manage innovations.</w:t>
      </w:r>
      <w:r w:rsidRPr="00BA0DB2">
        <w:rPr>
          <w:rFonts w:ascii="Garamond" w:hAnsi="Garamond"/>
        </w:rPr>
        <w:t xml:space="preserve"> Experiential guidance in terms of the solutions offered by the administrators in </w:t>
      </w:r>
      <w:r w:rsidR="0044732A" w:rsidRPr="00BA0DB2">
        <w:rPr>
          <w:rFonts w:ascii="Garamond" w:hAnsi="Garamond"/>
        </w:rPr>
        <w:t xml:space="preserve">this </w:t>
      </w:r>
      <w:r w:rsidRPr="00BA0DB2">
        <w:rPr>
          <w:rFonts w:ascii="Garamond" w:hAnsi="Garamond"/>
        </w:rPr>
        <w:t xml:space="preserve">study can help other public libraries better plan and implement innovations.  </w:t>
      </w:r>
    </w:p>
    <w:p w14:paraId="5FB81467" w14:textId="6EAF759F" w:rsidR="004F1A93" w:rsidRPr="00751B84" w:rsidRDefault="00087275" w:rsidP="00751B84">
      <w:pPr>
        <w:spacing w:line="480" w:lineRule="auto"/>
        <w:ind w:firstLine="720"/>
        <w:rPr>
          <w:rFonts w:ascii="Garamond" w:hAnsi="Garamond"/>
        </w:rPr>
      </w:pPr>
      <w:r w:rsidRPr="00BA0DB2">
        <w:rPr>
          <w:rFonts w:ascii="Garamond" w:hAnsi="Garamond"/>
        </w:rPr>
        <w:t xml:space="preserve">Small sample size is one of the limitations of this study. All the respondents represent urban public libraries, which can also limit the generalizability of their solutions for managing innovations </w:t>
      </w:r>
      <w:r w:rsidRPr="00BA0DB2">
        <w:rPr>
          <w:rFonts w:ascii="Garamond" w:hAnsi="Garamond"/>
        </w:rPr>
        <w:lastRenderedPageBreak/>
        <w:t xml:space="preserve">in small, rural public libraries. In the future, </w:t>
      </w:r>
      <w:r w:rsidR="0044732A" w:rsidRPr="00BA0DB2">
        <w:rPr>
          <w:rFonts w:ascii="Garamond" w:hAnsi="Garamond"/>
        </w:rPr>
        <w:t xml:space="preserve">the researchers of this study </w:t>
      </w:r>
      <w:r w:rsidRPr="00BA0DB2">
        <w:rPr>
          <w:rFonts w:ascii="Garamond" w:hAnsi="Garamond"/>
        </w:rPr>
        <w:t xml:space="preserve">plan to interview 24 administrators who are willing to provide an explanation for their responses in the current </w:t>
      </w:r>
      <w:r w:rsidR="0044732A" w:rsidRPr="00BA0DB2">
        <w:rPr>
          <w:rFonts w:ascii="Garamond" w:hAnsi="Garamond"/>
        </w:rPr>
        <w:t>survey</w:t>
      </w:r>
      <w:r w:rsidRPr="00BA0DB2">
        <w:rPr>
          <w:rFonts w:ascii="Garamond" w:hAnsi="Garamond"/>
        </w:rPr>
        <w:t xml:space="preserve">. </w:t>
      </w:r>
      <w:r w:rsidR="00CD2FAF">
        <w:rPr>
          <w:rFonts w:ascii="Garamond" w:hAnsi="Garamond"/>
        </w:rPr>
        <w:t xml:space="preserve">The researchers would also like to study the relationship between the types of award-winning innovations and the corresponding challenges experienced and solutions devised by library administrators for managing these innovations.   </w:t>
      </w:r>
    </w:p>
    <w:p w14:paraId="580D1B67" w14:textId="3CDC2BB0" w:rsidR="00565F7F" w:rsidRDefault="00565F7F" w:rsidP="00565F7F">
      <w:pPr>
        <w:tabs>
          <w:tab w:val="center" w:pos="4680"/>
        </w:tabs>
        <w:spacing w:line="480" w:lineRule="auto"/>
        <w:rPr>
          <w:rFonts w:ascii="Garamond" w:hAnsi="Garamond"/>
          <w:b/>
          <w:sz w:val="32"/>
          <w:szCs w:val="32"/>
        </w:rPr>
      </w:pPr>
      <w:r>
        <w:rPr>
          <w:rFonts w:ascii="Garamond" w:hAnsi="Garamond"/>
          <w:b/>
          <w:sz w:val="32"/>
          <w:szCs w:val="32"/>
        </w:rPr>
        <w:t>Acknowledgement</w:t>
      </w:r>
    </w:p>
    <w:p w14:paraId="636FEE12" w14:textId="5846BD75" w:rsidR="00565F7F" w:rsidRDefault="00565F7F" w:rsidP="00565F7F">
      <w:pPr>
        <w:spacing w:line="480" w:lineRule="auto"/>
        <w:rPr>
          <w:rFonts w:ascii="Garamond" w:hAnsi="Garamond"/>
          <w:b/>
          <w:sz w:val="32"/>
          <w:szCs w:val="32"/>
        </w:rPr>
      </w:pPr>
      <w:r>
        <w:rPr>
          <w:rFonts w:ascii="Garamond" w:hAnsi="Garamond"/>
        </w:rPr>
        <w:t xml:space="preserve">We are grateful to the Dean of College of Communication and Information </w:t>
      </w:r>
      <w:r w:rsidR="0088196F">
        <w:rPr>
          <w:rFonts w:ascii="Garamond" w:hAnsi="Garamond"/>
        </w:rPr>
        <w:t xml:space="preserve">at the University of Tennessee at Knoxville </w:t>
      </w:r>
      <w:r>
        <w:rPr>
          <w:rFonts w:ascii="Garamond" w:hAnsi="Garamond"/>
        </w:rPr>
        <w:t xml:space="preserve">for funding this research study. </w:t>
      </w:r>
    </w:p>
    <w:p w14:paraId="40008A93" w14:textId="6E8E4813" w:rsidR="006E6F90" w:rsidRDefault="00087275" w:rsidP="004F1A93">
      <w:pPr>
        <w:tabs>
          <w:tab w:val="center" w:pos="4680"/>
        </w:tabs>
        <w:spacing w:line="480" w:lineRule="auto"/>
        <w:rPr>
          <w:rFonts w:ascii="Garamond" w:hAnsi="Garamond"/>
          <w:b/>
          <w:sz w:val="32"/>
          <w:szCs w:val="32"/>
        </w:rPr>
      </w:pPr>
      <w:r w:rsidRPr="00CE7A8B">
        <w:rPr>
          <w:rFonts w:ascii="Garamond" w:hAnsi="Garamond"/>
          <w:b/>
          <w:sz w:val="32"/>
          <w:szCs w:val="32"/>
        </w:rPr>
        <w:t xml:space="preserve">References </w:t>
      </w:r>
    </w:p>
    <w:p w14:paraId="08D4DA02" w14:textId="5C403F15" w:rsidR="0041161C" w:rsidRPr="00735038" w:rsidRDefault="0041161C" w:rsidP="004E5CD9">
      <w:pPr>
        <w:tabs>
          <w:tab w:val="center" w:pos="4680"/>
        </w:tabs>
        <w:rPr>
          <w:rFonts w:ascii="Garamond" w:hAnsi="Garamond"/>
          <w:bCs/>
        </w:rPr>
      </w:pPr>
      <w:r w:rsidRPr="00735038">
        <w:rPr>
          <w:rFonts w:ascii="Garamond" w:hAnsi="Garamond"/>
          <w:bCs/>
        </w:rPr>
        <w:t xml:space="preserve">ALA (2020) Library funding. Available at: </w:t>
      </w:r>
      <w:hyperlink r:id="rId10" w:history="1">
        <w:r w:rsidRPr="00B024A3">
          <w:rPr>
            <w:rStyle w:val="Hyperlink"/>
            <w:rFonts w:ascii="Garamond" w:hAnsi="Garamond"/>
          </w:rPr>
          <w:t>http://www.ala.org/advocacy/library-funding</w:t>
        </w:r>
      </w:hyperlink>
      <w:r w:rsidRPr="00735038">
        <w:rPr>
          <w:rFonts w:ascii="Garamond" w:hAnsi="Garamond"/>
          <w:bCs/>
        </w:rPr>
        <w:t xml:space="preserve"> (accessed 03 June 2020).</w:t>
      </w:r>
    </w:p>
    <w:p w14:paraId="27C0FF3E" w14:textId="77777777" w:rsidR="004E5CD9" w:rsidRPr="00735038" w:rsidRDefault="004E5CD9" w:rsidP="004E5CD9">
      <w:pPr>
        <w:tabs>
          <w:tab w:val="center" w:pos="4680"/>
        </w:tabs>
        <w:rPr>
          <w:rFonts w:ascii="Garamond" w:hAnsi="Garamond"/>
          <w:bCs/>
        </w:rPr>
      </w:pPr>
    </w:p>
    <w:p w14:paraId="45BCBFE4" w14:textId="53033FE7" w:rsidR="00156EF6" w:rsidRPr="00735038" w:rsidRDefault="00156EF6" w:rsidP="007B7185">
      <w:pPr>
        <w:rPr>
          <w:rFonts w:ascii="Garamond" w:hAnsi="Garamond"/>
        </w:rPr>
      </w:pPr>
      <w:r w:rsidRPr="00735038">
        <w:rPr>
          <w:rFonts w:ascii="Garamond" w:hAnsi="Garamond"/>
          <w:bCs/>
        </w:rPr>
        <w:t xml:space="preserve">Albanese A. (2020). Are public libraries in decline? Available at: </w:t>
      </w:r>
      <w:hyperlink r:id="rId11" w:history="1">
        <w:r w:rsidRPr="00B024A3">
          <w:rPr>
            <w:rStyle w:val="Hyperlink"/>
            <w:rFonts w:ascii="Garamond" w:hAnsi="Garamond"/>
          </w:rPr>
          <w:t>https://www.publishersweekly.com/pw/by-topic/industry-news/libraries/article/82925-are-public-libraries-in-decline.html</w:t>
        </w:r>
      </w:hyperlink>
      <w:r w:rsidRPr="00735038">
        <w:rPr>
          <w:rFonts w:ascii="Garamond" w:hAnsi="Garamond"/>
        </w:rPr>
        <w:t xml:space="preserve"> (accessed 3 June 2020). </w:t>
      </w:r>
    </w:p>
    <w:p w14:paraId="3EB761E0" w14:textId="77777777" w:rsidR="00156EF6" w:rsidRPr="00B024A3" w:rsidRDefault="00156EF6" w:rsidP="00B024A3">
      <w:pPr>
        <w:rPr>
          <w:rFonts w:ascii="Garamond" w:hAnsi="Garamond"/>
        </w:rPr>
      </w:pPr>
    </w:p>
    <w:p w14:paraId="2CD3835E" w14:textId="77777777" w:rsidR="000870EA" w:rsidRPr="00735038" w:rsidRDefault="000870EA" w:rsidP="000870EA">
      <w:pPr>
        <w:rPr>
          <w:rFonts w:ascii="Garamond" w:hAnsi="Garamond"/>
        </w:rPr>
      </w:pPr>
      <w:proofErr w:type="spellStart"/>
      <w:r w:rsidRPr="00735038">
        <w:rPr>
          <w:rFonts w:ascii="Garamond" w:hAnsi="Garamond"/>
        </w:rPr>
        <w:t>Audunus</w:t>
      </w:r>
      <w:proofErr w:type="spellEnd"/>
      <w:r w:rsidRPr="00735038">
        <w:rPr>
          <w:rFonts w:ascii="Garamond" w:hAnsi="Garamond"/>
        </w:rPr>
        <w:t xml:space="preserve"> R</w:t>
      </w:r>
      <w:hyperlink r:id="rId12">
        <w:r w:rsidRPr="00735038">
          <w:rPr>
            <w:rFonts w:ascii="Garamond" w:hAnsi="Garamond"/>
          </w:rPr>
          <w:t xml:space="preserve"> </w:t>
        </w:r>
      </w:hyperlink>
      <w:hyperlink r:id="rId13">
        <w:proofErr w:type="spellStart"/>
        <w:r w:rsidRPr="00735038">
          <w:rPr>
            <w:rFonts w:ascii="Garamond" w:hAnsi="Garamond"/>
          </w:rPr>
          <w:t>Aabø</w:t>
        </w:r>
        <w:proofErr w:type="spellEnd"/>
        <w:r w:rsidRPr="00735038">
          <w:rPr>
            <w:rFonts w:ascii="Garamond" w:hAnsi="Garamond"/>
          </w:rPr>
          <w:t xml:space="preserve"> </w:t>
        </w:r>
      </w:hyperlink>
      <w:r w:rsidRPr="00735038">
        <w:rPr>
          <w:rFonts w:ascii="Garamond" w:hAnsi="Garamond"/>
        </w:rPr>
        <w:t xml:space="preserve">S </w:t>
      </w:r>
      <w:hyperlink r:id="rId14">
        <w:proofErr w:type="spellStart"/>
        <w:r w:rsidRPr="00735038">
          <w:rPr>
            <w:rFonts w:ascii="Garamond" w:hAnsi="Garamond"/>
          </w:rPr>
          <w:t>Blomgren</w:t>
        </w:r>
        <w:proofErr w:type="spellEnd"/>
        <w:r w:rsidRPr="00735038">
          <w:rPr>
            <w:rFonts w:ascii="Garamond" w:hAnsi="Garamond"/>
          </w:rPr>
          <w:t xml:space="preserve"> </w:t>
        </w:r>
      </w:hyperlink>
      <w:r w:rsidRPr="00735038">
        <w:rPr>
          <w:rFonts w:ascii="Garamond" w:hAnsi="Garamond"/>
        </w:rPr>
        <w:t xml:space="preserve">R </w:t>
      </w:r>
      <w:hyperlink r:id="rId15">
        <w:proofErr w:type="spellStart"/>
        <w:r w:rsidRPr="00735038">
          <w:rPr>
            <w:rFonts w:ascii="Garamond" w:hAnsi="Garamond"/>
          </w:rPr>
          <w:t>Hobohm</w:t>
        </w:r>
        <w:proofErr w:type="spellEnd"/>
        <w:r w:rsidRPr="00735038">
          <w:rPr>
            <w:rFonts w:ascii="Garamond" w:hAnsi="Garamond"/>
          </w:rPr>
          <w:t xml:space="preserve"> </w:t>
        </w:r>
      </w:hyperlink>
      <w:r w:rsidRPr="00735038">
        <w:rPr>
          <w:rFonts w:ascii="Garamond" w:hAnsi="Garamond"/>
        </w:rPr>
        <w:t xml:space="preserve">H </w:t>
      </w:r>
      <w:hyperlink r:id="rId16">
        <w:proofErr w:type="spellStart"/>
        <w:r w:rsidRPr="00735038">
          <w:rPr>
            <w:rFonts w:ascii="Garamond" w:hAnsi="Garamond"/>
          </w:rPr>
          <w:t>Jochumsen</w:t>
        </w:r>
        <w:proofErr w:type="spellEnd"/>
        <w:r w:rsidRPr="00735038">
          <w:rPr>
            <w:rFonts w:ascii="Garamond" w:hAnsi="Garamond"/>
          </w:rPr>
          <w:t xml:space="preserve"> </w:t>
        </w:r>
      </w:hyperlink>
      <w:r w:rsidRPr="00735038">
        <w:rPr>
          <w:rFonts w:ascii="Garamond" w:hAnsi="Garamond"/>
        </w:rPr>
        <w:t xml:space="preserve">H </w:t>
      </w:r>
      <w:hyperlink r:id="rId17">
        <w:proofErr w:type="spellStart"/>
        <w:r w:rsidRPr="00735038">
          <w:rPr>
            <w:rFonts w:ascii="Garamond" w:hAnsi="Garamond"/>
          </w:rPr>
          <w:t>Khosrowjerdi</w:t>
        </w:r>
        <w:proofErr w:type="spellEnd"/>
        <w:r w:rsidRPr="00735038">
          <w:rPr>
            <w:rFonts w:ascii="Garamond" w:hAnsi="Garamond"/>
          </w:rPr>
          <w:t xml:space="preserve"> </w:t>
        </w:r>
      </w:hyperlink>
      <w:r w:rsidRPr="00735038">
        <w:rPr>
          <w:rFonts w:ascii="Garamond" w:hAnsi="Garamond"/>
        </w:rPr>
        <w:t xml:space="preserve">M </w:t>
      </w:r>
      <w:hyperlink r:id="rId18">
        <w:proofErr w:type="spellStart"/>
        <w:r w:rsidRPr="00735038">
          <w:rPr>
            <w:rFonts w:ascii="Garamond" w:hAnsi="Garamond"/>
          </w:rPr>
          <w:t>Mumenthaler</w:t>
        </w:r>
        <w:proofErr w:type="spellEnd"/>
        <w:r w:rsidRPr="00735038">
          <w:rPr>
            <w:rFonts w:ascii="Garamond" w:hAnsi="Garamond"/>
          </w:rPr>
          <w:t xml:space="preserve"> </w:t>
        </w:r>
      </w:hyperlink>
      <w:r w:rsidRPr="00735038">
        <w:rPr>
          <w:rFonts w:ascii="Garamond" w:hAnsi="Garamond"/>
        </w:rPr>
        <w:t xml:space="preserve">R </w:t>
      </w:r>
      <w:hyperlink r:id="rId19">
        <w:r w:rsidRPr="00735038">
          <w:rPr>
            <w:rFonts w:ascii="Garamond" w:hAnsi="Garamond"/>
          </w:rPr>
          <w:t xml:space="preserve">Schuldt </w:t>
        </w:r>
      </w:hyperlink>
      <w:r w:rsidRPr="00735038">
        <w:rPr>
          <w:rFonts w:ascii="Garamond" w:hAnsi="Garamond"/>
        </w:rPr>
        <w:t xml:space="preserve">K </w:t>
      </w:r>
      <w:hyperlink r:id="rId20">
        <w:r w:rsidRPr="00735038">
          <w:rPr>
            <w:rFonts w:ascii="Garamond" w:hAnsi="Garamond"/>
          </w:rPr>
          <w:t xml:space="preserve">Rasmussen </w:t>
        </w:r>
      </w:hyperlink>
      <w:r w:rsidRPr="00735038">
        <w:rPr>
          <w:rFonts w:ascii="Garamond" w:hAnsi="Garamond"/>
        </w:rPr>
        <w:t xml:space="preserve">C </w:t>
      </w:r>
      <w:hyperlink r:id="rId21">
        <w:proofErr w:type="spellStart"/>
        <w:r w:rsidRPr="00735038">
          <w:rPr>
            <w:rFonts w:ascii="Garamond" w:hAnsi="Garamond"/>
          </w:rPr>
          <w:t>Rydbeck</w:t>
        </w:r>
        <w:proofErr w:type="spellEnd"/>
        <w:r w:rsidRPr="00735038">
          <w:rPr>
            <w:rFonts w:ascii="Garamond" w:hAnsi="Garamond"/>
          </w:rPr>
          <w:t xml:space="preserve"> </w:t>
        </w:r>
      </w:hyperlink>
      <w:r w:rsidRPr="00735038">
        <w:rPr>
          <w:rFonts w:ascii="Garamond" w:hAnsi="Garamond"/>
        </w:rPr>
        <w:t xml:space="preserve">K </w:t>
      </w:r>
      <w:hyperlink r:id="rId22">
        <w:proofErr w:type="spellStart"/>
        <w:r w:rsidRPr="00735038">
          <w:rPr>
            <w:rFonts w:ascii="Garamond" w:hAnsi="Garamond"/>
          </w:rPr>
          <w:t>Tóth</w:t>
        </w:r>
        <w:proofErr w:type="spellEnd"/>
        <w:r w:rsidRPr="00735038">
          <w:rPr>
            <w:rFonts w:ascii="Garamond" w:hAnsi="Garamond"/>
          </w:rPr>
          <w:t xml:space="preserve"> </w:t>
        </w:r>
      </w:hyperlink>
      <w:r w:rsidRPr="00735038">
        <w:rPr>
          <w:rFonts w:ascii="Garamond" w:hAnsi="Garamond"/>
        </w:rPr>
        <w:t xml:space="preserve">M and </w:t>
      </w:r>
      <w:hyperlink r:id="rId23">
        <w:proofErr w:type="spellStart"/>
        <w:r w:rsidRPr="00735038">
          <w:rPr>
            <w:rFonts w:ascii="Garamond" w:hAnsi="Garamond"/>
          </w:rPr>
          <w:t>Vårheim</w:t>
        </w:r>
        <w:proofErr w:type="spellEnd"/>
      </w:hyperlink>
      <w:r w:rsidRPr="00735038">
        <w:rPr>
          <w:rFonts w:ascii="Garamond" w:hAnsi="Garamond"/>
        </w:rPr>
        <w:t xml:space="preserve"> A (2019) Public libraries as public sphere institutions: a comparative study of perceptions of the public library’s role in six European countries. </w:t>
      </w:r>
      <w:r w:rsidRPr="00735038">
        <w:rPr>
          <w:rFonts w:ascii="Garamond" w:hAnsi="Garamond"/>
          <w:i/>
        </w:rPr>
        <w:t>Journal of Documentation</w:t>
      </w:r>
      <w:r w:rsidRPr="00735038">
        <w:rPr>
          <w:rFonts w:ascii="Garamond" w:hAnsi="Garamond"/>
        </w:rPr>
        <w:t xml:space="preserve"> 22(6):1396-1415. </w:t>
      </w:r>
    </w:p>
    <w:p w14:paraId="496387BD" w14:textId="77777777" w:rsidR="000870EA" w:rsidRPr="00735038" w:rsidRDefault="000870EA" w:rsidP="000870EA">
      <w:pPr>
        <w:rPr>
          <w:rFonts w:ascii="Garamond" w:hAnsi="Garamond"/>
        </w:rPr>
      </w:pPr>
    </w:p>
    <w:p w14:paraId="0A5B284B" w14:textId="4E3AA1E7" w:rsidR="000870EA" w:rsidRPr="00735038" w:rsidRDefault="000870EA" w:rsidP="000870EA">
      <w:pPr>
        <w:rPr>
          <w:rFonts w:ascii="Garamond" w:hAnsi="Garamond"/>
        </w:rPr>
      </w:pPr>
      <w:r w:rsidRPr="00735038">
        <w:rPr>
          <w:rFonts w:ascii="Garamond" w:hAnsi="Garamond"/>
          <w:color w:val="222222"/>
          <w:shd w:val="clear" w:color="auto" w:fill="FFFFFF"/>
        </w:rPr>
        <w:t xml:space="preserve">Barney J B (2001) Resource-based theories of competitive advantage: </w:t>
      </w:r>
      <w:r w:rsidR="004B5C64" w:rsidRPr="00735038">
        <w:rPr>
          <w:rFonts w:ascii="Garamond" w:hAnsi="Garamond"/>
          <w:color w:val="222222"/>
          <w:shd w:val="clear" w:color="auto" w:fill="FFFFFF"/>
        </w:rPr>
        <w:t>a</w:t>
      </w:r>
      <w:r w:rsidRPr="00735038">
        <w:rPr>
          <w:rFonts w:ascii="Garamond" w:hAnsi="Garamond"/>
          <w:color w:val="222222"/>
          <w:shd w:val="clear" w:color="auto" w:fill="FFFFFF"/>
        </w:rPr>
        <w:t xml:space="preserve"> ten-year retrospective on the resource-based view. </w:t>
      </w:r>
      <w:r w:rsidRPr="00735038">
        <w:rPr>
          <w:rFonts w:ascii="Garamond" w:hAnsi="Garamond"/>
          <w:i/>
          <w:iCs/>
          <w:color w:val="222222"/>
          <w:shd w:val="clear" w:color="auto" w:fill="FFFFFF"/>
        </w:rPr>
        <w:t>Journal of Management</w:t>
      </w:r>
      <w:r w:rsidRPr="00735038">
        <w:rPr>
          <w:rFonts w:ascii="Garamond" w:hAnsi="Garamond"/>
          <w:color w:val="222222"/>
          <w:shd w:val="clear" w:color="auto" w:fill="FFFFFF"/>
        </w:rPr>
        <w:t> 27(6): 643-650.</w:t>
      </w:r>
    </w:p>
    <w:p w14:paraId="6625756C" w14:textId="77777777" w:rsidR="000870EA" w:rsidRPr="00735038" w:rsidRDefault="000870EA" w:rsidP="000870EA">
      <w:pPr>
        <w:rPr>
          <w:rFonts w:ascii="Garamond" w:hAnsi="Garamond"/>
        </w:rPr>
      </w:pPr>
    </w:p>
    <w:p w14:paraId="3696564B" w14:textId="33032A7C" w:rsidR="000870EA" w:rsidRPr="00735038" w:rsidRDefault="000870EA" w:rsidP="000870EA">
      <w:pPr>
        <w:rPr>
          <w:rFonts w:ascii="Garamond" w:hAnsi="Garamond"/>
          <w:color w:val="333333"/>
        </w:rPr>
      </w:pPr>
      <w:r w:rsidRPr="00735038">
        <w:rPr>
          <w:rFonts w:ascii="Garamond" w:hAnsi="Garamond"/>
          <w:color w:val="222222"/>
          <w:shd w:val="clear" w:color="auto" w:fill="FFFFFF"/>
        </w:rPr>
        <w:t>Bernardin H J (2007) </w:t>
      </w:r>
      <w:r w:rsidRPr="00735038">
        <w:rPr>
          <w:rFonts w:ascii="Garamond" w:hAnsi="Garamond"/>
          <w:i/>
          <w:iCs/>
          <w:color w:val="222222"/>
          <w:shd w:val="clear" w:color="auto" w:fill="FFFFFF"/>
        </w:rPr>
        <w:t>Human resource management: An experiential approach</w:t>
      </w:r>
      <w:r w:rsidRPr="00735038">
        <w:rPr>
          <w:rFonts w:ascii="Garamond" w:hAnsi="Garamond"/>
          <w:color w:val="222222"/>
          <w:shd w:val="clear" w:color="auto" w:fill="FFFFFF"/>
        </w:rPr>
        <w:t>. New York: McGraw-Hill.</w:t>
      </w:r>
    </w:p>
    <w:p w14:paraId="4079487F" w14:textId="77777777" w:rsidR="000870EA" w:rsidRPr="00735038" w:rsidRDefault="000870EA" w:rsidP="000870EA">
      <w:pPr>
        <w:rPr>
          <w:rFonts w:ascii="Garamond" w:hAnsi="Garamond"/>
          <w:color w:val="333333"/>
        </w:rPr>
      </w:pPr>
    </w:p>
    <w:p w14:paraId="07DF1465" w14:textId="77777777" w:rsidR="000870EA" w:rsidRPr="00735038" w:rsidRDefault="000870EA" w:rsidP="000870EA">
      <w:pPr>
        <w:rPr>
          <w:rFonts w:ascii="Garamond" w:hAnsi="Garamond"/>
          <w:i/>
          <w:color w:val="222222"/>
        </w:rPr>
      </w:pPr>
      <w:proofErr w:type="spellStart"/>
      <w:r w:rsidRPr="00735038">
        <w:rPr>
          <w:rFonts w:ascii="Garamond" w:hAnsi="Garamond"/>
          <w:color w:val="222222"/>
        </w:rPr>
        <w:t>Bieraugel</w:t>
      </w:r>
      <w:proofErr w:type="spellEnd"/>
      <w:r w:rsidRPr="00735038">
        <w:rPr>
          <w:rFonts w:ascii="Garamond" w:hAnsi="Garamond"/>
          <w:color w:val="222222"/>
        </w:rPr>
        <w:t xml:space="preserve">, M (2015) Managing library innovation using the lean startup method. </w:t>
      </w:r>
      <w:r w:rsidRPr="00735038">
        <w:rPr>
          <w:rFonts w:ascii="Garamond" w:hAnsi="Garamond"/>
          <w:i/>
          <w:color w:val="222222"/>
        </w:rPr>
        <w:t>Library</w:t>
      </w:r>
    </w:p>
    <w:p w14:paraId="141E1B85" w14:textId="77777777" w:rsidR="000870EA" w:rsidRPr="00735038" w:rsidRDefault="000870EA" w:rsidP="000870EA">
      <w:pPr>
        <w:tabs>
          <w:tab w:val="left" w:pos="540"/>
        </w:tabs>
        <w:ind w:left="540" w:hanging="540"/>
        <w:rPr>
          <w:rFonts w:ascii="Garamond" w:hAnsi="Garamond"/>
          <w:i/>
          <w:color w:val="222222"/>
        </w:rPr>
      </w:pPr>
      <w:r w:rsidRPr="00735038">
        <w:rPr>
          <w:rFonts w:ascii="Garamond" w:hAnsi="Garamond"/>
          <w:i/>
          <w:color w:val="222222"/>
        </w:rPr>
        <w:t>Management</w:t>
      </w:r>
      <w:r w:rsidRPr="00735038">
        <w:rPr>
          <w:rFonts w:ascii="Garamond" w:hAnsi="Garamond"/>
          <w:color w:val="222222"/>
        </w:rPr>
        <w:t xml:space="preserve"> 36(4/5): 351-361.</w:t>
      </w:r>
    </w:p>
    <w:p w14:paraId="621272F7" w14:textId="77777777" w:rsidR="000870EA" w:rsidRPr="00735038" w:rsidRDefault="000870EA" w:rsidP="000870EA">
      <w:pPr>
        <w:rPr>
          <w:rFonts w:ascii="Garamond" w:hAnsi="Garamond"/>
          <w:color w:val="222222"/>
        </w:rPr>
      </w:pPr>
    </w:p>
    <w:p w14:paraId="78D149AA" w14:textId="3A620877" w:rsidR="000870EA" w:rsidRPr="00735038" w:rsidRDefault="000870EA" w:rsidP="000870EA">
      <w:pPr>
        <w:rPr>
          <w:rFonts w:ascii="Garamond" w:hAnsi="Garamond"/>
          <w:color w:val="222222"/>
        </w:rPr>
      </w:pPr>
      <w:r w:rsidRPr="00735038">
        <w:rPr>
          <w:rFonts w:ascii="Garamond" w:hAnsi="Garamond"/>
          <w:color w:val="222222"/>
        </w:rPr>
        <w:t xml:space="preserve">Biggs H and Calvert P (2013) Marketing to teens: </w:t>
      </w:r>
      <w:r w:rsidR="004B5C64" w:rsidRPr="00735038">
        <w:rPr>
          <w:rFonts w:ascii="Garamond" w:hAnsi="Garamond"/>
          <w:color w:val="222222"/>
        </w:rPr>
        <w:t>a</w:t>
      </w:r>
      <w:r w:rsidRPr="00735038">
        <w:rPr>
          <w:rFonts w:ascii="Garamond" w:hAnsi="Garamond"/>
          <w:color w:val="222222"/>
        </w:rPr>
        <w:t xml:space="preserve"> study of two New Zealand public </w:t>
      </w:r>
    </w:p>
    <w:p w14:paraId="1003FA18" w14:textId="77777777" w:rsidR="000870EA" w:rsidRPr="00735038" w:rsidRDefault="000870EA" w:rsidP="000870EA">
      <w:pPr>
        <w:tabs>
          <w:tab w:val="left" w:pos="540"/>
        </w:tabs>
        <w:ind w:left="1080" w:hanging="1080"/>
        <w:rPr>
          <w:rFonts w:ascii="Garamond" w:hAnsi="Garamond"/>
          <w:color w:val="222222"/>
        </w:rPr>
      </w:pPr>
      <w:r w:rsidRPr="00735038">
        <w:rPr>
          <w:rFonts w:ascii="Garamond" w:hAnsi="Garamond"/>
          <w:color w:val="222222"/>
        </w:rPr>
        <w:t xml:space="preserve">libraries. </w:t>
      </w:r>
      <w:r w:rsidRPr="00735038">
        <w:rPr>
          <w:rFonts w:ascii="Garamond" w:hAnsi="Garamond"/>
          <w:i/>
          <w:color w:val="222222"/>
        </w:rPr>
        <w:t>Library Management</w:t>
      </w:r>
      <w:r w:rsidRPr="00735038">
        <w:rPr>
          <w:rFonts w:ascii="Garamond" w:hAnsi="Garamond"/>
          <w:color w:val="222222"/>
        </w:rPr>
        <w:t xml:space="preserve"> 34(8/9): 705-719.</w:t>
      </w:r>
    </w:p>
    <w:p w14:paraId="039E1D99" w14:textId="77777777" w:rsidR="000870EA" w:rsidRPr="00735038" w:rsidRDefault="000870EA" w:rsidP="000870EA">
      <w:pPr>
        <w:tabs>
          <w:tab w:val="left" w:pos="540"/>
        </w:tabs>
        <w:ind w:left="1080" w:hanging="1080"/>
        <w:rPr>
          <w:rFonts w:ascii="Garamond" w:hAnsi="Garamond"/>
          <w:color w:val="222222"/>
          <w:sz w:val="20"/>
          <w:szCs w:val="20"/>
        </w:rPr>
      </w:pPr>
    </w:p>
    <w:p w14:paraId="63E236DE" w14:textId="5DEB8622" w:rsidR="000870EA" w:rsidRPr="00735038" w:rsidRDefault="000870EA" w:rsidP="000870EA">
      <w:pPr>
        <w:tabs>
          <w:tab w:val="left" w:pos="540"/>
        </w:tabs>
        <w:ind w:left="1080" w:hanging="1080"/>
        <w:rPr>
          <w:rFonts w:ascii="Garamond" w:hAnsi="Garamond"/>
          <w:color w:val="222222"/>
        </w:rPr>
      </w:pPr>
      <w:r w:rsidRPr="00735038">
        <w:rPr>
          <w:rFonts w:ascii="Garamond" w:hAnsi="Garamond"/>
          <w:color w:val="222222"/>
        </w:rPr>
        <w:t>Bitter</w:t>
      </w:r>
      <w:r w:rsidRPr="00735038">
        <w:rPr>
          <w:color w:val="222222"/>
        </w:rPr>
        <w:t>‐</w:t>
      </w:r>
      <w:proofErr w:type="spellStart"/>
      <w:r w:rsidRPr="00735038">
        <w:rPr>
          <w:rFonts w:ascii="Garamond" w:hAnsi="Garamond"/>
          <w:color w:val="222222"/>
        </w:rPr>
        <w:t>Rijpkema</w:t>
      </w:r>
      <w:proofErr w:type="spellEnd"/>
      <w:r w:rsidRPr="00735038">
        <w:rPr>
          <w:rFonts w:ascii="Garamond" w:hAnsi="Garamond"/>
          <w:color w:val="222222"/>
        </w:rPr>
        <w:t xml:space="preserve"> M </w:t>
      </w:r>
      <w:proofErr w:type="spellStart"/>
      <w:r w:rsidRPr="00735038">
        <w:rPr>
          <w:rFonts w:ascii="Garamond" w:hAnsi="Garamond"/>
          <w:color w:val="222222"/>
        </w:rPr>
        <w:t>Verjans</w:t>
      </w:r>
      <w:proofErr w:type="spellEnd"/>
      <w:r w:rsidRPr="00735038">
        <w:rPr>
          <w:rFonts w:ascii="Garamond" w:hAnsi="Garamond"/>
          <w:color w:val="222222"/>
        </w:rPr>
        <w:t xml:space="preserve"> S and </w:t>
      </w:r>
      <w:proofErr w:type="spellStart"/>
      <w:r w:rsidRPr="00735038">
        <w:rPr>
          <w:rFonts w:ascii="Garamond" w:hAnsi="Garamond"/>
          <w:color w:val="222222"/>
        </w:rPr>
        <w:t>Bruijnzeels</w:t>
      </w:r>
      <w:proofErr w:type="spellEnd"/>
      <w:r w:rsidRPr="00735038">
        <w:rPr>
          <w:rFonts w:ascii="Garamond" w:hAnsi="Garamond"/>
          <w:color w:val="222222"/>
        </w:rPr>
        <w:t xml:space="preserve"> R (2012) The library school: </w:t>
      </w:r>
      <w:r w:rsidR="004B5C64" w:rsidRPr="00735038">
        <w:rPr>
          <w:rFonts w:ascii="Garamond" w:hAnsi="Garamond"/>
          <w:color w:val="222222"/>
        </w:rPr>
        <w:t>e</w:t>
      </w:r>
      <w:r w:rsidRPr="00735038">
        <w:rPr>
          <w:rFonts w:ascii="Garamond" w:hAnsi="Garamond"/>
          <w:color w:val="222222"/>
        </w:rPr>
        <w:t xml:space="preserve">mpowering </w:t>
      </w:r>
    </w:p>
    <w:p w14:paraId="785FDD01" w14:textId="77777777" w:rsidR="000870EA" w:rsidRPr="00735038" w:rsidRDefault="000870EA" w:rsidP="000870EA">
      <w:pPr>
        <w:tabs>
          <w:tab w:val="left" w:pos="540"/>
        </w:tabs>
        <w:ind w:left="1080" w:hanging="1080"/>
        <w:rPr>
          <w:rFonts w:ascii="Garamond" w:hAnsi="Garamond"/>
          <w:color w:val="222222"/>
        </w:rPr>
      </w:pPr>
      <w:r w:rsidRPr="00735038">
        <w:rPr>
          <w:rFonts w:ascii="Garamond" w:hAnsi="Garamond"/>
          <w:color w:val="222222"/>
        </w:rPr>
        <w:t xml:space="preserve">the sustainable innovation capacity of new librarians. </w:t>
      </w:r>
      <w:r w:rsidRPr="00735038">
        <w:rPr>
          <w:rFonts w:ascii="Garamond" w:hAnsi="Garamond"/>
          <w:i/>
          <w:color w:val="222222"/>
        </w:rPr>
        <w:t>Library Management</w:t>
      </w:r>
      <w:r w:rsidRPr="00735038">
        <w:rPr>
          <w:rFonts w:ascii="Garamond" w:hAnsi="Garamond"/>
          <w:color w:val="222222"/>
        </w:rPr>
        <w:t xml:space="preserve"> 33(1/2): 36-49. </w:t>
      </w:r>
    </w:p>
    <w:p w14:paraId="33BCAE20" w14:textId="77777777" w:rsidR="000870EA" w:rsidRPr="00735038" w:rsidRDefault="000870EA" w:rsidP="000870EA">
      <w:pPr>
        <w:rPr>
          <w:rFonts w:ascii="Garamond" w:hAnsi="Garamond"/>
          <w:color w:val="222222"/>
        </w:rPr>
      </w:pPr>
    </w:p>
    <w:p w14:paraId="6870C37C" w14:textId="77777777" w:rsidR="000870EA" w:rsidRPr="00735038" w:rsidRDefault="000870EA" w:rsidP="000870EA">
      <w:pPr>
        <w:rPr>
          <w:rFonts w:ascii="Garamond" w:hAnsi="Garamond"/>
          <w:color w:val="222222"/>
        </w:rPr>
      </w:pPr>
      <w:r w:rsidRPr="00735038">
        <w:rPr>
          <w:rFonts w:ascii="Garamond" w:hAnsi="Garamond"/>
          <w:color w:val="222222"/>
        </w:rPr>
        <w:t xml:space="preserve">Coates T (2019) On the closure of English public libraries. </w:t>
      </w:r>
      <w:r w:rsidRPr="00735038">
        <w:rPr>
          <w:rFonts w:ascii="Garamond" w:hAnsi="Garamond"/>
          <w:i/>
          <w:color w:val="222222"/>
        </w:rPr>
        <w:t>Public Library Quarterly</w:t>
      </w:r>
      <w:r w:rsidRPr="00735038">
        <w:rPr>
          <w:rFonts w:ascii="Garamond" w:hAnsi="Garamond"/>
          <w:color w:val="222222"/>
        </w:rPr>
        <w:t xml:space="preserve"> 38(1): 3-18.</w:t>
      </w:r>
    </w:p>
    <w:p w14:paraId="49085F49" w14:textId="77777777" w:rsidR="000870EA" w:rsidRPr="00735038" w:rsidRDefault="000870EA" w:rsidP="000870EA">
      <w:pPr>
        <w:rPr>
          <w:rFonts w:ascii="Garamond" w:hAnsi="Garamond"/>
          <w:color w:val="222222"/>
        </w:rPr>
      </w:pPr>
    </w:p>
    <w:p w14:paraId="613C5B4B" w14:textId="77777777" w:rsidR="000870EA" w:rsidRPr="00735038" w:rsidRDefault="000870EA" w:rsidP="000870EA">
      <w:pPr>
        <w:rPr>
          <w:rFonts w:ascii="Garamond" w:hAnsi="Garamond"/>
        </w:rPr>
      </w:pPr>
      <w:r w:rsidRPr="00735038">
        <w:rPr>
          <w:rFonts w:ascii="Garamond" w:hAnsi="Garamond"/>
          <w:color w:val="222222"/>
        </w:rPr>
        <w:lastRenderedPageBreak/>
        <w:t xml:space="preserve">Conrad S (2018) Spinning communication to get people excited about technological change. </w:t>
      </w:r>
      <w:r w:rsidRPr="00735038">
        <w:rPr>
          <w:rFonts w:ascii="Garamond" w:hAnsi="Garamond"/>
          <w:i/>
          <w:color w:val="222222"/>
        </w:rPr>
        <w:t>Code4Lib Journal</w:t>
      </w:r>
      <w:r w:rsidRPr="00735038">
        <w:rPr>
          <w:rFonts w:ascii="Garamond" w:hAnsi="Garamond"/>
          <w:color w:val="222222"/>
        </w:rPr>
        <w:t xml:space="preserve"> 41. Retrieved from </w:t>
      </w:r>
      <w:hyperlink r:id="rId24" w:history="1">
        <w:r w:rsidRPr="00735038">
          <w:rPr>
            <w:rStyle w:val="Hyperlink"/>
            <w:rFonts w:ascii="Garamond" w:hAnsi="Garamond"/>
          </w:rPr>
          <w:t>https://journal.code4lib.org/articles/13641</w:t>
        </w:r>
      </w:hyperlink>
    </w:p>
    <w:p w14:paraId="63873C0A" w14:textId="77777777" w:rsidR="000870EA" w:rsidRPr="00735038" w:rsidRDefault="000870EA" w:rsidP="000870EA">
      <w:pPr>
        <w:rPr>
          <w:rFonts w:ascii="Garamond" w:hAnsi="Garamond"/>
          <w:color w:val="222222"/>
          <w:sz w:val="20"/>
          <w:szCs w:val="20"/>
        </w:rPr>
      </w:pPr>
    </w:p>
    <w:p w14:paraId="561725C5" w14:textId="5FFFFD84" w:rsidR="000870EA" w:rsidRPr="00735038" w:rsidRDefault="000870EA" w:rsidP="000870EA">
      <w:pPr>
        <w:rPr>
          <w:rFonts w:ascii="Garamond" w:hAnsi="Garamond"/>
          <w:color w:val="222222"/>
        </w:rPr>
      </w:pPr>
      <w:r w:rsidRPr="00735038">
        <w:rPr>
          <w:rFonts w:ascii="Garamond" w:hAnsi="Garamond"/>
          <w:color w:val="222222"/>
        </w:rPr>
        <w:t xml:space="preserve">Cooke N (2018) </w:t>
      </w:r>
      <w:r w:rsidRPr="00735038">
        <w:rPr>
          <w:rFonts w:ascii="Garamond" w:hAnsi="Garamond"/>
          <w:i/>
          <w:color w:val="222222"/>
        </w:rPr>
        <w:t>Fake News and Alternative Facts: Information Literacy in a Post-Truth Era.</w:t>
      </w:r>
      <w:r w:rsidRPr="00735038">
        <w:rPr>
          <w:rFonts w:ascii="Garamond" w:hAnsi="Garamond"/>
          <w:color w:val="222222"/>
        </w:rPr>
        <w:t xml:space="preserve"> </w:t>
      </w:r>
      <w:r w:rsidR="007C17D0" w:rsidRPr="00735038">
        <w:rPr>
          <w:rFonts w:ascii="Garamond" w:hAnsi="Garamond"/>
          <w:color w:val="222222"/>
        </w:rPr>
        <w:t xml:space="preserve">Chicago: </w:t>
      </w:r>
      <w:r w:rsidRPr="00735038">
        <w:rPr>
          <w:rFonts w:ascii="Garamond" w:hAnsi="Garamond"/>
          <w:color w:val="222222"/>
        </w:rPr>
        <w:t xml:space="preserve">American Library Association. </w:t>
      </w:r>
    </w:p>
    <w:p w14:paraId="5110E41C" w14:textId="77777777" w:rsidR="000870EA" w:rsidRPr="00735038" w:rsidRDefault="000870EA" w:rsidP="000870EA">
      <w:pPr>
        <w:rPr>
          <w:rFonts w:ascii="Garamond" w:hAnsi="Garamond"/>
          <w:color w:val="222222"/>
        </w:rPr>
      </w:pPr>
    </w:p>
    <w:p w14:paraId="100BF572" w14:textId="77777777" w:rsidR="000870EA" w:rsidRPr="00735038" w:rsidRDefault="000870EA" w:rsidP="000870EA">
      <w:pPr>
        <w:rPr>
          <w:rFonts w:ascii="Garamond" w:hAnsi="Garamond"/>
        </w:rPr>
      </w:pPr>
      <w:r w:rsidRPr="00735038">
        <w:rPr>
          <w:rFonts w:ascii="Garamond" w:hAnsi="Garamond"/>
          <w:color w:val="222222"/>
          <w:shd w:val="clear" w:color="auto" w:fill="FFFFFF"/>
        </w:rPr>
        <w:t xml:space="preserve">Davis K and </w:t>
      </w:r>
      <w:proofErr w:type="spellStart"/>
      <w:r w:rsidRPr="00735038">
        <w:rPr>
          <w:rFonts w:ascii="Garamond" w:hAnsi="Garamond"/>
          <w:color w:val="222222"/>
          <w:shd w:val="clear" w:color="auto" w:fill="FFFFFF"/>
        </w:rPr>
        <w:t>Newstrom</w:t>
      </w:r>
      <w:proofErr w:type="spellEnd"/>
      <w:r w:rsidRPr="00735038">
        <w:rPr>
          <w:rFonts w:ascii="Garamond" w:hAnsi="Garamond"/>
          <w:color w:val="222222"/>
          <w:shd w:val="clear" w:color="auto" w:fill="FFFFFF"/>
        </w:rPr>
        <w:t xml:space="preserve"> J W (1981) </w:t>
      </w:r>
      <w:r w:rsidRPr="00735038">
        <w:rPr>
          <w:rFonts w:ascii="Garamond" w:hAnsi="Garamond"/>
          <w:i/>
          <w:iCs/>
          <w:color w:val="222222"/>
          <w:shd w:val="clear" w:color="auto" w:fill="FFFFFF"/>
        </w:rPr>
        <w:t>Human behavior at work: Organizational behavior</w:t>
      </w:r>
      <w:r w:rsidRPr="00735038">
        <w:rPr>
          <w:rFonts w:ascii="Garamond" w:hAnsi="Garamond"/>
          <w:color w:val="222222"/>
          <w:shd w:val="clear" w:color="auto" w:fill="FFFFFF"/>
        </w:rPr>
        <w:t>. New York: McGraw-Hill.</w:t>
      </w:r>
    </w:p>
    <w:p w14:paraId="35D3BFC7" w14:textId="77777777" w:rsidR="000870EA" w:rsidRPr="00735038" w:rsidRDefault="000870EA" w:rsidP="000870EA">
      <w:pPr>
        <w:rPr>
          <w:rFonts w:ascii="Garamond" w:hAnsi="Garamond"/>
          <w:color w:val="222222"/>
        </w:rPr>
      </w:pPr>
    </w:p>
    <w:p w14:paraId="1770F2F6" w14:textId="2C447121" w:rsidR="000870EA" w:rsidRPr="00735038" w:rsidRDefault="000870EA" w:rsidP="000870EA">
      <w:pPr>
        <w:rPr>
          <w:rFonts w:ascii="Garamond" w:hAnsi="Garamond"/>
          <w:color w:val="222222"/>
        </w:rPr>
      </w:pPr>
      <w:proofErr w:type="spellStart"/>
      <w:r w:rsidRPr="00735038">
        <w:rPr>
          <w:rFonts w:ascii="Garamond" w:hAnsi="Garamond"/>
          <w:color w:val="222222"/>
        </w:rPr>
        <w:t>Deiss</w:t>
      </w:r>
      <w:proofErr w:type="spellEnd"/>
      <w:r w:rsidRPr="00735038">
        <w:rPr>
          <w:rFonts w:ascii="Garamond" w:hAnsi="Garamond"/>
          <w:color w:val="222222"/>
        </w:rPr>
        <w:t xml:space="preserve"> K (2004) Innovation and strategy: </w:t>
      </w:r>
      <w:r w:rsidR="004B5C64" w:rsidRPr="00735038">
        <w:rPr>
          <w:rFonts w:ascii="Garamond" w:hAnsi="Garamond"/>
          <w:color w:val="222222"/>
        </w:rPr>
        <w:t>r</w:t>
      </w:r>
      <w:r w:rsidRPr="00735038">
        <w:rPr>
          <w:rFonts w:ascii="Garamond" w:hAnsi="Garamond"/>
          <w:color w:val="222222"/>
        </w:rPr>
        <w:t xml:space="preserve">isk and choice in shaping user-centered libraries. </w:t>
      </w:r>
      <w:r w:rsidRPr="00735038">
        <w:rPr>
          <w:rFonts w:ascii="Garamond" w:hAnsi="Garamond"/>
          <w:i/>
          <w:color w:val="222222"/>
        </w:rPr>
        <w:t xml:space="preserve">Library Trends </w:t>
      </w:r>
      <w:r w:rsidRPr="00735038">
        <w:rPr>
          <w:rFonts w:ascii="Garamond" w:hAnsi="Garamond"/>
          <w:color w:val="222222"/>
        </w:rPr>
        <w:t xml:space="preserve">53(1): 17-32. </w:t>
      </w:r>
    </w:p>
    <w:p w14:paraId="58254B06" w14:textId="77777777" w:rsidR="000870EA" w:rsidRPr="00735038" w:rsidRDefault="000870EA" w:rsidP="000870EA">
      <w:pPr>
        <w:rPr>
          <w:rFonts w:ascii="Garamond" w:hAnsi="Garamond"/>
          <w:color w:val="222222"/>
        </w:rPr>
      </w:pPr>
    </w:p>
    <w:p w14:paraId="0058E87F" w14:textId="6E1C512A" w:rsidR="000870EA" w:rsidRPr="00735038" w:rsidRDefault="000870EA" w:rsidP="000870EA">
      <w:pPr>
        <w:rPr>
          <w:rFonts w:ascii="Garamond" w:hAnsi="Garamond"/>
          <w:color w:val="222222"/>
        </w:rPr>
      </w:pPr>
      <w:proofErr w:type="spellStart"/>
      <w:r w:rsidRPr="00735038">
        <w:rPr>
          <w:rFonts w:ascii="Garamond" w:hAnsi="Garamond"/>
          <w:color w:val="222222"/>
        </w:rPr>
        <w:t>Durrani</w:t>
      </w:r>
      <w:proofErr w:type="spellEnd"/>
      <w:r w:rsidRPr="00735038">
        <w:rPr>
          <w:rFonts w:ascii="Garamond" w:hAnsi="Garamond"/>
          <w:color w:val="222222"/>
        </w:rPr>
        <w:t xml:space="preserve"> S and Smallwood E (2008) Innovation and change: The QLP-Y approach to staff development. </w:t>
      </w:r>
      <w:r w:rsidRPr="00735038">
        <w:rPr>
          <w:rFonts w:ascii="Garamond" w:hAnsi="Garamond"/>
          <w:i/>
          <w:color w:val="222222"/>
        </w:rPr>
        <w:t>Library Management</w:t>
      </w:r>
      <w:r w:rsidRPr="00735038">
        <w:rPr>
          <w:rFonts w:ascii="Garamond" w:hAnsi="Garamond"/>
          <w:color w:val="222222"/>
        </w:rPr>
        <w:t xml:space="preserve"> 29(8/9): 671-690.</w:t>
      </w:r>
    </w:p>
    <w:p w14:paraId="4F62BAC8" w14:textId="19A474AF" w:rsidR="00A82F94" w:rsidRPr="00735038" w:rsidRDefault="00A82F94" w:rsidP="000870EA">
      <w:pPr>
        <w:rPr>
          <w:rFonts w:ascii="Garamond" w:hAnsi="Garamond"/>
          <w:color w:val="222222"/>
        </w:rPr>
      </w:pPr>
    </w:p>
    <w:p w14:paraId="782299E0" w14:textId="775ADA9B" w:rsidR="00156EF6" w:rsidRPr="00B024A3" w:rsidRDefault="00A82F94" w:rsidP="00156EF6">
      <w:pPr>
        <w:rPr>
          <w:rFonts w:ascii="Garamond" w:hAnsi="Garamond"/>
        </w:rPr>
      </w:pPr>
      <w:proofErr w:type="spellStart"/>
      <w:r w:rsidRPr="00735038">
        <w:rPr>
          <w:rFonts w:ascii="Garamond" w:hAnsi="Garamond"/>
          <w:color w:val="222222"/>
        </w:rPr>
        <w:t>EveryLibrary</w:t>
      </w:r>
      <w:proofErr w:type="spellEnd"/>
      <w:r w:rsidRPr="00735038">
        <w:rPr>
          <w:rFonts w:ascii="Garamond" w:hAnsi="Garamond"/>
          <w:color w:val="222222"/>
        </w:rPr>
        <w:t xml:space="preserve"> (2020). </w:t>
      </w:r>
      <w:r w:rsidR="00156EF6" w:rsidRPr="00735038">
        <w:rPr>
          <w:rFonts w:ascii="Garamond" w:hAnsi="Garamond"/>
          <w:color w:val="222222"/>
        </w:rPr>
        <w:t xml:space="preserve">Press release: </w:t>
      </w:r>
      <w:proofErr w:type="spellStart"/>
      <w:r w:rsidR="00156EF6" w:rsidRPr="00735038">
        <w:rPr>
          <w:rFonts w:ascii="Garamond" w:hAnsi="Garamond"/>
          <w:color w:val="222222"/>
        </w:rPr>
        <w:t>EveryLibrary</w:t>
      </w:r>
      <w:proofErr w:type="spellEnd"/>
      <w:r w:rsidR="00156EF6" w:rsidRPr="00735038">
        <w:rPr>
          <w:rFonts w:ascii="Garamond" w:hAnsi="Garamond"/>
          <w:color w:val="222222"/>
        </w:rPr>
        <w:t xml:space="preserve"> statement on proposed cuts to IMLS. Available at: </w:t>
      </w:r>
      <w:hyperlink r:id="rId25" w:history="1">
        <w:r w:rsidR="00156EF6" w:rsidRPr="00B024A3">
          <w:rPr>
            <w:rStyle w:val="Hyperlink"/>
            <w:rFonts w:ascii="Garamond" w:hAnsi="Garamond"/>
          </w:rPr>
          <w:t>https://www.everylibrary.org/prsaveimls</w:t>
        </w:r>
      </w:hyperlink>
      <w:r w:rsidR="00156EF6" w:rsidRPr="00B024A3">
        <w:rPr>
          <w:rFonts w:ascii="Garamond" w:hAnsi="Garamond"/>
        </w:rPr>
        <w:t xml:space="preserve"> (accessed 3 June 2020).</w:t>
      </w:r>
    </w:p>
    <w:p w14:paraId="67A091F8" w14:textId="160CB5CE" w:rsidR="00FA0DEA" w:rsidRPr="00735038" w:rsidRDefault="00FA0DEA" w:rsidP="000870EA">
      <w:pPr>
        <w:rPr>
          <w:rFonts w:ascii="Garamond" w:hAnsi="Garamond"/>
          <w:color w:val="222222"/>
        </w:rPr>
      </w:pPr>
    </w:p>
    <w:p w14:paraId="717D0C0C" w14:textId="0EB24E61" w:rsidR="00FA0DEA" w:rsidRPr="00B024A3" w:rsidRDefault="00FA0DEA" w:rsidP="00FA0DEA">
      <w:pPr>
        <w:rPr>
          <w:rFonts w:ascii="Garamond" w:hAnsi="Garamond"/>
        </w:rPr>
      </w:pPr>
      <w:r w:rsidRPr="00735038">
        <w:rPr>
          <w:rFonts w:ascii="Garamond" w:hAnsi="Garamond"/>
          <w:color w:val="222222"/>
        </w:rPr>
        <w:t xml:space="preserve">Flood A (2019) Britain has closed almost 800 libraries since 2010, figures show. Available at: </w:t>
      </w:r>
      <w:hyperlink r:id="rId26" w:history="1">
        <w:r w:rsidRPr="00B024A3">
          <w:rPr>
            <w:rStyle w:val="Hyperlink"/>
            <w:rFonts w:ascii="Garamond" w:hAnsi="Garamond"/>
          </w:rPr>
          <w:t>https://www.theguardian.com/books/2019/dec/06/britain-has-closed-almost-800-libraries-since-2010-figures-show</w:t>
        </w:r>
      </w:hyperlink>
      <w:r w:rsidRPr="00B024A3">
        <w:rPr>
          <w:rFonts w:ascii="Garamond" w:hAnsi="Garamond"/>
        </w:rPr>
        <w:t xml:space="preserve"> (accessed 3 June 2020).</w:t>
      </w:r>
    </w:p>
    <w:p w14:paraId="6DDBEE1B" w14:textId="424623D2" w:rsidR="000870EA" w:rsidRPr="00735038" w:rsidRDefault="00FA0DEA" w:rsidP="000870EA">
      <w:pPr>
        <w:rPr>
          <w:rFonts w:ascii="Garamond" w:hAnsi="Garamond"/>
        </w:rPr>
      </w:pPr>
      <w:r w:rsidRPr="00735038">
        <w:rPr>
          <w:rFonts w:ascii="Garamond" w:hAnsi="Garamond"/>
          <w:color w:val="222222"/>
        </w:rPr>
        <w:t xml:space="preserve"> </w:t>
      </w:r>
    </w:p>
    <w:p w14:paraId="294A74D4" w14:textId="77777777" w:rsidR="000870EA" w:rsidRPr="00735038" w:rsidRDefault="000870EA" w:rsidP="000870EA">
      <w:pPr>
        <w:rPr>
          <w:rFonts w:ascii="Garamond" w:hAnsi="Garamond"/>
        </w:rPr>
      </w:pPr>
      <w:r w:rsidRPr="00735038">
        <w:rPr>
          <w:rFonts w:ascii="Garamond" w:hAnsi="Garamond"/>
        </w:rPr>
        <w:t xml:space="preserve">Fried S </w:t>
      </w:r>
      <w:proofErr w:type="spellStart"/>
      <w:r w:rsidRPr="00735038">
        <w:rPr>
          <w:rFonts w:ascii="Garamond" w:hAnsi="Garamond"/>
        </w:rPr>
        <w:t>Kochanowicz</w:t>
      </w:r>
      <w:proofErr w:type="spellEnd"/>
      <w:r w:rsidRPr="00735038">
        <w:rPr>
          <w:rFonts w:ascii="Garamond" w:hAnsi="Garamond"/>
        </w:rPr>
        <w:t xml:space="preserve"> M and </w:t>
      </w:r>
      <w:proofErr w:type="spellStart"/>
      <w:r w:rsidRPr="00735038">
        <w:rPr>
          <w:rFonts w:ascii="Garamond" w:hAnsi="Garamond"/>
        </w:rPr>
        <w:t>Chiranov</w:t>
      </w:r>
      <w:proofErr w:type="spellEnd"/>
      <w:r w:rsidRPr="00735038">
        <w:rPr>
          <w:rFonts w:ascii="Garamond" w:hAnsi="Garamond"/>
        </w:rPr>
        <w:t xml:space="preserve"> M (2010) Planning for impact, assessing for sustainability. </w:t>
      </w:r>
      <w:r w:rsidRPr="00735038">
        <w:rPr>
          <w:rFonts w:ascii="Garamond" w:hAnsi="Garamond"/>
          <w:i/>
        </w:rPr>
        <w:t>Performance Measurements and Metrics</w:t>
      </w:r>
      <w:r w:rsidRPr="00735038">
        <w:rPr>
          <w:rFonts w:ascii="Garamond" w:hAnsi="Garamond"/>
        </w:rPr>
        <w:t xml:space="preserve"> 11(1): 56-74.</w:t>
      </w:r>
    </w:p>
    <w:p w14:paraId="2870A3FC" w14:textId="77777777" w:rsidR="000870EA" w:rsidRPr="00735038" w:rsidRDefault="000870EA" w:rsidP="000870EA">
      <w:pPr>
        <w:rPr>
          <w:rFonts w:ascii="Garamond" w:hAnsi="Garamond"/>
        </w:rPr>
      </w:pPr>
    </w:p>
    <w:p w14:paraId="044FD284" w14:textId="77777777" w:rsidR="000870EA" w:rsidRPr="00735038" w:rsidRDefault="000870EA" w:rsidP="000870EA">
      <w:pPr>
        <w:rPr>
          <w:rFonts w:ascii="Garamond" w:hAnsi="Garamond"/>
        </w:rPr>
      </w:pPr>
      <w:proofErr w:type="spellStart"/>
      <w:r w:rsidRPr="00735038">
        <w:rPr>
          <w:rFonts w:ascii="Garamond" w:hAnsi="Garamond"/>
          <w:color w:val="222222"/>
          <w:shd w:val="clear" w:color="auto" w:fill="FFFFFF"/>
        </w:rPr>
        <w:t>Gazo</w:t>
      </w:r>
      <w:proofErr w:type="spellEnd"/>
      <w:r w:rsidRPr="00735038">
        <w:rPr>
          <w:rFonts w:ascii="Garamond" w:hAnsi="Garamond"/>
          <w:color w:val="222222"/>
          <w:shd w:val="clear" w:color="auto" w:fill="FFFFFF"/>
        </w:rPr>
        <w:t xml:space="preserve"> D (2011) City </w:t>
      </w:r>
      <w:proofErr w:type="spellStart"/>
      <w:r w:rsidRPr="00735038">
        <w:rPr>
          <w:rFonts w:ascii="Garamond" w:hAnsi="Garamond"/>
          <w:color w:val="222222"/>
          <w:shd w:val="clear" w:color="auto" w:fill="FFFFFF"/>
        </w:rPr>
        <w:t>councillors</w:t>
      </w:r>
      <w:proofErr w:type="spellEnd"/>
      <w:r w:rsidRPr="00735038">
        <w:rPr>
          <w:rFonts w:ascii="Garamond" w:hAnsi="Garamond"/>
          <w:color w:val="222222"/>
          <w:shd w:val="clear" w:color="auto" w:fill="FFFFFF"/>
        </w:rPr>
        <w:t xml:space="preserve"> and the mission of public libraries. </w:t>
      </w:r>
      <w:r w:rsidRPr="00735038">
        <w:rPr>
          <w:rFonts w:ascii="Garamond" w:hAnsi="Garamond"/>
          <w:i/>
          <w:iCs/>
          <w:color w:val="222222"/>
          <w:shd w:val="clear" w:color="auto" w:fill="FFFFFF"/>
        </w:rPr>
        <w:t xml:space="preserve">New Library World </w:t>
      </w:r>
      <w:r w:rsidRPr="00735038">
        <w:rPr>
          <w:rFonts w:ascii="Garamond" w:hAnsi="Garamond"/>
          <w:color w:val="222222"/>
          <w:shd w:val="clear" w:color="auto" w:fill="FFFFFF"/>
        </w:rPr>
        <w:t xml:space="preserve">112(1/2): </w:t>
      </w:r>
      <w:r w:rsidRPr="00735038">
        <w:rPr>
          <w:rFonts w:ascii="Garamond" w:hAnsi="Garamond"/>
          <w:shd w:val="clear" w:color="auto" w:fill="FFFFFF"/>
        </w:rPr>
        <w:t xml:space="preserve">52-66. </w:t>
      </w:r>
    </w:p>
    <w:p w14:paraId="054BCEE0" w14:textId="77777777" w:rsidR="000870EA" w:rsidRPr="00735038" w:rsidRDefault="000870EA" w:rsidP="000870EA">
      <w:pPr>
        <w:rPr>
          <w:rFonts w:ascii="Garamond" w:hAnsi="Garamond"/>
          <w:color w:val="222222"/>
        </w:rPr>
      </w:pPr>
    </w:p>
    <w:p w14:paraId="241F804D" w14:textId="77777777" w:rsidR="000870EA" w:rsidRPr="00735038" w:rsidRDefault="000870EA" w:rsidP="000870EA">
      <w:pPr>
        <w:rPr>
          <w:rFonts w:ascii="Garamond" w:hAnsi="Garamond"/>
          <w:color w:val="222222"/>
        </w:rPr>
      </w:pPr>
      <w:r w:rsidRPr="00735038">
        <w:rPr>
          <w:rFonts w:ascii="Garamond" w:hAnsi="Garamond"/>
        </w:rPr>
        <w:t xml:space="preserve">Goodman J (2009) Web 2.0 and public libraries: essential innovation requires a national solution. </w:t>
      </w:r>
      <w:proofErr w:type="spellStart"/>
      <w:r w:rsidRPr="00735038">
        <w:rPr>
          <w:rFonts w:ascii="Garamond" w:hAnsi="Garamond"/>
          <w:i/>
        </w:rPr>
        <w:t>Aslib</w:t>
      </w:r>
      <w:proofErr w:type="spellEnd"/>
      <w:r w:rsidRPr="00735038">
        <w:rPr>
          <w:rFonts w:ascii="Garamond" w:hAnsi="Garamond"/>
          <w:i/>
        </w:rPr>
        <w:t>.</w:t>
      </w:r>
      <w:r w:rsidRPr="00735038">
        <w:rPr>
          <w:rFonts w:ascii="Garamond" w:hAnsi="Garamond"/>
        </w:rPr>
        <w:t xml:space="preserve"> 22(3): 104-105.</w:t>
      </w:r>
    </w:p>
    <w:p w14:paraId="6789BFFE" w14:textId="77777777" w:rsidR="000870EA" w:rsidRPr="00735038" w:rsidRDefault="000870EA" w:rsidP="000870EA">
      <w:pPr>
        <w:rPr>
          <w:rFonts w:ascii="Garamond" w:hAnsi="Garamond"/>
          <w:color w:val="222222"/>
        </w:rPr>
      </w:pPr>
    </w:p>
    <w:p w14:paraId="2A97720E" w14:textId="77777777" w:rsidR="000870EA" w:rsidRPr="00735038" w:rsidRDefault="000870EA" w:rsidP="000870EA">
      <w:pPr>
        <w:rPr>
          <w:rFonts w:ascii="Garamond" w:hAnsi="Garamond"/>
          <w:color w:val="222222"/>
        </w:rPr>
      </w:pPr>
      <w:r w:rsidRPr="00735038">
        <w:rPr>
          <w:rFonts w:ascii="Garamond" w:hAnsi="Garamond"/>
          <w:color w:val="222222"/>
        </w:rPr>
        <w:t xml:space="preserve">Goulding A Walton G and Stephens D (2012) The importance of political and strategic skills for UK library leaders. </w:t>
      </w:r>
      <w:r w:rsidRPr="00735038">
        <w:rPr>
          <w:rFonts w:ascii="Garamond" w:hAnsi="Garamond"/>
          <w:i/>
          <w:color w:val="222222"/>
        </w:rPr>
        <w:t>The Australian Library Journal</w:t>
      </w:r>
      <w:r w:rsidRPr="00735038">
        <w:rPr>
          <w:rFonts w:ascii="Garamond" w:hAnsi="Garamond"/>
          <w:color w:val="222222"/>
        </w:rPr>
        <w:t xml:space="preserve"> 61(2): 105-118.</w:t>
      </w:r>
    </w:p>
    <w:p w14:paraId="0EFF4374" w14:textId="77777777" w:rsidR="000870EA" w:rsidRPr="00735038" w:rsidRDefault="000870EA" w:rsidP="000870EA">
      <w:pPr>
        <w:rPr>
          <w:rFonts w:ascii="Garamond" w:hAnsi="Garamond"/>
          <w:color w:val="222222"/>
        </w:rPr>
      </w:pPr>
    </w:p>
    <w:p w14:paraId="71CB6DBD" w14:textId="77777777" w:rsidR="000870EA" w:rsidRPr="00735038" w:rsidRDefault="000870EA" w:rsidP="000870EA">
      <w:pPr>
        <w:rPr>
          <w:rFonts w:ascii="Garamond" w:hAnsi="Garamond"/>
          <w:color w:val="222222"/>
        </w:rPr>
      </w:pPr>
      <w:r w:rsidRPr="00E63E9D">
        <w:rPr>
          <w:rFonts w:ascii="Garamond" w:hAnsi="Garamond"/>
          <w:color w:val="222222"/>
        </w:rPr>
        <w:t xml:space="preserve">Grant C (2015) Big changes needed: where to find the money? </w:t>
      </w:r>
      <w:r w:rsidRPr="00E63E9D">
        <w:rPr>
          <w:rFonts w:ascii="Garamond" w:hAnsi="Garamond"/>
          <w:i/>
          <w:color w:val="222222"/>
        </w:rPr>
        <w:t>Public Library Quarterly</w:t>
      </w:r>
      <w:r w:rsidRPr="00735038">
        <w:rPr>
          <w:rFonts w:ascii="Garamond" w:hAnsi="Garamond"/>
          <w:color w:val="222222"/>
        </w:rPr>
        <w:t xml:space="preserve"> 34(3): 199-211.</w:t>
      </w:r>
    </w:p>
    <w:p w14:paraId="243DD922" w14:textId="77777777" w:rsidR="000870EA" w:rsidRPr="00735038" w:rsidRDefault="000870EA" w:rsidP="000870EA">
      <w:pPr>
        <w:rPr>
          <w:rFonts w:ascii="Garamond" w:hAnsi="Garamond"/>
          <w:color w:val="222222"/>
        </w:rPr>
      </w:pPr>
    </w:p>
    <w:p w14:paraId="73BFAF5C" w14:textId="77777777" w:rsidR="000870EA" w:rsidRPr="00735038" w:rsidRDefault="000870EA" w:rsidP="000870EA">
      <w:pPr>
        <w:rPr>
          <w:rFonts w:ascii="Garamond" w:hAnsi="Garamond"/>
          <w:color w:val="222222"/>
        </w:rPr>
      </w:pPr>
      <w:r w:rsidRPr="00735038">
        <w:rPr>
          <w:rFonts w:ascii="Garamond" w:hAnsi="Garamond"/>
          <w:color w:val="222222"/>
        </w:rPr>
        <w:t>Hafner A and Sterling-</w:t>
      </w:r>
      <w:proofErr w:type="spellStart"/>
      <w:r w:rsidRPr="00735038">
        <w:rPr>
          <w:rFonts w:ascii="Garamond" w:hAnsi="Garamond"/>
          <w:color w:val="222222"/>
        </w:rPr>
        <w:t>Folker</w:t>
      </w:r>
      <w:proofErr w:type="spellEnd"/>
      <w:r w:rsidRPr="00735038">
        <w:rPr>
          <w:rFonts w:ascii="Garamond" w:hAnsi="Garamond"/>
          <w:color w:val="222222"/>
        </w:rPr>
        <w:t xml:space="preserve"> J (1993) Democratic ideals and the American public library. </w:t>
      </w:r>
      <w:r w:rsidRPr="00735038">
        <w:rPr>
          <w:rFonts w:ascii="Garamond" w:hAnsi="Garamond"/>
          <w:i/>
          <w:color w:val="222222"/>
        </w:rPr>
        <w:t>Democracy and the Public Library: Essays on Fundamental Issues</w:t>
      </w:r>
      <w:r w:rsidRPr="00735038">
        <w:rPr>
          <w:rFonts w:ascii="Garamond" w:hAnsi="Garamond"/>
          <w:color w:val="222222"/>
        </w:rPr>
        <w:t xml:space="preserve"> 9(1): 9-43.</w:t>
      </w:r>
    </w:p>
    <w:p w14:paraId="1BB75D9A" w14:textId="77777777" w:rsidR="000870EA" w:rsidRPr="00735038" w:rsidRDefault="000870EA" w:rsidP="000870EA">
      <w:pPr>
        <w:rPr>
          <w:rFonts w:ascii="Garamond" w:hAnsi="Garamond"/>
        </w:rPr>
      </w:pPr>
    </w:p>
    <w:p w14:paraId="648E961D" w14:textId="38C962E1" w:rsidR="000870EA" w:rsidRPr="00735038" w:rsidRDefault="000870EA" w:rsidP="000870EA">
      <w:pPr>
        <w:rPr>
          <w:rFonts w:ascii="Garamond" w:hAnsi="Garamond"/>
        </w:rPr>
      </w:pPr>
      <w:r w:rsidRPr="00735038">
        <w:rPr>
          <w:rFonts w:ascii="Garamond" w:hAnsi="Garamond"/>
        </w:rPr>
        <w:t xml:space="preserve">Hamilton V (2004) Sustainability for digital libraries. </w:t>
      </w:r>
      <w:r w:rsidRPr="00735038">
        <w:rPr>
          <w:rFonts w:ascii="Garamond" w:hAnsi="Garamond"/>
          <w:i/>
        </w:rPr>
        <w:t xml:space="preserve">Library Review </w:t>
      </w:r>
      <w:r w:rsidRPr="00735038">
        <w:rPr>
          <w:rFonts w:ascii="Garamond" w:hAnsi="Garamond"/>
        </w:rPr>
        <w:t>53(8): 392-395.</w:t>
      </w:r>
    </w:p>
    <w:p w14:paraId="4D21C714" w14:textId="77777777" w:rsidR="000870EA" w:rsidRPr="00735038" w:rsidRDefault="000870EA" w:rsidP="000870EA">
      <w:pPr>
        <w:rPr>
          <w:rFonts w:ascii="Garamond" w:hAnsi="Garamond"/>
        </w:rPr>
      </w:pPr>
      <w:r w:rsidRPr="00735038">
        <w:rPr>
          <w:rFonts w:ascii="Garamond" w:hAnsi="Garamond"/>
        </w:rPr>
        <w:t xml:space="preserve"> </w:t>
      </w:r>
    </w:p>
    <w:p w14:paraId="23DF1D5D" w14:textId="77777777" w:rsidR="000870EA" w:rsidRPr="00735038" w:rsidRDefault="000870EA" w:rsidP="000870EA">
      <w:pPr>
        <w:rPr>
          <w:rFonts w:ascii="Garamond" w:hAnsi="Garamond"/>
        </w:rPr>
      </w:pPr>
      <w:r w:rsidRPr="00735038">
        <w:rPr>
          <w:rFonts w:ascii="Garamond" w:hAnsi="Garamond"/>
        </w:rPr>
        <w:t xml:space="preserve">Holt G Elliott D and </w:t>
      </w:r>
      <w:proofErr w:type="spellStart"/>
      <w:r w:rsidRPr="00735038">
        <w:rPr>
          <w:rFonts w:ascii="Garamond" w:hAnsi="Garamond"/>
        </w:rPr>
        <w:t>Dussold</w:t>
      </w:r>
      <w:proofErr w:type="spellEnd"/>
      <w:r w:rsidRPr="00735038">
        <w:rPr>
          <w:rFonts w:ascii="Garamond" w:hAnsi="Garamond"/>
        </w:rPr>
        <w:t xml:space="preserve"> C (1996) A framework for evaluating public investment in urban libraries</w:t>
      </w:r>
      <w:r w:rsidRPr="00735038">
        <w:rPr>
          <w:rFonts w:ascii="Garamond" w:hAnsi="Garamond"/>
          <w:i/>
        </w:rPr>
        <w:t xml:space="preserve"> The Bottom Line </w:t>
      </w:r>
      <w:r w:rsidRPr="00735038">
        <w:rPr>
          <w:rFonts w:ascii="Garamond" w:hAnsi="Garamond"/>
        </w:rPr>
        <w:t xml:space="preserve">9(4): 4-13. </w:t>
      </w:r>
    </w:p>
    <w:p w14:paraId="41763D1F" w14:textId="77777777" w:rsidR="000870EA" w:rsidRPr="00735038" w:rsidRDefault="000870EA" w:rsidP="000870EA">
      <w:pPr>
        <w:rPr>
          <w:rFonts w:ascii="Garamond" w:hAnsi="Garamond"/>
          <w:color w:val="222222"/>
        </w:rPr>
      </w:pPr>
    </w:p>
    <w:p w14:paraId="70139AE9" w14:textId="77777777" w:rsidR="000870EA" w:rsidRPr="00735038" w:rsidRDefault="000870EA" w:rsidP="000870EA">
      <w:pPr>
        <w:rPr>
          <w:rFonts w:ascii="Garamond" w:hAnsi="Garamond"/>
          <w:color w:val="222222"/>
        </w:rPr>
      </w:pPr>
      <w:r w:rsidRPr="00735038">
        <w:rPr>
          <w:rFonts w:ascii="Garamond" w:hAnsi="Garamond"/>
          <w:color w:val="222222"/>
        </w:rPr>
        <w:t>Henricks S and Henricks-</w:t>
      </w:r>
      <w:proofErr w:type="spellStart"/>
      <w:r w:rsidRPr="00735038">
        <w:rPr>
          <w:rFonts w:ascii="Garamond" w:hAnsi="Garamond"/>
          <w:color w:val="222222"/>
        </w:rPr>
        <w:t>Lepp</w:t>
      </w:r>
      <w:proofErr w:type="spellEnd"/>
      <w:r w:rsidRPr="00735038">
        <w:rPr>
          <w:rFonts w:ascii="Garamond" w:hAnsi="Garamond"/>
          <w:color w:val="222222"/>
        </w:rPr>
        <w:t xml:space="preserve"> G (2014) Desired characteristics of management and leadership for public library directors as expressed in job advertisements. </w:t>
      </w:r>
      <w:r w:rsidRPr="00735038">
        <w:rPr>
          <w:rFonts w:ascii="Garamond" w:hAnsi="Garamond"/>
          <w:i/>
          <w:color w:val="222222"/>
        </w:rPr>
        <w:t>Journal of Library Administration</w:t>
      </w:r>
      <w:r w:rsidRPr="00735038">
        <w:rPr>
          <w:rFonts w:ascii="Garamond" w:hAnsi="Garamond"/>
          <w:color w:val="222222"/>
        </w:rPr>
        <w:t xml:space="preserve"> 54(4): 277-290.</w:t>
      </w:r>
    </w:p>
    <w:p w14:paraId="3B2AD5E1" w14:textId="77777777" w:rsidR="000870EA" w:rsidRPr="00735038" w:rsidRDefault="000870EA" w:rsidP="000870EA">
      <w:pPr>
        <w:rPr>
          <w:rFonts w:ascii="Garamond" w:hAnsi="Garamond"/>
          <w:color w:val="222222"/>
        </w:rPr>
      </w:pPr>
    </w:p>
    <w:p w14:paraId="17B833A8" w14:textId="690B7742" w:rsidR="000870EA" w:rsidRPr="00735038" w:rsidRDefault="000870EA" w:rsidP="000870EA">
      <w:r w:rsidRPr="00735038">
        <w:rPr>
          <w:rFonts w:ascii="Garamond" w:hAnsi="Garamond"/>
          <w:color w:val="222222"/>
        </w:rPr>
        <w:lastRenderedPageBreak/>
        <w:t xml:space="preserve">Jaeger P Gorham U </w:t>
      </w:r>
      <w:proofErr w:type="spellStart"/>
      <w:r w:rsidRPr="00735038">
        <w:rPr>
          <w:rFonts w:ascii="Garamond" w:hAnsi="Garamond"/>
          <w:color w:val="222222"/>
        </w:rPr>
        <w:t>Bertot</w:t>
      </w:r>
      <w:proofErr w:type="spellEnd"/>
      <w:r w:rsidRPr="00735038">
        <w:rPr>
          <w:rFonts w:ascii="Garamond" w:hAnsi="Garamond"/>
          <w:color w:val="222222"/>
        </w:rPr>
        <w:t xml:space="preserve">, J and Sarin L (2014) </w:t>
      </w:r>
      <w:r w:rsidRPr="00735038">
        <w:rPr>
          <w:rFonts w:ascii="Garamond" w:hAnsi="Garamond"/>
          <w:i/>
          <w:color w:val="222222"/>
        </w:rPr>
        <w:t>Public Libraries, Public Policies, and Political Processes: Serving and Transforming Communities in Times of Economic and Political Constraint</w:t>
      </w:r>
      <w:r w:rsidRPr="00735038">
        <w:rPr>
          <w:rFonts w:ascii="Garamond" w:hAnsi="Garamond"/>
          <w:color w:val="222222"/>
        </w:rPr>
        <w:t xml:space="preserve">. </w:t>
      </w:r>
      <w:r w:rsidRPr="00735038">
        <w:rPr>
          <w:rFonts w:ascii="Garamond" w:hAnsi="Garamond"/>
          <w:color w:val="222222"/>
          <w:shd w:val="clear" w:color="auto" w:fill="FFFFFF"/>
        </w:rPr>
        <w:t>Lanham, Maryland:</w:t>
      </w:r>
    </w:p>
    <w:p w14:paraId="755BEEAE" w14:textId="10A266E9" w:rsidR="000870EA" w:rsidRPr="00735038" w:rsidRDefault="000870EA" w:rsidP="000870EA">
      <w:pPr>
        <w:rPr>
          <w:rFonts w:ascii="Garamond" w:hAnsi="Garamond"/>
          <w:color w:val="222222"/>
        </w:rPr>
      </w:pPr>
      <w:r w:rsidRPr="00735038">
        <w:rPr>
          <w:rFonts w:ascii="Garamond" w:hAnsi="Garamond"/>
          <w:color w:val="222222"/>
        </w:rPr>
        <w:t>Rowman &amp; Littlefield.</w:t>
      </w:r>
    </w:p>
    <w:p w14:paraId="62E07029" w14:textId="77777777" w:rsidR="000870EA" w:rsidRPr="00735038" w:rsidRDefault="000870EA" w:rsidP="000870EA">
      <w:pPr>
        <w:rPr>
          <w:rFonts w:ascii="Garamond" w:hAnsi="Garamond"/>
          <w:color w:val="222222"/>
        </w:rPr>
      </w:pPr>
    </w:p>
    <w:p w14:paraId="6F5FFA1E" w14:textId="77777777" w:rsidR="000870EA" w:rsidRPr="00735038" w:rsidRDefault="000870EA" w:rsidP="000870EA">
      <w:pPr>
        <w:rPr>
          <w:rFonts w:ascii="Garamond" w:hAnsi="Garamond"/>
        </w:rPr>
      </w:pPr>
      <w:r w:rsidRPr="00735038">
        <w:rPr>
          <w:rFonts w:ascii="Garamond" w:hAnsi="Garamond"/>
          <w:color w:val="222222"/>
        </w:rPr>
        <w:t>Jantz R (2017)</w:t>
      </w:r>
      <w:r w:rsidRPr="00735038">
        <w:rPr>
          <w:rFonts w:ascii="Garamond" w:hAnsi="Garamond"/>
        </w:rPr>
        <w:t xml:space="preserve"> Creating the innovative library culture: escaping the iron cage through management innovation. </w:t>
      </w:r>
      <w:r w:rsidRPr="00735038">
        <w:rPr>
          <w:rFonts w:ascii="Garamond" w:hAnsi="Garamond"/>
          <w:i/>
          <w:iCs/>
        </w:rPr>
        <w:t>New Review of Academic Librarianship</w:t>
      </w:r>
      <w:r w:rsidRPr="00735038">
        <w:rPr>
          <w:rFonts w:ascii="Garamond" w:hAnsi="Garamond"/>
        </w:rPr>
        <w:t xml:space="preserve"> 23(4): 323-328.</w:t>
      </w:r>
    </w:p>
    <w:p w14:paraId="500B414A" w14:textId="77777777" w:rsidR="000870EA" w:rsidRPr="00735038" w:rsidRDefault="000870EA" w:rsidP="000870EA">
      <w:pPr>
        <w:rPr>
          <w:rFonts w:ascii="Garamond" w:hAnsi="Garamond"/>
        </w:rPr>
      </w:pPr>
    </w:p>
    <w:p w14:paraId="5AD49F67" w14:textId="77777777" w:rsidR="000870EA" w:rsidRPr="00735038" w:rsidRDefault="000870EA" w:rsidP="000870EA">
      <w:pPr>
        <w:rPr>
          <w:rFonts w:ascii="Garamond" w:hAnsi="Garamond"/>
        </w:rPr>
      </w:pPr>
      <w:r w:rsidRPr="00735038">
        <w:rPr>
          <w:rFonts w:ascii="Garamond" w:hAnsi="Garamond"/>
        </w:rPr>
        <w:t xml:space="preserve">Jordan M (2015) Competencies for public library managers: diversity in practice. </w:t>
      </w:r>
      <w:r w:rsidRPr="00735038">
        <w:rPr>
          <w:rFonts w:ascii="Garamond" w:hAnsi="Garamond"/>
          <w:i/>
        </w:rPr>
        <w:t xml:space="preserve">Library Management </w:t>
      </w:r>
      <w:r w:rsidRPr="00735038">
        <w:rPr>
          <w:rFonts w:ascii="Garamond" w:hAnsi="Garamond"/>
        </w:rPr>
        <w:t>36(6/7): 462-475.</w:t>
      </w:r>
    </w:p>
    <w:p w14:paraId="29F4255C" w14:textId="77777777" w:rsidR="000870EA" w:rsidRPr="00735038" w:rsidRDefault="000870EA" w:rsidP="000870EA">
      <w:pPr>
        <w:rPr>
          <w:rFonts w:ascii="Garamond" w:hAnsi="Garamond"/>
        </w:rPr>
      </w:pPr>
    </w:p>
    <w:p w14:paraId="54C7FCD1" w14:textId="77777777" w:rsidR="000870EA" w:rsidRPr="00735038" w:rsidRDefault="000870EA" w:rsidP="000870EA">
      <w:pPr>
        <w:rPr>
          <w:rFonts w:ascii="Garamond" w:hAnsi="Garamond"/>
        </w:rPr>
      </w:pPr>
      <w:proofErr w:type="spellStart"/>
      <w:r w:rsidRPr="00735038">
        <w:rPr>
          <w:rFonts w:ascii="Garamond" w:hAnsi="Garamond"/>
        </w:rPr>
        <w:t>Kermani</w:t>
      </w:r>
      <w:proofErr w:type="spellEnd"/>
      <w:r w:rsidRPr="00735038">
        <w:rPr>
          <w:rFonts w:ascii="Garamond" w:hAnsi="Garamond"/>
        </w:rPr>
        <w:t xml:space="preserve"> Z and </w:t>
      </w:r>
      <w:proofErr w:type="spellStart"/>
      <w:r w:rsidRPr="00735038">
        <w:rPr>
          <w:rFonts w:ascii="Garamond" w:hAnsi="Garamond"/>
        </w:rPr>
        <w:t>Solhdoost</w:t>
      </w:r>
      <w:proofErr w:type="spellEnd"/>
      <w:r w:rsidRPr="00735038">
        <w:rPr>
          <w:rFonts w:ascii="Garamond" w:hAnsi="Garamond"/>
        </w:rPr>
        <w:t xml:space="preserve"> F (2017) Relationship between innovation climate and innovative behavior of librarians: case study in organization of libraries, museums and documentation center of </w:t>
      </w:r>
      <w:proofErr w:type="spellStart"/>
      <w:r w:rsidRPr="00735038">
        <w:rPr>
          <w:rFonts w:ascii="Garamond" w:hAnsi="Garamond"/>
        </w:rPr>
        <w:t>Astan</w:t>
      </w:r>
      <w:proofErr w:type="spellEnd"/>
      <w:r w:rsidRPr="00735038">
        <w:rPr>
          <w:rFonts w:ascii="Garamond" w:hAnsi="Garamond"/>
        </w:rPr>
        <w:t xml:space="preserve"> Quds </w:t>
      </w:r>
      <w:proofErr w:type="spellStart"/>
      <w:r w:rsidRPr="00735038">
        <w:rPr>
          <w:rFonts w:ascii="Garamond" w:hAnsi="Garamond"/>
        </w:rPr>
        <w:t>Razavi</w:t>
      </w:r>
      <w:proofErr w:type="spellEnd"/>
      <w:r w:rsidRPr="00735038">
        <w:rPr>
          <w:rFonts w:ascii="Garamond" w:hAnsi="Garamond"/>
        </w:rPr>
        <w:t xml:space="preserve">. </w:t>
      </w:r>
      <w:r w:rsidRPr="00735038">
        <w:rPr>
          <w:rFonts w:ascii="Garamond" w:hAnsi="Garamond"/>
          <w:i/>
        </w:rPr>
        <w:t>International Journal of Information Science &amp; Management</w:t>
      </w:r>
      <w:r w:rsidRPr="00735038">
        <w:rPr>
          <w:rFonts w:ascii="Garamond" w:hAnsi="Garamond"/>
        </w:rPr>
        <w:t xml:space="preserve"> 15(1): 59-72.</w:t>
      </w:r>
    </w:p>
    <w:p w14:paraId="173AB332" w14:textId="77777777" w:rsidR="000870EA" w:rsidRPr="00735038" w:rsidRDefault="000870EA" w:rsidP="000870EA">
      <w:pPr>
        <w:rPr>
          <w:rFonts w:ascii="Garamond" w:hAnsi="Garamond"/>
        </w:rPr>
      </w:pPr>
      <w:r w:rsidRPr="00735038">
        <w:rPr>
          <w:rFonts w:ascii="Garamond" w:hAnsi="Garamond"/>
        </w:rPr>
        <w:t xml:space="preserve"> </w:t>
      </w:r>
    </w:p>
    <w:p w14:paraId="150F4E70" w14:textId="77777777" w:rsidR="000870EA" w:rsidRPr="00735038" w:rsidRDefault="000870EA" w:rsidP="000870EA">
      <w:pPr>
        <w:rPr>
          <w:rFonts w:ascii="Garamond" w:hAnsi="Garamond"/>
          <w:color w:val="222222"/>
        </w:rPr>
      </w:pPr>
    </w:p>
    <w:p w14:paraId="0740D610" w14:textId="77777777" w:rsidR="000870EA" w:rsidRPr="00735038" w:rsidRDefault="000870EA" w:rsidP="000870EA">
      <w:pPr>
        <w:rPr>
          <w:rFonts w:ascii="Garamond" w:hAnsi="Garamond"/>
          <w:color w:val="222222"/>
        </w:rPr>
      </w:pPr>
      <w:proofErr w:type="spellStart"/>
      <w:r w:rsidRPr="00735038">
        <w:rPr>
          <w:rFonts w:ascii="Garamond" w:hAnsi="Garamond"/>
          <w:color w:val="222222"/>
        </w:rPr>
        <w:t>Klinenberg</w:t>
      </w:r>
      <w:proofErr w:type="spellEnd"/>
      <w:r w:rsidRPr="00735038">
        <w:rPr>
          <w:rFonts w:ascii="Garamond" w:hAnsi="Garamond"/>
          <w:color w:val="222222"/>
        </w:rPr>
        <w:t xml:space="preserve"> E (2018) </w:t>
      </w:r>
      <w:r w:rsidRPr="00735038">
        <w:rPr>
          <w:rFonts w:ascii="Garamond" w:hAnsi="Garamond"/>
          <w:i/>
          <w:color w:val="222222"/>
        </w:rPr>
        <w:t>Palaces for the People: How Social Infrastructure Can Help Fight Inequality, Polarization, and the Decline of Civic Life</w:t>
      </w:r>
      <w:r w:rsidRPr="00735038">
        <w:rPr>
          <w:rFonts w:ascii="Garamond" w:hAnsi="Garamond"/>
          <w:color w:val="222222"/>
        </w:rPr>
        <w:t>. New York: Broadway Books.</w:t>
      </w:r>
    </w:p>
    <w:p w14:paraId="5D60E034" w14:textId="77777777" w:rsidR="000870EA" w:rsidRPr="00735038" w:rsidRDefault="000870EA" w:rsidP="000870EA">
      <w:pPr>
        <w:rPr>
          <w:rFonts w:ascii="Garamond" w:hAnsi="Garamond"/>
          <w:color w:val="222222"/>
        </w:rPr>
      </w:pPr>
    </w:p>
    <w:p w14:paraId="6886142A" w14:textId="77777777" w:rsidR="000870EA" w:rsidRPr="00735038" w:rsidRDefault="000870EA" w:rsidP="000870EA">
      <w:pPr>
        <w:rPr>
          <w:rFonts w:ascii="Garamond" w:hAnsi="Garamond"/>
          <w:color w:val="222222"/>
          <w:shd w:val="clear" w:color="auto" w:fill="FFFFFF"/>
        </w:rPr>
      </w:pPr>
      <w:r w:rsidRPr="00735038">
        <w:rPr>
          <w:rFonts w:ascii="Garamond" w:hAnsi="Garamond"/>
          <w:color w:val="222222"/>
          <w:shd w:val="clear" w:color="auto" w:fill="FFFFFF"/>
        </w:rPr>
        <w:t>Knight J A (2017) Academic librarians as change champions: A framework for managing change. </w:t>
      </w:r>
      <w:r w:rsidRPr="00735038">
        <w:rPr>
          <w:rFonts w:ascii="Garamond" w:hAnsi="Garamond"/>
          <w:i/>
          <w:iCs/>
          <w:color w:val="222222"/>
          <w:shd w:val="clear" w:color="auto" w:fill="FFFFFF"/>
        </w:rPr>
        <w:t>Library Management</w:t>
      </w:r>
      <w:r w:rsidRPr="00735038">
        <w:rPr>
          <w:rFonts w:ascii="Garamond" w:hAnsi="Garamond"/>
          <w:color w:val="222222"/>
          <w:shd w:val="clear" w:color="auto" w:fill="FFFFFF"/>
        </w:rPr>
        <w:t xml:space="preserve"> 38(6/7): 294-301.</w:t>
      </w:r>
    </w:p>
    <w:p w14:paraId="7AC070F6" w14:textId="77777777" w:rsidR="000870EA" w:rsidRPr="00735038" w:rsidRDefault="000870EA" w:rsidP="000870EA">
      <w:pPr>
        <w:rPr>
          <w:rFonts w:ascii="Garamond" w:hAnsi="Garamond"/>
          <w:color w:val="222222"/>
        </w:rPr>
      </w:pPr>
    </w:p>
    <w:p w14:paraId="43BA882D" w14:textId="77777777" w:rsidR="000870EA" w:rsidRPr="00735038" w:rsidRDefault="000870EA" w:rsidP="000870EA">
      <w:pPr>
        <w:rPr>
          <w:rFonts w:ascii="Garamond" w:hAnsi="Garamond"/>
        </w:rPr>
      </w:pPr>
      <w:r w:rsidRPr="00735038">
        <w:rPr>
          <w:rFonts w:ascii="Garamond" w:hAnsi="Garamond"/>
        </w:rPr>
        <w:t xml:space="preserve">Koizumi M (2014) Transitions in public library management: from the international perspective of strategy, organizational structure, and operations. </w:t>
      </w:r>
      <w:r w:rsidRPr="00735038">
        <w:rPr>
          <w:rFonts w:ascii="Garamond" w:hAnsi="Garamond"/>
          <w:i/>
        </w:rPr>
        <w:t xml:space="preserve">Journal of Library Administration </w:t>
      </w:r>
      <w:r w:rsidRPr="00735038">
        <w:rPr>
          <w:rFonts w:ascii="Garamond" w:hAnsi="Garamond"/>
        </w:rPr>
        <w:t>54(8): 659-690.</w:t>
      </w:r>
    </w:p>
    <w:p w14:paraId="6F91EABE" w14:textId="2A834685" w:rsidR="000870EA" w:rsidRPr="00735038" w:rsidRDefault="000870EA" w:rsidP="000870EA">
      <w:pPr>
        <w:rPr>
          <w:rFonts w:ascii="Garamond" w:hAnsi="Garamond"/>
        </w:rPr>
      </w:pPr>
      <w:r w:rsidRPr="00735038">
        <w:rPr>
          <w:rFonts w:ascii="Garamond" w:hAnsi="Garamond"/>
        </w:rPr>
        <w:t xml:space="preserve"> </w:t>
      </w:r>
    </w:p>
    <w:p w14:paraId="4BE75E87" w14:textId="77777777" w:rsidR="000870EA" w:rsidRPr="00735038" w:rsidRDefault="000870EA" w:rsidP="000870EA">
      <w:pPr>
        <w:rPr>
          <w:rFonts w:ascii="Garamond" w:hAnsi="Garamond"/>
        </w:rPr>
      </w:pPr>
      <w:r w:rsidRPr="00735038">
        <w:rPr>
          <w:rFonts w:ascii="Garamond" w:hAnsi="Garamond"/>
        </w:rPr>
        <w:t xml:space="preserve">Koizumi M and </w:t>
      </w:r>
      <w:proofErr w:type="spellStart"/>
      <w:r w:rsidRPr="00735038">
        <w:rPr>
          <w:rFonts w:ascii="Garamond" w:hAnsi="Garamond"/>
        </w:rPr>
        <w:t>Widdersheim</w:t>
      </w:r>
      <w:proofErr w:type="spellEnd"/>
      <w:r w:rsidRPr="00735038">
        <w:rPr>
          <w:rFonts w:ascii="Garamond" w:hAnsi="Garamond"/>
        </w:rPr>
        <w:t xml:space="preserve">, M (2016) Surpassing the business model: a public sphere approach to public library management. </w:t>
      </w:r>
      <w:r w:rsidRPr="00735038">
        <w:rPr>
          <w:rFonts w:ascii="Garamond" w:hAnsi="Garamond"/>
          <w:i/>
        </w:rPr>
        <w:t>Library Review</w:t>
      </w:r>
      <w:r w:rsidRPr="00735038">
        <w:rPr>
          <w:rFonts w:ascii="Garamond" w:hAnsi="Garamond"/>
        </w:rPr>
        <w:t xml:space="preserve"> 65(6/7): 404-419.</w:t>
      </w:r>
    </w:p>
    <w:p w14:paraId="06224347" w14:textId="77777777" w:rsidR="000870EA" w:rsidRPr="00735038" w:rsidRDefault="000870EA" w:rsidP="000870EA">
      <w:pPr>
        <w:rPr>
          <w:rFonts w:ascii="Garamond" w:hAnsi="Garamond"/>
          <w:color w:val="3A3A3A"/>
        </w:rPr>
      </w:pPr>
    </w:p>
    <w:p w14:paraId="6B7BB349" w14:textId="77777777" w:rsidR="000870EA" w:rsidRPr="00735038" w:rsidRDefault="000870EA" w:rsidP="000870EA">
      <w:pPr>
        <w:rPr>
          <w:rFonts w:ascii="Garamond" w:hAnsi="Garamond"/>
        </w:rPr>
      </w:pPr>
      <w:proofErr w:type="spellStart"/>
      <w:r w:rsidRPr="00735038">
        <w:rPr>
          <w:rFonts w:ascii="Garamond" w:hAnsi="Garamond"/>
          <w:color w:val="3A3A3A"/>
        </w:rPr>
        <w:t>Kotkin</w:t>
      </w:r>
      <w:proofErr w:type="spellEnd"/>
      <w:r w:rsidRPr="00735038">
        <w:rPr>
          <w:rFonts w:ascii="Garamond" w:hAnsi="Garamond"/>
          <w:color w:val="3A3A3A"/>
        </w:rPr>
        <w:t xml:space="preserve"> J (2010) </w:t>
      </w:r>
      <w:r w:rsidRPr="00735038">
        <w:rPr>
          <w:rFonts w:ascii="Garamond" w:hAnsi="Garamond"/>
          <w:i/>
          <w:color w:val="3A3A3A"/>
        </w:rPr>
        <w:t>The Next Hundred Million: America in 2050.</w:t>
      </w:r>
      <w:r w:rsidRPr="00735038">
        <w:rPr>
          <w:rFonts w:ascii="Garamond" w:hAnsi="Garamond"/>
          <w:color w:val="3A3A3A"/>
        </w:rPr>
        <w:t xml:space="preserve"> New York: Penguin Press.</w:t>
      </w:r>
    </w:p>
    <w:p w14:paraId="0399F614" w14:textId="77777777" w:rsidR="000870EA" w:rsidRPr="00735038" w:rsidRDefault="000870EA" w:rsidP="000870EA">
      <w:pPr>
        <w:rPr>
          <w:rFonts w:ascii="Garamond" w:hAnsi="Garamond"/>
          <w:color w:val="222222"/>
          <w:sz w:val="20"/>
          <w:szCs w:val="20"/>
        </w:rPr>
      </w:pPr>
    </w:p>
    <w:p w14:paraId="448208CD" w14:textId="77777777" w:rsidR="000870EA" w:rsidRPr="00735038" w:rsidRDefault="000870EA" w:rsidP="000870EA">
      <w:pPr>
        <w:rPr>
          <w:rFonts w:ascii="Garamond" w:hAnsi="Garamond"/>
          <w:color w:val="222222"/>
        </w:rPr>
      </w:pPr>
      <w:proofErr w:type="spellStart"/>
      <w:r w:rsidRPr="00735038">
        <w:rPr>
          <w:rFonts w:ascii="Garamond" w:hAnsi="Garamond"/>
          <w:color w:val="222222"/>
        </w:rPr>
        <w:t>Kuchi</w:t>
      </w:r>
      <w:proofErr w:type="spellEnd"/>
      <w:r w:rsidRPr="00735038">
        <w:rPr>
          <w:rFonts w:ascii="Garamond" w:hAnsi="Garamond"/>
          <w:color w:val="222222"/>
        </w:rPr>
        <w:t xml:space="preserve"> T (2006) Constant change and the strategic role of communication: a selective annotated bibliography. </w:t>
      </w:r>
      <w:r w:rsidRPr="00735038">
        <w:rPr>
          <w:rFonts w:ascii="Garamond" w:hAnsi="Garamond"/>
          <w:i/>
          <w:color w:val="222222"/>
        </w:rPr>
        <w:t>Library Management</w:t>
      </w:r>
      <w:r w:rsidRPr="00735038">
        <w:rPr>
          <w:rFonts w:ascii="Garamond" w:hAnsi="Garamond"/>
          <w:color w:val="222222"/>
        </w:rPr>
        <w:t xml:space="preserve"> </w:t>
      </w:r>
      <w:r w:rsidRPr="00735038">
        <w:rPr>
          <w:rFonts w:ascii="Garamond" w:hAnsi="Garamond"/>
          <w:iCs/>
          <w:color w:val="222222"/>
        </w:rPr>
        <w:t>27(</w:t>
      </w:r>
      <w:r w:rsidRPr="00735038">
        <w:rPr>
          <w:rFonts w:ascii="Garamond" w:hAnsi="Garamond"/>
          <w:color w:val="222222"/>
        </w:rPr>
        <w:t>4/5): 218-235.</w:t>
      </w:r>
    </w:p>
    <w:p w14:paraId="4B986867" w14:textId="77777777" w:rsidR="000870EA" w:rsidRPr="00735038" w:rsidRDefault="000870EA" w:rsidP="000870EA">
      <w:pPr>
        <w:rPr>
          <w:rFonts w:ascii="Garamond" w:hAnsi="Garamond"/>
          <w:color w:val="222222"/>
        </w:rPr>
      </w:pPr>
    </w:p>
    <w:p w14:paraId="30EA1FA5" w14:textId="77777777" w:rsidR="000870EA" w:rsidRPr="00735038" w:rsidRDefault="000870EA" w:rsidP="000870EA">
      <w:pPr>
        <w:rPr>
          <w:rFonts w:ascii="Garamond" w:hAnsi="Garamond"/>
        </w:rPr>
      </w:pPr>
      <w:proofErr w:type="spellStart"/>
      <w:r w:rsidRPr="00735038">
        <w:rPr>
          <w:rFonts w:ascii="Garamond" w:hAnsi="Garamond"/>
          <w:color w:val="222222"/>
          <w:shd w:val="clear" w:color="auto" w:fill="FFFFFF"/>
        </w:rPr>
        <w:t>Lavie</w:t>
      </w:r>
      <w:proofErr w:type="spellEnd"/>
      <w:r w:rsidRPr="00735038">
        <w:rPr>
          <w:rFonts w:ascii="Garamond" w:hAnsi="Garamond"/>
          <w:color w:val="222222"/>
          <w:shd w:val="clear" w:color="auto" w:fill="FFFFFF"/>
        </w:rPr>
        <w:t xml:space="preserve"> D (2006) The competitive advantage of interconnected firms: an extension of the resource-based view. </w:t>
      </w:r>
      <w:r w:rsidRPr="00735038">
        <w:rPr>
          <w:rFonts w:ascii="Garamond" w:hAnsi="Garamond"/>
          <w:i/>
          <w:iCs/>
          <w:color w:val="222222"/>
          <w:shd w:val="clear" w:color="auto" w:fill="FFFFFF"/>
        </w:rPr>
        <w:t>Academy of Management Review</w:t>
      </w:r>
      <w:r w:rsidRPr="00735038">
        <w:rPr>
          <w:rFonts w:ascii="Garamond" w:hAnsi="Garamond"/>
          <w:color w:val="222222"/>
          <w:shd w:val="clear" w:color="auto" w:fill="FFFFFF"/>
        </w:rPr>
        <w:t> 31(3): 638-658</w:t>
      </w:r>
      <w:r w:rsidRPr="00735038">
        <w:rPr>
          <w:rFonts w:ascii="Garamond" w:hAnsi="Garamond"/>
        </w:rPr>
        <w:t>.</w:t>
      </w:r>
    </w:p>
    <w:p w14:paraId="20CCC9D2" w14:textId="77777777" w:rsidR="000870EA" w:rsidRPr="00735038" w:rsidRDefault="000870EA" w:rsidP="000870EA">
      <w:pPr>
        <w:rPr>
          <w:rFonts w:ascii="Garamond" w:hAnsi="Garamond"/>
        </w:rPr>
      </w:pPr>
    </w:p>
    <w:p w14:paraId="6ED412EC" w14:textId="6B685ED2" w:rsidR="000C218B" w:rsidRPr="00BA0DB2" w:rsidRDefault="000C218B" w:rsidP="000C218B">
      <w:pPr>
        <w:rPr>
          <w:rFonts w:ascii="Garamond" w:hAnsi="Garamond"/>
          <w:highlight w:val="white"/>
        </w:rPr>
      </w:pPr>
      <w:r w:rsidRPr="00BA0DB2">
        <w:rPr>
          <w:rFonts w:ascii="Garamond" w:hAnsi="Garamond"/>
          <w:color w:val="222222"/>
          <w:highlight w:val="white"/>
        </w:rPr>
        <w:t xml:space="preserve">Leininger M (2015) </w:t>
      </w:r>
      <w:r w:rsidRPr="00BA0DB2">
        <w:rPr>
          <w:rFonts w:ascii="Garamond" w:hAnsi="Garamond"/>
          <w:i/>
          <w:color w:val="222222"/>
          <w:highlight w:val="white"/>
        </w:rPr>
        <w:t xml:space="preserve">From </w:t>
      </w:r>
      <w:r w:rsidR="00F644C2">
        <w:rPr>
          <w:rFonts w:ascii="Garamond" w:hAnsi="Garamond"/>
          <w:i/>
          <w:color w:val="222222"/>
          <w:highlight w:val="white"/>
        </w:rPr>
        <w:t>l</w:t>
      </w:r>
      <w:r w:rsidRPr="00BA0DB2">
        <w:rPr>
          <w:rFonts w:ascii="Garamond" w:hAnsi="Garamond"/>
          <w:i/>
          <w:color w:val="222222"/>
          <w:highlight w:val="white"/>
        </w:rPr>
        <w:t xml:space="preserve">ibrarian to </w:t>
      </w:r>
      <w:r w:rsidR="00F644C2">
        <w:rPr>
          <w:rFonts w:ascii="Garamond" w:hAnsi="Garamond"/>
          <w:i/>
          <w:color w:val="222222"/>
          <w:highlight w:val="white"/>
        </w:rPr>
        <w:t>p</w:t>
      </w:r>
      <w:r w:rsidRPr="00BA0DB2">
        <w:rPr>
          <w:rFonts w:ascii="Garamond" w:hAnsi="Garamond"/>
          <w:i/>
          <w:color w:val="222222"/>
          <w:highlight w:val="white"/>
        </w:rPr>
        <w:t xml:space="preserve">roficient </w:t>
      </w:r>
      <w:r w:rsidR="00F644C2">
        <w:rPr>
          <w:rFonts w:ascii="Garamond" w:hAnsi="Garamond"/>
          <w:i/>
          <w:color w:val="222222"/>
          <w:highlight w:val="white"/>
        </w:rPr>
        <w:t>m</w:t>
      </w:r>
      <w:r w:rsidRPr="00BA0DB2">
        <w:rPr>
          <w:rFonts w:ascii="Garamond" w:hAnsi="Garamond"/>
          <w:i/>
          <w:color w:val="222222"/>
          <w:highlight w:val="white"/>
        </w:rPr>
        <w:t xml:space="preserve">anager: The </w:t>
      </w:r>
      <w:r w:rsidR="00F644C2">
        <w:rPr>
          <w:rFonts w:ascii="Garamond" w:hAnsi="Garamond"/>
          <w:i/>
          <w:color w:val="222222"/>
          <w:highlight w:val="white"/>
        </w:rPr>
        <w:t>j</w:t>
      </w:r>
      <w:r w:rsidRPr="00BA0DB2">
        <w:rPr>
          <w:rFonts w:ascii="Garamond" w:hAnsi="Garamond"/>
          <w:i/>
          <w:color w:val="222222"/>
          <w:highlight w:val="white"/>
        </w:rPr>
        <w:t xml:space="preserve">ourney of </w:t>
      </w:r>
      <w:r w:rsidR="00F644C2">
        <w:rPr>
          <w:rFonts w:ascii="Garamond" w:hAnsi="Garamond"/>
          <w:i/>
          <w:color w:val="222222"/>
          <w:highlight w:val="white"/>
        </w:rPr>
        <w:t>p</w:t>
      </w:r>
      <w:r w:rsidRPr="00BA0DB2">
        <w:rPr>
          <w:rFonts w:ascii="Garamond" w:hAnsi="Garamond"/>
          <w:i/>
          <w:color w:val="222222"/>
          <w:highlight w:val="white"/>
        </w:rPr>
        <w:t xml:space="preserve">ublic </w:t>
      </w:r>
      <w:r w:rsidR="00F644C2">
        <w:rPr>
          <w:rFonts w:ascii="Garamond" w:hAnsi="Garamond"/>
          <w:i/>
          <w:color w:val="222222"/>
          <w:highlight w:val="white"/>
        </w:rPr>
        <w:t>l</w:t>
      </w:r>
      <w:r w:rsidRPr="00BA0DB2">
        <w:rPr>
          <w:rFonts w:ascii="Garamond" w:hAnsi="Garamond"/>
          <w:i/>
          <w:color w:val="222222"/>
          <w:highlight w:val="white"/>
        </w:rPr>
        <w:t xml:space="preserve">ibrary </w:t>
      </w:r>
      <w:r w:rsidR="00F644C2">
        <w:rPr>
          <w:rFonts w:ascii="Garamond" w:hAnsi="Garamond"/>
          <w:i/>
          <w:color w:val="222222"/>
          <w:highlight w:val="white"/>
        </w:rPr>
        <w:t>f</w:t>
      </w:r>
      <w:r w:rsidRPr="00BA0DB2">
        <w:rPr>
          <w:rFonts w:ascii="Garamond" w:hAnsi="Garamond"/>
          <w:i/>
          <w:color w:val="222222"/>
          <w:highlight w:val="white"/>
        </w:rPr>
        <w:t>ront-</w:t>
      </w:r>
      <w:r w:rsidR="00F644C2">
        <w:rPr>
          <w:rFonts w:ascii="Garamond" w:hAnsi="Garamond"/>
          <w:i/>
          <w:color w:val="222222"/>
          <w:highlight w:val="white"/>
        </w:rPr>
        <w:t>l</w:t>
      </w:r>
      <w:r w:rsidRPr="00BA0DB2">
        <w:rPr>
          <w:rFonts w:ascii="Garamond" w:hAnsi="Garamond"/>
          <w:i/>
          <w:color w:val="222222"/>
          <w:highlight w:val="white"/>
        </w:rPr>
        <w:t xml:space="preserve">ine </w:t>
      </w:r>
      <w:r w:rsidR="00F644C2">
        <w:rPr>
          <w:rFonts w:ascii="Garamond" w:hAnsi="Garamond"/>
          <w:i/>
          <w:color w:val="222222"/>
          <w:highlight w:val="white"/>
        </w:rPr>
        <w:t>m</w:t>
      </w:r>
      <w:r w:rsidRPr="00BA0DB2">
        <w:rPr>
          <w:rFonts w:ascii="Garamond" w:hAnsi="Garamond"/>
          <w:i/>
          <w:color w:val="222222"/>
          <w:highlight w:val="white"/>
        </w:rPr>
        <w:t>anagers</w:t>
      </w:r>
      <w:r>
        <w:rPr>
          <w:rFonts w:ascii="Garamond" w:hAnsi="Garamond"/>
          <w:i/>
          <w:color w:val="222222"/>
          <w:highlight w:val="white"/>
        </w:rPr>
        <w:t>.</w:t>
      </w:r>
      <w:r w:rsidRPr="00BA0DB2">
        <w:rPr>
          <w:rFonts w:ascii="Garamond" w:hAnsi="Garamond"/>
          <w:color w:val="222222"/>
          <w:highlight w:val="white"/>
        </w:rPr>
        <w:t xml:space="preserve"> Doctoral </w:t>
      </w:r>
      <w:r>
        <w:rPr>
          <w:rFonts w:ascii="Garamond" w:hAnsi="Garamond"/>
          <w:color w:val="222222"/>
          <w:highlight w:val="white"/>
        </w:rPr>
        <w:t>D</w:t>
      </w:r>
      <w:r w:rsidRPr="00BA0DB2">
        <w:rPr>
          <w:rFonts w:ascii="Garamond" w:hAnsi="Garamond"/>
          <w:color w:val="222222"/>
          <w:highlight w:val="white"/>
        </w:rPr>
        <w:t>issertation, University of Pittsburgh.</w:t>
      </w:r>
    </w:p>
    <w:p w14:paraId="1777ED37" w14:textId="77777777" w:rsidR="000C218B" w:rsidRDefault="000C218B" w:rsidP="000870EA">
      <w:pPr>
        <w:rPr>
          <w:rFonts w:ascii="Garamond" w:hAnsi="Garamond"/>
        </w:rPr>
      </w:pPr>
    </w:p>
    <w:p w14:paraId="6B673EB3" w14:textId="3264541F" w:rsidR="000870EA" w:rsidRPr="00735038" w:rsidRDefault="000870EA" w:rsidP="000870EA">
      <w:pPr>
        <w:rPr>
          <w:rFonts w:ascii="Garamond" w:hAnsi="Garamond"/>
        </w:rPr>
      </w:pPr>
      <w:proofErr w:type="spellStart"/>
      <w:r w:rsidRPr="00735038">
        <w:rPr>
          <w:rFonts w:ascii="Garamond" w:hAnsi="Garamond"/>
        </w:rPr>
        <w:t>Lichter</w:t>
      </w:r>
      <w:proofErr w:type="spellEnd"/>
      <w:r w:rsidRPr="00735038">
        <w:rPr>
          <w:rFonts w:ascii="Garamond" w:hAnsi="Garamond"/>
        </w:rPr>
        <w:t xml:space="preserve"> D and </w:t>
      </w:r>
      <w:proofErr w:type="spellStart"/>
      <w:r w:rsidRPr="00735038">
        <w:rPr>
          <w:rFonts w:ascii="Garamond" w:hAnsi="Garamond"/>
        </w:rPr>
        <w:t>Ziliak</w:t>
      </w:r>
      <w:proofErr w:type="spellEnd"/>
      <w:r w:rsidRPr="00735038">
        <w:rPr>
          <w:rFonts w:ascii="Garamond" w:hAnsi="Garamond"/>
        </w:rPr>
        <w:t xml:space="preserve"> J (2017) The rural-urban interface: new patterns of spatial interdependence and inequality in America. </w:t>
      </w:r>
      <w:r w:rsidRPr="00735038">
        <w:rPr>
          <w:rFonts w:ascii="Garamond" w:hAnsi="Garamond"/>
          <w:i/>
        </w:rPr>
        <w:t xml:space="preserve">The Annals of the American Academy of Political and Social Science </w:t>
      </w:r>
      <w:r w:rsidRPr="00735038">
        <w:rPr>
          <w:rFonts w:ascii="Garamond" w:hAnsi="Garamond"/>
        </w:rPr>
        <w:t>672(1): 6-25.</w:t>
      </w:r>
    </w:p>
    <w:p w14:paraId="72DD48D1" w14:textId="77777777" w:rsidR="000870EA" w:rsidRPr="00735038" w:rsidRDefault="000870EA" w:rsidP="000870EA">
      <w:pPr>
        <w:rPr>
          <w:rFonts w:ascii="Garamond" w:hAnsi="Garamond"/>
        </w:rPr>
      </w:pPr>
    </w:p>
    <w:p w14:paraId="7F915537" w14:textId="77777777" w:rsidR="000870EA" w:rsidRPr="00735038" w:rsidRDefault="000870EA" w:rsidP="000870EA">
      <w:pPr>
        <w:rPr>
          <w:rFonts w:ascii="Garamond" w:hAnsi="Garamond"/>
          <w:color w:val="333333"/>
        </w:rPr>
      </w:pPr>
      <w:proofErr w:type="spellStart"/>
      <w:r w:rsidRPr="00735038">
        <w:rPr>
          <w:rFonts w:ascii="Garamond" w:hAnsi="Garamond"/>
        </w:rPr>
        <w:t>Michnik</w:t>
      </w:r>
      <w:proofErr w:type="spellEnd"/>
      <w:r w:rsidRPr="00735038">
        <w:rPr>
          <w:rFonts w:ascii="Garamond" w:hAnsi="Garamond"/>
        </w:rPr>
        <w:t xml:space="preserve"> K (2015) Public libraries digital services and sustainability issues. </w:t>
      </w:r>
      <w:r w:rsidRPr="00735038">
        <w:rPr>
          <w:rFonts w:ascii="Garamond" w:hAnsi="Garamond"/>
          <w:i/>
        </w:rPr>
        <w:t xml:space="preserve">The Bottom Line: Managing Library Finances </w:t>
      </w:r>
      <w:r w:rsidRPr="00735038">
        <w:rPr>
          <w:rFonts w:ascii="Garamond" w:hAnsi="Garamond"/>
        </w:rPr>
        <w:t>28(1/2): 34-43.</w:t>
      </w:r>
    </w:p>
    <w:p w14:paraId="057F10F3" w14:textId="77777777" w:rsidR="000870EA" w:rsidRPr="00735038" w:rsidRDefault="000870EA" w:rsidP="000870EA">
      <w:pPr>
        <w:rPr>
          <w:rFonts w:ascii="Garamond" w:hAnsi="Garamond"/>
          <w:color w:val="333333"/>
        </w:rPr>
      </w:pPr>
    </w:p>
    <w:p w14:paraId="76B9F864" w14:textId="77777777" w:rsidR="000870EA" w:rsidRPr="00735038" w:rsidRDefault="000870EA" w:rsidP="000870EA">
      <w:pPr>
        <w:ind w:left="540" w:hanging="540"/>
        <w:rPr>
          <w:rFonts w:ascii="Garamond" w:hAnsi="Garamond"/>
          <w:color w:val="000000" w:themeColor="text1"/>
        </w:rPr>
      </w:pPr>
      <w:r w:rsidRPr="00735038">
        <w:rPr>
          <w:rFonts w:ascii="Garamond" w:hAnsi="Garamond"/>
          <w:color w:val="000000" w:themeColor="text1"/>
        </w:rPr>
        <w:t xml:space="preserve">Milam D (2008) Public library strategies for building stronger economies and </w:t>
      </w:r>
    </w:p>
    <w:p w14:paraId="577B046B" w14:textId="77777777" w:rsidR="000870EA" w:rsidRPr="00735038" w:rsidRDefault="000870EA" w:rsidP="000870EA">
      <w:pPr>
        <w:ind w:left="540" w:hanging="540"/>
        <w:rPr>
          <w:rFonts w:ascii="Garamond" w:hAnsi="Garamond"/>
          <w:color w:val="000000" w:themeColor="text1"/>
        </w:rPr>
      </w:pPr>
      <w:r w:rsidRPr="00735038">
        <w:rPr>
          <w:rFonts w:ascii="Garamond" w:hAnsi="Garamond"/>
          <w:color w:val="000000" w:themeColor="text1"/>
        </w:rPr>
        <w:t xml:space="preserve">communities. </w:t>
      </w:r>
      <w:r w:rsidRPr="00735038">
        <w:rPr>
          <w:rFonts w:ascii="Garamond" w:hAnsi="Garamond"/>
          <w:i/>
          <w:color w:val="000000" w:themeColor="text1"/>
        </w:rPr>
        <w:t>National Civic Review</w:t>
      </w:r>
      <w:r w:rsidRPr="00735038">
        <w:rPr>
          <w:rFonts w:ascii="Garamond" w:hAnsi="Garamond"/>
          <w:color w:val="000000" w:themeColor="text1"/>
        </w:rPr>
        <w:t xml:space="preserve"> 97(3): 11-16.</w:t>
      </w:r>
    </w:p>
    <w:p w14:paraId="256572E3" w14:textId="77777777" w:rsidR="000870EA" w:rsidRPr="00735038" w:rsidRDefault="000870EA" w:rsidP="000870EA">
      <w:pPr>
        <w:ind w:left="540" w:hanging="540"/>
        <w:rPr>
          <w:rFonts w:ascii="Garamond" w:hAnsi="Garamond"/>
          <w:color w:val="222222"/>
          <w:sz w:val="20"/>
          <w:szCs w:val="20"/>
        </w:rPr>
      </w:pPr>
    </w:p>
    <w:p w14:paraId="3FF5252A" w14:textId="77777777" w:rsidR="000870EA" w:rsidRPr="00735038" w:rsidRDefault="000870EA" w:rsidP="000870EA">
      <w:pPr>
        <w:ind w:left="540" w:hanging="540"/>
        <w:rPr>
          <w:rFonts w:ascii="Garamond" w:hAnsi="Garamond"/>
          <w:color w:val="222222"/>
        </w:rPr>
      </w:pPr>
      <w:r w:rsidRPr="00735038">
        <w:rPr>
          <w:rFonts w:ascii="Garamond" w:hAnsi="Garamond"/>
          <w:color w:val="222222"/>
        </w:rPr>
        <w:t xml:space="preserve">Neo E and Calvert P (2012) Facebook and the diffusion of innovation in New Zealand </w:t>
      </w:r>
    </w:p>
    <w:p w14:paraId="3A9F86AA" w14:textId="77777777" w:rsidR="000870EA" w:rsidRPr="00735038" w:rsidRDefault="000870EA" w:rsidP="000870EA">
      <w:pPr>
        <w:ind w:left="540" w:hanging="540"/>
        <w:rPr>
          <w:rFonts w:ascii="Garamond" w:hAnsi="Garamond"/>
          <w:color w:val="222222"/>
        </w:rPr>
      </w:pPr>
      <w:r w:rsidRPr="00735038">
        <w:rPr>
          <w:rFonts w:ascii="Garamond" w:hAnsi="Garamond"/>
          <w:color w:val="222222"/>
        </w:rPr>
        <w:lastRenderedPageBreak/>
        <w:t xml:space="preserve">public libraries. </w:t>
      </w:r>
      <w:r w:rsidRPr="00735038">
        <w:rPr>
          <w:rFonts w:ascii="Garamond" w:hAnsi="Garamond"/>
          <w:i/>
          <w:color w:val="222222"/>
        </w:rPr>
        <w:t>Journal of Librarianship and Information Science</w:t>
      </w:r>
      <w:r w:rsidRPr="00735038">
        <w:rPr>
          <w:rFonts w:ascii="Garamond" w:hAnsi="Garamond"/>
          <w:color w:val="222222"/>
        </w:rPr>
        <w:t xml:space="preserve"> 44(4): 227-237.</w:t>
      </w:r>
    </w:p>
    <w:p w14:paraId="14FDE966" w14:textId="77777777" w:rsidR="000870EA" w:rsidRPr="00735038" w:rsidRDefault="000870EA" w:rsidP="000870EA">
      <w:pPr>
        <w:rPr>
          <w:rFonts w:ascii="Garamond" w:hAnsi="Garamond"/>
          <w:color w:val="222222"/>
        </w:rPr>
      </w:pPr>
    </w:p>
    <w:p w14:paraId="6BEFA606" w14:textId="77777777" w:rsidR="000870EA" w:rsidRPr="00735038" w:rsidRDefault="000870EA" w:rsidP="000870EA">
      <w:pPr>
        <w:rPr>
          <w:rFonts w:ascii="Garamond" w:hAnsi="Garamond"/>
          <w:color w:val="222222"/>
        </w:rPr>
      </w:pPr>
      <w:r w:rsidRPr="00735038">
        <w:rPr>
          <w:rFonts w:ascii="Garamond" w:hAnsi="Garamond"/>
          <w:color w:val="222222"/>
        </w:rPr>
        <w:t xml:space="preserve">Nicholson K (2019) Collaborative, creative, participative: trends in public library innovation. </w:t>
      </w:r>
      <w:r w:rsidRPr="00735038">
        <w:rPr>
          <w:rFonts w:ascii="Garamond" w:hAnsi="Garamond"/>
          <w:i/>
          <w:color w:val="222222"/>
        </w:rPr>
        <w:t xml:space="preserve">Public Library Quarterly </w:t>
      </w:r>
      <w:r w:rsidRPr="00735038">
        <w:rPr>
          <w:rFonts w:ascii="Garamond" w:hAnsi="Garamond"/>
          <w:color w:val="222222"/>
        </w:rPr>
        <w:t>38(3): 331-347.</w:t>
      </w:r>
    </w:p>
    <w:p w14:paraId="63C12851" w14:textId="77777777" w:rsidR="000870EA" w:rsidRPr="00735038" w:rsidRDefault="000870EA" w:rsidP="000870EA">
      <w:pPr>
        <w:rPr>
          <w:rFonts w:ascii="Garamond" w:hAnsi="Garamond"/>
          <w:color w:val="222222"/>
          <w:sz w:val="20"/>
          <w:szCs w:val="20"/>
        </w:rPr>
      </w:pPr>
    </w:p>
    <w:p w14:paraId="04349A40" w14:textId="111B04C4" w:rsidR="000870EA" w:rsidRPr="00735038" w:rsidRDefault="000870EA" w:rsidP="000870EA">
      <w:pPr>
        <w:rPr>
          <w:rFonts w:ascii="Garamond" w:hAnsi="Garamond"/>
        </w:rPr>
      </w:pPr>
      <w:proofErr w:type="spellStart"/>
      <w:r w:rsidRPr="00735038">
        <w:rPr>
          <w:rFonts w:ascii="Garamond" w:hAnsi="Garamond"/>
          <w:color w:val="222222"/>
          <w:shd w:val="clear" w:color="auto" w:fill="FFFFFF"/>
        </w:rPr>
        <w:t>Peteraf</w:t>
      </w:r>
      <w:proofErr w:type="spellEnd"/>
      <w:r w:rsidRPr="00735038">
        <w:rPr>
          <w:rFonts w:ascii="Garamond" w:hAnsi="Garamond"/>
          <w:color w:val="222222"/>
          <w:shd w:val="clear" w:color="auto" w:fill="FFFFFF"/>
        </w:rPr>
        <w:t xml:space="preserve"> M A (1993) The cornerstones of competitive advantage: a resource</w:t>
      </w:r>
      <w:r w:rsidRPr="00735038">
        <w:rPr>
          <w:rFonts w:ascii="Cambria Math" w:hAnsi="Cambria Math" w:cs="Cambria Math"/>
          <w:color w:val="222222"/>
          <w:shd w:val="clear" w:color="auto" w:fill="FFFFFF"/>
        </w:rPr>
        <w:t>‐</w:t>
      </w:r>
      <w:r w:rsidRPr="00735038">
        <w:rPr>
          <w:rFonts w:ascii="Garamond" w:hAnsi="Garamond"/>
          <w:color w:val="222222"/>
          <w:shd w:val="clear" w:color="auto" w:fill="FFFFFF"/>
        </w:rPr>
        <w:t>based view. </w:t>
      </w:r>
      <w:r w:rsidRPr="00735038">
        <w:rPr>
          <w:rFonts w:ascii="Garamond" w:hAnsi="Garamond"/>
          <w:i/>
          <w:iCs/>
          <w:color w:val="222222"/>
          <w:shd w:val="clear" w:color="auto" w:fill="FFFFFF"/>
        </w:rPr>
        <w:t>Strategic Management Journal</w:t>
      </w:r>
      <w:r w:rsidRPr="00735038">
        <w:rPr>
          <w:rFonts w:ascii="Garamond" w:hAnsi="Garamond"/>
          <w:color w:val="222222"/>
          <w:shd w:val="clear" w:color="auto" w:fill="FFFFFF"/>
        </w:rPr>
        <w:t xml:space="preserve"> 14(3): 179-191.</w:t>
      </w:r>
    </w:p>
    <w:p w14:paraId="710E2F29" w14:textId="77777777" w:rsidR="000870EA" w:rsidRPr="00735038" w:rsidRDefault="000870EA" w:rsidP="000870EA">
      <w:pPr>
        <w:rPr>
          <w:rFonts w:ascii="Garamond" w:hAnsi="Garamond"/>
        </w:rPr>
      </w:pPr>
    </w:p>
    <w:p w14:paraId="483434A6" w14:textId="02D71091" w:rsidR="000870EA" w:rsidRPr="00735038" w:rsidRDefault="000870EA" w:rsidP="000870EA">
      <w:pPr>
        <w:rPr>
          <w:rFonts w:ascii="Garamond" w:hAnsi="Garamond"/>
        </w:rPr>
      </w:pPr>
      <w:r w:rsidRPr="00735038">
        <w:rPr>
          <w:rFonts w:ascii="Garamond" w:hAnsi="Garamond"/>
        </w:rPr>
        <w:t xml:space="preserve">Pew Research Center. (2013) How Americans value public libraries in their communities. Retrieved from </w:t>
      </w:r>
      <w:hyperlink r:id="rId27" w:history="1">
        <w:r w:rsidRPr="00735038">
          <w:rPr>
            <w:rStyle w:val="Hyperlink"/>
            <w:rFonts w:ascii="Garamond" w:hAnsi="Garamond"/>
          </w:rPr>
          <w:t>https://www.pewresearch.org/internet/2013/12/11/how-americans-value-public-libraries-in-their-communities-2/</w:t>
        </w:r>
      </w:hyperlink>
      <w:r w:rsidRPr="00735038">
        <w:rPr>
          <w:rStyle w:val="Hyperlink"/>
          <w:rFonts w:ascii="Garamond" w:hAnsi="Garamond"/>
        </w:rPr>
        <w:t xml:space="preserve"> </w:t>
      </w:r>
    </w:p>
    <w:p w14:paraId="15D4AEC8" w14:textId="77777777" w:rsidR="000870EA" w:rsidRPr="00735038" w:rsidRDefault="000870EA" w:rsidP="000870EA">
      <w:pPr>
        <w:rPr>
          <w:rFonts w:ascii="Garamond" w:hAnsi="Garamond"/>
        </w:rPr>
      </w:pPr>
    </w:p>
    <w:p w14:paraId="1B41E668" w14:textId="5EE4984C" w:rsidR="000870EA" w:rsidRPr="00735038" w:rsidRDefault="000870EA" w:rsidP="000870EA">
      <w:pPr>
        <w:rPr>
          <w:rFonts w:ascii="Garamond" w:hAnsi="Garamond"/>
        </w:rPr>
      </w:pPr>
      <w:proofErr w:type="spellStart"/>
      <w:r w:rsidRPr="00735038">
        <w:rPr>
          <w:rFonts w:ascii="Garamond" w:hAnsi="Garamond"/>
          <w:color w:val="222222"/>
          <w:shd w:val="clear" w:color="auto" w:fill="FFFFFF"/>
        </w:rPr>
        <w:t>Potnis</w:t>
      </w:r>
      <w:proofErr w:type="spellEnd"/>
      <w:r w:rsidRPr="00735038">
        <w:rPr>
          <w:rFonts w:ascii="Garamond" w:hAnsi="Garamond"/>
          <w:color w:val="222222"/>
          <w:shd w:val="clear" w:color="auto" w:fill="FFFFFF"/>
        </w:rPr>
        <w:t xml:space="preserve"> D </w:t>
      </w:r>
      <w:proofErr w:type="spellStart"/>
      <w:r w:rsidR="00E63E9D">
        <w:rPr>
          <w:rFonts w:ascii="Garamond" w:hAnsi="Garamond"/>
          <w:color w:val="222222"/>
          <w:shd w:val="clear" w:color="auto" w:fill="FFFFFF"/>
        </w:rPr>
        <w:t>Regenstreif</w:t>
      </w:r>
      <w:proofErr w:type="spellEnd"/>
      <w:r w:rsidR="00E63E9D">
        <w:rPr>
          <w:rFonts w:ascii="Garamond" w:hAnsi="Garamond"/>
          <w:color w:val="222222"/>
          <w:shd w:val="clear" w:color="auto" w:fill="FFFFFF"/>
        </w:rPr>
        <w:t xml:space="preserve">-Harms R </w:t>
      </w:r>
      <w:proofErr w:type="spellStart"/>
      <w:r w:rsidR="00B21A71">
        <w:rPr>
          <w:rFonts w:ascii="Garamond" w:hAnsi="Garamond"/>
          <w:color w:val="222222"/>
          <w:shd w:val="clear" w:color="auto" w:fill="FFFFFF"/>
        </w:rPr>
        <w:t>Deosthali</w:t>
      </w:r>
      <w:proofErr w:type="spellEnd"/>
      <w:r w:rsidR="00B21A71">
        <w:rPr>
          <w:rFonts w:ascii="Garamond" w:hAnsi="Garamond"/>
          <w:color w:val="222222"/>
          <w:shd w:val="clear" w:color="auto" w:fill="FFFFFF"/>
        </w:rPr>
        <w:t xml:space="preserve"> K Cortez E and Allard S </w:t>
      </w:r>
      <w:r w:rsidRPr="00735038">
        <w:rPr>
          <w:rFonts w:ascii="Garamond" w:hAnsi="Garamond"/>
          <w:color w:val="222222"/>
          <w:shd w:val="clear" w:color="auto" w:fill="FFFFFF"/>
        </w:rPr>
        <w:t>(2016) Skills and knowledge needed to serve as mobile technology consultants for information organizations. </w:t>
      </w:r>
      <w:r w:rsidRPr="00735038">
        <w:rPr>
          <w:rFonts w:ascii="Garamond" w:hAnsi="Garamond"/>
          <w:i/>
          <w:iCs/>
          <w:color w:val="222222"/>
          <w:shd w:val="clear" w:color="auto" w:fill="FFFFFF"/>
        </w:rPr>
        <w:t>Journal of Education for Library and Information Science</w:t>
      </w:r>
      <w:r w:rsidRPr="00735038">
        <w:rPr>
          <w:rFonts w:ascii="Garamond" w:hAnsi="Garamond"/>
          <w:color w:val="222222"/>
          <w:shd w:val="clear" w:color="auto" w:fill="FFFFFF"/>
        </w:rPr>
        <w:t> 57(2): 187-196.</w:t>
      </w:r>
    </w:p>
    <w:p w14:paraId="4A30DCA7" w14:textId="77777777" w:rsidR="000870EA" w:rsidRPr="00735038" w:rsidRDefault="000870EA" w:rsidP="000870EA">
      <w:pPr>
        <w:rPr>
          <w:rFonts w:ascii="Garamond" w:hAnsi="Garamond"/>
          <w:color w:val="0000FF"/>
        </w:rPr>
      </w:pPr>
    </w:p>
    <w:p w14:paraId="6F286760" w14:textId="68F1E29F" w:rsidR="00F77217" w:rsidRPr="00F77217" w:rsidRDefault="00F77217" w:rsidP="000870EA">
      <w:pPr>
        <w:rPr>
          <w:rFonts w:ascii="Garamond" w:hAnsi="Garamond"/>
        </w:rPr>
      </w:pPr>
      <w:r>
        <w:rPr>
          <w:rFonts w:ascii="Garamond" w:hAnsi="Garamond"/>
        </w:rPr>
        <w:t xml:space="preserve">Potnis D Deosthali K Zhu X and </w:t>
      </w:r>
      <w:proofErr w:type="spellStart"/>
      <w:r>
        <w:rPr>
          <w:rFonts w:ascii="Garamond" w:hAnsi="Garamond"/>
        </w:rPr>
        <w:t>McCusker</w:t>
      </w:r>
      <w:proofErr w:type="spellEnd"/>
      <w:r>
        <w:rPr>
          <w:rFonts w:ascii="Garamond" w:hAnsi="Garamond"/>
        </w:rPr>
        <w:t xml:space="preserve"> R (2018) </w:t>
      </w:r>
      <w:r w:rsidRPr="00F77217">
        <w:rPr>
          <w:rFonts w:ascii="Garamond" w:hAnsi="Garamond"/>
        </w:rPr>
        <w:t>Factors influencing undergraduate use of e-books: A mixed methods study</w:t>
      </w:r>
      <w:r>
        <w:rPr>
          <w:rFonts w:ascii="Garamond" w:hAnsi="Garamond"/>
        </w:rPr>
        <w:t xml:space="preserve">. </w:t>
      </w:r>
      <w:r w:rsidRPr="00F77217">
        <w:rPr>
          <w:rFonts w:ascii="Garamond" w:hAnsi="Garamond"/>
          <w:i/>
          <w:iCs/>
        </w:rPr>
        <w:t>Library and Information Science Research</w:t>
      </w:r>
      <w:r>
        <w:rPr>
          <w:rFonts w:ascii="Garamond" w:hAnsi="Garamond"/>
          <w:i/>
          <w:iCs/>
        </w:rPr>
        <w:t xml:space="preserve"> </w:t>
      </w:r>
      <w:r>
        <w:rPr>
          <w:rFonts w:ascii="Garamond" w:hAnsi="Garamond"/>
        </w:rPr>
        <w:t xml:space="preserve">40(2): 106-117. </w:t>
      </w:r>
    </w:p>
    <w:p w14:paraId="588B9755" w14:textId="77777777" w:rsidR="00F77217" w:rsidRPr="00C84502" w:rsidRDefault="00F77217" w:rsidP="000870EA">
      <w:pPr>
        <w:rPr>
          <w:rFonts w:ascii="Garamond" w:hAnsi="Garamond"/>
        </w:rPr>
      </w:pPr>
    </w:p>
    <w:p w14:paraId="3B86DADE" w14:textId="1A7F4692" w:rsidR="000870EA" w:rsidRPr="00735038" w:rsidRDefault="000870EA" w:rsidP="000870EA">
      <w:r w:rsidRPr="00735038">
        <w:rPr>
          <w:rFonts w:ascii="Garamond" w:hAnsi="Garamond"/>
        </w:rPr>
        <w:t xml:space="preserve">Potnis D Winberry J Finn B and Hunt C (2019) What is innovative to public libraries in the United States? A perspective of library administrators for classifying innovations. </w:t>
      </w:r>
      <w:r w:rsidRPr="00735038">
        <w:rPr>
          <w:rFonts w:ascii="Garamond" w:hAnsi="Garamond"/>
          <w:i/>
          <w:iCs/>
        </w:rPr>
        <w:t xml:space="preserve">Journal of Librarianship &amp; Information Science. </w:t>
      </w:r>
      <w:hyperlink r:id="rId28" w:history="1">
        <w:r w:rsidRPr="00735038">
          <w:rPr>
            <w:rStyle w:val="Hyperlink"/>
            <w:rFonts w:ascii="Garamond" w:hAnsi="Garamond"/>
            <w:color w:val="006ACC"/>
            <w:shd w:val="clear" w:color="auto" w:fill="FFFFFF"/>
          </w:rPr>
          <w:t>https://doi.org/10.1177/0961000619871991</w:t>
        </w:r>
      </w:hyperlink>
    </w:p>
    <w:p w14:paraId="0D2511D3" w14:textId="77777777" w:rsidR="000870EA" w:rsidRPr="00735038" w:rsidRDefault="000870EA" w:rsidP="000870EA">
      <w:pPr>
        <w:ind w:left="540" w:hanging="540"/>
        <w:rPr>
          <w:rFonts w:ascii="Garamond" w:hAnsi="Garamond"/>
          <w:color w:val="222222"/>
        </w:rPr>
      </w:pPr>
    </w:p>
    <w:p w14:paraId="62298E7D" w14:textId="77777777" w:rsidR="000870EA" w:rsidRPr="00735038" w:rsidRDefault="000870EA" w:rsidP="000870EA">
      <w:pPr>
        <w:ind w:left="540" w:hanging="540"/>
        <w:rPr>
          <w:rFonts w:ascii="Garamond" w:hAnsi="Garamond"/>
          <w:color w:val="222222"/>
        </w:rPr>
      </w:pPr>
      <w:proofErr w:type="spellStart"/>
      <w:r w:rsidRPr="00735038">
        <w:rPr>
          <w:rFonts w:ascii="Garamond" w:hAnsi="Garamond"/>
          <w:color w:val="222222"/>
        </w:rPr>
        <w:t>Rossmann</w:t>
      </w:r>
      <w:proofErr w:type="spellEnd"/>
      <w:r w:rsidRPr="00735038">
        <w:rPr>
          <w:rFonts w:ascii="Garamond" w:hAnsi="Garamond"/>
          <w:color w:val="222222"/>
        </w:rPr>
        <w:t xml:space="preserve"> D (2019) Creating an organizationally embedded strategic communication plan for </w:t>
      </w:r>
    </w:p>
    <w:p w14:paraId="6F4C2C25" w14:textId="77777777" w:rsidR="000870EA" w:rsidRPr="00735038" w:rsidRDefault="000870EA" w:rsidP="000870EA">
      <w:pPr>
        <w:ind w:left="540" w:hanging="540"/>
        <w:rPr>
          <w:rFonts w:ascii="Garamond" w:hAnsi="Garamond"/>
          <w:color w:val="222222"/>
        </w:rPr>
      </w:pPr>
      <w:r w:rsidRPr="00735038">
        <w:rPr>
          <w:rFonts w:ascii="Garamond" w:hAnsi="Garamond"/>
          <w:color w:val="222222"/>
        </w:rPr>
        <w:t xml:space="preserve">libraries. </w:t>
      </w:r>
      <w:r w:rsidRPr="00735038">
        <w:rPr>
          <w:rFonts w:ascii="Garamond" w:hAnsi="Garamond"/>
          <w:i/>
          <w:color w:val="222222"/>
        </w:rPr>
        <w:t>Library Leadership &amp; Management</w:t>
      </w:r>
      <w:r w:rsidRPr="00735038">
        <w:rPr>
          <w:rFonts w:ascii="Garamond" w:hAnsi="Garamond"/>
          <w:color w:val="222222"/>
        </w:rPr>
        <w:t xml:space="preserve"> 22(2): 1-17.</w:t>
      </w:r>
    </w:p>
    <w:p w14:paraId="5846865E" w14:textId="77777777" w:rsidR="000870EA" w:rsidRPr="00735038" w:rsidRDefault="000870EA" w:rsidP="000870EA">
      <w:pPr>
        <w:ind w:left="540" w:hanging="540"/>
        <w:rPr>
          <w:rFonts w:ascii="Garamond" w:hAnsi="Garamond"/>
          <w:color w:val="222222"/>
          <w:sz w:val="20"/>
          <w:szCs w:val="20"/>
        </w:rPr>
      </w:pPr>
    </w:p>
    <w:p w14:paraId="249DB8F7" w14:textId="77777777" w:rsidR="000870EA" w:rsidRPr="00735038" w:rsidRDefault="000870EA" w:rsidP="000870EA">
      <w:pPr>
        <w:ind w:left="540" w:hanging="540"/>
        <w:rPr>
          <w:rFonts w:ascii="Garamond" w:hAnsi="Garamond"/>
          <w:color w:val="222222"/>
        </w:rPr>
      </w:pPr>
      <w:r w:rsidRPr="00735038">
        <w:rPr>
          <w:rFonts w:ascii="Garamond" w:hAnsi="Garamond"/>
          <w:color w:val="222222"/>
        </w:rPr>
        <w:t xml:space="preserve">Rowley J (2011) Should your library have an innovation strategy? </w:t>
      </w:r>
      <w:r w:rsidRPr="00735038">
        <w:rPr>
          <w:rFonts w:ascii="Garamond" w:hAnsi="Garamond"/>
          <w:i/>
          <w:iCs/>
          <w:color w:val="222222"/>
        </w:rPr>
        <w:t xml:space="preserve">Library </w:t>
      </w:r>
      <w:r w:rsidRPr="00735038">
        <w:rPr>
          <w:rFonts w:ascii="Garamond" w:hAnsi="Garamond"/>
          <w:i/>
          <w:color w:val="222222"/>
        </w:rPr>
        <w:t>Management</w:t>
      </w:r>
      <w:r w:rsidRPr="00735038">
        <w:rPr>
          <w:rFonts w:ascii="Garamond" w:hAnsi="Garamond"/>
          <w:color w:val="222222"/>
        </w:rPr>
        <w:t xml:space="preserve"> </w:t>
      </w:r>
      <w:r w:rsidRPr="00735038">
        <w:rPr>
          <w:rFonts w:ascii="Garamond" w:hAnsi="Garamond"/>
          <w:iCs/>
          <w:color w:val="222222"/>
        </w:rPr>
        <w:t xml:space="preserve">32(4/5): </w:t>
      </w:r>
      <w:r w:rsidRPr="00735038">
        <w:rPr>
          <w:rFonts w:ascii="Garamond" w:hAnsi="Garamond"/>
          <w:color w:val="222222"/>
        </w:rPr>
        <w:t>251-</w:t>
      </w:r>
    </w:p>
    <w:p w14:paraId="51CD9606" w14:textId="77777777" w:rsidR="000870EA" w:rsidRPr="00735038" w:rsidRDefault="000870EA" w:rsidP="000870EA">
      <w:pPr>
        <w:ind w:left="540" w:hanging="540"/>
        <w:rPr>
          <w:rFonts w:ascii="Garamond" w:hAnsi="Garamond"/>
          <w:color w:val="222222"/>
        </w:rPr>
      </w:pPr>
      <w:r w:rsidRPr="00735038">
        <w:rPr>
          <w:rFonts w:ascii="Garamond" w:hAnsi="Garamond"/>
          <w:color w:val="222222"/>
        </w:rPr>
        <w:t>265.</w:t>
      </w:r>
    </w:p>
    <w:p w14:paraId="57014A28" w14:textId="77777777" w:rsidR="000870EA" w:rsidRPr="00735038" w:rsidRDefault="000870EA" w:rsidP="000870EA">
      <w:pPr>
        <w:rPr>
          <w:rFonts w:ascii="Garamond" w:hAnsi="Garamond"/>
          <w:color w:val="222222"/>
        </w:rPr>
      </w:pPr>
    </w:p>
    <w:p w14:paraId="6786C289" w14:textId="77777777" w:rsidR="000870EA" w:rsidRPr="00735038" w:rsidRDefault="000870EA" w:rsidP="000870EA">
      <w:pPr>
        <w:rPr>
          <w:rFonts w:ascii="Garamond" w:hAnsi="Garamond"/>
          <w:color w:val="222222"/>
        </w:rPr>
      </w:pPr>
      <w:proofErr w:type="spellStart"/>
      <w:r w:rsidRPr="00735038">
        <w:rPr>
          <w:rFonts w:ascii="Garamond" w:hAnsi="Garamond"/>
          <w:color w:val="222222"/>
        </w:rPr>
        <w:t>Rubleske</w:t>
      </w:r>
      <w:proofErr w:type="spellEnd"/>
      <w:r w:rsidRPr="00735038">
        <w:rPr>
          <w:rFonts w:ascii="Garamond" w:hAnsi="Garamond"/>
          <w:color w:val="222222"/>
        </w:rPr>
        <w:t xml:space="preserve"> J </w:t>
      </w:r>
      <w:proofErr w:type="spellStart"/>
      <w:r w:rsidRPr="00735038">
        <w:rPr>
          <w:rFonts w:ascii="Garamond" w:hAnsi="Garamond"/>
          <w:color w:val="222222"/>
        </w:rPr>
        <w:t>Kaarst</w:t>
      </w:r>
      <w:proofErr w:type="spellEnd"/>
      <w:r w:rsidRPr="00735038">
        <w:rPr>
          <w:rFonts w:ascii="Garamond" w:hAnsi="Garamond"/>
          <w:color w:val="222222"/>
        </w:rPr>
        <w:t xml:space="preserve">-Brown M and Strobel T (2010) How do public library administrators generate and evaluate ideas for new services? A proposed model based on evidence from Cuyahoga County Public Library. </w:t>
      </w:r>
      <w:r w:rsidRPr="00735038">
        <w:rPr>
          <w:rFonts w:ascii="Garamond" w:hAnsi="Garamond"/>
          <w:i/>
          <w:color w:val="222222"/>
        </w:rPr>
        <w:t xml:space="preserve">Proceedings of the 73rd ASIS&amp;T Annual Meeting on Navigating Streams in an Information Ecosystem </w:t>
      </w:r>
      <w:r w:rsidRPr="00735038">
        <w:rPr>
          <w:rFonts w:ascii="Garamond" w:hAnsi="Garamond"/>
          <w:color w:val="222222"/>
        </w:rPr>
        <w:t xml:space="preserve">47(1): 1-6. </w:t>
      </w:r>
    </w:p>
    <w:p w14:paraId="37E1F216" w14:textId="77777777" w:rsidR="000870EA" w:rsidRPr="00735038" w:rsidRDefault="000870EA" w:rsidP="000870EA">
      <w:pPr>
        <w:rPr>
          <w:rFonts w:ascii="Garamond" w:hAnsi="Garamond"/>
          <w:color w:val="222222"/>
        </w:rPr>
      </w:pPr>
    </w:p>
    <w:p w14:paraId="72111A8B" w14:textId="77777777" w:rsidR="000870EA" w:rsidRPr="00735038" w:rsidRDefault="000870EA" w:rsidP="000870EA">
      <w:pPr>
        <w:rPr>
          <w:rFonts w:ascii="Garamond" w:hAnsi="Garamond"/>
          <w:color w:val="222222"/>
        </w:rPr>
      </w:pPr>
      <w:proofErr w:type="spellStart"/>
      <w:r w:rsidRPr="00735038">
        <w:rPr>
          <w:rFonts w:ascii="Garamond" w:hAnsi="Garamond"/>
          <w:color w:val="222222"/>
        </w:rPr>
        <w:t>Rubleske</w:t>
      </w:r>
      <w:proofErr w:type="spellEnd"/>
      <w:r w:rsidRPr="00735038">
        <w:rPr>
          <w:rFonts w:ascii="Garamond" w:hAnsi="Garamond"/>
          <w:color w:val="222222"/>
        </w:rPr>
        <w:t xml:space="preserve"> J (2012) A temporal model of mindful interactions around new service conception. </w:t>
      </w:r>
      <w:r w:rsidRPr="00735038">
        <w:rPr>
          <w:rFonts w:ascii="Garamond" w:hAnsi="Garamond"/>
          <w:color w:val="000000" w:themeColor="text1"/>
          <w:shd w:val="clear" w:color="auto" w:fill="FFFFFF"/>
        </w:rPr>
        <w:t xml:space="preserve">ProQuest Dissertations Publishing. </w:t>
      </w:r>
      <w:r w:rsidRPr="00735038">
        <w:rPr>
          <w:rFonts w:ascii="Garamond" w:hAnsi="Garamond"/>
          <w:color w:val="222222"/>
        </w:rPr>
        <w:t>Ph.D. Thesis, Syracuse University, USA.</w:t>
      </w:r>
    </w:p>
    <w:p w14:paraId="15343D8F" w14:textId="77777777" w:rsidR="000870EA" w:rsidRPr="00735038" w:rsidRDefault="000870EA" w:rsidP="000870EA">
      <w:pPr>
        <w:rPr>
          <w:rFonts w:ascii="Garamond" w:hAnsi="Garamond"/>
          <w:color w:val="222222"/>
        </w:rPr>
      </w:pPr>
    </w:p>
    <w:p w14:paraId="102A628E" w14:textId="4EEBEA94" w:rsidR="000870EA" w:rsidRPr="00735038" w:rsidRDefault="000870EA" w:rsidP="000870EA">
      <w:pPr>
        <w:rPr>
          <w:rFonts w:ascii="Garamond" w:hAnsi="Garamond"/>
        </w:rPr>
      </w:pPr>
      <w:r w:rsidRPr="00735038">
        <w:rPr>
          <w:rFonts w:ascii="Garamond" w:hAnsi="Garamond"/>
          <w:color w:val="222222"/>
          <w:shd w:val="clear" w:color="auto" w:fill="FFFFFF"/>
        </w:rPr>
        <w:t>Scott R (2011) The role of public libraries in community building. </w:t>
      </w:r>
      <w:r w:rsidRPr="00735038">
        <w:rPr>
          <w:rFonts w:ascii="Garamond" w:hAnsi="Garamond"/>
          <w:i/>
          <w:iCs/>
          <w:color w:val="222222"/>
          <w:shd w:val="clear" w:color="auto" w:fill="FFFFFF"/>
        </w:rPr>
        <w:t>Public Library Quarterly</w:t>
      </w:r>
      <w:r w:rsidRPr="00735038">
        <w:rPr>
          <w:rFonts w:ascii="Garamond" w:hAnsi="Garamond"/>
          <w:color w:val="222222"/>
          <w:shd w:val="clear" w:color="auto" w:fill="FFFFFF"/>
        </w:rPr>
        <w:t>, 30(3): 191-227.</w:t>
      </w:r>
    </w:p>
    <w:p w14:paraId="45139FA0" w14:textId="77777777" w:rsidR="000870EA" w:rsidRPr="00735038" w:rsidRDefault="000870EA" w:rsidP="000870EA">
      <w:pPr>
        <w:rPr>
          <w:rFonts w:ascii="Garamond" w:hAnsi="Garamond"/>
        </w:rPr>
      </w:pPr>
    </w:p>
    <w:p w14:paraId="1CDFA640" w14:textId="13C9EBE9" w:rsidR="000870EA" w:rsidRPr="00735038" w:rsidRDefault="000870EA" w:rsidP="000870EA">
      <w:pPr>
        <w:rPr>
          <w:rFonts w:ascii="Garamond" w:hAnsi="Garamond"/>
        </w:rPr>
      </w:pPr>
      <w:r w:rsidRPr="00735038">
        <w:rPr>
          <w:rFonts w:ascii="Garamond" w:hAnsi="Garamond"/>
        </w:rPr>
        <w:t xml:space="preserve">Sin S and </w:t>
      </w:r>
      <w:proofErr w:type="spellStart"/>
      <w:r w:rsidRPr="00735038">
        <w:rPr>
          <w:rFonts w:ascii="Garamond" w:hAnsi="Garamond"/>
        </w:rPr>
        <w:t>Vakkari</w:t>
      </w:r>
      <w:proofErr w:type="spellEnd"/>
      <w:r w:rsidRPr="00735038">
        <w:rPr>
          <w:rFonts w:ascii="Garamond" w:hAnsi="Garamond"/>
        </w:rPr>
        <w:t xml:space="preserve"> P (2015) Perceived outcomes of public libraries in the U.S. </w:t>
      </w:r>
      <w:r w:rsidRPr="00735038">
        <w:rPr>
          <w:rFonts w:ascii="Garamond" w:hAnsi="Garamond"/>
          <w:i/>
        </w:rPr>
        <w:t xml:space="preserve">Library &amp; Information Science Research </w:t>
      </w:r>
      <w:r w:rsidRPr="00735038">
        <w:rPr>
          <w:rFonts w:ascii="Garamond" w:hAnsi="Garamond"/>
        </w:rPr>
        <w:t>37(1): 209-219.</w:t>
      </w:r>
    </w:p>
    <w:p w14:paraId="446BF46E" w14:textId="20020DC3" w:rsidR="007B7185" w:rsidRPr="00735038" w:rsidRDefault="007B7185" w:rsidP="000870EA">
      <w:pPr>
        <w:rPr>
          <w:rFonts w:ascii="Garamond" w:hAnsi="Garamond"/>
        </w:rPr>
      </w:pPr>
    </w:p>
    <w:p w14:paraId="09D6B714" w14:textId="45C3203F" w:rsidR="007B7185" w:rsidRPr="00735038" w:rsidRDefault="007B7185" w:rsidP="000870EA">
      <w:pPr>
        <w:rPr>
          <w:rFonts w:ascii="Garamond" w:hAnsi="Garamond"/>
        </w:rPr>
      </w:pPr>
      <w:r w:rsidRPr="00735038">
        <w:rPr>
          <w:rFonts w:ascii="Garamond" w:hAnsi="Garamond"/>
        </w:rPr>
        <w:t xml:space="preserve">Smith M (2019) Top ten challenges facing public libraries. </w:t>
      </w:r>
      <w:r w:rsidRPr="00121A9E">
        <w:rPr>
          <w:rFonts w:ascii="Garamond" w:hAnsi="Garamond"/>
          <w:i/>
          <w:iCs/>
        </w:rPr>
        <w:t>Public Library Quarterly</w:t>
      </w:r>
      <w:r w:rsidRPr="00735038">
        <w:rPr>
          <w:rFonts w:ascii="Garamond" w:hAnsi="Garamond"/>
          <w:i/>
          <w:iCs/>
        </w:rPr>
        <w:t xml:space="preserve"> </w:t>
      </w:r>
      <w:r w:rsidRPr="00735038">
        <w:rPr>
          <w:rFonts w:ascii="Garamond" w:hAnsi="Garamond"/>
        </w:rPr>
        <w:t xml:space="preserve">38(3): 241-247. </w:t>
      </w:r>
    </w:p>
    <w:p w14:paraId="4AF9B905" w14:textId="77777777" w:rsidR="000870EA" w:rsidRPr="00735038" w:rsidRDefault="000870EA" w:rsidP="000870EA">
      <w:pPr>
        <w:rPr>
          <w:rFonts w:ascii="Garamond" w:hAnsi="Garamond"/>
        </w:rPr>
      </w:pPr>
    </w:p>
    <w:p w14:paraId="693BD180" w14:textId="77777777" w:rsidR="000870EA" w:rsidRPr="00735038" w:rsidRDefault="000870EA" w:rsidP="000870EA">
      <w:pPr>
        <w:rPr>
          <w:rFonts w:ascii="Garamond" w:hAnsi="Garamond"/>
          <w:color w:val="000000" w:themeColor="text1"/>
        </w:rPr>
      </w:pPr>
      <w:r w:rsidRPr="00735038">
        <w:rPr>
          <w:rFonts w:ascii="Garamond" w:hAnsi="Garamond"/>
          <w:color w:val="000000" w:themeColor="text1"/>
          <w:shd w:val="clear" w:color="auto" w:fill="FFFFFF"/>
        </w:rPr>
        <w:t xml:space="preserve">Steers R M (1981) </w:t>
      </w:r>
      <w:r w:rsidRPr="00735038">
        <w:rPr>
          <w:rFonts w:ascii="Garamond" w:hAnsi="Garamond"/>
          <w:i/>
          <w:iCs/>
          <w:color w:val="000000" w:themeColor="text1"/>
          <w:shd w:val="clear" w:color="auto" w:fill="FFFFFF"/>
        </w:rPr>
        <w:t>Introduction to organizational behavior</w:t>
      </w:r>
      <w:r w:rsidRPr="00735038">
        <w:rPr>
          <w:rFonts w:ascii="Garamond" w:hAnsi="Garamond"/>
          <w:color w:val="000000" w:themeColor="text1"/>
          <w:shd w:val="clear" w:color="auto" w:fill="FFFFFF"/>
        </w:rPr>
        <w:t>. Santa Monica, California: Goodyear Publishing Company.</w:t>
      </w:r>
    </w:p>
    <w:p w14:paraId="36E10FCA" w14:textId="77777777" w:rsidR="000870EA" w:rsidRPr="00735038" w:rsidRDefault="000870EA" w:rsidP="000870EA">
      <w:pPr>
        <w:rPr>
          <w:rFonts w:ascii="Garamond" w:hAnsi="Garamond"/>
        </w:rPr>
      </w:pPr>
    </w:p>
    <w:p w14:paraId="73278E9F" w14:textId="77777777" w:rsidR="000870EA" w:rsidRPr="00735038" w:rsidRDefault="000870EA" w:rsidP="000870EA">
      <w:pPr>
        <w:rPr>
          <w:rFonts w:ascii="Garamond" w:hAnsi="Garamond"/>
        </w:rPr>
      </w:pPr>
      <w:r w:rsidRPr="00735038">
        <w:rPr>
          <w:rFonts w:ascii="Garamond" w:hAnsi="Garamond"/>
        </w:rPr>
        <w:lastRenderedPageBreak/>
        <w:t xml:space="preserve">Stejskal J and Hajek P (2015) Effectiveness of digital library services as a basis for decision-making in public organizations. </w:t>
      </w:r>
      <w:r w:rsidRPr="00735038">
        <w:rPr>
          <w:rFonts w:ascii="Garamond" w:hAnsi="Garamond"/>
          <w:i/>
        </w:rPr>
        <w:t xml:space="preserve">Library &amp; Information Science Research </w:t>
      </w:r>
      <w:r w:rsidRPr="00735038">
        <w:rPr>
          <w:rFonts w:ascii="Garamond" w:hAnsi="Garamond"/>
        </w:rPr>
        <w:t>37(4): 346-352.</w:t>
      </w:r>
    </w:p>
    <w:p w14:paraId="4F976C96" w14:textId="77777777" w:rsidR="000870EA" w:rsidRPr="00735038" w:rsidRDefault="000870EA" w:rsidP="000870EA">
      <w:pPr>
        <w:rPr>
          <w:rFonts w:ascii="Garamond" w:hAnsi="Garamond"/>
          <w:color w:val="222222"/>
        </w:rPr>
      </w:pPr>
    </w:p>
    <w:p w14:paraId="7F2D9606" w14:textId="77777777" w:rsidR="000870EA" w:rsidRPr="00735038" w:rsidRDefault="000870EA" w:rsidP="000870EA">
      <w:pPr>
        <w:rPr>
          <w:rFonts w:ascii="Garamond" w:hAnsi="Garamond"/>
        </w:rPr>
      </w:pPr>
      <w:r w:rsidRPr="00735038">
        <w:rPr>
          <w:rFonts w:ascii="Garamond" w:hAnsi="Garamond"/>
          <w:color w:val="222222"/>
        </w:rPr>
        <w:t xml:space="preserve">Strange H (2008) Public libraries told to innovate or die out. </w:t>
      </w:r>
      <w:r w:rsidRPr="00735038">
        <w:rPr>
          <w:rFonts w:ascii="Garamond" w:hAnsi="Garamond"/>
          <w:i/>
          <w:color w:val="222222"/>
        </w:rPr>
        <w:t>Library Times International</w:t>
      </w:r>
      <w:r w:rsidRPr="00735038">
        <w:rPr>
          <w:rFonts w:ascii="Garamond" w:hAnsi="Garamond"/>
          <w:color w:val="222222"/>
        </w:rPr>
        <w:t xml:space="preserve"> </w:t>
      </w:r>
      <w:r w:rsidRPr="00735038">
        <w:rPr>
          <w:rFonts w:ascii="Garamond" w:hAnsi="Garamond"/>
          <w:iCs/>
          <w:color w:val="222222"/>
        </w:rPr>
        <w:t>24(</w:t>
      </w:r>
      <w:r w:rsidRPr="00735038">
        <w:rPr>
          <w:rFonts w:ascii="Garamond" w:hAnsi="Garamond"/>
          <w:color w:val="222222"/>
        </w:rPr>
        <w:t>4): 37-38.</w:t>
      </w:r>
      <w:r w:rsidRPr="00735038">
        <w:rPr>
          <w:rFonts w:ascii="Garamond" w:hAnsi="Garamond"/>
        </w:rPr>
        <w:t xml:space="preserve"> </w:t>
      </w:r>
    </w:p>
    <w:p w14:paraId="57900469" w14:textId="77777777" w:rsidR="000870EA" w:rsidRPr="00735038" w:rsidRDefault="000870EA" w:rsidP="000870EA">
      <w:pPr>
        <w:rPr>
          <w:rFonts w:ascii="Garamond" w:hAnsi="Garamond"/>
        </w:rPr>
      </w:pPr>
    </w:p>
    <w:p w14:paraId="4B061AEB" w14:textId="5AEED8E8" w:rsidR="000870EA" w:rsidRPr="00735038" w:rsidRDefault="000870EA" w:rsidP="000870EA">
      <w:pPr>
        <w:rPr>
          <w:rFonts w:ascii="Garamond" w:hAnsi="Garamond"/>
        </w:rPr>
      </w:pPr>
      <w:r w:rsidRPr="00735038">
        <w:rPr>
          <w:rFonts w:ascii="Garamond" w:hAnsi="Garamond"/>
        </w:rPr>
        <w:t xml:space="preserve">Urban Libraries Council (2018) Innovations initiative. </w:t>
      </w:r>
      <w:r w:rsidR="00FC428D" w:rsidRPr="00735038">
        <w:rPr>
          <w:rFonts w:ascii="Garamond" w:hAnsi="Garamond"/>
        </w:rPr>
        <w:t>Available at:</w:t>
      </w:r>
      <w:r w:rsidRPr="00735038">
        <w:rPr>
          <w:rFonts w:ascii="Garamond" w:hAnsi="Garamond"/>
        </w:rPr>
        <w:t xml:space="preserve"> </w:t>
      </w:r>
      <w:hyperlink r:id="rId29" w:history="1">
        <w:r w:rsidRPr="00735038">
          <w:rPr>
            <w:rStyle w:val="Hyperlink"/>
            <w:rFonts w:ascii="Garamond" w:hAnsi="Garamond"/>
          </w:rPr>
          <w:t>https://www.urbanlibraries.org/innovations</w:t>
        </w:r>
      </w:hyperlink>
      <w:r w:rsidRPr="00735038">
        <w:rPr>
          <w:rFonts w:ascii="Garamond" w:hAnsi="Garamond"/>
        </w:rPr>
        <w:t xml:space="preserve"> </w:t>
      </w:r>
      <w:r w:rsidR="00FC428D" w:rsidRPr="00735038">
        <w:rPr>
          <w:rFonts w:ascii="Garamond" w:hAnsi="Garamond"/>
        </w:rPr>
        <w:t xml:space="preserve">(accessed 03 June 2020). </w:t>
      </w:r>
    </w:p>
    <w:p w14:paraId="44437CFE" w14:textId="77777777" w:rsidR="000870EA" w:rsidRPr="00735038" w:rsidRDefault="000870EA" w:rsidP="000870EA">
      <w:pPr>
        <w:rPr>
          <w:rFonts w:ascii="Garamond" w:hAnsi="Garamond"/>
          <w:color w:val="444444"/>
          <w:shd w:val="clear" w:color="auto" w:fill="F7F7F7"/>
        </w:rPr>
      </w:pPr>
    </w:p>
    <w:p w14:paraId="6C1EEB05" w14:textId="77777777" w:rsidR="000870EA" w:rsidRPr="00735038" w:rsidRDefault="000870EA" w:rsidP="000870EA">
      <w:pPr>
        <w:rPr>
          <w:rFonts w:ascii="Garamond" w:hAnsi="Garamond"/>
        </w:rPr>
      </w:pPr>
      <w:proofErr w:type="spellStart"/>
      <w:r w:rsidRPr="00735038">
        <w:rPr>
          <w:rFonts w:ascii="Garamond" w:hAnsi="Garamond"/>
        </w:rPr>
        <w:t>Varis</w:t>
      </w:r>
      <w:proofErr w:type="spellEnd"/>
      <w:r w:rsidRPr="00735038">
        <w:rPr>
          <w:rFonts w:ascii="Garamond" w:hAnsi="Garamond"/>
        </w:rPr>
        <w:t xml:space="preserve"> M and </w:t>
      </w:r>
      <w:proofErr w:type="spellStart"/>
      <w:r w:rsidRPr="00735038">
        <w:rPr>
          <w:rFonts w:ascii="Garamond" w:hAnsi="Garamond"/>
        </w:rPr>
        <w:t>Littunen</w:t>
      </w:r>
      <w:proofErr w:type="spellEnd"/>
      <w:r w:rsidRPr="00735038">
        <w:rPr>
          <w:rFonts w:ascii="Garamond" w:hAnsi="Garamond"/>
        </w:rPr>
        <w:t xml:space="preserve"> H (2010) Types of innovation, sources of information and performance in entrepreneurial SMEs. </w:t>
      </w:r>
      <w:r w:rsidRPr="00735038">
        <w:rPr>
          <w:rFonts w:ascii="Garamond" w:hAnsi="Garamond"/>
          <w:i/>
        </w:rPr>
        <w:t>European Journal of Innovation Management</w:t>
      </w:r>
      <w:r w:rsidRPr="00735038">
        <w:rPr>
          <w:rFonts w:ascii="Garamond" w:hAnsi="Garamond"/>
        </w:rPr>
        <w:t xml:space="preserve"> 13(2): 128-154.</w:t>
      </w:r>
    </w:p>
    <w:p w14:paraId="792B1B58" w14:textId="77777777" w:rsidR="000870EA" w:rsidRPr="00735038" w:rsidRDefault="000870EA" w:rsidP="000870EA">
      <w:pPr>
        <w:rPr>
          <w:rFonts w:ascii="Garamond" w:hAnsi="Garamond"/>
        </w:rPr>
      </w:pPr>
    </w:p>
    <w:p w14:paraId="05C4FAFB" w14:textId="77777777" w:rsidR="000870EA" w:rsidRPr="00735038" w:rsidRDefault="000870EA" w:rsidP="000870EA">
      <w:pPr>
        <w:rPr>
          <w:rFonts w:ascii="Garamond" w:hAnsi="Garamond"/>
        </w:rPr>
      </w:pPr>
      <w:proofErr w:type="spellStart"/>
      <w:r w:rsidRPr="00735038">
        <w:rPr>
          <w:rFonts w:ascii="Garamond" w:hAnsi="Garamond"/>
        </w:rPr>
        <w:t>Vassilakaki</w:t>
      </w:r>
      <w:proofErr w:type="spellEnd"/>
      <w:r w:rsidRPr="00735038">
        <w:rPr>
          <w:rFonts w:ascii="Garamond" w:hAnsi="Garamond"/>
        </w:rPr>
        <w:t xml:space="preserve"> E (2015) Greek public libraries in economic crisis: the past, the present, and the future.  </w:t>
      </w:r>
      <w:r w:rsidRPr="00735038">
        <w:rPr>
          <w:rFonts w:ascii="Garamond" w:hAnsi="Garamond"/>
          <w:i/>
        </w:rPr>
        <w:t xml:space="preserve">The Bottom Line: Managing Library Finances </w:t>
      </w:r>
      <w:r w:rsidRPr="00735038">
        <w:rPr>
          <w:rFonts w:ascii="Garamond" w:hAnsi="Garamond"/>
        </w:rPr>
        <w:t>28(1/2): 77-79.</w:t>
      </w:r>
    </w:p>
    <w:p w14:paraId="71397624" w14:textId="4269E3CE" w:rsidR="000870EA" w:rsidRPr="00735038" w:rsidRDefault="000870EA" w:rsidP="000870EA">
      <w:pPr>
        <w:rPr>
          <w:rFonts w:ascii="Garamond" w:hAnsi="Garamond"/>
          <w:color w:val="222222"/>
        </w:rPr>
      </w:pPr>
      <w:r w:rsidRPr="00735038">
        <w:rPr>
          <w:rFonts w:ascii="Garamond" w:hAnsi="Garamond"/>
        </w:rPr>
        <w:t xml:space="preserve"> </w:t>
      </w:r>
    </w:p>
    <w:p w14:paraId="447648FA" w14:textId="77777777" w:rsidR="000870EA" w:rsidRPr="00735038" w:rsidRDefault="000870EA" w:rsidP="000870EA">
      <w:pPr>
        <w:rPr>
          <w:rFonts w:ascii="Garamond" w:hAnsi="Garamond"/>
        </w:rPr>
      </w:pPr>
      <w:r w:rsidRPr="00735038">
        <w:rPr>
          <w:rFonts w:ascii="Garamond" w:hAnsi="Garamond"/>
          <w:color w:val="222222"/>
        </w:rPr>
        <w:t xml:space="preserve">Walton G and Webb P (2017) Leading the innovative and creative library workforce: approaches and challenges. In Baker, D. (Ed) </w:t>
      </w:r>
      <w:r w:rsidRPr="00735038">
        <w:rPr>
          <w:rFonts w:ascii="Garamond" w:hAnsi="Garamond"/>
          <w:i/>
          <w:color w:val="222222"/>
        </w:rPr>
        <w:t>Innovation in Libraries and Information Services.</w:t>
      </w:r>
      <w:r w:rsidRPr="00735038">
        <w:rPr>
          <w:rFonts w:ascii="Garamond" w:hAnsi="Garamond"/>
          <w:color w:val="222222"/>
        </w:rPr>
        <w:t xml:space="preserve"> Emerald Group Publishing Limited: 257-275.</w:t>
      </w:r>
    </w:p>
    <w:p w14:paraId="08DA6914" w14:textId="77777777" w:rsidR="000870EA" w:rsidRPr="00735038" w:rsidRDefault="000870EA" w:rsidP="000870EA">
      <w:pPr>
        <w:rPr>
          <w:rFonts w:ascii="Garamond" w:hAnsi="Garamond"/>
          <w:color w:val="3A3A3A"/>
        </w:rPr>
      </w:pPr>
    </w:p>
    <w:p w14:paraId="3DFDD7F7" w14:textId="77777777" w:rsidR="000870EA" w:rsidRPr="00735038" w:rsidRDefault="000870EA" w:rsidP="000870EA">
      <w:pPr>
        <w:rPr>
          <w:rFonts w:ascii="Garamond" w:hAnsi="Garamond"/>
        </w:rPr>
      </w:pPr>
      <w:proofErr w:type="spellStart"/>
      <w:r w:rsidRPr="00735038">
        <w:rPr>
          <w:rFonts w:ascii="Garamond" w:hAnsi="Garamond"/>
        </w:rPr>
        <w:t>Widdersheim</w:t>
      </w:r>
      <w:proofErr w:type="spellEnd"/>
      <w:r w:rsidRPr="00735038">
        <w:rPr>
          <w:rFonts w:ascii="Garamond" w:hAnsi="Garamond"/>
        </w:rPr>
        <w:t xml:space="preserve"> M and Koizumi M (2016) Conceptual modelling of the public sphere in public libraries. </w:t>
      </w:r>
      <w:r w:rsidRPr="00735038">
        <w:rPr>
          <w:rFonts w:ascii="Garamond" w:hAnsi="Garamond"/>
          <w:i/>
        </w:rPr>
        <w:t>Journal of Documentation</w:t>
      </w:r>
      <w:r w:rsidRPr="00735038">
        <w:rPr>
          <w:rFonts w:ascii="Garamond" w:hAnsi="Garamond"/>
        </w:rPr>
        <w:t xml:space="preserve"> 72(3): 591-610.</w:t>
      </w:r>
    </w:p>
    <w:p w14:paraId="4E53054F" w14:textId="77777777" w:rsidR="000870EA" w:rsidRPr="00735038" w:rsidRDefault="000870EA" w:rsidP="000870EA">
      <w:pPr>
        <w:rPr>
          <w:rFonts w:ascii="Garamond" w:hAnsi="Garamond"/>
        </w:rPr>
      </w:pPr>
    </w:p>
    <w:p w14:paraId="61FF74B9" w14:textId="77777777" w:rsidR="000870EA" w:rsidRPr="00735038" w:rsidRDefault="000870EA" w:rsidP="000870EA">
      <w:pPr>
        <w:rPr>
          <w:rFonts w:ascii="Garamond" w:hAnsi="Garamond"/>
        </w:rPr>
      </w:pPr>
      <w:proofErr w:type="spellStart"/>
      <w:r w:rsidRPr="00735038">
        <w:rPr>
          <w:rFonts w:ascii="Garamond" w:hAnsi="Garamond"/>
        </w:rPr>
        <w:t>Widdersheim</w:t>
      </w:r>
      <w:proofErr w:type="spellEnd"/>
      <w:r w:rsidRPr="00735038">
        <w:rPr>
          <w:rFonts w:ascii="Garamond" w:hAnsi="Garamond"/>
        </w:rPr>
        <w:t xml:space="preserve"> M and Koizumi M (2017) A communication system approach to the problem of public library legitimacy. </w:t>
      </w:r>
      <w:r w:rsidRPr="00735038">
        <w:rPr>
          <w:rFonts w:ascii="Garamond" w:hAnsi="Garamond"/>
          <w:i/>
        </w:rPr>
        <w:t>Library &amp; Information Science Research</w:t>
      </w:r>
      <w:r w:rsidRPr="00735038">
        <w:rPr>
          <w:rFonts w:ascii="Garamond" w:hAnsi="Garamond"/>
        </w:rPr>
        <w:t xml:space="preserve"> 39(1): 23-33.</w:t>
      </w:r>
    </w:p>
    <w:p w14:paraId="202DD2EC" w14:textId="77777777" w:rsidR="000870EA" w:rsidRPr="00735038" w:rsidRDefault="000870EA" w:rsidP="000870EA">
      <w:pPr>
        <w:rPr>
          <w:rFonts w:ascii="Garamond" w:hAnsi="Garamond"/>
        </w:rPr>
      </w:pPr>
      <w:r w:rsidRPr="00735038">
        <w:rPr>
          <w:rFonts w:ascii="Garamond" w:hAnsi="Garamond"/>
        </w:rPr>
        <w:t xml:space="preserve"> </w:t>
      </w:r>
    </w:p>
    <w:p w14:paraId="190168ED" w14:textId="77777777" w:rsidR="000870EA" w:rsidRPr="00735038" w:rsidRDefault="000870EA" w:rsidP="000870EA">
      <w:pPr>
        <w:rPr>
          <w:rFonts w:ascii="Garamond" w:hAnsi="Garamond"/>
        </w:rPr>
      </w:pPr>
      <w:proofErr w:type="spellStart"/>
      <w:r w:rsidRPr="00735038">
        <w:rPr>
          <w:rFonts w:ascii="Garamond" w:hAnsi="Garamond"/>
        </w:rPr>
        <w:t>Widdersheim</w:t>
      </w:r>
      <w:proofErr w:type="spellEnd"/>
      <w:r w:rsidRPr="00735038">
        <w:rPr>
          <w:rFonts w:ascii="Garamond" w:hAnsi="Garamond"/>
        </w:rPr>
        <w:t xml:space="preserve"> M Lund B and </w:t>
      </w:r>
      <w:proofErr w:type="spellStart"/>
      <w:r w:rsidRPr="00735038">
        <w:rPr>
          <w:rFonts w:ascii="Garamond" w:hAnsi="Garamond"/>
        </w:rPr>
        <w:t>Kemboi</w:t>
      </w:r>
      <w:proofErr w:type="spellEnd"/>
      <w:r w:rsidRPr="00735038">
        <w:rPr>
          <w:rFonts w:ascii="Garamond" w:hAnsi="Garamond"/>
        </w:rPr>
        <w:t xml:space="preserve"> B (2019) Change management in public libraries: research-based political strategies. </w:t>
      </w:r>
      <w:r w:rsidRPr="00735038">
        <w:rPr>
          <w:rFonts w:ascii="Garamond" w:hAnsi="Garamond"/>
          <w:i/>
          <w:iCs/>
        </w:rPr>
        <w:t>Journal of Library Administration</w:t>
      </w:r>
      <w:r w:rsidRPr="00735038">
        <w:rPr>
          <w:rFonts w:ascii="Garamond" w:hAnsi="Garamond"/>
        </w:rPr>
        <w:t xml:space="preserve"> 59(1): 693-742. </w:t>
      </w:r>
    </w:p>
    <w:p w14:paraId="6623009F" w14:textId="77777777" w:rsidR="000870EA" w:rsidRPr="00735038" w:rsidRDefault="000870EA" w:rsidP="000870EA">
      <w:pPr>
        <w:rPr>
          <w:rFonts w:ascii="Garamond" w:hAnsi="Garamond"/>
        </w:rPr>
      </w:pPr>
    </w:p>
    <w:p w14:paraId="67DBBA43" w14:textId="77777777" w:rsidR="000870EA" w:rsidRPr="00735038" w:rsidRDefault="000870EA" w:rsidP="000870EA">
      <w:pPr>
        <w:rPr>
          <w:rFonts w:ascii="Garamond" w:hAnsi="Garamond"/>
        </w:rPr>
      </w:pPr>
      <w:proofErr w:type="spellStart"/>
      <w:r w:rsidRPr="00735038">
        <w:rPr>
          <w:rFonts w:ascii="Garamond" w:hAnsi="Garamond"/>
          <w:color w:val="222222"/>
          <w:shd w:val="clear" w:color="auto" w:fill="FFFFFF"/>
        </w:rPr>
        <w:t>Wójcik</w:t>
      </w:r>
      <w:proofErr w:type="spellEnd"/>
      <w:r w:rsidRPr="00735038">
        <w:rPr>
          <w:rFonts w:ascii="Garamond" w:hAnsi="Garamond"/>
          <w:color w:val="222222"/>
          <w:shd w:val="clear" w:color="auto" w:fill="FFFFFF"/>
        </w:rPr>
        <w:t xml:space="preserve"> M (2019a) Wearable computing in libraries–applications that meet the needs of users and librarians. </w:t>
      </w:r>
      <w:r w:rsidRPr="00735038">
        <w:rPr>
          <w:rFonts w:ascii="Garamond" w:hAnsi="Garamond"/>
          <w:i/>
          <w:iCs/>
          <w:color w:val="222222"/>
          <w:shd w:val="clear" w:color="auto" w:fill="FFFFFF"/>
        </w:rPr>
        <w:t>Library Hi Tech</w:t>
      </w:r>
      <w:r w:rsidRPr="00735038">
        <w:rPr>
          <w:rFonts w:ascii="Garamond" w:hAnsi="Garamond"/>
          <w:color w:val="222222"/>
          <w:shd w:val="clear" w:color="auto" w:fill="FFFFFF"/>
        </w:rPr>
        <w:t xml:space="preserve"> 37(4): 735-751. </w:t>
      </w:r>
    </w:p>
    <w:p w14:paraId="738588C2" w14:textId="77777777" w:rsidR="000870EA" w:rsidRPr="00735038" w:rsidRDefault="000870EA" w:rsidP="000870EA">
      <w:pPr>
        <w:rPr>
          <w:rFonts w:ascii="Garamond" w:hAnsi="Garamond"/>
        </w:rPr>
      </w:pPr>
    </w:p>
    <w:p w14:paraId="64DC744F" w14:textId="77777777" w:rsidR="000870EA" w:rsidRPr="00735038" w:rsidRDefault="000870EA" w:rsidP="000870EA">
      <w:pPr>
        <w:rPr>
          <w:rFonts w:ascii="Garamond" w:hAnsi="Garamond"/>
          <w:color w:val="222222"/>
        </w:rPr>
      </w:pPr>
      <w:proofErr w:type="spellStart"/>
      <w:r w:rsidRPr="00735038">
        <w:rPr>
          <w:rFonts w:ascii="Garamond" w:hAnsi="Garamond"/>
          <w:color w:val="222222"/>
        </w:rPr>
        <w:t>Wójcik</w:t>
      </w:r>
      <w:proofErr w:type="spellEnd"/>
      <w:r w:rsidRPr="00735038">
        <w:rPr>
          <w:rFonts w:ascii="Garamond" w:hAnsi="Garamond"/>
          <w:color w:val="222222"/>
        </w:rPr>
        <w:t xml:space="preserve"> M (2019b) How to design innovative information services at the library? </w:t>
      </w:r>
      <w:r w:rsidRPr="00735038">
        <w:rPr>
          <w:rFonts w:ascii="Garamond" w:hAnsi="Garamond"/>
          <w:i/>
          <w:color w:val="222222"/>
        </w:rPr>
        <w:t>Library Hi Tech</w:t>
      </w:r>
      <w:r w:rsidRPr="00735038">
        <w:rPr>
          <w:rFonts w:ascii="Garamond" w:hAnsi="Garamond"/>
          <w:color w:val="222222"/>
        </w:rPr>
        <w:t xml:space="preserve"> 37 (2): 138-154.</w:t>
      </w:r>
    </w:p>
    <w:p w14:paraId="7866E206" w14:textId="77777777" w:rsidR="000870EA" w:rsidRPr="00735038" w:rsidRDefault="000870EA" w:rsidP="000870EA">
      <w:pPr>
        <w:rPr>
          <w:rFonts w:ascii="Garamond" w:hAnsi="Garamond"/>
          <w:color w:val="222222"/>
        </w:rPr>
      </w:pPr>
    </w:p>
    <w:p w14:paraId="7DA75688" w14:textId="6D027EDE" w:rsidR="000870EA" w:rsidRPr="003F4DCF" w:rsidRDefault="007B7185" w:rsidP="000870EA">
      <w:pPr>
        <w:rPr>
          <w:rFonts w:ascii="Garamond" w:hAnsi="Garamond"/>
        </w:rPr>
      </w:pPr>
      <w:proofErr w:type="spellStart"/>
      <w:r w:rsidRPr="003F4DCF">
        <w:rPr>
          <w:rStyle w:val="hlfld-contribauthor"/>
          <w:rFonts w:ascii="Garamond" w:hAnsi="Garamond"/>
          <w:color w:val="333333"/>
          <w:shd w:val="clear" w:color="auto" w:fill="FFFFFF"/>
        </w:rPr>
        <w:t>Zomorodi</w:t>
      </w:r>
      <w:proofErr w:type="spellEnd"/>
      <w:r w:rsidRPr="003F4DCF">
        <w:rPr>
          <w:rStyle w:val="hlfld-contribauthor"/>
          <w:rFonts w:ascii="Garamond" w:hAnsi="Garamond"/>
          <w:color w:val="333333"/>
          <w:shd w:val="clear" w:color="auto" w:fill="FFFFFF"/>
        </w:rPr>
        <w:t xml:space="preserve"> </w:t>
      </w:r>
      <w:r w:rsidRPr="003F4DCF">
        <w:rPr>
          <w:rStyle w:val="nlmgiven-names"/>
          <w:rFonts w:ascii="Garamond" w:hAnsi="Garamond"/>
          <w:color w:val="333333"/>
          <w:shd w:val="clear" w:color="auto" w:fill="FFFFFF"/>
        </w:rPr>
        <w:t>M (</w:t>
      </w:r>
      <w:r w:rsidRPr="003F4DCF">
        <w:rPr>
          <w:rStyle w:val="nlmyear"/>
          <w:rFonts w:ascii="Garamond" w:hAnsi="Garamond"/>
          <w:color w:val="333333"/>
          <w:shd w:val="clear" w:color="auto" w:fill="FFFFFF"/>
        </w:rPr>
        <w:t>2017</w:t>
      </w:r>
      <w:r w:rsidRPr="003F4DCF">
        <w:rPr>
          <w:rFonts w:ascii="Garamond" w:hAnsi="Garamond"/>
          <w:color w:val="333333"/>
          <w:shd w:val="clear" w:color="auto" w:fill="FFFFFF"/>
        </w:rPr>
        <w:t>) </w:t>
      </w:r>
      <w:r w:rsidRPr="003F4DCF">
        <w:rPr>
          <w:rFonts w:ascii="Garamond" w:hAnsi="Garamond"/>
          <w:i/>
          <w:iCs/>
          <w:color w:val="333333"/>
          <w:shd w:val="clear" w:color="auto" w:fill="FFFFFF"/>
        </w:rPr>
        <w:t>Bored and brilliant: how spacing out can unlock your most productive and creative self</w:t>
      </w:r>
      <w:r w:rsidRPr="003F4DCF">
        <w:rPr>
          <w:rFonts w:ascii="Garamond" w:hAnsi="Garamond"/>
          <w:color w:val="333333"/>
          <w:shd w:val="clear" w:color="auto" w:fill="FFFFFF"/>
        </w:rPr>
        <w:t>. </w:t>
      </w:r>
      <w:r w:rsidRPr="003F4DCF">
        <w:rPr>
          <w:rStyle w:val="nlmpublisher-loc"/>
          <w:rFonts w:ascii="Garamond" w:hAnsi="Garamond"/>
          <w:color w:val="333333"/>
          <w:shd w:val="clear" w:color="auto" w:fill="FFFFFF"/>
        </w:rPr>
        <w:t>New York, NY</w:t>
      </w:r>
      <w:r w:rsidRPr="003F4DCF">
        <w:rPr>
          <w:rFonts w:ascii="Garamond" w:hAnsi="Garamond"/>
          <w:color w:val="333333"/>
          <w:shd w:val="clear" w:color="auto" w:fill="FFFFFF"/>
        </w:rPr>
        <w:t>: </w:t>
      </w:r>
      <w:r w:rsidRPr="003F4DCF">
        <w:rPr>
          <w:rStyle w:val="nlmpublisher-name"/>
          <w:rFonts w:ascii="Garamond" w:hAnsi="Garamond"/>
          <w:color w:val="333333"/>
          <w:shd w:val="clear" w:color="auto" w:fill="FFFFFF"/>
        </w:rPr>
        <w:t>St. Martin’s Press</w:t>
      </w:r>
    </w:p>
    <w:bookmarkEnd w:id="0"/>
    <w:p w14:paraId="738AECE9" w14:textId="6197A015" w:rsidR="00E40EE8" w:rsidRPr="00BA0DB2" w:rsidRDefault="00E40EE8" w:rsidP="00150D8A">
      <w:pPr>
        <w:rPr>
          <w:rFonts w:ascii="Garamond" w:hAnsi="Garamond"/>
          <w:color w:val="3A3A3A"/>
          <w:highlight w:val="white"/>
        </w:rPr>
      </w:pPr>
    </w:p>
    <w:sectPr w:rsidR="00E40EE8" w:rsidRPr="00BA0DB2">
      <w:headerReference w:type="default" r:id="rId30"/>
      <w:footerReference w:type="default" r:id="rId31"/>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386BC" w14:textId="77777777" w:rsidR="00C20888" w:rsidRDefault="00C20888">
      <w:r>
        <w:separator/>
      </w:r>
    </w:p>
  </w:endnote>
  <w:endnote w:type="continuationSeparator" w:id="0">
    <w:p w14:paraId="7E433835" w14:textId="77777777" w:rsidR="00C20888" w:rsidRDefault="00C20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3CFB6" w14:textId="77777777" w:rsidR="007C0CB7" w:rsidRDefault="007C0CB7">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0D67E" w14:textId="77777777" w:rsidR="00C20888" w:rsidRDefault="00C20888">
      <w:r>
        <w:separator/>
      </w:r>
    </w:p>
  </w:footnote>
  <w:footnote w:type="continuationSeparator" w:id="0">
    <w:p w14:paraId="6EED9CC4" w14:textId="77777777" w:rsidR="00C20888" w:rsidRDefault="00C20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4C11C" w14:textId="77777777" w:rsidR="007C0CB7" w:rsidRDefault="007C0CB7">
    <w:pPr>
      <w:jc w:val="right"/>
    </w:pPr>
    <w:r>
      <w:fldChar w:fldCharType="begin"/>
    </w:r>
    <w:r>
      <w:instrText>PAGE</w:instrText>
    </w:r>
    <w:r>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A03433"/>
    <w:multiLevelType w:val="hybridMultilevel"/>
    <w:tmpl w:val="AD1697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062113"/>
    <w:multiLevelType w:val="multilevel"/>
    <w:tmpl w:val="2572CD06"/>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5E0460"/>
    <w:multiLevelType w:val="hybridMultilevel"/>
    <w:tmpl w:val="1DC2E5D4"/>
    <w:lvl w:ilvl="0" w:tplc="BDB09038">
      <w:start w:val="1"/>
      <w:numFmt w:val="upperLetter"/>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F90"/>
    <w:rsid w:val="00001FF8"/>
    <w:rsid w:val="00004AC9"/>
    <w:rsid w:val="00006338"/>
    <w:rsid w:val="000120CD"/>
    <w:rsid w:val="00014F9D"/>
    <w:rsid w:val="00015F58"/>
    <w:rsid w:val="000202CE"/>
    <w:rsid w:val="000211C3"/>
    <w:rsid w:val="00024D42"/>
    <w:rsid w:val="00025D8E"/>
    <w:rsid w:val="0003392D"/>
    <w:rsid w:val="000373DC"/>
    <w:rsid w:val="00040E2E"/>
    <w:rsid w:val="00045087"/>
    <w:rsid w:val="000466C3"/>
    <w:rsid w:val="00052600"/>
    <w:rsid w:val="0005330A"/>
    <w:rsid w:val="00053326"/>
    <w:rsid w:val="00054732"/>
    <w:rsid w:val="0006050A"/>
    <w:rsid w:val="00063B8B"/>
    <w:rsid w:val="00077835"/>
    <w:rsid w:val="00081059"/>
    <w:rsid w:val="000823B1"/>
    <w:rsid w:val="000870EA"/>
    <w:rsid w:val="00087275"/>
    <w:rsid w:val="00087430"/>
    <w:rsid w:val="00090922"/>
    <w:rsid w:val="00093845"/>
    <w:rsid w:val="00094021"/>
    <w:rsid w:val="00094F62"/>
    <w:rsid w:val="00095861"/>
    <w:rsid w:val="00096A7D"/>
    <w:rsid w:val="000975EB"/>
    <w:rsid w:val="00097A7C"/>
    <w:rsid w:val="000A06F8"/>
    <w:rsid w:val="000A61CC"/>
    <w:rsid w:val="000A65CB"/>
    <w:rsid w:val="000A7035"/>
    <w:rsid w:val="000B313F"/>
    <w:rsid w:val="000B3803"/>
    <w:rsid w:val="000C218B"/>
    <w:rsid w:val="000C2FFD"/>
    <w:rsid w:val="000C6BFC"/>
    <w:rsid w:val="000C790F"/>
    <w:rsid w:val="000C7A1A"/>
    <w:rsid w:val="000D409B"/>
    <w:rsid w:val="000D61DB"/>
    <w:rsid w:val="000D70DE"/>
    <w:rsid w:val="000E2B52"/>
    <w:rsid w:val="000E6579"/>
    <w:rsid w:val="000E7822"/>
    <w:rsid w:val="000E78A3"/>
    <w:rsid w:val="000F0333"/>
    <w:rsid w:val="000F0D31"/>
    <w:rsid w:val="000F253E"/>
    <w:rsid w:val="000F417E"/>
    <w:rsid w:val="000F5B4E"/>
    <w:rsid w:val="001010D7"/>
    <w:rsid w:val="001025A9"/>
    <w:rsid w:val="00104C40"/>
    <w:rsid w:val="001056AF"/>
    <w:rsid w:val="00105A5D"/>
    <w:rsid w:val="00105B6F"/>
    <w:rsid w:val="00105CFB"/>
    <w:rsid w:val="001073B0"/>
    <w:rsid w:val="00111504"/>
    <w:rsid w:val="00111980"/>
    <w:rsid w:val="0011297B"/>
    <w:rsid w:val="001130B9"/>
    <w:rsid w:val="00114282"/>
    <w:rsid w:val="00121A9E"/>
    <w:rsid w:val="00123C28"/>
    <w:rsid w:val="00124139"/>
    <w:rsid w:val="00124357"/>
    <w:rsid w:val="00124B39"/>
    <w:rsid w:val="00127164"/>
    <w:rsid w:val="001316B2"/>
    <w:rsid w:val="00134132"/>
    <w:rsid w:val="00134D7D"/>
    <w:rsid w:val="001352A1"/>
    <w:rsid w:val="00135696"/>
    <w:rsid w:val="00137A61"/>
    <w:rsid w:val="00140156"/>
    <w:rsid w:val="00142011"/>
    <w:rsid w:val="00144436"/>
    <w:rsid w:val="0014480D"/>
    <w:rsid w:val="00146988"/>
    <w:rsid w:val="00147003"/>
    <w:rsid w:val="001501D1"/>
    <w:rsid w:val="00150D6D"/>
    <w:rsid w:val="00150D8A"/>
    <w:rsid w:val="00153BE8"/>
    <w:rsid w:val="001548EA"/>
    <w:rsid w:val="00156EF6"/>
    <w:rsid w:val="0016028C"/>
    <w:rsid w:val="00160B4B"/>
    <w:rsid w:val="00161D3E"/>
    <w:rsid w:val="0016618A"/>
    <w:rsid w:val="00172946"/>
    <w:rsid w:val="001737A4"/>
    <w:rsid w:val="00174000"/>
    <w:rsid w:val="00175EA8"/>
    <w:rsid w:val="00176570"/>
    <w:rsid w:val="00180C03"/>
    <w:rsid w:val="001919D2"/>
    <w:rsid w:val="00197F85"/>
    <w:rsid w:val="001A17A6"/>
    <w:rsid w:val="001A259A"/>
    <w:rsid w:val="001A7801"/>
    <w:rsid w:val="001B07B3"/>
    <w:rsid w:val="001B591E"/>
    <w:rsid w:val="001B652F"/>
    <w:rsid w:val="001C03DE"/>
    <w:rsid w:val="001C1BA0"/>
    <w:rsid w:val="001C3EC4"/>
    <w:rsid w:val="001C5263"/>
    <w:rsid w:val="001C5F8F"/>
    <w:rsid w:val="001C6457"/>
    <w:rsid w:val="001C65F7"/>
    <w:rsid w:val="001C6856"/>
    <w:rsid w:val="001C79F5"/>
    <w:rsid w:val="001D1056"/>
    <w:rsid w:val="001D2A1B"/>
    <w:rsid w:val="001D2B01"/>
    <w:rsid w:val="001D3971"/>
    <w:rsid w:val="001E0035"/>
    <w:rsid w:val="001E0A18"/>
    <w:rsid w:val="001E1B27"/>
    <w:rsid w:val="001E3A5F"/>
    <w:rsid w:val="001E69B6"/>
    <w:rsid w:val="001F1CBB"/>
    <w:rsid w:val="001F2283"/>
    <w:rsid w:val="001F3810"/>
    <w:rsid w:val="001F39FB"/>
    <w:rsid w:val="0020005C"/>
    <w:rsid w:val="00203ED7"/>
    <w:rsid w:val="00205AE4"/>
    <w:rsid w:val="002075E7"/>
    <w:rsid w:val="00210208"/>
    <w:rsid w:val="00212730"/>
    <w:rsid w:val="002132B5"/>
    <w:rsid w:val="00213333"/>
    <w:rsid w:val="00213B87"/>
    <w:rsid w:val="00215A61"/>
    <w:rsid w:val="002165D6"/>
    <w:rsid w:val="00217431"/>
    <w:rsid w:val="00217D59"/>
    <w:rsid w:val="0022069E"/>
    <w:rsid w:val="0022170B"/>
    <w:rsid w:val="00221836"/>
    <w:rsid w:val="00222796"/>
    <w:rsid w:val="0022312E"/>
    <w:rsid w:val="002235BE"/>
    <w:rsid w:val="00230641"/>
    <w:rsid w:val="00236E3C"/>
    <w:rsid w:val="00237934"/>
    <w:rsid w:val="0024260F"/>
    <w:rsid w:val="00250687"/>
    <w:rsid w:val="00250E04"/>
    <w:rsid w:val="00254527"/>
    <w:rsid w:val="00255C82"/>
    <w:rsid w:val="00255D8C"/>
    <w:rsid w:val="00263F9B"/>
    <w:rsid w:val="00266C88"/>
    <w:rsid w:val="002673BF"/>
    <w:rsid w:val="00270548"/>
    <w:rsid w:val="002728A9"/>
    <w:rsid w:val="002766E4"/>
    <w:rsid w:val="0027757E"/>
    <w:rsid w:val="00277F33"/>
    <w:rsid w:val="00285429"/>
    <w:rsid w:val="00285A96"/>
    <w:rsid w:val="0028680B"/>
    <w:rsid w:val="00286F59"/>
    <w:rsid w:val="00291D7D"/>
    <w:rsid w:val="002A0FD1"/>
    <w:rsid w:val="002A13D7"/>
    <w:rsid w:val="002A1754"/>
    <w:rsid w:val="002A4022"/>
    <w:rsid w:val="002B25C2"/>
    <w:rsid w:val="002B3CA3"/>
    <w:rsid w:val="002B450F"/>
    <w:rsid w:val="002B682F"/>
    <w:rsid w:val="002C413B"/>
    <w:rsid w:val="002C5DFC"/>
    <w:rsid w:val="002C68C0"/>
    <w:rsid w:val="002C7C4B"/>
    <w:rsid w:val="002C7E09"/>
    <w:rsid w:val="002D0942"/>
    <w:rsid w:val="002D0FF4"/>
    <w:rsid w:val="002D13B9"/>
    <w:rsid w:val="002D6FB8"/>
    <w:rsid w:val="002D7731"/>
    <w:rsid w:val="002E1479"/>
    <w:rsid w:val="002E2C78"/>
    <w:rsid w:val="002E41DB"/>
    <w:rsid w:val="002E659C"/>
    <w:rsid w:val="002F0491"/>
    <w:rsid w:val="002F11BB"/>
    <w:rsid w:val="002F2266"/>
    <w:rsid w:val="002F2B5F"/>
    <w:rsid w:val="002F42C4"/>
    <w:rsid w:val="002F79E0"/>
    <w:rsid w:val="0030366B"/>
    <w:rsid w:val="00304575"/>
    <w:rsid w:val="0030782A"/>
    <w:rsid w:val="00307CEC"/>
    <w:rsid w:val="00310ACB"/>
    <w:rsid w:val="00313D39"/>
    <w:rsid w:val="003142D7"/>
    <w:rsid w:val="00316A0F"/>
    <w:rsid w:val="00321955"/>
    <w:rsid w:val="00324195"/>
    <w:rsid w:val="0032453A"/>
    <w:rsid w:val="00324BF5"/>
    <w:rsid w:val="00325713"/>
    <w:rsid w:val="003267AD"/>
    <w:rsid w:val="00331213"/>
    <w:rsid w:val="00331524"/>
    <w:rsid w:val="00333490"/>
    <w:rsid w:val="00333A19"/>
    <w:rsid w:val="00337317"/>
    <w:rsid w:val="003402D9"/>
    <w:rsid w:val="00340AB1"/>
    <w:rsid w:val="00340E1F"/>
    <w:rsid w:val="00342626"/>
    <w:rsid w:val="00346C6D"/>
    <w:rsid w:val="00346CBD"/>
    <w:rsid w:val="003515CF"/>
    <w:rsid w:val="00352FEF"/>
    <w:rsid w:val="00354535"/>
    <w:rsid w:val="00355721"/>
    <w:rsid w:val="00355B9D"/>
    <w:rsid w:val="00356DCE"/>
    <w:rsid w:val="00360F7A"/>
    <w:rsid w:val="00361085"/>
    <w:rsid w:val="0036110C"/>
    <w:rsid w:val="003621B7"/>
    <w:rsid w:val="00362ABD"/>
    <w:rsid w:val="00362DFD"/>
    <w:rsid w:val="00363840"/>
    <w:rsid w:val="00364746"/>
    <w:rsid w:val="00364F37"/>
    <w:rsid w:val="003679B6"/>
    <w:rsid w:val="00373F2D"/>
    <w:rsid w:val="0037408A"/>
    <w:rsid w:val="00376436"/>
    <w:rsid w:val="00377F12"/>
    <w:rsid w:val="00380060"/>
    <w:rsid w:val="00385459"/>
    <w:rsid w:val="0039000B"/>
    <w:rsid w:val="003908E5"/>
    <w:rsid w:val="00390D77"/>
    <w:rsid w:val="0039744C"/>
    <w:rsid w:val="003977F7"/>
    <w:rsid w:val="003A2251"/>
    <w:rsid w:val="003A2D7F"/>
    <w:rsid w:val="003A3165"/>
    <w:rsid w:val="003A4A7B"/>
    <w:rsid w:val="003B0641"/>
    <w:rsid w:val="003B66E0"/>
    <w:rsid w:val="003C0CFD"/>
    <w:rsid w:val="003C1B6E"/>
    <w:rsid w:val="003C24F5"/>
    <w:rsid w:val="003C4D75"/>
    <w:rsid w:val="003C535C"/>
    <w:rsid w:val="003D0A95"/>
    <w:rsid w:val="003D3299"/>
    <w:rsid w:val="003D4115"/>
    <w:rsid w:val="003D5CA2"/>
    <w:rsid w:val="003D5F1A"/>
    <w:rsid w:val="003D70B9"/>
    <w:rsid w:val="003E0C3A"/>
    <w:rsid w:val="003E166B"/>
    <w:rsid w:val="003E434E"/>
    <w:rsid w:val="003E5C17"/>
    <w:rsid w:val="003E6BA5"/>
    <w:rsid w:val="003E72C4"/>
    <w:rsid w:val="003E760A"/>
    <w:rsid w:val="003E7AA1"/>
    <w:rsid w:val="003F2D73"/>
    <w:rsid w:val="003F4DCF"/>
    <w:rsid w:val="003F732F"/>
    <w:rsid w:val="003F76F5"/>
    <w:rsid w:val="00401422"/>
    <w:rsid w:val="00402D7B"/>
    <w:rsid w:val="00403609"/>
    <w:rsid w:val="004043CE"/>
    <w:rsid w:val="00405659"/>
    <w:rsid w:val="00405CFD"/>
    <w:rsid w:val="004068E1"/>
    <w:rsid w:val="0041161C"/>
    <w:rsid w:val="004117B8"/>
    <w:rsid w:val="00412527"/>
    <w:rsid w:val="00413459"/>
    <w:rsid w:val="004135F0"/>
    <w:rsid w:val="00415762"/>
    <w:rsid w:val="0041774D"/>
    <w:rsid w:val="00425D01"/>
    <w:rsid w:val="00427868"/>
    <w:rsid w:val="00431950"/>
    <w:rsid w:val="00432B29"/>
    <w:rsid w:val="0043675C"/>
    <w:rsid w:val="0043727E"/>
    <w:rsid w:val="0044049C"/>
    <w:rsid w:val="00440940"/>
    <w:rsid w:val="00441E53"/>
    <w:rsid w:val="00442381"/>
    <w:rsid w:val="00442C53"/>
    <w:rsid w:val="00443CFA"/>
    <w:rsid w:val="004449A3"/>
    <w:rsid w:val="0044732A"/>
    <w:rsid w:val="00453F03"/>
    <w:rsid w:val="00457336"/>
    <w:rsid w:val="004613F5"/>
    <w:rsid w:val="00461A82"/>
    <w:rsid w:val="00461EB8"/>
    <w:rsid w:val="004634A4"/>
    <w:rsid w:val="00463B0B"/>
    <w:rsid w:val="00465EFD"/>
    <w:rsid w:val="00474766"/>
    <w:rsid w:val="00477F59"/>
    <w:rsid w:val="00481A6C"/>
    <w:rsid w:val="0048250A"/>
    <w:rsid w:val="00494217"/>
    <w:rsid w:val="00497536"/>
    <w:rsid w:val="004976C7"/>
    <w:rsid w:val="004A07D9"/>
    <w:rsid w:val="004A47BF"/>
    <w:rsid w:val="004A5F1C"/>
    <w:rsid w:val="004A64CD"/>
    <w:rsid w:val="004A7D43"/>
    <w:rsid w:val="004B197A"/>
    <w:rsid w:val="004B1D8D"/>
    <w:rsid w:val="004B276C"/>
    <w:rsid w:val="004B48B0"/>
    <w:rsid w:val="004B5C64"/>
    <w:rsid w:val="004B7520"/>
    <w:rsid w:val="004B7C8E"/>
    <w:rsid w:val="004C252C"/>
    <w:rsid w:val="004C446A"/>
    <w:rsid w:val="004D399E"/>
    <w:rsid w:val="004D4E13"/>
    <w:rsid w:val="004D53F9"/>
    <w:rsid w:val="004D77A0"/>
    <w:rsid w:val="004E187B"/>
    <w:rsid w:val="004E3122"/>
    <w:rsid w:val="004E59CA"/>
    <w:rsid w:val="004E5CD9"/>
    <w:rsid w:val="004E69E2"/>
    <w:rsid w:val="004E7CDE"/>
    <w:rsid w:val="004F1375"/>
    <w:rsid w:val="004F1A93"/>
    <w:rsid w:val="004F54B5"/>
    <w:rsid w:val="004F562B"/>
    <w:rsid w:val="004F609F"/>
    <w:rsid w:val="004F6462"/>
    <w:rsid w:val="004F6FE8"/>
    <w:rsid w:val="00501FAC"/>
    <w:rsid w:val="005028D6"/>
    <w:rsid w:val="00503009"/>
    <w:rsid w:val="00505A05"/>
    <w:rsid w:val="005105B6"/>
    <w:rsid w:val="00511799"/>
    <w:rsid w:val="00512A23"/>
    <w:rsid w:val="00514689"/>
    <w:rsid w:val="0051472E"/>
    <w:rsid w:val="005148F5"/>
    <w:rsid w:val="00517669"/>
    <w:rsid w:val="00517AEB"/>
    <w:rsid w:val="00521B59"/>
    <w:rsid w:val="0052248E"/>
    <w:rsid w:val="005253B8"/>
    <w:rsid w:val="00526DE2"/>
    <w:rsid w:val="00530962"/>
    <w:rsid w:val="00532413"/>
    <w:rsid w:val="00534707"/>
    <w:rsid w:val="005355A4"/>
    <w:rsid w:val="005455E5"/>
    <w:rsid w:val="00547C1C"/>
    <w:rsid w:val="00547FCD"/>
    <w:rsid w:val="0055227D"/>
    <w:rsid w:val="0055402C"/>
    <w:rsid w:val="00555132"/>
    <w:rsid w:val="005553FA"/>
    <w:rsid w:val="00555586"/>
    <w:rsid w:val="00555707"/>
    <w:rsid w:val="005564EE"/>
    <w:rsid w:val="005566BE"/>
    <w:rsid w:val="0055768B"/>
    <w:rsid w:val="00557BF4"/>
    <w:rsid w:val="0056212A"/>
    <w:rsid w:val="0056486F"/>
    <w:rsid w:val="00565134"/>
    <w:rsid w:val="00565F7F"/>
    <w:rsid w:val="005702BD"/>
    <w:rsid w:val="00571463"/>
    <w:rsid w:val="00571BCA"/>
    <w:rsid w:val="00573FF2"/>
    <w:rsid w:val="00574671"/>
    <w:rsid w:val="00575DCC"/>
    <w:rsid w:val="00587595"/>
    <w:rsid w:val="005928AE"/>
    <w:rsid w:val="005941B8"/>
    <w:rsid w:val="00595736"/>
    <w:rsid w:val="00596144"/>
    <w:rsid w:val="00597279"/>
    <w:rsid w:val="005A0401"/>
    <w:rsid w:val="005A2166"/>
    <w:rsid w:val="005A36E6"/>
    <w:rsid w:val="005A401E"/>
    <w:rsid w:val="005A5680"/>
    <w:rsid w:val="005A75C2"/>
    <w:rsid w:val="005B0B28"/>
    <w:rsid w:val="005B19A0"/>
    <w:rsid w:val="005C3A1D"/>
    <w:rsid w:val="005C41DA"/>
    <w:rsid w:val="005D134F"/>
    <w:rsid w:val="005D2D95"/>
    <w:rsid w:val="005D615B"/>
    <w:rsid w:val="005D7E34"/>
    <w:rsid w:val="005E09C0"/>
    <w:rsid w:val="005E0D8D"/>
    <w:rsid w:val="005E3B5C"/>
    <w:rsid w:val="005E7852"/>
    <w:rsid w:val="005F04D5"/>
    <w:rsid w:val="0060212E"/>
    <w:rsid w:val="006043F5"/>
    <w:rsid w:val="00604541"/>
    <w:rsid w:val="00611C4C"/>
    <w:rsid w:val="00613119"/>
    <w:rsid w:val="00613E5A"/>
    <w:rsid w:val="00617116"/>
    <w:rsid w:val="0062085D"/>
    <w:rsid w:val="006334C3"/>
    <w:rsid w:val="00635D16"/>
    <w:rsid w:val="00637EEE"/>
    <w:rsid w:val="00640F6A"/>
    <w:rsid w:val="00641A8F"/>
    <w:rsid w:val="0064345A"/>
    <w:rsid w:val="00647F8A"/>
    <w:rsid w:val="006507C3"/>
    <w:rsid w:val="00654036"/>
    <w:rsid w:val="00656922"/>
    <w:rsid w:val="0065748B"/>
    <w:rsid w:val="00660351"/>
    <w:rsid w:val="006603AC"/>
    <w:rsid w:val="006637B6"/>
    <w:rsid w:val="00664480"/>
    <w:rsid w:val="0066784F"/>
    <w:rsid w:val="00671112"/>
    <w:rsid w:val="00672AEC"/>
    <w:rsid w:val="00674CED"/>
    <w:rsid w:val="00675352"/>
    <w:rsid w:val="00675D75"/>
    <w:rsid w:val="00676363"/>
    <w:rsid w:val="0067689A"/>
    <w:rsid w:val="00680267"/>
    <w:rsid w:val="00681FD4"/>
    <w:rsid w:val="00683C3A"/>
    <w:rsid w:val="00684C9A"/>
    <w:rsid w:val="0069324D"/>
    <w:rsid w:val="006936DD"/>
    <w:rsid w:val="00694B24"/>
    <w:rsid w:val="00695C3B"/>
    <w:rsid w:val="00697139"/>
    <w:rsid w:val="006A07A9"/>
    <w:rsid w:val="006A397F"/>
    <w:rsid w:val="006A5293"/>
    <w:rsid w:val="006A5824"/>
    <w:rsid w:val="006A7C81"/>
    <w:rsid w:val="006B1BF5"/>
    <w:rsid w:val="006B2DD9"/>
    <w:rsid w:val="006B4266"/>
    <w:rsid w:val="006C0A82"/>
    <w:rsid w:val="006C0B96"/>
    <w:rsid w:val="006C1671"/>
    <w:rsid w:val="006C2832"/>
    <w:rsid w:val="006C4CE1"/>
    <w:rsid w:val="006D0270"/>
    <w:rsid w:val="006D29BC"/>
    <w:rsid w:val="006D2FFF"/>
    <w:rsid w:val="006D3DA6"/>
    <w:rsid w:val="006D7BA5"/>
    <w:rsid w:val="006D7D5E"/>
    <w:rsid w:val="006E1D0B"/>
    <w:rsid w:val="006E463E"/>
    <w:rsid w:val="006E6F90"/>
    <w:rsid w:val="006E786C"/>
    <w:rsid w:val="006F13C6"/>
    <w:rsid w:val="006F14A9"/>
    <w:rsid w:val="006F1AF4"/>
    <w:rsid w:val="006F3AE6"/>
    <w:rsid w:val="006F3E41"/>
    <w:rsid w:val="006F4972"/>
    <w:rsid w:val="006F499B"/>
    <w:rsid w:val="007005E2"/>
    <w:rsid w:val="0070404B"/>
    <w:rsid w:val="00707FAC"/>
    <w:rsid w:val="00721F22"/>
    <w:rsid w:val="007224AB"/>
    <w:rsid w:val="00726214"/>
    <w:rsid w:val="0073126F"/>
    <w:rsid w:val="00733A9A"/>
    <w:rsid w:val="00735038"/>
    <w:rsid w:val="00740C8D"/>
    <w:rsid w:val="00740E2C"/>
    <w:rsid w:val="007438B2"/>
    <w:rsid w:val="00745F28"/>
    <w:rsid w:val="00746BF4"/>
    <w:rsid w:val="00751B71"/>
    <w:rsid w:val="00751B84"/>
    <w:rsid w:val="00751E27"/>
    <w:rsid w:val="00755C9F"/>
    <w:rsid w:val="00755D49"/>
    <w:rsid w:val="00756386"/>
    <w:rsid w:val="00756AE9"/>
    <w:rsid w:val="00762276"/>
    <w:rsid w:val="00763132"/>
    <w:rsid w:val="007658F3"/>
    <w:rsid w:val="00770568"/>
    <w:rsid w:val="00772D62"/>
    <w:rsid w:val="007763A8"/>
    <w:rsid w:val="0077711E"/>
    <w:rsid w:val="00777BB4"/>
    <w:rsid w:val="00777DC5"/>
    <w:rsid w:val="00780E2A"/>
    <w:rsid w:val="00781DAE"/>
    <w:rsid w:val="007849EE"/>
    <w:rsid w:val="0078656A"/>
    <w:rsid w:val="00787556"/>
    <w:rsid w:val="007877DD"/>
    <w:rsid w:val="00790AE9"/>
    <w:rsid w:val="00790B88"/>
    <w:rsid w:val="00793D59"/>
    <w:rsid w:val="007A3CCD"/>
    <w:rsid w:val="007B179A"/>
    <w:rsid w:val="007B27C0"/>
    <w:rsid w:val="007B6685"/>
    <w:rsid w:val="007B7185"/>
    <w:rsid w:val="007C0CB7"/>
    <w:rsid w:val="007C17D0"/>
    <w:rsid w:val="007C38E2"/>
    <w:rsid w:val="007C5A9F"/>
    <w:rsid w:val="007C6731"/>
    <w:rsid w:val="007D02DC"/>
    <w:rsid w:val="007D1C5C"/>
    <w:rsid w:val="007D2E3C"/>
    <w:rsid w:val="007D73BF"/>
    <w:rsid w:val="007E2BAA"/>
    <w:rsid w:val="007E4D46"/>
    <w:rsid w:val="007E6D0E"/>
    <w:rsid w:val="007E79CD"/>
    <w:rsid w:val="007F0A78"/>
    <w:rsid w:val="007F440F"/>
    <w:rsid w:val="007F673B"/>
    <w:rsid w:val="007F6DF6"/>
    <w:rsid w:val="00800227"/>
    <w:rsid w:val="00801A4E"/>
    <w:rsid w:val="008025DF"/>
    <w:rsid w:val="008048D5"/>
    <w:rsid w:val="00806689"/>
    <w:rsid w:val="0080694E"/>
    <w:rsid w:val="0081097C"/>
    <w:rsid w:val="00815147"/>
    <w:rsid w:val="00815CAF"/>
    <w:rsid w:val="00820004"/>
    <w:rsid w:val="00820E05"/>
    <w:rsid w:val="00821A80"/>
    <w:rsid w:val="00821C68"/>
    <w:rsid w:val="00824507"/>
    <w:rsid w:val="0082480C"/>
    <w:rsid w:val="00824E41"/>
    <w:rsid w:val="0083061B"/>
    <w:rsid w:val="00832859"/>
    <w:rsid w:val="00832B81"/>
    <w:rsid w:val="00834B5A"/>
    <w:rsid w:val="00835CBF"/>
    <w:rsid w:val="008405CA"/>
    <w:rsid w:val="00844970"/>
    <w:rsid w:val="00844B62"/>
    <w:rsid w:val="008459E4"/>
    <w:rsid w:val="00847784"/>
    <w:rsid w:val="008511B5"/>
    <w:rsid w:val="008547D8"/>
    <w:rsid w:val="008547F0"/>
    <w:rsid w:val="00854909"/>
    <w:rsid w:val="00855A61"/>
    <w:rsid w:val="00856DC5"/>
    <w:rsid w:val="00860A05"/>
    <w:rsid w:val="008625B9"/>
    <w:rsid w:val="00862FB1"/>
    <w:rsid w:val="00871CD9"/>
    <w:rsid w:val="008736AD"/>
    <w:rsid w:val="00873DE3"/>
    <w:rsid w:val="00875E59"/>
    <w:rsid w:val="00880F78"/>
    <w:rsid w:val="008816A6"/>
    <w:rsid w:val="0088196F"/>
    <w:rsid w:val="00886257"/>
    <w:rsid w:val="00887774"/>
    <w:rsid w:val="008A21ED"/>
    <w:rsid w:val="008A5AAE"/>
    <w:rsid w:val="008B15FE"/>
    <w:rsid w:val="008B6F46"/>
    <w:rsid w:val="008C187A"/>
    <w:rsid w:val="008C29C5"/>
    <w:rsid w:val="008C3CB3"/>
    <w:rsid w:val="008D33F6"/>
    <w:rsid w:val="008D39AB"/>
    <w:rsid w:val="008D64FB"/>
    <w:rsid w:val="008E3947"/>
    <w:rsid w:val="008E7835"/>
    <w:rsid w:val="008F5FFD"/>
    <w:rsid w:val="00900D16"/>
    <w:rsid w:val="00900F6E"/>
    <w:rsid w:val="0090217E"/>
    <w:rsid w:val="00904452"/>
    <w:rsid w:val="009123DD"/>
    <w:rsid w:val="00912FBD"/>
    <w:rsid w:val="00915FBB"/>
    <w:rsid w:val="009171D1"/>
    <w:rsid w:val="009176C6"/>
    <w:rsid w:val="009178D0"/>
    <w:rsid w:val="00922197"/>
    <w:rsid w:val="00923B3D"/>
    <w:rsid w:val="00924D04"/>
    <w:rsid w:val="0092583E"/>
    <w:rsid w:val="00926CC5"/>
    <w:rsid w:val="00932123"/>
    <w:rsid w:val="00932621"/>
    <w:rsid w:val="00932A23"/>
    <w:rsid w:val="00934ED1"/>
    <w:rsid w:val="00936416"/>
    <w:rsid w:val="00936EEE"/>
    <w:rsid w:val="00942E59"/>
    <w:rsid w:val="009466EA"/>
    <w:rsid w:val="009521FA"/>
    <w:rsid w:val="009539AA"/>
    <w:rsid w:val="00953E64"/>
    <w:rsid w:val="009568B8"/>
    <w:rsid w:val="00960399"/>
    <w:rsid w:val="0096080D"/>
    <w:rsid w:val="00963D10"/>
    <w:rsid w:val="009641EA"/>
    <w:rsid w:val="009662FC"/>
    <w:rsid w:val="0096665E"/>
    <w:rsid w:val="0096779F"/>
    <w:rsid w:val="00971963"/>
    <w:rsid w:val="00972087"/>
    <w:rsid w:val="009753CE"/>
    <w:rsid w:val="00980F81"/>
    <w:rsid w:val="00981F43"/>
    <w:rsid w:val="0098231E"/>
    <w:rsid w:val="009867B0"/>
    <w:rsid w:val="00987672"/>
    <w:rsid w:val="00990456"/>
    <w:rsid w:val="0099076F"/>
    <w:rsid w:val="009915C2"/>
    <w:rsid w:val="00991FDB"/>
    <w:rsid w:val="00993EA6"/>
    <w:rsid w:val="009960C9"/>
    <w:rsid w:val="009961E7"/>
    <w:rsid w:val="009A0622"/>
    <w:rsid w:val="009A182E"/>
    <w:rsid w:val="009A24BF"/>
    <w:rsid w:val="009A2D3E"/>
    <w:rsid w:val="009A758E"/>
    <w:rsid w:val="009B088B"/>
    <w:rsid w:val="009B0C56"/>
    <w:rsid w:val="009B1EEB"/>
    <w:rsid w:val="009B6026"/>
    <w:rsid w:val="009B67BB"/>
    <w:rsid w:val="009B6886"/>
    <w:rsid w:val="009B7CC6"/>
    <w:rsid w:val="009C37FF"/>
    <w:rsid w:val="009C676F"/>
    <w:rsid w:val="009C75E1"/>
    <w:rsid w:val="009D0552"/>
    <w:rsid w:val="009D057A"/>
    <w:rsid w:val="009D235C"/>
    <w:rsid w:val="009D3CD5"/>
    <w:rsid w:val="009D635D"/>
    <w:rsid w:val="009D75CB"/>
    <w:rsid w:val="009E3C1D"/>
    <w:rsid w:val="009E6388"/>
    <w:rsid w:val="009E7B94"/>
    <w:rsid w:val="009F06BC"/>
    <w:rsid w:val="009F2C52"/>
    <w:rsid w:val="009F3C2A"/>
    <w:rsid w:val="009F5D44"/>
    <w:rsid w:val="00A003F8"/>
    <w:rsid w:val="00A01C47"/>
    <w:rsid w:val="00A01ED8"/>
    <w:rsid w:val="00A02B40"/>
    <w:rsid w:val="00A037BE"/>
    <w:rsid w:val="00A06FC2"/>
    <w:rsid w:val="00A078BA"/>
    <w:rsid w:val="00A102EA"/>
    <w:rsid w:val="00A14D24"/>
    <w:rsid w:val="00A176D4"/>
    <w:rsid w:val="00A22679"/>
    <w:rsid w:val="00A22D2C"/>
    <w:rsid w:val="00A24F95"/>
    <w:rsid w:val="00A27CAF"/>
    <w:rsid w:val="00A27F30"/>
    <w:rsid w:val="00A30D96"/>
    <w:rsid w:val="00A32458"/>
    <w:rsid w:val="00A32A45"/>
    <w:rsid w:val="00A34581"/>
    <w:rsid w:val="00A36439"/>
    <w:rsid w:val="00A376E6"/>
    <w:rsid w:val="00A40AB4"/>
    <w:rsid w:val="00A41D30"/>
    <w:rsid w:val="00A45B49"/>
    <w:rsid w:val="00A50596"/>
    <w:rsid w:val="00A547FF"/>
    <w:rsid w:val="00A54AC5"/>
    <w:rsid w:val="00A55625"/>
    <w:rsid w:val="00A57B9D"/>
    <w:rsid w:val="00A6131D"/>
    <w:rsid w:val="00A62D4E"/>
    <w:rsid w:val="00A66584"/>
    <w:rsid w:val="00A70EAF"/>
    <w:rsid w:val="00A72B31"/>
    <w:rsid w:val="00A737BF"/>
    <w:rsid w:val="00A73D2B"/>
    <w:rsid w:val="00A768C6"/>
    <w:rsid w:val="00A7724E"/>
    <w:rsid w:val="00A80086"/>
    <w:rsid w:val="00A81B2D"/>
    <w:rsid w:val="00A823E5"/>
    <w:rsid w:val="00A82F94"/>
    <w:rsid w:val="00A850F1"/>
    <w:rsid w:val="00A87DC8"/>
    <w:rsid w:val="00A92432"/>
    <w:rsid w:val="00A9243D"/>
    <w:rsid w:val="00A942F4"/>
    <w:rsid w:val="00A95381"/>
    <w:rsid w:val="00A96331"/>
    <w:rsid w:val="00AA6F64"/>
    <w:rsid w:val="00AA7281"/>
    <w:rsid w:val="00AB0D52"/>
    <w:rsid w:val="00AB0F6C"/>
    <w:rsid w:val="00AB2B89"/>
    <w:rsid w:val="00AB670D"/>
    <w:rsid w:val="00AC189C"/>
    <w:rsid w:val="00AC2573"/>
    <w:rsid w:val="00AC2750"/>
    <w:rsid w:val="00AC6EC1"/>
    <w:rsid w:val="00AC6F28"/>
    <w:rsid w:val="00AD083B"/>
    <w:rsid w:val="00AD21CC"/>
    <w:rsid w:val="00AD605D"/>
    <w:rsid w:val="00AD7C46"/>
    <w:rsid w:val="00AE14C4"/>
    <w:rsid w:val="00AE1553"/>
    <w:rsid w:val="00AE18C1"/>
    <w:rsid w:val="00AE1E64"/>
    <w:rsid w:val="00AE6BCF"/>
    <w:rsid w:val="00AF033D"/>
    <w:rsid w:val="00AF0E07"/>
    <w:rsid w:val="00AF3B46"/>
    <w:rsid w:val="00AF5223"/>
    <w:rsid w:val="00B016D9"/>
    <w:rsid w:val="00B024A3"/>
    <w:rsid w:val="00B0267E"/>
    <w:rsid w:val="00B104F4"/>
    <w:rsid w:val="00B12ADF"/>
    <w:rsid w:val="00B13542"/>
    <w:rsid w:val="00B16410"/>
    <w:rsid w:val="00B1686B"/>
    <w:rsid w:val="00B21A71"/>
    <w:rsid w:val="00B23A1E"/>
    <w:rsid w:val="00B30755"/>
    <w:rsid w:val="00B3201D"/>
    <w:rsid w:val="00B3647C"/>
    <w:rsid w:val="00B4353B"/>
    <w:rsid w:val="00B43BEB"/>
    <w:rsid w:val="00B44181"/>
    <w:rsid w:val="00B44EDE"/>
    <w:rsid w:val="00B52BDC"/>
    <w:rsid w:val="00B62BA1"/>
    <w:rsid w:val="00B63E41"/>
    <w:rsid w:val="00B673AA"/>
    <w:rsid w:val="00B72C3B"/>
    <w:rsid w:val="00B72DB2"/>
    <w:rsid w:val="00B76EC0"/>
    <w:rsid w:val="00B80BEF"/>
    <w:rsid w:val="00B81F17"/>
    <w:rsid w:val="00B912C6"/>
    <w:rsid w:val="00B9257D"/>
    <w:rsid w:val="00B9379B"/>
    <w:rsid w:val="00B93E1D"/>
    <w:rsid w:val="00B93F84"/>
    <w:rsid w:val="00B95B7B"/>
    <w:rsid w:val="00B95F61"/>
    <w:rsid w:val="00B964F5"/>
    <w:rsid w:val="00B96B6F"/>
    <w:rsid w:val="00BA0DB2"/>
    <w:rsid w:val="00BA19BC"/>
    <w:rsid w:val="00BA3059"/>
    <w:rsid w:val="00BA32FD"/>
    <w:rsid w:val="00BA4924"/>
    <w:rsid w:val="00BA6F29"/>
    <w:rsid w:val="00BB0424"/>
    <w:rsid w:val="00BB515C"/>
    <w:rsid w:val="00BB5D07"/>
    <w:rsid w:val="00BC0911"/>
    <w:rsid w:val="00BC28A8"/>
    <w:rsid w:val="00BC4849"/>
    <w:rsid w:val="00BC4C0C"/>
    <w:rsid w:val="00BC6DD4"/>
    <w:rsid w:val="00BD0F42"/>
    <w:rsid w:val="00BD3AF6"/>
    <w:rsid w:val="00BD3DE1"/>
    <w:rsid w:val="00BD3ECD"/>
    <w:rsid w:val="00BD4B94"/>
    <w:rsid w:val="00BE03C3"/>
    <w:rsid w:val="00BE0CF2"/>
    <w:rsid w:val="00BE1F17"/>
    <w:rsid w:val="00BE2F5A"/>
    <w:rsid w:val="00BE55A1"/>
    <w:rsid w:val="00BF6B12"/>
    <w:rsid w:val="00BF7C64"/>
    <w:rsid w:val="00C02AEE"/>
    <w:rsid w:val="00C0646E"/>
    <w:rsid w:val="00C065D9"/>
    <w:rsid w:val="00C13EFC"/>
    <w:rsid w:val="00C14A91"/>
    <w:rsid w:val="00C20888"/>
    <w:rsid w:val="00C21595"/>
    <w:rsid w:val="00C23962"/>
    <w:rsid w:val="00C2502F"/>
    <w:rsid w:val="00C258B3"/>
    <w:rsid w:val="00C30880"/>
    <w:rsid w:val="00C3449C"/>
    <w:rsid w:val="00C41129"/>
    <w:rsid w:val="00C47E25"/>
    <w:rsid w:val="00C52783"/>
    <w:rsid w:val="00C53194"/>
    <w:rsid w:val="00C5365B"/>
    <w:rsid w:val="00C542DA"/>
    <w:rsid w:val="00C5460D"/>
    <w:rsid w:val="00C54782"/>
    <w:rsid w:val="00C54E88"/>
    <w:rsid w:val="00C62523"/>
    <w:rsid w:val="00C63F59"/>
    <w:rsid w:val="00C662F7"/>
    <w:rsid w:val="00C66F88"/>
    <w:rsid w:val="00C70E32"/>
    <w:rsid w:val="00C72A74"/>
    <w:rsid w:val="00C72D67"/>
    <w:rsid w:val="00C73799"/>
    <w:rsid w:val="00C73892"/>
    <w:rsid w:val="00C77E8D"/>
    <w:rsid w:val="00C81CD5"/>
    <w:rsid w:val="00C82B7A"/>
    <w:rsid w:val="00C84502"/>
    <w:rsid w:val="00C8490D"/>
    <w:rsid w:val="00C95B17"/>
    <w:rsid w:val="00CA2300"/>
    <w:rsid w:val="00CA2507"/>
    <w:rsid w:val="00CA6488"/>
    <w:rsid w:val="00CB0333"/>
    <w:rsid w:val="00CB1154"/>
    <w:rsid w:val="00CB4FD1"/>
    <w:rsid w:val="00CB4FE3"/>
    <w:rsid w:val="00CB5468"/>
    <w:rsid w:val="00CC0122"/>
    <w:rsid w:val="00CC0FB9"/>
    <w:rsid w:val="00CC52BF"/>
    <w:rsid w:val="00CC6C9E"/>
    <w:rsid w:val="00CC76B8"/>
    <w:rsid w:val="00CD0620"/>
    <w:rsid w:val="00CD1807"/>
    <w:rsid w:val="00CD2768"/>
    <w:rsid w:val="00CD2FAF"/>
    <w:rsid w:val="00CD382C"/>
    <w:rsid w:val="00CD4DDC"/>
    <w:rsid w:val="00CD5798"/>
    <w:rsid w:val="00CD6107"/>
    <w:rsid w:val="00CD612B"/>
    <w:rsid w:val="00CD6A9A"/>
    <w:rsid w:val="00CE5541"/>
    <w:rsid w:val="00CE60C8"/>
    <w:rsid w:val="00CE7A8B"/>
    <w:rsid w:val="00CF0F42"/>
    <w:rsid w:val="00CF1D5E"/>
    <w:rsid w:val="00CF20BA"/>
    <w:rsid w:val="00CF54E4"/>
    <w:rsid w:val="00D0054D"/>
    <w:rsid w:val="00D067D0"/>
    <w:rsid w:val="00D108BE"/>
    <w:rsid w:val="00D10AE4"/>
    <w:rsid w:val="00D1125A"/>
    <w:rsid w:val="00D132D9"/>
    <w:rsid w:val="00D17D92"/>
    <w:rsid w:val="00D17E32"/>
    <w:rsid w:val="00D2190C"/>
    <w:rsid w:val="00D21CC2"/>
    <w:rsid w:val="00D22976"/>
    <w:rsid w:val="00D302FD"/>
    <w:rsid w:val="00D37ED4"/>
    <w:rsid w:val="00D45517"/>
    <w:rsid w:val="00D47A56"/>
    <w:rsid w:val="00D536F4"/>
    <w:rsid w:val="00D53F9F"/>
    <w:rsid w:val="00D54677"/>
    <w:rsid w:val="00D553DE"/>
    <w:rsid w:val="00D575FD"/>
    <w:rsid w:val="00D610E7"/>
    <w:rsid w:val="00D64F47"/>
    <w:rsid w:val="00D65AB3"/>
    <w:rsid w:val="00D668D9"/>
    <w:rsid w:val="00D67807"/>
    <w:rsid w:val="00D719FF"/>
    <w:rsid w:val="00D71D2E"/>
    <w:rsid w:val="00D74077"/>
    <w:rsid w:val="00D772B9"/>
    <w:rsid w:val="00D80CD6"/>
    <w:rsid w:val="00D814B9"/>
    <w:rsid w:val="00D82317"/>
    <w:rsid w:val="00D83E4B"/>
    <w:rsid w:val="00D922EB"/>
    <w:rsid w:val="00D94131"/>
    <w:rsid w:val="00D949F0"/>
    <w:rsid w:val="00D97A3A"/>
    <w:rsid w:val="00DA08E2"/>
    <w:rsid w:val="00DA31B6"/>
    <w:rsid w:val="00DA7A71"/>
    <w:rsid w:val="00DB0C71"/>
    <w:rsid w:val="00DB20AC"/>
    <w:rsid w:val="00DB347B"/>
    <w:rsid w:val="00DB40CC"/>
    <w:rsid w:val="00DB4554"/>
    <w:rsid w:val="00DB67E5"/>
    <w:rsid w:val="00DB7BDB"/>
    <w:rsid w:val="00DC01D6"/>
    <w:rsid w:val="00DC213F"/>
    <w:rsid w:val="00DC2E4A"/>
    <w:rsid w:val="00DC69E8"/>
    <w:rsid w:val="00DC74BD"/>
    <w:rsid w:val="00DD2690"/>
    <w:rsid w:val="00DD6D59"/>
    <w:rsid w:val="00DF2355"/>
    <w:rsid w:val="00DF702D"/>
    <w:rsid w:val="00E01817"/>
    <w:rsid w:val="00E022F6"/>
    <w:rsid w:val="00E06EB9"/>
    <w:rsid w:val="00E079E0"/>
    <w:rsid w:val="00E105A0"/>
    <w:rsid w:val="00E11D56"/>
    <w:rsid w:val="00E12544"/>
    <w:rsid w:val="00E154FA"/>
    <w:rsid w:val="00E170DA"/>
    <w:rsid w:val="00E22FF9"/>
    <w:rsid w:val="00E231A5"/>
    <w:rsid w:val="00E23B8F"/>
    <w:rsid w:val="00E256FD"/>
    <w:rsid w:val="00E326E8"/>
    <w:rsid w:val="00E346BD"/>
    <w:rsid w:val="00E35BCD"/>
    <w:rsid w:val="00E3700E"/>
    <w:rsid w:val="00E37584"/>
    <w:rsid w:val="00E37ABA"/>
    <w:rsid w:val="00E37FAD"/>
    <w:rsid w:val="00E40EE8"/>
    <w:rsid w:val="00E459C5"/>
    <w:rsid w:val="00E47135"/>
    <w:rsid w:val="00E515CE"/>
    <w:rsid w:val="00E54298"/>
    <w:rsid w:val="00E55F7E"/>
    <w:rsid w:val="00E60977"/>
    <w:rsid w:val="00E63E9D"/>
    <w:rsid w:val="00E66579"/>
    <w:rsid w:val="00E66B38"/>
    <w:rsid w:val="00E70A79"/>
    <w:rsid w:val="00E71519"/>
    <w:rsid w:val="00E757C5"/>
    <w:rsid w:val="00E81826"/>
    <w:rsid w:val="00E8289C"/>
    <w:rsid w:val="00E85F91"/>
    <w:rsid w:val="00E86FEC"/>
    <w:rsid w:val="00E9246B"/>
    <w:rsid w:val="00E95948"/>
    <w:rsid w:val="00E97077"/>
    <w:rsid w:val="00EA4896"/>
    <w:rsid w:val="00EA68AD"/>
    <w:rsid w:val="00EB12E3"/>
    <w:rsid w:val="00EB40EE"/>
    <w:rsid w:val="00EB4603"/>
    <w:rsid w:val="00EB4AA1"/>
    <w:rsid w:val="00EB4D3F"/>
    <w:rsid w:val="00EB56BD"/>
    <w:rsid w:val="00EB7225"/>
    <w:rsid w:val="00EC0F53"/>
    <w:rsid w:val="00EC3F7D"/>
    <w:rsid w:val="00EC45FB"/>
    <w:rsid w:val="00EC6A2E"/>
    <w:rsid w:val="00ED01A0"/>
    <w:rsid w:val="00ED3E03"/>
    <w:rsid w:val="00EE0D35"/>
    <w:rsid w:val="00EE4702"/>
    <w:rsid w:val="00EE6D44"/>
    <w:rsid w:val="00EF01F3"/>
    <w:rsid w:val="00EF1B24"/>
    <w:rsid w:val="00EF2AD4"/>
    <w:rsid w:val="00EF3C3A"/>
    <w:rsid w:val="00EF48E8"/>
    <w:rsid w:val="00EF4FF0"/>
    <w:rsid w:val="00EF5251"/>
    <w:rsid w:val="00EF7C0A"/>
    <w:rsid w:val="00F03605"/>
    <w:rsid w:val="00F07460"/>
    <w:rsid w:val="00F10224"/>
    <w:rsid w:val="00F17776"/>
    <w:rsid w:val="00F20AB6"/>
    <w:rsid w:val="00F271EB"/>
    <w:rsid w:val="00F300CD"/>
    <w:rsid w:val="00F30DFA"/>
    <w:rsid w:val="00F32805"/>
    <w:rsid w:val="00F34E8C"/>
    <w:rsid w:val="00F355E7"/>
    <w:rsid w:val="00F37026"/>
    <w:rsid w:val="00F37582"/>
    <w:rsid w:val="00F418D5"/>
    <w:rsid w:val="00F43276"/>
    <w:rsid w:val="00F43C77"/>
    <w:rsid w:val="00F46AF2"/>
    <w:rsid w:val="00F51102"/>
    <w:rsid w:val="00F519DE"/>
    <w:rsid w:val="00F51FB2"/>
    <w:rsid w:val="00F529BD"/>
    <w:rsid w:val="00F5778D"/>
    <w:rsid w:val="00F60CEC"/>
    <w:rsid w:val="00F644C2"/>
    <w:rsid w:val="00F64E12"/>
    <w:rsid w:val="00F65EDF"/>
    <w:rsid w:val="00F73D9C"/>
    <w:rsid w:val="00F74F2E"/>
    <w:rsid w:val="00F76392"/>
    <w:rsid w:val="00F77217"/>
    <w:rsid w:val="00F84D14"/>
    <w:rsid w:val="00F857E8"/>
    <w:rsid w:val="00F8674D"/>
    <w:rsid w:val="00F90D6E"/>
    <w:rsid w:val="00FA0DEA"/>
    <w:rsid w:val="00FA1A3A"/>
    <w:rsid w:val="00FA2475"/>
    <w:rsid w:val="00FA3ED6"/>
    <w:rsid w:val="00FA406D"/>
    <w:rsid w:val="00FB13C5"/>
    <w:rsid w:val="00FB2166"/>
    <w:rsid w:val="00FB2C35"/>
    <w:rsid w:val="00FC13E8"/>
    <w:rsid w:val="00FC2AEA"/>
    <w:rsid w:val="00FC428D"/>
    <w:rsid w:val="00FC598F"/>
    <w:rsid w:val="00FD0169"/>
    <w:rsid w:val="00FD3E4D"/>
    <w:rsid w:val="00FE0068"/>
    <w:rsid w:val="00FE362E"/>
    <w:rsid w:val="00FF00CA"/>
    <w:rsid w:val="00FF1E38"/>
    <w:rsid w:val="00FF5980"/>
    <w:rsid w:val="00FF5AA0"/>
    <w:rsid w:val="00FF5BF1"/>
    <w:rsid w:val="00FF6362"/>
    <w:rsid w:val="00FF712C"/>
    <w:rsid w:val="00FF7489"/>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3A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mr-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154"/>
    <w:pPr>
      <w:spacing w:line="240" w:lineRule="auto"/>
    </w:pPr>
    <w:rPr>
      <w:rFonts w:ascii="Times New Roman" w:eastAsia="Times New Roman" w:hAnsi="Times New Roman" w:cs="Times New Roman"/>
      <w:sz w:val="24"/>
      <w:szCs w:val="24"/>
      <w:lang w:val="en-US" w:bidi="ar-SA"/>
    </w:rPr>
  </w:style>
  <w:style w:type="paragraph" w:styleId="Heading1">
    <w:name w:val="heading 1"/>
    <w:basedOn w:val="Normal"/>
    <w:next w:val="Normal"/>
    <w:link w:val="Heading1Char"/>
    <w:uiPriority w:val="9"/>
    <w:qFormat/>
    <w:pPr>
      <w:keepNext/>
      <w:keepLines/>
      <w:spacing w:before="400" w:after="120" w:line="276" w:lineRule="auto"/>
      <w:outlineLvl w:val="0"/>
    </w:pPr>
    <w:rPr>
      <w:rFonts w:ascii="Arial" w:eastAsia="Arial" w:hAnsi="Arial" w:cs="Arial"/>
      <w:sz w:val="40"/>
      <w:szCs w:val="40"/>
      <w:lang w:val="en" w:bidi="mr-I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val="en" w:bidi="mr-IN"/>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val="en" w:bidi="mr-I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lang w:val="en" w:bidi="mr-IN"/>
    </w:rPr>
  </w:style>
  <w:style w:type="paragraph" w:styleId="BalloonText">
    <w:name w:val="Balloon Text"/>
    <w:basedOn w:val="Normal"/>
    <w:link w:val="BalloonTextChar"/>
    <w:uiPriority w:val="99"/>
    <w:semiHidden/>
    <w:unhideWhenUsed/>
    <w:rsid w:val="00AD083B"/>
    <w:rPr>
      <w:rFonts w:ascii="Segoe UI" w:hAnsi="Segoe UI" w:cs="Segoe UI"/>
      <w:sz w:val="18"/>
      <w:szCs w:val="16"/>
    </w:rPr>
  </w:style>
  <w:style w:type="character" w:customStyle="1" w:styleId="BalloonTextChar">
    <w:name w:val="Balloon Text Char"/>
    <w:basedOn w:val="DefaultParagraphFont"/>
    <w:link w:val="BalloonText"/>
    <w:uiPriority w:val="99"/>
    <w:semiHidden/>
    <w:rsid w:val="00AD083B"/>
    <w:rPr>
      <w:rFonts w:ascii="Segoe UI" w:hAnsi="Segoe UI" w:cs="Segoe UI"/>
      <w:sz w:val="18"/>
      <w:szCs w:val="16"/>
    </w:rPr>
  </w:style>
  <w:style w:type="paragraph" w:styleId="Revision">
    <w:name w:val="Revision"/>
    <w:hidden/>
    <w:uiPriority w:val="99"/>
    <w:semiHidden/>
    <w:rsid w:val="00A72B31"/>
    <w:pPr>
      <w:spacing w:line="240" w:lineRule="auto"/>
    </w:pPr>
    <w:rPr>
      <w:szCs w:val="20"/>
    </w:rPr>
  </w:style>
  <w:style w:type="character" w:styleId="CommentReference">
    <w:name w:val="annotation reference"/>
    <w:basedOn w:val="DefaultParagraphFont"/>
    <w:uiPriority w:val="99"/>
    <w:semiHidden/>
    <w:unhideWhenUsed/>
    <w:rsid w:val="001F39FB"/>
    <w:rPr>
      <w:sz w:val="16"/>
      <w:szCs w:val="16"/>
    </w:rPr>
  </w:style>
  <w:style w:type="paragraph" w:styleId="CommentText">
    <w:name w:val="annotation text"/>
    <w:basedOn w:val="Normal"/>
    <w:link w:val="CommentTextChar"/>
    <w:uiPriority w:val="99"/>
    <w:semiHidden/>
    <w:unhideWhenUsed/>
    <w:rsid w:val="001F39FB"/>
    <w:rPr>
      <w:rFonts w:ascii="Arial" w:eastAsia="Arial" w:hAnsi="Arial" w:cs="Arial"/>
      <w:sz w:val="20"/>
      <w:szCs w:val="18"/>
      <w:lang w:val="en" w:bidi="mr-IN"/>
    </w:rPr>
  </w:style>
  <w:style w:type="character" w:customStyle="1" w:styleId="CommentTextChar">
    <w:name w:val="Comment Text Char"/>
    <w:basedOn w:val="DefaultParagraphFont"/>
    <w:link w:val="CommentText"/>
    <w:uiPriority w:val="99"/>
    <w:semiHidden/>
    <w:rsid w:val="001F39FB"/>
    <w:rPr>
      <w:sz w:val="20"/>
      <w:szCs w:val="18"/>
    </w:rPr>
  </w:style>
  <w:style w:type="paragraph" w:styleId="CommentSubject">
    <w:name w:val="annotation subject"/>
    <w:basedOn w:val="CommentText"/>
    <w:next w:val="CommentText"/>
    <w:link w:val="CommentSubjectChar"/>
    <w:uiPriority w:val="99"/>
    <w:semiHidden/>
    <w:unhideWhenUsed/>
    <w:rsid w:val="001F39FB"/>
    <w:rPr>
      <w:b/>
      <w:bCs/>
    </w:rPr>
  </w:style>
  <w:style w:type="character" w:customStyle="1" w:styleId="CommentSubjectChar">
    <w:name w:val="Comment Subject Char"/>
    <w:basedOn w:val="CommentTextChar"/>
    <w:link w:val="CommentSubject"/>
    <w:uiPriority w:val="99"/>
    <w:semiHidden/>
    <w:rsid w:val="001F39FB"/>
    <w:rPr>
      <w:b/>
      <w:bCs/>
      <w:sz w:val="20"/>
      <w:szCs w:val="18"/>
    </w:rPr>
  </w:style>
  <w:style w:type="character" w:styleId="Hyperlink">
    <w:name w:val="Hyperlink"/>
    <w:basedOn w:val="DefaultParagraphFont"/>
    <w:uiPriority w:val="99"/>
    <w:unhideWhenUsed/>
    <w:rsid w:val="002165D6"/>
    <w:rPr>
      <w:color w:val="0000FF"/>
      <w:u w:val="single"/>
    </w:rPr>
  </w:style>
  <w:style w:type="paragraph" w:styleId="Header">
    <w:name w:val="header"/>
    <w:basedOn w:val="Normal"/>
    <w:link w:val="HeaderChar"/>
    <w:uiPriority w:val="99"/>
    <w:unhideWhenUsed/>
    <w:rsid w:val="009466EA"/>
    <w:pPr>
      <w:tabs>
        <w:tab w:val="center" w:pos="4680"/>
        <w:tab w:val="right" w:pos="9360"/>
      </w:tabs>
    </w:pPr>
    <w:rPr>
      <w:rFonts w:ascii="Arial" w:eastAsia="Arial" w:hAnsi="Arial" w:cs="Arial"/>
      <w:sz w:val="22"/>
      <w:szCs w:val="20"/>
      <w:lang w:val="en" w:bidi="mr-IN"/>
    </w:rPr>
  </w:style>
  <w:style w:type="character" w:customStyle="1" w:styleId="HeaderChar">
    <w:name w:val="Header Char"/>
    <w:basedOn w:val="DefaultParagraphFont"/>
    <w:link w:val="Header"/>
    <w:uiPriority w:val="99"/>
    <w:rsid w:val="009466EA"/>
    <w:rPr>
      <w:szCs w:val="20"/>
    </w:rPr>
  </w:style>
  <w:style w:type="paragraph" w:styleId="Footer">
    <w:name w:val="footer"/>
    <w:basedOn w:val="Normal"/>
    <w:link w:val="FooterChar"/>
    <w:uiPriority w:val="99"/>
    <w:unhideWhenUsed/>
    <w:rsid w:val="009466EA"/>
    <w:pPr>
      <w:tabs>
        <w:tab w:val="center" w:pos="4680"/>
        <w:tab w:val="right" w:pos="9360"/>
      </w:tabs>
    </w:pPr>
    <w:rPr>
      <w:rFonts w:ascii="Arial" w:eastAsia="Arial" w:hAnsi="Arial" w:cs="Arial"/>
      <w:sz w:val="22"/>
      <w:szCs w:val="20"/>
      <w:lang w:val="en" w:bidi="mr-IN"/>
    </w:rPr>
  </w:style>
  <w:style w:type="character" w:customStyle="1" w:styleId="FooterChar">
    <w:name w:val="Footer Char"/>
    <w:basedOn w:val="DefaultParagraphFont"/>
    <w:link w:val="Footer"/>
    <w:uiPriority w:val="99"/>
    <w:rsid w:val="009466EA"/>
    <w:rPr>
      <w:szCs w:val="20"/>
    </w:rPr>
  </w:style>
  <w:style w:type="character" w:customStyle="1" w:styleId="Heading1Char">
    <w:name w:val="Heading 1 Char"/>
    <w:basedOn w:val="DefaultParagraphFont"/>
    <w:link w:val="Heading1"/>
    <w:uiPriority w:val="9"/>
    <w:rsid w:val="00751B84"/>
    <w:rPr>
      <w:sz w:val="40"/>
      <w:szCs w:val="40"/>
    </w:rPr>
  </w:style>
  <w:style w:type="character" w:styleId="UnresolvedMention">
    <w:name w:val="Unresolved Mention"/>
    <w:basedOn w:val="DefaultParagraphFont"/>
    <w:uiPriority w:val="99"/>
    <w:semiHidden/>
    <w:unhideWhenUsed/>
    <w:rsid w:val="00AF033D"/>
    <w:rPr>
      <w:color w:val="605E5C"/>
      <w:shd w:val="clear" w:color="auto" w:fill="E1DFDD"/>
    </w:rPr>
  </w:style>
  <w:style w:type="paragraph" w:styleId="ListParagraph">
    <w:name w:val="List Paragraph"/>
    <w:basedOn w:val="Normal"/>
    <w:uiPriority w:val="34"/>
    <w:qFormat/>
    <w:rsid w:val="00105A5D"/>
    <w:pPr>
      <w:spacing w:line="276" w:lineRule="auto"/>
      <w:ind w:left="720"/>
      <w:contextualSpacing/>
    </w:pPr>
    <w:rPr>
      <w:rFonts w:ascii="Arial" w:eastAsia="Arial" w:hAnsi="Arial" w:cs="Arial"/>
      <w:sz w:val="22"/>
      <w:szCs w:val="20"/>
      <w:lang w:val="en" w:bidi="mr-IN"/>
    </w:rPr>
  </w:style>
  <w:style w:type="table" w:styleId="TableGrid">
    <w:name w:val="Table Grid"/>
    <w:basedOn w:val="TableNormal"/>
    <w:uiPriority w:val="39"/>
    <w:rsid w:val="001D397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E434E"/>
    <w:rPr>
      <w:color w:val="800080" w:themeColor="followedHyperlink"/>
      <w:u w:val="single"/>
    </w:rPr>
  </w:style>
  <w:style w:type="character" w:customStyle="1" w:styleId="hlfld-contribauthor">
    <w:name w:val="hlfld-contribauthor"/>
    <w:basedOn w:val="DefaultParagraphFont"/>
    <w:rsid w:val="00222796"/>
  </w:style>
  <w:style w:type="character" w:customStyle="1" w:styleId="nlmgiven-names">
    <w:name w:val="nlm_given-names"/>
    <w:basedOn w:val="DefaultParagraphFont"/>
    <w:rsid w:val="00222796"/>
  </w:style>
  <w:style w:type="character" w:customStyle="1" w:styleId="nlmyear">
    <w:name w:val="nlm_year"/>
    <w:basedOn w:val="DefaultParagraphFont"/>
    <w:rsid w:val="00222796"/>
  </w:style>
  <w:style w:type="character" w:customStyle="1" w:styleId="nlmpublisher-loc">
    <w:name w:val="nlm_publisher-loc"/>
    <w:basedOn w:val="DefaultParagraphFont"/>
    <w:rsid w:val="00222796"/>
  </w:style>
  <w:style w:type="character" w:customStyle="1" w:styleId="nlmpublisher-name">
    <w:name w:val="nlm_publisher-name"/>
    <w:basedOn w:val="DefaultParagraphFont"/>
    <w:rsid w:val="00222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4194">
      <w:bodyDiv w:val="1"/>
      <w:marLeft w:val="0"/>
      <w:marRight w:val="0"/>
      <w:marTop w:val="0"/>
      <w:marBottom w:val="0"/>
      <w:divBdr>
        <w:top w:val="none" w:sz="0" w:space="0" w:color="auto"/>
        <w:left w:val="none" w:sz="0" w:space="0" w:color="auto"/>
        <w:bottom w:val="none" w:sz="0" w:space="0" w:color="auto"/>
        <w:right w:val="none" w:sz="0" w:space="0" w:color="auto"/>
      </w:divBdr>
    </w:div>
    <w:div w:id="347685015">
      <w:bodyDiv w:val="1"/>
      <w:marLeft w:val="0"/>
      <w:marRight w:val="0"/>
      <w:marTop w:val="0"/>
      <w:marBottom w:val="0"/>
      <w:divBdr>
        <w:top w:val="none" w:sz="0" w:space="0" w:color="auto"/>
        <w:left w:val="none" w:sz="0" w:space="0" w:color="auto"/>
        <w:bottom w:val="none" w:sz="0" w:space="0" w:color="auto"/>
        <w:right w:val="none" w:sz="0" w:space="0" w:color="auto"/>
      </w:divBdr>
    </w:div>
    <w:div w:id="491066607">
      <w:bodyDiv w:val="1"/>
      <w:marLeft w:val="0"/>
      <w:marRight w:val="0"/>
      <w:marTop w:val="0"/>
      <w:marBottom w:val="0"/>
      <w:divBdr>
        <w:top w:val="none" w:sz="0" w:space="0" w:color="auto"/>
        <w:left w:val="none" w:sz="0" w:space="0" w:color="auto"/>
        <w:bottom w:val="none" w:sz="0" w:space="0" w:color="auto"/>
        <w:right w:val="none" w:sz="0" w:space="0" w:color="auto"/>
      </w:divBdr>
    </w:div>
    <w:div w:id="741415246">
      <w:bodyDiv w:val="1"/>
      <w:marLeft w:val="0"/>
      <w:marRight w:val="0"/>
      <w:marTop w:val="0"/>
      <w:marBottom w:val="0"/>
      <w:divBdr>
        <w:top w:val="none" w:sz="0" w:space="0" w:color="auto"/>
        <w:left w:val="none" w:sz="0" w:space="0" w:color="auto"/>
        <w:bottom w:val="none" w:sz="0" w:space="0" w:color="auto"/>
        <w:right w:val="none" w:sz="0" w:space="0" w:color="auto"/>
      </w:divBdr>
    </w:div>
    <w:div w:id="1336348997">
      <w:bodyDiv w:val="1"/>
      <w:marLeft w:val="0"/>
      <w:marRight w:val="0"/>
      <w:marTop w:val="0"/>
      <w:marBottom w:val="0"/>
      <w:divBdr>
        <w:top w:val="none" w:sz="0" w:space="0" w:color="auto"/>
        <w:left w:val="none" w:sz="0" w:space="0" w:color="auto"/>
        <w:bottom w:val="none" w:sz="0" w:space="0" w:color="auto"/>
        <w:right w:val="none" w:sz="0" w:space="0" w:color="auto"/>
      </w:divBdr>
    </w:div>
    <w:div w:id="1652557013">
      <w:bodyDiv w:val="1"/>
      <w:marLeft w:val="0"/>
      <w:marRight w:val="0"/>
      <w:marTop w:val="0"/>
      <w:marBottom w:val="0"/>
      <w:divBdr>
        <w:top w:val="none" w:sz="0" w:space="0" w:color="auto"/>
        <w:left w:val="none" w:sz="0" w:space="0" w:color="auto"/>
        <w:bottom w:val="none" w:sz="0" w:space="0" w:color="auto"/>
        <w:right w:val="none" w:sz="0" w:space="0" w:color="auto"/>
      </w:divBdr>
    </w:div>
    <w:div w:id="1676348650">
      <w:bodyDiv w:val="1"/>
      <w:marLeft w:val="0"/>
      <w:marRight w:val="0"/>
      <w:marTop w:val="0"/>
      <w:marBottom w:val="0"/>
      <w:divBdr>
        <w:top w:val="none" w:sz="0" w:space="0" w:color="auto"/>
        <w:left w:val="none" w:sz="0" w:space="0" w:color="auto"/>
        <w:bottom w:val="none" w:sz="0" w:space="0" w:color="auto"/>
        <w:right w:val="none" w:sz="0" w:space="0" w:color="auto"/>
      </w:divBdr>
    </w:div>
    <w:div w:id="1692755356">
      <w:bodyDiv w:val="1"/>
      <w:marLeft w:val="0"/>
      <w:marRight w:val="0"/>
      <w:marTop w:val="0"/>
      <w:marBottom w:val="0"/>
      <w:divBdr>
        <w:top w:val="none" w:sz="0" w:space="0" w:color="auto"/>
        <w:left w:val="none" w:sz="0" w:space="0" w:color="auto"/>
        <w:bottom w:val="none" w:sz="0" w:space="0" w:color="auto"/>
        <w:right w:val="none" w:sz="0" w:space="0" w:color="auto"/>
      </w:divBdr>
    </w:div>
    <w:div w:id="2142457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search?q=Svanhild%20Aab%C3%B8" TargetMode="External"/><Relationship Id="rId18" Type="http://schemas.openxmlformats.org/officeDocument/2006/relationships/hyperlink" Target="https://www.emerald.com/insight/search?q=Rudolf%20Mumenthaler" TargetMode="External"/><Relationship Id="rId26" Type="http://schemas.openxmlformats.org/officeDocument/2006/relationships/hyperlink" Target="https://www.theguardian.com/books/2019/dec/06/britain-has-closed-almost-800-libraries-since-2010-figures-show" TargetMode="External"/><Relationship Id="rId3" Type="http://schemas.openxmlformats.org/officeDocument/2006/relationships/styles" Target="styles.xml"/><Relationship Id="rId21" Type="http://schemas.openxmlformats.org/officeDocument/2006/relationships/hyperlink" Target="https://www.emerald.com/insight/search?q=Kerstin%20Rydbeck" TargetMode="External"/><Relationship Id="rId7" Type="http://schemas.openxmlformats.org/officeDocument/2006/relationships/endnotes" Target="endnotes.xml"/><Relationship Id="rId12" Type="http://schemas.openxmlformats.org/officeDocument/2006/relationships/hyperlink" Target="https://www.emerald.com/insight/search?q=Ragnar%20Audunson" TargetMode="External"/><Relationship Id="rId17" Type="http://schemas.openxmlformats.org/officeDocument/2006/relationships/hyperlink" Target="https://www.emerald.com/insight/search?q=Mahmood%20Khosrowjerdi" TargetMode="External"/><Relationship Id="rId25" Type="http://schemas.openxmlformats.org/officeDocument/2006/relationships/hyperlink" Target="https://www.everylibrary.org/prsaveiml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merald.com/insight/search?q=Henrik%20Jochumsen" TargetMode="External"/><Relationship Id="rId20" Type="http://schemas.openxmlformats.org/officeDocument/2006/relationships/hyperlink" Target="https://www.emerald.com/insight/search?q=Casper%20Hvenegaard%20Rasmussen" TargetMode="External"/><Relationship Id="rId29" Type="http://schemas.openxmlformats.org/officeDocument/2006/relationships/hyperlink" Target="https://www.urbanlibraries.org/innov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ublishersweekly.com/pw/by-topic/industry-news/libraries/article/82925-are-public-libraries-in-decline.html" TargetMode="External"/><Relationship Id="rId24" Type="http://schemas.openxmlformats.org/officeDocument/2006/relationships/hyperlink" Target="https://journal.code4lib.org/articles/1364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merald.com/insight/search?q=Hans-Christoph%20Hobohm" TargetMode="External"/><Relationship Id="rId23" Type="http://schemas.openxmlformats.org/officeDocument/2006/relationships/hyperlink" Target="https://www.emerald.com/insight/search?q=Andreas%20V%C3%A5rheim" TargetMode="External"/><Relationship Id="rId28" Type="http://schemas.openxmlformats.org/officeDocument/2006/relationships/hyperlink" Target="https://doi.org/10.1177%2F0961000619871991" TargetMode="External"/><Relationship Id="rId10" Type="http://schemas.openxmlformats.org/officeDocument/2006/relationships/hyperlink" Target="http://www.ala.org/advocacy/library-funding" TargetMode="External"/><Relationship Id="rId19" Type="http://schemas.openxmlformats.org/officeDocument/2006/relationships/hyperlink" Target="https://www.emerald.com/insight/search?q=Karsten%20Schuldt"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emerald.com/insight/search?q=Roger%20Blomgren" TargetMode="External"/><Relationship Id="rId22" Type="http://schemas.openxmlformats.org/officeDocument/2006/relationships/hyperlink" Target="https://www.emerald.com/insight/search?q=M%C3%A1t%C3%A9%20T%C3%B3th" TargetMode="External"/><Relationship Id="rId27" Type="http://schemas.openxmlformats.org/officeDocument/2006/relationships/hyperlink" Target="https://www.pewresearch.org/internet/2013/12/11/how-americans-value-public-libraries-in-their-communities-2/" TargetMode="External"/><Relationship Id="rId30" Type="http://schemas.openxmlformats.org/officeDocument/2006/relationships/header" Target="header1.xml"/><Relationship Id="rId8" Type="http://schemas.openxmlformats.org/officeDocument/2006/relationships/hyperlink" Target="https://www.urbanlibraries.org/innov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6B088A-C9A7-4CFF-B74F-56DF294AC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8445</Words>
  <Characters>48137</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56470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2020-12-20T19:18:00Z</dcterms:created>
  <dcterms:modified xsi:type="dcterms:W3CDTF">2020-12-20T19:18:00Z</dcterms:modified>
  <cp:category/>
</cp:coreProperties>
</file>