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D9A" w:rsidRPr="00704E82" w:rsidRDefault="000D2D9A" w:rsidP="00704E82">
      <w:pPr>
        <w:jc w:val="center"/>
        <w:rPr>
          <w:sz w:val="32"/>
          <w:szCs w:val="32"/>
        </w:rPr>
      </w:pPr>
      <w:r w:rsidRPr="00704E82">
        <w:rPr>
          <w:sz w:val="32"/>
          <w:szCs w:val="32"/>
        </w:rPr>
        <w:t>Molecular Classification and UV Tolerance of Pigmented Antarctic Extremophiles</w:t>
      </w: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0D2D9A" w:rsidRPr="00704E82" w:rsidRDefault="000D2D9A" w:rsidP="00704E82">
      <w:pPr>
        <w:jc w:val="center"/>
        <w:rPr>
          <w:sz w:val="32"/>
          <w:szCs w:val="32"/>
        </w:rPr>
      </w:pPr>
      <w:r w:rsidRPr="00704E82">
        <w:rPr>
          <w:sz w:val="32"/>
          <w:szCs w:val="32"/>
        </w:rPr>
        <w:t>Undergraduate Thesis</w:t>
      </w:r>
    </w:p>
    <w:p w:rsidR="000D2D9A" w:rsidRPr="00704E82" w:rsidRDefault="000D2D9A" w:rsidP="00704E82">
      <w:pPr>
        <w:jc w:val="center"/>
        <w:rPr>
          <w:sz w:val="32"/>
          <w:szCs w:val="32"/>
        </w:rPr>
      </w:pPr>
      <w:r w:rsidRPr="00704E82">
        <w:rPr>
          <w:sz w:val="32"/>
          <w:szCs w:val="32"/>
        </w:rPr>
        <w:t>By</w:t>
      </w:r>
    </w:p>
    <w:p w:rsidR="000D2D9A" w:rsidRPr="00704E82" w:rsidRDefault="000D2D9A" w:rsidP="00704E82">
      <w:pPr>
        <w:jc w:val="center"/>
        <w:rPr>
          <w:sz w:val="32"/>
          <w:szCs w:val="32"/>
        </w:rPr>
      </w:pPr>
      <w:r w:rsidRPr="00704E82">
        <w:rPr>
          <w:sz w:val="32"/>
          <w:szCs w:val="32"/>
        </w:rPr>
        <w:t>Aaron Perry</w:t>
      </w: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0D2D9A" w:rsidRPr="00704E82" w:rsidRDefault="000D2D9A" w:rsidP="00704E82">
      <w:pPr>
        <w:jc w:val="center"/>
        <w:rPr>
          <w:sz w:val="32"/>
          <w:szCs w:val="32"/>
        </w:rPr>
      </w:pPr>
      <w:r w:rsidRPr="00704E82">
        <w:rPr>
          <w:sz w:val="32"/>
          <w:szCs w:val="32"/>
        </w:rPr>
        <w:t>Major: Biological Sciences with a Concentration in Biochemistry and Cellular and</w:t>
      </w:r>
      <w:r w:rsidR="00C0499E">
        <w:rPr>
          <w:sz w:val="32"/>
          <w:szCs w:val="32"/>
        </w:rPr>
        <w:t xml:space="preserve"> </w:t>
      </w:r>
      <w:r w:rsidRPr="00704E82">
        <w:rPr>
          <w:sz w:val="32"/>
          <w:szCs w:val="32"/>
        </w:rPr>
        <w:t>Molecular Biology</w:t>
      </w:r>
    </w:p>
    <w:p w:rsidR="00704E82" w:rsidRPr="00704E82" w:rsidRDefault="00704E82" w:rsidP="00704E82">
      <w:pPr>
        <w:jc w:val="center"/>
        <w:rPr>
          <w:sz w:val="32"/>
          <w:szCs w:val="32"/>
        </w:rPr>
      </w:pPr>
    </w:p>
    <w:p w:rsidR="00704E82" w:rsidRPr="00704E82" w:rsidRDefault="00704E82" w:rsidP="00704E82">
      <w:pPr>
        <w:jc w:val="center"/>
        <w:rPr>
          <w:sz w:val="32"/>
          <w:szCs w:val="32"/>
        </w:rPr>
      </w:pPr>
    </w:p>
    <w:p w:rsidR="000D2D9A" w:rsidRPr="00704E82" w:rsidRDefault="000D2D9A" w:rsidP="00704E82">
      <w:pPr>
        <w:jc w:val="center"/>
        <w:rPr>
          <w:sz w:val="32"/>
          <w:szCs w:val="32"/>
        </w:rPr>
      </w:pPr>
      <w:r w:rsidRPr="00704E82">
        <w:rPr>
          <w:sz w:val="32"/>
          <w:szCs w:val="32"/>
        </w:rPr>
        <w:t>The University of Tennessee, Knoxville</w:t>
      </w:r>
    </w:p>
    <w:p w:rsidR="000D2D9A" w:rsidRPr="00704E82" w:rsidRDefault="000D2D9A" w:rsidP="00704E82">
      <w:pPr>
        <w:jc w:val="center"/>
        <w:rPr>
          <w:sz w:val="32"/>
          <w:szCs w:val="32"/>
        </w:rPr>
      </w:pPr>
      <w:r w:rsidRPr="00704E82">
        <w:rPr>
          <w:sz w:val="32"/>
          <w:szCs w:val="32"/>
        </w:rPr>
        <w:t>Fall 2017</w:t>
      </w:r>
    </w:p>
    <w:p w:rsidR="000D2D9A" w:rsidRDefault="000D2D9A">
      <w:r>
        <w:br w:type="page"/>
      </w:r>
    </w:p>
    <w:p w:rsidR="009E2F8D" w:rsidRDefault="009E2F8D" w:rsidP="00ED2C82">
      <w:pPr>
        <w:spacing w:after="0" w:line="480" w:lineRule="auto"/>
        <w:rPr>
          <w:b/>
        </w:rPr>
      </w:pPr>
      <w:r w:rsidRPr="009808D4">
        <w:rPr>
          <w:b/>
        </w:rPr>
        <w:lastRenderedPageBreak/>
        <w:t>Abstract</w:t>
      </w:r>
    </w:p>
    <w:p w:rsidR="00213103" w:rsidRDefault="00121D24" w:rsidP="00ED2C82">
      <w:pPr>
        <w:spacing w:after="0" w:line="480" w:lineRule="auto"/>
      </w:pPr>
      <w:r>
        <w:tab/>
      </w:r>
      <w:r w:rsidR="009808D4">
        <w:t>Microbes living on the Antarctic continent must withstand a cold and barren environemt.</w:t>
      </w:r>
      <w:r w:rsidR="00FB0A23">
        <w:t xml:space="preserve"> </w:t>
      </w:r>
      <w:r w:rsidR="009808D4">
        <w:t>Understanding</w:t>
      </w:r>
      <w:r w:rsidR="009D1EE5">
        <w:t xml:space="preserve"> the genomic content of these organisms can provide important information on how they have adapted to extreme environments. Microbes that inhabit Antarctic</w:t>
      </w:r>
      <w:r w:rsidR="007C2B02">
        <w:t>a</w:t>
      </w:r>
      <w:r w:rsidR="009D1EE5">
        <w:t xml:space="preserve"> are subject to varying amounts of UV radiation</w:t>
      </w:r>
      <w:r w:rsidR="007C2B02">
        <w:t>, with</w:t>
      </w:r>
      <w:r w:rsidR="009D1EE5">
        <w:t xml:space="preserve"> – high in</w:t>
      </w:r>
      <w:r w:rsidR="007C2B02">
        <w:t>tensities on the surface of glaciers and ice sheets during summer</w:t>
      </w:r>
      <w:r w:rsidR="009D1EE5">
        <w:t>,</w:t>
      </w:r>
      <w:r w:rsidR="007C2B02">
        <w:t xml:space="preserve"> and low to absent in sub-ice environments and during winter</w:t>
      </w:r>
      <w:r w:rsidR="009D1EE5">
        <w:t>.</w:t>
      </w:r>
      <w:r w:rsidR="00637443">
        <w:t xml:space="preserve"> In this study, five microbial isolates were selected because of their colorful pigmentation or lack of pigmentation and subjected to UV challenge experiments. </w:t>
      </w:r>
      <w:r w:rsidR="008443F9">
        <w:t>All microbes tested, despite where they were originally iso</w:t>
      </w:r>
      <w:r w:rsidR="006B0E7F">
        <w:t>lated from or amount of color</w:t>
      </w:r>
      <w:r w:rsidR="005601DD">
        <w:t xml:space="preserve"> pigmentation, showed s</w:t>
      </w:r>
      <w:r w:rsidR="008443F9">
        <w:t>ome level of r</w:t>
      </w:r>
      <w:r w:rsidR="00C146E2">
        <w:t>esistance to shortwave UV (254</w:t>
      </w:r>
      <w:r w:rsidR="008443F9">
        <w:t xml:space="preserve"> nm) light. While results confirm that microbes with pigments are able to withstand UV stress, these findings suggest other mechanisms may also be important for extremophile survival and growth in Antarctica.</w:t>
      </w:r>
    </w:p>
    <w:p w:rsidR="00E96FE6" w:rsidRPr="00213103" w:rsidRDefault="00E96FE6" w:rsidP="00ED2C82">
      <w:pPr>
        <w:spacing w:after="0" w:line="480" w:lineRule="auto"/>
      </w:pPr>
    </w:p>
    <w:p w:rsidR="00E26C0E" w:rsidRPr="00C12A29" w:rsidRDefault="00E26C0E" w:rsidP="00ED2C82">
      <w:pPr>
        <w:spacing w:after="0" w:line="480" w:lineRule="auto"/>
        <w:rPr>
          <w:b/>
        </w:rPr>
      </w:pPr>
      <w:r w:rsidRPr="00C12A29">
        <w:rPr>
          <w:b/>
        </w:rPr>
        <w:t>Introduction</w:t>
      </w:r>
    </w:p>
    <w:p w:rsidR="008B221D" w:rsidRPr="00C12A29" w:rsidRDefault="00E26C0E" w:rsidP="00ED2C82">
      <w:pPr>
        <w:spacing w:after="0" w:line="480" w:lineRule="auto"/>
      </w:pPr>
      <w:r w:rsidRPr="00C12A29">
        <w:tab/>
      </w:r>
      <w:r w:rsidR="00A427DB" w:rsidRPr="00C12A29">
        <w:t>Life on the Antarctic Continent is dominated by microbes</w:t>
      </w:r>
      <w:r w:rsidR="00266A84">
        <w:t xml:space="preserve">. </w:t>
      </w:r>
      <w:r w:rsidR="000469A7" w:rsidRPr="00C12A29">
        <w:t xml:space="preserve">Despite low temperature and limited nutrients, microbes can survive the extreme cold on the surface of, within, and underneath the </w:t>
      </w:r>
      <w:r w:rsidR="00837B3A">
        <w:t>Antarctic I</w:t>
      </w:r>
      <w:r w:rsidR="00A427DB" w:rsidRPr="00C12A29">
        <w:t xml:space="preserve">ce </w:t>
      </w:r>
      <w:r w:rsidR="00837B3A">
        <w:t>S</w:t>
      </w:r>
      <w:r w:rsidR="000469A7" w:rsidRPr="00C12A29">
        <w:t>heet</w:t>
      </w:r>
      <w:r w:rsidR="00A427DB" w:rsidRPr="00C12A29">
        <w:t xml:space="preserve"> using novel adaptations to icy life</w:t>
      </w:r>
      <w:r w:rsidR="00CE5629" w:rsidRPr="00C12A29">
        <w:t xml:space="preserve"> (</w:t>
      </w:r>
      <w:r w:rsidR="00F847D3" w:rsidRPr="00BF0501">
        <w:t xml:space="preserve">Mikucki </w:t>
      </w:r>
      <w:r w:rsidR="00F552B8">
        <w:t>and</w:t>
      </w:r>
      <w:r w:rsidR="00F552B8" w:rsidRPr="00F552B8">
        <w:t xml:space="preserve"> Priscu</w:t>
      </w:r>
      <w:r w:rsidR="005218A9">
        <w:t xml:space="preserve"> </w:t>
      </w:r>
      <w:r w:rsidR="00F847D3" w:rsidRPr="00BF0501">
        <w:t>2007</w:t>
      </w:r>
      <w:r w:rsidR="00CE5629" w:rsidRPr="00C12A29">
        <w:t>)</w:t>
      </w:r>
      <w:r w:rsidR="00186202">
        <w:t>. Due to the often</w:t>
      </w:r>
      <w:r w:rsidR="00A427DB" w:rsidRPr="00C12A29">
        <w:t xml:space="preserve"> slow </w:t>
      </w:r>
      <w:r w:rsidR="00186202">
        <w:t xml:space="preserve">microbial </w:t>
      </w:r>
      <w:r w:rsidR="00A427DB" w:rsidRPr="00C12A29">
        <w:t>growth</w:t>
      </w:r>
      <w:r w:rsidR="00186202">
        <w:t xml:space="preserve"> rates</w:t>
      </w:r>
      <w:r w:rsidR="00A427DB" w:rsidRPr="00C12A29">
        <w:t xml:space="preserve"> and</w:t>
      </w:r>
      <w:r w:rsidR="00E628C0" w:rsidRPr="00C12A29">
        <w:t xml:space="preserve"> </w:t>
      </w:r>
      <w:r w:rsidR="00A04FD4">
        <w:t xml:space="preserve">the </w:t>
      </w:r>
      <w:r w:rsidR="00E628C0" w:rsidRPr="00C12A29">
        <w:t>inherent</w:t>
      </w:r>
      <w:r w:rsidR="00A427DB" w:rsidRPr="00C12A29">
        <w:t xml:space="preserve"> difficulty in obtaining samples from </w:t>
      </w:r>
      <w:r w:rsidR="00211CA5">
        <w:t xml:space="preserve">remote </w:t>
      </w:r>
      <w:r w:rsidR="00A427DB" w:rsidRPr="00C12A29">
        <w:t xml:space="preserve">Antarctica, these </w:t>
      </w:r>
      <w:proofErr w:type="spellStart"/>
      <w:r w:rsidR="00A427DB" w:rsidRPr="00C12A29">
        <w:t>extremophilic</w:t>
      </w:r>
      <w:proofErr w:type="spellEnd"/>
      <w:r w:rsidR="00A427DB" w:rsidRPr="00C12A29">
        <w:t xml:space="preserve"> microbes are largely under-represented in scientific research.</w:t>
      </w:r>
      <w:r w:rsidR="00D80D3D" w:rsidRPr="00C12A29">
        <w:t xml:space="preserve"> </w:t>
      </w:r>
      <w:r w:rsidR="005F3995" w:rsidRPr="00C12A29">
        <w:t>Therefore</w:t>
      </w:r>
      <w:r w:rsidR="00D80D3D" w:rsidRPr="00C12A29">
        <w:t>, studying these microbes presents an opportunity to discover new microbial cell</w:t>
      </w:r>
      <w:r w:rsidR="003F1634" w:rsidRPr="00C12A29">
        <w:t>ular</w:t>
      </w:r>
      <w:r w:rsidR="00B96778">
        <w:t xml:space="preserve"> adaptations and functions and to better understand the extreme limits of life</w:t>
      </w:r>
      <w:r w:rsidR="003F1634" w:rsidRPr="00C12A29">
        <w:t xml:space="preserve"> and the diversity of life on Earth</w:t>
      </w:r>
      <w:r w:rsidR="005F3995" w:rsidRPr="00C12A29">
        <w:t>.</w:t>
      </w:r>
    </w:p>
    <w:p w:rsidR="004331E4" w:rsidRDefault="00DE42AB" w:rsidP="00ED2C82">
      <w:pPr>
        <w:spacing w:after="0" w:line="480" w:lineRule="auto"/>
      </w:pPr>
      <w:r w:rsidRPr="00C12A29">
        <w:lastRenderedPageBreak/>
        <w:tab/>
      </w:r>
      <w:r w:rsidR="00716FA5" w:rsidRPr="00C12A29">
        <w:t>While the</w:t>
      </w:r>
      <w:r w:rsidRPr="00C12A29">
        <w:t xml:space="preserve"> microbial isolates studied </w:t>
      </w:r>
      <w:r w:rsidR="009339E7" w:rsidRPr="00C12A29">
        <w:t xml:space="preserve">for this thesis </w:t>
      </w:r>
      <w:r w:rsidRPr="00C12A29">
        <w:t>were all</w:t>
      </w:r>
      <w:r w:rsidR="00716FA5" w:rsidRPr="00C12A29">
        <w:t xml:space="preserve"> collected from Antarctica, they </w:t>
      </w:r>
      <w:r w:rsidR="009339E7" w:rsidRPr="00C12A29">
        <w:t>were isolate</w:t>
      </w:r>
      <w:r w:rsidR="0083083C">
        <w:t xml:space="preserve">d from a range of locales, </w:t>
      </w:r>
      <w:r w:rsidR="009339E7" w:rsidRPr="00C12A29">
        <w:t xml:space="preserve">and </w:t>
      </w:r>
      <w:r w:rsidR="00716FA5" w:rsidRPr="00C12A29">
        <w:t xml:space="preserve">survived under </w:t>
      </w:r>
      <w:r w:rsidR="0083083C">
        <w:t xml:space="preserve">diverse environmental conditions. These isolates were collected from, in, and around glaciers, from </w:t>
      </w:r>
      <w:r w:rsidR="00243D44">
        <w:t>desiccated</w:t>
      </w:r>
      <w:r w:rsidR="0083083C">
        <w:t xml:space="preserve"> soils and brine lakes, and </w:t>
      </w:r>
      <w:r w:rsidR="00E12B4E">
        <w:t>therefore would experience</w:t>
      </w:r>
      <w:r w:rsidR="0083083C">
        <w:t xml:space="preserve"> distinct ranges in exposure to UV light.</w:t>
      </w:r>
      <w:r w:rsidR="002F0BE8" w:rsidRPr="00C12A29">
        <w:t xml:space="preserve"> </w:t>
      </w:r>
      <w:r w:rsidR="00E12B4E">
        <w:t xml:space="preserve">Intense or prolonged </w:t>
      </w:r>
      <w:r w:rsidR="007D0D81">
        <w:t>exposure to ultraviolet light</w:t>
      </w:r>
      <w:r w:rsidR="0083083C">
        <w:t xml:space="preserve"> </w:t>
      </w:r>
      <w:r w:rsidR="00E12B4E">
        <w:t>can damage</w:t>
      </w:r>
      <w:r w:rsidR="0083083C">
        <w:t xml:space="preserve"> genetic material within the cell</w:t>
      </w:r>
      <w:r w:rsidR="00024020">
        <w:t xml:space="preserve">. </w:t>
      </w:r>
      <w:r w:rsidR="008B221D" w:rsidRPr="00C12A29">
        <w:t xml:space="preserve">Microbes </w:t>
      </w:r>
      <w:r w:rsidR="00DA66A3">
        <w:t xml:space="preserve">have evolved a range of </w:t>
      </w:r>
      <w:r w:rsidR="008B221D" w:rsidRPr="00C12A29">
        <w:t>methods for counteracting exposure to UV including UV-stress avoidance, UV-stress defense</w:t>
      </w:r>
      <w:r w:rsidR="00C059BE">
        <w:t>, and active repair mechanisms (</w:t>
      </w:r>
      <w:r w:rsidR="00C059BE" w:rsidRPr="00C059BE">
        <w:t>Ehling-Schulz</w:t>
      </w:r>
      <w:r w:rsidR="00C059BE">
        <w:t xml:space="preserve"> </w:t>
      </w:r>
      <w:r w:rsidR="002B7287">
        <w:t>and Scherer</w:t>
      </w:r>
      <w:r w:rsidR="007904D8">
        <w:t xml:space="preserve">, </w:t>
      </w:r>
      <w:r w:rsidR="00C059BE">
        <w:t>1999</w:t>
      </w:r>
      <w:r w:rsidR="00063860" w:rsidRPr="00C12A29">
        <w:t>).</w:t>
      </w:r>
      <w:r w:rsidR="00DA66A3">
        <w:t xml:space="preserve"> A</w:t>
      </w:r>
      <w:r w:rsidR="005A573B" w:rsidRPr="00C12A29">
        <w:t xml:space="preserve"> majority of </w:t>
      </w:r>
      <w:r w:rsidR="00DA66A3">
        <w:t>the</w:t>
      </w:r>
      <w:r w:rsidR="00282D4F" w:rsidRPr="00C12A29">
        <w:t xml:space="preserve"> </w:t>
      </w:r>
      <w:r w:rsidR="005A573B" w:rsidRPr="00C12A29">
        <w:t xml:space="preserve">Antarctic </w:t>
      </w:r>
      <w:r w:rsidR="00DA66A3">
        <w:t>isolates collected for this study</w:t>
      </w:r>
      <w:r w:rsidR="005A573B" w:rsidRPr="00C12A29">
        <w:t xml:space="preserve"> are pigmented, suggesting that pigments provide pro</w:t>
      </w:r>
      <w:r w:rsidR="002C57B7">
        <w:t xml:space="preserve">tection from </w:t>
      </w:r>
      <w:r w:rsidR="00AA5143">
        <w:t xml:space="preserve">UV damage </w:t>
      </w:r>
      <w:r w:rsidR="002C57B7">
        <w:t xml:space="preserve">as well as low temperatures </w:t>
      </w:r>
      <w:r w:rsidR="00AA5143">
        <w:t>(</w:t>
      </w:r>
      <w:r w:rsidR="00AA5143" w:rsidRPr="00AA5143">
        <w:t>Mojib</w:t>
      </w:r>
      <w:r w:rsidR="00AA5143">
        <w:t xml:space="preserve"> 2011</w:t>
      </w:r>
      <w:r w:rsidR="005A573B" w:rsidRPr="00C12A29">
        <w:t>)</w:t>
      </w:r>
      <w:r w:rsidR="00A375FE" w:rsidRPr="00C12A29">
        <w:t xml:space="preserve">. </w:t>
      </w:r>
      <w:r w:rsidR="00846ABB" w:rsidRPr="00C12A29">
        <w:t xml:space="preserve">These pigments are produced as secondary metabolites and </w:t>
      </w:r>
      <w:r w:rsidR="00C3119E">
        <w:t xml:space="preserve">may </w:t>
      </w:r>
      <w:r w:rsidR="00846ABB" w:rsidRPr="00C12A29">
        <w:t>vary in occurrence depending on light exposure and dissolved oxygen content (</w:t>
      </w:r>
      <w:r w:rsidR="00AA5143" w:rsidRPr="00AA5143">
        <w:t>Mojib</w:t>
      </w:r>
      <w:r w:rsidR="00AA5143">
        <w:t xml:space="preserve"> 2011</w:t>
      </w:r>
      <w:r w:rsidR="00846ABB" w:rsidRPr="00C12A29">
        <w:t>).</w:t>
      </w:r>
      <w:r w:rsidR="001917D4" w:rsidRPr="00C12A29">
        <w:t xml:space="preserve"> </w:t>
      </w:r>
      <w:r w:rsidR="000C71BB" w:rsidRPr="00C12A29">
        <w:t xml:space="preserve">These factors could potentially enhance or limit secondary metabolite production as light and available oxygen shape the rate and mode of metabolism in </w:t>
      </w:r>
      <w:r w:rsidR="001D313E">
        <w:t>some</w:t>
      </w:r>
      <w:r w:rsidR="000C71BB" w:rsidRPr="00C12A29">
        <w:t xml:space="preserve"> organisms.</w:t>
      </w:r>
      <w:r w:rsidR="00D77A1D" w:rsidRPr="00C12A29">
        <w:t xml:space="preserve"> </w:t>
      </w:r>
      <w:r w:rsidR="00581AAB" w:rsidRPr="00C12A29">
        <w:t xml:space="preserve">Well studied in both plants and microorganisms are carotenoids, a naturally occurring pigment that has been shown to be effective at absorbing a wide range of light and also combating oxidative stress within a </w:t>
      </w:r>
      <w:r w:rsidR="004C696A" w:rsidRPr="00C12A29">
        <w:t>cell</w:t>
      </w:r>
      <w:r w:rsidR="00F97635" w:rsidRPr="00C12A29">
        <w:t xml:space="preserve"> (</w:t>
      </w:r>
      <w:r w:rsidR="005603D3" w:rsidRPr="005603D3">
        <w:t>Órdenes-Aenishanslins</w:t>
      </w:r>
      <w:r w:rsidR="00B105A5">
        <w:t xml:space="preserve"> et al.,</w:t>
      </w:r>
      <w:r w:rsidR="005603D3">
        <w:t xml:space="preserve"> 2016</w:t>
      </w:r>
      <w:r w:rsidR="00F97635" w:rsidRPr="00C12A29">
        <w:t>)</w:t>
      </w:r>
      <w:r w:rsidR="004C696A" w:rsidRPr="00C12A29">
        <w:t xml:space="preserve">. </w:t>
      </w:r>
      <w:r w:rsidR="004D47C2">
        <w:t xml:space="preserve">Another example is of </w:t>
      </w:r>
      <w:r w:rsidR="004D47C2" w:rsidRPr="004D47C2">
        <w:t>UV-absorbing compounds</w:t>
      </w:r>
      <w:r w:rsidR="004D47C2">
        <w:t xml:space="preserve"> found in microbes is mycosporine amino acids that</w:t>
      </w:r>
      <w:r w:rsidR="004D47C2" w:rsidRPr="004D47C2">
        <w:t xml:space="preserve"> protect cyanobacteria by absorbing UV radiation, thus, preventing damage to cell membranes and organelles (Ehling-Schulz and Scherer, 1999)</w:t>
      </w:r>
      <w:r w:rsidR="004D47C2">
        <w:t xml:space="preserve">. </w:t>
      </w:r>
      <w:r w:rsidR="004C696A" w:rsidRPr="00C12A29">
        <w:t>This</w:t>
      </w:r>
      <w:r w:rsidR="00A43BB5" w:rsidRPr="00C12A29">
        <w:t xml:space="preserve"> study focuses on </w:t>
      </w:r>
      <w:r w:rsidR="00FB2F49">
        <w:t xml:space="preserve">UV </w:t>
      </w:r>
      <w:r w:rsidR="00A43BB5" w:rsidRPr="00C12A29">
        <w:t>defense mechanisms, specifically pigmentation,</w:t>
      </w:r>
      <w:r w:rsidR="00FB2F49">
        <w:t xml:space="preserve"> of Antarctic isolates and how well they</w:t>
      </w:r>
      <w:r w:rsidR="00A43BB5" w:rsidRPr="00C12A29">
        <w:t xml:space="preserve"> withstand UV exposure. </w:t>
      </w:r>
      <w:r w:rsidR="007B7368" w:rsidRPr="00C12A29">
        <w:t xml:space="preserve">Five microbial </w:t>
      </w:r>
      <w:r w:rsidR="00AF28F8">
        <w:t xml:space="preserve">isolates, four </w:t>
      </w:r>
      <w:r w:rsidR="00AF28F8" w:rsidRPr="00AF28F8">
        <w:t>from the exposed surface of Blood Falls located in the Taylor Valley</w:t>
      </w:r>
      <w:r w:rsidR="00AF28F8">
        <w:t xml:space="preserve"> and one from</w:t>
      </w:r>
      <w:r w:rsidR="00475BAC">
        <w:t xml:space="preserve"> 22m depth with the water column</w:t>
      </w:r>
      <w:r w:rsidR="006F521E">
        <w:t xml:space="preserve"> West Lake Bonney</w:t>
      </w:r>
      <w:r w:rsidR="00AF28F8">
        <w:t xml:space="preserve"> </w:t>
      </w:r>
      <w:r w:rsidR="00196E59" w:rsidRPr="00196E59">
        <w:t>(</w:t>
      </w:r>
      <w:r w:rsidR="007503CD">
        <w:t>Figure 1</w:t>
      </w:r>
      <w:r w:rsidR="00196E59" w:rsidRPr="00196E59">
        <w:t>)</w:t>
      </w:r>
      <w:r w:rsidR="006F521E">
        <w:t>,</w:t>
      </w:r>
      <w:r w:rsidR="00196E59">
        <w:t xml:space="preserve"> </w:t>
      </w:r>
      <w:r w:rsidR="007B7368" w:rsidRPr="00C12A29">
        <w:t xml:space="preserve">with </w:t>
      </w:r>
      <w:r w:rsidR="000D6EE6">
        <w:t>distinct</w:t>
      </w:r>
      <w:r w:rsidR="007B7368" w:rsidRPr="00C12A29">
        <w:t xml:space="preserve"> pigmentation were </w:t>
      </w:r>
      <w:r w:rsidR="000D6EE6">
        <w:t>selected</w:t>
      </w:r>
      <w:r w:rsidR="007B7368" w:rsidRPr="00C12A29">
        <w:t xml:space="preserve"> to </w:t>
      </w:r>
      <w:r w:rsidR="000D6EE6">
        <w:t>observe their response to UV challenge experiments.</w:t>
      </w:r>
    </w:p>
    <w:p w:rsidR="00C12604" w:rsidRDefault="00C12604">
      <w:r>
        <w:br w:type="page"/>
      </w:r>
    </w:p>
    <w:p w:rsidR="004331E4" w:rsidRPr="004331E4" w:rsidRDefault="004331E4" w:rsidP="004331E4">
      <w:pPr>
        <w:spacing w:after="0" w:line="240" w:lineRule="auto"/>
      </w:pPr>
      <w:r w:rsidRPr="004331E4">
        <w:rPr>
          <w:b/>
        </w:rPr>
        <w:lastRenderedPageBreak/>
        <w:t>Figure 1</w:t>
      </w:r>
      <w:r>
        <w:t xml:space="preserve"> Visual representation of the location of the Taylor Glacier, Lake Bonney, and Blood Falls.</w:t>
      </w:r>
    </w:p>
    <w:p w:rsidR="00AB10C2" w:rsidRDefault="00B55363" w:rsidP="00352601">
      <w:pPr>
        <w:spacing w:after="0" w:line="480" w:lineRule="auto"/>
        <w:jc w:val="center"/>
        <w:rPr>
          <w:i/>
        </w:rPr>
      </w:pPr>
      <w:r>
        <w:rPr>
          <w:noProof/>
        </w:rPr>
        <w:drawing>
          <wp:inline distT="0" distB="0" distL="0" distR="0" wp14:anchorId="598C59EC" wp14:editId="06F168E3">
            <wp:extent cx="3609975" cy="29791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23775" cy="2990568"/>
                    </a:xfrm>
                    <a:prstGeom prst="rect">
                      <a:avLst/>
                    </a:prstGeom>
                  </pic:spPr>
                </pic:pic>
              </a:graphicData>
            </a:graphic>
          </wp:inline>
        </w:drawing>
      </w:r>
    </w:p>
    <w:p w:rsidR="00C12604" w:rsidRPr="00D25B88" w:rsidRDefault="008427BD" w:rsidP="00D25B88">
      <w:pPr>
        <w:spacing w:after="0" w:line="480" w:lineRule="auto"/>
        <w:jc w:val="right"/>
        <w:rPr>
          <w:i/>
          <w:sz w:val="18"/>
          <w:szCs w:val="18"/>
        </w:rPr>
      </w:pPr>
      <w:r w:rsidRPr="008427BD">
        <w:rPr>
          <w:i/>
          <w:sz w:val="18"/>
          <w:szCs w:val="18"/>
        </w:rPr>
        <w:t>National Geographic</w:t>
      </w:r>
    </w:p>
    <w:p w:rsidR="00220B44" w:rsidRPr="00C12A29" w:rsidRDefault="00220B44" w:rsidP="00ED2C82">
      <w:pPr>
        <w:spacing w:after="0" w:line="480" w:lineRule="auto"/>
        <w:rPr>
          <w:b/>
        </w:rPr>
      </w:pPr>
      <w:r w:rsidRPr="00C12A29">
        <w:rPr>
          <w:b/>
        </w:rPr>
        <w:t>Materials and Methods</w:t>
      </w:r>
    </w:p>
    <w:p w:rsidR="008B0FB7" w:rsidRPr="00C12A29" w:rsidRDefault="008B0FB7" w:rsidP="00B601D8">
      <w:pPr>
        <w:tabs>
          <w:tab w:val="left" w:pos="2040"/>
        </w:tabs>
        <w:spacing w:after="0" w:line="480" w:lineRule="auto"/>
      </w:pPr>
      <w:r w:rsidRPr="00C12A29">
        <w:rPr>
          <w:u w:val="single"/>
        </w:rPr>
        <w:t>Cultivation</w:t>
      </w:r>
      <w:r w:rsidR="00570150">
        <w:t xml:space="preserve"> </w:t>
      </w:r>
    </w:p>
    <w:p w:rsidR="0068579D" w:rsidRDefault="00A56918" w:rsidP="00ED2C82">
      <w:pPr>
        <w:spacing w:after="0" w:line="480" w:lineRule="auto"/>
      </w:pPr>
      <w:r>
        <w:tab/>
      </w:r>
      <w:r w:rsidR="007156F3">
        <w:t xml:space="preserve">The isolates </w:t>
      </w:r>
      <w:r w:rsidR="00665C39" w:rsidRPr="00C12A29">
        <w:t>BF11_BFM03, DTM06_05, BF02_S3, WLB02_22m8, and BF02_Schw</w:t>
      </w:r>
      <w:r w:rsidR="00AD39C6" w:rsidRPr="00C12A29">
        <w:t xml:space="preserve"> were previously isolated and stored at </w:t>
      </w:r>
      <w:r w:rsidR="00FB578F" w:rsidRPr="00C12A29">
        <w:t xml:space="preserve">-80°C </w:t>
      </w:r>
      <w:r w:rsidR="00AD39C6" w:rsidRPr="00C12A29">
        <w:t xml:space="preserve">in a </w:t>
      </w:r>
      <w:r w:rsidR="00FB578F" w:rsidRPr="00C12A29">
        <w:t>glycerol stock</w:t>
      </w:r>
      <w:r w:rsidR="00AD39C6" w:rsidRPr="00C12A29">
        <w:t>.</w:t>
      </w:r>
      <w:r w:rsidR="00FB578F" w:rsidRPr="00C12A29">
        <w:t xml:space="preserve"> </w:t>
      </w:r>
      <w:r w:rsidR="00EE4891" w:rsidRPr="00C12A29">
        <w:t xml:space="preserve">To confirm purity, these cultures were streaked </w:t>
      </w:r>
      <w:r w:rsidR="00C8029C" w:rsidRPr="00C12A29">
        <w:t>for isolation on Marine Agar (</w:t>
      </w:r>
      <w:proofErr w:type="spellStart"/>
      <w:r w:rsidR="00C8029C" w:rsidRPr="00C12A29">
        <w:t>Difco</w:t>
      </w:r>
      <w:proofErr w:type="spellEnd"/>
      <w:r w:rsidR="00C8029C" w:rsidRPr="00C12A29">
        <w:t>)</w:t>
      </w:r>
      <w:r w:rsidR="00827D8D">
        <w:t xml:space="preserve"> using aseptic techniques</w:t>
      </w:r>
      <w:r w:rsidR="00EE4891" w:rsidRPr="00C12A29">
        <w:t>. Plates were</w:t>
      </w:r>
      <w:r w:rsidR="00FB578F" w:rsidRPr="00C12A29">
        <w:t xml:space="preserve"> then place</w:t>
      </w:r>
      <w:r w:rsidR="0063596C" w:rsidRPr="00C12A29">
        <w:t>d</w:t>
      </w:r>
      <w:r w:rsidR="00FB578F" w:rsidRPr="00C12A29">
        <w:t xml:space="preserve"> in a 10</w:t>
      </w:r>
      <w:r w:rsidR="00FB578F" w:rsidRPr="00C12A29">
        <w:rPr>
          <w:rFonts w:ascii="Calibri" w:hAnsi="Calibri" w:cs="Calibri"/>
        </w:rPr>
        <w:t>°</w:t>
      </w:r>
      <w:r w:rsidR="00FB578F" w:rsidRPr="00C12A29">
        <w:t>C incubator and grow</w:t>
      </w:r>
      <w:r w:rsidR="00EE4891" w:rsidRPr="00C12A29">
        <w:t>n</w:t>
      </w:r>
      <w:r w:rsidR="00996F5A">
        <w:t xml:space="preserve"> until isolated colonies reached 1-2mm in diameter</w:t>
      </w:r>
      <w:r w:rsidR="00C8029C" w:rsidRPr="00C12A29">
        <w:t>, which took approximately 2-3 weeks</w:t>
      </w:r>
      <w:r w:rsidR="00FB578F" w:rsidRPr="00C12A29">
        <w:t xml:space="preserve">. </w:t>
      </w:r>
      <w:r w:rsidR="00F21DD2" w:rsidRPr="00C12A29">
        <w:t>Single</w:t>
      </w:r>
      <w:r w:rsidR="00FB578F" w:rsidRPr="00C12A29">
        <w:t xml:space="preserve"> colonies from marine agar plates were picked usin</w:t>
      </w:r>
      <w:r w:rsidR="004E5F53" w:rsidRPr="00C12A29">
        <w:t>g a sterile loop and inoculated in</w:t>
      </w:r>
      <w:r w:rsidR="00C604FD">
        <w:t>to</w:t>
      </w:r>
      <w:r w:rsidR="004A1FC0" w:rsidRPr="00C12A29">
        <w:t xml:space="preserve"> </w:t>
      </w:r>
      <w:r w:rsidR="00290C7B" w:rsidRPr="00C12A29">
        <w:t xml:space="preserve">5 mL </w:t>
      </w:r>
      <w:r w:rsidR="004A1FC0" w:rsidRPr="00C12A29">
        <w:t>Marine Broth</w:t>
      </w:r>
      <w:r w:rsidR="00C604FD">
        <w:t xml:space="preserve"> (</w:t>
      </w:r>
      <w:proofErr w:type="spellStart"/>
      <w:r w:rsidR="00C604FD">
        <w:t>Difco</w:t>
      </w:r>
      <w:proofErr w:type="spellEnd"/>
      <w:r w:rsidR="00C604FD">
        <w:t>) in 1</w:t>
      </w:r>
      <w:r w:rsidR="00290C7B" w:rsidRPr="00C12A29">
        <w:t>5mL centrifuge tubes and grown at 10</w:t>
      </w:r>
      <w:r w:rsidR="00290C7B" w:rsidRPr="00C12A29">
        <w:rPr>
          <w:rFonts w:ascii="Calibri" w:hAnsi="Calibri" w:cs="Calibri"/>
        </w:rPr>
        <w:t>°</w:t>
      </w:r>
      <w:r w:rsidR="00290C7B" w:rsidRPr="00C12A29">
        <w:t>C</w:t>
      </w:r>
      <w:r w:rsidR="00FB578F" w:rsidRPr="00C12A29">
        <w:t>.</w:t>
      </w:r>
      <w:r w:rsidR="00C015B9">
        <w:t xml:space="preserve"> Before use, both marine broth and marine agar were autoclaved at 121</w:t>
      </w:r>
      <w:r w:rsidR="00C015B9">
        <w:rPr>
          <w:rFonts w:ascii="Calibri" w:hAnsi="Calibri" w:cs="Calibri"/>
        </w:rPr>
        <w:t>°</w:t>
      </w:r>
      <w:r w:rsidR="00C015B9">
        <w:t>C for 25 m</w:t>
      </w:r>
      <w:r w:rsidR="00794BF0">
        <w:t>inutes. Marine broth was also ru</w:t>
      </w:r>
      <w:r w:rsidR="00C015B9">
        <w:t xml:space="preserve">n through </w:t>
      </w:r>
      <w:r w:rsidR="00C604FD">
        <w:t>0</w:t>
      </w:r>
      <w:r w:rsidR="00C015B9">
        <w:t xml:space="preserve">.22 </w:t>
      </w:r>
      <w:proofErr w:type="spellStart"/>
      <w:r w:rsidR="00C015B9">
        <w:rPr>
          <w:rFonts w:ascii="Calibri" w:hAnsi="Calibri" w:cs="Calibri"/>
        </w:rPr>
        <w:t>μ</w:t>
      </w:r>
      <w:r w:rsidR="00C015B9">
        <w:t>m</w:t>
      </w:r>
      <w:proofErr w:type="spellEnd"/>
      <w:r w:rsidR="00C015B9">
        <w:t xml:space="preserve"> filters</w:t>
      </w:r>
      <w:r w:rsidR="00C604FD">
        <w:t xml:space="preserve"> to remove undissolved broth residue</w:t>
      </w:r>
      <w:r w:rsidR="00C015B9">
        <w:t>.</w:t>
      </w:r>
      <w:r w:rsidR="009356F4">
        <w:t xml:space="preserve"> Marine broth and marine agar were transferred aseptically into centrifuge tubes and petri dish plates, respectively, within a biological safety cabinet (Labconco).</w:t>
      </w:r>
      <w:r w:rsidR="009E3569">
        <w:t xml:space="preserve"> The</w:t>
      </w:r>
      <w:r w:rsidR="00D6374C" w:rsidRPr="00C12A29">
        <w:t xml:space="preserve"> liquid cultures were </w:t>
      </w:r>
      <w:r w:rsidR="003F475D" w:rsidRPr="00C12A29">
        <w:t xml:space="preserve">incubated </w:t>
      </w:r>
      <w:r w:rsidR="00D6374C" w:rsidRPr="00C12A29">
        <w:t xml:space="preserve">until </w:t>
      </w:r>
      <w:r w:rsidR="003F475D" w:rsidRPr="00C12A29">
        <w:t xml:space="preserve">there was noticeable turbidity indicating </w:t>
      </w:r>
      <w:r w:rsidR="006C4EF4">
        <w:t xml:space="preserve">dense </w:t>
      </w:r>
      <w:r w:rsidR="003F475D" w:rsidRPr="00C12A29">
        <w:t>growth</w:t>
      </w:r>
      <w:r w:rsidR="009E3569">
        <w:t xml:space="preserve"> which took approximately </w:t>
      </w:r>
      <w:r w:rsidR="009E3569">
        <w:lastRenderedPageBreak/>
        <w:t>2 weeks</w:t>
      </w:r>
      <w:r w:rsidR="00D6374C" w:rsidRPr="00C12A29">
        <w:t xml:space="preserve">. </w:t>
      </w:r>
      <w:r w:rsidR="003F475D" w:rsidRPr="00C12A29">
        <w:t>The 5</w:t>
      </w:r>
      <w:r w:rsidR="00F7517D">
        <w:t xml:space="preserve"> </w:t>
      </w:r>
      <w:r w:rsidR="003F475D" w:rsidRPr="00C12A29">
        <w:t xml:space="preserve">mL cultures </w:t>
      </w:r>
      <w:r w:rsidR="008C3119">
        <w:t xml:space="preserve">were then sub inoculated into 20 mL cultures </w:t>
      </w:r>
      <w:r w:rsidR="003F475D" w:rsidRPr="00C12A29">
        <w:t>in 50mL centrifuge tubes</w:t>
      </w:r>
      <w:r w:rsidR="008C3119" w:rsidRPr="008C3119">
        <w:t xml:space="preserve"> of </w:t>
      </w:r>
      <w:r w:rsidR="008C3119">
        <w:t xml:space="preserve">a </w:t>
      </w:r>
      <w:r w:rsidR="008C3119" w:rsidRPr="008C3119">
        <w:t>1 to 9 ratio of</w:t>
      </w:r>
      <w:r w:rsidR="008C3119">
        <w:t xml:space="preserve"> 5 mL culture to marine broth</w:t>
      </w:r>
      <w:r w:rsidR="0002397C">
        <w:t>,</w:t>
      </w:r>
      <w:r w:rsidR="003F475D" w:rsidRPr="00C12A29">
        <w:t xml:space="preserve"> and incubated at 10</w:t>
      </w:r>
      <w:r w:rsidR="003F475D" w:rsidRPr="00C12A29">
        <w:rPr>
          <w:rFonts w:ascii="Calibri" w:hAnsi="Calibri" w:cs="Calibri"/>
        </w:rPr>
        <w:t>°</w:t>
      </w:r>
      <w:r w:rsidR="003F475D" w:rsidRPr="00C12A29">
        <w:t>C.</w:t>
      </w:r>
      <w:r w:rsidR="007156F3">
        <w:t xml:space="preserve"> </w:t>
      </w:r>
      <w:r w:rsidR="001572C7" w:rsidRPr="00C12A29">
        <w:t xml:space="preserve">For DNA extractions, </w:t>
      </w:r>
      <w:r w:rsidR="00526900" w:rsidRPr="00C12A29">
        <w:t>the 20mL liquid cultures were allowed to grow until stationary phase was reached and cultures were turbid</w:t>
      </w:r>
      <w:r w:rsidR="0002397C">
        <w:t xml:space="preserve"> which took approximately 2 weeks</w:t>
      </w:r>
      <w:r w:rsidR="00526900" w:rsidRPr="00C12A29">
        <w:t>.</w:t>
      </w:r>
      <w:r w:rsidR="00825475">
        <w:t xml:space="preserve"> For UV exposure experiments, cultures were grown for 2 weeks</w:t>
      </w:r>
      <w:r w:rsidR="00077F19">
        <w:t xml:space="preserve"> following exposure to UV</w:t>
      </w:r>
      <w:r w:rsidR="00825475">
        <w:t>.</w:t>
      </w:r>
      <w:r w:rsidR="0002397C">
        <w:t xml:space="preserve"> To ensure the purity of each isolate liquid culture, negative control tubes </w:t>
      </w:r>
      <w:r w:rsidR="00CA7E33">
        <w:t xml:space="preserve">containing no inoculum </w:t>
      </w:r>
      <w:r w:rsidR="0002397C">
        <w:t xml:space="preserve">were created. </w:t>
      </w:r>
    </w:p>
    <w:p w:rsidR="0068579D" w:rsidRDefault="0068579D" w:rsidP="00ED2C82">
      <w:pPr>
        <w:spacing w:after="0" w:line="480" w:lineRule="auto"/>
      </w:pPr>
    </w:p>
    <w:p w:rsidR="000B7B98" w:rsidRPr="00C12A29" w:rsidRDefault="000B7B98" w:rsidP="00ED2C82">
      <w:pPr>
        <w:spacing w:after="0" w:line="480" w:lineRule="auto"/>
      </w:pPr>
      <w:r w:rsidRPr="00C12A29">
        <w:rPr>
          <w:u w:val="single"/>
        </w:rPr>
        <w:t>CTAB DNA Extraction</w:t>
      </w:r>
      <w:r w:rsidR="00DD2170">
        <w:t xml:space="preserve"> </w:t>
      </w:r>
    </w:p>
    <w:p w:rsidR="008C6231" w:rsidRDefault="008A209C" w:rsidP="005B205B">
      <w:pPr>
        <w:spacing w:after="0" w:line="480" w:lineRule="auto"/>
      </w:pPr>
      <w:r w:rsidRPr="00C12A29">
        <w:tab/>
      </w:r>
      <w:r w:rsidR="008C6231">
        <w:t>The CTAB DNA extraction</w:t>
      </w:r>
      <w:r w:rsidR="0096319F">
        <w:t xml:space="preserve"> was used</w:t>
      </w:r>
      <w:r w:rsidR="008C6231">
        <w:t xml:space="preserve"> as described previously (</w:t>
      </w:r>
      <w:proofErr w:type="spellStart"/>
      <w:r w:rsidR="008C6231">
        <w:t>Campen</w:t>
      </w:r>
      <w:proofErr w:type="spellEnd"/>
      <w:r w:rsidR="008C6231">
        <w:t xml:space="preserve"> 2015). </w:t>
      </w:r>
      <w:r w:rsidR="0096319F">
        <w:t>Briefly</w:t>
      </w:r>
      <w:r w:rsidR="008C6231">
        <w:t>,</w:t>
      </w:r>
    </w:p>
    <w:p w:rsidR="000B7B98" w:rsidRPr="00C12A29" w:rsidRDefault="00840E0C" w:rsidP="005B205B">
      <w:pPr>
        <w:spacing w:after="0" w:line="480" w:lineRule="auto"/>
      </w:pPr>
      <w:r w:rsidRPr="00C12A29">
        <w:t>liquid</w:t>
      </w:r>
      <w:r w:rsidR="009A15EE" w:rsidRPr="00C12A29">
        <w:t xml:space="preserve"> cultures</w:t>
      </w:r>
      <w:r w:rsidR="005857F7">
        <w:t xml:space="preserve"> (20 mL)</w:t>
      </w:r>
      <w:r w:rsidR="008B5B84" w:rsidRPr="00C12A29">
        <w:t xml:space="preserve"> were placed</w:t>
      </w:r>
      <w:r w:rsidR="009A15EE" w:rsidRPr="00C12A29">
        <w:t xml:space="preserve"> on ice </w:t>
      </w:r>
      <w:r w:rsidR="00E515BC" w:rsidRPr="00C12A29">
        <w:t xml:space="preserve">for approximately 3 hours to </w:t>
      </w:r>
      <w:r w:rsidR="009A15EE" w:rsidRPr="00C12A29">
        <w:t xml:space="preserve">slow cell growth. </w:t>
      </w:r>
      <w:r w:rsidR="00F97DFF" w:rsidRPr="00C12A29">
        <w:t>After pelleting the cell contents</w:t>
      </w:r>
      <w:r w:rsidR="00C23DB9" w:rsidRPr="00C12A29">
        <w:t xml:space="preserve"> by centrifugation</w:t>
      </w:r>
      <w:r w:rsidR="007522EC" w:rsidRPr="00C12A29">
        <w:t xml:space="preserve"> at 2700 xg for 20 minutes</w:t>
      </w:r>
      <w:r w:rsidR="00C23DB9" w:rsidRPr="00C12A29">
        <w:t xml:space="preserve"> and resuspending the cells in </w:t>
      </w:r>
      <w:r w:rsidR="00FB4839">
        <w:t xml:space="preserve">400 </w:t>
      </w:r>
      <w:r w:rsidR="00FB4839">
        <w:rPr>
          <w:rFonts w:ascii="Calibri" w:hAnsi="Calibri" w:cs="Calibri"/>
        </w:rPr>
        <w:t>μ</w:t>
      </w:r>
      <w:r w:rsidR="00FB4839">
        <w:t xml:space="preserve">L </w:t>
      </w:r>
      <w:r w:rsidR="00C96037">
        <w:t xml:space="preserve">TE buffer, the cells were heat killed in an </w:t>
      </w:r>
      <w:r w:rsidR="00C96037" w:rsidRPr="00C96037">
        <w:t>80°C water bath</w:t>
      </w:r>
      <w:r w:rsidR="00C23DB9" w:rsidRPr="00C12A29">
        <w:t xml:space="preserve">. </w:t>
      </w:r>
      <w:r w:rsidR="0091322B" w:rsidRPr="00C12A29">
        <w:t>Next</w:t>
      </w:r>
      <w:r w:rsidR="005539FC" w:rsidRPr="00C12A29">
        <w:t xml:space="preserve">, </w:t>
      </w:r>
      <w:r w:rsidR="00F001F7" w:rsidRPr="00C12A29">
        <w:t xml:space="preserve">the cells </w:t>
      </w:r>
      <w:r w:rsidR="00294DD1" w:rsidRPr="00C12A29">
        <w:t xml:space="preserve">were incubated </w:t>
      </w:r>
      <w:r w:rsidR="00F001F7" w:rsidRPr="00C12A29">
        <w:t xml:space="preserve">with </w:t>
      </w:r>
      <w:r w:rsidR="00381E59">
        <w:t xml:space="preserve">10 </w:t>
      </w:r>
      <w:r w:rsidR="00381E59">
        <w:rPr>
          <w:rFonts w:ascii="Calibri" w:hAnsi="Calibri" w:cs="Calibri"/>
        </w:rPr>
        <w:t>μ</w:t>
      </w:r>
      <w:r w:rsidR="00381E59">
        <w:t xml:space="preserve">L 50 mg/mL </w:t>
      </w:r>
      <w:r w:rsidR="00F001F7" w:rsidRPr="00C12A29">
        <w:t>lysozyme</w:t>
      </w:r>
      <w:r w:rsidR="00E928B5" w:rsidRPr="00C12A29">
        <w:t xml:space="preserve"> for 1 hour at 37°C</w:t>
      </w:r>
      <w:r w:rsidR="00F001F7" w:rsidRPr="00C12A29">
        <w:t xml:space="preserve"> and followed with </w:t>
      </w:r>
      <w:r w:rsidR="00381E59">
        <w:t>4.1</w:t>
      </w:r>
      <w:r w:rsidR="00381E59" w:rsidRPr="00381E59">
        <w:t xml:space="preserve"> μL</w:t>
      </w:r>
      <w:r w:rsidR="00381E59">
        <w:t xml:space="preserve"> 10 mg/mL </w:t>
      </w:r>
      <w:r w:rsidR="00F001F7" w:rsidRPr="00C12A29">
        <w:t xml:space="preserve">proteinase K and </w:t>
      </w:r>
      <w:r w:rsidR="00381E59" w:rsidRPr="00381E59">
        <w:t xml:space="preserve">61.5 μL </w:t>
      </w:r>
      <w:r w:rsidR="00381E59">
        <w:t>10%</w:t>
      </w:r>
      <w:r w:rsidR="00F001F7" w:rsidRPr="00C12A29">
        <w:t xml:space="preserve">SDS treatment. </w:t>
      </w:r>
      <w:r w:rsidR="006342CB">
        <w:t xml:space="preserve">95.1 </w:t>
      </w:r>
      <w:r w:rsidR="006342CB" w:rsidRPr="00381E59">
        <w:t xml:space="preserve">μL </w:t>
      </w:r>
      <w:r w:rsidR="00F001F7" w:rsidRPr="00C12A29">
        <w:t xml:space="preserve">5M NaCl and </w:t>
      </w:r>
      <w:r w:rsidR="006342CB">
        <w:t xml:space="preserve">95.1 </w:t>
      </w:r>
      <w:r w:rsidR="006342CB" w:rsidRPr="00381E59">
        <w:t xml:space="preserve">μL </w:t>
      </w:r>
      <w:r w:rsidR="005B205B">
        <w:t>cetyltrimethylammonium bromide</w:t>
      </w:r>
      <w:r w:rsidR="005B205B" w:rsidRPr="00C12A29">
        <w:t xml:space="preserve"> </w:t>
      </w:r>
      <w:r w:rsidR="005B205B">
        <w:t>(</w:t>
      </w:r>
      <w:r w:rsidR="00F001F7" w:rsidRPr="00C12A29">
        <w:t>CTAB</w:t>
      </w:r>
      <w:r w:rsidR="005B205B">
        <w:t>)</w:t>
      </w:r>
      <w:r w:rsidR="00F001F7" w:rsidRPr="00C12A29">
        <w:t xml:space="preserve"> buffer were then used to precipitate cell debris. </w:t>
      </w:r>
      <w:r w:rsidR="008B6153">
        <w:t xml:space="preserve">660 </w:t>
      </w:r>
      <w:r w:rsidR="008B6153" w:rsidRPr="00381E59">
        <w:t xml:space="preserve">μL </w:t>
      </w:r>
      <w:r w:rsidR="00F001F7" w:rsidRPr="00C12A29">
        <w:t>Chloroform was added and the samples were then centrifuged</w:t>
      </w:r>
      <w:r w:rsidR="008B6153">
        <w:t xml:space="preserve"> at 12,000 xg for 8 minutes</w:t>
      </w:r>
      <w:r w:rsidR="00F001F7" w:rsidRPr="00C12A29">
        <w:t>, separating the mixture into aqueous and organic phases. The</w:t>
      </w:r>
      <w:r w:rsidR="00BC3B70" w:rsidRPr="00C12A29">
        <w:t xml:space="preserve"> upper</w:t>
      </w:r>
      <w:r w:rsidR="00F001F7" w:rsidRPr="00C12A29">
        <w:t xml:space="preserve"> aqueous phase was removed and treated with isopropanol. The organic phase containing cell debris was discarded. After addition of</w:t>
      </w:r>
      <w:r w:rsidR="00151516">
        <w:t xml:space="preserve"> 360</w:t>
      </w:r>
      <w:r w:rsidR="00151516" w:rsidRPr="00151516">
        <w:t xml:space="preserve"> </w:t>
      </w:r>
      <w:r w:rsidR="00151516" w:rsidRPr="00381E59">
        <w:t>μL</w:t>
      </w:r>
      <w:r w:rsidR="00151516">
        <w:t xml:space="preserve"> 99%</w:t>
      </w:r>
      <w:r w:rsidR="00F001F7" w:rsidRPr="00C12A29">
        <w:t xml:space="preserve"> isopropanol, the samples were centrifuged</w:t>
      </w:r>
      <w:r w:rsidR="00151516">
        <w:t xml:space="preserve"> at 12,000 xg for 15 minutes</w:t>
      </w:r>
      <w:r w:rsidR="00F001F7" w:rsidRPr="00C12A29">
        <w:t>, creating a pellet of DNA. The isopropanol was removed, and the DNA was then washed with</w:t>
      </w:r>
      <w:r w:rsidR="00DE5146">
        <w:t xml:space="preserve"> 1 mL</w:t>
      </w:r>
      <w:r w:rsidR="00F001F7" w:rsidRPr="00C12A29">
        <w:t xml:space="preserve"> 70% ethanol. The sample was again centrifuged</w:t>
      </w:r>
      <w:r w:rsidR="00BB0B72">
        <w:t xml:space="preserve"> at 12,000 xg for 5 min</w:t>
      </w:r>
      <w:r w:rsidR="00F001F7" w:rsidRPr="00C12A29">
        <w:t>, further pelleting the DNA. After removal of ethanol, the extracted DNA was resuspended in 50 μL of PRC grade water.</w:t>
      </w:r>
      <w:r w:rsidR="0005150F">
        <w:t xml:space="preserve"> Samples were stored at -20</w:t>
      </w:r>
      <w:r w:rsidR="0005150F">
        <w:rPr>
          <w:rFonts w:ascii="Calibri" w:hAnsi="Calibri" w:cs="Calibri"/>
        </w:rPr>
        <w:t>°</w:t>
      </w:r>
      <w:r w:rsidR="0005150F">
        <w:t>C.</w:t>
      </w:r>
    </w:p>
    <w:p w:rsidR="00A420DE" w:rsidRPr="00C12A29" w:rsidRDefault="00A420DE" w:rsidP="00ED2C82">
      <w:pPr>
        <w:spacing w:after="0" w:line="480" w:lineRule="auto"/>
      </w:pPr>
    </w:p>
    <w:p w:rsidR="00A420DE" w:rsidRPr="00C12A29" w:rsidRDefault="00A420DE" w:rsidP="00ED2C82">
      <w:pPr>
        <w:spacing w:after="0" w:line="480" w:lineRule="auto"/>
      </w:pPr>
      <w:r w:rsidRPr="00C12A29">
        <w:rPr>
          <w:u w:val="single"/>
        </w:rPr>
        <w:t>Polymerase Chain Reaction</w:t>
      </w:r>
      <w:r w:rsidR="001F41EE" w:rsidRPr="00C12A29">
        <w:rPr>
          <w:u w:val="single"/>
        </w:rPr>
        <w:t xml:space="preserve"> (PCR)</w:t>
      </w:r>
    </w:p>
    <w:p w:rsidR="001E66B9" w:rsidRDefault="00A420DE" w:rsidP="00ED2C82">
      <w:pPr>
        <w:spacing w:after="0" w:line="480" w:lineRule="auto"/>
      </w:pPr>
      <w:r w:rsidRPr="00C12A29">
        <w:tab/>
      </w:r>
      <w:r w:rsidR="00C9003D" w:rsidRPr="00C12A29">
        <w:t>T</w:t>
      </w:r>
      <w:r w:rsidR="00D21D89">
        <w:t>o classify each microbe, the 16S</w:t>
      </w:r>
      <w:r w:rsidR="009E3ACB">
        <w:t xml:space="preserve"> </w:t>
      </w:r>
      <w:proofErr w:type="spellStart"/>
      <w:r w:rsidR="009E3ACB">
        <w:t>rRNA</w:t>
      </w:r>
      <w:proofErr w:type="spellEnd"/>
      <w:r w:rsidR="009E3ACB">
        <w:t xml:space="preserve"> gene</w:t>
      </w:r>
      <w:r w:rsidR="00C9003D" w:rsidRPr="00C12A29">
        <w:t xml:space="preserve"> was amplified for DNA sequencing. </w:t>
      </w:r>
      <w:r w:rsidR="001F41EE" w:rsidRPr="00C12A29">
        <w:t>To amplify the</w:t>
      </w:r>
      <w:r w:rsidR="00D21D89">
        <w:t xml:space="preserve"> 16S</w:t>
      </w:r>
      <w:r w:rsidR="003C2B4E" w:rsidRPr="00C12A29">
        <w:t xml:space="preserve"> </w:t>
      </w:r>
      <w:proofErr w:type="spellStart"/>
      <w:r w:rsidR="00A35D68">
        <w:t>rRNA</w:t>
      </w:r>
      <w:proofErr w:type="spellEnd"/>
      <w:r w:rsidR="00A35D68">
        <w:t xml:space="preserve"> </w:t>
      </w:r>
      <w:r w:rsidR="003C2B4E" w:rsidRPr="00C12A29">
        <w:t>gene of each isolate,</w:t>
      </w:r>
      <w:r w:rsidR="001F41EE" w:rsidRPr="00C12A29">
        <w:t xml:space="preserve"> a Polymerase Chain Reaction </w:t>
      </w:r>
      <w:r w:rsidR="00E377A8">
        <w:t>(PCR)</w:t>
      </w:r>
      <w:r w:rsidR="00007906">
        <w:t xml:space="preserve"> </w:t>
      </w:r>
      <w:r w:rsidR="00D21D89">
        <w:t>was ran</w:t>
      </w:r>
      <w:r w:rsidR="001F41EE" w:rsidRPr="00C12A29">
        <w:t xml:space="preserve"> using </w:t>
      </w:r>
      <w:r w:rsidR="00B744C3" w:rsidRPr="00C12A29">
        <w:t xml:space="preserve">the universal 27F </w:t>
      </w:r>
      <w:r w:rsidR="00FE4D13" w:rsidRPr="00C12A29">
        <w:t xml:space="preserve">(AGAGTTTGATCCTGGCTCAG) </w:t>
      </w:r>
      <w:r w:rsidR="001F41EE" w:rsidRPr="00C12A29">
        <w:t>and 1</w:t>
      </w:r>
      <w:r w:rsidR="00B744C3" w:rsidRPr="00C12A29">
        <w:t xml:space="preserve">492R </w:t>
      </w:r>
      <w:r w:rsidR="001F41EE" w:rsidRPr="00C12A29">
        <w:t>primers</w:t>
      </w:r>
      <w:r w:rsidR="00FE4D13" w:rsidRPr="00C12A29">
        <w:t xml:space="preserve"> (GGTTACCTTGTTACGACTT)</w:t>
      </w:r>
      <w:r w:rsidR="003C2B4E" w:rsidRPr="00C12A29">
        <w:t xml:space="preserve">. </w:t>
      </w:r>
      <w:r w:rsidR="001E66B9" w:rsidRPr="00C12A29">
        <w:t xml:space="preserve">A mix of PCR components was created containing </w:t>
      </w:r>
      <w:r w:rsidR="004D35FF" w:rsidRPr="00C12A29">
        <w:t xml:space="preserve">12.5 </w:t>
      </w:r>
      <w:r w:rsidR="004D35FF" w:rsidRPr="00C12A29">
        <w:rPr>
          <w:rFonts w:ascii="Calibri" w:hAnsi="Calibri" w:cs="Calibri"/>
        </w:rPr>
        <w:t>μ</w:t>
      </w:r>
      <w:r w:rsidR="000008EC" w:rsidRPr="00C12A29">
        <w:t xml:space="preserve">L </w:t>
      </w:r>
      <w:r w:rsidR="003454E2" w:rsidRPr="003454E2">
        <w:t>AmpliTaq Gold 360 Master Mix DNA polymerase (Applied Biosystems)</w:t>
      </w:r>
      <w:r w:rsidR="005039E7">
        <w:t>, 0.5 μL 27F</w:t>
      </w:r>
      <w:r w:rsidR="004D35FF" w:rsidRPr="00C12A29">
        <w:t xml:space="preserve"> primer, 0.5 </w:t>
      </w:r>
      <w:proofErr w:type="spellStart"/>
      <w:r w:rsidR="004D35FF" w:rsidRPr="00C12A29">
        <w:rPr>
          <w:rFonts w:ascii="Calibri" w:hAnsi="Calibri" w:cs="Calibri"/>
        </w:rPr>
        <w:t>μ</w:t>
      </w:r>
      <w:r w:rsidR="005039E7">
        <w:t>L</w:t>
      </w:r>
      <w:proofErr w:type="spellEnd"/>
      <w:r w:rsidR="005039E7">
        <w:t xml:space="preserve"> 1492R</w:t>
      </w:r>
      <w:r w:rsidR="004D35FF" w:rsidRPr="00C12A29">
        <w:t xml:space="preserve"> primer, and 10.5 </w:t>
      </w:r>
      <w:r w:rsidR="004D35FF" w:rsidRPr="00C12A29">
        <w:rPr>
          <w:rFonts w:ascii="Calibri" w:hAnsi="Calibri" w:cs="Calibri"/>
        </w:rPr>
        <w:t>μ</w:t>
      </w:r>
      <w:r w:rsidR="004D35FF" w:rsidRPr="00C12A29">
        <w:t xml:space="preserve">L PCR grade water per each reaction. 24 </w:t>
      </w:r>
      <w:r w:rsidR="004D35FF" w:rsidRPr="00C12A29">
        <w:rPr>
          <w:rFonts w:ascii="Calibri" w:hAnsi="Calibri" w:cs="Calibri"/>
        </w:rPr>
        <w:t>μ</w:t>
      </w:r>
      <w:r w:rsidR="004D35FF" w:rsidRPr="00C12A29">
        <w:t xml:space="preserve">L of the mix was then transferred to </w:t>
      </w:r>
      <w:r w:rsidR="005D138F">
        <w:t xml:space="preserve">200 </w:t>
      </w:r>
      <w:r w:rsidR="005D138F">
        <w:rPr>
          <w:rFonts w:ascii="Calibri" w:hAnsi="Calibri" w:cs="Calibri"/>
        </w:rPr>
        <w:t>μ</w:t>
      </w:r>
      <w:r w:rsidR="005D138F">
        <w:t xml:space="preserve">L PCR tubes </w:t>
      </w:r>
      <w:r w:rsidR="004D35FF" w:rsidRPr="00C12A29">
        <w:t xml:space="preserve">for each reaction. 1 </w:t>
      </w:r>
      <w:r w:rsidR="004D35FF" w:rsidRPr="00C12A29">
        <w:rPr>
          <w:rFonts w:ascii="Calibri" w:hAnsi="Calibri" w:cs="Calibri"/>
        </w:rPr>
        <w:t>μ</w:t>
      </w:r>
      <w:r w:rsidR="004D35FF" w:rsidRPr="00C12A29">
        <w:t>L of sample genomic DNA was added to the PCR tube in addition to the mix.</w:t>
      </w:r>
    </w:p>
    <w:p w:rsidR="005039E7" w:rsidRPr="00C12A29" w:rsidRDefault="005039E7" w:rsidP="00ED2C82">
      <w:pPr>
        <w:spacing w:after="0" w:line="480" w:lineRule="auto"/>
      </w:pPr>
    </w:p>
    <w:p w:rsidR="00A420DE" w:rsidRPr="00C12A29" w:rsidRDefault="00007906" w:rsidP="00ED2C82">
      <w:pPr>
        <w:spacing w:after="0" w:line="480" w:lineRule="auto"/>
      </w:pPr>
      <w:r>
        <w:t>The PCR protocol for this amplification included the following cycle</w:t>
      </w:r>
      <w:r w:rsidR="0005589B" w:rsidRPr="00C12A29">
        <w:t xml:space="preserve">: </w:t>
      </w:r>
    </w:p>
    <w:p w:rsidR="003958B7" w:rsidRPr="00C12A29" w:rsidRDefault="003958B7" w:rsidP="00ED2C82">
      <w:pPr>
        <w:spacing w:after="0" w:line="480" w:lineRule="auto"/>
      </w:pPr>
      <w:r w:rsidRPr="00C12A29">
        <w:t>1) Incubate at 95.0</w:t>
      </w:r>
      <w:r w:rsidRPr="00C12A29">
        <w:rPr>
          <w:rFonts w:ascii="Calibri" w:hAnsi="Calibri" w:cs="Calibri"/>
        </w:rPr>
        <w:t>°</w:t>
      </w:r>
      <w:r w:rsidRPr="00C12A29">
        <w:t>C for 10 minutes</w:t>
      </w:r>
    </w:p>
    <w:p w:rsidR="003958B7" w:rsidRPr="00C12A29" w:rsidRDefault="003958B7" w:rsidP="00ED2C82">
      <w:pPr>
        <w:spacing w:after="0" w:line="480" w:lineRule="auto"/>
      </w:pPr>
      <w:r w:rsidRPr="00C12A29">
        <w:t>2) Incubate at 95.0°C for 45 seconds</w:t>
      </w:r>
    </w:p>
    <w:p w:rsidR="003958B7" w:rsidRPr="00C12A29" w:rsidRDefault="003958B7" w:rsidP="00ED2C82">
      <w:pPr>
        <w:spacing w:after="0" w:line="480" w:lineRule="auto"/>
      </w:pPr>
      <w:r w:rsidRPr="00C12A29">
        <w:t xml:space="preserve">3) Incubate at </w:t>
      </w:r>
      <w:r w:rsidR="00642FC9" w:rsidRPr="00C12A29">
        <w:t>50.0°C for 60 seconds</w:t>
      </w:r>
    </w:p>
    <w:p w:rsidR="00642FC9" w:rsidRPr="00C12A29" w:rsidRDefault="00642FC9" w:rsidP="00ED2C82">
      <w:pPr>
        <w:spacing w:after="0" w:line="480" w:lineRule="auto"/>
      </w:pPr>
      <w:r w:rsidRPr="00C12A29">
        <w:t>4) Incubate at 72.0°C for 90 seconds</w:t>
      </w:r>
    </w:p>
    <w:p w:rsidR="00642FC9" w:rsidRPr="00C12A29" w:rsidRDefault="00642FC9" w:rsidP="00ED2C82">
      <w:pPr>
        <w:spacing w:after="0" w:line="480" w:lineRule="auto"/>
      </w:pPr>
      <w:r w:rsidRPr="00C12A29">
        <w:t>5) Repeat steps 2-4 35 times</w:t>
      </w:r>
    </w:p>
    <w:p w:rsidR="00C021BF" w:rsidRPr="00C12A29" w:rsidRDefault="00C021BF" w:rsidP="00ED2C82">
      <w:pPr>
        <w:spacing w:after="0" w:line="480" w:lineRule="auto"/>
      </w:pPr>
      <w:r w:rsidRPr="00C12A29">
        <w:t>6) Incubate at 72°C for 10 minutes</w:t>
      </w:r>
    </w:p>
    <w:p w:rsidR="00987BC7" w:rsidRPr="00C12A29" w:rsidRDefault="00987BC7" w:rsidP="00ED2C82">
      <w:pPr>
        <w:spacing w:after="0" w:line="480" w:lineRule="auto"/>
      </w:pPr>
    </w:p>
    <w:p w:rsidR="00987BC7" w:rsidRPr="00C12A29" w:rsidRDefault="00987BC7" w:rsidP="00ED2C82">
      <w:pPr>
        <w:spacing w:after="0" w:line="480" w:lineRule="auto"/>
        <w:rPr>
          <w:u w:val="single"/>
        </w:rPr>
      </w:pPr>
      <w:r w:rsidRPr="00C12A29">
        <w:rPr>
          <w:u w:val="single"/>
        </w:rPr>
        <w:t>Gel Electrophoresis</w:t>
      </w:r>
    </w:p>
    <w:p w:rsidR="00987BC7" w:rsidRDefault="009632E6" w:rsidP="00ED2C82">
      <w:pPr>
        <w:spacing w:after="0" w:line="480" w:lineRule="auto"/>
      </w:pPr>
      <w:r w:rsidRPr="00C12A29">
        <w:tab/>
      </w:r>
      <w:r w:rsidR="00880846" w:rsidRPr="00C12A29">
        <w:t xml:space="preserve">PCR products and the extracted genomic DNA </w:t>
      </w:r>
      <w:r w:rsidR="004D52F8" w:rsidRPr="00C12A29">
        <w:t>wer</w:t>
      </w:r>
      <w:r w:rsidR="00460F35" w:rsidRPr="00C12A29">
        <w:t xml:space="preserve">e separated </w:t>
      </w:r>
      <w:r w:rsidR="00FD005F" w:rsidRPr="00C12A29">
        <w:t xml:space="preserve">by gel electrophoresis </w:t>
      </w:r>
      <w:r w:rsidR="00460F35" w:rsidRPr="00C12A29">
        <w:t>on a 1% agarose gel</w:t>
      </w:r>
      <w:r w:rsidR="00A92B97" w:rsidRPr="00C12A29">
        <w:t>.</w:t>
      </w:r>
      <w:r w:rsidR="00FD005F" w:rsidRPr="00C12A29">
        <w:t xml:space="preserve"> Gelred Nucleic Acid Gel Stain</w:t>
      </w:r>
      <w:r w:rsidR="006B4B05" w:rsidRPr="00C12A29">
        <w:t xml:space="preserve"> (Biotium)</w:t>
      </w:r>
      <w:r w:rsidR="00A92B97" w:rsidRPr="00C12A29">
        <w:t xml:space="preserve"> was added to the agarose gel</w:t>
      </w:r>
      <w:r w:rsidR="00325E53">
        <w:t xml:space="preserve"> so that the </w:t>
      </w:r>
      <w:r w:rsidR="00A92B97" w:rsidRPr="00C12A29">
        <w:t xml:space="preserve">genetic material </w:t>
      </w:r>
      <w:r w:rsidR="00325E53">
        <w:t>would fluoresce when exposed to</w:t>
      </w:r>
      <w:r w:rsidR="00A92B97" w:rsidRPr="00C12A29">
        <w:t xml:space="preserve"> </w:t>
      </w:r>
      <w:r w:rsidR="00325E53">
        <w:t>UV</w:t>
      </w:r>
      <w:r w:rsidR="00A92B97" w:rsidRPr="00C12A29">
        <w:t xml:space="preserve"> light</w:t>
      </w:r>
      <w:r w:rsidR="00880846" w:rsidRPr="00C12A29">
        <w:t xml:space="preserve">. </w:t>
      </w:r>
      <w:r w:rsidR="00AD2109" w:rsidRPr="00C12A29">
        <w:t xml:space="preserve">Samples were mixed with </w:t>
      </w:r>
      <w:r w:rsidR="00460F35" w:rsidRPr="00C12A29">
        <w:t xml:space="preserve">a </w:t>
      </w:r>
      <w:r w:rsidR="00CA3215" w:rsidRPr="00C12A29">
        <w:lastRenderedPageBreak/>
        <w:t xml:space="preserve">ThermoFisher Scientific </w:t>
      </w:r>
      <w:r w:rsidR="00AD2109" w:rsidRPr="00C12A29">
        <w:t xml:space="preserve">DNA </w:t>
      </w:r>
      <w:r w:rsidR="00CA3215" w:rsidRPr="00C12A29">
        <w:t>Gel Loading D</w:t>
      </w:r>
      <w:r w:rsidR="00AD2109" w:rsidRPr="00C12A29">
        <w:t>ye</w:t>
      </w:r>
      <w:r w:rsidR="00FD005F" w:rsidRPr="00C12A29">
        <w:t>,</w:t>
      </w:r>
      <w:r w:rsidR="00C822B2" w:rsidRPr="00C12A29">
        <w:t xml:space="preserve"> which allows visualization of the DNA migration during electrophoresis</w:t>
      </w:r>
      <w:r w:rsidR="00AD2109" w:rsidRPr="00C12A29">
        <w:t>. A 23 kilobase ladder</w:t>
      </w:r>
      <w:r w:rsidR="00A14216" w:rsidRPr="00C12A29">
        <w:t xml:space="preserve"> (</w:t>
      </w:r>
      <w:r w:rsidR="005C07E5" w:rsidRPr="005C07E5">
        <w:t>Invitrogen</w:t>
      </w:r>
      <w:r w:rsidR="00A14216" w:rsidRPr="00C12A29">
        <w:t>)</w:t>
      </w:r>
      <w:r w:rsidR="00AD2109" w:rsidRPr="00C12A29">
        <w:t xml:space="preserve"> was used to </w:t>
      </w:r>
      <w:r w:rsidR="00926D4F" w:rsidRPr="00C12A29">
        <w:t>validate</w:t>
      </w:r>
      <w:r w:rsidR="00AD2109" w:rsidRPr="00C12A29">
        <w:t xml:space="preserve"> the length of the genomic DNA while a 1 kilobase ladder</w:t>
      </w:r>
      <w:r w:rsidR="00A14216" w:rsidRPr="00C12A29">
        <w:t xml:space="preserve"> (</w:t>
      </w:r>
      <w:r w:rsidR="005C07E5" w:rsidRPr="005C07E5">
        <w:t>Invitrogen</w:t>
      </w:r>
      <w:r w:rsidR="00A14216" w:rsidRPr="00C12A29">
        <w:t>)</w:t>
      </w:r>
      <w:r w:rsidR="00AD2109" w:rsidRPr="00C12A29">
        <w:t xml:space="preserve"> was used to </w:t>
      </w:r>
      <w:r w:rsidR="00926D4F" w:rsidRPr="00C12A29">
        <w:t>validate</w:t>
      </w:r>
      <w:r w:rsidR="00AD2109" w:rsidRPr="00C12A29">
        <w:t xml:space="preserve"> the length of the PCR products.</w:t>
      </w:r>
    </w:p>
    <w:p w:rsidR="003B16D8" w:rsidRDefault="003B16D8" w:rsidP="00ED2C82">
      <w:pPr>
        <w:spacing w:after="0" w:line="480" w:lineRule="auto"/>
      </w:pPr>
    </w:p>
    <w:p w:rsidR="00147F58" w:rsidRPr="00147F58" w:rsidRDefault="00147F58" w:rsidP="00147F58">
      <w:pPr>
        <w:spacing w:after="0" w:line="480" w:lineRule="auto"/>
        <w:rPr>
          <w:u w:val="single"/>
        </w:rPr>
      </w:pPr>
      <w:r w:rsidRPr="00147F58">
        <w:rPr>
          <w:u w:val="single"/>
        </w:rPr>
        <w:t>DNA Quantification</w:t>
      </w:r>
    </w:p>
    <w:p w:rsidR="00147F58" w:rsidRPr="00147F58" w:rsidRDefault="00147F58" w:rsidP="00147F58">
      <w:pPr>
        <w:spacing w:after="0" w:line="480" w:lineRule="auto"/>
      </w:pPr>
      <w:r w:rsidRPr="00147F58">
        <w:tab/>
        <w:t>Both genomic DNA concentration and PCR product concentration were measured using the Qubit 3.0 Fluorometer (Invitrogen) using the Qubit dsDNA BR Assay Kit (Invitrogen). The Qubit utilizes a binding dye that only fluoresces when bound to genetic material, allowing the measurement of DNA concentration.</w:t>
      </w:r>
    </w:p>
    <w:p w:rsidR="00F57ACF" w:rsidRPr="00C12A29" w:rsidRDefault="00F57ACF" w:rsidP="00ED2C82">
      <w:pPr>
        <w:spacing w:after="0" w:line="480" w:lineRule="auto"/>
      </w:pPr>
    </w:p>
    <w:p w:rsidR="00F57ACF" w:rsidRPr="00C12A29" w:rsidRDefault="00F57ACF" w:rsidP="00ED2C82">
      <w:pPr>
        <w:spacing w:after="0" w:line="480" w:lineRule="auto"/>
        <w:rPr>
          <w:u w:val="single"/>
        </w:rPr>
      </w:pPr>
      <w:r w:rsidRPr="00C12A29">
        <w:rPr>
          <w:u w:val="single"/>
        </w:rPr>
        <w:t>Sequencing Preparation</w:t>
      </w:r>
    </w:p>
    <w:p w:rsidR="00074A70" w:rsidRPr="00C12A29" w:rsidRDefault="00A56918" w:rsidP="00ED2C82">
      <w:pPr>
        <w:spacing w:after="0" w:line="480" w:lineRule="auto"/>
      </w:pPr>
      <w:r>
        <w:tab/>
      </w:r>
      <w:r w:rsidR="00741F0E" w:rsidRPr="00C12A29">
        <w:t>All PCR</w:t>
      </w:r>
      <w:r w:rsidR="002B0E1F" w:rsidRPr="00C12A29">
        <w:t xml:space="preserve"> products were cleaned using the</w:t>
      </w:r>
      <w:r w:rsidR="00411AEA" w:rsidRPr="00C12A29">
        <w:t xml:space="preserve"> DNA Clean and Concentrator kit</w:t>
      </w:r>
      <w:r w:rsidR="00741F0E" w:rsidRPr="00C12A29">
        <w:t xml:space="preserve"> (Zymo Research) according to the manufacturer’s protocol without modification</w:t>
      </w:r>
      <w:r w:rsidR="00411AEA" w:rsidRPr="00C12A29">
        <w:t xml:space="preserve">. </w:t>
      </w:r>
      <w:r w:rsidR="00147F58">
        <w:t>Sequencing was performed in Walters Life Science Building room A211 using 27 F primer (</w:t>
      </w:r>
      <w:r w:rsidR="00147F58" w:rsidRPr="00147F58">
        <w:t>AGAGTTTGATCCTGGCTCAG</w:t>
      </w:r>
      <w:r w:rsidR="00147F58">
        <w:t>)</w:t>
      </w:r>
      <w:r w:rsidR="00147F58" w:rsidRPr="00147F58">
        <w:t xml:space="preserve"> </w:t>
      </w:r>
      <w:r w:rsidR="00147F58">
        <w:t>and 1492R primer</w:t>
      </w:r>
      <w:r w:rsidR="00147F58" w:rsidRPr="00147F58">
        <w:t xml:space="preserve"> </w:t>
      </w:r>
      <w:r w:rsidR="00147F58">
        <w:t>(</w:t>
      </w:r>
      <w:r w:rsidR="00147F58" w:rsidRPr="00147F58">
        <w:t>GGTTACCTTGTTACGACTT</w:t>
      </w:r>
      <w:r w:rsidR="00147F58">
        <w:t>).</w:t>
      </w:r>
    </w:p>
    <w:p w:rsidR="009D185D" w:rsidRPr="00C12A29" w:rsidRDefault="009D185D" w:rsidP="00ED2C82">
      <w:pPr>
        <w:spacing w:after="0" w:line="480" w:lineRule="auto"/>
      </w:pPr>
    </w:p>
    <w:p w:rsidR="00C03B0E" w:rsidRPr="00657003" w:rsidRDefault="00CC4870" w:rsidP="00ED2C82">
      <w:pPr>
        <w:spacing w:after="0" w:line="480" w:lineRule="auto"/>
      </w:pPr>
      <w:r>
        <w:rPr>
          <w:u w:val="single"/>
        </w:rPr>
        <w:t>Sequencing Analysis</w:t>
      </w:r>
    </w:p>
    <w:p w:rsidR="00101447" w:rsidRPr="00E123DE" w:rsidRDefault="00A56918" w:rsidP="00ED2C82">
      <w:pPr>
        <w:spacing w:after="0" w:line="480" w:lineRule="auto"/>
      </w:pPr>
      <w:r>
        <w:tab/>
      </w:r>
      <w:r w:rsidR="005757E5" w:rsidRPr="005757E5">
        <w:t>Geneious</w:t>
      </w:r>
      <w:r w:rsidR="005757E5">
        <w:t xml:space="preserve"> version 11.0.4 </w:t>
      </w:r>
      <w:r w:rsidR="00D563C1">
        <w:t>(</w:t>
      </w:r>
      <w:r w:rsidR="000223A8">
        <w:t>Geneious</w:t>
      </w:r>
      <w:r w:rsidR="00D563C1" w:rsidRPr="00D563C1">
        <w:t>, Kearse et al., 2012</w:t>
      </w:r>
      <w:r w:rsidR="00D563C1">
        <w:t xml:space="preserve">) </w:t>
      </w:r>
      <w:r w:rsidR="005757E5">
        <w:t xml:space="preserve">was used to analyze 16s </w:t>
      </w:r>
      <w:r w:rsidR="005E3AC3">
        <w:t xml:space="preserve">rRNA gene </w:t>
      </w:r>
      <w:r w:rsidR="005757E5">
        <w:t>sequencing results for each isolate. The forward and reverse sequences were trimmed and aligned to form a consensus sequence. The NCBI web BLAST</w:t>
      </w:r>
      <w:r w:rsidR="000223A8">
        <w:t xml:space="preserve"> (BLAST</w:t>
      </w:r>
      <w:r w:rsidR="00666420">
        <w:t xml:space="preserve">, </w:t>
      </w:r>
      <w:proofErr w:type="spellStart"/>
      <w:r w:rsidR="00666420" w:rsidRPr="00666420">
        <w:t>Altschul</w:t>
      </w:r>
      <w:proofErr w:type="spellEnd"/>
      <w:r w:rsidR="00666420">
        <w:t xml:space="preserve"> et al.</w:t>
      </w:r>
      <w:r w:rsidR="001F2530">
        <w:t>, 1990</w:t>
      </w:r>
      <w:r w:rsidR="002574C0">
        <w:t>)</w:t>
      </w:r>
      <w:r w:rsidR="005757E5">
        <w:t xml:space="preserve"> program was used to search for close relatives</w:t>
      </w:r>
      <w:r w:rsidR="00662AA8">
        <w:t xml:space="preserve"> of each isolate using their 16S</w:t>
      </w:r>
      <w:r w:rsidR="005757E5">
        <w:t xml:space="preserve"> </w:t>
      </w:r>
      <w:proofErr w:type="spellStart"/>
      <w:r w:rsidR="00D55B5D">
        <w:t>r</w:t>
      </w:r>
      <w:r w:rsidR="005757E5">
        <w:t>RNA</w:t>
      </w:r>
      <w:proofErr w:type="spellEnd"/>
      <w:r w:rsidR="005757E5">
        <w:t xml:space="preserve"> sequences. </w:t>
      </w:r>
      <w:r w:rsidR="00662AA8">
        <w:t xml:space="preserve">Closest hits were determined by running BLAST against the non-redundant nucleotide collection </w:t>
      </w:r>
      <w:r w:rsidR="00662AA8">
        <w:lastRenderedPageBreak/>
        <w:t>(</w:t>
      </w:r>
      <w:proofErr w:type="spellStart"/>
      <w:r w:rsidR="00662AA8">
        <w:t>nr</w:t>
      </w:r>
      <w:proofErr w:type="spellEnd"/>
      <w:r w:rsidR="00662AA8">
        <w:t>/</w:t>
      </w:r>
      <w:proofErr w:type="spellStart"/>
      <w:r w:rsidR="00662AA8">
        <w:t>nt</w:t>
      </w:r>
      <w:proofErr w:type="spellEnd"/>
      <w:r w:rsidR="00662AA8">
        <w:t xml:space="preserve">) database, while closest type strains were determined by running BLAST against the 16S Ribosomal RNA sequence database, limiting results to type material. </w:t>
      </w:r>
      <w:r w:rsidR="005757E5">
        <w:t>Results were used to confirm the identity of each isolate. Nucle</w:t>
      </w:r>
      <w:r w:rsidR="00662AA8">
        <w:t>otide collection (</w:t>
      </w:r>
      <w:proofErr w:type="spellStart"/>
      <w:r w:rsidR="00662AA8">
        <w:t>nr</w:t>
      </w:r>
      <w:proofErr w:type="spellEnd"/>
      <w:r w:rsidR="00662AA8">
        <w:t>/</w:t>
      </w:r>
      <w:proofErr w:type="spellStart"/>
      <w:r w:rsidR="00662AA8">
        <w:t>nt</w:t>
      </w:r>
      <w:proofErr w:type="spellEnd"/>
      <w:r w:rsidR="00662AA8">
        <w:t>) and 16S</w:t>
      </w:r>
      <w:r w:rsidR="005757E5">
        <w:t xml:space="preserve"> ribosomal RNA sequence type strain hits were </w:t>
      </w:r>
      <w:r w:rsidR="00662AA8">
        <w:t>downloaded and saved to Geneious.</w:t>
      </w:r>
      <w:r w:rsidR="00B43BCD">
        <w:t xml:space="preserve"> The </w:t>
      </w:r>
      <w:r w:rsidR="00803636">
        <w:t xml:space="preserve">Silva </w:t>
      </w:r>
      <w:r w:rsidR="00B43BCD">
        <w:t xml:space="preserve">incremental aligner (SINA, </w:t>
      </w:r>
      <w:proofErr w:type="spellStart"/>
      <w:r w:rsidR="00A62943" w:rsidRPr="00A62943">
        <w:rPr>
          <w:bCs/>
        </w:rPr>
        <w:t>Pruesse</w:t>
      </w:r>
      <w:proofErr w:type="spellEnd"/>
      <w:r w:rsidR="00AF7534">
        <w:rPr>
          <w:bCs/>
        </w:rPr>
        <w:t xml:space="preserve"> et al.</w:t>
      </w:r>
      <w:r w:rsidR="00DB6EBC">
        <w:rPr>
          <w:bCs/>
        </w:rPr>
        <w:t>, 2012</w:t>
      </w:r>
      <w:r w:rsidR="00B43BCD">
        <w:t>) was</w:t>
      </w:r>
      <w:r w:rsidR="00803636">
        <w:t xml:space="preserve"> used to align the </w:t>
      </w:r>
      <w:r w:rsidR="000D21B7">
        <w:t>isolate’s consensus 16S r</w:t>
      </w:r>
      <w:r w:rsidR="00803636">
        <w:t>RNA sequences with the</w:t>
      </w:r>
      <w:r w:rsidR="00803636" w:rsidRPr="00803636">
        <w:t xml:space="preserve"> </w:t>
      </w:r>
      <w:r w:rsidR="00DC1F60">
        <w:t xml:space="preserve">BLAST </w:t>
      </w:r>
      <w:r w:rsidR="00803636" w:rsidRPr="00803636">
        <w:t>hits</w:t>
      </w:r>
      <w:r w:rsidR="00803636">
        <w:t xml:space="preserve">. </w:t>
      </w:r>
      <w:r w:rsidR="003D2547">
        <w:t xml:space="preserve">Aligned sequences </w:t>
      </w:r>
      <w:r w:rsidR="00E123DE">
        <w:t>were imported into Geneious</w:t>
      </w:r>
      <w:r w:rsidR="003D2547">
        <w:t xml:space="preserve"> </w:t>
      </w:r>
      <w:r w:rsidR="00E123DE">
        <w:t xml:space="preserve">and </w:t>
      </w:r>
      <w:r w:rsidR="003D2547">
        <w:t>trimmed</w:t>
      </w:r>
      <w:r w:rsidR="00E123DE">
        <w:t xml:space="preserve"> to the length of the shortest sequence</w:t>
      </w:r>
      <w:r w:rsidR="003D2547">
        <w:t xml:space="preserve"> at both ends.</w:t>
      </w:r>
      <w:r w:rsidR="009D7104">
        <w:t xml:space="preserve"> The trimmed sequence length was 1248 bases.</w:t>
      </w:r>
      <w:r w:rsidR="003D2547">
        <w:t xml:space="preserve"> </w:t>
      </w:r>
      <w:r w:rsidR="00803636">
        <w:t xml:space="preserve">The aligned sequences were </w:t>
      </w:r>
      <w:r w:rsidR="00E123DE">
        <w:t>exported</w:t>
      </w:r>
      <w:r w:rsidR="00803636">
        <w:t xml:space="preserve"> </w:t>
      </w:r>
      <w:r w:rsidR="00E123DE">
        <w:t>to Mega 7</w:t>
      </w:r>
      <w:r w:rsidR="00101447">
        <w:t xml:space="preserve"> to build a maximum likelihood tree using the Tamura-Nei model with gamma </w:t>
      </w:r>
      <w:r w:rsidR="000636DC">
        <w:t>distribution and 500 bootstraps replicates (</w:t>
      </w:r>
      <w:r w:rsidR="00AF7534" w:rsidRPr="00AF7534">
        <w:t xml:space="preserve">MEGA, </w:t>
      </w:r>
      <w:proofErr w:type="spellStart"/>
      <w:r w:rsidR="00AF7534" w:rsidRPr="00AF7534">
        <w:rPr>
          <w:bCs/>
        </w:rPr>
        <w:t>Sudhir</w:t>
      </w:r>
      <w:proofErr w:type="spellEnd"/>
      <w:r w:rsidR="00AF7534">
        <w:rPr>
          <w:bCs/>
        </w:rPr>
        <w:t xml:space="preserve"> et al.</w:t>
      </w:r>
      <w:r w:rsidR="00E0282E">
        <w:rPr>
          <w:bCs/>
        </w:rPr>
        <w:t>, 2015</w:t>
      </w:r>
      <w:r w:rsidR="000636DC">
        <w:t>).</w:t>
      </w:r>
    </w:p>
    <w:p w:rsidR="00C03B0E" w:rsidRPr="00C12A29" w:rsidRDefault="00C03B0E" w:rsidP="00ED2C82">
      <w:pPr>
        <w:spacing w:after="0" w:line="480" w:lineRule="auto"/>
      </w:pPr>
    </w:p>
    <w:p w:rsidR="009D185D" w:rsidRPr="00C12A29" w:rsidRDefault="009D185D" w:rsidP="00ED2C82">
      <w:pPr>
        <w:spacing w:after="0" w:line="480" w:lineRule="auto"/>
        <w:rPr>
          <w:u w:val="single"/>
        </w:rPr>
      </w:pPr>
      <w:r w:rsidRPr="00C12A29">
        <w:rPr>
          <w:u w:val="single"/>
        </w:rPr>
        <w:t>AntiSMASH</w:t>
      </w:r>
    </w:p>
    <w:p w:rsidR="009D185D" w:rsidRPr="00C12A29" w:rsidRDefault="00A56918" w:rsidP="00ED2C82">
      <w:pPr>
        <w:spacing w:after="0" w:line="480" w:lineRule="auto"/>
      </w:pPr>
      <w:r>
        <w:tab/>
      </w:r>
      <w:r w:rsidR="009D185D" w:rsidRPr="00C12A29">
        <w:t xml:space="preserve">AntiSMASH </w:t>
      </w:r>
      <w:r w:rsidR="00A77AED" w:rsidRPr="00C12A29">
        <w:t xml:space="preserve">(version 4.0.2) </w:t>
      </w:r>
      <w:r w:rsidR="009D185D" w:rsidRPr="00C12A29">
        <w:t>web server allows analysis of secondary metabolites through the input of genomic DNA sequences. AntiSMASH identifies key gene clusters which allows examination of morphological structures within and between organisms.</w:t>
      </w:r>
      <w:r w:rsidR="00B64BF4">
        <w:t xml:space="preserve"> </w:t>
      </w:r>
      <w:r w:rsidR="00C8432B">
        <w:t>The previously annotated genome of BF02_Schw was uploaded to antiSMASH and analyzed using the default settings.</w:t>
      </w:r>
    </w:p>
    <w:p w:rsidR="000D3B45" w:rsidRPr="00C12A29" w:rsidRDefault="000D3B45" w:rsidP="00ED2C82">
      <w:pPr>
        <w:spacing w:after="0" w:line="480" w:lineRule="auto"/>
      </w:pPr>
    </w:p>
    <w:p w:rsidR="000D3B45" w:rsidRPr="00C12A29" w:rsidRDefault="00D717D3" w:rsidP="00ED2C82">
      <w:pPr>
        <w:spacing w:after="0" w:line="480" w:lineRule="auto"/>
        <w:rPr>
          <w:u w:val="single"/>
        </w:rPr>
      </w:pPr>
      <w:r>
        <w:rPr>
          <w:u w:val="single"/>
        </w:rPr>
        <w:t>UV</w:t>
      </w:r>
      <w:r w:rsidR="000D3B45" w:rsidRPr="00C12A29">
        <w:rPr>
          <w:u w:val="single"/>
        </w:rPr>
        <w:t xml:space="preserve"> Exposure Experiment</w:t>
      </w:r>
    </w:p>
    <w:p w:rsidR="00484D60" w:rsidRDefault="000D3B45" w:rsidP="00ED2C82">
      <w:pPr>
        <w:spacing w:after="0" w:line="480" w:lineRule="auto"/>
      </w:pPr>
      <w:r w:rsidRPr="00C12A29">
        <w:tab/>
      </w:r>
      <w:r w:rsidR="008B7535">
        <w:t>I</w:t>
      </w:r>
      <w:r w:rsidR="00B55F1A" w:rsidRPr="00C12A29">
        <w:t xml:space="preserve">solates </w:t>
      </w:r>
      <w:r w:rsidRPr="00C12A29">
        <w:t>BF</w:t>
      </w:r>
      <w:r w:rsidR="00E125D4" w:rsidRPr="00C12A29">
        <w:t>11_BFM03, DTM06_05, BF02_S3,</w:t>
      </w:r>
      <w:r w:rsidRPr="00C12A29">
        <w:t xml:space="preserve"> WLB02_22m8</w:t>
      </w:r>
      <w:r w:rsidR="00E125D4" w:rsidRPr="00C12A29">
        <w:t>, and</w:t>
      </w:r>
      <w:r w:rsidRPr="00C12A29">
        <w:t xml:space="preserve"> </w:t>
      </w:r>
      <w:r w:rsidR="00E125D4" w:rsidRPr="00C12A29">
        <w:t xml:space="preserve">BF02_Schw </w:t>
      </w:r>
      <w:r w:rsidRPr="00C12A29">
        <w:t xml:space="preserve">were selected </w:t>
      </w:r>
      <w:r w:rsidR="008B7535">
        <w:t xml:space="preserve">for further examination </w:t>
      </w:r>
      <w:r w:rsidR="00814D79">
        <w:t xml:space="preserve">to their </w:t>
      </w:r>
      <w:r w:rsidR="00B55F1A" w:rsidRPr="00C12A29">
        <w:t>pigmentations</w:t>
      </w:r>
      <w:r w:rsidRPr="00C12A29">
        <w:t xml:space="preserve">. </w:t>
      </w:r>
      <w:r w:rsidR="005B09DE" w:rsidRPr="00C12A29">
        <w:t xml:space="preserve">To investigate if the pigmentation of these microbes played a role in UV protection, </w:t>
      </w:r>
      <w:r w:rsidR="00E96E0D" w:rsidRPr="00C12A29">
        <w:t>cells</w:t>
      </w:r>
      <w:r w:rsidR="00932621" w:rsidRPr="00C12A29">
        <w:t xml:space="preserve"> were challenged with i</w:t>
      </w:r>
      <w:r w:rsidR="009F0E73">
        <w:t xml:space="preserve">ncreasing </w:t>
      </w:r>
      <w:r w:rsidR="00390DF9">
        <w:t>UV</w:t>
      </w:r>
      <w:r w:rsidR="009F0E73">
        <w:t xml:space="preserve"> exposure by a</w:t>
      </w:r>
      <w:r w:rsidR="009F0E73" w:rsidRPr="009F0E73">
        <w:t xml:space="preserve"> </w:t>
      </w:r>
      <w:r w:rsidR="009F0E73" w:rsidRPr="007C52F8">
        <w:t>254</w:t>
      </w:r>
      <w:r w:rsidR="009F0E73" w:rsidRPr="009F0E73">
        <w:t xml:space="preserve"> nm UV lamp</w:t>
      </w:r>
      <w:r w:rsidR="00CD39A0">
        <w:t xml:space="preserve"> within</w:t>
      </w:r>
      <w:r w:rsidR="007C52F8" w:rsidRPr="007C52F8">
        <w:t xml:space="preserve"> a biological safety cabinet. 254 nm light, which is within the UV-C range of ultraviolet light, is more energetic and detrimental to life than light within the </w:t>
      </w:r>
      <w:r w:rsidR="007C52F8" w:rsidRPr="007C52F8">
        <w:lastRenderedPageBreak/>
        <w:t>UV-A and UV-B range that is typically experienced in nature. Deletion of the protective ozone layer has led to increases in UV-B (280-320nm) radiation in Antarctica, light that can penetrate substantial depth of waters systems (</w:t>
      </w:r>
      <w:proofErr w:type="spellStart"/>
      <w:r w:rsidR="007C52F8" w:rsidRPr="007C52F8">
        <w:t>Karentz</w:t>
      </w:r>
      <w:proofErr w:type="spellEnd"/>
      <w:r w:rsidR="005D2A64">
        <w:t xml:space="preserve"> et al,</w:t>
      </w:r>
      <w:r w:rsidR="007C52F8" w:rsidRPr="007C52F8">
        <w:t xml:space="preserve"> 1991). While 254 nm UV light might not be a common occurrence in nature, this light exposure still provides valuable insight to resiliency of each isolate.</w:t>
      </w:r>
      <w:r w:rsidR="002665E9">
        <w:t xml:space="preserve"> </w:t>
      </w:r>
      <w:r w:rsidR="00932621" w:rsidRPr="00C12A29">
        <w:t>M</w:t>
      </w:r>
      <w:r w:rsidR="001F2492" w:rsidRPr="00C12A29">
        <w:t xml:space="preserve">arine agar plates </w:t>
      </w:r>
      <w:r w:rsidR="0071394F" w:rsidRPr="00C12A29">
        <w:t>were sectioned</w:t>
      </w:r>
      <w:r w:rsidR="001F2492" w:rsidRPr="00C12A29">
        <w:t xml:space="preserve"> into 16 parts</w:t>
      </w:r>
      <w:r w:rsidR="00201BF5">
        <w:t xml:space="preserve"> (Figure 2</w:t>
      </w:r>
      <w:r w:rsidR="007D7504">
        <w:t>)</w:t>
      </w:r>
      <w:r w:rsidR="0086018A">
        <w:t xml:space="preserve">. </w:t>
      </w:r>
      <w:r w:rsidR="0071394F" w:rsidRPr="00C12A29">
        <w:t>E</w:t>
      </w:r>
      <w:r w:rsidR="001F2492" w:rsidRPr="00C12A29">
        <w:t xml:space="preserve">ach isolate </w:t>
      </w:r>
      <w:r w:rsidR="0071394F" w:rsidRPr="00C12A29">
        <w:t xml:space="preserve">was transferred </w:t>
      </w:r>
      <w:r w:rsidR="001F2492" w:rsidRPr="00C12A29">
        <w:t xml:space="preserve">from liquid marine broth and placed </w:t>
      </w:r>
      <w:r w:rsidR="0071394F" w:rsidRPr="00C12A29">
        <w:t xml:space="preserve">as </w:t>
      </w:r>
      <w:r w:rsidR="001F2492" w:rsidRPr="00C12A29">
        <w:t>four 10</w:t>
      </w:r>
      <w:r w:rsidR="001F2492" w:rsidRPr="00C12A29">
        <w:rPr>
          <w:rFonts w:ascii="Calibri" w:hAnsi="Calibri" w:cs="Calibri"/>
        </w:rPr>
        <w:t>μ</w:t>
      </w:r>
      <w:r w:rsidR="0071394F" w:rsidRPr="00C12A29">
        <w:t>L drops of each isolate on</w:t>
      </w:r>
      <w:r w:rsidR="001F2492" w:rsidRPr="00C12A29">
        <w:t xml:space="preserve"> the plates. </w:t>
      </w:r>
      <w:r w:rsidR="001C6116" w:rsidRPr="00C12A29">
        <w:t>E</w:t>
      </w:r>
      <w:r w:rsidR="0042567B" w:rsidRPr="00C12A29">
        <w:t xml:space="preserve">ight different marine agar plates </w:t>
      </w:r>
      <w:r w:rsidR="001C6116" w:rsidRPr="00C12A29">
        <w:t xml:space="preserve">were made </w:t>
      </w:r>
      <w:r w:rsidR="00507D56">
        <w:t>with this organization. Immediately a</w:t>
      </w:r>
      <w:r w:rsidR="0042567B" w:rsidRPr="00C12A29">
        <w:t>fter placing the aliquots of isolates on the marine agar plates, each plate was exposed to a different time length of UV exposure</w:t>
      </w:r>
      <w:r w:rsidR="002C0E73" w:rsidRPr="00C12A29">
        <w:t>: no exposure, 10 seconds, 30 seconds, one minute, five minutes, ten minutes, and twenty minutes</w:t>
      </w:r>
      <w:r w:rsidR="0042567B" w:rsidRPr="00C12A29">
        <w:t>.</w:t>
      </w:r>
      <w:r w:rsidR="00A86454" w:rsidRPr="00C12A29">
        <w:t xml:space="preserve"> Following exposure to </w:t>
      </w:r>
      <w:r w:rsidR="00390DF9">
        <w:t>UV</w:t>
      </w:r>
      <w:r w:rsidR="00A86454" w:rsidRPr="00C12A29">
        <w:t xml:space="preserve"> ligh</w:t>
      </w:r>
      <w:r w:rsidR="00DB581D" w:rsidRPr="00C12A29">
        <w:t xml:space="preserve">t, the isolates were incubated at </w:t>
      </w:r>
      <w:r w:rsidR="00A86454" w:rsidRPr="00C12A29">
        <w:t>10</w:t>
      </w:r>
      <w:r w:rsidR="00A86454" w:rsidRPr="00C12A29">
        <w:rPr>
          <w:rFonts w:ascii="Calibri" w:hAnsi="Calibri" w:cs="Calibri"/>
        </w:rPr>
        <w:t>°</w:t>
      </w:r>
      <w:r w:rsidR="00DB581D" w:rsidRPr="00C12A29">
        <w:t>C and</w:t>
      </w:r>
      <w:r w:rsidR="00A86454" w:rsidRPr="00C12A29">
        <w:t xml:space="preserve"> grow</w:t>
      </w:r>
      <w:r w:rsidR="00DB581D" w:rsidRPr="00C12A29">
        <w:t>n for 2 weeks</w:t>
      </w:r>
      <w:r w:rsidR="00A86454" w:rsidRPr="00C12A29">
        <w:t xml:space="preserve">. </w:t>
      </w:r>
    </w:p>
    <w:p w:rsidR="00484D60" w:rsidRDefault="00484D60" w:rsidP="00ED2C82">
      <w:pPr>
        <w:spacing w:after="0" w:line="480" w:lineRule="auto"/>
      </w:pPr>
    </w:p>
    <w:p w:rsidR="00484D60" w:rsidRPr="00C96050" w:rsidRDefault="00201BF5" w:rsidP="00C96050">
      <w:pPr>
        <w:spacing w:after="0" w:line="240" w:lineRule="auto"/>
      </w:pPr>
      <w:r>
        <w:rPr>
          <w:b/>
        </w:rPr>
        <w:t>Figure 2</w:t>
      </w:r>
      <w:r w:rsidR="00C96050">
        <w:t xml:space="preserve"> Example of UV experiment plate setup. Each dot represents a 10 </w:t>
      </w:r>
      <w:proofErr w:type="spellStart"/>
      <w:r w:rsidR="00C96050">
        <w:rPr>
          <w:rFonts w:ascii="Calibri" w:hAnsi="Calibri" w:cs="Calibri"/>
        </w:rPr>
        <w:t>μ</w:t>
      </w:r>
      <w:r w:rsidR="00C96050">
        <w:t>L</w:t>
      </w:r>
      <w:proofErr w:type="spellEnd"/>
      <w:r w:rsidR="00C96050">
        <w:t xml:space="preserve"> </w:t>
      </w:r>
      <w:r w:rsidR="00C25F14">
        <w:t>aliquot</w:t>
      </w:r>
      <w:r w:rsidR="00C96050">
        <w:t xml:space="preserve"> marine broth containing an individual isolate</w:t>
      </w:r>
      <w:r w:rsidR="005E080F">
        <w:t>.</w:t>
      </w:r>
    </w:p>
    <w:p w:rsidR="00936764" w:rsidRPr="00C12A29" w:rsidRDefault="00D21BFF" w:rsidP="00D21BFF">
      <w:pPr>
        <w:spacing w:after="0" w:line="480" w:lineRule="auto"/>
        <w:jc w:val="center"/>
      </w:pPr>
      <w:r>
        <w:rPr>
          <w:noProof/>
        </w:rPr>
        <w:drawing>
          <wp:inline distT="0" distB="0" distL="0" distR="0" wp14:anchorId="2E999D02" wp14:editId="03704EAD">
            <wp:extent cx="2828925" cy="28194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28925" cy="2819400"/>
                    </a:xfrm>
                    <a:prstGeom prst="rect">
                      <a:avLst/>
                    </a:prstGeom>
                  </pic:spPr>
                </pic:pic>
              </a:graphicData>
            </a:graphic>
          </wp:inline>
        </w:drawing>
      </w:r>
    </w:p>
    <w:p w:rsidR="00936764" w:rsidRPr="00C12A29" w:rsidRDefault="00C57E57" w:rsidP="00AC7D76">
      <w:r w:rsidRPr="00C12A29">
        <w:br w:type="page"/>
      </w:r>
    </w:p>
    <w:p w:rsidR="000D7798" w:rsidRPr="00C12A29" w:rsidRDefault="000D7798" w:rsidP="001A6A74">
      <w:pPr>
        <w:spacing w:after="0" w:line="480" w:lineRule="auto"/>
        <w:rPr>
          <w:b/>
        </w:rPr>
      </w:pPr>
      <w:r w:rsidRPr="00C12A29">
        <w:rPr>
          <w:b/>
        </w:rPr>
        <w:lastRenderedPageBreak/>
        <w:t>Results and Discussion</w:t>
      </w:r>
    </w:p>
    <w:p w:rsidR="00E204F0" w:rsidRPr="00C12A29" w:rsidRDefault="003F79D9" w:rsidP="001A6A74">
      <w:pPr>
        <w:spacing w:after="0" w:line="480" w:lineRule="auto"/>
        <w:rPr>
          <w:u w:val="single"/>
        </w:rPr>
      </w:pPr>
      <w:r w:rsidRPr="00C12A29">
        <w:rPr>
          <w:u w:val="single"/>
        </w:rPr>
        <w:t>Isolate</w:t>
      </w:r>
      <w:r w:rsidR="00430241">
        <w:rPr>
          <w:u w:val="single"/>
        </w:rPr>
        <w:t xml:space="preserve"> Classification</w:t>
      </w:r>
    </w:p>
    <w:p w:rsidR="0068579D" w:rsidRDefault="005F061D" w:rsidP="00E17A3D">
      <w:pPr>
        <w:spacing w:after="0" w:line="480" w:lineRule="auto"/>
      </w:pPr>
      <w:r>
        <w:tab/>
      </w:r>
      <w:r w:rsidR="0019734E">
        <w:t>Following DNA extraction, the DNA concentration results were: 232 ng/</w:t>
      </w:r>
      <w:r w:rsidR="0019734E">
        <w:rPr>
          <w:rFonts w:ascii="Calibri" w:hAnsi="Calibri" w:cs="Calibri"/>
        </w:rPr>
        <w:t>μ</w:t>
      </w:r>
      <w:r w:rsidR="0019734E">
        <w:t>L BF02_S3, 21.2 ng/</w:t>
      </w:r>
      <w:r w:rsidR="0019734E">
        <w:rPr>
          <w:rFonts w:ascii="Calibri" w:hAnsi="Calibri" w:cs="Calibri"/>
        </w:rPr>
        <w:t>μ</w:t>
      </w:r>
      <w:r w:rsidR="0019734E">
        <w:t>L WLB02_22m8, 31.3 ng/</w:t>
      </w:r>
      <w:r w:rsidR="0019734E">
        <w:rPr>
          <w:rFonts w:ascii="Calibri" w:hAnsi="Calibri" w:cs="Calibri"/>
        </w:rPr>
        <w:t>μ</w:t>
      </w:r>
      <w:r w:rsidR="0019734E">
        <w:t>L DTM06_05, 61.2 ng/</w:t>
      </w:r>
      <w:r w:rsidR="0019734E">
        <w:rPr>
          <w:rFonts w:ascii="Calibri" w:hAnsi="Calibri" w:cs="Calibri"/>
        </w:rPr>
        <w:t>μ</w:t>
      </w:r>
      <w:r w:rsidR="0019734E">
        <w:t>L BF11_BFM03, and 6.13 ng/</w:t>
      </w:r>
      <w:r w:rsidR="0019734E">
        <w:rPr>
          <w:rFonts w:ascii="Calibri" w:hAnsi="Calibri" w:cs="Calibri"/>
        </w:rPr>
        <w:t>μ</w:t>
      </w:r>
      <w:r w:rsidR="0019734E">
        <w:t>L BF02_Schw.</w:t>
      </w:r>
      <w:r w:rsidR="003415F8">
        <w:t xml:space="preserve"> Differences</w:t>
      </w:r>
      <w:r w:rsidR="002E5531">
        <w:t xml:space="preserve"> in the amount of DNA concentration can be attributed to a variety of factors including the initial cell density and strength of cell wall.</w:t>
      </w:r>
      <w:r w:rsidR="004760C5">
        <w:t xml:space="preserve"> Resistance to lysozyme and proteinase K can prevent successful cell lysis, preventing downstream steps of DNA extraction from working as efficiently. Sufficient DNA for each isolate, however, was obtained to successfully</w:t>
      </w:r>
      <w:r w:rsidR="00C95200">
        <w:t xml:space="preserve"> run a PCR</w:t>
      </w:r>
      <w:r w:rsidR="00211D19">
        <w:t xml:space="preserve"> to amplify</w:t>
      </w:r>
      <w:r w:rsidR="00C95200">
        <w:t xml:space="preserve"> the 16S</w:t>
      </w:r>
      <w:r w:rsidR="004760C5">
        <w:t xml:space="preserve"> </w:t>
      </w:r>
      <w:proofErr w:type="spellStart"/>
      <w:r w:rsidR="00C95200">
        <w:t>r</w:t>
      </w:r>
      <w:r w:rsidR="004760C5">
        <w:t>RNA</w:t>
      </w:r>
      <w:proofErr w:type="spellEnd"/>
      <w:r w:rsidR="004760C5">
        <w:t xml:space="preserve"> gene. </w:t>
      </w:r>
      <w:r w:rsidR="00C95200">
        <w:t xml:space="preserve">Results from the </w:t>
      </w:r>
      <w:r w:rsidR="007D5877">
        <w:t xml:space="preserve">BLAST analysis </w:t>
      </w:r>
      <w:r w:rsidR="00E24DF1">
        <w:t xml:space="preserve">of the sequenced 16S </w:t>
      </w:r>
      <w:proofErr w:type="spellStart"/>
      <w:r w:rsidR="00E24DF1">
        <w:t>rRNA</w:t>
      </w:r>
      <w:proofErr w:type="spellEnd"/>
      <w:r w:rsidR="00E24DF1">
        <w:t xml:space="preserve"> genes </w:t>
      </w:r>
      <w:r w:rsidR="007D5877">
        <w:t xml:space="preserve">returned as follows: BF11_BFM03 as </w:t>
      </w:r>
      <w:r w:rsidR="00E17A3D" w:rsidRPr="008C64B2">
        <w:rPr>
          <w:i/>
        </w:rPr>
        <w:t>Planococcus</w:t>
      </w:r>
      <w:r w:rsidR="00E17A3D">
        <w:t xml:space="preserve"> sp.</w:t>
      </w:r>
      <w:r w:rsidR="007D5877">
        <w:t xml:space="preserve">, DTM06_05 as </w:t>
      </w:r>
      <w:r w:rsidR="00E17A3D" w:rsidRPr="008C64B2">
        <w:rPr>
          <w:i/>
        </w:rPr>
        <w:t>Arthrobacter</w:t>
      </w:r>
      <w:r w:rsidR="00E17A3D">
        <w:t xml:space="preserve"> sp.</w:t>
      </w:r>
      <w:r w:rsidR="007D5877">
        <w:t xml:space="preserve">, BF02_S3 as </w:t>
      </w:r>
      <w:r w:rsidR="00E17A3D" w:rsidRPr="008C64B2">
        <w:rPr>
          <w:i/>
        </w:rPr>
        <w:t>Psych</w:t>
      </w:r>
      <w:r w:rsidR="007D5877" w:rsidRPr="008C64B2">
        <w:rPr>
          <w:i/>
        </w:rPr>
        <w:t>robacter</w:t>
      </w:r>
      <w:r w:rsidR="007D5877">
        <w:t xml:space="preserve"> sp., WLB02_22m8 as </w:t>
      </w:r>
      <w:r w:rsidR="007D5877" w:rsidRPr="008C64B2">
        <w:rPr>
          <w:i/>
        </w:rPr>
        <w:t>Marinobacter</w:t>
      </w:r>
      <w:r w:rsidR="007D5877">
        <w:t xml:space="preserve"> sp., and BF02_Schw as </w:t>
      </w:r>
      <w:proofErr w:type="spellStart"/>
      <w:r w:rsidR="00E17A3D" w:rsidRPr="008C64B2">
        <w:rPr>
          <w:i/>
        </w:rPr>
        <w:t>Shewanella</w:t>
      </w:r>
      <w:proofErr w:type="spellEnd"/>
      <w:r w:rsidR="00E17A3D">
        <w:t xml:space="preserve"> </w:t>
      </w:r>
      <w:proofErr w:type="spellStart"/>
      <w:r w:rsidR="00E17A3D">
        <w:t>sp</w:t>
      </w:r>
      <w:proofErr w:type="spellEnd"/>
      <w:r w:rsidR="00A3147F">
        <w:t xml:space="preserve"> (Table 1)</w:t>
      </w:r>
      <w:r w:rsidR="00E17A3D">
        <w:t>.</w:t>
      </w:r>
      <w:r w:rsidR="001937F9">
        <w:t xml:space="preserve"> </w:t>
      </w:r>
    </w:p>
    <w:p w:rsidR="00063596" w:rsidRPr="00063596" w:rsidRDefault="00063596" w:rsidP="00063596">
      <w:pPr>
        <w:spacing w:after="0" w:line="480" w:lineRule="auto"/>
      </w:pPr>
      <w:r w:rsidRPr="00063596">
        <w:tab/>
        <w:t xml:space="preserve">The isolate BF02_S3’s closest type strain is </w:t>
      </w:r>
      <w:proofErr w:type="spellStart"/>
      <w:r w:rsidRPr="00063596">
        <w:rPr>
          <w:i/>
        </w:rPr>
        <w:t>Psychrobacter</w:t>
      </w:r>
      <w:proofErr w:type="spellEnd"/>
      <w:r w:rsidRPr="00063596">
        <w:rPr>
          <w:i/>
        </w:rPr>
        <w:t xml:space="preserve"> </w:t>
      </w:r>
      <w:proofErr w:type="spellStart"/>
      <w:r w:rsidRPr="00063596">
        <w:rPr>
          <w:i/>
        </w:rPr>
        <w:t>glacincola</w:t>
      </w:r>
      <w:proofErr w:type="spellEnd"/>
      <w:r w:rsidRPr="00063596">
        <w:t xml:space="preserve">, as indicated in Figure 3. BF02_S3 and </w:t>
      </w:r>
      <w:r w:rsidRPr="00063596">
        <w:rPr>
          <w:i/>
        </w:rPr>
        <w:t xml:space="preserve">P. </w:t>
      </w:r>
      <w:proofErr w:type="spellStart"/>
      <w:r w:rsidRPr="00063596">
        <w:rPr>
          <w:i/>
        </w:rPr>
        <w:t>glacincola</w:t>
      </w:r>
      <w:proofErr w:type="spellEnd"/>
      <w:r w:rsidRPr="00063596">
        <w:t xml:space="preserve"> have 99.5% sequence identity. Also, as seen in BF02_S3, </w:t>
      </w:r>
      <w:r w:rsidRPr="00063596">
        <w:rPr>
          <w:i/>
        </w:rPr>
        <w:t xml:space="preserve">P. </w:t>
      </w:r>
      <w:proofErr w:type="spellStart"/>
      <w:r w:rsidRPr="00063596">
        <w:rPr>
          <w:i/>
        </w:rPr>
        <w:t>glacincola</w:t>
      </w:r>
      <w:proofErr w:type="spellEnd"/>
      <w:r w:rsidRPr="00063596">
        <w:rPr>
          <w:i/>
        </w:rPr>
        <w:t xml:space="preserve"> </w:t>
      </w:r>
      <w:r w:rsidRPr="00063596">
        <w:t xml:space="preserve">is described as having an off-white color and originates from Antarctic sea ice (Bowman </w:t>
      </w:r>
      <w:r w:rsidR="00F23401">
        <w:t xml:space="preserve">et al., </w:t>
      </w:r>
      <w:r w:rsidRPr="00063596">
        <w:t xml:space="preserve">1997). Other BF02_S3 related clones originate from a variety of environments, such as extreme acidic pit lakes of the Iberian Pyrite Belt, permafrost soil from the Kunlun Mountain Pass in the Tibet Plateau of China, and coalbeds located in </w:t>
      </w:r>
      <w:proofErr w:type="spellStart"/>
      <w:r w:rsidRPr="00063596">
        <w:t>Eerduosi</w:t>
      </w:r>
      <w:proofErr w:type="spellEnd"/>
      <w:r w:rsidRPr="00063596">
        <w:t xml:space="preserve"> Basin China. While these locations are diverse, they all have a common theme of cold, exposed conditions that make life challenging. </w:t>
      </w:r>
    </w:p>
    <w:p w:rsidR="00063596" w:rsidRDefault="00063596" w:rsidP="00E17A3D">
      <w:pPr>
        <w:spacing w:after="0" w:line="480" w:lineRule="auto"/>
      </w:pPr>
    </w:p>
    <w:p w:rsidR="0068579D" w:rsidRPr="00C12A29" w:rsidRDefault="0068579D" w:rsidP="0068579D">
      <w:pPr>
        <w:spacing w:after="0" w:line="480" w:lineRule="auto"/>
        <w:sectPr w:rsidR="0068579D" w:rsidRPr="00C12A29" w:rsidSect="009C5BF0">
          <w:footerReference w:type="default" r:id="rId10"/>
          <w:pgSz w:w="12240" w:h="15840"/>
          <w:pgMar w:top="1440" w:right="1440" w:bottom="1440" w:left="1440" w:header="720" w:footer="720" w:gutter="0"/>
          <w:cols w:space="720"/>
          <w:titlePg/>
          <w:docGrid w:linePitch="360"/>
        </w:sectPr>
      </w:pPr>
      <w:r w:rsidRPr="00C12A29">
        <w:t>.</w:t>
      </w:r>
    </w:p>
    <w:p w:rsidR="0068579D" w:rsidRPr="00C12A29" w:rsidRDefault="0068579D" w:rsidP="0068579D">
      <w:pPr>
        <w:spacing w:after="0" w:line="276" w:lineRule="auto"/>
      </w:pPr>
      <w:r w:rsidRPr="00C12A29">
        <w:rPr>
          <w:b/>
        </w:rPr>
        <w:lastRenderedPageBreak/>
        <w:t>Table 1: Identification of isolates used in study.</w:t>
      </w:r>
      <w:r w:rsidRPr="00C12A29">
        <w:t xml:space="preserve"> Pictures provided were representative of each isolate when grown on Marine Agar at 10</w:t>
      </w:r>
      <w:r w:rsidRPr="00C12A29">
        <w:rPr>
          <w:rFonts w:ascii="Calibri" w:hAnsi="Calibri" w:cs="Calibri"/>
        </w:rPr>
        <w:t>°</w:t>
      </w:r>
      <w:r>
        <w:t>C</w:t>
      </w:r>
      <w:r w:rsidR="003840EA">
        <w:t>.</w:t>
      </w:r>
    </w:p>
    <w:tbl>
      <w:tblPr>
        <w:tblStyle w:val="TableGrid"/>
        <w:tblW w:w="11695" w:type="dxa"/>
        <w:tblLayout w:type="fixed"/>
        <w:tblLook w:val="04A0" w:firstRow="1" w:lastRow="0" w:firstColumn="1" w:lastColumn="0" w:noHBand="0" w:noVBand="1"/>
      </w:tblPr>
      <w:tblGrid>
        <w:gridCol w:w="1656"/>
        <w:gridCol w:w="1759"/>
        <w:gridCol w:w="1350"/>
        <w:gridCol w:w="1080"/>
        <w:gridCol w:w="1170"/>
        <w:gridCol w:w="1710"/>
        <w:gridCol w:w="1620"/>
        <w:gridCol w:w="1350"/>
      </w:tblGrid>
      <w:tr w:rsidR="0068579D" w:rsidRPr="00C12A29" w:rsidTr="00B32E16">
        <w:tc>
          <w:tcPr>
            <w:tcW w:w="1656" w:type="dxa"/>
          </w:tcPr>
          <w:p w:rsidR="0068579D" w:rsidRPr="00C12A29" w:rsidRDefault="0068579D" w:rsidP="00B32E16">
            <w:pPr>
              <w:spacing w:line="276" w:lineRule="auto"/>
            </w:pPr>
            <w:r w:rsidRPr="00C12A29">
              <w:t>Strain Name</w:t>
            </w:r>
          </w:p>
        </w:tc>
        <w:tc>
          <w:tcPr>
            <w:tcW w:w="1759" w:type="dxa"/>
          </w:tcPr>
          <w:p w:rsidR="0068579D" w:rsidRPr="00C12A29" w:rsidRDefault="0068579D" w:rsidP="00B32E16">
            <w:pPr>
              <w:spacing w:line="276" w:lineRule="auto"/>
            </w:pPr>
            <w:r w:rsidRPr="00444F20">
              <w:t>Putative Classification</w:t>
            </w:r>
          </w:p>
        </w:tc>
        <w:tc>
          <w:tcPr>
            <w:tcW w:w="1350" w:type="dxa"/>
          </w:tcPr>
          <w:p w:rsidR="0068579D" w:rsidRPr="00C12A29" w:rsidRDefault="0068579D" w:rsidP="00B32E16">
            <w:pPr>
              <w:spacing w:line="276" w:lineRule="auto"/>
            </w:pPr>
            <w:r w:rsidRPr="00C12A29">
              <w:t>Location</w:t>
            </w:r>
          </w:p>
        </w:tc>
        <w:tc>
          <w:tcPr>
            <w:tcW w:w="1080" w:type="dxa"/>
          </w:tcPr>
          <w:p w:rsidR="0068579D" w:rsidRPr="00C12A29" w:rsidRDefault="0068579D" w:rsidP="00B32E16">
            <w:pPr>
              <w:spacing w:line="276" w:lineRule="auto"/>
            </w:pPr>
            <w:r w:rsidRPr="00C12A29">
              <w:t>Color</w:t>
            </w:r>
          </w:p>
        </w:tc>
        <w:tc>
          <w:tcPr>
            <w:tcW w:w="1170" w:type="dxa"/>
          </w:tcPr>
          <w:p w:rsidR="0068579D" w:rsidRPr="00C12A29" w:rsidRDefault="0068579D" w:rsidP="00B32E16">
            <w:pPr>
              <w:spacing w:line="276" w:lineRule="auto"/>
            </w:pPr>
            <w:r w:rsidRPr="00C12A29">
              <w:t>Year Collected</w:t>
            </w:r>
          </w:p>
        </w:tc>
        <w:tc>
          <w:tcPr>
            <w:tcW w:w="1710" w:type="dxa"/>
          </w:tcPr>
          <w:p w:rsidR="0068579D" w:rsidRPr="00C12A29" w:rsidRDefault="0068579D" w:rsidP="00B32E16">
            <w:pPr>
              <w:spacing w:line="276" w:lineRule="auto"/>
            </w:pPr>
            <w:r w:rsidRPr="00C12A29">
              <w:t>Characteristics</w:t>
            </w:r>
          </w:p>
        </w:tc>
        <w:tc>
          <w:tcPr>
            <w:tcW w:w="1620" w:type="dxa"/>
          </w:tcPr>
          <w:p w:rsidR="0068579D" w:rsidRPr="00C12A29" w:rsidRDefault="0068579D" w:rsidP="00B32E16">
            <w:pPr>
              <w:spacing w:line="276" w:lineRule="auto"/>
            </w:pPr>
            <w:r w:rsidRPr="00C12A29">
              <w:t>Picture</w:t>
            </w:r>
          </w:p>
        </w:tc>
        <w:tc>
          <w:tcPr>
            <w:tcW w:w="1350" w:type="dxa"/>
          </w:tcPr>
          <w:p w:rsidR="0068579D" w:rsidRPr="00C12A29" w:rsidRDefault="0068579D" w:rsidP="00B32E16">
            <w:pPr>
              <w:spacing w:line="276" w:lineRule="auto"/>
            </w:pPr>
            <w:r w:rsidRPr="00C12A29">
              <w:t>References</w:t>
            </w:r>
          </w:p>
        </w:tc>
      </w:tr>
      <w:tr w:rsidR="0068579D" w:rsidRPr="00C12A29" w:rsidTr="00B32E16">
        <w:tc>
          <w:tcPr>
            <w:tcW w:w="1656" w:type="dxa"/>
          </w:tcPr>
          <w:p w:rsidR="0068579D" w:rsidRPr="00C12A29" w:rsidRDefault="0068579D" w:rsidP="00B32E16">
            <w:pPr>
              <w:spacing w:line="276" w:lineRule="auto"/>
            </w:pPr>
            <w:r w:rsidRPr="00C12A29">
              <w:t>BF11_BFM03</w:t>
            </w:r>
          </w:p>
        </w:tc>
        <w:tc>
          <w:tcPr>
            <w:tcW w:w="1759" w:type="dxa"/>
          </w:tcPr>
          <w:p w:rsidR="0068579D" w:rsidRPr="00C12A29" w:rsidRDefault="0068579D" w:rsidP="00B32E16">
            <w:pPr>
              <w:spacing w:line="276" w:lineRule="auto"/>
            </w:pPr>
            <w:proofErr w:type="spellStart"/>
            <w:r w:rsidRPr="00C3570D">
              <w:rPr>
                <w:i/>
              </w:rPr>
              <w:t>Planococcus</w:t>
            </w:r>
            <w:proofErr w:type="spellEnd"/>
            <w:r w:rsidRPr="00C12A29">
              <w:t xml:space="preserve"> sp.</w:t>
            </w:r>
          </w:p>
        </w:tc>
        <w:tc>
          <w:tcPr>
            <w:tcW w:w="1350" w:type="dxa"/>
          </w:tcPr>
          <w:p w:rsidR="0068579D" w:rsidRPr="00C12A29" w:rsidRDefault="0068579D" w:rsidP="00B32E16">
            <w:pPr>
              <w:spacing w:line="276" w:lineRule="auto"/>
            </w:pPr>
            <w:r w:rsidRPr="00C12A29">
              <w:t>Taylor Glacier Moraine</w:t>
            </w:r>
          </w:p>
        </w:tc>
        <w:tc>
          <w:tcPr>
            <w:tcW w:w="1080" w:type="dxa"/>
          </w:tcPr>
          <w:p w:rsidR="0068579D" w:rsidRPr="00C12A29" w:rsidRDefault="0068579D" w:rsidP="00B32E16">
            <w:pPr>
              <w:spacing w:line="276" w:lineRule="auto"/>
            </w:pPr>
            <w:r w:rsidRPr="00C12A29">
              <w:t>Orange</w:t>
            </w:r>
          </w:p>
        </w:tc>
        <w:tc>
          <w:tcPr>
            <w:tcW w:w="1170" w:type="dxa"/>
          </w:tcPr>
          <w:p w:rsidR="0068579D" w:rsidRPr="00C12A29" w:rsidRDefault="0068579D" w:rsidP="00B32E16">
            <w:pPr>
              <w:spacing w:line="276" w:lineRule="auto"/>
            </w:pPr>
            <w:r w:rsidRPr="00C12A29">
              <w:t>2011</w:t>
            </w:r>
          </w:p>
        </w:tc>
        <w:tc>
          <w:tcPr>
            <w:tcW w:w="1710" w:type="dxa"/>
          </w:tcPr>
          <w:p w:rsidR="0068579D" w:rsidRPr="00C12A29" w:rsidRDefault="0068579D" w:rsidP="00B32E16">
            <w:pPr>
              <w:spacing w:line="276" w:lineRule="auto"/>
            </w:pPr>
            <w:r w:rsidRPr="00C12A29">
              <w:t>Circular, Entire, Smooth, Raised</w:t>
            </w:r>
          </w:p>
        </w:tc>
        <w:tc>
          <w:tcPr>
            <w:tcW w:w="1620" w:type="dxa"/>
          </w:tcPr>
          <w:p w:rsidR="0068579D" w:rsidRPr="00C12A29" w:rsidRDefault="0068579D" w:rsidP="00B32E16">
            <w:pPr>
              <w:spacing w:line="276" w:lineRule="auto"/>
            </w:pPr>
            <w:r w:rsidRPr="00C12A29">
              <w:rPr>
                <w:noProof/>
              </w:rPr>
              <w:drawing>
                <wp:inline distT="0" distB="0" distL="0" distR="0" wp14:anchorId="25FEF97C" wp14:editId="41B5D307">
                  <wp:extent cx="928980" cy="914400"/>
                  <wp:effectExtent l="0" t="0" r="508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V="1">
                            <a:off x="0" y="0"/>
                            <a:ext cx="931327" cy="916710"/>
                          </a:xfrm>
                          <a:prstGeom prst="rect">
                            <a:avLst/>
                          </a:prstGeom>
                        </pic:spPr>
                      </pic:pic>
                    </a:graphicData>
                  </a:graphic>
                </wp:inline>
              </w:drawing>
            </w:r>
          </w:p>
        </w:tc>
        <w:tc>
          <w:tcPr>
            <w:tcW w:w="1350" w:type="dxa"/>
          </w:tcPr>
          <w:p w:rsidR="0068579D" w:rsidRPr="00C12A29" w:rsidRDefault="0068579D" w:rsidP="00B32E16">
            <w:pPr>
              <w:spacing w:line="276" w:lineRule="auto"/>
              <w:rPr>
                <w:noProof/>
              </w:rPr>
            </w:pPr>
            <w:r w:rsidRPr="00C12A29">
              <w:rPr>
                <w:noProof/>
              </w:rPr>
              <w:t>This study</w:t>
            </w:r>
          </w:p>
        </w:tc>
      </w:tr>
      <w:tr w:rsidR="0068579D" w:rsidRPr="00C12A29" w:rsidTr="00B32E16">
        <w:tc>
          <w:tcPr>
            <w:tcW w:w="1656" w:type="dxa"/>
          </w:tcPr>
          <w:p w:rsidR="0068579D" w:rsidRPr="00C12A29" w:rsidRDefault="0068579D" w:rsidP="00B32E16">
            <w:pPr>
              <w:spacing w:line="276" w:lineRule="auto"/>
              <w:jc w:val="center"/>
            </w:pPr>
            <w:r w:rsidRPr="00C12A29">
              <w:t>DTM06_05</w:t>
            </w:r>
          </w:p>
        </w:tc>
        <w:tc>
          <w:tcPr>
            <w:tcW w:w="1759" w:type="dxa"/>
          </w:tcPr>
          <w:p w:rsidR="0068579D" w:rsidRPr="00C12A29" w:rsidRDefault="0068579D" w:rsidP="00B32E16">
            <w:pPr>
              <w:spacing w:line="276" w:lineRule="auto"/>
            </w:pPr>
            <w:proofErr w:type="spellStart"/>
            <w:r w:rsidRPr="00C3570D">
              <w:rPr>
                <w:i/>
              </w:rPr>
              <w:t>Arthrobacter</w:t>
            </w:r>
            <w:proofErr w:type="spellEnd"/>
            <w:r w:rsidRPr="00C12A29">
              <w:t xml:space="preserve"> sp.</w:t>
            </w:r>
          </w:p>
        </w:tc>
        <w:tc>
          <w:tcPr>
            <w:tcW w:w="1350" w:type="dxa"/>
          </w:tcPr>
          <w:p w:rsidR="0068579D" w:rsidRPr="00C12A29" w:rsidRDefault="0068579D" w:rsidP="00B32E16">
            <w:pPr>
              <w:spacing w:line="276" w:lineRule="auto"/>
            </w:pPr>
            <w:r w:rsidRPr="00C12A29">
              <w:t>Taylor Glacier Moraine</w:t>
            </w:r>
          </w:p>
        </w:tc>
        <w:tc>
          <w:tcPr>
            <w:tcW w:w="1080" w:type="dxa"/>
          </w:tcPr>
          <w:p w:rsidR="0068579D" w:rsidRPr="00C12A29" w:rsidRDefault="0068579D" w:rsidP="00B32E16">
            <w:pPr>
              <w:spacing w:line="276" w:lineRule="auto"/>
            </w:pPr>
            <w:r w:rsidRPr="00C12A29">
              <w:t>Yellow</w:t>
            </w:r>
          </w:p>
        </w:tc>
        <w:tc>
          <w:tcPr>
            <w:tcW w:w="1170" w:type="dxa"/>
          </w:tcPr>
          <w:p w:rsidR="0068579D" w:rsidRPr="00C12A29" w:rsidRDefault="0068579D" w:rsidP="00B32E16">
            <w:pPr>
              <w:spacing w:line="276" w:lineRule="auto"/>
            </w:pPr>
            <w:r w:rsidRPr="00C12A29">
              <w:t>2006</w:t>
            </w:r>
          </w:p>
        </w:tc>
        <w:tc>
          <w:tcPr>
            <w:tcW w:w="1710" w:type="dxa"/>
          </w:tcPr>
          <w:p w:rsidR="0068579D" w:rsidRPr="00C12A29" w:rsidRDefault="0068579D" w:rsidP="00B32E16">
            <w:pPr>
              <w:spacing w:line="276" w:lineRule="auto"/>
            </w:pPr>
            <w:r w:rsidRPr="00C12A29">
              <w:t>Circular,</w:t>
            </w:r>
          </w:p>
          <w:p w:rsidR="0068579D" w:rsidRPr="00C12A29" w:rsidRDefault="0068579D" w:rsidP="00B32E16">
            <w:pPr>
              <w:spacing w:line="276" w:lineRule="auto"/>
            </w:pPr>
            <w:r w:rsidRPr="00C12A29">
              <w:t>Entire,</w:t>
            </w:r>
          </w:p>
          <w:p w:rsidR="0068579D" w:rsidRPr="00C12A29" w:rsidRDefault="0068579D" w:rsidP="00B32E16">
            <w:pPr>
              <w:spacing w:line="276" w:lineRule="auto"/>
            </w:pPr>
            <w:r w:rsidRPr="00C12A29">
              <w:t>Smooth,</w:t>
            </w:r>
          </w:p>
          <w:p w:rsidR="0068579D" w:rsidRPr="00C12A29" w:rsidRDefault="0068579D" w:rsidP="00B32E16">
            <w:pPr>
              <w:spacing w:line="276" w:lineRule="auto"/>
            </w:pPr>
            <w:r w:rsidRPr="00C12A29">
              <w:t>Raised</w:t>
            </w:r>
          </w:p>
        </w:tc>
        <w:tc>
          <w:tcPr>
            <w:tcW w:w="1620" w:type="dxa"/>
          </w:tcPr>
          <w:p w:rsidR="0068579D" w:rsidRPr="00C12A29" w:rsidRDefault="0068579D" w:rsidP="00B32E16">
            <w:pPr>
              <w:spacing w:line="276" w:lineRule="auto"/>
            </w:pPr>
            <w:r w:rsidRPr="00C12A29">
              <w:rPr>
                <w:noProof/>
              </w:rPr>
              <w:drawing>
                <wp:inline distT="0" distB="0" distL="0" distR="0" wp14:anchorId="776D8A3B" wp14:editId="405CFFB5">
                  <wp:extent cx="957031" cy="933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flipV="1">
                            <a:off x="0" y="0"/>
                            <a:ext cx="982297" cy="958094"/>
                          </a:xfrm>
                          <a:prstGeom prst="rect">
                            <a:avLst/>
                          </a:prstGeom>
                        </pic:spPr>
                      </pic:pic>
                    </a:graphicData>
                  </a:graphic>
                </wp:inline>
              </w:drawing>
            </w:r>
          </w:p>
        </w:tc>
        <w:tc>
          <w:tcPr>
            <w:tcW w:w="1350" w:type="dxa"/>
          </w:tcPr>
          <w:p w:rsidR="0068579D" w:rsidRPr="00C12A29" w:rsidRDefault="0068579D" w:rsidP="00B32E16">
            <w:pPr>
              <w:spacing w:line="276" w:lineRule="auto"/>
              <w:rPr>
                <w:noProof/>
              </w:rPr>
            </w:pPr>
            <w:r w:rsidRPr="00C12A29">
              <w:rPr>
                <w:noProof/>
              </w:rPr>
              <w:t>This study</w:t>
            </w:r>
          </w:p>
        </w:tc>
      </w:tr>
      <w:tr w:rsidR="0068579D" w:rsidRPr="00C12A29" w:rsidTr="00B32E16">
        <w:tc>
          <w:tcPr>
            <w:tcW w:w="1656" w:type="dxa"/>
          </w:tcPr>
          <w:p w:rsidR="0068579D" w:rsidRPr="00C12A29" w:rsidRDefault="0068579D" w:rsidP="00B32E16">
            <w:pPr>
              <w:spacing w:line="276" w:lineRule="auto"/>
            </w:pPr>
            <w:r w:rsidRPr="00C12A29">
              <w:t>BF02_S3</w:t>
            </w:r>
          </w:p>
        </w:tc>
        <w:tc>
          <w:tcPr>
            <w:tcW w:w="1759" w:type="dxa"/>
          </w:tcPr>
          <w:p w:rsidR="0068579D" w:rsidRPr="00C12A29" w:rsidRDefault="0068579D" w:rsidP="00B32E16">
            <w:pPr>
              <w:spacing w:line="276" w:lineRule="auto"/>
            </w:pPr>
            <w:r w:rsidRPr="00C3570D">
              <w:rPr>
                <w:i/>
              </w:rPr>
              <w:t>Psychrobacter</w:t>
            </w:r>
            <w:r w:rsidRPr="00920096">
              <w:t xml:space="preserve"> sp.</w:t>
            </w:r>
          </w:p>
        </w:tc>
        <w:tc>
          <w:tcPr>
            <w:tcW w:w="1350" w:type="dxa"/>
          </w:tcPr>
          <w:p w:rsidR="0068579D" w:rsidRPr="00C12A29" w:rsidRDefault="0068579D" w:rsidP="00B32E16">
            <w:pPr>
              <w:spacing w:line="276" w:lineRule="auto"/>
            </w:pPr>
            <w:r w:rsidRPr="00C12A29">
              <w:t>Blood Falls Shoreline</w:t>
            </w:r>
          </w:p>
        </w:tc>
        <w:tc>
          <w:tcPr>
            <w:tcW w:w="1080" w:type="dxa"/>
          </w:tcPr>
          <w:p w:rsidR="0068579D" w:rsidRPr="00C12A29" w:rsidRDefault="0068579D" w:rsidP="00B32E16">
            <w:pPr>
              <w:spacing w:line="276" w:lineRule="auto"/>
            </w:pPr>
            <w:r w:rsidRPr="00C12A29">
              <w:t>White</w:t>
            </w:r>
          </w:p>
        </w:tc>
        <w:tc>
          <w:tcPr>
            <w:tcW w:w="1170" w:type="dxa"/>
          </w:tcPr>
          <w:p w:rsidR="0068579D" w:rsidRPr="00C12A29" w:rsidRDefault="0068579D" w:rsidP="00B32E16">
            <w:pPr>
              <w:spacing w:line="276" w:lineRule="auto"/>
            </w:pPr>
            <w:r w:rsidRPr="00C12A29">
              <w:t>2002</w:t>
            </w:r>
          </w:p>
        </w:tc>
        <w:tc>
          <w:tcPr>
            <w:tcW w:w="1710" w:type="dxa"/>
          </w:tcPr>
          <w:p w:rsidR="0068579D" w:rsidRPr="00C12A29" w:rsidRDefault="0068579D" w:rsidP="00B32E16">
            <w:pPr>
              <w:spacing w:line="276" w:lineRule="auto"/>
            </w:pPr>
            <w:r w:rsidRPr="00C12A29">
              <w:t>Circular,</w:t>
            </w:r>
          </w:p>
          <w:p w:rsidR="0068579D" w:rsidRPr="00C12A29" w:rsidRDefault="0068579D" w:rsidP="00B32E16">
            <w:pPr>
              <w:spacing w:line="276" w:lineRule="auto"/>
            </w:pPr>
            <w:r w:rsidRPr="00C12A29">
              <w:t>Entire,</w:t>
            </w:r>
          </w:p>
          <w:p w:rsidR="0068579D" w:rsidRPr="00C12A29" w:rsidRDefault="0068579D" w:rsidP="00B32E16">
            <w:pPr>
              <w:spacing w:line="276" w:lineRule="auto"/>
            </w:pPr>
            <w:r w:rsidRPr="00C12A29">
              <w:t>Concentric,</w:t>
            </w:r>
          </w:p>
          <w:p w:rsidR="0068579D" w:rsidRPr="00C12A29" w:rsidRDefault="0068579D" w:rsidP="00B32E16">
            <w:pPr>
              <w:spacing w:line="276" w:lineRule="auto"/>
            </w:pPr>
            <w:r w:rsidRPr="00C12A29">
              <w:t>Raised</w:t>
            </w:r>
          </w:p>
        </w:tc>
        <w:tc>
          <w:tcPr>
            <w:tcW w:w="1620" w:type="dxa"/>
          </w:tcPr>
          <w:p w:rsidR="0068579D" w:rsidRPr="00C12A29" w:rsidRDefault="0068579D" w:rsidP="00B32E16">
            <w:pPr>
              <w:spacing w:line="276" w:lineRule="auto"/>
            </w:pPr>
            <w:r w:rsidRPr="00C12A29">
              <w:rPr>
                <w:noProof/>
              </w:rPr>
              <w:drawing>
                <wp:inline distT="0" distB="0" distL="0" distR="0" wp14:anchorId="4ACA8969" wp14:editId="570665FF">
                  <wp:extent cx="932987" cy="885825"/>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53693" cy="905484"/>
                          </a:xfrm>
                          <a:prstGeom prst="rect">
                            <a:avLst/>
                          </a:prstGeom>
                        </pic:spPr>
                      </pic:pic>
                    </a:graphicData>
                  </a:graphic>
                </wp:inline>
              </w:drawing>
            </w:r>
          </w:p>
        </w:tc>
        <w:tc>
          <w:tcPr>
            <w:tcW w:w="1350" w:type="dxa"/>
          </w:tcPr>
          <w:p w:rsidR="0068579D" w:rsidRPr="00C12A29" w:rsidRDefault="0068579D" w:rsidP="00B32E16">
            <w:pPr>
              <w:spacing w:line="276" w:lineRule="auto"/>
              <w:rPr>
                <w:noProof/>
              </w:rPr>
            </w:pPr>
            <w:r w:rsidRPr="00C12A29">
              <w:rPr>
                <w:noProof/>
              </w:rPr>
              <w:t>This study</w:t>
            </w:r>
          </w:p>
        </w:tc>
      </w:tr>
      <w:tr w:rsidR="0068579D" w:rsidRPr="00C12A29" w:rsidTr="00B32E16">
        <w:tc>
          <w:tcPr>
            <w:tcW w:w="1656" w:type="dxa"/>
          </w:tcPr>
          <w:p w:rsidR="0068579D" w:rsidRPr="00C12A29" w:rsidRDefault="0068579D" w:rsidP="00B32E16">
            <w:pPr>
              <w:spacing w:line="276" w:lineRule="auto"/>
            </w:pPr>
            <w:r w:rsidRPr="00C12A29">
              <w:t>WLB02_22m8</w:t>
            </w:r>
          </w:p>
        </w:tc>
        <w:tc>
          <w:tcPr>
            <w:tcW w:w="1759" w:type="dxa"/>
          </w:tcPr>
          <w:p w:rsidR="0068579D" w:rsidRPr="00C12A29" w:rsidRDefault="0068579D" w:rsidP="00B32E16">
            <w:pPr>
              <w:spacing w:line="276" w:lineRule="auto"/>
            </w:pPr>
            <w:proofErr w:type="spellStart"/>
            <w:r w:rsidRPr="00C3570D">
              <w:rPr>
                <w:i/>
              </w:rPr>
              <w:t>Marinobacter</w:t>
            </w:r>
            <w:proofErr w:type="spellEnd"/>
            <w:r w:rsidRPr="00396597">
              <w:t xml:space="preserve"> sp.</w:t>
            </w:r>
          </w:p>
        </w:tc>
        <w:tc>
          <w:tcPr>
            <w:tcW w:w="1350" w:type="dxa"/>
          </w:tcPr>
          <w:p w:rsidR="0068579D" w:rsidRPr="00C12A29" w:rsidRDefault="0068579D" w:rsidP="00B32E16">
            <w:pPr>
              <w:spacing w:line="276" w:lineRule="auto"/>
            </w:pPr>
            <w:r w:rsidRPr="00C12A29">
              <w:t>West Lake Bonney water column (22m)</w:t>
            </w:r>
          </w:p>
        </w:tc>
        <w:tc>
          <w:tcPr>
            <w:tcW w:w="1080" w:type="dxa"/>
          </w:tcPr>
          <w:p w:rsidR="0068579D" w:rsidRPr="00C12A29" w:rsidRDefault="0068579D" w:rsidP="00B32E16">
            <w:pPr>
              <w:spacing w:line="276" w:lineRule="auto"/>
            </w:pPr>
            <w:r w:rsidRPr="00C12A29">
              <w:t>Tan</w:t>
            </w:r>
          </w:p>
        </w:tc>
        <w:tc>
          <w:tcPr>
            <w:tcW w:w="1170" w:type="dxa"/>
          </w:tcPr>
          <w:p w:rsidR="0068579D" w:rsidRPr="00C12A29" w:rsidRDefault="0068579D" w:rsidP="00B32E16">
            <w:pPr>
              <w:spacing w:line="276" w:lineRule="auto"/>
            </w:pPr>
            <w:r w:rsidRPr="00C12A29">
              <w:t>2002</w:t>
            </w:r>
          </w:p>
        </w:tc>
        <w:tc>
          <w:tcPr>
            <w:tcW w:w="1710" w:type="dxa"/>
          </w:tcPr>
          <w:p w:rsidR="0068579D" w:rsidRPr="00C12A29" w:rsidRDefault="0068579D" w:rsidP="00B32E16">
            <w:pPr>
              <w:spacing w:line="276" w:lineRule="auto"/>
            </w:pPr>
            <w:r w:rsidRPr="00C12A29">
              <w:t>Circular,</w:t>
            </w:r>
          </w:p>
          <w:p w:rsidR="0068579D" w:rsidRPr="00C12A29" w:rsidRDefault="0068579D" w:rsidP="00B32E16">
            <w:pPr>
              <w:spacing w:line="276" w:lineRule="auto"/>
            </w:pPr>
            <w:r w:rsidRPr="00C12A29">
              <w:t>Entire,</w:t>
            </w:r>
          </w:p>
          <w:p w:rsidR="0068579D" w:rsidRPr="00C12A29" w:rsidRDefault="0068579D" w:rsidP="00B32E16">
            <w:pPr>
              <w:spacing w:line="276" w:lineRule="auto"/>
            </w:pPr>
            <w:r w:rsidRPr="00C12A29">
              <w:t>Concentric,</w:t>
            </w:r>
          </w:p>
          <w:p w:rsidR="0068579D" w:rsidRPr="00C12A29" w:rsidRDefault="0068579D" w:rsidP="00B32E16">
            <w:pPr>
              <w:spacing w:line="276" w:lineRule="auto"/>
            </w:pPr>
            <w:r w:rsidRPr="00C12A29">
              <w:t>Raised</w:t>
            </w:r>
          </w:p>
        </w:tc>
        <w:tc>
          <w:tcPr>
            <w:tcW w:w="1620" w:type="dxa"/>
          </w:tcPr>
          <w:p w:rsidR="0068579D" w:rsidRPr="00C12A29" w:rsidRDefault="0068579D" w:rsidP="00B32E16">
            <w:pPr>
              <w:spacing w:line="276" w:lineRule="auto"/>
            </w:pPr>
            <w:r w:rsidRPr="00C12A29">
              <w:rPr>
                <w:noProof/>
              </w:rPr>
              <w:drawing>
                <wp:inline distT="0" distB="0" distL="0" distR="0" wp14:anchorId="2B83D436" wp14:editId="7B70D6A8">
                  <wp:extent cx="930608" cy="83820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V="1">
                            <a:off x="0" y="0"/>
                            <a:ext cx="977312" cy="880266"/>
                          </a:xfrm>
                          <a:prstGeom prst="rect">
                            <a:avLst/>
                          </a:prstGeom>
                        </pic:spPr>
                      </pic:pic>
                    </a:graphicData>
                  </a:graphic>
                </wp:inline>
              </w:drawing>
            </w:r>
          </w:p>
        </w:tc>
        <w:tc>
          <w:tcPr>
            <w:tcW w:w="1350" w:type="dxa"/>
          </w:tcPr>
          <w:p w:rsidR="0068579D" w:rsidRPr="00C12A29" w:rsidRDefault="0068579D" w:rsidP="00B32E16">
            <w:pPr>
              <w:spacing w:line="276" w:lineRule="auto"/>
              <w:rPr>
                <w:noProof/>
              </w:rPr>
            </w:pPr>
            <w:r w:rsidRPr="00C12A29">
              <w:rPr>
                <w:noProof/>
              </w:rPr>
              <w:t>This study</w:t>
            </w:r>
          </w:p>
        </w:tc>
      </w:tr>
      <w:tr w:rsidR="0068579D" w:rsidRPr="00C12A29" w:rsidTr="00B32E16">
        <w:tc>
          <w:tcPr>
            <w:tcW w:w="1656" w:type="dxa"/>
          </w:tcPr>
          <w:p w:rsidR="0068579D" w:rsidRPr="00C12A29" w:rsidRDefault="0068579D" w:rsidP="00B32E16">
            <w:pPr>
              <w:spacing w:line="276" w:lineRule="auto"/>
            </w:pPr>
            <w:r w:rsidRPr="00C12A29">
              <w:t>BF02_Schw</w:t>
            </w:r>
          </w:p>
        </w:tc>
        <w:tc>
          <w:tcPr>
            <w:tcW w:w="1759" w:type="dxa"/>
          </w:tcPr>
          <w:p w:rsidR="0068579D" w:rsidRPr="00C12A29" w:rsidRDefault="0068579D" w:rsidP="00B32E16">
            <w:pPr>
              <w:spacing w:line="276" w:lineRule="auto"/>
            </w:pPr>
            <w:proofErr w:type="spellStart"/>
            <w:r w:rsidRPr="00C3570D">
              <w:rPr>
                <w:i/>
              </w:rPr>
              <w:t>Shewanella</w:t>
            </w:r>
            <w:proofErr w:type="spellEnd"/>
            <w:r w:rsidRPr="00C12A29">
              <w:t xml:space="preserve"> sp.</w:t>
            </w:r>
          </w:p>
        </w:tc>
        <w:tc>
          <w:tcPr>
            <w:tcW w:w="1350" w:type="dxa"/>
          </w:tcPr>
          <w:p w:rsidR="0068579D" w:rsidRPr="00C12A29" w:rsidRDefault="0068579D" w:rsidP="00B32E16">
            <w:pPr>
              <w:spacing w:line="276" w:lineRule="auto"/>
            </w:pPr>
            <w:r w:rsidRPr="00C12A29">
              <w:t>Blood Falls Surface</w:t>
            </w:r>
          </w:p>
        </w:tc>
        <w:tc>
          <w:tcPr>
            <w:tcW w:w="1080" w:type="dxa"/>
          </w:tcPr>
          <w:p w:rsidR="0068579D" w:rsidRPr="00C12A29" w:rsidRDefault="0068579D" w:rsidP="00B32E16">
            <w:pPr>
              <w:spacing w:line="276" w:lineRule="auto"/>
            </w:pPr>
            <w:r w:rsidRPr="00C12A29">
              <w:t>Pink/</w:t>
            </w:r>
          </w:p>
          <w:p w:rsidR="0068579D" w:rsidRPr="00C12A29" w:rsidRDefault="0068579D" w:rsidP="00B32E16">
            <w:pPr>
              <w:spacing w:line="276" w:lineRule="auto"/>
            </w:pPr>
            <w:r w:rsidRPr="00C12A29">
              <w:t>Orange</w:t>
            </w:r>
          </w:p>
        </w:tc>
        <w:tc>
          <w:tcPr>
            <w:tcW w:w="1170" w:type="dxa"/>
          </w:tcPr>
          <w:p w:rsidR="0068579D" w:rsidRPr="00C12A29" w:rsidRDefault="0068579D" w:rsidP="00B32E16">
            <w:pPr>
              <w:spacing w:line="276" w:lineRule="auto"/>
            </w:pPr>
            <w:r w:rsidRPr="00C12A29">
              <w:t>2002</w:t>
            </w:r>
          </w:p>
        </w:tc>
        <w:tc>
          <w:tcPr>
            <w:tcW w:w="1710" w:type="dxa"/>
          </w:tcPr>
          <w:p w:rsidR="0068579D" w:rsidRPr="00C12A29" w:rsidRDefault="0068579D" w:rsidP="00B32E16">
            <w:pPr>
              <w:spacing w:line="276" w:lineRule="auto"/>
            </w:pPr>
            <w:r w:rsidRPr="00C12A29">
              <w:t>Circular,</w:t>
            </w:r>
          </w:p>
          <w:p w:rsidR="0068579D" w:rsidRPr="00C12A29" w:rsidRDefault="0068579D" w:rsidP="00B32E16">
            <w:pPr>
              <w:spacing w:line="276" w:lineRule="auto"/>
            </w:pPr>
            <w:r w:rsidRPr="00C12A29">
              <w:t>Serrate,</w:t>
            </w:r>
          </w:p>
          <w:p w:rsidR="0068579D" w:rsidRPr="00C12A29" w:rsidRDefault="0068579D" w:rsidP="00B32E16">
            <w:pPr>
              <w:spacing w:line="276" w:lineRule="auto"/>
            </w:pPr>
            <w:r w:rsidRPr="00C12A29">
              <w:t>Rugose,</w:t>
            </w:r>
          </w:p>
          <w:p w:rsidR="0068579D" w:rsidRPr="00C12A29" w:rsidRDefault="0068579D" w:rsidP="00B32E16">
            <w:pPr>
              <w:spacing w:line="276" w:lineRule="auto"/>
            </w:pPr>
            <w:r w:rsidRPr="00C12A29">
              <w:t>Raised</w:t>
            </w:r>
          </w:p>
        </w:tc>
        <w:tc>
          <w:tcPr>
            <w:tcW w:w="1620" w:type="dxa"/>
          </w:tcPr>
          <w:p w:rsidR="0068579D" w:rsidRPr="00C12A29" w:rsidRDefault="0068579D" w:rsidP="00B32E16">
            <w:pPr>
              <w:spacing w:line="276" w:lineRule="auto"/>
            </w:pPr>
            <w:r w:rsidRPr="00C12A29">
              <w:rPr>
                <w:noProof/>
              </w:rPr>
              <w:drawing>
                <wp:inline distT="0" distB="0" distL="0" distR="0" wp14:anchorId="32E7F054" wp14:editId="06FBA5C1">
                  <wp:extent cx="891540" cy="82169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93034" cy="823067"/>
                          </a:xfrm>
                          <a:prstGeom prst="rect">
                            <a:avLst/>
                          </a:prstGeom>
                        </pic:spPr>
                      </pic:pic>
                    </a:graphicData>
                  </a:graphic>
                </wp:inline>
              </w:drawing>
            </w:r>
          </w:p>
        </w:tc>
        <w:tc>
          <w:tcPr>
            <w:tcW w:w="1350" w:type="dxa"/>
          </w:tcPr>
          <w:p w:rsidR="0068579D" w:rsidRPr="00C12A29" w:rsidRDefault="0068579D" w:rsidP="00B32E16">
            <w:pPr>
              <w:spacing w:line="276" w:lineRule="auto"/>
            </w:pPr>
            <w:r w:rsidRPr="004A75C8">
              <w:t>Mikucki and Priscu 2007</w:t>
            </w:r>
          </w:p>
        </w:tc>
      </w:tr>
    </w:tbl>
    <w:p w:rsidR="0068579D" w:rsidRPr="00C12A29" w:rsidRDefault="0068579D" w:rsidP="0068579D">
      <w:pPr>
        <w:spacing w:after="0" w:line="480" w:lineRule="auto"/>
      </w:pPr>
    </w:p>
    <w:p w:rsidR="0068579D" w:rsidRPr="00C12A29" w:rsidRDefault="0068579D" w:rsidP="0068579D">
      <w:pPr>
        <w:spacing w:after="0" w:line="480" w:lineRule="auto"/>
        <w:sectPr w:rsidR="0068579D" w:rsidRPr="00C12A29" w:rsidSect="00AD39C6">
          <w:pgSz w:w="15840" w:h="12240" w:orient="landscape"/>
          <w:pgMar w:top="1440" w:right="1440" w:bottom="1440" w:left="1440" w:header="720" w:footer="720" w:gutter="0"/>
          <w:cols w:space="720"/>
          <w:docGrid w:linePitch="360"/>
        </w:sectPr>
      </w:pPr>
    </w:p>
    <w:p w:rsidR="00E1545A" w:rsidRPr="00AD2D19" w:rsidRDefault="00BF3D9A" w:rsidP="00E17A3D">
      <w:pPr>
        <w:spacing w:after="0" w:line="480" w:lineRule="auto"/>
      </w:pPr>
      <w:r>
        <w:lastRenderedPageBreak/>
        <w:tab/>
        <w:t>The isolate</w:t>
      </w:r>
      <w:r w:rsidR="00A23D96">
        <w:t xml:space="preserve"> WLB02_22m8’s closest known relative is</w:t>
      </w:r>
      <w:r w:rsidR="000148E2" w:rsidRPr="000148E2">
        <w:t xml:space="preserve"> </w:t>
      </w:r>
      <w:r w:rsidR="000148E2" w:rsidRPr="000148E2">
        <w:rPr>
          <w:i/>
        </w:rPr>
        <w:t>Marinobacter antarcticus</w:t>
      </w:r>
      <w:r w:rsidR="00D323D1">
        <w:t xml:space="preserve"> with </w:t>
      </w:r>
      <w:r w:rsidR="00DB78FC">
        <w:t>98.0% identity.</w:t>
      </w:r>
      <w:r w:rsidR="00E37DC3">
        <w:t xml:space="preserve"> </w:t>
      </w:r>
      <w:r w:rsidR="00CD5974">
        <w:rPr>
          <w:i/>
        </w:rPr>
        <w:t>M.</w:t>
      </w:r>
      <w:r w:rsidR="00E37DC3" w:rsidRPr="000148E2">
        <w:rPr>
          <w:i/>
        </w:rPr>
        <w:t xml:space="preserve"> antarcticus</w:t>
      </w:r>
      <w:r w:rsidR="00E37DC3">
        <w:t xml:space="preserve"> is described as having a brown pigmentation while </w:t>
      </w:r>
      <w:r w:rsidR="00E37DC3" w:rsidRPr="00E37DC3">
        <w:t>WLB02_22m8</w:t>
      </w:r>
      <w:r w:rsidR="007E0FB5">
        <w:t xml:space="preserve"> had</w:t>
      </w:r>
      <w:r w:rsidR="00E37DC3">
        <w:t xml:space="preserve"> a light tan pigmentation</w:t>
      </w:r>
      <w:r w:rsidR="00F24F53">
        <w:t xml:space="preserve"> (</w:t>
      </w:r>
      <w:r w:rsidR="00422952" w:rsidRPr="00422952">
        <w:t>Liu</w:t>
      </w:r>
      <w:r w:rsidR="00422952">
        <w:t xml:space="preserve"> </w:t>
      </w:r>
      <w:r w:rsidR="00674AC1">
        <w:t xml:space="preserve">et al., </w:t>
      </w:r>
      <w:r w:rsidR="00422952">
        <w:t>2012</w:t>
      </w:r>
      <w:r w:rsidR="00F24F53">
        <w:t>)</w:t>
      </w:r>
      <w:r w:rsidR="00A55D8D">
        <w:t xml:space="preserve">. </w:t>
      </w:r>
      <w:r w:rsidR="00D23B5D">
        <w:t xml:space="preserve">Clones closely related to WLB02_22m8 originate from Polar Regions like the Supraglacial spring system in Canadian high arctic, Lake Vida in Antarctica, and Antarctic sandy intertidal sediments. </w:t>
      </w:r>
      <w:r w:rsidR="00017593">
        <w:t>These locations share the common characteristic of extreme cold</w:t>
      </w:r>
      <w:r w:rsidR="00FF48C5">
        <w:t xml:space="preserve"> and high salinity</w:t>
      </w:r>
      <w:r w:rsidR="00017593">
        <w:t>, indicating that WLB02_22m8 and related clone</w:t>
      </w:r>
      <w:r w:rsidR="00E1651E">
        <w:t>s</w:t>
      </w:r>
      <w:r w:rsidR="00017593">
        <w:t xml:space="preserve"> prefer</w:t>
      </w:r>
      <w:r w:rsidR="00C47374">
        <w:t xml:space="preserve">, and have </w:t>
      </w:r>
      <w:r w:rsidR="00892662">
        <w:t>adapted</w:t>
      </w:r>
      <w:r w:rsidR="00017593">
        <w:t xml:space="preserve"> to, sparse and cold environments. </w:t>
      </w:r>
      <w:r w:rsidR="003879A5">
        <w:t xml:space="preserve">Also, as indicated in Figure 3, WLB02_22m8 is closely related to previously isolated </w:t>
      </w:r>
      <w:r w:rsidR="003879A5" w:rsidRPr="003879A5">
        <w:t>BF14_3D isolate from the BF brine collected in 2014.</w:t>
      </w:r>
    </w:p>
    <w:p w:rsidR="00AD2D19" w:rsidRDefault="00156D14" w:rsidP="00E17A3D">
      <w:pPr>
        <w:spacing w:after="0" w:line="480" w:lineRule="auto"/>
        <w:rPr>
          <w:iCs/>
        </w:rPr>
      </w:pPr>
      <w:r>
        <w:tab/>
      </w:r>
      <w:r w:rsidR="006A0AAA">
        <w:t>The isolate BF02_Schw</w:t>
      </w:r>
      <w:r w:rsidR="00630A41">
        <w:t>’s</w:t>
      </w:r>
      <w:r w:rsidR="00284990">
        <w:t xml:space="preserve"> closest known relative is</w:t>
      </w:r>
      <w:r w:rsidR="006A0AAA" w:rsidRPr="006A0AAA">
        <w:rPr>
          <w:i/>
          <w:iCs/>
        </w:rPr>
        <w:t xml:space="preserve"> </w:t>
      </w:r>
      <w:r w:rsidR="00284990" w:rsidRPr="00284990">
        <w:rPr>
          <w:i/>
          <w:iCs/>
        </w:rPr>
        <w:t xml:space="preserve">Shewanella </w:t>
      </w:r>
      <w:r w:rsidR="008A5F2C">
        <w:rPr>
          <w:i/>
          <w:iCs/>
        </w:rPr>
        <w:t>arctica</w:t>
      </w:r>
      <w:r w:rsidR="00CD0C92">
        <w:rPr>
          <w:iCs/>
        </w:rPr>
        <w:t xml:space="preserve"> with 99.6% sequence identity.</w:t>
      </w:r>
      <w:r w:rsidR="005C5B54">
        <w:rPr>
          <w:iCs/>
        </w:rPr>
        <w:t xml:space="preserve"> </w:t>
      </w:r>
      <w:r w:rsidR="0089771B">
        <w:rPr>
          <w:iCs/>
        </w:rPr>
        <w:t xml:space="preserve">Similar to BF02_Schw distinct pink/orange pigmentation, </w:t>
      </w:r>
      <w:r w:rsidR="00284990">
        <w:rPr>
          <w:iCs/>
        </w:rPr>
        <w:t xml:space="preserve">S. </w:t>
      </w:r>
      <w:r w:rsidR="0089771B">
        <w:rPr>
          <w:i/>
          <w:iCs/>
        </w:rPr>
        <w:t>arctica</w:t>
      </w:r>
      <w:r w:rsidR="0089771B">
        <w:rPr>
          <w:iCs/>
        </w:rPr>
        <w:t xml:space="preserve"> has been identified as having</w:t>
      </w:r>
      <w:r w:rsidR="007B4414">
        <w:rPr>
          <w:iCs/>
        </w:rPr>
        <w:t xml:space="preserve"> a tanned orange pigmentation</w:t>
      </w:r>
      <w:r w:rsidR="00BB6AF4">
        <w:rPr>
          <w:iCs/>
        </w:rPr>
        <w:t xml:space="preserve"> (</w:t>
      </w:r>
      <w:r w:rsidR="00E74493" w:rsidRPr="00E74493">
        <w:rPr>
          <w:iCs/>
        </w:rPr>
        <w:t>Kim</w:t>
      </w:r>
      <w:r w:rsidR="00E74493">
        <w:rPr>
          <w:iCs/>
        </w:rPr>
        <w:t xml:space="preserve"> </w:t>
      </w:r>
      <w:r w:rsidR="00674AC1">
        <w:rPr>
          <w:iCs/>
        </w:rPr>
        <w:t xml:space="preserve">et al., </w:t>
      </w:r>
      <w:r w:rsidR="00E74493">
        <w:rPr>
          <w:iCs/>
        </w:rPr>
        <w:t>2012</w:t>
      </w:r>
      <w:r w:rsidR="00BB6AF4">
        <w:rPr>
          <w:iCs/>
        </w:rPr>
        <w:t>)</w:t>
      </w:r>
      <w:r w:rsidR="007B4414">
        <w:rPr>
          <w:iCs/>
        </w:rPr>
        <w:t>.</w:t>
      </w:r>
      <w:r w:rsidR="00680FA1">
        <w:rPr>
          <w:iCs/>
        </w:rPr>
        <w:t xml:space="preserve"> BF02_Schw has many closely related clones that originate from Antarctica and similar environments such as Baltic Sea ice and a subarctic fjord.</w:t>
      </w:r>
      <w:r w:rsidR="00BB6AF4">
        <w:rPr>
          <w:iCs/>
        </w:rPr>
        <w:t xml:space="preserve"> Similar to what was observed with the relative of WLB02_22m8, the closely related clones of BF02_Schw share a common theme of cold and icy</w:t>
      </w:r>
      <w:r w:rsidR="00AD2BD6">
        <w:rPr>
          <w:iCs/>
        </w:rPr>
        <w:t xml:space="preserve"> environments</w:t>
      </w:r>
      <w:r w:rsidR="00BB6AF4">
        <w:rPr>
          <w:iCs/>
        </w:rPr>
        <w:t>.</w:t>
      </w:r>
    </w:p>
    <w:p w:rsidR="00C34406" w:rsidRDefault="00630A41" w:rsidP="00E17A3D">
      <w:pPr>
        <w:spacing w:after="0" w:line="480" w:lineRule="auto"/>
        <w:rPr>
          <w:iCs/>
        </w:rPr>
      </w:pPr>
      <w:r>
        <w:rPr>
          <w:iCs/>
        </w:rPr>
        <w:tab/>
        <w:t xml:space="preserve">The isolate BF11_BFM03’s closest known relative is </w:t>
      </w:r>
      <w:r w:rsidRPr="00630A41">
        <w:rPr>
          <w:i/>
          <w:iCs/>
        </w:rPr>
        <w:t>Planococcus donghaensis</w:t>
      </w:r>
      <w:r>
        <w:rPr>
          <w:iCs/>
        </w:rPr>
        <w:t xml:space="preserve"> with 99.5% sequence identity.</w:t>
      </w:r>
      <w:r w:rsidR="009B4325">
        <w:rPr>
          <w:iCs/>
        </w:rPr>
        <w:t xml:space="preserve"> </w:t>
      </w:r>
      <w:r w:rsidR="0061074F">
        <w:rPr>
          <w:i/>
          <w:iCs/>
        </w:rPr>
        <w:t>P.</w:t>
      </w:r>
      <w:r w:rsidR="006440FD" w:rsidRPr="00630A41">
        <w:rPr>
          <w:i/>
          <w:iCs/>
        </w:rPr>
        <w:t xml:space="preserve"> donghaensis</w:t>
      </w:r>
      <w:r w:rsidR="006440FD">
        <w:rPr>
          <w:iCs/>
        </w:rPr>
        <w:t xml:space="preserve"> is described as having orange pigmentation as seen in BF11_BFM03 (</w:t>
      </w:r>
      <w:r w:rsidR="008B638D" w:rsidRPr="008B638D">
        <w:rPr>
          <w:iCs/>
        </w:rPr>
        <w:t>Choi</w:t>
      </w:r>
      <w:r w:rsidR="000972CC">
        <w:rPr>
          <w:iCs/>
        </w:rPr>
        <w:t xml:space="preserve"> et al.,</w:t>
      </w:r>
      <w:r w:rsidR="008B638D">
        <w:rPr>
          <w:iCs/>
        </w:rPr>
        <w:t xml:space="preserve"> 2007</w:t>
      </w:r>
      <w:r w:rsidR="006440FD">
        <w:rPr>
          <w:iCs/>
        </w:rPr>
        <w:t>).</w:t>
      </w:r>
      <w:r w:rsidR="0099657B">
        <w:rPr>
          <w:iCs/>
        </w:rPr>
        <w:t xml:space="preserve"> </w:t>
      </w:r>
      <w:r w:rsidR="007530F7">
        <w:rPr>
          <w:iCs/>
        </w:rPr>
        <w:t>The clone relatives of BF11_BFM03 are geographically diverse ranging from spring of the Canadian high arctic to the Andaman Sea and Rann of Kutch.</w:t>
      </w:r>
      <w:r w:rsidR="00136991">
        <w:rPr>
          <w:iCs/>
        </w:rPr>
        <w:t xml:space="preserve"> However, these locations all have high saline content, indicating that BF11_BFM03 and its relative</w:t>
      </w:r>
      <w:r w:rsidR="00925825">
        <w:rPr>
          <w:iCs/>
        </w:rPr>
        <w:t>s</w:t>
      </w:r>
      <w:r w:rsidR="00136991">
        <w:rPr>
          <w:iCs/>
        </w:rPr>
        <w:t xml:space="preserve"> thrive under conditions of high salt content.</w:t>
      </w:r>
    </w:p>
    <w:p w:rsidR="00896E73" w:rsidRPr="0061074F" w:rsidRDefault="00630A41" w:rsidP="001F236A">
      <w:pPr>
        <w:spacing w:after="0" w:line="480" w:lineRule="auto"/>
        <w:rPr>
          <w:i/>
          <w:iCs/>
        </w:rPr>
      </w:pPr>
      <w:r>
        <w:rPr>
          <w:iCs/>
        </w:rPr>
        <w:tab/>
        <w:t xml:space="preserve">The isolate DTM06_05’s closest known relative is </w:t>
      </w:r>
      <w:r w:rsidRPr="00630A41">
        <w:rPr>
          <w:i/>
          <w:iCs/>
        </w:rPr>
        <w:t>Arthrobacter flavus</w:t>
      </w:r>
      <w:r>
        <w:rPr>
          <w:iCs/>
        </w:rPr>
        <w:t xml:space="preserve"> with 100% sequence identity.</w:t>
      </w:r>
      <w:r w:rsidR="0077340D">
        <w:rPr>
          <w:iCs/>
        </w:rPr>
        <w:t xml:space="preserve"> </w:t>
      </w:r>
      <w:r w:rsidR="0061074F">
        <w:rPr>
          <w:i/>
          <w:iCs/>
        </w:rPr>
        <w:t xml:space="preserve">A. </w:t>
      </w:r>
      <w:r w:rsidR="0077340D" w:rsidRPr="00630A41">
        <w:rPr>
          <w:i/>
          <w:iCs/>
        </w:rPr>
        <w:t>flavus</w:t>
      </w:r>
      <w:r w:rsidR="0077340D">
        <w:rPr>
          <w:iCs/>
        </w:rPr>
        <w:t xml:space="preserve"> has a yellow pigmentation like DTM06_05 (</w:t>
      </w:r>
      <w:r w:rsidR="004D1C3D" w:rsidRPr="004D1C3D">
        <w:rPr>
          <w:iCs/>
        </w:rPr>
        <w:t>Reddy</w:t>
      </w:r>
      <w:r w:rsidR="00E17340">
        <w:rPr>
          <w:iCs/>
        </w:rPr>
        <w:t xml:space="preserve"> et al.,</w:t>
      </w:r>
      <w:r w:rsidR="004D1C3D">
        <w:rPr>
          <w:iCs/>
        </w:rPr>
        <w:t xml:space="preserve"> 2000</w:t>
      </w:r>
      <w:r w:rsidR="0077340D">
        <w:rPr>
          <w:iCs/>
        </w:rPr>
        <w:t>)</w:t>
      </w:r>
      <w:r w:rsidR="00940BBD">
        <w:rPr>
          <w:iCs/>
        </w:rPr>
        <w:t xml:space="preserve">. </w:t>
      </w:r>
      <w:r w:rsidR="00940BBD">
        <w:rPr>
          <w:iCs/>
        </w:rPr>
        <w:lastRenderedPageBreak/>
        <w:t xml:space="preserve">DTM06_05 has close clone relatives from Lake Wellman area in the Darwin Mountains of Antarctica, Chandra Tal Lake in the Indian Trans-Himalayas, and deep subsurface water of the South Coast of Korea. </w:t>
      </w:r>
      <w:r w:rsidR="007F3712">
        <w:rPr>
          <w:iCs/>
        </w:rPr>
        <w:t>Similar to BF11_BFM03, the location of these closely related clones originate from diverse geographic locations. Each clone location, though, is a body of w</w:t>
      </w:r>
      <w:r w:rsidR="0099413A">
        <w:rPr>
          <w:iCs/>
        </w:rPr>
        <w:t>ater, indicating that DTM06_05</w:t>
      </w:r>
      <w:r w:rsidR="007F3712">
        <w:rPr>
          <w:iCs/>
        </w:rPr>
        <w:t xml:space="preserve"> and its relative may grow best in a wet or aquatic environment.</w:t>
      </w:r>
    </w:p>
    <w:p w:rsidR="009D7682" w:rsidRDefault="009D7682" w:rsidP="001F236A">
      <w:pPr>
        <w:spacing w:after="0" w:line="480" w:lineRule="auto"/>
        <w:rPr>
          <w:iCs/>
        </w:rPr>
      </w:pPr>
      <w:r>
        <w:rPr>
          <w:iCs/>
        </w:rPr>
        <w:tab/>
        <w:t>The classification of each isolate t</w:t>
      </w:r>
      <w:r w:rsidR="00534F48">
        <w:rPr>
          <w:iCs/>
        </w:rPr>
        <w:t>hrough the sequence of their 16S</w:t>
      </w:r>
      <w:r>
        <w:rPr>
          <w:iCs/>
        </w:rPr>
        <w:t xml:space="preserve"> </w:t>
      </w:r>
      <w:r w:rsidR="00534F48">
        <w:rPr>
          <w:iCs/>
        </w:rPr>
        <w:t>r</w:t>
      </w:r>
      <w:r>
        <w:rPr>
          <w:iCs/>
        </w:rPr>
        <w:t xml:space="preserve">RNA gene allows the comparison to closely related organisms, helping to confirm the identity of </w:t>
      </w:r>
      <w:r w:rsidR="005D57DE">
        <w:rPr>
          <w:iCs/>
        </w:rPr>
        <w:t>each</w:t>
      </w:r>
      <w:r>
        <w:rPr>
          <w:iCs/>
        </w:rPr>
        <w:t xml:space="preserve"> organism while learning more about the possible characteristics they may contain. </w:t>
      </w:r>
      <w:r w:rsidR="00BD405C">
        <w:rPr>
          <w:iCs/>
        </w:rPr>
        <w:t>While each isolate had a related clone that originated from Antarctica or a related region, many also had relative</w:t>
      </w:r>
      <w:r w:rsidR="00257D95">
        <w:rPr>
          <w:iCs/>
        </w:rPr>
        <w:t>s</w:t>
      </w:r>
      <w:r w:rsidR="00BD405C">
        <w:rPr>
          <w:iCs/>
        </w:rPr>
        <w:t xml:space="preserve"> located geographically far away. </w:t>
      </w:r>
      <w:r w:rsidR="0099413A">
        <w:rPr>
          <w:iCs/>
        </w:rPr>
        <w:t>Having relatives fr</w:t>
      </w:r>
      <w:r w:rsidR="00800B39">
        <w:rPr>
          <w:iCs/>
        </w:rPr>
        <w:t>om distinct</w:t>
      </w:r>
      <w:r w:rsidR="001D1911">
        <w:rPr>
          <w:iCs/>
        </w:rPr>
        <w:t xml:space="preserve"> and distant location</w:t>
      </w:r>
      <w:r w:rsidR="00764776">
        <w:rPr>
          <w:iCs/>
        </w:rPr>
        <w:t>s</w:t>
      </w:r>
      <w:r w:rsidR="0099413A">
        <w:rPr>
          <w:iCs/>
        </w:rPr>
        <w:t xml:space="preserve"> can provide insight to environmental features at which each isolate can thrive. </w:t>
      </w:r>
      <w:r w:rsidR="001D1911">
        <w:rPr>
          <w:iCs/>
        </w:rPr>
        <w:t>For instance, w</w:t>
      </w:r>
      <w:r w:rsidR="0099413A">
        <w:rPr>
          <w:iCs/>
        </w:rPr>
        <w:t>hile the relative</w:t>
      </w:r>
      <w:r w:rsidR="00886B4B">
        <w:rPr>
          <w:iCs/>
        </w:rPr>
        <w:t>s</w:t>
      </w:r>
      <w:r w:rsidR="0099413A">
        <w:rPr>
          <w:iCs/>
        </w:rPr>
        <w:t xml:space="preserve"> of BF11_BMF03 prefer a salty environment, </w:t>
      </w:r>
      <w:r w:rsidR="00886B4B">
        <w:rPr>
          <w:iCs/>
        </w:rPr>
        <w:t xml:space="preserve">DTM06_05 relatives thrive in a wet environment. </w:t>
      </w:r>
      <w:r w:rsidR="00207576">
        <w:rPr>
          <w:iCs/>
        </w:rPr>
        <w:t>Comparisons between these isolates indicate that each have developed many adaptations to live in these cold, salty, exposed environments, which</w:t>
      </w:r>
      <w:r w:rsidR="009513B3">
        <w:rPr>
          <w:iCs/>
        </w:rPr>
        <w:t>, in the context of this study,</w:t>
      </w:r>
      <w:r w:rsidR="00207576">
        <w:rPr>
          <w:iCs/>
        </w:rPr>
        <w:t xml:space="preserve"> calls into question what adaptations they</w:t>
      </w:r>
      <w:r w:rsidR="00DB4D25">
        <w:rPr>
          <w:iCs/>
        </w:rPr>
        <w:t xml:space="preserve"> may have to survive UV</w:t>
      </w:r>
      <w:r w:rsidR="00207576">
        <w:rPr>
          <w:iCs/>
        </w:rPr>
        <w:t xml:space="preserve"> light</w:t>
      </w:r>
      <w:r w:rsidR="00C60A1B">
        <w:rPr>
          <w:iCs/>
        </w:rPr>
        <w:t xml:space="preserve"> exposure</w:t>
      </w:r>
      <w:r w:rsidR="00207576">
        <w:rPr>
          <w:iCs/>
        </w:rPr>
        <w:t>.</w:t>
      </w:r>
    </w:p>
    <w:p w:rsidR="001F236A" w:rsidRDefault="001F236A" w:rsidP="001F236A">
      <w:pPr>
        <w:spacing w:after="0" w:line="480" w:lineRule="auto"/>
        <w:rPr>
          <w:iCs/>
        </w:rPr>
      </w:pPr>
      <w:r>
        <w:rPr>
          <w:iCs/>
        </w:rPr>
        <w:br w:type="page"/>
      </w:r>
    </w:p>
    <w:p w:rsidR="00E17A3D" w:rsidRPr="00484D60" w:rsidRDefault="00AE79FF" w:rsidP="00484D60">
      <w:pPr>
        <w:spacing w:after="0" w:line="240" w:lineRule="auto"/>
      </w:pPr>
      <w:r>
        <w:rPr>
          <w:b/>
        </w:rPr>
        <w:lastRenderedPageBreak/>
        <w:t>Figure 3</w:t>
      </w:r>
      <w:r w:rsidR="00484D60">
        <w:t xml:space="preserve"> Phylogenetic tree of </w:t>
      </w:r>
      <w:r w:rsidR="00484D60" w:rsidRPr="00484D60">
        <w:t>BF11_BFM03, DTM06_05, BF02_S3, WLB02_22m8, and BF02_Schw</w:t>
      </w:r>
      <w:r w:rsidR="00484D60">
        <w:t xml:space="preserve"> with </w:t>
      </w:r>
      <w:r w:rsidR="001E2020">
        <w:t>closely related clones and type strain</w:t>
      </w:r>
      <w:r w:rsidR="00484D60" w:rsidRPr="00484D60">
        <w:t>s</w:t>
      </w:r>
      <w:r w:rsidR="00484D60">
        <w:t xml:space="preserve">. Isolates from this study are </w:t>
      </w:r>
      <w:r w:rsidR="001E2020">
        <w:t xml:space="preserve">indicated </w:t>
      </w:r>
      <w:r w:rsidR="00484D60">
        <w:t xml:space="preserve">in bold. </w:t>
      </w:r>
    </w:p>
    <w:p w:rsidR="00490C08" w:rsidRDefault="009A1BE0" w:rsidP="001A6A74">
      <w:pPr>
        <w:spacing w:after="0" w:line="480" w:lineRule="auto"/>
      </w:pPr>
      <w:r w:rsidRPr="009A1BE0">
        <w:rPr>
          <w:noProof/>
        </w:rPr>
        <w:drawing>
          <wp:inline distT="0" distB="0" distL="0" distR="0">
            <wp:extent cx="5943600" cy="6513534"/>
            <wp:effectExtent l="0" t="0" r="0" b="1905"/>
            <wp:docPr id="49" name="Picture 49" descr="C:\Users\Aaron\Desktop\Tree 2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aron\Desktop\Tree 2 Final.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513534"/>
                    </a:xfrm>
                    <a:prstGeom prst="rect">
                      <a:avLst/>
                    </a:prstGeom>
                    <a:noFill/>
                    <a:ln>
                      <a:noFill/>
                    </a:ln>
                  </pic:spPr>
                </pic:pic>
              </a:graphicData>
            </a:graphic>
          </wp:inline>
        </w:drawing>
      </w:r>
    </w:p>
    <w:p w:rsidR="003415F8" w:rsidRPr="00C12A29" w:rsidRDefault="00490C08" w:rsidP="00490C08">
      <w:r>
        <w:br w:type="page"/>
      </w:r>
    </w:p>
    <w:p w:rsidR="007908E8" w:rsidRDefault="00430241" w:rsidP="001A6A74">
      <w:pPr>
        <w:spacing w:after="0" w:line="480" w:lineRule="auto"/>
        <w:rPr>
          <w:u w:val="single"/>
        </w:rPr>
      </w:pPr>
      <w:r w:rsidRPr="00430241">
        <w:rPr>
          <w:u w:val="single"/>
        </w:rPr>
        <w:lastRenderedPageBreak/>
        <w:t>Pigments</w:t>
      </w:r>
    </w:p>
    <w:p w:rsidR="007908E8" w:rsidRDefault="006E105A" w:rsidP="001A6A74">
      <w:pPr>
        <w:spacing w:after="0" w:line="480" w:lineRule="auto"/>
      </w:pPr>
      <w:r>
        <w:tab/>
      </w:r>
      <w:r w:rsidR="00E70FF1">
        <w:t>Each isolates identified in</w:t>
      </w:r>
      <w:r w:rsidR="009005F5">
        <w:t xml:space="preserve"> this study had pigmentation matching, or very close to their respective closest know</w:t>
      </w:r>
      <w:r w:rsidR="00E71866">
        <w:t>n</w:t>
      </w:r>
      <w:r w:rsidR="009005F5">
        <w:t xml:space="preserve"> relative.</w:t>
      </w:r>
      <w:r w:rsidR="00376E5E">
        <w:t xml:space="preserve"> Orange pigmentation, as seen in BF11_BFM03 and BF02_Schw</w:t>
      </w:r>
      <w:r w:rsidR="000B1872">
        <w:t xml:space="preserve">, as previously described, are often associated with </w:t>
      </w:r>
      <w:r w:rsidR="000B1872" w:rsidRPr="000B1872">
        <w:t>carotenoids</w:t>
      </w:r>
      <w:r w:rsidR="000B1872">
        <w:t>. Thus, it is reasonable to assume that isolates such as BF11_BFM03, BF02_Schw, and DTM06_05, that are each brightly pigmented, may con</w:t>
      </w:r>
      <w:r w:rsidR="0049452E">
        <w:t>tain carotenoids, or carotenoid-</w:t>
      </w:r>
      <w:r w:rsidR="000B1872">
        <w:t xml:space="preserve">like pigment molecules that would aid in their survival under intense </w:t>
      </w:r>
      <w:r w:rsidR="006C28F8">
        <w:t>UV</w:t>
      </w:r>
      <w:r w:rsidR="000B1872">
        <w:t xml:space="preserve"> exposure.</w:t>
      </w:r>
      <w:r w:rsidR="009C4BDA">
        <w:t xml:space="preserve"> </w:t>
      </w:r>
      <w:r w:rsidR="00D70B8D">
        <w:t>Isolates, like WLB02_22m8 and BF02_</w:t>
      </w:r>
      <w:r w:rsidR="009E77F3">
        <w:t>S3, which</w:t>
      </w:r>
      <w:r w:rsidR="00D70B8D">
        <w:t xml:space="preserve"> lack bright pigmentation may </w:t>
      </w:r>
      <w:r w:rsidR="00753EDE">
        <w:t xml:space="preserve">be </w:t>
      </w:r>
      <w:r w:rsidR="00D70B8D">
        <w:t xml:space="preserve">expected to struggle under </w:t>
      </w:r>
      <w:r w:rsidR="006C28F8">
        <w:t>UV</w:t>
      </w:r>
      <w:r w:rsidR="00D70B8D">
        <w:t xml:space="preserve"> pressure unless they contain separate mechanism</w:t>
      </w:r>
      <w:r w:rsidR="0034246A">
        <w:t>s</w:t>
      </w:r>
      <w:r w:rsidR="00D70B8D">
        <w:t>, such as DNA repair pathways, to deal with this intense light.</w:t>
      </w:r>
    </w:p>
    <w:p w:rsidR="00FF41D7" w:rsidRPr="007908E8" w:rsidRDefault="00FF41D7" w:rsidP="001A6A74">
      <w:pPr>
        <w:spacing w:after="0" w:line="480" w:lineRule="auto"/>
      </w:pPr>
    </w:p>
    <w:p w:rsidR="006F5E47" w:rsidRPr="00C12A29" w:rsidRDefault="006F5E47" w:rsidP="001A6A74">
      <w:pPr>
        <w:spacing w:after="0" w:line="480" w:lineRule="auto"/>
        <w:rPr>
          <w:u w:val="single"/>
        </w:rPr>
      </w:pPr>
      <w:r w:rsidRPr="00C12A29">
        <w:rPr>
          <w:u w:val="single"/>
        </w:rPr>
        <w:t>Ultraviolet Resistance</w:t>
      </w:r>
    </w:p>
    <w:p w:rsidR="0081093F" w:rsidRDefault="006E105A" w:rsidP="00D74CA8">
      <w:pPr>
        <w:spacing w:after="0" w:line="480" w:lineRule="auto"/>
      </w:pPr>
      <w:r>
        <w:tab/>
      </w:r>
      <w:r w:rsidR="00F1331B" w:rsidRPr="00C12A29">
        <w:t xml:space="preserve">As exposure to </w:t>
      </w:r>
      <w:r w:rsidR="0039669F">
        <w:t>UV</w:t>
      </w:r>
      <w:bookmarkStart w:id="0" w:name="_GoBack"/>
      <w:bookmarkEnd w:id="0"/>
      <w:r w:rsidR="00F1331B" w:rsidRPr="00C12A29">
        <w:t xml:space="preserve"> light increase</w:t>
      </w:r>
      <w:r w:rsidR="00F569D4" w:rsidRPr="00C12A29">
        <w:t>d</w:t>
      </w:r>
      <w:r w:rsidR="00F1331B" w:rsidRPr="00C12A29">
        <w:t xml:space="preserve">, each isolate demonstrated various changes to their colony size and physical characteristics. </w:t>
      </w:r>
      <w:r w:rsidR="003604FB">
        <w:t>As shown in Table 2</w:t>
      </w:r>
      <w:r w:rsidR="00B735FD" w:rsidRPr="00C12A29">
        <w:t>, each of the five isolates were able to withstand thirty seconds of UV exposure. However, with</w:t>
      </w:r>
      <w:r w:rsidR="00AF0AD5">
        <w:t>in</w:t>
      </w:r>
      <w:r w:rsidR="00B735FD" w:rsidRPr="00C12A29">
        <w:t xml:space="preserve"> one minute of UV exposure, a dramatic decrease in the colony size of </w:t>
      </w:r>
      <w:r w:rsidR="0044328C" w:rsidRPr="00C12A29">
        <w:t xml:space="preserve">WLB02_22m8 was observed. While the colony size of WLB02_22m8 greatly decreased at the one minute mark and </w:t>
      </w:r>
      <w:r w:rsidR="00F569D4" w:rsidRPr="00C12A29">
        <w:t>persisted</w:t>
      </w:r>
      <w:r w:rsidR="0044328C" w:rsidRPr="00C12A29">
        <w:t xml:space="preserve"> with increasing UV time points, </w:t>
      </w:r>
      <w:r w:rsidR="00933FB7" w:rsidRPr="00C12A29">
        <w:t>small colonies survive</w:t>
      </w:r>
      <w:r w:rsidR="00863029" w:rsidRPr="00C12A29">
        <w:t>d</w:t>
      </w:r>
      <w:r w:rsidR="00933FB7" w:rsidRPr="00C12A29">
        <w:t xml:space="preserve"> up to five minutes of UV exposure. </w:t>
      </w:r>
      <w:r w:rsidR="001A6A74" w:rsidRPr="00C12A29">
        <w:t xml:space="preserve">Each of the remaining four </w:t>
      </w:r>
      <w:r w:rsidR="00863029" w:rsidRPr="00C12A29">
        <w:t>isolates</w:t>
      </w:r>
      <w:r w:rsidR="001A6A74" w:rsidRPr="00C12A29">
        <w:t xml:space="preserve"> proved to be more resistant to UV exposure as they all had at least one colony survive at the twenty minute time point. </w:t>
      </w:r>
      <w:r w:rsidR="004B5F46" w:rsidRPr="00C12A29">
        <w:t xml:space="preserve">Similar to WLB02_22m8, the colonies of the other four isolates decreased in size dramatically, some also displaying morphological changes as well. </w:t>
      </w:r>
      <w:r w:rsidR="00D74CA8" w:rsidRPr="00C12A29">
        <w:t>As</w:t>
      </w:r>
      <w:r w:rsidR="00CE0690">
        <w:t xml:space="preserve"> shown in Table 3</w:t>
      </w:r>
      <w:r w:rsidR="00D74CA8" w:rsidRPr="00C12A29">
        <w:t>, at the one minute UV exposure time point, BF11_BFM03, DTM06_05, and BF02_S3</w:t>
      </w:r>
      <w:r w:rsidR="00E05E96" w:rsidRPr="00C12A29">
        <w:t xml:space="preserve"> each grew in a ring-like shape with smaller colonies growing within. This colony </w:t>
      </w:r>
      <w:r w:rsidR="00842DB6">
        <w:t>morphology</w:t>
      </w:r>
      <w:r w:rsidR="00E05E96" w:rsidRPr="00C12A29">
        <w:t xml:space="preserve"> disappeared at the five minute time point as further UV exposure decreased the overall colony </w:t>
      </w:r>
      <w:r w:rsidR="00E05E96" w:rsidRPr="00C12A29">
        <w:lastRenderedPageBreak/>
        <w:t>size and survival rate.</w:t>
      </w:r>
      <w:r w:rsidR="00E5388B" w:rsidRPr="00C12A29">
        <w:t xml:space="preserve"> Also depicted in Table 4, BF02_Schw</w:t>
      </w:r>
      <w:r w:rsidR="00355859" w:rsidRPr="00C12A29">
        <w:t xml:space="preserve"> takes on a wrinkled </w:t>
      </w:r>
      <w:r w:rsidR="00D37C5D">
        <w:t>morphology</w:t>
      </w:r>
      <w:r w:rsidR="00355859" w:rsidRPr="00C12A29">
        <w:t xml:space="preserve"> </w:t>
      </w:r>
      <w:r w:rsidR="00D37C5D">
        <w:t>after</w:t>
      </w:r>
      <w:r w:rsidR="00355859" w:rsidRPr="00C12A29">
        <w:t xml:space="preserve"> thirty seconds of UV exposure. </w:t>
      </w:r>
      <w:r w:rsidR="009A5897" w:rsidRPr="00C12A29">
        <w:t xml:space="preserve">As UV exposure time increases, BF02_Schw also forms an irregular shape around its edges. </w:t>
      </w:r>
      <w:r w:rsidR="00DC507B" w:rsidRPr="00C12A29">
        <w:t xml:space="preserve">However, the wrinkled and irregular colony structure of BF02_Schw disappears at the 10 minute time point as the colony becomes smooth and shrinks in size. </w:t>
      </w:r>
    </w:p>
    <w:p w:rsidR="00FF41D7" w:rsidRPr="00C12A29" w:rsidRDefault="00FF41D7" w:rsidP="00510ECA">
      <w:pPr>
        <w:spacing w:after="0" w:line="480" w:lineRule="auto"/>
      </w:pPr>
      <w:r>
        <w:tab/>
      </w:r>
      <w:r w:rsidR="00985C97">
        <w:t>DTM06_05</w:t>
      </w:r>
      <w:r w:rsidR="003924E9">
        <w:t>, yellow pigmented, and BF02_Schw, pink/orange pigmented, had the highest overall survival under UV exposure.</w:t>
      </w:r>
      <w:r w:rsidR="00510ECA">
        <w:t xml:space="preserve"> Surprisingly, BF02_S3, which lacks colorful pigmentation, had a </w:t>
      </w:r>
      <w:r w:rsidR="0088103B">
        <w:t>greater</w:t>
      </w:r>
      <w:r w:rsidR="00510ECA">
        <w:t xml:space="preserve"> survival than BF11_BFM03 that is orange pigmented. </w:t>
      </w:r>
      <w:r w:rsidR="00375EE7">
        <w:t>These results may indicate that pigmentation, while being one of the possible mechanisms to combat UV damage,</w:t>
      </w:r>
      <w:r w:rsidR="000E539A">
        <w:t xml:space="preserve"> is not required for UV resistance</w:t>
      </w:r>
      <w:r w:rsidR="00154C9F">
        <w:t xml:space="preserve"> in this/these isolates</w:t>
      </w:r>
      <w:r w:rsidR="000E539A">
        <w:t xml:space="preserve">. Furthermore, the depth at which this isolate </w:t>
      </w:r>
      <w:r w:rsidR="00200FA5">
        <w:t>was</w:t>
      </w:r>
      <w:r w:rsidR="000E539A">
        <w:t xml:space="preserve"> collected could provide insight to how each respond to ultraviolet light. DTM06_05, BF02_S3,</w:t>
      </w:r>
      <w:r w:rsidR="00EC1C5E" w:rsidRPr="00EC1C5E">
        <w:t xml:space="preserve"> BF02_Schw</w:t>
      </w:r>
      <w:r w:rsidR="00EC1C5E">
        <w:t>,</w:t>
      </w:r>
      <w:r w:rsidR="000E539A">
        <w:t xml:space="preserve"> and BF11_BFM03 were all c</w:t>
      </w:r>
      <w:r w:rsidR="00BC6B71">
        <w:t>ollected from surface environments</w:t>
      </w:r>
      <w:r w:rsidR="000E539A">
        <w:t xml:space="preserve"> </w:t>
      </w:r>
      <w:r w:rsidR="000D41AD">
        <w:t>while WLB02_22m8 was collected at 22 meters depth in the water column</w:t>
      </w:r>
      <w:r w:rsidR="000E539A">
        <w:t xml:space="preserve">. </w:t>
      </w:r>
      <w:r w:rsidR="003F7178">
        <w:t>Thus, because BF02_S3 was able to survive on the ice surface without pigmentation, it may have developed other unknown mechanisms</w:t>
      </w:r>
      <w:r w:rsidR="000D41AD">
        <w:t xml:space="preserve"> to</w:t>
      </w:r>
      <w:r w:rsidR="003F7178">
        <w:t xml:space="preserve"> combat light exposure. T</w:t>
      </w:r>
      <w:r w:rsidR="00D650AB">
        <w:t>his could explain its resilience</w:t>
      </w:r>
      <w:r w:rsidR="003F7178">
        <w:t xml:space="preserve"> in the presence of germicidal </w:t>
      </w:r>
      <w:r w:rsidR="0094546A">
        <w:t>UV</w:t>
      </w:r>
      <w:r w:rsidR="003F7178">
        <w:t xml:space="preserve"> light. Contrasting, WLB02_22m8, another isolate lacking </w:t>
      </w:r>
      <w:r w:rsidR="00BA1988">
        <w:t>pigment, was collected at 22 meters depth in the water column</w:t>
      </w:r>
      <w:r w:rsidR="001811F8">
        <w:t xml:space="preserve"> and</w:t>
      </w:r>
      <w:r w:rsidR="003F7178">
        <w:t xml:space="preserve"> did not require similar adaptations to combat light exposure.</w:t>
      </w:r>
      <w:r w:rsidR="00C77733">
        <w:t xml:space="preserve"> This provides understanding of why WLB02_22m8 did not perform as well as BF02_S3 under ultraviolet exposure although they each lacked pigment</w:t>
      </w:r>
      <w:r w:rsidR="0018403A">
        <w:t>ation</w:t>
      </w:r>
      <w:r w:rsidR="00C77733">
        <w:t>.</w:t>
      </w:r>
    </w:p>
    <w:p w:rsidR="005A4128" w:rsidRPr="00C12A29" w:rsidRDefault="005A4128" w:rsidP="00AC7D76">
      <w:pPr>
        <w:rPr>
          <w:u w:val="single"/>
        </w:rPr>
      </w:pPr>
    </w:p>
    <w:p w:rsidR="001529D9" w:rsidRPr="00C12A29" w:rsidRDefault="000F4F10" w:rsidP="00AC7D76">
      <w:pPr>
        <w:rPr>
          <w:u w:val="single"/>
        </w:rPr>
      </w:pPr>
      <w:r w:rsidRPr="00C12A29">
        <w:rPr>
          <w:u w:val="single"/>
        </w:rPr>
        <w:t>Anti</w:t>
      </w:r>
      <w:r w:rsidR="0084031F" w:rsidRPr="00C12A29">
        <w:rPr>
          <w:u w:val="single"/>
        </w:rPr>
        <w:t>SMASH</w:t>
      </w:r>
    </w:p>
    <w:p w:rsidR="002A6553" w:rsidRPr="00C12A29" w:rsidRDefault="00316EAF" w:rsidP="00BB4746">
      <w:pPr>
        <w:spacing w:after="0" w:line="480" w:lineRule="auto"/>
      </w:pPr>
      <w:r w:rsidRPr="00C12A29">
        <w:tab/>
      </w:r>
      <w:r w:rsidR="00623BC4">
        <w:t xml:space="preserve">To examine possible metabolites responsible for the pigmentation and UV resistance of the </w:t>
      </w:r>
      <w:r w:rsidR="00623BC4" w:rsidRPr="00623BC4">
        <w:rPr>
          <w:i/>
        </w:rPr>
        <w:t>Shewanella</w:t>
      </w:r>
      <w:r w:rsidR="00623BC4">
        <w:t xml:space="preserve"> sp. Isolate BF02_Schw, </w:t>
      </w:r>
      <w:r w:rsidR="006E7CD5" w:rsidRPr="00C12A29">
        <w:t xml:space="preserve">a previously sequenced </w:t>
      </w:r>
      <w:r w:rsidR="00623BC4">
        <w:t>draft</w:t>
      </w:r>
      <w:r w:rsidR="006E7CD5" w:rsidRPr="00C12A29">
        <w:t xml:space="preserve"> genome</w:t>
      </w:r>
      <w:r w:rsidR="00623BC4">
        <w:t xml:space="preserve"> was examined using antiSMASH. T</w:t>
      </w:r>
      <w:r w:rsidRPr="00C12A29">
        <w:t>he a</w:t>
      </w:r>
      <w:r w:rsidR="00264EBF">
        <w:t>ntiSMASH web server identified four</w:t>
      </w:r>
      <w:r w:rsidRPr="00C12A29">
        <w:t xml:space="preserve"> secondary metabolite gene </w:t>
      </w:r>
      <w:r w:rsidRPr="00C12A29">
        <w:lastRenderedPageBreak/>
        <w:t>clusters within the BF02_Schw genomic DNA data.</w:t>
      </w:r>
      <w:r w:rsidR="00270147" w:rsidRPr="00C12A29">
        <w:t xml:space="preserve"> </w:t>
      </w:r>
      <w:r w:rsidR="005F41EC">
        <w:t xml:space="preserve">An </w:t>
      </w:r>
      <w:r w:rsidR="00270147" w:rsidRPr="00C12A29">
        <w:t xml:space="preserve">Aryl </w:t>
      </w:r>
      <w:r w:rsidR="0018390A" w:rsidRPr="00C12A29">
        <w:t>P</w:t>
      </w:r>
      <w:r w:rsidR="00270147" w:rsidRPr="00C12A29">
        <w:t>olyene gene was identified with</w:t>
      </w:r>
      <w:r w:rsidR="00264EBF">
        <w:t>in the first gene cluster of th</w:t>
      </w:r>
      <w:r w:rsidR="00270147" w:rsidRPr="00C12A29">
        <w:t>e antiSMASH results (</w:t>
      </w:r>
      <w:r w:rsidR="00C16C48">
        <w:t>Draft genome contig 6</w:t>
      </w:r>
      <w:r w:rsidR="00270147" w:rsidRPr="00C12A29">
        <w:t>).</w:t>
      </w:r>
      <w:r w:rsidR="0018390A" w:rsidRPr="00C12A29">
        <w:t xml:space="preserve"> Aryl P</w:t>
      </w:r>
      <w:r w:rsidR="00BB4746" w:rsidRPr="00C12A29">
        <w:t>olyenes are bacterial pigments, similar to carotenoid</w:t>
      </w:r>
      <w:r w:rsidR="00C011B2">
        <w:t>s, which aid in protection from</w:t>
      </w:r>
      <w:r w:rsidR="00353B54">
        <w:t xml:space="preserve"> </w:t>
      </w:r>
      <w:r w:rsidR="00BB4746" w:rsidRPr="00C12A29">
        <w:t xml:space="preserve">reactive oxygen species </w:t>
      </w:r>
      <w:r w:rsidR="00C011B2">
        <w:t xml:space="preserve">within the cell </w:t>
      </w:r>
      <w:r w:rsidR="00BB4746" w:rsidRPr="00C12A29">
        <w:t>(</w:t>
      </w:r>
      <w:proofErr w:type="spellStart"/>
      <w:r w:rsidR="00CA4859" w:rsidRPr="00CA4859">
        <w:t>Schöner</w:t>
      </w:r>
      <w:proofErr w:type="spellEnd"/>
      <w:r w:rsidR="009D02CC">
        <w:t xml:space="preserve"> et al.,</w:t>
      </w:r>
      <w:r w:rsidR="00CA4859">
        <w:t xml:space="preserve"> 2016</w:t>
      </w:r>
      <w:r w:rsidR="00BB4746" w:rsidRPr="00C12A29">
        <w:t>). As bacterial cells are exposed to increasing amounts of UV stress, there is an increase in reactive oxygen species (</w:t>
      </w:r>
      <w:r w:rsidR="00431DD1" w:rsidRPr="00431DD1">
        <w:t>Órdenes-Aenishanslins</w:t>
      </w:r>
      <w:r w:rsidR="000C3326">
        <w:t xml:space="preserve"> et al.,</w:t>
      </w:r>
      <w:r w:rsidR="00431DD1">
        <w:t xml:space="preserve"> 2016</w:t>
      </w:r>
      <w:r w:rsidR="00BB4746" w:rsidRPr="00C12A29">
        <w:t xml:space="preserve">). </w:t>
      </w:r>
      <w:r w:rsidR="0018390A" w:rsidRPr="00C12A29">
        <w:t>The reactive oxygen species produced under stressful condition</w:t>
      </w:r>
      <w:r w:rsidR="006C5AA7">
        <w:t>s</w:t>
      </w:r>
      <w:r w:rsidR="0018390A" w:rsidRPr="00C12A29">
        <w:t xml:space="preserve"> damage</w:t>
      </w:r>
      <w:r w:rsidR="006C5AA7">
        <w:t>s</w:t>
      </w:r>
      <w:r w:rsidR="0018390A" w:rsidRPr="00C12A29">
        <w:t xml:space="preserve"> DNA, lipids, and proteins within the cell (</w:t>
      </w:r>
      <w:r w:rsidR="00431DD1" w:rsidRPr="00431DD1">
        <w:t>Órdenes-Aenishanslins</w:t>
      </w:r>
      <w:r w:rsidR="00412036">
        <w:t xml:space="preserve"> et al.,</w:t>
      </w:r>
      <w:r w:rsidR="00431DD1">
        <w:t xml:space="preserve"> 2016</w:t>
      </w:r>
      <w:r w:rsidR="0018390A" w:rsidRPr="00C12A29">
        <w:t xml:space="preserve">). Thus, the presence of an Aryl Polyene gene within the BF02_Schw genome could indicate how it survived under prolonged exposure to </w:t>
      </w:r>
      <w:r w:rsidR="00415E8C">
        <w:t>UV</w:t>
      </w:r>
      <w:r w:rsidR="0018390A" w:rsidRPr="00C12A29">
        <w:t xml:space="preserve"> light. </w:t>
      </w:r>
      <w:r w:rsidR="00360C35" w:rsidRPr="00C12A29">
        <w:t xml:space="preserve">The ability of BF02_Schw to protect its genetic material from both </w:t>
      </w:r>
      <w:r w:rsidR="00AE5404">
        <w:t>UV</w:t>
      </w:r>
      <w:r w:rsidR="00360C35" w:rsidRPr="00C12A29">
        <w:t xml:space="preserve"> light and als</w:t>
      </w:r>
      <w:r w:rsidR="00EA0B4C" w:rsidRPr="00C12A29">
        <w:t xml:space="preserve">o oxidative stress </w:t>
      </w:r>
      <w:r w:rsidR="005F41EC">
        <w:t>would be a selective advantage</w:t>
      </w:r>
      <w:r w:rsidR="00EA0B4C" w:rsidRPr="00C12A29">
        <w:t xml:space="preserve"> </w:t>
      </w:r>
      <w:r w:rsidR="005F41EC">
        <w:t>for growth at the surface</w:t>
      </w:r>
      <w:r w:rsidR="00EA0B4C" w:rsidRPr="00C12A29">
        <w:t xml:space="preserve"> </w:t>
      </w:r>
      <w:r w:rsidR="005F41EC">
        <w:t>Blood Falls</w:t>
      </w:r>
      <w:r w:rsidR="00EA0B4C" w:rsidRPr="00C12A29">
        <w:t xml:space="preserve">. </w:t>
      </w:r>
      <w:r w:rsidR="00F066F6">
        <w:t>Interesting, the Aryl Polyene pigments give off a yellow color. This could indicate that the Aryl Polyenes work in conjunction with other unknown pigments within BF02_Schw to produce its distinct pink/orange pigmentation (</w:t>
      </w:r>
      <w:r w:rsidR="0001157D" w:rsidRPr="0001157D">
        <w:t>Jenkins</w:t>
      </w:r>
      <w:r w:rsidR="00EF3637">
        <w:t xml:space="preserve"> and Starr</w:t>
      </w:r>
      <w:r w:rsidR="0001157D">
        <w:t xml:space="preserve"> 1985</w:t>
      </w:r>
      <w:r w:rsidR="00F066F6">
        <w:t>).</w:t>
      </w:r>
      <w:r w:rsidR="00CB43F9">
        <w:t xml:space="preserve"> </w:t>
      </w:r>
      <w:r w:rsidR="00F70A5C">
        <w:t>Thus, while the Aryl Polyene gene was found in the BF02_Schw genome, other undiscovered secondary metabolite gene may</w:t>
      </w:r>
      <w:r w:rsidR="000F66BB">
        <w:t xml:space="preserve"> also</w:t>
      </w:r>
      <w:r w:rsidR="00F70A5C">
        <w:t xml:space="preserve"> be present.</w:t>
      </w:r>
    </w:p>
    <w:p w:rsidR="000D7798" w:rsidRPr="00C12A29" w:rsidRDefault="000D7798" w:rsidP="00C9668B">
      <w:pPr>
        <w:pStyle w:val="ListParagraph"/>
        <w:ind w:left="360"/>
        <w:rPr>
          <w:b/>
        </w:rPr>
      </w:pPr>
      <w:r w:rsidRPr="00C12A29">
        <w:rPr>
          <w:b/>
        </w:rPr>
        <w:br w:type="page"/>
      </w:r>
    </w:p>
    <w:p w:rsidR="00AC7D76" w:rsidRPr="00C12A29" w:rsidRDefault="003604FB" w:rsidP="00F00999">
      <w:pPr>
        <w:spacing w:after="0" w:line="240" w:lineRule="auto"/>
      </w:pPr>
      <w:r>
        <w:rPr>
          <w:b/>
        </w:rPr>
        <w:lastRenderedPageBreak/>
        <w:t>Table 2</w:t>
      </w:r>
      <w:r w:rsidR="001C6ED7" w:rsidRPr="00C12A29">
        <w:rPr>
          <w:b/>
        </w:rPr>
        <w:t xml:space="preserve">: Growth </w:t>
      </w:r>
      <w:r w:rsidR="00BC414F" w:rsidRPr="00C12A29">
        <w:rPr>
          <w:b/>
        </w:rPr>
        <w:t>under</w:t>
      </w:r>
      <w:r w:rsidR="001C6ED7" w:rsidRPr="00C12A29">
        <w:rPr>
          <w:b/>
        </w:rPr>
        <w:t xml:space="preserve"> Ultraviolet Exposure</w:t>
      </w:r>
      <w:r w:rsidR="00BC414F" w:rsidRPr="00C12A29">
        <w:rPr>
          <w:b/>
        </w:rPr>
        <w:t>.</w:t>
      </w:r>
      <w:r w:rsidR="00861D61" w:rsidRPr="00C12A29">
        <w:t xml:space="preserve"> The plate on the image on the right shows the growth of BF02_Schw (pink) under </w:t>
      </w:r>
      <w:r w:rsidR="00117176" w:rsidRPr="00C12A29">
        <w:t>increasing UV exposure. The image</w:t>
      </w:r>
      <w:r w:rsidR="007D40D8" w:rsidRPr="00C12A29">
        <w:t>s</w:t>
      </w:r>
      <w:r w:rsidR="00117176" w:rsidRPr="00C12A29">
        <w:t xml:space="preserve"> on the left show the growth of DTM06_05 (yellow, top left), BF11_BFM03 (orange, top right), </w:t>
      </w:r>
      <w:r w:rsidR="003E63E3" w:rsidRPr="00C12A29">
        <w:t xml:space="preserve">WLB02_22m8 (tan, bottom </w:t>
      </w:r>
      <w:r w:rsidR="00031C44" w:rsidRPr="00C12A29">
        <w:t>right</w:t>
      </w:r>
      <w:r w:rsidR="003E63E3" w:rsidRPr="00C12A29">
        <w:t xml:space="preserve">), and BF02_S3 (white, bottom </w:t>
      </w:r>
      <w:r w:rsidR="00031C44" w:rsidRPr="00C12A29">
        <w:t>left</w:t>
      </w:r>
      <w:r w:rsidR="003E63E3" w:rsidRPr="00C12A29">
        <w:t>).</w:t>
      </w:r>
      <w:r w:rsidR="00892ED0">
        <w:t xml:space="preserve"> The last row titled “Total Colony Count” represents the amount of colonies that survived for each isolate at each time point combined.</w:t>
      </w:r>
    </w:p>
    <w:tbl>
      <w:tblPr>
        <w:tblStyle w:val="TableGrid"/>
        <w:tblW w:w="9625" w:type="dxa"/>
        <w:tblLayout w:type="fixed"/>
        <w:tblLook w:val="04A0" w:firstRow="1" w:lastRow="0" w:firstColumn="1" w:lastColumn="0" w:noHBand="0" w:noVBand="1"/>
      </w:tblPr>
      <w:tblGrid>
        <w:gridCol w:w="1525"/>
        <w:gridCol w:w="990"/>
        <w:gridCol w:w="1080"/>
        <w:gridCol w:w="990"/>
        <w:gridCol w:w="990"/>
        <w:gridCol w:w="977"/>
        <w:gridCol w:w="3073"/>
      </w:tblGrid>
      <w:tr w:rsidR="00E875EB" w:rsidRPr="00C12A29" w:rsidTr="00E310AC">
        <w:tc>
          <w:tcPr>
            <w:tcW w:w="1525" w:type="dxa"/>
          </w:tcPr>
          <w:p w:rsidR="00046E11" w:rsidRPr="00C12A29" w:rsidRDefault="00046E11" w:rsidP="00031C44">
            <w:r w:rsidRPr="00C12A29">
              <w:t>Length of Ultraviolet Exposure</w:t>
            </w:r>
          </w:p>
        </w:tc>
        <w:tc>
          <w:tcPr>
            <w:tcW w:w="990" w:type="dxa"/>
          </w:tcPr>
          <w:p w:rsidR="00E875EB" w:rsidRPr="00C12A29" w:rsidRDefault="00E875EB" w:rsidP="00ED2C82">
            <w:pPr>
              <w:spacing w:line="480" w:lineRule="auto"/>
            </w:pPr>
            <w:r w:rsidRPr="00C12A29">
              <w:t>BF11_</w:t>
            </w:r>
          </w:p>
          <w:p w:rsidR="0070176C" w:rsidRPr="00C12A29" w:rsidRDefault="00E875EB" w:rsidP="00ED2C82">
            <w:pPr>
              <w:spacing w:line="480" w:lineRule="auto"/>
            </w:pPr>
            <w:r w:rsidRPr="00C12A29">
              <w:t>BFM03</w:t>
            </w:r>
          </w:p>
        </w:tc>
        <w:tc>
          <w:tcPr>
            <w:tcW w:w="1080" w:type="dxa"/>
          </w:tcPr>
          <w:p w:rsidR="00C12A64" w:rsidRPr="00C12A29" w:rsidRDefault="00C12A64" w:rsidP="00C12A64">
            <w:pPr>
              <w:spacing w:line="480" w:lineRule="auto"/>
            </w:pPr>
            <w:r w:rsidRPr="00C12A29">
              <w:t>DTM</w:t>
            </w:r>
          </w:p>
          <w:p w:rsidR="0070176C" w:rsidRPr="00C12A29" w:rsidRDefault="00C12A64" w:rsidP="00C12A64">
            <w:pPr>
              <w:spacing w:line="480" w:lineRule="auto"/>
            </w:pPr>
            <w:r w:rsidRPr="00C12A29">
              <w:t>06_05</w:t>
            </w:r>
          </w:p>
        </w:tc>
        <w:tc>
          <w:tcPr>
            <w:tcW w:w="990" w:type="dxa"/>
          </w:tcPr>
          <w:p w:rsidR="00E875EB" w:rsidRPr="00C12A29" w:rsidRDefault="00E875EB" w:rsidP="00ED2C82">
            <w:pPr>
              <w:spacing w:line="480" w:lineRule="auto"/>
            </w:pPr>
            <w:r w:rsidRPr="00C12A29">
              <w:t>BF02_</w:t>
            </w:r>
          </w:p>
          <w:p w:rsidR="0070176C" w:rsidRPr="00C12A29" w:rsidRDefault="00E875EB" w:rsidP="00ED2C82">
            <w:pPr>
              <w:spacing w:line="480" w:lineRule="auto"/>
            </w:pPr>
            <w:r w:rsidRPr="00C12A29">
              <w:t>S3</w:t>
            </w:r>
          </w:p>
        </w:tc>
        <w:tc>
          <w:tcPr>
            <w:tcW w:w="990" w:type="dxa"/>
          </w:tcPr>
          <w:p w:rsidR="00E875EB" w:rsidRPr="00C12A29" w:rsidRDefault="00E875EB" w:rsidP="00ED2C82">
            <w:pPr>
              <w:spacing w:line="480" w:lineRule="auto"/>
            </w:pPr>
            <w:r w:rsidRPr="00C12A29">
              <w:t>WLB02</w:t>
            </w:r>
          </w:p>
          <w:p w:rsidR="00046E11" w:rsidRPr="00C12A29" w:rsidRDefault="00E875EB" w:rsidP="00ED2C82">
            <w:pPr>
              <w:spacing w:line="480" w:lineRule="auto"/>
            </w:pPr>
            <w:r w:rsidRPr="00C12A29">
              <w:t>_22m8</w:t>
            </w:r>
          </w:p>
        </w:tc>
        <w:tc>
          <w:tcPr>
            <w:tcW w:w="977" w:type="dxa"/>
          </w:tcPr>
          <w:p w:rsidR="00E875EB" w:rsidRPr="00C12A29" w:rsidRDefault="00E875EB" w:rsidP="00ED2C82">
            <w:pPr>
              <w:spacing w:line="480" w:lineRule="auto"/>
            </w:pPr>
            <w:r w:rsidRPr="00C12A29">
              <w:t>BF02_</w:t>
            </w:r>
          </w:p>
          <w:p w:rsidR="0070176C" w:rsidRPr="00C12A29" w:rsidRDefault="00E875EB" w:rsidP="00ED2C82">
            <w:pPr>
              <w:spacing w:line="480" w:lineRule="auto"/>
            </w:pPr>
            <w:r w:rsidRPr="00C12A29">
              <w:t>Schw</w:t>
            </w:r>
          </w:p>
        </w:tc>
        <w:tc>
          <w:tcPr>
            <w:tcW w:w="3073" w:type="dxa"/>
          </w:tcPr>
          <w:p w:rsidR="00046E11" w:rsidRPr="00C12A29" w:rsidRDefault="00046E11" w:rsidP="00ED2C82">
            <w:pPr>
              <w:spacing w:line="480" w:lineRule="auto"/>
            </w:pPr>
            <w:r w:rsidRPr="00C12A29">
              <w:t>Growth</w:t>
            </w:r>
          </w:p>
        </w:tc>
      </w:tr>
      <w:tr w:rsidR="00E875EB" w:rsidRPr="00C12A29" w:rsidTr="00E310AC">
        <w:trPr>
          <w:trHeight w:val="1682"/>
        </w:trPr>
        <w:tc>
          <w:tcPr>
            <w:tcW w:w="1525" w:type="dxa"/>
          </w:tcPr>
          <w:p w:rsidR="00046E11" w:rsidRPr="00C12A29" w:rsidRDefault="00046E11" w:rsidP="00ED2C82">
            <w:pPr>
              <w:spacing w:line="480" w:lineRule="auto"/>
            </w:pPr>
            <w:r w:rsidRPr="00C12A29">
              <w:t>No exposure</w:t>
            </w:r>
          </w:p>
        </w:tc>
        <w:tc>
          <w:tcPr>
            <w:tcW w:w="990" w:type="dxa"/>
          </w:tcPr>
          <w:p w:rsidR="00046E11" w:rsidRPr="00C12A29" w:rsidRDefault="005A7B2A" w:rsidP="00ED2C82">
            <w:pPr>
              <w:spacing w:line="480" w:lineRule="auto"/>
              <w:rPr>
                <w:noProof/>
              </w:rPr>
            </w:pPr>
            <w:r w:rsidRPr="00C12A29">
              <w:rPr>
                <w:noProof/>
              </w:rPr>
              <w:t>+ + + +</w:t>
            </w:r>
          </w:p>
        </w:tc>
        <w:tc>
          <w:tcPr>
            <w:tcW w:w="1080" w:type="dxa"/>
          </w:tcPr>
          <w:p w:rsidR="00046E11" w:rsidRPr="00C12A29" w:rsidRDefault="005A7B2A" w:rsidP="00ED2C82">
            <w:pPr>
              <w:spacing w:line="480" w:lineRule="auto"/>
              <w:rPr>
                <w:noProof/>
              </w:rPr>
            </w:pPr>
            <w:r w:rsidRPr="00C12A29">
              <w:rPr>
                <w:noProof/>
              </w:rPr>
              <w:t>+ + + +</w:t>
            </w:r>
          </w:p>
        </w:tc>
        <w:tc>
          <w:tcPr>
            <w:tcW w:w="990" w:type="dxa"/>
          </w:tcPr>
          <w:p w:rsidR="00046E11" w:rsidRPr="00C12A29" w:rsidRDefault="005A7B2A" w:rsidP="00ED2C82">
            <w:pPr>
              <w:spacing w:line="480" w:lineRule="auto"/>
              <w:rPr>
                <w:noProof/>
              </w:rPr>
            </w:pPr>
            <w:r w:rsidRPr="00C12A29">
              <w:rPr>
                <w:noProof/>
              </w:rPr>
              <w:t>+ + + +</w:t>
            </w:r>
          </w:p>
        </w:tc>
        <w:tc>
          <w:tcPr>
            <w:tcW w:w="990" w:type="dxa"/>
          </w:tcPr>
          <w:p w:rsidR="00046E11" w:rsidRPr="00C12A29" w:rsidRDefault="005A7B2A" w:rsidP="00ED2C82">
            <w:pPr>
              <w:spacing w:line="480" w:lineRule="auto"/>
              <w:rPr>
                <w:noProof/>
              </w:rPr>
            </w:pPr>
            <w:r w:rsidRPr="00C12A29">
              <w:rPr>
                <w:noProof/>
              </w:rPr>
              <w:t>+ + + +</w:t>
            </w:r>
          </w:p>
        </w:tc>
        <w:tc>
          <w:tcPr>
            <w:tcW w:w="977" w:type="dxa"/>
          </w:tcPr>
          <w:p w:rsidR="00046E11" w:rsidRPr="00C12A29" w:rsidRDefault="005A7B2A" w:rsidP="00046E11">
            <w:pPr>
              <w:spacing w:line="480" w:lineRule="auto"/>
              <w:ind w:hanging="18"/>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0D60417D" wp14:editId="40BD037F">
                  <wp:extent cx="843204" cy="876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78068" cy="912533"/>
                          </a:xfrm>
                          <a:prstGeom prst="rect">
                            <a:avLst/>
                          </a:prstGeom>
                        </pic:spPr>
                      </pic:pic>
                    </a:graphicData>
                  </a:graphic>
                </wp:inline>
              </w:drawing>
            </w:r>
            <w:r w:rsidRPr="00C12A29">
              <w:rPr>
                <w:noProof/>
              </w:rPr>
              <w:drawing>
                <wp:inline distT="0" distB="0" distL="0" distR="0" wp14:anchorId="2E3BE39F" wp14:editId="4A98255A">
                  <wp:extent cx="964181" cy="8763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91007" cy="900681"/>
                          </a:xfrm>
                          <a:prstGeom prst="rect">
                            <a:avLst/>
                          </a:prstGeom>
                        </pic:spPr>
                      </pic:pic>
                    </a:graphicData>
                  </a:graphic>
                </wp:inline>
              </w:drawing>
            </w:r>
          </w:p>
        </w:tc>
      </w:tr>
      <w:tr w:rsidR="00E875EB" w:rsidRPr="00C12A29" w:rsidTr="00E310AC">
        <w:trPr>
          <w:trHeight w:val="1790"/>
        </w:trPr>
        <w:tc>
          <w:tcPr>
            <w:tcW w:w="1525" w:type="dxa"/>
          </w:tcPr>
          <w:p w:rsidR="00046E11" w:rsidRPr="00C12A29" w:rsidRDefault="00046E11" w:rsidP="00ED2C82">
            <w:pPr>
              <w:spacing w:line="480" w:lineRule="auto"/>
            </w:pPr>
            <w:r w:rsidRPr="00C12A29">
              <w:t>10 seconds</w:t>
            </w:r>
          </w:p>
        </w:tc>
        <w:tc>
          <w:tcPr>
            <w:tcW w:w="990" w:type="dxa"/>
          </w:tcPr>
          <w:p w:rsidR="00046E11" w:rsidRPr="00C12A29" w:rsidRDefault="005A7B2A" w:rsidP="006A26B6">
            <w:pPr>
              <w:spacing w:line="480" w:lineRule="auto"/>
              <w:ind w:hanging="18"/>
              <w:rPr>
                <w:noProof/>
              </w:rPr>
            </w:pPr>
            <w:r w:rsidRPr="00C12A29">
              <w:rPr>
                <w:noProof/>
              </w:rPr>
              <w:t>+ + + +</w:t>
            </w:r>
          </w:p>
        </w:tc>
        <w:tc>
          <w:tcPr>
            <w:tcW w:w="1080" w:type="dxa"/>
          </w:tcPr>
          <w:p w:rsidR="00046E11" w:rsidRPr="00C12A29" w:rsidRDefault="00CE4B09" w:rsidP="006A26B6">
            <w:pPr>
              <w:spacing w:line="480" w:lineRule="auto"/>
              <w:ind w:hanging="18"/>
              <w:rPr>
                <w:noProof/>
              </w:rPr>
            </w:pPr>
            <w:r w:rsidRPr="00C12A29">
              <w:rPr>
                <w:noProof/>
              </w:rPr>
              <w:t>+ + + +</w:t>
            </w:r>
          </w:p>
        </w:tc>
        <w:tc>
          <w:tcPr>
            <w:tcW w:w="990" w:type="dxa"/>
          </w:tcPr>
          <w:p w:rsidR="00046E11" w:rsidRPr="00C12A29" w:rsidRDefault="00A83DA9" w:rsidP="006A26B6">
            <w:pPr>
              <w:spacing w:line="480" w:lineRule="auto"/>
              <w:ind w:hanging="18"/>
              <w:rPr>
                <w:noProof/>
              </w:rPr>
            </w:pPr>
            <w:r w:rsidRPr="00C12A29">
              <w:rPr>
                <w:noProof/>
              </w:rPr>
              <w:t>+ + + +</w:t>
            </w:r>
          </w:p>
        </w:tc>
        <w:tc>
          <w:tcPr>
            <w:tcW w:w="990" w:type="dxa"/>
          </w:tcPr>
          <w:p w:rsidR="00046E11" w:rsidRPr="00C12A29" w:rsidRDefault="00D548BA" w:rsidP="006A26B6">
            <w:pPr>
              <w:spacing w:line="480" w:lineRule="auto"/>
              <w:ind w:hanging="18"/>
              <w:rPr>
                <w:noProof/>
              </w:rPr>
            </w:pPr>
            <w:r w:rsidRPr="00C12A29">
              <w:rPr>
                <w:noProof/>
              </w:rPr>
              <w:t>+ + + +</w:t>
            </w:r>
          </w:p>
        </w:tc>
        <w:tc>
          <w:tcPr>
            <w:tcW w:w="977" w:type="dxa"/>
          </w:tcPr>
          <w:p w:rsidR="00046E11" w:rsidRPr="00C12A29" w:rsidRDefault="005A7B2A" w:rsidP="006A26B6">
            <w:pPr>
              <w:spacing w:line="480" w:lineRule="auto"/>
              <w:ind w:hanging="18"/>
              <w:rPr>
                <w:noProof/>
              </w:rPr>
            </w:pPr>
            <w:r w:rsidRPr="00C12A29">
              <w:rPr>
                <w:noProof/>
              </w:rPr>
              <w:t>+ + + +</w:t>
            </w:r>
          </w:p>
        </w:tc>
        <w:tc>
          <w:tcPr>
            <w:tcW w:w="3073" w:type="dxa"/>
          </w:tcPr>
          <w:p w:rsidR="00046E11" w:rsidRPr="00C12A29" w:rsidRDefault="00046E11" w:rsidP="006A26B6">
            <w:pPr>
              <w:spacing w:line="480" w:lineRule="auto"/>
              <w:ind w:hanging="18"/>
            </w:pPr>
            <w:r w:rsidRPr="00C12A29">
              <w:rPr>
                <w:noProof/>
              </w:rPr>
              <w:drawing>
                <wp:inline distT="0" distB="0" distL="0" distR="0" wp14:anchorId="49DDB853" wp14:editId="59F51EB1">
                  <wp:extent cx="865752"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84546" cy="914787"/>
                          </a:xfrm>
                          <a:prstGeom prst="rect">
                            <a:avLst/>
                          </a:prstGeom>
                        </pic:spPr>
                      </pic:pic>
                    </a:graphicData>
                  </a:graphic>
                </wp:inline>
              </w:drawing>
            </w:r>
            <w:r w:rsidRPr="00C12A29">
              <w:rPr>
                <w:noProof/>
              </w:rPr>
              <w:drawing>
                <wp:inline distT="0" distB="0" distL="0" distR="0" wp14:anchorId="2BA764A3" wp14:editId="4FCC901D">
                  <wp:extent cx="919658" cy="895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58169" cy="932844"/>
                          </a:xfrm>
                          <a:prstGeom prst="rect">
                            <a:avLst/>
                          </a:prstGeom>
                        </pic:spPr>
                      </pic:pic>
                    </a:graphicData>
                  </a:graphic>
                </wp:inline>
              </w:drawing>
            </w:r>
          </w:p>
        </w:tc>
      </w:tr>
      <w:tr w:rsidR="00E875EB" w:rsidRPr="00C12A29" w:rsidTr="00E310AC">
        <w:tc>
          <w:tcPr>
            <w:tcW w:w="1525" w:type="dxa"/>
          </w:tcPr>
          <w:p w:rsidR="00046E11" w:rsidRPr="00C12A29" w:rsidRDefault="00046E11" w:rsidP="00ED2C82">
            <w:pPr>
              <w:spacing w:line="480" w:lineRule="auto"/>
            </w:pPr>
            <w:r w:rsidRPr="00C12A29">
              <w:t>30 seconds</w:t>
            </w:r>
          </w:p>
        </w:tc>
        <w:tc>
          <w:tcPr>
            <w:tcW w:w="990" w:type="dxa"/>
          </w:tcPr>
          <w:p w:rsidR="00046E11" w:rsidRPr="00C12A29" w:rsidRDefault="005A7B2A" w:rsidP="00ED2C82">
            <w:pPr>
              <w:spacing w:line="480" w:lineRule="auto"/>
              <w:rPr>
                <w:noProof/>
              </w:rPr>
            </w:pPr>
            <w:r w:rsidRPr="00C12A29">
              <w:rPr>
                <w:noProof/>
              </w:rPr>
              <w:t>+ + + +</w:t>
            </w:r>
          </w:p>
        </w:tc>
        <w:tc>
          <w:tcPr>
            <w:tcW w:w="1080" w:type="dxa"/>
          </w:tcPr>
          <w:p w:rsidR="00046E11" w:rsidRPr="00C12A29" w:rsidRDefault="00CE4B09" w:rsidP="00ED2C82">
            <w:pPr>
              <w:spacing w:line="480" w:lineRule="auto"/>
              <w:rPr>
                <w:noProof/>
              </w:rPr>
            </w:pPr>
            <w:r w:rsidRPr="00C12A29">
              <w:rPr>
                <w:noProof/>
              </w:rPr>
              <w:t>+ + + +</w:t>
            </w:r>
          </w:p>
        </w:tc>
        <w:tc>
          <w:tcPr>
            <w:tcW w:w="990" w:type="dxa"/>
          </w:tcPr>
          <w:p w:rsidR="00046E11" w:rsidRPr="00C12A29" w:rsidRDefault="00A83DA9" w:rsidP="00ED2C82">
            <w:pPr>
              <w:spacing w:line="480" w:lineRule="auto"/>
              <w:rPr>
                <w:noProof/>
              </w:rPr>
            </w:pPr>
            <w:r w:rsidRPr="00C12A29">
              <w:rPr>
                <w:noProof/>
              </w:rPr>
              <w:t>+ + + +</w:t>
            </w:r>
          </w:p>
        </w:tc>
        <w:tc>
          <w:tcPr>
            <w:tcW w:w="990" w:type="dxa"/>
          </w:tcPr>
          <w:p w:rsidR="00046E11" w:rsidRPr="00C12A29" w:rsidRDefault="00D548BA" w:rsidP="00ED2C82">
            <w:pPr>
              <w:spacing w:line="480" w:lineRule="auto"/>
              <w:rPr>
                <w:noProof/>
              </w:rPr>
            </w:pPr>
            <w:r w:rsidRPr="00C12A29">
              <w:rPr>
                <w:noProof/>
              </w:rPr>
              <w:t>+ + + +</w:t>
            </w:r>
          </w:p>
        </w:tc>
        <w:tc>
          <w:tcPr>
            <w:tcW w:w="977" w:type="dxa"/>
          </w:tcPr>
          <w:p w:rsidR="00046E11" w:rsidRPr="00C12A29" w:rsidRDefault="005A7B2A" w:rsidP="00ED2C82">
            <w:pPr>
              <w:spacing w:line="480" w:lineRule="auto"/>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75C18CA3" wp14:editId="1D3D3CD5">
                  <wp:extent cx="878183" cy="847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14981" cy="883246"/>
                          </a:xfrm>
                          <a:prstGeom prst="rect">
                            <a:avLst/>
                          </a:prstGeom>
                        </pic:spPr>
                      </pic:pic>
                    </a:graphicData>
                  </a:graphic>
                </wp:inline>
              </w:drawing>
            </w:r>
            <w:r w:rsidRPr="00C12A29">
              <w:rPr>
                <w:noProof/>
              </w:rPr>
              <w:drawing>
                <wp:inline distT="0" distB="0" distL="0" distR="0" wp14:anchorId="51537558" wp14:editId="09C99321">
                  <wp:extent cx="862096" cy="838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01648" cy="876656"/>
                          </a:xfrm>
                          <a:prstGeom prst="rect">
                            <a:avLst/>
                          </a:prstGeom>
                        </pic:spPr>
                      </pic:pic>
                    </a:graphicData>
                  </a:graphic>
                </wp:inline>
              </w:drawing>
            </w:r>
          </w:p>
        </w:tc>
      </w:tr>
      <w:tr w:rsidR="00E875EB" w:rsidRPr="00C12A29" w:rsidTr="00E310AC">
        <w:tc>
          <w:tcPr>
            <w:tcW w:w="1525" w:type="dxa"/>
          </w:tcPr>
          <w:p w:rsidR="00046E11" w:rsidRPr="00C12A29" w:rsidRDefault="00046E11" w:rsidP="00ED2C82">
            <w:pPr>
              <w:spacing w:line="480" w:lineRule="auto"/>
            </w:pPr>
            <w:r w:rsidRPr="00C12A29">
              <w:t>1 minute</w:t>
            </w:r>
          </w:p>
        </w:tc>
        <w:tc>
          <w:tcPr>
            <w:tcW w:w="990" w:type="dxa"/>
          </w:tcPr>
          <w:p w:rsidR="00046E11" w:rsidRPr="00C12A29" w:rsidRDefault="005A7B2A" w:rsidP="00ED2C82">
            <w:pPr>
              <w:spacing w:line="480" w:lineRule="auto"/>
              <w:rPr>
                <w:noProof/>
              </w:rPr>
            </w:pPr>
            <w:r w:rsidRPr="00C12A29">
              <w:rPr>
                <w:noProof/>
              </w:rPr>
              <w:t>+ + + +</w:t>
            </w:r>
          </w:p>
        </w:tc>
        <w:tc>
          <w:tcPr>
            <w:tcW w:w="1080" w:type="dxa"/>
          </w:tcPr>
          <w:p w:rsidR="00046E11" w:rsidRPr="00C12A29" w:rsidRDefault="00CE4B09" w:rsidP="00ED2C82">
            <w:pPr>
              <w:spacing w:line="480" w:lineRule="auto"/>
              <w:rPr>
                <w:noProof/>
              </w:rPr>
            </w:pPr>
            <w:r w:rsidRPr="00C12A29">
              <w:rPr>
                <w:noProof/>
              </w:rPr>
              <w:t>+ + + +</w:t>
            </w:r>
          </w:p>
        </w:tc>
        <w:tc>
          <w:tcPr>
            <w:tcW w:w="990" w:type="dxa"/>
          </w:tcPr>
          <w:p w:rsidR="00046E11" w:rsidRPr="00C12A29" w:rsidRDefault="00A83DA9" w:rsidP="00ED2C82">
            <w:pPr>
              <w:spacing w:line="480" w:lineRule="auto"/>
              <w:rPr>
                <w:noProof/>
              </w:rPr>
            </w:pPr>
            <w:r w:rsidRPr="00C12A29">
              <w:rPr>
                <w:noProof/>
              </w:rPr>
              <w:t>+ + + +</w:t>
            </w:r>
          </w:p>
        </w:tc>
        <w:tc>
          <w:tcPr>
            <w:tcW w:w="990" w:type="dxa"/>
          </w:tcPr>
          <w:p w:rsidR="00046E11" w:rsidRPr="00C12A29" w:rsidRDefault="00D548BA" w:rsidP="00D548BA">
            <w:pPr>
              <w:spacing w:line="480" w:lineRule="auto"/>
              <w:rPr>
                <w:noProof/>
              </w:rPr>
            </w:pPr>
            <w:r w:rsidRPr="00C12A29">
              <w:rPr>
                <w:noProof/>
              </w:rPr>
              <w:t>- + + +</w:t>
            </w:r>
          </w:p>
        </w:tc>
        <w:tc>
          <w:tcPr>
            <w:tcW w:w="977" w:type="dxa"/>
          </w:tcPr>
          <w:p w:rsidR="00046E11" w:rsidRPr="00C12A29" w:rsidRDefault="005A7B2A" w:rsidP="00ED2C82">
            <w:pPr>
              <w:spacing w:line="480" w:lineRule="auto"/>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151E0A85" wp14:editId="3C864644">
                  <wp:extent cx="909318" cy="8763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27166" cy="893500"/>
                          </a:xfrm>
                          <a:prstGeom prst="rect">
                            <a:avLst/>
                          </a:prstGeom>
                        </pic:spPr>
                      </pic:pic>
                    </a:graphicData>
                  </a:graphic>
                </wp:inline>
              </w:drawing>
            </w:r>
            <w:r w:rsidRPr="00C12A29">
              <w:rPr>
                <w:noProof/>
              </w:rPr>
              <w:drawing>
                <wp:inline distT="0" distB="0" distL="0" distR="0" wp14:anchorId="06427027" wp14:editId="3DD54CA7">
                  <wp:extent cx="862330" cy="869910"/>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00003" cy="907914"/>
                          </a:xfrm>
                          <a:prstGeom prst="rect">
                            <a:avLst/>
                          </a:prstGeom>
                        </pic:spPr>
                      </pic:pic>
                    </a:graphicData>
                  </a:graphic>
                </wp:inline>
              </w:drawing>
            </w:r>
          </w:p>
        </w:tc>
      </w:tr>
      <w:tr w:rsidR="00E875EB" w:rsidRPr="00C12A29" w:rsidTr="00E310AC">
        <w:tc>
          <w:tcPr>
            <w:tcW w:w="1525" w:type="dxa"/>
          </w:tcPr>
          <w:p w:rsidR="00046E11" w:rsidRPr="00C12A29" w:rsidRDefault="00046E11" w:rsidP="00ED2C82">
            <w:pPr>
              <w:spacing w:line="480" w:lineRule="auto"/>
            </w:pPr>
            <w:r w:rsidRPr="00C12A29">
              <w:t>5 minutes</w:t>
            </w:r>
          </w:p>
        </w:tc>
        <w:tc>
          <w:tcPr>
            <w:tcW w:w="990" w:type="dxa"/>
          </w:tcPr>
          <w:p w:rsidR="00046E11" w:rsidRPr="00C12A29" w:rsidRDefault="005A7B2A" w:rsidP="00ED2C82">
            <w:pPr>
              <w:spacing w:line="480" w:lineRule="auto"/>
              <w:rPr>
                <w:noProof/>
              </w:rPr>
            </w:pPr>
            <w:r w:rsidRPr="00C12A29">
              <w:rPr>
                <w:noProof/>
              </w:rPr>
              <w:t>+ + - -</w:t>
            </w:r>
          </w:p>
        </w:tc>
        <w:tc>
          <w:tcPr>
            <w:tcW w:w="1080" w:type="dxa"/>
          </w:tcPr>
          <w:p w:rsidR="00046E11" w:rsidRPr="00C12A29" w:rsidRDefault="00CE4B09" w:rsidP="00ED2C82">
            <w:pPr>
              <w:spacing w:line="480" w:lineRule="auto"/>
              <w:rPr>
                <w:noProof/>
              </w:rPr>
            </w:pPr>
            <w:r w:rsidRPr="00C12A29">
              <w:rPr>
                <w:noProof/>
              </w:rPr>
              <w:t>+ - + -</w:t>
            </w:r>
          </w:p>
        </w:tc>
        <w:tc>
          <w:tcPr>
            <w:tcW w:w="990" w:type="dxa"/>
          </w:tcPr>
          <w:p w:rsidR="00046E11" w:rsidRPr="00C12A29" w:rsidRDefault="00A83DA9" w:rsidP="00A83DA9">
            <w:pPr>
              <w:spacing w:line="480" w:lineRule="auto"/>
              <w:rPr>
                <w:noProof/>
              </w:rPr>
            </w:pPr>
            <w:r w:rsidRPr="00C12A29">
              <w:rPr>
                <w:noProof/>
              </w:rPr>
              <w:t>- - + +</w:t>
            </w:r>
          </w:p>
        </w:tc>
        <w:tc>
          <w:tcPr>
            <w:tcW w:w="990" w:type="dxa"/>
          </w:tcPr>
          <w:p w:rsidR="00046E11" w:rsidRPr="00C12A29" w:rsidRDefault="00D548BA" w:rsidP="00ED2C82">
            <w:pPr>
              <w:spacing w:line="480" w:lineRule="auto"/>
              <w:rPr>
                <w:noProof/>
              </w:rPr>
            </w:pPr>
            <w:r w:rsidRPr="00C12A29">
              <w:rPr>
                <w:noProof/>
              </w:rPr>
              <w:t>+ - - -</w:t>
            </w:r>
          </w:p>
        </w:tc>
        <w:tc>
          <w:tcPr>
            <w:tcW w:w="977" w:type="dxa"/>
          </w:tcPr>
          <w:p w:rsidR="00046E11" w:rsidRPr="00C12A29" w:rsidRDefault="005A7B2A" w:rsidP="00ED2C82">
            <w:pPr>
              <w:spacing w:line="480" w:lineRule="auto"/>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3AEA7D42" wp14:editId="50D4179B">
                  <wp:extent cx="831963" cy="8572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65866" cy="892183"/>
                          </a:xfrm>
                          <a:prstGeom prst="rect">
                            <a:avLst/>
                          </a:prstGeom>
                        </pic:spPr>
                      </pic:pic>
                    </a:graphicData>
                  </a:graphic>
                </wp:inline>
              </w:drawing>
            </w:r>
            <w:r w:rsidRPr="00C12A29">
              <w:rPr>
                <w:noProof/>
              </w:rPr>
              <w:drawing>
                <wp:inline distT="0" distB="0" distL="0" distR="0" wp14:anchorId="739A6BD9" wp14:editId="06285C2C">
                  <wp:extent cx="860256" cy="838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02961" cy="879810"/>
                          </a:xfrm>
                          <a:prstGeom prst="rect">
                            <a:avLst/>
                          </a:prstGeom>
                        </pic:spPr>
                      </pic:pic>
                    </a:graphicData>
                  </a:graphic>
                </wp:inline>
              </w:drawing>
            </w:r>
          </w:p>
        </w:tc>
      </w:tr>
      <w:tr w:rsidR="00E875EB" w:rsidRPr="00C12A29" w:rsidTr="00E310AC">
        <w:tc>
          <w:tcPr>
            <w:tcW w:w="1525" w:type="dxa"/>
          </w:tcPr>
          <w:p w:rsidR="00046E11" w:rsidRPr="00C12A29" w:rsidRDefault="00046E11" w:rsidP="00ED2C82">
            <w:pPr>
              <w:spacing w:line="480" w:lineRule="auto"/>
            </w:pPr>
            <w:r w:rsidRPr="00C12A29">
              <w:t>10 minutes</w:t>
            </w:r>
          </w:p>
        </w:tc>
        <w:tc>
          <w:tcPr>
            <w:tcW w:w="990" w:type="dxa"/>
          </w:tcPr>
          <w:p w:rsidR="00046E11" w:rsidRPr="00C12A29" w:rsidRDefault="005A7B2A" w:rsidP="005A7B2A">
            <w:pPr>
              <w:spacing w:line="480" w:lineRule="auto"/>
              <w:rPr>
                <w:noProof/>
              </w:rPr>
            </w:pPr>
            <w:r w:rsidRPr="00C12A29">
              <w:rPr>
                <w:noProof/>
              </w:rPr>
              <w:t>- - + +</w:t>
            </w:r>
          </w:p>
        </w:tc>
        <w:tc>
          <w:tcPr>
            <w:tcW w:w="1080" w:type="dxa"/>
          </w:tcPr>
          <w:p w:rsidR="00046E11" w:rsidRPr="00C12A29" w:rsidRDefault="00DF01F8" w:rsidP="00ED2C82">
            <w:pPr>
              <w:spacing w:line="480" w:lineRule="auto"/>
              <w:rPr>
                <w:noProof/>
              </w:rPr>
            </w:pPr>
            <w:r w:rsidRPr="00C12A29">
              <w:rPr>
                <w:noProof/>
              </w:rPr>
              <w:t>+ + + +</w:t>
            </w:r>
          </w:p>
        </w:tc>
        <w:tc>
          <w:tcPr>
            <w:tcW w:w="990" w:type="dxa"/>
          </w:tcPr>
          <w:p w:rsidR="00046E11" w:rsidRPr="00C12A29" w:rsidRDefault="00A83DA9" w:rsidP="00ED2C82">
            <w:pPr>
              <w:spacing w:line="480" w:lineRule="auto"/>
              <w:rPr>
                <w:noProof/>
              </w:rPr>
            </w:pPr>
            <w:r w:rsidRPr="00C12A29">
              <w:rPr>
                <w:noProof/>
              </w:rPr>
              <w:t>+ + + +</w:t>
            </w:r>
          </w:p>
        </w:tc>
        <w:tc>
          <w:tcPr>
            <w:tcW w:w="990" w:type="dxa"/>
          </w:tcPr>
          <w:p w:rsidR="00046E11" w:rsidRPr="00C12A29" w:rsidRDefault="00D548BA" w:rsidP="00D548BA">
            <w:pPr>
              <w:spacing w:line="480" w:lineRule="auto"/>
              <w:rPr>
                <w:noProof/>
              </w:rPr>
            </w:pPr>
            <w:r w:rsidRPr="00C12A29">
              <w:rPr>
                <w:noProof/>
              </w:rPr>
              <w:t>- - - -</w:t>
            </w:r>
          </w:p>
        </w:tc>
        <w:tc>
          <w:tcPr>
            <w:tcW w:w="977" w:type="dxa"/>
          </w:tcPr>
          <w:p w:rsidR="00046E11" w:rsidRPr="00C12A29" w:rsidRDefault="005A7B2A" w:rsidP="00ED2C82">
            <w:pPr>
              <w:spacing w:line="480" w:lineRule="auto"/>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5564ACAB" wp14:editId="12410E2A">
                  <wp:extent cx="895747" cy="866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20680" cy="890902"/>
                          </a:xfrm>
                          <a:prstGeom prst="rect">
                            <a:avLst/>
                          </a:prstGeom>
                        </pic:spPr>
                      </pic:pic>
                    </a:graphicData>
                  </a:graphic>
                </wp:inline>
              </w:drawing>
            </w:r>
            <w:r w:rsidRPr="00C12A29">
              <w:rPr>
                <w:noProof/>
              </w:rPr>
              <w:drawing>
                <wp:inline distT="0" distB="0" distL="0" distR="0" wp14:anchorId="64C92644" wp14:editId="13CDE3B6">
                  <wp:extent cx="860538" cy="847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7974" cy="884604"/>
                          </a:xfrm>
                          <a:prstGeom prst="rect">
                            <a:avLst/>
                          </a:prstGeom>
                        </pic:spPr>
                      </pic:pic>
                    </a:graphicData>
                  </a:graphic>
                </wp:inline>
              </w:drawing>
            </w:r>
          </w:p>
        </w:tc>
      </w:tr>
      <w:tr w:rsidR="00E875EB" w:rsidRPr="00C12A29" w:rsidTr="00E310AC">
        <w:trPr>
          <w:trHeight w:val="1520"/>
        </w:trPr>
        <w:tc>
          <w:tcPr>
            <w:tcW w:w="1525" w:type="dxa"/>
          </w:tcPr>
          <w:p w:rsidR="00046E11" w:rsidRPr="00C12A29" w:rsidRDefault="00046E11" w:rsidP="00ED2C82">
            <w:pPr>
              <w:spacing w:line="480" w:lineRule="auto"/>
            </w:pPr>
            <w:r w:rsidRPr="00C12A29">
              <w:lastRenderedPageBreak/>
              <w:t>20 minutes</w:t>
            </w:r>
          </w:p>
        </w:tc>
        <w:tc>
          <w:tcPr>
            <w:tcW w:w="990" w:type="dxa"/>
          </w:tcPr>
          <w:p w:rsidR="00046E11" w:rsidRPr="00C12A29" w:rsidRDefault="005A7B2A" w:rsidP="00ED2C82">
            <w:pPr>
              <w:spacing w:line="480" w:lineRule="auto"/>
              <w:rPr>
                <w:noProof/>
              </w:rPr>
            </w:pPr>
            <w:r w:rsidRPr="00C12A29">
              <w:rPr>
                <w:noProof/>
              </w:rPr>
              <w:t>+ - - -</w:t>
            </w:r>
          </w:p>
        </w:tc>
        <w:tc>
          <w:tcPr>
            <w:tcW w:w="1080" w:type="dxa"/>
          </w:tcPr>
          <w:p w:rsidR="00046E11" w:rsidRPr="00C12A29" w:rsidRDefault="00DF01F8" w:rsidP="00DF01F8">
            <w:pPr>
              <w:spacing w:line="480" w:lineRule="auto"/>
              <w:rPr>
                <w:noProof/>
              </w:rPr>
            </w:pPr>
            <w:r w:rsidRPr="00C12A29">
              <w:rPr>
                <w:noProof/>
              </w:rPr>
              <w:t>- - + +</w:t>
            </w:r>
          </w:p>
        </w:tc>
        <w:tc>
          <w:tcPr>
            <w:tcW w:w="990" w:type="dxa"/>
          </w:tcPr>
          <w:p w:rsidR="00046E11" w:rsidRPr="00C12A29" w:rsidRDefault="00A83DA9" w:rsidP="00ED2C82">
            <w:pPr>
              <w:spacing w:line="480" w:lineRule="auto"/>
              <w:rPr>
                <w:noProof/>
              </w:rPr>
            </w:pPr>
            <w:r w:rsidRPr="00C12A29">
              <w:rPr>
                <w:noProof/>
              </w:rPr>
              <w:t>- - - +</w:t>
            </w:r>
          </w:p>
        </w:tc>
        <w:tc>
          <w:tcPr>
            <w:tcW w:w="990" w:type="dxa"/>
          </w:tcPr>
          <w:p w:rsidR="00046E11" w:rsidRPr="00C12A29" w:rsidRDefault="00D548BA" w:rsidP="00D548BA">
            <w:pPr>
              <w:spacing w:line="480" w:lineRule="auto"/>
              <w:rPr>
                <w:noProof/>
              </w:rPr>
            </w:pPr>
            <w:r w:rsidRPr="00C12A29">
              <w:rPr>
                <w:noProof/>
              </w:rPr>
              <w:t>- - - -</w:t>
            </w:r>
          </w:p>
        </w:tc>
        <w:tc>
          <w:tcPr>
            <w:tcW w:w="977" w:type="dxa"/>
          </w:tcPr>
          <w:p w:rsidR="00046E11" w:rsidRPr="00C12A29" w:rsidRDefault="00504893" w:rsidP="00ED2C82">
            <w:pPr>
              <w:spacing w:line="480" w:lineRule="auto"/>
              <w:rPr>
                <w:noProof/>
              </w:rPr>
            </w:pPr>
            <w:r w:rsidRPr="00C12A29">
              <w:rPr>
                <w:noProof/>
              </w:rPr>
              <w:t>- - + -</w:t>
            </w:r>
          </w:p>
        </w:tc>
        <w:tc>
          <w:tcPr>
            <w:tcW w:w="3073" w:type="dxa"/>
          </w:tcPr>
          <w:p w:rsidR="00046E11" w:rsidRPr="00C12A29" w:rsidRDefault="00046E11" w:rsidP="00ED2C82">
            <w:pPr>
              <w:spacing w:line="480" w:lineRule="auto"/>
            </w:pPr>
            <w:r w:rsidRPr="00C12A29">
              <w:rPr>
                <w:noProof/>
              </w:rPr>
              <w:drawing>
                <wp:inline distT="0" distB="0" distL="0" distR="0" wp14:anchorId="5CA56AE6" wp14:editId="5102D2B8">
                  <wp:extent cx="841113" cy="9620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77453" cy="1003589"/>
                          </a:xfrm>
                          <a:prstGeom prst="rect">
                            <a:avLst/>
                          </a:prstGeom>
                        </pic:spPr>
                      </pic:pic>
                    </a:graphicData>
                  </a:graphic>
                </wp:inline>
              </w:drawing>
            </w:r>
            <w:r w:rsidRPr="00C12A29">
              <w:rPr>
                <w:noProof/>
              </w:rPr>
              <w:drawing>
                <wp:inline distT="0" distB="0" distL="0" distR="0" wp14:anchorId="745ABC86" wp14:editId="57FF5F28">
                  <wp:extent cx="952885" cy="9620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78713" cy="988101"/>
                          </a:xfrm>
                          <a:prstGeom prst="rect">
                            <a:avLst/>
                          </a:prstGeom>
                        </pic:spPr>
                      </pic:pic>
                    </a:graphicData>
                  </a:graphic>
                </wp:inline>
              </w:drawing>
            </w:r>
          </w:p>
        </w:tc>
      </w:tr>
      <w:tr w:rsidR="00313DCE" w:rsidRPr="00C12A29" w:rsidTr="00E310AC">
        <w:trPr>
          <w:trHeight w:val="1520"/>
        </w:trPr>
        <w:tc>
          <w:tcPr>
            <w:tcW w:w="1525" w:type="dxa"/>
          </w:tcPr>
          <w:p w:rsidR="00313DCE" w:rsidRPr="00C12A29" w:rsidRDefault="00313DCE" w:rsidP="00ED2C82">
            <w:pPr>
              <w:spacing w:line="480" w:lineRule="auto"/>
            </w:pPr>
            <w:r>
              <w:t>Total Colony Count</w:t>
            </w:r>
          </w:p>
        </w:tc>
        <w:tc>
          <w:tcPr>
            <w:tcW w:w="990" w:type="dxa"/>
          </w:tcPr>
          <w:p w:rsidR="00313DCE" w:rsidRDefault="00313DCE" w:rsidP="00ED2C82">
            <w:pPr>
              <w:spacing w:line="480" w:lineRule="auto"/>
              <w:rPr>
                <w:noProof/>
              </w:rPr>
            </w:pPr>
            <w:r>
              <w:rPr>
                <w:noProof/>
              </w:rPr>
              <w:t>+21</w:t>
            </w:r>
          </w:p>
          <w:p w:rsidR="00313DCE" w:rsidRPr="00C12A29" w:rsidRDefault="00313DCE" w:rsidP="00ED2C82">
            <w:pPr>
              <w:spacing w:line="480" w:lineRule="auto"/>
              <w:rPr>
                <w:noProof/>
              </w:rPr>
            </w:pPr>
            <w:r>
              <w:rPr>
                <w:noProof/>
              </w:rPr>
              <w:t>-7</w:t>
            </w:r>
          </w:p>
        </w:tc>
        <w:tc>
          <w:tcPr>
            <w:tcW w:w="1080" w:type="dxa"/>
          </w:tcPr>
          <w:p w:rsidR="00313DCE" w:rsidRDefault="00313DCE" w:rsidP="00DF01F8">
            <w:pPr>
              <w:spacing w:line="480" w:lineRule="auto"/>
              <w:rPr>
                <w:noProof/>
              </w:rPr>
            </w:pPr>
            <w:r>
              <w:rPr>
                <w:noProof/>
              </w:rPr>
              <w:t>+24</w:t>
            </w:r>
          </w:p>
          <w:p w:rsidR="00313DCE" w:rsidRPr="00C12A29" w:rsidRDefault="00313DCE" w:rsidP="00DF01F8">
            <w:pPr>
              <w:spacing w:line="480" w:lineRule="auto"/>
              <w:rPr>
                <w:noProof/>
              </w:rPr>
            </w:pPr>
            <w:r>
              <w:rPr>
                <w:noProof/>
              </w:rPr>
              <w:t>-4</w:t>
            </w:r>
          </w:p>
        </w:tc>
        <w:tc>
          <w:tcPr>
            <w:tcW w:w="990" w:type="dxa"/>
          </w:tcPr>
          <w:p w:rsidR="00313DCE" w:rsidRDefault="00313DCE" w:rsidP="00ED2C82">
            <w:pPr>
              <w:spacing w:line="480" w:lineRule="auto"/>
              <w:rPr>
                <w:noProof/>
              </w:rPr>
            </w:pPr>
            <w:r>
              <w:rPr>
                <w:noProof/>
              </w:rPr>
              <w:t>+</w:t>
            </w:r>
            <w:r w:rsidR="00E16C14">
              <w:rPr>
                <w:noProof/>
              </w:rPr>
              <w:t>23</w:t>
            </w:r>
          </w:p>
          <w:p w:rsidR="00313DCE" w:rsidRPr="00C12A29" w:rsidRDefault="00313DCE" w:rsidP="00ED2C82">
            <w:pPr>
              <w:spacing w:line="480" w:lineRule="auto"/>
              <w:rPr>
                <w:noProof/>
              </w:rPr>
            </w:pPr>
            <w:r>
              <w:rPr>
                <w:noProof/>
              </w:rPr>
              <w:t>-</w:t>
            </w:r>
            <w:r w:rsidR="00E16C14">
              <w:rPr>
                <w:noProof/>
              </w:rPr>
              <w:t>5</w:t>
            </w:r>
          </w:p>
        </w:tc>
        <w:tc>
          <w:tcPr>
            <w:tcW w:w="990" w:type="dxa"/>
          </w:tcPr>
          <w:p w:rsidR="00313DCE" w:rsidRDefault="00313DCE" w:rsidP="00D548BA">
            <w:pPr>
              <w:spacing w:line="480" w:lineRule="auto"/>
              <w:rPr>
                <w:noProof/>
              </w:rPr>
            </w:pPr>
            <w:r>
              <w:rPr>
                <w:noProof/>
              </w:rPr>
              <w:t>+</w:t>
            </w:r>
            <w:r w:rsidR="00E16C14">
              <w:rPr>
                <w:noProof/>
              </w:rPr>
              <w:t>16</w:t>
            </w:r>
          </w:p>
          <w:p w:rsidR="00313DCE" w:rsidRPr="00C12A29" w:rsidRDefault="00313DCE" w:rsidP="00D548BA">
            <w:pPr>
              <w:spacing w:line="480" w:lineRule="auto"/>
              <w:rPr>
                <w:noProof/>
              </w:rPr>
            </w:pPr>
            <w:r>
              <w:rPr>
                <w:noProof/>
              </w:rPr>
              <w:t>-</w:t>
            </w:r>
            <w:r w:rsidR="00E16C14">
              <w:rPr>
                <w:noProof/>
              </w:rPr>
              <w:t>12</w:t>
            </w:r>
          </w:p>
        </w:tc>
        <w:tc>
          <w:tcPr>
            <w:tcW w:w="977" w:type="dxa"/>
          </w:tcPr>
          <w:p w:rsidR="00313DCE" w:rsidRDefault="00313DCE" w:rsidP="00ED2C82">
            <w:pPr>
              <w:spacing w:line="480" w:lineRule="auto"/>
              <w:rPr>
                <w:noProof/>
              </w:rPr>
            </w:pPr>
            <w:r>
              <w:rPr>
                <w:noProof/>
              </w:rPr>
              <w:t>+</w:t>
            </w:r>
            <w:r w:rsidR="00E16C14">
              <w:rPr>
                <w:noProof/>
              </w:rPr>
              <w:t>24</w:t>
            </w:r>
          </w:p>
          <w:p w:rsidR="00313DCE" w:rsidRPr="00C12A29" w:rsidRDefault="00313DCE" w:rsidP="00ED2C82">
            <w:pPr>
              <w:spacing w:line="480" w:lineRule="auto"/>
              <w:rPr>
                <w:noProof/>
              </w:rPr>
            </w:pPr>
            <w:r>
              <w:rPr>
                <w:noProof/>
              </w:rPr>
              <w:t>-</w:t>
            </w:r>
            <w:r w:rsidR="00E16C14">
              <w:rPr>
                <w:noProof/>
              </w:rPr>
              <w:t>4</w:t>
            </w:r>
          </w:p>
        </w:tc>
        <w:tc>
          <w:tcPr>
            <w:tcW w:w="3073" w:type="dxa"/>
          </w:tcPr>
          <w:p w:rsidR="00313DCE" w:rsidRPr="00C12A29" w:rsidRDefault="00313DCE" w:rsidP="00ED2C82">
            <w:pPr>
              <w:spacing w:line="480" w:lineRule="auto"/>
              <w:rPr>
                <w:noProof/>
              </w:rPr>
            </w:pPr>
          </w:p>
        </w:tc>
      </w:tr>
    </w:tbl>
    <w:p w:rsidR="00936764" w:rsidRPr="00C12A29" w:rsidRDefault="00936764" w:rsidP="00ED2C82">
      <w:pPr>
        <w:spacing w:after="0" w:line="480" w:lineRule="auto"/>
      </w:pPr>
    </w:p>
    <w:p w:rsidR="00834FF6" w:rsidRPr="00C12A29" w:rsidRDefault="003604FB" w:rsidP="00D07687">
      <w:pPr>
        <w:spacing w:after="0" w:line="240" w:lineRule="auto"/>
      </w:pPr>
      <w:r>
        <w:rPr>
          <w:b/>
        </w:rPr>
        <w:t>Table 3</w:t>
      </w:r>
      <w:r w:rsidR="00834FF6" w:rsidRPr="00C12A29">
        <w:rPr>
          <w:b/>
        </w:rPr>
        <w:t>: Morphological changes of isolates.</w:t>
      </w:r>
      <w:r w:rsidR="00D07687" w:rsidRPr="00C12A29">
        <w:t xml:space="preserve"> Shown below are changes in shape, size, and structure as each isolate accommodates to increased exposure to Ultraviolet light.</w:t>
      </w:r>
    </w:p>
    <w:tbl>
      <w:tblPr>
        <w:tblStyle w:val="TableGrid"/>
        <w:tblW w:w="9625" w:type="dxa"/>
        <w:tblLook w:val="04A0" w:firstRow="1" w:lastRow="0" w:firstColumn="1" w:lastColumn="0" w:noHBand="0" w:noVBand="1"/>
      </w:tblPr>
      <w:tblGrid>
        <w:gridCol w:w="1885"/>
        <w:gridCol w:w="7740"/>
      </w:tblGrid>
      <w:tr w:rsidR="007F07EC" w:rsidRPr="00DB67E9" w:rsidTr="00814EAF">
        <w:tc>
          <w:tcPr>
            <w:tcW w:w="1885" w:type="dxa"/>
          </w:tcPr>
          <w:p w:rsidR="007F07EC" w:rsidRPr="00C12A29" w:rsidRDefault="007F07EC" w:rsidP="00ED2C82">
            <w:pPr>
              <w:spacing w:line="480" w:lineRule="auto"/>
            </w:pPr>
            <w:r w:rsidRPr="00C12A29">
              <w:t>Isolate</w:t>
            </w:r>
          </w:p>
        </w:tc>
        <w:tc>
          <w:tcPr>
            <w:tcW w:w="7740" w:type="dxa"/>
          </w:tcPr>
          <w:p w:rsidR="007F07EC" w:rsidRPr="005757E5" w:rsidRDefault="007F07EC" w:rsidP="00CF5645">
            <w:pPr>
              <w:tabs>
                <w:tab w:val="left" w:pos="1422"/>
                <w:tab w:val="left" w:pos="2862"/>
                <w:tab w:val="left" w:pos="4302"/>
                <w:tab w:val="left" w:pos="5742"/>
              </w:tabs>
              <w:spacing w:line="480" w:lineRule="auto"/>
              <w:rPr>
                <w:lang w:val="fr-FR"/>
              </w:rPr>
            </w:pPr>
            <w:r w:rsidRPr="005757E5">
              <w:rPr>
                <w:lang w:val="fr-FR"/>
              </w:rPr>
              <w:t>10 sec</w:t>
            </w:r>
            <w:r w:rsidRPr="005757E5">
              <w:rPr>
                <w:lang w:val="fr-FR"/>
              </w:rPr>
              <w:tab/>
              <w:t>30 sec</w:t>
            </w:r>
            <w:r w:rsidRPr="005757E5">
              <w:rPr>
                <w:lang w:val="fr-FR"/>
              </w:rPr>
              <w:tab/>
              <w:t>1 min</w:t>
            </w:r>
            <w:r w:rsidRPr="005757E5">
              <w:rPr>
                <w:lang w:val="fr-FR"/>
              </w:rPr>
              <w:tab/>
              <w:t>5 min</w:t>
            </w:r>
            <w:r w:rsidRPr="005757E5">
              <w:rPr>
                <w:lang w:val="fr-FR"/>
              </w:rPr>
              <w:tab/>
              <w:t>10 min</w:t>
            </w:r>
          </w:p>
        </w:tc>
      </w:tr>
      <w:tr w:rsidR="007F07EC" w:rsidRPr="00C12A29" w:rsidTr="00814EAF">
        <w:tc>
          <w:tcPr>
            <w:tcW w:w="1885" w:type="dxa"/>
          </w:tcPr>
          <w:p w:rsidR="007F07EC" w:rsidRPr="00C12A29" w:rsidRDefault="007F07EC" w:rsidP="00ED2C82">
            <w:pPr>
              <w:spacing w:line="480" w:lineRule="auto"/>
            </w:pPr>
            <w:r w:rsidRPr="00C12A29">
              <w:t>BF11_BFM03</w:t>
            </w:r>
          </w:p>
        </w:tc>
        <w:tc>
          <w:tcPr>
            <w:tcW w:w="7740" w:type="dxa"/>
          </w:tcPr>
          <w:p w:rsidR="007F07EC" w:rsidRPr="00C12A29" w:rsidRDefault="007F07EC" w:rsidP="00CF5645">
            <w:pPr>
              <w:tabs>
                <w:tab w:val="left" w:pos="1422"/>
                <w:tab w:val="left" w:pos="2850"/>
                <w:tab w:val="left" w:pos="4302"/>
                <w:tab w:val="left" w:pos="5742"/>
              </w:tabs>
              <w:spacing w:line="480" w:lineRule="auto"/>
            </w:pPr>
            <w:r w:rsidRPr="00C12A29">
              <w:rPr>
                <w:noProof/>
              </w:rPr>
              <w:drawing>
                <wp:inline distT="0" distB="0" distL="0" distR="0" wp14:anchorId="22CF3258" wp14:editId="3B2F9EE2">
                  <wp:extent cx="490907" cy="4953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3891" cy="508401"/>
                          </a:xfrm>
                          <a:prstGeom prst="rect">
                            <a:avLst/>
                          </a:prstGeom>
                        </pic:spPr>
                      </pic:pic>
                    </a:graphicData>
                  </a:graphic>
                </wp:inline>
              </w:drawing>
            </w:r>
            <w:r w:rsidRPr="00C12A29">
              <w:tab/>
            </w:r>
            <w:r w:rsidRPr="00C12A29">
              <w:rPr>
                <w:noProof/>
              </w:rPr>
              <w:drawing>
                <wp:inline distT="0" distB="0" distL="0" distR="0" wp14:anchorId="4A4FA57E" wp14:editId="45FA1A53">
                  <wp:extent cx="527109" cy="52387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flipV="1">
                            <a:off x="0" y="0"/>
                            <a:ext cx="539522" cy="536212"/>
                          </a:xfrm>
                          <a:prstGeom prst="rect">
                            <a:avLst/>
                          </a:prstGeom>
                        </pic:spPr>
                      </pic:pic>
                    </a:graphicData>
                  </a:graphic>
                </wp:inline>
              </w:drawing>
            </w:r>
            <w:r w:rsidRPr="00C12A29">
              <w:tab/>
            </w:r>
            <w:r w:rsidRPr="00C12A29">
              <w:rPr>
                <w:noProof/>
              </w:rPr>
              <w:drawing>
                <wp:inline distT="0" distB="0" distL="0" distR="0" wp14:anchorId="2508D11D" wp14:editId="36205783">
                  <wp:extent cx="528196" cy="523875"/>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flipV="1">
                            <a:off x="0" y="0"/>
                            <a:ext cx="538467" cy="534062"/>
                          </a:xfrm>
                          <a:prstGeom prst="rect">
                            <a:avLst/>
                          </a:prstGeom>
                        </pic:spPr>
                      </pic:pic>
                    </a:graphicData>
                  </a:graphic>
                </wp:inline>
              </w:drawing>
            </w:r>
            <w:r w:rsidRPr="00C12A29">
              <w:tab/>
            </w:r>
            <w:r w:rsidRPr="00C12A29">
              <w:rPr>
                <w:noProof/>
              </w:rPr>
              <w:drawing>
                <wp:inline distT="0" distB="0" distL="0" distR="0" wp14:anchorId="6A149EFE" wp14:editId="1B3A9B76">
                  <wp:extent cx="636323" cy="523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flipV="1">
                            <a:off x="0" y="0"/>
                            <a:ext cx="647641" cy="533193"/>
                          </a:xfrm>
                          <a:prstGeom prst="rect">
                            <a:avLst/>
                          </a:prstGeom>
                        </pic:spPr>
                      </pic:pic>
                    </a:graphicData>
                  </a:graphic>
                </wp:inline>
              </w:drawing>
            </w:r>
            <w:r w:rsidRPr="00C12A29">
              <w:tab/>
            </w:r>
            <w:r w:rsidRPr="00C12A29">
              <w:rPr>
                <w:noProof/>
              </w:rPr>
              <w:drawing>
                <wp:inline distT="0" distB="0" distL="0" distR="0" wp14:anchorId="65A2C841" wp14:editId="6E9D82EC">
                  <wp:extent cx="570670" cy="52387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flipV="1">
                            <a:off x="0" y="0"/>
                            <a:ext cx="579784" cy="532242"/>
                          </a:xfrm>
                          <a:prstGeom prst="rect">
                            <a:avLst/>
                          </a:prstGeom>
                        </pic:spPr>
                      </pic:pic>
                    </a:graphicData>
                  </a:graphic>
                </wp:inline>
              </w:drawing>
            </w:r>
          </w:p>
        </w:tc>
      </w:tr>
      <w:tr w:rsidR="007F07EC" w:rsidRPr="00C12A29" w:rsidTr="00814EAF">
        <w:tc>
          <w:tcPr>
            <w:tcW w:w="1885" w:type="dxa"/>
          </w:tcPr>
          <w:p w:rsidR="007F07EC" w:rsidRPr="00C12A29" w:rsidRDefault="007F07EC" w:rsidP="00ED2C82">
            <w:pPr>
              <w:spacing w:line="480" w:lineRule="auto"/>
            </w:pPr>
            <w:r w:rsidRPr="00C12A29">
              <w:t>DTM06_05</w:t>
            </w:r>
          </w:p>
        </w:tc>
        <w:tc>
          <w:tcPr>
            <w:tcW w:w="7740" w:type="dxa"/>
          </w:tcPr>
          <w:p w:rsidR="007F07EC" w:rsidRPr="00C12A29" w:rsidRDefault="00B448E4" w:rsidP="00CF5645">
            <w:pPr>
              <w:tabs>
                <w:tab w:val="left" w:pos="1422"/>
                <w:tab w:val="left" w:pos="2862"/>
                <w:tab w:val="left" w:pos="4302"/>
                <w:tab w:val="left" w:pos="5742"/>
              </w:tabs>
              <w:spacing w:line="480" w:lineRule="auto"/>
            </w:pPr>
            <w:r w:rsidRPr="00C12A29">
              <w:rPr>
                <w:noProof/>
              </w:rPr>
              <w:drawing>
                <wp:inline distT="0" distB="0" distL="0" distR="0" wp14:anchorId="0E45D8F8" wp14:editId="3239D22D">
                  <wp:extent cx="507380" cy="53340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flipH="1">
                            <a:off x="0" y="0"/>
                            <a:ext cx="518217" cy="544793"/>
                          </a:xfrm>
                          <a:prstGeom prst="rect">
                            <a:avLst/>
                          </a:prstGeom>
                        </pic:spPr>
                      </pic:pic>
                    </a:graphicData>
                  </a:graphic>
                </wp:inline>
              </w:drawing>
            </w:r>
            <w:r w:rsidRPr="00C12A29">
              <w:tab/>
            </w:r>
            <w:r w:rsidRPr="00C12A29">
              <w:rPr>
                <w:noProof/>
              </w:rPr>
              <w:drawing>
                <wp:inline distT="0" distB="0" distL="0" distR="0" wp14:anchorId="6CD8EFEF" wp14:editId="376B8426">
                  <wp:extent cx="552302" cy="523875"/>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flipV="1">
                            <a:off x="0" y="0"/>
                            <a:ext cx="581366" cy="551443"/>
                          </a:xfrm>
                          <a:prstGeom prst="rect">
                            <a:avLst/>
                          </a:prstGeom>
                        </pic:spPr>
                      </pic:pic>
                    </a:graphicData>
                  </a:graphic>
                </wp:inline>
              </w:drawing>
            </w:r>
            <w:r w:rsidRPr="00C12A29">
              <w:tab/>
            </w:r>
            <w:r w:rsidRPr="00C12A29">
              <w:rPr>
                <w:noProof/>
              </w:rPr>
              <w:drawing>
                <wp:inline distT="0" distB="0" distL="0" distR="0" wp14:anchorId="20D28162" wp14:editId="376776A6">
                  <wp:extent cx="521455" cy="5238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flipV="1">
                            <a:off x="0" y="0"/>
                            <a:ext cx="542704" cy="545223"/>
                          </a:xfrm>
                          <a:prstGeom prst="rect">
                            <a:avLst/>
                          </a:prstGeom>
                        </pic:spPr>
                      </pic:pic>
                    </a:graphicData>
                  </a:graphic>
                </wp:inline>
              </w:drawing>
            </w:r>
            <w:r w:rsidRPr="00C12A29">
              <w:tab/>
            </w:r>
            <w:r w:rsidRPr="00C12A29">
              <w:rPr>
                <w:noProof/>
              </w:rPr>
              <w:drawing>
                <wp:inline distT="0" distB="0" distL="0" distR="0" wp14:anchorId="7F0EF3CE" wp14:editId="082D4C96">
                  <wp:extent cx="447675" cy="51663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9665" cy="530469"/>
                          </a:xfrm>
                          <a:prstGeom prst="rect">
                            <a:avLst/>
                          </a:prstGeom>
                        </pic:spPr>
                      </pic:pic>
                    </a:graphicData>
                  </a:graphic>
                </wp:inline>
              </w:drawing>
            </w:r>
            <w:r w:rsidRPr="00C12A29">
              <w:tab/>
            </w:r>
            <w:r w:rsidRPr="00C12A29">
              <w:rPr>
                <w:noProof/>
              </w:rPr>
              <w:drawing>
                <wp:inline distT="0" distB="0" distL="0" distR="0" wp14:anchorId="1CCA62EC" wp14:editId="42351E13">
                  <wp:extent cx="495300" cy="495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5300" cy="495300"/>
                          </a:xfrm>
                          <a:prstGeom prst="rect">
                            <a:avLst/>
                          </a:prstGeom>
                        </pic:spPr>
                      </pic:pic>
                    </a:graphicData>
                  </a:graphic>
                </wp:inline>
              </w:drawing>
            </w:r>
          </w:p>
        </w:tc>
      </w:tr>
      <w:tr w:rsidR="007F07EC" w:rsidRPr="00C12A29" w:rsidTr="00814EAF">
        <w:tc>
          <w:tcPr>
            <w:tcW w:w="1885" w:type="dxa"/>
          </w:tcPr>
          <w:p w:rsidR="007F07EC" w:rsidRPr="00C12A29" w:rsidRDefault="007F07EC" w:rsidP="00ED2C82">
            <w:pPr>
              <w:spacing w:line="480" w:lineRule="auto"/>
            </w:pPr>
            <w:r w:rsidRPr="00C12A29">
              <w:t>WLB02_22m8</w:t>
            </w:r>
          </w:p>
        </w:tc>
        <w:tc>
          <w:tcPr>
            <w:tcW w:w="7740" w:type="dxa"/>
          </w:tcPr>
          <w:p w:rsidR="007F07EC" w:rsidRPr="00C12A29" w:rsidRDefault="00CF5645" w:rsidP="00CF5645">
            <w:pPr>
              <w:tabs>
                <w:tab w:val="left" w:pos="1422"/>
                <w:tab w:val="left" w:pos="2862"/>
                <w:tab w:val="left" w:pos="4302"/>
                <w:tab w:val="left" w:pos="5742"/>
              </w:tabs>
              <w:spacing w:line="480" w:lineRule="auto"/>
            </w:pPr>
            <w:r w:rsidRPr="00C12A29">
              <w:rPr>
                <w:noProof/>
              </w:rPr>
              <w:drawing>
                <wp:inline distT="0" distB="0" distL="0" distR="0" wp14:anchorId="44FF3FC3" wp14:editId="3AFF3D79">
                  <wp:extent cx="509907" cy="49530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flipH="1">
                            <a:off x="0" y="0"/>
                            <a:ext cx="520881" cy="505960"/>
                          </a:xfrm>
                          <a:prstGeom prst="rect">
                            <a:avLst/>
                          </a:prstGeom>
                        </pic:spPr>
                      </pic:pic>
                    </a:graphicData>
                  </a:graphic>
                </wp:inline>
              </w:drawing>
            </w:r>
            <w:r w:rsidRPr="00C12A29">
              <w:tab/>
            </w:r>
            <w:r w:rsidRPr="00C12A29">
              <w:rPr>
                <w:noProof/>
              </w:rPr>
              <w:drawing>
                <wp:inline distT="0" distB="0" distL="0" distR="0" wp14:anchorId="6DCE50D1" wp14:editId="54DCBC1D">
                  <wp:extent cx="450981" cy="485775"/>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flipH="1">
                            <a:off x="0" y="0"/>
                            <a:ext cx="484666" cy="522059"/>
                          </a:xfrm>
                          <a:prstGeom prst="rect">
                            <a:avLst/>
                          </a:prstGeom>
                        </pic:spPr>
                      </pic:pic>
                    </a:graphicData>
                  </a:graphic>
                </wp:inline>
              </w:drawing>
            </w:r>
            <w:r w:rsidRPr="00C12A29">
              <w:tab/>
            </w:r>
            <w:r w:rsidRPr="00C12A29">
              <w:rPr>
                <w:noProof/>
              </w:rPr>
              <w:drawing>
                <wp:inline distT="0" distB="0" distL="0" distR="0" wp14:anchorId="686C0AFE" wp14:editId="4ED57189">
                  <wp:extent cx="431800" cy="489566"/>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5020" cy="504555"/>
                          </a:xfrm>
                          <a:prstGeom prst="rect">
                            <a:avLst/>
                          </a:prstGeom>
                        </pic:spPr>
                      </pic:pic>
                    </a:graphicData>
                  </a:graphic>
                </wp:inline>
              </w:drawing>
            </w:r>
            <w:r w:rsidRPr="00C12A29">
              <w:tab/>
            </w:r>
            <w:r w:rsidRPr="00C12A29">
              <w:rPr>
                <w:noProof/>
              </w:rPr>
              <w:drawing>
                <wp:inline distT="0" distB="0" distL="0" distR="0" wp14:anchorId="27E474CC" wp14:editId="3C245DD1">
                  <wp:extent cx="494665" cy="490154"/>
                  <wp:effectExtent l="0" t="0" r="63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04271" cy="499672"/>
                          </a:xfrm>
                          <a:prstGeom prst="rect">
                            <a:avLst/>
                          </a:prstGeom>
                        </pic:spPr>
                      </pic:pic>
                    </a:graphicData>
                  </a:graphic>
                </wp:inline>
              </w:drawing>
            </w:r>
            <w:r w:rsidRPr="00C12A29">
              <w:tab/>
            </w:r>
            <w:r w:rsidRPr="00C12A29">
              <w:rPr>
                <w:noProof/>
              </w:rPr>
              <w:drawing>
                <wp:inline distT="0" distB="0" distL="0" distR="0" wp14:anchorId="343E07E4" wp14:editId="74ACD22D">
                  <wp:extent cx="466135" cy="4857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flipH="1">
                            <a:off x="0" y="0"/>
                            <a:ext cx="478965" cy="499146"/>
                          </a:xfrm>
                          <a:prstGeom prst="rect">
                            <a:avLst/>
                          </a:prstGeom>
                        </pic:spPr>
                      </pic:pic>
                    </a:graphicData>
                  </a:graphic>
                </wp:inline>
              </w:drawing>
            </w:r>
          </w:p>
        </w:tc>
      </w:tr>
      <w:tr w:rsidR="007F07EC" w:rsidRPr="00C12A29" w:rsidTr="00814EAF">
        <w:tc>
          <w:tcPr>
            <w:tcW w:w="1885" w:type="dxa"/>
          </w:tcPr>
          <w:p w:rsidR="007F07EC" w:rsidRPr="00C12A29" w:rsidRDefault="007F07EC" w:rsidP="00ED2C82">
            <w:pPr>
              <w:spacing w:line="480" w:lineRule="auto"/>
            </w:pPr>
            <w:r w:rsidRPr="00C12A29">
              <w:t>BF02_S3</w:t>
            </w:r>
          </w:p>
        </w:tc>
        <w:tc>
          <w:tcPr>
            <w:tcW w:w="7740" w:type="dxa"/>
          </w:tcPr>
          <w:p w:rsidR="007F07EC" w:rsidRPr="00C12A29" w:rsidRDefault="00073E92" w:rsidP="00073E92">
            <w:pPr>
              <w:tabs>
                <w:tab w:val="left" w:pos="1422"/>
                <w:tab w:val="left" w:pos="2862"/>
                <w:tab w:val="left" w:pos="4302"/>
                <w:tab w:val="left" w:pos="5742"/>
              </w:tabs>
              <w:spacing w:line="480" w:lineRule="auto"/>
            </w:pPr>
            <w:r w:rsidRPr="00C12A29">
              <w:rPr>
                <w:noProof/>
              </w:rPr>
              <w:drawing>
                <wp:inline distT="0" distB="0" distL="0" distR="0" wp14:anchorId="546B94C1" wp14:editId="40AEEFF2">
                  <wp:extent cx="563041" cy="581025"/>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flipH="1">
                            <a:off x="0" y="0"/>
                            <a:ext cx="578446" cy="596922"/>
                          </a:xfrm>
                          <a:prstGeom prst="rect">
                            <a:avLst/>
                          </a:prstGeom>
                        </pic:spPr>
                      </pic:pic>
                    </a:graphicData>
                  </a:graphic>
                </wp:inline>
              </w:drawing>
            </w:r>
            <w:r w:rsidRPr="00C12A29">
              <w:tab/>
            </w:r>
            <w:r w:rsidRPr="00C12A29">
              <w:rPr>
                <w:noProof/>
              </w:rPr>
              <w:drawing>
                <wp:inline distT="0" distB="0" distL="0" distR="0" wp14:anchorId="096E2249" wp14:editId="0A96656A">
                  <wp:extent cx="495300" cy="543314"/>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flipV="1">
                            <a:off x="0" y="0"/>
                            <a:ext cx="515103" cy="565037"/>
                          </a:xfrm>
                          <a:prstGeom prst="rect">
                            <a:avLst/>
                          </a:prstGeom>
                        </pic:spPr>
                      </pic:pic>
                    </a:graphicData>
                  </a:graphic>
                </wp:inline>
              </w:drawing>
            </w:r>
            <w:r w:rsidRPr="00C12A29">
              <w:tab/>
            </w:r>
            <w:r w:rsidRPr="00C12A29">
              <w:rPr>
                <w:noProof/>
              </w:rPr>
              <w:drawing>
                <wp:inline distT="0" distB="0" distL="0" distR="0" wp14:anchorId="1B216979" wp14:editId="5B91D93F">
                  <wp:extent cx="573516" cy="5905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flipV="1">
                            <a:off x="0" y="0"/>
                            <a:ext cx="627998" cy="646650"/>
                          </a:xfrm>
                          <a:prstGeom prst="rect">
                            <a:avLst/>
                          </a:prstGeom>
                        </pic:spPr>
                      </pic:pic>
                    </a:graphicData>
                  </a:graphic>
                </wp:inline>
              </w:drawing>
            </w:r>
            <w:r w:rsidRPr="00C12A29">
              <w:tab/>
            </w:r>
            <w:r w:rsidRPr="00C12A29">
              <w:rPr>
                <w:noProof/>
              </w:rPr>
              <w:drawing>
                <wp:inline distT="0" distB="0" distL="0" distR="0" wp14:anchorId="10E0BF66" wp14:editId="6B528247">
                  <wp:extent cx="664695" cy="60960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77778" cy="621598"/>
                          </a:xfrm>
                          <a:prstGeom prst="rect">
                            <a:avLst/>
                          </a:prstGeom>
                        </pic:spPr>
                      </pic:pic>
                    </a:graphicData>
                  </a:graphic>
                </wp:inline>
              </w:drawing>
            </w:r>
            <w:r w:rsidRPr="00C12A29">
              <w:tab/>
            </w:r>
            <w:r w:rsidRPr="00C12A29">
              <w:rPr>
                <w:noProof/>
              </w:rPr>
              <w:drawing>
                <wp:inline distT="0" distB="0" distL="0" distR="0" wp14:anchorId="1A03E2B5" wp14:editId="42AB16FD">
                  <wp:extent cx="704850" cy="603137"/>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22148" cy="617939"/>
                          </a:xfrm>
                          <a:prstGeom prst="rect">
                            <a:avLst/>
                          </a:prstGeom>
                        </pic:spPr>
                      </pic:pic>
                    </a:graphicData>
                  </a:graphic>
                </wp:inline>
              </w:drawing>
            </w:r>
          </w:p>
        </w:tc>
      </w:tr>
      <w:tr w:rsidR="007F07EC" w:rsidRPr="00C12A29" w:rsidTr="00814EAF">
        <w:tc>
          <w:tcPr>
            <w:tcW w:w="1885" w:type="dxa"/>
          </w:tcPr>
          <w:p w:rsidR="007F07EC" w:rsidRPr="00C12A29" w:rsidRDefault="007F07EC" w:rsidP="00ED2C82">
            <w:pPr>
              <w:spacing w:line="480" w:lineRule="auto"/>
            </w:pPr>
            <w:r w:rsidRPr="00C12A29">
              <w:t>BF02_Schw</w:t>
            </w:r>
          </w:p>
        </w:tc>
        <w:tc>
          <w:tcPr>
            <w:tcW w:w="7740" w:type="dxa"/>
          </w:tcPr>
          <w:p w:rsidR="007F07EC" w:rsidRPr="00C12A29" w:rsidRDefault="00261D0B" w:rsidP="00316035">
            <w:pPr>
              <w:tabs>
                <w:tab w:val="left" w:pos="1440"/>
                <w:tab w:val="left" w:pos="2862"/>
                <w:tab w:val="left" w:pos="4302"/>
                <w:tab w:val="left" w:pos="5742"/>
              </w:tabs>
              <w:spacing w:line="480" w:lineRule="auto"/>
            </w:pPr>
            <w:r w:rsidRPr="00C12A29">
              <w:rPr>
                <w:noProof/>
              </w:rPr>
              <w:drawing>
                <wp:inline distT="0" distB="0" distL="0" distR="0" wp14:anchorId="6CDD8502" wp14:editId="77B35783">
                  <wp:extent cx="560141" cy="552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flipH="1">
                            <a:off x="0" y="0"/>
                            <a:ext cx="572088" cy="564232"/>
                          </a:xfrm>
                          <a:prstGeom prst="rect">
                            <a:avLst/>
                          </a:prstGeom>
                        </pic:spPr>
                      </pic:pic>
                    </a:graphicData>
                  </a:graphic>
                </wp:inline>
              </w:drawing>
            </w:r>
            <w:r w:rsidRPr="00C12A29">
              <w:tab/>
            </w:r>
            <w:r w:rsidRPr="00C12A29">
              <w:rPr>
                <w:noProof/>
              </w:rPr>
              <w:drawing>
                <wp:inline distT="0" distB="0" distL="0" distR="0" wp14:anchorId="63A0CD0C" wp14:editId="23BAAAAB">
                  <wp:extent cx="594845" cy="552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0375" cy="566873"/>
                          </a:xfrm>
                          <a:prstGeom prst="rect">
                            <a:avLst/>
                          </a:prstGeom>
                        </pic:spPr>
                      </pic:pic>
                    </a:graphicData>
                  </a:graphic>
                </wp:inline>
              </w:drawing>
            </w:r>
            <w:r w:rsidR="00316035" w:rsidRPr="00C12A29">
              <w:tab/>
            </w:r>
            <w:r w:rsidR="00316035" w:rsidRPr="00C12A29">
              <w:rPr>
                <w:noProof/>
              </w:rPr>
              <w:drawing>
                <wp:inline distT="0" distB="0" distL="0" distR="0" wp14:anchorId="32F31FFB" wp14:editId="19325119">
                  <wp:extent cx="550100" cy="54292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0541" cy="553229"/>
                          </a:xfrm>
                          <a:prstGeom prst="rect">
                            <a:avLst/>
                          </a:prstGeom>
                        </pic:spPr>
                      </pic:pic>
                    </a:graphicData>
                  </a:graphic>
                </wp:inline>
              </w:drawing>
            </w:r>
            <w:r w:rsidR="00316035" w:rsidRPr="00C12A29">
              <w:tab/>
            </w:r>
            <w:r w:rsidR="00316035" w:rsidRPr="00C12A29">
              <w:rPr>
                <w:noProof/>
              </w:rPr>
              <w:drawing>
                <wp:inline distT="0" distB="0" distL="0" distR="0" wp14:anchorId="4E1FF1CC" wp14:editId="10A3614E">
                  <wp:extent cx="594360" cy="58005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flipV="1">
                            <a:off x="0" y="0"/>
                            <a:ext cx="600924" cy="586463"/>
                          </a:xfrm>
                          <a:prstGeom prst="rect">
                            <a:avLst/>
                          </a:prstGeom>
                        </pic:spPr>
                      </pic:pic>
                    </a:graphicData>
                  </a:graphic>
                </wp:inline>
              </w:drawing>
            </w:r>
            <w:r w:rsidR="00316035" w:rsidRPr="00C12A29">
              <w:tab/>
            </w:r>
            <w:r w:rsidR="00316035" w:rsidRPr="00C12A29">
              <w:rPr>
                <w:noProof/>
              </w:rPr>
              <w:drawing>
                <wp:inline distT="0" distB="0" distL="0" distR="0" wp14:anchorId="22D0EBD0" wp14:editId="6329799F">
                  <wp:extent cx="568315" cy="581025"/>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5445" cy="588314"/>
                          </a:xfrm>
                          <a:prstGeom prst="rect">
                            <a:avLst/>
                          </a:prstGeom>
                        </pic:spPr>
                      </pic:pic>
                    </a:graphicData>
                  </a:graphic>
                </wp:inline>
              </w:drawing>
            </w:r>
          </w:p>
        </w:tc>
      </w:tr>
    </w:tbl>
    <w:p w:rsidR="00EC4DF6" w:rsidRPr="00C12A29" w:rsidRDefault="00EC4DF6" w:rsidP="00ED2C82">
      <w:pPr>
        <w:spacing w:after="0" w:line="480" w:lineRule="auto"/>
      </w:pPr>
    </w:p>
    <w:p w:rsidR="00EC4DF6" w:rsidRPr="00C12A29" w:rsidRDefault="00EC4DF6">
      <w:r w:rsidRPr="00C12A29">
        <w:br w:type="page"/>
      </w:r>
    </w:p>
    <w:p w:rsidR="007F07EC" w:rsidRPr="006D77E0" w:rsidRDefault="006D77E0" w:rsidP="00EC4DF6">
      <w:pPr>
        <w:spacing w:after="0" w:line="480" w:lineRule="auto"/>
        <w:jc w:val="center"/>
        <w:rPr>
          <w:b/>
        </w:rPr>
      </w:pPr>
      <w:r w:rsidRPr="006D77E0">
        <w:rPr>
          <w:b/>
        </w:rPr>
        <w:lastRenderedPageBreak/>
        <w:t xml:space="preserve">References </w:t>
      </w:r>
    </w:p>
    <w:p w:rsidR="006D77E0" w:rsidRPr="006D77E0" w:rsidRDefault="006D77E0" w:rsidP="006D77E0">
      <w:pPr>
        <w:spacing w:after="0" w:line="240" w:lineRule="auto"/>
        <w:ind w:left="720" w:hanging="720"/>
      </w:pPr>
      <w:r w:rsidRPr="006D77E0">
        <w:t xml:space="preserve">Altschul, S.F., Gish, W., Miller, W., Myers, E.W. &amp; </w:t>
      </w:r>
      <w:proofErr w:type="spellStart"/>
      <w:r w:rsidRPr="006D77E0">
        <w:t>Lipman</w:t>
      </w:r>
      <w:proofErr w:type="spellEnd"/>
      <w:r w:rsidRPr="006D77E0">
        <w:t>, D.J. (1990) "Basic local alignment search tool." J. Mol. Biol. 215:403-410.</w:t>
      </w:r>
    </w:p>
    <w:p w:rsidR="006D77E0" w:rsidRDefault="006D77E0" w:rsidP="00545FF1">
      <w:pPr>
        <w:spacing w:after="0" w:line="240" w:lineRule="auto"/>
        <w:ind w:left="720" w:hanging="720"/>
      </w:pPr>
    </w:p>
    <w:p w:rsidR="006D77E0" w:rsidRDefault="006D77E0" w:rsidP="006D77E0">
      <w:pPr>
        <w:spacing w:after="0" w:line="240" w:lineRule="auto"/>
        <w:ind w:left="720" w:hanging="720"/>
      </w:pPr>
      <w:r w:rsidRPr="006D77E0">
        <w:t xml:space="preserve">Bowman, </w:t>
      </w:r>
      <w:r w:rsidR="00484999">
        <w:t>J.</w:t>
      </w:r>
      <w:r w:rsidRPr="006D77E0">
        <w:t xml:space="preserve"> P., </w:t>
      </w:r>
      <w:r w:rsidR="00484999">
        <w:t>D.</w:t>
      </w:r>
      <w:r w:rsidRPr="006D77E0">
        <w:t xml:space="preserve"> S. Nichols, and </w:t>
      </w:r>
      <w:r w:rsidR="00484999">
        <w:t xml:space="preserve">T. A. </w:t>
      </w:r>
      <w:proofErr w:type="spellStart"/>
      <w:r w:rsidR="00484999">
        <w:t>McMeekin</w:t>
      </w:r>
      <w:proofErr w:type="spellEnd"/>
      <w:r w:rsidRPr="006D77E0">
        <w:t>. "</w:t>
      </w:r>
      <w:proofErr w:type="spellStart"/>
      <w:r w:rsidRPr="006D77E0">
        <w:t>Psychrobacter</w:t>
      </w:r>
      <w:proofErr w:type="spellEnd"/>
      <w:r w:rsidRPr="006D77E0">
        <w:t xml:space="preserve"> </w:t>
      </w:r>
      <w:proofErr w:type="spellStart"/>
      <w:r w:rsidRPr="006D77E0">
        <w:t>glacincola</w:t>
      </w:r>
      <w:proofErr w:type="spellEnd"/>
      <w:r w:rsidRPr="006D77E0">
        <w:t xml:space="preserve"> sp. </w:t>
      </w:r>
      <w:proofErr w:type="spellStart"/>
      <w:proofErr w:type="gramStart"/>
      <w:r w:rsidRPr="006D77E0">
        <w:t>nov</w:t>
      </w:r>
      <w:proofErr w:type="gramEnd"/>
      <w:r w:rsidRPr="006D77E0">
        <w:t>.</w:t>
      </w:r>
      <w:proofErr w:type="spellEnd"/>
      <w:r w:rsidRPr="006D77E0">
        <w:t>, a halotolerant, psychrophilic bacterium isolated from Antarctic sea ice." </w:t>
      </w:r>
      <w:r w:rsidRPr="006D77E0">
        <w:rPr>
          <w:i/>
          <w:iCs/>
        </w:rPr>
        <w:t>Systematic and Applied Microbiology</w:t>
      </w:r>
      <w:r w:rsidRPr="006D77E0">
        <w:t> 20.2 (1997): 209-215.</w:t>
      </w:r>
    </w:p>
    <w:p w:rsidR="000C60EC" w:rsidRDefault="000C60EC" w:rsidP="006D77E0">
      <w:pPr>
        <w:spacing w:after="0" w:line="240" w:lineRule="auto"/>
        <w:ind w:left="720" w:hanging="720"/>
      </w:pPr>
    </w:p>
    <w:p w:rsidR="006D77E0" w:rsidRDefault="003E5052" w:rsidP="00545FF1">
      <w:pPr>
        <w:spacing w:after="0" w:line="240" w:lineRule="auto"/>
        <w:ind w:left="720" w:hanging="720"/>
      </w:pPr>
      <w:proofErr w:type="spellStart"/>
      <w:r w:rsidRPr="003E5052">
        <w:t>Campen</w:t>
      </w:r>
      <w:proofErr w:type="spellEnd"/>
      <w:r w:rsidRPr="003E5052">
        <w:t xml:space="preserve">, </w:t>
      </w:r>
      <w:r>
        <w:t>R.</w:t>
      </w:r>
      <w:r w:rsidRPr="003E5052">
        <w:t xml:space="preserve"> L. "Investigating the mode of action of tuberculosis drugs using hypersensitive mutants of Mycobacterium </w:t>
      </w:r>
      <w:proofErr w:type="spellStart"/>
      <w:r w:rsidRPr="003E5052">
        <w:t>smegmatis</w:t>
      </w:r>
      <w:proofErr w:type="spellEnd"/>
      <w:r w:rsidRPr="003E5052">
        <w:t>." (2015).</w:t>
      </w:r>
    </w:p>
    <w:p w:rsidR="003E5052" w:rsidRDefault="003E5052" w:rsidP="00545FF1">
      <w:pPr>
        <w:spacing w:after="0" w:line="240" w:lineRule="auto"/>
        <w:ind w:left="720" w:hanging="720"/>
      </w:pPr>
    </w:p>
    <w:p w:rsidR="006D77E0" w:rsidRDefault="006D77E0" w:rsidP="00545FF1">
      <w:pPr>
        <w:spacing w:after="0" w:line="240" w:lineRule="auto"/>
        <w:ind w:left="720" w:hanging="720"/>
      </w:pPr>
      <w:r w:rsidRPr="006D77E0">
        <w:rPr>
          <w:lang w:val="fr-FR"/>
        </w:rPr>
        <w:t xml:space="preserve">Choi, </w:t>
      </w:r>
      <w:proofErr w:type="spellStart"/>
      <w:r w:rsidRPr="006D77E0">
        <w:rPr>
          <w:lang w:val="fr-FR"/>
        </w:rPr>
        <w:t>Jeong-Hwa</w:t>
      </w:r>
      <w:proofErr w:type="spellEnd"/>
      <w:r w:rsidRPr="006D77E0">
        <w:rPr>
          <w:lang w:val="fr-FR"/>
        </w:rPr>
        <w:t xml:space="preserve">, et al. </w:t>
      </w:r>
      <w:r w:rsidRPr="006D77E0">
        <w:t xml:space="preserve">"Planococcus </w:t>
      </w:r>
      <w:proofErr w:type="spellStart"/>
      <w:r w:rsidRPr="006D77E0">
        <w:t>donghaensis</w:t>
      </w:r>
      <w:proofErr w:type="spellEnd"/>
      <w:r w:rsidRPr="006D77E0">
        <w:t xml:space="preserve"> sp. </w:t>
      </w:r>
      <w:proofErr w:type="spellStart"/>
      <w:proofErr w:type="gramStart"/>
      <w:r w:rsidRPr="006D77E0">
        <w:t>nov</w:t>
      </w:r>
      <w:proofErr w:type="gramEnd"/>
      <w:r w:rsidRPr="006D77E0">
        <w:t>.</w:t>
      </w:r>
      <w:proofErr w:type="spellEnd"/>
      <w:r w:rsidRPr="006D77E0">
        <w:t>, a starch-degrading bacterium isolated from the East Sea, South Korea." </w:t>
      </w:r>
      <w:r w:rsidRPr="006D77E0">
        <w:rPr>
          <w:i/>
          <w:iCs/>
        </w:rPr>
        <w:t>International journal of systematic and evolutionary microbiology</w:t>
      </w:r>
      <w:r w:rsidRPr="006D77E0">
        <w:t> 57.11 (2007): 2645-2650.</w:t>
      </w:r>
    </w:p>
    <w:p w:rsidR="00FA67E2" w:rsidRDefault="00FA67E2" w:rsidP="00545FF1">
      <w:pPr>
        <w:spacing w:after="0" w:line="240" w:lineRule="auto"/>
        <w:ind w:left="720" w:hanging="720"/>
      </w:pPr>
    </w:p>
    <w:p w:rsidR="00FA67E2" w:rsidRPr="00FA67E2" w:rsidRDefault="00FA67E2" w:rsidP="0020268C">
      <w:pPr>
        <w:spacing w:after="0" w:line="240" w:lineRule="auto"/>
        <w:ind w:left="720" w:hanging="720"/>
      </w:pPr>
      <w:proofErr w:type="spellStart"/>
      <w:r w:rsidRPr="00FA67E2">
        <w:t>Ehling</w:t>
      </w:r>
      <w:proofErr w:type="spellEnd"/>
      <w:r w:rsidRPr="00FA67E2">
        <w:t>-Schulz, M. &amp; S. Scherer (1999) UV</w:t>
      </w:r>
    </w:p>
    <w:p w:rsidR="00FA67E2" w:rsidRPr="00FA67E2" w:rsidRDefault="00FA67E2" w:rsidP="0020268C">
      <w:pPr>
        <w:spacing w:after="0" w:line="240" w:lineRule="auto"/>
        <w:ind w:left="720"/>
      </w:pPr>
      <w:proofErr w:type="gramStart"/>
      <w:r w:rsidRPr="00FA67E2">
        <w:t>protection</w:t>
      </w:r>
      <w:proofErr w:type="gramEnd"/>
      <w:r w:rsidRPr="00FA67E2">
        <w:t xml:space="preserve"> in cyanobacteria, </w:t>
      </w:r>
      <w:r w:rsidRPr="00FA67E2">
        <w:rPr>
          <w:i/>
        </w:rPr>
        <w:t>European Journal of Phycology</w:t>
      </w:r>
      <w:r w:rsidRPr="00FA67E2">
        <w:t>, 34:4, 329-338, DOI:</w:t>
      </w:r>
    </w:p>
    <w:p w:rsidR="00FA67E2" w:rsidRPr="00FA67E2" w:rsidRDefault="00FA67E2" w:rsidP="0020268C">
      <w:pPr>
        <w:spacing w:after="0" w:line="240" w:lineRule="auto"/>
        <w:ind w:left="720"/>
      </w:pPr>
      <w:r>
        <w:t>10.1080/09670269910001736392</w:t>
      </w:r>
    </w:p>
    <w:p w:rsidR="006D77E0" w:rsidRDefault="006D77E0" w:rsidP="00545FF1">
      <w:pPr>
        <w:spacing w:after="0" w:line="240" w:lineRule="auto"/>
        <w:ind w:left="720" w:hanging="720"/>
      </w:pPr>
    </w:p>
    <w:p w:rsidR="006D77E0" w:rsidRPr="006D77E0" w:rsidRDefault="006D77E0" w:rsidP="006D77E0">
      <w:pPr>
        <w:spacing w:after="0" w:line="240" w:lineRule="auto"/>
        <w:ind w:left="720" w:hanging="720"/>
      </w:pPr>
      <w:r w:rsidRPr="006D77E0">
        <w:t>Jenkins, C. L., and M. P. Starr. "Formation of halogenated aryl-polyene (</w:t>
      </w:r>
      <w:proofErr w:type="spellStart"/>
      <w:r w:rsidRPr="006D77E0">
        <w:t>Xanthomonadin</w:t>
      </w:r>
      <w:proofErr w:type="spellEnd"/>
      <w:r w:rsidRPr="006D77E0">
        <w:t xml:space="preserve">) pigments by the type and other yellow-pigmented strains of </w:t>
      </w:r>
      <w:proofErr w:type="spellStart"/>
      <w:r w:rsidRPr="006D77E0">
        <w:t>Xanthomonas</w:t>
      </w:r>
      <w:proofErr w:type="spellEnd"/>
      <w:r w:rsidRPr="006D77E0">
        <w:t xml:space="preserve"> </w:t>
      </w:r>
      <w:proofErr w:type="spellStart"/>
      <w:r w:rsidRPr="006D77E0">
        <w:t>maltophilia</w:t>
      </w:r>
      <w:proofErr w:type="spellEnd"/>
      <w:r w:rsidRPr="006D77E0">
        <w:t>." </w:t>
      </w:r>
      <w:proofErr w:type="spellStart"/>
      <w:r w:rsidRPr="006D77E0">
        <w:rPr>
          <w:i/>
          <w:iCs/>
        </w:rPr>
        <w:t>Annales</w:t>
      </w:r>
      <w:proofErr w:type="spellEnd"/>
      <w:r w:rsidRPr="006D77E0">
        <w:rPr>
          <w:i/>
          <w:iCs/>
        </w:rPr>
        <w:t xml:space="preserve"> de </w:t>
      </w:r>
      <w:proofErr w:type="spellStart"/>
      <w:r w:rsidRPr="006D77E0">
        <w:rPr>
          <w:i/>
          <w:iCs/>
        </w:rPr>
        <w:t>l'Institut</w:t>
      </w:r>
      <w:proofErr w:type="spellEnd"/>
      <w:r w:rsidRPr="006D77E0">
        <w:rPr>
          <w:i/>
          <w:iCs/>
        </w:rPr>
        <w:t xml:space="preserve"> Pasteur/</w:t>
      </w:r>
      <w:proofErr w:type="spellStart"/>
      <w:r w:rsidRPr="006D77E0">
        <w:rPr>
          <w:i/>
          <w:iCs/>
        </w:rPr>
        <w:t>Microbiologie</w:t>
      </w:r>
      <w:proofErr w:type="spellEnd"/>
      <w:r w:rsidRPr="006D77E0">
        <w:t>. Vol. 136. No. 3. Elsevier Masson, 1985.</w:t>
      </w:r>
    </w:p>
    <w:p w:rsidR="006D77E0" w:rsidRDefault="006D77E0" w:rsidP="00545FF1">
      <w:pPr>
        <w:spacing w:after="0" w:line="240" w:lineRule="auto"/>
        <w:ind w:left="720" w:hanging="720"/>
      </w:pPr>
    </w:p>
    <w:p w:rsidR="006D77E0" w:rsidRPr="006D77E0" w:rsidRDefault="006D77E0" w:rsidP="006D77E0">
      <w:pPr>
        <w:spacing w:after="0" w:line="240" w:lineRule="auto"/>
        <w:ind w:left="720" w:hanging="720"/>
      </w:pPr>
      <w:proofErr w:type="spellStart"/>
      <w:r w:rsidRPr="006D77E0">
        <w:t>Karentz</w:t>
      </w:r>
      <w:proofErr w:type="spellEnd"/>
      <w:r w:rsidRPr="006D77E0">
        <w:t xml:space="preserve">, </w:t>
      </w:r>
      <w:r w:rsidR="00806273">
        <w:t>D.</w:t>
      </w:r>
      <w:r w:rsidRPr="006D77E0">
        <w:t xml:space="preserve">, </w:t>
      </w:r>
      <w:r w:rsidR="00806273">
        <w:t>J.</w:t>
      </w:r>
      <w:r w:rsidRPr="006D77E0">
        <w:t xml:space="preserve"> E. Cleaver, and </w:t>
      </w:r>
      <w:r w:rsidR="00806273">
        <w:t>D.</w:t>
      </w:r>
      <w:r w:rsidRPr="006D77E0">
        <w:t xml:space="preserve"> L. Mitchell. "Cell survival characteristics and molecular responses of Antarctic phytoplankton to ultraviolet‐B radiation." </w:t>
      </w:r>
      <w:r w:rsidRPr="006D77E0">
        <w:rPr>
          <w:i/>
          <w:iCs/>
        </w:rPr>
        <w:t>Journal of Phycology</w:t>
      </w:r>
      <w:r w:rsidRPr="006D77E0">
        <w:t> 27.3 (1991): 326-341.</w:t>
      </w:r>
    </w:p>
    <w:p w:rsidR="006D77E0" w:rsidRDefault="006D77E0" w:rsidP="00545FF1">
      <w:pPr>
        <w:spacing w:after="0" w:line="240" w:lineRule="auto"/>
        <w:ind w:left="720" w:hanging="720"/>
      </w:pPr>
    </w:p>
    <w:p w:rsidR="006D77E0" w:rsidRPr="006D77E0" w:rsidRDefault="006D77E0" w:rsidP="006D77E0">
      <w:pPr>
        <w:spacing w:after="0" w:line="240" w:lineRule="auto"/>
        <w:ind w:left="720" w:hanging="720"/>
      </w:pPr>
      <w:r w:rsidRPr="006D77E0">
        <w:t xml:space="preserve">Kearse, M., Moir, R., Wilson, A., Stones-Havas, S., Cheung, M., </w:t>
      </w:r>
      <w:proofErr w:type="spellStart"/>
      <w:r w:rsidRPr="006D77E0">
        <w:t>Sturrock</w:t>
      </w:r>
      <w:proofErr w:type="spellEnd"/>
      <w:r w:rsidRPr="006D77E0">
        <w:t xml:space="preserve">, S., Buxton, S., Cooper, A., Markowitz, S., Duran, C., Thierer, T., Ashton, B., </w:t>
      </w:r>
      <w:proofErr w:type="spellStart"/>
      <w:r w:rsidRPr="006D77E0">
        <w:t>Mentjies</w:t>
      </w:r>
      <w:proofErr w:type="spellEnd"/>
      <w:r w:rsidRPr="006D77E0">
        <w:t xml:space="preserve">, P., &amp; Drummond, A. (2012). Geneious Basic: an integrated and extendable desktop software platform for the organization and analysis of sequence </w:t>
      </w:r>
      <w:proofErr w:type="spellStart"/>
      <w:r w:rsidRPr="006D77E0">
        <w:t>data.</w:t>
      </w:r>
      <w:r w:rsidRPr="006D77E0">
        <w:rPr>
          <w:i/>
          <w:iCs/>
        </w:rPr>
        <w:t>Bioinformatics</w:t>
      </w:r>
      <w:proofErr w:type="spellEnd"/>
      <w:r w:rsidRPr="006D77E0">
        <w:t>, </w:t>
      </w:r>
      <w:r w:rsidRPr="006D77E0">
        <w:rPr>
          <w:i/>
          <w:iCs/>
        </w:rPr>
        <w:t>28</w:t>
      </w:r>
      <w:r w:rsidRPr="006D77E0">
        <w:t>(12), 1647-1649.</w:t>
      </w:r>
    </w:p>
    <w:p w:rsidR="006D77E0" w:rsidRDefault="006D77E0" w:rsidP="00545FF1">
      <w:pPr>
        <w:spacing w:after="0" w:line="240" w:lineRule="auto"/>
        <w:ind w:left="720" w:hanging="720"/>
      </w:pPr>
    </w:p>
    <w:p w:rsidR="006D77E0" w:rsidRPr="006D77E0" w:rsidRDefault="006D77E0" w:rsidP="006D77E0">
      <w:pPr>
        <w:spacing w:after="0" w:line="240" w:lineRule="auto"/>
        <w:ind w:left="720" w:hanging="720"/>
      </w:pPr>
      <w:r w:rsidRPr="006D77E0">
        <w:t>Kim, So-</w:t>
      </w:r>
      <w:proofErr w:type="spellStart"/>
      <w:r w:rsidRPr="006D77E0">
        <w:t>Jeong</w:t>
      </w:r>
      <w:proofErr w:type="spellEnd"/>
      <w:r w:rsidRPr="006D77E0">
        <w:t>, et al. "</w:t>
      </w:r>
      <w:proofErr w:type="spellStart"/>
      <w:r w:rsidRPr="006D77E0">
        <w:t>Shewanella</w:t>
      </w:r>
      <w:proofErr w:type="spellEnd"/>
      <w:r w:rsidRPr="006D77E0">
        <w:t xml:space="preserve"> </w:t>
      </w:r>
      <w:proofErr w:type="spellStart"/>
      <w:r w:rsidRPr="006D77E0">
        <w:t>arctica</w:t>
      </w:r>
      <w:proofErr w:type="spellEnd"/>
      <w:r w:rsidRPr="006D77E0">
        <w:t xml:space="preserve"> sp. </w:t>
      </w:r>
      <w:proofErr w:type="spellStart"/>
      <w:proofErr w:type="gramStart"/>
      <w:r w:rsidRPr="006D77E0">
        <w:t>nov</w:t>
      </w:r>
      <w:proofErr w:type="gramEnd"/>
      <w:r w:rsidRPr="006D77E0">
        <w:t>.</w:t>
      </w:r>
      <w:proofErr w:type="spellEnd"/>
      <w:r w:rsidRPr="006D77E0">
        <w:t>, an iron-reducing bacterium isolated from Arctic marine sediment." </w:t>
      </w:r>
      <w:r w:rsidRPr="006D77E0">
        <w:rPr>
          <w:i/>
          <w:iCs/>
        </w:rPr>
        <w:t>International journal of systematic and evolutionary microbiology</w:t>
      </w:r>
      <w:r w:rsidRPr="006D77E0">
        <w:t> 62.5 (2012): 1128-1133.</w:t>
      </w:r>
    </w:p>
    <w:p w:rsidR="006D77E0" w:rsidRDefault="006D77E0" w:rsidP="00545FF1">
      <w:pPr>
        <w:spacing w:after="0" w:line="240" w:lineRule="auto"/>
        <w:ind w:left="720" w:hanging="720"/>
      </w:pPr>
    </w:p>
    <w:p w:rsidR="006D77E0" w:rsidRDefault="006D77E0" w:rsidP="00545FF1">
      <w:pPr>
        <w:spacing w:after="0" w:line="240" w:lineRule="auto"/>
        <w:ind w:left="720" w:hanging="720"/>
      </w:pPr>
      <w:r w:rsidRPr="006D77E0">
        <w:t>Liu, Chang, et al. "</w:t>
      </w:r>
      <w:proofErr w:type="spellStart"/>
      <w:r w:rsidRPr="006D77E0">
        <w:t>Marinobacter</w:t>
      </w:r>
      <w:proofErr w:type="spellEnd"/>
      <w:r w:rsidRPr="006D77E0">
        <w:t xml:space="preserve"> </w:t>
      </w:r>
      <w:proofErr w:type="spellStart"/>
      <w:r w:rsidRPr="006D77E0">
        <w:t>antarcticus</w:t>
      </w:r>
      <w:proofErr w:type="spellEnd"/>
      <w:r w:rsidRPr="006D77E0">
        <w:t xml:space="preserve"> sp. </w:t>
      </w:r>
      <w:proofErr w:type="spellStart"/>
      <w:proofErr w:type="gramStart"/>
      <w:r w:rsidRPr="006D77E0">
        <w:t>nov</w:t>
      </w:r>
      <w:proofErr w:type="gramEnd"/>
      <w:r w:rsidRPr="006D77E0">
        <w:t>.</w:t>
      </w:r>
      <w:proofErr w:type="spellEnd"/>
      <w:r w:rsidRPr="006D77E0">
        <w:t>, a halotolerant bacterium isolated from Antarctic intertidal sandy sediment." </w:t>
      </w:r>
      <w:r w:rsidRPr="006D77E0">
        <w:rPr>
          <w:i/>
          <w:iCs/>
        </w:rPr>
        <w:t>International journal of systematic and evolutionary microbiology</w:t>
      </w:r>
      <w:r w:rsidRPr="006D77E0">
        <w:t> 62.8 (2012): 1838-1844.</w:t>
      </w:r>
    </w:p>
    <w:p w:rsidR="00545FF1" w:rsidRDefault="00545FF1" w:rsidP="00545FF1">
      <w:pPr>
        <w:spacing w:after="0" w:line="240" w:lineRule="auto"/>
        <w:ind w:left="720" w:hanging="720"/>
      </w:pPr>
      <w:proofErr w:type="spellStart"/>
      <w:r w:rsidRPr="00545FF1">
        <w:t>Mikucki</w:t>
      </w:r>
      <w:proofErr w:type="spellEnd"/>
      <w:r w:rsidR="00806273">
        <w:t>, J.</w:t>
      </w:r>
      <w:r w:rsidRPr="00545FF1">
        <w:t xml:space="preserve"> A., and </w:t>
      </w:r>
      <w:r w:rsidR="00806273">
        <w:t>J.</w:t>
      </w:r>
      <w:r w:rsidRPr="00545FF1">
        <w:t xml:space="preserve"> C. Priscu. "Bacterial diversity associated with Blood Falls, a subglacial outflow from the Taylor Glacier, Antarctica." </w:t>
      </w:r>
      <w:r w:rsidRPr="00545FF1">
        <w:rPr>
          <w:i/>
        </w:rPr>
        <w:t>Applied and Environmental Microbiology</w:t>
      </w:r>
      <w:r w:rsidRPr="00545FF1">
        <w:t xml:space="preserve"> 73.12 (2007): 4029-4039.</w:t>
      </w:r>
    </w:p>
    <w:p w:rsidR="006D77E0" w:rsidRDefault="006D77E0" w:rsidP="00545FF1">
      <w:pPr>
        <w:spacing w:after="0" w:line="240" w:lineRule="auto"/>
        <w:ind w:left="720" w:hanging="720"/>
      </w:pPr>
    </w:p>
    <w:p w:rsidR="006D77E0" w:rsidRDefault="006D77E0" w:rsidP="006D77E0">
      <w:pPr>
        <w:spacing w:after="0" w:line="240" w:lineRule="auto"/>
        <w:ind w:left="720" w:hanging="720"/>
      </w:pPr>
      <w:proofErr w:type="spellStart"/>
      <w:r w:rsidRPr="006D77E0">
        <w:lastRenderedPageBreak/>
        <w:t>Mojib</w:t>
      </w:r>
      <w:proofErr w:type="spellEnd"/>
      <w:r w:rsidRPr="006D77E0">
        <w:t xml:space="preserve">, </w:t>
      </w:r>
      <w:proofErr w:type="spellStart"/>
      <w:r w:rsidRPr="006D77E0">
        <w:t>Nazia</w:t>
      </w:r>
      <w:proofErr w:type="spellEnd"/>
      <w:r w:rsidRPr="006D77E0">
        <w:t>. </w:t>
      </w:r>
      <w:r w:rsidRPr="006D77E0">
        <w:rPr>
          <w:i/>
          <w:iCs/>
        </w:rPr>
        <w:t>Study of the cold adaptive mechanisms in Antarctic bacteria and investigation of the chemotherapeutic and antimicrobial potential of their pigments</w:t>
      </w:r>
      <w:r w:rsidRPr="006D77E0">
        <w:t>. Vol. 72. No. 08. 2011.</w:t>
      </w:r>
    </w:p>
    <w:p w:rsidR="001D3398" w:rsidRDefault="001D3398" w:rsidP="006D77E0">
      <w:pPr>
        <w:spacing w:after="0" w:line="240" w:lineRule="auto"/>
        <w:ind w:left="720" w:hanging="720"/>
      </w:pPr>
    </w:p>
    <w:p w:rsidR="001D3398" w:rsidRPr="006D77E0" w:rsidRDefault="001D3398" w:rsidP="006D77E0">
      <w:pPr>
        <w:spacing w:after="0" w:line="240" w:lineRule="auto"/>
        <w:ind w:left="720" w:hanging="720"/>
      </w:pPr>
      <w:r w:rsidRPr="001D3398">
        <w:t>“</w:t>
      </w:r>
      <w:proofErr w:type="spellStart"/>
      <w:r w:rsidRPr="001D3398">
        <w:t>Nationalgeographic</w:t>
      </w:r>
      <w:proofErr w:type="spellEnd"/>
      <w:r w:rsidRPr="001D3398">
        <w:t>-Maps - INTERKART GmbH.” </w:t>
      </w:r>
      <w:r w:rsidRPr="001D3398">
        <w:rPr>
          <w:i/>
          <w:iCs/>
        </w:rPr>
        <w:t>National Geographic Maps - antique historical maps and atlas maps</w:t>
      </w:r>
      <w:r w:rsidRPr="001D3398">
        <w:t>, www.nationalgeographic-maps.com/national-geographic-atlas-wall-maps/antarctica.html#.</w:t>
      </w:r>
    </w:p>
    <w:p w:rsidR="00545FF1" w:rsidRPr="00C12A29" w:rsidRDefault="00545FF1" w:rsidP="00392312">
      <w:pPr>
        <w:spacing w:after="0" w:line="240" w:lineRule="auto"/>
        <w:ind w:left="720" w:hanging="720"/>
      </w:pPr>
    </w:p>
    <w:p w:rsidR="006D77E0" w:rsidRDefault="006D77E0" w:rsidP="006D77E0">
      <w:pPr>
        <w:spacing w:after="0" w:line="240" w:lineRule="auto"/>
        <w:ind w:left="720" w:hanging="720"/>
      </w:pPr>
      <w:r w:rsidRPr="006D77E0">
        <w:t>Órdenes-Aenishanslins, N., et al. "Pigments from UV-resistant Antarctic bacteria as photosensitizers in Dye Sensitized Solar Cells." </w:t>
      </w:r>
      <w:r w:rsidRPr="006D77E0">
        <w:rPr>
          <w:i/>
          <w:iCs/>
        </w:rPr>
        <w:t>Journal of Photochemistry and Photobiology B: Biology</w:t>
      </w:r>
      <w:r w:rsidRPr="006D77E0">
        <w:t>162 (2016): 707-714.</w:t>
      </w:r>
    </w:p>
    <w:p w:rsidR="006D77E0" w:rsidRDefault="006D77E0" w:rsidP="006D77E0">
      <w:pPr>
        <w:spacing w:after="0" w:line="240" w:lineRule="auto"/>
        <w:ind w:left="720" w:hanging="720"/>
      </w:pPr>
    </w:p>
    <w:p w:rsidR="006D77E0" w:rsidRPr="006D77E0" w:rsidRDefault="006D77E0" w:rsidP="006D77E0">
      <w:pPr>
        <w:spacing w:after="0" w:line="240" w:lineRule="auto"/>
        <w:ind w:left="720" w:hanging="720"/>
      </w:pPr>
      <w:r w:rsidRPr="006D77E0">
        <w:rPr>
          <w:bCs/>
        </w:rPr>
        <w:t xml:space="preserve">Pruesse, E., </w:t>
      </w:r>
      <w:proofErr w:type="spellStart"/>
      <w:r w:rsidRPr="006D77E0">
        <w:rPr>
          <w:bCs/>
        </w:rPr>
        <w:t>Peplies</w:t>
      </w:r>
      <w:proofErr w:type="spellEnd"/>
      <w:r w:rsidRPr="006D77E0">
        <w:rPr>
          <w:bCs/>
        </w:rPr>
        <w:t xml:space="preserve">, J. and </w:t>
      </w:r>
      <w:proofErr w:type="spellStart"/>
      <w:r w:rsidRPr="006D77E0">
        <w:rPr>
          <w:bCs/>
        </w:rPr>
        <w:t>Glöckner</w:t>
      </w:r>
      <w:proofErr w:type="spellEnd"/>
      <w:r w:rsidRPr="006D77E0">
        <w:rPr>
          <w:bCs/>
        </w:rPr>
        <w:t>, F.O.</w:t>
      </w:r>
      <w:r w:rsidRPr="006D77E0">
        <w:t> (2012) SINA: accurate high-throughput multiple sequence alignment of ribosomal RNA genes. Bioinformatics, 28, 1823-1829</w:t>
      </w:r>
    </w:p>
    <w:p w:rsidR="006D77E0" w:rsidRPr="006D77E0" w:rsidRDefault="006D77E0" w:rsidP="006D77E0">
      <w:pPr>
        <w:spacing w:after="0" w:line="240" w:lineRule="auto"/>
        <w:ind w:left="720" w:hanging="720"/>
      </w:pPr>
    </w:p>
    <w:p w:rsidR="006D77E0" w:rsidRPr="006D77E0" w:rsidRDefault="006D77E0" w:rsidP="006D77E0">
      <w:pPr>
        <w:spacing w:after="0" w:line="240" w:lineRule="auto"/>
        <w:ind w:left="720" w:hanging="720"/>
      </w:pPr>
      <w:r w:rsidRPr="00F03727">
        <w:rPr>
          <w:lang w:val="fr-FR"/>
        </w:rPr>
        <w:t xml:space="preserve">Reddy, G. S., et al. </w:t>
      </w:r>
      <w:r w:rsidRPr="006D77E0">
        <w:t>"</w:t>
      </w:r>
      <w:proofErr w:type="spellStart"/>
      <w:r w:rsidRPr="006D77E0">
        <w:t>Arthrobacter</w:t>
      </w:r>
      <w:proofErr w:type="spellEnd"/>
      <w:r w:rsidRPr="006D77E0">
        <w:t xml:space="preserve"> </w:t>
      </w:r>
      <w:proofErr w:type="spellStart"/>
      <w:r w:rsidRPr="006D77E0">
        <w:t>flavus</w:t>
      </w:r>
      <w:proofErr w:type="spellEnd"/>
      <w:r w:rsidRPr="006D77E0">
        <w:t xml:space="preserve"> sp. </w:t>
      </w:r>
      <w:proofErr w:type="spellStart"/>
      <w:proofErr w:type="gramStart"/>
      <w:r w:rsidRPr="006D77E0">
        <w:t>nov</w:t>
      </w:r>
      <w:proofErr w:type="gramEnd"/>
      <w:r w:rsidRPr="006D77E0">
        <w:t>.</w:t>
      </w:r>
      <w:proofErr w:type="spellEnd"/>
      <w:r w:rsidRPr="006D77E0">
        <w:t>, a psychrophilic bacterium isolated from a pond in McMurdo Dry Valley, Antarctica." </w:t>
      </w:r>
      <w:r w:rsidRPr="006D77E0">
        <w:rPr>
          <w:i/>
          <w:iCs/>
        </w:rPr>
        <w:t>International Journal of Systematic and Evolutionary Microbiology</w:t>
      </w:r>
      <w:r w:rsidRPr="006D77E0">
        <w:t> 50.4 (2000): 1553-1561.</w:t>
      </w:r>
    </w:p>
    <w:p w:rsidR="00A375FE" w:rsidRDefault="00A375FE" w:rsidP="00392312">
      <w:pPr>
        <w:spacing w:after="0" w:line="240" w:lineRule="auto"/>
        <w:ind w:left="720" w:hanging="720"/>
      </w:pPr>
    </w:p>
    <w:p w:rsidR="006D77E0" w:rsidRPr="006D77E0" w:rsidRDefault="006C440B" w:rsidP="006D77E0">
      <w:pPr>
        <w:spacing w:after="0" w:line="240" w:lineRule="auto"/>
        <w:ind w:left="720" w:hanging="720"/>
      </w:pPr>
      <w:proofErr w:type="spellStart"/>
      <w:r w:rsidRPr="00DB67E9">
        <w:t>Schöner</w:t>
      </w:r>
      <w:proofErr w:type="spellEnd"/>
      <w:r w:rsidRPr="00DB67E9">
        <w:t>, T.</w:t>
      </w:r>
      <w:r w:rsidR="006D77E0" w:rsidRPr="00DB67E9">
        <w:t xml:space="preserve"> A., et al. </w:t>
      </w:r>
      <w:r w:rsidR="006D77E0" w:rsidRPr="006D77E0">
        <w:t xml:space="preserve">"Aryl polyenes, a highly abundant class of bacterial natural products, are functionally related to </w:t>
      </w:r>
      <w:proofErr w:type="spellStart"/>
      <w:r w:rsidR="006D77E0" w:rsidRPr="006D77E0">
        <w:t>antioxidative</w:t>
      </w:r>
      <w:proofErr w:type="spellEnd"/>
      <w:r w:rsidR="006D77E0" w:rsidRPr="006D77E0">
        <w:t xml:space="preserve"> carotenoids." </w:t>
      </w:r>
      <w:proofErr w:type="spellStart"/>
      <w:r w:rsidR="006D77E0" w:rsidRPr="006D77E0">
        <w:rPr>
          <w:i/>
          <w:iCs/>
        </w:rPr>
        <w:t>Chembiochem</w:t>
      </w:r>
      <w:proofErr w:type="spellEnd"/>
      <w:r w:rsidR="006D77E0" w:rsidRPr="006D77E0">
        <w:t> 17.3 (2016): 247-253.</w:t>
      </w:r>
    </w:p>
    <w:p w:rsidR="006D77E0" w:rsidRDefault="006D77E0" w:rsidP="00392312">
      <w:pPr>
        <w:spacing w:after="0" w:line="240" w:lineRule="auto"/>
        <w:ind w:left="720" w:hanging="720"/>
      </w:pPr>
    </w:p>
    <w:p w:rsidR="006D77E0" w:rsidRPr="006D77E0" w:rsidRDefault="006D77E0" w:rsidP="006D77E0">
      <w:pPr>
        <w:spacing w:after="0" w:line="240" w:lineRule="auto"/>
        <w:ind w:left="720" w:hanging="720"/>
      </w:pPr>
      <w:proofErr w:type="spellStart"/>
      <w:r w:rsidRPr="006D77E0">
        <w:rPr>
          <w:bCs/>
        </w:rPr>
        <w:t>Sudhir</w:t>
      </w:r>
      <w:proofErr w:type="spellEnd"/>
      <w:r w:rsidRPr="006D77E0">
        <w:rPr>
          <w:bCs/>
        </w:rPr>
        <w:t xml:space="preserve"> Kumar,</w:t>
      </w:r>
      <w:r w:rsidRPr="006D77E0">
        <w:t> </w:t>
      </w:r>
      <w:r w:rsidR="006C440B">
        <w:rPr>
          <w:bCs/>
        </w:rPr>
        <w:t>G.</w:t>
      </w:r>
      <w:r w:rsidRPr="006D77E0">
        <w:rPr>
          <w:bCs/>
        </w:rPr>
        <w:t xml:space="preserve"> </w:t>
      </w:r>
      <w:proofErr w:type="spellStart"/>
      <w:r w:rsidRPr="006D77E0">
        <w:rPr>
          <w:bCs/>
        </w:rPr>
        <w:t>Stecher</w:t>
      </w:r>
      <w:proofErr w:type="spellEnd"/>
      <w:r w:rsidRPr="006D77E0">
        <w:rPr>
          <w:bCs/>
        </w:rPr>
        <w:t>,</w:t>
      </w:r>
      <w:r w:rsidRPr="006D77E0">
        <w:t> </w:t>
      </w:r>
      <w:r w:rsidRPr="006D77E0">
        <w:rPr>
          <w:bCs/>
        </w:rPr>
        <w:t>and</w:t>
      </w:r>
      <w:r w:rsidRPr="006D77E0">
        <w:t> </w:t>
      </w:r>
      <w:r w:rsidR="006C440B">
        <w:rPr>
          <w:bCs/>
        </w:rPr>
        <w:t>K.</w:t>
      </w:r>
      <w:r w:rsidRPr="006D77E0">
        <w:rPr>
          <w:bCs/>
        </w:rPr>
        <w:t xml:space="preserve"> Tamura (2015)</w:t>
      </w:r>
      <w:r w:rsidRPr="006D77E0">
        <w:t> </w:t>
      </w:r>
      <w:r w:rsidRPr="006D77E0">
        <w:rPr>
          <w:bCs/>
        </w:rPr>
        <w:t>MEGA7: Molecular</w:t>
      </w:r>
      <w:r w:rsidRPr="006D77E0">
        <w:t> </w:t>
      </w:r>
      <w:r w:rsidRPr="006D77E0">
        <w:rPr>
          <w:bCs/>
        </w:rPr>
        <w:t>Evolutionary Genetics Analysis</w:t>
      </w:r>
      <w:r w:rsidRPr="006D77E0">
        <w:t> </w:t>
      </w:r>
      <w:r w:rsidRPr="006D77E0">
        <w:rPr>
          <w:bCs/>
        </w:rPr>
        <w:t>version 7.0.</w:t>
      </w:r>
      <w:r w:rsidRPr="006D77E0">
        <w:t> </w:t>
      </w:r>
      <w:r w:rsidRPr="006D77E0">
        <w:rPr>
          <w:bCs/>
        </w:rPr>
        <w:t>Molecular</w:t>
      </w:r>
      <w:r w:rsidRPr="006D77E0">
        <w:t> </w:t>
      </w:r>
      <w:r w:rsidRPr="006D77E0">
        <w:rPr>
          <w:bCs/>
        </w:rPr>
        <w:t>Biology</w:t>
      </w:r>
      <w:r w:rsidRPr="006D77E0">
        <w:t> </w:t>
      </w:r>
      <w:r w:rsidRPr="006D77E0">
        <w:rPr>
          <w:bCs/>
        </w:rPr>
        <w:t>and</w:t>
      </w:r>
      <w:r w:rsidRPr="006D77E0">
        <w:t> </w:t>
      </w:r>
      <w:r w:rsidRPr="006D77E0">
        <w:rPr>
          <w:bCs/>
        </w:rPr>
        <w:t>Evolution (submitted).</w:t>
      </w:r>
    </w:p>
    <w:p w:rsidR="006D77E0" w:rsidRPr="00C12A29" w:rsidRDefault="006D77E0" w:rsidP="00392312">
      <w:pPr>
        <w:spacing w:after="0" w:line="240" w:lineRule="auto"/>
        <w:ind w:left="720" w:hanging="720"/>
      </w:pPr>
    </w:p>
    <w:p w:rsidR="000E41A5" w:rsidRPr="000E41A5" w:rsidRDefault="0093390A" w:rsidP="00392312">
      <w:pPr>
        <w:spacing w:after="0" w:line="240" w:lineRule="auto"/>
        <w:ind w:left="720" w:hanging="720"/>
      </w:pPr>
      <w:r w:rsidRPr="0093390A">
        <w:rPr>
          <w:i/>
          <w:iCs/>
        </w:rPr>
        <w:t>Tig6Polished - 4 clusters - antiSMASH results</w:t>
      </w:r>
      <w:r w:rsidRPr="0093390A">
        <w:t>, antismash.secondarymetabolites.org/upload/bacteria-7c5d6a45-008c-44cd-97e3-bba866b6c888/index.html</w:t>
      </w:r>
    </w:p>
    <w:p w:rsidR="001358EA" w:rsidRDefault="001358EA">
      <w:r>
        <w:br w:type="page"/>
      </w:r>
    </w:p>
    <w:p w:rsidR="00545CA4" w:rsidRPr="001358EA" w:rsidRDefault="001358EA" w:rsidP="001358EA">
      <w:pPr>
        <w:spacing w:after="0" w:line="480" w:lineRule="auto"/>
        <w:rPr>
          <w:b/>
        </w:rPr>
      </w:pPr>
      <w:r w:rsidRPr="001358EA">
        <w:rPr>
          <w:b/>
        </w:rPr>
        <w:lastRenderedPageBreak/>
        <w:t>Appendix</w:t>
      </w:r>
    </w:p>
    <w:p w:rsidR="001358EA" w:rsidRPr="00E37E0C" w:rsidRDefault="001358EA" w:rsidP="001358EA">
      <w:pPr>
        <w:spacing w:after="0" w:line="480" w:lineRule="auto"/>
        <w:rPr>
          <w:b/>
          <w:u w:val="single"/>
        </w:rPr>
      </w:pPr>
      <w:r w:rsidRPr="00E37E0C">
        <w:rPr>
          <w:b/>
          <w:u w:val="single"/>
        </w:rPr>
        <w:t>16s rRNA sequences</w:t>
      </w:r>
    </w:p>
    <w:p w:rsidR="008A237B" w:rsidRDefault="008A237B" w:rsidP="000133B2">
      <w:pPr>
        <w:spacing w:after="0" w:line="240" w:lineRule="auto"/>
      </w:pPr>
      <w:r>
        <w:t xml:space="preserve">BF02_S3: </w:t>
      </w:r>
      <w:r w:rsidRPr="008A237B">
        <w:t>TGCAAGTCGAGCGGTAACATTTCTAGCTTGCTAGAAGATGACGAGCGGCGGACGGGTGAGTAATACTTAGGAATCTACCTAGTAGTGGGGGATAGCACGGGGAAACTCGTATTAATACCGCATACGACCTACGGGAGAAAGGGGGCAGTTTACTGCTCTCGCTATTAGATGAGCCTAAGTCGGATTAGCTAGATGGTGGGGTAAAGGCCTACCATGGCGACGATCTGTAGCTGGTCTGAGAGGATGATCAGCCACACCGGGACTGAGACACGGCCCGGACTCCTACGGGAGGCAGCAGTGGGGAATATTGGACAATGGGGGAAACCCTGATCCAGCCATGCCGCGTGTGTGAAGAAGGCCTTTTGGTTGTAAAGCACTTTAAGCAGTGAAGAAGACTCTTCGGTTAATACCCGGAGACGATGACATTAGCTGCAGAATAAGCACCGGCTAACTCTGTGCCAGCAGCCGCGGTAATACAGAGGGTGCAAGCGTTAATCGGAATTACTGGGCGTAAAGGGAGCGTAGGTGGCTCGATAAGTCAGATGTGAAATCCCCGGGCTCAACCTGGGAACTGCATCTGATACTGTTGAGCTAGAGTATGTGAGAGGAAGGTAGAATTCCAGGTGTAGCGGTGAAATGCGTAGAGATCTGGAGGAATACCGATGGCGAAGGCAGCCTTCTGGCATAATACTGACACTGAGGCTCGAAAGCGTGGGTAGCAAACAGGATTAGATACCCTGGTAGTCCACGCCGTAAACGATGTCTACTAGTCGTTGGGTCCCTTGAGGACTTAGTGACGCAGCTAACGCAATAAGTAGACCGCCTGGGGAGTACGGCCGCAAGGTTAAAACTCAAATGAATTGACGGGGGCCCGCACAAGCGGTGGAGCATGTGGTTTAATTCGATGCAACGCGAAGAACCTTACCTGGTCTTGACATATCTAGAATCCTGCAGAGATGCGGGAGTGCCTTCGGGAATTAGAATACAGGTGCTGCATGGCTGTCGTCAGCTCGTGTCGTGAGATGTTGGGTTAAGTCCCGCAACGAGCGCAACCCTTGTCCTTAGTTACCAGCGGGTTAAGCCGGGAACTCTAAGGATACTGCCAGTGACAAACTGGAGGAAGGCGGGGACGACGTCAAGTCATCATGGCCCTTACGACCAGGGCTACACACGTGCTACAATGGTAGGTACAGAGGGCAGCTACACAGCGATGTGATGCGAATCTCAAAAAGCCTATCGTAGTCCAGATTGGAGTCTGCAACTCGACTCCATGAAGTAGGAATCGCTAGTAATCGCGGATCAGAATGCCGCGGTGAATACGTTCCCGGGCCTTGTACACACCGCCCGTCACACCATGGGAGTTGATTGCACCAGAAGTGGATAGCTTAAC</w:t>
      </w:r>
    </w:p>
    <w:p w:rsidR="000133B2" w:rsidRDefault="000133B2" w:rsidP="000133B2">
      <w:pPr>
        <w:spacing w:after="0" w:line="240" w:lineRule="auto"/>
      </w:pPr>
    </w:p>
    <w:p w:rsidR="000133B2" w:rsidRDefault="000133B2" w:rsidP="000133B2">
      <w:pPr>
        <w:spacing w:after="0" w:line="240" w:lineRule="auto"/>
      </w:pPr>
      <w:r>
        <w:t xml:space="preserve">BF11_BFM03: </w:t>
      </w:r>
    </w:p>
    <w:p w:rsidR="000133B2" w:rsidRDefault="000133B2" w:rsidP="000133B2">
      <w:pPr>
        <w:spacing w:after="0" w:line="240" w:lineRule="auto"/>
      </w:pPr>
      <w:r w:rsidRPr="000133B2">
        <w:t>TCGAGCGGAACCAGAGGAGCTTGCTCCTTCTGGTTTAGCGGCGGACGGGTGAGTAACACGTGGGCAACCTGCCCTGCAGATCGGGATAACTCCGGGAAACCGGTGCTAATACCGAATAGTTTGCGGCCTCTCCTGAGGCTGCACGGAAAGACGGTTTCGGCTGTCACTGCAGGATGGGCCCGCGGCGCATTAGCTAGTTGGTGGGGTAATGGCCTACCAAGGCGACGATGCGTAGCCGACCTGAGAGGGTGATCGGCCACACTGGGACTGAGACACGGCCCAGACTCCTACGGGAGGCAGCAGTAGGGAATCTTCCGCAATGGACGAAAGTCTGACGGAGCAACGCCGCGTGAGTGACGAAGGTTTTCGGATCGTAAAACTCTGTTGTGAGGGAAGAACAAGTACCAACTAACTACTGGTACCTTGACGGTACCTCACCAGAAAGCCACGGCTAACTACGTGCCAGCAGCCGCGGTAATACGTAGGTGGCAAGCGTTGTCCGGGAATTATTGGGCGTAAAGCGCGCGCAGGCGGTTCTTTAAGTCTGATGTGAAAGCCCACGGCTCAACCGTGGAGGGTCATTGGAAACTGGAGAACTTGAGTGCAGAAGAGGAAAGTGGAATTCCATGTGTAGCGGTGAAATGCGTAGAGATGTGGAGGAACACCAGTGGCGAAGGCGACTTTCTGGTCTGTAACTGACGCTGAGGCGCGAAAGCGTGGGGAGCAAACAGGATTAGATACCCTGGTAGTCCACGCCGTAAACGATGAGTGCTAAGTGTTAGGGGG</w:t>
      </w:r>
      <w:r w:rsidRPr="000133B2">
        <w:lastRenderedPageBreak/>
        <w:t>TTTCCGCCCCTTAGTGCTGCAGCTAACGCATTAAGCACTCCGCCTGGGGAGTACGGCCGCAAGGCTGAAACTCAAAGGAATTGACGGGGGCCCGCACAAGCGGTGGAGCATGTGGTTTAATTCGAAGCAACGCGAAGAACCTTACCAGGTCTTGACATCCCACTGACCGGTGTAGAGATACACTTTTCCCTTCGGGGACAGTGGTGACAGGTGGTGCATGGTTGTCGTCAGCTCGTGTCGTGAGATGTTGGGTTAAGTCCCGCAACGAGCGCAACCCTTGATCTTAGTTGCCAGCATTCAGTTGGGCACTCTAAGGTGACTGCCGGTGACAAACCGGAGGAAGGTGGGGATGACGTCAAATCATCATGCCCCTTATGACCTGGGCTACACACGTGCTACAATGGACGGTACAAAGGGTTGCCAACCCGCGAGGGGGAGCCAATCCCATAAAACCGTTCTCAGTTCGGATTGTAGGCTGCAACTCGCCTGCATGAAGCCGGAATCGCTAGTAATCGTGGATCAGCATGCCACGGTGAATACGTTCCCGGGCCTTGTACACACCGCCCGTCACACCACGAGAGTTTGTAACACCCGAAGTCGGTGAGGTAACCC</w:t>
      </w:r>
    </w:p>
    <w:p w:rsidR="00663FD5" w:rsidRDefault="00663FD5" w:rsidP="000133B2">
      <w:pPr>
        <w:spacing w:after="0" w:line="240" w:lineRule="auto"/>
      </w:pPr>
    </w:p>
    <w:p w:rsidR="00663FD5" w:rsidRDefault="00663FD5" w:rsidP="000133B2">
      <w:pPr>
        <w:spacing w:after="0" w:line="240" w:lineRule="auto"/>
      </w:pPr>
      <w:r>
        <w:t>DTM06_05:</w:t>
      </w:r>
    </w:p>
    <w:p w:rsidR="00663FD5" w:rsidRDefault="00663FD5" w:rsidP="000133B2">
      <w:pPr>
        <w:spacing w:after="0" w:line="240" w:lineRule="auto"/>
      </w:pPr>
      <w:r w:rsidRPr="00663FD5">
        <w:t>AGTCGAACGATGATCCYMRCTTGYKGGGGGATTAGTGGCGAACGGGTGAGTAACACGTGAGTAACCTGCCCTTGACTCTGGGATAAGCCTGGGAAACCGGGTCTAATACTGGATATGACCTTCTGGCGCATGCCATGTTGGTGGAAAGCTTTATTGCGGTTTTGGATGGACTCGCGGCCTATCAGCTTGTTGGTGGGGTAATGGCCTACCAAGGCGACGACGGGTAGCCGGCCTGAGAGGGTGGACGGCCACACTGGGACTGAGACACGGCCCAGACTCCTACGGGAGGCAGCAGTGGGGAATATTGCACAATGGGCGCAAGCCTGATGCAGCGACGCCGCGTGGGGGATGAAGGCCTTCGGGTTGTAAACCTCTTTCAGTAGGGAAGAAGCGAAAGTGACGGTACCTGCAGAAGAAGCGCCGGCTAACTACGTGCCAGCAGCCGCGGTAATACGTAGGGCGCAAGCGTTATCCGGAATTATTGGGCGTAAAGAGCTCGTAGGCGGTTTGTCGCGTCTGCCGTGAAAGTCCGGGGCTTAACTCCGGATCTGCGGTGGGTACGGGCAGACTAGAGTGATGTAGGGGAGACTGGAATTCCTGGTGTAGCGGTGAAATGCGCAGATATCAGGAGGAACACCGATGGCGAAGGCAGGTCTCTGGGCATTAACTGACGCTGAGGAGCGAAAGCATGGGGAGCGAACAGGATTAGATACCCTGGTAGTCCATGCCGTAAACGTTGGGCACTAGGTGTGGGGGACATTCCACGTTTTCCGCGCCGTAGCTAACGCATTAAGTGCCCCGCCTGGGGAGTACGGCCGCAAGGCTAAAACTCAAAGGAATTGACGGGGGCCCGCACAAGCGGCGGAGCATGCGGATTAATTCGATGCAACGCGAAGAACCTTACCAAGGCTTGACATGAACTGGAACAGCGCAGAGATGTGTTGGCCGCTTGCGGCCGGTTTACAGGTGGTGCATGGTTGTCGTCAGCTCGTGTCGTGAGATGTTGGGTTAAGTCCCGCAACGAGCGCAACCCTCGTTCTATGTTGCCAGCGCGTTATGGCGGGGACTCATAGGAGACTGCCGGGGTCAACTCGGAGGAAGGTGGGGACGACGTCAAATCATCATGCCCCTTATGTCTTGGGCTTCACGCATGCTACAATGGCCGGTACAAAGGGTTGCGATACTGTGAGGTGGAGCTAATCCCAAAAAGCCGGTCTCAGTTCGGATTGAGGTCTGCAACTCGACCTCATGAAGTCGGAGTCGCTAGTAATCGCAGATCAGCAACGCTGCGGTGAATACGTTCCCGGGCCTTGTACACACCGCCCGTCAAGTCACGAAAGTTGGTAACACCCGAAGCCGGTGGCCTAACCCCC</w:t>
      </w:r>
    </w:p>
    <w:p w:rsidR="00663FD5" w:rsidRDefault="00663FD5" w:rsidP="000133B2">
      <w:pPr>
        <w:spacing w:after="0" w:line="240" w:lineRule="auto"/>
      </w:pPr>
    </w:p>
    <w:p w:rsidR="00663FD5" w:rsidRDefault="00663FD5" w:rsidP="000133B2">
      <w:pPr>
        <w:spacing w:after="0" w:line="240" w:lineRule="auto"/>
      </w:pPr>
      <w:r>
        <w:t>BF02_Schw:</w:t>
      </w:r>
    </w:p>
    <w:p w:rsidR="00663FD5" w:rsidRDefault="00663FD5" w:rsidP="000133B2">
      <w:pPr>
        <w:spacing w:after="0" w:line="240" w:lineRule="auto"/>
      </w:pPr>
      <w:r w:rsidRPr="00663FD5">
        <w:t>CTGAGGTGACGAGCGGCGGACGGGTGAGTAATGCCTAGGGATCTGCCCAGTCGAGGGGGATAACAGTTGGAAACGACTGCTAATACCGCATACGCCCTACGGGGGAAAGGAGGGGACCTTCGGGCCTTCCGCGATTGGATGAACCTAGGTGGGATTAGCTAGTTGGTGAGGTAATGGCTCACCAAGGCGACGATCCCTAGCTGTTCTGAGAGGATGATCAGCCACACTGGGACTGAGACACGGCCCAGACTCCTACGGGAGGCAGCAGTGGGGAATATTGCACAATGGGGGAAACCCTGATGCAGCCATGCCGCGTGTGTGAAGAAGGCCTTCGGGT</w:t>
      </w:r>
      <w:r w:rsidRPr="00663FD5">
        <w:lastRenderedPageBreak/>
        <w:t>TGTAAAGCACTTTCAGTAGGGAGGAAAGGTRRTRKKTTAATARMMYATYACTGTGACGTTACCTACAGAAGAAGGACCGGCTAACTCCGTGCCAGCAGCCGCGGTAATACGGAGGGTCCGAGCGTTAATCGGAATTACTGGGCGTAAAGCGTGCGCAGGCGGTTTGTTAAGCCAGATGTGAAATCCCCGGGCTCAACCTGGGAATTGCATTTGGAACTGGCGAACTAGAGTCTTGTAGAGGGGGGTAGAATTCCAGGTGTAGCGGTGAAATGCGTAGATATCTGGAGGAATACCGGTGGCGAAGGCGGCCCCCTGGACAAAGACTGACGCTCATGCACGAAAGCGTGGGGAGCAAACAGGATTAGATACCCTGGTAGTCCACGCCGTAAACGATGTCTACTCGGAGTTTGGTGACTTAGTCACTGGGCTCCCAAGCTAACGCATTAAGTAGACCGCCTGGGGAGTACGGCCGCAAGGTTAAAACTCAAATGAATTGACGGGGGCCCGCACAAGCGGTGGAGCATGTGGTTTAATTCGATGCAACGCGAAGAACCTTACCTACTCTTGACATCCACAGAAGAGACCAGAGATGGACTTGTGCCTTCGGGAACTGTGAGACAGGTGCTGCATGGCTGTCGTCAGCTCGTGTTGTGAAATGTTGGGTTAAGTCCCGCAACGAGCGCAACCCCTATCCTTATTTGCCAGCACGTAATGGTGGGAACTCTAGGGAGACTGCCGGTGATAAACCGGAGGAAGGTGGGGACGACGTCAAGTCATCATGGCCCTTACGAGTAGGGCTACACACGTGCTACAATGGCGTATACAGAGGGTTGCAAAGCCGCGAGGTGGAGCTAATCTCACAAAGTACGTCGTAGTCCGGATCGGAGTCTGCAACTCGACTCCGTGAAGTCGGAATCGCTAGTAATCGTGGATCAGAATGCCACGGTGAATACGTTCCCGGGCCTTGTACACACCGCCCGTCACACCATGGGAGTGGGCTGCAAAAGAAGTGGGTAGT</w:t>
      </w:r>
    </w:p>
    <w:p w:rsidR="00663FD5" w:rsidRDefault="00663FD5" w:rsidP="000133B2">
      <w:pPr>
        <w:spacing w:after="0" w:line="240" w:lineRule="auto"/>
      </w:pPr>
    </w:p>
    <w:p w:rsidR="00663FD5" w:rsidRDefault="00663FD5" w:rsidP="000133B2">
      <w:pPr>
        <w:spacing w:after="0" w:line="240" w:lineRule="auto"/>
      </w:pPr>
      <w:r>
        <w:t>WLB02_22m8:</w:t>
      </w:r>
    </w:p>
    <w:p w:rsidR="00663FD5" w:rsidRDefault="00663FD5" w:rsidP="000133B2">
      <w:pPr>
        <w:spacing w:after="0" w:line="240" w:lineRule="auto"/>
      </w:pPr>
      <w:r w:rsidRPr="00663FD5">
        <w:t>TGCAGTCGAGCGGAAACGAAGGTAGCTTGCTACCAGGCGTCGAGCGGCGGACGGGTGAGTAATGCTTAGGAATCTGCCCAGTAGTAGGGGATAGCCCGGGGAAACTCGGATTAATACCGTATACGCCCTTTTGGGGAAAGCAGGGGATCTTCGGAYCTTGCGCTATTGGATGAGCCTAAGTCGGATTAGCTAGTTGGTGGGGTAATGGCTCACCAAGGCAACGATCCGTAGCTGGTCTGAGAGGATGATCAGCCACATCGGGACTGAGACACGGCCCGAACTCCTACGGGAGGCAGCAGTGGGGAATATTGGACAATGGGCGCAAGCCTGATCCAGCCATGCCGCGTGTGTGAAGAAGGCTTTCGGGTTGTAAAGCACTTTCAGTGAGGAGGAAGGCCTTGAGTTTAATACGCTTGAGGATTGACGTCACTCACAGAAGAAGCACCGGCTAACTCCGTGCCAGCAGCCGCGGTAATACGGAGGGTGCAAGCGTTAATCGGAATTACTGGGCGTAAAGCGCGCGTAGGTGGTTGAGTAAGCGAGATGTGAAAGCCCCGGGCTTAACCTGGGAACGGCACTTCGAACTGCTCGGCTAGAGTGTGGTAGAGGGTAGTGGAATTTCCTGTGTAGCGGTGAAATGCGTAGATATAGGAAGGAACACCAGTGGCGAAGGCGGCTACCTGGACCAACACTGACACTGAGGTGCGAAAGCGTGGGGAGCAAACAGGATTAGATACCCTGGTAGTCCACGCCGTAAACGATGTCAACTAGCCGTTGGGGATCTTGAATCCTTAGTGGCGCAGCTAACGCACTAAGTTGACCGCCTGGGGAGTACGGCCGCAAGGTTAAAACTCAAATGAATTGACGGGGGCCCGCACAAGCGGTGGAGCATGTGGTTTAATTCGACGCAACGCGAAGAACCTTACCTGGCCTTGACATGCAGAGAACTTTCCAGAGATGGATCGGTGCCTTCGGGAACTCTGACACAGGTGCTGCATGGCCGTCGTCAGCTCGTGTCGTGAGATGTTGGGTTAAGTCCCGTAACGAGCGCAACCCCTATCCCTATTTGCTAGCAGTTCGGCTGAGAACTCTAGGGAGACTGCCGGTGACAAACCGGAGGAAGGTGGGGATGACGTCAGGTCATCATGGCCCTTACGGCCAGGGCTACACACGTGCTACAATGGTGCGTACAGAGGGTTGCAAACCCGCGAGGGGGAGCTAATCTCACAAAACGCATCGTAGTCCGGATCGGAGTCTGCAACTCGACTCCGTGAAGTCGGAATCGCTAGTAATCGTGAATCAGAATGTCACGGTGAATACGTTCCCGGGCCTTGTACACACCGCCCGTCACACCATGGGAGTGGATTGCACCAGAAGTGGTTAGTCTAAC</w:t>
      </w:r>
    </w:p>
    <w:p w:rsidR="00A624A3" w:rsidRPr="00E37E0C" w:rsidRDefault="00A624A3" w:rsidP="00A624A3">
      <w:pPr>
        <w:spacing w:after="0" w:line="240" w:lineRule="auto"/>
        <w:rPr>
          <w:b/>
          <w:u w:val="single"/>
        </w:rPr>
      </w:pPr>
      <w:r w:rsidRPr="00E37E0C">
        <w:rPr>
          <w:b/>
          <w:u w:val="single"/>
        </w:rPr>
        <w:lastRenderedPageBreak/>
        <w:t>CTAB DNA Extraction</w:t>
      </w:r>
    </w:p>
    <w:p w:rsidR="00A624A3" w:rsidRPr="00A624A3" w:rsidRDefault="00A624A3" w:rsidP="00A624A3">
      <w:pPr>
        <w:spacing w:after="0" w:line="240" w:lineRule="auto"/>
      </w:pPr>
      <w:r w:rsidRPr="00A624A3">
        <w:t>(Version 1.1)</w:t>
      </w:r>
    </w:p>
    <w:p w:rsidR="00A624A3" w:rsidRPr="00A624A3" w:rsidRDefault="00A624A3" w:rsidP="00A624A3">
      <w:pPr>
        <w:spacing w:after="0" w:line="240" w:lineRule="auto"/>
        <w:rPr>
          <w:b/>
          <w:u w:val="single"/>
        </w:rPr>
      </w:pPr>
      <w:r w:rsidRPr="00A624A3">
        <w:rPr>
          <w:b/>
          <w:u w:val="single"/>
        </w:rPr>
        <w:t>Materials: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0"/>
        <w:gridCol w:w="1080"/>
        <w:gridCol w:w="3050"/>
      </w:tblGrid>
      <w:tr w:rsidR="00A624A3" w:rsidRPr="00A624A3" w:rsidTr="00D90D31">
        <w:tc>
          <w:tcPr>
            <w:tcW w:w="1800" w:type="dxa"/>
            <w:tcBorders>
              <w:top w:val="single" w:sz="4" w:space="0" w:color="auto"/>
              <w:bottom w:val="single" w:sz="4" w:space="0" w:color="auto"/>
            </w:tcBorders>
          </w:tcPr>
          <w:p w:rsidR="00A624A3" w:rsidRPr="00A624A3" w:rsidRDefault="00A624A3" w:rsidP="00A624A3">
            <w:pPr>
              <w:rPr>
                <w:b/>
                <w:i/>
              </w:rPr>
            </w:pPr>
            <w:r w:rsidRPr="00A624A3">
              <w:rPr>
                <w:b/>
                <w:i/>
              </w:rPr>
              <w:t>Reagent</w:t>
            </w:r>
          </w:p>
        </w:tc>
        <w:tc>
          <w:tcPr>
            <w:tcW w:w="3420" w:type="dxa"/>
            <w:tcBorders>
              <w:top w:val="single" w:sz="4" w:space="0" w:color="auto"/>
              <w:bottom w:val="single" w:sz="4" w:space="0" w:color="auto"/>
            </w:tcBorders>
          </w:tcPr>
          <w:p w:rsidR="00A624A3" w:rsidRPr="00A624A3" w:rsidRDefault="00A624A3" w:rsidP="00A624A3">
            <w:pPr>
              <w:rPr>
                <w:b/>
                <w:i/>
              </w:rPr>
            </w:pPr>
            <w:r w:rsidRPr="00A624A3">
              <w:rPr>
                <w:b/>
                <w:i/>
              </w:rPr>
              <w:t>Concentration</w:t>
            </w:r>
          </w:p>
        </w:tc>
        <w:tc>
          <w:tcPr>
            <w:tcW w:w="1080" w:type="dxa"/>
            <w:tcBorders>
              <w:top w:val="single" w:sz="4" w:space="0" w:color="auto"/>
              <w:bottom w:val="single" w:sz="4" w:space="0" w:color="auto"/>
            </w:tcBorders>
          </w:tcPr>
          <w:p w:rsidR="00A624A3" w:rsidRPr="00A624A3" w:rsidRDefault="00A624A3" w:rsidP="00A624A3">
            <w:pPr>
              <w:rPr>
                <w:b/>
                <w:i/>
              </w:rPr>
            </w:pPr>
            <w:r w:rsidRPr="00A624A3">
              <w:rPr>
                <w:b/>
                <w:i/>
              </w:rPr>
              <w:t>Storage</w:t>
            </w:r>
          </w:p>
        </w:tc>
        <w:tc>
          <w:tcPr>
            <w:tcW w:w="3050" w:type="dxa"/>
            <w:tcBorders>
              <w:top w:val="single" w:sz="4" w:space="0" w:color="auto"/>
              <w:bottom w:val="single" w:sz="4" w:space="0" w:color="auto"/>
            </w:tcBorders>
          </w:tcPr>
          <w:p w:rsidR="00A624A3" w:rsidRPr="00A624A3" w:rsidRDefault="00A624A3" w:rsidP="00A624A3">
            <w:pPr>
              <w:rPr>
                <w:b/>
                <w:i/>
              </w:rPr>
            </w:pPr>
            <w:r w:rsidRPr="00A624A3">
              <w:rPr>
                <w:b/>
                <w:i/>
              </w:rPr>
              <w:t>Notes</w:t>
            </w:r>
          </w:p>
        </w:tc>
      </w:tr>
      <w:tr w:rsidR="00A624A3" w:rsidRPr="00A624A3" w:rsidTr="00D90D31">
        <w:tc>
          <w:tcPr>
            <w:tcW w:w="1800" w:type="dxa"/>
            <w:tcBorders>
              <w:top w:val="single" w:sz="4" w:space="0" w:color="auto"/>
            </w:tcBorders>
          </w:tcPr>
          <w:p w:rsidR="00A624A3" w:rsidRPr="00A624A3" w:rsidRDefault="00A624A3" w:rsidP="00A624A3">
            <w:r w:rsidRPr="00A624A3">
              <w:t>TE Buffer</w:t>
            </w:r>
          </w:p>
        </w:tc>
        <w:tc>
          <w:tcPr>
            <w:tcW w:w="3420" w:type="dxa"/>
            <w:tcBorders>
              <w:top w:val="single" w:sz="4" w:space="0" w:color="auto"/>
            </w:tcBorders>
          </w:tcPr>
          <w:p w:rsidR="00A624A3" w:rsidRPr="00A624A3" w:rsidRDefault="00A624A3" w:rsidP="00A624A3">
            <w:r w:rsidRPr="00A624A3">
              <w:t>1x</w:t>
            </w:r>
          </w:p>
        </w:tc>
        <w:tc>
          <w:tcPr>
            <w:tcW w:w="1080" w:type="dxa"/>
            <w:tcBorders>
              <w:top w:val="single" w:sz="4" w:space="0" w:color="auto"/>
            </w:tcBorders>
          </w:tcPr>
          <w:p w:rsidR="00A624A3" w:rsidRPr="00A624A3" w:rsidRDefault="00A624A3" w:rsidP="00A624A3">
            <w:r w:rsidRPr="00A624A3">
              <w:t>RT</w:t>
            </w:r>
          </w:p>
        </w:tc>
        <w:tc>
          <w:tcPr>
            <w:tcW w:w="3050" w:type="dxa"/>
            <w:tcBorders>
              <w:top w:val="single" w:sz="4" w:space="0" w:color="auto"/>
            </w:tcBorders>
          </w:tcPr>
          <w:p w:rsidR="00A624A3" w:rsidRPr="00A624A3" w:rsidRDefault="00A624A3" w:rsidP="00A624A3"/>
        </w:tc>
      </w:tr>
      <w:tr w:rsidR="00A624A3" w:rsidRPr="00A624A3" w:rsidTr="00D90D31">
        <w:tc>
          <w:tcPr>
            <w:tcW w:w="1800" w:type="dxa"/>
          </w:tcPr>
          <w:p w:rsidR="00A624A3" w:rsidRPr="00A624A3" w:rsidRDefault="00A624A3" w:rsidP="00A624A3">
            <w:r w:rsidRPr="00A624A3">
              <w:t>Lysozyme</w:t>
            </w:r>
          </w:p>
        </w:tc>
        <w:tc>
          <w:tcPr>
            <w:tcW w:w="3420" w:type="dxa"/>
          </w:tcPr>
          <w:p w:rsidR="00A624A3" w:rsidRPr="00A624A3" w:rsidRDefault="00A624A3" w:rsidP="00A624A3">
            <w:r w:rsidRPr="00A624A3">
              <w:t>50 mg/mL</w:t>
            </w:r>
          </w:p>
        </w:tc>
        <w:tc>
          <w:tcPr>
            <w:tcW w:w="1080" w:type="dxa"/>
          </w:tcPr>
          <w:p w:rsidR="00A624A3" w:rsidRPr="00A624A3" w:rsidRDefault="00A624A3" w:rsidP="00A624A3">
            <w:r w:rsidRPr="00A624A3">
              <w:t>4 °C</w:t>
            </w:r>
          </w:p>
        </w:tc>
        <w:tc>
          <w:tcPr>
            <w:tcW w:w="3050" w:type="dxa"/>
          </w:tcPr>
          <w:p w:rsidR="00A624A3" w:rsidRPr="00A624A3" w:rsidRDefault="00A624A3" w:rsidP="00A624A3"/>
        </w:tc>
      </w:tr>
      <w:tr w:rsidR="00A624A3" w:rsidRPr="00A624A3" w:rsidTr="00D90D31">
        <w:tc>
          <w:tcPr>
            <w:tcW w:w="1800" w:type="dxa"/>
          </w:tcPr>
          <w:p w:rsidR="00A624A3" w:rsidRPr="00A624A3" w:rsidRDefault="00A624A3" w:rsidP="00A624A3">
            <w:r w:rsidRPr="00A624A3">
              <w:t>Proteinase K</w:t>
            </w:r>
          </w:p>
        </w:tc>
        <w:tc>
          <w:tcPr>
            <w:tcW w:w="3420" w:type="dxa"/>
          </w:tcPr>
          <w:p w:rsidR="00A624A3" w:rsidRPr="00A624A3" w:rsidRDefault="00A624A3" w:rsidP="00A624A3">
            <w:r w:rsidRPr="00A624A3">
              <w:t>10 mg/mL</w:t>
            </w:r>
          </w:p>
        </w:tc>
        <w:tc>
          <w:tcPr>
            <w:tcW w:w="1080" w:type="dxa"/>
          </w:tcPr>
          <w:p w:rsidR="00A624A3" w:rsidRPr="00A624A3" w:rsidRDefault="00A624A3" w:rsidP="00A624A3">
            <w:r w:rsidRPr="00A624A3">
              <w:t>-20 °C</w:t>
            </w:r>
          </w:p>
        </w:tc>
        <w:tc>
          <w:tcPr>
            <w:tcW w:w="3050" w:type="dxa"/>
          </w:tcPr>
          <w:p w:rsidR="00A624A3" w:rsidRPr="00A624A3" w:rsidRDefault="00A624A3" w:rsidP="00A624A3"/>
        </w:tc>
      </w:tr>
      <w:tr w:rsidR="00A624A3" w:rsidRPr="00A624A3" w:rsidTr="00D90D31">
        <w:tc>
          <w:tcPr>
            <w:tcW w:w="1800" w:type="dxa"/>
          </w:tcPr>
          <w:p w:rsidR="00A624A3" w:rsidRPr="00A624A3" w:rsidRDefault="00A624A3" w:rsidP="00A624A3">
            <w:r w:rsidRPr="00A624A3">
              <w:t>SDS</w:t>
            </w:r>
          </w:p>
        </w:tc>
        <w:tc>
          <w:tcPr>
            <w:tcW w:w="3420" w:type="dxa"/>
          </w:tcPr>
          <w:p w:rsidR="00A624A3" w:rsidRPr="00A624A3" w:rsidRDefault="00A624A3" w:rsidP="00A624A3">
            <w:r w:rsidRPr="00A624A3">
              <w:t>10% (w/v)</w:t>
            </w:r>
          </w:p>
        </w:tc>
        <w:tc>
          <w:tcPr>
            <w:tcW w:w="1080" w:type="dxa"/>
          </w:tcPr>
          <w:p w:rsidR="00A624A3" w:rsidRPr="00A624A3" w:rsidRDefault="00A624A3" w:rsidP="00A624A3">
            <w:r w:rsidRPr="00A624A3">
              <w:t>RT</w:t>
            </w:r>
          </w:p>
        </w:tc>
        <w:tc>
          <w:tcPr>
            <w:tcW w:w="3050" w:type="dxa"/>
          </w:tcPr>
          <w:p w:rsidR="00A624A3" w:rsidRPr="00A624A3" w:rsidRDefault="00A624A3" w:rsidP="00A624A3"/>
        </w:tc>
      </w:tr>
      <w:tr w:rsidR="00A624A3" w:rsidRPr="00A624A3" w:rsidTr="00D90D31">
        <w:tc>
          <w:tcPr>
            <w:tcW w:w="1800" w:type="dxa"/>
          </w:tcPr>
          <w:p w:rsidR="00A624A3" w:rsidRPr="00A624A3" w:rsidRDefault="00A624A3" w:rsidP="00A624A3">
            <w:r w:rsidRPr="00A624A3">
              <w:t>NaCl</w:t>
            </w:r>
          </w:p>
        </w:tc>
        <w:tc>
          <w:tcPr>
            <w:tcW w:w="3420" w:type="dxa"/>
          </w:tcPr>
          <w:p w:rsidR="00A624A3" w:rsidRPr="00A624A3" w:rsidRDefault="00A624A3" w:rsidP="00A624A3">
            <w:r w:rsidRPr="00A624A3">
              <w:t>5M</w:t>
            </w:r>
          </w:p>
        </w:tc>
        <w:tc>
          <w:tcPr>
            <w:tcW w:w="1080" w:type="dxa"/>
          </w:tcPr>
          <w:p w:rsidR="00A624A3" w:rsidRPr="00A624A3" w:rsidRDefault="00A624A3" w:rsidP="00A624A3">
            <w:r w:rsidRPr="00A624A3">
              <w:t>RT</w:t>
            </w:r>
          </w:p>
        </w:tc>
        <w:tc>
          <w:tcPr>
            <w:tcW w:w="3050" w:type="dxa"/>
          </w:tcPr>
          <w:p w:rsidR="00A624A3" w:rsidRPr="00A624A3" w:rsidRDefault="00A624A3" w:rsidP="00A624A3"/>
        </w:tc>
      </w:tr>
      <w:tr w:rsidR="00A624A3" w:rsidRPr="00A624A3" w:rsidTr="00D90D31">
        <w:tc>
          <w:tcPr>
            <w:tcW w:w="1800" w:type="dxa"/>
          </w:tcPr>
          <w:p w:rsidR="00A624A3" w:rsidRPr="00A624A3" w:rsidRDefault="00A624A3" w:rsidP="00A624A3">
            <w:r w:rsidRPr="00A624A3">
              <w:t>CTAB solution</w:t>
            </w:r>
          </w:p>
        </w:tc>
        <w:tc>
          <w:tcPr>
            <w:tcW w:w="3420" w:type="dxa"/>
          </w:tcPr>
          <w:p w:rsidR="00A624A3" w:rsidRPr="00A624A3" w:rsidRDefault="00A624A3" w:rsidP="00A624A3">
            <w:r w:rsidRPr="00A624A3">
              <w:t>10 % (w/v) with 4 % NaCl (w/v)</w:t>
            </w:r>
          </w:p>
        </w:tc>
        <w:tc>
          <w:tcPr>
            <w:tcW w:w="1080" w:type="dxa"/>
          </w:tcPr>
          <w:p w:rsidR="00A624A3" w:rsidRPr="00A624A3" w:rsidRDefault="00A624A3" w:rsidP="00A624A3">
            <w:r w:rsidRPr="00A624A3">
              <w:t>4 °C</w:t>
            </w:r>
          </w:p>
        </w:tc>
        <w:tc>
          <w:tcPr>
            <w:tcW w:w="3050" w:type="dxa"/>
          </w:tcPr>
          <w:p w:rsidR="00A624A3" w:rsidRPr="00A624A3" w:rsidRDefault="00A624A3" w:rsidP="00A624A3">
            <w:r w:rsidRPr="00A624A3">
              <w:t>Pre-warm this solution to 65 °C to help re-dissolve</w:t>
            </w:r>
          </w:p>
        </w:tc>
      </w:tr>
      <w:tr w:rsidR="00A624A3" w:rsidRPr="00A624A3" w:rsidTr="00D90D31">
        <w:tc>
          <w:tcPr>
            <w:tcW w:w="1800" w:type="dxa"/>
          </w:tcPr>
          <w:p w:rsidR="00A624A3" w:rsidRPr="00A624A3" w:rsidRDefault="00A624A3" w:rsidP="00A624A3">
            <w:r w:rsidRPr="00A624A3">
              <w:t>Isopropanol</w:t>
            </w:r>
          </w:p>
        </w:tc>
        <w:tc>
          <w:tcPr>
            <w:tcW w:w="3420" w:type="dxa"/>
          </w:tcPr>
          <w:p w:rsidR="00A624A3" w:rsidRPr="00A624A3" w:rsidRDefault="00A624A3" w:rsidP="00A624A3">
            <w:r w:rsidRPr="00A624A3">
              <w:t>90 – 100%</w:t>
            </w:r>
          </w:p>
        </w:tc>
        <w:tc>
          <w:tcPr>
            <w:tcW w:w="1080" w:type="dxa"/>
          </w:tcPr>
          <w:p w:rsidR="00A624A3" w:rsidRPr="00A624A3" w:rsidRDefault="00A624A3" w:rsidP="00A624A3">
            <w:r w:rsidRPr="00A624A3">
              <w:t>RT</w:t>
            </w:r>
          </w:p>
        </w:tc>
        <w:tc>
          <w:tcPr>
            <w:tcW w:w="3050" w:type="dxa"/>
          </w:tcPr>
          <w:p w:rsidR="00A624A3" w:rsidRPr="00A624A3" w:rsidRDefault="00A624A3" w:rsidP="00A624A3">
            <w:r w:rsidRPr="00A624A3">
              <w:t>Pre chill on ice</w:t>
            </w:r>
          </w:p>
        </w:tc>
      </w:tr>
      <w:tr w:rsidR="00A624A3" w:rsidRPr="00A624A3" w:rsidTr="00D90D31">
        <w:tc>
          <w:tcPr>
            <w:tcW w:w="1800" w:type="dxa"/>
            <w:tcBorders>
              <w:bottom w:val="nil"/>
            </w:tcBorders>
          </w:tcPr>
          <w:p w:rsidR="00A624A3" w:rsidRPr="00A624A3" w:rsidRDefault="00A624A3" w:rsidP="00A624A3">
            <w:r w:rsidRPr="00A624A3">
              <w:t>Ethanol</w:t>
            </w:r>
          </w:p>
        </w:tc>
        <w:tc>
          <w:tcPr>
            <w:tcW w:w="3420" w:type="dxa"/>
            <w:tcBorders>
              <w:bottom w:val="nil"/>
            </w:tcBorders>
          </w:tcPr>
          <w:p w:rsidR="00A624A3" w:rsidRPr="00A624A3" w:rsidRDefault="00A624A3" w:rsidP="00A624A3">
            <w:r w:rsidRPr="00A624A3">
              <w:t>70%</w:t>
            </w:r>
          </w:p>
        </w:tc>
        <w:tc>
          <w:tcPr>
            <w:tcW w:w="1080" w:type="dxa"/>
            <w:tcBorders>
              <w:bottom w:val="nil"/>
            </w:tcBorders>
          </w:tcPr>
          <w:p w:rsidR="00A624A3" w:rsidRPr="00A624A3" w:rsidRDefault="00A624A3" w:rsidP="00A624A3">
            <w:r w:rsidRPr="00A624A3">
              <w:t>RT</w:t>
            </w:r>
          </w:p>
        </w:tc>
        <w:tc>
          <w:tcPr>
            <w:tcW w:w="3050" w:type="dxa"/>
            <w:tcBorders>
              <w:bottom w:val="nil"/>
            </w:tcBorders>
          </w:tcPr>
          <w:p w:rsidR="00A624A3" w:rsidRPr="00A624A3" w:rsidRDefault="00A624A3" w:rsidP="00A624A3">
            <w:r w:rsidRPr="00A624A3">
              <w:t>Pre chill on ice</w:t>
            </w:r>
          </w:p>
        </w:tc>
      </w:tr>
      <w:tr w:rsidR="00A624A3" w:rsidRPr="00A624A3" w:rsidTr="00D90D31">
        <w:tc>
          <w:tcPr>
            <w:tcW w:w="1800" w:type="dxa"/>
            <w:tcBorders>
              <w:top w:val="nil"/>
              <w:bottom w:val="nil"/>
            </w:tcBorders>
          </w:tcPr>
          <w:p w:rsidR="00A624A3" w:rsidRPr="00A624A3" w:rsidRDefault="00A624A3" w:rsidP="00A624A3">
            <w:r w:rsidRPr="00A624A3">
              <w:t>PCR grade H</w:t>
            </w:r>
            <w:r w:rsidRPr="00A624A3">
              <w:rPr>
                <w:vertAlign w:val="subscript"/>
              </w:rPr>
              <w:t>2</w:t>
            </w:r>
            <w:r w:rsidRPr="00A624A3">
              <w:t>O</w:t>
            </w:r>
          </w:p>
        </w:tc>
        <w:tc>
          <w:tcPr>
            <w:tcW w:w="3420" w:type="dxa"/>
            <w:tcBorders>
              <w:top w:val="nil"/>
              <w:bottom w:val="nil"/>
            </w:tcBorders>
          </w:tcPr>
          <w:p w:rsidR="00A624A3" w:rsidRPr="00A624A3" w:rsidRDefault="00A624A3" w:rsidP="00A624A3">
            <w:r w:rsidRPr="00A624A3">
              <w:t>n/a</w:t>
            </w:r>
          </w:p>
        </w:tc>
        <w:tc>
          <w:tcPr>
            <w:tcW w:w="1080" w:type="dxa"/>
            <w:tcBorders>
              <w:top w:val="nil"/>
              <w:bottom w:val="nil"/>
            </w:tcBorders>
          </w:tcPr>
          <w:p w:rsidR="00A624A3" w:rsidRPr="00A624A3" w:rsidRDefault="00A624A3" w:rsidP="00A624A3">
            <w:r w:rsidRPr="00A624A3">
              <w:t>4 °C</w:t>
            </w:r>
          </w:p>
        </w:tc>
        <w:tc>
          <w:tcPr>
            <w:tcW w:w="3050" w:type="dxa"/>
            <w:tcBorders>
              <w:top w:val="nil"/>
              <w:bottom w:val="nil"/>
            </w:tcBorders>
          </w:tcPr>
          <w:p w:rsidR="00A624A3" w:rsidRPr="00A624A3" w:rsidRDefault="00A624A3" w:rsidP="00A624A3"/>
        </w:tc>
      </w:tr>
      <w:tr w:rsidR="00A624A3" w:rsidRPr="00A624A3" w:rsidTr="00D90D31">
        <w:tc>
          <w:tcPr>
            <w:tcW w:w="1800" w:type="dxa"/>
            <w:tcBorders>
              <w:top w:val="nil"/>
              <w:bottom w:val="single" w:sz="4" w:space="0" w:color="auto"/>
            </w:tcBorders>
          </w:tcPr>
          <w:p w:rsidR="00A624A3" w:rsidRPr="00A624A3" w:rsidRDefault="00E5620A" w:rsidP="00A624A3">
            <w:r w:rsidRPr="00A624A3">
              <w:t>Chloroform</w:t>
            </w:r>
          </w:p>
        </w:tc>
        <w:tc>
          <w:tcPr>
            <w:tcW w:w="3420" w:type="dxa"/>
            <w:tcBorders>
              <w:top w:val="nil"/>
              <w:bottom w:val="single" w:sz="4" w:space="0" w:color="auto"/>
            </w:tcBorders>
          </w:tcPr>
          <w:p w:rsidR="00A624A3" w:rsidRPr="00A624A3" w:rsidRDefault="00A624A3" w:rsidP="00A624A3"/>
        </w:tc>
        <w:tc>
          <w:tcPr>
            <w:tcW w:w="1080" w:type="dxa"/>
            <w:tcBorders>
              <w:top w:val="nil"/>
              <w:bottom w:val="single" w:sz="4" w:space="0" w:color="auto"/>
            </w:tcBorders>
          </w:tcPr>
          <w:p w:rsidR="00A624A3" w:rsidRPr="00A624A3" w:rsidRDefault="00A624A3" w:rsidP="00A624A3">
            <w:r w:rsidRPr="00A624A3">
              <w:t>Chem Hood</w:t>
            </w:r>
          </w:p>
        </w:tc>
        <w:tc>
          <w:tcPr>
            <w:tcW w:w="3050" w:type="dxa"/>
            <w:tcBorders>
              <w:top w:val="nil"/>
              <w:bottom w:val="single" w:sz="4" w:space="0" w:color="auto"/>
            </w:tcBorders>
          </w:tcPr>
          <w:p w:rsidR="00A624A3" w:rsidRPr="00A624A3" w:rsidRDefault="00A624A3" w:rsidP="00A624A3"/>
        </w:tc>
      </w:tr>
      <w:tr w:rsidR="00A624A3" w:rsidRPr="00A624A3" w:rsidTr="00D90D31">
        <w:tc>
          <w:tcPr>
            <w:tcW w:w="1800" w:type="dxa"/>
            <w:tcBorders>
              <w:top w:val="single" w:sz="4" w:space="0" w:color="auto"/>
              <w:bottom w:val="single" w:sz="4" w:space="0" w:color="auto"/>
            </w:tcBorders>
          </w:tcPr>
          <w:p w:rsidR="00A624A3" w:rsidRPr="00A624A3" w:rsidRDefault="00A624A3" w:rsidP="00A624A3">
            <w:pPr>
              <w:rPr>
                <w:b/>
                <w:i/>
              </w:rPr>
            </w:pPr>
            <w:r w:rsidRPr="00A624A3">
              <w:rPr>
                <w:b/>
                <w:i/>
              </w:rPr>
              <w:t>Equipment</w:t>
            </w:r>
          </w:p>
        </w:tc>
        <w:tc>
          <w:tcPr>
            <w:tcW w:w="3420" w:type="dxa"/>
            <w:tcBorders>
              <w:top w:val="single" w:sz="4" w:space="0" w:color="auto"/>
              <w:bottom w:val="single" w:sz="4" w:space="0" w:color="auto"/>
            </w:tcBorders>
          </w:tcPr>
          <w:p w:rsidR="00A624A3" w:rsidRPr="00A624A3" w:rsidRDefault="00A624A3" w:rsidP="00A624A3"/>
        </w:tc>
        <w:tc>
          <w:tcPr>
            <w:tcW w:w="1080" w:type="dxa"/>
            <w:tcBorders>
              <w:top w:val="single" w:sz="4" w:space="0" w:color="auto"/>
              <w:bottom w:val="single" w:sz="4" w:space="0" w:color="auto"/>
            </w:tcBorders>
          </w:tcPr>
          <w:p w:rsidR="00A624A3" w:rsidRPr="00A624A3" w:rsidRDefault="00A624A3" w:rsidP="00A624A3"/>
        </w:tc>
        <w:tc>
          <w:tcPr>
            <w:tcW w:w="3050" w:type="dxa"/>
            <w:tcBorders>
              <w:top w:val="single" w:sz="4" w:space="0" w:color="auto"/>
              <w:bottom w:val="single" w:sz="4" w:space="0" w:color="auto"/>
            </w:tcBorders>
          </w:tcPr>
          <w:p w:rsidR="00A624A3" w:rsidRPr="00A624A3" w:rsidRDefault="00A624A3" w:rsidP="00A624A3"/>
        </w:tc>
      </w:tr>
      <w:tr w:rsidR="00A624A3" w:rsidRPr="00A624A3" w:rsidTr="00D90D31">
        <w:tc>
          <w:tcPr>
            <w:tcW w:w="9350" w:type="dxa"/>
            <w:gridSpan w:val="4"/>
            <w:tcBorders>
              <w:top w:val="single" w:sz="4" w:space="0" w:color="auto"/>
              <w:bottom w:val="nil"/>
            </w:tcBorders>
          </w:tcPr>
          <w:p w:rsidR="00A624A3" w:rsidRPr="00A624A3" w:rsidRDefault="00A624A3" w:rsidP="00A624A3">
            <w:r w:rsidRPr="00A624A3">
              <w:t>Water bath set to 65 °C</w:t>
            </w:r>
          </w:p>
          <w:p w:rsidR="00A624A3" w:rsidRPr="00A624A3" w:rsidRDefault="00A624A3" w:rsidP="00A624A3">
            <w:r w:rsidRPr="00A624A3">
              <w:t>Water bath set to 80 °C</w:t>
            </w:r>
          </w:p>
        </w:tc>
      </w:tr>
      <w:tr w:rsidR="00A624A3" w:rsidRPr="00A624A3" w:rsidTr="00D90D31">
        <w:tc>
          <w:tcPr>
            <w:tcW w:w="9350" w:type="dxa"/>
            <w:gridSpan w:val="4"/>
            <w:tcBorders>
              <w:top w:val="nil"/>
              <w:bottom w:val="nil"/>
            </w:tcBorders>
          </w:tcPr>
          <w:p w:rsidR="00A624A3" w:rsidRPr="00A624A3" w:rsidRDefault="00A624A3" w:rsidP="00A624A3">
            <w:r w:rsidRPr="00A624A3">
              <w:t>Heating block initially set to 37 °C.</w:t>
            </w:r>
          </w:p>
        </w:tc>
      </w:tr>
    </w:tbl>
    <w:p w:rsidR="00A624A3" w:rsidRPr="00A624A3" w:rsidRDefault="00A624A3" w:rsidP="00A624A3">
      <w:pPr>
        <w:spacing w:after="0" w:line="240" w:lineRule="auto"/>
        <w:rPr>
          <w:u w:val="single"/>
        </w:rPr>
      </w:pPr>
      <w:r w:rsidRPr="00A624A3">
        <w:rPr>
          <w:b/>
          <w:u w:val="single"/>
        </w:rPr>
        <w:t>Protocol:</w:t>
      </w:r>
    </w:p>
    <w:p w:rsidR="00A624A3" w:rsidRPr="00A624A3" w:rsidRDefault="00A624A3" w:rsidP="00A624A3">
      <w:pPr>
        <w:numPr>
          <w:ilvl w:val="0"/>
          <w:numId w:val="10"/>
        </w:numPr>
        <w:spacing w:after="0" w:line="240" w:lineRule="auto"/>
      </w:pPr>
      <w:r w:rsidRPr="00A624A3">
        <w:t xml:space="preserve">Spin down 10 mL of liquid culture at 2700 </w:t>
      </w:r>
      <w:proofErr w:type="spellStart"/>
      <w:r w:rsidRPr="00A624A3">
        <w:t>xg</w:t>
      </w:r>
      <w:proofErr w:type="spellEnd"/>
      <w:r w:rsidRPr="00A624A3">
        <w:t xml:space="preserve"> for 20 min to pellet cells</w:t>
      </w:r>
    </w:p>
    <w:p w:rsidR="00A624A3" w:rsidRPr="00A624A3" w:rsidRDefault="00A624A3" w:rsidP="00A624A3">
      <w:pPr>
        <w:numPr>
          <w:ilvl w:val="1"/>
          <w:numId w:val="10"/>
        </w:numPr>
        <w:spacing w:after="0" w:line="240" w:lineRule="auto"/>
      </w:pPr>
      <w:r w:rsidRPr="00A624A3">
        <w:t>Spin longer if necessary to fully pellet the cells</w:t>
      </w:r>
    </w:p>
    <w:p w:rsidR="00A624A3" w:rsidRPr="00A624A3" w:rsidRDefault="00A624A3" w:rsidP="00A624A3">
      <w:pPr>
        <w:numPr>
          <w:ilvl w:val="0"/>
          <w:numId w:val="10"/>
        </w:numPr>
        <w:spacing w:after="0" w:line="240" w:lineRule="auto"/>
      </w:pPr>
      <w:r w:rsidRPr="00A624A3">
        <w:t xml:space="preserve">Re-suspend the pellet in 400 </w:t>
      </w:r>
      <w:proofErr w:type="spellStart"/>
      <w:r w:rsidRPr="00A624A3">
        <w:t>μL</w:t>
      </w:r>
      <w:proofErr w:type="spellEnd"/>
      <w:r w:rsidRPr="00A624A3">
        <w:t xml:space="preserve"> of 1x TE Buffer and transfer to a 1.5 or 2 mL microcentrifuge tube</w:t>
      </w:r>
    </w:p>
    <w:p w:rsidR="00A624A3" w:rsidRPr="00A624A3" w:rsidRDefault="00A624A3" w:rsidP="00A624A3">
      <w:pPr>
        <w:numPr>
          <w:ilvl w:val="0"/>
          <w:numId w:val="11"/>
        </w:numPr>
        <w:spacing w:after="0" w:line="240" w:lineRule="auto"/>
      </w:pPr>
      <w:r w:rsidRPr="00A624A3">
        <w:t>Bring OD below 1.0 A</w:t>
      </w:r>
    </w:p>
    <w:p w:rsidR="00A624A3" w:rsidRPr="00A624A3" w:rsidRDefault="00A624A3" w:rsidP="00A624A3">
      <w:pPr>
        <w:numPr>
          <w:ilvl w:val="0"/>
          <w:numId w:val="11"/>
        </w:numPr>
        <w:spacing w:after="0" w:line="240" w:lineRule="auto"/>
      </w:pPr>
      <w:r w:rsidRPr="00A624A3">
        <w:t>Add 2 mL TE buffer to pellet, pipet to mix, then take OD</w:t>
      </w:r>
    </w:p>
    <w:p w:rsidR="00A624A3" w:rsidRPr="00A624A3" w:rsidRDefault="00A624A3" w:rsidP="00A624A3">
      <w:pPr>
        <w:numPr>
          <w:ilvl w:val="0"/>
          <w:numId w:val="10"/>
        </w:numPr>
        <w:spacing w:after="0" w:line="240" w:lineRule="auto"/>
      </w:pPr>
      <w:r w:rsidRPr="00A624A3">
        <w:t>Heat kill the cells at 80 ˚C for 20 min and then allow to cool to room temperature on tube rack</w:t>
      </w:r>
    </w:p>
    <w:p w:rsidR="00A624A3" w:rsidRPr="00A624A3" w:rsidRDefault="00A624A3" w:rsidP="00A624A3">
      <w:pPr>
        <w:numPr>
          <w:ilvl w:val="0"/>
          <w:numId w:val="10"/>
        </w:numPr>
        <w:spacing w:after="0" w:line="240" w:lineRule="auto"/>
      </w:pPr>
      <w:r w:rsidRPr="00A624A3">
        <w:t>Add 0.5 mg of lysozyme and incubate at 37 ˚C for 1 hour in a heat block</w:t>
      </w:r>
    </w:p>
    <w:p w:rsidR="00A624A3" w:rsidRPr="00A624A3" w:rsidRDefault="00A624A3" w:rsidP="00A624A3">
      <w:pPr>
        <w:numPr>
          <w:ilvl w:val="1"/>
          <w:numId w:val="10"/>
        </w:numPr>
        <w:spacing w:after="0" w:line="240" w:lineRule="auto"/>
      </w:pPr>
      <w:r w:rsidRPr="00A624A3">
        <w:t xml:space="preserve">Add 10 </w:t>
      </w:r>
      <w:proofErr w:type="spellStart"/>
      <w:r w:rsidRPr="00A624A3">
        <w:t>uL</w:t>
      </w:r>
      <w:proofErr w:type="spellEnd"/>
      <w:r w:rsidRPr="00A624A3">
        <w:t xml:space="preserve"> of a 50mg/mL Lysozyme stock. Vortex and spin down Lysozyme before use</w:t>
      </w:r>
    </w:p>
    <w:p w:rsidR="00A624A3" w:rsidRPr="00A624A3" w:rsidRDefault="00A624A3" w:rsidP="00A624A3">
      <w:pPr>
        <w:numPr>
          <w:ilvl w:val="0"/>
          <w:numId w:val="10"/>
        </w:numPr>
        <w:spacing w:after="0" w:line="240" w:lineRule="auto"/>
      </w:pPr>
      <w:r w:rsidRPr="00A624A3">
        <w:t>Add 0.15 volumes of 10% SDS and 0.01 volumes of proteinase K</w:t>
      </w:r>
    </w:p>
    <w:p w:rsidR="00A624A3" w:rsidRPr="00A624A3" w:rsidRDefault="00A624A3" w:rsidP="00A624A3">
      <w:pPr>
        <w:numPr>
          <w:ilvl w:val="1"/>
          <w:numId w:val="10"/>
        </w:numPr>
        <w:spacing w:after="0" w:line="240" w:lineRule="auto"/>
      </w:pPr>
      <w:r w:rsidRPr="00A624A3">
        <w:t xml:space="preserve">If following exactly: 61.5 µL 10% SDS; 4.1 </w:t>
      </w:r>
      <w:proofErr w:type="spellStart"/>
      <w:r w:rsidRPr="00A624A3">
        <w:t>uL</w:t>
      </w:r>
      <w:proofErr w:type="spellEnd"/>
      <w:r w:rsidRPr="00A624A3">
        <w:t xml:space="preserve"> proteinase K</w:t>
      </w:r>
    </w:p>
    <w:p w:rsidR="00A624A3" w:rsidRPr="00A624A3" w:rsidRDefault="00A624A3" w:rsidP="00A624A3">
      <w:pPr>
        <w:numPr>
          <w:ilvl w:val="0"/>
          <w:numId w:val="10"/>
        </w:numPr>
        <w:spacing w:after="0" w:line="240" w:lineRule="auto"/>
      </w:pPr>
      <w:r w:rsidRPr="00A624A3">
        <w:t>Briefly vortex sample to mix, then incubate at 65 ˚C for 10 min in a water bath</w:t>
      </w:r>
    </w:p>
    <w:p w:rsidR="00A624A3" w:rsidRPr="00A624A3" w:rsidRDefault="00A624A3" w:rsidP="00A624A3">
      <w:pPr>
        <w:numPr>
          <w:ilvl w:val="1"/>
          <w:numId w:val="10"/>
        </w:numPr>
        <w:spacing w:after="0" w:line="240" w:lineRule="auto"/>
      </w:pPr>
      <w:r w:rsidRPr="00A624A3">
        <w:t>Only vortex enough to mix, don’t over vortex</w:t>
      </w:r>
    </w:p>
    <w:p w:rsidR="00A624A3" w:rsidRPr="00A624A3" w:rsidRDefault="00A624A3" w:rsidP="00A624A3">
      <w:pPr>
        <w:numPr>
          <w:ilvl w:val="0"/>
          <w:numId w:val="10"/>
        </w:numPr>
        <w:spacing w:after="0" w:line="240" w:lineRule="auto"/>
      </w:pPr>
      <w:r w:rsidRPr="00A624A3">
        <w:t>Add 0.2 volumes of 5 M NaCl and 0.2 volumes of CTAB (pre-warmed to 65 ˚C)</w:t>
      </w:r>
    </w:p>
    <w:p w:rsidR="00A624A3" w:rsidRPr="00A624A3" w:rsidRDefault="00A624A3" w:rsidP="00A624A3">
      <w:pPr>
        <w:numPr>
          <w:ilvl w:val="1"/>
          <w:numId w:val="10"/>
        </w:numPr>
        <w:spacing w:after="0" w:line="240" w:lineRule="auto"/>
      </w:pPr>
      <w:r w:rsidRPr="00A624A3">
        <w:t>If following exactly: 95.1 µL of 5M NaCl and 95.1 µL of CTAB mix</w:t>
      </w:r>
    </w:p>
    <w:p w:rsidR="00A624A3" w:rsidRPr="00A624A3" w:rsidRDefault="00A624A3" w:rsidP="00A624A3">
      <w:pPr>
        <w:numPr>
          <w:ilvl w:val="0"/>
          <w:numId w:val="10"/>
        </w:numPr>
        <w:spacing w:after="0" w:line="240" w:lineRule="auto"/>
      </w:pPr>
      <w:r w:rsidRPr="00A624A3">
        <w:t>Invert until the solutions turns white then incubate at 65 ˚C for 10 min in a water bath</w:t>
      </w:r>
    </w:p>
    <w:p w:rsidR="00A624A3" w:rsidRPr="00A624A3" w:rsidRDefault="00A624A3" w:rsidP="00A624A3">
      <w:pPr>
        <w:numPr>
          <w:ilvl w:val="1"/>
          <w:numId w:val="10"/>
        </w:numPr>
        <w:spacing w:after="0" w:line="240" w:lineRule="auto"/>
      </w:pPr>
      <w:r w:rsidRPr="00A624A3">
        <w:t>Only vortex enough to mix, don’t over vortex</w:t>
      </w:r>
    </w:p>
    <w:p w:rsidR="00A624A3" w:rsidRPr="00A624A3" w:rsidRDefault="00A624A3" w:rsidP="00A624A3">
      <w:pPr>
        <w:numPr>
          <w:ilvl w:val="0"/>
          <w:numId w:val="10"/>
        </w:numPr>
        <w:spacing w:after="0" w:line="240" w:lineRule="auto"/>
      </w:pPr>
      <w:r w:rsidRPr="00A624A3">
        <w:t>Add 1 volume of chloroform</w:t>
      </w:r>
    </w:p>
    <w:p w:rsidR="00A624A3" w:rsidRPr="00A624A3" w:rsidRDefault="00A624A3" w:rsidP="00A624A3">
      <w:pPr>
        <w:numPr>
          <w:ilvl w:val="1"/>
          <w:numId w:val="10"/>
        </w:numPr>
        <w:spacing w:after="0" w:line="240" w:lineRule="auto"/>
      </w:pPr>
      <w:r w:rsidRPr="00A624A3">
        <w:t>If following exactly: 660 µL of Chloroform</w:t>
      </w:r>
    </w:p>
    <w:p w:rsidR="00A624A3" w:rsidRPr="00A624A3" w:rsidRDefault="00A624A3" w:rsidP="00A624A3">
      <w:pPr>
        <w:numPr>
          <w:ilvl w:val="0"/>
          <w:numId w:val="10"/>
        </w:numPr>
        <w:spacing w:after="0" w:line="240" w:lineRule="auto"/>
      </w:pPr>
      <w:r w:rsidRPr="00A624A3">
        <w:t xml:space="preserve">Invert briefly and centrifuge at 12,000 </w:t>
      </w:r>
      <w:proofErr w:type="spellStart"/>
      <w:r w:rsidRPr="00A624A3">
        <w:t>xg</w:t>
      </w:r>
      <w:proofErr w:type="spellEnd"/>
      <w:r w:rsidRPr="00A624A3">
        <w:t xml:space="preserve"> for 8 min to separate the aqueous and organic phases</w:t>
      </w:r>
    </w:p>
    <w:p w:rsidR="00A624A3" w:rsidRPr="00A624A3" w:rsidRDefault="00A624A3" w:rsidP="00A624A3">
      <w:pPr>
        <w:numPr>
          <w:ilvl w:val="1"/>
          <w:numId w:val="10"/>
        </w:numPr>
        <w:spacing w:after="0" w:line="240" w:lineRule="auto"/>
      </w:pPr>
      <w:r w:rsidRPr="00A624A3">
        <w:t>Only vortex enough to mix, don’t over vortex</w:t>
      </w:r>
    </w:p>
    <w:p w:rsidR="00A624A3" w:rsidRPr="00A624A3" w:rsidRDefault="00A624A3" w:rsidP="00A624A3">
      <w:pPr>
        <w:numPr>
          <w:ilvl w:val="0"/>
          <w:numId w:val="10"/>
        </w:numPr>
        <w:spacing w:after="0" w:line="240" w:lineRule="auto"/>
      </w:pPr>
      <w:r w:rsidRPr="00A624A3">
        <w:t>Remove the aqueous phase (top layer) and add 0.6 volumes of isopropanol to precipitate out the DNA</w:t>
      </w:r>
    </w:p>
    <w:p w:rsidR="00A624A3" w:rsidRPr="00A624A3" w:rsidRDefault="00A624A3" w:rsidP="00A624A3">
      <w:pPr>
        <w:numPr>
          <w:ilvl w:val="1"/>
          <w:numId w:val="10"/>
        </w:numPr>
        <w:spacing w:after="0" w:line="240" w:lineRule="auto"/>
      </w:pPr>
      <w:r w:rsidRPr="00A624A3">
        <w:lastRenderedPageBreak/>
        <w:t>Prioritize clean removal of the aqueous phase over maximizing the amount of aqueous phase removed. Look for DNA after addition of isopropanol</w:t>
      </w:r>
    </w:p>
    <w:p w:rsidR="00A624A3" w:rsidRPr="00A624A3" w:rsidRDefault="00A624A3" w:rsidP="00A624A3">
      <w:pPr>
        <w:numPr>
          <w:ilvl w:val="1"/>
          <w:numId w:val="10"/>
        </w:numPr>
        <w:spacing w:after="0" w:line="240" w:lineRule="auto"/>
      </w:pPr>
      <w:r w:rsidRPr="00A624A3">
        <w:t>If following exactly: expect around 600 µL aqueous phase; add 360 µL isopropanol</w:t>
      </w:r>
    </w:p>
    <w:p w:rsidR="00A624A3" w:rsidRPr="00A624A3" w:rsidRDefault="00A624A3" w:rsidP="00A624A3">
      <w:pPr>
        <w:numPr>
          <w:ilvl w:val="0"/>
          <w:numId w:val="10"/>
        </w:numPr>
        <w:spacing w:after="0" w:line="240" w:lineRule="auto"/>
      </w:pPr>
      <w:r w:rsidRPr="00A624A3">
        <w:t xml:space="preserve">Centrifuge at 12,000 </w:t>
      </w:r>
      <w:proofErr w:type="spellStart"/>
      <w:r w:rsidRPr="00A624A3">
        <w:t>xg</w:t>
      </w:r>
      <w:proofErr w:type="spellEnd"/>
      <w:r w:rsidRPr="00A624A3">
        <w:t xml:space="preserve"> for 15 min to pellet the DNA</w:t>
      </w:r>
    </w:p>
    <w:p w:rsidR="00A624A3" w:rsidRPr="00A624A3" w:rsidRDefault="00A624A3" w:rsidP="00A624A3">
      <w:pPr>
        <w:numPr>
          <w:ilvl w:val="0"/>
          <w:numId w:val="10"/>
        </w:numPr>
        <w:spacing w:after="0" w:line="240" w:lineRule="auto"/>
      </w:pPr>
      <w:r w:rsidRPr="00A624A3">
        <w:t>Remove all the supernatant and add 1 mL of chilled (4 °C) 70% ethanol</w:t>
      </w:r>
    </w:p>
    <w:p w:rsidR="00A624A3" w:rsidRPr="00A624A3" w:rsidRDefault="00A624A3" w:rsidP="00A624A3">
      <w:pPr>
        <w:numPr>
          <w:ilvl w:val="1"/>
          <w:numId w:val="10"/>
        </w:numPr>
        <w:spacing w:after="0" w:line="240" w:lineRule="auto"/>
      </w:pPr>
      <w:r w:rsidRPr="00A624A3">
        <w:t>There will be a pellet of DNA at the bottom of the tube; be sure not to touch it with your pipette, but do remove as much supernatant as possible.</w:t>
      </w:r>
    </w:p>
    <w:p w:rsidR="00A624A3" w:rsidRPr="00A624A3" w:rsidRDefault="00A624A3" w:rsidP="00A624A3">
      <w:pPr>
        <w:numPr>
          <w:ilvl w:val="0"/>
          <w:numId w:val="10"/>
        </w:numPr>
        <w:spacing w:after="0" w:line="240" w:lineRule="auto"/>
      </w:pPr>
      <w:r w:rsidRPr="00A624A3">
        <w:t xml:space="preserve">Centrifuge at 12000 </w:t>
      </w:r>
      <w:proofErr w:type="spellStart"/>
      <w:r w:rsidRPr="00A624A3">
        <w:t>xg</w:t>
      </w:r>
      <w:proofErr w:type="spellEnd"/>
      <w:r w:rsidRPr="00A624A3">
        <w:t xml:space="preserve"> for 5 min to pellet the DNA</w:t>
      </w:r>
    </w:p>
    <w:p w:rsidR="00A624A3" w:rsidRPr="00A624A3" w:rsidRDefault="00A624A3" w:rsidP="00A624A3">
      <w:pPr>
        <w:numPr>
          <w:ilvl w:val="0"/>
          <w:numId w:val="10"/>
        </w:numPr>
        <w:spacing w:after="0" w:line="240" w:lineRule="auto"/>
      </w:pPr>
      <w:r w:rsidRPr="00A624A3">
        <w:t>Remove all of the ethanol possible with a pipette tip, then let the pellet air dry with the tube lid open, and covered with a clean Kim-Wipe.</w:t>
      </w:r>
    </w:p>
    <w:p w:rsidR="00A624A3" w:rsidRPr="00A624A3" w:rsidRDefault="00A624A3" w:rsidP="00A624A3">
      <w:pPr>
        <w:numPr>
          <w:ilvl w:val="1"/>
          <w:numId w:val="10"/>
        </w:numPr>
        <w:spacing w:after="0" w:line="240" w:lineRule="auto"/>
      </w:pPr>
      <w:r w:rsidRPr="00A624A3">
        <w:t>Take care to not touch the DNA pellet with your pipette</w:t>
      </w:r>
    </w:p>
    <w:p w:rsidR="00A624A3" w:rsidRPr="00A624A3" w:rsidRDefault="00A624A3" w:rsidP="00A624A3">
      <w:pPr>
        <w:numPr>
          <w:ilvl w:val="1"/>
          <w:numId w:val="10"/>
        </w:numPr>
        <w:spacing w:after="0" w:line="240" w:lineRule="auto"/>
      </w:pPr>
      <w:r w:rsidRPr="00A624A3">
        <w:t>Air drying will work faster if more ethanol is removed by pipette. You can spin the tube down after removing most of the ethanol to help removing the last of it.</w:t>
      </w:r>
    </w:p>
    <w:p w:rsidR="00A624A3" w:rsidRPr="00A624A3" w:rsidRDefault="00A624A3" w:rsidP="00A624A3">
      <w:pPr>
        <w:numPr>
          <w:ilvl w:val="0"/>
          <w:numId w:val="10"/>
        </w:numPr>
        <w:spacing w:after="0" w:line="240" w:lineRule="auto"/>
      </w:pPr>
      <w:r w:rsidRPr="00A624A3">
        <w:t>Re-suspend DNA pellet in 50 µL PCR grade H</w:t>
      </w:r>
      <w:r w:rsidRPr="00A624A3">
        <w:rPr>
          <w:vertAlign w:val="subscript"/>
        </w:rPr>
        <w:t>2</w:t>
      </w:r>
      <w:r w:rsidRPr="00A624A3">
        <w:t>O and store at -20 ˚C</w:t>
      </w:r>
    </w:p>
    <w:p w:rsidR="00A624A3" w:rsidRPr="00A624A3" w:rsidRDefault="00A624A3" w:rsidP="00A624A3">
      <w:pPr>
        <w:numPr>
          <w:ilvl w:val="1"/>
          <w:numId w:val="10"/>
        </w:numPr>
        <w:spacing w:after="0" w:line="240" w:lineRule="auto"/>
      </w:pPr>
      <w:r w:rsidRPr="00A624A3">
        <w:t>Gently pipette the water up and down to re-suspend DNA.</w:t>
      </w:r>
    </w:p>
    <w:p w:rsidR="00A624A3" w:rsidRPr="001358EA" w:rsidRDefault="00A624A3" w:rsidP="000133B2">
      <w:pPr>
        <w:spacing w:after="0" w:line="240" w:lineRule="auto"/>
      </w:pPr>
    </w:p>
    <w:sectPr w:rsidR="00A624A3" w:rsidRPr="001358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930" w:rsidRDefault="00CE5930" w:rsidP="009C5BF0">
      <w:pPr>
        <w:spacing w:after="0" w:line="240" w:lineRule="auto"/>
      </w:pPr>
      <w:r>
        <w:separator/>
      </w:r>
    </w:p>
  </w:endnote>
  <w:endnote w:type="continuationSeparator" w:id="0">
    <w:p w:rsidR="00CE5930" w:rsidRDefault="00CE5930" w:rsidP="009C5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011874"/>
      <w:docPartObj>
        <w:docPartGallery w:val="Page Numbers (Bottom of Page)"/>
        <w:docPartUnique/>
      </w:docPartObj>
    </w:sdtPr>
    <w:sdtEndPr>
      <w:rPr>
        <w:noProof/>
      </w:rPr>
    </w:sdtEndPr>
    <w:sdtContent>
      <w:p w:rsidR="009C5BF0" w:rsidRDefault="009C5BF0">
        <w:pPr>
          <w:pStyle w:val="Footer"/>
          <w:jc w:val="right"/>
        </w:pPr>
        <w:r>
          <w:fldChar w:fldCharType="begin"/>
        </w:r>
        <w:r>
          <w:instrText xml:space="preserve"> PAGE   \* MERGEFORMAT </w:instrText>
        </w:r>
        <w:r>
          <w:fldChar w:fldCharType="separate"/>
        </w:r>
        <w:r w:rsidR="0039669F">
          <w:rPr>
            <w:noProof/>
          </w:rPr>
          <w:t>25</w:t>
        </w:r>
        <w:r>
          <w:rPr>
            <w:noProof/>
          </w:rPr>
          <w:fldChar w:fldCharType="end"/>
        </w:r>
      </w:p>
    </w:sdtContent>
  </w:sdt>
  <w:p w:rsidR="009C5BF0" w:rsidRDefault="009C5B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930" w:rsidRDefault="00CE5930" w:rsidP="009C5BF0">
      <w:pPr>
        <w:spacing w:after="0" w:line="240" w:lineRule="auto"/>
      </w:pPr>
      <w:r>
        <w:separator/>
      </w:r>
    </w:p>
  </w:footnote>
  <w:footnote w:type="continuationSeparator" w:id="0">
    <w:p w:rsidR="00CE5930" w:rsidRDefault="00CE5930" w:rsidP="009C5B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F335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612D6B"/>
    <w:multiLevelType w:val="hybridMultilevel"/>
    <w:tmpl w:val="46BCFE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B51A1"/>
    <w:multiLevelType w:val="hybridMultilevel"/>
    <w:tmpl w:val="9FF62622"/>
    <w:lvl w:ilvl="0" w:tplc="BFD855F2">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C3B08"/>
    <w:multiLevelType w:val="hybridMultilevel"/>
    <w:tmpl w:val="D0C47A44"/>
    <w:lvl w:ilvl="0" w:tplc="F18064DC">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704F8"/>
    <w:multiLevelType w:val="multilevel"/>
    <w:tmpl w:val="E144AB0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71171E0"/>
    <w:multiLevelType w:val="hybridMultilevel"/>
    <w:tmpl w:val="185CC064"/>
    <w:lvl w:ilvl="0" w:tplc="B422002C">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7148F"/>
    <w:multiLevelType w:val="hybridMultilevel"/>
    <w:tmpl w:val="2C623870"/>
    <w:lvl w:ilvl="0" w:tplc="70ACDC8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00AD8"/>
    <w:multiLevelType w:val="hybridMultilevel"/>
    <w:tmpl w:val="94AAC894"/>
    <w:lvl w:ilvl="0" w:tplc="CD5CED3C">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DC582C"/>
    <w:multiLevelType w:val="hybridMultilevel"/>
    <w:tmpl w:val="3ADEDFFC"/>
    <w:lvl w:ilvl="0" w:tplc="CAE2E246">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E21A37"/>
    <w:multiLevelType w:val="hybridMultilevel"/>
    <w:tmpl w:val="D7740F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63F42AA"/>
    <w:multiLevelType w:val="hybridMultilevel"/>
    <w:tmpl w:val="8C24E2E2"/>
    <w:lvl w:ilvl="0" w:tplc="6FC8DD68">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5"/>
  </w:num>
  <w:num w:numId="6">
    <w:abstractNumId w:val="7"/>
  </w:num>
  <w:num w:numId="7">
    <w:abstractNumId w:val="3"/>
  </w:num>
  <w:num w:numId="8">
    <w:abstractNumId w:val="10"/>
  </w:num>
  <w:num w:numId="9">
    <w:abstractNumId w:val="8"/>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7DB"/>
    <w:rsid w:val="000008EC"/>
    <w:rsid w:val="00003380"/>
    <w:rsid w:val="00003C84"/>
    <w:rsid w:val="00007906"/>
    <w:rsid w:val="0001157D"/>
    <w:rsid w:val="000133B2"/>
    <w:rsid w:val="000148E2"/>
    <w:rsid w:val="00017593"/>
    <w:rsid w:val="000223A8"/>
    <w:rsid w:val="0002397C"/>
    <w:rsid w:val="00024020"/>
    <w:rsid w:val="00026C63"/>
    <w:rsid w:val="00031C44"/>
    <w:rsid w:val="000469A7"/>
    <w:rsid w:val="00046E11"/>
    <w:rsid w:val="0005150F"/>
    <w:rsid w:val="0005589B"/>
    <w:rsid w:val="00063596"/>
    <w:rsid w:val="000636DC"/>
    <w:rsid w:val="00063860"/>
    <w:rsid w:val="00073E92"/>
    <w:rsid w:val="00074A70"/>
    <w:rsid w:val="00077F19"/>
    <w:rsid w:val="00081804"/>
    <w:rsid w:val="000972CC"/>
    <w:rsid w:val="000A03DC"/>
    <w:rsid w:val="000A59B0"/>
    <w:rsid w:val="000B1872"/>
    <w:rsid w:val="000B287B"/>
    <w:rsid w:val="000B3651"/>
    <w:rsid w:val="000B7B98"/>
    <w:rsid w:val="000C3326"/>
    <w:rsid w:val="000C60EC"/>
    <w:rsid w:val="000C71BB"/>
    <w:rsid w:val="000D1334"/>
    <w:rsid w:val="000D21B7"/>
    <w:rsid w:val="000D2D9A"/>
    <w:rsid w:val="000D3B45"/>
    <w:rsid w:val="000D41AD"/>
    <w:rsid w:val="000D6DD2"/>
    <w:rsid w:val="000D6EE6"/>
    <w:rsid w:val="000D7798"/>
    <w:rsid w:val="000E41A5"/>
    <w:rsid w:val="000E539A"/>
    <w:rsid w:val="000F4F10"/>
    <w:rsid w:val="000F66BB"/>
    <w:rsid w:val="00101447"/>
    <w:rsid w:val="0011154B"/>
    <w:rsid w:val="00117176"/>
    <w:rsid w:val="00121D24"/>
    <w:rsid w:val="001337F2"/>
    <w:rsid w:val="001358EA"/>
    <w:rsid w:val="00136991"/>
    <w:rsid w:val="00141A6F"/>
    <w:rsid w:val="00144551"/>
    <w:rsid w:val="00147F58"/>
    <w:rsid w:val="0015079D"/>
    <w:rsid w:val="00151516"/>
    <w:rsid w:val="001529D9"/>
    <w:rsid w:val="00154C9F"/>
    <w:rsid w:val="00156D14"/>
    <w:rsid w:val="001572C7"/>
    <w:rsid w:val="00157E79"/>
    <w:rsid w:val="00176722"/>
    <w:rsid w:val="001811F8"/>
    <w:rsid w:val="0018390A"/>
    <w:rsid w:val="0018403A"/>
    <w:rsid w:val="00185FDA"/>
    <w:rsid w:val="00186202"/>
    <w:rsid w:val="001917D4"/>
    <w:rsid w:val="001937F9"/>
    <w:rsid w:val="00196E59"/>
    <w:rsid w:val="0019734E"/>
    <w:rsid w:val="00197FE7"/>
    <w:rsid w:val="001A6A74"/>
    <w:rsid w:val="001C1C94"/>
    <w:rsid w:val="001C38E9"/>
    <w:rsid w:val="001C3BEE"/>
    <w:rsid w:val="001C6116"/>
    <w:rsid w:val="001C611E"/>
    <w:rsid w:val="001C667E"/>
    <w:rsid w:val="001C6ED7"/>
    <w:rsid w:val="001D1911"/>
    <w:rsid w:val="001D313E"/>
    <w:rsid w:val="001D3398"/>
    <w:rsid w:val="001E2020"/>
    <w:rsid w:val="001E66B9"/>
    <w:rsid w:val="001F236A"/>
    <w:rsid w:val="001F2492"/>
    <w:rsid w:val="001F2530"/>
    <w:rsid w:val="001F41EE"/>
    <w:rsid w:val="00200FA5"/>
    <w:rsid w:val="00201BF5"/>
    <w:rsid w:val="0020268C"/>
    <w:rsid w:val="00204ACC"/>
    <w:rsid w:val="00207576"/>
    <w:rsid w:val="00211CA5"/>
    <w:rsid w:val="00211D19"/>
    <w:rsid w:val="00213103"/>
    <w:rsid w:val="00214CB1"/>
    <w:rsid w:val="0021771A"/>
    <w:rsid w:val="00220B44"/>
    <w:rsid w:val="002229C3"/>
    <w:rsid w:val="00233636"/>
    <w:rsid w:val="00233FB5"/>
    <w:rsid w:val="0023590A"/>
    <w:rsid w:val="00243D44"/>
    <w:rsid w:val="00252038"/>
    <w:rsid w:val="00255676"/>
    <w:rsid w:val="002574C0"/>
    <w:rsid w:val="0025767D"/>
    <w:rsid w:val="00257D95"/>
    <w:rsid w:val="00261D0B"/>
    <w:rsid w:val="00264EBF"/>
    <w:rsid w:val="002665E9"/>
    <w:rsid w:val="00266A84"/>
    <w:rsid w:val="00270147"/>
    <w:rsid w:val="00273E85"/>
    <w:rsid w:val="002740BE"/>
    <w:rsid w:val="00274647"/>
    <w:rsid w:val="00277E93"/>
    <w:rsid w:val="00282D4F"/>
    <w:rsid w:val="00284990"/>
    <w:rsid w:val="00290C7B"/>
    <w:rsid w:val="00294DD1"/>
    <w:rsid w:val="002A6553"/>
    <w:rsid w:val="002B0221"/>
    <w:rsid w:val="002B0E1F"/>
    <w:rsid w:val="002B2D61"/>
    <w:rsid w:val="002B7287"/>
    <w:rsid w:val="002C0E73"/>
    <w:rsid w:val="002C57B7"/>
    <w:rsid w:val="002D13DF"/>
    <w:rsid w:val="002E5531"/>
    <w:rsid w:val="002E5976"/>
    <w:rsid w:val="002F0BE8"/>
    <w:rsid w:val="002F2AF7"/>
    <w:rsid w:val="002F2D8C"/>
    <w:rsid w:val="002F7895"/>
    <w:rsid w:val="00301988"/>
    <w:rsid w:val="00313DCE"/>
    <w:rsid w:val="00316035"/>
    <w:rsid w:val="00316EAF"/>
    <w:rsid w:val="00325E53"/>
    <w:rsid w:val="00330BE2"/>
    <w:rsid w:val="0033231E"/>
    <w:rsid w:val="00335290"/>
    <w:rsid w:val="003415F8"/>
    <w:rsid w:val="0034246A"/>
    <w:rsid w:val="003454E2"/>
    <w:rsid w:val="00352601"/>
    <w:rsid w:val="003539D0"/>
    <w:rsid w:val="00353B54"/>
    <w:rsid w:val="00353D6A"/>
    <w:rsid w:val="00355859"/>
    <w:rsid w:val="003604FB"/>
    <w:rsid w:val="00360C35"/>
    <w:rsid w:val="00362DBB"/>
    <w:rsid w:val="00363389"/>
    <w:rsid w:val="00375EE7"/>
    <w:rsid w:val="00376E5E"/>
    <w:rsid w:val="003803F0"/>
    <w:rsid w:val="00381E59"/>
    <w:rsid w:val="003840EA"/>
    <w:rsid w:val="003879A5"/>
    <w:rsid w:val="00387F28"/>
    <w:rsid w:val="00390DF9"/>
    <w:rsid w:val="00392312"/>
    <w:rsid w:val="003924E9"/>
    <w:rsid w:val="003958B7"/>
    <w:rsid w:val="00396597"/>
    <w:rsid w:val="0039669F"/>
    <w:rsid w:val="003B16D8"/>
    <w:rsid w:val="003C2B4E"/>
    <w:rsid w:val="003D2547"/>
    <w:rsid w:val="003D2CEB"/>
    <w:rsid w:val="003E5052"/>
    <w:rsid w:val="003E586F"/>
    <w:rsid w:val="003E63E3"/>
    <w:rsid w:val="003F1634"/>
    <w:rsid w:val="003F475D"/>
    <w:rsid w:val="003F67D8"/>
    <w:rsid w:val="003F7178"/>
    <w:rsid w:val="003F7877"/>
    <w:rsid w:val="003F79D9"/>
    <w:rsid w:val="004035FA"/>
    <w:rsid w:val="00411AEA"/>
    <w:rsid w:val="00412036"/>
    <w:rsid w:val="00415E8C"/>
    <w:rsid w:val="00422952"/>
    <w:rsid w:val="0042567B"/>
    <w:rsid w:val="00430241"/>
    <w:rsid w:val="00431559"/>
    <w:rsid w:val="00431C2D"/>
    <w:rsid w:val="00431DD1"/>
    <w:rsid w:val="004327AF"/>
    <w:rsid w:val="004331E4"/>
    <w:rsid w:val="00433712"/>
    <w:rsid w:val="0044328C"/>
    <w:rsid w:val="00444F20"/>
    <w:rsid w:val="0045021A"/>
    <w:rsid w:val="00460F35"/>
    <w:rsid w:val="0047062F"/>
    <w:rsid w:val="00475BAC"/>
    <w:rsid w:val="004760C5"/>
    <w:rsid w:val="0048030B"/>
    <w:rsid w:val="004842C3"/>
    <w:rsid w:val="00484999"/>
    <w:rsid w:val="00484D60"/>
    <w:rsid w:val="00486614"/>
    <w:rsid w:val="004877FF"/>
    <w:rsid w:val="00490C08"/>
    <w:rsid w:val="004915AA"/>
    <w:rsid w:val="0049452E"/>
    <w:rsid w:val="004A1FC0"/>
    <w:rsid w:val="004A3CB3"/>
    <w:rsid w:val="004A75C8"/>
    <w:rsid w:val="004B3685"/>
    <w:rsid w:val="004B56A4"/>
    <w:rsid w:val="004B5F46"/>
    <w:rsid w:val="004C696A"/>
    <w:rsid w:val="004D1C3D"/>
    <w:rsid w:val="004D35FF"/>
    <w:rsid w:val="004D47C2"/>
    <w:rsid w:val="004D52F8"/>
    <w:rsid w:val="004E0AF0"/>
    <w:rsid w:val="004E5F53"/>
    <w:rsid w:val="004F1663"/>
    <w:rsid w:val="005011DD"/>
    <w:rsid w:val="00501502"/>
    <w:rsid w:val="00503143"/>
    <w:rsid w:val="005039E7"/>
    <w:rsid w:val="00504823"/>
    <w:rsid w:val="00504893"/>
    <w:rsid w:val="00507D56"/>
    <w:rsid w:val="00510ECA"/>
    <w:rsid w:val="00517F9B"/>
    <w:rsid w:val="005218A9"/>
    <w:rsid w:val="00526900"/>
    <w:rsid w:val="005329FE"/>
    <w:rsid w:val="00534F48"/>
    <w:rsid w:val="00540491"/>
    <w:rsid w:val="005438F5"/>
    <w:rsid w:val="00545CA4"/>
    <w:rsid w:val="00545FF1"/>
    <w:rsid w:val="005539FC"/>
    <w:rsid w:val="005601DD"/>
    <w:rsid w:val="005603D3"/>
    <w:rsid w:val="00565C7B"/>
    <w:rsid w:val="00570150"/>
    <w:rsid w:val="005757E5"/>
    <w:rsid w:val="005805D5"/>
    <w:rsid w:val="00581AAB"/>
    <w:rsid w:val="005857F7"/>
    <w:rsid w:val="00596E03"/>
    <w:rsid w:val="005A1562"/>
    <w:rsid w:val="005A4128"/>
    <w:rsid w:val="005A573B"/>
    <w:rsid w:val="005A7B2A"/>
    <w:rsid w:val="005B09DE"/>
    <w:rsid w:val="005B205B"/>
    <w:rsid w:val="005C07E5"/>
    <w:rsid w:val="005C5B54"/>
    <w:rsid w:val="005D138F"/>
    <w:rsid w:val="005D2A64"/>
    <w:rsid w:val="005D350A"/>
    <w:rsid w:val="005D57DE"/>
    <w:rsid w:val="005E080F"/>
    <w:rsid w:val="005E3AC3"/>
    <w:rsid w:val="005F061D"/>
    <w:rsid w:val="005F3995"/>
    <w:rsid w:val="005F41EC"/>
    <w:rsid w:val="0061074F"/>
    <w:rsid w:val="00623BC4"/>
    <w:rsid w:val="006303B1"/>
    <w:rsid w:val="00630916"/>
    <w:rsid w:val="00630A41"/>
    <w:rsid w:val="00631508"/>
    <w:rsid w:val="006342CB"/>
    <w:rsid w:val="0063596C"/>
    <w:rsid w:val="00637443"/>
    <w:rsid w:val="006424CA"/>
    <w:rsid w:val="00642FC9"/>
    <w:rsid w:val="006440FD"/>
    <w:rsid w:val="00657003"/>
    <w:rsid w:val="00657702"/>
    <w:rsid w:val="00662AA8"/>
    <w:rsid w:val="00663FD5"/>
    <w:rsid w:val="00664BA0"/>
    <w:rsid w:val="00665C39"/>
    <w:rsid w:val="00666420"/>
    <w:rsid w:val="006701DD"/>
    <w:rsid w:val="00671435"/>
    <w:rsid w:val="006731B5"/>
    <w:rsid w:val="00673352"/>
    <w:rsid w:val="00674AC1"/>
    <w:rsid w:val="00677629"/>
    <w:rsid w:val="00680FA1"/>
    <w:rsid w:val="0068579D"/>
    <w:rsid w:val="006864B9"/>
    <w:rsid w:val="006A08EA"/>
    <w:rsid w:val="006A0AAA"/>
    <w:rsid w:val="006A26B6"/>
    <w:rsid w:val="006A34AA"/>
    <w:rsid w:val="006A4BDD"/>
    <w:rsid w:val="006B0E7F"/>
    <w:rsid w:val="006B4B05"/>
    <w:rsid w:val="006C1E8D"/>
    <w:rsid w:val="006C28F8"/>
    <w:rsid w:val="006C440B"/>
    <w:rsid w:val="006C4EF4"/>
    <w:rsid w:val="006C5AA7"/>
    <w:rsid w:val="006C64D8"/>
    <w:rsid w:val="006C7FE9"/>
    <w:rsid w:val="006D77E0"/>
    <w:rsid w:val="006E105A"/>
    <w:rsid w:val="006E7847"/>
    <w:rsid w:val="006E7CD5"/>
    <w:rsid w:val="006F521E"/>
    <w:rsid w:val="006F5E47"/>
    <w:rsid w:val="0070176C"/>
    <w:rsid w:val="00704E82"/>
    <w:rsid w:val="0071394F"/>
    <w:rsid w:val="007156F3"/>
    <w:rsid w:val="00716FA5"/>
    <w:rsid w:val="00722CC0"/>
    <w:rsid w:val="007274EF"/>
    <w:rsid w:val="00727CA1"/>
    <w:rsid w:val="00733D9B"/>
    <w:rsid w:val="00741F0E"/>
    <w:rsid w:val="00742DAC"/>
    <w:rsid w:val="007503CD"/>
    <w:rsid w:val="00751283"/>
    <w:rsid w:val="007522EC"/>
    <w:rsid w:val="007530F7"/>
    <w:rsid w:val="00753EDE"/>
    <w:rsid w:val="00754EA1"/>
    <w:rsid w:val="00764776"/>
    <w:rsid w:val="007716BC"/>
    <w:rsid w:val="007721A6"/>
    <w:rsid w:val="0077340D"/>
    <w:rsid w:val="00773A0B"/>
    <w:rsid w:val="00785F87"/>
    <w:rsid w:val="00786606"/>
    <w:rsid w:val="007868DC"/>
    <w:rsid w:val="007904D8"/>
    <w:rsid w:val="007908E8"/>
    <w:rsid w:val="00794BF0"/>
    <w:rsid w:val="007A36C1"/>
    <w:rsid w:val="007A49FC"/>
    <w:rsid w:val="007B4414"/>
    <w:rsid w:val="007B7368"/>
    <w:rsid w:val="007C2B02"/>
    <w:rsid w:val="007C52F8"/>
    <w:rsid w:val="007D0D81"/>
    <w:rsid w:val="007D112F"/>
    <w:rsid w:val="007D40D8"/>
    <w:rsid w:val="007D4ECA"/>
    <w:rsid w:val="007D5877"/>
    <w:rsid w:val="007D7504"/>
    <w:rsid w:val="007E0FB5"/>
    <w:rsid w:val="007F07EC"/>
    <w:rsid w:val="007F3712"/>
    <w:rsid w:val="007F5926"/>
    <w:rsid w:val="00800B39"/>
    <w:rsid w:val="00803636"/>
    <w:rsid w:val="00806273"/>
    <w:rsid w:val="0080635F"/>
    <w:rsid w:val="00807C0B"/>
    <w:rsid w:val="0081093F"/>
    <w:rsid w:val="00813DAB"/>
    <w:rsid w:val="00814D79"/>
    <w:rsid w:val="00814EAF"/>
    <w:rsid w:val="00825475"/>
    <w:rsid w:val="00827D8D"/>
    <w:rsid w:val="0083083C"/>
    <w:rsid w:val="008338AE"/>
    <w:rsid w:val="00834FF6"/>
    <w:rsid w:val="008364A2"/>
    <w:rsid w:val="008377F8"/>
    <w:rsid w:val="00837B3A"/>
    <w:rsid w:val="0084031F"/>
    <w:rsid w:val="00840E0C"/>
    <w:rsid w:val="008427BD"/>
    <w:rsid w:val="00842DB6"/>
    <w:rsid w:val="008443F9"/>
    <w:rsid w:val="00846ABB"/>
    <w:rsid w:val="00850C3D"/>
    <w:rsid w:val="0086018A"/>
    <w:rsid w:val="00861D61"/>
    <w:rsid w:val="00863029"/>
    <w:rsid w:val="00875260"/>
    <w:rsid w:val="00880846"/>
    <w:rsid w:val="0088103B"/>
    <w:rsid w:val="0088277A"/>
    <w:rsid w:val="00886B4B"/>
    <w:rsid w:val="00887973"/>
    <w:rsid w:val="00890183"/>
    <w:rsid w:val="008903C4"/>
    <w:rsid w:val="00891620"/>
    <w:rsid w:val="00892662"/>
    <w:rsid w:val="00892ED0"/>
    <w:rsid w:val="0089650B"/>
    <w:rsid w:val="00896E73"/>
    <w:rsid w:val="0089771B"/>
    <w:rsid w:val="008A209C"/>
    <w:rsid w:val="008A237B"/>
    <w:rsid w:val="008A5F2C"/>
    <w:rsid w:val="008B0FB7"/>
    <w:rsid w:val="008B221D"/>
    <w:rsid w:val="008B5B84"/>
    <w:rsid w:val="008B6153"/>
    <w:rsid w:val="008B638D"/>
    <w:rsid w:val="008B7535"/>
    <w:rsid w:val="008C3119"/>
    <w:rsid w:val="008C6231"/>
    <w:rsid w:val="008C64B2"/>
    <w:rsid w:val="008E06F4"/>
    <w:rsid w:val="008F49B5"/>
    <w:rsid w:val="008F67AC"/>
    <w:rsid w:val="009005F5"/>
    <w:rsid w:val="0091322B"/>
    <w:rsid w:val="00920096"/>
    <w:rsid w:val="00925825"/>
    <w:rsid w:val="00926D4F"/>
    <w:rsid w:val="009325BA"/>
    <w:rsid w:val="00932621"/>
    <w:rsid w:val="0093390A"/>
    <w:rsid w:val="009339E7"/>
    <w:rsid w:val="00933FB7"/>
    <w:rsid w:val="009356F4"/>
    <w:rsid w:val="00936764"/>
    <w:rsid w:val="00940BBD"/>
    <w:rsid w:val="009422C7"/>
    <w:rsid w:val="009440B8"/>
    <w:rsid w:val="0094546A"/>
    <w:rsid w:val="0095134F"/>
    <w:rsid w:val="009513B3"/>
    <w:rsid w:val="0095364B"/>
    <w:rsid w:val="00961F2D"/>
    <w:rsid w:val="0096319F"/>
    <w:rsid w:val="009632E6"/>
    <w:rsid w:val="0097087B"/>
    <w:rsid w:val="009808D4"/>
    <w:rsid w:val="00980A65"/>
    <w:rsid w:val="00985C97"/>
    <w:rsid w:val="00987442"/>
    <w:rsid w:val="00987BC7"/>
    <w:rsid w:val="00992B72"/>
    <w:rsid w:val="0099413A"/>
    <w:rsid w:val="0099657B"/>
    <w:rsid w:val="00996F5A"/>
    <w:rsid w:val="009A15EE"/>
    <w:rsid w:val="009A1BE0"/>
    <w:rsid w:val="009A2969"/>
    <w:rsid w:val="009A5897"/>
    <w:rsid w:val="009B4325"/>
    <w:rsid w:val="009C4BDA"/>
    <w:rsid w:val="009C5BF0"/>
    <w:rsid w:val="009C6E6E"/>
    <w:rsid w:val="009D02CC"/>
    <w:rsid w:val="009D185D"/>
    <w:rsid w:val="009D1EE5"/>
    <w:rsid w:val="009D7023"/>
    <w:rsid w:val="009D7104"/>
    <w:rsid w:val="009D7682"/>
    <w:rsid w:val="009E1674"/>
    <w:rsid w:val="009E2F8D"/>
    <w:rsid w:val="009E3569"/>
    <w:rsid w:val="009E3ACB"/>
    <w:rsid w:val="009E77F3"/>
    <w:rsid w:val="009F0E73"/>
    <w:rsid w:val="009F2142"/>
    <w:rsid w:val="00A023DF"/>
    <w:rsid w:val="00A04FD4"/>
    <w:rsid w:val="00A05E5D"/>
    <w:rsid w:val="00A14216"/>
    <w:rsid w:val="00A212C5"/>
    <w:rsid w:val="00A21B78"/>
    <w:rsid w:val="00A23D96"/>
    <w:rsid w:val="00A26707"/>
    <w:rsid w:val="00A30C9C"/>
    <w:rsid w:val="00A3147F"/>
    <w:rsid w:val="00A35D68"/>
    <w:rsid w:val="00A375FE"/>
    <w:rsid w:val="00A420DE"/>
    <w:rsid w:val="00A427DB"/>
    <w:rsid w:val="00A436C5"/>
    <w:rsid w:val="00A43BB5"/>
    <w:rsid w:val="00A55D8D"/>
    <w:rsid w:val="00A56918"/>
    <w:rsid w:val="00A624A3"/>
    <w:rsid w:val="00A62943"/>
    <w:rsid w:val="00A65C90"/>
    <w:rsid w:val="00A66065"/>
    <w:rsid w:val="00A77AED"/>
    <w:rsid w:val="00A77E69"/>
    <w:rsid w:val="00A83DA9"/>
    <w:rsid w:val="00A85C11"/>
    <w:rsid w:val="00A86454"/>
    <w:rsid w:val="00A92B97"/>
    <w:rsid w:val="00A94D03"/>
    <w:rsid w:val="00AA0A32"/>
    <w:rsid w:val="00AA24BC"/>
    <w:rsid w:val="00AA4D76"/>
    <w:rsid w:val="00AA5143"/>
    <w:rsid w:val="00AB0FE5"/>
    <w:rsid w:val="00AB10C2"/>
    <w:rsid w:val="00AB329B"/>
    <w:rsid w:val="00AC00A0"/>
    <w:rsid w:val="00AC0EC6"/>
    <w:rsid w:val="00AC7D76"/>
    <w:rsid w:val="00AD0B81"/>
    <w:rsid w:val="00AD2109"/>
    <w:rsid w:val="00AD2BD6"/>
    <w:rsid w:val="00AD2D19"/>
    <w:rsid w:val="00AD39C6"/>
    <w:rsid w:val="00AE5404"/>
    <w:rsid w:val="00AE79FF"/>
    <w:rsid w:val="00AF0AD5"/>
    <w:rsid w:val="00AF28F8"/>
    <w:rsid w:val="00AF7534"/>
    <w:rsid w:val="00B03017"/>
    <w:rsid w:val="00B105A5"/>
    <w:rsid w:val="00B16B4A"/>
    <w:rsid w:val="00B17525"/>
    <w:rsid w:val="00B25058"/>
    <w:rsid w:val="00B278A6"/>
    <w:rsid w:val="00B35371"/>
    <w:rsid w:val="00B37F7C"/>
    <w:rsid w:val="00B410B5"/>
    <w:rsid w:val="00B43BCD"/>
    <w:rsid w:val="00B448E4"/>
    <w:rsid w:val="00B50EB3"/>
    <w:rsid w:val="00B55363"/>
    <w:rsid w:val="00B55F1A"/>
    <w:rsid w:val="00B601D8"/>
    <w:rsid w:val="00B64BF4"/>
    <w:rsid w:val="00B70274"/>
    <w:rsid w:val="00B735FD"/>
    <w:rsid w:val="00B744C3"/>
    <w:rsid w:val="00B76909"/>
    <w:rsid w:val="00B8201E"/>
    <w:rsid w:val="00B96778"/>
    <w:rsid w:val="00B97150"/>
    <w:rsid w:val="00BA1988"/>
    <w:rsid w:val="00BB0B72"/>
    <w:rsid w:val="00BB4746"/>
    <w:rsid w:val="00BB6AF4"/>
    <w:rsid w:val="00BC2E80"/>
    <w:rsid w:val="00BC3B70"/>
    <w:rsid w:val="00BC414F"/>
    <w:rsid w:val="00BC59A4"/>
    <w:rsid w:val="00BC6B71"/>
    <w:rsid w:val="00BD405C"/>
    <w:rsid w:val="00BD6C99"/>
    <w:rsid w:val="00BD7E41"/>
    <w:rsid w:val="00BE29B1"/>
    <w:rsid w:val="00BE75F6"/>
    <w:rsid w:val="00BF0501"/>
    <w:rsid w:val="00BF2586"/>
    <w:rsid w:val="00BF3D9A"/>
    <w:rsid w:val="00BF6522"/>
    <w:rsid w:val="00C011B2"/>
    <w:rsid w:val="00C015B9"/>
    <w:rsid w:val="00C021BF"/>
    <w:rsid w:val="00C03B0E"/>
    <w:rsid w:val="00C0499E"/>
    <w:rsid w:val="00C04E13"/>
    <w:rsid w:val="00C04F4A"/>
    <w:rsid w:val="00C059BE"/>
    <w:rsid w:val="00C12604"/>
    <w:rsid w:val="00C12A29"/>
    <w:rsid w:val="00C12A64"/>
    <w:rsid w:val="00C146E2"/>
    <w:rsid w:val="00C16C48"/>
    <w:rsid w:val="00C2154B"/>
    <w:rsid w:val="00C23DB9"/>
    <w:rsid w:val="00C25F14"/>
    <w:rsid w:val="00C26AB1"/>
    <w:rsid w:val="00C2774B"/>
    <w:rsid w:val="00C302A0"/>
    <w:rsid w:val="00C30867"/>
    <w:rsid w:val="00C3119E"/>
    <w:rsid w:val="00C3304C"/>
    <w:rsid w:val="00C34406"/>
    <w:rsid w:val="00C3570D"/>
    <w:rsid w:val="00C36781"/>
    <w:rsid w:val="00C47374"/>
    <w:rsid w:val="00C50185"/>
    <w:rsid w:val="00C57E57"/>
    <w:rsid w:val="00C604FD"/>
    <w:rsid w:val="00C60A1B"/>
    <w:rsid w:val="00C71652"/>
    <w:rsid w:val="00C7415E"/>
    <w:rsid w:val="00C77733"/>
    <w:rsid w:val="00C8029C"/>
    <w:rsid w:val="00C822B2"/>
    <w:rsid w:val="00C8432B"/>
    <w:rsid w:val="00C9003D"/>
    <w:rsid w:val="00C95200"/>
    <w:rsid w:val="00C96037"/>
    <w:rsid w:val="00C96050"/>
    <w:rsid w:val="00C9668B"/>
    <w:rsid w:val="00CA0E2E"/>
    <w:rsid w:val="00CA3215"/>
    <w:rsid w:val="00CA384A"/>
    <w:rsid w:val="00CA4859"/>
    <w:rsid w:val="00CA7E33"/>
    <w:rsid w:val="00CB0491"/>
    <w:rsid w:val="00CB43F9"/>
    <w:rsid w:val="00CB4979"/>
    <w:rsid w:val="00CC1DA3"/>
    <w:rsid w:val="00CC4870"/>
    <w:rsid w:val="00CD0C92"/>
    <w:rsid w:val="00CD39A0"/>
    <w:rsid w:val="00CD5974"/>
    <w:rsid w:val="00CE0690"/>
    <w:rsid w:val="00CE4B09"/>
    <w:rsid w:val="00CE5629"/>
    <w:rsid w:val="00CE5930"/>
    <w:rsid w:val="00CF5645"/>
    <w:rsid w:val="00D06475"/>
    <w:rsid w:val="00D07687"/>
    <w:rsid w:val="00D1048A"/>
    <w:rsid w:val="00D1234A"/>
    <w:rsid w:val="00D21BFF"/>
    <w:rsid w:val="00D21D89"/>
    <w:rsid w:val="00D23B5D"/>
    <w:rsid w:val="00D25B88"/>
    <w:rsid w:val="00D323D1"/>
    <w:rsid w:val="00D37C5D"/>
    <w:rsid w:val="00D519DA"/>
    <w:rsid w:val="00D548BA"/>
    <w:rsid w:val="00D55B5D"/>
    <w:rsid w:val="00D563C1"/>
    <w:rsid w:val="00D6374C"/>
    <w:rsid w:val="00D650AB"/>
    <w:rsid w:val="00D70B8D"/>
    <w:rsid w:val="00D717D3"/>
    <w:rsid w:val="00D74CA8"/>
    <w:rsid w:val="00D77285"/>
    <w:rsid w:val="00D77674"/>
    <w:rsid w:val="00D77A1D"/>
    <w:rsid w:val="00D80D3D"/>
    <w:rsid w:val="00D85C33"/>
    <w:rsid w:val="00D86196"/>
    <w:rsid w:val="00D87D8E"/>
    <w:rsid w:val="00D9151F"/>
    <w:rsid w:val="00D942E8"/>
    <w:rsid w:val="00D97D8B"/>
    <w:rsid w:val="00DA66A3"/>
    <w:rsid w:val="00DA7996"/>
    <w:rsid w:val="00DB4D25"/>
    <w:rsid w:val="00DB581D"/>
    <w:rsid w:val="00DB67E9"/>
    <w:rsid w:val="00DB6EBC"/>
    <w:rsid w:val="00DB78FC"/>
    <w:rsid w:val="00DC1F60"/>
    <w:rsid w:val="00DC507B"/>
    <w:rsid w:val="00DC6043"/>
    <w:rsid w:val="00DD2170"/>
    <w:rsid w:val="00DE42AB"/>
    <w:rsid w:val="00DE5146"/>
    <w:rsid w:val="00DF01F8"/>
    <w:rsid w:val="00E00B04"/>
    <w:rsid w:val="00E0282E"/>
    <w:rsid w:val="00E05E96"/>
    <w:rsid w:val="00E123DE"/>
    <w:rsid w:val="00E125D4"/>
    <w:rsid w:val="00E12B4E"/>
    <w:rsid w:val="00E15356"/>
    <w:rsid w:val="00E1545A"/>
    <w:rsid w:val="00E1651E"/>
    <w:rsid w:val="00E16C14"/>
    <w:rsid w:val="00E17340"/>
    <w:rsid w:val="00E17A3D"/>
    <w:rsid w:val="00E204F0"/>
    <w:rsid w:val="00E24DF1"/>
    <w:rsid w:val="00E26C0E"/>
    <w:rsid w:val="00E310AC"/>
    <w:rsid w:val="00E31C56"/>
    <w:rsid w:val="00E36D5F"/>
    <w:rsid w:val="00E377A8"/>
    <w:rsid w:val="00E37DC3"/>
    <w:rsid w:val="00E37E0C"/>
    <w:rsid w:val="00E4515D"/>
    <w:rsid w:val="00E45A24"/>
    <w:rsid w:val="00E515BC"/>
    <w:rsid w:val="00E5388B"/>
    <w:rsid w:val="00E55F8C"/>
    <w:rsid w:val="00E5620A"/>
    <w:rsid w:val="00E56D86"/>
    <w:rsid w:val="00E61142"/>
    <w:rsid w:val="00E628C0"/>
    <w:rsid w:val="00E648FC"/>
    <w:rsid w:val="00E70FF1"/>
    <w:rsid w:val="00E71866"/>
    <w:rsid w:val="00E74493"/>
    <w:rsid w:val="00E82994"/>
    <w:rsid w:val="00E875EB"/>
    <w:rsid w:val="00E91DA7"/>
    <w:rsid w:val="00E92619"/>
    <w:rsid w:val="00E928B5"/>
    <w:rsid w:val="00E96E0D"/>
    <w:rsid w:val="00E96FE6"/>
    <w:rsid w:val="00EA0B4C"/>
    <w:rsid w:val="00EA6B1D"/>
    <w:rsid w:val="00EA6C6B"/>
    <w:rsid w:val="00EB2839"/>
    <w:rsid w:val="00EC0008"/>
    <w:rsid w:val="00EC1C5E"/>
    <w:rsid w:val="00EC1CF2"/>
    <w:rsid w:val="00EC4DF6"/>
    <w:rsid w:val="00ED2C82"/>
    <w:rsid w:val="00EE4891"/>
    <w:rsid w:val="00EE5B8B"/>
    <w:rsid w:val="00EF341D"/>
    <w:rsid w:val="00EF3637"/>
    <w:rsid w:val="00F001F7"/>
    <w:rsid w:val="00F00999"/>
    <w:rsid w:val="00F03727"/>
    <w:rsid w:val="00F03EC6"/>
    <w:rsid w:val="00F066F6"/>
    <w:rsid w:val="00F1331B"/>
    <w:rsid w:val="00F21DD2"/>
    <w:rsid w:val="00F23401"/>
    <w:rsid w:val="00F24F53"/>
    <w:rsid w:val="00F30DF0"/>
    <w:rsid w:val="00F33547"/>
    <w:rsid w:val="00F41D40"/>
    <w:rsid w:val="00F509A3"/>
    <w:rsid w:val="00F552B8"/>
    <w:rsid w:val="00F569D4"/>
    <w:rsid w:val="00F57ACF"/>
    <w:rsid w:val="00F70A5C"/>
    <w:rsid w:val="00F7517D"/>
    <w:rsid w:val="00F75938"/>
    <w:rsid w:val="00F847D3"/>
    <w:rsid w:val="00F9413A"/>
    <w:rsid w:val="00F94AAB"/>
    <w:rsid w:val="00F97635"/>
    <w:rsid w:val="00F97DFF"/>
    <w:rsid w:val="00FA016E"/>
    <w:rsid w:val="00FA0853"/>
    <w:rsid w:val="00FA3125"/>
    <w:rsid w:val="00FA67E2"/>
    <w:rsid w:val="00FB0A23"/>
    <w:rsid w:val="00FB2F49"/>
    <w:rsid w:val="00FB4839"/>
    <w:rsid w:val="00FB578F"/>
    <w:rsid w:val="00FB693F"/>
    <w:rsid w:val="00FC1460"/>
    <w:rsid w:val="00FC1BB8"/>
    <w:rsid w:val="00FC2080"/>
    <w:rsid w:val="00FD005F"/>
    <w:rsid w:val="00FD1294"/>
    <w:rsid w:val="00FD7923"/>
    <w:rsid w:val="00FE0DB9"/>
    <w:rsid w:val="00FE42CB"/>
    <w:rsid w:val="00FE4D13"/>
    <w:rsid w:val="00FE732C"/>
    <w:rsid w:val="00FF41D7"/>
    <w:rsid w:val="00FF48C5"/>
    <w:rsid w:val="00FF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985456-2067-4A27-84BA-13801E985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7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D3D"/>
    <w:rPr>
      <w:color w:val="0563C1" w:themeColor="hyperlink"/>
      <w:u w:val="single"/>
    </w:rPr>
  </w:style>
  <w:style w:type="table" w:styleId="TableGrid">
    <w:name w:val="Table Grid"/>
    <w:basedOn w:val="TableNormal"/>
    <w:uiPriority w:val="39"/>
    <w:rsid w:val="000B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578F"/>
    <w:rPr>
      <w:color w:val="808080"/>
    </w:rPr>
  </w:style>
  <w:style w:type="character" w:styleId="FollowedHyperlink">
    <w:name w:val="FollowedHyperlink"/>
    <w:basedOn w:val="DefaultParagraphFont"/>
    <w:uiPriority w:val="99"/>
    <w:semiHidden/>
    <w:unhideWhenUsed/>
    <w:rsid w:val="00733D9B"/>
    <w:rPr>
      <w:color w:val="954F72" w:themeColor="followedHyperlink"/>
      <w:u w:val="single"/>
    </w:rPr>
  </w:style>
  <w:style w:type="paragraph" w:styleId="ListParagraph">
    <w:name w:val="List Paragraph"/>
    <w:basedOn w:val="Normal"/>
    <w:uiPriority w:val="34"/>
    <w:qFormat/>
    <w:rsid w:val="00C9668B"/>
    <w:pPr>
      <w:ind w:left="720"/>
      <w:contextualSpacing/>
    </w:pPr>
  </w:style>
  <w:style w:type="paragraph" w:styleId="CommentText">
    <w:name w:val="annotation text"/>
    <w:basedOn w:val="Normal"/>
    <w:link w:val="CommentTextChar"/>
    <w:uiPriority w:val="99"/>
    <w:unhideWhenUsed/>
    <w:rsid w:val="003879A5"/>
    <w:pPr>
      <w:spacing w:line="240" w:lineRule="auto"/>
    </w:pPr>
    <w:rPr>
      <w:sz w:val="20"/>
      <w:szCs w:val="20"/>
    </w:rPr>
  </w:style>
  <w:style w:type="character" w:customStyle="1" w:styleId="CommentTextChar">
    <w:name w:val="Comment Text Char"/>
    <w:basedOn w:val="DefaultParagraphFont"/>
    <w:link w:val="CommentText"/>
    <w:uiPriority w:val="99"/>
    <w:rsid w:val="003879A5"/>
    <w:rPr>
      <w:sz w:val="20"/>
      <w:szCs w:val="20"/>
    </w:rPr>
  </w:style>
  <w:style w:type="paragraph" w:styleId="Header">
    <w:name w:val="header"/>
    <w:basedOn w:val="Normal"/>
    <w:link w:val="HeaderChar"/>
    <w:uiPriority w:val="99"/>
    <w:unhideWhenUsed/>
    <w:rsid w:val="009C5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F0"/>
  </w:style>
  <w:style w:type="paragraph" w:styleId="Footer">
    <w:name w:val="footer"/>
    <w:basedOn w:val="Normal"/>
    <w:link w:val="FooterChar"/>
    <w:uiPriority w:val="99"/>
    <w:unhideWhenUsed/>
    <w:rsid w:val="009C5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54319">
      <w:bodyDiv w:val="1"/>
      <w:marLeft w:val="0"/>
      <w:marRight w:val="0"/>
      <w:marTop w:val="0"/>
      <w:marBottom w:val="0"/>
      <w:divBdr>
        <w:top w:val="none" w:sz="0" w:space="0" w:color="auto"/>
        <w:left w:val="none" w:sz="0" w:space="0" w:color="auto"/>
        <w:bottom w:val="none" w:sz="0" w:space="0" w:color="auto"/>
        <w:right w:val="none" w:sz="0" w:space="0" w:color="auto"/>
      </w:divBdr>
      <w:divsChild>
        <w:div w:id="502012945">
          <w:marLeft w:val="-225"/>
          <w:marRight w:val="-225"/>
          <w:marTop w:val="0"/>
          <w:marBottom w:val="0"/>
          <w:divBdr>
            <w:top w:val="none" w:sz="0" w:space="0" w:color="auto"/>
            <w:left w:val="none" w:sz="0" w:space="0" w:color="auto"/>
            <w:bottom w:val="none" w:sz="0" w:space="0" w:color="auto"/>
            <w:right w:val="none" w:sz="0" w:space="0" w:color="auto"/>
          </w:divBdr>
          <w:divsChild>
            <w:div w:id="1965501027">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34994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5992B-CC1A-4DB0-9414-777686E72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26</Pages>
  <Words>5734</Words>
  <Characters>32685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Perry</dc:creator>
  <cp:keywords/>
  <dc:description/>
  <cp:lastModifiedBy>Miles Perry</cp:lastModifiedBy>
  <cp:revision>856</cp:revision>
  <dcterms:created xsi:type="dcterms:W3CDTF">2017-11-23T15:47:00Z</dcterms:created>
  <dcterms:modified xsi:type="dcterms:W3CDTF">2017-12-16T16:14:00Z</dcterms:modified>
</cp:coreProperties>
</file>