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BB22C" w14:textId="77777777" w:rsidR="00CE30EB" w:rsidRPr="00125FE3" w:rsidRDefault="00CE30EB" w:rsidP="00CE30EB">
      <w:pPr>
        <w:jc w:val="center"/>
        <w:rPr>
          <w:rFonts w:ascii="Times New Roman" w:hAnsi="Times New Roman" w:cs="Times New Roman"/>
          <w:b/>
          <w:lang w:val="en-CA"/>
        </w:rPr>
      </w:pPr>
      <w:r w:rsidRPr="00125FE3">
        <w:rPr>
          <w:rFonts w:ascii="Times New Roman" w:hAnsi="Times New Roman" w:cs="Times New Roman"/>
          <w:b/>
          <w:lang w:val="en-CA"/>
        </w:rPr>
        <w:t xml:space="preserve">BUILDING UPON ALTERNATIVE-ACADEMIC </w:t>
      </w:r>
    </w:p>
    <w:p w14:paraId="6FBEF562" w14:textId="77777777" w:rsidR="00CE30EB" w:rsidRPr="00125FE3" w:rsidRDefault="00CE30EB" w:rsidP="00CE30EB">
      <w:pPr>
        <w:jc w:val="center"/>
        <w:rPr>
          <w:rFonts w:ascii="Times New Roman" w:hAnsi="Times New Roman" w:cs="Times New Roman"/>
          <w:b/>
          <w:lang w:val="en-CA"/>
        </w:rPr>
      </w:pPr>
      <w:r w:rsidRPr="00125FE3">
        <w:rPr>
          <w:rFonts w:ascii="Times New Roman" w:hAnsi="Times New Roman" w:cs="Times New Roman"/>
          <w:b/>
          <w:lang w:val="en-CA"/>
        </w:rPr>
        <w:t>PROFESSIONALIZATION OPPORTUNITIES</w:t>
      </w:r>
    </w:p>
    <w:p w14:paraId="4CB8B4E5" w14:textId="0BD8A1AC" w:rsidR="00236E6D" w:rsidRPr="00125FE3" w:rsidRDefault="00CE30EB" w:rsidP="00CE30EB">
      <w:pPr>
        <w:jc w:val="center"/>
        <w:rPr>
          <w:rFonts w:ascii="Times New Roman" w:hAnsi="Times New Roman" w:cs="Times New Roman"/>
        </w:rPr>
      </w:pPr>
      <w:r w:rsidRPr="00125FE3">
        <w:rPr>
          <w:rFonts w:ascii="Times New Roman" w:hAnsi="Times New Roman" w:cs="Times New Roman"/>
          <w:b/>
          <w:lang w:val="en-CA"/>
        </w:rPr>
        <w:t>FOR PHD HUMANITIES STUDENTS</w:t>
      </w:r>
    </w:p>
    <w:p w14:paraId="65009792" w14:textId="77777777" w:rsidR="00236E6D" w:rsidRPr="00125FE3" w:rsidRDefault="00236E6D">
      <w:pPr>
        <w:jc w:val="center"/>
        <w:rPr>
          <w:rFonts w:ascii="Times New Roman" w:hAnsi="Times New Roman" w:cs="Times New Roman"/>
        </w:rPr>
      </w:pPr>
    </w:p>
    <w:p w14:paraId="62C3A8D5" w14:textId="77777777" w:rsidR="00236E6D" w:rsidRPr="00125FE3" w:rsidRDefault="00236E6D">
      <w:pPr>
        <w:jc w:val="center"/>
        <w:rPr>
          <w:rFonts w:ascii="Times New Roman" w:hAnsi="Times New Roman" w:cs="Times New Roman"/>
        </w:rPr>
      </w:pPr>
    </w:p>
    <w:p w14:paraId="0730E9B2" w14:textId="77777777" w:rsidR="00236E6D" w:rsidRPr="00125FE3" w:rsidRDefault="00236E6D">
      <w:pPr>
        <w:jc w:val="center"/>
        <w:rPr>
          <w:rFonts w:ascii="Times New Roman" w:hAnsi="Times New Roman" w:cs="Times New Roman"/>
        </w:rPr>
      </w:pPr>
    </w:p>
    <w:p w14:paraId="7A81FDDE" w14:textId="77777777" w:rsidR="00236E6D" w:rsidRPr="00125FE3" w:rsidRDefault="00236E6D">
      <w:pPr>
        <w:jc w:val="center"/>
        <w:rPr>
          <w:rFonts w:ascii="Times New Roman" w:hAnsi="Times New Roman" w:cs="Times New Roman"/>
        </w:rPr>
      </w:pPr>
    </w:p>
    <w:p w14:paraId="67F5344B" w14:textId="77777777" w:rsidR="00236E6D" w:rsidRPr="00125FE3" w:rsidRDefault="00236E6D">
      <w:pPr>
        <w:jc w:val="center"/>
        <w:rPr>
          <w:rFonts w:ascii="Times New Roman" w:hAnsi="Times New Roman" w:cs="Times New Roman"/>
        </w:rPr>
      </w:pPr>
    </w:p>
    <w:p w14:paraId="44E40AD2" w14:textId="77777777" w:rsidR="00236E6D" w:rsidRPr="00125FE3" w:rsidRDefault="00236E6D">
      <w:pPr>
        <w:jc w:val="center"/>
        <w:rPr>
          <w:rFonts w:ascii="Times New Roman" w:hAnsi="Times New Roman" w:cs="Times New Roman"/>
        </w:rPr>
      </w:pPr>
    </w:p>
    <w:p w14:paraId="7B7FF181" w14:textId="77777777" w:rsidR="009D2AA9" w:rsidRPr="00125FE3" w:rsidRDefault="009D2AA9">
      <w:pPr>
        <w:jc w:val="center"/>
        <w:rPr>
          <w:rFonts w:ascii="Times New Roman" w:hAnsi="Times New Roman" w:cs="Times New Roman"/>
        </w:rPr>
      </w:pPr>
    </w:p>
    <w:p w14:paraId="7660CC2F" w14:textId="77777777" w:rsidR="009D2AA9" w:rsidRPr="00125FE3" w:rsidRDefault="009D2AA9">
      <w:pPr>
        <w:jc w:val="center"/>
        <w:rPr>
          <w:rFonts w:ascii="Times New Roman" w:hAnsi="Times New Roman" w:cs="Times New Roman"/>
        </w:rPr>
      </w:pPr>
    </w:p>
    <w:p w14:paraId="7A861DAF" w14:textId="77777777" w:rsidR="009D2AA9" w:rsidRPr="00125FE3" w:rsidRDefault="009D2AA9">
      <w:pPr>
        <w:jc w:val="center"/>
        <w:rPr>
          <w:rFonts w:ascii="Times New Roman" w:hAnsi="Times New Roman" w:cs="Times New Roman"/>
        </w:rPr>
      </w:pPr>
    </w:p>
    <w:p w14:paraId="062DB119" w14:textId="77777777" w:rsidR="00236E6D" w:rsidRPr="00125FE3" w:rsidRDefault="00236E6D">
      <w:pPr>
        <w:jc w:val="center"/>
        <w:rPr>
          <w:rFonts w:ascii="Times New Roman" w:hAnsi="Times New Roman" w:cs="Times New Roman"/>
        </w:rPr>
      </w:pPr>
    </w:p>
    <w:p w14:paraId="21EFBC90" w14:textId="77777777" w:rsidR="00236E6D" w:rsidRPr="00125FE3" w:rsidRDefault="00236E6D">
      <w:pPr>
        <w:jc w:val="center"/>
        <w:rPr>
          <w:rFonts w:ascii="Times New Roman" w:hAnsi="Times New Roman" w:cs="Times New Roman"/>
        </w:rPr>
      </w:pPr>
    </w:p>
    <w:p w14:paraId="260315F4" w14:textId="77777777" w:rsidR="00CE30EB" w:rsidRPr="00125FE3" w:rsidRDefault="00CE30EB" w:rsidP="00CE30EB">
      <w:pPr>
        <w:jc w:val="center"/>
        <w:rPr>
          <w:rFonts w:ascii="Times New Roman" w:hAnsi="Times New Roman" w:cs="Times New Roman"/>
        </w:rPr>
      </w:pPr>
      <w:r w:rsidRPr="00125FE3">
        <w:rPr>
          <w:rFonts w:ascii="Times New Roman" w:hAnsi="Times New Roman" w:cs="Times New Roman"/>
        </w:rPr>
        <w:t>A Dissertation Presented for the</w:t>
      </w:r>
    </w:p>
    <w:p w14:paraId="5F6DFCA4" w14:textId="77777777" w:rsidR="00CE30EB" w:rsidRPr="00125FE3" w:rsidRDefault="00CE30EB" w:rsidP="00CE30EB">
      <w:pPr>
        <w:jc w:val="center"/>
        <w:rPr>
          <w:rFonts w:ascii="Times New Roman" w:hAnsi="Times New Roman" w:cs="Times New Roman"/>
        </w:rPr>
      </w:pPr>
      <w:r w:rsidRPr="00125FE3">
        <w:rPr>
          <w:rFonts w:ascii="Times New Roman" w:hAnsi="Times New Roman" w:cs="Times New Roman"/>
        </w:rPr>
        <w:t>Doctor of Philosophy</w:t>
      </w:r>
    </w:p>
    <w:p w14:paraId="198218F7" w14:textId="77777777" w:rsidR="00CE30EB" w:rsidRPr="00125FE3" w:rsidRDefault="00CE30EB" w:rsidP="00CE30EB">
      <w:pPr>
        <w:jc w:val="center"/>
        <w:rPr>
          <w:rFonts w:ascii="Times New Roman" w:hAnsi="Times New Roman" w:cs="Times New Roman"/>
        </w:rPr>
      </w:pPr>
      <w:r w:rsidRPr="00125FE3">
        <w:rPr>
          <w:rFonts w:ascii="Times New Roman" w:hAnsi="Times New Roman" w:cs="Times New Roman"/>
        </w:rPr>
        <w:t>Degree</w:t>
      </w:r>
    </w:p>
    <w:p w14:paraId="636094AF" w14:textId="2F047919" w:rsidR="009C755C" w:rsidRPr="00125FE3" w:rsidRDefault="00CE30EB" w:rsidP="00CE30EB">
      <w:pPr>
        <w:jc w:val="center"/>
        <w:rPr>
          <w:rFonts w:ascii="Times New Roman" w:hAnsi="Times New Roman" w:cs="Times New Roman"/>
        </w:rPr>
      </w:pPr>
      <w:r w:rsidRPr="00125FE3">
        <w:rPr>
          <w:rFonts w:ascii="Times New Roman" w:hAnsi="Times New Roman" w:cs="Times New Roman"/>
        </w:rPr>
        <w:t>The University of Tennessee, Knoxville</w:t>
      </w:r>
    </w:p>
    <w:p w14:paraId="0B34DC23" w14:textId="77777777" w:rsidR="00236E6D" w:rsidRPr="00125FE3" w:rsidRDefault="00236E6D">
      <w:pPr>
        <w:jc w:val="center"/>
        <w:rPr>
          <w:rFonts w:ascii="Times New Roman" w:hAnsi="Times New Roman" w:cs="Times New Roman"/>
        </w:rPr>
      </w:pPr>
    </w:p>
    <w:p w14:paraId="05EDE709" w14:textId="77777777" w:rsidR="00236E6D" w:rsidRPr="00125FE3" w:rsidRDefault="00236E6D">
      <w:pPr>
        <w:jc w:val="center"/>
        <w:rPr>
          <w:rFonts w:ascii="Times New Roman" w:hAnsi="Times New Roman" w:cs="Times New Roman"/>
        </w:rPr>
      </w:pPr>
    </w:p>
    <w:p w14:paraId="12C50037" w14:textId="77777777" w:rsidR="00236E6D" w:rsidRPr="00125FE3" w:rsidRDefault="00236E6D">
      <w:pPr>
        <w:jc w:val="center"/>
        <w:rPr>
          <w:rFonts w:ascii="Times New Roman" w:hAnsi="Times New Roman" w:cs="Times New Roman"/>
        </w:rPr>
      </w:pPr>
    </w:p>
    <w:p w14:paraId="2AA5FD72" w14:textId="77777777" w:rsidR="00236E6D" w:rsidRPr="00125FE3" w:rsidRDefault="00236E6D">
      <w:pPr>
        <w:jc w:val="center"/>
        <w:rPr>
          <w:rFonts w:ascii="Times New Roman" w:hAnsi="Times New Roman" w:cs="Times New Roman"/>
        </w:rPr>
      </w:pPr>
    </w:p>
    <w:p w14:paraId="3CF8D27C" w14:textId="77777777" w:rsidR="00236E6D" w:rsidRPr="00125FE3" w:rsidRDefault="00236E6D">
      <w:pPr>
        <w:jc w:val="center"/>
        <w:rPr>
          <w:rFonts w:ascii="Times New Roman" w:hAnsi="Times New Roman" w:cs="Times New Roman"/>
        </w:rPr>
      </w:pPr>
    </w:p>
    <w:p w14:paraId="30AFB13F" w14:textId="77777777" w:rsidR="00236E6D" w:rsidRPr="00125FE3" w:rsidRDefault="00236E6D">
      <w:pPr>
        <w:jc w:val="center"/>
        <w:rPr>
          <w:rFonts w:ascii="Times New Roman" w:hAnsi="Times New Roman" w:cs="Times New Roman"/>
        </w:rPr>
      </w:pPr>
    </w:p>
    <w:p w14:paraId="5F2F7B54" w14:textId="77777777" w:rsidR="00236E6D" w:rsidRPr="00125FE3" w:rsidRDefault="00236E6D">
      <w:pPr>
        <w:jc w:val="center"/>
        <w:rPr>
          <w:rFonts w:ascii="Times New Roman" w:hAnsi="Times New Roman" w:cs="Times New Roman"/>
        </w:rPr>
      </w:pPr>
    </w:p>
    <w:p w14:paraId="3B9B1D42" w14:textId="77777777" w:rsidR="00236E6D" w:rsidRPr="00125FE3" w:rsidRDefault="00236E6D">
      <w:pPr>
        <w:jc w:val="center"/>
        <w:rPr>
          <w:rFonts w:ascii="Times New Roman" w:hAnsi="Times New Roman" w:cs="Times New Roman"/>
        </w:rPr>
      </w:pPr>
    </w:p>
    <w:p w14:paraId="48BE3B5A" w14:textId="77777777" w:rsidR="00236E6D" w:rsidRPr="00125FE3" w:rsidRDefault="00236E6D">
      <w:pPr>
        <w:jc w:val="center"/>
        <w:rPr>
          <w:rFonts w:ascii="Times New Roman" w:hAnsi="Times New Roman" w:cs="Times New Roman"/>
        </w:rPr>
      </w:pPr>
    </w:p>
    <w:p w14:paraId="44F7C562" w14:textId="77777777" w:rsidR="009D2AA9" w:rsidRPr="00125FE3" w:rsidRDefault="009D2AA9">
      <w:pPr>
        <w:jc w:val="center"/>
        <w:rPr>
          <w:rFonts w:ascii="Times New Roman" w:hAnsi="Times New Roman" w:cs="Times New Roman"/>
        </w:rPr>
      </w:pPr>
    </w:p>
    <w:p w14:paraId="705C2AB3" w14:textId="77777777" w:rsidR="009D2AA9" w:rsidRPr="00125FE3" w:rsidRDefault="009D2AA9">
      <w:pPr>
        <w:jc w:val="center"/>
        <w:rPr>
          <w:rFonts w:ascii="Times New Roman" w:hAnsi="Times New Roman" w:cs="Times New Roman"/>
        </w:rPr>
      </w:pPr>
    </w:p>
    <w:p w14:paraId="1ADEF6A9" w14:textId="77777777" w:rsidR="009D2AA9" w:rsidRPr="00125FE3" w:rsidRDefault="009D2AA9">
      <w:pPr>
        <w:jc w:val="center"/>
        <w:rPr>
          <w:rFonts w:ascii="Times New Roman" w:hAnsi="Times New Roman" w:cs="Times New Roman"/>
        </w:rPr>
      </w:pPr>
    </w:p>
    <w:p w14:paraId="76A97EF1" w14:textId="77777777" w:rsidR="009D2AA9" w:rsidRPr="00125FE3" w:rsidRDefault="009D2AA9">
      <w:pPr>
        <w:jc w:val="center"/>
        <w:rPr>
          <w:rFonts w:ascii="Times New Roman" w:hAnsi="Times New Roman" w:cs="Times New Roman"/>
        </w:rPr>
      </w:pPr>
    </w:p>
    <w:p w14:paraId="5F77E3AD" w14:textId="77777777" w:rsidR="009D2AA9" w:rsidRPr="00125FE3" w:rsidRDefault="009D2AA9">
      <w:pPr>
        <w:jc w:val="center"/>
        <w:rPr>
          <w:rFonts w:ascii="Times New Roman" w:hAnsi="Times New Roman" w:cs="Times New Roman"/>
        </w:rPr>
      </w:pPr>
    </w:p>
    <w:p w14:paraId="15665511" w14:textId="77777777" w:rsidR="009D2AA9" w:rsidRPr="00125FE3" w:rsidRDefault="009D2AA9">
      <w:pPr>
        <w:jc w:val="center"/>
        <w:rPr>
          <w:rFonts w:ascii="Times New Roman" w:hAnsi="Times New Roman" w:cs="Times New Roman"/>
        </w:rPr>
      </w:pPr>
    </w:p>
    <w:p w14:paraId="11DA3243" w14:textId="77777777" w:rsidR="009D2AA9" w:rsidRPr="00125FE3" w:rsidRDefault="009D2AA9">
      <w:pPr>
        <w:jc w:val="center"/>
        <w:rPr>
          <w:rFonts w:ascii="Times New Roman" w:hAnsi="Times New Roman" w:cs="Times New Roman"/>
        </w:rPr>
      </w:pPr>
    </w:p>
    <w:p w14:paraId="7AC6F9F2" w14:textId="77777777" w:rsidR="009D2AA9" w:rsidRPr="00125FE3" w:rsidRDefault="009D2AA9">
      <w:pPr>
        <w:jc w:val="center"/>
        <w:rPr>
          <w:rFonts w:ascii="Times New Roman" w:hAnsi="Times New Roman" w:cs="Times New Roman"/>
        </w:rPr>
      </w:pPr>
    </w:p>
    <w:p w14:paraId="3E6FAF4D" w14:textId="77777777" w:rsidR="009D2AA9" w:rsidRPr="00125FE3" w:rsidRDefault="009D2AA9">
      <w:pPr>
        <w:jc w:val="center"/>
        <w:rPr>
          <w:rFonts w:ascii="Times New Roman" w:hAnsi="Times New Roman" w:cs="Times New Roman"/>
        </w:rPr>
      </w:pPr>
    </w:p>
    <w:p w14:paraId="5DA4F683" w14:textId="77777777" w:rsidR="009D2AA9" w:rsidRPr="00125FE3" w:rsidRDefault="009D2AA9">
      <w:pPr>
        <w:jc w:val="center"/>
        <w:rPr>
          <w:rFonts w:ascii="Times New Roman" w:hAnsi="Times New Roman" w:cs="Times New Roman"/>
        </w:rPr>
      </w:pPr>
    </w:p>
    <w:p w14:paraId="1C91DBC1" w14:textId="77777777" w:rsidR="009D2AA9" w:rsidRPr="00125FE3" w:rsidRDefault="009D2AA9">
      <w:pPr>
        <w:jc w:val="center"/>
        <w:rPr>
          <w:rFonts w:ascii="Times New Roman" w:hAnsi="Times New Roman" w:cs="Times New Roman"/>
        </w:rPr>
      </w:pPr>
    </w:p>
    <w:p w14:paraId="22A83EA0" w14:textId="77777777" w:rsidR="009D2AA9" w:rsidRPr="00125FE3" w:rsidRDefault="009D2AA9">
      <w:pPr>
        <w:jc w:val="center"/>
        <w:rPr>
          <w:rFonts w:ascii="Times New Roman" w:hAnsi="Times New Roman" w:cs="Times New Roman"/>
        </w:rPr>
      </w:pPr>
    </w:p>
    <w:p w14:paraId="2B774CDA" w14:textId="77777777" w:rsidR="00236E6D" w:rsidRPr="00125FE3" w:rsidRDefault="00236E6D">
      <w:pPr>
        <w:jc w:val="center"/>
        <w:rPr>
          <w:rFonts w:ascii="Times New Roman" w:hAnsi="Times New Roman" w:cs="Times New Roman"/>
        </w:rPr>
      </w:pPr>
    </w:p>
    <w:p w14:paraId="1ACC2109" w14:textId="77777777" w:rsidR="00236E6D" w:rsidRPr="00125FE3" w:rsidRDefault="00236E6D">
      <w:pPr>
        <w:jc w:val="center"/>
        <w:rPr>
          <w:rFonts w:ascii="Times New Roman" w:hAnsi="Times New Roman" w:cs="Times New Roman"/>
        </w:rPr>
      </w:pPr>
    </w:p>
    <w:p w14:paraId="71F2232F" w14:textId="77777777" w:rsidR="00CE30EB" w:rsidRPr="00125FE3" w:rsidRDefault="00CE30EB" w:rsidP="00CE30EB">
      <w:pPr>
        <w:jc w:val="center"/>
        <w:rPr>
          <w:rFonts w:ascii="Times New Roman" w:hAnsi="Times New Roman" w:cs="Times New Roman"/>
        </w:rPr>
      </w:pPr>
      <w:r w:rsidRPr="00125FE3">
        <w:rPr>
          <w:rFonts w:ascii="Times New Roman" w:hAnsi="Times New Roman" w:cs="Times New Roman"/>
        </w:rPr>
        <w:t>Amber Kent-Johnson</w:t>
      </w:r>
    </w:p>
    <w:p w14:paraId="713CBE87" w14:textId="77777777" w:rsidR="00CE30EB" w:rsidRPr="00125FE3" w:rsidRDefault="00CE30EB" w:rsidP="00CE30EB">
      <w:pPr>
        <w:jc w:val="center"/>
        <w:rPr>
          <w:rFonts w:ascii="Times New Roman" w:hAnsi="Times New Roman" w:cs="Times New Roman"/>
        </w:rPr>
      </w:pPr>
      <w:r w:rsidRPr="00125FE3">
        <w:rPr>
          <w:rFonts w:ascii="Times New Roman" w:hAnsi="Times New Roman" w:cs="Times New Roman"/>
        </w:rPr>
        <w:t>May 2024</w:t>
      </w:r>
    </w:p>
    <w:p w14:paraId="7C63E8C6" w14:textId="77777777" w:rsidR="00236E6D" w:rsidRPr="00125FE3" w:rsidRDefault="00236E6D">
      <w:pPr>
        <w:jc w:val="center"/>
        <w:rPr>
          <w:rFonts w:ascii="Times New Roman" w:hAnsi="Times New Roman" w:cs="Times New Roman"/>
        </w:rPr>
      </w:pPr>
    </w:p>
    <w:p w14:paraId="1FE5E60C" w14:textId="77777777" w:rsidR="00236E6D" w:rsidRPr="00125FE3" w:rsidRDefault="00236E6D">
      <w:pPr>
        <w:jc w:val="center"/>
        <w:rPr>
          <w:rFonts w:ascii="Times New Roman" w:hAnsi="Times New Roman" w:cs="Times New Roman"/>
        </w:rPr>
      </w:pPr>
    </w:p>
    <w:p w14:paraId="78918172" w14:textId="77777777" w:rsidR="00CE30EB" w:rsidRPr="00125FE3" w:rsidRDefault="00CE30EB" w:rsidP="00CE30EB">
      <w:pPr>
        <w:jc w:val="center"/>
        <w:rPr>
          <w:rFonts w:ascii="Times New Roman" w:hAnsi="Times New Roman" w:cs="Times New Roman"/>
        </w:rPr>
      </w:pPr>
      <w:r w:rsidRPr="00125FE3">
        <w:rPr>
          <w:rFonts w:ascii="Times New Roman" w:hAnsi="Times New Roman" w:cs="Times New Roman"/>
        </w:rPr>
        <w:lastRenderedPageBreak/>
        <w:t>Copyright © 2024 by Amber Kent-Johnson.</w:t>
      </w:r>
    </w:p>
    <w:p w14:paraId="6EA71408" w14:textId="011FF4DF" w:rsidR="00236E6D" w:rsidRPr="00125FE3" w:rsidRDefault="00CE30EB" w:rsidP="00CE30EB">
      <w:pPr>
        <w:jc w:val="center"/>
        <w:rPr>
          <w:rFonts w:ascii="Times New Roman" w:hAnsi="Times New Roman" w:cs="Times New Roman"/>
        </w:rPr>
      </w:pPr>
      <w:r w:rsidRPr="00125FE3">
        <w:rPr>
          <w:rFonts w:ascii="Times New Roman" w:hAnsi="Times New Roman" w:cs="Times New Roman"/>
        </w:rPr>
        <w:t>All rights reserved.</w:t>
      </w:r>
    </w:p>
    <w:p w14:paraId="1AB8735D" w14:textId="77777777" w:rsidR="00236E6D" w:rsidRPr="00125FE3" w:rsidRDefault="00236E6D">
      <w:pPr>
        <w:jc w:val="center"/>
        <w:rPr>
          <w:rFonts w:ascii="Times New Roman" w:hAnsi="Times New Roman" w:cs="Times New Roman"/>
        </w:rPr>
      </w:pPr>
    </w:p>
    <w:p w14:paraId="312E8563" w14:textId="77777777" w:rsidR="00236E6D" w:rsidRPr="00125FE3" w:rsidRDefault="00236E6D">
      <w:pPr>
        <w:jc w:val="center"/>
        <w:rPr>
          <w:rFonts w:ascii="Times New Roman" w:hAnsi="Times New Roman" w:cs="Times New Roman"/>
        </w:rPr>
      </w:pPr>
    </w:p>
    <w:p w14:paraId="60BFEF32" w14:textId="77777777" w:rsidR="00236E6D" w:rsidRPr="00125FE3" w:rsidRDefault="00236E6D">
      <w:pPr>
        <w:jc w:val="center"/>
        <w:rPr>
          <w:rFonts w:ascii="Times New Roman" w:hAnsi="Times New Roman" w:cs="Times New Roman"/>
        </w:rPr>
      </w:pPr>
    </w:p>
    <w:p w14:paraId="3E482EE6" w14:textId="77777777" w:rsidR="00236E6D" w:rsidRPr="00125FE3" w:rsidRDefault="00236E6D">
      <w:pPr>
        <w:jc w:val="center"/>
        <w:rPr>
          <w:rFonts w:ascii="Times New Roman" w:hAnsi="Times New Roman" w:cs="Times New Roman"/>
        </w:rPr>
      </w:pPr>
    </w:p>
    <w:p w14:paraId="723C104F" w14:textId="77777777" w:rsidR="00236E6D" w:rsidRPr="00125FE3" w:rsidRDefault="00236E6D">
      <w:pPr>
        <w:jc w:val="center"/>
        <w:rPr>
          <w:rFonts w:ascii="Times New Roman" w:hAnsi="Times New Roman" w:cs="Times New Roman"/>
        </w:rPr>
      </w:pPr>
    </w:p>
    <w:p w14:paraId="054A8FFA" w14:textId="77777777" w:rsidR="00236E6D" w:rsidRPr="00125FE3" w:rsidRDefault="00236E6D">
      <w:pPr>
        <w:jc w:val="center"/>
        <w:rPr>
          <w:rFonts w:ascii="Times New Roman" w:hAnsi="Times New Roman" w:cs="Times New Roman"/>
        </w:rPr>
      </w:pPr>
    </w:p>
    <w:p w14:paraId="1882253E" w14:textId="77777777" w:rsidR="00236E6D" w:rsidRPr="00125FE3" w:rsidRDefault="00236E6D">
      <w:pPr>
        <w:jc w:val="center"/>
        <w:rPr>
          <w:rFonts w:ascii="Times New Roman" w:hAnsi="Times New Roman" w:cs="Times New Roman"/>
        </w:rPr>
      </w:pPr>
    </w:p>
    <w:p w14:paraId="53DB7092" w14:textId="77777777" w:rsidR="00236E6D" w:rsidRPr="00125FE3" w:rsidRDefault="00236E6D">
      <w:pPr>
        <w:jc w:val="center"/>
        <w:rPr>
          <w:rFonts w:ascii="Times New Roman" w:hAnsi="Times New Roman" w:cs="Times New Roman"/>
        </w:rPr>
      </w:pPr>
    </w:p>
    <w:p w14:paraId="247A81F5" w14:textId="77777777" w:rsidR="00236E6D" w:rsidRPr="00125FE3" w:rsidRDefault="00236E6D">
      <w:pPr>
        <w:jc w:val="center"/>
        <w:rPr>
          <w:rFonts w:ascii="Times New Roman" w:hAnsi="Times New Roman" w:cs="Times New Roman"/>
        </w:rPr>
      </w:pPr>
    </w:p>
    <w:p w14:paraId="0AD86395" w14:textId="77777777" w:rsidR="00236E6D" w:rsidRPr="00125FE3" w:rsidRDefault="00236E6D">
      <w:pPr>
        <w:jc w:val="center"/>
        <w:rPr>
          <w:rFonts w:ascii="Times New Roman" w:hAnsi="Times New Roman" w:cs="Times New Roman"/>
        </w:rPr>
      </w:pPr>
    </w:p>
    <w:p w14:paraId="2A70FADC" w14:textId="77777777" w:rsidR="00236E6D" w:rsidRPr="00125FE3" w:rsidRDefault="00236E6D">
      <w:pPr>
        <w:jc w:val="center"/>
        <w:rPr>
          <w:rFonts w:ascii="Times New Roman" w:hAnsi="Times New Roman" w:cs="Times New Roman"/>
        </w:rPr>
      </w:pPr>
    </w:p>
    <w:p w14:paraId="4B549872" w14:textId="77777777" w:rsidR="00236E6D" w:rsidRPr="00125FE3" w:rsidRDefault="00236E6D">
      <w:pPr>
        <w:jc w:val="center"/>
        <w:rPr>
          <w:rFonts w:ascii="Times New Roman" w:hAnsi="Times New Roman" w:cs="Times New Roman"/>
        </w:rPr>
      </w:pPr>
    </w:p>
    <w:p w14:paraId="0769350B" w14:textId="77777777" w:rsidR="00236E6D" w:rsidRPr="00125FE3" w:rsidRDefault="00236E6D">
      <w:pPr>
        <w:jc w:val="center"/>
        <w:rPr>
          <w:rFonts w:ascii="Times New Roman" w:hAnsi="Times New Roman" w:cs="Times New Roman"/>
        </w:rPr>
      </w:pPr>
    </w:p>
    <w:p w14:paraId="6A24A27D" w14:textId="77777777" w:rsidR="009D2AA9" w:rsidRPr="00125FE3" w:rsidRDefault="009D2AA9" w:rsidP="009D2AA9">
      <w:pPr>
        <w:rPr>
          <w:rFonts w:ascii="Times New Roman" w:hAnsi="Times New Roman" w:cs="Times New Roman"/>
        </w:rPr>
      </w:pPr>
    </w:p>
    <w:p w14:paraId="1A7A77CB" w14:textId="77777777" w:rsidR="009D2AA9" w:rsidRPr="00125FE3" w:rsidRDefault="009D2AA9" w:rsidP="009D2AA9">
      <w:pPr>
        <w:rPr>
          <w:rFonts w:ascii="Times New Roman" w:hAnsi="Times New Roman" w:cs="Times New Roman"/>
        </w:rPr>
      </w:pPr>
    </w:p>
    <w:p w14:paraId="67526D2D" w14:textId="77777777" w:rsidR="009D2AA9" w:rsidRPr="00125FE3" w:rsidRDefault="009D2AA9" w:rsidP="009D2AA9">
      <w:pPr>
        <w:rPr>
          <w:rFonts w:ascii="Times New Roman" w:hAnsi="Times New Roman" w:cs="Times New Roman"/>
        </w:rPr>
      </w:pPr>
    </w:p>
    <w:p w14:paraId="60334DA8" w14:textId="77777777" w:rsidR="009D2AA9" w:rsidRPr="00125FE3" w:rsidRDefault="009D2AA9" w:rsidP="009D2AA9">
      <w:pPr>
        <w:rPr>
          <w:rFonts w:ascii="Times New Roman" w:hAnsi="Times New Roman" w:cs="Times New Roman"/>
        </w:rPr>
      </w:pPr>
    </w:p>
    <w:p w14:paraId="2B371EF8" w14:textId="77777777" w:rsidR="009D2AA9" w:rsidRPr="00125FE3" w:rsidRDefault="009D2AA9" w:rsidP="009D2AA9">
      <w:pPr>
        <w:rPr>
          <w:rFonts w:ascii="Times New Roman" w:hAnsi="Times New Roman" w:cs="Times New Roman"/>
        </w:rPr>
      </w:pPr>
    </w:p>
    <w:p w14:paraId="7CABCA03" w14:textId="77777777" w:rsidR="009D2AA9" w:rsidRPr="00125FE3" w:rsidRDefault="009D2AA9" w:rsidP="009D2AA9">
      <w:pPr>
        <w:rPr>
          <w:rFonts w:ascii="Times New Roman" w:hAnsi="Times New Roman" w:cs="Times New Roman"/>
        </w:rPr>
      </w:pPr>
    </w:p>
    <w:p w14:paraId="6571BE96" w14:textId="77777777" w:rsidR="009D2AA9" w:rsidRPr="00125FE3" w:rsidRDefault="009D2AA9" w:rsidP="009D2AA9">
      <w:pPr>
        <w:rPr>
          <w:rFonts w:ascii="Times New Roman" w:hAnsi="Times New Roman" w:cs="Times New Roman"/>
        </w:rPr>
      </w:pPr>
    </w:p>
    <w:p w14:paraId="57A9771A" w14:textId="77777777" w:rsidR="009D2AA9" w:rsidRPr="00125FE3" w:rsidRDefault="009D2AA9" w:rsidP="009D2AA9">
      <w:pPr>
        <w:rPr>
          <w:rFonts w:ascii="Times New Roman" w:hAnsi="Times New Roman" w:cs="Times New Roman"/>
        </w:rPr>
      </w:pPr>
    </w:p>
    <w:p w14:paraId="1B4B0EE4" w14:textId="77777777" w:rsidR="009D2AA9" w:rsidRPr="00125FE3" w:rsidRDefault="009D2AA9" w:rsidP="009D2AA9">
      <w:pPr>
        <w:rPr>
          <w:rFonts w:ascii="Times New Roman" w:hAnsi="Times New Roman" w:cs="Times New Roman"/>
        </w:rPr>
      </w:pPr>
    </w:p>
    <w:p w14:paraId="298710A1" w14:textId="77777777" w:rsidR="009D2AA9" w:rsidRPr="00125FE3" w:rsidRDefault="009D2AA9" w:rsidP="009D2AA9">
      <w:pPr>
        <w:rPr>
          <w:rFonts w:ascii="Times New Roman" w:hAnsi="Times New Roman" w:cs="Times New Roman"/>
        </w:rPr>
      </w:pPr>
    </w:p>
    <w:p w14:paraId="3D95B520" w14:textId="77777777" w:rsidR="009D2AA9" w:rsidRPr="00125FE3" w:rsidRDefault="009D2AA9" w:rsidP="009D2AA9">
      <w:pPr>
        <w:rPr>
          <w:rFonts w:ascii="Times New Roman" w:hAnsi="Times New Roman" w:cs="Times New Roman"/>
        </w:rPr>
      </w:pPr>
    </w:p>
    <w:p w14:paraId="33524ECA" w14:textId="77777777" w:rsidR="009D2AA9" w:rsidRPr="00125FE3" w:rsidRDefault="009D2AA9" w:rsidP="009D2AA9">
      <w:pPr>
        <w:rPr>
          <w:rFonts w:ascii="Times New Roman" w:hAnsi="Times New Roman" w:cs="Times New Roman"/>
        </w:rPr>
      </w:pPr>
    </w:p>
    <w:p w14:paraId="77A55DC4" w14:textId="77777777" w:rsidR="009D2AA9" w:rsidRPr="00125FE3" w:rsidRDefault="009D2AA9" w:rsidP="009D2AA9">
      <w:pPr>
        <w:rPr>
          <w:rFonts w:ascii="Times New Roman" w:hAnsi="Times New Roman" w:cs="Times New Roman"/>
        </w:rPr>
      </w:pPr>
    </w:p>
    <w:p w14:paraId="1E0B25DC" w14:textId="77777777" w:rsidR="009D2AA9" w:rsidRPr="00125FE3" w:rsidRDefault="009D2AA9" w:rsidP="009D2AA9">
      <w:pPr>
        <w:rPr>
          <w:rFonts w:ascii="Times New Roman" w:hAnsi="Times New Roman" w:cs="Times New Roman"/>
        </w:rPr>
      </w:pPr>
    </w:p>
    <w:p w14:paraId="2CB833ED" w14:textId="77777777" w:rsidR="009D2AA9" w:rsidRPr="00125FE3" w:rsidRDefault="009D2AA9" w:rsidP="009D2AA9">
      <w:pPr>
        <w:rPr>
          <w:rFonts w:ascii="Times New Roman" w:hAnsi="Times New Roman" w:cs="Times New Roman"/>
        </w:rPr>
      </w:pPr>
    </w:p>
    <w:p w14:paraId="31ACDE1F" w14:textId="77777777" w:rsidR="009D2AA9" w:rsidRPr="00125FE3" w:rsidRDefault="009D2AA9" w:rsidP="009D2AA9">
      <w:pPr>
        <w:rPr>
          <w:rFonts w:ascii="Times New Roman" w:hAnsi="Times New Roman" w:cs="Times New Roman"/>
        </w:rPr>
      </w:pPr>
    </w:p>
    <w:p w14:paraId="4FD208A1" w14:textId="77777777" w:rsidR="009D2AA9" w:rsidRPr="00125FE3" w:rsidRDefault="009D2AA9" w:rsidP="009D2AA9">
      <w:pPr>
        <w:rPr>
          <w:rFonts w:ascii="Times New Roman" w:hAnsi="Times New Roman" w:cs="Times New Roman"/>
        </w:rPr>
      </w:pPr>
    </w:p>
    <w:p w14:paraId="47A1D943" w14:textId="77777777" w:rsidR="009D2AA9" w:rsidRPr="00125FE3" w:rsidRDefault="009D2AA9" w:rsidP="009D2AA9">
      <w:pPr>
        <w:rPr>
          <w:rFonts w:ascii="Times New Roman" w:hAnsi="Times New Roman" w:cs="Times New Roman"/>
        </w:rPr>
      </w:pPr>
    </w:p>
    <w:p w14:paraId="2718B1D6" w14:textId="77777777" w:rsidR="009D2AA9" w:rsidRPr="00125FE3" w:rsidRDefault="009D2AA9" w:rsidP="009D2AA9">
      <w:pPr>
        <w:rPr>
          <w:rFonts w:ascii="Times New Roman" w:hAnsi="Times New Roman" w:cs="Times New Roman"/>
        </w:rPr>
      </w:pPr>
    </w:p>
    <w:p w14:paraId="796B380E" w14:textId="77777777" w:rsidR="009D2AA9" w:rsidRPr="00125FE3" w:rsidRDefault="009D2AA9" w:rsidP="009D2AA9">
      <w:pPr>
        <w:rPr>
          <w:rFonts w:ascii="Times New Roman" w:hAnsi="Times New Roman" w:cs="Times New Roman"/>
        </w:rPr>
      </w:pPr>
    </w:p>
    <w:p w14:paraId="21525EB5" w14:textId="77777777" w:rsidR="009D2AA9" w:rsidRPr="00125FE3" w:rsidRDefault="009D2AA9" w:rsidP="009D2AA9">
      <w:pPr>
        <w:rPr>
          <w:rFonts w:ascii="Times New Roman" w:hAnsi="Times New Roman" w:cs="Times New Roman"/>
        </w:rPr>
      </w:pPr>
    </w:p>
    <w:p w14:paraId="700815B3" w14:textId="77777777" w:rsidR="009D2AA9" w:rsidRPr="00125FE3" w:rsidRDefault="009D2AA9" w:rsidP="009D2AA9">
      <w:pPr>
        <w:rPr>
          <w:rFonts w:ascii="Times New Roman" w:hAnsi="Times New Roman" w:cs="Times New Roman"/>
        </w:rPr>
      </w:pPr>
    </w:p>
    <w:p w14:paraId="01356CF7" w14:textId="77777777" w:rsidR="009D2AA9" w:rsidRPr="00125FE3" w:rsidRDefault="009D2AA9" w:rsidP="009D2AA9">
      <w:pPr>
        <w:rPr>
          <w:rFonts w:ascii="Times New Roman" w:hAnsi="Times New Roman" w:cs="Times New Roman"/>
        </w:rPr>
      </w:pPr>
    </w:p>
    <w:p w14:paraId="79A1F9CC" w14:textId="77777777" w:rsidR="009D2AA9" w:rsidRPr="00125FE3" w:rsidRDefault="009D2AA9" w:rsidP="009D2AA9">
      <w:pPr>
        <w:rPr>
          <w:rFonts w:ascii="Times New Roman" w:hAnsi="Times New Roman" w:cs="Times New Roman"/>
        </w:rPr>
      </w:pPr>
    </w:p>
    <w:p w14:paraId="55F8FE8C" w14:textId="77777777" w:rsidR="009D2AA9" w:rsidRPr="00125FE3" w:rsidRDefault="009D2AA9" w:rsidP="009D2AA9">
      <w:pPr>
        <w:rPr>
          <w:rFonts w:ascii="Times New Roman" w:hAnsi="Times New Roman" w:cs="Times New Roman"/>
        </w:rPr>
      </w:pPr>
    </w:p>
    <w:p w14:paraId="4C4A1467" w14:textId="77777777" w:rsidR="009D2AA9" w:rsidRPr="00125FE3" w:rsidRDefault="009D2AA9" w:rsidP="009D2AA9">
      <w:pPr>
        <w:rPr>
          <w:rFonts w:ascii="Times New Roman" w:hAnsi="Times New Roman" w:cs="Times New Roman"/>
        </w:rPr>
      </w:pPr>
    </w:p>
    <w:p w14:paraId="50FDA190" w14:textId="77777777" w:rsidR="009D2AA9" w:rsidRPr="00125FE3" w:rsidRDefault="009D2AA9" w:rsidP="009D2AA9">
      <w:pPr>
        <w:rPr>
          <w:rFonts w:ascii="Times New Roman" w:hAnsi="Times New Roman" w:cs="Times New Roman"/>
        </w:rPr>
      </w:pPr>
    </w:p>
    <w:p w14:paraId="2F4F34CE" w14:textId="77777777" w:rsidR="007E6120" w:rsidRPr="00125FE3" w:rsidRDefault="007E6120" w:rsidP="009D2AA9">
      <w:pPr>
        <w:jc w:val="center"/>
        <w:rPr>
          <w:rFonts w:ascii="Times New Roman" w:hAnsi="Times New Roman" w:cs="Times New Roman"/>
          <w:b/>
        </w:rPr>
      </w:pPr>
    </w:p>
    <w:p w14:paraId="12089AA8" w14:textId="77777777" w:rsidR="00900FF1" w:rsidRPr="00125FE3" w:rsidRDefault="00900FF1" w:rsidP="00E4761A">
      <w:pPr>
        <w:rPr>
          <w:rFonts w:ascii="Times New Roman" w:hAnsi="Times New Roman" w:cs="Times New Roman"/>
          <w:b/>
        </w:rPr>
      </w:pPr>
    </w:p>
    <w:p w14:paraId="011C8550" w14:textId="24AFCD5C" w:rsidR="00900FF1" w:rsidRPr="00125FE3" w:rsidRDefault="003F50AC" w:rsidP="009D2AA9">
      <w:pPr>
        <w:jc w:val="center"/>
        <w:rPr>
          <w:rFonts w:ascii="Times New Roman" w:hAnsi="Times New Roman" w:cs="Times New Roman"/>
          <w:b/>
        </w:rPr>
      </w:pPr>
      <w:r w:rsidRPr="00125FE3">
        <w:rPr>
          <w:rFonts w:ascii="Times New Roman" w:hAnsi="Times New Roman" w:cs="Times New Roman"/>
          <w:b/>
        </w:rPr>
        <w:lastRenderedPageBreak/>
        <w:t>This work is dedicated to:</w:t>
      </w:r>
    </w:p>
    <w:p w14:paraId="5DD50A68" w14:textId="77777777" w:rsidR="00654B25" w:rsidRPr="00125FE3" w:rsidRDefault="00654B25" w:rsidP="009743C1">
      <w:pPr>
        <w:spacing w:line="480" w:lineRule="auto"/>
        <w:rPr>
          <w:rFonts w:ascii="Times New Roman" w:hAnsi="Times New Roman" w:cs="Times New Roman"/>
          <w:bCs/>
        </w:rPr>
      </w:pPr>
    </w:p>
    <w:p w14:paraId="05E1F4E3" w14:textId="77777777" w:rsidR="00C47410" w:rsidRPr="00125FE3" w:rsidRDefault="00654B25" w:rsidP="005A5216">
      <w:pPr>
        <w:spacing w:line="480" w:lineRule="auto"/>
        <w:jc w:val="center"/>
        <w:rPr>
          <w:rFonts w:ascii="Times New Roman" w:hAnsi="Times New Roman" w:cs="Times New Roman"/>
          <w:bCs/>
        </w:rPr>
      </w:pPr>
      <w:r w:rsidRPr="00125FE3">
        <w:rPr>
          <w:rFonts w:ascii="Times New Roman" w:hAnsi="Times New Roman" w:cs="Times New Roman"/>
          <w:bCs/>
        </w:rPr>
        <w:t>Alex</w:t>
      </w:r>
      <w:r w:rsidR="00FD2E66" w:rsidRPr="00125FE3">
        <w:rPr>
          <w:rFonts w:ascii="Times New Roman" w:hAnsi="Times New Roman" w:cs="Times New Roman"/>
          <w:bCs/>
        </w:rPr>
        <w:t xml:space="preserve">—where would I be without my </w:t>
      </w:r>
      <w:r w:rsidR="00C47410" w:rsidRPr="00125FE3">
        <w:rPr>
          <w:rFonts w:ascii="Times New Roman" w:hAnsi="Times New Roman" w:cs="Times New Roman"/>
          <w:bCs/>
        </w:rPr>
        <w:t>rock</w:t>
      </w:r>
      <w:r w:rsidR="00FD2E66" w:rsidRPr="00125FE3">
        <w:rPr>
          <w:rFonts w:ascii="Times New Roman" w:hAnsi="Times New Roman" w:cs="Times New Roman"/>
          <w:bCs/>
        </w:rPr>
        <w:t xml:space="preserve">? </w:t>
      </w:r>
      <w:r w:rsidR="00C47410" w:rsidRPr="00125FE3">
        <w:rPr>
          <w:rFonts w:ascii="Times New Roman" w:hAnsi="Times New Roman" w:cs="Times New Roman"/>
          <w:bCs/>
        </w:rPr>
        <w:t>T</w:t>
      </w:r>
      <w:r w:rsidR="00FD2E66" w:rsidRPr="00125FE3">
        <w:rPr>
          <w:rFonts w:ascii="Times New Roman" w:hAnsi="Times New Roman" w:cs="Times New Roman"/>
          <w:bCs/>
        </w:rPr>
        <w:t>hank you</w:t>
      </w:r>
      <w:r w:rsidR="005A5216" w:rsidRPr="00125FE3">
        <w:rPr>
          <w:rFonts w:ascii="Times New Roman" w:hAnsi="Times New Roman" w:cs="Times New Roman"/>
          <w:bCs/>
        </w:rPr>
        <w:t xml:space="preserve"> so much</w:t>
      </w:r>
      <w:r w:rsidR="00FD2E66" w:rsidRPr="00125FE3">
        <w:rPr>
          <w:rFonts w:ascii="Times New Roman" w:hAnsi="Times New Roman" w:cs="Times New Roman"/>
          <w:bCs/>
        </w:rPr>
        <w:t xml:space="preserve"> for all the love and support</w:t>
      </w:r>
      <w:r w:rsidR="005A5216" w:rsidRPr="00125FE3">
        <w:rPr>
          <w:rFonts w:ascii="Times New Roman" w:hAnsi="Times New Roman" w:cs="Times New Roman"/>
          <w:bCs/>
        </w:rPr>
        <w:t xml:space="preserve">. For all the little things that have made it possible for me to be here. </w:t>
      </w:r>
      <w:r w:rsidR="0086197E" w:rsidRPr="00125FE3">
        <w:rPr>
          <w:rFonts w:ascii="Times New Roman" w:hAnsi="Times New Roman" w:cs="Times New Roman"/>
          <w:bCs/>
        </w:rPr>
        <w:t xml:space="preserve">For all the big things and cheerleading and food and caffeine and care. </w:t>
      </w:r>
    </w:p>
    <w:p w14:paraId="667E171C" w14:textId="77777777" w:rsidR="00C47410" w:rsidRPr="00125FE3" w:rsidRDefault="00C47410" w:rsidP="005A5216">
      <w:pPr>
        <w:spacing w:line="480" w:lineRule="auto"/>
        <w:jc w:val="center"/>
        <w:rPr>
          <w:rFonts w:ascii="Times New Roman" w:hAnsi="Times New Roman" w:cs="Times New Roman"/>
          <w:bCs/>
        </w:rPr>
      </w:pPr>
    </w:p>
    <w:p w14:paraId="25AB923B" w14:textId="2BF8FE9A" w:rsidR="00654B25" w:rsidRPr="00125FE3" w:rsidRDefault="0086197E" w:rsidP="005A5216">
      <w:pPr>
        <w:spacing w:line="480" w:lineRule="auto"/>
        <w:jc w:val="center"/>
        <w:rPr>
          <w:rFonts w:ascii="Times New Roman" w:hAnsi="Times New Roman" w:cs="Times New Roman"/>
          <w:bCs/>
        </w:rPr>
      </w:pPr>
      <w:r w:rsidRPr="00125FE3">
        <w:rPr>
          <w:rFonts w:ascii="Times New Roman" w:hAnsi="Times New Roman" w:cs="Times New Roman"/>
          <w:bCs/>
        </w:rPr>
        <w:t>Livie</w:t>
      </w:r>
      <w:r w:rsidR="00C47410" w:rsidRPr="00125FE3">
        <w:rPr>
          <w:rFonts w:ascii="Times New Roman" w:hAnsi="Times New Roman" w:cs="Times New Roman"/>
          <w:bCs/>
        </w:rPr>
        <w:t>—</w:t>
      </w:r>
      <w:r w:rsidRPr="00125FE3">
        <w:rPr>
          <w:rFonts w:ascii="Times New Roman" w:hAnsi="Times New Roman" w:cs="Times New Roman"/>
          <w:bCs/>
        </w:rPr>
        <w:t>thank</w:t>
      </w:r>
      <w:r w:rsidR="00C47410" w:rsidRPr="00125FE3">
        <w:rPr>
          <w:rFonts w:ascii="Times New Roman" w:hAnsi="Times New Roman" w:cs="Times New Roman"/>
          <w:bCs/>
        </w:rPr>
        <w:t xml:space="preserve"> </w:t>
      </w:r>
      <w:r w:rsidRPr="00125FE3">
        <w:rPr>
          <w:rFonts w:ascii="Times New Roman" w:hAnsi="Times New Roman" w:cs="Times New Roman"/>
          <w:bCs/>
        </w:rPr>
        <w:t xml:space="preserve">you for </w:t>
      </w:r>
      <w:r w:rsidR="00C812DC" w:rsidRPr="00125FE3">
        <w:rPr>
          <w:rFonts w:ascii="Times New Roman" w:hAnsi="Times New Roman" w:cs="Times New Roman"/>
          <w:bCs/>
        </w:rPr>
        <w:t xml:space="preserve">empowering me with a newfound sense of strength, resolve, and determination that I didn’t know I had. Thank you for all the smiles and love </w:t>
      </w:r>
      <w:r w:rsidR="00735F7E" w:rsidRPr="00125FE3">
        <w:rPr>
          <w:rFonts w:ascii="Times New Roman" w:hAnsi="Times New Roman" w:cs="Times New Roman"/>
          <w:bCs/>
        </w:rPr>
        <w:t xml:space="preserve">and support you give in your own special way. </w:t>
      </w:r>
    </w:p>
    <w:p w14:paraId="266BCEB7" w14:textId="77777777" w:rsidR="00735F7E" w:rsidRPr="00125FE3" w:rsidRDefault="00735F7E" w:rsidP="005A5216">
      <w:pPr>
        <w:spacing w:line="480" w:lineRule="auto"/>
        <w:jc w:val="center"/>
        <w:rPr>
          <w:rFonts w:ascii="Times New Roman" w:hAnsi="Times New Roman" w:cs="Times New Roman"/>
          <w:bCs/>
        </w:rPr>
      </w:pPr>
    </w:p>
    <w:p w14:paraId="61BA826F" w14:textId="6DBBC8F6" w:rsidR="00735F7E" w:rsidRPr="00125FE3" w:rsidRDefault="00735F7E" w:rsidP="005A5216">
      <w:pPr>
        <w:spacing w:line="480" w:lineRule="auto"/>
        <w:jc w:val="center"/>
        <w:rPr>
          <w:rFonts w:ascii="Times New Roman" w:hAnsi="Times New Roman" w:cs="Times New Roman"/>
          <w:bCs/>
        </w:rPr>
      </w:pPr>
      <w:r w:rsidRPr="00125FE3">
        <w:rPr>
          <w:rFonts w:ascii="Times New Roman" w:hAnsi="Times New Roman" w:cs="Times New Roman"/>
          <w:bCs/>
        </w:rPr>
        <w:t>Mom, Dad, Grandma, Grandpa, Aunt Gail, Christina</w:t>
      </w:r>
      <w:r w:rsidR="00D440A3" w:rsidRPr="00125FE3">
        <w:rPr>
          <w:rFonts w:ascii="Times New Roman" w:hAnsi="Times New Roman" w:cs="Times New Roman"/>
          <w:bCs/>
        </w:rPr>
        <w:t>, Nana, Aunt Vicki</w:t>
      </w:r>
      <w:r w:rsidR="00372D1A" w:rsidRPr="00125FE3">
        <w:rPr>
          <w:rFonts w:ascii="Times New Roman" w:hAnsi="Times New Roman" w:cs="Times New Roman"/>
          <w:bCs/>
        </w:rPr>
        <w:t>, Scott, Liz</w:t>
      </w:r>
      <w:r w:rsidR="00214EDB" w:rsidRPr="00125FE3">
        <w:rPr>
          <w:rFonts w:ascii="Times New Roman" w:hAnsi="Times New Roman" w:cs="Times New Roman"/>
          <w:bCs/>
        </w:rPr>
        <w:t>;</w:t>
      </w:r>
      <w:r w:rsidR="00BB5E7F" w:rsidRPr="00125FE3">
        <w:rPr>
          <w:rFonts w:ascii="Times New Roman" w:hAnsi="Times New Roman" w:cs="Times New Roman"/>
          <w:bCs/>
        </w:rPr>
        <w:t xml:space="preserve"> </w:t>
      </w:r>
      <w:r w:rsidR="00D440A3" w:rsidRPr="00125FE3">
        <w:rPr>
          <w:rFonts w:ascii="Times New Roman" w:hAnsi="Times New Roman" w:cs="Times New Roman"/>
          <w:bCs/>
        </w:rPr>
        <w:t>all my cheerleaders</w:t>
      </w:r>
      <w:r w:rsidR="00BB5E7F" w:rsidRPr="00125FE3">
        <w:rPr>
          <w:rFonts w:ascii="Times New Roman" w:hAnsi="Times New Roman" w:cs="Times New Roman"/>
          <w:bCs/>
        </w:rPr>
        <w:t xml:space="preserve">—thank you for listening, cheering, believing, and celebrating with me. I wouldn’t be who I am without you. </w:t>
      </w:r>
    </w:p>
    <w:p w14:paraId="014D991C" w14:textId="77777777" w:rsidR="00BB5E7F" w:rsidRPr="00125FE3" w:rsidRDefault="00BB5E7F" w:rsidP="005A5216">
      <w:pPr>
        <w:spacing w:line="480" w:lineRule="auto"/>
        <w:jc w:val="center"/>
        <w:rPr>
          <w:rFonts w:ascii="Times New Roman" w:hAnsi="Times New Roman" w:cs="Times New Roman"/>
          <w:bCs/>
        </w:rPr>
      </w:pPr>
    </w:p>
    <w:p w14:paraId="68208FE0" w14:textId="71C0F360" w:rsidR="00BB5E7F" w:rsidRPr="00125FE3" w:rsidRDefault="00BB5E7F" w:rsidP="005A5216">
      <w:pPr>
        <w:spacing w:line="480" w:lineRule="auto"/>
        <w:jc w:val="center"/>
        <w:rPr>
          <w:rFonts w:ascii="Times New Roman" w:hAnsi="Times New Roman" w:cs="Times New Roman"/>
          <w:bCs/>
        </w:rPr>
      </w:pPr>
      <w:r w:rsidRPr="00125FE3">
        <w:rPr>
          <w:rFonts w:ascii="Times New Roman" w:hAnsi="Times New Roman" w:cs="Times New Roman"/>
          <w:bCs/>
        </w:rPr>
        <w:t>Grad students who’ve supported me</w:t>
      </w:r>
      <w:r w:rsidR="005E6936" w:rsidRPr="00125FE3">
        <w:rPr>
          <w:rFonts w:ascii="Times New Roman" w:hAnsi="Times New Roman" w:cs="Times New Roman"/>
          <w:bCs/>
        </w:rPr>
        <w:t xml:space="preserve">, shown interest in my work, shared, supported, </w:t>
      </w:r>
      <w:r w:rsidR="00214EDB" w:rsidRPr="00125FE3">
        <w:rPr>
          <w:rFonts w:ascii="Times New Roman" w:hAnsi="Times New Roman" w:cs="Times New Roman"/>
          <w:bCs/>
        </w:rPr>
        <w:t xml:space="preserve">and </w:t>
      </w:r>
      <w:r w:rsidR="005E6936" w:rsidRPr="00125FE3">
        <w:rPr>
          <w:rFonts w:ascii="Times New Roman" w:hAnsi="Times New Roman" w:cs="Times New Roman"/>
          <w:bCs/>
        </w:rPr>
        <w:t>encouraged</w:t>
      </w:r>
      <w:r w:rsidR="00214EDB" w:rsidRPr="00125FE3">
        <w:rPr>
          <w:rFonts w:ascii="Times New Roman" w:hAnsi="Times New Roman" w:cs="Times New Roman"/>
          <w:bCs/>
        </w:rPr>
        <w:t xml:space="preserve"> me</w:t>
      </w:r>
      <w:r w:rsidR="00257117" w:rsidRPr="00125FE3">
        <w:rPr>
          <w:rFonts w:ascii="Times New Roman" w:hAnsi="Times New Roman" w:cs="Times New Roman"/>
          <w:bCs/>
        </w:rPr>
        <w:t>—t</w:t>
      </w:r>
      <w:r w:rsidR="005E6936" w:rsidRPr="00125FE3">
        <w:rPr>
          <w:rFonts w:ascii="Times New Roman" w:hAnsi="Times New Roman" w:cs="Times New Roman"/>
          <w:bCs/>
        </w:rPr>
        <w:t>hank</w:t>
      </w:r>
      <w:r w:rsidR="00257117" w:rsidRPr="00125FE3">
        <w:rPr>
          <w:rFonts w:ascii="Times New Roman" w:hAnsi="Times New Roman" w:cs="Times New Roman"/>
          <w:bCs/>
        </w:rPr>
        <w:t xml:space="preserve"> </w:t>
      </w:r>
      <w:r w:rsidR="005E6936" w:rsidRPr="00125FE3">
        <w:rPr>
          <w:rFonts w:ascii="Times New Roman" w:hAnsi="Times New Roman" w:cs="Times New Roman"/>
          <w:bCs/>
        </w:rPr>
        <w:t xml:space="preserve">you so much for </w:t>
      </w:r>
      <w:r w:rsidR="00257117" w:rsidRPr="00125FE3">
        <w:rPr>
          <w:rFonts w:ascii="Times New Roman" w:hAnsi="Times New Roman" w:cs="Times New Roman"/>
          <w:bCs/>
        </w:rPr>
        <w:t>your kindness</w:t>
      </w:r>
      <w:r w:rsidR="00176E82" w:rsidRPr="00125FE3">
        <w:rPr>
          <w:rFonts w:ascii="Times New Roman" w:hAnsi="Times New Roman" w:cs="Times New Roman"/>
          <w:bCs/>
        </w:rPr>
        <w:t xml:space="preserve"> and enthusiasm. You have kept me going more than you know. </w:t>
      </w:r>
    </w:p>
    <w:p w14:paraId="48024375" w14:textId="77777777" w:rsidR="00900FF1" w:rsidRPr="00125FE3" w:rsidRDefault="00900FF1" w:rsidP="009D2AA9">
      <w:pPr>
        <w:jc w:val="center"/>
        <w:rPr>
          <w:rFonts w:ascii="Times New Roman" w:hAnsi="Times New Roman" w:cs="Times New Roman"/>
          <w:b/>
        </w:rPr>
      </w:pPr>
    </w:p>
    <w:p w14:paraId="2B434741" w14:textId="77777777" w:rsidR="00900FF1" w:rsidRPr="00125FE3" w:rsidRDefault="00900FF1" w:rsidP="009D2AA9">
      <w:pPr>
        <w:jc w:val="center"/>
        <w:rPr>
          <w:rFonts w:ascii="Times New Roman" w:hAnsi="Times New Roman" w:cs="Times New Roman"/>
          <w:b/>
        </w:rPr>
      </w:pPr>
    </w:p>
    <w:p w14:paraId="6468E272" w14:textId="77777777" w:rsidR="00900FF1" w:rsidRPr="00125FE3" w:rsidRDefault="00900FF1" w:rsidP="009D2AA9">
      <w:pPr>
        <w:jc w:val="center"/>
        <w:rPr>
          <w:rFonts w:ascii="Times New Roman" w:hAnsi="Times New Roman" w:cs="Times New Roman"/>
          <w:b/>
        </w:rPr>
      </w:pPr>
    </w:p>
    <w:p w14:paraId="4DB74557" w14:textId="77777777" w:rsidR="00900FF1" w:rsidRPr="00125FE3" w:rsidRDefault="00900FF1" w:rsidP="009D2AA9">
      <w:pPr>
        <w:jc w:val="center"/>
        <w:rPr>
          <w:rFonts w:ascii="Times New Roman" w:hAnsi="Times New Roman" w:cs="Times New Roman"/>
          <w:b/>
        </w:rPr>
      </w:pPr>
    </w:p>
    <w:p w14:paraId="48176A45" w14:textId="77777777" w:rsidR="00900FF1" w:rsidRPr="00125FE3" w:rsidRDefault="00900FF1" w:rsidP="00176E82">
      <w:pPr>
        <w:rPr>
          <w:rFonts w:ascii="Times New Roman" w:hAnsi="Times New Roman" w:cs="Times New Roman"/>
          <w:b/>
        </w:rPr>
      </w:pPr>
    </w:p>
    <w:p w14:paraId="42D477F4" w14:textId="77777777" w:rsidR="00176E82" w:rsidRPr="00125FE3" w:rsidRDefault="00176E82" w:rsidP="00176E82">
      <w:pPr>
        <w:rPr>
          <w:rFonts w:ascii="Times New Roman" w:hAnsi="Times New Roman" w:cs="Times New Roman"/>
          <w:b/>
        </w:rPr>
      </w:pPr>
    </w:p>
    <w:p w14:paraId="0E426A2A" w14:textId="77777777" w:rsidR="00EB22B9" w:rsidRDefault="00EB22B9" w:rsidP="009D2AA9">
      <w:pPr>
        <w:jc w:val="center"/>
        <w:rPr>
          <w:rFonts w:ascii="Times New Roman" w:hAnsi="Times New Roman" w:cs="Times New Roman"/>
          <w:b/>
        </w:rPr>
      </w:pPr>
    </w:p>
    <w:p w14:paraId="3A9EF5B7" w14:textId="77777777" w:rsidR="00A86AC4" w:rsidRDefault="00A86AC4" w:rsidP="009D2AA9">
      <w:pPr>
        <w:jc w:val="center"/>
        <w:rPr>
          <w:rFonts w:ascii="Times New Roman" w:hAnsi="Times New Roman" w:cs="Times New Roman"/>
          <w:b/>
        </w:rPr>
      </w:pPr>
    </w:p>
    <w:p w14:paraId="47A43D5A" w14:textId="77777777" w:rsidR="009743C1" w:rsidRDefault="009743C1" w:rsidP="009D2AA9">
      <w:pPr>
        <w:jc w:val="center"/>
        <w:rPr>
          <w:rFonts w:ascii="Times New Roman" w:hAnsi="Times New Roman" w:cs="Times New Roman"/>
          <w:b/>
        </w:rPr>
      </w:pPr>
    </w:p>
    <w:p w14:paraId="1C10B187" w14:textId="77777777" w:rsidR="00A86AC4" w:rsidRDefault="00A86AC4" w:rsidP="009D2AA9">
      <w:pPr>
        <w:jc w:val="center"/>
        <w:rPr>
          <w:rFonts w:ascii="Times New Roman" w:hAnsi="Times New Roman" w:cs="Times New Roman"/>
          <w:b/>
        </w:rPr>
      </w:pPr>
    </w:p>
    <w:p w14:paraId="48943C8D" w14:textId="77777777" w:rsidR="00A86AC4" w:rsidRPr="00125FE3" w:rsidRDefault="00A86AC4" w:rsidP="009D2AA9">
      <w:pPr>
        <w:jc w:val="center"/>
        <w:rPr>
          <w:rFonts w:ascii="Times New Roman" w:hAnsi="Times New Roman" w:cs="Times New Roman"/>
          <w:b/>
        </w:rPr>
      </w:pPr>
    </w:p>
    <w:p w14:paraId="2D2BEB9A" w14:textId="40A17CED" w:rsidR="00CD73A9" w:rsidRPr="00125FE3" w:rsidRDefault="00CD73A9" w:rsidP="009D2AA9">
      <w:pPr>
        <w:jc w:val="center"/>
        <w:rPr>
          <w:rFonts w:ascii="Times New Roman" w:hAnsi="Times New Roman" w:cs="Times New Roman"/>
          <w:b/>
        </w:rPr>
      </w:pPr>
      <w:r w:rsidRPr="00125FE3">
        <w:rPr>
          <w:rFonts w:ascii="Times New Roman" w:hAnsi="Times New Roman" w:cs="Times New Roman"/>
          <w:b/>
        </w:rPr>
        <w:lastRenderedPageBreak/>
        <w:t>ACKNOWLEDGEMENTS</w:t>
      </w:r>
    </w:p>
    <w:p w14:paraId="08FA4811" w14:textId="77777777" w:rsidR="00CD73A9" w:rsidRPr="00125FE3" w:rsidRDefault="00CD73A9">
      <w:pPr>
        <w:jc w:val="center"/>
        <w:rPr>
          <w:rFonts w:ascii="Times New Roman" w:hAnsi="Times New Roman" w:cs="Times New Roman"/>
        </w:rPr>
      </w:pPr>
    </w:p>
    <w:p w14:paraId="3839152B" w14:textId="56B27398" w:rsidR="006C4D27" w:rsidRPr="00125FE3" w:rsidRDefault="000F136B" w:rsidP="006C4D27">
      <w:pPr>
        <w:spacing w:line="480" w:lineRule="auto"/>
        <w:ind w:firstLine="720"/>
        <w:rPr>
          <w:rFonts w:ascii="Times New Roman" w:hAnsi="Times New Roman" w:cs="Times New Roman"/>
        </w:rPr>
      </w:pPr>
      <w:r w:rsidRPr="00125FE3">
        <w:rPr>
          <w:rFonts w:ascii="Times New Roman" w:hAnsi="Times New Roman" w:cs="Times New Roman"/>
        </w:rPr>
        <w:t>To all twenty-three of my survey participants</w:t>
      </w:r>
      <w:r w:rsidR="000230DA" w:rsidRPr="00125FE3">
        <w:rPr>
          <w:rFonts w:ascii="Times New Roman" w:hAnsi="Times New Roman" w:cs="Times New Roman"/>
        </w:rPr>
        <w:t>—</w:t>
      </w:r>
      <w:r w:rsidR="00465309" w:rsidRPr="00125FE3">
        <w:rPr>
          <w:rFonts w:ascii="Times New Roman" w:hAnsi="Times New Roman" w:cs="Times New Roman"/>
        </w:rPr>
        <w:t>thank</w:t>
      </w:r>
      <w:r w:rsidR="000230DA" w:rsidRPr="00125FE3">
        <w:rPr>
          <w:rFonts w:ascii="Times New Roman" w:hAnsi="Times New Roman" w:cs="Times New Roman"/>
        </w:rPr>
        <w:t xml:space="preserve"> </w:t>
      </w:r>
      <w:r w:rsidR="00465309" w:rsidRPr="00125FE3">
        <w:rPr>
          <w:rFonts w:ascii="Times New Roman" w:hAnsi="Times New Roman" w:cs="Times New Roman"/>
        </w:rPr>
        <w:t>you so much for your time, insight</w:t>
      </w:r>
      <w:r w:rsidR="000A5D04" w:rsidRPr="00125FE3">
        <w:rPr>
          <w:rFonts w:ascii="Times New Roman" w:hAnsi="Times New Roman" w:cs="Times New Roman"/>
        </w:rPr>
        <w:t xml:space="preserve">, and </w:t>
      </w:r>
      <w:r w:rsidR="00465309" w:rsidRPr="00125FE3">
        <w:rPr>
          <w:rFonts w:ascii="Times New Roman" w:hAnsi="Times New Roman" w:cs="Times New Roman"/>
        </w:rPr>
        <w:t>generosity</w:t>
      </w:r>
      <w:r w:rsidR="000A5D04" w:rsidRPr="00125FE3">
        <w:rPr>
          <w:rFonts w:ascii="Times New Roman" w:hAnsi="Times New Roman" w:cs="Times New Roman"/>
        </w:rPr>
        <w:t>. To all ten of my interview participants, I am so appreciative of your</w:t>
      </w:r>
      <w:r w:rsidR="00465309" w:rsidRPr="00125FE3">
        <w:rPr>
          <w:rFonts w:ascii="Times New Roman" w:hAnsi="Times New Roman" w:cs="Times New Roman"/>
        </w:rPr>
        <w:t xml:space="preserve"> care,</w:t>
      </w:r>
      <w:r w:rsidR="000A5D04" w:rsidRPr="00125FE3">
        <w:rPr>
          <w:rFonts w:ascii="Times New Roman" w:hAnsi="Times New Roman" w:cs="Times New Roman"/>
        </w:rPr>
        <w:t xml:space="preserve"> kindness, honesty, expertise, </w:t>
      </w:r>
      <w:r w:rsidR="00465309" w:rsidRPr="00125FE3">
        <w:rPr>
          <w:rFonts w:ascii="Times New Roman" w:hAnsi="Times New Roman" w:cs="Times New Roman"/>
        </w:rPr>
        <w:t>and support. Without you, this project wouldn’t exist</w:t>
      </w:r>
      <w:r w:rsidR="006C4D27" w:rsidRPr="00125FE3">
        <w:rPr>
          <w:rFonts w:ascii="Times New Roman" w:hAnsi="Times New Roman" w:cs="Times New Roman"/>
        </w:rPr>
        <w:t xml:space="preserve">; because of you, we can </w:t>
      </w:r>
      <w:r w:rsidR="009B419D" w:rsidRPr="00125FE3">
        <w:rPr>
          <w:rFonts w:ascii="Times New Roman" w:hAnsi="Times New Roman" w:cs="Times New Roman"/>
        </w:rPr>
        <w:t>offer new help and resources to those who need them</w:t>
      </w:r>
      <w:r w:rsidR="006C4D27" w:rsidRPr="00125FE3">
        <w:rPr>
          <w:rFonts w:ascii="Times New Roman" w:hAnsi="Times New Roman" w:cs="Times New Roman"/>
        </w:rPr>
        <w:t xml:space="preserve">. </w:t>
      </w:r>
      <w:r w:rsidR="0001030D" w:rsidRPr="00125FE3">
        <w:rPr>
          <w:rFonts w:ascii="Times New Roman" w:hAnsi="Times New Roman" w:cs="Times New Roman"/>
        </w:rPr>
        <w:t xml:space="preserve">Knowing and getting to work with you has meant so much to me. </w:t>
      </w:r>
      <w:r w:rsidR="00EB4E1C" w:rsidRPr="00125FE3">
        <w:rPr>
          <w:rFonts w:ascii="Times New Roman" w:hAnsi="Times New Roman" w:cs="Times New Roman"/>
        </w:rPr>
        <w:t xml:space="preserve"> </w:t>
      </w:r>
    </w:p>
    <w:p w14:paraId="020D8FA0" w14:textId="2DF8E637" w:rsidR="006C4D27" w:rsidRPr="00125FE3" w:rsidRDefault="00373032" w:rsidP="006C4D27">
      <w:pPr>
        <w:spacing w:line="480" w:lineRule="auto"/>
        <w:ind w:firstLine="720"/>
        <w:rPr>
          <w:rFonts w:ascii="Times New Roman" w:hAnsi="Times New Roman" w:cs="Times New Roman"/>
        </w:rPr>
      </w:pPr>
      <w:r w:rsidRPr="00125FE3">
        <w:rPr>
          <w:rFonts w:ascii="Times New Roman" w:hAnsi="Times New Roman" w:cs="Times New Roman"/>
        </w:rPr>
        <w:t>Dr. Lisa King</w:t>
      </w:r>
      <w:r w:rsidR="00C8427C" w:rsidRPr="00125FE3">
        <w:rPr>
          <w:rFonts w:ascii="Times New Roman" w:hAnsi="Times New Roman" w:cs="Times New Roman"/>
        </w:rPr>
        <w:t>—</w:t>
      </w:r>
      <w:r w:rsidR="005250AA" w:rsidRPr="00125FE3">
        <w:rPr>
          <w:rFonts w:ascii="Times New Roman" w:hAnsi="Times New Roman" w:cs="Times New Roman"/>
        </w:rPr>
        <w:t>I’m so grateful</w:t>
      </w:r>
      <w:r w:rsidR="000230DA" w:rsidRPr="00125FE3">
        <w:rPr>
          <w:rFonts w:ascii="Times New Roman" w:hAnsi="Times New Roman" w:cs="Times New Roman"/>
        </w:rPr>
        <w:t xml:space="preserve"> for your time, </w:t>
      </w:r>
      <w:r w:rsidR="00BB57F7" w:rsidRPr="00125FE3">
        <w:rPr>
          <w:rFonts w:ascii="Times New Roman" w:hAnsi="Times New Roman" w:cs="Times New Roman"/>
        </w:rPr>
        <w:t xml:space="preserve">knowledge, </w:t>
      </w:r>
      <w:r w:rsidR="000230DA" w:rsidRPr="00125FE3">
        <w:rPr>
          <w:rFonts w:ascii="Times New Roman" w:hAnsi="Times New Roman" w:cs="Times New Roman"/>
        </w:rPr>
        <w:t xml:space="preserve">understanding, </w:t>
      </w:r>
      <w:r w:rsidR="001979A1" w:rsidRPr="00125FE3">
        <w:rPr>
          <w:rFonts w:ascii="Times New Roman" w:hAnsi="Times New Roman" w:cs="Times New Roman"/>
        </w:rPr>
        <w:t xml:space="preserve">care, and </w:t>
      </w:r>
      <w:r w:rsidR="000230DA" w:rsidRPr="00125FE3">
        <w:rPr>
          <w:rFonts w:ascii="Times New Roman" w:hAnsi="Times New Roman" w:cs="Times New Roman"/>
        </w:rPr>
        <w:t>never-ending support</w:t>
      </w:r>
      <w:r w:rsidR="00992593" w:rsidRPr="00125FE3">
        <w:rPr>
          <w:rFonts w:ascii="Times New Roman" w:hAnsi="Times New Roman" w:cs="Times New Roman"/>
        </w:rPr>
        <w:t xml:space="preserve"> in all my endeavors</w:t>
      </w:r>
      <w:r w:rsidR="005F1741" w:rsidRPr="00125FE3">
        <w:rPr>
          <w:rFonts w:ascii="Times New Roman" w:hAnsi="Times New Roman" w:cs="Times New Roman"/>
        </w:rPr>
        <w:t>.</w:t>
      </w:r>
      <w:r w:rsidR="00992593" w:rsidRPr="00125FE3">
        <w:rPr>
          <w:rFonts w:ascii="Times New Roman" w:hAnsi="Times New Roman" w:cs="Times New Roman"/>
        </w:rPr>
        <w:t xml:space="preserve"> </w:t>
      </w:r>
      <w:r w:rsidR="005F1741" w:rsidRPr="00125FE3">
        <w:rPr>
          <w:rFonts w:ascii="Times New Roman" w:hAnsi="Times New Roman" w:cs="Times New Roman"/>
        </w:rPr>
        <w:t>You’ve helped</w:t>
      </w:r>
      <w:r w:rsidR="00992593" w:rsidRPr="00125FE3">
        <w:rPr>
          <w:rFonts w:ascii="Times New Roman" w:hAnsi="Times New Roman" w:cs="Times New Roman"/>
        </w:rPr>
        <w:t xml:space="preserve"> to empower me in so many ways</w:t>
      </w:r>
      <w:r w:rsidR="00501F75" w:rsidRPr="00125FE3">
        <w:rPr>
          <w:rFonts w:ascii="Times New Roman" w:hAnsi="Times New Roman" w:cs="Times New Roman"/>
        </w:rPr>
        <w:t xml:space="preserve"> and</w:t>
      </w:r>
      <w:r w:rsidR="00DE1BDE" w:rsidRPr="00125FE3">
        <w:rPr>
          <w:rFonts w:ascii="Times New Roman" w:hAnsi="Times New Roman" w:cs="Times New Roman"/>
        </w:rPr>
        <w:t xml:space="preserve"> it has meant</w:t>
      </w:r>
      <w:r w:rsidR="00992593" w:rsidRPr="00125FE3">
        <w:rPr>
          <w:rFonts w:ascii="Times New Roman" w:hAnsi="Times New Roman" w:cs="Times New Roman"/>
        </w:rPr>
        <w:t xml:space="preserve"> more than you know. </w:t>
      </w:r>
    </w:p>
    <w:p w14:paraId="616B05CE" w14:textId="6D4951E5" w:rsidR="00211A3C" w:rsidRPr="00125FE3" w:rsidRDefault="002B1B84" w:rsidP="006C4D27">
      <w:pPr>
        <w:spacing w:line="480" w:lineRule="auto"/>
        <w:ind w:firstLine="720"/>
        <w:rPr>
          <w:rFonts w:ascii="Times New Roman" w:hAnsi="Times New Roman" w:cs="Times New Roman"/>
        </w:rPr>
      </w:pPr>
      <w:r w:rsidRPr="00125FE3">
        <w:rPr>
          <w:rFonts w:ascii="Times New Roman" w:hAnsi="Times New Roman" w:cs="Times New Roman"/>
        </w:rPr>
        <w:t xml:space="preserve">Dr. Tanita </w:t>
      </w:r>
      <w:proofErr w:type="spellStart"/>
      <w:r w:rsidRPr="00125FE3">
        <w:rPr>
          <w:rFonts w:ascii="Times New Roman" w:hAnsi="Times New Roman" w:cs="Times New Roman"/>
        </w:rPr>
        <w:t>Saenkhum</w:t>
      </w:r>
      <w:proofErr w:type="spellEnd"/>
      <w:r w:rsidR="003B1669" w:rsidRPr="00125FE3">
        <w:rPr>
          <w:rFonts w:ascii="Times New Roman" w:hAnsi="Times New Roman" w:cs="Times New Roman"/>
        </w:rPr>
        <w:t xml:space="preserve"> and Dr. Jeff Ringer</w:t>
      </w:r>
      <w:r w:rsidR="00E609FE" w:rsidRPr="00125FE3">
        <w:rPr>
          <w:rFonts w:ascii="Times New Roman" w:hAnsi="Times New Roman" w:cs="Times New Roman"/>
        </w:rPr>
        <w:t>—thank you for your</w:t>
      </w:r>
      <w:r w:rsidR="003B1669" w:rsidRPr="00125FE3">
        <w:rPr>
          <w:rFonts w:ascii="Times New Roman" w:hAnsi="Times New Roman" w:cs="Times New Roman"/>
        </w:rPr>
        <w:t xml:space="preserve"> support, care, and incredibly kind</w:t>
      </w:r>
      <w:r w:rsidR="001566C7" w:rsidRPr="00125FE3">
        <w:rPr>
          <w:rFonts w:ascii="Times New Roman" w:hAnsi="Times New Roman" w:cs="Times New Roman"/>
        </w:rPr>
        <w:t xml:space="preserve">, </w:t>
      </w:r>
      <w:r w:rsidR="003B1669" w:rsidRPr="00125FE3">
        <w:rPr>
          <w:rFonts w:ascii="Times New Roman" w:hAnsi="Times New Roman" w:cs="Times New Roman"/>
        </w:rPr>
        <w:t xml:space="preserve">helpful </w:t>
      </w:r>
      <w:r w:rsidR="00501F75" w:rsidRPr="00125FE3">
        <w:rPr>
          <w:rFonts w:ascii="Times New Roman" w:hAnsi="Times New Roman" w:cs="Times New Roman"/>
        </w:rPr>
        <w:t xml:space="preserve">advice and </w:t>
      </w:r>
      <w:r w:rsidR="003B1669" w:rsidRPr="00125FE3">
        <w:rPr>
          <w:rFonts w:ascii="Times New Roman" w:hAnsi="Times New Roman" w:cs="Times New Roman"/>
        </w:rPr>
        <w:t xml:space="preserve">feedback. </w:t>
      </w:r>
      <w:r w:rsidR="00992593" w:rsidRPr="00125FE3">
        <w:rPr>
          <w:rFonts w:ascii="Times New Roman" w:hAnsi="Times New Roman" w:cs="Times New Roman"/>
        </w:rPr>
        <w:t>For making me think about my work more deeply and from different perspectives. Working with</w:t>
      </w:r>
      <w:r w:rsidR="008E36DF" w:rsidRPr="00125FE3">
        <w:rPr>
          <w:rFonts w:ascii="Times New Roman" w:hAnsi="Times New Roman" w:cs="Times New Roman"/>
        </w:rPr>
        <w:t xml:space="preserve"> and learning from</w:t>
      </w:r>
      <w:r w:rsidR="00992593" w:rsidRPr="00125FE3">
        <w:rPr>
          <w:rFonts w:ascii="Times New Roman" w:hAnsi="Times New Roman" w:cs="Times New Roman"/>
        </w:rPr>
        <w:t xml:space="preserve"> you both has been a</w:t>
      </w:r>
      <w:r w:rsidR="00EE24E7" w:rsidRPr="00125FE3">
        <w:rPr>
          <w:rFonts w:ascii="Times New Roman" w:hAnsi="Times New Roman" w:cs="Times New Roman"/>
        </w:rPr>
        <w:t xml:space="preserve"> true</w:t>
      </w:r>
      <w:r w:rsidR="00992593" w:rsidRPr="00125FE3">
        <w:rPr>
          <w:rFonts w:ascii="Times New Roman" w:hAnsi="Times New Roman" w:cs="Times New Roman"/>
        </w:rPr>
        <w:t xml:space="preserve"> gift. </w:t>
      </w:r>
    </w:p>
    <w:p w14:paraId="5D40E84F" w14:textId="77777777" w:rsidR="00660F45" w:rsidRPr="00125FE3" w:rsidRDefault="00211A3C" w:rsidP="006C4D27">
      <w:pPr>
        <w:spacing w:line="480" w:lineRule="auto"/>
        <w:ind w:firstLine="720"/>
        <w:rPr>
          <w:rFonts w:ascii="Times New Roman" w:hAnsi="Times New Roman" w:cs="Times New Roman"/>
        </w:rPr>
      </w:pPr>
      <w:r w:rsidRPr="00125FE3">
        <w:rPr>
          <w:rFonts w:ascii="Times New Roman" w:hAnsi="Times New Roman" w:cs="Times New Roman"/>
        </w:rPr>
        <w:t>Dr. Sara Ritchey—thank you for being so generous</w:t>
      </w:r>
      <w:r w:rsidR="00317CFD" w:rsidRPr="00125FE3">
        <w:rPr>
          <w:rFonts w:ascii="Times New Roman" w:hAnsi="Times New Roman" w:cs="Times New Roman"/>
        </w:rPr>
        <w:t>, understanding, and insightful.</w:t>
      </w:r>
      <w:r w:rsidR="00C83DD0" w:rsidRPr="00125FE3">
        <w:rPr>
          <w:rFonts w:ascii="Times New Roman" w:hAnsi="Times New Roman" w:cs="Times New Roman"/>
        </w:rPr>
        <w:t xml:space="preserve"> </w:t>
      </w:r>
      <w:r w:rsidR="00427F64" w:rsidRPr="00125FE3">
        <w:rPr>
          <w:rFonts w:ascii="Times New Roman" w:hAnsi="Times New Roman" w:cs="Times New Roman"/>
        </w:rPr>
        <w:t xml:space="preserve">I’ve been so grateful to have your perspective </w:t>
      </w:r>
      <w:r w:rsidR="004F17C6" w:rsidRPr="00125FE3">
        <w:rPr>
          <w:rFonts w:ascii="Times New Roman" w:hAnsi="Times New Roman" w:cs="Times New Roman"/>
        </w:rPr>
        <w:t xml:space="preserve">on this project. </w:t>
      </w:r>
    </w:p>
    <w:p w14:paraId="762962A9" w14:textId="4305FE25" w:rsidR="00596A7F" w:rsidRPr="00125FE3" w:rsidRDefault="00660F45" w:rsidP="00505D2B">
      <w:pPr>
        <w:spacing w:line="480" w:lineRule="auto"/>
        <w:ind w:firstLine="720"/>
        <w:rPr>
          <w:rFonts w:ascii="Times New Roman" w:hAnsi="Times New Roman" w:cs="Times New Roman"/>
        </w:rPr>
      </w:pPr>
      <w:r w:rsidRPr="00125FE3">
        <w:rPr>
          <w:rFonts w:ascii="Times New Roman" w:hAnsi="Times New Roman" w:cs="Times New Roman"/>
        </w:rPr>
        <w:t xml:space="preserve">Kelly </w:t>
      </w:r>
      <w:proofErr w:type="spellStart"/>
      <w:r w:rsidRPr="00125FE3">
        <w:rPr>
          <w:rFonts w:ascii="Times New Roman" w:hAnsi="Times New Roman" w:cs="Times New Roman"/>
        </w:rPr>
        <w:t>Sauskojus</w:t>
      </w:r>
      <w:proofErr w:type="spellEnd"/>
      <w:r w:rsidRPr="00125FE3">
        <w:rPr>
          <w:rFonts w:ascii="Times New Roman" w:hAnsi="Times New Roman" w:cs="Times New Roman"/>
        </w:rPr>
        <w:t xml:space="preserve">—thank you for </w:t>
      </w:r>
      <w:r w:rsidR="00505D2B" w:rsidRPr="00125FE3">
        <w:rPr>
          <w:rFonts w:ascii="Times New Roman" w:hAnsi="Times New Roman" w:cs="Times New Roman"/>
        </w:rPr>
        <w:t>your kindness and constant support</w:t>
      </w:r>
      <w:r w:rsidR="00596A7F" w:rsidRPr="00125FE3">
        <w:rPr>
          <w:rFonts w:ascii="Times New Roman" w:hAnsi="Times New Roman" w:cs="Times New Roman"/>
        </w:rPr>
        <w:t>, for inspiring me, and for cheering me on through all the weeks and months (and years!).</w:t>
      </w:r>
    </w:p>
    <w:p w14:paraId="419847EC" w14:textId="11F65E76" w:rsidR="006C4D27" w:rsidRPr="00125FE3" w:rsidRDefault="00596A7F" w:rsidP="00505D2B">
      <w:pPr>
        <w:spacing w:line="480" w:lineRule="auto"/>
        <w:ind w:firstLine="720"/>
        <w:rPr>
          <w:rFonts w:ascii="Times New Roman" w:hAnsi="Times New Roman" w:cs="Times New Roman"/>
        </w:rPr>
      </w:pPr>
      <w:r w:rsidRPr="00125FE3">
        <w:rPr>
          <w:rFonts w:ascii="Times New Roman" w:hAnsi="Times New Roman" w:cs="Times New Roman"/>
        </w:rPr>
        <w:t xml:space="preserve">To everyone who has helped this project become a reality—I can only </w:t>
      </w:r>
      <w:r w:rsidR="00EE24E7" w:rsidRPr="00125FE3">
        <w:rPr>
          <w:rFonts w:ascii="Times New Roman" w:hAnsi="Times New Roman" w:cs="Times New Roman"/>
        </w:rPr>
        <w:t>say</w:t>
      </w:r>
      <w:r w:rsidRPr="00125FE3">
        <w:rPr>
          <w:rFonts w:ascii="Times New Roman" w:hAnsi="Times New Roman" w:cs="Times New Roman"/>
        </w:rPr>
        <w:t xml:space="preserve"> thank you so</w:t>
      </w:r>
      <w:r w:rsidR="00EE24E7" w:rsidRPr="00125FE3">
        <w:rPr>
          <w:rFonts w:ascii="Times New Roman" w:hAnsi="Times New Roman" w:cs="Times New Roman"/>
        </w:rPr>
        <w:t xml:space="preserve"> very</w:t>
      </w:r>
      <w:r w:rsidRPr="00125FE3">
        <w:rPr>
          <w:rFonts w:ascii="Times New Roman" w:hAnsi="Times New Roman" w:cs="Times New Roman"/>
        </w:rPr>
        <w:t xml:space="preserve"> much</w:t>
      </w:r>
      <w:r w:rsidR="00C829BA" w:rsidRPr="00125FE3">
        <w:rPr>
          <w:rFonts w:ascii="Times New Roman" w:hAnsi="Times New Roman" w:cs="Times New Roman"/>
        </w:rPr>
        <w:t xml:space="preserve">. Working on this, and working on it with you, has meant more to me than I can say. Thank you for supporting and believing in me. </w:t>
      </w:r>
      <w:r w:rsidRPr="00125FE3">
        <w:rPr>
          <w:rFonts w:ascii="Times New Roman" w:hAnsi="Times New Roman" w:cs="Times New Roman"/>
        </w:rPr>
        <w:t xml:space="preserve"> </w:t>
      </w:r>
    </w:p>
    <w:p w14:paraId="51FAD42E" w14:textId="77777777" w:rsidR="007F7A99" w:rsidRPr="00125FE3" w:rsidRDefault="007F7A99" w:rsidP="004175E5">
      <w:pPr>
        <w:rPr>
          <w:rFonts w:ascii="Times New Roman" w:hAnsi="Times New Roman" w:cs="Times New Roman"/>
        </w:rPr>
      </w:pPr>
    </w:p>
    <w:p w14:paraId="08F1CADD" w14:textId="77777777" w:rsidR="004175E5" w:rsidRPr="00125FE3" w:rsidRDefault="004175E5" w:rsidP="004175E5">
      <w:pPr>
        <w:rPr>
          <w:rFonts w:ascii="Times New Roman" w:hAnsi="Times New Roman" w:cs="Times New Roman"/>
        </w:rPr>
      </w:pPr>
    </w:p>
    <w:p w14:paraId="1EAAC2A1" w14:textId="77777777" w:rsidR="007F7A99" w:rsidRPr="00125FE3" w:rsidRDefault="007F7A99" w:rsidP="008F60C3">
      <w:pPr>
        <w:jc w:val="center"/>
        <w:rPr>
          <w:rFonts w:ascii="Times New Roman" w:hAnsi="Times New Roman" w:cs="Times New Roman"/>
        </w:rPr>
      </w:pPr>
    </w:p>
    <w:p w14:paraId="17F94CC5" w14:textId="77777777" w:rsidR="007F7A99" w:rsidRPr="00125FE3" w:rsidRDefault="007F7A99" w:rsidP="008F60C3">
      <w:pPr>
        <w:jc w:val="center"/>
        <w:rPr>
          <w:rFonts w:ascii="Times New Roman" w:hAnsi="Times New Roman" w:cs="Times New Roman"/>
        </w:rPr>
      </w:pPr>
    </w:p>
    <w:p w14:paraId="5202D079" w14:textId="77777777" w:rsidR="00236E6D" w:rsidRPr="00125FE3" w:rsidRDefault="00236E6D" w:rsidP="007F7A99">
      <w:pPr>
        <w:jc w:val="center"/>
        <w:rPr>
          <w:rFonts w:ascii="Times New Roman" w:hAnsi="Times New Roman" w:cs="Times New Roman"/>
        </w:rPr>
      </w:pPr>
      <w:r w:rsidRPr="00125FE3">
        <w:rPr>
          <w:rFonts w:ascii="Times New Roman" w:hAnsi="Times New Roman" w:cs="Times New Roman"/>
          <w:b/>
          <w:bCs/>
        </w:rPr>
        <w:lastRenderedPageBreak/>
        <w:t>ABSTRACT</w:t>
      </w:r>
    </w:p>
    <w:p w14:paraId="5104808E" w14:textId="77777777" w:rsidR="00236E6D" w:rsidRPr="00125FE3" w:rsidRDefault="00236E6D">
      <w:pPr>
        <w:rPr>
          <w:rFonts w:ascii="Times New Roman" w:hAnsi="Times New Roman" w:cs="Times New Roman"/>
        </w:rPr>
      </w:pPr>
    </w:p>
    <w:p w14:paraId="34C4B62E" w14:textId="4EDD653C" w:rsidR="008A4E30" w:rsidRPr="00125FE3" w:rsidRDefault="007B033D" w:rsidP="00B87AB3">
      <w:pPr>
        <w:spacing w:line="480" w:lineRule="auto"/>
        <w:ind w:firstLine="720"/>
        <w:rPr>
          <w:rFonts w:ascii="Times New Roman" w:hAnsi="Times New Roman" w:cs="Times New Roman"/>
        </w:rPr>
      </w:pPr>
      <w:r w:rsidRPr="00125FE3">
        <w:rPr>
          <w:rFonts w:ascii="Times New Roman" w:hAnsi="Times New Roman" w:cs="Times New Roman"/>
        </w:rPr>
        <w:t xml:space="preserve">In this dissertation titled, “Building Upon Alternative-Academic Professionalization Opportunities for PhD Humanities Students,” I have interviewed 10 UTK English PhD alumni who graduated from the program between 2013 and 2023 to understand: (1) what they’ve experienced in their transition from academia into alt-ac careers, (2) what skills from their time in UTK’s English PhD program have transferred into their alt-ac careers, and (3) what forms of alt-ac professionalization support participants recommend adding to the UTK English PhD program. Participants were initially given a short survey to determine if their careers coincided with this study’s definition of alt-ac; that they were either in non-teaching roles within academia, or any careers outside of it. The survey also determined that, of the 23 respondents, 15 thought the English PhD program needed to include more support for students’ alt-ac professionalization, and 10 responded that they were interested in participating in the study further, through three separate rounds of one-hour interviews. Irving Seidman’s (2006) phenomenological framework has been knitted together with several indigenous, community-based research </w:t>
      </w:r>
      <w:proofErr w:type="gramStart"/>
      <w:r w:rsidRPr="00125FE3">
        <w:rPr>
          <w:rFonts w:ascii="Times New Roman" w:hAnsi="Times New Roman" w:cs="Times New Roman"/>
        </w:rPr>
        <w:t>methods ,</w:t>
      </w:r>
      <w:proofErr w:type="gramEnd"/>
      <w:r w:rsidRPr="00125FE3">
        <w:rPr>
          <w:rFonts w:ascii="Times New Roman" w:hAnsi="Times New Roman" w:cs="Times New Roman"/>
        </w:rPr>
        <w:t xml:space="preserve"> including story as methodology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2014; Donelson, 2018), the importance of space/place (Powell et al., 2014;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and Powell, 2015), and reciprocity and collaboration (Wilson, 2008; Smith, 2021) to support ethical community-based research. Andrea Riley-</w:t>
      </w:r>
      <w:proofErr w:type="spellStart"/>
      <w:r w:rsidRPr="00125FE3">
        <w:rPr>
          <w:rFonts w:ascii="Times New Roman" w:hAnsi="Times New Roman" w:cs="Times New Roman"/>
        </w:rPr>
        <w:t>Mukavetz’s</w:t>
      </w:r>
      <w:proofErr w:type="spellEnd"/>
      <w:r w:rsidRPr="00125FE3">
        <w:rPr>
          <w:rFonts w:ascii="Times New Roman" w:hAnsi="Times New Roman" w:cs="Times New Roman"/>
        </w:rPr>
        <w:t xml:space="preserve"> model of “co-theorization” has been particularly helpful in thinking through collaborative meaning-making with participants (Andrea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2014) and has led to the discovery of several important suggestions for increased alt-ac professionalization </w:t>
      </w:r>
      <w:r w:rsidRPr="00125FE3">
        <w:rPr>
          <w:rFonts w:ascii="Times New Roman" w:hAnsi="Times New Roman" w:cs="Times New Roman"/>
        </w:rPr>
        <w:lastRenderedPageBreak/>
        <w:t xml:space="preserve">support for PhD graduates, including task and job analysis, translating CVs to resumes, coursework collaborations, alt-ac alumni networks, and alt-ac internships. The suggestions given provide a range of possible professionalization opportunities for graduates hoping to go alt-ac, from participants who have successfully made the transition themselves and are therefore valuable guides for both graduate students and faculty mentors and advisors alike. The importance of recontextualizing (Baird and Dilger, 2017) graduates’ skills as an invaluable form of adaptive transfer in the face of new alt-ac contexts was also identified and provides exciting opportunities for further research. </w:t>
      </w:r>
      <w:r w:rsidR="009C6175" w:rsidRPr="00125FE3">
        <w:rPr>
          <w:rFonts w:ascii="Times New Roman" w:hAnsi="Times New Roman" w:cs="Times New Roman"/>
        </w:rPr>
        <w:t xml:space="preserve"> </w:t>
      </w:r>
    </w:p>
    <w:p w14:paraId="798DE071" w14:textId="77777777" w:rsidR="008A4E30" w:rsidRPr="00125FE3" w:rsidRDefault="008A4E30" w:rsidP="00AF57BD">
      <w:pPr>
        <w:spacing w:line="480" w:lineRule="auto"/>
        <w:ind w:firstLine="720"/>
        <w:rPr>
          <w:rFonts w:ascii="Times New Roman" w:hAnsi="Times New Roman" w:cs="Times New Roman"/>
        </w:rPr>
      </w:pPr>
    </w:p>
    <w:p w14:paraId="368B530C" w14:textId="77777777" w:rsidR="003F7FED" w:rsidRPr="00125FE3" w:rsidRDefault="009C755C" w:rsidP="00AF57BD">
      <w:pPr>
        <w:spacing w:line="480" w:lineRule="auto"/>
        <w:rPr>
          <w:rFonts w:ascii="Times New Roman" w:hAnsi="Times New Roman" w:cs="Times New Roman"/>
          <w:b/>
          <w:bCs/>
        </w:rPr>
      </w:pPr>
      <w:r w:rsidRPr="00125FE3">
        <w:rPr>
          <w:rFonts w:ascii="Times New Roman" w:hAnsi="Times New Roman" w:cs="Times New Roman"/>
          <w:b/>
          <w:bCs/>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14:paraId="19FDBCA4" w14:textId="77777777" w:rsidR="00E91931" w:rsidRPr="00125FE3" w:rsidRDefault="00E91931" w:rsidP="007F7A99">
          <w:pPr>
            <w:pStyle w:val="TOCHeading"/>
            <w:rPr>
              <w:rFonts w:ascii="Times New Roman" w:hAnsi="Times New Roman" w:cs="Times New Roman"/>
              <w:sz w:val="24"/>
            </w:rPr>
          </w:pPr>
          <w:r w:rsidRPr="00125FE3">
            <w:rPr>
              <w:rFonts w:ascii="Times New Roman" w:hAnsi="Times New Roman" w:cs="Times New Roman"/>
              <w:sz w:val="24"/>
            </w:rPr>
            <w:t>Table of Contents</w:t>
          </w:r>
        </w:p>
        <w:p w14:paraId="363AABC8" w14:textId="77777777" w:rsidR="00D83B30" w:rsidRPr="00125FE3" w:rsidRDefault="00D83B30" w:rsidP="00D83B30">
          <w:pPr>
            <w:rPr>
              <w:rFonts w:ascii="Times New Roman" w:hAnsi="Times New Roman" w:cs="Times New Roman"/>
            </w:rPr>
          </w:pPr>
        </w:p>
        <w:p w14:paraId="4439E66D" w14:textId="490AD125" w:rsidR="00E3210C" w:rsidRPr="00125FE3" w:rsidRDefault="00E91931" w:rsidP="009D3483">
          <w:pPr>
            <w:pStyle w:val="TOC1"/>
            <w:rPr>
              <w:rFonts w:eastAsiaTheme="minorEastAsia"/>
              <w:kern w:val="2"/>
              <w14:ligatures w14:val="standardContextual"/>
            </w:rPr>
          </w:pPr>
          <w:r w:rsidRPr="00125FE3">
            <w:rPr>
              <w:noProof w:val="0"/>
            </w:rPr>
            <w:fldChar w:fldCharType="begin"/>
          </w:r>
          <w:r w:rsidRPr="00125FE3">
            <w:instrText xml:space="preserve"> TOC \o "1-3" \h \z \u </w:instrText>
          </w:r>
          <w:r w:rsidRPr="00125FE3">
            <w:rPr>
              <w:noProof w:val="0"/>
            </w:rPr>
            <w:fldChar w:fldCharType="separate"/>
          </w:r>
          <w:hyperlink w:anchor="_Toc164032967" w:history="1">
            <w:r w:rsidR="0034438E">
              <w:rPr>
                <w:rStyle w:val="Hyperlink"/>
                <w:rFonts w:ascii="Times New Roman" w:hAnsi="Times New Roman"/>
              </w:rPr>
              <w:t>CHAPTER ONE INTRODUCTION</w:t>
            </w:r>
            <w:r w:rsidR="00055708">
              <w:rPr>
                <w:rStyle w:val="Hyperlink"/>
                <w:rFonts w:ascii="Times New Roman" w:hAnsi="Times New Roman"/>
              </w:rPr>
              <w:t>: MY OWN ALT-AC STORY</w:t>
            </w:r>
            <w:r w:rsidR="00E3210C" w:rsidRPr="00125FE3">
              <w:rPr>
                <w:webHidden/>
              </w:rPr>
              <w:tab/>
            </w:r>
            <w:r w:rsidR="00E3210C" w:rsidRPr="00125FE3">
              <w:rPr>
                <w:webHidden/>
              </w:rPr>
              <w:fldChar w:fldCharType="begin"/>
            </w:r>
            <w:r w:rsidR="00E3210C" w:rsidRPr="00125FE3">
              <w:rPr>
                <w:webHidden/>
              </w:rPr>
              <w:instrText xml:space="preserve"> PAGEREF _Toc164032967 \h </w:instrText>
            </w:r>
            <w:r w:rsidR="00E3210C" w:rsidRPr="00125FE3">
              <w:rPr>
                <w:webHidden/>
              </w:rPr>
            </w:r>
            <w:r w:rsidR="00E3210C" w:rsidRPr="00125FE3">
              <w:rPr>
                <w:webHidden/>
              </w:rPr>
              <w:fldChar w:fldCharType="separate"/>
            </w:r>
            <w:r w:rsidR="00CC3E74">
              <w:rPr>
                <w:webHidden/>
              </w:rPr>
              <w:t>1</w:t>
            </w:r>
            <w:r w:rsidR="00E3210C" w:rsidRPr="00125FE3">
              <w:rPr>
                <w:webHidden/>
              </w:rPr>
              <w:fldChar w:fldCharType="end"/>
            </w:r>
          </w:hyperlink>
        </w:p>
        <w:p w14:paraId="7C49B0FF" w14:textId="72B46D20"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68" w:history="1">
            <w:r w:rsidR="00E3210C" w:rsidRPr="00125FE3">
              <w:rPr>
                <w:rStyle w:val="Hyperlink"/>
                <w:rFonts w:ascii="Times New Roman" w:hAnsi="Times New Roman" w:cs="Times New Roman"/>
                <w:noProof/>
              </w:rPr>
              <w:t>Introduction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_Toc164032968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w:t>
            </w:r>
            <w:r w:rsidR="00E3210C" w:rsidRPr="00125FE3">
              <w:rPr>
                <w:rFonts w:ascii="Times New Roman" w:hAnsi="Times New Roman" w:cs="Times New Roman"/>
                <w:noProof/>
                <w:webHidden/>
              </w:rPr>
              <w:fldChar w:fldCharType="end"/>
            </w:r>
          </w:hyperlink>
        </w:p>
        <w:p w14:paraId="321818D4" w14:textId="28DCEDBD"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69" w:history="1">
            <w:r w:rsidR="00E3210C" w:rsidRPr="00125FE3">
              <w:rPr>
                <w:rStyle w:val="Hyperlink"/>
                <w:rFonts w:ascii="Times New Roman" w:hAnsi="Times New Roman" w:cs="Times New Roman"/>
                <w:noProof/>
              </w:rPr>
              <w:t>My Own Alt-Ac Story</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_Toc164032969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3</w:t>
            </w:r>
            <w:r w:rsidR="00E3210C" w:rsidRPr="00125FE3">
              <w:rPr>
                <w:rFonts w:ascii="Times New Roman" w:hAnsi="Times New Roman" w:cs="Times New Roman"/>
                <w:noProof/>
                <w:webHidden/>
              </w:rPr>
              <w:fldChar w:fldCharType="end"/>
            </w:r>
          </w:hyperlink>
        </w:p>
        <w:p w14:paraId="617D4FF6" w14:textId="13DEECCB"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70" w:history="1">
            <w:r w:rsidR="00E3210C" w:rsidRPr="00125FE3">
              <w:rPr>
                <w:rStyle w:val="Hyperlink"/>
                <w:rFonts w:ascii="Times New Roman" w:hAnsi="Times New Roman" w:cs="Times New Roman"/>
                <w:noProof/>
              </w:rPr>
              <w:t>Conclusion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_Toc164032970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8</w:t>
            </w:r>
            <w:r w:rsidR="00E3210C" w:rsidRPr="00125FE3">
              <w:rPr>
                <w:rFonts w:ascii="Times New Roman" w:hAnsi="Times New Roman" w:cs="Times New Roman"/>
                <w:noProof/>
                <w:webHidden/>
              </w:rPr>
              <w:fldChar w:fldCharType="end"/>
            </w:r>
          </w:hyperlink>
        </w:p>
        <w:p w14:paraId="1F716D21" w14:textId="4F6A7D72" w:rsidR="00E3210C" w:rsidRPr="00125FE3" w:rsidRDefault="00000000" w:rsidP="009D3483">
          <w:pPr>
            <w:pStyle w:val="TOC1"/>
            <w:rPr>
              <w:rFonts w:eastAsiaTheme="minorEastAsia"/>
              <w:kern w:val="2"/>
              <w14:ligatures w14:val="standardContextual"/>
            </w:rPr>
          </w:pPr>
          <w:hyperlink w:anchor="_Toc164032971" w:history="1">
            <w:r w:rsidR="00055708">
              <w:rPr>
                <w:rStyle w:val="Hyperlink"/>
                <w:rFonts w:ascii="Times New Roman" w:hAnsi="Times New Roman"/>
              </w:rPr>
              <w:t>CHAPTER</w:t>
            </w:r>
          </w:hyperlink>
          <w:r w:rsidR="00055708">
            <w:t xml:space="preserve"> TWO LITERATURE REVIEW</w:t>
          </w:r>
        </w:p>
        <w:p w14:paraId="5D745FE1" w14:textId="258B29A0"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72" w:history="1">
            <w:r w:rsidR="00E3210C" w:rsidRPr="00125FE3">
              <w:rPr>
                <w:rStyle w:val="Hyperlink"/>
                <w:rFonts w:ascii="Times New Roman" w:hAnsi="Times New Roman" w:cs="Times New Roman"/>
                <w:noProof/>
              </w:rPr>
              <w:t>Introduction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_Toc164032972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10</w:t>
            </w:r>
            <w:r w:rsidR="00E3210C" w:rsidRPr="00125FE3">
              <w:rPr>
                <w:rFonts w:ascii="Times New Roman" w:hAnsi="Times New Roman" w:cs="Times New Roman"/>
                <w:noProof/>
                <w:webHidden/>
              </w:rPr>
              <w:fldChar w:fldCharType="end"/>
            </w:r>
          </w:hyperlink>
        </w:p>
        <w:p w14:paraId="548F3339" w14:textId="3D24D0A3"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73" w:history="1">
            <w:r w:rsidR="00E3210C" w:rsidRPr="00125FE3">
              <w:rPr>
                <w:rStyle w:val="Hyperlink"/>
                <w:rFonts w:ascii="Times New Roman" w:hAnsi="Times New Roman" w:cs="Times New Roman"/>
                <w:noProof/>
              </w:rPr>
              <w:t>The Impact of Neoliberalism on the Current Academic “Job Market”</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_Toc164032973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12</w:t>
            </w:r>
            <w:r w:rsidR="00E3210C" w:rsidRPr="00125FE3">
              <w:rPr>
                <w:rFonts w:ascii="Times New Roman" w:hAnsi="Times New Roman" w:cs="Times New Roman"/>
                <w:noProof/>
                <w:webHidden/>
              </w:rPr>
              <w:fldChar w:fldCharType="end"/>
            </w:r>
          </w:hyperlink>
        </w:p>
        <w:p w14:paraId="14ACEE8C" w14:textId="5DBAFB5B"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74" w:history="1">
            <w:r w:rsidR="00E3210C" w:rsidRPr="00125FE3">
              <w:rPr>
                <w:rStyle w:val="Hyperlink"/>
                <w:rFonts w:ascii="Times New Roman" w:hAnsi="Times New Roman" w:cs="Times New Roman"/>
                <w:noProof/>
              </w:rPr>
              <w:t>Academia and Other Industries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_Toc164032974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14</w:t>
            </w:r>
            <w:r w:rsidR="00E3210C" w:rsidRPr="00125FE3">
              <w:rPr>
                <w:rFonts w:ascii="Times New Roman" w:hAnsi="Times New Roman" w:cs="Times New Roman"/>
                <w:noProof/>
                <w:webHidden/>
              </w:rPr>
              <w:fldChar w:fldCharType="end"/>
            </w:r>
          </w:hyperlink>
        </w:p>
        <w:p w14:paraId="4948265C" w14:textId="49EA0D03"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75" w:history="1">
            <w:r w:rsidR="00E3210C" w:rsidRPr="00125FE3">
              <w:rPr>
                <w:rStyle w:val="Hyperlink"/>
                <w:rFonts w:ascii="Times New Roman" w:hAnsi="Times New Roman" w:cs="Times New Roman"/>
                <w:noProof/>
              </w:rPr>
              <w:t>The Growing Demand for Alt-Ac Professionalization for PhD Students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_Toc164032975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17</w:t>
            </w:r>
            <w:r w:rsidR="00E3210C" w:rsidRPr="00125FE3">
              <w:rPr>
                <w:rFonts w:ascii="Times New Roman" w:hAnsi="Times New Roman" w:cs="Times New Roman"/>
                <w:noProof/>
                <w:webHidden/>
              </w:rPr>
              <w:fldChar w:fldCharType="end"/>
            </w:r>
          </w:hyperlink>
        </w:p>
        <w:p w14:paraId="6FF4656B" w14:textId="6F73AF96"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76" w:history="1">
            <w:r w:rsidR="00E3210C" w:rsidRPr="00125FE3">
              <w:rPr>
                <w:rStyle w:val="Hyperlink"/>
                <w:rFonts w:ascii="Times New Roman" w:hAnsi="Times New Roman" w:cs="Times New Roman"/>
                <w:noProof/>
              </w:rPr>
              <w:t>The Impact of the Current Job Market Landscape on Graduate Students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_Toc164032976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23</w:t>
            </w:r>
            <w:r w:rsidR="00E3210C" w:rsidRPr="00125FE3">
              <w:rPr>
                <w:rFonts w:ascii="Times New Roman" w:hAnsi="Times New Roman" w:cs="Times New Roman"/>
                <w:noProof/>
                <w:webHidden/>
              </w:rPr>
              <w:fldChar w:fldCharType="end"/>
            </w:r>
          </w:hyperlink>
        </w:p>
        <w:p w14:paraId="0DE3BD73" w14:textId="3659558C"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77" w:history="1">
            <w:r w:rsidR="00E3210C" w:rsidRPr="00125FE3">
              <w:rPr>
                <w:rStyle w:val="Hyperlink"/>
                <w:rFonts w:ascii="Times New Roman" w:hAnsi="Times New Roman" w:cs="Times New Roman"/>
                <w:iCs/>
                <w:noProof/>
              </w:rPr>
              <w:t>Graduate Student Work/Life Balance</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_Toc164032977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26</w:t>
            </w:r>
            <w:r w:rsidR="00E3210C" w:rsidRPr="00125FE3">
              <w:rPr>
                <w:rFonts w:ascii="Times New Roman" w:hAnsi="Times New Roman" w:cs="Times New Roman"/>
                <w:noProof/>
                <w:webHidden/>
              </w:rPr>
              <w:fldChar w:fldCharType="end"/>
            </w:r>
          </w:hyperlink>
        </w:p>
        <w:p w14:paraId="74E796C0" w14:textId="055016E7"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78" w:history="1">
            <w:r w:rsidR="00E3210C" w:rsidRPr="00125FE3">
              <w:rPr>
                <w:rStyle w:val="Hyperlink"/>
                <w:rFonts w:ascii="Times New Roman" w:hAnsi="Times New Roman" w:cs="Times New Roman"/>
                <w:iCs/>
                <w:noProof/>
              </w:rPr>
              <w:t>Graduate Student Parents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_Toc164032978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27</w:t>
            </w:r>
            <w:r w:rsidR="00E3210C" w:rsidRPr="00125FE3">
              <w:rPr>
                <w:rFonts w:ascii="Times New Roman" w:hAnsi="Times New Roman" w:cs="Times New Roman"/>
                <w:noProof/>
                <w:webHidden/>
              </w:rPr>
              <w:fldChar w:fldCharType="end"/>
            </w:r>
          </w:hyperlink>
        </w:p>
        <w:p w14:paraId="738F49DE" w14:textId="3906F521"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79" w:history="1">
            <w:r w:rsidR="00E3210C" w:rsidRPr="00125FE3">
              <w:rPr>
                <w:rStyle w:val="Hyperlink"/>
                <w:rFonts w:ascii="Times New Roman" w:hAnsi="Times New Roman" w:cs="Times New Roman"/>
                <w:iCs/>
                <w:noProof/>
              </w:rPr>
              <w:t>Graduate Student Mothers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_Toc164032979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28</w:t>
            </w:r>
            <w:r w:rsidR="00E3210C" w:rsidRPr="00125FE3">
              <w:rPr>
                <w:rFonts w:ascii="Times New Roman" w:hAnsi="Times New Roman" w:cs="Times New Roman"/>
                <w:noProof/>
                <w:webHidden/>
              </w:rPr>
              <w:fldChar w:fldCharType="end"/>
            </w:r>
          </w:hyperlink>
        </w:p>
        <w:p w14:paraId="5B11CF3F" w14:textId="4836BD09"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80" w:history="1">
            <w:r w:rsidR="00E3210C" w:rsidRPr="00125FE3">
              <w:rPr>
                <w:rStyle w:val="Hyperlink"/>
                <w:rFonts w:ascii="Times New Roman" w:hAnsi="Times New Roman" w:cs="Times New Roman"/>
                <w:noProof/>
              </w:rPr>
              <w:t>Indigenous Ways of Knowing: An Ideal Framework for Ethical, Community-Based Research</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_Toc164032980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30</w:t>
            </w:r>
            <w:r w:rsidR="00E3210C" w:rsidRPr="00125FE3">
              <w:rPr>
                <w:rFonts w:ascii="Times New Roman" w:hAnsi="Times New Roman" w:cs="Times New Roman"/>
                <w:noProof/>
                <w:webHidden/>
              </w:rPr>
              <w:fldChar w:fldCharType="end"/>
            </w:r>
          </w:hyperlink>
        </w:p>
        <w:p w14:paraId="554878A1" w14:textId="27E7CB85"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81" w:history="1">
            <w:r w:rsidR="00E3210C" w:rsidRPr="00125FE3">
              <w:rPr>
                <w:rStyle w:val="Hyperlink"/>
                <w:rFonts w:ascii="Times New Roman" w:hAnsi="Times New Roman" w:cs="Times New Roman"/>
                <w:iCs/>
                <w:noProof/>
              </w:rPr>
              <w:t>Community Research Involves Listening (to Stories)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_Toc164032981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32</w:t>
            </w:r>
            <w:r w:rsidR="00E3210C" w:rsidRPr="00125FE3">
              <w:rPr>
                <w:rFonts w:ascii="Times New Roman" w:hAnsi="Times New Roman" w:cs="Times New Roman"/>
                <w:noProof/>
                <w:webHidden/>
              </w:rPr>
              <w:fldChar w:fldCharType="end"/>
            </w:r>
          </w:hyperlink>
        </w:p>
        <w:p w14:paraId="5848A309" w14:textId="3E665CC1"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82" w:history="1">
            <w:r w:rsidR="00E3210C" w:rsidRPr="00125FE3">
              <w:rPr>
                <w:rStyle w:val="Hyperlink"/>
                <w:rFonts w:ascii="Times New Roman" w:hAnsi="Times New Roman" w:cs="Times New Roman"/>
                <w:iCs/>
                <w:noProof/>
              </w:rPr>
              <w:t>Community Research Happens in a Space/Place</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_Toc164032982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34</w:t>
            </w:r>
            <w:r w:rsidR="00E3210C" w:rsidRPr="00125FE3">
              <w:rPr>
                <w:rFonts w:ascii="Times New Roman" w:hAnsi="Times New Roman" w:cs="Times New Roman"/>
                <w:noProof/>
                <w:webHidden/>
              </w:rPr>
              <w:fldChar w:fldCharType="end"/>
            </w:r>
          </w:hyperlink>
        </w:p>
        <w:p w14:paraId="75A37558" w14:textId="627E73F3"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83" w:history="1">
            <w:r w:rsidR="00E3210C" w:rsidRPr="00125FE3">
              <w:rPr>
                <w:rStyle w:val="Hyperlink"/>
                <w:rFonts w:ascii="Times New Roman" w:hAnsi="Times New Roman" w:cs="Times New Roman"/>
                <w:iCs/>
                <w:noProof/>
              </w:rPr>
              <w:t>Community Research Should Involve Reciprocity and Collaboration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_Toc164032983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36</w:t>
            </w:r>
            <w:r w:rsidR="00E3210C" w:rsidRPr="00125FE3">
              <w:rPr>
                <w:rFonts w:ascii="Times New Roman" w:hAnsi="Times New Roman" w:cs="Times New Roman"/>
                <w:noProof/>
                <w:webHidden/>
              </w:rPr>
              <w:fldChar w:fldCharType="end"/>
            </w:r>
          </w:hyperlink>
        </w:p>
        <w:p w14:paraId="1AD9B273" w14:textId="4C1E2E76"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84" w:history="1">
            <w:r w:rsidR="00E3210C" w:rsidRPr="00125FE3">
              <w:rPr>
                <w:rStyle w:val="Hyperlink"/>
                <w:rFonts w:ascii="Times New Roman" w:hAnsi="Times New Roman" w:cs="Times New Roman"/>
                <w:noProof/>
              </w:rPr>
              <w:t>Finding New Meaning in the Past: The Cathartic Comfort of a Phenomenological Framework</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_Toc164032984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38</w:t>
            </w:r>
            <w:r w:rsidR="00E3210C" w:rsidRPr="00125FE3">
              <w:rPr>
                <w:rFonts w:ascii="Times New Roman" w:hAnsi="Times New Roman" w:cs="Times New Roman"/>
                <w:noProof/>
                <w:webHidden/>
              </w:rPr>
              <w:fldChar w:fldCharType="end"/>
            </w:r>
          </w:hyperlink>
        </w:p>
        <w:p w14:paraId="2C9F9476" w14:textId="5DE61718"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85" w:history="1">
            <w:r w:rsidR="00E3210C" w:rsidRPr="00125FE3">
              <w:rPr>
                <w:rStyle w:val="Hyperlink"/>
                <w:rFonts w:ascii="Times New Roman" w:hAnsi="Times New Roman" w:cs="Times New Roman"/>
                <w:noProof/>
              </w:rPr>
              <w:t>Application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_Toc164032985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39</w:t>
            </w:r>
            <w:r w:rsidR="00E3210C" w:rsidRPr="00125FE3">
              <w:rPr>
                <w:rFonts w:ascii="Times New Roman" w:hAnsi="Times New Roman" w:cs="Times New Roman"/>
                <w:noProof/>
                <w:webHidden/>
              </w:rPr>
              <w:fldChar w:fldCharType="end"/>
            </w:r>
          </w:hyperlink>
        </w:p>
        <w:p w14:paraId="010F2C91" w14:textId="236E2FD4"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86" w:history="1">
            <w:r w:rsidR="00E3210C" w:rsidRPr="00125FE3">
              <w:rPr>
                <w:rStyle w:val="Hyperlink"/>
                <w:rFonts w:ascii="Times New Roman" w:hAnsi="Times New Roman" w:cs="Times New Roman"/>
                <w:noProof/>
              </w:rPr>
              <w:t>Conclusion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_Toc164032986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40</w:t>
            </w:r>
            <w:r w:rsidR="00E3210C" w:rsidRPr="00125FE3">
              <w:rPr>
                <w:rFonts w:ascii="Times New Roman" w:hAnsi="Times New Roman" w:cs="Times New Roman"/>
                <w:noProof/>
                <w:webHidden/>
              </w:rPr>
              <w:fldChar w:fldCharType="end"/>
            </w:r>
          </w:hyperlink>
        </w:p>
        <w:p w14:paraId="3E2D64E8" w14:textId="533B452E" w:rsidR="00E3210C" w:rsidRPr="00125FE3" w:rsidRDefault="00000000" w:rsidP="009D3483">
          <w:pPr>
            <w:pStyle w:val="TOC1"/>
            <w:rPr>
              <w:rFonts w:eastAsiaTheme="minorEastAsia"/>
              <w:kern w:val="2"/>
              <w14:ligatures w14:val="standardContextual"/>
            </w:rPr>
          </w:pPr>
          <w:hyperlink w:anchor="_Toc164032987" w:history="1">
            <w:r w:rsidR="00E3210C" w:rsidRPr="00125FE3">
              <w:rPr>
                <w:rStyle w:val="Hyperlink"/>
                <w:rFonts w:ascii="Times New Roman" w:hAnsi="Times New Roman"/>
              </w:rPr>
              <w:t>C</w:t>
            </w:r>
            <w:r w:rsidR="00055708">
              <w:rPr>
                <w:rStyle w:val="Hyperlink"/>
                <w:rFonts w:ascii="Times New Roman" w:hAnsi="Times New Roman"/>
              </w:rPr>
              <w:t>HAPTER THREE METHODS</w:t>
            </w:r>
            <w:r w:rsidR="00E3210C" w:rsidRPr="00125FE3">
              <w:rPr>
                <w:webHidden/>
              </w:rPr>
              <w:tab/>
            </w:r>
            <w:r w:rsidR="00E3210C" w:rsidRPr="00125FE3">
              <w:rPr>
                <w:webHidden/>
              </w:rPr>
              <w:fldChar w:fldCharType="begin"/>
            </w:r>
            <w:r w:rsidR="00E3210C" w:rsidRPr="00125FE3">
              <w:rPr>
                <w:webHidden/>
              </w:rPr>
              <w:instrText xml:space="preserve"> PAGEREF _Toc164032987 \h </w:instrText>
            </w:r>
            <w:r w:rsidR="00E3210C" w:rsidRPr="00125FE3">
              <w:rPr>
                <w:webHidden/>
              </w:rPr>
            </w:r>
            <w:r w:rsidR="00E3210C" w:rsidRPr="00125FE3">
              <w:rPr>
                <w:webHidden/>
              </w:rPr>
              <w:fldChar w:fldCharType="separate"/>
            </w:r>
            <w:r w:rsidR="00CC3E74">
              <w:rPr>
                <w:webHidden/>
              </w:rPr>
              <w:t>42</w:t>
            </w:r>
            <w:r w:rsidR="00E3210C" w:rsidRPr="00125FE3">
              <w:rPr>
                <w:webHidden/>
              </w:rPr>
              <w:fldChar w:fldCharType="end"/>
            </w:r>
          </w:hyperlink>
        </w:p>
        <w:p w14:paraId="6E84F4E4" w14:textId="783B0C07"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88" w:history="1">
            <w:r w:rsidR="00E3210C" w:rsidRPr="00125FE3">
              <w:rPr>
                <w:rStyle w:val="Hyperlink"/>
                <w:rFonts w:ascii="Times New Roman" w:hAnsi="Times New Roman" w:cs="Times New Roman"/>
                <w:noProof/>
              </w:rPr>
              <w:t>Introduction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_Toc164032988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42</w:t>
            </w:r>
            <w:r w:rsidR="00E3210C" w:rsidRPr="00125FE3">
              <w:rPr>
                <w:rFonts w:ascii="Times New Roman" w:hAnsi="Times New Roman" w:cs="Times New Roman"/>
                <w:noProof/>
                <w:webHidden/>
              </w:rPr>
              <w:fldChar w:fldCharType="end"/>
            </w:r>
          </w:hyperlink>
        </w:p>
        <w:p w14:paraId="7DB3C79C" w14:textId="746A19FB"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89" w:history="1">
            <w:r w:rsidR="00E3210C" w:rsidRPr="00125FE3">
              <w:rPr>
                <w:rStyle w:val="Hyperlink"/>
                <w:rFonts w:ascii="Times New Roman" w:hAnsi="Times New Roman" w:cs="Times New Roman"/>
                <w:noProof/>
              </w:rPr>
              <w:t>The English Department and PhD Program at UTK</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_Toc164032989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43</w:t>
            </w:r>
            <w:r w:rsidR="00E3210C" w:rsidRPr="00125FE3">
              <w:rPr>
                <w:rFonts w:ascii="Times New Roman" w:hAnsi="Times New Roman" w:cs="Times New Roman"/>
                <w:noProof/>
                <w:webHidden/>
              </w:rPr>
              <w:fldChar w:fldCharType="end"/>
            </w:r>
          </w:hyperlink>
        </w:p>
        <w:p w14:paraId="74FDA461" w14:textId="5F6D55B8"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90" w:history="1">
            <w:r w:rsidR="00E3210C" w:rsidRPr="00125FE3">
              <w:rPr>
                <w:rStyle w:val="Hyperlink"/>
                <w:rFonts w:ascii="Times New Roman" w:hAnsi="Times New Roman" w:cs="Times New Roman"/>
                <w:noProof/>
              </w:rPr>
              <w:t>Community Participants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_Toc164032990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45</w:t>
            </w:r>
            <w:r w:rsidR="00E3210C" w:rsidRPr="00125FE3">
              <w:rPr>
                <w:rFonts w:ascii="Times New Roman" w:hAnsi="Times New Roman" w:cs="Times New Roman"/>
                <w:noProof/>
                <w:webHidden/>
              </w:rPr>
              <w:fldChar w:fldCharType="end"/>
            </w:r>
          </w:hyperlink>
        </w:p>
        <w:p w14:paraId="41980F0E" w14:textId="083AA6F7"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91" w:history="1">
            <w:r w:rsidR="00E3210C" w:rsidRPr="00125FE3">
              <w:rPr>
                <w:rStyle w:val="Hyperlink"/>
                <w:rFonts w:ascii="Times New Roman" w:hAnsi="Times New Roman" w:cs="Times New Roman"/>
                <w:iCs/>
                <w:noProof/>
              </w:rPr>
              <w:t>Meet My Participants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_Toc164032991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46</w:t>
            </w:r>
            <w:r w:rsidR="00E3210C" w:rsidRPr="00125FE3">
              <w:rPr>
                <w:rFonts w:ascii="Times New Roman" w:hAnsi="Times New Roman" w:cs="Times New Roman"/>
                <w:noProof/>
                <w:webHidden/>
              </w:rPr>
              <w:fldChar w:fldCharType="end"/>
            </w:r>
          </w:hyperlink>
        </w:p>
        <w:p w14:paraId="018662A2" w14:textId="7B4FEF42"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92" w:history="1">
            <w:r w:rsidR="00E3210C" w:rsidRPr="00125FE3">
              <w:rPr>
                <w:rStyle w:val="Hyperlink"/>
                <w:rFonts w:ascii="Times New Roman" w:hAnsi="Times New Roman" w:cs="Times New Roman"/>
                <w:noProof/>
              </w:rPr>
              <w:t>The Impact of Space/Place</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_Toc164032992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49</w:t>
            </w:r>
            <w:r w:rsidR="00E3210C" w:rsidRPr="00125FE3">
              <w:rPr>
                <w:rFonts w:ascii="Times New Roman" w:hAnsi="Times New Roman" w:cs="Times New Roman"/>
                <w:noProof/>
                <w:webHidden/>
              </w:rPr>
              <w:fldChar w:fldCharType="end"/>
            </w:r>
          </w:hyperlink>
        </w:p>
        <w:p w14:paraId="1B828C76" w14:textId="7E1ED548"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93" w:history="1">
            <w:r w:rsidR="00E3210C" w:rsidRPr="00125FE3">
              <w:rPr>
                <w:rStyle w:val="Hyperlink"/>
                <w:rFonts w:ascii="Times New Roman" w:hAnsi="Times New Roman" w:cs="Times New Roman"/>
                <w:noProof/>
              </w:rPr>
              <w:t>Practical Procedures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_Toc164032993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51</w:t>
            </w:r>
            <w:r w:rsidR="00E3210C" w:rsidRPr="00125FE3">
              <w:rPr>
                <w:rFonts w:ascii="Times New Roman" w:hAnsi="Times New Roman" w:cs="Times New Roman"/>
                <w:noProof/>
                <w:webHidden/>
              </w:rPr>
              <w:fldChar w:fldCharType="end"/>
            </w:r>
          </w:hyperlink>
        </w:p>
        <w:p w14:paraId="7A5359C4" w14:textId="2C207D8D"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94" w:history="1">
            <w:r w:rsidR="00E3210C" w:rsidRPr="00125FE3">
              <w:rPr>
                <w:rStyle w:val="Hyperlink"/>
                <w:rFonts w:ascii="Times New Roman" w:hAnsi="Times New Roman" w:cs="Times New Roman"/>
                <w:noProof/>
              </w:rPr>
              <w:t>Data Sources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_Toc164032994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53</w:t>
            </w:r>
            <w:r w:rsidR="00E3210C" w:rsidRPr="00125FE3">
              <w:rPr>
                <w:rFonts w:ascii="Times New Roman" w:hAnsi="Times New Roman" w:cs="Times New Roman"/>
                <w:noProof/>
                <w:webHidden/>
              </w:rPr>
              <w:fldChar w:fldCharType="end"/>
            </w:r>
          </w:hyperlink>
        </w:p>
        <w:p w14:paraId="6AA7A3CE" w14:textId="649D20B1"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95" w:history="1">
            <w:r w:rsidR="00E3210C" w:rsidRPr="00125FE3">
              <w:rPr>
                <w:rStyle w:val="Hyperlink"/>
                <w:rFonts w:ascii="Times New Roman" w:hAnsi="Times New Roman" w:cs="Times New Roman"/>
                <w:iCs/>
                <w:noProof/>
              </w:rPr>
              <w:t>Surveys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_Toc164032995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53</w:t>
            </w:r>
            <w:r w:rsidR="00E3210C" w:rsidRPr="00125FE3">
              <w:rPr>
                <w:rFonts w:ascii="Times New Roman" w:hAnsi="Times New Roman" w:cs="Times New Roman"/>
                <w:noProof/>
                <w:webHidden/>
              </w:rPr>
              <w:fldChar w:fldCharType="end"/>
            </w:r>
          </w:hyperlink>
        </w:p>
        <w:p w14:paraId="3C441823" w14:textId="341F0E67"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96" w:history="1">
            <w:r w:rsidR="00E3210C" w:rsidRPr="00125FE3">
              <w:rPr>
                <w:rStyle w:val="Hyperlink"/>
                <w:rFonts w:ascii="Times New Roman" w:hAnsi="Times New Roman" w:cs="Times New Roman"/>
                <w:iCs/>
                <w:noProof/>
              </w:rPr>
              <w:t>Interviews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_Toc164032996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54</w:t>
            </w:r>
            <w:r w:rsidR="00E3210C" w:rsidRPr="00125FE3">
              <w:rPr>
                <w:rFonts w:ascii="Times New Roman" w:hAnsi="Times New Roman" w:cs="Times New Roman"/>
                <w:noProof/>
                <w:webHidden/>
              </w:rPr>
              <w:fldChar w:fldCharType="end"/>
            </w:r>
          </w:hyperlink>
        </w:p>
        <w:p w14:paraId="1B5ECBB0" w14:textId="6FE8DB4E"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97" w:history="1">
            <w:r w:rsidR="00E3210C" w:rsidRPr="00125FE3">
              <w:rPr>
                <w:rStyle w:val="Hyperlink"/>
                <w:rFonts w:ascii="Times New Roman" w:hAnsi="Times New Roman" w:cs="Times New Roman"/>
                <w:iCs/>
                <w:noProof/>
              </w:rPr>
              <w:t>Interview Protocol</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_Toc164032997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55</w:t>
            </w:r>
            <w:r w:rsidR="00E3210C" w:rsidRPr="00125FE3">
              <w:rPr>
                <w:rFonts w:ascii="Times New Roman" w:hAnsi="Times New Roman" w:cs="Times New Roman"/>
                <w:noProof/>
                <w:webHidden/>
              </w:rPr>
              <w:fldChar w:fldCharType="end"/>
            </w:r>
          </w:hyperlink>
        </w:p>
        <w:p w14:paraId="1EB8D1AB" w14:textId="4874B19F"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2998" w:history="1">
            <w:r w:rsidR="00E3210C" w:rsidRPr="00125FE3">
              <w:rPr>
                <w:rStyle w:val="Hyperlink"/>
                <w:rFonts w:ascii="Times New Roman" w:hAnsi="Times New Roman" w:cs="Times New Roman"/>
                <w:noProof/>
              </w:rPr>
              <w:t>Meaning-Making Methods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_Toc164032998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58</w:t>
            </w:r>
            <w:r w:rsidR="00E3210C" w:rsidRPr="00125FE3">
              <w:rPr>
                <w:rFonts w:ascii="Times New Roman" w:hAnsi="Times New Roman" w:cs="Times New Roman"/>
                <w:noProof/>
                <w:webHidden/>
              </w:rPr>
              <w:fldChar w:fldCharType="end"/>
            </w:r>
          </w:hyperlink>
        </w:p>
        <w:p w14:paraId="33503F79" w14:textId="04D4FC13"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2999" w:history="1">
            <w:r w:rsidR="00E3210C" w:rsidRPr="00125FE3">
              <w:rPr>
                <w:rStyle w:val="Hyperlink"/>
                <w:rFonts w:ascii="Times New Roman" w:hAnsi="Times New Roman" w:cs="Times New Roman"/>
                <w:iCs/>
                <w:noProof/>
              </w:rPr>
              <w:t>Applying a Phenomenological Framework: Catharsis in Action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_Toc164032999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59</w:t>
            </w:r>
            <w:r w:rsidR="00E3210C" w:rsidRPr="00125FE3">
              <w:rPr>
                <w:rFonts w:ascii="Times New Roman" w:hAnsi="Times New Roman" w:cs="Times New Roman"/>
                <w:noProof/>
                <w:webHidden/>
              </w:rPr>
              <w:fldChar w:fldCharType="end"/>
            </w:r>
          </w:hyperlink>
        </w:p>
        <w:p w14:paraId="289FE132" w14:textId="4C6D2BCC"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00" w:history="1">
            <w:r w:rsidR="00E3210C" w:rsidRPr="00125FE3">
              <w:rPr>
                <w:rStyle w:val="Hyperlink"/>
                <w:rFonts w:ascii="Times New Roman" w:hAnsi="Times New Roman" w:cs="Times New Roman"/>
                <w:iCs/>
                <w:noProof/>
              </w:rPr>
              <w:t>Community Research Involves Listening (to Stories)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_Toc164033000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69</w:t>
            </w:r>
            <w:r w:rsidR="00E3210C" w:rsidRPr="00125FE3">
              <w:rPr>
                <w:rFonts w:ascii="Times New Roman" w:hAnsi="Times New Roman" w:cs="Times New Roman"/>
                <w:noProof/>
                <w:webHidden/>
              </w:rPr>
              <w:fldChar w:fldCharType="end"/>
            </w:r>
          </w:hyperlink>
        </w:p>
        <w:p w14:paraId="188F05A5" w14:textId="1BC79885"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01" w:history="1">
            <w:r w:rsidR="00E3210C" w:rsidRPr="00125FE3">
              <w:rPr>
                <w:rStyle w:val="Hyperlink"/>
                <w:rFonts w:ascii="Times New Roman" w:hAnsi="Times New Roman" w:cs="Times New Roman"/>
                <w:iCs/>
                <w:noProof/>
              </w:rPr>
              <w:t>Community Research Should Involve Reciprocity and Collaboration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_Toc164033001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71</w:t>
            </w:r>
            <w:r w:rsidR="00E3210C" w:rsidRPr="00125FE3">
              <w:rPr>
                <w:rFonts w:ascii="Times New Roman" w:hAnsi="Times New Roman" w:cs="Times New Roman"/>
                <w:noProof/>
                <w:webHidden/>
              </w:rPr>
              <w:fldChar w:fldCharType="end"/>
            </w:r>
          </w:hyperlink>
        </w:p>
        <w:p w14:paraId="41D8538C" w14:textId="639772DC"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02" w:history="1">
            <w:r w:rsidR="00E3210C" w:rsidRPr="00125FE3">
              <w:rPr>
                <w:rStyle w:val="Hyperlink"/>
                <w:rFonts w:ascii="Times New Roman" w:hAnsi="Times New Roman" w:cs="Times New Roman"/>
                <w:iCs/>
                <w:noProof/>
              </w:rPr>
              <w:t>Collaborative Theorizing</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_Toc164033002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72</w:t>
            </w:r>
            <w:r w:rsidR="00E3210C" w:rsidRPr="00125FE3">
              <w:rPr>
                <w:rFonts w:ascii="Times New Roman" w:hAnsi="Times New Roman" w:cs="Times New Roman"/>
                <w:noProof/>
                <w:webHidden/>
              </w:rPr>
              <w:fldChar w:fldCharType="end"/>
            </w:r>
          </w:hyperlink>
        </w:p>
        <w:p w14:paraId="2309FC13" w14:textId="5B5F860A"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03" w:history="1">
            <w:r w:rsidR="00E3210C" w:rsidRPr="00125FE3">
              <w:rPr>
                <w:rStyle w:val="Hyperlink"/>
                <w:rFonts w:ascii="Times New Roman" w:hAnsi="Times New Roman" w:cs="Times New Roman"/>
                <w:noProof/>
              </w:rPr>
              <w:t>Conclusion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_Toc164033003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80</w:t>
            </w:r>
            <w:r w:rsidR="00E3210C" w:rsidRPr="00125FE3">
              <w:rPr>
                <w:rFonts w:ascii="Times New Roman" w:hAnsi="Times New Roman" w:cs="Times New Roman"/>
                <w:noProof/>
                <w:webHidden/>
              </w:rPr>
              <w:fldChar w:fldCharType="end"/>
            </w:r>
          </w:hyperlink>
        </w:p>
        <w:p w14:paraId="5118330D" w14:textId="4FD26F1C" w:rsidR="00E3210C" w:rsidRPr="00125FE3" w:rsidRDefault="00000000" w:rsidP="009D3483">
          <w:pPr>
            <w:pStyle w:val="TOC1"/>
            <w:rPr>
              <w:rFonts w:eastAsiaTheme="minorEastAsia"/>
              <w:kern w:val="2"/>
              <w14:ligatures w14:val="standardContextual"/>
            </w:rPr>
          </w:pPr>
          <w:hyperlink w:anchor="_Toc164033004" w:history="1">
            <w:r w:rsidR="00E3210C" w:rsidRPr="00125FE3">
              <w:rPr>
                <w:rStyle w:val="Hyperlink"/>
                <w:rFonts w:ascii="Times New Roman" w:hAnsi="Times New Roman"/>
              </w:rPr>
              <w:t>C</w:t>
            </w:r>
            <w:r w:rsidR="00055708">
              <w:rPr>
                <w:rStyle w:val="Hyperlink"/>
                <w:rFonts w:ascii="Times New Roman" w:hAnsi="Times New Roman"/>
              </w:rPr>
              <w:t>HAPTER FOUR FINDINGS</w:t>
            </w:r>
            <w:r w:rsidR="00E3210C" w:rsidRPr="00125FE3">
              <w:rPr>
                <w:webHidden/>
              </w:rPr>
              <w:tab/>
            </w:r>
            <w:r w:rsidR="00E3210C" w:rsidRPr="00125FE3">
              <w:rPr>
                <w:webHidden/>
              </w:rPr>
              <w:fldChar w:fldCharType="begin"/>
            </w:r>
            <w:r w:rsidR="00E3210C" w:rsidRPr="00125FE3">
              <w:rPr>
                <w:webHidden/>
              </w:rPr>
              <w:instrText xml:space="preserve"> PAGEREF _Toc164033004 \h </w:instrText>
            </w:r>
            <w:r w:rsidR="00E3210C" w:rsidRPr="00125FE3">
              <w:rPr>
                <w:webHidden/>
              </w:rPr>
            </w:r>
            <w:r w:rsidR="00E3210C" w:rsidRPr="00125FE3">
              <w:rPr>
                <w:webHidden/>
              </w:rPr>
              <w:fldChar w:fldCharType="separate"/>
            </w:r>
            <w:r w:rsidR="00CC3E74">
              <w:rPr>
                <w:webHidden/>
              </w:rPr>
              <w:t>83</w:t>
            </w:r>
            <w:r w:rsidR="00E3210C" w:rsidRPr="00125FE3">
              <w:rPr>
                <w:webHidden/>
              </w:rPr>
              <w:fldChar w:fldCharType="end"/>
            </w:r>
          </w:hyperlink>
        </w:p>
        <w:p w14:paraId="286B64DF" w14:textId="51C84109"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05" w:history="1">
            <w:r w:rsidR="00E3210C" w:rsidRPr="00125FE3">
              <w:rPr>
                <w:rStyle w:val="Hyperlink"/>
                <w:rFonts w:ascii="Times New Roman" w:hAnsi="Times New Roman" w:cs="Times New Roman"/>
                <w:noProof/>
              </w:rPr>
              <w:t>Introduction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_Toc164033005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83</w:t>
            </w:r>
            <w:r w:rsidR="00E3210C" w:rsidRPr="00125FE3">
              <w:rPr>
                <w:rFonts w:ascii="Times New Roman" w:hAnsi="Times New Roman" w:cs="Times New Roman"/>
                <w:noProof/>
                <w:webHidden/>
              </w:rPr>
              <w:fldChar w:fldCharType="end"/>
            </w:r>
          </w:hyperlink>
        </w:p>
        <w:p w14:paraId="3B098F1C" w14:textId="1A53B935"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06" w:history="1">
            <w:r w:rsidR="00E3210C" w:rsidRPr="00125FE3">
              <w:rPr>
                <w:rStyle w:val="Hyperlink"/>
                <w:rFonts w:ascii="Times New Roman" w:hAnsi="Times New Roman" w:cs="Times New Roman"/>
                <w:noProof/>
              </w:rPr>
              <w:t>Theme 1: Why Leave Academia?</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_Toc164033006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84</w:t>
            </w:r>
            <w:r w:rsidR="00E3210C" w:rsidRPr="00125FE3">
              <w:rPr>
                <w:rFonts w:ascii="Times New Roman" w:hAnsi="Times New Roman" w:cs="Times New Roman"/>
                <w:noProof/>
                <w:webHidden/>
              </w:rPr>
              <w:fldChar w:fldCharType="end"/>
            </w:r>
          </w:hyperlink>
        </w:p>
        <w:p w14:paraId="78C405AD" w14:textId="0382B5EC"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07" w:history="1">
            <w:r w:rsidR="00E3210C" w:rsidRPr="00125FE3">
              <w:rPr>
                <w:rStyle w:val="Hyperlink"/>
                <w:rFonts w:ascii="Times New Roman" w:hAnsi="Times New Roman" w:cs="Times New Roman"/>
                <w:iCs/>
                <w:noProof/>
              </w:rPr>
              <w:t>Abuse/Breaking Down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_Toc164033007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85</w:t>
            </w:r>
            <w:r w:rsidR="00E3210C" w:rsidRPr="00125FE3">
              <w:rPr>
                <w:rFonts w:ascii="Times New Roman" w:hAnsi="Times New Roman" w:cs="Times New Roman"/>
                <w:noProof/>
                <w:webHidden/>
              </w:rPr>
              <w:fldChar w:fldCharType="end"/>
            </w:r>
          </w:hyperlink>
        </w:p>
        <w:p w14:paraId="131ABC41" w14:textId="68BA05A7"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08" w:history="1">
            <w:r w:rsidR="00E3210C" w:rsidRPr="00125FE3">
              <w:rPr>
                <w:rStyle w:val="Hyperlink"/>
                <w:rFonts w:ascii="Times New Roman" w:hAnsi="Times New Roman" w:cs="Times New Roman"/>
                <w:iCs/>
                <w:noProof/>
              </w:rPr>
              <w:t>Disillusionment</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_Toc164033008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87</w:t>
            </w:r>
            <w:r w:rsidR="00E3210C" w:rsidRPr="00125FE3">
              <w:rPr>
                <w:rFonts w:ascii="Times New Roman" w:hAnsi="Times New Roman" w:cs="Times New Roman"/>
                <w:noProof/>
                <w:webHidden/>
              </w:rPr>
              <w:fldChar w:fldCharType="end"/>
            </w:r>
          </w:hyperlink>
        </w:p>
        <w:p w14:paraId="03B4CD94" w14:textId="634609DC"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09" w:history="1">
            <w:r w:rsidR="00E3210C" w:rsidRPr="00125FE3">
              <w:rPr>
                <w:rStyle w:val="Hyperlink"/>
                <w:rFonts w:ascii="Times New Roman" w:hAnsi="Times New Roman" w:cs="Times New Roman"/>
                <w:iCs/>
                <w:noProof/>
              </w:rPr>
              <w:t>Covid-19’s Impact:</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_Toc164033009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92</w:t>
            </w:r>
            <w:r w:rsidR="00E3210C" w:rsidRPr="00125FE3">
              <w:rPr>
                <w:rFonts w:ascii="Times New Roman" w:hAnsi="Times New Roman" w:cs="Times New Roman"/>
                <w:noProof/>
                <w:webHidden/>
              </w:rPr>
              <w:fldChar w:fldCharType="end"/>
            </w:r>
          </w:hyperlink>
        </w:p>
        <w:p w14:paraId="4A3F5093" w14:textId="294E1C49"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10" w:history="1">
            <w:r w:rsidR="00E3210C" w:rsidRPr="00125FE3">
              <w:rPr>
                <w:rStyle w:val="Hyperlink"/>
                <w:rFonts w:ascii="Times New Roman" w:hAnsi="Times New Roman" w:cs="Times New Roman"/>
                <w:iCs/>
                <w:noProof/>
              </w:rPr>
              <w:t>Alt-Ac Benefits: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_Toc164033010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94</w:t>
            </w:r>
            <w:r w:rsidR="00E3210C" w:rsidRPr="00125FE3">
              <w:rPr>
                <w:rFonts w:ascii="Times New Roman" w:hAnsi="Times New Roman" w:cs="Times New Roman"/>
                <w:noProof/>
                <w:webHidden/>
              </w:rPr>
              <w:fldChar w:fldCharType="end"/>
            </w:r>
          </w:hyperlink>
        </w:p>
        <w:p w14:paraId="7A02FEE0" w14:textId="736B2AC1"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11" w:history="1">
            <w:r w:rsidR="00E3210C" w:rsidRPr="00125FE3">
              <w:rPr>
                <w:rStyle w:val="Hyperlink"/>
                <w:rFonts w:ascii="Times New Roman" w:hAnsi="Times New Roman" w:cs="Times New Roman"/>
                <w:iCs/>
                <w:noProof/>
              </w:rPr>
              <w:t>Analysis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_Toc164033011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98</w:t>
            </w:r>
            <w:r w:rsidR="00E3210C" w:rsidRPr="00125FE3">
              <w:rPr>
                <w:rFonts w:ascii="Times New Roman" w:hAnsi="Times New Roman" w:cs="Times New Roman"/>
                <w:noProof/>
                <w:webHidden/>
              </w:rPr>
              <w:fldChar w:fldCharType="end"/>
            </w:r>
          </w:hyperlink>
        </w:p>
        <w:p w14:paraId="5FF8D1A8" w14:textId="41209D9C"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12" w:history="1">
            <w:r w:rsidR="00E3210C" w:rsidRPr="00125FE3">
              <w:rPr>
                <w:rStyle w:val="Hyperlink"/>
                <w:rFonts w:ascii="Times New Roman" w:hAnsi="Times New Roman" w:cs="Times New Roman"/>
                <w:noProof/>
              </w:rPr>
              <w:t>Theme 2: Skills Transfer from UTK’s English PhD to Various Alt-Ac Careers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_Toc164033012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100</w:t>
            </w:r>
            <w:r w:rsidR="00E3210C" w:rsidRPr="00125FE3">
              <w:rPr>
                <w:rFonts w:ascii="Times New Roman" w:hAnsi="Times New Roman" w:cs="Times New Roman"/>
                <w:noProof/>
                <w:webHidden/>
              </w:rPr>
              <w:fldChar w:fldCharType="end"/>
            </w:r>
          </w:hyperlink>
        </w:p>
        <w:p w14:paraId="679004A7" w14:textId="31CB85DE"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13" w:history="1">
            <w:r w:rsidR="00E3210C" w:rsidRPr="00125FE3">
              <w:rPr>
                <w:rStyle w:val="Hyperlink"/>
                <w:rFonts w:ascii="Times New Roman" w:hAnsi="Times New Roman" w:cs="Times New Roman"/>
                <w:iCs/>
                <w:noProof/>
              </w:rPr>
              <w:t>Adaptability</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_Toc164033013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102</w:t>
            </w:r>
            <w:r w:rsidR="00E3210C" w:rsidRPr="00125FE3">
              <w:rPr>
                <w:rFonts w:ascii="Times New Roman" w:hAnsi="Times New Roman" w:cs="Times New Roman"/>
                <w:noProof/>
                <w:webHidden/>
              </w:rPr>
              <w:fldChar w:fldCharType="end"/>
            </w:r>
          </w:hyperlink>
        </w:p>
        <w:p w14:paraId="1B0F66B8" w14:textId="647F8C0D"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14" w:history="1">
            <w:r w:rsidR="00E3210C" w:rsidRPr="00125FE3">
              <w:rPr>
                <w:rStyle w:val="Hyperlink"/>
                <w:rFonts w:ascii="Times New Roman" w:hAnsi="Times New Roman" w:cs="Times New Roman"/>
                <w:iCs/>
                <w:noProof/>
              </w:rPr>
              <w:t>Communication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_Toc164033014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102</w:t>
            </w:r>
            <w:r w:rsidR="00E3210C" w:rsidRPr="00125FE3">
              <w:rPr>
                <w:rFonts w:ascii="Times New Roman" w:hAnsi="Times New Roman" w:cs="Times New Roman"/>
                <w:noProof/>
                <w:webHidden/>
              </w:rPr>
              <w:fldChar w:fldCharType="end"/>
            </w:r>
          </w:hyperlink>
        </w:p>
        <w:p w14:paraId="38E45179" w14:textId="2B3C8C1A"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15" w:history="1">
            <w:r w:rsidR="00E3210C" w:rsidRPr="00125FE3">
              <w:rPr>
                <w:rStyle w:val="Hyperlink"/>
                <w:rFonts w:ascii="Times New Roman" w:hAnsi="Times New Roman" w:cs="Times New Roman"/>
                <w:iCs/>
                <w:noProof/>
              </w:rPr>
              <w:t>Research</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_Toc164033015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103</w:t>
            </w:r>
            <w:r w:rsidR="00E3210C" w:rsidRPr="00125FE3">
              <w:rPr>
                <w:rFonts w:ascii="Times New Roman" w:hAnsi="Times New Roman" w:cs="Times New Roman"/>
                <w:noProof/>
                <w:webHidden/>
              </w:rPr>
              <w:fldChar w:fldCharType="end"/>
            </w:r>
          </w:hyperlink>
        </w:p>
        <w:p w14:paraId="2A166460" w14:textId="05871B8B"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16" w:history="1">
            <w:r w:rsidR="00E3210C" w:rsidRPr="00125FE3">
              <w:rPr>
                <w:rStyle w:val="Hyperlink"/>
                <w:rFonts w:ascii="Times New Roman" w:hAnsi="Times New Roman" w:cs="Times New Roman"/>
                <w:iCs/>
                <w:noProof/>
              </w:rPr>
              <w:t>Rhetorical Knowledge</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_Toc164033016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106</w:t>
            </w:r>
            <w:r w:rsidR="00E3210C" w:rsidRPr="00125FE3">
              <w:rPr>
                <w:rFonts w:ascii="Times New Roman" w:hAnsi="Times New Roman" w:cs="Times New Roman"/>
                <w:noProof/>
                <w:webHidden/>
              </w:rPr>
              <w:fldChar w:fldCharType="end"/>
            </w:r>
          </w:hyperlink>
        </w:p>
        <w:p w14:paraId="3815936A" w14:textId="29063BCE"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17" w:history="1">
            <w:r w:rsidR="00E3210C" w:rsidRPr="00125FE3">
              <w:rPr>
                <w:rStyle w:val="Hyperlink"/>
                <w:rFonts w:ascii="Times New Roman" w:hAnsi="Times New Roman" w:cs="Times New Roman"/>
                <w:iCs/>
                <w:noProof/>
              </w:rPr>
              <w:t>Writing</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_Toc164033017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108</w:t>
            </w:r>
            <w:r w:rsidR="00E3210C" w:rsidRPr="00125FE3">
              <w:rPr>
                <w:rFonts w:ascii="Times New Roman" w:hAnsi="Times New Roman" w:cs="Times New Roman"/>
                <w:noProof/>
                <w:webHidden/>
              </w:rPr>
              <w:fldChar w:fldCharType="end"/>
            </w:r>
          </w:hyperlink>
        </w:p>
        <w:p w14:paraId="2EC5097F" w14:textId="4BA96B12"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18" w:history="1">
            <w:r w:rsidR="00E3210C" w:rsidRPr="00125FE3">
              <w:rPr>
                <w:rStyle w:val="Hyperlink"/>
                <w:rFonts w:ascii="Times New Roman" w:hAnsi="Times New Roman" w:cs="Times New Roman"/>
                <w:iCs/>
                <w:noProof/>
              </w:rPr>
              <w:t>Analysis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_Toc164033018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109</w:t>
            </w:r>
            <w:r w:rsidR="00E3210C" w:rsidRPr="00125FE3">
              <w:rPr>
                <w:rFonts w:ascii="Times New Roman" w:hAnsi="Times New Roman" w:cs="Times New Roman"/>
                <w:noProof/>
                <w:webHidden/>
              </w:rPr>
              <w:fldChar w:fldCharType="end"/>
            </w:r>
          </w:hyperlink>
        </w:p>
        <w:p w14:paraId="580A2B9F" w14:textId="112B274A"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19" w:history="1">
            <w:r w:rsidR="00E3210C" w:rsidRPr="00125FE3">
              <w:rPr>
                <w:rStyle w:val="Hyperlink"/>
                <w:rFonts w:ascii="Times New Roman" w:hAnsi="Times New Roman" w:cs="Times New Roman"/>
                <w:noProof/>
              </w:rPr>
              <w:t>Theme 3: What These Alt-Ac Journeys Mean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_Toc164033019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112</w:t>
            </w:r>
            <w:r w:rsidR="00E3210C" w:rsidRPr="00125FE3">
              <w:rPr>
                <w:rFonts w:ascii="Times New Roman" w:hAnsi="Times New Roman" w:cs="Times New Roman"/>
                <w:noProof/>
                <w:webHidden/>
              </w:rPr>
              <w:fldChar w:fldCharType="end"/>
            </w:r>
          </w:hyperlink>
        </w:p>
        <w:p w14:paraId="19384E7A" w14:textId="6D6439B1"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20" w:history="1">
            <w:r w:rsidR="00E3210C" w:rsidRPr="00125FE3">
              <w:rPr>
                <w:rStyle w:val="Hyperlink"/>
                <w:rFonts w:ascii="Times New Roman" w:hAnsi="Times New Roman" w:cs="Times New Roman"/>
                <w:iCs/>
                <w:noProof/>
              </w:rPr>
              <w:t>Grief/Loss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_Toc164033020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114</w:t>
            </w:r>
            <w:r w:rsidR="00E3210C" w:rsidRPr="00125FE3">
              <w:rPr>
                <w:rFonts w:ascii="Times New Roman" w:hAnsi="Times New Roman" w:cs="Times New Roman"/>
                <w:noProof/>
                <w:webHidden/>
              </w:rPr>
              <w:fldChar w:fldCharType="end"/>
            </w:r>
          </w:hyperlink>
        </w:p>
        <w:p w14:paraId="20275E63" w14:textId="3BC73C69"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21" w:history="1">
            <w:r w:rsidR="00E3210C" w:rsidRPr="00125FE3">
              <w:rPr>
                <w:rStyle w:val="Hyperlink"/>
                <w:rFonts w:ascii="Times New Roman" w:hAnsi="Times New Roman" w:cs="Times New Roman"/>
                <w:iCs/>
                <w:noProof/>
              </w:rPr>
              <w:t>Stigma</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_Toc164033021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116</w:t>
            </w:r>
            <w:r w:rsidR="00E3210C" w:rsidRPr="00125FE3">
              <w:rPr>
                <w:rFonts w:ascii="Times New Roman" w:hAnsi="Times New Roman" w:cs="Times New Roman"/>
                <w:noProof/>
                <w:webHidden/>
              </w:rPr>
              <w:fldChar w:fldCharType="end"/>
            </w:r>
          </w:hyperlink>
        </w:p>
        <w:p w14:paraId="215CBB0F" w14:textId="79F49A2D"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22" w:history="1">
            <w:r w:rsidR="00E3210C" w:rsidRPr="00125FE3">
              <w:rPr>
                <w:rStyle w:val="Hyperlink"/>
                <w:rFonts w:ascii="Times New Roman" w:hAnsi="Times New Roman" w:cs="Times New Roman"/>
                <w:iCs/>
                <w:noProof/>
              </w:rPr>
              <w:t>Work-Life Balance</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_Toc164033022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117</w:t>
            </w:r>
            <w:r w:rsidR="00E3210C" w:rsidRPr="00125FE3">
              <w:rPr>
                <w:rFonts w:ascii="Times New Roman" w:hAnsi="Times New Roman" w:cs="Times New Roman"/>
                <w:noProof/>
                <w:webHidden/>
              </w:rPr>
              <w:fldChar w:fldCharType="end"/>
            </w:r>
          </w:hyperlink>
        </w:p>
        <w:p w14:paraId="7D80DFAC" w14:textId="1D4C36DF"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23" w:history="1">
            <w:r w:rsidR="00E3210C" w:rsidRPr="00125FE3">
              <w:rPr>
                <w:rStyle w:val="Hyperlink"/>
                <w:rFonts w:ascii="Times New Roman" w:hAnsi="Times New Roman" w:cs="Times New Roman"/>
                <w:iCs/>
                <w:noProof/>
              </w:rPr>
              <w:t>Supporting Other Graduate Students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_Toc164033023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120</w:t>
            </w:r>
            <w:r w:rsidR="00E3210C" w:rsidRPr="00125FE3">
              <w:rPr>
                <w:rFonts w:ascii="Times New Roman" w:hAnsi="Times New Roman" w:cs="Times New Roman"/>
                <w:noProof/>
                <w:webHidden/>
              </w:rPr>
              <w:fldChar w:fldCharType="end"/>
            </w:r>
          </w:hyperlink>
        </w:p>
        <w:p w14:paraId="5411D6A6" w14:textId="6205F936"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24" w:history="1">
            <w:r w:rsidR="00E3210C" w:rsidRPr="00125FE3">
              <w:rPr>
                <w:rStyle w:val="Hyperlink"/>
                <w:rFonts w:ascii="Times New Roman" w:hAnsi="Times New Roman" w:cs="Times New Roman"/>
                <w:iCs/>
                <w:noProof/>
              </w:rPr>
              <w:t>Analysis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_Toc164033024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121</w:t>
            </w:r>
            <w:r w:rsidR="00E3210C" w:rsidRPr="00125FE3">
              <w:rPr>
                <w:rFonts w:ascii="Times New Roman" w:hAnsi="Times New Roman" w:cs="Times New Roman"/>
                <w:noProof/>
                <w:webHidden/>
              </w:rPr>
              <w:fldChar w:fldCharType="end"/>
            </w:r>
          </w:hyperlink>
        </w:p>
        <w:p w14:paraId="4B64803C" w14:textId="349241D7"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25" w:history="1">
            <w:r w:rsidR="00E3210C" w:rsidRPr="00125FE3">
              <w:rPr>
                <w:rStyle w:val="Hyperlink"/>
                <w:rFonts w:ascii="Times New Roman" w:hAnsi="Times New Roman" w:cs="Times New Roman"/>
                <w:noProof/>
              </w:rPr>
              <w:t>Theme 4: How and Where to Offer Additional Alt-Ac Support</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_Toc164033025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124</w:t>
            </w:r>
            <w:r w:rsidR="00E3210C" w:rsidRPr="00125FE3">
              <w:rPr>
                <w:rFonts w:ascii="Times New Roman" w:hAnsi="Times New Roman" w:cs="Times New Roman"/>
                <w:noProof/>
                <w:webHidden/>
              </w:rPr>
              <w:fldChar w:fldCharType="end"/>
            </w:r>
          </w:hyperlink>
        </w:p>
        <w:p w14:paraId="69986725" w14:textId="6952FDD2"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26" w:history="1">
            <w:r w:rsidR="00E3210C" w:rsidRPr="00125FE3">
              <w:rPr>
                <w:rStyle w:val="Hyperlink"/>
                <w:rFonts w:ascii="Times New Roman" w:hAnsi="Times New Roman" w:cs="Times New Roman"/>
                <w:iCs/>
                <w:noProof/>
              </w:rPr>
              <w:t>Task Analysis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_Toc164033026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125</w:t>
            </w:r>
            <w:r w:rsidR="00E3210C" w:rsidRPr="00125FE3">
              <w:rPr>
                <w:rFonts w:ascii="Times New Roman" w:hAnsi="Times New Roman" w:cs="Times New Roman"/>
                <w:noProof/>
                <w:webHidden/>
              </w:rPr>
              <w:fldChar w:fldCharType="end"/>
            </w:r>
          </w:hyperlink>
        </w:p>
        <w:p w14:paraId="16B9DF1E" w14:textId="490F89BD"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27" w:history="1">
            <w:r w:rsidR="00E3210C" w:rsidRPr="00125FE3">
              <w:rPr>
                <w:rStyle w:val="Hyperlink"/>
                <w:rFonts w:ascii="Times New Roman" w:hAnsi="Times New Roman" w:cs="Times New Roman"/>
                <w:iCs/>
                <w:noProof/>
              </w:rPr>
              <w:t>Job Ad Searches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_Toc164033027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126</w:t>
            </w:r>
            <w:r w:rsidR="00E3210C" w:rsidRPr="00125FE3">
              <w:rPr>
                <w:rFonts w:ascii="Times New Roman" w:hAnsi="Times New Roman" w:cs="Times New Roman"/>
                <w:noProof/>
                <w:webHidden/>
              </w:rPr>
              <w:fldChar w:fldCharType="end"/>
            </w:r>
          </w:hyperlink>
        </w:p>
        <w:p w14:paraId="73B15238" w14:textId="1F84C93D"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28" w:history="1">
            <w:r w:rsidR="00E3210C" w:rsidRPr="00125FE3">
              <w:rPr>
                <w:rStyle w:val="Hyperlink"/>
                <w:rFonts w:ascii="Times New Roman" w:hAnsi="Times New Roman" w:cs="Times New Roman"/>
                <w:iCs/>
                <w:noProof/>
              </w:rPr>
              <w:t>Translating CVs to Resumes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_Toc164033028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126</w:t>
            </w:r>
            <w:r w:rsidR="00E3210C" w:rsidRPr="00125FE3">
              <w:rPr>
                <w:rFonts w:ascii="Times New Roman" w:hAnsi="Times New Roman" w:cs="Times New Roman"/>
                <w:noProof/>
                <w:webHidden/>
              </w:rPr>
              <w:fldChar w:fldCharType="end"/>
            </w:r>
          </w:hyperlink>
        </w:p>
        <w:p w14:paraId="74AC23C1" w14:textId="705FD6F8"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29" w:history="1">
            <w:r w:rsidR="00E3210C" w:rsidRPr="00125FE3">
              <w:rPr>
                <w:rStyle w:val="Hyperlink"/>
                <w:rFonts w:ascii="Times New Roman" w:hAnsi="Times New Roman" w:cs="Times New Roman"/>
                <w:iCs/>
                <w:noProof/>
              </w:rPr>
              <w:t>Coursework Collaborations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_Toc164033029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130</w:t>
            </w:r>
            <w:r w:rsidR="00E3210C" w:rsidRPr="00125FE3">
              <w:rPr>
                <w:rFonts w:ascii="Times New Roman" w:hAnsi="Times New Roman" w:cs="Times New Roman"/>
                <w:noProof/>
                <w:webHidden/>
              </w:rPr>
              <w:fldChar w:fldCharType="end"/>
            </w:r>
          </w:hyperlink>
        </w:p>
        <w:p w14:paraId="0AE4953C" w14:textId="119A2216"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30" w:history="1">
            <w:r w:rsidR="00E3210C" w:rsidRPr="00125FE3">
              <w:rPr>
                <w:rStyle w:val="Hyperlink"/>
                <w:rFonts w:ascii="Times New Roman" w:hAnsi="Times New Roman" w:cs="Times New Roman"/>
                <w:iCs/>
                <w:noProof/>
              </w:rPr>
              <w:t>Alt-Ac Alumni Network</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_Toc164033030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131</w:t>
            </w:r>
            <w:r w:rsidR="00E3210C" w:rsidRPr="00125FE3">
              <w:rPr>
                <w:rFonts w:ascii="Times New Roman" w:hAnsi="Times New Roman" w:cs="Times New Roman"/>
                <w:noProof/>
                <w:webHidden/>
              </w:rPr>
              <w:fldChar w:fldCharType="end"/>
            </w:r>
          </w:hyperlink>
        </w:p>
        <w:p w14:paraId="7E3DC47B" w14:textId="4ECC9564"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31" w:history="1">
            <w:r w:rsidR="00E3210C" w:rsidRPr="00125FE3">
              <w:rPr>
                <w:rStyle w:val="Hyperlink"/>
                <w:rFonts w:ascii="Times New Roman" w:hAnsi="Times New Roman" w:cs="Times New Roman"/>
                <w:iCs/>
                <w:noProof/>
              </w:rPr>
              <w:t>Alt-Ac Internships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_Toc164033031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132</w:t>
            </w:r>
            <w:r w:rsidR="00E3210C" w:rsidRPr="00125FE3">
              <w:rPr>
                <w:rFonts w:ascii="Times New Roman" w:hAnsi="Times New Roman" w:cs="Times New Roman"/>
                <w:noProof/>
                <w:webHidden/>
              </w:rPr>
              <w:fldChar w:fldCharType="end"/>
            </w:r>
          </w:hyperlink>
        </w:p>
        <w:p w14:paraId="22A7B0E6" w14:textId="27EF714E"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32" w:history="1">
            <w:r w:rsidR="00E3210C" w:rsidRPr="00125FE3">
              <w:rPr>
                <w:rStyle w:val="Hyperlink"/>
                <w:rFonts w:ascii="Times New Roman" w:hAnsi="Times New Roman" w:cs="Times New Roman"/>
                <w:iCs/>
                <w:noProof/>
              </w:rPr>
              <w:t>Analysis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_Toc164033032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134</w:t>
            </w:r>
            <w:r w:rsidR="00E3210C" w:rsidRPr="00125FE3">
              <w:rPr>
                <w:rFonts w:ascii="Times New Roman" w:hAnsi="Times New Roman" w:cs="Times New Roman"/>
                <w:noProof/>
                <w:webHidden/>
              </w:rPr>
              <w:fldChar w:fldCharType="end"/>
            </w:r>
          </w:hyperlink>
        </w:p>
        <w:p w14:paraId="163A381B" w14:textId="06A199A3"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33" w:history="1">
            <w:r w:rsidR="00E3210C" w:rsidRPr="00125FE3">
              <w:rPr>
                <w:rStyle w:val="Hyperlink"/>
                <w:rFonts w:ascii="Times New Roman" w:hAnsi="Times New Roman" w:cs="Times New Roman"/>
                <w:noProof/>
              </w:rPr>
              <w:t>Conclusion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_Toc164033033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137</w:t>
            </w:r>
            <w:r w:rsidR="00E3210C" w:rsidRPr="00125FE3">
              <w:rPr>
                <w:rFonts w:ascii="Times New Roman" w:hAnsi="Times New Roman" w:cs="Times New Roman"/>
                <w:noProof/>
                <w:webHidden/>
              </w:rPr>
              <w:fldChar w:fldCharType="end"/>
            </w:r>
          </w:hyperlink>
        </w:p>
        <w:p w14:paraId="52872166" w14:textId="24F4F092" w:rsidR="00E3210C" w:rsidRPr="00125FE3" w:rsidRDefault="00000000" w:rsidP="009D3483">
          <w:pPr>
            <w:pStyle w:val="TOC1"/>
            <w:rPr>
              <w:rFonts w:eastAsiaTheme="minorEastAsia"/>
              <w:kern w:val="2"/>
              <w14:ligatures w14:val="standardContextual"/>
            </w:rPr>
          </w:pPr>
          <w:hyperlink w:anchor="_Toc164033034" w:history="1">
            <w:r w:rsidR="00E3210C" w:rsidRPr="00125FE3">
              <w:rPr>
                <w:rStyle w:val="Hyperlink"/>
                <w:rFonts w:ascii="Times New Roman" w:hAnsi="Times New Roman"/>
              </w:rPr>
              <w:t>C</w:t>
            </w:r>
            <w:r w:rsidR="00055708">
              <w:rPr>
                <w:rStyle w:val="Hyperlink"/>
                <w:rFonts w:ascii="Times New Roman" w:hAnsi="Times New Roman"/>
              </w:rPr>
              <w:t>HAPTER FIVE SUGGESTIONS AND CONCLUSION</w:t>
            </w:r>
            <w:r w:rsidR="00E3210C" w:rsidRPr="00125FE3">
              <w:rPr>
                <w:webHidden/>
              </w:rPr>
              <w:tab/>
            </w:r>
            <w:r w:rsidR="00E3210C" w:rsidRPr="00125FE3">
              <w:rPr>
                <w:webHidden/>
              </w:rPr>
              <w:fldChar w:fldCharType="begin"/>
            </w:r>
            <w:r w:rsidR="00E3210C" w:rsidRPr="00125FE3">
              <w:rPr>
                <w:webHidden/>
              </w:rPr>
              <w:instrText xml:space="preserve"> PAGEREF _Toc164033034 \h </w:instrText>
            </w:r>
            <w:r w:rsidR="00E3210C" w:rsidRPr="00125FE3">
              <w:rPr>
                <w:webHidden/>
              </w:rPr>
            </w:r>
            <w:r w:rsidR="00E3210C" w:rsidRPr="00125FE3">
              <w:rPr>
                <w:webHidden/>
              </w:rPr>
              <w:fldChar w:fldCharType="separate"/>
            </w:r>
            <w:r w:rsidR="00CC3E74">
              <w:rPr>
                <w:webHidden/>
              </w:rPr>
              <w:t>140</w:t>
            </w:r>
            <w:r w:rsidR="00E3210C" w:rsidRPr="00125FE3">
              <w:rPr>
                <w:webHidden/>
              </w:rPr>
              <w:fldChar w:fldCharType="end"/>
            </w:r>
          </w:hyperlink>
        </w:p>
        <w:p w14:paraId="25192BBC" w14:textId="023178BE"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35" w:history="1">
            <w:r w:rsidR="00E3210C" w:rsidRPr="00125FE3">
              <w:rPr>
                <w:rStyle w:val="Hyperlink"/>
                <w:rFonts w:ascii="Times New Roman" w:hAnsi="Times New Roman" w:cs="Times New Roman"/>
                <w:noProof/>
              </w:rPr>
              <w:t>Introduction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_Toc164033035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140</w:t>
            </w:r>
            <w:r w:rsidR="00E3210C" w:rsidRPr="00125FE3">
              <w:rPr>
                <w:rFonts w:ascii="Times New Roman" w:hAnsi="Times New Roman" w:cs="Times New Roman"/>
                <w:noProof/>
                <w:webHidden/>
              </w:rPr>
              <w:fldChar w:fldCharType="end"/>
            </w:r>
          </w:hyperlink>
        </w:p>
        <w:p w14:paraId="51AF916E" w14:textId="5C5410F1"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36" w:history="1">
            <w:r w:rsidR="00E3210C" w:rsidRPr="00125FE3">
              <w:rPr>
                <w:rStyle w:val="Hyperlink"/>
                <w:rFonts w:ascii="Times New Roman" w:hAnsi="Times New Roman" w:cs="Times New Roman"/>
                <w:noProof/>
              </w:rPr>
              <w:t>Making Space for Alt-Ac Support: An Infographic</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_Toc164033036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142</w:t>
            </w:r>
            <w:r w:rsidR="00E3210C" w:rsidRPr="00125FE3">
              <w:rPr>
                <w:rFonts w:ascii="Times New Roman" w:hAnsi="Times New Roman" w:cs="Times New Roman"/>
                <w:noProof/>
                <w:webHidden/>
              </w:rPr>
              <w:fldChar w:fldCharType="end"/>
            </w:r>
          </w:hyperlink>
        </w:p>
        <w:p w14:paraId="576B0366" w14:textId="3DD05F77"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37" w:history="1">
            <w:r w:rsidR="00E3210C" w:rsidRPr="00125FE3">
              <w:rPr>
                <w:rStyle w:val="Hyperlink"/>
                <w:rFonts w:ascii="Times New Roman" w:hAnsi="Times New Roman" w:cs="Times New Roman"/>
                <w:noProof/>
              </w:rPr>
              <w:t>Alt-Ac Skills Analysis: A Worksheet</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_Toc164033037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148</w:t>
            </w:r>
            <w:r w:rsidR="00E3210C" w:rsidRPr="00125FE3">
              <w:rPr>
                <w:rFonts w:ascii="Times New Roman" w:hAnsi="Times New Roman" w:cs="Times New Roman"/>
                <w:noProof/>
                <w:webHidden/>
              </w:rPr>
              <w:fldChar w:fldCharType="end"/>
            </w:r>
          </w:hyperlink>
        </w:p>
        <w:p w14:paraId="3F6E431C" w14:textId="44FD966A"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38" w:history="1">
            <w:r w:rsidR="00E3210C" w:rsidRPr="00125FE3">
              <w:rPr>
                <w:rStyle w:val="Hyperlink"/>
                <w:rFonts w:ascii="Times New Roman" w:hAnsi="Times New Roman" w:cs="Times New Roman"/>
                <w:noProof/>
              </w:rPr>
              <w:t>The UTK English Graduate Website: A Rhetorical Analysis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_Toc164033038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150</w:t>
            </w:r>
            <w:r w:rsidR="00E3210C" w:rsidRPr="00125FE3">
              <w:rPr>
                <w:rFonts w:ascii="Times New Roman" w:hAnsi="Times New Roman" w:cs="Times New Roman"/>
                <w:noProof/>
                <w:webHidden/>
              </w:rPr>
              <w:fldChar w:fldCharType="end"/>
            </w:r>
          </w:hyperlink>
        </w:p>
        <w:p w14:paraId="041167F6" w14:textId="0698AB02"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39" w:history="1">
            <w:r w:rsidR="00E3210C" w:rsidRPr="00125FE3">
              <w:rPr>
                <w:rStyle w:val="Hyperlink"/>
                <w:rFonts w:ascii="Times New Roman" w:hAnsi="Times New Roman" w:cs="Times New Roman"/>
                <w:iCs/>
                <w:noProof/>
              </w:rPr>
              <w:t>Analysis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_Toc164033039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151</w:t>
            </w:r>
            <w:r w:rsidR="00E3210C" w:rsidRPr="00125FE3">
              <w:rPr>
                <w:rFonts w:ascii="Times New Roman" w:hAnsi="Times New Roman" w:cs="Times New Roman"/>
                <w:noProof/>
                <w:webHidden/>
              </w:rPr>
              <w:fldChar w:fldCharType="end"/>
            </w:r>
          </w:hyperlink>
        </w:p>
        <w:p w14:paraId="2ACDF33A" w14:textId="53333EDC"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40" w:history="1">
            <w:r w:rsidR="00E3210C" w:rsidRPr="00125FE3">
              <w:rPr>
                <w:rStyle w:val="Hyperlink"/>
                <w:rFonts w:ascii="Times New Roman" w:hAnsi="Times New Roman" w:cs="Times New Roman"/>
                <w:noProof/>
              </w:rPr>
              <w:t>Suggestions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_Toc164033040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160</w:t>
            </w:r>
            <w:r w:rsidR="00E3210C" w:rsidRPr="00125FE3">
              <w:rPr>
                <w:rFonts w:ascii="Times New Roman" w:hAnsi="Times New Roman" w:cs="Times New Roman"/>
                <w:noProof/>
                <w:webHidden/>
              </w:rPr>
              <w:fldChar w:fldCharType="end"/>
            </w:r>
          </w:hyperlink>
        </w:p>
        <w:p w14:paraId="39F8CE04" w14:textId="31BFA68C"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41" w:history="1">
            <w:r w:rsidR="00E3210C" w:rsidRPr="00125FE3">
              <w:rPr>
                <w:rStyle w:val="Hyperlink"/>
                <w:rFonts w:ascii="Times New Roman" w:hAnsi="Times New Roman" w:cs="Times New Roman"/>
                <w:noProof/>
              </w:rPr>
              <w:t>Conclusion</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_Toc164033041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163</w:t>
            </w:r>
            <w:r w:rsidR="00E3210C" w:rsidRPr="00125FE3">
              <w:rPr>
                <w:rFonts w:ascii="Times New Roman" w:hAnsi="Times New Roman" w:cs="Times New Roman"/>
                <w:noProof/>
                <w:webHidden/>
              </w:rPr>
              <w:fldChar w:fldCharType="end"/>
            </w:r>
          </w:hyperlink>
        </w:p>
        <w:p w14:paraId="1904300B" w14:textId="62168887" w:rsidR="00E3210C" w:rsidRPr="00125FE3" w:rsidRDefault="00000000" w:rsidP="009D3483">
          <w:pPr>
            <w:pStyle w:val="TOC1"/>
            <w:rPr>
              <w:rFonts w:eastAsiaTheme="minorEastAsia"/>
              <w:kern w:val="2"/>
              <w14:ligatures w14:val="standardContextual"/>
            </w:rPr>
          </w:pPr>
          <w:hyperlink w:anchor="_Toc164033042" w:history="1">
            <w:r w:rsidR="00E3210C" w:rsidRPr="00125FE3">
              <w:rPr>
                <w:rStyle w:val="Hyperlink"/>
                <w:rFonts w:ascii="Times New Roman" w:hAnsi="Times New Roman"/>
              </w:rPr>
              <w:t>References</w:t>
            </w:r>
            <w:r w:rsidR="00E3210C" w:rsidRPr="00125FE3">
              <w:rPr>
                <w:webHidden/>
              </w:rPr>
              <w:tab/>
            </w:r>
            <w:r w:rsidR="00E3210C" w:rsidRPr="00125FE3">
              <w:rPr>
                <w:webHidden/>
              </w:rPr>
              <w:fldChar w:fldCharType="begin"/>
            </w:r>
            <w:r w:rsidR="00E3210C" w:rsidRPr="00125FE3">
              <w:rPr>
                <w:webHidden/>
              </w:rPr>
              <w:instrText xml:space="preserve"> PAGEREF _Toc164033042 \h </w:instrText>
            </w:r>
            <w:r w:rsidR="00E3210C" w:rsidRPr="00125FE3">
              <w:rPr>
                <w:webHidden/>
              </w:rPr>
            </w:r>
            <w:r w:rsidR="00E3210C" w:rsidRPr="00125FE3">
              <w:rPr>
                <w:webHidden/>
              </w:rPr>
              <w:fldChar w:fldCharType="separate"/>
            </w:r>
            <w:r w:rsidR="00CC3E74">
              <w:rPr>
                <w:webHidden/>
              </w:rPr>
              <w:t>169</w:t>
            </w:r>
            <w:r w:rsidR="00E3210C" w:rsidRPr="00125FE3">
              <w:rPr>
                <w:webHidden/>
              </w:rPr>
              <w:fldChar w:fldCharType="end"/>
            </w:r>
          </w:hyperlink>
        </w:p>
        <w:p w14:paraId="50B3DF80" w14:textId="7E23F1AF" w:rsidR="00E3210C" w:rsidRPr="00125FE3" w:rsidRDefault="00000000" w:rsidP="009D3483">
          <w:pPr>
            <w:pStyle w:val="TOC1"/>
            <w:rPr>
              <w:rFonts w:eastAsiaTheme="minorEastAsia"/>
              <w:kern w:val="2"/>
              <w14:ligatures w14:val="standardContextual"/>
            </w:rPr>
          </w:pPr>
          <w:hyperlink w:anchor="_Toc164033043" w:history="1">
            <w:r w:rsidR="00E3210C" w:rsidRPr="00125FE3">
              <w:rPr>
                <w:rStyle w:val="Hyperlink"/>
                <w:rFonts w:ascii="Times New Roman" w:hAnsi="Times New Roman"/>
              </w:rPr>
              <w:t>Appendices</w:t>
            </w:r>
            <w:r w:rsidR="00E3210C" w:rsidRPr="00125FE3">
              <w:rPr>
                <w:webHidden/>
              </w:rPr>
              <w:tab/>
            </w:r>
            <w:r w:rsidR="00E3210C" w:rsidRPr="00125FE3">
              <w:rPr>
                <w:webHidden/>
              </w:rPr>
              <w:fldChar w:fldCharType="begin"/>
            </w:r>
            <w:r w:rsidR="00E3210C" w:rsidRPr="00125FE3">
              <w:rPr>
                <w:webHidden/>
              </w:rPr>
              <w:instrText xml:space="preserve"> PAGEREF _Toc164033043 \h </w:instrText>
            </w:r>
            <w:r w:rsidR="00E3210C" w:rsidRPr="00125FE3">
              <w:rPr>
                <w:webHidden/>
              </w:rPr>
            </w:r>
            <w:r w:rsidR="00E3210C" w:rsidRPr="00125FE3">
              <w:rPr>
                <w:webHidden/>
              </w:rPr>
              <w:fldChar w:fldCharType="separate"/>
            </w:r>
            <w:r w:rsidR="00CC3E74">
              <w:rPr>
                <w:webHidden/>
              </w:rPr>
              <w:t>183</w:t>
            </w:r>
            <w:r w:rsidR="00E3210C" w:rsidRPr="00125FE3">
              <w:rPr>
                <w:webHidden/>
              </w:rPr>
              <w:fldChar w:fldCharType="end"/>
            </w:r>
          </w:hyperlink>
        </w:p>
        <w:p w14:paraId="1F92129C" w14:textId="2AC6ABE8"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44" w:history="1">
            <w:r w:rsidR="00E3210C" w:rsidRPr="00125FE3">
              <w:rPr>
                <w:rStyle w:val="Hyperlink"/>
                <w:rFonts w:ascii="Times New Roman" w:hAnsi="Times New Roman" w:cs="Times New Roman"/>
                <w:noProof/>
              </w:rPr>
              <w:t>Appendix A: Survey Layout/Questions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_Toc164033044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183</w:t>
            </w:r>
            <w:r w:rsidR="00E3210C" w:rsidRPr="00125FE3">
              <w:rPr>
                <w:rFonts w:ascii="Times New Roman" w:hAnsi="Times New Roman" w:cs="Times New Roman"/>
                <w:noProof/>
                <w:webHidden/>
              </w:rPr>
              <w:fldChar w:fldCharType="end"/>
            </w:r>
          </w:hyperlink>
        </w:p>
        <w:p w14:paraId="41E0ADBC" w14:textId="621056D3"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45" w:history="1">
            <w:r w:rsidR="00E3210C" w:rsidRPr="00125FE3">
              <w:rPr>
                <w:rStyle w:val="Hyperlink"/>
                <w:rFonts w:ascii="Times New Roman" w:hAnsi="Times New Roman" w:cs="Times New Roman"/>
                <w:iCs/>
                <w:noProof/>
              </w:rPr>
              <w:t>Questions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_Toc164033045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186</w:t>
            </w:r>
            <w:r w:rsidR="00E3210C" w:rsidRPr="00125FE3">
              <w:rPr>
                <w:rFonts w:ascii="Times New Roman" w:hAnsi="Times New Roman" w:cs="Times New Roman"/>
                <w:noProof/>
                <w:webHidden/>
              </w:rPr>
              <w:fldChar w:fldCharType="end"/>
            </w:r>
          </w:hyperlink>
        </w:p>
        <w:p w14:paraId="6375CE93" w14:textId="4C6BB151"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46" w:history="1">
            <w:r w:rsidR="00E3210C" w:rsidRPr="00125FE3">
              <w:rPr>
                <w:rStyle w:val="Hyperlink"/>
                <w:rFonts w:ascii="Times New Roman" w:hAnsi="Times New Roman" w:cs="Times New Roman"/>
                <w:noProof/>
              </w:rPr>
              <w:t>Appendix B: Email Recruitment Script</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_Toc164033046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190</w:t>
            </w:r>
            <w:r w:rsidR="00E3210C" w:rsidRPr="00125FE3">
              <w:rPr>
                <w:rFonts w:ascii="Times New Roman" w:hAnsi="Times New Roman" w:cs="Times New Roman"/>
                <w:noProof/>
                <w:webHidden/>
              </w:rPr>
              <w:fldChar w:fldCharType="end"/>
            </w:r>
          </w:hyperlink>
        </w:p>
        <w:p w14:paraId="3982CFF8" w14:textId="39448C44"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47" w:history="1">
            <w:r w:rsidR="00E3210C" w:rsidRPr="00125FE3">
              <w:rPr>
                <w:rStyle w:val="Hyperlink"/>
                <w:rFonts w:ascii="Times New Roman" w:hAnsi="Times New Roman" w:cs="Times New Roman"/>
                <w:noProof/>
              </w:rPr>
              <w:t>Appendix C: Interview Questions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_Toc164033047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191</w:t>
            </w:r>
            <w:r w:rsidR="00E3210C" w:rsidRPr="00125FE3">
              <w:rPr>
                <w:rFonts w:ascii="Times New Roman" w:hAnsi="Times New Roman" w:cs="Times New Roman"/>
                <w:noProof/>
                <w:webHidden/>
              </w:rPr>
              <w:fldChar w:fldCharType="end"/>
            </w:r>
          </w:hyperlink>
        </w:p>
        <w:p w14:paraId="6A712C84" w14:textId="6186B28F"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48" w:history="1">
            <w:r w:rsidR="00E3210C" w:rsidRPr="00125FE3">
              <w:rPr>
                <w:rStyle w:val="Hyperlink"/>
                <w:rFonts w:ascii="Times New Roman" w:hAnsi="Times New Roman" w:cs="Times New Roman"/>
                <w:iCs/>
                <w:noProof/>
              </w:rPr>
              <w:t>C.1: Round 1</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_Toc164033048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191</w:t>
            </w:r>
            <w:r w:rsidR="00E3210C" w:rsidRPr="00125FE3">
              <w:rPr>
                <w:rFonts w:ascii="Times New Roman" w:hAnsi="Times New Roman" w:cs="Times New Roman"/>
                <w:noProof/>
                <w:webHidden/>
              </w:rPr>
              <w:fldChar w:fldCharType="end"/>
            </w:r>
          </w:hyperlink>
        </w:p>
        <w:p w14:paraId="12C5B27A" w14:textId="60AAB4AA"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49" w:history="1">
            <w:r w:rsidR="00E3210C" w:rsidRPr="00125FE3">
              <w:rPr>
                <w:rStyle w:val="Hyperlink"/>
                <w:rFonts w:ascii="Times New Roman" w:hAnsi="Times New Roman" w:cs="Times New Roman"/>
                <w:noProof/>
              </w:rPr>
              <w:t>Interview Questions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_Toc164033049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192</w:t>
            </w:r>
            <w:r w:rsidR="00E3210C" w:rsidRPr="00125FE3">
              <w:rPr>
                <w:rFonts w:ascii="Times New Roman" w:hAnsi="Times New Roman" w:cs="Times New Roman"/>
                <w:noProof/>
                <w:webHidden/>
              </w:rPr>
              <w:fldChar w:fldCharType="end"/>
            </w:r>
          </w:hyperlink>
        </w:p>
        <w:p w14:paraId="455CA2B9" w14:textId="627B0CAC"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50" w:history="1">
            <w:r w:rsidR="00E3210C" w:rsidRPr="00125FE3">
              <w:rPr>
                <w:rStyle w:val="Hyperlink"/>
                <w:rFonts w:ascii="Times New Roman" w:hAnsi="Times New Roman" w:cs="Times New Roman"/>
                <w:iCs/>
                <w:noProof/>
              </w:rPr>
              <w:t>C.2: Round 2</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_Toc164033050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192</w:t>
            </w:r>
            <w:r w:rsidR="00E3210C" w:rsidRPr="00125FE3">
              <w:rPr>
                <w:rFonts w:ascii="Times New Roman" w:hAnsi="Times New Roman" w:cs="Times New Roman"/>
                <w:noProof/>
                <w:webHidden/>
              </w:rPr>
              <w:fldChar w:fldCharType="end"/>
            </w:r>
          </w:hyperlink>
        </w:p>
        <w:p w14:paraId="0DDB7A16" w14:textId="566D3EE1" w:rsidR="00E3210C" w:rsidRPr="00125FE3" w:rsidRDefault="00000000">
          <w:pPr>
            <w:pStyle w:val="TOC2"/>
            <w:tabs>
              <w:tab w:val="right" w:leader="dot" w:pos="8630"/>
            </w:tabs>
            <w:rPr>
              <w:rFonts w:ascii="Times New Roman" w:eastAsiaTheme="minorEastAsia" w:hAnsi="Times New Roman" w:cs="Times New Roman"/>
              <w:noProof/>
              <w:kern w:val="2"/>
              <w14:ligatures w14:val="standardContextual"/>
            </w:rPr>
          </w:pPr>
          <w:hyperlink w:anchor="_Toc164033051" w:history="1">
            <w:r w:rsidR="00E3210C" w:rsidRPr="00125FE3">
              <w:rPr>
                <w:rStyle w:val="Hyperlink"/>
                <w:rFonts w:ascii="Times New Roman" w:hAnsi="Times New Roman" w:cs="Times New Roman"/>
                <w:noProof/>
              </w:rPr>
              <w:t>Interview Questions</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_Toc164033051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193</w:t>
            </w:r>
            <w:r w:rsidR="00E3210C" w:rsidRPr="00125FE3">
              <w:rPr>
                <w:rFonts w:ascii="Times New Roman" w:hAnsi="Times New Roman" w:cs="Times New Roman"/>
                <w:noProof/>
                <w:webHidden/>
              </w:rPr>
              <w:fldChar w:fldCharType="end"/>
            </w:r>
          </w:hyperlink>
        </w:p>
        <w:p w14:paraId="37E76088" w14:textId="2916BAD4" w:rsidR="00E3210C" w:rsidRPr="00125FE3" w:rsidRDefault="00000000">
          <w:pPr>
            <w:pStyle w:val="TOC3"/>
            <w:tabs>
              <w:tab w:val="right" w:leader="dot" w:pos="8630"/>
            </w:tabs>
            <w:rPr>
              <w:rFonts w:ascii="Times New Roman" w:eastAsiaTheme="minorEastAsia" w:hAnsi="Times New Roman" w:cs="Times New Roman"/>
              <w:noProof/>
              <w:kern w:val="2"/>
              <w14:ligatures w14:val="standardContextual"/>
            </w:rPr>
          </w:pPr>
          <w:hyperlink w:anchor="_Toc164033052" w:history="1">
            <w:r w:rsidR="00E3210C" w:rsidRPr="00125FE3">
              <w:rPr>
                <w:rStyle w:val="Hyperlink"/>
                <w:rFonts w:ascii="Times New Roman" w:hAnsi="Times New Roman" w:cs="Times New Roman"/>
                <w:iCs/>
                <w:noProof/>
              </w:rPr>
              <w:t>C.3: Round 3</w:t>
            </w:r>
            <w:r w:rsidR="00E3210C" w:rsidRPr="00125FE3">
              <w:rPr>
                <w:rFonts w:ascii="Times New Roman" w:hAnsi="Times New Roman" w:cs="Times New Roman"/>
                <w:noProof/>
                <w:webHidden/>
              </w:rPr>
              <w:tab/>
            </w:r>
            <w:r w:rsidR="00E3210C" w:rsidRPr="00125FE3">
              <w:rPr>
                <w:rFonts w:ascii="Times New Roman" w:hAnsi="Times New Roman" w:cs="Times New Roman"/>
                <w:noProof/>
                <w:webHidden/>
              </w:rPr>
              <w:fldChar w:fldCharType="begin"/>
            </w:r>
            <w:r w:rsidR="00E3210C" w:rsidRPr="00125FE3">
              <w:rPr>
                <w:rFonts w:ascii="Times New Roman" w:hAnsi="Times New Roman" w:cs="Times New Roman"/>
                <w:noProof/>
                <w:webHidden/>
              </w:rPr>
              <w:instrText xml:space="preserve"> PAGEREF _Toc164033052 \h </w:instrText>
            </w:r>
            <w:r w:rsidR="00E3210C" w:rsidRPr="00125FE3">
              <w:rPr>
                <w:rFonts w:ascii="Times New Roman" w:hAnsi="Times New Roman" w:cs="Times New Roman"/>
                <w:noProof/>
                <w:webHidden/>
              </w:rPr>
            </w:r>
            <w:r w:rsidR="00E3210C" w:rsidRPr="00125FE3">
              <w:rPr>
                <w:rFonts w:ascii="Times New Roman" w:hAnsi="Times New Roman" w:cs="Times New Roman"/>
                <w:noProof/>
                <w:webHidden/>
              </w:rPr>
              <w:fldChar w:fldCharType="separate"/>
            </w:r>
            <w:r w:rsidR="00CC3E74">
              <w:rPr>
                <w:rFonts w:ascii="Times New Roman" w:hAnsi="Times New Roman" w:cs="Times New Roman"/>
                <w:noProof/>
                <w:webHidden/>
              </w:rPr>
              <w:t>193</w:t>
            </w:r>
            <w:r w:rsidR="00E3210C" w:rsidRPr="00125FE3">
              <w:rPr>
                <w:rFonts w:ascii="Times New Roman" w:hAnsi="Times New Roman" w:cs="Times New Roman"/>
                <w:noProof/>
                <w:webHidden/>
              </w:rPr>
              <w:fldChar w:fldCharType="end"/>
            </w:r>
          </w:hyperlink>
        </w:p>
        <w:p w14:paraId="426F0045" w14:textId="660A60E1" w:rsidR="00E3210C" w:rsidRPr="00125FE3" w:rsidRDefault="00000000" w:rsidP="009D3483">
          <w:pPr>
            <w:pStyle w:val="TOC1"/>
            <w:rPr>
              <w:rFonts w:eastAsiaTheme="minorEastAsia"/>
              <w:kern w:val="2"/>
              <w14:ligatures w14:val="standardContextual"/>
            </w:rPr>
          </w:pPr>
          <w:hyperlink w:anchor="_Toc164033053" w:history="1">
            <w:r w:rsidR="00E3210C" w:rsidRPr="00125FE3">
              <w:rPr>
                <w:rStyle w:val="Hyperlink"/>
                <w:rFonts w:ascii="Times New Roman" w:hAnsi="Times New Roman"/>
              </w:rPr>
              <w:t>V</w:t>
            </w:r>
            <w:r w:rsidR="009743C1">
              <w:rPr>
                <w:rStyle w:val="Hyperlink"/>
                <w:rFonts w:ascii="Times New Roman" w:hAnsi="Times New Roman"/>
              </w:rPr>
              <w:t>ITA</w:t>
            </w:r>
            <w:r w:rsidR="00E3210C" w:rsidRPr="00125FE3">
              <w:rPr>
                <w:webHidden/>
              </w:rPr>
              <w:tab/>
            </w:r>
            <w:r w:rsidR="00E3210C" w:rsidRPr="00125FE3">
              <w:rPr>
                <w:webHidden/>
              </w:rPr>
              <w:fldChar w:fldCharType="begin"/>
            </w:r>
            <w:r w:rsidR="00E3210C" w:rsidRPr="00125FE3">
              <w:rPr>
                <w:webHidden/>
              </w:rPr>
              <w:instrText xml:space="preserve"> PAGEREF _Toc164033053 \h </w:instrText>
            </w:r>
            <w:r w:rsidR="00E3210C" w:rsidRPr="00125FE3">
              <w:rPr>
                <w:webHidden/>
              </w:rPr>
            </w:r>
            <w:r w:rsidR="00E3210C" w:rsidRPr="00125FE3">
              <w:rPr>
                <w:webHidden/>
              </w:rPr>
              <w:fldChar w:fldCharType="separate"/>
            </w:r>
            <w:r w:rsidR="00CC3E74">
              <w:rPr>
                <w:webHidden/>
              </w:rPr>
              <w:t>194</w:t>
            </w:r>
            <w:r w:rsidR="00E3210C" w:rsidRPr="00125FE3">
              <w:rPr>
                <w:webHidden/>
              </w:rPr>
              <w:fldChar w:fldCharType="end"/>
            </w:r>
          </w:hyperlink>
        </w:p>
        <w:p w14:paraId="54743574" w14:textId="376A401E" w:rsidR="00E91931" w:rsidRPr="00125FE3" w:rsidRDefault="00E91931">
          <w:pPr>
            <w:rPr>
              <w:rFonts w:ascii="Times New Roman" w:hAnsi="Times New Roman" w:cs="Times New Roman"/>
            </w:rPr>
          </w:pPr>
          <w:r w:rsidRPr="00125FE3">
            <w:rPr>
              <w:rFonts w:ascii="Times New Roman" w:hAnsi="Times New Roman" w:cs="Times New Roman"/>
              <w:b/>
              <w:bCs/>
              <w:noProof/>
            </w:rPr>
            <w:fldChar w:fldCharType="end"/>
          </w:r>
        </w:p>
      </w:sdtContent>
    </w:sdt>
    <w:p w14:paraId="093393E9" w14:textId="77777777" w:rsidR="003F7FED" w:rsidRPr="00125FE3" w:rsidRDefault="003F7FED">
      <w:pPr>
        <w:rPr>
          <w:rFonts w:ascii="Times New Roman" w:hAnsi="Times New Roman" w:cs="Times New Roman"/>
        </w:rPr>
      </w:pPr>
    </w:p>
    <w:p w14:paraId="08F68F7F" w14:textId="71B350F8" w:rsidR="00236E6D" w:rsidRPr="008C3B52" w:rsidRDefault="003F7FED" w:rsidP="008C3B52">
      <w:pPr>
        <w:jc w:val="center"/>
        <w:rPr>
          <w:rFonts w:ascii="Times New Roman" w:hAnsi="Times New Roman" w:cs="Times New Roman"/>
          <w:b/>
          <w:bCs/>
        </w:rPr>
      </w:pPr>
      <w:r w:rsidRPr="00125FE3">
        <w:rPr>
          <w:rFonts w:ascii="Times New Roman" w:hAnsi="Times New Roman" w:cs="Times New Roman"/>
          <w:b/>
          <w:bCs/>
        </w:rPr>
        <w:br w:type="page"/>
      </w:r>
      <w:r w:rsidR="00236E6D" w:rsidRPr="00125FE3">
        <w:rPr>
          <w:rFonts w:ascii="Times New Roman" w:hAnsi="Times New Roman" w:cs="Times New Roman"/>
          <w:b/>
          <w:bCs/>
        </w:rPr>
        <w:lastRenderedPageBreak/>
        <w:t>LIST OF TABLES</w:t>
      </w:r>
    </w:p>
    <w:p w14:paraId="75EBA28C" w14:textId="77777777" w:rsidR="00236E6D" w:rsidRPr="00125FE3"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commentRangeStart w:id="0"/>
    <w:p w14:paraId="6BC7C387" w14:textId="6E3A0555" w:rsidR="003E2944" w:rsidRPr="00125FE3" w:rsidRDefault="00665C7E">
      <w:pPr>
        <w:pStyle w:val="TableofFigures"/>
        <w:tabs>
          <w:tab w:val="right" w:leader="dot" w:pos="8630"/>
        </w:tabs>
        <w:rPr>
          <w:rFonts w:ascii="Times New Roman" w:eastAsiaTheme="minorEastAsia" w:hAnsi="Times New Roman" w:cs="Times New Roman"/>
          <w:noProof/>
        </w:rPr>
      </w:pPr>
      <w:r w:rsidRPr="00125FE3">
        <w:rPr>
          <w:rFonts w:ascii="Times New Roman" w:hAnsi="Times New Roman" w:cs="Times New Roman"/>
        </w:rPr>
        <w:fldChar w:fldCharType="begin"/>
      </w:r>
      <w:r w:rsidR="00236E6D" w:rsidRPr="00125FE3">
        <w:rPr>
          <w:rFonts w:ascii="Times New Roman" w:hAnsi="Times New Roman" w:cs="Times New Roman"/>
        </w:rPr>
        <w:instrText xml:space="preserve"> TOC \h \z \c "Table" </w:instrText>
      </w:r>
      <w:r w:rsidRPr="00125FE3">
        <w:rPr>
          <w:rFonts w:ascii="Times New Roman" w:hAnsi="Times New Roman" w:cs="Times New Roman"/>
        </w:rPr>
        <w:fldChar w:fldCharType="separate"/>
      </w:r>
      <w:hyperlink w:anchor="_Toc428278253" w:history="1">
        <w:r w:rsidR="003E2944" w:rsidRPr="00125FE3">
          <w:rPr>
            <w:rStyle w:val="Hyperlink"/>
            <w:rFonts w:ascii="Times New Roman" w:hAnsi="Times New Roman" w:cs="Times New Roman"/>
            <w:noProof/>
          </w:rPr>
          <w:t xml:space="preserve">Table 1. </w:t>
        </w:r>
        <w:r w:rsidR="007527C5" w:rsidRPr="00125FE3">
          <w:rPr>
            <w:rStyle w:val="Hyperlink"/>
            <w:rFonts w:ascii="Times New Roman" w:hAnsi="Times New Roman" w:cs="Times New Roman"/>
            <w:noProof/>
          </w:rPr>
          <w:t>Master Codebook</w:t>
        </w:r>
        <w:r w:rsidR="003E2944" w:rsidRPr="00125FE3">
          <w:rPr>
            <w:rStyle w:val="Hyperlink"/>
            <w:rFonts w:ascii="Times New Roman" w:hAnsi="Times New Roman" w:cs="Times New Roman"/>
            <w:noProof/>
          </w:rPr>
          <w:t>.</w:t>
        </w:r>
        <w:r w:rsidR="003E2944" w:rsidRPr="00125FE3">
          <w:rPr>
            <w:rFonts w:ascii="Times New Roman" w:hAnsi="Times New Roman" w:cs="Times New Roman"/>
            <w:noProof/>
            <w:webHidden/>
          </w:rPr>
          <w:tab/>
        </w:r>
        <w:r w:rsidR="002A54E3" w:rsidRPr="00125FE3">
          <w:rPr>
            <w:rFonts w:ascii="Times New Roman" w:hAnsi="Times New Roman" w:cs="Times New Roman"/>
            <w:noProof/>
            <w:webHidden/>
          </w:rPr>
          <w:t>7</w:t>
        </w:r>
      </w:hyperlink>
      <w:r w:rsidR="00CC3E74">
        <w:rPr>
          <w:rFonts w:ascii="Times New Roman" w:hAnsi="Times New Roman" w:cs="Times New Roman"/>
          <w:noProof/>
        </w:rPr>
        <w:t>8</w:t>
      </w:r>
    </w:p>
    <w:p w14:paraId="789DBBF7" w14:textId="77777777" w:rsidR="00236E6D" w:rsidRPr="00125FE3"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125FE3">
        <w:rPr>
          <w:rFonts w:ascii="Times New Roman" w:hAnsi="Times New Roman" w:cs="Times New Roman"/>
        </w:rPr>
        <w:fldChar w:fldCharType="end"/>
      </w:r>
      <w:commentRangeEnd w:id="0"/>
      <w:r w:rsidR="0063560A" w:rsidRPr="00125FE3">
        <w:rPr>
          <w:rStyle w:val="CommentReference"/>
          <w:rFonts w:ascii="Times New Roman" w:hAnsi="Times New Roman" w:cs="Times New Roman"/>
          <w:sz w:val="24"/>
          <w:szCs w:val="24"/>
        </w:rPr>
        <w:commentReference w:id="0"/>
      </w:r>
    </w:p>
    <w:p w14:paraId="5640DF3A" w14:textId="77777777" w:rsidR="00236E6D" w:rsidRPr="00125FE3" w:rsidRDefault="00236E6D">
      <w:pPr>
        <w:spacing w:line="2" w:lineRule="exact"/>
        <w:rPr>
          <w:rFonts w:ascii="Times New Roman" w:hAnsi="Times New Roman" w:cs="Times New Roman"/>
        </w:rPr>
      </w:pPr>
    </w:p>
    <w:p w14:paraId="11C08E83" w14:textId="77777777" w:rsidR="00236E6D" w:rsidRPr="00125FE3" w:rsidRDefault="00236E6D">
      <w:pPr>
        <w:spacing w:line="2" w:lineRule="exact"/>
        <w:rPr>
          <w:rFonts w:ascii="Times New Roman" w:hAnsi="Times New Roman" w:cs="Times New Roman"/>
        </w:rPr>
      </w:pPr>
    </w:p>
    <w:p w14:paraId="2327F449" w14:textId="77777777" w:rsidR="00236E6D" w:rsidRPr="00125FE3" w:rsidRDefault="00236E6D">
      <w:pPr>
        <w:pStyle w:val="Level1"/>
        <w:tabs>
          <w:tab w:val="right" w:leader="dot" w:pos="8228"/>
        </w:tabs>
        <w:ind w:left="0"/>
        <w:rPr>
          <w:rFonts w:cs="Times New Roman"/>
          <w:b/>
          <w:bCs/>
        </w:rPr>
      </w:pPr>
    </w:p>
    <w:p w14:paraId="4ED34CF1" w14:textId="77777777" w:rsidR="00236E6D" w:rsidRPr="00125FE3" w:rsidRDefault="00236E6D" w:rsidP="00737F54">
      <w:pPr>
        <w:jc w:val="center"/>
        <w:rPr>
          <w:rFonts w:ascii="Times New Roman" w:hAnsi="Times New Roman" w:cs="Times New Roman"/>
          <w:b/>
        </w:rPr>
      </w:pPr>
      <w:r w:rsidRPr="00125FE3">
        <w:rPr>
          <w:rFonts w:ascii="Times New Roman" w:hAnsi="Times New Roman" w:cs="Times New Roman"/>
        </w:rPr>
        <w:br w:type="page"/>
      </w:r>
      <w:commentRangeStart w:id="1"/>
      <w:r w:rsidRPr="00125FE3">
        <w:rPr>
          <w:rFonts w:ascii="Times New Roman" w:hAnsi="Times New Roman" w:cs="Times New Roman"/>
          <w:b/>
        </w:rPr>
        <w:lastRenderedPageBreak/>
        <w:t>LIST OF FIGURES</w:t>
      </w:r>
      <w:commentRangeEnd w:id="1"/>
      <w:r w:rsidR="0063560A" w:rsidRPr="00125FE3">
        <w:rPr>
          <w:rStyle w:val="CommentReference"/>
          <w:rFonts w:ascii="Times New Roman" w:hAnsi="Times New Roman" w:cs="Times New Roman"/>
          <w:sz w:val="24"/>
          <w:szCs w:val="24"/>
        </w:rPr>
        <w:commentReference w:id="1"/>
      </w:r>
    </w:p>
    <w:p w14:paraId="5F5E6A8F" w14:textId="46CB0F28" w:rsidR="001503E8" w:rsidRPr="00125FE3" w:rsidRDefault="001503E8" w:rsidP="001503E8">
      <w:pPr>
        <w:pStyle w:val="TableofFigures"/>
        <w:tabs>
          <w:tab w:val="right" w:leader="dot" w:pos="8630"/>
        </w:tabs>
        <w:ind w:left="0" w:firstLine="0"/>
        <w:rPr>
          <w:rFonts w:ascii="Times New Roman" w:hAnsi="Times New Roman" w:cs="Times New Roman"/>
        </w:rPr>
      </w:pPr>
    </w:p>
    <w:p w14:paraId="156688F7" w14:textId="60FBB5DB" w:rsidR="003E2944" w:rsidRPr="00125FE3" w:rsidRDefault="00665C7E">
      <w:pPr>
        <w:pStyle w:val="TableofFigures"/>
        <w:tabs>
          <w:tab w:val="right" w:leader="dot" w:pos="8630"/>
        </w:tabs>
        <w:rPr>
          <w:rFonts w:ascii="Times New Roman" w:hAnsi="Times New Roman" w:cs="Times New Roman"/>
          <w:noProof/>
        </w:rPr>
      </w:pPr>
      <w:r w:rsidRPr="00125FE3">
        <w:rPr>
          <w:rFonts w:ascii="Times New Roman" w:hAnsi="Times New Roman" w:cs="Times New Roman"/>
        </w:rPr>
        <w:fldChar w:fldCharType="begin"/>
      </w:r>
      <w:r w:rsidR="00304BD0" w:rsidRPr="00125FE3">
        <w:rPr>
          <w:rFonts w:ascii="Times New Roman" w:hAnsi="Times New Roman" w:cs="Times New Roman"/>
        </w:rPr>
        <w:instrText xml:space="preserve"> TOC \h \z \c "Figure" </w:instrText>
      </w:r>
      <w:r w:rsidRPr="00125FE3">
        <w:rPr>
          <w:rFonts w:ascii="Times New Roman" w:hAnsi="Times New Roman" w:cs="Times New Roman"/>
        </w:rPr>
        <w:fldChar w:fldCharType="separate"/>
      </w:r>
      <w:hyperlink w:anchor="_Toc428278255" w:history="1">
        <w:r w:rsidR="009C022A" w:rsidRPr="00125FE3">
          <w:rPr>
            <w:rStyle w:val="Hyperlink"/>
            <w:rFonts w:ascii="Times New Roman" w:hAnsi="Times New Roman" w:cs="Times New Roman"/>
            <w:noProof/>
          </w:rPr>
          <w:t>Figure</w:t>
        </w:r>
        <w:r w:rsidR="0092476C" w:rsidRPr="00125FE3">
          <w:rPr>
            <w:rStyle w:val="Hyperlink"/>
            <w:rFonts w:ascii="Times New Roman" w:hAnsi="Times New Roman" w:cs="Times New Roman"/>
            <w:noProof/>
          </w:rPr>
          <w:t xml:space="preserve"> A.1.</w:t>
        </w:r>
        <w:r w:rsidR="00A017F3" w:rsidRPr="00125FE3">
          <w:rPr>
            <w:rStyle w:val="Hyperlink"/>
            <w:rFonts w:ascii="Times New Roman" w:hAnsi="Times New Roman" w:cs="Times New Roman"/>
            <w:noProof/>
          </w:rPr>
          <w:t xml:space="preserve"> </w:t>
        </w:r>
        <w:r w:rsidR="00AD1294" w:rsidRPr="00125FE3">
          <w:rPr>
            <w:rFonts w:ascii="Times New Roman" w:hAnsi="Times New Roman" w:cs="Times New Roman"/>
            <w:i/>
            <w:iCs/>
          </w:rPr>
          <w:t>Making Space for Alt-Ac Support</w:t>
        </w:r>
        <w:r w:rsidR="00AD1294" w:rsidRPr="00125FE3">
          <w:rPr>
            <w:rFonts w:ascii="Times New Roman" w:hAnsi="Times New Roman" w:cs="Times New Roman"/>
          </w:rPr>
          <w:t xml:space="preserve"> Infographic, page 1 of 2</w:t>
        </w:r>
        <w:r w:rsidR="003E2944" w:rsidRPr="00125FE3">
          <w:rPr>
            <w:rFonts w:ascii="Times New Roman" w:hAnsi="Times New Roman" w:cs="Times New Roman"/>
            <w:noProof/>
            <w:webHidden/>
          </w:rPr>
          <w:tab/>
        </w:r>
        <w:r w:rsidR="00D01721" w:rsidRPr="00125FE3">
          <w:rPr>
            <w:rFonts w:ascii="Times New Roman" w:hAnsi="Times New Roman" w:cs="Times New Roman"/>
            <w:noProof/>
            <w:webHidden/>
          </w:rPr>
          <w:t>14</w:t>
        </w:r>
        <w:r w:rsidR="00CC3E74">
          <w:rPr>
            <w:rFonts w:ascii="Times New Roman" w:hAnsi="Times New Roman" w:cs="Times New Roman"/>
            <w:noProof/>
            <w:webHidden/>
          </w:rPr>
          <w:t>3</w:t>
        </w:r>
      </w:hyperlink>
    </w:p>
    <w:p w14:paraId="15708A5B" w14:textId="4942E09D" w:rsidR="00873013" w:rsidRPr="00125FE3" w:rsidRDefault="00000000" w:rsidP="00873013">
      <w:pPr>
        <w:pStyle w:val="TableofFigures"/>
        <w:tabs>
          <w:tab w:val="right" w:leader="dot" w:pos="8630"/>
        </w:tabs>
        <w:rPr>
          <w:rFonts w:ascii="Times New Roman" w:hAnsi="Times New Roman" w:cs="Times New Roman"/>
          <w:noProof/>
        </w:rPr>
      </w:pPr>
      <w:hyperlink w:anchor="_Toc428278255" w:history="1">
        <w:r w:rsidR="00873013" w:rsidRPr="00125FE3">
          <w:rPr>
            <w:rStyle w:val="Hyperlink"/>
            <w:rFonts w:ascii="Times New Roman" w:hAnsi="Times New Roman" w:cs="Times New Roman"/>
            <w:noProof/>
          </w:rPr>
          <w:t>Figure A.2.</w:t>
        </w:r>
        <w:r w:rsidR="006B1450" w:rsidRPr="00125FE3">
          <w:rPr>
            <w:rFonts w:ascii="Times New Roman" w:hAnsi="Times New Roman" w:cs="Times New Roman"/>
            <w:i/>
            <w:iCs/>
          </w:rPr>
          <w:t xml:space="preserve"> Making Space for Alt-Ac Support</w:t>
        </w:r>
        <w:r w:rsidR="006B1450" w:rsidRPr="00125FE3">
          <w:rPr>
            <w:rFonts w:ascii="Times New Roman" w:hAnsi="Times New Roman" w:cs="Times New Roman"/>
          </w:rPr>
          <w:t xml:space="preserve"> Infographic, page 2 of 2</w:t>
        </w:r>
        <w:r w:rsidR="00873013" w:rsidRPr="00125FE3">
          <w:rPr>
            <w:rFonts w:ascii="Times New Roman" w:hAnsi="Times New Roman" w:cs="Times New Roman"/>
            <w:noProof/>
            <w:webHidden/>
          </w:rPr>
          <w:tab/>
        </w:r>
        <w:r w:rsidR="00D01721" w:rsidRPr="00125FE3">
          <w:rPr>
            <w:rFonts w:ascii="Times New Roman" w:hAnsi="Times New Roman" w:cs="Times New Roman"/>
            <w:noProof/>
            <w:webHidden/>
          </w:rPr>
          <w:t>14</w:t>
        </w:r>
        <w:r w:rsidR="00CC3E74">
          <w:rPr>
            <w:rFonts w:ascii="Times New Roman" w:hAnsi="Times New Roman" w:cs="Times New Roman"/>
            <w:noProof/>
            <w:webHidden/>
          </w:rPr>
          <w:t>4</w:t>
        </w:r>
      </w:hyperlink>
    </w:p>
    <w:p w14:paraId="65FBCC04" w14:textId="60569C44" w:rsidR="0092703D" w:rsidRPr="00125FE3" w:rsidRDefault="00000000" w:rsidP="0092703D">
      <w:pPr>
        <w:pStyle w:val="TableofFigures"/>
        <w:tabs>
          <w:tab w:val="right" w:leader="dot" w:pos="8630"/>
        </w:tabs>
        <w:rPr>
          <w:rFonts w:ascii="Times New Roman" w:hAnsi="Times New Roman" w:cs="Times New Roman"/>
          <w:noProof/>
        </w:rPr>
      </w:pPr>
      <w:hyperlink w:anchor="_Toc428278255" w:history="1">
        <w:r w:rsidR="0092703D" w:rsidRPr="00125FE3">
          <w:rPr>
            <w:rStyle w:val="Hyperlink"/>
            <w:rFonts w:ascii="Times New Roman" w:hAnsi="Times New Roman" w:cs="Times New Roman"/>
            <w:noProof/>
          </w:rPr>
          <w:t>Figure B.1.</w:t>
        </w:r>
        <w:r w:rsidR="006B1450" w:rsidRPr="00125FE3">
          <w:rPr>
            <w:rFonts w:ascii="Times New Roman" w:hAnsi="Times New Roman" w:cs="Times New Roman"/>
            <w:i/>
            <w:iCs/>
          </w:rPr>
          <w:t xml:space="preserve"> Alt-Ac Skills Analysis</w:t>
        </w:r>
        <w:r w:rsidR="006B1450" w:rsidRPr="00125FE3">
          <w:rPr>
            <w:rFonts w:ascii="Times New Roman" w:hAnsi="Times New Roman" w:cs="Times New Roman"/>
          </w:rPr>
          <w:t xml:space="preserve"> Worksheet, page 1 of 3</w:t>
        </w:r>
        <w:r w:rsidR="0092703D" w:rsidRPr="00125FE3">
          <w:rPr>
            <w:rFonts w:ascii="Times New Roman" w:hAnsi="Times New Roman" w:cs="Times New Roman"/>
            <w:noProof/>
            <w:webHidden/>
          </w:rPr>
          <w:tab/>
        </w:r>
        <w:r w:rsidR="00D01721" w:rsidRPr="00125FE3">
          <w:rPr>
            <w:rFonts w:ascii="Times New Roman" w:hAnsi="Times New Roman" w:cs="Times New Roman"/>
            <w:noProof/>
            <w:webHidden/>
          </w:rPr>
          <w:t>14</w:t>
        </w:r>
        <w:r w:rsidR="00CC3E74">
          <w:rPr>
            <w:rFonts w:ascii="Times New Roman" w:hAnsi="Times New Roman" w:cs="Times New Roman"/>
            <w:noProof/>
            <w:webHidden/>
          </w:rPr>
          <w:t>5</w:t>
        </w:r>
      </w:hyperlink>
    </w:p>
    <w:p w14:paraId="58FDF486" w14:textId="56C9E86F" w:rsidR="0092703D" w:rsidRPr="00125FE3" w:rsidRDefault="00000000" w:rsidP="0092703D">
      <w:pPr>
        <w:pStyle w:val="TableofFigures"/>
        <w:tabs>
          <w:tab w:val="right" w:leader="dot" w:pos="8630"/>
        </w:tabs>
        <w:rPr>
          <w:rFonts w:ascii="Times New Roman" w:hAnsi="Times New Roman" w:cs="Times New Roman"/>
          <w:noProof/>
        </w:rPr>
      </w:pPr>
      <w:hyperlink w:anchor="_Toc428278255" w:history="1">
        <w:r w:rsidR="0092703D" w:rsidRPr="00125FE3">
          <w:rPr>
            <w:rStyle w:val="Hyperlink"/>
            <w:rFonts w:ascii="Times New Roman" w:hAnsi="Times New Roman" w:cs="Times New Roman"/>
            <w:noProof/>
          </w:rPr>
          <w:t>Figure B.2.</w:t>
        </w:r>
        <w:r w:rsidR="0044465C" w:rsidRPr="00125FE3">
          <w:rPr>
            <w:rFonts w:ascii="Times New Roman" w:hAnsi="Times New Roman" w:cs="Times New Roman"/>
            <w:i/>
            <w:iCs/>
          </w:rPr>
          <w:t xml:space="preserve"> Alt-Ac Skills Analysis</w:t>
        </w:r>
        <w:r w:rsidR="0044465C" w:rsidRPr="00125FE3">
          <w:rPr>
            <w:rFonts w:ascii="Times New Roman" w:hAnsi="Times New Roman" w:cs="Times New Roman"/>
          </w:rPr>
          <w:t xml:space="preserve"> Worksheet, page 2 of 3</w:t>
        </w:r>
        <w:r w:rsidR="0092703D" w:rsidRPr="00125FE3">
          <w:rPr>
            <w:rFonts w:ascii="Times New Roman" w:hAnsi="Times New Roman" w:cs="Times New Roman"/>
            <w:noProof/>
            <w:webHidden/>
          </w:rPr>
          <w:tab/>
        </w:r>
        <w:r w:rsidR="001A3353" w:rsidRPr="00125FE3">
          <w:rPr>
            <w:rFonts w:ascii="Times New Roman" w:hAnsi="Times New Roman" w:cs="Times New Roman"/>
            <w:noProof/>
            <w:webHidden/>
          </w:rPr>
          <w:t>14</w:t>
        </w:r>
        <w:r w:rsidR="00CC3E74">
          <w:rPr>
            <w:rFonts w:ascii="Times New Roman" w:hAnsi="Times New Roman" w:cs="Times New Roman"/>
            <w:noProof/>
            <w:webHidden/>
          </w:rPr>
          <w:t>6</w:t>
        </w:r>
      </w:hyperlink>
    </w:p>
    <w:p w14:paraId="18E477F6" w14:textId="2513ED7F" w:rsidR="0092703D" w:rsidRPr="00125FE3" w:rsidRDefault="00000000" w:rsidP="0092703D">
      <w:pPr>
        <w:pStyle w:val="TableofFigures"/>
        <w:tabs>
          <w:tab w:val="right" w:leader="dot" w:pos="8630"/>
        </w:tabs>
        <w:rPr>
          <w:rFonts w:ascii="Times New Roman" w:hAnsi="Times New Roman" w:cs="Times New Roman"/>
          <w:noProof/>
        </w:rPr>
      </w:pPr>
      <w:hyperlink w:anchor="_Toc428278255" w:history="1">
        <w:r w:rsidR="0092703D" w:rsidRPr="00125FE3">
          <w:rPr>
            <w:rStyle w:val="Hyperlink"/>
            <w:rFonts w:ascii="Times New Roman" w:hAnsi="Times New Roman" w:cs="Times New Roman"/>
            <w:noProof/>
          </w:rPr>
          <w:t>Figure B.3.</w:t>
        </w:r>
        <w:r w:rsidR="0044465C" w:rsidRPr="00125FE3">
          <w:rPr>
            <w:rFonts w:ascii="Times New Roman" w:hAnsi="Times New Roman" w:cs="Times New Roman"/>
            <w:i/>
            <w:iCs/>
          </w:rPr>
          <w:t xml:space="preserve"> Alt-Ac Skills Analysis</w:t>
        </w:r>
        <w:r w:rsidR="0044465C" w:rsidRPr="00125FE3">
          <w:rPr>
            <w:rFonts w:ascii="Times New Roman" w:hAnsi="Times New Roman" w:cs="Times New Roman"/>
          </w:rPr>
          <w:t xml:space="preserve"> Worksheet, page 3 of 3</w:t>
        </w:r>
        <w:r w:rsidR="0092703D" w:rsidRPr="00125FE3">
          <w:rPr>
            <w:rFonts w:ascii="Times New Roman" w:hAnsi="Times New Roman" w:cs="Times New Roman"/>
            <w:noProof/>
            <w:webHidden/>
          </w:rPr>
          <w:tab/>
        </w:r>
        <w:r w:rsidR="001A3353" w:rsidRPr="00125FE3">
          <w:rPr>
            <w:rFonts w:ascii="Times New Roman" w:hAnsi="Times New Roman" w:cs="Times New Roman"/>
            <w:noProof/>
            <w:webHidden/>
          </w:rPr>
          <w:t>14</w:t>
        </w:r>
        <w:r w:rsidR="00CC3E74">
          <w:rPr>
            <w:rFonts w:ascii="Times New Roman" w:hAnsi="Times New Roman" w:cs="Times New Roman"/>
            <w:noProof/>
            <w:webHidden/>
          </w:rPr>
          <w:t>7</w:t>
        </w:r>
      </w:hyperlink>
    </w:p>
    <w:p w14:paraId="43B36859" w14:textId="120DDE18" w:rsidR="0092703D" w:rsidRPr="00125FE3" w:rsidRDefault="00000000" w:rsidP="0092703D">
      <w:pPr>
        <w:pStyle w:val="TableofFigures"/>
        <w:tabs>
          <w:tab w:val="right" w:leader="dot" w:pos="8630"/>
        </w:tabs>
        <w:rPr>
          <w:rFonts w:ascii="Times New Roman" w:hAnsi="Times New Roman" w:cs="Times New Roman"/>
          <w:noProof/>
        </w:rPr>
      </w:pPr>
      <w:hyperlink w:anchor="_Toc428278255" w:history="1">
        <w:r w:rsidR="0092703D" w:rsidRPr="00125FE3">
          <w:rPr>
            <w:rStyle w:val="Hyperlink"/>
            <w:rFonts w:ascii="Times New Roman" w:hAnsi="Times New Roman" w:cs="Times New Roman"/>
            <w:noProof/>
          </w:rPr>
          <w:t>Figure C.1.</w:t>
        </w:r>
        <w:r w:rsidR="0044465C" w:rsidRPr="00125FE3">
          <w:rPr>
            <w:rFonts w:ascii="Times New Roman" w:hAnsi="Times New Roman" w:cs="Times New Roman"/>
            <w:shd w:val="clear" w:color="auto" w:fill="FFFFFF"/>
          </w:rPr>
          <w:t xml:space="preserve"> UTK’s English graduate website home page</w:t>
        </w:r>
        <w:r w:rsidR="0044465C" w:rsidRPr="00125FE3">
          <w:rPr>
            <w:rFonts w:ascii="Times New Roman" w:hAnsi="Times New Roman" w:cs="Times New Roman"/>
            <w:i/>
            <w:iCs/>
            <w:shd w:val="clear" w:color="auto" w:fill="FFFFFF"/>
          </w:rPr>
          <w:t xml:space="preserve"> Graduate Studies</w:t>
        </w:r>
        <w:r w:rsidR="0092703D" w:rsidRPr="00125FE3">
          <w:rPr>
            <w:rFonts w:ascii="Times New Roman" w:hAnsi="Times New Roman" w:cs="Times New Roman"/>
            <w:noProof/>
            <w:webHidden/>
          </w:rPr>
          <w:tab/>
        </w:r>
        <w:r w:rsidR="001A3353" w:rsidRPr="00125FE3">
          <w:rPr>
            <w:rFonts w:ascii="Times New Roman" w:hAnsi="Times New Roman" w:cs="Times New Roman"/>
            <w:noProof/>
            <w:webHidden/>
          </w:rPr>
          <w:t>1</w:t>
        </w:r>
        <w:r w:rsidR="00CC3E74">
          <w:rPr>
            <w:rFonts w:ascii="Times New Roman" w:hAnsi="Times New Roman" w:cs="Times New Roman"/>
            <w:noProof/>
            <w:webHidden/>
          </w:rPr>
          <w:t>52</w:t>
        </w:r>
      </w:hyperlink>
    </w:p>
    <w:p w14:paraId="5B49F501" w14:textId="6B2E4FC7" w:rsidR="0092703D" w:rsidRPr="00125FE3" w:rsidRDefault="00000000" w:rsidP="0092703D">
      <w:pPr>
        <w:pStyle w:val="TableofFigures"/>
        <w:tabs>
          <w:tab w:val="right" w:leader="dot" w:pos="8630"/>
        </w:tabs>
        <w:rPr>
          <w:rFonts w:ascii="Times New Roman" w:hAnsi="Times New Roman" w:cs="Times New Roman"/>
          <w:noProof/>
        </w:rPr>
      </w:pPr>
      <w:hyperlink w:anchor="_Toc428278255" w:history="1">
        <w:r w:rsidR="0092703D" w:rsidRPr="00125FE3">
          <w:rPr>
            <w:rStyle w:val="Hyperlink"/>
            <w:rFonts w:ascii="Times New Roman" w:hAnsi="Times New Roman" w:cs="Times New Roman"/>
            <w:noProof/>
          </w:rPr>
          <w:t>Figure C.2.</w:t>
        </w:r>
        <w:r w:rsidR="00DD559A" w:rsidRPr="00125FE3">
          <w:rPr>
            <w:rFonts w:ascii="Times New Roman" w:hAnsi="Times New Roman" w:cs="Times New Roman"/>
            <w:shd w:val="clear" w:color="auto" w:fill="FFFFFF"/>
          </w:rPr>
          <w:t xml:space="preserve"> UTK’s English graduate web page</w:t>
        </w:r>
        <w:r w:rsidR="00DD559A" w:rsidRPr="00125FE3">
          <w:rPr>
            <w:rFonts w:ascii="Times New Roman" w:hAnsi="Times New Roman" w:cs="Times New Roman"/>
            <w:i/>
            <w:iCs/>
            <w:shd w:val="clear" w:color="auto" w:fill="FFFFFF"/>
          </w:rPr>
          <w:t xml:space="preserve"> Funding Opportunities</w:t>
        </w:r>
        <w:r w:rsidR="0092703D" w:rsidRPr="00125FE3">
          <w:rPr>
            <w:rFonts w:ascii="Times New Roman" w:hAnsi="Times New Roman" w:cs="Times New Roman"/>
            <w:noProof/>
            <w:webHidden/>
          </w:rPr>
          <w:tab/>
        </w:r>
        <w:r w:rsidR="001A3353" w:rsidRPr="00125FE3">
          <w:rPr>
            <w:rFonts w:ascii="Times New Roman" w:hAnsi="Times New Roman" w:cs="Times New Roman"/>
            <w:noProof/>
            <w:webHidden/>
          </w:rPr>
          <w:t>1</w:t>
        </w:r>
        <w:r w:rsidR="00CC3E74">
          <w:rPr>
            <w:rFonts w:ascii="Times New Roman" w:hAnsi="Times New Roman" w:cs="Times New Roman"/>
            <w:noProof/>
            <w:webHidden/>
          </w:rPr>
          <w:t>54</w:t>
        </w:r>
      </w:hyperlink>
    </w:p>
    <w:p w14:paraId="6309EC65" w14:textId="6565C19D" w:rsidR="0092703D" w:rsidRPr="00125FE3" w:rsidRDefault="00000000" w:rsidP="0092703D">
      <w:pPr>
        <w:pStyle w:val="TableofFigures"/>
        <w:tabs>
          <w:tab w:val="right" w:leader="dot" w:pos="8630"/>
        </w:tabs>
        <w:rPr>
          <w:rFonts w:ascii="Times New Roman" w:hAnsi="Times New Roman" w:cs="Times New Roman"/>
          <w:noProof/>
        </w:rPr>
      </w:pPr>
      <w:hyperlink w:anchor="_Toc428278255" w:history="1">
        <w:r w:rsidR="0092703D" w:rsidRPr="00125FE3">
          <w:rPr>
            <w:rStyle w:val="Hyperlink"/>
            <w:rFonts w:ascii="Times New Roman" w:hAnsi="Times New Roman" w:cs="Times New Roman"/>
            <w:noProof/>
          </w:rPr>
          <w:t>Figure C.3.</w:t>
        </w:r>
        <w:r w:rsidR="00DF0511" w:rsidRPr="00125FE3">
          <w:rPr>
            <w:rFonts w:ascii="Times New Roman" w:hAnsi="Times New Roman" w:cs="Times New Roman"/>
            <w:shd w:val="clear" w:color="auto" w:fill="FFFFFF"/>
          </w:rPr>
          <w:t xml:space="preserve"> UTK’s English undergraduate web page</w:t>
        </w:r>
        <w:r w:rsidR="00DF0511" w:rsidRPr="00125FE3">
          <w:rPr>
            <w:rFonts w:ascii="Times New Roman" w:hAnsi="Times New Roman" w:cs="Times New Roman"/>
            <w:i/>
            <w:iCs/>
            <w:shd w:val="clear" w:color="auto" w:fill="FFFFFF"/>
          </w:rPr>
          <w:t xml:space="preserve"> Careers &amp; Internships</w:t>
        </w:r>
        <w:r w:rsidR="0092703D" w:rsidRPr="00125FE3">
          <w:rPr>
            <w:rFonts w:ascii="Times New Roman" w:hAnsi="Times New Roman" w:cs="Times New Roman"/>
            <w:noProof/>
            <w:webHidden/>
          </w:rPr>
          <w:tab/>
        </w:r>
        <w:r w:rsidR="00B73FCC" w:rsidRPr="00125FE3">
          <w:rPr>
            <w:rFonts w:ascii="Times New Roman" w:hAnsi="Times New Roman" w:cs="Times New Roman"/>
            <w:noProof/>
            <w:webHidden/>
          </w:rPr>
          <w:t>1</w:t>
        </w:r>
        <w:r w:rsidR="00CC3E74">
          <w:rPr>
            <w:rFonts w:ascii="Times New Roman" w:hAnsi="Times New Roman" w:cs="Times New Roman"/>
            <w:noProof/>
            <w:webHidden/>
          </w:rPr>
          <w:t>57</w:t>
        </w:r>
      </w:hyperlink>
    </w:p>
    <w:p w14:paraId="20BC3A68" w14:textId="1DE0942E" w:rsidR="0092703D" w:rsidRPr="00125FE3" w:rsidRDefault="00000000" w:rsidP="0092703D">
      <w:pPr>
        <w:pStyle w:val="TableofFigures"/>
        <w:tabs>
          <w:tab w:val="right" w:leader="dot" w:pos="8630"/>
        </w:tabs>
        <w:rPr>
          <w:rFonts w:ascii="Times New Roman" w:hAnsi="Times New Roman" w:cs="Times New Roman"/>
          <w:noProof/>
        </w:rPr>
      </w:pPr>
      <w:hyperlink w:anchor="_Toc428278255" w:history="1">
        <w:r w:rsidR="0092703D" w:rsidRPr="00125FE3">
          <w:rPr>
            <w:rStyle w:val="Hyperlink"/>
            <w:rFonts w:ascii="Times New Roman" w:hAnsi="Times New Roman" w:cs="Times New Roman"/>
            <w:noProof/>
          </w:rPr>
          <w:t>Figure C.4.</w:t>
        </w:r>
        <w:r w:rsidR="00DF0511" w:rsidRPr="00125FE3">
          <w:rPr>
            <w:rFonts w:ascii="Times New Roman" w:hAnsi="Times New Roman" w:cs="Times New Roman"/>
            <w:shd w:val="clear" w:color="auto" w:fill="FFFFFF"/>
          </w:rPr>
          <w:t xml:space="preserve"> UTK’s English undergraduate </w:t>
        </w:r>
        <w:r w:rsidR="00BA497C" w:rsidRPr="00125FE3">
          <w:rPr>
            <w:rFonts w:ascii="Times New Roman" w:hAnsi="Times New Roman" w:cs="Times New Roman"/>
            <w:shd w:val="clear" w:color="auto" w:fill="FFFFFF"/>
          </w:rPr>
          <w:t>web</w:t>
        </w:r>
        <w:r w:rsidR="00DF0511" w:rsidRPr="00125FE3">
          <w:rPr>
            <w:rFonts w:ascii="Times New Roman" w:hAnsi="Times New Roman" w:cs="Times New Roman"/>
            <w:shd w:val="clear" w:color="auto" w:fill="FFFFFF"/>
          </w:rPr>
          <w:t>page</w:t>
        </w:r>
        <w:r w:rsidR="00DF0511" w:rsidRPr="00125FE3">
          <w:rPr>
            <w:rFonts w:ascii="Times New Roman" w:hAnsi="Times New Roman" w:cs="Times New Roman"/>
            <w:i/>
            <w:iCs/>
            <w:shd w:val="clear" w:color="auto" w:fill="FFFFFF"/>
          </w:rPr>
          <w:t xml:space="preserve"> What Can I Do With This Career?</w:t>
        </w:r>
        <w:r w:rsidR="0092703D" w:rsidRPr="00125FE3">
          <w:rPr>
            <w:rFonts w:ascii="Times New Roman" w:hAnsi="Times New Roman" w:cs="Times New Roman"/>
            <w:noProof/>
            <w:webHidden/>
          </w:rPr>
          <w:tab/>
        </w:r>
        <w:r w:rsidR="00B73FCC" w:rsidRPr="00125FE3">
          <w:rPr>
            <w:rFonts w:ascii="Times New Roman" w:hAnsi="Times New Roman" w:cs="Times New Roman"/>
            <w:noProof/>
            <w:webHidden/>
          </w:rPr>
          <w:t>15</w:t>
        </w:r>
        <w:r w:rsidR="00CC3E74">
          <w:rPr>
            <w:rFonts w:ascii="Times New Roman" w:hAnsi="Times New Roman" w:cs="Times New Roman"/>
            <w:noProof/>
            <w:webHidden/>
          </w:rPr>
          <w:t>9</w:t>
        </w:r>
      </w:hyperlink>
    </w:p>
    <w:p w14:paraId="1949011B" w14:textId="77777777" w:rsidR="0092703D" w:rsidRPr="00125FE3" w:rsidRDefault="0092703D" w:rsidP="0092703D">
      <w:pPr>
        <w:rPr>
          <w:rFonts w:ascii="Times New Roman" w:hAnsi="Times New Roman" w:cs="Times New Roman"/>
        </w:rPr>
      </w:pPr>
    </w:p>
    <w:p w14:paraId="6AB9554A" w14:textId="77777777" w:rsidR="0092703D" w:rsidRPr="00125FE3" w:rsidRDefault="0092703D" w:rsidP="0092703D">
      <w:pPr>
        <w:rPr>
          <w:rFonts w:ascii="Times New Roman" w:hAnsi="Times New Roman" w:cs="Times New Roman"/>
        </w:rPr>
      </w:pPr>
    </w:p>
    <w:p w14:paraId="0F9ED47A" w14:textId="77777777" w:rsidR="0092703D" w:rsidRPr="00125FE3" w:rsidRDefault="0092703D" w:rsidP="0092703D">
      <w:pPr>
        <w:rPr>
          <w:rFonts w:ascii="Times New Roman" w:hAnsi="Times New Roman" w:cs="Times New Roman"/>
        </w:rPr>
      </w:pPr>
    </w:p>
    <w:p w14:paraId="45255179" w14:textId="77777777" w:rsidR="0092703D" w:rsidRPr="00125FE3" w:rsidRDefault="0092703D" w:rsidP="0092703D">
      <w:pPr>
        <w:rPr>
          <w:rFonts w:ascii="Times New Roman" w:hAnsi="Times New Roman" w:cs="Times New Roman"/>
        </w:rPr>
      </w:pPr>
    </w:p>
    <w:p w14:paraId="193171B9" w14:textId="77777777" w:rsidR="0092703D" w:rsidRPr="00125FE3" w:rsidRDefault="0092703D" w:rsidP="0092703D">
      <w:pPr>
        <w:rPr>
          <w:rFonts w:ascii="Times New Roman" w:hAnsi="Times New Roman" w:cs="Times New Roman"/>
        </w:rPr>
      </w:pPr>
    </w:p>
    <w:p w14:paraId="21BC89C4" w14:textId="77777777" w:rsidR="0092703D" w:rsidRPr="00125FE3" w:rsidRDefault="0092703D" w:rsidP="0092703D">
      <w:pPr>
        <w:rPr>
          <w:rFonts w:ascii="Times New Roman" w:hAnsi="Times New Roman" w:cs="Times New Roman"/>
        </w:rPr>
      </w:pPr>
    </w:p>
    <w:p w14:paraId="6F493178" w14:textId="77777777" w:rsidR="0092703D" w:rsidRPr="00125FE3" w:rsidRDefault="0092703D" w:rsidP="0092703D">
      <w:pPr>
        <w:rPr>
          <w:rFonts w:ascii="Times New Roman" w:hAnsi="Times New Roman" w:cs="Times New Roman"/>
        </w:rPr>
      </w:pPr>
    </w:p>
    <w:p w14:paraId="472299BC" w14:textId="77777777" w:rsidR="00873013" w:rsidRPr="00125FE3" w:rsidRDefault="00873013" w:rsidP="00873013">
      <w:pPr>
        <w:rPr>
          <w:rFonts w:ascii="Times New Roman" w:hAnsi="Times New Roman" w:cs="Times New Roman"/>
        </w:rPr>
      </w:pPr>
    </w:p>
    <w:p w14:paraId="3C9C1D27" w14:textId="7E304D94" w:rsidR="0092476C" w:rsidRPr="00125FE3" w:rsidRDefault="0092476C" w:rsidP="0092476C">
      <w:pPr>
        <w:rPr>
          <w:rFonts w:ascii="Times New Roman" w:eastAsiaTheme="minorEastAsia" w:hAnsi="Times New Roman" w:cs="Times New Roman"/>
        </w:rPr>
      </w:pPr>
    </w:p>
    <w:p w14:paraId="19A1353D" w14:textId="77777777" w:rsidR="003C1575" w:rsidRPr="00125FE3" w:rsidRDefault="00665C7E">
      <w:pPr>
        <w:numPr>
          <w:ilvl w:val="12"/>
          <w:numId w:val="0"/>
        </w:numPr>
        <w:rPr>
          <w:rFonts w:ascii="Times New Roman" w:hAnsi="Times New Roman" w:cs="Times New Roman"/>
        </w:rPr>
        <w:sectPr w:rsidR="003C1575" w:rsidRPr="00125FE3" w:rsidSect="0066501B">
          <w:headerReference w:type="even" r:id="rId12"/>
          <w:headerReference w:type="default" r:id="rId13"/>
          <w:footerReference w:type="default" r:id="rId14"/>
          <w:pgSz w:w="12240" w:h="15840" w:code="1"/>
          <w:pgMar w:top="1440" w:right="1800" w:bottom="1872" w:left="1800" w:header="720" w:footer="1440" w:gutter="0"/>
          <w:pgNumType w:fmt="lowerRoman" w:start="1"/>
          <w:cols w:space="720"/>
          <w:noEndnote/>
          <w:titlePg/>
        </w:sectPr>
      </w:pPr>
      <w:r w:rsidRPr="00125FE3">
        <w:rPr>
          <w:rFonts w:ascii="Times New Roman" w:hAnsi="Times New Roman" w:cs="Times New Roman"/>
        </w:rPr>
        <w:fldChar w:fldCharType="end"/>
      </w:r>
    </w:p>
    <w:p w14:paraId="58841FE7" w14:textId="41BD59A0" w:rsidR="00236E6D" w:rsidRPr="00125FE3" w:rsidRDefault="00965FBD" w:rsidP="004F08CE">
      <w:pPr>
        <w:pStyle w:val="Heading1"/>
        <w:spacing w:before="0" w:after="0"/>
        <w:rPr>
          <w:rFonts w:ascii="Times New Roman" w:hAnsi="Times New Roman" w:cs="Times New Roman"/>
          <w:color w:val="auto"/>
          <w:sz w:val="24"/>
        </w:rPr>
      </w:pPr>
      <w:bookmarkStart w:id="2" w:name="_Toc420995890"/>
      <w:bookmarkStart w:id="3" w:name="_Toc422997477"/>
      <w:r w:rsidRPr="00125FE3">
        <w:rPr>
          <w:rFonts w:ascii="Times New Roman" w:hAnsi="Times New Roman" w:cs="Times New Roman"/>
          <w:color w:val="auto"/>
          <w:sz w:val="24"/>
        </w:rPr>
        <w:lastRenderedPageBreak/>
        <w:br/>
      </w:r>
      <w:bookmarkStart w:id="4" w:name="_Toc427156460"/>
      <w:bookmarkStart w:id="5" w:name="_Toc164032967"/>
      <w:r w:rsidR="00EE334C" w:rsidRPr="00125FE3">
        <w:rPr>
          <w:rFonts w:ascii="Times New Roman" w:hAnsi="Times New Roman" w:cs="Times New Roman"/>
          <w:color w:val="auto"/>
          <w:sz w:val="24"/>
        </w:rPr>
        <w:t>Introduction</w:t>
      </w:r>
      <w:bookmarkEnd w:id="2"/>
      <w:bookmarkEnd w:id="3"/>
      <w:bookmarkEnd w:id="4"/>
      <w:r w:rsidR="00CE30EB" w:rsidRPr="00125FE3">
        <w:rPr>
          <w:rFonts w:ascii="Times New Roman" w:hAnsi="Times New Roman" w:cs="Times New Roman"/>
          <w:color w:val="auto"/>
          <w:sz w:val="24"/>
        </w:rPr>
        <w:t>: My own alt-ac story</w:t>
      </w:r>
      <w:bookmarkEnd w:id="5"/>
    </w:p>
    <w:p w14:paraId="5FC8CA57" w14:textId="77777777" w:rsidR="004F08CE" w:rsidRPr="00125FE3" w:rsidRDefault="004F08CE" w:rsidP="004F08CE">
      <w:pPr>
        <w:rPr>
          <w:rFonts w:ascii="Times New Roman" w:hAnsi="Times New Roman" w:cs="Times New Roman"/>
        </w:rPr>
      </w:pPr>
    </w:p>
    <w:p w14:paraId="35075B40" w14:textId="7292E9B9" w:rsidR="004F08CE" w:rsidRPr="00125FE3" w:rsidRDefault="00CE30EB" w:rsidP="005D7D3F">
      <w:pPr>
        <w:pStyle w:val="Heading2"/>
        <w:spacing w:before="0" w:after="0" w:line="480" w:lineRule="auto"/>
        <w:rPr>
          <w:rFonts w:ascii="Times New Roman" w:hAnsi="Times New Roman" w:cs="Times New Roman"/>
          <w:sz w:val="24"/>
          <w:szCs w:val="24"/>
        </w:rPr>
      </w:pPr>
      <w:bookmarkStart w:id="6" w:name="_Toc164032968"/>
      <w:r w:rsidRPr="00125FE3">
        <w:rPr>
          <w:rFonts w:ascii="Times New Roman" w:hAnsi="Times New Roman" w:cs="Times New Roman"/>
          <w:sz w:val="24"/>
          <w:szCs w:val="24"/>
        </w:rPr>
        <w:t>Introduction</w:t>
      </w:r>
      <w:bookmarkEnd w:id="6"/>
      <w:r w:rsidR="00236E6D" w:rsidRPr="00125FE3">
        <w:rPr>
          <w:rFonts w:ascii="Times New Roman" w:hAnsi="Times New Roman" w:cs="Times New Roman"/>
          <w:sz w:val="24"/>
          <w:szCs w:val="24"/>
        </w:rPr>
        <w:t xml:space="preserve"> </w:t>
      </w:r>
    </w:p>
    <w:p w14:paraId="3AE79B91" w14:textId="5A4DC06C" w:rsidR="004F08CE" w:rsidRPr="00125FE3" w:rsidRDefault="000B35BC" w:rsidP="005D7D3F">
      <w:pPr>
        <w:numPr>
          <w:ilvl w:val="12"/>
          <w:numId w:val="0"/>
        </w:numPr>
        <w:spacing w:line="480" w:lineRule="auto"/>
        <w:rPr>
          <w:rFonts w:ascii="Times New Roman" w:hAnsi="Times New Roman" w:cs="Times New Roman"/>
        </w:rPr>
      </w:pPr>
      <w:r w:rsidRPr="00125FE3">
        <w:rPr>
          <w:rFonts w:ascii="Times New Roman" w:hAnsi="Times New Roman" w:cs="Times New Roman"/>
        </w:rPr>
        <w:tab/>
        <w:t xml:space="preserve">In </w:t>
      </w:r>
      <w:r w:rsidR="00E3404E" w:rsidRPr="00125FE3">
        <w:rPr>
          <w:rFonts w:ascii="Times New Roman" w:hAnsi="Times New Roman" w:cs="Times New Roman"/>
        </w:rPr>
        <w:t>embarking on this research project</w:t>
      </w:r>
      <w:r w:rsidR="003D2232" w:rsidRPr="00125FE3">
        <w:rPr>
          <w:rFonts w:ascii="Times New Roman" w:hAnsi="Times New Roman" w:cs="Times New Roman"/>
        </w:rPr>
        <w:t xml:space="preserve">, from the very beginning, I was seeking to solve a practical issue that </w:t>
      </w:r>
      <w:proofErr w:type="gramStart"/>
      <w:r w:rsidR="003D2232" w:rsidRPr="00125FE3">
        <w:rPr>
          <w:rFonts w:ascii="Times New Roman" w:hAnsi="Times New Roman" w:cs="Times New Roman"/>
        </w:rPr>
        <w:t>I myself</w:t>
      </w:r>
      <w:proofErr w:type="gramEnd"/>
      <w:r w:rsidR="003D2232" w:rsidRPr="00125FE3">
        <w:rPr>
          <w:rFonts w:ascii="Times New Roman" w:hAnsi="Times New Roman" w:cs="Times New Roman"/>
        </w:rPr>
        <w:t xml:space="preserve"> was experiencing, that I saw other graduate students around me grappling with, and that I </w:t>
      </w:r>
      <w:r w:rsidR="00B85B3E" w:rsidRPr="00125FE3">
        <w:rPr>
          <w:rFonts w:ascii="Times New Roman" w:hAnsi="Times New Roman" w:cs="Times New Roman"/>
        </w:rPr>
        <w:t xml:space="preserve">also </w:t>
      </w:r>
      <w:r w:rsidR="009359F4" w:rsidRPr="00125FE3">
        <w:rPr>
          <w:rFonts w:ascii="Times New Roman" w:hAnsi="Times New Roman" w:cs="Times New Roman"/>
        </w:rPr>
        <w:t xml:space="preserve">saw reflected in any research </w:t>
      </w:r>
      <w:r w:rsidR="008925E1" w:rsidRPr="00125FE3">
        <w:rPr>
          <w:rFonts w:ascii="Times New Roman" w:hAnsi="Times New Roman" w:cs="Times New Roman"/>
        </w:rPr>
        <w:t xml:space="preserve">I conducted </w:t>
      </w:r>
      <w:r w:rsidR="009359F4" w:rsidRPr="00125FE3">
        <w:rPr>
          <w:rFonts w:ascii="Times New Roman" w:hAnsi="Times New Roman" w:cs="Times New Roman"/>
        </w:rPr>
        <w:t xml:space="preserve">about the academic job market. This issue is of course that only 2% of humanities job candidates </w:t>
      </w:r>
      <w:r w:rsidR="002F0ADA" w:rsidRPr="00125FE3">
        <w:rPr>
          <w:rFonts w:ascii="Times New Roman" w:hAnsi="Times New Roman" w:cs="Times New Roman"/>
        </w:rPr>
        <w:t>landed tenure-track jobs in the US as of 2022 (Daniel, 202</w:t>
      </w:r>
      <w:r w:rsidR="00C1449F" w:rsidRPr="00125FE3">
        <w:rPr>
          <w:rFonts w:ascii="Times New Roman" w:hAnsi="Times New Roman" w:cs="Times New Roman"/>
        </w:rPr>
        <w:t xml:space="preserve">2, </w:t>
      </w:r>
      <w:proofErr w:type="spellStart"/>
      <w:r w:rsidR="00C1449F" w:rsidRPr="00125FE3">
        <w:rPr>
          <w:rFonts w:ascii="Times New Roman" w:hAnsi="Times New Roman" w:cs="Times New Roman"/>
        </w:rPr>
        <w:t>n.p.</w:t>
      </w:r>
      <w:proofErr w:type="spellEnd"/>
      <w:r w:rsidR="00C1449F" w:rsidRPr="00125FE3">
        <w:rPr>
          <w:rFonts w:ascii="Times New Roman" w:hAnsi="Times New Roman" w:cs="Times New Roman"/>
        </w:rPr>
        <w:t xml:space="preserve">), that </w:t>
      </w:r>
      <w:r w:rsidR="00870F3B" w:rsidRPr="00125FE3">
        <w:rPr>
          <w:rFonts w:ascii="Times New Roman" w:hAnsi="Times New Roman" w:cs="Times New Roman"/>
        </w:rPr>
        <w:t>39% of humanities PhDs were employed</w:t>
      </w:r>
      <w:r w:rsidR="00B85B3E" w:rsidRPr="00125FE3">
        <w:rPr>
          <w:rFonts w:ascii="Times New Roman" w:hAnsi="Times New Roman" w:cs="Times New Roman"/>
        </w:rPr>
        <w:t xml:space="preserve"> in careers</w:t>
      </w:r>
      <w:r w:rsidR="00870F3B" w:rsidRPr="00125FE3">
        <w:rPr>
          <w:rFonts w:ascii="Times New Roman" w:hAnsi="Times New Roman" w:cs="Times New Roman"/>
        </w:rPr>
        <w:t xml:space="preserve"> out</w:t>
      </w:r>
      <w:r w:rsidR="00B85B3E" w:rsidRPr="00125FE3">
        <w:rPr>
          <w:rFonts w:ascii="Times New Roman" w:hAnsi="Times New Roman" w:cs="Times New Roman"/>
        </w:rPr>
        <w:t>side</w:t>
      </w:r>
      <w:r w:rsidR="00870F3B" w:rsidRPr="00125FE3">
        <w:rPr>
          <w:rFonts w:ascii="Times New Roman" w:hAnsi="Times New Roman" w:cs="Times New Roman"/>
        </w:rPr>
        <w:t xml:space="preserve"> of post-secondary teaching as of 2019 (</w:t>
      </w:r>
      <w:r w:rsidR="002A0B40" w:rsidRPr="00125FE3">
        <w:rPr>
          <w:rFonts w:ascii="Times New Roman" w:hAnsi="Times New Roman" w:cs="Times New Roman"/>
        </w:rPr>
        <w:t xml:space="preserve">Goldstone, 2023, </w:t>
      </w:r>
      <w:proofErr w:type="spellStart"/>
      <w:r w:rsidR="002A0B40" w:rsidRPr="00125FE3">
        <w:rPr>
          <w:rFonts w:ascii="Times New Roman" w:hAnsi="Times New Roman" w:cs="Times New Roman"/>
        </w:rPr>
        <w:t>n.p.</w:t>
      </w:r>
      <w:proofErr w:type="spellEnd"/>
      <w:r w:rsidR="002A0B40" w:rsidRPr="00125FE3">
        <w:rPr>
          <w:rFonts w:ascii="Times New Roman" w:hAnsi="Times New Roman" w:cs="Times New Roman"/>
        </w:rPr>
        <w:t>), and that</w:t>
      </w:r>
      <w:r w:rsidR="000D6777" w:rsidRPr="00125FE3">
        <w:rPr>
          <w:rFonts w:ascii="Times New Roman" w:hAnsi="Times New Roman" w:cs="Times New Roman"/>
        </w:rPr>
        <w:t xml:space="preserve"> overwhelmingly, PhD students are prepared throughout their programs to go into the tenure-track positions</w:t>
      </w:r>
      <w:r w:rsidR="00D52928" w:rsidRPr="00125FE3">
        <w:rPr>
          <w:rFonts w:ascii="Times New Roman" w:hAnsi="Times New Roman" w:cs="Times New Roman"/>
        </w:rPr>
        <w:t xml:space="preserve"> that</w:t>
      </w:r>
      <w:r w:rsidR="000D6777" w:rsidRPr="00125FE3">
        <w:rPr>
          <w:rFonts w:ascii="Times New Roman" w:hAnsi="Times New Roman" w:cs="Times New Roman"/>
        </w:rPr>
        <w:t xml:space="preserve"> they likely won’t get (</w:t>
      </w:r>
      <w:r w:rsidR="0074410D" w:rsidRPr="00125FE3">
        <w:rPr>
          <w:rFonts w:ascii="Times New Roman" w:hAnsi="Times New Roman" w:cs="Times New Roman"/>
        </w:rPr>
        <w:t>Rose</w:t>
      </w:r>
      <w:r w:rsidR="005D7D3F" w:rsidRPr="00125FE3">
        <w:rPr>
          <w:rFonts w:ascii="Times New Roman" w:hAnsi="Times New Roman" w:cs="Times New Roman"/>
        </w:rPr>
        <w:t xml:space="preserve">, 2020, </w:t>
      </w:r>
      <w:proofErr w:type="spellStart"/>
      <w:r w:rsidR="005D7D3F" w:rsidRPr="00125FE3">
        <w:rPr>
          <w:rFonts w:ascii="Times New Roman" w:hAnsi="Times New Roman" w:cs="Times New Roman"/>
        </w:rPr>
        <w:t>n.p.</w:t>
      </w:r>
      <w:proofErr w:type="spellEnd"/>
      <w:r w:rsidR="005D7D3F" w:rsidRPr="00125FE3">
        <w:rPr>
          <w:rFonts w:ascii="Times New Roman" w:hAnsi="Times New Roman" w:cs="Times New Roman"/>
        </w:rPr>
        <w:t xml:space="preserve">). </w:t>
      </w:r>
      <w:r w:rsidR="00D52928" w:rsidRPr="00125FE3">
        <w:rPr>
          <w:rFonts w:ascii="Times New Roman" w:hAnsi="Times New Roman" w:cs="Times New Roman"/>
        </w:rPr>
        <w:t xml:space="preserve">With the </w:t>
      </w:r>
      <w:r w:rsidR="00FB395D" w:rsidRPr="00125FE3">
        <w:rPr>
          <w:rFonts w:ascii="Times New Roman" w:hAnsi="Times New Roman" w:cs="Times New Roman"/>
        </w:rPr>
        <w:t xml:space="preserve">ever-dwindling prospects of the academic job market, I sought to </w:t>
      </w:r>
      <w:r w:rsidR="0090673B" w:rsidRPr="00125FE3">
        <w:rPr>
          <w:rFonts w:ascii="Times New Roman" w:hAnsi="Times New Roman" w:cs="Times New Roman"/>
        </w:rPr>
        <w:t xml:space="preserve">focus on what could be done </w:t>
      </w:r>
      <w:r w:rsidR="006C2143" w:rsidRPr="00125FE3">
        <w:rPr>
          <w:rFonts w:ascii="Times New Roman" w:hAnsi="Times New Roman" w:cs="Times New Roman"/>
        </w:rPr>
        <w:t xml:space="preserve">to promote alt-ac professionalization </w:t>
      </w:r>
      <w:r w:rsidR="0090673B" w:rsidRPr="00125FE3">
        <w:rPr>
          <w:rFonts w:ascii="Times New Roman" w:hAnsi="Times New Roman" w:cs="Times New Roman"/>
        </w:rPr>
        <w:t>in my own university</w:t>
      </w:r>
      <w:r w:rsidR="003F031D" w:rsidRPr="00125FE3">
        <w:rPr>
          <w:rFonts w:ascii="Times New Roman" w:hAnsi="Times New Roman" w:cs="Times New Roman"/>
        </w:rPr>
        <w:t xml:space="preserve">, the University of Tennessee, Knoxville, and </w:t>
      </w:r>
      <w:r w:rsidR="00DF0EB1" w:rsidRPr="00125FE3">
        <w:rPr>
          <w:rFonts w:ascii="Times New Roman" w:hAnsi="Times New Roman" w:cs="Times New Roman"/>
        </w:rPr>
        <w:t>within</w:t>
      </w:r>
      <w:r w:rsidR="003F031D" w:rsidRPr="00125FE3">
        <w:rPr>
          <w:rFonts w:ascii="Times New Roman" w:hAnsi="Times New Roman" w:cs="Times New Roman"/>
        </w:rPr>
        <w:t xml:space="preserve"> the English </w:t>
      </w:r>
      <w:r w:rsidR="005908A0" w:rsidRPr="00125FE3">
        <w:rPr>
          <w:rFonts w:ascii="Times New Roman" w:hAnsi="Times New Roman" w:cs="Times New Roman"/>
        </w:rPr>
        <w:t xml:space="preserve">department </w:t>
      </w:r>
      <w:r w:rsidR="00DF0EB1" w:rsidRPr="00125FE3">
        <w:rPr>
          <w:rFonts w:ascii="Times New Roman" w:hAnsi="Times New Roman" w:cs="Times New Roman"/>
        </w:rPr>
        <w:t xml:space="preserve">at UTK </w:t>
      </w:r>
      <w:r w:rsidR="005908A0" w:rsidRPr="00125FE3">
        <w:rPr>
          <w:rFonts w:ascii="Times New Roman" w:hAnsi="Times New Roman" w:cs="Times New Roman"/>
        </w:rPr>
        <w:t>that my PhD program is through.</w:t>
      </w:r>
      <w:r w:rsidR="006C2143" w:rsidRPr="00125FE3">
        <w:rPr>
          <w:rFonts w:ascii="Times New Roman" w:hAnsi="Times New Roman" w:cs="Times New Roman"/>
        </w:rPr>
        <w:t xml:space="preserve"> </w:t>
      </w:r>
      <w:commentRangeStart w:id="7"/>
      <w:r w:rsidR="006C2143" w:rsidRPr="00125FE3">
        <w:rPr>
          <w:rFonts w:ascii="Times New Roman" w:hAnsi="Times New Roman" w:cs="Times New Roman"/>
        </w:rPr>
        <w:t xml:space="preserve">Within the scope of this project, alt-ac </w:t>
      </w:r>
      <w:commentRangeEnd w:id="7"/>
      <w:r w:rsidR="009B393F" w:rsidRPr="00125FE3">
        <w:rPr>
          <w:rStyle w:val="CommentReference"/>
        </w:rPr>
        <w:commentReference w:id="7"/>
      </w:r>
      <w:r w:rsidR="006C2143" w:rsidRPr="00125FE3">
        <w:rPr>
          <w:rFonts w:ascii="Times New Roman" w:hAnsi="Times New Roman" w:cs="Times New Roman"/>
        </w:rPr>
        <w:t>refers to non-teaching careers within Academia and any careers outside of Academia.</w:t>
      </w:r>
      <w:r w:rsidR="005908A0" w:rsidRPr="00125FE3">
        <w:rPr>
          <w:rFonts w:ascii="Times New Roman" w:hAnsi="Times New Roman" w:cs="Times New Roman"/>
        </w:rPr>
        <w:t xml:space="preserve"> </w:t>
      </w:r>
      <w:r w:rsidR="00DF0EB1" w:rsidRPr="00125FE3">
        <w:rPr>
          <w:rFonts w:ascii="Times New Roman" w:hAnsi="Times New Roman" w:cs="Times New Roman"/>
        </w:rPr>
        <w:t xml:space="preserve">In seeking </w:t>
      </w:r>
      <w:r w:rsidR="00E153AF" w:rsidRPr="00125FE3">
        <w:rPr>
          <w:rFonts w:ascii="Times New Roman" w:hAnsi="Times New Roman" w:cs="Times New Roman"/>
        </w:rPr>
        <w:t>solutions</w:t>
      </w:r>
      <w:r w:rsidR="006C2143" w:rsidRPr="00125FE3">
        <w:rPr>
          <w:rFonts w:ascii="Times New Roman" w:hAnsi="Times New Roman" w:cs="Times New Roman"/>
        </w:rPr>
        <w:t xml:space="preserve"> to the </w:t>
      </w:r>
      <w:r w:rsidR="00D72AB7" w:rsidRPr="00125FE3">
        <w:rPr>
          <w:rFonts w:ascii="Times New Roman" w:hAnsi="Times New Roman" w:cs="Times New Roman"/>
        </w:rPr>
        <w:t>low rate of Humanities PhD Graduates landing tenure-track positions, and the lack of preparedness many PhD Graduates feel for alt-ac careers</w:t>
      </w:r>
      <w:r w:rsidR="00E153AF" w:rsidRPr="00125FE3">
        <w:rPr>
          <w:rFonts w:ascii="Times New Roman" w:hAnsi="Times New Roman" w:cs="Times New Roman"/>
        </w:rPr>
        <w:t xml:space="preserve">, I have specifically sought to </w:t>
      </w:r>
      <w:r w:rsidR="00FB395D" w:rsidRPr="00125FE3">
        <w:rPr>
          <w:rFonts w:ascii="Times New Roman" w:hAnsi="Times New Roman" w:cs="Times New Roman"/>
        </w:rPr>
        <w:t xml:space="preserve">answer three questions through </w:t>
      </w:r>
      <w:r w:rsidR="00D4718A" w:rsidRPr="00125FE3">
        <w:rPr>
          <w:rFonts w:ascii="Times New Roman" w:hAnsi="Times New Roman" w:cs="Times New Roman"/>
        </w:rPr>
        <w:t xml:space="preserve">my research for this project: </w:t>
      </w:r>
    </w:p>
    <w:p w14:paraId="0F2D20E4" w14:textId="77777777" w:rsidR="00D4718A" w:rsidRPr="00125FE3" w:rsidRDefault="00D4718A" w:rsidP="00D4718A">
      <w:pPr>
        <w:pStyle w:val="NormalWeb"/>
        <w:numPr>
          <w:ilvl w:val="0"/>
          <w:numId w:val="38"/>
        </w:numPr>
        <w:spacing w:before="0" w:beforeAutospacing="0" w:after="0" w:afterAutospacing="0" w:line="480" w:lineRule="auto"/>
        <w:ind w:left="1440"/>
        <w:textAlignment w:val="baseline"/>
      </w:pPr>
      <w:r w:rsidRPr="00125FE3">
        <w:t>What have the experiences of recent UTK English PhD students been post-graduation, who’ve chosen to pursue alt-ac careers?</w:t>
      </w:r>
    </w:p>
    <w:p w14:paraId="51538678" w14:textId="77777777" w:rsidR="00D4718A" w:rsidRPr="00125FE3" w:rsidRDefault="00D4718A" w:rsidP="00D4718A">
      <w:pPr>
        <w:pStyle w:val="NormalWeb"/>
        <w:numPr>
          <w:ilvl w:val="0"/>
          <w:numId w:val="38"/>
        </w:numPr>
        <w:spacing w:before="0" w:beforeAutospacing="0" w:after="0" w:afterAutospacing="0" w:line="480" w:lineRule="auto"/>
        <w:ind w:left="1440"/>
        <w:textAlignment w:val="baseline"/>
      </w:pPr>
      <w:r w:rsidRPr="00125FE3">
        <w:lastRenderedPageBreak/>
        <w:t>How have these students transferred the skills they’ve learned in the English PhD program to their alt-ac careers? </w:t>
      </w:r>
    </w:p>
    <w:p w14:paraId="0C5A99EA" w14:textId="77777777" w:rsidR="00D4718A" w:rsidRPr="00125FE3" w:rsidRDefault="00D4718A" w:rsidP="00D4718A">
      <w:pPr>
        <w:pStyle w:val="NormalWeb"/>
        <w:numPr>
          <w:ilvl w:val="0"/>
          <w:numId w:val="38"/>
        </w:numPr>
        <w:spacing w:before="0" w:beforeAutospacing="0" w:after="0" w:afterAutospacing="0" w:line="480" w:lineRule="auto"/>
        <w:ind w:left="1440"/>
        <w:textAlignment w:val="baseline"/>
      </w:pPr>
      <w:r w:rsidRPr="00125FE3">
        <w:t>What do their alt-ac professionalization experiences tell us about UTK’s resources, both past and present, for preparing PhD students for alt-ac career opportunities?   </w:t>
      </w:r>
    </w:p>
    <w:p w14:paraId="4CF21D29" w14:textId="77777777" w:rsidR="00881F48" w:rsidRPr="00125FE3" w:rsidRDefault="00E153AF" w:rsidP="005D7D3F">
      <w:pPr>
        <w:numPr>
          <w:ilvl w:val="12"/>
          <w:numId w:val="0"/>
        </w:numPr>
        <w:spacing w:line="480" w:lineRule="auto"/>
        <w:rPr>
          <w:rFonts w:ascii="Times New Roman" w:hAnsi="Times New Roman" w:cs="Times New Roman"/>
        </w:rPr>
      </w:pPr>
      <w:r w:rsidRPr="00125FE3">
        <w:rPr>
          <w:rFonts w:ascii="Times New Roman" w:hAnsi="Times New Roman" w:cs="Times New Roman"/>
        </w:rPr>
        <w:t xml:space="preserve">In </w:t>
      </w:r>
      <w:r w:rsidR="009F733B" w:rsidRPr="00125FE3">
        <w:rPr>
          <w:rFonts w:ascii="Times New Roman" w:hAnsi="Times New Roman" w:cs="Times New Roman"/>
        </w:rPr>
        <w:t xml:space="preserve">seeking to answer these questions, I have worked closely with ten participants who </w:t>
      </w:r>
      <w:r w:rsidR="001D22EC" w:rsidRPr="00125FE3">
        <w:rPr>
          <w:rFonts w:ascii="Times New Roman" w:hAnsi="Times New Roman" w:cs="Times New Roman"/>
        </w:rPr>
        <w:t xml:space="preserve">have </w:t>
      </w:r>
      <w:r w:rsidR="006D76A5" w:rsidRPr="00125FE3">
        <w:rPr>
          <w:rFonts w:ascii="Times New Roman" w:hAnsi="Times New Roman" w:cs="Times New Roman"/>
        </w:rPr>
        <w:t xml:space="preserve">generously told </w:t>
      </w:r>
      <w:proofErr w:type="gramStart"/>
      <w:r w:rsidR="006D76A5" w:rsidRPr="00125FE3">
        <w:rPr>
          <w:rFonts w:ascii="Times New Roman" w:hAnsi="Times New Roman" w:cs="Times New Roman"/>
        </w:rPr>
        <w:t>me</w:t>
      </w:r>
      <w:proofErr w:type="gramEnd"/>
      <w:r w:rsidR="006D76A5" w:rsidRPr="00125FE3">
        <w:rPr>
          <w:rFonts w:ascii="Times New Roman" w:hAnsi="Times New Roman" w:cs="Times New Roman"/>
        </w:rPr>
        <w:t xml:space="preserve"> their stories throughout 30 collective hours of interviews. </w:t>
      </w:r>
      <w:r w:rsidR="001D22EC" w:rsidRPr="00125FE3">
        <w:rPr>
          <w:rFonts w:ascii="Times New Roman" w:hAnsi="Times New Roman" w:cs="Times New Roman"/>
        </w:rPr>
        <w:t xml:space="preserve">They have shared their insights, motivations, struggles, </w:t>
      </w:r>
      <w:r w:rsidR="00B31B40" w:rsidRPr="00125FE3">
        <w:rPr>
          <w:rFonts w:ascii="Times New Roman" w:hAnsi="Times New Roman" w:cs="Times New Roman"/>
        </w:rPr>
        <w:t>fears, and triumphs</w:t>
      </w:r>
      <w:r w:rsidR="009B76AC" w:rsidRPr="00125FE3">
        <w:rPr>
          <w:rFonts w:ascii="Times New Roman" w:hAnsi="Times New Roman" w:cs="Times New Roman"/>
        </w:rPr>
        <w:t xml:space="preserve"> (which I share in their own words in chapter 4)</w:t>
      </w:r>
      <w:r w:rsidR="00B31B40" w:rsidRPr="00125FE3">
        <w:rPr>
          <w:rFonts w:ascii="Times New Roman" w:hAnsi="Times New Roman" w:cs="Times New Roman"/>
        </w:rPr>
        <w:t>. T</w:t>
      </w:r>
      <w:r w:rsidR="009B76AC" w:rsidRPr="00125FE3">
        <w:rPr>
          <w:rFonts w:ascii="Times New Roman" w:hAnsi="Times New Roman" w:cs="Times New Roman"/>
        </w:rPr>
        <w:t xml:space="preserve">ogether, my participants and I have shared, co-theorized, and </w:t>
      </w:r>
      <w:r w:rsidR="00C309C9" w:rsidRPr="00125FE3">
        <w:rPr>
          <w:rFonts w:ascii="Times New Roman" w:hAnsi="Times New Roman" w:cs="Times New Roman"/>
        </w:rPr>
        <w:t xml:space="preserve">provided many resources, strategies, and suggestions for graduate students considering alt-ac and the faculty and departments </w:t>
      </w:r>
      <w:r w:rsidR="00881F48" w:rsidRPr="00125FE3">
        <w:rPr>
          <w:rFonts w:ascii="Times New Roman" w:hAnsi="Times New Roman" w:cs="Times New Roman"/>
        </w:rPr>
        <w:t xml:space="preserve">who work with and support those students. </w:t>
      </w:r>
    </w:p>
    <w:p w14:paraId="0758F9A4" w14:textId="1D786CD7" w:rsidR="00D4718A" w:rsidRPr="00125FE3" w:rsidRDefault="00881F48" w:rsidP="005D7D3F">
      <w:pPr>
        <w:numPr>
          <w:ilvl w:val="12"/>
          <w:numId w:val="0"/>
        </w:numPr>
        <w:spacing w:line="480" w:lineRule="auto"/>
        <w:rPr>
          <w:rFonts w:ascii="Times New Roman" w:hAnsi="Times New Roman" w:cs="Times New Roman"/>
        </w:rPr>
      </w:pPr>
      <w:r w:rsidRPr="00125FE3">
        <w:rPr>
          <w:rFonts w:ascii="Times New Roman" w:hAnsi="Times New Roman" w:cs="Times New Roman"/>
        </w:rPr>
        <w:tab/>
        <w:t xml:space="preserve">Throughout </w:t>
      </w:r>
      <w:r w:rsidR="004E6D1A" w:rsidRPr="00125FE3">
        <w:rPr>
          <w:rFonts w:ascii="Times New Roman" w:hAnsi="Times New Roman" w:cs="Times New Roman"/>
        </w:rPr>
        <w:t xml:space="preserve">this, </w:t>
      </w:r>
      <w:r w:rsidR="00AA0F6E" w:rsidRPr="00125FE3">
        <w:rPr>
          <w:rFonts w:ascii="Times New Roman" w:hAnsi="Times New Roman" w:cs="Times New Roman"/>
        </w:rPr>
        <w:t xml:space="preserve">my first chapter, I will seek to reciprocate the openness and honesty </w:t>
      </w:r>
      <w:r w:rsidR="007511AD" w:rsidRPr="00125FE3">
        <w:rPr>
          <w:rFonts w:ascii="Times New Roman" w:hAnsi="Times New Roman" w:cs="Times New Roman"/>
        </w:rPr>
        <w:t>my participants have shown in sharing their stories by sharing my own story</w:t>
      </w:r>
      <w:r w:rsidR="00577F80" w:rsidRPr="00125FE3">
        <w:rPr>
          <w:rStyle w:val="FootnoteReference"/>
          <w:rFonts w:ascii="Times New Roman" w:hAnsi="Times New Roman" w:cs="Times New Roman"/>
        </w:rPr>
        <w:footnoteReference w:id="2"/>
      </w:r>
      <w:r w:rsidR="007511AD" w:rsidRPr="00125FE3">
        <w:rPr>
          <w:rFonts w:ascii="Times New Roman" w:hAnsi="Times New Roman" w:cs="Times New Roman"/>
        </w:rPr>
        <w:t xml:space="preserve"> of how I’ve come to this research project, and how I’ve ventured into the </w:t>
      </w:r>
      <w:r w:rsidR="004E6D1A" w:rsidRPr="00125FE3">
        <w:rPr>
          <w:rFonts w:ascii="Times New Roman" w:hAnsi="Times New Roman" w:cs="Times New Roman"/>
        </w:rPr>
        <w:t xml:space="preserve">uncharted </w:t>
      </w:r>
      <w:r w:rsidR="007511AD" w:rsidRPr="00125FE3">
        <w:rPr>
          <w:rFonts w:ascii="Times New Roman" w:hAnsi="Times New Roman" w:cs="Times New Roman"/>
        </w:rPr>
        <w:t xml:space="preserve">land of alt-ac. </w:t>
      </w:r>
      <w:r w:rsidR="004E6D1A" w:rsidRPr="00125FE3">
        <w:rPr>
          <w:rFonts w:ascii="Times New Roman" w:hAnsi="Times New Roman" w:cs="Times New Roman"/>
        </w:rPr>
        <w:t>I’ll then conclude the chapter with a chapter summary</w:t>
      </w:r>
      <w:r w:rsidR="00946A35" w:rsidRPr="00125FE3">
        <w:rPr>
          <w:rFonts w:ascii="Times New Roman" w:hAnsi="Times New Roman" w:cs="Times New Roman"/>
        </w:rPr>
        <w:t xml:space="preserve"> guide for the entire dissertation. </w:t>
      </w:r>
      <w:r w:rsidR="00AD1139" w:rsidRPr="00125FE3">
        <w:rPr>
          <w:rFonts w:ascii="Times New Roman" w:hAnsi="Times New Roman" w:cs="Times New Roman"/>
        </w:rPr>
        <w:t xml:space="preserve">To graduate students currently finding themselves </w:t>
      </w:r>
      <w:r w:rsidR="00AC3093" w:rsidRPr="00125FE3">
        <w:rPr>
          <w:rFonts w:ascii="Times New Roman" w:hAnsi="Times New Roman" w:cs="Times New Roman"/>
        </w:rPr>
        <w:t>embarking on the dark and mysterious path toward alt-ac, I hope my story helps you feel a sense of kinshi</w:t>
      </w:r>
      <w:r w:rsidR="004C4023" w:rsidRPr="00125FE3">
        <w:rPr>
          <w:rFonts w:ascii="Times New Roman" w:hAnsi="Times New Roman" w:cs="Times New Roman"/>
        </w:rPr>
        <w:t xml:space="preserve">p and understanding. You are not alone, and there are a lot of people (at least 11 on this project </w:t>
      </w:r>
      <w:r w:rsidR="004C4023" w:rsidRPr="00125FE3">
        <w:rPr>
          <w:rFonts w:ascii="Times New Roman" w:hAnsi="Times New Roman" w:cs="Times New Roman"/>
        </w:rPr>
        <w:lastRenderedPageBreak/>
        <w:t>alone</w:t>
      </w:r>
      <w:r w:rsidR="008F085B" w:rsidRPr="00125FE3">
        <w:rPr>
          <w:rFonts w:ascii="Times New Roman" w:hAnsi="Times New Roman" w:cs="Times New Roman"/>
        </w:rPr>
        <w:t>!</w:t>
      </w:r>
      <w:r w:rsidR="004C4023" w:rsidRPr="00125FE3">
        <w:rPr>
          <w:rFonts w:ascii="Times New Roman" w:hAnsi="Times New Roman" w:cs="Times New Roman"/>
        </w:rPr>
        <w:t>) cheering you o</w:t>
      </w:r>
      <w:r w:rsidR="008F085B" w:rsidRPr="00125FE3">
        <w:rPr>
          <w:rFonts w:ascii="Times New Roman" w:hAnsi="Times New Roman" w:cs="Times New Roman"/>
        </w:rPr>
        <w:t>n</w:t>
      </w:r>
      <w:r w:rsidR="009C30DB" w:rsidRPr="00125FE3">
        <w:rPr>
          <w:rFonts w:ascii="Times New Roman" w:hAnsi="Times New Roman" w:cs="Times New Roman"/>
        </w:rPr>
        <w:t xml:space="preserve"> in your journey</w:t>
      </w:r>
      <w:r w:rsidR="004C4023" w:rsidRPr="00125FE3">
        <w:rPr>
          <w:rFonts w:ascii="Times New Roman" w:hAnsi="Times New Roman" w:cs="Times New Roman"/>
        </w:rPr>
        <w:t>.</w:t>
      </w:r>
      <w:r w:rsidR="009C30DB" w:rsidRPr="00125FE3">
        <w:rPr>
          <w:rFonts w:ascii="Times New Roman" w:hAnsi="Times New Roman" w:cs="Times New Roman"/>
        </w:rPr>
        <w:t xml:space="preserve"> To faculty, mentors, and administrators looking to support your students</w:t>
      </w:r>
      <w:r w:rsidR="009D34BD" w:rsidRPr="00125FE3">
        <w:rPr>
          <w:rFonts w:ascii="Times New Roman" w:hAnsi="Times New Roman" w:cs="Times New Roman"/>
        </w:rPr>
        <w:t xml:space="preserve">, I hope my story gives you a helpful perspective as you continue doing the amazing work you do to help your students. </w:t>
      </w:r>
      <w:r w:rsidR="004C4023" w:rsidRPr="00125FE3">
        <w:rPr>
          <w:rFonts w:ascii="Times New Roman" w:hAnsi="Times New Roman" w:cs="Times New Roman"/>
        </w:rPr>
        <w:t xml:space="preserve"> </w:t>
      </w:r>
    </w:p>
    <w:p w14:paraId="6247D1D4" w14:textId="284AD28E" w:rsidR="004F08CE" w:rsidRPr="00125FE3" w:rsidRDefault="00CE30EB" w:rsidP="005D7D3F">
      <w:pPr>
        <w:pStyle w:val="Heading2"/>
        <w:spacing w:before="0" w:after="0" w:line="480" w:lineRule="auto"/>
        <w:rPr>
          <w:rFonts w:ascii="Times New Roman" w:hAnsi="Times New Roman" w:cs="Times New Roman"/>
          <w:sz w:val="24"/>
          <w:szCs w:val="24"/>
        </w:rPr>
      </w:pPr>
      <w:bookmarkStart w:id="8" w:name="_Toc164032969"/>
      <w:r w:rsidRPr="00125FE3">
        <w:rPr>
          <w:rFonts w:ascii="Times New Roman" w:hAnsi="Times New Roman" w:cs="Times New Roman"/>
          <w:sz w:val="24"/>
          <w:szCs w:val="24"/>
        </w:rPr>
        <w:t>My Own Alt-Ac Story</w:t>
      </w:r>
      <w:bookmarkEnd w:id="8"/>
    </w:p>
    <w:p w14:paraId="144732BB" w14:textId="77777777" w:rsidR="00C421F6" w:rsidRPr="00125FE3" w:rsidRDefault="00C421F6" w:rsidP="005D7D3F">
      <w:pPr>
        <w:pStyle w:val="NormalWeb"/>
        <w:spacing w:before="0" w:beforeAutospacing="0" w:after="0" w:afterAutospacing="0" w:line="480" w:lineRule="auto"/>
        <w:ind w:firstLine="720"/>
      </w:pPr>
      <w:r w:rsidRPr="00125FE3">
        <w:t>It’s hard to put a beginning on a thing like this; I don’t think there was a distinct beginning to my alt-ac journey (and it’s far from over), but I just remember slowly realizing that I had come into the English PhD program here at UTK in 2019 with a very different perspective from a lot of my peers, from a lot of what I was hearing my professors say about the academic job/professionalization setup, and from the institutional values at large. </w:t>
      </w:r>
    </w:p>
    <w:p w14:paraId="0A71E942" w14:textId="35E53412" w:rsidR="00C421F6" w:rsidRPr="00125FE3" w:rsidRDefault="00C421F6" w:rsidP="00C421F6">
      <w:pPr>
        <w:pStyle w:val="NormalWeb"/>
        <w:spacing w:before="0" w:beforeAutospacing="0" w:after="0" w:afterAutospacing="0" w:line="480" w:lineRule="auto"/>
        <w:ind w:firstLine="720"/>
      </w:pPr>
      <w:r w:rsidRPr="00125FE3">
        <w:t xml:space="preserve">I had a </w:t>
      </w:r>
      <w:proofErr w:type="gramStart"/>
      <w:r w:rsidRPr="00125FE3">
        <w:t>really hard</w:t>
      </w:r>
      <w:proofErr w:type="gramEnd"/>
      <w:r w:rsidRPr="00125FE3">
        <w:t xml:space="preserve"> experience in 2017, the year after I’d graduated from my </w:t>
      </w:r>
      <w:r w:rsidR="00B5491C" w:rsidRPr="00125FE3">
        <w:t>bachelor’s</w:t>
      </w:r>
      <w:r w:rsidRPr="00125FE3">
        <w:t xml:space="preserve"> that had sent me reeling. I had taken a year off after graduating in 2016 to work and figure out what I wanted to do next-knowing I didn’t want to directly use the film degree I’d graduated with. I’d had loads of awful, sexist experiences working on film sets for internships at this point and already knew that writing was</w:t>
      </w:r>
      <w:r w:rsidR="004E67D8" w:rsidRPr="00125FE3">
        <w:t>--</w:t>
      </w:r>
      <w:r w:rsidRPr="00125FE3">
        <w:t>as it had always been</w:t>
      </w:r>
      <w:r w:rsidR="004E67D8" w:rsidRPr="00125FE3">
        <w:t>--</w:t>
      </w:r>
      <w:r w:rsidRPr="00125FE3">
        <w:t xml:space="preserve">the thing that I truly loved and wanted to pursue further for my career. While film studies had taught me so much about working with more complex themes, analyzing visual texts, taking constructive feedback well, and working to tight deadlines, these were lessons I knew I could take with me into an English Master’s program. </w:t>
      </w:r>
      <w:r w:rsidR="0034015E" w:rsidRPr="00125FE3">
        <w:t>So,</w:t>
      </w:r>
      <w:r w:rsidRPr="00125FE3">
        <w:t xml:space="preserve"> </w:t>
      </w:r>
      <w:proofErr w:type="gramStart"/>
      <w:r w:rsidRPr="00125FE3">
        <w:t>in spite</w:t>
      </w:r>
      <w:r w:rsidR="00AD6D18" w:rsidRPr="00125FE3">
        <w:t xml:space="preserve"> of</w:t>
      </w:r>
      <w:proofErr w:type="gramEnd"/>
      <w:r w:rsidRPr="00125FE3">
        <w:t xml:space="preserve"> (and possibly even because of) my hard experience in 2017, I applied for a new start in the form of a two year’s </w:t>
      </w:r>
      <w:r w:rsidR="0047194D" w:rsidRPr="00125FE3">
        <w:t>master’s</w:t>
      </w:r>
      <w:r w:rsidRPr="00125FE3">
        <w:t xml:space="preserve"> program in English at SUNY Cortland in Upstate New York (near where I’d grown up). I was the first student to ever propose such a thing as </w:t>
      </w:r>
      <w:r w:rsidRPr="00125FE3">
        <w:lastRenderedPageBreak/>
        <w:t>switching from a Film BA to an English MA at SUNY Cortland, was accepted after several of the English professors were consulted, and proceeded to have two of the best, most carefree, most joyful years of my life. </w:t>
      </w:r>
    </w:p>
    <w:p w14:paraId="4F0E3ABA" w14:textId="3CE4C911" w:rsidR="00C421F6" w:rsidRPr="00125FE3" w:rsidRDefault="00C421F6" w:rsidP="00C421F6">
      <w:pPr>
        <w:pStyle w:val="NormalWeb"/>
        <w:spacing w:before="0" w:beforeAutospacing="0" w:after="0" w:afterAutospacing="0" w:line="480" w:lineRule="auto"/>
        <w:ind w:firstLine="720"/>
      </w:pPr>
      <w:r w:rsidRPr="00125FE3">
        <w:t xml:space="preserve">I met my husband shortly after starting the MA program, made wonderful friends, and just thoroughly enjoyed myself in classes where I truly felt at home. I helped to start up the Writing Center at SUNY Cortland with both an amazing mentor and one of my fellow </w:t>
      </w:r>
      <w:r w:rsidR="0034015E" w:rsidRPr="00125FE3">
        <w:t>master’s</w:t>
      </w:r>
      <w:r w:rsidRPr="00125FE3">
        <w:t xml:space="preserve"> students–one of my best friends to this day. In tutoring lots of different students with their writing, I realized that I loved teaching and supporting students. That I wanted to be a college professor, that helping students every day for a career would be an amazing way to make a living while I worked on my creative writing work (fantasy novels) that I had/have long-term plans to get published. </w:t>
      </w:r>
    </w:p>
    <w:p w14:paraId="6FEFE2C9" w14:textId="58AF4015" w:rsidR="00C421F6" w:rsidRPr="00125FE3" w:rsidRDefault="00AD6D18" w:rsidP="00C421F6">
      <w:pPr>
        <w:pStyle w:val="NormalWeb"/>
        <w:spacing w:before="0" w:beforeAutospacing="0" w:after="0" w:afterAutospacing="0" w:line="480" w:lineRule="auto"/>
        <w:ind w:firstLine="720"/>
      </w:pPr>
      <w:r w:rsidRPr="00125FE3">
        <w:t>There was</w:t>
      </w:r>
      <w:r w:rsidR="00C421F6" w:rsidRPr="00125FE3">
        <w:t xml:space="preserve"> no PhD program at SUNY Cortland, which would’ve been my first choice</w:t>
      </w:r>
      <w:r w:rsidRPr="00125FE3">
        <w:t xml:space="preserve">. </w:t>
      </w:r>
      <w:r w:rsidR="0034015E" w:rsidRPr="00125FE3">
        <w:t>So,</w:t>
      </w:r>
      <w:r w:rsidRPr="00125FE3">
        <w:t xml:space="preserve"> </w:t>
      </w:r>
      <w:r w:rsidR="00C421F6" w:rsidRPr="00125FE3">
        <w:t>I chose to ask some mentors about Comps/Rhet PhD programs, hearing that they had a better job outlook, and eventually learning that UTK was known for being supportive to students, having enough resources to go around, and having a good sense of community. I applied to three programs, and eventually got accepted into UTK’s Rhetoric, Writing, and Linguistics program, moving to Tennessee for my new program two days after marrying my husband in New York. </w:t>
      </w:r>
    </w:p>
    <w:p w14:paraId="60DC2477" w14:textId="174AC61C" w:rsidR="00C421F6" w:rsidRPr="00125FE3" w:rsidRDefault="00C421F6" w:rsidP="00C421F6">
      <w:pPr>
        <w:pStyle w:val="NormalWeb"/>
        <w:spacing w:before="0" w:beforeAutospacing="0" w:after="0" w:afterAutospacing="0" w:line="480" w:lineRule="auto"/>
        <w:ind w:firstLine="720"/>
      </w:pPr>
      <w:r w:rsidRPr="00125FE3">
        <w:t xml:space="preserve">One thing truly worth mentioning is that, as I unknowingly began my alt-ac journey, I was also unwittingly on a journey towards better mental health. I had graduated from my </w:t>
      </w:r>
      <w:r w:rsidR="0034015E" w:rsidRPr="00125FE3">
        <w:t>bachelor’s</w:t>
      </w:r>
      <w:r w:rsidRPr="00125FE3">
        <w:t xml:space="preserve"> program in </w:t>
      </w:r>
      <w:r w:rsidR="00D03E82" w:rsidRPr="00125FE3">
        <w:t>three</w:t>
      </w:r>
      <w:r w:rsidRPr="00125FE3">
        <w:t xml:space="preserve"> years instead of </w:t>
      </w:r>
      <w:r w:rsidR="00D03E82" w:rsidRPr="00125FE3">
        <w:t>four</w:t>
      </w:r>
      <w:r w:rsidRPr="00125FE3">
        <w:t xml:space="preserve"> to save money, working </w:t>
      </w:r>
      <w:r w:rsidRPr="00125FE3">
        <w:lastRenderedPageBreak/>
        <w:t xml:space="preserve">myself so hard that I had blackouts from lack of sleep, was underfed (from lack of time to eat), and was experiencing around </w:t>
      </w:r>
      <w:r w:rsidR="00D03E82" w:rsidRPr="00125FE3">
        <w:t>five</w:t>
      </w:r>
      <w:r w:rsidRPr="00125FE3">
        <w:t>-</w:t>
      </w:r>
      <w:r w:rsidR="00D03E82" w:rsidRPr="00125FE3">
        <w:t xml:space="preserve">six </w:t>
      </w:r>
      <w:r w:rsidRPr="00125FE3">
        <w:t>anxiety attacks per week at my worst. </w:t>
      </w:r>
    </w:p>
    <w:p w14:paraId="786FD559" w14:textId="374741CF" w:rsidR="00C421F6" w:rsidRPr="00125FE3" w:rsidRDefault="00C421F6" w:rsidP="00C421F6">
      <w:pPr>
        <w:pStyle w:val="NormalWeb"/>
        <w:spacing w:before="0" w:beforeAutospacing="0" w:after="0" w:afterAutospacing="0" w:line="480" w:lineRule="auto"/>
        <w:ind w:firstLine="720"/>
      </w:pPr>
      <w:r w:rsidRPr="00125FE3">
        <w:t xml:space="preserve">My Masters was where I began making changes. My hardest semester in the program was my second semester where I took 4 graduate classes while working 40 hours a week at my retail job and dating my husband. One of the best days in my program was at the beginning of my second year, after I had gotten my graduate assistantship working at the Writing Center, and I handed in my two </w:t>
      </w:r>
      <w:r w:rsidR="007B01EA" w:rsidRPr="00125FE3">
        <w:t>weeks’ notice</w:t>
      </w:r>
      <w:r w:rsidRPr="00125FE3">
        <w:t xml:space="preserve"> at my retail job. My work/life balance became much healthier, my husband was incredibly supportive of this change and of my work/life balance efforts in general. This was around the time we got engaged, and I had to balance studies with wedding planning. After this change, I swore to myself I’d never go back to the unhealthy work habits I’d had before.  </w:t>
      </w:r>
    </w:p>
    <w:p w14:paraId="7558BBA7" w14:textId="77777777" w:rsidR="00C421F6" w:rsidRPr="00125FE3" w:rsidRDefault="00C421F6" w:rsidP="00C421F6">
      <w:pPr>
        <w:pStyle w:val="NormalWeb"/>
        <w:spacing w:before="0" w:beforeAutospacing="0" w:after="0" w:afterAutospacing="0" w:line="480" w:lineRule="auto"/>
        <w:ind w:firstLine="720"/>
      </w:pPr>
      <w:r w:rsidRPr="00125FE3">
        <w:t xml:space="preserve">The next step toward good mental health was taking advantage of the counseling center I had free access to once becoming a student at UTK. With the newness of everything, and how busy my studies were, I was once again having anxiety attacks 5-6 times a week and my husband was very supportive in wanting me to get the </w:t>
      </w:r>
      <w:proofErr w:type="gramStart"/>
      <w:r w:rsidRPr="00125FE3">
        <w:t>support</w:t>
      </w:r>
      <w:proofErr w:type="gramEnd"/>
      <w:r w:rsidRPr="00125FE3">
        <w:t xml:space="preserve"> I needed so that I could find a healthier way to work through and manage my anxiety. What I thought would be a few quick sessions talking through breathing exercises and taking it easy turned out to be a life-changing experience that involved on and off counseling for the next four years. What can I say other than that it was all tied up in so much more than anxiety? And that this experience allowed me to truly show up for myself in ways I hadn’t even realized I wasn’t until now. What I wanted mattered. What made me happy mattered. I was allowed to be sad, frustrated, scared, angry. I was </w:t>
      </w:r>
      <w:r w:rsidRPr="00125FE3">
        <w:lastRenderedPageBreak/>
        <w:t>allowed to be vulnerable to the people around me and admit when I didn’t like something, or didn’t want something, or when something wasn’t right for me. </w:t>
      </w:r>
    </w:p>
    <w:p w14:paraId="6823ED7A" w14:textId="77777777" w:rsidR="00C421F6" w:rsidRPr="00125FE3" w:rsidRDefault="00C421F6" w:rsidP="00C421F6">
      <w:pPr>
        <w:pStyle w:val="NormalWeb"/>
        <w:spacing w:before="0" w:beforeAutospacing="0" w:after="0" w:afterAutospacing="0" w:line="480" w:lineRule="auto"/>
        <w:ind w:firstLine="720"/>
      </w:pPr>
      <w:r w:rsidRPr="00125FE3">
        <w:t>I realized that I wanted a family. That I felt centered and mentally healthy enough to have one now. That I wanted my career to be well-balanced with a family life. That, while I refused to give one of those two things up, I would drop any career that made me feel like I wouldn’t be supported in my desire to prioritize family. </w:t>
      </w:r>
    </w:p>
    <w:p w14:paraId="455A4C3E" w14:textId="3EBE3521" w:rsidR="00C421F6" w:rsidRPr="00125FE3" w:rsidRDefault="00C421F6" w:rsidP="00C421F6">
      <w:pPr>
        <w:pStyle w:val="NormalWeb"/>
        <w:spacing w:before="0" w:beforeAutospacing="0" w:after="0" w:afterAutospacing="0" w:line="480" w:lineRule="auto"/>
        <w:ind w:firstLine="720"/>
      </w:pPr>
      <w:r w:rsidRPr="00125FE3">
        <w:t xml:space="preserve">This value corresponded with the other values I had taken on </w:t>
      </w:r>
      <w:r w:rsidR="007B01EA" w:rsidRPr="00125FE3">
        <w:t>throughout</w:t>
      </w:r>
      <w:r w:rsidRPr="00125FE3">
        <w:t xml:space="preserve"> my journey. I wanted family to be a priority. I wanted inner peace and mental health to be a priority. And I wanted to feel free to say no to the things in my life that I didn’t agree with, or that made me unhappy. This acute awareness of these values; of the importance of my family, and of my mental health, began to happen around the time that Covid</w:t>
      </w:r>
      <w:r w:rsidR="00BD5EC3" w:rsidRPr="00125FE3">
        <w:t>-19</w:t>
      </w:r>
      <w:r w:rsidRPr="00125FE3">
        <w:t xml:space="preserve"> hit and sent shockwaves through Academia, unearthing some of the hard truths about Academia as a workplace in its wake. This was in 2019/2020. </w:t>
      </w:r>
    </w:p>
    <w:p w14:paraId="342BC815" w14:textId="77777777" w:rsidR="00C421F6" w:rsidRPr="00125FE3" w:rsidRDefault="00C421F6" w:rsidP="00C421F6">
      <w:pPr>
        <w:pStyle w:val="NormalWeb"/>
        <w:spacing w:before="0" w:beforeAutospacing="0" w:after="0" w:afterAutospacing="0" w:line="480" w:lineRule="auto"/>
        <w:ind w:firstLine="720"/>
      </w:pPr>
      <w:r w:rsidRPr="00125FE3">
        <w:t xml:space="preserve">By 2021, I felt ready to start expanding our family and asked around about graduate students’ family leave policy only to find out that we didn’t have one (unless you count a leave of absence with a full unpaid semester off and no health insurance a policy). I was quickly and strongly supported by many of the wonderful faculty in the program and an amazing mentor who logistically made it possible for me to stay in the program, and it’ll always bring tears to my eyes as I think about </w:t>
      </w:r>
      <w:proofErr w:type="gramStart"/>
      <w:r w:rsidRPr="00125FE3">
        <w:t>everything</w:t>
      </w:r>
      <w:proofErr w:type="gramEnd"/>
      <w:r w:rsidRPr="00125FE3">
        <w:t xml:space="preserve"> she’s given me and my family in her support. </w:t>
      </w:r>
    </w:p>
    <w:p w14:paraId="0EA79424" w14:textId="5E9415CD" w:rsidR="00C421F6" w:rsidRPr="00125FE3" w:rsidRDefault="00C421F6" w:rsidP="00C421F6">
      <w:pPr>
        <w:pStyle w:val="NormalWeb"/>
        <w:spacing w:before="0" w:beforeAutospacing="0" w:after="0" w:afterAutospacing="0" w:line="480" w:lineRule="auto"/>
        <w:ind w:firstLine="720"/>
      </w:pPr>
      <w:r w:rsidRPr="00125FE3">
        <w:t xml:space="preserve">This informal support, however, didn’t change the way my hair stood up at the lack of formal, structured, institutional support offered to graduate students who, like me, </w:t>
      </w:r>
      <w:r w:rsidRPr="00125FE3">
        <w:lastRenderedPageBreak/>
        <w:t xml:space="preserve">didn’t want to have to choose between a career and their family. What had happened to the importance of supporting women that was so often touted in the feminist works I’d been reading within Academia for half a decade? What happened to supporting and respecting different positionalities? It was clear to me that we didn’t practice what we preached. We, especially in the humanities, talked all day about bettering humankind, but what about those of us who worked in the Academy? This cognitive dissonance in values was especially clear during </w:t>
      </w:r>
      <w:r w:rsidR="00734883" w:rsidRPr="00125FE3">
        <w:t>C</w:t>
      </w:r>
      <w:r w:rsidRPr="00125FE3">
        <w:t>ovid</w:t>
      </w:r>
      <w:r w:rsidR="00734883" w:rsidRPr="00125FE3">
        <w:t>-19</w:t>
      </w:r>
      <w:r w:rsidRPr="00125FE3">
        <w:t xml:space="preserve"> as those of us who’d considered a future in academia saw what our respected mentors and advisors were going through just to survive. Heard the stories, heard about the sacrifices. We see you and we respect you and are more grateful to you than you could probably ever know. But we’ve also listened to your frustrations, and learned from you, and for some of us, the academic path became a dream we no longer wanted to pursue after </w:t>
      </w:r>
      <w:r w:rsidR="00734883" w:rsidRPr="00125FE3">
        <w:t>Covid-19</w:t>
      </w:r>
      <w:r w:rsidRPr="00125FE3">
        <w:t>. </w:t>
      </w:r>
    </w:p>
    <w:p w14:paraId="4DEAD9A2" w14:textId="2FC9458A" w:rsidR="00C421F6" w:rsidRPr="00125FE3" w:rsidRDefault="00C421F6" w:rsidP="00C421F6">
      <w:pPr>
        <w:pStyle w:val="NormalWeb"/>
        <w:spacing w:before="0" w:beforeAutospacing="0" w:after="0" w:afterAutospacing="0" w:line="480" w:lineRule="auto"/>
        <w:ind w:firstLine="720"/>
      </w:pPr>
      <w:r w:rsidRPr="00125FE3">
        <w:t xml:space="preserve">This was most certainly the case for me. I’d re-evaluated (not unlike a lot of folks between ages 23 and 28) what I really wanted from my life. I let go of the pressure I’d always felt to be perfect, to live up to others’ expectations, and started worrying more about what would truly make </w:t>
      </w:r>
      <w:r w:rsidRPr="00125FE3">
        <w:rPr>
          <w:i/>
          <w:iCs/>
        </w:rPr>
        <w:t>me</w:t>
      </w:r>
      <w:r w:rsidRPr="00125FE3">
        <w:t xml:space="preserve"> happy. What would truly be a healthy path forward for </w:t>
      </w:r>
      <w:r w:rsidR="00223FBE" w:rsidRPr="00125FE3">
        <w:t>me?</w:t>
      </w:r>
      <w:r w:rsidRPr="00125FE3">
        <w:t xml:space="preserve"> This change mingled with new motherhood in 2022. An experience that hit me and changed me in ways I couldn’t ever have imagined. After only two weeks of my husband's support after coming home from the hospital, he had to go back to work for financial reasons. And then I was left alone most of the day with a little </w:t>
      </w:r>
      <w:r w:rsidR="00223FBE" w:rsidRPr="00125FE3">
        <w:t>two-week-old</w:t>
      </w:r>
      <w:r w:rsidRPr="00125FE3">
        <w:t xml:space="preserve"> who became everything to me. Becoming her </w:t>
      </w:r>
      <w:r w:rsidR="00223FBE" w:rsidRPr="00125FE3">
        <w:t>mom</w:t>
      </w:r>
      <w:r w:rsidRPr="00125FE3">
        <w:t xml:space="preserve"> made me grow so much; made me tougher, more confident, more comfortable with having to work through the unknown. </w:t>
      </w:r>
      <w:r w:rsidRPr="00125FE3">
        <w:lastRenderedPageBreak/>
        <w:t xml:space="preserve">And even more determined to model good and healthy life choices for her. It also made me realize that I could never personally put her in daycare and go work for 40+ hours a week. Daycare is a wonderful, indispensable, and healthy option for a lot of parents; for several of my friends and family, and I say you go! Do what’s best for you and your family! I just felt, in my own heart, that what I personally wanted was to work at home with my little one. I knew, </w:t>
      </w:r>
      <w:proofErr w:type="gramStart"/>
      <w:r w:rsidRPr="00125FE3">
        <w:t>pretty early</w:t>
      </w:r>
      <w:proofErr w:type="gramEnd"/>
      <w:r w:rsidRPr="00125FE3">
        <w:t xml:space="preserve"> on, that that’s what would make me happiest. </w:t>
      </w:r>
    </w:p>
    <w:p w14:paraId="45ABEA4D" w14:textId="65853760" w:rsidR="00C421F6" w:rsidRPr="00125FE3" w:rsidRDefault="00C421F6" w:rsidP="00C421F6">
      <w:pPr>
        <w:pStyle w:val="NormalWeb"/>
        <w:spacing w:before="0" w:beforeAutospacing="0" w:after="0" w:afterAutospacing="0" w:line="480" w:lineRule="auto"/>
        <w:ind w:firstLine="720"/>
      </w:pPr>
      <w:r w:rsidRPr="00125FE3">
        <w:t xml:space="preserve">And so here I am, after healing from past trauma, after marriage, working toward better mental health and work/life balance, and motherhood. Here I am, working towards becoming a freelance writer who works at home with her daughter, during naps and between playtime and cuddles. Here I am, writing a dissertation where I get to ask others who have come before me how they’ve made the journey from our English PhD program here at UTK to their numerous alt-ac careers. Because I need to know. And </w:t>
      </w:r>
      <w:r w:rsidR="00223FBE" w:rsidRPr="00125FE3">
        <w:t>others who</w:t>
      </w:r>
      <w:r w:rsidRPr="00125FE3">
        <w:t xml:space="preserve"> come after </w:t>
      </w:r>
      <w:r w:rsidR="00A35E49" w:rsidRPr="00125FE3">
        <w:t>me</w:t>
      </w:r>
      <w:r w:rsidRPr="00125FE3">
        <w:t xml:space="preserve"> will need to know too. It is my participants’ stories, the most important stories, that I find a community with, and that I will share throughout this dissertation. And I have shared my story, here, to try to honor and payback their openness and generosity in sharing their stories with me. To all of you, thank you so much for your honesty, your care, and your support. This project could not have happened without you.  </w:t>
      </w:r>
    </w:p>
    <w:p w14:paraId="4CE464CD" w14:textId="77777777" w:rsidR="004F08CE" w:rsidRPr="00125FE3" w:rsidRDefault="004F08CE" w:rsidP="009046AD">
      <w:pPr>
        <w:numPr>
          <w:ilvl w:val="12"/>
          <w:numId w:val="0"/>
        </w:numPr>
        <w:spacing w:line="480" w:lineRule="auto"/>
        <w:rPr>
          <w:rFonts w:ascii="Times New Roman" w:hAnsi="Times New Roman" w:cs="Times New Roman"/>
        </w:rPr>
      </w:pPr>
    </w:p>
    <w:p w14:paraId="70FBDFDD" w14:textId="1A2CA83C" w:rsidR="004F08CE" w:rsidRPr="00125FE3" w:rsidRDefault="00FC6831" w:rsidP="009046AD">
      <w:pPr>
        <w:pStyle w:val="Heading2"/>
        <w:spacing w:before="0" w:after="0" w:line="480" w:lineRule="auto"/>
        <w:rPr>
          <w:rFonts w:ascii="Times New Roman" w:hAnsi="Times New Roman" w:cs="Times New Roman"/>
          <w:sz w:val="24"/>
          <w:szCs w:val="24"/>
        </w:rPr>
      </w:pPr>
      <w:bookmarkStart w:id="9" w:name="_Toc164032970"/>
      <w:r w:rsidRPr="00125FE3">
        <w:rPr>
          <w:rFonts w:ascii="Times New Roman" w:hAnsi="Times New Roman" w:cs="Times New Roman"/>
          <w:sz w:val="24"/>
          <w:szCs w:val="24"/>
        </w:rPr>
        <w:t>Conclusion</w:t>
      </w:r>
      <w:bookmarkEnd w:id="9"/>
    </w:p>
    <w:p w14:paraId="5EADDF16" w14:textId="448B7EB3" w:rsidR="005F2B0B" w:rsidRPr="00125FE3" w:rsidRDefault="009046AD" w:rsidP="009046AD">
      <w:pPr>
        <w:spacing w:line="480" w:lineRule="auto"/>
        <w:rPr>
          <w:rFonts w:ascii="Times New Roman" w:hAnsi="Times New Roman" w:cs="Times New Roman"/>
        </w:rPr>
      </w:pPr>
      <w:r w:rsidRPr="00125FE3">
        <w:rPr>
          <w:rFonts w:ascii="Times New Roman" w:hAnsi="Times New Roman" w:cs="Times New Roman"/>
        </w:rPr>
        <w:tab/>
        <w:t xml:space="preserve">I hope that in sharing my story, I have provided at least some insight into how and why I </w:t>
      </w:r>
      <w:r w:rsidR="00223FBE" w:rsidRPr="00125FE3">
        <w:rPr>
          <w:rFonts w:ascii="Times New Roman" w:hAnsi="Times New Roman" w:cs="Times New Roman"/>
        </w:rPr>
        <w:t>came</w:t>
      </w:r>
      <w:r w:rsidRPr="00125FE3">
        <w:rPr>
          <w:rFonts w:ascii="Times New Roman" w:hAnsi="Times New Roman" w:cs="Times New Roman"/>
        </w:rPr>
        <w:t xml:space="preserve"> to this project. </w:t>
      </w:r>
      <w:r w:rsidR="00B448D9" w:rsidRPr="00125FE3">
        <w:rPr>
          <w:rFonts w:ascii="Times New Roman" w:hAnsi="Times New Roman" w:cs="Times New Roman"/>
        </w:rPr>
        <w:t xml:space="preserve">Throughout this dissertation I’ll be sharing many more </w:t>
      </w:r>
      <w:r w:rsidR="008E2875" w:rsidRPr="00125FE3">
        <w:rPr>
          <w:rFonts w:ascii="Times New Roman" w:hAnsi="Times New Roman" w:cs="Times New Roman"/>
        </w:rPr>
        <w:t xml:space="preserve">resources, information, strategies, and </w:t>
      </w:r>
      <w:r w:rsidR="00B448D9" w:rsidRPr="00125FE3">
        <w:rPr>
          <w:rFonts w:ascii="Times New Roman" w:hAnsi="Times New Roman" w:cs="Times New Roman"/>
        </w:rPr>
        <w:t>stories</w:t>
      </w:r>
      <w:r w:rsidR="008E2875" w:rsidRPr="00125FE3">
        <w:rPr>
          <w:rFonts w:ascii="Times New Roman" w:hAnsi="Times New Roman" w:cs="Times New Roman"/>
        </w:rPr>
        <w:t xml:space="preserve"> that I hope will be helpful </w:t>
      </w:r>
      <w:r w:rsidR="00205EB6" w:rsidRPr="00125FE3">
        <w:rPr>
          <w:rFonts w:ascii="Times New Roman" w:hAnsi="Times New Roman" w:cs="Times New Roman"/>
        </w:rPr>
        <w:t xml:space="preserve">to anyone </w:t>
      </w:r>
      <w:r w:rsidR="00205EB6" w:rsidRPr="00125FE3">
        <w:rPr>
          <w:rFonts w:ascii="Times New Roman" w:hAnsi="Times New Roman" w:cs="Times New Roman"/>
        </w:rPr>
        <w:lastRenderedPageBreak/>
        <w:t xml:space="preserve">looking to use, share, or provide alt-ac resources. In </w:t>
      </w:r>
      <w:r w:rsidR="001C3D98" w:rsidRPr="00125FE3">
        <w:rPr>
          <w:rFonts w:ascii="Times New Roman" w:hAnsi="Times New Roman" w:cs="Times New Roman"/>
        </w:rPr>
        <w:t>c</w:t>
      </w:r>
      <w:r w:rsidR="00205EB6" w:rsidRPr="00125FE3">
        <w:rPr>
          <w:rFonts w:ascii="Times New Roman" w:hAnsi="Times New Roman" w:cs="Times New Roman"/>
        </w:rPr>
        <w:t>hapter 1, as you have seen, I’ve provided my reasoning for embarking on this project</w:t>
      </w:r>
      <w:r w:rsidR="000E3461" w:rsidRPr="00125FE3">
        <w:rPr>
          <w:rFonts w:ascii="Times New Roman" w:hAnsi="Times New Roman" w:cs="Times New Roman"/>
        </w:rPr>
        <w:t xml:space="preserve"> </w:t>
      </w:r>
      <w:r w:rsidR="00223FBE" w:rsidRPr="00125FE3">
        <w:rPr>
          <w:rFonts w:ascii="Times New Roman" w:hAnsi="Times New Roman" w:cs="Times New Roman"/>
        </w:rPr>
        <w:t>by</w:t>
      </w:r>
      <w:r w:rsidR="000E3461" w:rsidRPr="00125FE3">
        <w:rPr>
          <w:rFonts w:ascii="Times New Roman" w:hAnsi="Times New Roman" w:cs="Times New Roman"/>
        </w:rPr>
        <w:t xml:space="preserve"> telling my own story</w:t>
      </w:r>
      <w:r w:rsidR="00205EB6" w:rsidRPr="00125FE3">
        <w:rPr>
          <w:rFonts w:ascii="Times New Roman" w:hAnsi="Times New Roman" w:cs="Times New Roman"/>
        </w:rPr>
        <w:t xml:space="preserve">. In </w:t>
      </w:r>
      <w:r w:rsidR="001C3D98" w:rsidRPr="00125FE3">
        <w:rPr>
          <w:rFonts w:ascii="Times New Roman" w:hAnsi="Times New Roman" w:cs="Times New Roman"/>
        </w:rPr>
        <w:t>c</w:t>
      </w:r>
      <w:r w:rsidR="00205EB6" w:rsidRPr="00125FE3">
        <w:rPr>
          <w:rFonts w:ascii="Times New Roman" w:hAnsi="Times New Roman" w:cs="Times New Roman"/>
        </w:rPr>
        <w:t xml:space="preserve">hapter 2, I’ll provide a literature review contextualizing </w:t>
      </w:r>
      <w:r w:rsidR="009C6ACF" w:rsidRPr="00125FE3">
        <w:rPr>
          <w:rFonts w:ascii="Times New Roman" w:hAnsi="Times New Roman" w:cs="Times New Roman"/>
        </w:rPr>
        <w:t>the necessity for alt-ac resources to be further built upon at large within academic humanities spaces, as well as the</w:t>
      </w:r>
      <w:r w:rsidR="00B822F1" w:rsidRPr="00125FE3">
        <w:rPr>
          <w:rFonts w:ascii="Times New Roman" w:hAnsi="Times New Roman" w:cs="Times New Roman"/>
        </w:rPr>
        <w:t xml:space="preserve"> Indigenous Studies’</w:t>
      </w:r>
      <w:r w:rsidR="009C6ACF" w:rsidRPr="00125FE3">
        <w:rPr>
          <w:rFonts w:ascii="Times New Roman" w:hAnsi="Times New Roman" w:cs="Times New Roman"/>
        </w:rPr>
        <w:t xml:space="preserve"> theories and frameworks</w:t>
      </w:r>
      <w:r w:rsidR="005610BD" w:rsidRPr="00125FE3">
        <w:rPr>
          <w:rFonts w:ascii="Times New Roman" w:hAnsi="Times New Roman" w:cs="Times New Roman"/>
        </w:rPr>
        <w:t xml:space="preserve"> (such as co-theorizing with my participants)</w:t>
      </w:r>
      <w:r w:rsidR="009C6ACF" w:rsidRPr="00125FE3">
        <w:rPr>
          <w:rFonts w:ascii="Times New Roman" w:hAnsi="Times New Roman" w:cs="Times New Roman"/>
        </w:rPr>
        <w:t xml:space="preserve"> </w:t>
      </w:r>
      <w:r w:rsidR="00193095" w:rsidRPr="00125FE3">
        <w:rPr>
          <w:rFonts w:ascii="Times New Roman" w:hAnsi="Times New Roman" w:cs="Times New Roman"/>
        </w:rPr>
        <w:t xml:space="preserve">that have informed my orientation to this project. In chapter 3, I’ll discuss </w:t>
      </w:r>
      <w:r w:rsidR="00C408B4" w:rsidRPr="00125FE3">
        <w:rPr>
          <w:rFonts w:ascii="Times New Roman" w:hAnsi="Times New Roman" w:cs="Times New Roman"/>
        </w:rPr>
        <w:t>the phenomenological and community-based research</w:t>
      </w:r>
      <w:r w:rsidR="00193095" w:rsidRPr="00125FE3">
        <w:rPr>
          <w:rFonts w:ascii="Times New Roman" w:hAnsi="Times New Roman" w:cs="Times New Roman"/>
        </w:rPr>
        <w:t xml:space="preserve"> methodologies </w:t>
      </w:r>
      <w:r w:rsidR="002E5CFE" w:rsidRPr="00125FE3">
        <w:rPr>
          <w:rFonts w:ascii="Times New Roman" w:hAnsi="Times New Roman" w:cs="Times New Roman"/>
        </w:rPr>
        <w:t>I’ve used throughout this project</w:t>
      </w:r>
      <w:r w:rsidR="00B822F1" w:rsidRPr="00125FE3">
        <w:rPr>
          <w:rFonts w:ascii="Times New Roman" w:hAnsi="Times New Roman" w:cs="Times New Roman"/>
        </w:rPr>
        <w:t xml:space="preserve">, as well as </w:t>
      </w:r>
      <w:r w:rsidR="008F13B2" w:rsidRPr="00125FE3">
        <w:rPr>
          <w:rFonts w:ascii="Times New Roman" w:hAnsi="Times New Roman" w:cs="Times New Roman"/>
        </w:rPr>
        <w:t xml:space="preserve">the practical procedures </w:t>
      </w:r>
      <w:r w:rsidR="0086349C" w:rsidRPr="00125FE3">
        <w:rPr>
          <w:rFonts w:ascii="Times New Roman" w:hAnsi="Times New Roman" w:cs="Times New Roman"/>
        </w:rPr>
        <w:t xml:space="preserve">I’ve employed. In chapter 4, </w:t>
      </w:r>
      <w:r w:rsidR="001C3D98" w:rsidRPr="00125FE3">
        <w:rPr>
          <w:rFonts w:ascii="Times New Roman" w:hAnsi="Times New Roman" w:cs="Times New Roman"/>
        </w:rPr>
        <w:t xml:space="preserve">I’ll </w:t>
      </w:r>
      <w:r w:rsidR="0010723A" w:rsidRPr="00125FE3">
        <w:rPr>
          <w:rFonts w:ascii="Times New Roman" w:hAnsi="Times New Roman" w:cs="Times New Roman"/>
        </w:rPr>
        <w:t xml:space="preserve">make space for my participants to tell their stories, insights, theories, and advice in their own words, with my own analysis </w:t>
      </w:r>
      <w:r w:rsidR="004C0EAB" w:rsidRPr="00125FE3">
        <w:rPr>
          <w:rFonts w:ascii="Times New Roman" w:hAnsi="Times New Roman" w:cs="Times New Roman"/>
        </w:rPr>
        <w:t xml:space="preserve">in response, to form our collaborative </w:t>
      </w:r>
      <w:r w:rsidR="00574458" w:rsidRPr="00125FE3">
        <w:rPr>
          <w:rFonts w:ascii="Times New Roman" w:hAnsi="Times New Roman" w:cs="Times New Roman"/>
        </w:rPr>
        <w:t xml:space="preserve">response to the need for greater alt-ac resources for graduate students. Finally, in chapter 5, I’ll provide </w:t>
      </w:r>
      <w:r w:rsidR="003B593D" w:rsidRPr="00125FE3">
        <w:rPr>
          <w:rFonts w:ascii="Times New Roman" w:hAnsi="Times New Roman" w:cs="Times New Roman"/>
        </w:rPr>
        <w:t xml:space="preserve">a condensed infographic to represent my participants and my suggestions from chapter 4, along with a worksheet </w:t>
      </w:r>
      <w:r w:rsidR="00C47D7E" w:rsidRPr="00125FE3">
        <w:rPr>
          <w:rFonts w:ascii="Times New Roman" w:hAnsi="Times New Roman" w:cs="Times New Roman"/>
        </w:rPr>
        <w:t xml:space="preserve">resource for helping graduate students practice transferring and translating academic skills into alt-ac job contexts, and a </w:t>
      </w:r>
      <w:r w:rsidR="00311329" w:rsidRPr="00125FE3">
        <w:rPr>
          <w:rFonts w:ascii="Times New Roman" w:hAnsi="Times New Roman" w:cs="Times New Roman"/>
        </w:rPr>
        <w:t xml:space="preserve">rhetorical analysis of UTK’s Graduate English website, with suggestions for adding alt-ac resources to the website. Chapter 5 will conclude with a discussion </w:t>
      </w:r>
      <w:r w:rsidR="00F3584F" w:rsidRPr="00125FE3">
        <w:rPr>
          <w:rFonts w:ascii="Times New Roman" w:hAnsi="Times New Roman" w:cs="Times New Roman"/>
        </w:rPr>
        <w:t xml:space="preserve">of my project’s limitations, possible future work, </w:t>
      </w:r>
      <w:r w:rsidR="00C706AF" w:rsidRPr="00125FE3">
        <w:rPr>
          <w:rFonts w:ascii="Times New Roman" w:hAnsi="Times New Roman" w:cs="Times New Roman"/>
        </w:rPr>
        <w:t xml:space="preserve">and my overall reflections of what this project has meant, and what it means for the changes that need to happen at a structural, institutional level to build upon the alt-ac professionalization support for humanities graduate students. </w:t>
      </w:r>
      <w:r w:rsidR="005F2B0B" w:rsidRPr="00125FE3">
        <w:rPr>
          <w:rFonts w:ascii="Times New Roman" w:hAnsi="Times New Roman" w:cs="Times New Roman"/>
        </w:rPr>
        <w:br w:type="page"/>
      </w:r>
    </w:p>
    <w:p w14:paraId="1967CA12" w14:textId="44EF11B8" w:rsidR="004F08CE" w:rsidRPr="00125FE3" w:rsidRDefault="00965FBD" w:rsidP="00BA4680">
      <w:pPr>
        <w:pStyle w:val="Heading1"/>
        <w:spacing w:before="0" w:after="0"/>
        <w:rPr>
          <w:rFonts w:ascii="Times New Roman" w:hAnsi="Times New Roman" w:cs="Times New Roman"/>
          <w:color w:val="auto"/>
          <w:sz w:val="24"/>
        </w:rPr>
      </w:pPr>
      <w:bookmarkStart w:id="10" w:name="_Toc420995896"/>
      <w:bookmarkStart w:id="11" w:name="_Toc422997483"/>
      <w:r w:rsidRPr="00125FE3">
        <w:rPr>
          <w:rFonts w:ascii="Times New Roman" w:hAnsi="Times New Roman" w:cs="Times New Roman"/>
          <w:color w:val="auto"/>
          <w:sz w:val="24"/>
        </w:rPr>
        <w:lastRenderedPageBreak/>
        <w:br/>
      </w:r>
      <w:bookmarkStart w:id="12" w:name="_Toc427156466"/>
      <w:bookmarkStart w:id="13" w:name="_Toc164032971"/>
      <w:r w:rsidR="003D63DF" w:rsidRPr="00125FE3">
        <w:rPr>
          <w:rFonts w:ascii="Times New Roman" w:hAnsi="Times New Roman" w:cs="Times New Roman"/>
          <w:color w:val="auto"/>
          <w:sz w:val="24"/>
        </w:rPr>
        <w:t>Literature Review</w:t>
      </w:r>
      <w:bookmarkEnd w:id="10"/>
      <w:bookmarkEnd w:id="11"/>
      <w:bookmarkEnd w:id="12"/>
      <w:bookmarkEnd w:id="13"/>
      <w:r w:rsidR="00236E6D" w:rsidRPr="00125FE3">
        <w:rPr>
          <w:rFonts w:ascii="Times New Roman" w:hAnsi="Times New Roman" w:cs="Times New Roman"/>
          <w:color w:val="auto"/>
          <w:sz w:val="24"/>
        </w:rPr>
        <w:tab/>
      </w:r>
    </w:p>
    <w:p w14:paraId="3DBFE29D" w14:textId="2EE2F506" w:rsidR="004F08CE" w:rsidRPr="00125FE3" w:rsidRDefault="00CE30EB" w:rsidP="00BA4680">
      <w:pPr>
        <w:pStyle w:val="Heading2"/>
        <w:spacing w:line="480" w:lineRule="auto"/>
        <w:rPr>
          <w:rFonts w:ascii="Times New Roman" w:hAnsi="Times New Roman" w:cs="Times New Roman"/>
          <w:sz w:val="24"/>
          <w:szCs w:val="24"/>
        </w:rPr>
      </w:pPr>
      <w:bookmarkStart w:id="14" w:name="_Toc164032972"/>
      <w:r w:rsidRPr="00125FE3">
        <w:rPr>
          <w:rFonts w:ascii="Times New Roman" w:hAnsi="Times New Roman" w:cs="Times New Roman"/>
          <w:sz w:val="24"/>
          <w:szCs w:val="24"/>
        </w:rPr>
        <w:t>Introduction</w:t>
      </w:r>
      <w:bookmarkEnd w:id="14"/>
    </w:p>
    <w:p w14:paraId="14ECB174" w14:textId="77777777" w:rsidR="00C356FE" w:rsidRPr="00125FE3" w:rsidRDefault="00CE30EB" w:rsidP="0048589D">
      <w:pPr>
        <w:pStyle w:val="NormalWeb"/>
        <w:spacing w:before="0" w:beforeAutospacing="0" w:after="0" w:afterAutospacing="0" w:line="480" w:lineRule="auto"/>
        <w:ind w:firstLine="720"/>
      </w:pPr>
      <w:r w:rsidRPr="00125FE3">
        <w:t xml:space="preserve">For a lot of graduate students, the insular nature of Graduate School and Academia at large has often mystified the pathway towards professionalization that happens during one’s PhD. Many of us are informed in our </w:t>
      </w:r>
      <w:r w:rsidR="008A6D12" w:rsidRPr="00125FE3">
        <w:t>master’s</w:t>
      </w:r>
      <w:r w:rsidRPr="00125FE3">
        <w:t xml:space="preserve"> programs that there are few jobs out there to go around, but that if x, y, or z happens, we might have a chance. Some of us are told, as I was, that there are far more jobs available in Composition and Rhetoric than in other Literature-based branches, so that may be a more viable way forward if we’re intent upon completing our PhDs. The effect of this honest warning, which faculty are kind to impart, is often diminished for those of us who choose to move forward with our PhDs by several factors, including the prestige of academia itself, our history as high-achievers, and our general ignorance of the professionalization context and process that occurs in Academia. The reality, when we begin our PhD programs, is that we are then also beginning a demystification process. When we talk to graduate students farther in the process entering the academic job market, when our mentors and advisors discuss their job market observations, when we serve on committees that are responsible for hiring at our own universities–these are all ways in which the veil surrounding the academic job market drops to the ground, the mist clears, and we’re left with the disheartening knowledge that, as many of my participants have pointed out, the job market is a complex, often arbitrary, landscape with high supply and low demand. The job market for composition and rhetoric involves a lot of “kitchen sink” </w:t>
      </w:r>
      <w:r w:rsidRPr="00125FE3">
        <w:lastRenderedPageBreak/>
        <w:t>positions as my advisor, Lisa King, so aptly pointed out to me during one of our discussions about my research findings</w:t>
      </w:r>
      <w:r w:rsidR="00CE0AAE" w:rsidRPr="00125FE3">
        <w:t>:</w:t>
      </w:r>
      <w:r w:rsidRPr="00125FE3">
        <w:t xml:space="preserve"> jobs where the employee is often expected to hold multiple significant positions and responsibilities, such as First-Year Writing Program Coordinator, Writing Center Director, Instructor, and Committee Member. While some PhD graduates will find such opportunities exciting (with some of my close friends among them–and to them, I send all the support and cheerleading in the world), there are those of us who may find this job market context intimidating and wrong for many personal reasons. </w:t>
      </w:r>
    </w:p>
    <w:p w14:paraId="22B46334" w14:textId="22682F6D" w:rsidR="004F08CE" w:rsidRPr="00125FE3" w:rsidRDefault="00CE30EB" w:rsidP="00DF4635">
      <w:pPr>
        <w:pStyle w:val="NormalWeb"/>
        <w:spacing w:line="480" w:lineRule="auto"/>
        <w:ind w:firstLine="720"/>
      </w:pPr>
      <w:r w:rsidRPr="00125FE3">
        <w:t>Unfortunately, for both groups of graduate students, we often don’t understand the thorny, confusing, ever-evolving</w:t>
      </w:r>
      <w:r w:rsidR="006B6E37">
        <w:t xml:space="preserve"> academic</w:t>
      </w:r>
      <w:r w:rsidRPr="00125FE3">
        <w:t xml:space="preserve"> job market until we’re facing it ourselves in our PhD programs. </w:t>
      </w:r>
      <w:r w:rsidR="006B6E37">
        <w:t xml:space="preserve">Much has been written and explored on the topic of alt-ac as </w:t>
      </w:r>
      <w:r w:rsidR="0027105E">
        <w:t xml:space="preserve">a </w:t>
      </w:r>
      <w:r w:rsidR="006B6E37">
        <w:t>last-reso</w:t>
      </w:r>
      <w:r w:rsidR="0027105E">
        <w:t>rt</w:t>
      </w:r>
      <w:r w:rsidR="006B6E37">
        <w:t xml:space="preserve"> career alternative </w:t>
      </w:r>
      <w:r w:rsidR="0027105E">
        <w:t>when one’s struggling to obtain an academic job</w:t>
      </w:r>
      <w:r w:rsidR="006B6E37">
        <w:t xml:space="preserve">, </w:t>
      </w:r>
      <w:r w:rsidR="0033713D">
        <w:t>or in the context of the dwindling academic job market</w:t>
      </w:r>
      <w:r w:rsidR="009D3FBE">
        <w:t xml:space="preserve">, however this </w:t>
      </w:r>
      <w:r w:rsidR="00F1284D">
        <w:t>study is hoping to fill the gap in proactive alt-ac professionalization resources and formal support structures within PhD programs.</w:t>
      </w:r>
      <w:r w:rsidR="001A4786">
        <w:t xml:space="preserve"> To offer support for graduate students who want to (and should be able to) prepare for alt-ac careers during the five years they spend within their PhD programs</w:t>
      </w:r>
      <w:r w:rsidR="004E2D6E">
        <w:t>, and who might view an alt-ac career as the best option for them personally.</w:t>
      </w:r>
      <w:r w:rsidR="00314B50">
        <w:t xml:space="preserve"> </w:t>
      </w:r>
      <w:r w:rsidRPr="00125FE3">
        <w:t xml:space="preserve">My goal, throughout this section, </w:t>
      </w:r>
      <w:r w:rsidR="0004083F">
        <w:t xml:space="preserve">is to provide an </w:t>
      </w:r>
      <w:r w:rsidR="00150FDE">
        <w:t xml:space="preserve">overview of the following: </w:t>
      </w:r>
      <w:r w:rsidRPr="00125FE3">
        <w:t xml:space="preserve">I’m hoping to: (1) give a clear </w:t>
      </w:r>
      <w:r w:rsidR="009A7954" w:rsidRPr="00125FE3">
        <w:t>recent</w:t>
      </w:r>
      <w:r w:rsidRPr="00125FE3">
        <w:t xml:space="preserve"> account of the academic job market landscape that current PhD students are operating within, as well as (2) an overview of the ways in which the job market context has affected a lot of the different graduate students hoping to get steady jobs once they’ve completed 10 years or more of higher education</w:t>
      </w:r>
      <w:r w:rsidR="00785D41" w:rsidRPr="00125FE3">
        <w:t xml:space="preserve">, </w:t>
      </w:r>
      <w:r w:rsidR="00B157CE" w:rsidRPr="00125FE3">
        <w:t xml:space="preserve">causing some </w:t>
      </w:r>
      <w:r w:rsidR="00F6607B" w:rsidRPr="00125FE3">
        <w:t xml:space="preserve">within </w:t>
      </w:r>
      <w:r w:rsidR="00F6607B" w:rsidRPr="00125FE3">
        <w:lastRenderedPageBreak/>
        <w:t>academia</w:t>
      </w:r>
      <w:r w:rsidR="00B157CE" w:rsidRPr="00125FE3">
        <w:t xml:space="preserve"> to consider alt-ac careers as a highly viable alternative</w:t>
      </w:r>
      <w:r w:rsidR="00785D41" w:rsidRPr="00125FE3">
        <w:t xml:space="preserve"> </w:t>
      </w:r>
      <w:r w:rsidR="00B157CE" w:rsidRPr="00125FE3">
        <w:t>(3)</w:t>
      </w:r>
      <w:r w:rsidRPr="00125FE3">
        <w:t>. I’m also (</w:t>
      </w:r>
      <w:r w:rsidR="00F6607B" w:rsidRPr="00125FE3">
        <w:t>4</w:t>
      </w:r>
      <w:r w:rsidRPr="00125FE3">
        <w:t xml:space="preserve">) providing an overview of some of the theoretical work I am using in my approach to my alt-ac-centered research in this dissertation, so that readers can understand my foundational orientation to this project and the collaborative work I engaged in with my participants. </w:t>
      </w:r>
      <w:r w:rsidR="003D455C" w:rsidRPr="00125FE3">
        <w:t xml:space="preserve">In providing a review of these topics, I am </w:t>
      </w:r>
      <w:r w:rsidR="00C356FE" w:rsidRPr="00125FE3">
        <w:t xml:space="preserve">laying the contextual groundwork </w:t>
      </w:r>
      <w:r w:rsidR="00DF4635" w:rsidRPr="00125FE3">
        <w:t>for my research questions for this project (“What have the experiences of recent UTK English PhD students been post-graduation, who’ve chosen to pursue alt-ac careers?” “How have these students transferred the skills they’ve learned in the English PhD program to their alt-ac careers?” “What do their alt-ac professionalization experiences tell us about UTK’s resources, both past and present, for preparing PhD students for alt-ac career opportunities?”) by</w:t>
      </w:r>
      <w:r w:rsidR="00792E45">
        <w:t xml:space="preserve"> specifically</w:t>
      </w:r>
      <w:r w:rsidR="00DF4635" w:rsidRPr="00125FE3">
        <w:t xml:space="preserve"> exploring </w:t>
      </w:r>
      <w:r w:rsidR="00DF1378" w:rsidRPr="00125FE3">
        <w:t xml:space="preserve">accounts of </w:t>
      </w:r>
      <w:r w:rsidR="00DF4635" w:rsidRPr="00125FE3">
        <w:t xml:space="preserve">the academic job market </w:t>
      </w:r>
      <w:r w:rsidR="00E3107A" w:rsidRPr="00125FE3">
        <w:t xml:space="preserve">and career professionalization experiences of </w:t>
      </w:r>
      <w:r w:rsidR="00170FF5" w:rsidRPr="00125FE3">
        <w:t xml:space="preserve">graduate students, the exploitation of graduate students whilst in PhD programs hoping to professionalize, </w:t>
      </w:r>
      <w:r w:rsidR="00FD7DAB" w:rsidRPr="00125FE3">
        <w:t xml:space="preserve">and </w:t>
      </w:r>
      <w:r w:rsidR="0097762C" w:rsidRPr="00125FE3">
        <w:t xml:space="preserve">the many different positionalities and needs of graduate students that impact their career choices upon graduating. </w:t>
      </w:r>
      <w:r w:rsidRPr="00125FE3">
        <w:t xml:space="preserve">Upon reading </w:t>
      </w:r>
      <w:r w:rsidR="00D62E83" w:rsidRPr="00125FE3">
        <w:t>the following review</w:t>
      </w:r>
      <w:r w:rsidRPr="00125FE3">
        <w:t>, you will hopefully feel you have a clear picture of both the context and principles within which this project is operating. </w:t>
      </w:r>
    </w:p>
    <w:p w14:paraId="7D4E7BA8" w14:textId="43B329BC" w:rsidR="00236E6D" w:rsidRPr="00125FE3" w:rsidRDefault="00CE30EB" w:rsidP="00BA4680">
      <w:pPr>
        <w:pStyle w:val="Heading2"/>
        <w:spacing w:line="480" w:lineRule="auto"/>
        <w:rPr>
          <w:rFonts w:ascii="Times New Roman" w:hAnsi="Times New Roman" w:cs="Times New Roman"/>
          <w:iCs w:val="0"/>
          <w:sz w:val="24"/>
          <w:szCs w:val="24"/>
        </w:rPr>
      </w:pPr>
      <w:bookmarkStart w:id="15" w:name="_Toc164032973"/>
      <w:r w:rsidRPr="00125FE3">
        <w:rPr>
          <w:rFonts w:ascii="Times New Roman" w:hAnsi="Times New Roman" w:cs="Times New Roman"/>
          <w:iCs w:val="0"/>
          <w:sz w:val="24"/>
          <w:szCs w:val="24"/>
        </w:rPr>
        <w:t>The Impact of Neoliberalism on the Current Academic “Job Market”</w:t>
      </w:r>
      <w:bookmarkEnd w:id="15"/>
    </w:p>
    <w:p w14:paraId="1FB85ECC" w14:textId="7CC0AE35" w:rsidR="00BA4680" w:rsidRPr="00125FE3" w:rsidRDefault="00BA4680" w:rsidP="0048589D">
      <w:pPr>
        <w:pStyle w:val="NormalWeb"/>
        <w:spacing w:before="0" w:beforeAutospacing="0" w:after="0" w:afterAutospacing="0" w:line="480" w:lineRule="auto"/>
        <w:ind w:firstLine="720"/>
      </w:pPr>
      <w:r w:rsidRPr="00125FE3">
        <w:t xml:space="preserve">There has been a growing trend toward neoliberalism in the university since at least the 1980’s (Kezar et al., 2019, p. 2). Education has been increasingly commodified, the jobs within being pushed further and further over the cliff of exploitation. Ross and Savage (2021) describe the move toward neoliberalism in the university as a “reorganization of a variety of processes and relationships,” such as viewing students as </w:t>
      </w:r>
      <w:r w:rsidRPr="00125FE3">
        <w:lastRenderedPageBreak/>
        <w:t>“customers” and taking an increasingly “corporate” approach to management and decision-making (</w:t>
      </w:r>
      <w:r w:rsidR="00EC2C24" w:rsidRPr="00125FE3">
        <w:t xml:space="preserve">p. </w:t>
      </w:r>
      <w:r w:rsidRPr="00125FE3">
        <w:t xml:space="preserve">496) (see also Mutch &amp; </w:t>
      </w:r>
      <w:proofErr w:type="spellStart"/>
      <w:r w:rsidRPr="00125FE3">
        <w:t>Tatebe</w:t>
      </w:r>
      <w:proofErr w:type="spellEnd"/>
      <w:r w:rsidRPr="00125FE3">
        <w:t>, 2017). With universities placing more power in the hands of the corporate-minded administrators and less in the hands of the faculty and staff working on the front lines, the work-life expectations of academic workers have been thrown increasingly out of balance. Faculty at the university are having to work harder and harder to please their students, the “customers” consuming their commodified education, and meet the factory-like expectations of their administrators and superiors looking to produce the greatest output. As a result, work that was previously seen as holistic has now been fragmented, the amount of work required has been increased for all, the value of some workers’ labor has been “cheapened,” workers are increasingly subjected to surveillance, and workers who behave as “consenting subjects” to the system are most rewarded (Ross &amp; Savage, 2021, p. 508). </w:t>
      </w:r>
    </w:p>
    <w:p w14:paraId="7F1968CF" w14:textId="7A00BA29" w:rsidR="00BA4680" w:rsidRPr="00125FE3" w:rsidRDefault="00BA4680" w:rsidP="00BA4680">
      <w:pPr>
        <w:pStyle w:val="NormalWeb"/>
        <w:spacing w:before="0" w:beforeAutospacing="0" w:after="0" w:afterAutospacing="0" w:line="480" w:lineRule="auto"/>
        <w:ind w:firstLine="720"/>
      </w:pPr>
      <w:r w:rsidRPr="00125FE3">
        <w:t xml:space="preserve">The increasing surveillance of work output and push for workers to become “consenting subjects” to the neoliberal system are perhaps some of the most terrifying results of </w:t>
      </w:r>
      <w:proofErr w:type="gramStart"/>
      <w:r w:rsidRPr="00125FE3">
        <w:t>neoliberalism, and</w:t>
      </w:r>
      <w:proofErr w:type="gramEnd"/>
      <w:r w:rsidRPr="00125FE3">
        <w:t xml:space="preserve"> are accomplished through what McCann et al. (2020) refer to as “targets and terror” strategies that make workers fear the consequences of resisting administrative requirements, regardless of how exploitive they may be (</w:t>
      </w:r>
      <w:r w:rsidR="00EC2C24" w:rsidRPr="00125FE3">
        <w:t xml:space="preserve">p. </w:t>
      </w:r>
      <w:r w:rsidRPr="00125FE3">
        <w:t xml:space="preserve">431). Such a system promotes, along with the “neo-Stalinism” that McCann et al. (2020) describe, bullying by workers and administrators with higher places in the hierarchy and the </w:t>
      </w:r>
      <w:proofErr w:type="spellStart"/>
      <w:r w:rsidRPr="00125FE3">
        <w:t>bystanderism</w:t>
      </w:r>
      <w:proofErr w:type="spellEnd"/>
      <w:r w:rsidRPr="00125FE3">
        <w:t xml:space="preserve"> (and often active participation) of those workers simply trying to survive within the system and fearing retribution if they do not support those in power (Zawadzki &amp; Jensen, 2020, pp. 400-401). Neoliberalism has promoted a system in which we are all </w:t>
      </w:r>
      <w:r w:rsidRPr="00125FE3">
        <w:lastRenderedPageBreak/>
        <w:t>subject to bullying, being the bystander, and even, at times, participating in the bullying. This is allowed to be the case because of the way in which neoliberalism promotes qualities such as speed, output, efficiency, effectiveness, individualism, and disregards qualities such as morality, collectivism, and community, as the work of the university is often seen as being “beyond morality” (Zawadzki &amp; Jensen, 2020, p. 406). And of course, this bullying is often disproportionate and targeted in terms of who it affects most, harming some groups’ welfare and stability within the university more than others. </w:t>
      </w:r>
    </w:p>
    <w:p w14:paraId="3B51D8A5" w14:textId="2E10E450" w:rsidR="004F08CE" w:rsidRPr="00125FE3" w:rsidRDefault="00BA4680" w:rsidP="00BA4680">
      <w:pPr>
        <w:pStyle w:val="NormalWeb"/>
        <w:spacing w:before="0" w:beforeAutospacing="0" w:after="0" w:afterAutospacing="0" w:line="480" w:lineRule="auto"/>
        <w:ind w:firstLine="720"/>
      </w:pPr>
      <w:r w:rsidRPr="00125FE3">
        <w:t xml:space="preserve">There are some suggestions for moving beyond the current neoliberal structure of the university, such as incorporating love, </w:t>
      </w:r>
      <w:proofErr w:type="gramStart"/>
      <w:r w:rsidRPr="00125FE3">
        <w:t>support</w:t>
      </w:r>
      <w:proofErr w:type="gramEnd"/>
      <w:r w:rsidRPr="00125FE3">
        <w:t xml:space="preserve"> and collaboration as a means of combating the exploitation inherent in the neoliberal way (Al-Mahmood et al., 2020) and standing against </w:t>
      </w:r>
      <w:proofErr w:type="spellStart"/>
      <w:r w:rsidRPr="00125FE3">
        <w:t>neoliberalistic</w:t>
      </w:r>
      <w:proofErr w:type="spellEnd"/>
      <w:r w:rsidRPr="00125FE3">
        <w:t xml:space="preserve"> bullying through the promotion of “compassion” instead of “collusion” (Mutch &amp; </w:t>
      </w:r>
      <w:proofErr w:type="spellStart"/>
      <w:r w:rsidRPr="00125FE3">
        <w:t>Tatebe</w:t>
      </w:r>
      <w:proofErr w:type="spellEnd"/>
      <w:r w:rsidRPr="00125FE3">
        <w:t xml:space="preserve">, 2017, pp. 231-233). While these efforts are certainly taking place in some instances of resistance within the neoliberal structure, </w:t>
      </w:r>
      <w:proofErr w:type="gramStart"/>
      <w:r w:rsidRPr="00125FE3">
        <w:t>it is clear that this</w:t>
      </w:r>
      <w:proofErr w:type="gramEnd"/>
      <w:r w:rsidRPr="00125FE3">
        <w:t xml:space="preserve"> structure will take some significant time to dismantle, and that it has negatively impacted the job prospects of those wishing to make careers in the university for the foreseeable future</w:t>
      </w:r>
      <w:r w:rsidR="00EC2C24" w:rsidRPr="00125FE3">
        <w:t xml:space="preserve"> by creating an overall atmosphere of overwork and exploitation</w:t>
      </w:r>
      <w:r w:rsidRPr="00125FE3">
        <w:t>.</w:t>
      </w:r>
    </w:p>
    <w:p w14:paraId="4DF10736" w14:textId="1B770241" w:rsidR="00FF195C" w:rsidRPr="00125FE3" w:rsidRDefault="00CE30EB" w:rsidP="00BA4680">
      <w:pPr>
        <w:pStyle w:val="Heading2"/>
        <w:spacing w:line="480" w:lineRule="auto"/>
        <w:rPr>
          <w:rFonts w:ascii="Times New Roman" w:hAnsi="Times New Roman" w:cs="Times New Roman"/>
          <w:iCs w:val="0"/>
          <w:sz w:val="24"/>
          <w:szCs w:val="24"/>
        </w:rPr>
      </w:pPr>
      <w:bookmarkStart w:id="16" w:name="_Toc164032974"/>
      <w:r w:rsidRPr="00125FE3">
        <w:rPr>
          <w:rFonts w:ascii="Times New Roman" w:hAnsi="Times New Roman" w:cs="Times New Roman"/>
          <w:iCs w:val="0"/>
          <w:sz w:val="24"/>
          <w:szCs w:val="24"/>
        </w:rPr>
        <w:t>Academi</w:t>
      </w:r>
      <w:r w:rsidR="001826E1" w:rsidRPr="00125FE3">
        <w:rPr>
          <w:rFonts w:ascii="Times New Roman" w:hAnsi="Times New Roman" w:cs="Times New Roman"/>
          <w:iCs w:val="0"/>
          <w:sz w:val="24"/>
          <w:szCs w:val="24"/>
        </w:rPr>
        <w:t>a and</w:t>
      </w:r>
      <w:r w:rsidRPr="00125FE3">
        <w:rPr>
          <w:rFonts w:ascii="Times New Roman" w:hAnsi="Times New Roman" w:cs="Times New Roman"/>
          <w:iCs w:val="0"/>
          <w:sz w:val="24"/>
          <w:szCs w:val="24"/>
        </w:rPr>
        <w:t xml:space="preserve"> </w:t>
      </w:r>
      <w:r w:rsidR="0078341D" w:rsidRPr="00125FE3">
        <w:rPr>
          <w:rFonts w:ascii="Times New Roman" w:hAnsi="Times New Roman" w:cs="Times New Roman"/>
          <w:iCs w:val="0"/>
          <w:sz w:val="24"/>
          <w:szCs w:val="24"/>
        </w:rPr>
        <w:t>Other Industries</w:t>
      </w:r>
      <w:bookmarkEnd w:id="16"/>
      <w:r w:rsidR="00FF195C" w:rsidRPr="00125FE3">
        <w:rPr>
          <w:rFonts w:ascii="Times New Roman" w:hAnsi="Times New Roman" w:cs="Times New Roman"/>
          <w:iCs w:val="0"/>
          <w:sz w:val="24"/>
          <w:szCs w:val="24"/>
        </w:rPr>
        <w:tab/>
      </w:r>
      <w:r w:rsidR="00FF195C" w:rsidRPr="00125FE3">
        <w:rPr>
          <w:rFonts w:ascii="Times New Roman" w:hAnsi="Times New Roman" w:cs="Times New Roman"/>
          <w:iCs w:val="0"/>
          <w:sz w:val="24"/>
          <w:szCs w:val="24"/>
        </w:rPr>
        <w:tab/>
      </w:r>
    </w:p>
    <w:p w14:paraId="122747D0" w14:textId="77777777" w:rsidR="00C107F7" w:rsidRPr="00125FE3" w:rsidRDefault="00BA4680" w:rsidP="0048589D">
      <w:pPr>
        <w:pStyle w:val="NormalWeb"/>
        <w:spacing w:before="0" w:beforeAutospacing="0" w:after="0" w:afterAutospacing="0" w:line="480" w:lineRule="auto"/>
        <w:ind w:firstLine="720"/>
      </w:pPr>
      <w:bookmarkStart w:id="17" w:name="_Toc428278253"/>
      <w:r w:rsidRPr="00125FE3">
        <w:t xml:space="preserve">This tendency to see university work as “beyond morality,” is perhaps the component of academic work culture that most separates it from </w:t>
      </w:r>
      <w:r w:rsidR="0078341D" w:rsidRPr="00125FE3">
        <w:t>other industries</w:t>
      </w:r>
      <w:r w:rsidRPr="00125FE3">
        <w:t xml:space="preserve">. Or, perhaps better put, it is the tendency in a lot of academic fields and departments, such as the humanities (as this study is focusing on) to frame their work as higher-minded; the work that needs to be done for the betterment of humanity; work that is solving great </w:t>
      </w:r>
      <w:r w:rsidRPr="00125FE3">
        <w:lastRenderedPageBreak/>
        <w:t xml:space="preserve">problems, lessening inequality, banishing evil and antiquated ways of thinking, etc. I do not frame humanistic principles in this way to poke fun, or to make light of them; they are worthy efforts that played a large role in drawing me to my chosen field; I and many graduate students like me truly enjoy helping others and standing up for what we feel is right. This is a shared culture most of us not only recognize but seek in the academic workplace that </w:t>
      </w:r>
      <w:r w:rsidR="008C203D" w:rsidRPr="00125FE3">
        <w:t>we</w:t>
      </w:r>
      <w:r w:rsidRPr="00125FE3">
        <w:t xml:space="preserve"> may not necessarily see in the business world outside of academia. And, in its ideal form, this value system is certainly admirable. There is, however, as my participants have pointed out (and as I will get into further in later sections), a major pitfall of such thinking that often has difficult implications for graduate students hoping to make a career in the academic humanities. </w:t>
      </w:r>
      <w:r w:rsidR="009C0E78" w:rsidRPr="00125FE3">
        <w:t>Many of my participants discussed that, in their experience in Academia</w:t>
      </w:r>
      <w:r w:rsidRPr="00125FE3">
        <w:t xml:space="preserve">, our work is discussed in terms of passion, not </w:t>
      </w:r>
      <w:proofErr w:type="gramStart"/>
      <w:r w:rsidRPr="00125FE3">
        <w:t>pay</w:t>
      </w:r>
      <w:r w:rsidR="00A21FD1" w:rsidRPr="00125FE3">
        <w:t>:</w:t>
      </w:r>
      <w:proofErr w:type="gramEnd"/>
      <w:r w:rsidRPr="00125FE3">
        <w:t xml:space="preserve"> joy, not benefits</w:t>
      </w:r>
      <w:r w:rsidR="00A21FD1" w:rsidRPr="00125FE3">
        <w:t>:</w:t>
      </w:r>
      <w:r w:rsidRPr="00125FE3">
        <w:t xml:space="preserve"> and bettering humanity, but not creating better employment situations for ourselves. In discussing our careers as a passion, in wrapping up so much of our identities in the roles of teachers, mentors, tutors, and all the different ways we support students, departments, other graduate students, and the university at large, we are often ourselves left unsupported, with</w:t>
      </w:r>
      <w:r w:rsidR="00C107F7" w:rsidRPr="00125FE3">
        <w:t xml:space="preserve"> little opportunity to</w:t>
      </w:r>
      <w:r w:rsidR="009C0E78" w:rsidRPr="00125FE3">
        <w:t xml:space="preserve"> </w:t>
      </w:r>
      <w:r w:rsidRPr="00125FE3">
        <w:t xml:space="preserve">advocate for the very things we need to thrive. </w:t>
      </w:r>
      <w:r w:rsidR="00C107F7" w:rsidRPr="00125FE3">
        <w:t xml:space="preserve">Based on my discussions with my participants, there is reason to believe that there may be more opportunities to advocate for oneself within some industries outside of academia. </w:t>
      </w:r>
    </w:p>
    <w:p w14:paraId="79BF9A22" w14:textId="1721D3C0" w:rsidR="004F08CE" w:rsidRPr="00125FE3" w:rsidRDefault="00E72929" w:rsidP="0048589D">
      <w:pPr>
        <w:pStyle w:val="NormalWeb"/>
        <w:spacing w:before="0" w:beforeAutospacing="0" w:after="0" w:afterAutospacing="0" w:line="480" w:lineRule="auto"/>
        <w:ind w:firstLine="720"/>
      </w:pPr>
      <w:r w:rsidRPr="00125FE3">
        <w:t xml:space="preserve">For example, two of my participants, </w:t>
      </w:r>
      <w:r w:rsidR="00BA4680" w:rsidRPr="00125FE3">
        <w:t>Donna and Jerry</w:t>
      </w:r>
      <w:r w:rsidR="00C107F7" w:rsidRPr="00125FE3">
        <w:t>,</w:t>
      </w:r>
      <w:r w:rsidR="00BA4680" w:rsidRPr="00125FE3">
        <w:t xml:space="preserve"> recalled to me during their second interview sessions that in </w:t>
      </w:r>
      <w:r w:rsidR="009C0E78" w:rsidRPr="00125FE3">
        <w:t>their experience in alt-ac careers</w:t>
      </w:r>
      <w:r w:rsidR="00BA4680" w:rsidRPr="00125FE3">
        <w:t xml:space="preserve">, </w:t>
      </w:r>
      <w:r w:rsidR="009C0E78" w:rsidRPr="00125FE3">
        <w:t>they were</w:t>
      </w:r>
      <w:r w:rsidR="00BA4680" w:rsidRPr="00125FE3">
        <w:t xml:space="preserve"> paid based on a benchmark system of education and experience, and </w:t>
      </w:r>
      <w:r w:rsidR="009C0E78" w:rsidRPr="00125FE3">
        <w:t xml:space="preserve">they noticed that </w:t>
      </w:r>
      <w:r w:rsidR="00BA4680" w:rsidRPr="00125FE3">
        <w:t>businesses</w:t>
      </w:r>
      <w:r w:rsidR="009C0E78" w:rsidRPr="00125FE3">
        <w:t xml:space="preserve"> and employers (at least, the ones they had witnessed)</w:t>
      </w:r>
      <w:r w:rsidR="00BA4680" w:rsidRPr="00125FE3">
        <w:t xml:space="preserve"> </w:t>
      </w:r>
      <w:r w:rsidR="009C0E78" w:rsidRPr="00125FE3">
        <w:t xml:space="preserve">are often </w:t>
      </w:r>
      <w:r w:rsidR="00BA4680" w:rsidRPr="00125FE3">
        <w:t xml:space="preserve">very concerned with </w:t>
      </w:r>
      <w:r w:rsidR="00BA4680" w:rsidRPr="00125FE3">
        <w:lastRenderedPageBreak/>
        <w:t xml:space="preserve">maintaining equity and will therefore make major increases to pay based on those benchmarks, even without being prompted (Donna, personal communication, February 24, 2023; Jerry, personal communication, January 16, 2023). </w:t>
      </w:r>
      <w:r w:rsidR="0078341D" w:rsidRPr="00125FE3">
        <w:t>These benchmarks have</w:t>
      </w:r>
      <w:r w:rsidR="00C107F7" w:rsidRPr="00125FE3">
        <w:t xml:space="preserve"> likely</w:t>
      </w:r>
      <w:r w:rsidR="0078341D" w:rsidRPr="00125FE3">
        <w:t xml:space="preserve"> arisen from</w:t>
      </w:r>
      <w:r w:rsidR="00C244BF" w:rsidRPr="00125FE3">
        <w:t xml:space="preserve"> employers’</w:t>
      </w:r>
      <w:r w:rsidR="0078341D" w:rsidRPr="00125FE3">
        <w:t xml:space="preserve"> desires to remain</w:t>
      </w:r>
      <w:r w:rsidR="009C0E78" w:rsidRPr="00125FE3">
        <w:t xml:space="preserve"> competitive with other businesses and employers in the same industry. If a business wants to remain competitive and hire and keep excellent employees, they must offer competitive pay and benefits based on the average pay and benefits offered in their field</w:t>
      </w:r>
      <w:r w:rsidR="00C244BF" w:rsidRPr="00125FE3">
        <w:t xml:space="preserve"> (again, based on an employee’s knowledge and experience)</w:t>
      </w:r>
      <w:r w:rsidR="009C0E78" w:rsidRPr="00125FE3">
        <w:t>. This seems to differ from the way academic pay and benefits are discussed based at least largely upon demand. The academic job market is shrinking as we can see by the dwindling percentage of tenure-track jobs available (</w:t>
      </w:r>
      <w:r w:rsidR="00C244BF" w:rsidRPr="00125FE3">
        <w:t>Daniel, 2022; Goldstone, 2023), and therefore there is</w:t>
      </w:r>
      <w:r w:rsidR="0078341D" w:rsidRPr="00125FE3">
        <w:t xml:space="preserve"> likely</w:t>
      </w:r>
      <w:r w:rsidR="00C244BF" w:rsidRPr="00125FE3">
        <w:t xml:space="preserve"> a much lower demand in academia for employees than in a lot of </w:t>
      </w:r>
      <w:commentRangeStart w:id="18"/>
      <w:r w:rsidR="00C244BF" w:rsidRPr="00125FE3">
        <w:t>other alternative industries</w:t>
      </w:r>
      <w:r w:rsidR="00C107F7" w:rsidRPr="00125FE3">
        <w:t xml:space="preserve"> that humanities graduates could go into</w:t>
      </w:r>
      <w:r w:rsidR="00C244BF" w:rsidRPr="00125FE3">
        <w:t xml:space="preserve">. </w:t>
      </w:r>
      <w:commentRangeEnd w:id="18"/>
      <w:r w:rsidR="00C107F7" w:rsidRPr="00125FE3">
        <w:rPr>
          <w:rStyle w:val="CommentReference"/>
          <w:rFonts w:ascii="Arial" w:hAnsi="Arial" w:cs="Arial"/>
        </w:rPr>
        <w:commentReference w:id="18"/>
      </w:r>
      <w:r w:rsidR="00C244BF" w:rsidRPr="00125FE3">
        <w:t xml:space="preserve">This means that since the supply of prospective employees is high for academic positions and the demand is low, there is less pressure </w:t>
      </w:r>
      <w:r w:rsidR="0078341D" w:rsidRPr="00125FE3">
        <w:t>on academic employers to offer</w:t>
      </w:r>
      <w:r w:rsidR="00C244BF" w:rsidRPr="00125FE3">
        <w:t xml:space="preserve"> competitive pay and benefits. In other industries, such as technical writing with Donna, and immigration law writing and support with Jerry, the demand for employees seems to be much higher. </w:t>
      </w:r>
      <w:r w:rsidR="00BA4680" w:rsidRPr="00125FE3">
        <w:t xml:space="preserve">Ron </w:t>
      </w:r>
      <w:r w:rsidR="00C244BF" w:rsidRPr="00125FE3">
        <w:t xml:space="preserve">touched upon the importance of supply and demand as he </w:t>
      </w:r>
      <w:r w:rsidR="00BA4680" w:rsidRPr="00125FE3">
        <w:t xml:space="preserve">discussed the ways in which our pay as academic employees is reflective of the resources allotted to us, not our </w:t>
      </w:r>
      <w:r w:rsidR="00C244BF" w:rsidRPr="00125FE3">
        <w:t xml:space="preserve">intrinsic </w:t>
      </w:r>
      <w:r w:rsidR="00BA4680" w:rsidRPr="00125FE3">
        <w:t>worth</w:t>
      </w:r>
      <w:r w:rsidR="00C244BF" w:rsidRPr="00125FE3">
        <w:t xml:space="preserve"> and value as employees</w:t>
      </w:r>
      <w:r w:rsidR="00BA4680" w:rsidRPr="00125FE3">
        <w:t xml:space="preserve"> (Ron, personal communication, November 14, 2022). Tom discussed the ways in which he started thinking more about what he truly wanted from his employment when the students he was teaching were set to make far more than he’d ever make as an instructor</w:t>
      </w:r>
      <w:r w:rsidR="00C244BF" w:rsidRPr="00125FE3">
        <w:t xml:space="preserve">, by working in industries that he </w:t>
      </w:r>
      <w:r w:rsidR="00C244BF" w:rsidRPr="00125FE3">
        <w:lastRenderedPageBreak/>
        <w:t>hadn’t even considered</w:t>
      </w:r>
      <w:r w:rsidR="00BA4680" w:rsidRPr="00125FE3">
        <w:t xml:space="preserve"> (Tom, personal communication, December 9, 2022). The takeaway? </w:t>
      </w:r>
      <w:r w:rsidR="00C107F7" w:rsidRPr="00125FE3">
        <w:t>The</w:t>
      </w:r>
      <w:r w:rsidR="00C244BF" w:rsidRPr="00125FE3">
        <w:t xml:space="preserve"> supply of prospective employees and the demand employers have for hiring employees </w:t>
      </w:r>
      <w:r w:rsidR="00C107F7" w:rsidRPr="00125FE3">
        <w:t xml:space="preserve">likely </w:t>
      </w:r>
      <w:r w:rsidR="00C244BF" w:rsidRPr="00125FE3">
        <w:t xml:space="preserve">factor largely into how much room employees </w:t>
      </w:r>
      <w:proofErr w:type="gramStart"/>
      <w:r w:rsidR="00C244BF" w:rsidRPr="00125FE3">
        <w:t>have to</w:t>
      </w:r>
      <w:proofErr w:type="gramEnd"/>
      <w:r w:rsidR="00C244BF" w:rsidRPr="00125FE3">
        <w:t xml:space="preserve"> advocate for the things they need to thrive in a career</w:t>
      </w:r>
      <w:r w:rsidR="00BA4680" w:rsidRPr="00125FE3">
        <w:t>. While many of the troubling hallmarks of neoliberalism can still be found in the workplace outside of academia as well as within, one of the most important distinctions is that</w:t>
      </w:r>
      <w:r w:rsidR="00C244BF" w:rsidRPr="00125FE3">
        <w:t>, due to a higher demand for employees,</w:t>
      </w:r>
      <w:r w:rsidR="00BA4680" w:rsidRPr="00125FE3">
        <w:t xml:space="preserve"> </w:t>
      </w:r>
      <w:r w:rsidR="003B3D82" w:rsidRPr="00125FE3">
        <w:t>graduates looking for employment</w:t>
      </w:r>
      <w:r w:rsidR="00C244BF" w:rsidRPr="00125FE3">
        <w:t xml:space="preserve"> outside of academia </w:t>
      </w:r>
      <w:r w:rsidR="0078341D" w:rsidRPr="00125FE3">
        <w:t>may have</w:t>
      </w:r>
      <w:r w:rsidR="00C244BF" w:rsidRPr="00125FE3">
        <w:t xml:space="preserve"> more opportunities to </w:t>
      </w:r>
      <w:r w:rsidR="0078341D" w:rsidRPr="00125FE3">
        <w:t>advocate for higher salaries, better benefits, and a healthier work/life balance</w:t>
      </w:r>
      <w:r w:rsidR="00BA4680" w:rsidRPr="00125FE3">
        <w:t>.</w:t>
      </w:r>
      <w:r w:rsidR="003B3D82" w:rsidRPr="00125FE3">
        <w:t xml:space="preserve"> This opportunity to better advocate for oneself in other industries could be one of many reasons why some graduate students feel an alt-ac career could be a better fit for them and their career goals</w:t>
      </w:r>
      <w:r w:rsidR="00C107F7" w:rsidRPr="00125FE3">
        <w:t xml:space="preserve">, however more in-depth research should be done to determine just how deeply the issues of supply and demand do factor into job components such as salary and benefits.  </w:t>
      </w:r>
    </w:p>
    <w:p w14:paraId="46891378" w14:textId="5BBBD6C6" w:rsidR="004F08CE" w:rsidRPr="00125FE3" w:rsidRDefault="00CE30EB" w:rsidP="00BA4680">
      <w:pPr>
        <w:pStyle w:val="Heading2"/>
        <w:spacing w:line="480" w:lineRule="auto"/>
        <w:rPr>
          <w:rFonts w:ascii="Times New Roman" w:hAnsi="Times New Roman" w:cs="Times New Roman"/>
          <w:iCs w:val="0"/>
          <w:sz w:val="24"/>
          <w:szCs w:val="24"/>
        </w:rPr>
      </w:pPr>
      <w:bookmarkStart w:id="19" w:name="_Toc164032975"/>
      <w:r w:rsidRPr="00125FE3">
        <w:rPr>
          <w:rFonts w:ascii="Times New Roman" w:hAnsi="Times New Roman" w:cs="Times New Roman"/>
          <w:iCs w:val="0"/>
          <w:sz w:val="24"/>
          <w:szCs w:val="24"/>
        </w:rPr>
        <w:t>The Growing Demand for Alt-Ac Professionalization for PhD Students</w:t>
      </w:r>
      <w:bookmarkEnd w:id="19"/>
    </w:p>
    <w:p w14:paraId="72E91194" w14:textId="421BFF6E" w:rsidR="00BA4680" w:rsidRPr="00125FE3" w:rsidRDefault="00BA4680" w:rsidP="0048589D">
      <w:pPr>
        <w:pStyle w:val="NormalWeb"/>
        <w:spacing w:before="0" w:beforeAutospacing="0" w:after="0" w:afterAutospacing="0" w:line="480" w:lineRule="auto"/>
        <w:ind w:firstLine="640"/>
      </w:pPr>
      <w:r w:rsidRPr="00125FE3">
        <w:t xml:space="preserve">For at least the last three decades, there has been anxious conversation surrounding PhD students’ increasing career struggles within academia. In 2001, Chris M. Golde discussed the worsening issue of graduate training mismatching the reality of graduate students’ eventual careers, often preparing them for increasingly sparse tenure-track positions, and nothing else (5). And this </w:t>
      </w:r>
      <w:proofErr w:type="gramStart"/>
      <w:r w:rsidRPr="00125FE3">
        <w:t>disconnect</w:t>
      </w:r>
      <w:proofErr w:type="gramEnd"/>
      <w:r w:rsidRPr="00125FE3">
        <w:t xml:space="preserve"> between the realities of the job market and the professionalization taking place in academic PhD programs has necessarily had negative impacts on the professionalization efforts of the graduate students within them. In 2005, Golde went on to describe 6 reasons graduate students left </w:t>
      </w:r>
      <w:r w:rsidRPr="00125FE3">
        <w:lastRenderedPageBreak/>
        <w:t>their doctoral programs early, including research practices that weren’t matched with students’ strengths (</w:t>
      </w:r>
      <w:r w:rsidR="00EC2C24" w:rsidRPr="00125FE3">
        <w:t xml:space="preserve">p. </w:t>
      </w:r>
      <w:r w:rsidRPr="00125FE3">
        <w:t>681), poor fit between students’ and department’s expectations, and inaccurate expectations about the nature of graduate school (</w:t>
      </w:r>
      <w:r w:rsidR="00EC2C24" w:rsidRPr="00125FE3">
        <w:t xml:space="preserve">p. </w:t>
      </w:r>
      <w:r w:rsidRPr="00125FE3">
        <w:t>683), some students feeling academically unprepared (</w:t>
      </w:r>
      <w:r w:rsidR="00EC2C24" w:rsidRPr="00125FE3">
        <w:t xml:space="preserve">p. </w:t>
      </w:r>
      <w:r w:rsidRPr="00125FE3">
        <w:t>686), mismatches between advisors and students (</w:t>
      </w:r>
      <w:r w:rsidR="00EC2C24" w:rsidRPr="00125FE3">
        <w:t xml:space="preserve">pp. </w:t>
      </w:r>
      <w:r w:rsidRPr="00125FE3">
        <w:t>686-7), student beliefs that research faculty life was incompatible with what they wanted (</w:t>
      </w:r>
      <w:r w:rsidR="00EC2C24" w:rsidRPr="00125FE3">
        <w:t xml:space="preserve">p. </w:t>
      </w:r>
      <w:r w:rsidRPr="00125FE3">
        <w:t>688), student perceptions that the job market was poor (</w:t>
      </w:r>
      <w:r w:rsidR="00EC2C24" w:rsidRPr="00125FE3">
        <w:t xml:space="preserve">p. </w:t>
      </w:r>
      <w:r w:rsidRPr="00125FE3">
        <w:t>690), and the structural isolation students went through (</w:t>
      </w:r>
      <w:r w:rsidR="00EC2C24" w:rsidRPr="00125FE3">
        <w:t xml:space="preserve">p. </w:t>
      </w:r>
      <w:r w:rsidRPr="00125FE3">
        <w:t xml:space="preserve">692). These factors strongly suggest that rather than students simply failing to meet academic job market standards, they weren’t being supported on an institutional and systemic level, and that this lack of support made them feel ill-prepared for success in academia, success in the academic job market, and in their future career goals in general. This is an issue that has lingered since the early 2000’s and continues to haunt English PhD programs to this day, with many students having to turn to </w:t>
      </w:r>
      <w:r w:rsidR="00CE4CBA" w:rsidRPr="00125FE3">
        <w:t>non-tenure</w:t>
      </w:r>
      <w:r w:rsidRPr="00125FE3">
        <w:t xml:space="preserve">-track positions </w:t>
      </w:r>
      <w:r w:rsidR="001623BC" w:rsidRPr="00125FE3">
        <w:t xml:space="preserve">(both within and outside of the university) </w:t>
      </w:r>
      <w:r w:rsidRPr="00125FE3">
        <w:t xml:space="preserve">out of necessity, without any formal training from the program they’ve usually spent five (or more) years in, with the aim of professionalization. PhD </w:t>
      </w:r>
      <w:proofErr w:type="gramStart"/>
      <w:r w:rsidRPr="00125FE3">
        <w:t>program’s</w:t>
      </w:r>
      <w:proofErr w:type="gramEnd"/>
      <w:r w:rsidRPr="00125FE3">
        <w:t xml:space="preserve"> disconnect from the realities of the modern day academic job market has often led to a decent amount of blame placed on individual students and faculty, as demonstrated by Karen </w:t>
      </w:r>
      <w:proofErr w:type="spellStart"/>
      <w:r w:rsidRPr="00125FE3">
        <w:t>Kelsky</w:t>
      </w:r>
      <w:proofErr w:type="spellEnd"/>
      <w:r w:rsidRPr="00125FE3">
        <w:t xml:space="preserve"> (2015), who surmised that some of graduate students’ career difficulties are due to misconceptions and faculty who don’t want to discuss the harshness of the academic job market with them (</w:t>
      </w:r>
      <w:r w:rsidR="00EC2C24" w:rsidRPr="00125FE3">
        <w:t xml:space="preserve">p. </w:t>
      </w:r>
      <w:r w:rsidRPr="00125FE3">
        <w:t xml:space="preserve">28). Barbara E. </w:t>
      </w:r>
      <w:proofErr w:type="spellStart"/>
      <w:r w:rsidRPr="00125FE3">
        <w:t>Lovitts</w:t>
      </w:r>
      <w:proofErr w:type="spellEnd"/>
      <w:r w:rsidRPr="00125FE3">
        <w:t xml:space="preserve"> had already countered this narrative in 2001, however, when she pointed out the error of an entire problematic system that failed to adequately prepare graduate students for the </w:t>
      </w:r>
      <w:proofErr w:type="gramStart"/>
      <w:r w:rsidRPr="00125FE3">
        <w:t>careers</w:t>
      </w:r>
      <w:proofErr w:type="gramEnd"/>
      <w:r w:rsidRPr="00125FE3">
        <w:t xml:space="preserve"> they’d be able to attain after their studies. The major </w:t>
      </w:r>
      <w:r w:rsidRPr="00125FE3">
        <w:lastRenderedPageBreak/>
        <w:t>error here being, of course, the disconnect between what PhD students are prepared for professionally in their programs, and the actual career opportunities they have available, or in the words of Christopher S. Rose (2020): </w:t>
      </w:r>
    </w:p>
    <w:p w14:paraId="72544563" w14:textId="77777777" w:rsidR="00BA4680" w:rsidRPr="00125FE3" w:rsidRDefault="00BA4680" w:rsidP="00BA4680">
      <w:pPr>
        <w:pStyle w:val="NormalWeb"/>
        <w:numPr>
          <w:ilvl w:val="0"/>
          <w:numId w:val="6"/>
        </w:numPr>
        <w:shd w:val="clear" w:color="auto" w:fill="FFFFFF"/>
        <w:spacing w:before="0" w:beforeAutospacing="0" w:after="0" w:afterAutospacing="0" w:line="480" w:lineRule="auto"/>
        <w:ind w:left="1000"/>
        <w:textAlignment w:val="baseline"/>
      </w:pPr>
      <w:r w:rsidRPr="00125FE3">
        <w:t>We must all consider “alt-ac” our mostly likely employment option; and</w:t>
      </w:r>
    </w:p>
    <w:p w14:paraId="25F6D317" w14:textId="77777777" w:rsidR="00BA4680" w:rsidRPr="00125FE3" w:rsidRDefault="00BA4680" w:rsidP="00BA4680">
      <w:pPr>
        <w:pStyle w:val="NormalWeb"/>
        <w:numPr>
          <w:ilvl w:val="0"/>
          <w:numId w:val="6"/>
        </w:numPr>
        <w:shd w:val="clear" w:color="auto" w:fill="FFFFFF"/>
        <w:spacing w:before="0" w:beforeAutospacing="0" w:after="0" w:afterAutospacing="0" w:line="480" w:lineRule="auto"/>
        <w:ind w:left="1000"/>
        <w:textAlignment w:val="baseline"/>
      </w:pPr>
      <w:r w:rsidRPr="00125FE3">
        <w:t>Your doctoral program will prepare you for a TT position, which you won’t get.</w:t>
      </w:r>
    </w:p>
    <w:p w14:paraId="090CD108" w14:textId="77777777" w:rsidR="00BA4680" w:rsidRPr="00125FE3" w:rsidRDefault="00BA4680" w:rsidP="00BA4680">
      <w:pPr>
        <w:pStyle w:val="NormalWeb"/>
        <w:shd w:val="clear" w:color="auto" w:fill="FFFFFF"/>
        <w:spacing w:before="0" w:beforeAutospacing="0" w:after="0" w:afterAutospacing="0" w:line="480" w:lineRule="auto"/>
      </w:pPr>
      <w:r w:rsidRPr="00125FE3">
        <w:t>With such dissonance between preparation and reality, and little opportunity to get an inside look at the workings of academic career preparation until they’re in a highly specified program, it’s no wonder graduate students have often felt lost and frustrated as they try to forge their careers beyond their programs.  </w:t>
      </w:r>
    </w:p>
    <w:p w14:paraId="4BBBD1CF" w14:textId="525FB4C0" w:rsidR="00BA4680" w:rsidRPr="00125FE3" w:rsidRDefault="00BA4680" w:rsidP="00BA4680">
      <w:pPr>
        <w:pStyle w:val="NormalWeb"/>
        <w:shd w:val="clear" w:color="auto" w:fill="FFFFFF"/>
        <w:spacing w:before="0" w:beforeAutospacing="0" w:after="0" w:afterAutospacing="0" w:line="480" w:lineRule="auto"/>
        <w:ind w:firstLine="720"/>
      </w:pPr>
      <w:r w:rsidRPr="00125FE3">
        <w:t>In 2011, Gene Russo discussed research with graduate students from all manner of scientific areas of study who reported decreasing satisfaction with their studies the longer they went on, as well as increasing anxiety about their career outlook, especially those studying in the U.S. It’s worth noting, as well, that such graduate student concerns may well have stemmed from (and continue to stem from) watching many of their tenured advisors and mentors leave academia, such as Terran Lane (2012) discussed leaving his computer science associate professorship for issues relating to fear of “no longer making a difference,” “work-life imbalance,” “centralization of authority and decrease of autonomy,” an inhospitable “budget climate,” “</w:t>
      </w:r>
      <w:proofErr w:type="spellStart"/>
      <w:r w:rsidRPr="00125FE3">
        <w:t>hyperspecialization</w:t>
      </w:r>
      <w:proofErr w:type="spellEnd"/>
      <w:r w:rsidRPr="00125FE3">
        <w:t xml:space="preserve">, insularity, and narrowness of vision,” “poor incentives,” “mass production of education,” and poor “salary” opportunities. Lane’s reasons for leaving academia highlight the </w:t>
      </w:r>
      <w:r w:rsidR="005F3580" w:rsidRPr="00125FE3">
        <w:t>often-jarring</w:t>
      </w:r>
      <w:r w:rsidRPr="00125FE3">
        <w:t xml:space="preserve"> difference most of us find between our dreams and goals for our academic work </w:t>
      </w:r>
      <w:r w:rsidRPr="00125FE3">
        <w:lastRenderedPageBreak/>
        <w:t>versus the reality we find ourselves working within.</w:t>
      </w:r>
      <w:r w:rsidRPr="00125FE3">
        <w:rPr>
          <w:b/>
          <w:bCs/>
        </w:rPr>
        <w:t xml:space="preserve"> </w:t>
      </w:r>
      <w:r w:rsidRPr="00125FE3">
        <w:t>Often this is only something we realize once we’ve made some headway into the insular world of professional academia, resulting in us switching paths after we’ve invested time in our academic futures. In Lane’s case, he ended up leaving his tenured position for an alt-ac position at Google, which he felt would provide better opportunities in most of the categories he’d listed as current issues within academia. With some tenured professors choosing to leave their positions for opportunities they believe will better match their values, short and/or long-term career goals, and work/life needs, along with long-standing reports of concerns for graduate students’ mental health and well-being (</w:t>
      </w:r>
      <w:proofErr w:type="spellStart"/>
      <w:r w:rsidRPr="00125FE3">
        <w:t>Levecque</w:t>
      </w:r>
      <w:proofErr w:type="spellEnd"/>
      <w:r w:rsidRPr="00125FE3">
        <w:t xml:space="preserve"> et al., 2017; Scott &amp; </w:t>
      </w:r>
      <w:proofErr w:type="spellStart"/>
      <w:r w:rsidRPr="00125FE3">
        <w:t>Takangi</w:t>
      </w:r>
      <w:proofErr w:type="spellEnd"/>
      <w:r w:rsidRPr="00125FE3">
        <w:t>, 2019) increasingly dwindling tenure-track job prospects after graduation (Schmidt, 2016), and ever-increasing pushes for academic employee unionization in order to make academic jobs livable (Rogers et al., 2013; Tolley, 2018; Kezar et al., 2019), it’s clear that discussions about preparing graduate students in all academic disciplines for alt-ac jobs are only going to continue. </w:t>
      </w:r>
    </w:p>
    <w:p w14:paraId="7F6CCAFC" w14:textId="7E34D739" w:rsidR="00BA4680" w:rsidRPr="00125FE3" w:rsidRDefault="00BA4680" w:rsidP="00BA4680">
      <w:pPr>
        <w:pStyle w:val="NormalWeb"/>
        <w:shd w:val="clear" w:color="auto" w:fill="FFFFFF"/>
        <w:spacing w:before="0" w:beforeAutospacing="0" w:after="0" w:afterAutospacing="0" w:line="480" w:lineRule="auto"/>
        <w:ind w:firstLine="720"/>
      </w:pPr>
      <w:r w:rsidRPr="00125FE3">
        <w:t xml:space="preserve">While the necessity of providing alt-ac professionalization opportunities for PhD students is clearly felt in most academic disciplines, there has been a wealth of research looking into alternative-academic careers for PhD students within English-related fields and concentrations on some level for the last two to three decades, and increasingly since 2015. As a result of saturation within the Academic English tenure-track job market, but often no decrease in the amount of PhD students who are admitted into English-related PhD programs, graduates are increasingly turning to alternative-academic options for their prospective careers. Cassuto and </w:t>
      </w:r>
      <w:proofErr w:type="spellStart"/>
      <w:r w:rsidRPr="00125FE3">
        <w:t>Weisbuch</w:t>
      </w:r>
      <w:proofErr w:type="spellEnd"/>
      <w:r w:rsidRPr="00125FE3">
        <w:t xml:space="preserve"> (2020) state that, “According to recent </w:t>
      </w:r>
      <w:r w:rsidRPr="00125FE3">
        <w:lastRenderedPageBreak/>
        <w:t>statistics, four of the eight [PhD students accepted into a program] (50 percent!) will not complete the Ph.D. — and those are pre-Covid-19 numbers. Of the four who do finish, two will not get academic positions and will seek jobs elsewhere. The remaining pair will get full-time faculty jobs, most likely at teaching-intensive institutions” (</w:t>
      </w:r>
      <w:r w:rsidR="00EC2C24" w:rsidRPr="00125FE3">
        <w:t xml:space="preserve">p. </w:t>
      </w:r>
      <w:r w:rsidRPr="00125FE3">
        <w:t xml:space="preserve">1). The amount of work graduate students </w:t>
      </w:r>
      <w:proofErr w:type="gramStart"/>
      <w:r w:rsidRPr="00125FE3">
        <w:t>are</w:t>
      </w:r>
      <w:proofErr w:type="gramEnd"/>
      <w:r w:rsidRPr="00125FE3">
        <w:t xml:space="preserve"> putting into their professionalization through their programs, only to either leave the program, or attain one kind of job that they may or may not have been hoping for (teaching institutions are great! But not what every candidate is hoping for), is disheartening to say the least. As a result of this evolution of the PhD, and English-related PhD in particular, there is an increased demand for more alternative-academic professionalization opportunities and support within many English-related PhD programs. </w:t>
      </w:r>
    </w:p>
    <w:p w14:paraId="0BB42F1E" w14:textId="77777777" w:rsidR="00BA4680" w:rsidRPr="00125FE3" w:rsidRDefault="00BA4680" w:rsidP="00BA4680">
      <w:pPr>
        <w:pStyle w:val="NormalWeb"/>
        <w:spacing w:before="0" w:beforeAutospacing="0" w:after="0" w:afterAutospacing="0" w:line="480" w:lineRule="auto"/>
        <w:ind w:firstLine="720"/>
      </w:pPr>
      <w:r w:rsidRPr="00125FE3">
        <w:t xml:space="preserve">For many universities, such as my own (the University of Tennessee, Knoxville), the concentration of Rhetoric, Writing, and Linguistics is positioned within the larger umbrella of English, and while our needs are often different, they can sometimes be intertwined as an English-related concentration. While there is evidence that Composition and Rhetoric has spent time thinking through alternative professionalization options for graduates, such as with the subfield of Technical Communication–a commonly-mentioned alt-ac profession likely because it is both widely applicable and has both academic and alt-academic ties–there are still more opportunities for alt- ac professionalization, particularly for Comp/Rhetors who don’t particularly want to go into Technical Communication as an alternative to a tenure-track, such as myself. So, even within the field of Composition and Rhetoric, there is evidence of a need for more alt-ac </w:t>
      </w:r>
      <w:r w:rsidRPr="00125FE3">
        <w:lastRenderedPageBreak/>
        <w:t>professionalization opportunities for PhD graduates looking into a multitude of different careers. </w:t>
      </w:r>
    </w:p>
    <w:p w14:paraId="634E2400" w14:textId="04444B6F" w:rsidR="00BF30DE" w:rsidRPr="00125FE3" w:rsidRDefault="00BA4680" w:rsidP="00BA4680">
      <w:pPr>
        <w:pStyle w:val="NormalWeb"/>
        <w:spacing w:before="0" w:beforeAutospacing="0" w:after="0" w:afterAutospacing="0" w:line="480" w:lineRule="auto"/>
      </w:pPr>
      <w:r w:rsidRPr="00125FE3">
        <w:rPr>
          <w:rStyle w:val="apple-tab-span"/>
        </w:rPr>
        <w:tab/>
      </w:r>
      <w:r w:rsidRPr="00125FE3">
        <w:t xml:space="preserve">This is a need that has existed for some time and is just as relevant today as it ever was, due to multiple factors, including but not limited to the continued saturation of the full-time faculty job market. As with </w:t>
      </w:r>
      <w:proofErr w:type="gramStart"/>
      <w:r w:rsidRPr="00125FE3">
        <w:t>all of</w:t>
      </w:r>
      <w:proofErr w:type="gramEnd"/>
      <w:r w:rsidRPr="00125FE3">
        <w:t xml:space="preserve"> the humanities, the job availability of English-related full-time faculty positions has been increasingly declining. In 2015, Ball et al. discussed “a report prepared by the MLA Ad Hoc Committee on the Professionalization of PhDs (2003), based on data through the 2001–2 academic year,” which found that “doctoral candidates in language and literature have faced no better than 50/50 odds of finding full-time professional employment upon graduation since the early 1970s” (</w:t>
      </w:r>
      <w:r w:rsidR="00EC2C24" w:rsidRPr="00125FE3">
        <w:t xml:space="preserve">p. </w:t>
      </w:r>
      <w:r w:rsidRPr="00125FE3">
        <w:t>103). And, according to Ball et al., the situation will only continue to get worse from there in today’s current job market (</w:t>
      </w:r>
      <w:r w:rsidR="00EC2C24" w:rsidRPr="00125FE3">
        <w:t xml:space="preserve">p. </w:t>
      </w:r>
      <w:r w:rsidRPr="00125FE3">
        <w:t xml:space="preserve">103). In another 2015 article, Leonard Cassuto discussed a case in which a graduate student was given informal alt-ac professionalization support by her faculty, with the faculty concluding ‘We will serve our grad students a lot better if we help them learn skills that will serve them well in all sorts of careers, both within the professoriate and totally outside it,’ (A25). Such a push for transferable and </w:t>
      </w:r>
      <w:r w:rsidR="00F97B44" w:rsidRPr="00125FE3">
        <w:t>widely applicable</w:t>
      </w:r>
      <w:r w:rsidRPr="00125FE3">
        <w:t xml:space="preserve"> skills would indeed have served graduate students better, as according to Struve, as of 2017, there were still many “fields in which tenure-track positions are declining” (</w:t>
      </w:r>
      <w:r w:rsidR="00EC2C24" w:rsidRPr="00125FE3">
        <w:t xml:space="preserve">p. </w:t>
      </w:r>
      <w:r w:rsidRPr="00125FE3">
        <w:t xml:space="preserve">3). As of 2019, Lueck and Boehm discussed the increased relevance of the dwindling full-time faculty job market, and its effect on Composition and Rhetoric in particular, with a specific focus on changing up the way we approach dissertations and committees to provide increased opportunities for alt-ac </w:t>
      </w:r>
      <w:r w:rsidRPr="00125FE3">
        <w:lastRenderedPageBreak/>
        <w:t xml:space="preserve">professionalization. Additionally, as we have already seen, as recently as 2020 Cassuto and </w:t>
      </w:r>
      <w:proofErr w:type="spellStart"/>
      <w:r w:rsidRPr="00125FE3">
        <w:t>Weisbuch</w:t>
      </w:r>
      <w:proofErr w:type="spellEnd"/>
      <w:r w:rsidRPr="00125FE3">
        <w:t xml:space="preserve"> wrote an article discussing that the current PhD is not working to provide any significant alt-ac professionalization in the face of an ever-dwindling full-time faculty job market. The long-standing and ever-present concern with providing support for alt-ac careers, therefore, is still a very important conversation happening for English-related PhD programs.</w:t>
      </w:r>
    </w:p>
    <w:p w14:paraId="79C556C3" w14:textId="273992EA" w:rsidR="00BF30DE" w:rsidRPr="00125FE3" w:rsidRDefault="00BF30DE" w:rsidP="00BA4680">
      <w:pPr>
        <w:pStyle w:val="Heading2"/>
        <w:spacing w:line="480" w:lineRule="auto"/>
        <w:rPr>
          <w:rFonts w:ascii="Times New Roman" w:hAnsi="Times New Roman" w:cs="Times New Roman"/>
          <w:iCs w:val="0"/>
          <w:sz w:val="24"/>
          <w:szCs w:val="24"/>
        </w:rPr>
      </w:pPr>
      <w:bookmarkStart w:id="20" w:name="_Toc164032976"/>
      <w:r w:rsidRPr="00125FE3">
        <w:rPr>
          <w:rFonts w:ascii="Times New Roman" w:hAnsi="Times New Roman" w:cs="Times New Roman"/>
          <w:iCs w:val="0"/>
          <w:sz w:val="24"/>
          <w:szCs w:val="24"/>
        </w:rPr>
        <w:t>The Impact of the Current Job Market Landscape on Graduate Students</w:t>
      </w:r>
      <w:bookmarkEnd w:id="20"/>
    </w:p>
    <w:p w14:paraId="15BEDFD6" w14:textId="77777777" w:rsidR="00BA4680" w:rsidRPr="00125FE3" w:rsidRDefault="00BA4680" w:rsidP="0048589D">
      <w:pPr>
        <w:pStyle w:val="NormalWeb"/>
        <w:spacing w:before="0" w:beforeAutospacing="0" w:after="0" w:afterAutospacing="0" w:line="480" w:lineRule="auto"/>
        <w:ind w:firstLine="720"/>
      </w:pPr>
      <w:r w:rsidRPr="00125FE3">
        <w:t xml:space="preserve">The limited supply of coveted tenure-track and full-time faculty jobs, while affecting all graduate students negatively, unsurprisingly affects certain graduate students more adversely than others. Some of us have specific positionalities that don’t “fit” perfectly into the requirements or logistics or expectations of the few coveted full-time positions available, and for those who occupy more than one of these “unfitting” positionalities, the adverse impact can be compounded. We can name and recognize the challenges caused by these positionalities as racial discrimination (Moraga &amp; Anzaldúa, 1983; hooks, 1994; Isaac, 1998; </w:t>
      </w:r>
      <w:r w:rsidRPr="00125FE3">
        <w:rPr>
          <w:shd w:val="clear" w:color="auto" w:fill="FFFFFF"/>
        </w:rPr>
        <w:t>Cleveland, 2004;</w:t>
      </w:r>
      <w:r w:rsidRPr="00125FE3">
        <w:t xml:space="preserve"> </w:t>
      </w:r>
      <w:r w:rsidRPr="00125FE3">
        <w:rPr>
          <w:shd w:val="clear" w:color="auto" w:fill="FFFFFF"/>
        </w:rPr>
        <w:t xml:space="preserve">Sheared et al., 2010; </w:t>
      </w:r>
      <w:r w:rsidRPr="00125FE3">
        <w:t xml:space="preserve">Mack et al., 2015; </w:t>
      </w:r>
      <w:proofErr w:type="spellStart"/>
      <w:r w:rsidRPr="00125FE3">
        <w:rPr>
          <w:shd w:val="clear" w:color="auto" w:fill="FFFFFF"/>
        </w:rPr>
        <w:t>Brunsma</w:t>
      </w:r>
      <w:proofErr w:type="spellEnd"/>
      <w:r w:rsidRPr="00125FE3">
        <w:rPr>
          <w:shd w:val="clear" w:color="auto" w:fill="FFFFFF"/>
        </w:rPr>
        <w:t xml:space="preserve">, 2017; </w:t>
      </w:r>
      <w:r w:rsidRPr="00125FE3">
        <w:t xml:space="preserve">Taylor, 2017; Cedillo, 2018; </w:t>
      </w:r>
      <w:r w:rsidRPr="00125FE3">
        <w:rPr>
          <w:shd w:val="clear" w:color="auto" w:fill="FFFFFF"/>
        </w:rPr>
        <w:t xml:space="preserve">Howard-Hamilton, 2019; </w:t>
      </w:r>
      <w:r w:rsidRPr="00125FE3">
        <w:t xml:space="preserve">Kynard, 2020; </w:t>
      </w:r>
      <w:proofErr w:type="spellStart"/>
      <w:r w:rsidRPr="00125FE3">
        <w:rPr>
          <w:shd w:val="clear" w:color="auto" w:fill="FFFFFF"/>
        </w:rPr>
        <w:t>Anandavalli</w:t>
      </w:r>
      <w:proofErr w:type="spellEnd"/>
      <w:r w:rsidRPr="00125FE3">
        <w:rPr>
          <w:shd w:val="clear" w:color="auto" w:fill="FFFFFF"/>
        </w:rPr>
        <w:t xml:space="preserve"> et al., 2021; </w:t>
      </w:r>
      <w:r w:rsidRPr="00125FE3">
        <w:t xml:space="preserve">Baca, 2021; Chu et al., 2022), discrimination against LGBTQIA+ graduate students (Alexander &amp; Rhodes, 2014; </w:t>
      </w:r>
      <w:r w:rsidRPr="00125FE3">
        <w:rPr>
          <w:shd w:val="clear" w:color="auto" w:fill="FFFFFF"/>
        </w:rPr>
        <w:t xml:space="preserve">Brewer, 2014; Bloomfield &amp; Fisher, 2016; Deane, 2017; </w:t>
      </w:r>
      <w:r w:rsidRPr="00125FE3">
        <w:t xml:space="preserve">Catalano &amp; Tillapaugh, 2020; </w:t>
      </w:r>
      <w:r w:rsidRPr="00125FE3">
        <w:rPr>
          <w:shd w:val="clear" w:color="auto" w:fill="FFFFFF"/>
        </w:rPr>
        <w:t xml:space="preserve">Mayo &amp; Blackburn, 2020; le Thuy et al., 2021; Jiménez-Millán &amp; </w:t>
      </w:r>
      <w:proofErr w:type="spellStart"/>
      <w:r w:rsidRPr="00125FE3">
        <w:rPr>
          <w:shd w:val="clear" w:color="auto" w:fill="FFFFFF"/>
        </w:rPr>
        <w:t>Buenestado</w:t>
      </w:r>
      <w:proofErr w:type="spellEnd"/>
      <w:r w:rsidRPr="00125FE3">
        <w:rPr>
          <w:shd w:val="clear" w:color="auto" w:fill="FFFFFF"/>
        </w:rPr>
        <w:t>-Fernández, 2023)</w:t>
      </w:r>
      <w:r w:rsidRPr="00125FE3">
        <w:t xml:space="preserve">, challenges faced in the accommodation of diverse physical or mental abilities (Wood et al., 2014; Dolmage, 2017; </w:t>
      </w:r>
      <w:proofErr w:type="spellStart"/>
      <w:r w:rsidRPr="00125FE3">
        <w:t>Hamraie</w:t>
      </w:r>
      <w:proofErr w:type="spellEnd"/>
      <w:r w:rsidRPr="00125FE3">
        <w:t xml:space="preserve">, 2016; Osorio, 2019; Rice-Evans, 2019; Stella, 2019; Hubrig &amp; Osorio, </w:t>
      </w:r>
      <w:r w:rsidRPr="00125FE3">
        <w:lastRenderedPageBreak/>
        <w:t>2020; Hubrig, 2021; Rice-Evans &amp; Stella, 2021), limited opportunities caused by economic status (</w:t>
      </w:r>
      <w:proofErr w:type="spellStart"/>
      <w:r w:rsidRPr="00125FE3">
        <w:t>Croziet</w:t>
      </w:r>
      <w:proofErr w:type="spellEnd"/>
      <w:r w:rsidRPr="00125FE3">
        <w:t xml:space="preserve"> &amp; Claire, 1998; Aries &amp; Seider, 2005; Langhout et al., 2007; Ostrove &amp; Long, 2007; Collier &amp; Morgan, 2008; Lehmann, 2009; Bryan &amp; Simmons, 2009; Langhout et al., 2009; Bastedo &amp; Jaquette, 2011; Johnson et al., 2011; </w:t>
      </w:r>
      <w:r w:rsidRPr="00125FE3">
        <w:rPr>
          <w:shd w:val="clear" w:color="auto" w:fill="FFFFFF"/>
        </w:rPr>
        <w:t xml:space="preserve">Ostrove et al., 2011; Jerkins et al., 2013; Curtin et al., 2016; Durante et al., 2017; </w:t>
      </w:r>
      <w:r w:rsidRPr="00125FE3">
        <w:t xml:space="preserve">Burke et al., 2020; Easterbrook &amp; Hadden, 2021; Park et al., 2023), and gender discrimination, with a lack of advocacy for graduate student parents and mothers, in particular (Lynch, 2008; </w:t>
      </w:r>
      <w:r w:rsidRPr="00125FE3">
        <w:rPr>
          <w:shd w:val="clear" w:color="auto" w:fill="FFFFFF"/>
        </w:rPr>
        <w:t xml:space="preserve">Barthelemy et al., 2016; </w:t>
      </w:r>
      <w:r w:rsidRPr="00125FE3">
        <w:t xml:space="preserve">Ahmed, 2017; Kulp, 2019; Jaimes, 2020; Palermo-Kielb, 2020; </w:t>
      </w:r>
      <w:r w:rsidRPr="00125FE3">
        <w:rPr>
          <w:shd w:val="clear" w:color="auto" w:fill="FFFFFF"/>
        </w:rPr>
        <w:t xml:space="preserve">Yeigh, 2020; </w:t>
      </w:r>
      <w:r w:rsidRPr="00125FE3">
        <w:t>Osorio, 2021; Yoo &amp; Marshall, 2022). It’s important to note that in my research with participants, while racial discrimination, sexual/gender discrimination, and challenges faced in accommodating diverse physical or mental abilities might have been experienced by some, they weren’t discussed as contributing to participants’ choices to journey into alt-ac careers. I have laid out the above range of challenges to both acknowledge the different positionalities of my participants, even if they have not been mentioned as factors in their decision-making process, and to acknowledge the challenges faced by a broader population of graduate students affected by the worsening academic job market. </w:t>
      </w:r>
    </w:p>
    <w:p w14:paraId="6AF7486C" w14:textId="4004F759" w:rsidR="00BA4680" w:rsidRPr="00125FE3" w:rsidRDefault="00BA4680" w:rsidP="0048589D">
      <w:pPr>
        <w:pStyle w:val="NormalWeb"/>
        <w:spacing w:before="0" w:beforeAutospacing="0" w:after="0" w:afterAutospacing="0" w:line="480" w:lineRule="auto"/>
        <w:ind w:firstLine="720"/>
      </w:pPr>
      <w:r w:rsidRPr="00125FE3">
        <w:t xml:space="preserve">However, in the following paragraphs, I focus on the common thread that tied my participants’ reactions to the academic job market together, across their different </w:t>
      </w:r>
      <w:r w:rsidR="00F97B44" w:rsidRPr="00125FE3">
        <w:t>positionalities</w:t>
      </w:r>
      <w:r w:rsidRPr="00125FE3">
        <w:t xml:space="preserve">, and that was their need for a work/life balance. The way in which graduate students’ (and hopeful graduates’) work/life balance has been negatively impacted by the dismal job market is especially important for those with marginalized </w:t>
      </w:r>
      <w:r w:rsidRPr="00125FE3">
        <w:lastRenderedPageBreak/>
        <w:t xml:space="preserve">positionalities, and the positionality that I saw most in my research was that of graduate parents, and </w:t>
      </w:r>
      <w:proofErr w:type="gramStart"/>
      <w:r w:rsidRPr="00125FE3">
        <w:t>mothers in particular</w:t>
      </w:r>
      <w:proofErr w:type="gramEnd"/>
      <w:r w:rsidRPr="00125FE3">
        <w:t xml:space="preserve">. To put this in numerical terms, of my 10 participants, 4 discussed being motivated by their familial and parental roles, and 3 of those participants were mothers. While some of my participants may not have been parents during their time in the English PhD program here at UTK (though some of them were!), it’s important to note that parent/motherhood was still a major factor in the ways limited job opportunities affected their career decisions upon graduating. I, myself, must claim major motivation for embarking on my own alt-ac journey, and therefore this project, as coming from my positionality as a graduate student who is also a mother. I have therefore sought to structure the following sections in a way that represents both the difference and commonalities in the ways my participants were affected by, and reacted to, the academic job market, starting with a focus on (1) graduate student work/life balance in general as a motivator. This will include considerations of financial balance and mental and physical health as well. Then I’ll move into a discussion of (2) the challenges faced by graduate student parents, and (3) graduate student mothers, in particular. In each of these following sections, I hope to provide some further insight into the kind of challenges that caused my participants, and other graduate students facing the same complicated academic job market, to consider a job outside of academia as a better fit for their </w:t>
      </w:r>
      <w:proofErr w:type="gramStart"/>
      <w:r w:rsidRPr="00125FE3">
        <w:t>particular positionality</w:t>
      </w:r>
      <w:proofErr w:type="gramEnd"/>
      <w:r w:rsidRPr="00125FE3">
        <w:t xml:space="preserve">. </w:t>
      </w:r>
    </w:p>
    <w:p w14:paraId="2F690224" w14:textId="77777777" w:rsidR="0048589D" w:rsidRPr="00125FE3" w:rsidRDefault="0048589D" w:rsidP="0048589D">
      <w:pPr>
        <w:pStyle w:val="NormalWeb"/>
        <w:spacing w:before="0" w:beforeAutospacing="0" w:after="0" w:afterAutospacing="0" w:line="480" w:lineRule="auto"/>
        <w:ind w:firstLine="720"/>
      </w:pPr>
    </w:p>
    <w:p w14:paraId="10C802AB" w14:textId="09773974" w:rsidR="0048589D" w:rsidRPr="00125FE3" w:rsidRDefault="00617A51" w:rsidP="0048589D">
      <w:pPr>
        <w:pStyle w:val="Heading3"/>
        <w:spacing w:before="0" w:after="0" w:line="480" w:lineRule="auto"/>
        <w:rPr>
          <w:rFonts w:ascii="Times New Roman" w:hAnsi="Times New Roman" w:cs="Times New Roman"/>
          <w:iCs/>
          <w:szCs w:val="24"/>
        </w:rPr>
      </w:pPr>
      <w:bookmarkStart w:id="21" w:name="_Toc164032977"/>
      <w:r w:rsidRPr="00125FE3">
        <w:rPr>
          <w:rFonts w:ascii="Times New Roman" w:hAnsi="Times New Roman" w:cs="Times New Roman"/>
          <w:iCs/>
          <w:szCs w:val="24"/>
        </w:rPr>
        <w:lastRenderedPageBreak/>
        <w:t>Graduate Student Work/Life Balance</w:t>
      </w:r>
      <w:bookmarkEnd w:id="21"/>
    </w:p>
    <w:p w14:paraId="7025E095" w14:textId="118989A5" w:rsidR="00676855" w:rsidRDefault="00BA4680" w:rsidP="00676855">
      <w:pPr>
        <w:pStyle w:val="NormalWeb"/>
        <w:spacing w:before="0" w:beforeAutospacing="0" w:after="0" w:afterAutospacing="0" w:line="480" w:lineRule="auto"/>
        <w:ind w:firstLine="720"/>
      </w:pPr>
      <w:r w:rsidRPr="00125FE3">
        <w:t xml:space="preserve">It is no secret that graduate student workers are among the most significantly overworked and underpaid in the university’s neoliberal system. With Graduate Teaching Associates (GTAs) making up 41% of the teaching staff at public universities across the United States (Cicchino, 2020) and teaching 46% of the undergraduate courses at four-year colleges (Bettinger et al., 2016, p. 64), it’s clear that graduate students cover a lot of ground at the university. And yet, in a national survey of GTAs in English programs, 71.6% felt their stipends didn’t cover cost-of-living expenses such as rent, utilities, and groceries (Osorio et al., 2021, pg. 138), with emergency and healthcare expenses forcing graduate student instructors (GSIs) into “crisis mode” (Osorio et al., 2021, pg. 139). In the same survey, 65.4% of GSIs reported working more hours than they were paid to work (Osorio et al., 2021, pg. 140), feeling that there’s “a clear disconnect between how many hours GSI employers think it takes to properly and ethically deliver quality instruction and how many hours GSIs feel obligated to do that work properly” (Osorio et al., 2021 p. 140). This often means, as several of my participants told me (Ron, personal communication, November 14, 2022; Anne, personal communication, December 9, 2022), that graduate students can feel as </w:t>
      </w:r>
      <w:r w:rsidR="001B0B38" w:rsidRPr="00125FE3">
        <w:t>though</w:t>
      </w:r>
      <w:r w:rsidRPr="00125FE3">
        <w:t xml:space="preserve"> their time is primarily spent focusing on the tasks for which they get paid, as opposed to the field-specific work that will greatly impact students’ future career goals. The disconnect between the labor expectations graduate students commonly face and the pay they receive for doing that labor can also be incredibly daunting and overwhelming for many graduate students, and the impact of their high-stress work environment is clear to see with “Graduate</w:t>
      </w:r>
      <w:r w:rsidR="00320504" w:rsidRPr="00125FE3">
        <w:t xml:space="preserve"> </w:t>
      </w:r>
      <w:r w:rsidRPr="00125FE3">
        <w:t>students suffer[</w:t>
      </w:r>
      <w:proofErr w:type="spellStart"/>
      <w:r w:rsidRPr="00125FE3">
        <w:t>ing</w:t>
      </w:r>
      <w:proofErr w:type="spellEnd"/>
      <w:r w:rsidRPr="00125FE3">
        <w:t xml:space="preserve">] </w:t>
      </w:r>
      <w:r w:rsidRPr="00125FE3">
        <w:lastRenderedPageBreak/>
        <w:t>from mental health issues such as anxiety, depression, and emotional distress at an alarming rate” (</w:t>
      </w:r>
      <w:r w:rsidRPr="00125FE3">
        <w:rPr>
          <w:shd w:val="clear" w:color="auto" w:fill="FFFFFF"/>
        </w:rPr>
        <w:t>Bekkouche et al., 2022, pg. 547)</w:t>
      </w:r>
      <w:r w:rsidRPr="00125FE3">
        <w:t>. To put graduate students’ distress in numerical terms, “estimates” show that “between 13% and 47%” (</w:t>
      </w:r>
      <w:r w:rsidRPr="00125FE3">
        <w:rPr>
          <w:shd w:val="clear" w:color="auto" w:fill="FFFFFF"/>
        </w:rPr>
        <w:t xml:space="preserve">Bekkouche et al., 2022, pg. 547) </w:t>
      </w:r>
      <w:r w:rsidRPr="00125FE3">
        <w:t>of graduate students experience these mental health issues (</w:t>
      </w:r>
      <w:r w:rsidR="003D3C21" w:rsidRPr="00125FE3">
        <w:t xml:space="preserve">Eisenberg </w:t>
      </w:r>
      <w:r w:rsidR="00A35E49" w:rsidRPr="00125FE3">
        <w:t>et al.</w:t>
      </w:r>
      <w:r w:rsidRPr="00125FE3">
        <w:t>, 2007; Evans et al., 2018; Hyun et al., 2006; The Graduate Assembly, 2015). These rates of prevalence are “2–6 times higher” (</w:t>
      </w:r>
      <w:r w:rsidRPr="00125FE3">
        <w:rPr>
          <w:shd w:val="clear" w:color="auto" w:fill="FFFFFF"/>
        </w:rPr>
        <w:t>Bekkouche et al., 2022, pg. 547)</w:t>
      </w:r>
      <w:r w:rsidRPr="00125FE3">
        <w:t xml:space="preserve"> than what you’ll see in the general population (Evans et al., 2018). What this all comes down to is that most of graduate students’ time is spent simply surviving in a system that doesn’t recognize the negative impact it’s having on students’ mental health, economic status, and non-teaching related work.   </w:t>
      </w:r>
    </w:p>
    <w:p w14:paraId="0C5B40AB" w14:textId="77777777" w:rsidR="00676855" w:rsidRPr="00125FE3" w:rsidRDefault="00676855" w:rsidP="00676855">
      <w:pPr>
        <w:pStyle w:val="NormalWeb"/>
        <w:spacing w:before="0" w:beforeAutospacing="0" w:after="0" w:afterAutospacing="0"/>
        <w:ind w:firstLine="720"/>
      </w:pPr>
    </w:p>
    <w:p w14:paraId="0380926B" w14:textId="77C96C2B" w:rsidR="00617A51" w:rsidRPr="00125FE3" w:rsidRDefault="00617A51" w:rsidP="0048589D">
      <w:pPr>
        <w:pStyle w:val="Heading3"/>
        <w:spacing w:before="0" w:after="0" w:line="480" w:lineRule="auto"/>
        <w:rPr>
          <w:rFonts w:ascii="Times New Roman" w:hAnsi="Times New Roman" w:cs="Times New Roman"/>
          <w:iCs/>
          <w:szCs w:val="24"/>
        </w:rPr>
      </w:pPr>
      <w:bookmarkStart w:id="22" w:name="_Toc164032978"/>
      <w:r w:rsidRPr="00125FE3">
        <w:rPr>
          <w:rFonts w:ascii="Times New Roman" w:hAnsi="Times New Roman" w:cs="Times New Roman"/>
          <w:iCs/>
          <w:szCs w:val="24"/>
        </w:rPr>
        <w:t>Graduate Student Parents</w:t>
      </w:r>
      <w:bookmarkEnd w:id="22"/>
    </w:p>
    <w:p w14:paraId="60CC4C72" w14:textId="1F3FAC80" w:rsidR="0048589D" w:rsidRPr="00125FE3" w:rsidRDefault="0048589D" w:rsidP="0048589D">
      <w:pPr>
        <w:pStyle w:val="NormalWeb"/>
        <w:spacing w:before="0" w:beforeAutospacing="0" w:after="0" w:afterAutospacing="0" w:line="480" w:lineRule="auto"/>
        <w:ind w:firstLine="720"/>
      </w:pPr>
      <w:r w:rsidRPr="00125FE3">
        <w:t xml:space="preserve">While the negative effects of a work-life imbalance affect all graduate students, they disproportionately affect graduate student parents, who must grapple with work/family-life balance issues, in addition to all the other work/life balance issues mentioned above (Perna, 2001; Reddick et al., 2012; Sallee, 2012; Sallee et al., 2016; Yoo &amp; Marshall, 2022). This further demonstrates that, until (and perhaps even after) academia sorts out its work-life imbalance issues, PhD programs that are designed to help graduate students prepare for their future careers must take the shortcomings of tenure-track academic jobs for some students into </w:t>
      </w:r>
      <w:proofErr w:type="gramStart"/>
      <w:r w:rsidRPr="00125FE3">
        <w:t>account, and</w:t>
      </w:r>
      <w:proofErr w:type="gramEnd"/>
      <w:r w:rsidRPr="00125FE3">
        <w:t xml:space="preserve"> provide alternative professionalization opportunities in order to meet the needs of the students they’re designed to guide into the workforce.</w:t>
      </w:r>
    </w:p>
    <w:p w14:paraId="48B17B61" w14:textId="77777777" w:rsidR="0048589D" w:rsidRPr="00125FE3" w:rsidRDefault="0048589D" w:rsidP="0048589D">
      <w:pPr>
        <w:rPr>
          <w:rFonts w:ascii="Times New Roman" w:hAnsi="Times New Roman" w:cs="Times New Roman"/>
        </w:rPr>
      </w:pPr>
    </w:p>
    <w:p w14:paraId="6D4F764F" w14:textId="0FB40BB0" w:rsidR="00617A51" w:rsidRPr="00125FE3" w:rsidRDefault="00617A51" w:rsidP="0048589D">
      <w:pPr>
        <w:pStyle w:val="Heading3"/>
        <w:spacing w:line="480" w:lineRule="auto"/>
        <w:rPr>
          <w:rFonts w:ascii="Times New Roman" w:hAnsi="Times New Roman" w:cs="Times New Roman"/>
          <w:iCs/>
          <w:szCs w:val="24"/>
        </w:rPr>
      </w:pPr>
      <w:bookmarkStart w:id="23" w:name="_Toc164032979"/>
      <w:r w:rsidRPr="00125FE3">
        <w:rPr>
          <w:rFonts w:ascii="Times New Roman" w:hAnsi="Times New Roman" w:cs="Times New Roman"/>
          <w:iCs/>
          <w:szCs w:val="24"/>
        </w:rPr>
        <w:lastRenderedPageBreak/>
        <w:t>Graduate Student Mothers</w:t>
      </w:r>
      <w:bookmarkEnd w:id="23"/>
    </w:p>
    <w:p w14:paraId="660C890F" w14:textId="4CF0156A" w:rsidR="0048589D" w:rsidRPr="00125FE3" w:rsidRDefault="0048589D" w:rsidP="0048589D">
      <w:pPr>
        <w:pStyle w:val="NormalWeb"/>
        <w:spacing w:before="0" w:beforeAutospacing="0" w:after="0" w:afterAutospacing="0" w:line="480" w:lineRule="auto"/>
        <w:ind w:firstLine="720"/>
      </w:pPr>
      <w:r w:rsidRPr="00125FE3">
        <w:t>Rather unsurprisingly, women, particularly early career women and women with families, are disproportionately negatively affected by the neoliberal system of the university. This is at least partly due, according to Caretta et al. (2018), to the neoliberal university’s inability to promote networking for women, particularly those with families who have “caring responsibilities” (</w:t>
      </w:r>
      <w:r w:rsidR="00EC2C24" w:rsidRPr="00125FE3">
        <w:t xml:space="preserve">p. </w:t>
      </w:r>
      <w:r w:rsidRPr="00125FE3">
        <w:t>263), the way that high pressure to produce and limited time negatively affects work-life balance and family planning (</w:t>
      </w:r>
      <w:r w:rsidR="00EC2C24" w:rsidRPr="00125FE3">
        <w:t xml:space="preserve">pp. </w:t>
      </w:r>
      <w:r w:rsidRPr="00125FE3">
        <w:t>268-9), and the ways in which resources for new mothers can often be hidden and unadvertised, or seen as the responsibility of the new mother to locate and understand, on her own (</w:t>
      </w:r>
      <w:r w:rsidR="00EC2C24" w:rsidRPr="00125FE3">
        <w:t xml:space="preserve">p. </w:t>
      </w:r>
      <w:r w:rsidRPr="00125FE3">
        <w:t>270). As one of the key tenets of neoliberalism, individualism seems to wreak the most havoc for women, particularly those with families, as the responsibility of making their work and family lives fit together (messily or otherwise) is entirely placed upon women. They are seen as responsible for working around the very real and necessary practicalities of their family lives without being given any formal support for fitting themselves into a system that wasn’t designed to promote their success in the first place. </w:t>
      </w:r>
    </w:p>
    <w:p w14:paraId="09F2EBB4" w14:textId="77777777" w:rsidR="0048589D" w:rsidRPr="00125FE3" w:rsidRDefault="0048589D" w:rsidP="0048589D">
      <w:pPr>
        <w:pStyle w:val="NormalWeb"/>
        <w:spacing w:before="0" w:beforeAutospacing="0" w:after="0" w:afterAutospacing="0" w:line="480" w:lineRule="auto"/>
      </w:pPr>
      <w:r w:rsidRPr="00125FE3">
        <w:rPr>
          <w:rStyle w:val="apple-tab-span"/>
        </w:rPr>
        <w:tab/>
      </w:r>
      <w:r w:rsidRPr="00125FE3">
        <w:t xml:space="preserve">The connection between graduate students’ increasing need for alt-ac careers (and therefore professionalization opportunities within their programs) has long been linked to the work-life imbalance required in academic careers. Many scholars have discussed how work-life imbalance is disproportionately hard on female faculty (who have been and still are considered the primary child-carers in their homes and families), and therefore disproportionately harmful to their long-term career goals in academic settings (Williams, 1992; Tancred and </w:t>
      </w:r>
      <w:proofErr w:type="spellStart"/>
      <w:r w:rsidRPr="00125FE3">
        <w:t>Czarnocki</w:t>
      </w:r>
      <w:proofErr w:type="spellEnd"/>
      <w:r w:rsidRPr="00125FE3">
        <w:t xml:space="preserve">, 1998; Glazer-Raymo, 1999; Bain &amp; Cummings, 2000; </w:t>
      </w:r>
      <w:r w:rsidRPr="00125FE3">
        <w:lastRenderedPageBreak/>
        <w:t>Bradley, 2000; Drago &amp; Williams, 2000; van Anders, 2004; Hollenshead et al., 2005; Ward &amp; Wolf-Wendel, 2005; Comer &amp; Stites-Doe, 2006; Umbach, 2006; Stone, 2007a; Stone, 2007b; Wolf-Wendel &amp; Ward, 2006; Cabrera, 2007; Elliot, 2008; Wolfinger et al., 2008; Wolfinger et al., 2009; Bonawitz &amp; Andel, 2009; Lester &amp; Sallee, 2009; Galinsky et al., 2011; Rhoads &amp; Rhoads, 2012; Slaughter, 2012; Sallee, 2013; Williams, 2013; Ginther &amp; Kahn, 2014; Lester, 2015; Johnson, 2016; Lester, 2016; Ahmad, 2016; Webber &amp; Rogers, 2018). </w:t>
      </w:r>
    </w:p>
    <w:p w14:paraId="0480C700" w14:textId="2A676EF6" w:rsidR="00617A51" w:rsidRPr="00125FE3" w:rsidRDefault="0048589D" w:rsidP="00676855">
      <w:pPr>
        <w:pStyle w:val="NormalWeb"/>
        <w:spacing w:before="0" w:beforeAutospacing="0" w:after="0" w:afterAutospacing="0" w:line="480" w:lineRule="auto"/>
        <w:ind w:firstLine="720"/>
      </w:pPr>
      <w:r w:rsidRPr="00125FE3">
        <w:t>With female graduate students often seeing the disproportionate hardships faced by female faculty, mentors, and advisors, and with plenty of female graduate students experiencing such hardships themselves as they’re pulled between their roles as students and parents (Mason &amp; Goulden, 2004; Lynch, 2008; Springer et al., 2009; Mason et al., 2013; Kulp, 2016), there’s a large, inarguably gender-motivated need for alt-ac job professionalization opportunities, so that female graduate students may find careers more suited to their work and home-life balance needs. It is little wonder, then, that among the researcher and participants in this study, 5 of us are parents, and 4 of us mothers</w:t>
      </w:r>
      <w:r w:rsidR="000D49E6" w:rsidRPr="00125FE3">
        <w:rPr>
          <w:rStyle w:val="FootnoteReference"/>
        </w:rPr>
        <w:footnoteReference w:id="3"/>
      </w:r>
      <w:r w:rsidRPr="00125FE3">
        <w:t xml:space="preserve">, with all of us making the decision to go into alt-ac careers, and all of us longing for greater alt-ac professionalization opportunities within our program. </w:t>
      </w:r>
    </w:p>
    <w:p w14:paraId="27A56344" w14:textId="66384CFD" w:rsidR="00617A51" w:rsidRPr="00125FE3" w:rsidRDefault="00617A51" w:rsidP="0048589D">
      <w:pPr>
        <w:pStyle w:val="Heading2"/>
        <w:spacing w:line="480" w:lineRule="auto"/>
        <w:rPr>
          <w:rFonts w:ascii="Times New Roman" w:hAnsi="Times New Roman" w:cs="Times New Roman"/>
          <w:iCs w:val="0"/>
          <w:sz w:val="24"/>
          <w:szCs w:val="24"/>
        </w:rPr>
      </w:pPr>
      <w:bookmarkStart w:id="24" w:name="_Toc164032980"/>
      <w:r w:rsidRPr="00125FE3">
        <w:rPr>
          <w:rFonts w:ascii="Times New Roman" w:hAnsi="Times New Roman" w:cs="Times New Roman"/>
          <w:iCs w:val="0"/>
          <w:sz w:val="24"/>
          <w:szCs w:val="24"/>
        </w:rPr>
        <w:lastRenderedPageBreak/>
        <w:t>Indigenous Ways of Knowing: An Ideal Framework for Ethical, Community</w:t>
      </w:r>
      <w:r w:rsidR="00BA4680" w:rsidRPr="00125FE3">
        <w:rPr>
          <w:rFonts w:ascii="Times New Roman" w:hAnsi="Times New Roman" w:cs="Times New Roman"/>
          <w:iCs w:val="0"/>
          <w:sz w:val="24"/>
          <w:szCs w:val="24"/>
        </w:rPr>
        <w:t>-Based</w:t>
      </w:r>
      <w:r w:rsidRPr="00125FE3">
        <w:rPr>
          <w:rFonts w:ascii="Times New Roman" w:hAnsi="Times New Roman" w:cs="Times New Roman"/>
          <w:iCs w:val="0"/>
          <w:sz w:val="24"/>
          <w:szCs w:val="24"/>
        </w:rPr>
        <w:t xml:space="preserve"> Research</w:t>
      </w:r>
      <w:bookmarkEnd w:id="24"/>
    </w:p>
    <w:p w14:paraId="6E96B626" w14:textId="0B65364F" w:rsidR="0048589D" w:rsidRPr="00125FE3" w:rsidRDefault="0048589D" w:rsidP="0048589D">
      <w:pPr>
        <w:pStyle w:val="NormalWeb"/>
        <w:spacing w:before="0" w:beforeAutospacing="0" w:after="0" w:afterAutospacing="0" w:line="480" w:lineRule="auto"/>
        <w:ind w:firstLine="720"/>
      </w:pPr>
      <w:r w:rsidRPr="00125FE3">
        <w:t xml:space="preserve">My underlying theoretical framework when conducting the research for this project was not necessarily conventional, and my description of it may seem unconventional also. The reason for this is that I was steered most strongly by an orientation to the community-based research I was conducting within my own community of Graduate students from the University of Tennessee, Knoxville. It was an orientation that began in Dr. Lisa King’s Independent Study focusing on Indigenous Rhetoric and Scholarship in the Spring of 2021, where I was exposed to the theoretical research orientation of </w:t>
      </w:r>
      <w:r w:rsidR="00C9062D" w:rsidRPr="00125FE3">
        <w:t>I</w:t>
      </w:r>
      <w:r w:rsidRPr="00125FE3">
        <w:t xml:space="preserve">ndigenous scholars who, as my friend and fellow student in that independent study Kelly </w:t>
      </w:r>
      <w:proofErr w:type="spellStart"/>
      <w:r w:rsidRPr="00125FE3">
        <w:t>Sauskojus</w:t>
      </w:r>
      <w:proofErr w:type="spellEnd"/>
      <w:r w:rsidRPr="00125FE3">
        <w:t xml:space="preserve"> has said, are the experts in the room on community-based research, as they deeply understand what goes into truly ethical community research, and what does not. My exposure to this class, and to this foundational orientation towards community-based research has fundamentally changed me as a scholar and a researcher. There are components of my research process, and the theory and scholarship upon which it is built, that I simply see now as part of what it takes to do this community research the “right” way. I have sought to learn from </w:t>
      </w:r>
      <w:r w:rsidR="00C9062D" w:rsidRPr="00125FE3">
        <w:t>I</w:t>
      </w:r>
      <w:r w:rsidRPr="00125FE3">
        <w:t>ndigenous community researchers and apply their theories to my research with a non-</w:t>
      </w:r>
      <w:r w:rsidR="00C9062D" w:rsidRPr="00125FE3">
        <w:t>I</w:t>
      </w:r>
      <w:r w:rsidRPr="00125FE3">
        <w:t xml:space="preserve">ndigenous community because they are founded with values that are inherently decolonial and therefore resist the exploitative nature sometimes seen in other research practices, and are therefore not only fitting lessons I sought to learn from in my own research, but also lessons, values, and theories that I felt I </w:t>
      </w:r>
      <w:r w:rsidRPr="00125FE3">
        <w:rPr>
          <w:i/>
          <w:iCs/>
        </w:rPr>
        <w:t xml:space="preserve">needed </w:t>
      </w:r>
      <w:r w:rsidRPr="00125FE3">
        <w:t xml:space="preserve">to listen to in order to do my due </w:t>
      </w:r>
      <w:r w:rsidRPr="00125FE3">
        <w:lastRenderedPageBreak/>
        <w:t xml:space="preserve">diligence to the community I am both working with, and a part of. </w:t>
      </w:r>
      <w:r w:rsidR="007D4AFB" w:rsidRPr="00125FE3">
        <w:t xml:space="preserve">I lean heavily into </w:t>
      </w:r>
      <w:r w:rsidR="00561E89" w:rsidRPr="00125FE3">
        <w:t xml:space="preserve">Indigenous Studies here to show that, just as </w:t>
      </w:r>
      <w:r w:rsidR="00FA2FD8" w:rsidRPr="00125FE3">
        <w:t>the teachings of Feminist and Gender Studies can</w:t>
      </w:r>
      <w:r w:rsidR="004D7C95" w:rsidRPr="00125FE3">
        <w:t xml:space="preserve"> help us understand how the current system hurts </w:t>
      </w:r>
      <w:r w:rsidR="006551FD" w:rsidRPr="00125FE3">
        <w:t>us all</w:t>
      </w:r>
      <w:r w:rsidR="00254EF7" w:rsidRPr="00125FE3">
        <w:t>, including men</w:t>
      </w:r>
      <w:r w:rsidR="006551FD" w:rsidRPr="00125FE3">
        <w:t xml:space="preserve">—though not in the same ways </w:t>
      </w:r>
      <w:r w:rsidR="001F5B26" w:rsidRPr="00125FE3">
        <w:t>that</w:t>
      </w:r>
      <w:r w:rsidR="006551FD" w:rsidRPr="00125FE3">
        <w:t xml:space="preserve"> it specifically hurts women or women of color</w:t>
      </w:r>
      <w:r w:rsidR="00946AB4" w:rsidRPr="00125FE3">
        <w:t>—Indigenous Studies can help us understand how the current academic system hurts us all</w:t>
      </w:r>
      <w:r w:rsidR="00D14047" w:rsidRPr="00125FE3">
        <w:t xml:space="preserve">, even though it doesn’t hurt us in the same ways it hurts </w:t>
      </w:r>
      <w:r w:rsidR="00254EF7" w:rsidRPr="00125FE3">
        <w:t>Indigenous peoples.</w:t>
      </w:r>
      <w:r w:rsidR="00011E9A" w:rsidRPr="00125FE3">
        <w:t xml:space="preserve"> </w:t>
      </w:r>
      <w:r w:rsidR="00494108" w:rsidRPr="00125FE3">
        <w:t>Indigenous Studies and Indigenous perspectives</w:t>
      </w:r>
      <w:r w:rsidR="00011E9A" w:rsidRPr="00125FE3">
        <w:t xml:space="preserve"> can help give us an </w:t>
      </w:r>
      <w:r w:rsidR="00494108" w:rsidRPr="00125FE3">
        <w:t>insight into the inherently colonial</w:t>
      </w:r>
      <w:r w:rsidR="00D32FD6" w:rsidRPr="00125FE3">
        <w:t xml:space="preserve"> neoliberal</w:t>
      </w:r>
      <w:r w:rsidR="00011E9A" w:rsidRPr="00125FE3">
        <w:t xml:space="preserve"> academic system in and under which we have all worked</w:t>
      </w:r>
      <w:r w:rsidR="00D32FD6" w:rsidRPr="00125FE3">
        <w:t>.</w:t>
      </w:r>
      <w:r w:rsidR="00254EF7" w:rsidRPr="00125FE3">
        <w:t xml:space="preserve"> </w:t>
      </w:r>
      <w:r w:rsidR="00E33CF3" w:rsidRPr="00125FE3">
        <w:t xml:space="preserve">In listening to </w:t>
      </w:r>
      <w:r w:rsidR="00705723" w:rsidRPr="00125FE3">
        <w:t xml:space="preserve">Indigenous </w:t>
      </w:r>
      <w:r w:rsidR="00E33CF3" w:rsidRPr="00125FE3">
        <w:t>researchers</w:t>
      </w:r>
      <w:r w:rsidR="00D4235A" w:rsidRPr="00125FE3">
        <w:t xml:space="preserve"> </w:t>
      </w:r>
      <w:r w:rsidR="00FA4D7D" w:rsidRPr="00125FE3">
        <w:t>doing work with their communities, non-Indigenous people can</w:t>
      </w:r>
      <w:r w:rsidR="00885FC2" w:rsidRPr="00125FE3">
        <w:t xml:space="preserve"> learn how to</w:t>
      </w:r>
      <w:r w:rsidR="00FA4D7D" w:rsidRPr="00125FE3">
        <w:t xml:space="preserve"> </w:t>
      </w:r>
      <w:r w:rsidR="00885FC2" w:rsidRPr="00125FE3">
        <w:t>critically examine</w:t>
      </w:r>
      <w:r w:rsidR="00E71972" w:rsidRPr="00125FE3">
        <w:t xml:space="preserve"> the academic systems that hurt marginalized people the </w:t>
      </w:r>
      <w:r w:rsidR="00C26397" w:rsidRPr="00125FE3">
        <w:t>most but</w:t>
      </w:r>
      <w:r w:rsidR="00E71972" w:rsidRPr="00125FE3">
        <w:t xml:space="preserve"> are inherently </w:t>
      </w:r>
      <w:r w:rsidR="00EC7C3D" w:rsidRPr="00125FE3">
        <w:t>harmful to a lot of other people working within those systems too.</w:t>
      </w:r>
      <w:r w:rsidR="00885FC2" w:rsidRPr="00125FE3">
        <w:t xml:space="preserve"> </w:t>
      </w:r>
      <w:r w:rsidR="0062387A" w:rsidRPr="00125FE3">
        <w:t>From our Indigenous scholars and mentors, we can not only learn</w:t>
      </w:r>
      <w:r w:rsidR="003E17D0" w:rsidRPr="00125FE3">
        <w:t xml:space="preserve"> to examine these systems with a critical lens, but also to engage in the kind of work that can change the systems that harm most of us.</w:t>
      </w:r>
      <w:r w:rsidR="004A552F" w:rsidRPr="00125FE3">
        <w:t xml:space="preserve"> </w:t>
      </w:r>
      <w:r w:rsidR="00581E63" w:rsidRPr="00125FE3">
        <w:t>In the following sections</w:t>
      </w:r>
      <w:commentRangeStart w:id="25"/>
      <w:r w:rsidRPr="00125FE3">
        <w:t xml:space="preserve">, I will do my best to lay out the major </w:t>
      </w:r>
      <w:r w:rsidR="00E5572C" w:rsidRPr="00125FE3">
        <w:t xml:space="preserve">Indigenous </w:t>
      </w:r>
      <w:r w:rsidRPr="00125FE3">
        <w:t xml:space="preserve">community-based research theories and values I </w:t>
      </w:r>
      <w:r w:rsidR="00873C1B" w:rsidRPr="00125FE3">
        <w:t xml:space="preserve">have learned and </w:t>
      </w:r>
      <w:r w:rsidRPr="00125FE3">
        <w:t>applied to my research</w:t>
      </w:r>
      <w:r w:rsidR="00873C1B" w:rsidRPr="00125FE3">
        <w:t xml:space="preserve">, as well as </w:t>
      </w:r>
      <w:r w:rsidRPr="00125FE3">
        <w:t xml:space="preserve">name the </w:t>
      </w:r>
      <w:r w:rsidR="00C9062D" w:rsidRPr="00125FE3">
        <w:t>I</w:t>
      </w:r>
      <w:r w:rsidRPr="00125FE3">
        <w:t>ndigenous scholars</w:t>
      </w:r>
      <w:r w:rsidR="00B41C4B" w:rsidRPr="00125FE3">
        <w:t xml:space="preserve"> and mentors</w:t>
      </w:r>
      <w:r w:rsidRPr="00125FE3">
        <w:t xml:space="preserve"> I</w:t>
      </w:r>
      <w:r w:rsidR="00E5572C" w:rsidRPr="00125FE3">
        <w:t xml:space="preserve"> have</w:t>
      </w:r>
      <w:r w:rsidRPr="00125FE3">
        <w:t xml:space="preserve"> learned them from. </w:t>
      </w:r>
      <w:commentRangeEnd w:id="25"/>
      <w:r w:rsidR="00775DDF" w:rsidRPr="00125FE3">
        <w:rPr>
          <w:rStyle w:val="CommentReference"/>
          <w:sz w:val="24"/>
          <w:szCs w:val="24"/>
        </w:rPr>
        <w:commentReference w:id="25"/>
      </w:r>
    </w:p>
    <w:p w14:paraId="13BCCC05" w14:textId="2C3B3E19" w:rsidR="004F08CE" w:rsidRPr="00125FE3" w:rsidRDefault="0048589D" w:rsidP="00676855">
      <w:pPr>
        <w:pStyle w:val="NormalWeb"/>
        <w:spacing w:before="0" w:beforeAutospacing="0" w:after="0" w:afterAutospacing="0" w:line="480" w:lineRule="auto"/>
        <w:ind w:firstLine="720"/>
      </w:pPr>
      <w:r w:rsidRPr="00125FE3">
        <w:t xml:space="preserve">This orientation, while providing the foundation for my approach to the research, was mixed with the practicalities of a phenomenological approach, and so I will also do my best to show how these two major frameworks connected to provide the theoretical support for my methodology (which I’ll discuss in more depth in the next chapter, chapter 3). This combination, situated in my </w:t>
      </w:r>
      <w:proofErr w:type="gramStart"/>
      <w:r w:rsidRPr="00125FE3">
        <w:t>positionality</w:t>
      </w:r>
      <w:proofErr w:type="gramEnd"/>
      <w:r w:rsidRPr="00125FE3">
        <w:t xml:space="preserve"> as a new mother and a graduate </w:t>
      </w:r>
      <w:r w:rsidRPr="00125FE3">
        <w:lastRenderedPageBreak/>
        <w:t xml:space="preserve">student, have greatly impacted my very understanding of what my research was and what it was meant to do. While, as I mentioned earlier, this approach may be less conventional than some, I feel it truly encapsulates the major theoretical factors at play in my </w:t>
      </w:r>
      <w:r w:rsidR="006E2E98" w:rsidRPr="00125FE3">
        <w:t>research and</w:t>
      </w:r>
      <w:r w:rsidRPr="00125FE3">
        <w:t xml:space="preserve"> helped me see my research first and foremost as a tool to help my community. </w:t>
      </w:r>
      <w:r w:rsidRPr="00125FE3">
        <w:rPr>
          <w:rStyle w:val="apple-tab-span"/>
        </w:rPr>
        <w:tab/>
      </w:r>
    </w:p>
    <w:p w14:paraId="0A85F9B6" w14:textId="61233458" w:rsidR="00617A51" w:rsidRPr="00125FE3" w:rsidRDefault="00617A51" w:rsidP="0048589D">
      <w:pPr>
        <w:pStyle w:val="Heading3"/>
        <w:spacing w:line="480" w:lineRule="auto"/>
        <w:rPr>
          <w:rFonts w:ascii="Times New Roman" w:hAnsi="Times New Roman" w:cs="Times New Roman"/>
          <w:iCs/>
          <w:szCs w:val="24"/>
        </w:rPr>
      </w:pPr>
      <w:bookmarkStart w:id="26" w:name="_Toc164032981"/>
      <w:r w:rsidRPr="00125FE3">
        <w:rPr>
          <w:rFonts w:ascii="Times New Roman" w:hAnsi="Times New Roman" w:cs="Times New Roman"/>
          <w:iCs/>
          <w:szCs w:val="24"/>
        </w:rPr>
        <w:t>Community Research Involves Listening (to Stories)</w:t>
      </w:r>
      <w:bookmarkEnd w:id="26"/>
    </w:p>
    <w:p w14:paraId="3E19E6D3" w14:textId="7D57B32D" w:rsidR="0048589D" w:rsidRPr="00125FE3" w:rsidRDefault="0048589D" w:rsidP="0048589D">
      <w:pPr>
        <w:pStyle w:val="NormalWeb"/>
        <w:spacing w:before="0" w:beforeAutospacing="0" w:after="0" w:afterAutospacing="0" w:line="480" w:lineRule="auto"/>
        <w:ind w:firstLine="720"/>
      </w:pPr>
      <w:r w:rsidRPr="00125FE3">
        <w:t xml:space="preserve">When engaging in a research methodology of storytelling, as I will apply in my findings section (Chapter 4), it’s just as important (if not more) to listen to others’ stories as it is to tell your own. This is especially true if you’re in the kind of position, through race, class, gender, or sexuality, where stories similar to yours are the </w:t>
      </w:r>
      <w:proofErr w:type="gramStart"/>
      <w:r w:rsidRPr="00125FE3">
        <w:t>ones</w:t>
      </w:r>
      <w:proofErr w:type="gramEnd"/>
      <w:r w:rsidRPr="00125FE3">
        <w:t xml:space="preserve"> most often told and listened to, the ones most aligned with the overarching colonial narrative. For other, marginalized voices, it is imperative that the rest of us engage in what Danielle Donelson (2018) refers to as “humbled, rhetorical listening” (</w:t>
      </w:r>
      <w:r w:rsidR="00EC2C24" w:rsidRPr="00125FE3">
        <w:t xml:space="preserve">p. </w:t>
      </w:r>
      <w:r w:rsidRPr="00125FE3">
        <w:t>16). In her work theorizing “a settlers’ approach to decolonial pedagogy,” Donelson argues that such listening means knowing not only when to be silent, but when to encourage others to speak and share their stories, and to honor those stories by listening in a way that respects and acknowledges the differences between both your and their embodied contexts (</w:t>
      </w:r>
      <w:r w:rsidR="00EC2C24" w:rsidRPr="00125FE3">
        <w:t xml:space="preserve">pp. </w:t>
      </w:r>
      <w:r w:rsidRPr="00125FE3">
        <w:t>86-7). While we may hear aspects of other people’s stories that we find kinship and understanding with, we must resist the urge to focus too deeply on the similarities between our situation and theirs. Doing so would “re-inscribe colonialist practices...and construct a universal narrative, discounting embodied differences” (Donelson</w:t>
      </w:r>
      <w:r w:rsidR="00EC2C24" w:rsidRPr="00125FE3">
        <w:t>, 2028, p.</w:t>
      </w:r>
      <w:r w:rsidRPr="00125FE3">
        <w:t xml:space="preserve"> iii). Instead, we must engage in a practice Donelson calls “making space,” where we invite a multiplicity of stories to be told by others and heard by us (</w:t>
      </w:r>
      <w:r w:rsidR="00EC2C24" w:rsidRPr="00125FE3">
        <w:t xml:space="preserve">p. </w:t>
      </w:r>
      <w:r w:rsidRPr="00125FE3">
        <w:t xml:space="preserve">80). When playing </w:t>
      </w:r>
      <w:r w:rsidRPr="00125FE3">
        <w:lastRenderedPageBreak/>
        <w:t>the role of researcher, we must enact this kind of humbled, rhetorical listening by being mindful of our own embodied context, as well as how it differs from those who help inform our research with their stories, experiences, and histories. </w:t>
      </w:r>
    </w:p>
    <w:p w14:paraId="7133EA05" w14:textId="398F45CF" w:rsidR="00617A51" w:rsidRPr="00125FE3" w:rsidRDefault="0048589D" w:rsidP="00676855">
      <w:pPr>
        <w:pStyle w:val="NormalWeb"/>
        <w:spacing w:before="240" w:beforeAutospacing="0" w:after="240" w:afterAutospacing="0" w:line="480" w:lineRule="auto"/>
      </w:pPr>
      <w:r w:rsidRPr="00125FE3">
        <w:rPr>
          <w:rStyle w:val="apple-tab-span"/>
        </w:rPr>
        <w:tab/>
      </w:r>
      <w:r w:rsidRPr="00125FE3">
        <w:t>Andrea Riley-</w:t>
      </w:r>
      <w:proofErr w:type="spellStart"/>
      <w:r w:rsidRPr="00125FE3">
        <w:t>Mukavetz</w:t>
      </w:r>
      <w:proofErr w:type="spellEnd"/>
      <w:r w:rsidRPr="00125FE3">
        <w:t xml:space="preserve"> (2014) enacts such humble, rhetorical listening in “Towards a Cultural </w:t>
      </w:r>
      <w:proofErr w:type="spellStart"/>
      <w:r w:rsidRPr="00125FE3">
        <w:t>Rhetorics</w:t>
      </w:r>
      <w:proofErr w:type="spellEnd"/>
      <w:r w:rsidRPr="00125FE3">
        <w:t xml:space="preserve"> Methodology: </w:t>
      </w:r>
      <w:r w:rsidRPr="00125FE3">
        <w:rPr>
          <w:shd w:val="clear" w:color="auto" w:fill="FFFFFF"/>
        </w:rPr>
        <w:t>Making research matter with multi-generational women from the Little Traverse Bay Band</w:t>
      </w:r>
      <w:r w:rsidRPr="00125FE3">
        <w:t>,” where she works with a group of Odawa women from the Little Traverse Bay Band to better understand their theories about intercultural research methodologies (</w:t>
      </w:r>
      <w:r w:rsidR="00EC2C24" w:rsidRPr="00125FE3">
        <w:t xml:space="preserve">p. </w:t>
      </w:r>
      <w:r w:rsidRPr="00125FE3">
        <w:t>108). Rather than simply viewing the women she works with as “participants,” Riley-</w:t>
      </w:r>
      <w:proofErr w:type="spellStart"/>
      <w:r w:rsidRPr="00125FE3">
        <w:t>Mukavetz</w:t>
      </w:r>
      <w:proofErr w:type="spellEnd"/>
      <w:r w:rsidRPr="00125FE3">
        <w:t xml:space="preserve"> sees them “as intellects who understood disciplinary conversations on ethical research methodologies and representations of American Indians in formal education” (</w:t>
      </w:r>
      <w:r w:rsidR="00EC2C24" w:rsidRPr="00125FE3">
        <w:t xml:space="preserve">p. </w:t>
      </w:r>
      <w:r w:rsidRPr="00125FE3">
        <w:t>115). As such, Riley-</w:t>
      </w:r>
      <w:proofErr w:type="spellStart"/>
      <w:r w:rsidRPr="00125FE3">
        <w:t>Mukavetz</w:t>
      </w:r>
      <w:proofErr w:type="spellEnd"/>
      <w:r w:rsidRPr="00125FE3">
        <w:t xml:space="preserve"> listens to and hears the </w:t>
      </w:r>
      <w:r w:rsidR="006E2E98" w:rsidRPr="00125FE3">
        <w:t>women’s</w:t>
      </w:r>
      <w:r w:rsidRPr="00125FE3">
        <w:t xml:space="preserve">’ stories and experiences </w:t>
      </w:r>
      <w:r w:rsidR="006E2E98" w:rsidRPr="00125FE3">
        <w:t>as “</w:t>
      </w:r>
      <w:r w:rsidRPr="00125FE3">
        <w:t>rhetorical theories on how to do intercultural research, negotiate institutional (re: dominate) discourses, and make visible the roles and responsibilities of American Indian women in their language and on their terms” (</w:t>
      </w:r>
      <w:r w:rsidR="00EC2C24" w:rsidRPr="00125FE3">
        <w:t xml:space="preserve">p. </w:t>
      </w:r>
      <w:r w:rsidRPr="00125FE3">
        <w:t xml:space="preserve">108). </w:t>
      </w:r>
      <w:proofErr w:type="spellStart"/>
      <w:r w:rsidRPr="00125FE3">
        <w:t>Mukavetz</w:t>
      </w:r>
      <w:proofErr w:type="spellEnd"/>
      <w:r w:rsidRPr="00125FE3">
        <w:t xml:space="preserve"> goes on to describe her research relationship with these women as collaborative: “When I asked for their input, I listened to it. And I took it because they were right” (</w:t>
      </w:r>
      <w:r w:rsidR="00EC2C24" w:rsidRPr="00125FE3">
        <w:t xml:space="preserve">p. </w:t>
      </w:r>
      <w:r w:rsidRPr="00125FE3">
        <w:t>115). This act of hearing the women’s stories and experiences as theories came from Riley-</w:t>
      </w:r>
      <w:proofErr w:type="spellStart"/>
      <w:r w:rsidRPr="00125FE3">
        <w:t>Mukavetz’s</w:t>
      </w:r>
      <w:proofErr w:type="spellEnd"/>
      <w:r w:rsidRPr="00125FE3">
        <w:t xml:space="preserve"> method of listening with a respect for both her and the </w:t>
      </w:r>
      <w:r w:rsidR="006E2423" w:rsidRPr="00125FE3">
        <w:t>women’s</w:t>
      </w:r>
      <w:r w:rsidRPr="00125FE3">
        <w:t xml:space="preserve">’ different embodied contexts, as well as listening to the </w:t>
      </w:r>
      <w:r w:rsidR="006E2423" w:rsidRPr="00125FE3">
        <w:t>women’s</w:t>
      </w:r>
      <w:r w:rsidRPr="00125FE3">
        <w:t>’ perspectives and input on how their own stories should be viewed and interpreted in Riley-</w:t>
      </w:r>
      <w:proofErr w:type="spellStart"/>
      <w:r w:rsidRPr="00125FE3">
        <w:t>Mukavetz’s</w:t>
      </w:r>
      <w:proofErr w:type="spellEnd"/>
      <w:r w:rsidRPr="00125FE3">
        <w:t xml:space="preserve"> larger project. Listening to those whose knowledge and experiences help to inform our research, as well as respecting and acknowledging the </w:t>
      </w:r>
      <w:r w:rsidRPr="00125FE3">
        <w:lastRenderedPageBreak/>
        <w:t>difference in their embodied context, allows us to resist colonial narratives and structures by making space for a multitude of different stories, experiences, and positionalities. </w:t>
      </w:r>
    </w:p>
    <w:p w14:paraId="27379FF5" w14:textId="24A75534" w:rsidR="00617A51" w:rsidRPr="00125FE3" w:rsidRDefault="00617A51" w:rsidP="0048589D">
      <w:pPr>
        <w:pStyle w:val="Heading3"/>
        <w:spacing w:line="480" w:lineRule="auto"/>
        <w:rPr>
          <w:rFonts w:ascii="Times New Roman" w:hAnsi="Times New Roman" w:cs="Times New Roman"/>
          <w:iCs/>
          <w:szCs w:val="24"/>
        </w:rPr>
      </w:pPr>
      <w:bookmarkStart w:id="27" w:name="_Toc164032982"/>
      <w:r w:rsidRPr="00125FE3">
        <w:rPr>
          <w:rFonts w:ascii="Times New Roman" w:hAnsi="Times New Roman" w:cs="Times New Roman"/>
          <w:iCs/>
          <w:szCs w:val="24"/>
        </w:rPr>
        <w:t>Community Research Happens in a Space/Place</w:t>
      </w:r>
      <w:bookmarkEnd w:id="27"/>
    </w:p>
    <w:p w14:paraId="11B3DF8B" w14:textId="710A8FD8" w:rsidR="0048589D" w:rsidRPr="00125FE3" w:rsidRDefault="0048589D" w:rsidP="0048589D">
      <w:pPr>
        <w:pStyle w:val="NormalWeb"/>
        <w:spacing w:before="0" w:beforeAutospacing="0" w:after="0" w:afterAutospacing="0" w:line="480" w:lineRule="auto"/>
        <w:ind w:firstLine="720"/>
      </w:pPr>
      <w:r w:rsidRPr="00125FE3">
        <w:t xml:space="preserve">One of the most important aspects of </w:t>
      </w:r>
      <w:r w:rsidR="00C9062D" w:rsidRPr="00125FE3">
        <w:t>I</w:t>
      </w:r>
      <w:r w:rsidRPr="00125FE3">
        <w:t xml:space="preserve">ndigenous storytelling is acknowledging the multiple histories of a place; to listen for and make note of the stories that diverge from the colonial narrative, as well as the kind of erasure that can follow in its wake. Research is always historically and geographically located and, therefore, requires careful consideration of the history and place that make it possible. In America, it is impossible to ignore the troubled history of </w:t>
      </w:r>
      <w:r w:rsidR="00C9062D" w:rsidRPr="00125FE3">
        <w:t>I</w:t>
      </w:r>
      <w:r w:rsidRPr="00125FE3">
        <w:t xml:space="preserve">ndigenous peoples’ stolen land, as well as the impact of that theft on </w:t>
      </w:r>
      <w:r w:rsidR="00C9062D" w:rsidRPr="00125FE3">
        <w:t>I</w:t>
      </w:r>
      <w:r w:rsidRPr="00125FE3">
        <w:t xml:space="preserve">ndigenous communities, both in the past and present. (While my research doesn’t deal with the history, theft, and exploitation of </w:t>
      </w:r>
      <w:r w:rsidR="00C9062D" w:rsidRPr="00125FE3">
        <w:t>I</w:t>
      </w:r>
      <w:r w:rsidRPr="00125FE3">
        <w:t xml:space="preserve">ndigenous land as </w:t>
      </w:r>
      <w:r w:rsidR="00C9062D" w:rsidRPr="00125FE3">
        <w:t>I</w:t>
      </w:r>
      <w:r w:rsidRPr="00125FE3">
        <w:t xml:space="preserve">ndigenous rhetorical scholarship does, the theory of space/place and exploitation has made me think deeply about the kind of exploitation that happens to graduate students in the space of PhD programs within universities-see Chapter 2 section “Graduate Student Work/Life Balance”--and to discuss that exploitation as closely involved with graduate students’ needs for greater alt-ac professionalization support). This is our history, and it impacts us all differently, but it impacts </w:t>
      </w:r>
      <w:proofErr w:type="gramStart"/>
      <w:r w:rsidRPr="00125FE3">
        <w:t>us</w:t>
      </w:r>
      <w:proofErr w:type="gramEnd"/>
      <w:r w:rsidRPr="00125FE3">
        <w:t xml:space="preserve"> nonetheless, as do the structures that contributed to it and followed after it. When writing </w:t>
      </w:r>
      <w:r w:rsidRPr="00125FE3">
        <w:rPr>
          <w:shd w:val="clear" w:color="auto" w:fill="FFFFFF"/>
        </w:rPr>
        <w:t xml:space="preserve">"Our Story Begins Here: Constellating Cultural </w:t>
      </w:r>
      <w:proofErr w:type="spellStart"/>
      <w:r w:rsidRPr="00125FE3">
        <w:rPr>
          <w:shd w:val="clear" w:color="auto" w:fill="FFFFFF"/>
        </w:rPr>
        <w:t>Rhetorics</w:t>
      </w:r>
      <w:proofErr w:type="spellEnd"/>
      <w:r w:rsidRPr="00125FE3">
        <w:rPr>
          <w:shd w:val="clear" w:color="auto" w:fill="FFFFFF"/>
        </w:rPr>
        <w:t>,” Malea Powell, Daisy Levy, Andrea Riley-</w:t>
      </w:r>
      <w:proofErr w:type="spellStart"/>
      <w:r w:rsidRPr="00125FE3">
        <w:rPr>
          <w:shd w:val="clear" w:color="auto" w:fill="FFFFFF"/>
        </w:rPr>
        <w:t>Mukavetz</w:t>
      </w:r>
      <w:proofErr w:type="spellEnd"/>
      <w:r w:rsidRPr="00125FE3">
        <w:rPr>
          <w:shd w:val="clear" w:color="auto" w:fill="FFFFFF"/>
        </w:rPr>
        <w:t xml:space="preserve">, </w:t>
      </w:r>
      <w:proofErr w:type="spellStart"/>
      <w:r w:rsidRPr="00125FE3">
        <w:rPr>
          <w:shd w:val="clear" w:color="auto" w:fill="FFFFFF"/>
        </w:rPr>
        <w:t>Marillee</w:t>
      </w:r>
      <w:proofErr w:type="spellEnd"/>
      <w:r w:rsidRPr="00125FE3">
        <w:rPr>
          <w:shd w:val="clear" w:color="auto" w:fill="FFFFFF"/>
        </w:rPr>
        <w:t xml:space="preserve"> Brooks-Gillies, Maria Novotny, and Jennifer Fisch-Ferguson (2014) model the foundational role of place when they discuss the history of the “vacation home...just north of Harbor Springs,</w:t>
      </w:r>
      <w:r w:rsidR="00676855">
        <w:rPr>
          <w:shd w:val="clear" w:color="auto" w:fill="FFFFFF"/>
        </w:rPr>
        <w:t xml:space="preserve"> </w:t>
      </w:r>
      <w:r w:rsidRPr="00125FE3">
        <w:rPr>
          <w:shd w:val="clear" w:color="auto" w:fill="FFFFFF"/>
        </w:rPr>
        <w:lastRenderedPageBreak/>
        <w:t>Michigan” where they begin working on their project together (</w:t>
      </w:r>
      <w:r w:rsidR="00EC2C24" w:rsidRPr="00125FE3">
        <w:rPr>
          <w:shd w:val="clear" w:color="auto" w:fill="FFFFFF"/>
        </w:rPr>
        <w:t xml:space="preserve">p. </w:t>
      </w:r>
      <w:r w:rsidRPr="00125FE3">
        <w:rPr>
          <w:shd w:val="clear" w:color="auto" w:fill="FFFFFF"/>
        </w:rPr>
        <w:t>1). Powell describes this history as an important part of the work they do: </w:t>
      </w:r>
    </w:p>
    <w:p w14:paraId="3C938EB8" w14:textId="57A4306C" w:rsidR="0048589D" w:rsidRPr="00125FE3" w:rsidRDefault="0048589D" w:rsidP="0048589D">
      <w:pPr>
        <w:pStyle w:val="NormalWeb"/>
        <w:spacing w:before="240" w:beforeAutospacing="0" w:after="240" w:afterAutospacing="0" w:line="480" w:lineRule="auto"/>
        <w:ind w:left="720"/>
      </w:pPr>
      <w:r w:rsidRPr="00125FE3">
        <w:rPr>
          <w:shd w:val="clear" w:color="auto" w:fill="FFFFFF"/>
        </w:rPr>
        <w:t xml:space="preserve">Standing on the frozen shores of Lake Michigan, we take pictures and laugh and talk some more, working through ideas for the article, yes, but also...Working out a relationship to the land, to the lake, to the histories of this place. Building a space in which our work exists alongside those histories. Building a </w:t>
      </w:r>
      <w:proofErr w:type="gramStart"/>
      <w:r w:rsidRPr="00125FE3">
        <w:rPr>
          <w:shd w:val="clear" w:color="auto" w:fill="FFFFFF"/>
        </w:rPr>
        <w:t>practice</w:t>
      </w:r>
      <w:proofErr w:type="gramEnd"/>
      <w:r w:rsidRPr="00125FE3">
        <w:rPr>
          <w:shd w:val="clear" w:color="auto" w:fill="FFFFFF"/>
        </w:rPr>
        <w:t xml:space="preserve"> we can remember when we're not all together, not in this place/space (</w:t>
      </w:r>
      <w:r w:rsidR="00EC2C24" w:rsidRPr="00125FE3">
        <w:rPr>
          <w:shd w:val="clear" w:color="auto" w:fill="FFFFFF"/>
        </w:rPr>
        <w:t xml:space="preserve">p. </w:t>
      </w:r>
      <w:r w:rsidRPr="00125FE3">
        <w:rPr>
          <w:shd w:val="clear" w:color="auto" w:fill="FFFFFF"/>
        </w:rPr>
        <w:t>1). </w:t>
      </w:r>
    </w:p>
    <w:p w14:paraId="03D6FDAB" w14:textId="76FC2515" w:rsidR="0048589D" w:rsidRPr="00125FE3" w:rsidRDefault="0048589D" w:rsidP="0048589D">
      <w:pPr>
        <w:pStyle w:val="NormalWeb"/>
        <w:spacing w:before="240" w:beforeAutospacing="0" w:after="240" w:afterAutospacing="0" w:line="480" w:lineRule="auto"/>
      </w:pPr>
      <w:r w:rsidRPr="00125FE3">
        <w:rPr>
          <w:shd w:val="clear" w:color="auto" w:fill="FFFFFF"/>
        </w:rPr>
        <w:t>For Powell and her collaborators, this connection to a location that has so many “places that mark important Odawa-white histories” (</w:t>
      </w:r>
      <w:r w:rsidR="00EC2C24" w:rsidRPr="00125FE3">
        <w:rPr>
          <w:shd w:val="clear" w:color="auto" w:fill="FFFFFF"/>
        </w:rPr>
        <w:t xml:space="preserve">p. </w:t>
      </w:r>
      <w:r w:rsidRPr="00125FE3">
        <w:rPr>
          <w:shd w:val="clear" w:color="auto" w:fill="FFFFFF"/>
        </w:rPr>
        <w:t xml:space="preserve">1) is an integral part of their work drawing connections across </w:t>
      </w:r>
      <w:r w:rsidR="0054224F" w:rsidRPr="00125FE3">
        <w:rPr>
          <w:shd w:val="clear" w:color="auto" w:fill="FFFFFF"/>
        </w:rPr>
        <w:t>C</w:t>
      </w:r>
      <w:r w:rsidRPr="00125FE3">
        <w:rPr>
          <w:shd w:val="clear" w:color="auto" w:fill="FFFFFF"/>
        </w:rPr>
        <w:t xml:space="preserve">ultural </w:t>
      </w:r>
      <w:proofErr w:type="spellStart"/>
      <w:r w:rsidR="0054224F" w:rsidRPr="00125FE3">
        <w:rPr>
          <w:shd w:val="clear" w:color="auto" w:fill="FFFFFF"/>
        </w:rPr>
        <w:t>R</w:t>
      </w:r>
      <w:r w:rsidRPr="00125FE3">
        <w:rPr>
          <w:shd w:val="clear" w:color="auto" w:fill="FFFFFF"/>
        </w:rPr>
        <w:t>hetorics</w:t>
      </w:r>
      <w:proofErr w:type="spellEnd"/>
      <w:r w:rsidRPr="00125FE3">
        <w:rPr>
          <w:shd w:val="clear" w:color="auto" w:fill="FFFFFF"/>
        </w:rPr>
        <w:t xml:space="preserve"> stories, theories, and praxes, and showing the way they are “navigating” such connections (</w:t>
      </w:r>
      <w:r w:rsidR="00EC2C24" w:rsidRPr="00125FE3">
        <w:rPr>
          <w:shd w:val="clear" w:color="auto" w:fill="FFFFFF"/>
        </w:rPr>
        <w:t xml:space="preserve">p. </w:t>
      </w:r>
      <w:r w:rsidRPr="00125FE3">
        <w:rPr>
          <w:shd w:val="clear" w:color="auto" w:fill="FFFFFF"/>
        </w:rPr>
        <w:t xml:space="preserve">2). Cultural </w:t>
      </w:r>
      <w:proofErr w:type="spellStart"/>
      <w:r w:rsidR="0054224F" w:rsidRPr="00125FE3">
        <w:rPr>
          <w:shd w:val="clear" w:color="auto" w:fill="FFFFFF"/>
        </w:rPr>
        <w:t>R</w:t>
      </w:r>
      <w:r w:rsidRPr="00125FE3">
        <w:rPr>
          <w:shd w:val="clear" w:color="auto" w:fill="FFFFFF"/>
        </w:rPr>
        <w:t>hetorics</w:t>
      </w:r>
      <w:proofErr w:type="spellEnd"/>
      <w:r w:rsidRPr="00125FE3">
        <w:rPr>
          <w:shd w:val="clear" w:color="auto" w:fill="FFFFFF"/>
        </w:rPr>
        <w:t xml:space="preserve"> work always seeks to resist the erasure of history, which requires an investment in the past histories of the locations in which we live, work, and do research. </w:t>
      </w:r>
    </w:p>
    <w:p w14:paraId="6FE5ABF7" w14:textId="06537866" w:rsidR="00617A51" w:rsidRPr="00125FE3" w:rsidRDefault="0048589D" w:rsidP="0048589D">
      <w:pPr>
        <w:pStyle w:val="NormalWeb"/>
        <w:spacing w:before="240" w:beforeAutospacing="0" w:after="240" w:afterAutospacing="0" w:line="480" w:lineRule="auto"/>
      </w:pPr>
      <w:r w:rsidRPr="00125FE3">
        <w:rPr>
          <w:rStyle w:val="apple-tab-span"/>
          <w:shd w:val="clear" w:color="auto" w:fill="FFFFFF"/>
        </w:rPr>
        <w:tab/>
      </w:r>
      <w:r w:rsidRPr="00125FE3">
        <w:rPr>
          <w:shd w:val="clear" w:color="auto" w:fill="FFFFFF"/>
        </w:rPr>
        <w:t>This historical investment is further supported by Riley-</w:t>
      </w:r>
      <w:proofErr w:type="spellStart"/>
      <w:r w:rsidRPr="00125FE3">
        <w:rPr>
          <w:shd w:val="clear" w:color="auto" w:fill="FFFFFF"/>
        </w:rPr>
        <w:t>Mukavetz</w:t>
      </w:r>
      <w:proofErr w:type="spellEnd"/>
      <w:r w:rsidRPr="00125FE3">
        <w:rPr>
          <w:shd w:val="clear" w:color="auto" w:fill="FFFFFF"/>
        </w:rPr>
        <w:t xml:space="preserve"> and Powell </w:t>
      </w:r>
      <w:r w:rsidR="005422C0" w:rsidRPr="00125FE3">
        <w:rPr>
          <w:shd w:val="clear" w:color="auto" w:fill="FFFFFF"/>
        </w:rPr>
        <w:t xml:space="preserve">(2015) </w:t>
      </w:r>
      <w:r w:rsidRPr="00125FE3">
        <w:rPr>
          <w:shd w:val="clear" w:color="auto" w:fill="FFFFFF"/>
        </w:rPr>
        <w:t>in their article “Making Native Space for Graduate Students: A Story of Indigenous Rhetorical Practice,” where they discuss the ways they encouraged students to develop a relationship with the land they worked and learned on, as well as its history. In the course, Riley-</w:t>
      </w:r>
      <w:proofErr w:type="spellStart"/>
      <w:r w:rsidRPr="00125FE3">
        <w:rPr>
          <w:shd w:val="clear" w:color="auto" w:fill="FFFFFF"/>
        </w:rPr>
        <w:t>Mukavetz</w:t>
      </w:r>
      <w:proofErr w:type="spellEnd"/>
      <w:r w:rsidRPr="00125FE3">
        <w:rPr>
          <w:shd w:val="clear" w:color="auto" w:fill="FFFFFF"/>
        </w:rPr>
        <w:t xml:space="preserve"> and Powell taught students to not only consider the histories of the place in which they were situated while taking the course, which was in “Michigan--aka Three Fires Territory” (</w:t>
      </w:r>
      <w:r w:rsidR="00EC2C24" w:rsidRPr="00125FE3">
        <w:rPr>
          <w:shd w:val="clear" w:color="auto" w:fill="FFFFFF"/>
        </w:rPr>
        <w:t xml:space="preserve">p. </w:t>
      </w:r>
      <w:r w:rsidRPr="00125FE3">
        <w:rPr>
          <w:shd w:val="clear" w:color="auto" w:fill="FFFFFF"/>
        </w:rPr>
        <w:t xml:space="preserve">145), but also to reflect on the students own geographically-located perspectives they brought into the class with them: “stories from </w:t>
      </w:r>
      <w:r w:rsidRPr="00125FE3">
        <w:rPr>
          <w:shd w:val="clear" w:color="auto" w:fill="FFFFFF"/>
        </w:rPr>
        <w:lastRenderedPageBreak/>
        <w:t>Texas, Michigan, Chicago, Kenya, Sierra Leone, Virginia, Indiana, Ohio, California, and other places/spaces” (</w:t>
      </w:r>
      <w:r w:rsidR="00EC2C24" w:rsidRPr="00125FE3">
        <w:rPr>
          <w:shd w:val="clear" w:color="auto" w:fill="FFFFFF"/>
        </w:rPr>
        <w:t xml:space="preserve">p. </w:t>
      </w:r>
      <w:r w:rsidRPr="00125FE3">
        <w:rPr>
          <w:shd w:val="clear" w:color="auto" w:fill="FFFFFF"/>
        </w:rPr>
        <w:t xml:space="preserve">146). What they were trying to teach their students, and what we should all </w:t>
      </w:r>
      <w:proofErr w:type="gramStart"/>
      <w:r w:rsidRPr="00125FE3">
        <w:rPr>
          <w:shd w:val="clear" w:color="auto" w:fill="FFFFFF"/>
        </w:rPr>
        <w:t>take into account</w:t>
      </w:r>
      <w:proofErr w:type="gramEnd"/>
      <w:r w:rsidRPr="00125FE3">
        <w:rPr>
          <w:shd w:val="clear" w:color="auto" w:fill="FFFFFF"/>
        </w:rPr>
        <w:t>, is that the history of our place, and the overarching structures and hierarchies that have influenced it, all affect our work and research. They therefore deserve our attention, care, and acknowledgement as an inseparable and foundational part of our work.</w:t>
      </w:r>
    </w:p>
    <w:p w14:paraId="41F0A466" w14:textId="7A699857" w:rsidR="00617A51" w:rsidRPr="00125FE3" w:rsidRDefault="00617A51" w:rsidP="0048589D">
      <w:pPr>
        <w:pStyle w:val="Heading3"/>
        <w:spacing w:line="480" w:lineRule="auto"/>
        <w:rPr>
          <w:rFonts w:ascii="Times New Roman" w:hAnsi="Times New Roman" w:cs="Times New Roman"/>
          <w:iCs/>
          <w:szCs w:val="24"/>
        </w:rPr>
      </w:pPr>
      <w:bookmarkStart w:id="28" w:name="_Toc164032983"/>
      <w:r w:rsidRPr="00125FE3">
        <w:rPr>
          <w:rFonts w:ascii="Times New Roman" w:hAnsi="Times New Roman" w:cs="Times New Roman"/>
          <w:iCs/>
          <w:szCs w:val="24"/>
        </w:rPr>
        <w:t>Community Research Should Involve Reciprocity and Collaboration</w:t>
      </w:r>
      <w:bookmarkEnd w:id="28"/>
    </w:p>
    <w:p w14:paraId="1485D320" w14:textId="473357F8" w:rsidR="0048589D" w:rsidRPr="00125FE3" w:rsidRDefault="0048589D" w:rsidP="0048589D">
      <w:pPr>
        <w:spacing w:line="480" w:lineRule="auto"/>
        <w:ind w:firstLine="720"/>
        <w:rPr>
          <w:rFonts w:ascii="Times New Roman" w:hAnsi="Times New Roman" w:cs="Times New Roman"/>
        </w:rPr>
      </w:pPr>
      <w:bookmarkStart w:id="29" w:name="_Toc420995900"/>
      <w:bookmarkStart w:id="30" w:name="_Toc422997487"/>
      <w:bookmarkEnd w:id="17"/>
      <w:r w:rsidRPr="00125FE3">
        <w:rPr>
          <w:rFonts w:ascii="Times New Roman" w:hAnsi="Times New Roman" w:cs="Times New Roman"/>
        </w:rPr>
        <w:t xml:space="preserve">A central aspect of </w:t>
      </w:r>
      <w:r w:rsidR="00C9062D" w:rsidRPr="00125FE3">
        <w:rPr>
          <w:rFonts w:ascii="Times New Roman" w:hAnsi="Times New Roman" w:cs="Times New Roman"/>
        </w:rPr>
        <w:t>I</w:t>
      </w:r>
      <w:r w:rsidRPr="00125FE3">
        <w:rPr>
          <w:rFonts w:ascii="Times New Roman" w:hAnsi="Times New Roman" w:cs="Times New Roman"/>
        </w:rPr>
        <w:t xml:space="preserve">ndigenous research is its focus on the importance of community, as well as the researcher’s accountability to the communities they’re researching with. In his landmark text </w:t>
      </w:r>
      <w:r w:rsidRPr="00125FE3">
        <w:rPr>
          <w:rFonts w:ascii="Times New Roman" w:hAnsi="Times New Roman" w:cs="Times New Roman"/>
          <w:i/>
          <w:iCs/>
        </w:rPr>
        <w:t xml:space="preserve">Research is Ceremony, </w:t>
      </w:r>
      <w:r w:rsidRPr="00125FE3">
        <w:rPr>
          <w:rFonts w:ascii="Times New Roman" w:hAnsi="Times New Roman" w:cs="Times New Roman"/>
        </w:rPr>
        <w:t xml:space="preserve">Shawn Wilson (2008) discusses two important criteria involving community that researchers working with </w:t>
      </w:r>
      <w:r w:rsidR="00C9062D" w:rsidRPr="00125FE3">
        <w:rPr>
          <w:rFonts w:ascii="Times New Roman" w:hAnsi="Times New Roman" w:cs="Times New Roman"/>
        </w:rPr>
        <w:t>I</w:t>
      </w:r>
      <w:r w:rsidRPr="00125FE3">
        <w:rPr>
          <w:rFonts w:ascii="Times New Roman" w:hAnsi="Times New Roman" w:cs="Times New Roman"/>
        </w:rPr>
        <w:t>ndigenous communities should always seek to follow (adapted from research principles listed by Judy Atkinson): “A knowledge and consideration of community and the diversity and unique nature that each individual brings to community” and “ways of relating and acting within community with an understanding of the principles of reciprocity and responsibility” (</w:t>
      </w:r>
      <w:r w:rsidR="0016292F" w:rsidRPr="00125FE3">
        <w:rPr>
          <w:rFonts w:ascii="Times New Roman" w:hAnsi="Times New Roman" w:cs="Times New Roman"/>
        </w:rPr>
        <w:t xml:space="preserve">p. </w:t>
      </w:r>
      <w:r w:rsidRPr="00125FE3">
        <w:rPr>
          <w:rFonts w:ascii="Times New Roman" w:hAnsi="Times New Roman" w:cs="Times New Roman"/>
        </w:rPr>
        <w:t xml:space="preserve">65). </w:t>
      </w:r>
      <w:proofErr w:type="gramStart"/>
      <w:r w:rsidRPr="00125FE3">
        <w:rPr>
          <w:rFonts w:ascii="Times New Roman" w:hAnsi="Times New Roman" w:cs="Times New Roman"/>
        </w:rPr>
        <w:t>Both of these</w:t>
      </w:r>
      <w:proofErr w:type="gramEnd"/>
      <w:r w:rsidRPr="00125FE3">
        <w:rPr>
          <w:rFonts w:ascii="Times New Roman" w:hAnsi="Times New Roman" w:cs="Times New Roman"/>
        </w:rPr>
        <w:t xml:space="preserve"> criteria point to an accountability the researcher has to the </w:t>
      </w:r>
      <w:r w:rsidR="00C9062D" w:rsidRPr="00125FE3">
        <w:rPr>
          <w:rFonts w:ascii="Times New Roman" w:hAnsi="Times New Roman" w:cs="Times New Roman"/>
        </w:rPr>
        <w:t>I</w:t>
      </w:r>
      <w:r w:rsidRPr="00125FE3">
        <w:rPr>
          <w:rFonts w:ascii="Times New Roman" w:hAnsi="Times New Roman" w:cs="Times New Roman"/>
        </w:rPr>
        <w:t>ndigenous community(</w:t>
      </w:r>
      <w:proofErr w:type="spellStart"/>
      <w:r w:rsidRPr="00125FE3">
        <w:rPr>
          <w:rFonts w:ascii="Times New Roman" w:hAnsi="Times New Roman" w:cs="Times New Roman"/>
        </w:rPr>
        <w:t>ies</w:t>
      </w:r>
      <w:proofErr w:type="spellEnd"/>
      <w:r w:rsidRPr="00125FE3">
        <w:rPr>
          <w:rFonts w:ascii="Times New Roman" w:hAnsi="Times New Roman" w:cs="Times New Roman"/>
        </w:rPr>
        <w:t>) that help inform the research they’re engaging in. Wilson summarizes this concept of accountability by using the term “relational accountability” and defines it as the following: “In essence...the methodology needs to be based in a community context (be relational) and has to demonstrate respect, reciprocity and responsibility (be accountable as it is put into action)” (</w:t>
      </w:r>
      <w:r w:rsidR="0016292F" w:rsidRPr="00125FE3">
        <w:rPr>
          <w:rFonts w:ascii="Times New Roman" w:hAnsi="Times New Roman" w:cs="Times New Roman"/>
        </w:rPr>
        <w:t xml:space="preserve">p. </w:t>
      </w:r>
      <w:r w:rsidRPr="00125FE3">
        <w:rPr>
          <w:rFonts w:ascii="Times New Roman" w:hAnsi="Times New Roman" w:cs="Times New Roman"/>
        </w:rPr>
        <w:t xml:space="preserve">107). When we, as researchers, are engaging in any community-based research; listening to stories, </w:t>
      </w:r>
      <w:r w:rsidRPr="00125FE3">
        <w:rPr>
          <w:rFonts w:ascii="Times New Roman" w:hAnsi="Times New Roman" w:cs="Times New Roman"/>
        </w:rPr>
        <w:lastRenderedPageBreak/>
        <w:t xml:space="preserve">experiences, and the theories of others, we need to explicitly acknowledge that those stories, experiences, and theories are being told to us from within communities. </w:t>
      </w:r>
      <w:proofErr w:type="gramStart"/>
      <w:r w:rsidRPr="00125FE3">
        <w:rPr>
          <w:rFonts w:ascii="Times New Roman" w:hAnsi="Times New Roman" w:cs="Times New Roman"/>
        </w:rPr>
        <w:t>In order to</w:t>
      </w:r>
      <w:proofErr w:type="gramEnd"/>
      <w:r w:rsidRPr="00125FE3">
        <w:rPr>
          <w:rFonts w:ascii="Times New Roman" w:hAnsi="Times New Roman" w:cs="Times New Roman"/>
        </w:rPr>
        <w:t xml:space="preserve"> resist the exploitative model of research so often encouraged in colonialist output-based structures (such as the academy), we must hold ourselves accountable to the communities we work with and in and ensure that we engage in acts of the reciprocity that Wilson mentions.  </w:t>
      </w:r>
    </w:p>
    <w:p w14:paraId="78E5254C" w14:textId="3F84ADD2" w:rsidR="00FB3EF0" w:rsidRPr="00125FE3" w:rsidRDefault="0048589D" w:rsidP="00BD1468">
      <w:pPr>
        <w:spacing w:line="480" w:lineRule="auto"/>
        <w:ind w:firstLine="720"/>
        <w:rPr>
          <w:rFonts w:ascii="Times New Roman" w:hAnsi="Times New Roman" w:cs="Times New Roman"/>
        </w:rPr>
      </w:pPr>
      <w:r w:rsidRPr="00125FE3">
        <w:rPr>
          <w:rFonts w:ascii="Times New Roman" w:hAnsi="Times New Roman" w:cs="Times New Roman"/>
        </w:rPr>
        <w:t xml:space="preserve">When this respect and reciprocity toward communities is not shown in a researcher’s methodologies, it can lead to distrust within those communities, as Linda Tuhiwai Smith (2021) discusses in </w:t>
      </w:r>
      <w:r w:rsidRPr="00125FE3">
        <w:rPr>
          <w:rFonts w:ascii="Times New Roman" w:hAnsi="Times New Roman" w:cs="Times New Roman"/>
          <w:i/>
          <w:iCs/>
          <w:shd w:val="clear" w:color="auto" w:fill="FFFFFF"/>
        </w:rPr>
        <w:t xml:space="preserve">Decolonizing Methodologies: Research and Indigenous Peoples. </w:t>
      </w:r>
      <w:r w:rsidRPr="00125FE3">
        <w:rPr>
          <w:rFonts w:ascii="Times New Roman" w:hAnsi="Times New Roman" w:cs="Times New Roman"/>
          <w:shd w:val="clear" w:color="auto" w:fill="FFFFFF"/>
        </w:rPr>
        <w:t>In it, Smith discusses the ways</w:t>
      </w:r>
      <w:r w:rsidRPr="00125FE3">
        <w:rPr>
          <w:rFonts w:ascii="Times New Roman" w:hAnsi="Times New Roman" w:cs="Times New Roman"/>
        </w:rPr>
        <w:t xml:space="preserve"> </w:t>
      </w:r>
      <w:r w:rsidR="00C9062D" w:rsidRPr="00125FE3">
        <w:rPr>
          <w:rFonts w:ascii="Times New Roman" w:hAnsi="Times New Roman" w:cs="Times New Roman"/>
        </w:rPr>
        <w:t>I</w:t>
      </w:r>
      <w:r w:rsidRPr="00125FE3">
        <w:rPr>
          <w:rFonts w:ascii="Times New Roman" w:hAnsi="Times New Roman" w:cs="Times New Roman"/>
        </w:rPr>
        <w:t>ndigenous knowledge has historically been “collected, classified, and then represented…” apart from its original context and without any consideration of the goals of the communities from which it came (</w:t>
      </w:r>
      <w:r w:rsidR="0016292F" w:rsidRPr="00125FE3">
        <w:rPr>
          <w:rFonts w:ascii="Times New Roman" w:hAnsi="Times New Roman" w:cs="Times New Roman"/>
        </w:rPr>
        <w:t xml:space="preserve">p. </w:t>
      </w:r>
      <w:r w:rsidRPr="00125FE3">
        <w:rPr>
          <w:rFonts w:ascii="Times New Roman" w:hAnsi="Times New Roman" w:cs="Times New Roman"/>
        </w:rPr>
        <w:t xml:space="preserve">1). According to Smith, while this has fostered a spirit of distrust of outside researchers in </w:t>
      </w:r>
      <w:r w:rsidR="00C9062D" w:rsidRPr="00125FE3">
        <w:rPr>
          <w:rFonts w:ascii="Times New Roman" w:hAnsi="Times New Roman" w:cs="Times New Roman"/>
        </w:rPr>
        <w:t>I</w:t>
      </w:r>
      <w:r w:rsidRPr="00125FE3">
        <w:rPr>
          <w:rFonts w:ascii="Times New Roman" w:hAnsi="Times New Roman" w:cs="Times New Roman"/>
        </w:rPr>
        <w:t xml:space="preserve">ndigenous communities, there is still a strong motivation to support </w:t>
      </w:r>
      <w:r w:rsidR="00C9062D" w:rsidRPr="00125FE3">
        <w:rPr>
          <w:rFonts w:ascii="Times New Roman" w:hAnsi="Times New Roman" w:cs="Times New Roman"/>
        </w:rPr>
        <w:t>I</w:t>
      </w:r>
      <w:r w:rsidRPr="00125FE3">
        <w:rPr>
          <w:rFonts w:ascii="Times New Roman" w:hAnsi="Times New Roman" w:cs="Times New Roman"/>
        </w:rPr>
        <w:t xml:space="preserve">ndigenous research paradigms which place a great emphasis on relationships with and accountability towards </w:t>
      </w:r>
      <w:r w:rsidR="00C9062D" w:rsidRPr="00125FE3">
        <w:rPr>
          <w:rFonts w:ascii="Times New Roman" w:hAnsi="Times New Roman" w:cs="Times New Roman"/>
        </w:rPr>
        <w:t>I</w:t>
      </w:r>
      <w:r w:rsidRPr="00125FE3">
        <w:rPr>
          <w:rFonts w:ascii="Times New Roman" w:hAnsi="Times New Roman" w:cs="Times New Roman"/>
        </w:rPr>
        <w:t>ndigenous communities in the way they, their knowledge, and their stories are represented (</w:t>
      </w:r>
      <w:r w:rsidR="0016292F" w:rsidRPr="00125FE3">
        <w:rPr>
          <w:rFonts w:ascii="Times New Roman" w:hAnsi="Times New Roman" w:cs="Times New Roman"/>
        </w:rPr>
        <w:t xml:space="preserve">p. </w:t>
      </w:r>
      <w:r w:rsidRPr="00125FE3">
        <w:rPr>
          <w:rFonts w:ascii="Times New Roman" w:hAnsi="Times New Roman" w:cs="Times New Roman"/>
        </w:rPr>
        <w:t>5).  If we truly want to combat the exploitation of</w:t>
      </w:r>
      <w:r w:rsidR="00C9062D" w:rsidRPr="00125FE3">
        <w:rPr>
          <w:rFonts w:ascii="Times New Roman" w:hAnsi="Times New Roman" w:cs="Times New Roman"/>
        </w:rPr>
        <w:t xml:space="preserve"> I</w:t>
      </w:r>
      <w:r w:rsidRPr="00125FE3">
        <w:rPr>
          <w:rFonts w:ascii="Times New Roman" w:hAnsi="Times New Roman" w:cs="Times New Roman"/>
        </w:rPr>
        <w:t>ndigenous communities, and any communities we work with as researchers, we must always ask those communities how our research can also benefit them and help them further/reach their own goals. Additionally, we must always make sure that we are held accountable to the communities we work with in the stories we tell about them in our research. As Andrea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has argued above, stories are theories, and </w:t>
      </w:r>
      <w:r w:rsidRPr="00125FE3">
        <w:rPr>
          <w:rFonts w:ascii="Times New Roman" w:hAnsi="Times New Roman" w:cs="Times New Roman"/>
        </w:rPr>
        <w:lastRenderedPageBreak/>
        <w:t xml:space="preserve">therefore, we must be careful in the ways we discuss and represent the theories we learn from working with communities in our research. Riley- </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also discusses the theory of “hereness” in “Towards a Cultural </w:t>
      </w:r>
      <w:proofErr w:type="spellStart"/>
      <w:r w:rsidRPr="00125FE3">
        <w:rPr>
          <w:rFonts w:ascii="Times New Roman" w:hAnsi="Times New Roman" w:cs="Times New Roman"/>
        </w:rPr>
        <w:t>Rhetorics</w:t>
      </w:r>
      <w:proofErr w:type="spellEnd"/>
      <w:r w:rsidRPr="00125FE3">
        <w:rPr>
          <w:rFonts w:ascii="Times New Roman" w:hAnsi="Times New Roman" w:cs="Times New Roman"/>
        </w:rPr>
        <w:t xml:space="preserve"> Methodology,” developed with the group of women she builds relationships </w:t>
      </w:r>
      <w:proofErr w:type="gramStart"/>
      <w:r w:rsidRPr="00125FE3">
        <w:rPr>
          <w:rFonts w:ascii="Times New Roman" w:hAnsi="Times New Roman" w:cs="Times New Roman"/>
        </w:rPr>
        <w:t>with in</w:t>
      </w:r>
      <w:proofErr w:type="gramEnd"/>
      <w:r w:rsidRPr="00125FE3">
        <w:rPr>
          <w:rFonts w:ascii="Times New Roman" w:hAnsi="Times New Roman" w:cs="Times New Roman"/>
        </w:rPr>
        <w:t xml:space="preserve"> the Little Traverse Bay Band. Not only does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discuss spending a lot of time with the words, perspectives, and knowledge of these women (over 8 years, at least), but she also discusses the importance of taking that time, of collaborating with the women she’d worked with and listened to, making sure that they weren’t simply “research participants,” but co-researchers, working with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to communicate what she refers to as their theory of “hereness;” of sort of embodied way of honoring relationships that they’d learned to engage in from their community.</w:t>
      </w:r>
    </w:p>
    <w:p w14:paraId="50153240" w14:textId="38A310AA" w:rsidR="00617A51" w:rsidRPr="00125FE3" w:rsidRDefault="00617A51" w:rsidP="0048589D">
      <w:pPr>
        <w:pStyle w:val="Heading2"/>
        <w:spacing w:line="480" w:lineRule="auto"/>
        <w:rPr>
          <w:rFonts w:ascii="Times New Roman" w:hAnsi="Times New Roman" w:cs="Times New Roman"/>
          <w:iCs w:val="0"/>
          <w:sz w:val="24"/>
          <w:szCs w:val="24"/>
        </w:rPr>
      </w:pPr>
      <w:bookmarkStart w:id="31" w:name="_Toc164032984"/>
      <w:r w:rsidRPr="00125FE3">
        <w:rPr>
          <w:rFonts w:ascii="Times New Roman" w:hAnsi="Times New Roman" w:cs="Times New Roman"/>
          <w:iCs w:val="0"/>
          <w:sz w:val="24"/>
          <w:szCs w:val="24"/>
        </w:rPr>
        <w:t>Finding New Meaning in the Past: The Cathartic Comfort of a Phenomenological Framework</w:t>
      </w:r>
      <w:bookmarkEnd w:id="31"/>
    </w:p>
    <w:p w14:paraId="435FB39F" w14:textId="0F27177B" w:rsidR="00FB3EF0" w:rsidRPr="00125FE3" w:rsidRDefault="0048589D" w:rsidP="0048589D">
      <w:pPr>
        <w:spacing w:line="480" w:lineRule="auto"/>
        <w:ind w:firstLine="720"/>
        <w:rPr>
          <w:rFonts w:ascii="Times New Roman" w:hAnsi="Times New Roman" w:cs="Times New Roman"/>
        </w:rPr>
      </w:pPr>
      <w:r w:rsidRPr="00125FE3">
        <w:rPr>
          <w:rFonts w:ascii="Times New Roman" w:hAnsi="Times New Roman" w:cs="Times New Roman"/>
        </w:rPr>
        <w:t>In his Interviewing as Qualitative Research, Irving Seidman (2006) advocates for what he refers to as a phenomenological framework, in which interview participants are encouraged to view their experiences as “phenomena,” or to “reconstruct their experience within the topic under study,” (</w:t>
      </w:r>
      <w:r w:rsidR="0016292F" w:rsidRPr="00125FE3">
        <w:rPr>
          <w:rFonts w:ascii="Times New Roman" w:hAnsi="Times New Roman" w:cs="Times New Roman"/>
        </w:rPr>
        <w:t xml:space="preserve">p. </w:t>
      </w:r>
      <w:r w:rsidRPr="00125FE3">
        <w:rPr>
          <w:rFonts w:ascii="Times New Roman" w:hAnsi="Times New Roman" w:cs="Times New Roman"/>
        </w:rPr>
        <w:t>14). According to Seidman, the interview participants’ experiences become “phenomena” (</w:t>
      </w:r>
      <w:r w:rsidR="0016292F" w:rsidRPr="00125FE3">
        <w:rPr>
          <w:rFonts w:ascii="Times New Roman" w:hAnsi="Times New Roman" w:cs="Times New Roman"/>
        </w:rPr>
        <w:t xml:space="preserve">p. </w:t>
      </w:r>
      <w:r w:rsidRPr="00125FE3">
        <w:rPr>
          <w:rFonts w:ascii="Times New Roman" w:hAnsi="Times New Roman" w:cs="Times New Roman"/>
        </w:rPr>
        <w:t>17) through the “reconstruction” (</w:t>
      </w:r>
      <w:r w:rsidR="0016292F" w:rsidRPr="00125FE3">
        <w:rPr>
          <w:rFonts w:ascii="Times New Roman" w:hAnsi="Times New Roman" w:cs="Times New Roman"/>
        </w:rPr>
        <w:t xml:space="preserve">p. </w:t>
      </w:r>
      <w:r w:rsidRPr="00125FE3">
        <w:rPr>
          <w:rFonts w:ascii="Times New Roman" w:hAnsi="Times New Roman" w:cs="Times New Roman"/>
        </w:rPr>
        <w:t>18) the interviewer helps to provide-thus we as researchers use “textual evidence” and “</w:t>
      </w:r>
      <w:r w:rsidR="0043455F" w:rsidRPr="00125FE3">
        <w:rPr>
          <w:rFonts w:ascii="Times New Roman" w:hAnsi="Times New Roman" w:cs="Times New Roman"/>
        </w:rPr>
        <w:t>language” (</w:t>
      </w:r>
      <w:r w:rsidR="0016292F" w:rsidRPr="00125FE3">
        <w:rPr>
          <w:rFonts w:ascii="Times New Roman" w:hAnsi="Times New Roman" w:cs="Times New Roman"/>
        </w:rPr>
        <w:t xml:space="preserve">p. </w:t>
      </w:r>
      <w:r w:rsidRPr="00125FE3">
        <w:rPr>
          <w:rFonts w:ascii="Times New Roman" w:hAnsi="Times New Roman" w:cs="Times New Roman"/>
        </w:rPr>
        <w:t>18</w:t>
      </w:r>
      <w:r w:rsidR="00A35E49" w:rsidRPr="00125FE3">
        <w:rPr>
          <w:rFonts w:ascii="Times New Roman" w:hAnsi="Times New Roman" w:cs="Times New Roman"/>
        </w:rPr>
        <w:t>) to</w:t>
      </w:r>
      <w:r w:rsidRPr="00125FE3">
        <w:rPr>
          <w:rFonts w:ascii="Times New Roman" w:hAnsi="Times New Roman" w:cs="Times New Roman"/>
        </w:rPr>
        <w:t xml:space="preserve"> get at “the true is” (</w:t>
      </w:r>
      <w:r w:rsidR="0016292F" w:rsidRPr="00125FE3">
        <w:rPr>
          <w:rFonts w:ascii="Times New Roman" w:hAnsi="Times New Roman" w:cs="Times New Roman"/>
        </w:rPr>
        <w:t xml:space="preserve">p. </w:t>
      </w:r>
      <w:r w:rsidRPr="00125FE3">
        <w:rPr>
          <w:rFonts w:ascii="Times New Roman" w:hAnsi="Times New Roman" w:cs="Times New Roman"/>
        </w:rPr>
        <w:t>17) of participants’ experiences. This requires “context” (</w:t>
      </w:r>
      <w:r w:rsidR="0016292F" w:rsidRPr="00125FE3">
        <w:rPr>
          <w:rFonts w:ascii="Times New Roman" w:hAnsi="Times New Roman" w:cs="Times New Roman"/>
        </w:rPr>
        <w:t xml:space="preserve">p. </w:t>
      </w:r>
      <w:r w:rsidRPr="00125FE3">
        <w:rPr>
          <w:rFonts w:ascii="Times New Roman" w:hAnsi="Times New Roman" w:cs="Times New Roman"/>
        </w:rPr>
        <w:t>18) to make sense of participants’ experiences and, perhaps more importantly, to help them make meaning out of their experiences themselves (</w:t>
      </w:r>
      <w:r w:rsidR="0016292F" w:rsidRPr="00125FE3">
        <w:rPr>
          <w:rFonts w:ascii="Times New Roman" w:hAnsi="Times New Roman" w:cs="Times New Roman"/>
        </w:rPr>
        <w:t xml:space="preserve">p. </w:t>
      </w:r>
      <w:r w:rsidRPr="00125FE3">
        <w:rPr>
          <w:rFonts w:ascii="Times New Roman" w:hAnsi="Times New Roman" w:cs="Times New Roman"/>
        </w:rPr>
        <w:t xml:space="preserve">19). This </w:t>
      </w:r>
      <w:r w:rsidRPr="00125FE3">
        <w:rPr>
          <w:rFonts w:ascii="Times New Roman" w:hAnsi="Times New Roman" w:cs="Times New Roman"/>
        </w:rPr>
        <w:lastRenderedPageBreak/>
        <w:t>meant that my approach to interviewing, my major goals in researching, were to help my participants think about their experiences journeying from their English PhD program at the University of Tennessee, Knoxville to their alternative-academic roles they now found themselves in, as phenomena, as part of something bigger, and something that they could and should make meaning out of.</w:t>
      </w:r>
    </w:p>
    <w:p w14:paraId="497AA158" w14:textId="664ACB3C" w:rsidR="00FB3EF0" w:rsidRPr="00125FE3" w:rsidRDefault="00BA4680" w:rsidP="00BA4680">
      <w:pPr>
        <w:pStyle w:val="Heading2"/>
        <w:rPr>
          <w:rFonts w:ascii="Times New Roman" w:hAnsi="Times New Roman" w:cs="Times New Roman"/>
          <w:iCs w:val="0"/>
          <w:sz w:val="24"/>
          <w:szCs w:val="24"/>
        </w:rPr>
      </w:pPr>
      <w:bookmarkStart w:id="32" w:name="_Toc164032985"/>
      <w:r w:rsidRPr="00125FE3">
        <w:rPr>
          <w:rFonts w:ascii="Times New Roman" w:hAnsi="Times New Roman" w:cs="Times New Roman"/>
          <w:iCs w:val="0"/>
          <w:sz w:val="24"/>
          <w:szCs w:val="24"/>
        </w:rPr>
        <w:t>Application</w:t>
      </w:r>
      <w:bookmarkEnd w:id="32"/>
    </w:p>
    <w:p w14:paraId="008C8ADC" w14:textId="77777777" w:rsidR="00FB3EF0" w:rsidRPr="00125FE3" w:rsidRDefault="00FB3EF0">
      <w:pPr>
        <w:rPr>
          <w:rFonts w:ascii="Times New Roman" w:hAnsi="Times New Roman" w:cs="Times New Roman"/>
          <w:b/>
          <w:bCs/>
          <w:caps/>
        </w:rPr>
      </w:pPr>
    </w:p>
    <w:p w14:paraId="65FC8E7F" w14:textId="3142DFAD" w:rsidR="00FB3EF0" w:rsidRPr="00676855" w:rsidRDefault="0048589D" w:rsidP="00676855">
      <w:pPr>
        <w:pStyle w:val="NormalWeb"/>
        <w:spacing w:before="0" w:beforeAutospacing="0" w:after="0" w:afterAutospacing="0" w:line="480" w:lineRule="auto"/>
        <w:ind w:firstLine="720"/>
      </w:pPr>
      <w:r w:rsidRPr="00125FE3">
        <w:t xml:space="preserve">I will not discuss much about my application of these theories here, as I believe that discussion is better saved for my methods section in Chapter 3, but I will say this: applying these theories, seeing this research project as community-based from the beginning, and approaching the project with the major priority being to better serve my community and also care for myself and my own future goals in the process, has fundamentally shaped every aspect of my research process, my priorities, and my goals for the future application of this research. I have felt centered in my goal of creating more alt-ac professionalization support for current English PhD students. I have felt justified in spending most of my time focused on the practicalities of creating such resources; on caring about the lived and real experiences of the people I work with, and hear from, and might not meet, but can hopefully still support in my own small way. The fact is, this research is close to my heart; it matters to me because it’s important to my community, and I have felt very supported and cared for throughout this process in the mentorship and guidance I have found in the theoretical framework I’ve laid out above. Now, I simply hope to pass that support and care onto others in my community, through listening </w:t>
      </w:r>
      <w:r w:rsidRPr="00125FE3">
        <w:lastRenderedPageBreak/>
        <w:t>to my amazing participants, and sharing the wisdom I was fortunate enough to have them share with me.  </w:t>
      </w:r>
    </w:p>
    <w:p w14:paraId="24F38C19" w14:textId="6B953064" w:rsidR="00FB3EF0" w:rsidRPr="00125FE3" w:rsidRDefault="00BA4680" w:rsidP="00FC6831">
      <w:pPr>
        <w:pStyle w:val="Heading2"/>
        <w:spacing w:line="480" w:lineRule="auto"/>
        <w:rPr>
          <w:rFonts w:ascii="Times New Roman" w:hAnsi="Times New Roman" w:cs="Times New Roman"/>
          <w:iCs w:val="0"/>
          <w:sz w:val="24"/>
          <w:szCs w:val="24"/>
        </w:rPr>
      </w:pPr>
      <w:bookmarkStart w:id="33" w:name="_Toc164032986"/>
      <w:r w:rsidRPr="00125FE3">
        <w:rPr>
          <w:rFonts w:ascii="Times New Roman" w:hAnsi="Times New Roman" w:cs="Times New Roman"/>
          <w:iCs w:val="0"/>
          <w:sz w:val="24"/>
          <w:szCs w:val="24"/>
        </w:rPr>
        <w:t>Conclusion</w:t>
      </w:r>
      <w:bookmarkEnd w:id="33"/>
    </w:p>
    <w:p w14:paraId="309E31B6" w14:textId="6AF1AF7C" w:rsidR="00FB3EF0" w:rsidRPr="00125FE3" w:rsidRDefault="00FC6831" w:rsidP="00FC6831">
      <w:pPr>
        <w:pStyle w:val="NormalWeb"/>
        <w:spacing w:before="0" w:beforeAutospacing="0" w:after="0" w:afterAutospacing="0" w:line="480" w:lineRule="auto"/>
        <w:ind w:firstLine="720"/>
      </w:pPr>
      <w:r w:rsidRPr="00125FE3">
        <w:t xml:space="preserve">As you’ve begun to see through the ideological frameworks I’ve discussed throughout this chapter, my participants’ wisdom, knowledge, insight, adaptability, and experience are helping to light the way to more alt-ac professionalization resources for those of us in English PhD programs who are unable to pursue academic tenure-track or teaching positions for a variety of reasons. Chapter 4 will show us the many different reasons that may be through my participants’ stories of how they’ve journeyed into alt-ac so far, and their numerous perspectives on those journeys. Throughout this chapter, I’ve hopefully shown you both the larger context that makes their stories invaluable for moving toward greater alt-ac professionalization resources, and the theoretical framework that demonstrates why their stories are such a valuable medium for showing why our graduate students need the alt-ac resources my participants and I are advocating for. In the following chapter, Chapter 3, I’m going to delve into my methods to show how the framework I’ve mentioned here manifested itself into practice, and how that practice led to results that were different than results I could have gotten to any other way, </w:t>
      </w:r>
      <w:proofErr w:type="gramStart"/>
      <w:r w:rsidRPr="00125FE3">
        <w:t>and also</w:t>
      </w:r>
      <w:proofErr w:type="gramEnd"/>
      <w:r w:rsidRPr="00125FE3">
        <w:t xml:space="preserve"> invaluable to this project, and life-changing for me personally. As I close this chapter, I can only reiterate my gratefulness in the community I’ve found in creating this project, in my mentors, advisors, and committee members, in fellow current graduate students who have shown interest and support for my research, in the participants who have made this all possible, and in the scholars to whom I owe my entire approach and orientation to the </w:t>
      </w:r>
      <w:r w:rsidRPr="00125FE3">
        <w:lastRenderedPageBreak/>
        <w:t>work I’ve done here. Without them, this project would never have manifested itself the way it has. And to them, I just want to say, thank you. </w:t>
      </w:r>
    </w:p>
    <w:p w14:paraId="58A84F4D" w14:textId="77777777" w:rsidR="004F7DB2" w:rsidRPr="00125FE3" w:rsidRDefault="004F7DB2" w:rsidP="00FC6831">
      <w:pPr>
        <w:pStyle w:val="NormalWeb"/>
        <w:spacing w:before="0" w:beforeAutospacing="0" w:after="0" w:afterAutospacing="0" w:line="480" w:lineRule="auto"/>
        <w:ind w:firstLine="720"/>
      </w:pPr>
    </w:p>
    <w:p w14:paraId="635522A9" w14:textId="77777777" w:rsidR="004F7DB2" w:rsidRPr="00125FE3" w:rsidRDefault="004F7DB2" w:rsidP="00FC6831">
      <w:pPr>
        <w:pStyle w:val="NormalWeb"/>
        <w:spacing w:before="0" w:beforeAutospacing="0" w:after="0" w:afterAutospacing="0" w:line="480" w:lineRule="auto"/>
        <w:ind w:firstLine="720"/>
      </w:pPr>
    </w:p>
    <w:p w14:paraId="5BE6B430" w14:textId="77777777" w:rsidR="004F7DB2" w:rsidRPr="00125FE3" w:rsidRDefault="004F7DB2" w:rsidP="00FC6831">
      <w:pPr>
        <w:pStyle w:val="NormalWeb"/>
        <w:spacing w:before="0" w:beforeAutospacing="0" w:after="0" w:afterAutospacing="0" w:line="480" w:lineRule="auto"/>
        <w:ind w:firstLine="720"/>
      </w:pPr>
    </w:p>
    <w:p w14:paraId="33227BCB" w14:textId="77777777" w:rsidR="004F7DB2" w:rsidRPr="00125FE3" w:rsidRDefault="004F7DB2" w:rsidP="00FC6831">
      <w:pPr>
        <w:pStyle w:val="NormalWeb"/>
        <w:spacing w:before="0" w:beforeAutospacing="0" w:after="0" w:afterAutospacing="0" w:line="480" w:lineRule="auto"/>
        <w:ind w:firstLine="720"/>
      </w:pPr>
    </w:p>
    <w:p w14:paraId="42E193DC" w14:textId="77777777" w:rsidR="004F7DB2" w:rsidRPr="00125FE3" w:rsidRDefault="004F7DB2" w:rsidP="00FC6831">
      <w:pPr>
        <w:pStyle w:val="NormalWeb"/>
        <w:spacing w:before="0" w:beforeAutospacing="0" w:after="0" w:afterAutospacing="0" w:line="480" w:lineRule="auto"/>
        <w:ind w:firstLine="720"/>
      </w:pPr>
    </w:p>
    <w:p w14:paraId="7F61BA90" w14:textId="77777777" w:rsidR="004F7DB2" w:rsidRPr="00125FE3" w:rsidRDefault="004F7DB2" w:rsidP="00FC6831">
      <w:pPr>
        <w:pStyle w:val="NormalWeb"/>
        <w:spacing w:before="0" w:beforeAutospacing="0" w:after="0" w:afterAutospacing="0" w:line="480" w:lineRule="auto"/>
        <w:ind w:firstLine="720"/>
      </w:pPr>
    </w:p>
    <w:p w14:paraId="088769C6" w14:textId="77777777" w:rsidR="004F7DB2" w:rsidRPr="00125FE3" w:rsidRDefault="004F7DB2" w:rsidP="00FC6831">
      <w:pPr>
        <w:pStyle w:val="NormalWeb"/>
        <w:spacing w:before="0" w:beforeAutospacing="0" w:after="0" w:afterAutospacing="0" w:line="480" w:lineRule="auto"/>
        <w:ind w:firstLine="720"/>
      </w:pPr>
    </w:p>
    <w:p w14:paraId="44CD82D3" w14:textId="77777777" w:rsidR="004F7DB2" w:rsidRPr="00125FE3" w:rsidRDefault="004F7DB2" w:rsidP="00FC6831">
      <w:pPr>
        <w:pStyle w:val="NormalWeb"/>
        <w:spacing w:before="0" w:beforeAutospacing="0" w:after="0" w:afterAutospacing="0" w:line="480" w:lineRule="auto"/>
        <w:ind w:firstLine="720"/>
      </w:pPr>
    </w:p>
    <w:p w14:paraId="51103613" w14:textId="77777777" w:rsidR="004F7DB2" w:rsidRPr="00125FE3" w:rsidRDefault="004F7DB2" w:rsidP="00FC6831">
      <w:pPr>
        <w:pStyle w:val="NormalWeb"/>
        <w:spacing w:before="0" w:beforeAutospacing="0" w:after="0" w:afterAutospacing="0" w:line="480" w:lineRule="auto"/>
        <w:ind w:firstLine="720"/>
      </w:pPr>
    </w:p>
    <w:p w14:paraId="7FF4D5BC" w14:textId="77777777" w:rsidR="0016292F" w:rsidRPr="00125FE3" w:rsidRDefault="0016292F" w:rsidP="00FC6831">
      <w:pPr>
        <w:pStyle w:val="NormalWeb"/>
        <w:spacing w:before="0" w:beforeAutospacing="0" w:after="0" w:afterAutospacing="0" w:line="480" w:lineRule="auto"/>
        <w:ind w:firstLine="720"/>
      </w:pPr>
    </w:p>
    <w:p w14:paraId="381684E3" w14:textId="77777777" w:rsidR="0016292F" w:rsidRPr="00125FE3" w:rsidRDefault="0016292F" w:rsidP="00FC6831">
      <w:pPr>
        <w:pStyle w:val="NormalWeb"/>
        <w:spacing w:before="0" w:beforeAutospacing="0" w:after="0" w:afterAutospacing="0" w:line="480" w:lineRule="auto"/>
        <w:ind w:firstLine="720"/>
      </w:pPr>
    </w:p>
    <w:p w14:paraId="1449169E" w14:textId="77777777" w:rsidR="0016292F" w:rsidRPr="00125FE3" w:rsidRDefault="0016292F" w:rsidP="00FC6831">
      <w:pPr>
        <w:pStyle w:val="NormalWeb"/>
        <w:spacing w:before="0" w:beforeAutospacing="0" w:after="0" w:afterAutospacing="0" w:line="480" w:lineRule="auto"/>
        <w:ind w:firstLine="720"/>
      </w:pPr>
    </w:p>
    <w:p w14:paraId="291A9680" w14:textId="77777777" w:rsidR="0016292F" w:rsidRPr="00125FE3" w:rsidRDefault="0016292F" w:rsidP="00FC6831">
      <w:pPr>
        <w:pStyle w:val="NormalWeb"/>
        <w:spacing w:before="0" w:beforeAutospacing="0" w:after="0" w:afterAutospacing="0" w:line="480" w:lineRule="auto"/>
        <w:ind w:firstLine="720"/>
      </w:pPr>
    </w:p>
    <w:p w14:paraId="02B680E4" w14:textId="77777777" w:rsidR="0016292F" w:rsidRPr="00125FE3" w:rsidRDefault="0016292F" w:rsidP="00FC6831">
      <w:pPr>
        <w:pStyle w:val="NormalWeb"/>
        <w:spacing w:before="0" w:beforeAutospacing="0" w:after="0" w:afterAutospacing="0" w:line="480" w:lineRule="auto"/>
        <w:ind w:firstLine="720"/>
      </w:pPr>
    </w:p>
    <w:p w14:paraId="4EE61C1D" w14:textId="77777777" w:rsidR="0016292F" w:rsidRPr="00125FE3" w:rsidRDefault="0016292F" w:rsidP="00FC6831">
      <w:pPr>
        <w:pStyle w:val="NormalWeb"/>
        <w:spacing w:before="0" w:beforeAutospacing="0" w:after="0" w:afterAutospacing="0" w:line="480" w:lineRule="auto"/>
        <w:ind w:firstLine="720"/>
      </w:pPr>
    </w:p>
    <w:p w14:paraId="356C4E13" w14:textId="77777777" w:rsidR="0016292F" w:rsidRDefault="0016292F" w:rsidP="00FC6831">
      <w:pPr>
        <w:pStyle w:val="NormalWeb"/>
        <w:spacing w:before="0" w:beforeAutospacing="0" w:after="0" w:afterAutospacing="0" w:line="480" w:lineRule="auto"/>
        <w:ind w:firstLine="720"/>
      </w:pPr>
    </w:p>
    <w:p w14:paraId="2788ADD1" w14:textId="77777777" w:rsidR="00676855" w:rsidRDefault="00676855" w:rsidP="00FC6831">
      <w:pPr>
        <w:pStyle w:val="NormalWeb"/>
        <w:spacing w:before="0" w:beforeAutospacing="0" w:after="0" w:afterAutospacing="0" w:line="480" w:lineRule="auto"/>
        <w:ind w:firstLine="720"/>
      </w:pPr>
    </w:p>
    <w:p w14:paraId="398D73AD" w14:textId="77777777" w:rsidR="00676855" w:rsidRDefault="00676855" w:rsidP="00FC6831">
      <w:pPr>
        <w:pStyle w:val="NormalWeb"/>
        <w:spacing w:before="0" w:beforeAutospacing="0" w:after="0" w:afterAutospacing="0" w:line="480" w:lineRule="auto"/>
        <w:ind w:firstLine="720"/>
      </w:pPr>
    </w:p>
    <w:p w14:paraId="222A868C" w14:textId="77777777" w:rsidR="00676855" w:rsidRDefault="00676855" w:rsidP="00FC6831">
      <w:pPr>
        <w:pStyle w:val="NormalWeb"/>
        <w:spacing w:before="0" w:beforeAutospacing="0" w:after="0" w:afterAutospacing="0" w:line="480" w:lineRule="auto"/>
        <w:ind w:firstLine="720"/>
      </w:pPr>
    </w:p>
    <w:p w14:paraId="2994EB3F" w14:textId="77777777" w:rsidR="00676855" w:rsidRPr="00125FE3" w:rsidRDefault="00676855" w:rsidP="00FC6831">
      <w:pPr>
        <w:pStyle w:val="NormalWeb"/>
        <w:spacing w:before="0" w:beforeAutospacing="0" w:after="0" w:afterAutospacing="0" w:line="480" w:lineRule="auto"/>
        <w:ind w:firstLine="720"/>
      </w:pPr>
    </w:p>
    <w:p w14:paraId="3FE5E025" w14:textId="55975E95" w:rsidR="00236E6D" w:rsidRPr="00125FE3" w:rsidRDefault="006D474B" w:rsidP="004F08CE">
      <w:pPr>
        <w:pStyle w:val="Heading1"/>
        <w:spacing w:before="0" w:after="0"/>
        <w:rPr>
          <w:rFonts w:ascii="Times New Roman" w:hAnsi="Times New Roman" w:cs="Times New Roman"/>
          <w:color w:val="auto"/>
          <w:sz w:val="24"/>
        </w:rPr>
      </w:pPr>
      <w:r w:rsidRPr="00125FE3">
        <w:rPr>
          <w:rFonts w:ascii="Times New Roman" w:hAnsi="Times New Roman" w:cs="Times New Roman"/>
          <w:color w:val="auto"/>
          <w:sz w:val="24"/>
        </w:rPr>
        <w:lastRenderedPageBreak/>
        <w:br/>
      </w:r>
      <w:bookmarkStart w:id="34" w:name="_Toc427156470"/>
      <w:bookmarkStart w:id="35" w:name="_Toc164032987"/>
      <w:r w:rsidR="003D63DF" w:rsidRPr="00125FE3">
        <w:rPr>
          <w:rFonts w:ascii="Times New Roman" w:hAnsi="Times New Roman" w:cs="Times New Roman"/>
          <w:color w:val="auto"/>
          <w:sz w:val="24"/>
        </w:rPr>
        <w:t>Methods</w:t>
      </w:r>
      <w:bookmarkEnd w:id="29"/>
      <w:bookmarkEnd w:id="30"/>
      <w:bookmarkEnd w:id="34"/>
      <w:bookmarkEnd w:id="35"/>
    </w:p>
    <w:p w14:paraId="70D4BACA" w14:textId="77777777" w:rsidR="004F08CE" w:rsidRPr="00125FE3" w:rsidRDefault="004F08CE" w:rsidP="004F08CE">
      <w:pPr>
        <w:spacing w:line="360" w:lineRule="auto"/>
        <w:rPr>
          <w:rFonts w:ascii="Times New Roman" w:hAnsi="Times New Roman" w:cs="Times New Roman"/>
        </w:rPr>
      </w:pPr>
    </w:p>
    <w:p w14:paraId="2C0EBEEF" w14:textId="6D137EA1" w:rsidR="00236E6D" w:rsidRPr="00125FE3" w:rsidRDefault="003C4878" w:rsidP="00591A4F">
      <w:pPr>
        <w:pStyle w:val="Heading2"/>
        <w:spacing w:before="0" w:after="0" w:line="480" w:lineRule="auto"/>
        <w:rPr>
          <w:rFonts w:ascii="Times New Roman" w:hAnsi="Times New Roman" w:cs="Times New Roman"/>
          <w:sz w:val="24"/>
          <w:szCs w:val="24"/>
        </w:rPr>
      </w:pPr>
      <w:bookmarkStart w:id="36" w:name="_Toc164032988"/>
      <w:r w:rsidRPr="00125FE3">
        <w:rPr>
          <w:rFonts w:ascii="Times New Roman" w:hAnsi="Times New Roman" w:cs="Times New Roman"/>
          <w:sz w:val="24"/>
          <w:szCs w:val="24"/>
        </w:rPr>
        <w:t>Introduction</w:t>
      </w:r>
      <w:bookmarkEnd w:id="36"/>
    </w:p>
    <w:p w14:paraId="457BCD37" w14:textId="0B518E2B" w:rsidR="00591A4F" w:rsidRPr="00125FE3" w:rsidRDefault="00591A4F" w:rsidP="00591A4F">
      <w:pPr>
        <w:spacing w:line="480" w:lineRule="auto"/>
        <w:ind w:firstLine="720"/>
        <w:rPr>
          <w:rFonts w:ascii="Times New Roman" w:hAnsi="Times New Roman" w:cs="Times New Roman"/>
        </w:rPr>
      </w:pPr>
      <w:r w:rsidRPr="00125FE3">
        <w:rPr>
          <w:rFonts w:ascii="Times New Roman" w:hAnsi="Times New Roman" w:cs="Times New Roman"/>
        </w:rPr>
        <w:t>My methodology for this research project was necessarily community-based and I saw it that way from the beginning</w:t>
      </w:r>
      <w:r w:rsidR="00261874" w:rsidRPr="00125FE3">
        <w:rPr>
          <w:rFonts w:ascii="Times New Roman" w:hAnsi="Times New Roman" w:cs="Times New Roman"/>
        </w:rPr>
        <w:t>;</w:t>
      </w:r>
      <w:r w:rsidRPr="00125FE3">
        <w:rPr>
          <w:rFonts w:ascii="Times New Roman" w:hAnsi="Times New Roman" w:cs="Times New Roman"/>
        </w:rPr>
        <w:t xml:space="preserve"> </w:t>
      </w:r>
      <w:commentRangeStart w:id="37"/>
      <w:r w:rsidRPr="00125FE3">
        <w:rPr>
          <w:rFonts w:ascii="Times New Roman" w:hAnsi="Times New Roman" w:cs="Times New Roman"/>
        </w:rPr>
        <w:t>as a community of UTK English PhD students</w:t>
      </w:r>
      <w:r w:rsidR="00261874" w:rsidRPr="00125FE3">
        <w:rPr>
          <w:rFonts w:ascii="Times New Roman" w:hAnsi="Times New Roman" w:cs="Times New Roman"/>
        </w:rPr>
        <w:t>:</w:t>
      </w:r>
      <w:r w:rsidRPr="00125FE3">
        <w:rPr>
          <w:rFonts w:ascii="Times New Roman" w:hAnsi="Times New Roman" w:cs="Times New Roman"/>
        </w:rPr>
        <w:t xml:space="preserve"> 10 past (my participants) and 1 current (myself). </w:t>
      </w:r>
      <w:commentRangeEnd w:id="37"/>
      <w:r w:rsidR="00C93FF3" w:rsidRPr="00125FE3">
        <w:rPr>
          <w:rStyle w:val="CommentReference"/>
          <w:rFonts w:ascii="Times New Roman" w:hAnsi="Times New Roman" w:cs="Times New Roman"/>
          <w:sz w:val="24"/>
          <w:szCs w:val="24"/>
        </w:rPr>
        <w:commentReference w:id="37"/>
      </w:r>
      <w:r w:rsidRPr="00125FE3">
        <w:rPr>
          <w:rFonts w:ascii="Times New Roman" w:hAnsi="Times New Roman" w:cs="Times New Roman"/>
        </w:rPr>
        <w:t xml:space="preserve">Through this project, I had the great privilege of being able to call myself a peer of sorts to my amazing participants; to share a kinship with their experiences and sense of community with them that I will always value greatly. I was also simultaneously occupying the space of “researcher” and was therefore also very lucky to hear the wisdom, insights, and expertise of my peer-participants. Occupying this liminal space afforded me so many important and helpful opportunities to work with my participants to identify problems, discuss solutions, co-theorize, and simply share and hear different experiences. As you have read in Chapter 2, this liminal positionality I held as a peer-researcher made it necessary for me to take a community-based approach based on the theoretical underpinnings of </w:t>
      </w:r>
      <w:r w:rsidR="00C9062D" w:rsidRPr="00125FE3">
        <w:rPr>
          <w:rFonts w:ascii="Times New Roman" w:hAnsi="Times New Roman" w:cs="Times New Roman"/>
        </w:rPr>
        <w:t>I</w:t>
      </w:r>
      <w:r w:rsidRPr="00125FE3">
        <w:rPr>
          <w:rFonts w:ascii="Times New Roman" w:hAnsi="Times New Roman" w:cs="Times New Roman"/>
        </w:rPr>
        <w:t xml:space="preserve">ndigenous community-based research methods, and both the theoretical and practical support of Irving Seidman’s phenomenological approach. In Chapter 2, I explained the theoretical frameworks of </w:t>
      </w:r>
      <w:proofErr w:type="gramStart"/>
      <w:r w:rsidRPr="00125FE3">
        <w:rPr>
          <w:rFonts w:ascii="Times New Roman" w:hAnsi="Times New Roman" w:cs="Times New Roman"/>
        </w:rPr>
        <w:t>both of these</w:t>
      </w:r>
      <w:proofErr w:type="gramEnd"/>
      <w:r w:rsidRPr="00125FE3">
        <w:rPr>
          <w:rFonts w:ascii="Times New Roman" w:hAnsi="Times New Roman" w:cs="Times New Roman"/>
        </w:rPr>
        <w:t xml:space="preserve"> approaches. Now, in Chapter 3, I seek to show you how the theoretical foundation for this project manifested itself in practice. Throughout the following chapter, I will discuss (1) the participants in my community who were kind enough to participate in this research study, (2) the practical procedures used in data collection for this study, (3) the Meaning-Making Methods that were used to interpret the </w:t>
      </w:r>
      <w:r w:rsidRPr="00125FE3">
        <w:rPr>
          <w:rFonts w:ascii="Times New Roman" w:hAnsi="Times New Roman" w:cs="Times New Roman"/>
        </w:rPr>
        <w:lastRenderedPageBreak/>
        <w:t>data collected, and (4) the hopes my participants and I have for the use of the information, insights, perspectives, and stories that make up the “data” collected in this study. In organizing my methods this way, I understand I am perhaps veering from a more conventional methodological setup, and I have done this mindfully to best accommodate the highly collaborative, community-based methodologies used in this study.</w:t>
      </w:r>
    </w:p>
    <w:p w14:paraId="316447EB" w14:textId="69BDA23C" w:rsidR="00721617" w:rsidRPr="00125FE3" w:rsidRDefault="002144BC" w:rsidP="006C04BC">
      <w:pPr>
        <w:pStyle w:val="Heading2"/>
        <w:spacing w:line="480" w:lineRule="auto"/>
        <w:rPr>
          <w:rFonts w:ascii="Times New Roman" w:hAnsi="Times New Roman"/>
          <w:iCs w:val="0"/>
          <w:sz w:val="24"/>
        </w:rPr>
      </w:pPr>
      <w:bookmarkStart w:id="38" w:name="_Toc164032989"/>
      <w:r w:rsidRPr="00125FE3">
        <w:rPr>
          <w:rFonts w:ascii="Times New Roman" w:hAnsi="Times New Roman"/>
          <w:iCs w:val="0"/>
          <w:sz w:val="24"/>
        </w:rPr>
        <w:t xml:space="preserve">The English Department and PhD </w:t>
      </w:r>
      <w:commentRangeStart w:id="39"/>
      <w:r w:rsidRPr="00125FE3">
        <w:rPr>
          <w:rFonts w:ascii="Times New Roman" w:hAnsi="Times New Roman"/>
          <w:iCs w:val="0"/>
          <w:sz w:val="24"/>
        </w:rPr>
        <w:t>Program at UTK</w:t>
      </w:r>
      <w:commentRangeEnd w:id="39"/>
      <w:r w:rsidR="009B393F" w:rsidRPr="00125FE3">
        <w:rPr>
          <w:rStyle w:val="CommentReference"/>
          <w:b w:val="0"/>
          <w:bCs w:val="0"/>
          <w:iCs w:val="0"/>
        </w:rPr>
        <w:commentReference w:id="39"/>
      </w:r>
      <w:bookmarkEnd w:id="38"/>
    </w:p>
    <w:p w14:paraId="16F20F91" w14:textId="2CC783DB" w:rsidR="002144BC" w:rsidRPr="00125FE3" w:rsidRDefault="00816103" w:rsidP="006C04BC">
      <w:pPr>
        <w:spacing w:line="480" w:lineRule="auto"/>
        <w:rPr>
          <w:rFonts w:ascii="Times New Roman" w:hAnsi="Times New Roman"/>
        </w:rPr>
      </w:pPr>
      <w:r w:rsidRPr="00125FE3">
        <w:rPr>
          <w:rFonts w:ascii="Times New Roman" w:hAnsi="Times New Roman"/>
        </w:rPr>
        <w:tab/>
      </w:r>
      <w:r w:rsidR="006C04BC" w:rsidRPr="00125FE3">
        <w:rPr>
          <w:rFonts w:ascii="Times New Roman" w:hAnsi="Times New Roman"/>
        </w:rPr>
        <w:t xml:space="preserve">Before I </w:t>
      </w:r>
      <w:r w:rsidR="00EF78C1" w:rsidRPr="00125FE3">
        <w:rPr>
          <w:rFonts w:ascii="Times New Roman" w:hAnsi="Times New Roman"/>
        </w:rPr>
        <w:t xml:space="preserve">delve into my participants, procedure, and the application of my theoretical framework to my research in the field, I’d like to take some time to discuss the </w:t>
      </w:r>
      <w:r w:rsidR="00D82C82" w:rsidRPr="00125FE3">
        <w:rPr>
          <w:rFonts w:ascii="Times New Roman" w:hAnsi="Times New Roman"/>
        </w:rPr>
        <w:t xml:space="preserve">context of UTK’s English Department at large, as well as the PhD program setup within it. </w:t>
      </w:r>
      <w:r w:rsidR="009F7C19" w:rsidRPr="00125FE3">
        <w:rPr>
          <w:rFonts w:ascii="Times New Roman" w:hAnsi="Times New Roman"/>
        </w:rPr>
        <w:t xml:space="preserve">I would, before I begin, just like to add the caveat that my journey through the UTK English PhD program </w:t>
      </w:r>
      <w:r w:rsidR="00E663C4" w:rsidRPr="00125FE3">
        <w:rPr>
          <w:rFonts w:ascii="Times New Roman" w:hAnsi="Times New Roman"/>
        </w:rPr>
        <w:t xml:space="preserve">started in the Fall of 2019 and will </w:t>
      </w:r>
      <w:r w:rsidR="005E062D" w:rsidRPr="00125FE3">
        <w:rPr>
          <w:rFonts w:ascii="Times New Roman" w:hAnsi="Times New Roman"/>
        </w:rPr>
        <w:t xml:space="preserve">have </w:t>
      </w:r>
      <w:r w:rsidR="00E663C4" w:rsidRPr="00125FE3">
        <w:rPr>
          <w:rFonts w:ascii="Times New Roman" w:hAnsi="Times New Roman"/>
        </w:rPr>
        <w:t>end</w:t>
      </w:r>
      <w:r w:rsidR="005E062D" w:rsidRPr="00125FE3">
        <w:rPr>
          <w:rFonts w:ascii="Times New Roman" w:hAnsi="Times New Roman"/>
        </w:rPr>
        <w:t>ed</w:t>
      </w:r>
      <w:r w:rsidR="00E663C4" w:rsidRPr="00125FE3">
        <w:rPr>
          <w:rFonts w:ascii="Times New Roman" w:hAnsi="Times New Roman"/>
        </w:rPr>
        <w:t xml:space="preserve"> in May of 2024, so I’ve been part of the department through many unprecedented circumstances, including Covid-19, the birth of my daughter, and then largely working from home for the 4</w:t>
      </w:r>
      <w:r w:rsidR="00E663C4" w:rsidRPr="00125FE3">
        <w:rPr>
          <w:rFonts w:ascii="Times New Roman" w:hAnsi="Times New Roman"/>
          <w:vertAlign w:val="superscript"/>
        </w:rPr>
        <w:t>th</w:t>
      </w:r>
      <w:r w:rsidR="00E663C4" w:rsidRPr="00125FE3">
        <w:rPr>
          <w:rFonts w:ascii="Times New Roman" w:hAnsi="Times New Roman"/>
        </w:rPr>
        <w:t xml:space="preserve"> and 5</w:t>
      </w:r>
      <w:r w:rsidR="00E663C4" w:rsidRPr="00125FE3">
        <w:rPr>
          <w:rFonts w:ascii="Times New Roman" w:hAnsi="Times New Roman"/>
          <w:vertAlign w:val="superscript"/>
        </w:rPr>
        <w:t>th</w:t>
      </w:r>
      <w:r w:rsidR="00E663C4" w:rsidRPr="00125FE3">
        <w:rPr>
          <w:rFonts w:ascii="Times New Roman" w:hAnsi="Times New Roman"/>
        </w:rPr>
        <w:t xml:space="preserve"> years of my program (so I could be at home with my daughter). I will provide this context on the department, from my own experience, and from the way the department is described in its own online presence through the UTK English website. </w:t>
      </w:r>
    </w:p>
    <w:p w14:paraId="0519FC67" w14:textId="59617E89" w:rsidR="00CF2092" w:rsidRPr="00125FE3" w:rsidRDefault="00176B7C" w:rsidP="006C04BC">
      <w:pPr>
        <w:spacing w:line="480" w:lineRule="auto"/>
        <w:rPr>
          <w:rFonts w:ascii="Times New Roman" w:hAnsi="Times New Roman"/>
        </w:rPr>
      </w:pPr>
      <w:r w:rsidRPr="00125FE3">
        <w:rPr>
          <w:rFonts w:ascii="Times New Roman" w:hAnsi="Times New Roman"/>
        </w:rPr>
        <w:tab/>
        <w:t>The UTK English department itself, from a graduate student</w:t>
      </w:r>
      <w:r w:rsidR="000901F1" w:rsidRPr="00125FE3">
        <w:rPr>
          <w:rFonts w:ascii="Times New Roman" w:hAnsi="Times New Roman"/>
        </w:rPr>
        <w:t>’s</w:t>
      </w:r>
      <w:r w:rsidRPr="00125FE3">
        <w:rPr>
          <w:rFonts w:ascii="Times New Roman" w:hAnsi="Times New Roman"/>
        </w:rPr>
        <w:t xml:space="preserve"> perspective</w:t>
      </w:r>
      <w:r w:rsidR="009B393F" w:rsidRPr="00125FE3">
        <w:rPr>
          <w:rStyle w:val="FootnoteReference"/>
          <w:rFonts w:ascii="Times New Roman" w:hAnsi="Times New Roman"/>
        </w:rPr>
        <w:footnoteReference w:id="4"/>
      </w:r>
      <w:r w:rsidRPr="00125FE3">
        <w:rPr>
          <w:rFonts w:ascii="Times New Roman" w:hAnsi="Times New Roman"/>
        </w:rPr>
        <w:t xml:space="preserve">, is setup </w:t>
      </w:r>
      <w:r w:rsidR="000901F1" w:rsidRPr="00125FE3">
        <w:rPr>
          <w:rFonts w:ascii="Times New Roman" w:hAnsi="Times New Roman"/>
        </w:rPr>
        <w:t>under an</w:t>
      </w:r>
      <w:r w:rsidRPr="00125FE3">
        <w:rPr>
          <w:rFonts w:ascii="Times New Roman" w:hAnsi="Times New Roman"/>
        </w:rPr>
        <w:t xml:space="preserve"> administrative trio in our department: (1) the Department Head, (2) the </w:t>
      </w:r>
      <w:r w:rsidRPr="00125FE3">
        <w:rPr>
          <w:rFonts w:ascii="Times New Roman" w:hAnsi="Times New Roman"/>
        </w:rPr>
        <w:lastRenderedPageBreak/>
        <w:t xml:space="preserve">Director of Graduate Studies, and (3) the Director of First-Year </w:t>
      </w:r>
      <w:commentRangeStart w:id="40"/>
      <w:r w:rsidRPr="00125FE3">
        <w:rPr>
          <w:rFonts w:ascii="Times New Roman" w:hAnsi="Times New Roman"/>
        </w:rPr>
        <w:t>Composition</w:t>
      </w:r>
      <w:r w:rsidR="004113E6" w:rsidRPr="00125FE3">
        <w:rPr>
          <w:rFonts w:ascii="Times New Roman" w:hAnsi="Times New Roman"/>
        </w:rPr>
        <w:t xml:space="preserve"> (FYC)</w:t>
      </w:r>
      <w:r w:rsidRPr="00125FE3">
        <w:rPr>
          <w:rFonts w:ascii="Times New Roman" w:hAnsi="Times New Roman"/>
        </w:rPr>
        <w:t xml:space="preserve">. </w:t>
      </w:r>
      <w:r w:rsidR="009A2FB5" w:rsidRPr="00125FE3">
        <w:rPr>
          <w:rFonts w:ascii="Times New Roman" w:hAnsi="Times New Roman"/>
        </w:rPr>
        <w:t xml:space="preserve">The </w:t>
      </w:r>
      <w:commentRangeEnd w:id="40"/>
      <w:r w:rsidR="00912695" w:rsidRPr="00125FE3">
        <w:rPr>
          <w:rStyle w:val="CommentReference"/>
        </w:rPr>
        <w:commentReference w:id="40"/>
      </w:r>
      <w:r w:rsidR="009A2FB5" w:rsidRPr="00125FE3">
        <w:rPr>
          <w:rFonts w:ascii="Times New Roman" w:hAnsi="Times New Roman"/>
        </w:rPr>
        <w:t xml:space="preserve">Department Head </w:t>
      </w:r>
      <w:r w:rsidR="00CE626D" w:rsidRPr="00125FE3">
        <w:rPr>
          <w:rFonts w:ascii="Times New Roman" w:hAnsi="Times New Roman"/>
        </w:rPr>
        <w:t>oversees</w:t>
      </w:r>
      <w:r w:rsidR="009A2FB5" w:rsidRPr="00125FE3">
        <w:rPr>
          <w:rFonts w:ascii="Times New Roman" w:hAnsi="Times New Roman"/>
        </w:rPr>
        <w:t xml:space="preserve"> the English department at large, particularly managing the faculty. The Director of Graduate Studies oversees and manages the graduate students</w:t>
      </w:r>
      <w:r w:rsidR="004113E6" w:rsidRPr="00125FE3">
        <w:rPr>
          <w:rFonts w:ascii="Times New Roman" w:hAnsi="Times New Roman"/>
        </w:rPr>
        <w:t xml:space="preserve">; first-year reviews, graduate student concerns, </w:t>
      </w:r>
      <w:proofErr w:type="gramStart"/>
      <w:r w:rsidR="004113E6" w:rsidRPr="00125FE3">
        <w:rPr>
          <w:rFonts w:ascii="Times New Roman" w:hAnsi="Times New Roman"/>
        </w:rPr>
        <w:t>conference</w:t>
      </w:r>
      <w:proofErr w:type="gramEnd"/>
      <w:r w:rsidR="004113E6" w:rsidRPr="00125FE3">
        <w:rPr>
          <w:rFonts w:ascii="Times New Roman" w:hAnsi="Times New Roman"/>
        </w:rPr>
        <w:t xml:space="preserve"> and research funding, etc. The Director of FYC oversees the </w:t>
      </w:r>
      <w:r w:rsidR="00BC4720" w:rsidRPr="00125FE3">
        <w:rPr>
          <w:rFonts w:ascii="Times New Roman" w:hAnsi="Times New Roman"/>
        </w:rPr>
        <w:t xml:space="preserve">First-Year Composition program here at UTK, which almost all graduate students </w:t>
      </w:r>
      <w:proofErr w:type="gramStart"/>
      <w:r w:rsidR="00BC4720" w:rsidRPr="00125FE3">
        <w:rPr>
          <w:rFonts w:ascii="Times New Roman" w:hAnsi="Times New Roman"/>
        </w:rPr>
        <w:t>teach for</w:t>
      </w:r>
      <w:proofErr w:type="gramEnd"/>
      <w:r w:rsidR="00BC4720" w:rsidRPr="00125FE3">
        <w:rPr>
          <w:rFonts w:ascii="Times New Roman" w:hAnsi="Times New Roman"/>
        </w:rPr>
        <w:t xml:space="preserve"> as part of their contractual agreement with the university, and as part of the fulfillment of their program responsibilities. </w:t>
      </w:r>
      <w:r w:rsidR="000269BD" w:rsidRPr="00125FE3">
        <w:rPr>
          <w:rFonts w:ascii="Times New Roman" w:hAnsi="Times New Roman"/>
        </w:rPr>
        <w:t xml:space="preserve">Each of these three Directors are, of course, hugely supported by their offices and the administrative clerical workers who manage the day-to-day workings of the English department and are therefore invaluable in keeping the department running. </w:t>
      </w:r>
      <w:r w:rsidR="009B393F" w:rsidRPr="00125FE3">
        <w:rPr>
          <w:rFonts w:ascii="Times New Roman" w:hAnsi="Times New Roman"/>
        </w:rPr>
        <w:t xml:space="preserve">The Director of FYC specifically has a lecturer-held Associate Director of FYC and graduate student-held Assistant Director of FYC in addition to the amazing clerical workers in their office. </w:t>
      </w:r>
      <w:r w:rsidR="00663191" w:rsidRPr="00125FE3">
        <w:rPr>
          <w:rFonts w:ascii="Times New Roman" w:hAnsi="Times New Roman"/>
        </w:rPr>
        <w:t xml:space="preserve">Each of the three Director roles are rotating and I have seen all 3 of them rotate in the time I’ve been a part of the English Department at UTK. </w:t>
      </w:r>
    </w:p>
    <w:p w14:paraId="4EB17D8C" w14:textId="5D5D33D7" w:rsidR="00176B7C" w:rsidRPr="00125FE3" w:rsidRDefault="00CF2092" w:rsidP="006C04BC">
      <w:pPr>
        <w:spacing w:line="480" w:lineRule="auto"/>
        <w:rPr>
          <w:rFonts w:ascii="Times New Roman" w:hAnsi="Times New Roman"/>
        </w:rPr>
      </w:pPr>
      <w:r w:rsidRPr="00125FE3">
        <w:rPr>
          <w:rFonts w:ascii="Times New Roman" w:hAnsi="Times New Roman"/>
        </w:rPr>
        <w:tab/>
      </w:r>
      <w:r w:rsidR="00C40672" w:rsidRPr="00125FE3">
        <w:rPr>
          <w:rFonts w:ascii="Times New Roman" w:hAnsi="Times New Roman"/>
        </w:rPr>
        <w:t xml:space="preserve">There are, of course, more specifics when it comes to graduate students’ experiences within the PhD program. </w:t>
      </w:r>
      <w:r w:rsidRPr="00125FE3">
        <w:rPr>
          <w:rFonts w:ascii="Times New Roman" w:hAnsi="Times New Roman"/>
        </w:rPr>
        <w:t xml:space="preserve">Graduate students’ PhD pathways within the English </w:t>
      </w:r>
      <w:r w:rsidR="005B1320" w:rsidRPr="00125FE3">
        <w:rPr>
          <w:rFonts w:ascii="Times New Roman" w:hAnsi="Times New Roman"/>
        </w:rPr>
        <w:t xml:space="preserve">department begin with being accepted into one of </w:t>
      </w:r>
      <w:r w:rsidR="003D3B98" w:rsidRPr="00125FE3">
        <w:rPr>
          <w:rFonts w:ascii="Times New Roman" w:hAnsi="Times New Roman"/>
        </w:rPr>
        <w:t>three</w:t>
      </w:r>
      <w:r w:rsidR="005B1320" w:rsidRPr="00125FE3">
        <w:rPr>
          <w:rFonts w:ascii="Times New Roman" w:hAnsi="Times New Roman"/>
        </w:rPr>
        <w:t xml:space="preserve"> tracks: (1) Literature,</w:t>
      </w:r>
      <w:r w:rsidR="003D3B98" w:rsidRPr="00125FE3">
        <w:rPr>
          <w:rFonts w:ascii="Times New Roman" w:hAnsi="Times New Roman"/>
        </w:rPr>
        <w:t xml:space="preserve"> Criticism, and Textual Studies</w:t>
      </w:r>
      <w:r w:rsidR="005B1320" w:rsidRPr="00125FE3">
        <w:rPr>
          <w:rFonts w:ascii="Times New Roman" w:hAnsi="Times New Roman"/>
        </w:rPr>
        <w:t xml:space="preserve"> (2</w:t>
      </w:r>
      <w:r w:rsidR="009B0C26" w:rsidRPr="00125FE3">
        <w:rPr>
          <w:rFonts w:ascii="Times New Roman" w:hAnsi="Times New Roman"/>
        </w:rPr>
        <w:t>) Rhetoric, Writing, and Linguistics</w:t>
      </w:r>
      <w:r w:rsidR="003D3B98" w:rsidRPr="00125FE3">
        <w:rPr>
          <w:rFonts w:ascii="Times New Roman" w:hAnsi="Times New Roman"/>
        </w:rPr>
        <w:t>, and (3) English with Creative Dissertation (</w:t>
      </w:r>
      <w:r w:rsidR="003D3B98" w:rsidRPr="00125FE3">
        <w:rPr>
          <w:rFonts w:ascii="Times New Roman" w:hAnsi="Times New Roman"/>
          <w:i/>
          <w:iCs/>
        </w:rPr>
        <w:t xml:space="preserve">Graduate Studies, </w:t>
      </w:r>
      <w:r w:rsidR="003D3B98" w:rsidRPr="00125FE3">
        <w:rPr>
          <w:rFonts w:ascii="Times New Roman" w:hAnsi="Times New Roman"/>
        </w:rPr>
        <w:t>n.d.)</w:t>
      </w:r>
      <w:r w:rsidR="009B0C26" w:rsidRPr="00125FE3">
        <w:rPr>
          <w:rFonts w:ascii="Times New Roman" w:hAnsi="Times New Roman"/>
        </w:rPr>
        <w:t xml:space="preserve">. </w:t>
      </w:r>
      <w:r w:rsidR="003D3B98" w:rsidRPr="00125FE3">
        <w:rPr>
          <w:rFonts w:ascii="Times New Roman" w:hAnsi="Times New Roman"/>
        </w:rPr>
        <w:t>Specific sub-tracks, such as Medieval Studies, Victorian Studies, and 19</w:t>
      </w:r>
      <w:r w:rsidR="003D3B98" w:rsidRPr="00125FE3">
        <w:rPr>
          <w:rFonts w:ascii="Times New Roman" w:hAnsi="Times New Roman"/>
          <w:vertAlign w:val="superscript"/>
        </w:rPr>
        <w:t>th</w:t>
      </w:r>
      <w:r w:rsidR="003D3B98" w:rsidRPr="00125FE3">
        <w:rPr>
          <w:rFonts w:ascii="Times New Roman" w:hAnsi="Times New Roman"/>
        </w:rPr>
        <w:t xml:space="preserve"> Century American Literature are under the “Literature, Criticism, and Textual Studies” umbrella. Creative sub-tracks, such as Poetry </w:t>
      </w:r>
      <w:r w:rsidR="003D3B98" w:rsidRPr="00125FE3">
        <w:rPr>
          <w:rFonts w:ascii="Times New Roman" w:hAnsi="Times New Roman"/>
        </w:rPr>
        <w:lastRenderedPageBreak/>
        <w:t xml:space="preserve">and Fiction are likewise under the “English with Creative Dissertation,” umbrella. </w:t>
      </w:r>
      <w:r w:rsidR="00456029" w:rsidRPr="00125FE3">
        <w:rPr>
          <w:rFonts w:ascii="Times New Roman" w:hAnsi="Times New Roman"/>
        </w:rPr>
        <w:t>Sometimes students</w:t>
      </w:r>
      <w:r w:rsidR="00512076" w:rsidRPr="00125FE3">
        <w:rPr>
          <w:rFonts w:ascii="Times New Roman" w:hAnsi="Times New Roman"/>
        </w:rPr>
        <w:t xml:space="preserve"> switch between programs if they feel one would be a better fit than their current track, and overall, there is a </w:t>
      </w:r>
      <w:r w:rsidR="005E4E8A" w:rsidRPr="00125FE3">
        <w:rPr>
          <w:rFonts w:ascii="Times New Roman" w:hAnsi="Times New Roman"/>
        </w:rPr>
        <w:t xml:space="preserve">very </w:t>
      </w:r>
      <w:r w:rsidR="00512076" w:rsidRPr="00125FE3">
        <w:rPr>
          <w:rFonts w:ascii="Times New Roman" w:hAnsi="Times New Roman"/>
        </w:rPr>
        <w:t>strong sense of solidarity between graduate students, who band together frequently</w:t>
      </w:r>
      <w:r w:rsidR="00287C26" w:rsidRPr="00125FE3">
        <w:rPr>
          <w:rFonts w:ascii="Times New Roman" w:hAnsi="Times New Roman"/>
        </w:rPr>
        <w:t xml:space="preserve"> to share</w:t>
      </w:r>
      <w:r w:rsidR="004B2312" w:rsidRPr="00125FE3">
        <w:rPr>
          <w:rFonts w:ascii="Times New Roman" w:hAnsi="Times New Roman"/>
        </w:rPr>
        <w:t xml:space="preserve"> resources and materials</w:t>
      </w:r>
      <w:r w:rsidR="00287C26" w:rsidRPr="00125FE3">
        <w:rPr>
          <w:rFonts w:ascii="Times New Roman" w:hAnsi="Times New Roman"/>
        </w:rPr>
        <w:t>, advocate for</w:t>
      </w:r>
      <w:r w:rsidR="004B2312" w:rsidRPr="00125FE3">
        <w:rPr>
          <w:rFonts w:ascii="Times New Roman" w:hAnsi="Times New Roman"/>
        </w:rPr>
        <w:t xml:space="preserve"> changes or </w:t>
      </w:r>
      <w:r w:rsidR="00B67C25" w:rsidRPr="00125FE3">
        <w:rPr>
          <w:rFonts w:ascii="Times New Roman" w:hAnsi="Times New Roman"/>
        </w:rPr>
        <w:t>address issues that need to be solved.</w:t>
      </w:r>
      <w:r w:rsidR="00DC5C15" w:rsidRPr="00125FE3">
        <w:rPr>
          <w:rFonts w:ascii="Times New Roman" w:hAnsi="Times New Roman"/>
        </w:rPr>
        <w:t xml:space="preserve"> </w:t>
      </w:r>
      <w:r w:rsidR="00F05937" w:rsidRPr="00125FE3">
        <w:rPr>
          <w:rFonts w:ascii="Times New Roman" w:hAnsi="Times New Roman"/>
        </w:rPr>
        <w:t>There’s been a sense, certainly throughout my time in the program—though Covid-19, the current economic inflation and housing crisis (circa de 2023-24)</w:t>
      </w:r>
      <w:r w:rsidR="002C2C45" w:rsidRPr="00125FE3">
        <w:rPr>
          <w:rFonts w:ascii="Times New Roman" w:hAnsi="Times New Roman"/>
        </w:rPr>
        <w:t>—that we’re all in this together. That we graduate students</w:t>
      </w:r>
      <w:r w:rsidR="0075367D" w:rsidRPr="00125FE3">
        <w:rPr>
          <w:rFonts w:ascii="Times New Roman" w:hAnsi="Times New Roman"/>
        </w:rPr>
        <w:t xml:space="preserve"> understand the unique set of circumstances we all find ourselves in, and that we want to help each other where we can. This is the sort of </w:t>
      </w:r>
      <w:r w:rsidR="00C11464" w:rsidRPr="00125FE3">
        <w:rPr>
          <w:rFonts w:ascii="Times New Roman" w:hAnsi="Times New Roman"/>
        </w:rPr>
        <w:t xml:space="preserve">environment from which my participants earned </w:t>
      </w:r>
      <w:r w:rsidR="001B2058" w:rsidRPr="00125FE3">
        <w:rPr>
          <w:rFonts w:ascii="Times New Roman" w:hAnsi="Times New Roman"/>
        </w:rPr>
        <w:t>their</w:t>
      </w:r>
      <w:r w:rsidR="00C11464" w:rsidRPr="00125FE3">
        <w:rPr>
          <w:rFonts w:ascii="Times New Roman" w:hAnsi="Times New Roman"/>
        </w:rPr>
        <w:t xml:space="preserve"> PhDs (</w:t>
      </w:r>
      <w:r w:rsidR="00AD2B39" w:rsidRPr="00125FE3">
        <w:rPr>
          <w:rFonts w:ascii="Times New Roman" w:hAnsi="Times New Roman"/>
        </w:rPr>
        <w:t>with a reminder of the caveat that my participants did not go to UTK throughout the same time period that I did</w:t>
      </w:r>
      <w:r w:rsidR="00DA3568" w:rsidRPr="00125FE3">
        <w:rPr>
          <w:rFonts w:ascii="Times New Roman" w:hAnsi="Times New Roman"/>
        </w:rPr>
        <w:t xml:space="preserve">, and therefore may have experienced some differences </w:t>
      </w:r>
      <w:r w:rsidR="001B2058" w:rsidRPr="00125FE3">
        <w:rPr>
          <w:rFonts w:ascii="Times New Roman" w:hAnsi="Times New Roman"/>
        </w:rPr>
        <w:t>in terms of how outside events shaped their time in the program</w:t>
      </w:r>
      <w:r w:rsidR="00912695" w:rsidRPr="00125FE3">
        <w:rPr>
          <w:rFonts w:ascii="Times New Roman" w:hAnsi="Times New Roman"/>
        </w:rPr>
        <w:t>) and</w:t>
      </w:r>
      <w:r w:rsidR="001B2058" w:rsidRPr="00125FE3">
        <w:rPr>
          <w:rFonts w:ascii="Times New Roman" w:hAnsi="Times New Roman"/>
        </w:rPr>
        <w:t xml:space="preserve"> </w:t>
      </w:r>
      <w:r w:rsidR="000E79A9" w:rsidRPr="00125FE3">
        <w:rPr>
          <w:rFonts w:ascii="Times New Roman" w:hAnsi="Times New Roman"/>
        </w:rPr>
        <w:t>will</w:t>
      </w:r>
      <w:r w:rsidR="001B2058" w:rsidRPr="00125FE3">
        <w:rPr>
          <w:rFonts w:ascii="Times New Roman" w:hAnsi="Times New Roman"/>
        </w:rPr>
        <w:t xml:space="preserve"> hopefully provide you with </w:t>
      </w:r>
      <w:r w:rsidR="007664AB" w:rsidRPr="00125FE3">
        <w:rPr>
          <w:rFonts w:ascii="Times New Roman" w:hAnsi="Times New Roman"/>
        </w:rPr>
        <w:t>a helpful context to</w:t>
      </w:r>
      <w:r w:rsidR="0051717F" w:rsidRPr="00125FE3">
        <w:rPr>
          <w:rFonts w:ascii="Times New Roman" w:hAnsi="Times New Roman"/>
        </w:rPr>
        <w:t xml:space="preserve"> better</w:t>
      </w:r>
      <w:r w:rsidR="007664AB" w:rsidRPr="00125FE3">
        <w:rPr>
          <w:rFonts w:ascii="Times New Roman" w:hAnsi="Times New Roman"/>
        </w:rPr>
        <w:t xml:space="preserve"> understand </w:t>
      </w:r>
      <w:r w:rsidR="00E833EE" w:rsidRPr="00125FE3">
        <w:rPr>
          <w:rFonts w:ascii="Times New Roman" w:hAnsi="Times New Roman"/>
        </w:rPr>
        <w:t xml:space="preserve">at least the logistics of the journey my participants had to go on to earn their PhDs from UTK. </w:t>
      </w:r>
    </w:p>
    <w:p w14:paraId="4CBFB1DD" w14:textId="79653366" w:rsidR="00E91931" w:rsidRPr="00125FE3" w:rsidRDefault="008F1723" w:rsidP="008D3BBD">
      <w:pPr>
        <w:pStyle w:val="Heading2"/>
        <w:spacing w:line="480" w:lineRule="auto"/>
        <w:rPr>
          <w:rFonts w:ascii="Times New Roman" w:hAnsi="Times New Roman" w:cs="Times New Roman"/>
          <w:iCs w:val="0"/>
          <w:sz w:val="24"/>
          <w:szCs w:val="24"/>
        </w:rPr>
      </w:pPr>
      <w:bookmarkStart w:id="41" w:name="_Toc164032990"/>
      <w:r w:rsidRPr="00125FE3">
        <w:rPr>
          <w:rFonts w:ascii="Times New Roman" w:hAnsi="Times New Roman" w:cs="Times New Roman"/>
          <w:iCs w:val="0"/>
          <w:sz w:val="24"/>
          <w:szCs w:val="24"/>
        </w:rPr>
        <w:t>Community Participants</w:t>
      </w:r>
      <w:bookmarkEnd w:id="41"/>
    </w:p>
    <w:p w14:paraId="1EC5F857" w14:textId="4794EB52" w:rsidR="00D06FDC" w:rsidRDefault="003B0908" w:rsidP="00676855">
      <w:pPr>
        <w:spacing w:line="480" w:lineRule="auto"/>
        <w:ind w:firstLine="720"/>
        <w:rPr>
          <w:rFonts w:ascii="Times New Roman" w:hAnsi="Times New Roman" w:cs="Times New Roman"/>
        </w:rPr>
      </w:pPr>
      <w:r w:rsidRPr="00125FE3">
        <w:rPr>
          <w:rFonts w:ascii="Times New Roman" w:hAnsi="Times New Roman" w:cs="Times New Roman"/>
        </w:rPr>
        <w:t xml:space="preserve">The participants for this study were UTK English PhD graduate students, who graduated from UTK </w:t>
      </w:r>
      <w:r w:rsidR="00941CF5" w:rsidRPr="00125FE3">
        <w:rPr>
          <w:rFonts w:ascii="Times New Roman" w:hAnsi="Times New Roman" w:cs="Times New Roman"/>
        </w:rPr>
        <w:t>between 2013 and 2023</w:t>
      </w:r>
      <w:r w:rsidRPr="00125FE3">
        <w:rPr>
          <w:rFonts w:ascii="Times New Roman" w:hAnsi="Times New Roman" w:cs="Times New Roman"/>
        </w:rPr>
        <w:t xml:space="preserve">. Participants were currently working within alt-ac careers (note: alt-ac for the purpose of this study means non-teaching careers within academia and any careers outside of academia). These participants were selected </w:t>
      </w:r>
      <w:r w:rsidR="00ED09D0" w:rsidRPr="00125FE3">
        <w:rPr>
          <w:rFonts w:ascii="Times New Roman" w:hAnsi="Times New Roman" w:cs="Times New Roman"/>
        </w:rPr>
        <w:t>from two methods: (1)</w:t>
      </w:r>
      <w:r w:rsidRPr="00125FE3">
        <w:rPr>
          <w:rFonts w:ascii="Times New Roman" w:hAnsi="Times New Roman" w:cs="Times New Roman"/>
        </w:rPr>
        <w:t xml:space="preserve"> word of mouth </w:t>
      </w:r>
      <w:r w:rsidR="00ED09D0" w:rsidRPr="00125FE3">
        <w:rPr>
          <w:rFonts w:ascii="Times New Roman" w:hAnsi="Times New Roman" w:cs="Times New Roman"/>
        </w:rPr>
        <w:t>through</w:t>
      </w:r>
      <w:r w:rsidRPr="00125FE3">
        <w:rPr>
          <w:rFonts w:ascii="Times New Roman" w:hAnsi="Times New Roman" w:cs="Times New Roman"/>
        </w:rPr>
        <w:t xml:space="preserve"> my committee and other PhD students </w:t>
      </w:r>
      <w:r w:rsidRPr="00125FE3">
        <w:rPr>
          <w:rFonts w:ascii="Times New Roman" w:hAnsi="Times New Roman" w:cs="Times New Roman"/>
        </w:rPr>
        <w:lastRenderedPageBreak/>
        <w:t>within the English department</w:t>
      </w:r>
      <w:r w:rsidR="00ED09D0" w:rsidRPr="00125FE3">
        <w:rPr>
          <w:rFonts w:ascii="Times New Roman" w:hAnsi="Times New Roman" w:cs="Times New Roman"/>
        </w:rPr>
        <w:t xml:space="preserve"> and (2) a list from the </w:t>
      </w:r>
      <w:r w:rsidR="00C9066B" w:rsidRPr="00125FE3">
        <w:rPr>
          <w:rFonts w:ascii="Times New Roman" w:hAnsi="Times New Roman" w:cs="Times New Roman"/>
        </w:rPr>
        <w:t xml:space="preserve">department administration detailing </w:t>
      </w:r>
      <w:r w:rsidR="00695B6D" w:rsidRPr="00125FE3">
        <w:rPr>
          <w:rFonts w:ascii="Times New Roman" w:hAnsi="Times New Roman" w:cs="Times New Roman"/>
        </w:rPr>
        <w:t>students they</w:t>
      </w:r>
      <w:r w:rsidR="00C9066B" w:rsidRPr="00125FE3">
        <w:rPr>
          <w:rFonts w:ascii="Times New Roman" w:hAnsi="Times New Roman" w:cs="Times New Roman"/>
        </w:rPr>
        <w:t xml:space="preserve"> knew had gone alt-ac </w:t>
      </w:r>
      <w:r w:rsidR="00695B6D" w:rsidRPr="00125FE3">
        <w:rPr>
          <w:rFonts w:ascii="Times New Roman" w:hAnsi="Times New Roman" w:cs="Times New Roman"/>
        </w:rPr>
        <w:t>and</w:t>
      </w:r>
      <w:r w:rsidR="00C9066B" w:rsidRPr="00125FE3">
        <w:rPr>
          <w:rFonts w:ascii="Times New Roman" w:hAnsi="Times New Roman" w:cs="Times New Roman"/>
        </w:rPr>
        <w:t xml:space="preserve"> students </w:t>
      </w:r>
      <w:r w:rsidR="00E5727A" w:rsidRPr="00125FE3">
        <w:rPr>
          <w:rFonts w:ascii="Times New Roman" w:hAnsi="Times New Roman" w:cs="Times New Roman"/>
        </w:rPr>
        <w:t>whose</w:t>
      </w:r>
      <w:r w:rsidR="00896307" w:rsidRPr="00125FE3">
        <w:rPr>
          <w:rFonts w:ascii="Times New Roman" w:hAnsi="Times New Roman" w:cs="Times New Roman"/>
        </w:rPr>
        <w:t xml:space="preserve"> current </w:t>
      </w:r>
      <w:commentRangeStart w:id="42"/>
      <w:r w:rsidR="00896307" w:rsidRPr="00125FE3">
        <w:rPr>
          <w:rFonts w:ascii="Times New Roman" w:hAnsi="Times New Roman" w:cs="Times New Roman"/>
        </w:rPr>
        <w:t>careers were unknown</w:t>
      </w:r>
      <w:r w:rsidR="007D6243" w:rsidRPr="00125FE3">
        <w:rPr>
          <w:rStyle w:val="FootnoteReference"/>
          <w:rFonts w:ascii="Times New Roman" w:hAnsi="Times New Roman" w:cs="Times New Roman"/>
        </w:rPr>
        <w:footnoteReference w:id="5"/>
      </w:r>
      <w:r w:rsidR="00896307" w:rsidRPr="00125FE3">
        <w:rPr>
          <w:rFonts w:ascii="Times New Roman" w:hAnsi="Times New Roman" w:cs="Times New Roman"/>
        </w:rPr>
        <w:t xml:space="preserve">. </w:t>
      </w:r>
      <w:commentRangeEnd w:id="42"/>
      <w:r w:rsidR="00896307" w:rsidRPr="00125FE3">
        <w:rPr>
          <w:rStyle w:val="CommentReference"/>
          <w:rFonts w:ascii="Times New Roman" w:hAnsi="Times New Roman" w:cs="Times New Roman"/>
          <w:sz w:val="24"/>
          <w:szCs w:val="24"/>
        </w:rPr>
        <w:commentReference w:id="42"/>
      </w:r>
      <w:r w:rsidR="00D06FDC" w:rsidRPr="00125FE3">
        <w:rPr>
          <w:rFonts w:ascii="Times New Roman" w:hAnsi="Times New Roman" w:cs="Times New Roman"/>
        </w:rPr>
        <w:t xml:space="preserve">  </w:t>
      </w:r>
    </w:p>
    <w:p w14:paraId="27DBB80F" w14:textId="77777777" w:rsidR="00676855" w:rsidRPr="00125FE3" w:rsidRDefault="00676855" w:rsidP="002F582F">
      <w:pPr>
        <w:ind w:firstLine="720"/>
        <w:rPr>
          <w:rFonts w:ascii="Times New Roman" w:hAnsi="Times New Roman" w:cs="Times New Roman"/>
        </w:rPr>
      </w:pPr>
    </w:p>
    <w:p w14:paraId="103CF96A" w14:textId="66AD3B39" w:rsidR="001A46E0" w:rsidRPr="00125FE3" w:rsidRDefault="00E130B3" w:rsidP="00D06FDC">
      <w:pPr>
        <w:pStyle w:val="Heading3"/>
        <w:spacing w:before="0" w:after="0" w:line="360" w:lineRule="auto"/>
        <w:rPr>
          <w:rFonts w:ascii="Times New Roman" w:hAnsi="Times New Roman"/>
          <w:iCs/>
        </w:rPr>
      </w:pPr>
      <w:bookmarkStart w:id="43" w:name="_Toc164032991"/>
      <w:r w:rsidRPr="00125FE3">
        <w:rPr>
          <w:rFonts w:ascii="Times New Roman" w:hAnsi="Times New Roman"/>
          <w:iCs/>
        </w:rPr>
        <w:t>Meet My Participants</w:t>
      </w:r>
      <w:bookmarkEnd w:id="43"/>
    </w:p>
    <w:p w14:paraId="29669719" w14:textId="77777777" w:rsidR="00D06FDC" w:rsidRPr="00125FE3" w:rsidRDefault="00D06FDC" w:rsidP="00D06FDC"/>
    <w:p w14:paraId="4E861A1A" w14:textId="387E95B7" w:rsidR="005F084E" w:rsidRPr="00125FE3" w:rsidRDefault="00920D1B" w:rsidP="00C36A7A">
      <w:pPr>
        <w:spacing w:line="480" w:lineRule="auto"/>
        <w:ind w:firstLine="720"/>
        <w:rPr>
          <w:rFonts w:ascii="Times New Roman" w:hAnsi="Times New Roman"/>
        </w:rPr>
      </w:pPr>
      <w:r w:rsidRPr="00125FE3">
        <w:rPr>
          <w:rFonts w:ascii="Times New Roman" w:hAnsi="Times New Roman"/>
        </w:rPr>
        <w:t xml:space="preserve">My participants have each </w:t>
      </w:r>
      <w:r w:rsidR="00B23AE0" w:rsidRPr="00125FE3">
        <w:rPr>
          <w:rFonts w:ascii="Times New Roman" w:hAnsi="Times New Roman"/>
        </w:rPr>
        <w:t xml:space="preserve">gone on their own </w:t>
      </w:r>
      <w:r w:rsidR="000C6EE0" w:rsidRPr="00125FE3">
        <w:rPr>
          <w:rFonts w:ascii="Times New Roman" w:hAnsi="Times New Roman"/>
        </w:rPr>
        <w:t xml:space="preserve">unique </w:t>
      </w:r>
      <w:r w:rsidR="00B23AE0" w:rsidRPr="00125FE3">
        <w:rPr>
          <w:rFonts w:ascii="Times New Roman" w:hAnsi="Times New Roman"/>
        </w:rPr>
        <w:t>alt-ac</w:t>
      </w:r>
      <w:r w:rsidR="000C6EE0" w:rsidRPr="00125FE3">
        <w:rPr>
          <w:rFonts w:ascii="Times New Roman" w:hAnsi="Times New Roman"/>
        </w:rPr>
        <w:t xml:space="preserve"> journeys</w:t>
      </w:r>
      <w:r w:rsidR="00C36A7A" w:rsidRPr="00125FE3">
        <w:rPr>
          <w:rFonts w:ascii="Times New Roman" w:hAnsi="Times New Roman"/>
        </w:rPr>
        <w:t>, and it’s worth highlighting that</w:t>
      </w:r>
      <w:r w:rsidR="00B23AE0" w:rsidRPr="00125FE3">
        <w:rPr>
          <w:rFonts w:ascii="Times New Roman" w:hAnsi="Times New Roman"/>
        </w:rPr>
        <w:t xml:space="preserve"> there are </w:t>
      </w:r>
      <w:proofErr w:type="gramStart"/>
      <w:r w:rsidR="00B23AE0" w:rsidRPr="00125FE3">
        <w:rPr>
          <w:rFonts w:ascii="Times New Roman" w:hAnsi="Times New Roman"/>
        </w:rPr>
        <w:t>many</w:t>
      </w:r>
      <w:r w:rsidR="00C36A7A" w:rsidRPr="00125FE3">
        <w:rPr>
          <w:rFonts w:ascii="Times New Roman" w:hAnsi="Times New Roman"/>
        </w:rPr>
        <w:t xml:space="preserve"> different </w:t>
      </w:r>
      <w:r w:rsidR="000C6EE0" w:rsidRPr="00125FE3">
        <w:rPr>
          <w:rFonts w:ascii="Times New Roman" w:hAnsi="Times New Roman"/>
        </w:rPr>
        <w:t>ways</w:t>
      </w:r>
      <w:proofErr w:type="gramEnd"/>
      <w:r w:rsidR="000C6EE0" w:rsidRPr="00125FE3">
        <w:rPr>
          <w:rFonts w:ascii="Times New Roman" w:hAnsi="Times New Roman"/>
        </w:rPr>
        <w:t xml:space="preserve"> to journey or transition from academia into alt-ac. </w:t>
      </w:r>
      <w:r w:rsidR="00854EFA" w:rsidRPr="00125FE3">
        <w:rPr>
          <w:rFonts w:ascii="Times New Roman" w:hAnsi="Times New Roman"/>
        </w:rPr>
        <w:t xml:space="preserve">I therefore think it’s important to both briefly introduce you to each of my participants, and to also show the </w:t>
      </w:r>
      <w:r w:rsidR="00C245E7" w:rsidRPr="00125FE3">
        <w:rPr>
          <w:rFonts w:ascii="Times New Roman" w:hAnsi="Times New Roman"/>
        </w:rPr>
        <w:t>multiplicity of my participants’ experiences in why they went into alt-ac careers, a</w:t>
      </w:r>
      <w:r w:rsidR="00893000" w:rsidRPr="00125FE3">
        <w:rPr>
          <w:rFonts w:ascii="Times New Roman" w:hAnsi="Times New Roman"/>
        </w:rPr>
        <w:t xml:space="preserve">nd what made alt-ac personally </w:t>
      </w:r>
      <w:commentRangeStart w:id="44"/>
      <w:r w:rsidR="00893000" w:rsidRPr="00125FE3">
        <w:rPr>
          <w:rFonts w:ascii="Times New Roman" w:hAnsi="Times New Roman"/>
        </w:rPr>
        <w:t>beneficial for them</w:t>
      </w:r>
      <w:r w:rsidR="005F084E" w:rsidRPr="00125FE3">
        <w:rPr>
          <w:rFonts w:ascii="Times New Roman" w:hAnsi="Times New Roman"/>
        </w:rPr>
        <w:t xml:space="preserve">. </w:t>
      </w:r>
      <w:commentRangeEnd w:id="44"/>
      <w:r w:rsidR="00273F52" w:rsidRPr="00125FE3">
        <w:rPr>
          <w:rStyle w:val="CommentReference"/>
        </w:rPr>
        <w:commentReference w:id="44"/>
      </w:r>
      <w:r w:rsidR="003D3B98" w:rsidRPr="00125FE3">
        <w:rPr>
          <w:rFonts w:ascii="Times New Roman" w:hAnsi="Times New Roman"/>
        </w:rPr>
        <w:t xml:space="preserve">Below, I have included short descriptions to introduce you to the participants you’ll be hearing from more extensively in chapter 4. Their journeys, and their generosity in sharing them, have both allowed me to make this project possible, </w:t>
      </w:r>
      <w:proofErr w:type="gramStart"/>
      <w:r w:rsidR="003D3B98" w:rsidRPr="00125FE3">
        <w:rPr>
          <w:rFonts w:ascii="Times New Roman" w:hAnsi="Times New Roman"/>
        </w:rPr>
        <w:t>and also</w:t>
      </w:r>
      <w:proofErr w:type="gramEnd"/>
      <w:r w:rsidR="003D3B98" w:rsidRPr="00125FE3">
        <w:rPr>
          <w:rFonts w:ascii="Times New Roman" w:hAnsi="Times New Roman"/>
        </w:rPr>
        <w:t xml:space="preserve"> make it clear just how many perspectives and positionalities there can be when pursuing alt-ac careers: </w:t>
      </w:r>
    </w:p>
    <w:p w14:paraId="704B81E8" w14:textId="1BCC37C3" w:rsidR="00EE3B20" w:rsidRPr="00125FE3" w:rsidRDefault="005F084E" w:rsidP="00EE3B20">
      <w:pPr>
        <w:pStyle w:val="NormalWeb"/>
        <w:numPr>
          <w:ilvl w:val="0"/>
          <w:numId w:val="44"/>
        </w:numPr>
        <w:spacing w:before="0" w:beforeAutospacing="0" w:after="0" w:afterAutospacing="0" w:line="480" w:lineRule="auto"/>
        <w:textAlignment w:val="baseline"/>
      </w:pPr>
      <w:r w:rsidRPr="00125FE3">
        <w:rPr>
          <w:shd w:val="clear" w:color="auto" w:fill="FFFFFF"/>
        </w:rPr>
        <w:t>Ron ha</w:t>
      </w:r>
      <w:r w:rsidR="00EE3B20" w:rsidRPr="00125FE3">
        <w:rPr>
          <w:shd w:val="clear" w:color="auto" w:fill="FFFFFF"/>
        </w:rPr>
        <w:t>s</w:t>
      </w:r>
      <w:r w:rsidRPr="00125FE3">
        <w:rPr>
          <w:shd w:val="clear" w:color="auto" w:fill="FFFFFF"/>
        </w:rPr>
        <w:t xml:space="preserve"> a long history of teaching</w:t>
      </w:r>
      <w:r w:rsidR="003D3B98" w:rsidRPr="00125FE3">
        <w:rPr>
          <w:shd w:val="clear" w:color="auto" w:fill="FFFFFF"/>
        </w:rPr>
        <w:t xml:space="preserve"> at the high school level. </w:t>
      </w:r>
      <w:commentRangeStart w:id="45"/>
      <w:r w:rsidR="003D3B98" w:rsidRPr="00125FE3">
        <w:rPr>
          <w:shd w:val="clear" w:color="auto" w:fill="FFFFFF"/>
        </w:rPr>
        <w:t xml:space="preserve">He </w:t>
      </w:r>
      <w:r w:rsidR="009B393F" w:rsidRPr="00125FE3">
        <w:rPr>
          <w:shd w:val="clear" w:color="auto" w:fill="FFFFFF"/>
        </w:rPr>
        <w:t>received</w:t>
      </w:r>
      <w:r w:rsidR="003D3B98" w:rsidRPr="00125FE3">
        <w:rPr>
          <w:shd w:val="clear" w:color="auto" w:fill="FFFFFF"/>
        </w:rPr>
        <w:t xml:space="preserve"> an</w:t>
      </w:r>
      <w:r w:rsidRPr="00125FE3">
        <w:rPr>
          <w:shd w:val="clear" w:color="auto" w:fill="FFFFFF"/>
        </w:rPr>
        <w:t xml:space="preserve"> </w:t>
      </w:r>
      <w:commentRangeEnd w:id="45"/>
      <w:r w:rsidR="009B393F" w:rsidRPr="00125FE3">
        <w:rPr>
          <w:rStyle w:val="CommentReference"/>
          <w:rFonts w:ascii="Arial" w:hAnsi="Arial" w:cs="Arial"/>
        </w:rPr>
        <w:commentReference w:id="45"/>
      </w:r>
      <w:r w:rsidRPr="00125FE3">
        <w:rPr>
          <w:shd w:val="clear" w:color="auto" w:fill="FFFFFF"/>
        </w:rPr>
        <w:t>academic job</w:t>
      </w:r>
      <w:r w:rsidR="003D3B98" w:rsidRPr="00125FE3">
        <w:rPr>
          <w:shd w:val="clear" w:color="auto" w:fill="FFFFFF"/>
        </w:rPr>
        <w:t xml:space="preserve"> in the Midwest after graduating from </w:t>
      </w:r>
      <w:proofErr w:type="gramStart"/>
      <w:r w:rsidR="003D3B98" w:rsidRPr="00125FE3">
        <w:rPr>
          <w:shd w:val="clear" w:color="auto" w:fill="FFFFFF"/>
        </w:rPr>
        <w:t>UTK</w:t>
      </w:r>
      <w:r w:rsidRPr="00125FE3">
        <w:rPr>
          <w:shd w:val="clear" w:color="auto" w:fill="FFFFFF"/>
        </w:rPr>
        <w:t xml:space="preserve">, </w:t>
      </w:r>
      <w:r w:rsidR="003D3B98" w:rsidRPr="00125FE3">
        <w:rPr>
          <w:shd w:val="clear" w:color="auto" w:fill="FFFFFF"/>
        </w:rPr>
        <w:t>but</w:t>
      </w:r>
      <w:proofErr w:type="gramEnd"/>
      <w:r w:rsidR="003D3B98" w:rsidRPr="00125FE3">
        <w:rPr>
          <w:shd w:val="clear" w:color="auto" w:fill="FFFFFF"/>
        </w:rPr>
        <w:t xml:space="preserve"> felt underpaid and wanted more job opportunities for his husband. He </w:t>
      </w:r>
      <w:r w:rsidRPr="00125FE3">
        <w:rPr>
          <w:shd w:val="clear" w:color="auto" w:fill="FFFFFF"/>
        </w:rPr>
        <w:t xml:space="preserve">now works at a </w:t>
      </w:r>
      <w:r w:rsidR="003D3B98" w:rsidRPr="00125FE3">
        <w:rPr>
          <w:shd w:val="clear" w:color="auto" w:fill="FFFFFF"/>
        </w:rPr>
        <w:t xml:space="preserve">Western </w:t>
      </w:r>
      <w:r w:rsidRPr="00125FE3">
        <w:rPr>
          <w:shd w:val="clear" w:color="auto" w:fill="FFFFFF"/>
        </w:rPr>
        <w:t>university but in an alt-ac job in instructional design</w:t>
      </w:r>
      <w:r w:rsidR="003D3B98" w:rsidRPr="00125FE3">
        <w:rPr>
          <w:shd w:val="clear" w:color="auto" w:fill="FFFFFF"/>
        </w:rPr>
        <w:t xml:space="preserve"> support for instructors</w:t>
      </w:r>
      <w:r w:rsidR="00EE3B20" w:rsidRPr="00125FE3">
        <w:t xml:space="preserve">. </w:t>
      </w:r>
    </w:p>
    <w:p w14:paraId="1F8C9D5A" w14:textId="26FD4A5E" w:rsidR="00EE3B20" w:rsidRPr="00125FE3" w:rsidRDefault="005F084E" w:rsidP="00EE3B20">
      <w:pPr>
        <w:pStyle w:val="NormalWeb"/>
        <w:numPr>
          <w:ilvl w:val="0"/>
          <w:numId w:val="44"/>
        </w:numPr>
        <w:spacing w:before="0" w:beforeAutospacing="0" w:after="0" w:afterAutospacing="0" w:line="480" w:lineRule="auto"/>
        <w:textAlignment w:val="baseline"/>
      </w:pPr>
      <w:r w:rsidRPr="00125FE3">
        <w:rPr>
          <w:shd w:val="clear" w:color="auto" w:fill="FFFFFF"/>
        </w:rPr>
        <w:t>Donna</w:t>
      </w:r>
      <w:r w:rsidR="003D3B98" w:rsidRPr="00125FE3">
        <w:rPr>
          <w:shd w:val="clear" w:color="auto" w:fill="FFFFFF"/>
        </w:rPr>
        <w:t xml:space="preserve"> has a l</w:t>
      </w:r>
      <w:r w:rsidRPr="00125FE3">
        <w:rPr>
          <w:shd w:val="clear" w:color="auto" w:fill="FFFFFF"/>
        </w:rPr>
        <w:t>ong history of teaching</w:t>
      </w:r>
      <w:r w:rsidR="003D3B98" w:rsidRPr="00125FE3">
        <w:rPr>
          <w:shd w:val="clear" w:color="auto" w:fill="FFFFFF"/>
        </w:rPr>
        <w:t xml:space="preserve"> at the college level. She</w:t>
      </w:r>
      <w:r w:rsidR="00250C74" w:rsidRPr="00125FE3">
        <w:rPr>
          <w:shd w:val="clear" w:color="auto" w:fill="FFFFFF"/>
        </w:rPr>
        <w:t xml:space="preserve"> graduated during peak Covid-19 and</w:t>
      </w:r>
      <w:r w:rsidR="003D3B98" w:rsidRPr="00125FE3">
        <w:rPr>
          <w:shd w:val="clear" w:color="auto" w:fill="FFFFFF"/>
        </w:rPr>
        <w:t xml:space="preserve"> </w:t>
      </w:r>
      <w:r w:rsidR="008660C6" w:rsidRPr="00125FE3">
        <w:rPr>
          <w:shd w:val="clear" w:color="auto" w:fill="FFFFFF"/>
        </w:rPr>
        <w:t>received</w:t>
      </w:r>
      <w:r w:rsidR="00250C74" w:rsidRPr="00125FE3">
        <w:rPr>
          <w:shd w:val="clear" w:color="auto" w:fill="FFFFFF"/>
        </w:rPr>
        <w:t xml:space="preserve"> a</w:t>
      </w:r>
      <w:r w:rsidRPr="00125FE3">
        <w:rPr>
          <w:shd w:val="clear" w:color="auto" w:fill="FFFFFF"/>
        </w:rPr>
        <w:t xml:space="preserve"> WPA</w:t>
      </w:r>
      <w:r w:rsidR="008660C6" w:rsidRPr="00125FE3">
        <w:rPr>
          <w:shd w:val="clear" w:color="auto" w:fill="FFFFFF"/>
        </w:rPr>
        <w:t xml:space="preserve"> (Writing Program Administrator)</w:t>
      </w:r>
      <w:r w:rsidRPr="00125FE3">
        <w:rPr>
          <w:shd w:val="clear" w:color="auto" w:fill="FFFFFF"/>
        </w:rPr>
        <w:t xml:space="preserve"> </w:t>
      </w:r>
      <w:r w:rsidR="008660C6" w:rsidRPr="00125FE3">
        <w:rPr>
          <w:shd w:val="clear" w:color="auto" w:fill="FFFFFF"/>
        </w:rPr>
        <w:t>position</w:t>
      </w:r>
      <w:r w:rsidR="003D3B98" w:rsidRPr="00125FE3">
        <w:rPr>
          <w:shd w:val="clear" w:color="auto" w:fill="FFFFFF"/>
        </w:rPr>
        <w:t xml:space="preserve"> </w:t>
      </w:r>
      <w:r w:rsidR="003D3B98" w:rsidRPr="00125FE3">
        <w:rPr>
          <w:shd w:val="clear" w:color="auto" w:fill="FFFFFF"/>
        </w:rPr>
        <w:lastRenderedPageBreak/>
        <w:t>after graduating from UTK. This job</w:t>
      </w:r>
      <w:r w:rsidRPr="00125FE3">
        <w:rPr>
          <w:shd w:val="clear" w:color="auto" w:fill="FFFFFF"/>
        </w:rPr>
        <w:t xml:space="preserve"> didn’t align with </w:t>
      </w:r>
      <w:r w:rsidR="003D3B98" w:rsidRPr="00125FE3">
        <w:rPr>
          <w:shd w:val="clear" w:color="auto" w:fill="FFFFFF"/>
        </w:rPr>
        <w:t>her husband</w:t>
      </w:r>
      <w:r w:rsidRPr="00125FE3">
        <w:rPr>
          <w:shd w:val="clear" w:color="auto" w:fill="FFFFFF"/>
        </w:rPr>
        <w:t>’s job needs</w:t>
      </w:r>
      <w:r w:rsidR="00250C74" w:rsidRPr="00125FE3">
        <w:rPr>
          <w:shd w:val="clear" w:color="auto" w:fill="FFFFFF"/>
        </w:rPr>
        <w:t>, as he needed to move away for his job. T</w:t>
      </w:r>
      <w:r w:rsidRPr="00125FE3">
        <w:rPr>
          <w:shd w:val="clear" w:color="auto" w:fill="FFFFFF"/>
        </w:rPr>
        <w:t>hey were willing to work that out</w:t>
      </w:r>
      <w:r w:rsidR="00250C74" w:rsidRPr="00125FE3">
        <w:rPr>
          <w:shd w:val="clear" w:color="auto" w:fill="FFFFFF"/>
        </w:rPr>
        <w:t xml:space="preserve"> together so she could continue in her job,</w:t>
      </w:r>
      <w:r w:rsidRPr="00125FE3">
        <w:rPr>
          <w:shd w:val="clear" w:color="auto" w:fill="FFFFFF"/>
        </w:rPr>
        <w:t xml:space="preserve"> however</w:t>
      </w:r>
      <w:r w:rsidR="00250C74" w:rsidRPr="00125FE3">
        <w:rPr>
          <w:shd w:val="clear" w:color="auto" w:fill="FFFFFF"/>
        </w:rPr>
        <w:t xml:space="preserve"> </w:t>
      </w:r>
      <w:r w:rsidRPr="00125FE3">
        <w:rPr>
          <w:shd w:val="clear" w:color="auto" w:fill="FFFFFF"/>
        </w:rPr>
        <w:t>the pay was too low and</w:t>
      </w:r>
      <w:r w:rsidR="00250C74" w:rsidRPr="00125FE3">
        <w:rPr>
          <w:shd w:val="clear" w:color="auto" w:fill="FFFFFF"/>
        </w:rPr>
        <w:t xml:space="preserve"> the university she worked at was unable to offer higher pay. She’s now a technical writer, making significantly more than her WPA position, but s</w:t>
      </w:r>
      <w:r w:rsidRPr="00125FE3">
        <w:rPr>
          <w:shd w:val="clear" w:color="auto" w:fill="FFFFFF"/>
        </w:rPr>
        <w:t>he misses academia and hopes to find a way back that could work for her. </w:t>
      </w:r>
    </w:p>
    <w:p w14:paraId="0EAA50A9" w14:textId="4BC158AB" w:rsidR="00EE3B20" w:rsidRPr="00125FE3" w:rsidRDefault="005F084E" w:rsidP="00EE3B20">
      <w:pPr>
        <w:pStyle w:val="NormalWeb"/>
        <w:numPr>
          <w:ilvl w:val="0"/>
          <w:numId w:val="44"/>
        </w:numPr>
        <w:spacing w:before="0" w:beforeAutospacing="0" w:after="0" w:afterAutospacing="0" w:line="480" w:lineRule="auto"/>
        <w:textAlignment w:val="baseline"/>
      </w:pPr>
      <w:r w:rsidRPr="00125FE3">
        <w:rPr>
          <w:shd w:val="clear" w:color="auto" w:fill="FFFFFF"/>
        </w:rPr>
        <w:t>Leslie</w:t>
      </w:r>
      <w:r w:rsidR="00250C74" w:rsidRPr="00125FE3">
        <w:rPr>
          <w:shd w:val="clear" w:color="auto" w:fill="FFFFFF"/>
        </w:rPr>
        <w:t xml:space="preserve"> </w:t>
      </w:r>
      <w:r w:rsidRPr="00125FE3">
        <w:rPr>
          <w:shd w:val="clear" w:color="auto" w:fill="FFFFFF"/>
        </w:rPr>
        <w:t xml:space="preserve">graduated during peak </w:t>
      </w:r>
      <w:r w:rsidR="00250C74" w:rsidRPr="00125FE3">
        <w:rPr>
          <w:shd w:val="clear" w:color="auto" w:fill="FFFFFF"/>
        </w:rPr>
        <w:t>C</w:t>
      </w:r>
      <w:r w:rsidRPr="00125FE3">
        <w:rPr>
          <w:shd w:val="clear" w:color="auto" w:fill="FFFFFF"/>
        </w:rPr>
        <w:t>ovid</w:t>
      </w:r>
      <w:r w:rsidR="00250C74" w:rsidRPr="00125FE3">
        <w:rPr>
          <w:shd w:val="clear" w:color="auto" w:fill="FFFFFF"/>
        </w:rPr>
        <w:t>-19 as well</w:t>
      </w:r>
      <w:r w:rsidRPr="00125FE3">
        <w:rPr>
          <w:shd w:val="clear" w:color="auto" w:fill="FFFFFF"/>
        </w:rPr>
        <w:t>. There were simply no job</w:t>
      </w:r>
      <w:r w:rsidR="00250C74" w:rsidRPr="00125FE3">
        <w:rPr>
          <w:shd w:val="clear" w:color="auto" w:fill="FFFFFF"/>
        </w:rPr>
        <w:t>s that were available or what she wanted to do</w:t>
      </w:r>
      <w:r w:rsidRPr="00125FE3">
        <w:rPr>
          <w:shd w:val="clear" w:color="auto" w:fill="FFFFFF"/>
        </w:rPr>
        <w:t xml:space="preserve">. </w:t>
      </w:r>
      <w:r w:rsidR="00250C74" w:rsidRPr="00125FE3">
        <w:rPr>
          <w:shd w:val="clear" w:color="auto" w:fill="FFFFFF"/>
        </w:rPr>
        <w:t>She also felt frustration with the way Academia was treating people during Covid-19 at large. She’s n</w:t>
      </w:r>
      <w:r w:rsidRPr="00125FE3">
        <w:rPr>
          <w:shd w:val="clear" w:color="auto" w:fill="FFFFFF"/>
        </w:rPr>
        <w:t xml:space="preserve">ow working as a freelance writer, focusing on issues of accessibility </w:t>
      </w:r>
      <w:r w:rsidR="00250C74" w:rsidRPr="00125FE3">
        <w:rPr>
          <w:shd w:val="clear" w:color="auto" w:fill="FFFFFF"/>
        </w:rPr>
        <w:t xml:space="preserve">and community-building </w:t>
      </w:r>
      <w:r w:rsidRPr="00125FE3">
        <w:rPr>
          <w:shd w:val="clear" w:color="auto" w:fill="FFFFFF"/>
        </w:rPr>
        <w:t xml:space="preserve">for a well-known </w:t>
      </w:r>
      <w:r w:rsidR="00250C74" w:rsidRPr="00125FE3">
        <w:rPr>
          <w:shd w:val="clear" w:color="auto" w:fill="FFFFFF"/>
        </w:rPr>
        <w:t>P</w:t>
      </w:r>
      <w:r w:rsidRPr="00125FE3">
        <w:rPr>
          <w:shd w:val="clear" w:color="auto" w:fill="FFFFFF"/>
        </w:rPr>
        <w:t>odcast. </w:t>
      </w:r>
    </w:p>
    <w:p w14:paraId="4BDCDD36" w14:textId="57CE264A" w:rsidR="00EE3B20" w:rsidRPr="00125FE3" w:rsidRDefault="005F084E" w:rsidP="00EE3B20">
      <w:pPr>
        <w:pStyle w:val="NormalWeb"/>
        <w:numPr>
          <w:ilvl w:val="0"/>
          <w:numId w:val="44"/>
        </w:numPr>
        <w:spacing w:before="0" w:beforeAutospacing="0" w:after="0" w:afterAutospacing="0" w:line="480" w:lineRule="auto"/>
        <w:textAlignment w:val="baseline"/>
      </w:pPr>
      <w:r w:rsidRPr="00125FE3">
        <w:rPr>
          <w:shd w:val="clear" w:color="auto" w:fill="FFFFFF"/>
        </w:rPr>
        <w:t xml:space="preserve">Jerry </w:t>
      </w:r>
      <w:r w:rsidR="00250C74" w:rsidRPr="00125FE3">
        <w:rPr>
          <w:shd w:val="clear" w:color="auto" w:fill="FFFFFF"/>
        </w:rPr>
        <w:t xml:space="preserve">received a visiting professorship upon graduating from </w:t>
      </w:r>
      <w:proofErr w:type="gramStart"/>
      <w:r w:rsidR="00250C74" w:rsidRPr="00125FE3">
        <w:rPr>
          <w:shd w:val="clear" w:color="auto" w:fill="FFFFFF"/>
        </w:rPr>
        <w:t>UTK</w:t>
      </w:r>
      <w:r w:rsidRPr="00125FE3">
        <w:rPr>
          <w:shd w:val="clear" w:color="auto" w:fill="FFFFFF"/>
        </w:rPr>
        <w:t>,</w:t>
      </w:r>
      <w:r w:rsidR="00250C74" w:rsidRPr="00125FE3">
        <w:rPr>
          <w:shd w:val="clear" w:color="auto" w:fill="FFFFFF"/>
        </w:rPr>
        <w:t xml:space="preserve"> but</w:t>
      </w:r>
      <w:proofErr w:type="gramEnd"/>
      <w:r w:rsidR="00250C74" w:rsidRPr="00125FE3">
        <w:rPr>
          <w:shd w:val="clear" w:color="auto" w:fill="FFFFFF"/>
        </w:rPr>
        <w:t xml:space="preserve"> wasn’t able to find any tenure-track jobs in spite of doing all the right things to professionalize and prepare for an academic career. He ended up moving out West to support his wife’s career goals and is now working</w:t>
      </w:r>
      <w:r w:rsidRPr="00125FE3">
        <w:rPr>
          <w:shd w:val="clear" w:color="auto" w:fill="FFFFFF"/>
        </w:rPr>
        <w:t xml:space="preserve"> in immigration law/support</w:t>
      </w:r>
      <w:r w:rsidR="00250C74" w:rsidRPr="00125FE3">
        <w:rPr>
          <w:shd w:val="clear" w:color="auto" w:fill="FFFFFF"/>
        </w:rPr>
        <w:t>. He</w:t>
      </w:r>
      <w:r w:rsidRPr="00125FE3">
        <w:rPr>
          <w:shd w:val="clear" w:color="auto" w:fill="FFFFFF"/>
        </w:rPr>
        <w:t xml:space="preserve"> </w:t>
      </w:r>
      <w:r w:rsidR="00250C74" w:rsidRPr="00125FE3">
        <w:rPr>
          <w:shd w:val="clear" w:color="auto" w:fill="FFFFFF"/>
        </w:rPr>
        <w:t>is happy with his</w:t>
      </w:r>
      <w:r w:rsidRPr="00125FE3">
        <w:rPr>
          <w:shd w:val="clear" w:color="auto" w:fill="FFFFFF"/>
        </w:rPr>
        <w:t xml:space="preserve"> job</w:t>
      </w:r>
      <w:r w:rsidR="00250C74" w:rsidRPr="00125FE3">
        <w:rPr>
          <w:shd w:val="clear" w:color="auto" w:fill="FFFFFF"/>
        </w:rPr>
        <w:t xml:space="preserve"> and </w:t>
      </w:r>
      <w:proofErr w:type="gramStart"/>
      <w:r w:rsidR="00250C74" w:rsidRPr="00125FE3">
        <w:rPr>
          <w:shd w:val="clear" w:color="auto" w:fill="FFFFFF"/>
        </w:rPr>
        <w:t>fells</w:t>
      </w:r>
      <w:proofErr w:type="gramEnd"/>
      <w:r w:rsidR="00250C74" w:rsidRPr="00125FE3">
        <w:rPr>
          <w:shd w:val="clear" w:color="auto" w:fill="FFFFFF"/>
        </w:rPr>
        <w:t xml:space="preserve"> he has a much</w:t>
      </w:r>
      <w:r w:rsidRPr="00125FE3">
        <w:rPr>
          <w:shd w:val="clear" w:color="auto" w:fill="FFFFFF"/>
        </w:rPr>
        <w:t xml:space="preserve"> better work/life balance. </w:t>
      </w:r>
    </w:p>
    <w:p w14:paraId="14C0E4BB" w14:textId="1FB7AF65" w:rsidR="00273F52" w:rsidRPr="00125FE3" w:rsidRDefault="005F084E" w:rsidP="00273F52">
      <w:pPr>
        <w:pStyle w:val="NormalWeb"/>
        <w:numPr>
          <w:ilvl w:val="0"/>
          <w:numId w:val="44"/>
        </w:numPr>
        <w:spacing w:before="0" w:beforeAutospacing="0" w:after="0" w:afterAutospacing="0" w:line="480" w:lineRule="auto"/>
        <w:textAlignment w:val="baseline"/>
      </w:pPr>
      <w:r w:rsidRPr="00125FE3">
        <w:rPr>
          <w:shd w:val="clear" w:color="auto" w:fill="FFFFFF"/>
        </w:rPr>
        <w:t xml:space="preserve">Tom </w:t>
      </w:r>
      <w:r w:rsidR="00250C74" w:rsidRPr="00125FE3">
        <w:rPr>
          <w:shd w:val="clear" w:color="auto" w:fill="FFFFFF"/>
        </w:rPr>
        <w:t xml:space="preserve">received a postdoc in the Southeast after graduating from UTK. He </w:t>
      </w:r>
      <w:r w:rsidRPr="00125FE3">
        <w:rPr>
          <w:shd w:val="clear" w:color="auto" w:fill="FFFFFF"/>
        </w:rPr>
        <w:t xml:space="preserve">realized that the students he was teaching in his postdoc were going to be making far more than he’d see in a long time with teaching at the university and felt inspired by their ambitions. He also wanted a good work/life balance and to feel like he was </w:t>
      </w:r>
      <w:r w:rsidRPr="00125FE3">
        <w:rPr>
          <w:shd w:val="clear" w:color="auto" w:fill="FFFFFF"/>
        </w:rPr>
        <w:lastRenderedPageBreak/>
        <w:t xml:space="preserve">being paid what he was worth. </w:t>
      </w:r>
      <w:r w:rsidR="00250C74" w:rsidRPr="00125FE3">
        <w:rPr>
          <w:shd w:val="clear" w:color="auto" w:fill="FFFFFF"/>
        </w:rPr>
        <w:t xml:space="preserve">He now works in an administrative role that he’s happy in, with </w:t>
      </w:r>
      <w:r w:rsidR="00552628" w:rsidRPr="00125FE3">
        <w:rPr>
          <w:shd w:val="clear" w:color="auto" w:fill="FFFFFF"/>
        </w:rPr>
        <w:t>the goal</w:t>
      </w:r>
      <w:r w:rsidR="00250C74" w:rsidRPr="00125FE3">
        <w:rPr>
          <w:shd w:val="clear" w:color="auto" w:fill="FFFFFF"/>
        </w:rPr>
        <w:t xml:space="preserve"> </w:t>
      </w:r>
      <w:proofErr w:type="gramStart"/>
      <w:r w:rsidR="00250C74" w:rsidRPr="00125FE3">
        <w:rPr>
          <w:shd w:val="clear" w:color="auto" w:fill="FFFFFF"/>
        </w:rPr>
        <w:t>to continue moving</w:t>
      </w:r>
      <w:proofErr w:type="gramEnd"/>
      <w:r w:rsidR="00250C74" w:rsidRPr="00125FE3">
        <w:rPr>
          <w:shd w:val="clear" w:color="auto" w:fill="FFFFFF"/>
        </w:rPr>
        <w:t xml:space="preserve"> forward in his administrative career. </w:t>
      </w:r>
    </w:p>
    <w:p w14:paraId="39A71D48" w14:textId="558AEAFE" w:rsidR="00273F52" w:rsidRPr="00125FE3" w:rsidRDefault="008660C6" w:rsidP="00273F52">
      <w:pPr>
        <w:pStyle w:val="NormalWeb"/>
        <w:numPr>
          <w:ilvl w:val="0"/>
          <w:numId w:val="44"/>
        </w:numPr>
        <w:spacing w:before="0" w:beforeAutospacing="0" w:after="0" w:afterAutospacing="0" w:line="480" w:lineRule="auto"/>
        <w:textAlignment w:val="baseline"/>
      </w:pPr>
      <w:r w:rsidRPr="00125FE3">
        <w:rPr>
          <w:shd w:val="clear" w:color="auto" w:fill="FFFFFF"/>
        </w:rPr>
        <w:t xml:space="preserve">April received a WPA position in the Midwest upon graduating from UTK. She worked in the role for 2 years before leaving for several reasons, including upper administration working to eliminate her role at the university, burnout, and the worry that her son would only remember her working. She now works as an instructional designer for an educational company and prefers many things about this work and the work/life balance it allows. She is still searching for a position within a company where she’s truly content. </w:t>
      </w:r>
      <w:r w:rsidR="00273F52" w:rsidRPr="00125FE3">
        <w:rPr>
          <w:shd w:val="clear" w:color="auto" w:fill="FFFFFF"/>
        </w:rPr>
        <w:t> </w:t>
      </w:r>
      <w:r w:rsidR="00552628" w:rsidRPr="00125FE3">
        <w:rPr>
          <w:shd w:val="clear" w:color="auto" w:fill="FFFFFF"/>
        </w:rPr>
        <w:t xml:space="preserve">  </w:t>
      </w:r>
    </w:p>
    <w:p w14:paraId="6AC1D404" w14:textId="2BF66048" w:rsidR="00273F52" w:rsidRPr="00125FE3" w:rsidRDefault="00552628" w:rsidP="00273F52">
      <w:pPr>
        <w:pStyle w:val="NormalWeb"/>
        <w:numPr>
          <w:ilvl w:val="0"/>
          <w:numId w:val="44"/>
        </w:numPr>
        <w:spacing w:before="0" w:beforeAutospacing="0" w:after="0" w:afterAutospacing="0" w:line="480" w:lineRule="auto"/>
        <w:textAlignment w:val="baseline"/>
      </w:pPr>
      <w:r w:rsidRPr="00125FE3">
        <w:rPr>
          <w:shd w:val="clear" w:color="auto" w:fill="FFFFFF"/>
        </w:rPr>
        <w:t xml:space="preserve">Anne worked in a teaching-heavy role in the Southeast upon graduating from UTK. She decided to leave that role upon having her second child and began freelance writing during Covid-19. She enjoys her job, where she writes content for clients, particularly in the </w:t>
      </w:r>
      <w:proofErr w:type="gramStart"/>
      <w:r w:rsidRPr="00125FE3">
        <w:rPr>
          <w:shd w:val="clear" w:color="auto" w:fill="FFFFFF"/>
        </w:rPr>
        <w:t>Medical</w:t>
      </w:r>
      <w:proofErr w:type="gramEnd"/>
      <w:r w:rsidRPr="00125FE3">
        <w:rPr>
          <w:shd w:val="clear" w:color="auto" w:fill="FFFFFF"/>
        </w:rPr>
        <w:t xml:space="preserve"> field, among others, and feels she has a much better work/life balance </w:t>
      </w:r>
      <w:proofErr w:type="gramStart"/>
      <w:r w:rsidRPr="00125FE3">
        <w:rPr>
          <w:shd w:val="clear" w:color="auto" w:fill="FFFFFF"/>
        </w:rPr>
        <w:t>with</w:t>
      </w:r>
      <w:proofErr w:type="gramEnd"/>
      <w:r w:rsidRPr="00125FE3">
        <w:rPr>
          <w:shd w:val="clear" w:color="auto" w:fill="FFFFFF"/>
        </w:rPr>
        <w:t xml:space="preserve"> her freelancing career. </w:t>
      </w:r>
    </w:p>
    <w:p w14:paraId="7FA7230C" w14:textId="53466093" w:rsidR="00273F52" w:rsidRPr="00125FE3" w:rsidRDefault="00273F52" w:rsidP="00273F52">
      <w:pPr>
        <w:pStyle w:val="NormalWeb"/>
        <w:numPr>
          <w:ilvl w:val="0"/>
          <w:numId w:val="44"/>
        </w:numPr>
        <w:spacing w:before="0" w:beforeAutospacing="0" w:after="0" w:afterAutospacing="0" w:line="480" w:lineRule="auto"/>
        <w:textAlignment w:val="baseline"/>
      </w:pPr>
      <w:r w:rsidRPr="00125FE3">
        <w:rPr>
          <w:shd w:val="clear" w:color="auto" w:fill="FFFFFF"/>
        </w:rPr>
        <w:t>Joan: </w:t>
      </w:r>
      <w:r w:rsidR="00552628" w:rsidRPr="00125FE3">
        <w:rPr>
          <w:shd w:val="clear" w:color="auto" w:fill="FFFFFF"/>
        </w:rPr>
        <w:t>In her 5</w:t>
      </w:r>
      <w:r w:rsidR="00552628" w:rsidRPr="00125FE3">
        <w:rPr>
          <w:shd w:val="clear" w:color="auto" w:fill="FFFFFF"/>
          <w:vertAlign w:val="superscript"/>
        </w:rPr>
        <w:t>th</w:t>
      </w:r>
      <w:r w:rsidR="00552628" w:rsidRPr="00125FE3">
        <w:rPr>
          <w:shd w:val="clear" w:color="auto" w:fill="FFFFFF"/>
        </w:rPr>
        <w:t xml:space="preserve"> year at UTK, Joan realized she didn’t want to move wherever the academic jobs were and </w:t>
      </w:r>
      <w:proofErr w:type="gramStart"/>
      <w:r w:rsidR="00552628" w:rsidRPr="00125FE3">
        <w:rPr>
          <w:shd w:val="clear" w:color="auto" w:fill="FFFFFF"/>
        </w:rPr>
        <w:t>leave</w:t>
      </w:r>
      <w:proofErr w:type="gramEnd"/>
      <w:r w:rsidR="00552628" w:rsidRPr="00125FE3">
        <w:rPr>
          <w:shd w:val="clear" w:color="auto" w:fill="FFFFFF"/>
        </w:rPr>
        <w:t xml:space="preserve"> her support network behind.  Joan began working at a STEM-focused high school in </w:t>
      </w:r>
      <w:r w:rsidR="008660C6" w:rsidRPr="00125FE3">
        <w:rPr>
          <w:shd w:val="clear" w:color="auto" w:fill="FFFFFF"/>
        </w:rPr>
        <w:t>the Southeast</w:t>
      </w:r>
      <w:r w:rsidR="00552628" w:rsidRPr="00125FE3">
        <w:rPr>
          <w:shd w:val="clear" w:color="auto" w:fill="FFFFFF"/>
        </w:rPr>
        <w:t xml:space="preserve">. She enjoys the collaborative atmosphere of her workplace, as well as </w:t>
      </w:r>
      <w:r w:rsidR="008660C6" w:rsidRPr="00125FE3">
        <w:rPr>
          <w:shd w:val="clear" w:color="auto" w:fill="FFFFFF"/>
        </w:rPr>
        <w:t xml:space="preserve">the opportunity to support and nurture her students. </w:t>
      </w:r>
      <w:r w:rsidR="00552628" w:rsidRPr="00125FE3">
        <w:rPr>
          <w:shd w:val="clear" w:color="auto" w:fill="FFFFFF"/>
        </w:rPr>
        <w:t xml:space="preserve"> </w:t>
      </w:r>
    </w:p>
    <w:p w14:paraId="79D80D94" w14:textId="4495E571" w:rsidR="00273F52" w:rsidRPr="00125FE3" w:rsidRDefault="008660C6" w:rsidP="00273F52">
      <w:pPr>
        <w:pStyle w:val="NormalWeb"/>
        <w:numPr>
          <w:ilvl w:val="0"/>
          <w:numId w:val="44"/>
        </w:numPr>
        <w:spacing w:before="0" w:beforeAutospacing="0" w:after="0" w:afterAutospacing="0" w:line="480" w:lineRule="auto"/>
        <w:textAlignment w:val="baseline"/>
      </w:pPr>
      <w:r w:rsidRPr="00125FE3">
        <w:rPr>
          <w:shd w:val="clear" w:color="auto" w:fill="FFFFFF"/>
        </w:rPr>
        <w:t xml:space="preserve">Shauna received a postdoc upon graduating from UTK and, after working in one or two science/tech writing positions, is now working </w:t>
      </w:r>
      <w:proofErr w:type="gramStart"/>
      <w:r w:rsidRPr="00125FE3">
        <w:rPr>
          <w:shd w:val="clear" w:color="auto" w:fill="FFFFFF"/>
        </w:rPr>
        <w:t>at</w:t>
      </w:r>
      <w:proofErr w:type="gramEnd"/>
      <w:r w:rsidRPr="00125FE3">
        <w:rPr>
          <w:shd w:val="clear" w:color="auto" w:fill="FFFFFF"/>
        </w:rPr>
        <w:t xml:space="preserve"> a technical writer for a </w:t>
      </w:r>
      <w:r w:rsidRPr="00125FE3">
        <w:rPr>
          <w:shd w:val="clear" w:color="auto" w:fill="FFFFFF"/>
        </w:rPr>
        <w:lastRenderedPageBreak/>
        <w:t xml:space="preserve">research company in the Southeast. She very appreciated for the work she does at her company, and feels she has a much better work/life balance. </w:t>
      </w:r>
    </w:p>
    <w:p w14:paraId="43627741" w14:textId="733BE525" w:rsidR="002A3147" w:rsidRPr="008C3B52" w:rsidRDefault="008660C6" w:rsidP="008660C6">
      <w:pPr>
        <w:pStyle w:val="NormalWeb"/>
        <w:numPr>
          <w:ilvl w:val="0"/>
          <w:numId w:val="44"/>
        </w:numPr>
        <w:spacing w:before="0" w:beforeAutospacing="0" w:after="0" w:afterAutospacing="0" w:line="480" w:lineRule="auto"/>
        <w:textAlignment w:val="baseline"/>
      </w:pPr>
      <w:r w:rsidRPr="00125FE3">
        <w:rPr>
          <w:shd w:val="clear" w:color="auto" w:fill="FFFFFF"/>
        </w:rPr>
        <w:t>Lucy began working as a copywriter for an academic publishing company upon graduating from UTK. She has an aunt who works in the publishing field and was able to help her prepare her job materials (for which she feels very fortunate). She enjoys her new job, has goals of moving forward in her field, and enjoys the work/life balance her job allows her to have.</w:t>
      </w:r>
    </w:p>
    <w:p w14:paraId="67417455" w14:textId="12937DCD" w:rsidR="0043461C" w:rsidRDefault="008660C6" w:rsidP="002F582F">
      <w:pPr>
        <w:pStyle w:val="NormalWeb"/>
        <w:spacing w:before="0" w:beforeAutospacing="0" w:after="0" w:afterAutospacing="0" w:line="480" w:lineRule="auto"/>
        <w:ind w:firstLine="360"/>
        <w:textAlignment w:val="baseline"/>
        <w:rPr>
          <w:shd w:val="clear" w:color="auto" w:fill="FFFFFF"/>
        </w:rPr>
      </w:pPr>
      <w:r w:rsidRPr="00125FE3">
        <w:rPr>
          <w:shd w:val="clear" w:color="auto" w:fill="FFFFFF"/>
        </w:rPr>
        <w:t xml:space="preserve">As we can see from the varying experiences, career journeys, and motivations of participants, there are many reasons that alt-ac careers may be the best fit for English PhD graduates. </w:t>
      </w:r>
      <w:r w:rsidR="002A3147" w:rsidRPr="00125FE3">
        <w:rPr>
          <w:shd w:val="clear" w:color="auto" w:fill="FFFFFF"/>
        </w:rPr>
        <w:t xml:space="preserve">For work/life balance, better pay, supporting spouses and children and families. Ensuring graduates themselves retain their support network. Some of these reasons repeat across some participants’ stories, and others may not. While it’s therefore clear there are many different reasons graduates may choose alt-ac careers, it’s also important to remember that my participants all worked towards their professionalization goals in the same place for half a decade (though not the same half-decade). And there are ways, no doubt, that participants’ time at UTK had impacts on their alt-ac journeys and where they’ve since ended up. </w:t>
      </w:r>
    </w:p>
    <w:p w14:paraId="280EDE87" w14:textId="77777777" w:rsidR="002F582F" w:rsidRPr="00125FE3" w:rsidRDefault="002F582F" w:rsidP="002F582F">
      <w:pPr>
        <w:pStyle w:val="NormalWeb"/>
        <w:spacing w:before="0" w:beforeAutospacing="0" w:after="0" w:afterAutospacing="0"/>
        <w:ind w:firstLine="360"/>
        <w:textAlignment w:val="baseline"/>
      </w:pPr>
    </w:p>
    <w:p w14:paraId="60D3823D" w14:textId="3946EC96" w:rsidR="003D63DF" w:rsidRPr="00125FE3" w:rsidRDefault="008D3BBD" w:rsidP="009D04D8">
      <w:pPr>
        <w:pStyle w:val="Heading3"/>
        <w:spacing w:before="0" w:after="0" w:line="480" w:lineRule="auto"/>
        <w:rPr>
          <w:rFonts w:ascii="Times New Roman" w:hAnsi="Times New Roman" w:cs="Times New Roman"/>
          <w:szCs w:val="24"/>
        </w:rPr>
      </w:pPr>
      <w:bookmarkStart w:id="46" w:name="_Toc164032992"/>
      <w:r w:rsidRPr="00125FE3">
        <w:rPr>
          <w:rFonts w:ascii="Times New Roman" w:hAnsi="Times New Roman" w:cs="Times New Roman"/>
          <w:szCs w:val="24"/>
        </w:rPr>
        <w:t>The Impact of Space/Place</w:t>
      </w:r>
      <w:bookmarkEnd w:id="46"/>
    </w:p>
    <w:p w14:paraId="680BB582" w14:textId="77777777" w:rsidR="009D04D8" w:rsidRPr="00125FE3" w:rsidRDefault="009D04D8" w:rsidP="009D04D8">
      <w:pPr>
        <w:pStyle w:val="NormalWeb"/>
        <w:spacing w:before="0" w:beforeAutospacing="0" w:after="0" w:afterAutospacing="0" w:line="480" w:lineRule="auto"/>
        <w:ind w:firstLine="720"/>
      </w:pPr>
      <w:bookmarkStart w:id="47" w:name="_Toc420995904"/>
      <w:bookmarkStart w:id="48" w:name="_Toc422997491"/>
      <w:bookmarkStart w:id="49" w:name="_Toc427156474"/>
      <w:r w:rsidRPr="00125FE3">
        <w:t xml:space="preserve">Space and place play an incredibly important role in my research in the sense that my participants and I were all brought together by our experiences with a place, the University of Tennessee, Knoxville, and a space, the English PhD program operating within UTK. Without that connection, we wouldn’t have felt the strong sense of </w:t>
      </w:r>
      <w:r w:rsidRPr="00125FE3">
        <w:lastRenderedPageBreak/>
        <w:t>community that we have felt. Without that shared sense of place and space, we would likely not have felt a sense of kinship that has woven its way throughout every one of my interviews, and chapters, and the way I talk and think about my research, our research, and what it all means. </w:t>
      </w:r>
    </w:p>
    <w:p w14:paraId="78559C28" w14:textId="35A25C3F" w:rsidR="009D04D8" w:rsidRPr="00125FE3" w:rsidRDefault="009D04D8" w:rsidP="002101B3">
      <w:pPr>
        <w:pStyle w:val="NormalWeb"/>
        <w:spacing w:before="0" w:beforeAutospacing="0" w:after="0" w:afterAutospacing="0" w:line="480" w:lineRule="auto"/>
        <w:ind w:firstLine="720"/>
      </w:pPr>
      <w:r w:rsidRPr="00125FE3">
        <w:t>Over and over within my interviews, I found myself framing this mutual understanding with participants, this mutual sense of community, as a “kinship” when I talked about it to them. I would be unable to prevent myself from nodding, smiling, or laughing in understanding at some of the memories and experiences they related to me. I would sometimes speak up and validate the negative feelings associated with certain alt-ac journey experiences participants would relate. I would thank participants for sharing their stories and make sure they felt safe and knew that they weren’t alone in their experiences-that I could relate to some of the things they were saying, and that I knew a lot of other people who could relate to them too. At first, I often questioned whether acknowledging this kinship, this sense of belonging, was okay. Did it take away from my positionality as the objective-</w:t>
      </w:r>
      <w:proofErr w:type="spellStart"/>
      <w:r w:rsidRPr="00125FE3">
        <w:t>ish</w:t>
      </w:r>
      <w:proofErr w:type="spellEnd"/>
      <w:r w:rsidRPr="00125FE3">
        <w:t xml:space="preserve"> researcher? Could it potentially skew results from participants? Was it wrong to insert myself as a non-objective participant in the issue I was interviewing them about? But ultimately, </w:t>
      </w:r>
      <w:r w:rsidR="00E959AB" w:rsidRPr="00125FE3">
        <w:t>I was heavily comforted and inspired by Andrea Riley-</w:t>
      </w:r>
      <w:proofErr w:type="spellStart"/>
      <w:r w:rsidR="00E959AB" w:rsidRPr="00125FE3">
        <w:t>Mukavetz’s</w:t>
      </w:r>
      <w:proofErr w:type="spellEnd"/>
      <w:r w:rsidR="00E959AB" w:rsidRPr="00125FE3">
        <w:t xml:space="preserve"> </w:t>
      </w:r>
      <w:r w:rsidR="009A530B" w:rsidRPr="00125FE3">
        <w:t xml:space="preserve">(2014) </w:t>
      </w:r>
      <w:r w:rsidR="00E959AB" w:rsidRPr="00125FE3">
        <w:t>work in “</w:t>
      </w:r>
      <w:r w:rsidR="004F7DB2" w:rsidRPr="00125FE3">
        <w:t xml:space="preserve">Towards a Cultural </w:t>
      </w:r>
      <w:proofErr w:type="spellStart"/>
      <w:r w:rsidR="004F7DB2" w:rsidRPr="00125FE3">
        <w:t>Rhetorics</w:t>
      </w:r>
      <w:proofErr w:type="spellEnd"/>
      <w:r w:rsidR="004F7DB2" w:rsidRPr="00125FE3">
        <w:t xml:space="preserve"> Methodology</w:t>
      </w:r>
      <w:r w:rsidR="00A608E4" w:rsidRPr="00125FE3">
        <w:t xml:space="preserve">” </w:t>
      </w:r>
      <w:r w:rsidR="00C875EB" w:rsidRPr="00125FE3">
        <w:t>as</w:t>
      </w:r>
      <w:r w:rsidR="00A608E4" w:rsidRPr="00125FE3">
        <w:t xml:space="preserve"> an Indigenous woman working with other Indigenous women from a different tribe</w:t>
      </w:r>
      <w:r w:rsidR="007567F4" w:rsidRPr="00125FE3">
        <w:t>. Riley-</w:t>
      </w:r>
      <w:proofErr w:type="spellStart"/>
      <w:r w:rsidR="007567F4" w:rsidRPr="00125FE3">
        <w:t>Mukavetz</w:t>
      </w:r>
      <w:proofErr w:type="spellEnd"/>
      <w:r w:rsidR="007567F4" w:rsidRPr="00125FE3">
        <w:t xml:space="preserve"> embraced</w:t>
      </w:r>
      <w:r w:rsidR="00A608E4" w:rsidRPr="00125FE3">
        <w:t xml:space="preserve"> th</w:t>
      </w:r>
      <w:r w:rsidR="00CE01D7" w:rsidRPr="00125FE3">
        <w:t>e</w:t>
      </w:r>
      <w:r w:rsidR="00A608E4" w:rsidRPr="00125FE3">
        <w:t xml:space="preserve"> shared sense of community</w:t>
      </w:r>
      <w:r w:rsidR="00CE01D7" w:rsidRPr="00125FE3">
        <w:t xml:space="preserve"> she found with the women from the Odawa tribe, valuing their insight and even taking their advice (</w:t>
      </w:r>
      <w:r w:rsidR="0016292F" w:rsidRPr="00125FE3">
        <w:t xml:space="preserve">p. </w:t>
      </w:r>
      <w:r w:rsidR="00CE01D7" w:rsidRPr="00125FE3">
        <w:t>115).</w:t>
      </w:r>
      <w:r w:rsidR="007567F4" w:rsidRPr="00125FE3">
        <w:t xml:space="preserve"> </w:t>
      </w:r>
      <w:r w:rsidR="009A530B" w:rsidRPr="00125FE3">
        <w:t xml:space="preserve">Even though I am a non-Indigenous person working with other non-Indigenous people in my </w:t>
      </w:r>
      <w:r w:rsidR="009A530B" w:rsidRPr="00125FE3">
        <w:lastRenderedPageBreak/>
        <w:t>community, Riley-</w:t>
      </w:r>
      <w:proofErr w:type="spellStart"/>
      <w:r w:rsidR="009A530B" w:rsidRPr="00125FE3">
        <w:t>Mukavetz’s</w:t>
      </w:r>
      <w:proofErr w:type="spellEnd"/>
      <w:r w:rsidR="009A530B" w:rsidRPr="00125FE3">
        <w:t xml:space="preserve"> work has helped me to see that </w:t>
      </w:r>
      <w:r w:rsidR="00DF6B62" w:rsidRPr="00125FE3">
        <w:t xml:space="preserve">true community work involves </w:t>
      </w:r>
      <w:r w:rsidR="00A05FDB" w:rsidRPr="00125FE3">
        <w:t>closeness and kinship and two-way communication</w:t>
      </w:r>
      <w:r w:rsidR="003E66C5" w:rsidRPr="00125FE3">
        <w:t xml:space="preserve">, as well as the prioritization of your participants’ needs above all </w:t>
      </w:r>
      <w:r w:rsidR="00A0150B" w:rsidRPr="00125FE3">
        <w:t>else</w:t>
      </w:r>
      <w:r w:rsidR="00A05FDB" w:rsidRPr="00125FE3">
        <w:t>.</w:t>
      </w:r>
      <w:r w:rsidR="004F7DB2" w:rsidRPr="00125FE3">
        <w:t xml:space="preserve"> </w:t>
      </w:r>
      <w:r w:rsidR="00B90F9C" w:rsidRPr="00125FE3">
        <w:t xml:space="preserve">This too, is the </w:t>
      </w:r>
      <w:r w:rsidR="004E3089" w:rsidRPr="00125FE3">
        <w:t xml:space="preserve">important reciprocity that Shawn Wilson (2008) talks about in </w:t>
      </w:r>
      <w:r w:rsidR="007F7DAA" w:rsidRPr="00125FE3">
        <w:rPr>
          <w:i/>
          <w:iCs/>
        </w:rPr>
        <w:t>Research is Ceremony</w:t>
      </w:r>
      <w:r w:rsidR="00AF0579" w:rsidRPr="00125FE3">
        <w:t xml:space="preserve">, where he </w:t>
      </w:r>
      <w:r w:rsidR="009B1F9D" w:rsidRPr="00125FE3">
        <w:t>encourages</w:t>
      </w:r>
      <w:r w:rsidR="00AF0579" w:rsidRPr="00125FE3">
        <w:t xml:space="preserve"> researchers to refer to their participants as “co-researchers</w:t>
      </w:r>
      <w:r w:rsidR="003A0501" w:rsidRPr="00125FE3">
        <w:t xml:space="preserve">” (p. </w:t>
      </w:r>
      <w:r w:rsidR="00310D9C" w:rsidRPr="00125FE3">
        <w:t>8</w:t>
      </w:r>
      <w:r w:rsidR="003A0501" w:rsidRPr="00125FE3">
        <w:t>)</w:t>
      </w:r>
      <w:r w:rsidR="00AF0579" w:rsidRPr="00125FE3">
        <w:t xml:space="preserve"> </w:t>
      </w:r>
      <w:r w:rsidR="00310D9C" w:rsidRPr="00125FE3">
        <w:t xml:space="preserve">and discusses the importance of giving and receiving feedback from </w:t>
      </w:r>
      <w:r w:rsidR="00E030FE" w:rsidRPr="00125FE3">
        <w:t>co-researchers</w:t>
      </w:r>
      <w:r w:rsidR="00310D9C" w:rsidRPr="00125FE3">
        <w:t xml:space="preserve"> (p. 137).</w:t>
      </w:r>
      <w:r w:rsidR="004E3089" w:rsidRPr="00125FE3">
        <w:t xml:space="preserve"> </w:t>
      </w:r>
      <w:r w:rsidR="000E314F" w:rsidRPr="00125FE3">
        <w:t xml:space="preserve">I therefore felt that reciprocity and kinship were aspects of my </w:t>
      </w:r>
      <w:r w:rsidR="00C05AF3" w:rsidRPr="00125FE3">
        <w:t>community-based research that should be embraced.</w:t>
      </w:r>
      <w:r w:rsidR="00A05FDB" w:rsidRPr="00125FE3">
        <w:t xml:space="preserve"> </w:t>
      </w:r>
      <w:r w:rsidRPr="00125FE3">
        <w:t xml:space="preserve">I found that supporting my participants in their journeys, </w:t>
      </w:r>
      <w:r w:rsidR="00D01787" w:rsidRPr="00125FE3">
        <w:t>listening to their stories</w:t>
      </w:r>
      <w:r w:rsidR="007D6286" w:rsidRPr="00125FE3">
        <w:t>,</w:t>
      </w:r>
      <w:r w:rsidR="00E030FE" w:rsidRPr="00125FE3">
        <w:t xml:space="preserve"> </w:t>
      </w:r>
      <w:r w:rsidR="00D01787" w:rsidRPr="00125FE3">
        <w:t xml:space="preserve">insights, and </w:t>
      </w:r>
      <w:r w:rsidR="00B216CA" w:rsidRPr="00125FE3">
        <w:t>theories</w:t>
      </w:r>
      <w:r w:rsidRPr="00125FE3">
        <w:t xml:space="preserve">, and fostering a safe space where </w:t>
      </w:r>
      <w:r w:rsidR="00FB7D61" w:rsidRPr="00125FE3">
        <w:t xml:space="preserve">they </w:t>
      </w:r>
      <w:r w:rsidRPr="00125FE3">
        <w:t xml:space="preserve">could be </w:t>
      </w:r>
      <w:r w:rsidR="0043455F" w:rsidRPr="00125FE3">
        <w:t>heard,</w:t>
      </w:r>
      <w:r w:rsidRPr="00125FE3">
        <w:t xml:space="preserve"> and their feelings could be acknowledged were the true aspects of my research to be prioritized. </w:t>
      </w:r>
      <w:r w:rsidR="00E21987" w:rsidRPr="00125FE3">
        <w:t xml:space="preserve">And </w:t>
      </w:r>
      <w:proofErr w:type="gramStart"/>
      <w:r w:rsidR="00E21987" w:rsidRPr="00125FE3">
        <w:t>so</w:t>
      </w:r>
      <w:proofErr w:type="gramEnd"/>
      <w:r w:rsidR="00E21987" w:rsidRPr="00125FE3">
        <w:t xml:space="preserve"> kinship and reciprocity were two major guiding principles I’ve applied throughout my methodology and </w:t>
      </w:r>
      <w:r w:rsidR="00304C4B" w:rsidRPr="00125FE3">
        <w:t>interactions with participants</w:t>
      </w:r>
      <w:r w:rsidR="00E21987" w:rsidRPr="00125FE3">
        <w:t xml:space="preserve">. </w:t>
      </w:r>
    </w:p>
    <w:p w14:paraId="62C5F2C8" w14:textId="11DE219D" w:rsidR="004F08CE" w:rsidRPr="00125FE3" w:rsidRDefault="009D04D8" w:rsidP="00270AB0">
      <w:pPr>
        <w:pStyle w:val="Heading2"/>
        <w:spacing w:line="480" w:lineRule="auto"/>
        <w:rPr>
          <w:rFonts w:ascii="Times New Roman" w:hAnsi="Times New Roman" w:cs="Times New Roman"/>
          <w:iCs w:val="0"/>
          <w:sz w:val="24"/>
          <w:szCs w:val="24"/>
        </w:rPr>
      </w:pPr>
      <w:bookmarkStart w:id="50" w:name="_Toc164032993"/>
      <w:bookmarkEnd w:id="47"/>
      <w:bookmarkEnd w:id="48"/>
      <w:bookmarkEnd w:id="49"/>
      <w:r w:rsidRPr="00125FE3">
        <w:rPr>
          <w:rFonts w:ascii="Times New Roman" w:hAnsi="Times New Roman" w:cs="Times New Roman"/>
          <w:iCs w:val="0"/>
          <w:sz w:val="24"/>
          <w:szCs w:val="24"/>
        </w:rPr>
        <w:t>Practical Procedures</w:t>
      </w:r>
      <w:bookmarkEnd w:id="50"/>
    </w:p>
    <w:p w14:paraId="42C2D74F" w14:textId="1E26657A" w:rsidR="003D3EB4" w:rsidRPr="00125FE3" w:rsidRDefault="003D3EB4" w:rsidP="00270AB0">
      <w:pPr>
        <w:pStyle w:val="NormalWeb"/>
        <w:spacing w:before="0" w:beforeAutospacing="0" w:after="0" w:afterAutospacing="0" w:line="480" w:lineRule="auto"/>
        <w:ind w:firstLine="720"/>
      </w:pPr>
      <w:r w:rsidRPr="00125FE3">
        <w:t xml:space="preserve">I </w:t>
      </w:r>
      <w:r w:rsidR="00F85FB2" w:rsidRPr="00125FE3">
        <w:t xml:space="preserve">received IRB approval in the early Summer of 2022 and </w:t>
      </w:r>
      <w:r w:rsidRPr="00125FE3">
        <w:t xml:space="preserve">began collecting data for this project during the Fall of 2022. </w:t>
      </w:r>
      <w:r w:rsidR="00984B1D" w:rsidRPr="00125FE3">
        <w:t>My p</w:t>
      </w:r>
      <w:r w:rsidRPr="00125FE3">
        <w:t>reparation took place during the Summer of 2022 and the bulk of</w:t>
      </w:r>
      <w:r w:rsidR="00984B1D" w:rsidRPr="00125FE3">
        <w:t xml:space="preserve"> my</w:t>
      </w:r>
      <w:r w:rsidRPr="00125FE3">
        <w:t xml:space="preserve"> data collection was completed by the end of the Spring 2023 semester. </w:t>
      </w:r>
      <w:commentRangeStart w:id="51"/>
      <w:r w:rsidRPr="00125FE3">
        <w:t xml:space="preserve">Once </w:t>
      </w:r>
      <w:r w:rsidR="00984B1D" w:rsidRPr="00125FE3">
        <w:t xml:space="preserve">I reached out to </w:t>
      </w:r>
      <w:r w:rsidRPr="00125FE3">
        <w:t xml:space="preserve">participants </w:t>
      </w:r>
      <w:r w:rsidR="00E8321E" w:rsidRPr="00125FE3">
        <w:t xml:space="preserve">based on the departmental list, or through </w:t>
      </w:r>
      <w:r w:rsidRPr="00125FE3">
        <w:t>word of mouth resources (such as my advisor posting an announcement on Facebook</w:t>
      </w:r>
      <w:commentRangeEnd w:id="51"/>
      <w:r w:rsidR="00DF2F1A" w:rsidRPr="00125FE3">
        <w:rPr>
          <w:rStyle w:val="CommentReference"/>
          <w:sz w:val="24"/>
          <w:szCs w:val="24"/>
        </w:rPr>
        <w:commentReference w:id="51"/>
      </w:r>
      <w:r w:rsidRPr="00125FE3">
        <w:t xml:space="preserve">, myself posting an announcement in the Graduate Students of English page on Facebook, and communicating with potential participants through </w:t>
      </w:r>
      <w:r w:rsidR="00DF2F1A" w:rsidRPr="00125FE3">
        <w:t>F</w:t>
      </w:r>
      <w:r w:rsidRPr="00125FE3">
        <w:t xml:space="preserve">acebook messenger), </w:t>
      </w:r>
      <w:r w:rsidR="00B01A3D" w:rsidRPr="00125FE3">
        <w:t xml:space="preserve">I sent out </w:t>
      </w:r>
      <w:r w:rsidRPr="00125FE3">
        <w:t xml:space="preserve">official emails informing participants of the goals of the survey and providing them with my contact information should they have any questions. </w:t>
      </w:r>
      <w:r w:rsidR="00B01A3D" w:rsidRPr="00125FE3">
        <w:t>Once my p</w:t>
      </w:r>
      <w:r w:rsidRPr="00125FE3">
        <w:t>articipants</w:t>
      </w:r>
      <w:r w:rsidR="00B01A3D" w:rsidRPr="00125FE3">
        <w:t xml:space="preserve"> gave</w:t>
      </w:r>
      <w:r w:rsidRPr="00125FE3">
        <w:t xml:space="preserve"> the </w:t>
      </w:r>
      <w:r w:rsidRPr="00125FE3">
        <w:lastRenderedPageBreak/>
        <w:t xml:space="preserve">affirmative that they would participate in the survey, </w:t>
      </w:r>
      <w:r w:rsidR="00B01A3D" w:rsidRPr="00125FE3">
        <w:t>I sent them the</w:t>
      </w:r>
      <w:r w:rsidRPr="00125FE3">
        <w:t xml:space="preserve"> survey link via email. </w:t>
      </w:r>
    </w:p>
    <w:p w14:paraId="00F3CE4F" w14:textId="7458D444" w:rsidR="00B21A83" w:rsidRPr="00125FE3" w:rsidRDefault="00965E2F" w:rsidP="003D3EB4">
      <w:pPr>
        <w:pStyle w:val="NormalWeb"/>
        <w:spacing w:before="0" w:beforeAutospacing="0" w:after="0" w:afterAutospacing="0" w:line="480" w:lineRule="auto"/>
        <w:ind w:firstLine="720"/>
      </w:pPr>
      <w:r w:rsidRPr="00125FE3">
        <w:t>I collected their information</w:t>
      </w:r>
      <w:r w:rsidR="003D3EB4" w:rsidRPr="00125FE3">
        <w:t xml:space="preserve"> in a google sheets document in my official UTK drive, to record which participants were sent the survey, and which, after completing the survey, indicated they wanted to participate in interviews (they did this through a small set of questions provided at the end of the survey). </w:t>
      </w:r>
      <w:r w:rsidR="00A8117E" w:rsidRPr="00125FE3">
        <w:t xml:space="preserve">Another important piece of data </w:t>
      </w:r>
      <w:r w:rsidR="0043455F" w:rsidRPr="00125FE3">
        <w:t>to</w:t>
      </w:r>
      <w:r w:rsidR="00A8117E" w:rsidRPr="00125FE3">
        <w:t xml:space="preserve"> mention here (that I also use in my infographic in chapter 5) is that of the 23 survey participants, 15 responded that </w:t>
      </w:r>
      <w:r w:rsidR="008F1360" w:rsidRPr="00125FE3">
        <w:t xml:space="preserve">the university needed more alt-ac professionalization opportunities for graduate students. This is perhaps the most important piece of statistical evidence to come from the </w:t>
      </w:r>
      <w:r w:rsidR="00307F7D" w:rsidRPr="00125FE3">
        <w:t>survey and</w:t>
      </w:r>
      <w:r w:rsidR="00DA580F" w:rsidRPr="00125FE3">
        <w:t xml:space="preserve"> demonstrated that a significant number of UTK alumni supported a push for</w:t>
      </w:r>
      <w:r w:rsidR="00B21A83" w:rsidRPr="00125FE3">
        <w:t xml:space="preserve"> an increased development of alt-ac professionalization resources and opportunities. </w:t>
      </w:r>
    </w:p>
    <w:p w14:paraId="47CAC9E4" w14:textId="7834432A" w:rsidR="003D3EB4" w:rsidRPr="00125FE3" w:rsidRDefault="003D3EB4" w:rsidP="003D3EB4">
      <w:pPr>
        <w:pStyle w:val="NormalWeb"/>
        <w:spacing w:before="0" w:beforeAutospacing="0" w:after="0" w:afterAutospacing="0" w:line="480" w:lineRule="auto"/>
        <w:ind w:firstLine="720"/>
      </w:pPr>
      <w:r w:rsidRPr="00125FE3">
        <w:t xml:space="preserve">Once I received </w:t>
      </w:r>
      <w:r w:rsidR="00B21A83" w:rsidRPr="00125FE3">
        <w:t>survey</w:t>
      </w:r>
      <w:r w:rsidR="00307F7D" w:rsidRPr="00125FE3">
        <w:t>-takers’</w:t>
      </w:r>
      <w:r w:rsidRPr="00125FE3">
        <w:t xml:space="preserve"> consent for participation in the interviews, I sent them an additional email with a link through scheduling software (</w:t>
      </w:r>
      <w:r w:rsidR="00F71560" w:rsidRPr="00125FE3">
        <w:t>C</w:t>
      </w:r>
      <w:r w:rsidRPr="00125FE3">
        <w:t xml:space="preserve">alendly, associated with and connected to my UTK </w:t>
      </w:r>
      <w:r w:rsidR="00F71560" w:rsidRPr="00125FE3">
        <w:t>Z</w:t>
      </w:r>
      <w:r w:rsidRPr="00125FE3">
        <w:t>oom account) so they could conveniently schedule their first hour-long interview at one of the available times I had on the schedule. </w:t>
      </w:r>
    </w:p>
    <w:p w14:paraId="5EFFBB85" w14:textId="333D7640" w:rsidR="004F08CE" w:rsidRPr="00125FE3" w:rsidRDefault="003D3EB4" w:rsidP="002F582F">
      <w:pPr>
        <w:pStyle w:val="NormalWeb"/>
        <w:spacing w:before="0" w:beforeAutospacing="0" w:after="0" w:afterAutospacing="0" w:line="480" w:lineRule="auto"/>
        <w:ind w:firstLine="720"/>
      </w:pPr>
      <w:r w:rsidRPr="00125FE3">
        <w:t xml:space="preserve">I then conducted 3 interviews with each of my participants via my UTK </w:t>
      </w:r>
      <w:r w:rsidR="00F71560" w:rsidRPr="00125FE3">
        <w:t>Z</w:t>
      </w:r>
      <w:r w:rsidRPr="00125FE3">
        <w:t>oom account, using</w:t>
      </w:r>
      <w:r w:rsidR="008435C8" w:rsidRPr="00125FE3">
        <w:t xml:space="preserve"> Zoom to record </w:t>
      </w:r>
      <w:r w:rsidR="003A5F01" w:rsidRPr="00125FE3">
        <w:t>them and</w:t>
      </w:r>
      <w:r w:rsidRPr="00125FE3">
        <w:t xml:space="preserve"> </w:t>
      </w:r>
      <w:r w:rsidR="00405995" w:rsidRPr="00125FE3">
        <w:t>Z</w:t>
      </w:r>
      <w:r w:rsidRPr="00125FE3">
        <w:t xml:space="preserve">oom </w:t>
      </w:r>
      <w:r w:rsidR="00405995" w:rsidRPr="00125FE3">
        <w:t>AI</w:t>
      </w:r>
      <w:r w:rsidRPr="00125FE3">
        <w:t xml:space="preserve"> auto transcription to transcribe them, </w:t>
      </w:r>
      <w:r w:rsidR="006D7B86" w:rsidRPr="00125FE3">
        <w:t>correcting the transcripts</w:t>
      </w:r>
      <w:r w:rsidRPr="00125FE3">
        <w:t xml:space="preserve"> where necessary. I read aloud the informed consent form for interviewing </w:t>
      </w:r>
      <w:r w:rsidR="006D7B86" w:rsidRPr="00125FE3">
        <w:t xml:space="preserve">at the beginning of our first </w:t>
      </w:r>
      <w:r w:rsidR="00F71560" w:rsidRPr="00125FE3">
        <w:t>Z</w:t>
      </w:r>
      <w:r w:rsidR="006D7B86" w:rsidRPr="00125FE3">
        <w:t>oom interview</w:t>
      </w:r>
      <w:r w:rsidRPr="00125FE3">
        <w:t xml:space="preserve"> and got verbal confirmation from my participants. For an in-depth look at how I went about conducting my interviews, see the “Interview Protocol” section. </w:t>
      </w:r>
      <w:bookmarkStart w:id="52" w:name="_Toc420995905"/>
      <w:bookmarkStart w:id="53" w:name="_Toc422997492"/>
      <w:bookmarkStart w:id="54" w:name="_Toc427156475"/>
    </w:p>
    <w:p w14:paraId="13C9C77E" w14:textId="1822873F" w:rsidR="003D63DF" w:rsidRPr="00125FE3" w:rsidRDefault="00270AB0" w:rsidP="002101B3">
      <w:pPr>
        <w:pStyle w:val="Heading2"/>
        <w:spacing w:line="480" w:lineRule="auto"/>
        <w:rPr>
          <w:rFonts w:ascii="Times New Roman" w:hAnsi="Times New Roman" w:cs="Times New Roman"/>
          <w:iCs w:val="0"/>
          <w:sz w:val="24"/>
          <w:szCs w:val="24"/>
        </w:rPr>
      </w:pPr>
      <w:bookmarkStart w:id="55" w:name="_Toc164032994"/>
      <w:bookmarkEnd w:id="52"/>
      <w:bookmarkEnd w:id="53"/>
      <w:bookmarkEnd w:id="54"/>
      <w:r w:rsidRPr="00125FE3">
        <w:rPr>
          <w:rFonts w:ascii="Times New Roman" w:hAnsi="Times New Roman" w:cs="Times New Roman"/>
          <w:iCs w:val="0"/>
          <w:sz w:val="24"/>
          <w:szCs w:val="24"/>
        </w:rPr>
        <w:lastRenderedPageBreak/>
        <w:t>Data Sources</w:t>
      </w:r>
      <w:bookmarkEnd w:id="55"/>
    </w:p>
    <w:p w14:paraId="223C0F72" w14:textId="77380BF8" w:rsidR="004F08CE" w:rsidRPr="00125FE3" w:rsidRDefault="00581692" w:rsidP="002101B3">
      <w:pPr>
        <w:spacing w:line="480" w:lineRule="auto"/>
        <w:ind w:firstLine="720"/>
        <w:rPr>
          <w:rFonts w:ascii="Times New Roman" w:hAnsi="Times New Roman" w:cs="Times New Roman"/>
        </w:rPr>
      </w:pPr>
      <w:r w:rsidRPr="00125FE3">
        <w:rPr>
          <w:rFonts w:ascii="Times New Roman" w:hAnsi="Times New Roman" w:cs="Times New Roman"/>
        </w:rPr>
        <w:t xml:space="preserve">I have incorporated both a survey and three </w:t>
      </w:r>
      <w:r w:rsidR="00FA26B6" w:rsidRPr="00125FE3">
        <w:rPr>
          <w:rFonts w:ascii="Times New Roman" w:hAnsi="Times New Roman" w:cs="Times New Roman"/>
        </w:rPr>
        <w:t xml:space="preserve">separate </w:t>
      </w:r>
      <w:r w:rsidRPr="00125FE3">
        <w:rPr>
          <w:rFonts w:ascii="Times New Roman" w:hAnsi="Times New Roman" w:cs="Times New Roman"/>
        </w:rPr>
        <w:t xml:space="preserve">rounds of follow-up interviews for two primary reasons. My initial goal with the surveys was to determine from a list of potential participants, (1) which of them </w:t>
      </w:r>
      <w:proofErr w:type="gramStart"/>
      <w:r w:rsidRPr="00125FE3">
        <w:rPr>
          <w:rFonts w:ascii="Times New Roman" w:hAnsi="Times New Roman" w:cs="Times New Roman"/>
        </w:rPr>
        <w:t>actually fit</w:t>
      </w:r>
      <w:proofErr w:type="gramEnd"/>
      <w:r w:rsidRPr="00125FE3">
        <w:rPr>
          <w:rFonts w:ascii="Times New Roman" w:hAnsi="Times New Roman" w:cs="Times New Roman"/>
        </w:rPr>
        <w:t xml:space="preserve"> the criteria of working in alt-ac careers (in case they switched, things had changed since they’d last spoken to my contact, etc., and (2) which of them were willing to answer further questions/be interviewed. The </w:t>
      </w:r>
      <w:r w:rsidR="00CE2F1E" w:rsidRPr="00125FE3">
        <w:rPr>
          <w:rFonts w:ascii="Times New Roman" w:hAnsi="Times New Roman" w:cs="Times New Roman"/>
        </w:rPr>
        <w:t>s</w:t>
      </w:r>
      <w:r w:rsidRPr="00125FE3">
        <w:rPr>
          <w:rFonts w:ascii="Times New Roman" w:hAnsi="Times New Roman" w:cs="Times New Roman"/>
        </w:rPr>
        <w:t xml:space="preserve">urveys were relatively short, with the major function of determining the above two qualifications of participants, but were also designed to yield important information that could help provide a broader context for the interview data, such as overall perceptions of current alt-ac professionalization opportunities offered in UTK’s English PhD department (determined through questions on a </w:t>
      </w:r>
      <w:r w:rsidR="0043455F" w:rsidRPr="00125FE3">
        <w:rPr>
          <w:rFonts w:ascii="Times New Roman" w:hAnsi="Times New Roman" w:cs="Times New Roman"/>
        </w:rPr>
        <w:t>Likert</w:t>
      </w:r>
      <w:r w:rsidRPr="00125FE3">
        <w:rPr>
          <w:rFonts w:ascii="Times New Roman" w:hAnsi="Times New Roman" w:cs="Times New Roman"/>
        </w:rPr>
        <w:t xml:space="preserve"> scale) and overall perceptions of room for greater alt-ac professionalization opportunities to be implemented. The interviews and their follow-ups were then conducted with willing participants to further flesh out the survey responses and listen to different PhD alumni stories about alt-ac professionalization. I planned on conducting interviews with at least ten participants, with three rounds of interviews for any willing participants</w:t>
      </w:r>
      <w:r w:rsidR="00914349" w:rsidRPr="00125FE3">
        <w:rPr>
          <w:rFonts w:ascii="Times New Roman" w:hAnsi="Times New Roman" w:cs="Times New Roman"/>
        </w:rPr>
        <w:t>, which resulted in a total of 30 1-hour long interviews overall</w:t>
      </w:r>
      <w:r w:rsidRPr="00125FE3">
        <w:rPr>
          <w:rFonts w:ascii="Times New Roman" w:hAnsi="Times New Roman" w:cs="Times New Roman"/>
        </w:rPr>
        <w:t>.</w:t>
      </w:r>
    </w:p>
    <w:p w14:paraId="0B74C313" w14:textId="77777777" w:rsidR="001C7050" w:rsidRPr="00125FE3" w:rsidRDefault="001C7050" w:rsidP="004F08CE">
      <w:pPr>
        <w:pStyle w:val="Heading3"/>
        <w:spacing w:before="0" w:after="0" w:line="360" w:lineRule="auto"/>
        <w:rPr>
          <w:rFonts w:ascii="Times New Roman" w:hAnsi="Times New Roman" w:cs="Times New Roman"/>
          <w:szCs w:val="24"/>
        </w:rPr>
      </w:pPr>
      <w:bookmarkStart w:id="56" w:name="_Toc420995906"/>
      <w:bookmarkStart w:id="57" w:name="_Toc422997493"/>
      <w:bookmarkStart w:id="58" w:name="_Toc427156476"/>
    </w:p>
    <w:p w14:paraId="75295B95" w14:textId="2B0EBDD3" w:rsidR="003D63DF" w:rsidRPr="00125FE3" w:rsidRDefault="001C7050" w:rsidP="002101B3">
      <w:pPr>
        <w:pStyle w:val="Heading3"/>
        <w:spacing w:before="0" w:after="0" w:line="480" w:lineRule="auto"/>
        <w:rPr>
          <w:rFonts w:ascii="Times New Roman" w:hAnsi="Times New Roman" w:cs="Times New Roman"/>
          <w:iCs/>
          <w:szCs w:val="24"/>
        </w:rPr>
      </w:pPr>
      <w:bookmarkStart w:id="59" w:name="_Toc164032995"/>
      <w:bookmarkEnd w:id="56"/>
      <w:bookmarkEnd w:id="57"/>
      <w:bookmarkEnd w:id="58"/>
      <w:r w:rsidRPr="00125FE3">
        <w:rPr>
          <w:rFonts w:ascii="Times New Roman" w:hAnsi="Times New Roman" w:cs="Times New Roman"/>
          <w:iCs/>
          <w:szCs w:val="24"/>
        </w:rPr>
        <w:t>Surveys</w:t>
      </w:r>
      <w:bookmarkEnd w:id="59"/>
    </w:p>
    <w:p w14:paraId="6D22E7E9" w14:textId="5EDB5AE2" w:rsidR="00A5576C" w:rsidRPr="00125FE3" w:rsidRDefault="00A5576C" w:rsidP="00A5576C">
      <w:pPr>
        <w:pStyle w:val="NormalWeb"/>
        <w:spacing w:before="0" w:beforeAutospacing="0" w:after="0" w:afterAutospacing="0" w:line="480" w:lineRule="auto"/>
        <w:ind w:firstLine="360"/>
      </w:pPr>
      <w:commentRangeStart w:id="60"/>
      <w:commentRangeStart w:id="61"/>
      <w:r w:rsidRPr="00125FE3">
        <w:t>My aim was to send the survey out to at least 30 participants</w:t>
      </w:r>
      <w:commentRangeEnd w:id="60"/>
      <w:r w:rsidR="008B3E3E" w:rsidRPr="00125FE3">
        <w:rPr>
          <w:rStyle w:val="CommentReference"/>
          <w:sz w:val="24"/>
          <w:szCs w:val="24"/>
        </w:rPr>
        <w:commentReference w:id="60"/>
      </w:r>
      <w:commentRangeEnd w:id="61"/>
      <w:r w:rsidR="006A5692" w:rsidRPr="00125FE3">
        <w:rPr>
          <w:rStyle w:val="CommentReference"/>
          <w:sz w:val="24"/>
          <w:szCs w:val="24"/>
        </w:rPr>
        <w:commentReference w:id="61"/>
      </w:r>
      <w:r w:rsidR="005B7B9E" w:rsidRPr="00125FE3">
        <w:t xml:space="preserve">. I was able to send the survey to 27 </w:t>
      </w:r>
      <w:r w:rsidR="00A74DB9" w:rsidRPr="00125FE3">
        <w:t xml:space="preserve">alumni </w:t>
      </w:r>
      <w:r w:rsidRPr="00125FE3">
        <w:t xml:space="preserve">and received responses from 23 participants total. This ensured that any statistics drawn from the survey were as close to statistically significant as I could </w:t>
      </w:r>
      <w:r w:rsidRPr="00125FE3">
        <w:lastRenderedPageBreak/>
        <w:t xml:space="preserve">get, </w:t>
      </w:r>
      <w:proofErr w:type="gramStart"/>
      <w:r w:rsidRPr="00125FE3">
        <w:t>and also</w:t>
      </w:r>
      <w:proofErr w:type="gramEnd"/>
      <w:r w:rsidRPr="00125FE3">
        <w:t xml:space="preserve"> gave me a comfortable amount to narrow down into those 10 interview</w:t>
      </w:r>
      <w:r w:rsidR="006A5692" w:rsidRPr="00125FE3">
        <w:t>ee</w:t>
      </w:r>
      <w:r w:rsidRPr="00125FE3">
        <w:t>s. The survey was created on Qualtrics and included the following: </w:t>
      </w:r>
    </w:p>
    <w:p w14:paraId="6F27D219" w14:textId="77777777" w:rsidR="00A5576C" w:rsidRPr="00125FE3" w:rsidRDefault="00A5576C" w:rsidP="00A5576C">
      <w:pPr>
        <w:pStyle w:val="NormalWeb"/>
        <w:numPr>
          <w:ilvl w:val="0"/>
          <w:numId w:val="7"/>
        </w:numPr>
        <w:spacing w:before="0" w:beforeAutospacing="0" w:after="0" w:afterAutospacing="0" w:line="480" w:lineRule="auto"/>
        <w:textAlignment w:val="baseline"/>
      </w:pPr>
      <w:r w:rsidRPr="00125FE3">
        <w:t>Description of Study</w:t>
      </w:r>
    </w:p>
    <w:p w14:paraId="65B3FE0B" w14:textId="77777777" w:rsidR="00A5576C" w:rsidRPr="00125FE3" w:rsidRDefault="00A5576C" w:rsidP="00A5576C">
      <w:pPr>
        <w:pStyle w:val="NormalWeb"/>
        <w:numPr>
          <w:ilvl w:val="0"/>
          <w:numId w:val="7"/>
        </w:numPr>
        <w:spacing w:before="0" w:beforeAutospacing="0" w:after="0" w:afterAutospacing="0" w:line="480" w:lineRule="auto"/>
        <w:textAlignment w:val="baseline"/>
      </w:pPr>
      <w:r w:rsidRPr="00125FE3">
        <w:t>Consent (with potential risks discussed) </w:t>
      </w:r>
    </w:p>
    <w:p w14:paraId="4525DAAA" w14:textId="77777777" w:rsidR="00A5576C" w:rsidRPr="00125FE3" w:rsidRDefault="00A5576C" w:rsidP="00A5576C">
      <w:pPr>
        <w:pStyle w:val="NormalWeb"/>
        <w:numPr>
          <w:ilvl w:val="0"/>
          <w:numId w:val="7"/>
        </w:numPr>
        <w:spacing w:before="0" w:beforeAutospacing="0" w:after="0" w:afterAutospacing="0" w:line="480" w:lineRule="auto"/>
        <w:textAlignment w:val="baseline"/>
      </w:pPr>
      <w:r w:rsidRPr="00125FE3">
        <w:t>Alt-Ac Career</w:t>
      </w:r>
    </w:p>
    <w:p w14:paraId="58429076" w14:textId="77777777" w:rsidR="00A5576C" w:rsidRPr="00125FE3" w:rsidRDefault="00A5576C" w:rsidP="00A5576C">
      <w:pPr>
        <w:pStyle w:val="NormalWeb"/>
        <w:numPr>
          <w:ilvl w:val="0"/>
          <w:numId w:val="7"/>
        </w:numPr>
        <w:spacing w:before="0" w:beforeAutospacing="0" w:after="0" w:afterAutospacing="0" w:line="480" w:lineRule="auto"/>
        <w:textAlignment w:val="baseline"/>
      </w:pPr>
      <w:r w:rsidRPr="00125FE3">
        <w:t>Relevant Background Information </w:t>
      </w:r>
    </w:p>
    <w:p w14:paraId="0CACDD81" w14:textId="77777777" w:rsidR="00A5576C" w:rsidRPr="00125FE3" w:rsidRDefault="00A5576C" w:rsidP="00A5576C">
      <w:pPr>
        <w:pStyle w:val="NormalWeb"/>
        <w:numPr>
          <w:ilvl w:val="0"/>
          <w:numId w:val="7"/>
        </w:numPr>
        <w:spacing w:before="0" w:beforeAutospacing="0" w:after="0" w:afterAutospacing="0" w:line="480" w:lineRule="auto"/>
        <w:textAlignment w:val="baseline"/>
      </w:pPr>
      <w:r w:rsidRPr="00125FE3">
        <w:t>Perceptions of UTK English Department PhD program’s Alt-Ac Professionalization Opportunities</w:t>
      </w:r>
    </w:p>
    <w:p w14:paraId="5EBA6126" w14:textId="77777777" w:rsidR="00A5576C" w:rsidRPr="00125FE3" w:rsidRDefault="00A5576C" w:rsidP="00A5576C">
      <w:pPr>
        <w:pStyle w:val="NormalWeb"/>
        <w:numPr>
          <w:ilvl w:val="0"/>
          <w:numId w:val="7"/>
        </w:numPr>
        <w:spacing w:before="0" w:beforeAutospacing="0" w:after="0" w:afterAutospacing="0" w:line="480" w:lineRule="auto"/>
        <w:textAlignment w:val="baseline"/>
      </w:pPr>
      <w:r w:rsidRPr="00125FE3">
        <w:t>Perceptions of need for additional Alt-Ac Professionalization Opportunities in UTK English Department PhD program</w:t>
      </w:r>
    </w:p>
    <w:p w14:paraId="2F2DCCFE" w14:textId="77777777" w:rsidR="00A5576C" w:rsidRPr="00125FE3" w:rsidRDefault="00A5576C" w:rsidP="00A5576C">
      <w:pPr>
        <w:pStyle w:val="NormalWeb"/>
        <w:numPr>
          <w:ilvl w:val="0"/>
          <w:numId w:val="7"/>
        </w:numPr>
        <w:spacing w:before="0" w:beforeAutospacing="0" w:after="0" w:afterAutospacing="0" w:line="480" w:lineRule="auto"/>
        <w:textAlignment w:val="baseline"/>
      </w:pPr>
      <w:r w:rsidRPr="00125FE3">
        <w:t>Contact Information</w:t>
      </w:r>
    </w:p>
    <w:p w14:paraId="0B1DEC1E" w14:textId="77777777" w:rsidR="00A5576C" w:rsidRPr="00125FE3" w:rsidRDefault="00A5576C" w:rsidP="00A5576C">
      <w:pPr>
        <w:pStyle w:val="NormalWeb"/>
        <w:numPr>
          <w:ilvl w:val="0"/>
          <w:numId w:val="7"/>
        </w:numPr>
        <w:spacing w:before="0" w:beforeAutospacing="0" w:after="0" w:afterAutospacing="0" w:line="480" w:lineRule="auto"/>
        <w:textAlignment w:val="baseline"/>
      </w:pPr>
      <w:r w:rsidRPr="00125FE3">
        <w:t>Information for Interviews</w:t>
      </w:r>
    </w:p>
    <w:p w14:paraId="1DE0DEB8" w14:textId="6771913A" w:rsidR="00236E6D" w:rsidRPr="00125FE3" w:rsidRDefault="00A5576C" w:rsidP="00AF54EC">
      <w:pPr>
        <w:pStyle w:val="NormalWeb"/>
        <w:spacing w:before="0" w:beforeAutospacing="0" w:after="0" w:afterAutospacing="0" w:line="480" w:lineRule="auto"/>
      </w:pPr>
      <w:r w:rsidRPr="00125FE3">
        <w:t>My survey was organized in four basic areas: (1) survey info, (2) participant background/career info, (3) participant perceptions of UTK English PhD Program’s current and potential alt-ac professionalization opportunities, and (4) follow-up interview information. My goal was to keep the survey brief, taking no more than about 5-10 minutes for participants. This was to simply ascertain the basic/contextual information I need to then begin my interviewing process</w:t>
      </w:r>
      <w:r w:rsidR="006A5692" w:rsidRPr="00125FE3">
        <w:t xml:space="preserve"> (see Appendix A for more details)</w:t>
      </w:r>
      <w:r w:rsidRPr="00125FE3">
        <w:t xml:space="preserve">. </w:t>
      </w:r>
    </w:p>
    <w:p w14:paraId="56CCECB1" w14:textId="3D44A0D7" w:rsidR="004F08CE" w:rsidRPr="00125FE3" w:rsidRDefault="00A5576C" w:rsidP="00A5576C">
      <w:pPr>
        <w:pStyle w:val="Heading3"/>
        <w:spacing w:before="0" w:after="0" w:line="480" w:lineRule="auto"/>
        <w:rPr>
          <w:rFonts w:ascii="Times New Roman" w:hAnsi="Times New Roman" w:cs="Times New Roman"/>
          <w:iCs/>
          <w:szCs w:val="24"/>
        </w:rPr>
      </w:pPr>
      <w:bookmarkStart w:id="62" w:name="_Toc164032996"/>
      <w:r w:rsidRPr="00125FE3">
        <w:rPr>
          <w:rFonts w:ascii="Times New Roman" w:hAnsi="Times New Roman" w:cs="Times New Roman"/>
          <w:iCs/>
          <w:szCs w:val="24"/>
        </w:rPr>
        <w:t>Interviews</w:t>
      </w:r>
      <w:bookmarkEnd w:id="62"/>
    </w:p>
    <w:p w14:paraId="50E17A37" w14:textId="5D723232" w:rsidR="00EA61AC" w:rsidRPr="00125FE3" w:rsidRDefault="00EA61AC" w:rsidP="00EA61AC">
      <w:pPr>
        <w:spacing w:line="480" w:lineRule="auto"/>
        <w:ind w:firstLine="720"/>
        <w:rPr>
          <w:rFonts w:ascii="Times New Roman" w:hAnsi="Times New Roman" w:cs="Times New Roman"/>
        </w:rPr>
      </w:pPr>
      <w:r w:rsidRPr="00125FE3">
        <w:rPr>
          <w:rFonts w:ascii="Times New Roman" w:hAnsi="Times New Roman" w:cs="Times New Roman"/>
        </w:rPr>
        <w:t xml:space="preserve">Participants were asked their willingness to participate in three follow-up interviews at the end of the survey. These interviews all took place via </w:t>
      </w:r>
      <w:r w:rsidR="00F71560" w:rsidRPr="00125FE3">
        <w:rPr>
          <w:rFonts w:ascii="Times New Roman" w:hAnsi="Times New Roman" w:cs="Times New Roman"/>
        </w:rPr>
        <w:t>Z</w:t>
      </w:r>
      <w:r w:rsidRPr="00125FE3">
        <w:rPr>
          <w:rFonts w:ascii="Times New Roman" w:hAnsi="Times New Roman" w:cs="Times New Roman"/>
        </w:rPr>
        <w:t xml:space="preserve">oom and allowed participants to expand on their survey responses. I secured funding to offer participants </w:t>
      </w:r>
      <w:r w:rsidRPr="00125FE3">
        <w:rPr>
          <w:rFonts w:ascii="Times New Roman" w:hAnsi="Times New Roman" w:cs="Times New Roman"/>
        </w:rPr>
        <w:lastRenderedPageBreak/>
        <w:t xml:space="preserve">for their time: $25 Amazon gift cards for their participation in the interviewing process, with a minimum of participation in one interview round. I used </w:t>
      </w:r>
      <w:r w:rsidR="00F71560" w:rsidRPr="00125FE3">
        <w:rPr>
          <w:rFonts w:ascii="Times New Roman" w:hAnsi="Times New Roman" w:cs="Times New Roman"/>
        </w:rPr>
        <w:t>Z</w:t>
      </w:r>
      <w:r w:rsidRPr="00125FE3">
        <w:rPr>
          <w:rFonts w:ascii="Times New Roman" w:hAnsi="Times New Roman" w:cs="Times New Roman"/>
        </w:rPr>
        <w:t>oom</w:t>
      </w:r>
      <w:r w:rsidR="0051464D" w:rsidRPr="00125FE3">
        <w:rPr>
          <w:rFonts w:ascii="Times New Roman" w:hAnsi="Times New Roman" w:cs="Times New Roman"/>
        </w:rPr>
        <w:t xml:space="preserve"> AI</w:t>
      </w:r>
      <w:r w:rsidRPr="00125FE3">
        <w:rPr>
          <w:rFonts w:ascii="Times New Roman" w:hAnsi="Times New Roman" w:cs="Times New Roman"/>
        </w:rPr>
        <w:t xml:space="preserve"> for transcription services, which not only protected participants’ identifiable information, but also streamlined the process for me, as it was built into the </w:t>
      </w:r>
      <w:r w:rsidR="00F71560" w:rsidRPr="00125FE3">
        <w:rPr>
          <w:rFonts w:ascii="Times New Roman" w:hAnsi="Times New Roman" w:cs="Times New Roman"/>
        </w:rPr>
        <w:t>Z</w:t>
      </w:r>
      <w:r w:rsidRPr="00125FE3">
        <w:rPr>
          <w:rFonts w:ascii="Times New Roman" w:hAnsi="Times New Roman" w:cs="Times New Roman"/>
        </w:rPr>
        <w:t xml:space="preserve">oom system I used to record interviews. </w:t>
      </w:r>
    </w:p>
    <w:p w14:paraId="751A707C" w14:textId="6C1B342D" w:rsidR="00E91931" w:rsidRPr="00125FE3" w:rsidRDefault="00E91931" w:rsidP="00E91931">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2BDA7D1A" w14:textId="5A17A689" w:rsidR="00236E6D" w:rsidRPr="00125FE3" w:rsidRDefault="00AA341C" w:rsidP="00AA341C">
      <w:pPr>
        <w:pStyle w:val="Heading3"/>
        <w:spacing w:before="0" w:after="0" w:line="480" w:lineRule="auto"/>
        <w:rPr>
          <w:rFonts w:ascii="Times New Roman" w:hAnsi="Times New Roman" w:cs="Times New Roman"/>
          <w:iCs/>
          <w:szCs w:val="24"/>
        </w:rPr>
      </w:pPr>
      <w:bookmarkStart w:id="63" w:name="_Toc164032997"/>
      <w:r w:rsidRPr="00125FE3">
        <w:rPr>
          <w:rFonts w:ascii="Times New Roman" w:hAnsi="Times New Roman" w:cs="Times New Roman"/>
          <w:iCs/>
          <w:szCs w:val="24"/>
        </w:rPr>
        <w:t>Interview Protocol</w:t>
      </w:r>
      <w:bookmarkEnd w:id="63"/>
    </w:p>
    <w:p w14:paraId="06EAD3EB" w14:textId="77777777" w:rsidR="00DE5BA3" w:rsidRPr="00125FE3" w:rsidRDefault="0045155C" w:rsidP="0045155C">
      <w:pPr>
        <w:pStyle w:val="NormalWeb"/>
        <w:spacing w:before="0" w:beforeAutospacing="0" w:after="0" w:afterAutospacing="0" w:line="480" w:lineRule="auto"/>
        <w:ind w:firstLine="720"/>
      </w:pPr>
      <w:r w:rsidRPr="00125FE3">
        <w:t xml:space="preserve">My plan for the interviews was to ask participants questions designed to evaluate the ways in which UTK’s English PhD program already promotes space for alt-ac professionalization, as well as the ways in which that already existing structure could be built upon to do so further. The questions were designed to gauge each participant’s story; their own path towards an alt-ac career, during and/or after their graduate program, their professionalization needs, and the extent to which those needs were or could have been fulfilled by the resources provided through UTK’s English PhD program. The rounds were based </w:t>
      </w:r>
      <w:proofErr w:type="gramStart"/>
      <w:r w:rsidRPr="00125FE3">
        <w:t>off of</w:t>
      </w:r>
      <w:proofErr w:type="gramEnd"/>
      <w:r w:rsidRPr="00125FE3">
        <w:t xml:space="preserve"> Seidman’s (2006) three-part interview and w</w:t>
      </w:r>
      <w:r w:rsidR="0010361B" w:rsidRPr="00125FE3">
        <w:t>ere</w:t>
      </w:r>
      <w:r w:rsidRPr="00125FE3">
        <w:t xml:space="preserve"> broken up as follows: </w:t>
      </w:r>
    </w:p>
    <w:p w14:paraId="25335212" w14:textId="3F637E3F" w:rsidR="00DE5BA3" w:rsidRPr="00125FE3" w:rsidRDefault="00F40D08" w:rsidP="00DE5BA3">
      <w:pPr>
        <w:pStyle w:val="NormalWeb"/>
        <w:numPr>
          <w:ilvl w:val="0"/>
          <w:numId w:val="37"/>
        </w:numPr>
        <w:spacing w:before="0" w:beforeAutospacing="0" w:after="0" w:afterAutospacing="0" w:line="480" w:lineRule="auto"/>
      </w:pPr>
      <w:r w:rsidRPr="00125FE3">
        <w:t>Round 1:</w:t>
      </w:r>
      <w:r w:rsidR="002F09C8" w:rsidRPr="00125FE3">
        <w:t xml:space="preserve"> </w:t>
      </w:r>
      <w:r w:rsidR="0045155C" w:rsidRPr="00125FE3">
        <w:t>I asked the participants to tell me the story of how they’d gotten into their current career</w:t>
      </w:r>
      <w:r w:rsidR="003877FE" w:rsidRPr="00125FE3">
        <w:t xml:space="preserve"> (Appendix C</w:t>
      </w:r>
      <w:r w:rsidR="000E18B6" w:rsidRPr="00125FE3">
        <w:t>.</w:t>
      </w:r>
      <w:r w:rsidR="003877FE" w:rsidRPr="00125FE3">
        <w:t>1)</w:t>
      </w:r>
      <w:r w:rsidR="002F09C8" w:rsidRPr="00125FE3">
        <w:t>.</w:t>
      </w:r>
      <w:r w:rsidR="0045155C" w:rsidRPr="00125FE3">
        <w:t xml:space="preserve"> </w:t>
      </w:r>
    </w:p>
    <w:p w14:paraId="4198D22D" w14:textId="66EF1FA2" w:rsidR="00DE5BA3" w:rsidRPr="00125FE3" w:rsidRDefault="0045155C" w:rsidP="00DE5BA3">
      <w:pPr>
        <w:pStyle w:val="NormalWeb"/>
        <w:numPr>
          <w:ilvl w:val="0"/>
          <w:numId w:val="37"/>
        </w:numPr>
        <w:spacing w:before="0" w:beforeAutospacing="0" w:after="0" w:afterAutospacing="0" w:line="480" w:lineRule="auto"/>
      </w:pPr>
      <w:r w:rsidRPr="00125FE3">
        <w:t>Round 2</w:t>
      </w:r>
      <w:r w:rsidR="00F40D08" w:rsidRPr="00125FE3">
        <w:t xml:space="preserve">: </w:t>
      </w:r>
      <w:r w:rsidRPr="00125FE3">
        <w:t>I asked participants the details about how they’d gained the skills for their current career</w:t>
      </w:r>
      <w:r w:rsidR="003877FE" w:rsidRPr="00125FE3">
        <w:t xml:space="preserve"> (Appendix C</w:t>
      </w:r>
      <w:r w:rsidR="000E18B6" w:rsidRPr="00125FE3">
        <w:t>.</w:t>
      </w:r>
      <w:r w:rsidR="003877FE" w:rsidRPr="00125FE3">
        <w:t>2)</w:t>
      </w:r>
      <w:r w:rsidR="00F40D08" w:rsidRPr="00125FE3">
        <w:t>.</w:t>
      </w:r>
    </w:p>
    <w:p w14:paraId="6F83B0D9" w14:textId="7E9D8781" w:rsidR="00DE5BA3" w:rsidRPr="00125FE3" w:rsidRDefault="0045155C" w:rsidP="00DE5BA3">
      <w:pPr>
        <w:pStyle w:val="NormalWeb"/>
        <w:numPr>
          <w:ilvl w:val="0"/>
          <w:numId w:val="37"/>
        </w:numPr>
        <w:spacing w:before="0" w:beforeAutospacing="0" w:after="0" w:afterAutospacing="0" w:line="480" w:lineRule="auto"/>
      </w:pPr>
      <w:r w:rsidRPr="00125FE3">
        <w:t>Round 3</w:t>
      </w:r>
      <w:r w:rsidR="00F40D08" w:rsidRPr="00125FE3">
        <w:t xml:space="preserve">: </w:t>
      </w:r>
      <w:r w:rsidRPr="00125FE3">
        <w:t>I asked participants what their current career means to them</w:t>
      </w:r>
      <w:r w:rsidR="003877FE" w:rsidRPr="00125FE3">
        <w:t xml:space="preserve"> (Appendix C</w:t>
      </w:r>
      <w:r w:rsidR="000E18B6" w:rsidRPr="00125FE3">
        <w:t>.</w:t>
      </w:r>
      <w:r w:rsidR="003877FE" w:rsidRPr="00125FE3">
        <w:t>3)</w:t>
      </w:r>
      <w:r w:rsidRPr="00125FE3">
        <w:t xml:space="preserve">. </w:t>
      </w:r>
    </w:p>
    <w:p w14:paraId="0E0215A8" w14:textId="11406C34" w:rsidR="0045155C" w:rsidRPr="00125FE3" w:rsidRDefault="0045155C" w:rsidP="00DE5BA3">
      <w:pPr>
        <w:pStyle w:val="NormalWeb"/>
        <w:spacing w:before="0" w:beforeAutospacing="0" w:after="0" w:afterAutospacing="0" w:line="480" w:lineRule="auto"/>
      </w:pPr>
      <w:r w:rsidRPr="00125FE3">
        <w:lastRenderedPageBreak/>
        <w:t>I set out to ask each participant three rounds of interviews, and have been able to do so, but worked with what participants were comfortable with, and found that the multiplicity of perspectives and positionalities on participants’ alt-ac journeys that I was gifted through the 3-part interview structure truly helped enrich my research and led to many new discoveries I often wasn’t expecting.    </w:t>
      </w:r>
    </w:p>
    <w:p w14:paraId="010581D0" w14:textId="5D2E65F4" w:rsidR="0045155C" w:rsidRPr="00125FE3" w:rsidRDefault="0045155C" w:rsidP="0045155C">
      <w:pPr>
        <w:pStyle w:val="NormalWeb"/>
        <w:spacing w:before="0" w:beforeAutospacing="0" w:after="0" w:afterAutospacing="0" w:line="480" w:lineRule="auto"/>
        <w:ind w:firstLine="720"/>
      </w:pPr>
      <w:r w:rsidRPr="00125FE3">
        <w:t xml:space="preserve">In terms of how the actual interviews were conducted and structured, there were several important decisions I made that I think are worth mentioning, and all of which reflect the life circumstances I was working with/around at the time I was conducting research. One is that I used certain time and energy-saving strategies, such as having email templates for every step of the interview email process (in appendices), using </w:t>
      </w:r>
      <w:r w:rsidR="00DA56F7" w:rsidRPr="00125FE3">
        <w:t>Calendly</w:t>
      </w:r>
      <w:r w:rsidRPr="00125FE3">
        <w:t xml:space="preserve"> scheduling software (as I mentioned above) so that participants could quickly and seamlessly schedule interviews without any back-and-forth, and sticking to strict 1-hour interview slots. I always did my best to make sure that interviews were over by the end of the 1-hour time slot. If participants wanted to chat a bit after the interview was over, that was fine, but I made sure my part of the bargain was </w:t>
      </w:r>
      <w:r w:rsidR="00DA56F7" w:rsidRPr="00125FE3">
        <w:t>kept and</w:t>
      </w:r>
      <w:r w:rsidRPr="00125FE3">
        <w:t xml:space="preserve"> kept consistently. This is a recommendation that comes from Seidman (2006) </w:t>
      </w:r>
      <w:proofErr w:type="gramStart"/>
      <w:r w:rsidRPr="00125FE3">
        <w:t>in order to</w:t>
      </w:r>
      <w:proofErr w:type="gramEnd"/>
      <w:r w:rsidRPr="00125FE3">
        <w:t xml:space="preserve"> gain and keep participants’ trust (</w:t>
      </w:r>
      <w:r w:rsidR="0016292F" w:rsidRPr="00125FE3">
        <w:t xml:space="preserve">p. </w:t>
      </w:r>
      <w:r w:rsidRPr="00125FE3">
        <w:t xml:space="preserve">86). I also scheduled interviews for evenings, 2 days a week. A lot of these decisions were based </w:t>
      </w:r>
      <w:proofErr w:type="gramStart"/>
      <w:r w:rsidRPr="00125FE3">
        <w:t>off of</w:t>
      </w:r>
      <w:proofErr w:type="gramEnd"/>
      <w:r w:rsidRPr="00125FE3">
        <w:t xml:space="preserve"> what would work for me as a new mother working at home with my daughter. The 90-minute interview Seidman recommends (</w:t>
      </w:r>
      <w:r w:rsidR="0016292F" w:rsidRPr="00125FE3">
        <w:t xml:space="preserve">p. </w:t>
      </w:r>
      <w:r w:rsidRPr="00125FE3">
        <w:t>25) wouldn’t have worked well for me with my other time commitments, so I chose an hour in length and that happened to work better for my life and work needs, as well as the needs of my busy participants. </w:t>
      </w:r>
    </w:p>
    <w:p w14:paraId="4B51A961" w14:textId="0B24D007" w:rsidR="0045155C" w:rsidRPr="00125FE3" w:rsidRDefault="0045155C" w:rsidP="0045155C">
      <w:pPr>
        <w:pStyle w:val="NormalWeb"/>
        <w:spacing w:before="0" w:beforeAutospacing="0" w:after="0" w:afterAutospacing="0" w:line="480" w:lineRule="auto"/>
        <w:ind w:firstLine="720"/>
      </w:pPr>
      <w:r w:rsidRPr="00125FE3">
        <w:lastRenderedPageBreak/>
        <w:t xml:space="preserve">I also found myself </w:t>
      </w:r>
      <w:r w:rsidR="00DA56F7" w:rsidRPr="00125FE3">
        <w:t>growing</w:t>
      </w:r>
      <w:r w:rsidRPr="00125FE3">
        <w:t xml:space="preserve"> more comfortably into Seidman’s suggested “I-thou” relationship (that avoids the high informality of a </w:t>
      </w:r>
      <w:r w:rsidR="00A35E49" w:rsidRPr="00125FE3">
        <w:t>conversation but</w:t>
      </w:r>
      <w:r w:rsidRPr="00125FE3">
        <w:t xml:space="preserve"> involves reciprocity and trust) (</w:t>
      </w:r>
      <w:r w:rsidR="0016292F" w:rsidRPr="00125FE3">
        <w:t xml:space="preserve">pp. </w:t>
      </w:r>
      <w:r w:rsidRPr="00125FE3">
        <w:t xml:space="preserve">101-103) with participants </w:t>
      </w:r>
      <w:proofErr w:type="gramStart"/>
      <w:r w:rsidRPr="00125FE3">
        <w:t>fairly quickly</w:t>
      </w:r>
      <w:proofErr w:type="gramEnd"/>
      <w:r w:rsidRPr="00125FE3">
        <w:t xml:space="preserve"> after beginning my interviews. While I aimed to avoid declaring my own conclusions about their experiences, asking leading questions, or acting in any way as though I was trying to lead them down a particular path with their answers, I leaned somewhat heavily into my relatedness, or the kinship I mentioned earlier, with them during their interviews. Part of what gave me access and trust with my participants was the fact that I am currently where they have been-a UTK English PhD student contemplating the daunting world of alternate-academic jobs. To ignore this connection would have been</w:t>
      </w:r>
      <w:r w:rsidR="0070352A" w:rsidRPr="00125FE3">
        <w:t xml:space="preserve"> dishonest, </w:t>
      </w:r>
      <w:proofErr w:type="gramStart"/>
      <w:r w:rsidRPr="00125FE3">
        <w:t>limiting in</w:t>
      </w:r>
      <w:proofErr w:type="gramEnd"/>
      <w:r w:rsidRPr="00125FE3">
        <w:t xml:space="preserve"> my interview process, would have made me less human,</w:t>
      </w:r>
      <w:r w:rsidR="009F4F46" w:rsidRPr="00125FE3">
        <w:t xml:space="preserve"> </w:t>
      </w:r>
      <w:r w:rsidRPr="00125FE3">
        <w:t xml:space="preserve">and frankly, </w:t>
      </w:r>
      <w:r w:rsidR="0013487B" w:rsidRPr="00125FE3">
        <w:t xml:space="preserve">would have made me less likely </w:t>
      </w:r>
      <w:r w:rsidRPr="00125FE3">
        <w:t>to hear the stories and experiences that my participants gifted me with. I felt, and still feel, quite strongly that it was my job to care for my participants-to treat them well and to create a safe space of shared understanding as they were telling me their stories. Some of us talked about parenthood and significant others and the great impact they had for us on our career decisions. Some of us talked about the “prestige” of academic spaces and how that was a strong deterrent for avoiding certain kinds of academic jobs. One participant discussed struggling with the idea of leaving academia and losing prestige in their current work</w:t>
      </w:r>
      <w:r w:rsidR="00A96572" w:rsidRPr="00125FE3">
        <w:t>,</w:t>
      </w:r>
      <w:r w:rsidRPr="00125FE3">
        <w:t xml:space="preserve"> feeling that their act of leaving lessened the worth of their career somehow. Here, I could not remain the unbiased researcher and say nothing. I had to tell them that they should be proud of themselves for making the decision that was best for them. That they hadn’t lost any prestige and had made a great </w:t>
      </w:r>
      <w:r w:rsidRPr="00125FE3">
        <w:lastRenderedPageBreak/>
        <w:t>decision by putting themselves and their needs first. Did this break away from the stereotypical role of unbiased, objective researcher? Absolutely. But I felt my participants deserved to have a safe space in which to speak and that that was far more important than the small chance my validation might change the direction of the interview. My participants trusted and (I hope) continue to trust me because I am one of them, and I felt that prioritizing that trust was more important than aiming for the most objective interview style I could attain. </w:t>
      </w:r>
    </w:p>
    <w:p w14:paraId="1B72D9E8" w14:textId="00DA9D60" w:rsidR="0045155C" w:rsidRPr="00125FE3" w:rsidRDefault="0045155C" w:rsidP="00A852EF">
      <w:pPr>
        <w:pStyle w:val="NormalWeb"/>
        <w:spacing w:before="0" w:beforeAutospacing="0" w:after="0" w:afterAutospacing="0" w:line="480" w:lineRule="auto"/>
        <w:ind w:firstLine="720"/>
      </w:pPr>
      <w:r w:rsidRPr="00125FE3">
        <w:t>To balance this connection and relatedness, I did strive to follow Seidman’s advice to keep the direction of the interview flowing back onto my participants (</w:t>
      </w:r>
      <w:r w:rsidR="0016292F" w:rsidRPr="00125FE3">
        <w:t xml:space="preserve">p. </w:t>
      </w:r>
      <w:r w:rsidRPr="00125FE3">
        <w:t xml:space="preserve">95) so that our shared experiences were used in the service of clarifying or focusing back onto what they were trying to say in their interviews. Overall, I felt that I was able to strike a reasonable balance in the interviewer-participant relationship that involved trust, compassion, reciprocity, </w:t>
      </w:r>
      <w:proofErr w:type="gramStart"/>
      <w:r w:rsidRPr="00125FE3">
        <w:t>and also</w:t>
      </w:r>
      <w:proofErr w:type="gramEnd"/>
      <w:r w:rsidRPr="00125FE3">
        <w:t xml:space="preserve"> kept the focus on participants’ experiences and how they wanted/chose to find meaning in them.</w:t>
      </w:r>
    </w:p>
    <w:p w14:paraId="0082F31E" w14:textId="56570C85" w:rsidR="0045155C" w:rsidRPr="00125FE3" w:rsidRDefault="001968D9" w:rsidP="00A852EF">
      <w:pPr>
        <w:pStyle w:val="Heading2"/>
        <w:spacing w:line="480" w:lineRule="auto"/>
        <w:rPr>
          <w:rFonts w:ascii="Times New Roman" w:hAnsi="Times New Roman" w:cs="Times New Roman"/>
          <w:iCs w:val="0"/>
          <w:sz w:val="24"/>
          <w:szCs w:val="24"/>
        </w:rPr>
      </w:pPr>
      <w:bookmarkStart w:id="64" w:name="_Toc164032998"/>
      <w:r w:rsidRPr="00125FE3">
        <w:rPr>
          <w:rFonts w:ascii="Times New Roman" w:hAnsi="Times New Roman" w:cs="Times New Roman"/>
          <w:iCs w:val="0"/>
          <w:sz w:val="24"/>
          <w:szCs w:val="24"/>
        </w:rPr>
        <w:t>Meaning-Making Methods</w:t>
      </w:r>
      <w:bookmarkEnd w:id="64"/>
    </w:p>
    <w:p w14:paraId="77901C6B" w14:textId="4A5A5F78" w:rsidR="00AA341C" w:rsidRPr="00125FE3" w:rsidRDefault="00A852EF" w:rsidP="002F582F">
      <w:pPr>
        <w:spacing w:line="480" w:lineRule="auto"/>
        <w:ind w:firstLine="720"/>
        <w:rPr>
          <w:rFonts w:ascii="Times New Roman" w:hAnsi="Times New Roman" w:cs="Times New Roman"/>
        </w:rPr>
      </w:pPr>
      <w:r w:rsidRPr="00125FE3">
        <w:rPr>
          <w:rFonts w:ascii="Times New Roman" w:hAnsi="Times New Roman" w:cs="Times New Roman"/>
        </w:rPr>
        <w:t>Andrea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describes “meaning-making” as “situated within a specific cultural community, whether it is a tribal community, digital community, an archive, or a group of craftswomen” (2014, pg. 110). In applying an </w:t>
      </w:r>
      <w:r w:rsidR="00C9062D" w:rsidRPr="00125FE3">
        <w:rPr>
          <w:rFonts w:ascii="Times New Roman" w:hAnsi="Times New Roman" w:cs="Times New Roman"/>
        </w:rPr>
        <w:t>I</w:t>
      </w:r>
      <w:r w:rsidRPr="00125FE3">
        <w:rPr>
          <w:rFonts w:ascii="Times New Roman" w:hAnsi="Times New Roman" w:cs="Times New Roman"/>
        </w:rPr>
        <w:t xml:space="preserve">ndigenous, ethical, community-based, inherently decolonial framework to my research, I feel, as I have mentioned in my Interview Protocols, that I have been able to approach my research in ways that have been kinder to my participants, and kinder to myself, than some alternate research methods might have allowed me to do. This kind and compassionate research </w:t>
      </w:r>
      <w:r w:rsidRPr="00125FE3">
        <w:rPr>
          <w:rFonts w:ascii="Times New Roman" w:hAnsi="Times New Roman" w:cs="Times New Roman"/>
        </w:rPr>
        <w:lastRenderedPageBreak/>
        <w:t xml:space="preserve">approach allowed me to apply the specific values/theories I mentioned in Chapter 2, and will go into more depth about in the following section, but in a general sense, it simply allowed me to conduct the research in a way that felt doable for myself and my participants, in spite of major life changes, busy schedules, complicated feelings about our time spent in the PhD program, and sometimes even complicated feelings about where we’re all at right now, amidst our various alt-ac journeys. As a new mother at the start of my interviews (I returned back to work after an 8 week maternity leave on October 10th of 2022 and had my first interview session November 11th), I found that both having and enacting a kind, compassionate, and ethical research methodology allowed me to continue my work, and continue it in a way that I was able to sustain even in the midst of a major life change. It was therefore a process that felt refreshing in its </w:t>
      </w:r>
      <w:proofErr w:type="spellStart"/>
      <w:r w:rsidRPr="00125FE3">
        <w:rPr>
          <w:rFonts w:ascii="Times New Roman" w:hAnsi="Times New Roman" w:cs="Times New Roman"/>
        </w:rPr>
        <w:t>doability</w:t>
      </w:r>
      <w:proofErr w:type="spellEnd"/>
      <w:r w:rsidRPr="00125FE3">
        <w:rPr>
          <w:rFonts w:ascii="Times New Roman" w:hAnsi="Times New Roman" w:cs="Times New Roman"/>
        </w:rPr>
        <w:t>, often even fun and enjoyable, and has been a project that will always remain very close to my heart. This, to me, is what community research is all about, and I feel very fortunate to have been a part of it.</w:t>
      </w:r>
    </w:p>
    <w:p w14:paraId="0E901DF0" w14:textId="7A43195A" w:rsidR="003F512D" w:rsidRPr="00125FE3" w:rsidRDefault="003F512D" w:rsidP="003F512D">
      <w:pPr>
        <w:pStyle w:val="Heading3"/>
        <w:rPr>
          <w:rFonts w:ascii="Times New Roman" w:hAnsi="Times New Roman" w:cs="Times New Roman"/>
          <w:iCs/>
          <w:szCs w:val="24"/>
        </w:rPr>
      </w:pPr>
      <w:bookmarkStart w:id="65" w:name="_Toc164032999"/>
      <w:r w:rsidRPr="00125FE3">
        <w:rPr>
          <w:rFonts w:ascii="Times New Roman" w:hAnsi="Times New Roman" w:cs="Times New Roman"/>
          <w:iCs/>
          <w:szCs w:val="24"/>
        </w:rPr>
        <w:t>Applying a Phenomenological Framework: Catharsis in Action</w:t>
      </w:r>
      <w:bookmarkEnd w:id="65"/>
    </w:p>
    <w:p w14:paraId="65F0C63E" w14:textId="77777777" w:rsidR="003F512D" w:rsidRPr="00125FE3" w:rsidRDefault="003F512D" w:rsidP="003F512D">
      <w:pPr>
        <w:rPr>
          <w:rFonts w:ascii="Times New Roman" w:hAnsi="Times New Roman" w:cs="Times New Roman"/>
        </w:rPr>
      </w:pPr>
    </w:p>
    <w:p w14:paraId="4C308802" w14:textId="24DEBD28" w:rsidR="00B60A1C" w:rsidRPr="00125FE3" w:rsidRDefault="00AD750E" w:rsidP="008B5F57">
      <w:pPr>
        <w:spacing w:line="480" w:lineRule="auto"/>
        <w:ind w:firstLine="720"/>
        <w:rPr>
          <w:rFonts w:ascii="Times New Roman" w:hAnsi="Times New Roman" w:cs="Times New Roman"/>
        </w:rPr>
      </w:pPr>
      <w:r w:rsidRPr="00125FE3">
        <w:rPr>
          <w:rFonts w:ascii="Times New Roman" w:hAnsi="Times New Roman" w:cs="Times New Roman"/>
        </w:rPr>
        <w:t xml:space="preserve">In his </w:t>
      </w:r>
      <w:r w:rsidRPr="00125FE3">
        <w:rPr>
          <w:rFonts w:ascii="Times New Roman" w:hAnsi="Times New Roman" w:cs="Times New Roman"/>
          <w:i/>
          <w:iCs/>
        </w:rPr>
        <w:t xml:space="preserve">Interviewing as Qualitative Research, </w:t>
      </w:r>
      <w:r w:rsidRPr="00125FE3">
        <w:rPr>
          <w:rFonts w:ascii="Times New Roman" w:hAnsi="Times New Roman" w:cs="Times New Roman"/>
        </w:rPr>
        <w:t xml:space="preserve">Irving Seidman (2006) discusses the importance of a phenomenological approach, in which participants are made to see their unique experiences within a context that allows them to gain greater meaning and understanding. Throughout this research project, the delineation between context and experience for me was relatively clear: I was generally able to provide the broader context for my participants, while they were able to help me see that context through sharing their stories and experiences. As the peer-researcher, I was able to hear </w:t>
      </w:r>
      <w:proofErr w:type="gramStart"/>
      <w:r w:rsidRPr="00125FE3">
        <w:rPr>
          <w:rFonts w:ascii="Times New Roman" w:hAnsi="Times New Roman" w:cs="Times New Roman"/>
        </w:rPr>
        <w:t>all of</w:t>
      </w:r>
      <w:proofErr w:type="gramEnd"/>
      <w:r w:rsidRPr="00125FE3">
        <w:rPr>
          <w:rFonts w:ascii="Times New Roman" w:hAnsi="Times New Roman" w:cs="Times New Roman"/>
        </w:rPr>
        <w:t xml:space="preserve"> my </w:t>
      </w:r>
      <w:r w:rsidRPr="00125FE3">
        <w:rPr>
          <w:rFonts w:ascii="Times New Roman" w:hAnsi="Times New Roman" w:cs="Times New Roman"/>
        </w:rPr>
        <w:lastRenderedPageBreak/>
        <w:t xml:space="preserve">participants’ stories. I was able to see the common themes, hear the common feelings, experiences, frustrations; I was able to see when my participants came across a previously unturned stone in their path, to help them lift it up and examine it and find new meaning, while they were collectively the </w:t>
      </w:r>
      <w:proofErr w:type="gramStart"/>
      <w:r w:rsidRPr="00125FE3">
        <w:rPr>
          <w:rFonts w:ascii="Times New Roman" w:hAnsi="Times New Roman" w:cs="Times New Roman"/>
        </w:rPr>
        <w:t>reason</w:t>
      </w:r>
      <w:proofErr w:type="gramEnd"/>
      <w:r w:rsidRPr="00125FE3">
        <w:rPr>
          <w:rFonts w:ascii="Times New Roman" w:hAnsi="Times New Roman" w:cs="Times New Roman"/>
        </w:rPr>
        <w:t xml:space="preserve"> I even knew there was a stone there in the first place. Or that the stone should be examined. One example of this was when, acting on both an instinctive feeling that one of my participants</w:t>
      </w:r>
      <w:r w:rsidR="00B60A1C" w:rsidRPr="00125FE3">
        <w:rPr>
          <w:rFonts w:ascii="Times New Roman" w:hAnsi="Times New Roman" w:cs="Times New Roman"/>
        </w:rPr>
        <w:t>, Jerry,</w:t>
      </w:r>
      <w:r w:rsidRPr="00125FE3">
        <w:rPr>
          <w:rFonts w:ascii="Times New Roman" w:hAnsi="Times New Roman" w:cs="Times New Roman"/>
        </w:rPr>
        <w:t xml:space="preserve"> felt hesitant about discussing salary as a motivator for changing careers, and the knowledge that some of my participants had admitted to feeling this way, I asked </w:t>
      </w:r>
      <w:r w:rsidR="00B60A1C" w:rsidRPr="00125FE3">
        <w:rPr>
          <w:rFonts w:ascii="Times New Roman" w:hAnsi="Times New Roman" w:cs="Times New Roman"/>
        </w:rPr>
        <w:t>him</w:t>
      </w:r>
      <w:r w:rsidRPr="00125FE3">
        <w:rPr>
          <w:rFonts w:ascii="Times New Roman" w:hAnsi="Times New Roman" w:cs="Times New Roman"/>
        </w:rPr>
        <w:t xml:space="preserve"> why </w:t>
      </w:r>
      <w:r w:rsidR="00B60A1C" w:rsidRPr="00125FE3">
        <w:rPr>
          <w:rFonts w:ascii="Times New Roman" w:hAnsi="Times New Roman" w:cs="Times New Roman"/>
        </w:rPr>
        <w:t>he</w:t>
      </w:r>
      <w:r w:rsidRPr="00125FE3">
        <w:rPr>
          <w:rFonts w:ascii="Times New Roman" w:hAnsi="Times New Roman" w:cs="Times New Roman"/>
        </w:rPr>
        <w:t xml:space="preserve"> seemed to feel this hesitation.</w:t>
      </w:r>
      <w:r w:rsidR="00B60A1C" w:rsidRPr="00125FE3">
        <w:rPr>
          <w:rFonts w:ascii="Times New Roman" w:hAnsi="Times New Roman" w:cs="Times New Roman"/>
        </w:rPr>
        <w:t xml:space="preserve"> I’ve included the following excerpt from Jerry’s</w:t>
      </w:r>
      <w:r w:rsidR="004C767E" w:rsidRPr="00125FE3">
        <w:rPr>
          <w:rFonts w:ascii="Times New Roman" w:hAnsi="Times New Roman" w:cs="Times New Roman"/>
        </w:rPr>
        <w:t xml:space="preserve"> </w:t>
      </w:r>
      <w:r w:rsidR="00B60A1C" w:rsidRPr="00125FE3">
        <w:rPr>
          <w:rFonts w:ascii="Times New Roman" w:hAnsi="Times New Roman" w:cs="Times New Roman"/>
        </w:rPr>
        <w:t>first interview session</w:t>
      </w:r>
      <w:r w:rsidR="004C767E" w:rsidRPr="00125FE3">
        <w:rPr>
          <w:rStyle w:val="FootnoteReference"/>
          <w:rFonts w:ascii="Times New Roman" w:hAnsi="Times New Roman" w:cs="Times New Roman"/>
        </w:rPr>
        <w:footnoteReference w:id="6"/>
      </w:r>
      <w:r w:rsidR="00B60A1C" w:rsidRPr="00125FE3">
        <w:rPr>
          <w:rFonts w:ascii="Times New Roman" w:hAnsi="Times New Roman" w:cs="Times New Roman"/>
        </w:rPr>
        <w:t xml:space="preserve"> to demonstrate how I applied Seidman’s phenomenological method in action, which to me was strongly intertwined with the co-theorizing modeled after Andrea Riley-</w:t>
      </w:r>
      <w:proofErr w:type="spellStart"/>
      <w:r w:rsidR="00B60A1C" w:rsidRPr="00125FE3">
        <w:rPr>
          <w:rFonts w:ascii="Times New Roman" w:hAnsi="Times New Roman" w:cs="Times New Roman"/>
        </w:rPr>
        <w:t>Mukavetz</w:t>
      </w:r>
      <w:proofErr w:type="spellEnd"/>
      <w:r w:rsidR="00B60A1C" w:rsidRPr="00125FE3">
        <w:rPr>
          <w:rFonts w:ascii="Times New Roman" w:hAnsi="Times New Roman" w:cs="Times New Roman"/>
        </w:rPr>
        <w:t xml:space="preserve"> that I mention below in “Collaborative Theorizing:” </w:t>
      </w:r>
    </w:p>
    <w:p w14:paraId="489F2AFD" w14:textId="77777777" w:rsidR="00B60A1C" w:rsidRPr="00125FE3" w:rsidRDefault="00B60A1C" w:rsidP="00B60A1C">
      <w:pPr>
        <w:spacing w:line="480" w:lineRule="auto"/>
        <w:rPr>
          <w:rFonts w:ascii="Times New Roman" w:hAnsi="Times New Roman" w:cs="Times New Roman"/>
          <w:b/>
          <w:bCs/>
        </w:rPr>
      </w:pPr>
    </w:p>
    <w:p w14:paraId="24AF5AAC" w14:textId="546B1D8E" w:rsidR="00B60A1C" w:rsidRPr="00125FE3" w:rsidRDefault="00B60A1C" w:rsidP="00B60A1C">
      <w:pPr>
        <w:pStyle w:val="NormalWeb"/>
        <w:spacing w:before="0" w:beforeAutospacing="0" w:after="0" w:afterAutospacing="0" w:line="480" w:lineRule="auto"/>
      </w:pPr>
      <w:r w:rsidRPr="00125FE3">
        <w:rPr>
          <w:b/>
          <w:bCs/>
        </w:rPr>
        <w:t>Amber:</w:t>
      </w:r>
      <w:r w:rsidRPr="00125FE3">
        <w:t xml:space="preserve"> “</w:t>
      </w:r>
      <w:commentRangeStart w:id="66"/>
      <w:r w:rsidRPr="00125FE3">
        <w:t xml:space="preserve">Yeah, yeah, absolutely. Yeah, this is so interesting. One question I have, and </w:t>
      </w:r>
      <w:commentRangeEnd w:id="66"/>
      <w:r w:rsidR="00A10490" w:rsidRPr="00125FE3">
        <w:rPr>
          <w:rStyle w:val="CommentReference"/>
          <w:rFonts w:ascii="Arial" w:hAnsi="Arial" w:cs="Arial"/>
        </w:rPr>
        <w:commentReference w:id="66"/>
      </w:r>
      <w:r w:rsidRPr="00125FE3">
        <w:t>I’m aware we're getting close to time. You mentioned sort of when you were talking about salary, and like again, you can feel free to say as much as you're comfortable with. I’m not asking for any numbers or anything--I want to preface that. But you said a phrase like it's bad to talk about this. But do you want to sort of tell me why you feel it's a bad thing to talk about salary?</w:t>
      </w:r>
    </w:p>
    <w:p w14:paraId="297BE91E" w14:textId="77777777" w:rsidR="00B60A1C" w:rsidRPr="00125FE3" w:rsidRDefault="00B60A1C" w:rsidP="00B60A1C">
      <w:pPr>
        <w:spacing w:line="480" w:lineRule="auto"/>
        <w:rPr>
          <w:rFonts w:ascii="Times New Roman" w:hAnsi="Times New Roman" w:cs="Times New Roman"/>
          <w:b/>
          <w:bCs/>
        </w:rPr>
      </w:pPr>
    </w:p>
    <w:p w14:paraId="40788B8A" w14:textId="63A22189" w:rsidR="00B60A1C" w:rsidRPr="00125FE3" w:rsidRDefault="00B60A1C" w:rsidP="00B60A1C">
      <w:pPr>
        <w:spacing w:line="480" w:lineRule="auto"/>
        <w:rPr>
          <w:rFonts w:ascii="Times New Roman" w:hAnsi="Times New Roman" w:cs="Times New Roman"/>
        </w:rPr>
      </w:pPr>
      <w:r w:rsidRPr="00125FE3">
        <w:rPr>
          <w:rFonts w:ascii="Times New Roman" w:hAnsi="Times New Roman" w:cs="Times New Roman"/>
          <w:b/>
          <w:bCs/>
        </w:rPr>
        <w:lastRenderedPageBreak/>
        <w:t>Jerry:</w:t>
      </w:r>
      <w:r w:rsidRPr="00125FE3">
        <w:rPr>
          <w:rFonts w:ascii="Times New Roman" w:hAnsi="Times New Roman" w:cs="Times New Roman"/>
        </w:rPr>
        <w:t xml:space="preserve"> I felt that the reason I said it earlier, I think, was within the context of conversation</w:t>
      </w:r>
      <w:r w:rsidR="00791EB5" w:rsidRPr="00125FE3">
        <w:rPr>
          <w:rFonts w:ascii="Times New Roman" w:hAnsi="Times New Roman" w:cs="Times New Roman"/>
        </w:rPr>
        <w:t>--</w:t>
      </w:r>
      <w:r w:rsidRPr="00125FE3">
        <w:rPr>
          <w:rFonts w:ascii="Times New Roman" w:hAnsi="Times New Roman" w:cs="Times New Roman"/>
        </w:rPr>
        <w:t xml:space="preserve">like I don't want to seem like I'm loaded, or anything like that, you know, because I don't mean to come across that way at all, and I mentioned other salaries of people with my former institution, and I feel kind of bad for mentioning that, you know, because, like I mean know </w:t>
      </w:r>
      <w:r w:rsidR="00791EB5" w:rsidRPr="00125FE3">
        <w:rPr>
          <w:rFonts w:ascii="Times New Roman" w:hAnsi="Times New Roman" w:cs="Times New Roman"/>
        </w:rPr>
        <w:t>I’m</w:t>
      </w:r>
      <w:r w:rsidRPr="00125FE3">
        <w:rPr>
          <w:rFonts w:ascii="Times New Roman" w:hAnsi="Times New Roman" w:cs="Times New Roman"/>
        </w:rPr>
        <w:t xml:space="preserve"> not trying to say that any of them are like not well off, or like </w:t>
      </w:r>
      <w:r w:rsidR="00791EB5" w:rsidRPr="00125FE3">
        <w:rPr>
          <w:rFonts w:ascii="Times New Roman" w:hAnsi="Times New Roman" w:cs="Times New Roman"/>
        </w:rPr>
        <w:t>I’m</w:t>
      </w:r>
      <w:r w:rsidRPr="00125FE3">
        <w:rPr>
          <w:rFonts w:ascii="Times New Roman" w:hAnsi="Times New Roman" w:cs="Times New Roman"/>
        </w:rPr>
        <w:t xml:space="preserve"> better off than any of those people, you know</w:t>
      </w:r>
      <w:r w:rsidR="00791EB5" w:rsidRPr="00125FE3">
        <w:rPr>
          <w:rFonts w:ascii="Times New Roman" w:hAnsi="Times New Roman" w:cs="Times New Roman"/>
        </w:rPr>
        <w:t>…</w:t>
      </w:r>
      <w:r w:rsidRPr="00125FE3">
        <w:rPr>
          <w:rFonts w:ascii="Times New Roman" w:hAnsi="Times New Roman" w:cs="Times New Roman"/>
        </w:rPr>
        <w:t xml:space="preserve">I mean I don't want to make it seem like </w:t>
      </w:r>
      <w:r w:rsidR="00791EB5" w:rsidRPr="00125FE3">
        <w:rPr>
          <w:rFonts w:ascii="Times New Roman" w:hAnsi="Times New Roman" w:cs="Times New Roman"/>
        </w:rPr>
        <w:t>I’m</w:t>
      </w:r>
      <w:r w:rsidRPr="00125FE3">
        <w:rPr>
          <w:rFonts w:ascii="Times New Roman" w:hAnsi="Times New Roman" w:cs="Times New Roman"/>
        </w:rPr>
        <w:t xml:space="preserve"> doing like super well off, or anything like that. But you're able to</w:t>
      </w:r>
      <w:r w:rsidR="00791EB5" w:rsidRPr="00125FE3">
        <w:rPr>
          <w:rFonts w:ascii="Times New Roman" w:hAnsi="Times New Roman" w:cs="Times New Roman"/>
        </w:rPr>
        <w:t>--y</w:t>
      </w:r>
      <w:r w:rsidRPr="00125FE3">
        <w:rPr>
          <w:rFonts w:ascii="Times New Roman" w:hAnsi="Times New Roman" w:cs="Times New Roman"/>
        </w:rPr>
        <w:t>ou have more flexibility, I think</w:t>
      </w:r>
      <w:r w:rsidR="00791EB5" w:rsidRPr="00125FE3">
        <w:rPr>
          <w:rFonts w:ascii="Times New Roman" w:hAnsi="Times New Roman" w:cs="Times New Roman"/>
        </w:rPr>
        <w:t>,</w:t>
      </w:r>
      <w:r w:rsidRPr="00125FE3">
        <w:rPr>
          <w:rFonts w:ascii="Times New Roman" w:hAnsi="Times New Roman" w:cs="Times New Roman"/>
        </w:rPr>
        <w:t xml:space="preserve"> right</w:t>
      </w:r>
      <w:r w:rsidR="00791EB5" w:rsidRPr="00125FE3">
        <w:rPr>
          <w:rFonts w:ascii="Times New Roman" w:hAnsi="Times New Roman" w:cs="Times New Roman"/>
        </w:rPr>
        <w:t>?</w:t>
      </w:r>
      <w:r w:rsidRPr="00125FE3">
        <w:rPr>
          <w:rFonts w:ascii="Times New Roman" w:hAnsi="Times New Roman" w:cs="Times New Roman"/>
        </w:rPr>
        <w:t xml:space="preserve"> I mean that's just the reality of it, right</w:t>
      </w:r>
      <w:r w:rsidR="00791EB5" w:rsidRPr="00125FE3">
        <w:rPr>
          <w:rFonts w:ascii="Times New Roman" w:hAnsi="Times New Roman" w:cs="Times New Roman"/>
        </w:rPr>
        <w:t>?</w:t>
      </w:r>
      <w:r w:rsidRPr="00125FE3">
        <w:rPr>
          <w:rFonts w:ascii="Times New Roman" w:hAnsi="Times New Roman" w:cs="Times New Roman"/>
        </w:rPr>
        <w:t xml:space="preserve"> </w:t>
      </w:r>
      <w:r w:rsidR="00791EB5" w:rsidRPr="00125FE3">
        <w:rPr>
          <w:rFonts w:ascii="Times New Roman" w:hAnsi="Times New Roman" w:cs="Times New Roman"/>
        </w:rPr>
        <w:t>L</w:t>
      </w:r>
      <w:r w:rsidRPr="00125FE3">
        <w:rPr>
          <w:rFonts w:ascii="Times New Roman" w:hAnsi="Times New Roman" w:cs="Times New Roman"/>
        </w:rPr>
        <w:t>ike more money allows you to do more things</w:t>
      </w:r>
      <w:r w:rsidR="00791EB5" w:rsidRPr="00125FE3">
        <w:rPr>
          <w:rFonts w:ascii="Times New Roman" w:hAnsi="Times New Roman" w:cs="Times New Roman"/>
        </w:rPr>
        <w:t xml:space="preserve"> </w:t>
      </w:r>
      <w:r w:rsidRPr="00125FE3">
        <w:rPr>
          <w:rFonts w:ascii="Times New Roman" w:hAnsi="Times New Roman" w:cs="Times New Roman"/>
        </w:rPr>
        <w:t>and it just provides a certain level of security and a certain level of comfortability. </w:t>
      </w:r>
    </w:p>
    <w:p w14:paraId="6B8E15BB" w14:textId="77777777" w:rsidR="00B60A1C" w:rsidRPr="00125FE3" w:rsidRDefault="00B60A1C" w:rsidP="00B60A1C">
      <w:pPr>
        <w:spacing w:line="480" w:lineRule="auto"/>
        <w:rPr>
          <w:rFonts w:ascii="Times New Roman" w:hAnsi="Times New Roman" w:cs="Times New Roman"/>
        </w:rPr>
      </w:pPr>
    </w:p>
    <w:p w14:paraId="44E496A7" w14:textId="78F19CF5" w:rsidR="00B60A1C" w:rsidRPr="00125FE3" w:rsidRDefault="00B60A1C" w:rsidP="00B60A1C">
      <w:pPr>
        <w:spacing w:line="480" w:lineRule="auto"/>
        <w:rPr>
          <w:rFonts w:ascii="Times New Roman" w:hAnsi="Times New Roman" w:cs="Times New Roman"/>
        </w:rPr>
      </w:pPr>
      <w:r w:rsidRPr="00125FE3">
        <w:rPr>
          <w:rFonts w:ascii="Times New Roman" w:hAnsi="Times New Roman" w:cs="Times New Roman"/>
          <w:b/>
          <w:bCs/>
        </w:rPr>
        <w:t>Amber:</w:t>
      </w:r>
      <w:r w:rsidRPr="00125FE3">
        <w:rPr>
          <w:rFonts w:ascii="Times New Roman" w:hAnsi="Times New Roman" w:cs="Times New Roman"/>
        </w:rPr>
        <w:t xml:space="preserve"> Absolutely. Yeah, no, I am just totally with you. </w:t>
      </w:r>
      <w:proofErr w:type="gramStart"/>
      <w:r w:rsidRPr="00125FE3">
        <w:rPr>
          <w:rFonts w:ascii="Times New Roman" w:hAnsi="Times New Roman" w:cs="Times New Roman"/>
        </w:rPr>
        <w:t>I honestly</w:t>
      </w:r>
      <w:proofErr w:type="gramEnd"/>
      <w:r w:rsidR="00791EB5" w:rsidRPr="00125FE3">
        <w:rPr>
          <w:rFonts w:ascii="Times New Roman" w:hAnsi="Times New Roman" w:cs="Times New Roman"/>
        </w:rPr>
        <w:t xml:space="preserve">, </w:t>
      </w:r>
      <w:r w:rsidRPr="00125FE3">
        <w:rPr>
          <w:rFonts w:ascii="Times New Roman" w:hAnsi="Times New Roman" w:cs="Times New Roman"/>
        </w:rPr>
        <w:t xml:space="preserve">I'm just wondering. Do you sometimes feel like talking about </w:t>
      </w:r>
      <w:r w:rsidR="00791EB5" w:rsidRPr="00125FE3">
        <w:rPr>
          <w:rFonts w:ascii="Times New Roman" w:hAnsi="Times New Roman" w:cs="Times New Roman"/>
        </w:rPr>
        <w:t>s</w:t>
      </w:r>
      <w:r w:rsidRPr="00125FE3">
        <w:rPr>
          <w:rFonts w:ascii="Times New Roman" w:hAnsi="Times New Roman" w:cs="Times New Roman"/>
        </w:rPr>
        <w:t>alary is taboo, especially in academic spaces</w:t>
      </w:r>
      <w:r w:rsidR="00791EB5" w:rsidRPr="00125FE3">
        <w:rPr>
          <w:rFonts w:ascii="Times New Roman" w:hAnsi="Times New Roman" w:cs="Times New Roman"/>
        </w:rPr>
        <w:t>,</w:t>
      </w:r>
      <w:r w:rsidRPr="00125FE3">
        <w:rPr>
          <w:rFonts w:ascii="Times New Roman" w:hAnsi="Times New Roman" w:cs="Times New Roman"/>
        </w:rPr>
        <w:t xml:space="preserve"> as a motivator</w:t>
      </w:r>
      <w:r w:rsidR="00791EB5" w:rsidRPr="00125FE3">
        <w:rPr>
          <w:rFonts w:ascii="Times New Roman" w:hAnsi="Times New Roman" w:cs="Times New Roman"/>
        </w:rPr>
        <w:t>?</w:t>
      </w:r>
    </w:p>
    <w:p w14:paraId="107457EB" w14:textId="77777777" w:rsidR="00B60A1C" w:rsidRPr="00125FE3" w:rsidRDefault="00B60A1C" w:rsidP="00B60A1C">
      <w:pPr>
        <w:spacing w:line="480" w:lineRule="auto"/>
        <w:rPr>
          <w:rFonts w:ascii="Times New Roman" w:hAnsi="Times New Roman" w:cs="Times New Roman"/>
        </w:rPr>
      </w:pPr>
    </w:p>
    <w:p w14:paraId="5A5D7E47" w14:textId="77777777" w:rsidR="00B60A1C" w:rsidRPr="00125FE3" w:rsidRDefault="00B60A1C" w:rsidP="00B60A1C">
      <w:pPr>
        <w:spacing w:line="480" w:lineRule="auto"/>
        <w:rPr>
          <w:rFonts w:ascii="Times New Roman" w:hAnsi="Times New Roman" w:cs="Times New Roman"/>
        </w:rPr>
      </w:pPr>
      <w:r w:rsidRPr="00125FE3">
        <w:rPr>
          <w:rFonts w:ascii="Times New Roman" w:hAnsi="Times New Roman" w:cs="Times New Roman"/>
          <w:b/>
          <w:bCs/>
        </w:rPr>
        <w:t>Jerry:</w:t>
      </w:r>
      <w:r w:rsidRPr="00125FE3">
        <w:rPr>
          <w:rFonts w:ascii="Times New Roman" w:hAnsi="Times New Roman" w:cs="Times New Roman"/>
        </w:rPr>
        <w:t xml:space="preserve"> What do you mean?</w:t>
      </w:r>
    </w:p>
    <w:p w14:paraId="4FC25491" w14:textId="77777777" w:rsidR="00B60A1C" w:rsidRPr="00125FE3" w:rsidRDefault="00B60A1C" w:rsidP="00B60A1C">
      <w:pPr>
        <w:spacing w:line="480" w:lineRule="auto"/>
        <w:rPr>
          <w:rFonts w:ascii="Times New Roman" w:hAnsi="Times New Roman" w:cs="Times New Roman"/>
        </w:rPr>
      </w:pPr>
    </w:p>
    <w:p w14:paraId="5B51BC5C" w14:textId="6F47F046" w:rsidR="00B60A1C" w:rsidRPr="00125FE3" w:rsidRDefault="00B60A1C" w:rsidP="00B60A1C">
      <w:pPr>
        <w:spacing w:line="480" w:lineRule="auto"/>
        <w:rPr>
          <w:rFonts w:ascii="Times New Roman" w:hAnsi="Times New Roman" w:cs="Times New Roman"/>
        </w:rPr>
      </w:pPr>
      <w:r w:rsidRPr="00125FE3">
        <w:rPr>
          <w:rFonts w:ascii="Times New Roman" w:hAnsi="Times New Roman" w:cs="Times New Roman"/>
          <w:b/>
          <w:bCs/>
        </w:rPr>
        <w:t>Amber Kent-Johnson:</w:t>
      </w:r>
      <w:r w:rsidRPr="00125FE3">
        <w:rPr>
          <w:rFonts w:ascii="Times New Roman" w:hAnsi="Times New Roman" w:cs="Times New Roman"/>
        </w:rPr>
        <w:t xml:space="preserve"> Yeah, </w:t>
      </w:r>
      <w:r w:rsidR="00791EB5" w:rsidRPr="00125FE3">
        <w:rPr>
          <w:rFonts w:ascii="Times New Roman" w:hAnsi="Times New Roman" w:cs="Times New Roman"/>
        </w:rPr>
        <w:t>it’s</w:t>
      </w:r>
      <w:r w:rsidRPr="00125FE3">
        <w:rPr>
          <w:rFonts w:ascii="Times New Roman" w:hAnsi="Times New Roman" w:cs="Times New Roman"/>
        </w:rPr>
        <w:t xml:space="preserve"> interesting because I guess to my middle class</w:t>
      </w:r>
      <w:r w:rsidR="00791EB5" w:rsidRPr="00125FE3">
        <w:rPr>
          <w:rFonts w:ascii="Times New Roman" w:hAnsi="Times New Roman" w:cs="Times New Roman"/>
        </w:rPr>
        <w:t>--t</w:t>
      </w:r>
      <w:r w:rsidRPr="00125FE3">
        <w:rPr>
          <w:rFonts w:ascii="Times New Roman" w:hAnsi="Times New Roman" w:cs="Times New Roman"/>
        </w:rPr>
        <w:t xml:space="preserve">hat's how I grew up is the salary </w:t>
      </w:r>
      <w:r w:rsidR="00791EB5" w:rsidRPr="00125FE3">
        <w:rPr>
          <w:rFonts w:ascii="Times New Roman" w:hAnsi="Times New Roman" w:cs="Times New Roman"/>
        </w:rPr>
        <w:t xml:space="preserve">[is important] </w:t>
      </w:r>
      <w:r w:rsidRPr="00125FE3">
        <w:rPr>
          <w:rFonts w:ascii="Times New Roman" w:hAnsi="Times New Roman" w:cs="Times New Roman"/>
        </w:rPr>
        <w:t>right? If the salary wasn't going to cut it</w:t>
      </w:r>
      <w:r w:rsidR="00791EB5" w:rsidRPr="00125FE3">
        <w:rPr>
          <w:rFonts w:ascii="Times New Roman" w:hAnsi="Times New Roman" w:cs="Times New Roman"/>
        </w:rPr>
        <w:t>,</w:t>
      </w:r>
      <w:r w:rsidRPr="00125FE3">
        <w:rPr>
          <w:rFonts w:ascii="Times New Roman" w:hAnsi="Times New Roman" w:cs="Times New Roman"/>
        </w:rPr>
        <w:t xml:space="preserve"> that's part of why we're doing the job in the first place. Right?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just find it really interesting when people are sort of almost hesitant to talk about salary</w:t>
      </w:r>
      <w:r w:rsidR="00791EB5" w:rsidRPr="00125FE3">
        <w:rPr>
          <w:rFonts w:ascii="Times New Roman" w:hAnsi="Times New Roman" w:cs="Times New Roman"/>
        </w:rPr>
        <w:t>.</w:t>
      </w:r>
      <w:r w:rsidRPr="00125FE3">
        <w:rPr>
          <w:rFonts w:ascii="Times New Roman" w:hAnsi="Times New Roman" w:cs="Times New Roman"/>
        </w:rPr>
        <w:t xml:space="preserve"> </w:t>
      </w:r>
      <w:r w:rsidR="00791EB5" w:rsidRPr="00125FE3">
        <w:rPr>
          <w:rFonts w:ascii="Times New Roman" w:hAnsi="Times New Roman" w:cs="Times New Roman"/>
        </w:rPr>
        <w:t>T</w:t>
      </w:r>
      <w:r w:rsidRPr="00125FE3">
        <w:rPr>
          <w:rFonts w:ascii="Times New Roman" w:hAnsi="Times New Roman" w:cs="Times New Roman"/>
        </w:rPr>
        <w:t>otally respect it, but I just find it very fascinating as to why there's this hesitation around it.  </w:t>
      </w:r>
    </w:p>
    <w:p w14:paraId="69B3EBAA" w14:textId="6D4D5544" w:rsidR="00B60A1C" w:rsidRPr="00125FE3" w:rsidRDefault="00B60A1C" w:rsidP="00B60A1C">
      <w:pPr>
        <w:spacing w:line="480" w:lineRule="auto"/>
        <w:rPr>
          <w:rFonts w:ascii="Times New Roman" w:hAnsi="Times New Roman" w:cs="Times New Roman"/>
        </w:rPr>
      </w:pPr>
      <w:r w:rsidRPr="00125FE3">
        <w:rPr>
          <w:rFonts w:ascii="Times New Roman" w:hAnsi="Times New Roman" w:cs="Times New Roman"/>
          <w:b/>
          <w:bCs/>
        </w:rPr>
        <w:lastRenderedPageBreak/>
        <w:t xml:space="preserve">Jerry: </w:t>
      </w:r>
      <w:r w:rsidR="00791EB5" w:rsidRPr="00125FE3">
        <w:rPr>
          <w:rFonts w:ascii="Times New Roman" w:hAnsi="Times New Roman" w:cs="Times New Roman"/>
        </w:rPr>
        <w:t>Y</w:t>
      </w:r>
      <w:r w:rsidRPr="00125FE3">
        <w:rPr>
          <w:rFonts w:ascii="Times New Roman" w:hAnsi="Times New Roman" w:cs="Times New Roman"/>
        </w:rPr>
        <w:t>ou know</w:t>
      </w:r>
      <w:r w:rsidR="00791EB5" w:rsidRPr="00125FE3">
        <w:rPr>
          <w:rFonts w:ascii="Times New Roman" w:hAnsi="Times New Roman" w:cs="Times New Roman"/>
        </w:rPr>
        <w:t>,</w:t>
      </w:r>
      <w:r w:rsidRPr="00125FE3">
        <w:rPr>
          <w:rFonts w:ascii="Times New Roman" w:hAnsi="Times New Roman" w:cs="Times New Roman"/>
        </w:rPr>
        <w:t xml:space="preserve"> I mean like I</w:t>
      </w:r>
      <w:r w:rsidR="00791EB5" w:rsidRPr="00125FE3">
        <w:rPr>
          <w:rFonts w:ascii="Times New Roman" w:hAnsi="Times New Roman" w:cs="Times New Roman"/>
        </w:rPr>
        <w:t>--</w:t>
      </w:r>
      <w:r w:rsidRPr="00125FE3">
        <w:rPr>
          <w:rFonts w:ascii="Times New Roman" w:hAnsi="Times New Roman" w:cs="Times New Roman"/>
        </w:rPr>
        <w:t xml:space="preserve">it's not like I feel like </w:t>
      </w:r>
      <w:proofErr w:type="gramStart"/>
      <w:r w:rsidRPr="00125FE3">
        <w:rPr>
          <w:rFonts w:ascii="Times New Roman" w:hAnsi="Times New Roman" w:cs="Times New Roman"/>
        </w:rPr>
        <w:t>really bad</w:t>
      </w:r>
      <w:proofErr w:type="gramEnd"/>
      <w:r w:rsidRPr="00125FE3">
        <w:rPr>
          <w:rFonts w:ascii="Times New Roman" w:hAnsi="Times New Roman" w:cs="Times New Roman"/>
        </w:rPr>
        <w:t xml:space="preserve"> and critical talking about it. But I think</w:t>
      </w:r>
      <w:r w:rsidR="00791EB5" w:rsidRPr="00125FE3">
        <w:rPr>
          <w:rFonts w:ascii="Times New Roman" w:hAnsi="Times New Roman" w:cs="Times New Roman"/>
        </w:rPr>
        <w:t xml:space="preserve"> </w:t>
      </w:r>
      <w:r w:rsidRPr="00125FE3">
        <w:rPr>
          <w:rFonts w:ascii="Times New Roman" w:hAnsi="Times New Roman" w:cs="Times New Roman"/>
        </w:rPr>
        <w:t>that</w:t>
      </w:r>
      <w:r w:rsidR="00791EB5" w:rsidRPr="00125FE3">
        <w:rPr>
          <w:rFonts w:ascii="Times New Roman" w:hAnsi="Times New Roman" w:cs="Times New Roman"/>
        </w:rPr>
        <w:t>,</w:t>
      </w:r>
      <w:r w:rsidRPr="00125FE3">
        <w:rPr>
          <w:rFonts w:ascii="Times New Roman" w:hAnsi="Times New Roman" w:cs="Times New Roman"/>
        </w:rPr>
        <w:t xml:space="preserve"> to your point, there is this kind of un</w:t>
      </w:r>
      <w:r w:rsidR="00791EB5" w:rsidRPr="00125FE3">
        <w:rPr>
          <w:rFonts w:ascii="Times New Roman" w:hAnsi="Times New Roman" w:cs="Times New Roman"/>
        </w:rPr>
        <w:t>-</w:t>
      </w:r>
      <w:r w:rsidRPr="00125FE3">
        <w:rPr>
          <w:rFonts w:ascii="Times New Roman" w:hAnsi="Times New Roman" w:cs="Times New Roman"/>
        </w:rPr>
        <w:t>comfortability. I think it's like teaching always is kind of discussed as a joke, right</w:t>
      </w:r>
      <w:r w:rsidR="00791EB5" w:rsidRPr="00125FE3">
        <w:rPr>
          <w:rFonts w:ascii="Times New Roman" w:hAnsi="Times New Roman" w:cs="Times New Roman"/>
        </w:rPr>
        <w:t>?</w:t>
      </w:r>
      <w:r w:rsidRPr="00125FE3">
        <w:rPr>
          <w:rFonts w:ascii="Times New Roman" w:hAnsi="Times New Roman" w:cs="Times New Roman"/>
        </w:rPr>
        <w:t xml:space="preserve"> </w:t>
      </w:r>
      <w:r w:rsidR="00791EB5" w:rsidRPr="00125FE3">
        <w:rPr>
          <w:rFonts w:ascii="Times New Roman" w:hAnsi="Times New Roman" w:cs="Times New Roman"/>
        </w:rPr>
        <w:t>L</w:t>
      </w:r>
      <w:r w:rsidRPr="00125FE3">
        <w:rPr>
          <w:rFonts w:ascii="Times New Roman" w:hAnsi="Times New Roman" w:cs="Times New Roman"/>
        </w:rPr>
        <w:t xml:space="preserve">ike, you know you just go into teaching, knowing you're not going to make much money, and then you're like </w:t>
      </w:r>
      <w:r w:rsidR="00791EB5" w:rsidRPr="00125FE3">
        <w:rPr>
          <w:rFonts w:ascii="Times New Roman" w:hAnsi="Times New Roman" w:cs="Times New Roman"/>
        </w:rPr>
        <w:t>‘</w:t>
      </w:r>
      <w:r w:rsidRPr="00125FE3">
        <w:rPr>
          <w:rFonts w:ascii="Times New Roman" w:hAnsi="Times New Roman" w:cs="Times New Roman"/>
        </w:rPr>
        <w:t>Oh, you could go get a job outside</w:t>
      </w:r>
      <w:r w:rsidR="00791EB5" w:rsidRPr="00125FE3">
        <w:rPr>
          <w:rFonts w:ascii="Times New Roman" w:hAnsi="Times New Roman" w:cs="Times New Roman"/>
        </w:rPr>
        <w:t xml:space="preserve">. </w:t>
      </w:r>
      <w:r w:rsidRPr="00125FE3">
        <w:rPr>
          <w:rFonts w:ascii="Times New Roman" w:hAnsi="Times New Roman" w:cs="Times New Roman"/>
        </w:rPr>
        <w:t xml:space="preserve">You could certainly make a lot more money, ha </w:t>
      </w:r>
      <w:proofErr w:type="spellStart"/>
      <w:r w:rsidRPr="00125FE3">
        <w:rPr>
          <w:rFonts w:ascii="Times New Roman" w:hAnsi="Times New Roman" w:cs="Times New Roman"/>
        </w:rPr>
        <w:t>ha</w:t>
      </w:r>
      <w:proofErr w:type="spellEnd"/>
      <w:r w:rsidRPr="00125FE3">
        <w:rPr>
          <w:rFonts w:ascii="Times New Roman" w:hAnsi="Times New Roman" w:cs="Times New Roman"/>
        </w:rPr>
        <w:t xml:space="preserve"> </w:t>
      </w:r>
      <w:proofErr w:type="spellStart"/>
      <w:r w:rsidRPr="00125FE3">
        <w:rPr>
          <w:rFonts w:ascii="Times New Roman" w:hAnsi="Times New Roman" w:cs="Times New Roman"/>
        </w:rPr>
        <w:t>ha</w:t>
      </w:r>
      <w:proofErr w:type="spellEnd"/>
      <w:r w:rsidRPr="00125FE3">
        <w:rPr>
          <w:rFonts w:ascii="Times New Roman" w:hAnsi="Times New Roman" w:cs="Times New Roman"/>
        </w:rPr>
        <w:t xml:space="preserve"> </w:t>
      </w:r>
      <w:proofErr w:type="spellStart"/>
      <w:r w:rsidRPr="00125FE3">
        <w:rPr>
          <w:rFonts w:ascii="Times New Roman" w:hAnsi="Times New Roman" w:cs="Times New Roman"/>
        </w:rPr>
        <w:t>ha</w:t>
      </w:r>
      <w:proofErr w:type="spellEnd"/>
      <w:r w:rsidR="00791EB5" w:rsidRPr="00125FE3">
        <w:rPr>
          <w:rFonts w:ascii="Times New Roman" w:hAnsi="Times New Roman" w:cs="Times New Roman"/>
        </w:rPr>
        <w:t>’</w:t>
      </w:r>
      <w:r w:rsidRPr="00125FE3">
        <w:rPr>
          <w:rFonts w:ascii="Times New Roman" w:hAnsi="Times New Roman" w:cs="Times New Roman"/>
        </w:rPr>
        <w:t xml:space="preserve"> [both laugh]. It’s always discussed in that way. It's like this kind of like, not quite dismissive, but kind of like, you know, like a laugh line, in a way. </w:t>
      </w:r>
    </w:p>
    <w:p w14:paraId="3664B538" w14:textId="77777777" w:rsidR="00B60A1C" w:rsidRPr="00125FE3" w:rsidRDefault="00B60A1C" w:rsidP="00B60A1C">
      <w:pPr>
        <w:spacing w:line="480" w:lineRule="auto"/>
        <w:rPr>
          <w:rFonts w:ascii="Times New Roman" w:hAnsi="Times New Roman" w:cs="Times New Roman"/>
        </w:rPr>
      </w:pPr>
    </w:p>
    <w:p w14:paraId="508904BA" w14:textId="38C47C90" w:rsidR="00B60A1C" w:rsidRPr="00125FE3" w:rsidRDefault="00B60A1C" w:rsidP="00B60A1C">
      <w:pPr>
        <w:spacing w:line="480" w:lineRule="auto"/>
        <w:rPr>
          <w:rFonts w:ascii="Times New Roman" w:hAnsi="Times New Roman" w:cs="Times New Roman"/>
        </w:rPr>
      </w:pPr>
      <w:r w:rsidRPr="00125FE3">
        <w:rPr>
          <w:rFonts w:ascii="Times New Roman" w:hAnsi="Times New Roman" w:cs="Times New Roman"/>
          <w:b/>
          <w:bCs/>
        </w:rPr>
        <w:t xml:space="preserve">Amber: </w:t>
      </w:r>
      <w:r w:rsidRPr="00125FE3">
        <w:rPr>
          <w:rFonts w:ascii="Times New Roman" w:hAnsi="Times New Roman" w:cs="Times New Roman"/>
        </w:rPr>
        <w:t>Right</w:t>
      </w:r>
      <w:r w:rsidR="00791EB5" w:rsidRPr="00125FE3">
        <w:rPr>
          <w:rFonts w:ascii="Times New Roman" w:hAnsi="Times New Roman" w:cs="Times New Roman"/>
        </w:rPr>
        <w:t>.</w:t>
      </w:r>
      <w:r w:rsidRPr="00125FE3">
        <w:rPr>
          <w:rFonts w:ascii="Times New Roman" w:hAnsi="Times New Roman" w:cs="Times New Roman"/>
        </w:rPr>
        <w:t> </w:t>
      </w:r>
    </w:p>
    <w:p w14:paraId="3387362D" w14:textId="77777777" w:rsidR="00B60A1C" w:rsidRPr="00125FE3" w:rsidRDefault="00B60A1C" w:rsidP="00B60A1C">
      <w:pPr>
        <w:spacing w:line="480" w:lineRule="auto"/>
        <w:rPr>
          <w:rFonts w:ascii="Times New Roman" w:hAnsi="Times New Roman" w:cs="Times New Roman"/>
        </w:rPr>
      </w:pPr>
    </w:p>
    <w:p w14:paraId="653637AF" w14:textId="62533D34" w:rsidR="00B60A1C" w:rsidRPr="00125FE3" w:rsidRDefault="00B60A1C" w:rsidP="00B60A1C">
      <w:pPr>
        <w:spacing w:line="480" w:lineRule="auto"/>
        <w:rPr>
          <w:rFonts w:ascii="Times New Roman" w:hAnsi="Times New Roman" w:cs="Times New Roman"/>
        </w:rPr>
      </w:pPr>
      <w:r w:rsidRPr="00125FE3">
        <w:rPr>
          <w:rFonts w:ascii="Times New Roman" w:hAnsi="Times New Roman" w:cs="Times New Roman"/>
          <w:b/>
          <w:bCs/>
        </w:rPr>
        <w:t xml:space="preserve">Jerry: </w:t>
      </w:r>
      <w:r w:rsidRPr="00125FE3">
        <w:rPr>
          <w:rFonts w:ascii="Times New Roman" w:hAnsi="Times New Roman" w:cs="Times New Roman"/>
        </w:rPr>
        <w:t xml:space="preserve">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think that is yeah, I never really thought about it. But you're right</w:t>
      </w:r>
      <w:r w:rsidR="00791EB5" w:rsidRPr="00125FE3">
        <w:rPr>
          <w:rFonts w:ascii="Times New Roman" w:hAnsi="Times New Roman" w:cs="Times New Roman"/>
        </w:rPr>
        <w:t>;</w:t>
      </w:r>
      <w:r w:rsidRPr="00125FE3">
        <w:rPr>
          <w:rFonts w:ascii="Times New Roman" w:hAnsi="Times New Roman" w:cs="Times New Roman"/>
        </w:rPr>
        <w:t xml:space="preserve"> there is that weird kind of culture about it, and </w:t>
      </w:r>
      <w:r w:rsidR="00791EB5" w:rsidRPr="00125FE3">
        <w:rPr>
          <w:rFonts w:ascii="Times New Roman" w:hAnsi="Times New Roman" w:cs="Times New Roman"/>
        </w:rPr>
        <w:t>i</w:t>
      </w:r>
      <w:r w:rsidRPr="00125FE3">
        <w:rPr>
          <w:rFonts w:ascii="Times New Roman" w:hAnsi="Times New Roman" w:cs="Times New Roman"/>
        </w:rPr>
        <w:t xml:space="preserve">t makes you wonder if that should be part of more of the alt-ac </w:t>
      </w:r>
      <w:proofErr w:type="gramStart"/>
      <w:r w:rsidRPr="00125FE3">
        <w:rPr>
          <w:rFonts w:ascii="Times New Roman" w:hAnsi="Times New Roman" w:cs="Times New Roman"/>
        </w:rPr>
        <w:t>conversation, or</w:t>
      </w:r>
      <w:proofErr w:type="gramEnd"/>
      <w:r w:rsidRPr="00125FE3">
        <w:rPr>
          <w:rFonts w:ascii="Times New Roman" w:hAnsi="Times New Roman" w:cs="Times New Roman"/>
        </w:rPr>
        <w:t xml:space="preserve"> play a bigger role in the alt-ac conversation. Maybe that's not where you're trying to go with it [both laugh], you know I think you're right. I never thought of that. But I wonder how much injecting that </w:t>
      </w:r>
      <w:proofErr w:type="gramStart"/>
      <w:r w:rsidRPr="00125FE3">
        <w:rPr>
          <w:rFonts w:ascii="Times New Roman" w:hAnsi="Times New Roman" w:cs="Times New Roman"/>
        </w:rPr>
        <w:t>into, or</w:t>
      </w:r>
      <w:proofErr w:type="gramEnd"/>
      <w:r w:rsidRPr="00125FE3">
        <w:rPr>
          <w:rFonts w:ascii="Times New Roman" w:hAnsi="Times New Roman" w:cs="Times New Roman"/>
        </w:rPr>
        <w:t xml:space="preserve"> putting that </w:t>
      </w:r>
      <w:r w:rsidR="001E163B" w:rsidRPr="00125FE3">
        <w:rPr>
          <w:rFonts w:ascii="Times New Roman" w:hAnsi="Times New Roman" w:cs="Times New Roman"/>
        </w:rPr>
        <w:t>as</w:t>
      </w:r>
      <w:r w:rsidRPr="00125FE3">
        <w:rPr>
          <w:rFonts w:ascii="Times New Roman" w:hAnsi="Times New Roman" w:cs="Times New Roman"/>
        </w:rPr>
        <w:t xml:space="preserve"> a part of the conversation would be better, and not just treat it so</w:t>
      </w:r>
      <w:r w:rsidR="001E163B" w:rsidRPr="00125FE3">
        <w:rPr>
          <w:rFonts w:ascii="Times New Roman" w:hAnsi="Times New Roman" w:cs="Times New Roman"/>
        </w:rPr>
        <w:t xml:space="preserve"> </w:t>
      </w:r>
      <w:r w:rsidRPr="00125FE3">
        <w:rPr>
          <w:rFonts w:ascii="Times New Roman" w:hAnsi="Times New Roman" w:cs="Times New Roman"/>
        </w:rPr>
        <w:t xml:space="preserve">cavalierly. But to </w:t>
      </w:r>
      <w:proofErr w:type="gramStart"/>
      <w:r w:rsidRPr="00125FE3">
        <w:rPr>
          <w:rFonts w:ascii="Times New Roman" w:hAnsi="Times New Roman" w:cs="Times New Roman"/>
        </w:rPr>
        <w:t>actually say</w:t>
      </w:r>
      <w:proofErr w:type="gramEnd"/>
      <w:r w:rsidRPr="00125FE3">
        <w:rPr>
          <w:rFonts w:ascii="Times New Roman" w:hAnsi="Times New Roman" w:cs="Times New Roman"/>
        </w:rPr>
        <w:t xml:space="preserve"> no like these are some numbers</w:t>
      </w:r>
      <w:r w:rsidR="001E163B" w:rsidRPr="00125FE3">
        <w:rPr>
          <w:rFonts w:ascii="Times New Roman" w:hAnsi="Times New Roman" w:cs="Times New Roman"/>
        </w:rPr>
        <w:t>. W</w:t>
      </w:r>
      <w:r w:rsidRPr="00125FE3">
        <w:rPr>
          <w:rFonts w:ascii="Times New Roman" w:hAnsi="Times New Roman" w:cs="Times New Roman"/>
        </w:rPr>
        <w:t xml:space="preserve">hen I first was looking for jobs </w:t>
      </w:r>
      <w:r w:rsidR="001E163B" w:rsidRPr="00125FE3">
        <w:rPr>
          <w:rFonts w:ascii="Times New Roman" w:hAnsi="Times New Roman" w:cs="Times New Roman"/>
        </w:rPr>
        <w:t>out West</w:t>
      </w:r>
      <w:r w:rsidRPr="00125FE3">
        <w:rPr>
          <w:rFonts w:ascii="Times New Roman" w:hAnsi="Times New Roman" w:cs="Times New Roman"/>
        </w:rPr>
        <w:t xml:space="preserve">, like I remember the first firm I applied for. They asked what kind of salary I was looking for, and I was like, I don't know, like </w:t>
      </w:r>
      <w:proofErr w:type="gramStart"/>
      <w:r w:rsidRPr="00125FE3">
        <w:rPr>
          <w:rFonts w:ascii="Times New Roman" w:hAnsi="Times New Roman" w:cs="Times New Roman"/>
        </w:rPr>
        <w:t>forty</w:t>
      </w:r>
      <w:r w:rsidR="001E163B" w:rsidRPr="00125FE3">
        <w:rPr>
          <w:rFonts w:ascii="Times New Roman" w:hAnsi="Times New Roman" w:cs="Times New Roman"/>
        </w:rPr>
        <w:t>-</w:t>
      </w:r>
      <w:r w:rsidRPr="00125FE3">
        <w:rPr>
          <w:rFonts w:ascii="Times New Roman" w:hAnsi="Times New Roman" w:cs="Times New Roman"/>
        </w:rPr>
        <w:t>thousand</w:t>
      </w:r>
      <w:proofErr w:type="gramEnd"/>
      <w:r w:rsidRPr="00125FE3">
        <w:rPr>
          <w:rFonts w:ascii="Times New Roman" w:hAnsi="Times New Roman" w:cs="Times New Roman"/>
        </w:rPr>
        <w:t>, which to me seem</w:t>
      </w:r>
      <w:r w:rsidR="001E163B" w:rsidRPr="00125FE3">
        <w:rPr>
          <w:rFonts w:ascii="Times New Roman" w:hAnsi="Times New Roman" w:cs="Times New Roman"/>
        </w:rPr>
        <w:t>ed</w:t>
      </w:r>
      <w:r w:rsidRPr="00125FE3">
        <w:rPr>
          <w:rFonts w:ascii="Times New Roman" w:hAnsi="Times New Roman" w:cs="Times New Roman"/>
        </w:rPr>
        <w:t xml:space="preserve"> like shitload of money</w:t>
      </w:r>
      <w:r w:rsidR="001E163B" w:rsidRPr="00125FE3">
        <w:rPr>
          <w:rFonts w:ascii="Times New Roman" w:hAnsi="Times New Roman" w:cs="Times New Roman"/>
        </w:rPr>
        <w:t>.</w:t>
      </w:r>
    </w:p>
    <w:p w14:paraId="6C031E85" w14:textId="77777777" w:rsidR="00B60A1C" w:rsidRPr="00125FE3" w:rsidRDefault="00B60A1C" w:rsidP="00B60A1C">
      <w:pPr>
        <w:spacing w:line="480" w:lineRule="auto"/>
        <w:rPr>
          <w:rFonts w:ascii="Times New Roman" w:hAnsi="Times New Roman" w:cs="Times New Roman"/>
        </w:rPr>
      </w:pPr>
    </w:p>
    <w:p w14:paraId="0F85C4F4" w14:textId="35D98F96" w:rsidR="001E163B" w:rsidRPr="00125FE3" w:rsidRDefault="00B60A1C" w:rsidP="001E163B">
      <w:pPr>
        <w:spacing w:line="480" w:lineRule="auto"/>
        <w:rPr>
          <w:rFonts w:ascii="Times New Roman" w:hAnsi="Times New Roman" w:cs="Times New Roman"/>
        </w:rPr>
      </w:pPr>
      <w:r w:rsidRPr="00125FE3">
        <w:rPr>
          <w:rFonts w:ascii="Times New Roman" w:hAnsi="Times New Roman" w:cs="Times New Roman"/>
          <w:b/>
          <w:bCs/>
        </w:rPr>
        <w:t xml:space="preserve">Amber: </w:t>
      </w:r>
      <w:r w:rsidRPr="00125FE3">
        <w:rPr>
          <w:rFonts w:ascii="Times New Roman" w:hAnsi="Times New Roman" w:cs="Times New Roman"/>
        </w:rPr>
        <w:t>Right, right</w:t>
      </w:r>
      <w:r w:rsidR="001E163B" w:rsidRPr="00125FE3">
        <w:rPr>
          <w:rFonts w:ascii="Times New Roman" w:hAnsi="Times New Roman" w:cs="Times New Roman"/>
        </w:rPr>
        <w:t xml:space="preserve">” (Jerry, personal communication, December 2, 2022). </w:t>
      </w:r>
      <w:r w:rsidRPr="00125FE3">
        <w:rPr>
          <w:rFonts w:ascii="Times New Roman" w:hAnsi="Times New Roman" w:cs="Times New Roman"/>
        </w:rPr>
        <w:t> </w:t>
      </w:r>
    </w:p>
    <w:p w14:paraId="32692EC5" w14:textId="77777777" w:rsidR="007506C0" w:rsidRPr="00125FE3" w:rsidRDefault="00AD750E" w:rsidP="001E163B">
      <w:pPr>
        <w:spacing w:line="480" w:lineRule="auto"/>
        <w:rPr>
          <w:rFonts w:ascii="Times New Roman" w:hAnsi="Times New Roman" w:cs="Times New Roman"/>
        </w:rPr>
      </w:pPr>
      <w:r w:rsidRPr="00125FE3">
        <w:rPr>
          <w:rFonts w:ascii="Times New Roman" w:hAnsi="Times New Roman" w:cs="Times New Roman"/>
        </w:rPr>
        <w:lastRenderedPageBreak/>
        <w:t>In moments like these, my participants helped me to recognize and better understand patterns, and I helped them to realize that their experiences and feelings were part of a larger context; that they were phenomena, as opposed to individual and isolated events, thoughts, and feelings.</w:t>
      </w:r>
      <w:r w:rsidR="001E163B" w:rsidRPr="00125FE3">
        <w:rPr>
          <w:rFonts w:ascii="Times New Roman" w:hAnsi="Times New Roman" w:cs="Times New Roman"/>
        </w:rPr>
        <w:t xml:space="preserve"> In this </w:t>
      </w:r>
      <w:proofErr w:type="gramStart"/>
      <w:r w:rsidR="001E163B" w:rsidRPr="00125FE3">
        <w:rPr>
          <w:rFonts w:ascii="Times New Roman" w:hAnsi="Times New Roman" w:cs="Times New Roman"/>
        </w:rPr>
        <w:t>particular case</w:t>
      </w:r>
      <w:proofErr w:type="gramEnd"/>
      <w:r w:rsidR="001E163B" w:rsidRPr="00125FE3">
        <w:rPr>
          <w:rFonts w:ascii="Times New Roman" w:hAnsi="Times New Roman" w:cs="Times New Roman"/>
        </w:rPr>
        <w:t xml:space="preserve"> with Jerry, </w:t>
      </w:r>
      <w:r w:rsidR="00181A76" w:rsidRPr="00125FE3">
        <w:rPr>
          <w:rFonts w:ascii="Times New Roman" w:hAnsi="Times New Roman" w:cs="Times New Roman"/>
        </w:rPr>
        <w:t xml:space="preserve">several of </w:t>
      </w:r>
      <w:r w:rsidR="001E163B" w:rsidRPr="00125FE3">
        <w:rPr>
          <w:rFonts w:ascii="Times New Roman" w:hAnsi="Times New Roman" w:cs="Times New Roman"/>
        </w:rPr>
        <w:t xml:space="preserve">my other participants </w:t>
      </w:r>
      <w:proofErr w:type="gramStart"/>
      <w:r w:rsidR="001E163B" w:rsidRPr="00125FE3">
        <w:rPr>
          <w:rFonts w:ascii="Times New Roman" w:hAnsi="Times New Roman" w:cs="Times New Roman"/>
        </w:rPr>
        <w:t>had recognized</w:t>
      </w:r>
      <w:proofErr w:type="gramEnd"/>
      <w:r w:rsidR="001E163B" w:rsidRPr="00125FE3">
        <w:rPr>
          <w:rFonts w:ascii="Times New Roman" w:hAnsi="Times New Roman" w:cs="Times New Roman"/>
        </w:rPr>
        <w:t xml:space="preserve"> </w:t>
      </w:r>
      <w:r w:rsidR="00181A76" w:rsidRPr="00125FE3">
        <w:rPr>
          <w:rFonts w:ascii="Times New Roman" w:hAnsi="Times New Roman" w:cs="Times New Roman"/>
        </w:rPr>
        <w:t xml:space="preserve">the taboo or difficulty of talking about money in academic spaces. </w:t>
      </w:r>
      <w:proofErr w:type="gramStart"/>
      <w:r w:rsidR="00181A76" w:rsidRPr="00125FE3">
        <w:rPr>
          <w:rFonts w:ascii="Times New Roman" w:hAnsi="Times New Roman" w:cs="Times New Roman"/>
        </w:rPr>
        <w:t>So</w:t>
      </w:r>
      <w:proofErr w:type="gramEnd"/>
      <w:r w:rsidR="00181A76" w:rsidRPr="00125FE3">
        <w:rPr>
          <w:rFonts w:ascii="Times New Roman" w:hAnsi="Times New Roman" w:cs="Times New Roman"/>
        </w:rPr>
        <w:t xml:space="preserve"> when I heard Jerry’s hesitation to discuss salary, or downplaying of salary as a motivator for his alt-ac journey, I asked him if he thought discussing money was considered taboo in academic spaces. I was wondering, after speaking to my other participants and hearing Jerry’s hesitation to discuss salary, if we as graduate students had essentially been trained not to talk about money in academia (and in our case, specifically within the humanities). Once I discussed this with Jerry, it led him to start thinking reflectively about the way money is discussed in and outside of academia in a different way than he had previously. </w:t>
      </w:r>
      <w:r w:rsidR="00A10490" w:rsidRPr="00125FE3">
        <w:rPr>
          <w:rFonts w:ascii="Times New Roman" w:hAnsi="Times New Roman" w:cs="Times New Roman"/>
        </w:rPr>
        <w:t xml:space="preserve">In this way, we collectively thought through some of the stigma surrounding </w:t>
      </w:r>
      <w:r w:rsidR="001637B2" w:rsidRPr="00125FE3">
        <w:rPr>
          <w:rFonts w:ascii="Times New Roman" w:hAnsi="Times New Roman" w:cs="Times New Roman"/>
        </w:rPr>
        <w:t>people’s motivations for choosing to go alt-ac, such as being driven by financial reasons, as well as well as one way work/life balance plays an important role in graduates’ decisions to go into alt-ac careers</w:t>
      </w:r>
      <w:r w:rsidR="001637B2" w:rsidRPr="00125FE3">
        <w:rPr>
          <w:rStyle w:val="FootnoteReference"/>
          <w:rFonts w:ascii="Times New Roman" w:hAnsi="Times New Roman" w:cs="Times New Roman"/>
        </w:rPr>
        <w:footnoteReference w:id="7"/>
      </w:r>
      <w:r w:rsidR="001637B2" w:rsidRPr="00125FE3">
        <w:rPr>
          <w:rFonts w:ascii="Times New Roman" w:hAnsi="Times New Roman" w:cs="Times New Roman"/>
        </w:rPr>
        <w:t>. Financial comfort, and the ways in which that comfort allows participants to have a healthier work/life balance, is something a lot of my participants ended up discussing as huge motivators for their choice to journey into an alt-ac career.</w:t>
      </w:r>
    </w:p>
    <w:p w14:paraId="4DB1E293" w14:textId="5D3CD392" w:rsidR="00E74CA4" w:rsidRPr="00125FE3" w:rsidRDefault="007506C0" w:rsidP="001E163B">
      <w:pPr>
        <w:spacing w:line="480" w:lineRule="auto"/>
        <w:rPr>
          <w:rFonts w:ascii="Times New Roman" w:hAnsi="Times New Roman" w:cs="Times New Roman"/>
        </w:rPr>
      </w:pPr>
      <w:r w:rsidRPr="00125FE3">
        <w:rPr>
          <w:rFonts w:ascii="Times New Roman" w:hAnsi="Times New Roman" w:cs="Times New Roman"/>
        </w:rPr>
        <w:tab/>
        <w:t xml:space="preserve">In another example of the collaborative work my participants and I did together when I applied Seidman’s phenomenological framework, I was talking to my participant </w:t>
      </w:r>
      <w:r w:rsidRPr="00125FE3">
        <w:rPr>
          <w:rFonts w:ascii="Times New Roman" w:hAnsi="Times New Roman" w:cs="Times New Roman"/>
        </w:rPr>
        <w:lastRenderedPageBreak/>
        <w:t xml:space="preserve">April in her first interview and was struck by her use of the word “abuse” when discussing the ways graduate students are treated in academic settings. She and I then both discussed the ways in which different forms of abuse </w:t>
      </w:r>
      <w:r w:rsidR="00E74CA4" w:rsidRPr="00125FE3">
        <w:rPr>
          <w:rFonts w:ascii="Times New Roman" w:hAnsi="Times New Roman" w:cs="Times New Roman"/>
        </w:rPr>
        <w:t xml:space="preserve">and trauma can influence graduate students both before and during their PhD programs: </w:t>
      </w:r>
    </w:p>
    <w:p w14:paraId="29E7CFC8" w14:textId="77777777" w:rsidR="00E74CA4" w:rsidRPr="00125FE3" w:rsidRDefault="00E74CA4" w:rsidP="001E163B">
      <w:pPr>
        <w:spacing w:line="480" w:lineRule="auto"/>
        <w:rPr>
          <w:rFonts w:ascii="Times New Roman" w:hAnsi="Times New Roman" w:cs="Times New Roman"/>
        </w:rPr>
      </w:pPr>
    </w:p>
    <w:p w14:paraId="60064239" w14:textId="1153746F"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Amber:</w:t>
      </w:r>
      <w:r w:rsidRPr="00125FE3">
        <w:rPr>
          <w:rFonts w:ascii="Times New Roman" w:hAnsi="Times New Roman" w:cs="Times New Roman"/>
        </w:rPr>
        <w:t xml:space="preserve">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I’m hearing just sort of really valuing family, wanting to be in a work situation that supports your family--is the primary thing that's valued in your life. And then this concept of being present, which is absolutely one that is close to my heart, too.</w:t>
      </w:r>
    </w:p>
    <w:p w14:paraId="6B2768F5" w14:textId="77777777" w:rsidR="00E74CA4" w:rsidRPr="00125FE3" w:rsidRDefault="00E74CA4" w:rsidP="00E74CA4">
      <w:pPr>
        <w:spacing w:line="480" w:lineRule="auto"/>
        <w:rPr>
          <w:rFonts w:ascii="Times New Roman" w:hAnsi="Times New Roman" w:cs="Times New Roman"/>
        </w:rPr>
      </w:pPr>
    </w:p>
    <w:p w14:paraId="61F2808E" w14:textId="1FEA0F10"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rPr>
        <w:t xml:space="preserve">I'm just curious because you talked about how--and this is something that really struck me when you were talking about it--You talk about how academia is sort of this abusive relationship in a way, and you don't have to disclose anything that you're not comfortable with. But I’ve been in an abusive situation, and I’m just curious if we sort of-if it's because it's what we know. If that's one of the reasons we're </w:t>
      </w:r>
      <w:r w:rsidR="00A44980" w:rsidRPr="00125FE3">
        <w:rPr>
          <w:rFonts w:ascii="Times New Roman" w:hAnsi="Times New Roman" w:cs="Times New Roman"/>
        </w:rPr>
        <w:t xml:space="preserve">[subconsciously] </w:t>
      </w:r>
      <w:r w:rsidRPr="00125FE3">
        <w:rPr>
          <w:rFonts w:ascii="Times New Roman" w:hAnsi="Times New Roman" w:cs="Times New Roman"/>
        </w:rPr>
        <w:t>attracted to it.</w:t>
      </w:r>
    </w:p>
    <w:p w14:paraId="2F3AA3AD" w14:textId="77777777" w:rsidR="00E74CA4" w:rsidRPr="00125FE3" w:rsidRDefault="00E74CA4" w:rsidP="00E74CA4">
      <w:pPr>
        <w:spacing w:line="480" w:lineRule="auto"/>
        <w:rPr>
          <w:rFonts w:ascii="Times New Roman" w:hAnsi="Times New Roman" w:cs="Times New Roman"/>
        </w:rPr>
      </w:pPr>
    </w:p>
    <w:p w14:paraId="319E2D2D" w14:textId="76664588"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 xml:space="preserve">April: </w:t>
      </w:r>
      <w:r w:rsidRPr="00125FE3">
        <w:rPr>
          <w:rFonts w:ascii="Times New Roman" w:hAnsi="Times New Roman" w:cs="Times New Roman"/>
        </w:rPr>
        <w:t xml:space="preserve">Well, hell, my first ex-husband that was-that was the love I knew. I married him, almost died, you know, at his hands, and then left, and then-went to…what saved me from that was getting back into to teaching right? In that situation, [I was a] master’s student. ‘Oh, you're a </w:t>
      </w:r>
      <w:proofErr w:type="gramStart"/>
      <w:r w:rsidRPr="00125FE3">
        <w:rPr>
          <w:rFonts w:ascii="Times New Roman" w:hAnsi="Times New Roman" w:cs="Times New Roman"/>
        </w:rPr>
        <w:t>really good</w:t>
      </w:r>
      <w:proofErr w:type="gramEnd"/>
      <w:r w:rsidRPr="00125FE3">
        <w:rPr>
          <w:rFonts w:ascii="Times New Roman" w:hAnsi="Times New Roman" w:cs="Times New Roman"/>
        </w:rPr>
        <w:t xml:space="preserve"> student. You should teach.’ Okay. My first semester ever teaching, I got threatened, like a student wrote in a journal that they had dreams of killing me. </w:t>
      </w:r>
    </w:p>
    <w:p w14:paraId="1C37F0E4" w14:textId="77777777"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lastRenderedPageBreak/>
        <w:t>Amber:</w:t>
      </w:r>
      <w:r w:rsidRPr="00125FE3">
        <w:rPr>
          <w:rFonts w:ascii="Times New Roman" w:hAnsi="Times New Roman" w:cs="Times New Roman"/>
        </w:rPr>
        <w:t xml:space="preserve"> Oh my gosh.  </w:t>
      </w:r>
    </w:p>
    <w:p w14:paraId="292110A1" w14:textId="77777777" w:rsidR="00E74CA4" w:rsidRPr="00125FE3" w:rsidRDefault="00E74CA4" w:rsidP="00E74CA4">
      <w:pPr>
        <w:spacing w:line="480" w:lineRule="auto"/>
        <w:rPr>
          <w:rFonts w:ascii="Times New Roman" w:hAnsi="Times New Roman" w:cs="Times New Roman"/>
        </w:rPr>
      </w:pPr>
    </w:p>
    <w:p w14:paraId="7487B3FF" w14:textId="29769BBF"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 xml:space="preserve">April: </w:t>
      </w:r>
      <w:r w:rsidRPr="00125FE3">
        <w:rPr>
          <w:rFonts w:ascii="Times New Roman" w:hAnsi="Times New Roman" w:cs="Times New Roman"/>
        </w:rPr>
        <w:t xml:space="preserve">And I was told that if you can survive </w:t>
      </w:r>
      <w:proofErr w:type="gramStart"/>
      <w:r w:rsidRPr="00125FE3">
        <w:rPr>
          <w:rFonts w:ascii="Times New Roman" w:hAnsi="Times New Roman" w:cs="Times New Roman"/>
        </w:rPr>
        <w:t>this</w:t>
      </w:r>
      <w:proofErr w:type="gramEnd"/>
      <w:r w:rsidRPr="00125FE3">
        <w:rPr>
          <w:rFonts w:ascii="Times New Roman" w:hAnsi="Times New Roman" w:cs="Times New Roman"/>
        </w:rPr>
        <w:t xml:space="preserve"> you'll be great at teaching. You'll be great at academia. And it was true, you know? </w:t>
      </w:r>
    </w:p>
    <w:p w14:paraId="151130BB" w14:textId="77777777" w:rsidR="00E74CA4" w:rsidRPr="00125FE3" w:rsidRDefault="00E74CA4" w:rsidP="00E74CA4">
      <w:pPr>
        <w:spacing w:line="480" w:lineRule="auto"/>
        <w:rPr>
          <w:rFonts w:ascii="Times New Roman" w:hAnsi="Times New Roman" w:cs="Times New Roman"/>
        </w:rPr>
      </w:pPr>
    </w:p>
    <w:p w14:paraId="4F872969" w14:textId="77777777"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 xml:space="preserve">Amber: </w:t>
      </w:r>
      <w:r w:rsidRPr="00125FE3">
        <w:rPr>
          <w:rFonts w:ascii="Times New Roman" w:hAnsi="Times New Roman" w:cs="Times New Roman"/>
        </w:rPr>
        <w:t>Yeah, in a heart dropping sense. </w:t>
      </w:r>
    </w:p>
    <w:p w14:paraId="0F4C72D2" w14:textId="77777777" w:rsidR="00E74CA4" w:rsidRPr="00125FE3" w:rsidRDefault="00E74CA4" w:rsidP="00E74CA4">
      <w:pPr>
        <w:spacing w:line="480" w:lineRule="auto"/>
        <w:rPr>
          <w:rFonts w:ascii="Times New Roman" w:hAnsi="Times New Roman" w:cs="Times New Roman"/>
        </w:rPr>
      </w:pPr>
    </w:p>
    <w:p w14:paraId="02DD9552" w14:textId="553BFA27"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 xml:space="preserve">April: </w:t>
      </w:r>
      <w:r w:rsidRPr="00125FE3">
        <w:rPr>
          <w:rFonts w:ascii="Times New Roman" w:hAnsi="Times New Roman" w:cs="Times New Roman"/>
        </w:rPr>
        <w:t xml:space="preserve">I mean like I am a true trauma Kid. I can work at this kind of level and speed </w:t>
      </w:r>
      <w:proofErr w:type="gramStart"/>
      <w:r w:rsidRPr="00125FE3">
        <w:rPr>
          <w:rFonts w:ascii="Times New Roman" w:hAnsi="Times New Roman" w:cs="Times New Roman"/>
        </w:rPr>
        <w:t>cause</w:t>
      </w:r>
      <w:proofErr w:type="gramEnd"/>
      <w:r w:rsidRPr="00125FE3">
        <w:rPr>
          <w:rFonts w:ascii="Times New Roman" w:hAnsi="Times New Roman" w:cs="Times New Roman"/>
        </w:rPr>
        <w:t xml:space="preserve"> it does require you to organize quickly, to be successful in the career. Right? Organize quickly, understand exactly who needs what and I can see that right? And then I fall for it, too, because, like I don't have a very healthy attachment style to my parents [laughs], and I get some professors really highlighting how well I’m doing something. And I eat that praise up. I feel seen, and then I buy in more and more and more, and to the point where, there's nothing left for me to give.</w:t>
      </w:r>
    </w:p>
    <w:p w14:paraId="09B612A8" w14:textId="77777777" w:rsidR="00E74CA4" w:rsidRPr="00125FE3" w:rsidRDefault="00E74CA4" w:rsidP="00E74CA4">
      <w:pPr>
        <w:spacing w:line="480" w:lineRule="auto"/>
        <w:rPr>
          <w:rFonts w:ascii="Times New Roman" w:hAnsi="Times New Roman" w:cs="Times New Roman"/>
        </w:rPr>
      </w:pPr>
    </w:p>
    <w:p w14:paraId="28F65C6D" w14:textId="303EB2DC"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rPr>
        <w:t xml:space="preserve">And I am, you know I am neuro divergent, and this is something I didn't really realize until recently--the extent to which, like, I </w:t>
      </w:r>
      <w:proofErr w:type="gramStart"/>
      <w:r w:rsidRPr="00125FE3">
        <w:rPr>
          <w:rFonts w:ascii="Times New Roman" w:hAnsi="Times New Roman" w:cs="Times New Roman"/>
        </w:rPr>
        <w:t>have to</w:t>
      </w:r>
      <w:proofErr w:type="gramEnd"/>
      <w:r w:rsidRPr="00125FE3">
        <w:rPr>
          <w:rFonts w:ascii="Times New Roman" w:hAnsi="Times New Roman" w:cs="Times New Roman"/>
        </w:rPr>
        <w:t xml:space="preserve"> mask and really push through on a lot of things, because I've had to do that for survival.</w:t>
      </w:r>
    </w:p>
    <w:p w14:paraId="0E447E35" w14:textId="77777777" w:rsidR="00E74CA4" w:rsidRPr="00125FE3" w:rsidRDefault="00E74CA4" w:rsidP="00E74CA4">
      <w:pPr>
        <w:spacing w:line="480" w:lineRule="auto"/>
        <w:rPr>
          <w:rFonts w:ascii="Times New Roman" w:hAnsi="Times New Roman" w:cs="Times New Roman"/>
        </w:rPr>
      </w:pPr>
    </w:p>
    <w:p w14:paraId="74AA7FD2" w14:textId="77777777"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 xml:space="preserve">Amber: </w:t>
      </w:r>
      <w:r w:rsidRPr="00125FE3">
        <w:rPr>
          <w:rFonts w:ascii="Times New Roman" w:hAnsi="Times New Roman" w:cs="Times New Roman"/>
        </w:rPr>
        <w:t>Right. </w:t>
      </w:r>
    </w:p>
    <w:p w14:paraId="4BF68533" w14:textId="77777777" w:rsidR="00E74CA4" w:rsidRPr="00125FE3" w:rsidRDefault="00E74CA4" w:rsidP="00E74CA4">
      <w:pPr>
        <w:spacing w:line="480" w:lineRule="auto"/>
        <w:rPr>
          <w:rFonts w:ascii="Times New Roman" w:hAnsi="Times New Roman" w:cs="Times New Roman"/>
        </w:rPr>
      </w:pPr>
    </w:p>
    <w:p w14:paraId="4B60D8F5" w14:textId="6D23EF8C"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lastRenderedPageBreak/>
        <w:t>April:</w:t>
      </w:r>
      <w:r w:rsidRPr="00125FE3">
        <w:rPr>
          <w:rFonts w:ascii="Times New Roman" w:hAnsi="Times New Roman" w:cs="Times New Roman"/>
        </w:rPr>
        <w:t xml:space="preserve"> But also [my neurodivergence] has helped me be a </w:t>
      </w:r>
      <w:proofErr w:type="gramStart"/>
      <w:r w:rsidRPr="00125FE3">
        <w:rPr>
          <w:rFonts w:ascii="Times New Roman" w:hAnsi="Times New Roman" w:cs="Times New Roman"/>
        </w:rPr>
        <w:t>really good</w:t>
      </w:r>
      <w:proofErr w:type="gramEnd"/>
      <w:r w:rsidRPr="00125FE3">
        <w:rPr>
          <w:rFonts w:ascii="Times New Roman" w:hAnsi="Times New Roman" w:cs="Times New Roman"/>
        </w:rPr>
        <w:t xml:space="preserve"> researcher. It helped me be, you know, mindful, </w:t>
      </w:r>
      <w:r w:rsidR="00A44980" w:rsidRPr="00125FE3">
        <w:rPr>
          <w:rFonts w:ascii="Times New Roman" w:hAnsi="Times New Roman" w:cs="Times New Roman"/>
        </w:rPr>
        <w:t xml:space="preserve">a </w:t>
      </w:r>
      <w:r w:rsidRPr="00125FE3">
        <w:rPr>
          <w:rFonts w:ascii="Times New Roman" w:hAnsi="Times New Roman" w:cs="Times New Roman"/>
        </w:rPr>
        <w:t>quick learner, when it came to writing, and how to improve my style</w:t>
      </w:r>
      <w:r w:rsidR="00A44980" w:rsidRPr="00125FE3">
        <w:rPr>
          <w:rFonts w:ascii="Times New Roman" w:hAnsi="Times New Roman" w:cs="Times New Roman"/>
        </w:rPr>
        <w:t>--</w:t>
      </w:r>
      <w:r w:rsidRPr="00125FE3">
        <w:rPr>
          <w:rFonts w:ascii="Times New Roman" w:hAnsi="Times New Roman" w:cs="Times New Roman"/>
        </w:rPr>
        <w:t>like my responses, all of that</w:t>
      </w:r>
      <w:r w:rsidR="00A44980" w:rsidRPr="00125FE3">
        <w:rPr>
          <w:rFonts w:ascii="Times New Roman" w:hAnsi="Times New Roman" w:cs="Times New Roman"/>
        </w:rPr>
        <w:t>.</w:t>
      </w:r>
      <w:r w:rsidRPr="00125FE3">
        <w:rPr>
          <w:rFonts w:ascii="Times New Roman" w:hAnsi="Times New Roman" w:cs="Times New Roman"/>
        </w:rPr>
        <w:t xml:space="preserve"> I could just. </w:t>
      </w:r>
      <w:r w:rsidR="00A44980" w:rsidRPr="00125FE3">
        <w:rPr>
          <w:rFonts w:ascii="Times New Roman" w:hAnsi="Times New Roman" w:cs="Times New Roman"/>
        </w:rPr>
        <w:t>‘</w:t>
      </w:r>
      <w:r w:rsidRPr="00125FE3">
        <w:rPr>
          <w:rFonts w:ascii="Times New Roman" w:hAnsi="Times New Roman" w:cs="Times New Roman"/>
        </w:rPr>
        <w:t xml:space="preserve">Oh, okay, </w:t>
      </w:r>
      <w:proofErr w:type="gramStart"/>
      <w:r w:rsidRPr="00125FE3">
        <w:rPr>
          <w:rFonts w:ascii="Times New Roman" w:hAnsi="Times New Roman" w:cs="Times New Roman"/>
        </w:rPr>
        <w:t>You're</w:t>
      </w:r>
      <w:proofErr w:type="gramEnd"/>
      <w:r w:rsidRPr="00125FE3">
        <w:rPr>
          <w:rFonts w:ascii="Times New Roman" w:hAnsi="Times New Roman" w:cs="Times New Roman"/>
        </w:rPr>
        <w:t xml:space="preserve"> giving me an issue</w:t>
      </w:r>
      <w:r w:rsidR="00A44980" w:rsidRPr="00125FE3">
        <w:rPr>
          <w:rFonts w:ascii="Times New Roman" w:hAnsi="Times New Roman" w:cs="Times New Roman"/>
        </w:rPr>
        <w:t>,</w:t>
      </w:r>
      <w:r w:rsidRPr="00125FE3">
        <w:rPr>
          <w:rFonts w:ascii="Times New Roman" w:hAnsi="Times New Roman" w:cs="Times New Roman"/>
        </w:rPr>
        <w:t xml:space="preserve"> I can dig in and teach myself how to do this, and I can be successful at doing that, because I know </w:t>
      </w:r>
      <w:r w:rsidR="00A44980" w:rsidRPr="00125FE3">
        <w:rPr>
          <w:rFonts w:ascii="Times New Roman" w:hAnsi="Times New Roman" w:cs="Times New Roman"/>
        </w:rPr>
        <w:t>I’m</w:t>
      </w:r>
      <w:r w:rsidRPr="00125FE3">
        <w:rPr>
          <w:rFonts w:ascii="Times New Roman" w:hAnsi="Times New Roman" w:cs="Times New Roman"/>
        </w:rPr>
        <w:t xml:space="preserve"> a good learner.</w:t>
      </w:r>
    </w:p>
    <w:p w14:paraId="5D700A44" w14:textId="77777777" w:rsidR="00E74CA4" w:rsidRPr="00125FE3" w:rsidRDefault="00E74CA4" w:rsidP="00E74CA4">
      <w:pPr>
        <w:spacing w:line="480" w:lineRule="auto"/>
        <w:rPr>
          <w:rFonts w:ascii="Times New Roman" w:hAnsi="Times New Roman" w:cs="Times New Roman"/>
        </w:rPr>
      </w:pPr>
    </w:p>
    <w:p w14:paraId="2E46B5AF" w14:textId="2FA1992C"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Amber:</w:t>
      </w:r>
      <w:r w:rsidRPr="00125FE3">
        <w:rPr>
          <w:rFonts w:ascii="Times New Roman" w:hAnsi="Times New Roman" w:cs="Times New Roman"/>
        </w:rPr>
        <w:t xml:space="preserve"> Yeah.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it sounds like </w:t>
      </w:r>
      <w:r w:rsidR="00A44980" w:rsidRPr="00125FE3">
        <w:rPr>
          <w:rFonts w:ascii="Times New Roman" w:hAnsi="Times New Roman" w:cs="Times New Roman"/>
        </w:rPr>
        <w:t>t</w:t>
      </w:r>
      <w:r w:rsidRPr="00125FE3">
        <w:rPr>
          <w:rFonts w:ascii="Times New Roman" w:hAnsi="Times New Roman" w:cs="Times New Roman"/>
        </w:rPr>
        <w:t>he qualities you're talking about allowed you to do well in the academic setting, but it's just like we're talking about how it's like, even if you're doing all the right things and doing well. It's just not a sustainable path because-</w:t>
      </w:r>
    </w:p>
    <w:p w14:paraId="69B4D263" w14:textId="77777777" w:rsidR="00E74CA4" w:rsidRPr="00125FE3" w:rsidRDefault="00E74CA4" w:rsidP="00E74CA4">
      <w:pPr>
        <w:spacing w:line="480" w:lineRule="auto"/>
        <w:rPr>
          <w:rFonts w:ascii="Times New Roman" w:hAnsi="Times New Roman" w:cs="Times New Roman"/>
        </w:rPr>
      </w:pPr>
    </w:p>
    <w:p w14:paraId="58F81BAC" w14:textId="77777777"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April:</w:t>
      </w:r>
      <w:r w:rsidRPr="00125FE3">
        <w:rPr>
          <w:rFonts w:ascii="Times New Roman" w:hAnsi="Times New Roman" w:cs="Times New Roman"/>
        </w:rPr>
        <w:t xml:space="preserve"> Not it’s not. </w:t>
      </w:r>
    </w:p>
    <w:p w14:paraId="414A6B0D" w14:textId="77777777" w:rsidR="00E74CA4" w:rsidRPr="00125FE3" w:rsidRDefault="00E74CA4" w:rsidP="00E74CA4">
      <w:pPr>
        <w:spacing w:line="480" w:lineRule="auto"/>
        <w:rPr>
          <w:rFonts w:ascii="Times New Roman" w:hAnsi="Times New Roman" w:cs="Times New Roman"/>
        </w:rPr>
      </w:pPr>
    </w:p>
    <w:p w14:paraId="5EF9BC32" w14:textId="2E0C5861"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Amber:</w:t>
      </w:r>
      <w:r w:rsidRPr="00125FE3">
        <w:rPr>
          <w:rFonts w:ascii="Times New Roman" w:hAnsi="Times New Roman" w:cs="Times New Roman"/>
        </w:rPr>
        <w:t xml:space="preserve"> </w:t>
      </w:r>
      <w:r w:rsidR="00A44980" w:rsidRPr="00125FE3">
        <w:rPr>
          <w:rFonts w:ascii="Times New Roman" w:hAnsi="Times New Roman" w:cs="Times New Roman"/>
        </w:rPr>
        <w:t>Y</w:t>
      </w:r>
      <w:r w:rsidRPr="00125FE3">
        <w:rPr>
          <w:rFonts w:ascii="Times New Roman" w:hAnsi="Times New Roman" w:cs="Times New Roman"/>
        </w:rPr>
        <w:t xml:space="preserve">eah. </w:t>
      </w:r>
      <w:r w:rsidR="00A44980" w:rsidRPr="00125FE3">
        <w:rPr>
          <w:rFonts w:ascii="Times New Roman" w:hAnsi="Times New Roman" w:cs="Times New Roman"/>
        </w:rPr>
        <w:t>T</w:t>
      </w:r>
      <w:r w:rsidRPr="00125FE3">
        <w:rPr>
          <w:rFonts w:ascii="Times New Roman" w:hAnsi="Times New Roman" w:cs="Times New Roman"/>
        </w:rPr>
        <w:t>hank you so much for sharing with me. I really appreciate it. I know this is our lives, and it can be a difficult thing to talk about. But I just really appreciate your story and your perspective, and I see it very much as a gift. So.</w:t>
      </w:r>
    </w:p>
    <w:p w14:paraId="2DB5A847" w14:textId="77777777" w:rsidR="00E74CA4" w:rsidRPr="00125FE3" w:rsidRDefault="00E74CA4" w:rsidP="00E74CA4">
      <w:pPr>
        <w:spacing w:line="480" w:lineRule="auto"/>
        <w:rPr>
          <w:rFonts w:ascii="Times New Roman" w:hAnsi="Times New Roman" w:cs="Times New Roman"/>
        </w:rPr>
      </w:pPr>
    </w:p>
    <w:p w14:paraId="2D0564AA" w14:textId="136EFB6D"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April:</w:t>
      </w:r>
      <w:r w:rsidRPr="00125FE3">
        <w:rPr>
          <w:rFonts w:ascii="Times New Roman" w:hAnsi="Times New Roman" w:cs="Times New Roman"/>
        </w:rPr>
        <w:t xml:space="preserve"> Oh, you’re welcome, I’m happy-like, I've been through it all [both laugh], and I am I guess</w:t>
      </w:r>
      <w:r w:rsidR="00A44980" w:rsidRPr="00125FE3">
        <w:rPr>
          <w:rFonts w:ascii="Times New Roman" w:hAnsi="Times New Roman" w:cs="Times New Roman"/>
        </w:rPr>
        <w:t>--</w:t>
      </w:r>
      <w:r w:rsidRPr="00125FE3">
        <w:rPr>
          <w:rFonts w:ascii="Times New Roman" w:hAnsi="Times New Roman" w:cs="Times New Roman"/>
        </w:rPr>
        <w:t xml:space="preserve">my husband says I've just made it my mission to help others. And this </w:t>
      </w:r>
      <w:r w:rsidR="00A44980" w:rsidRPr="00125FE3">
        <w:rPr>
          <w:rFonts w:ascii="Times New Roman" w:hAnsi="Times New Roman" w:cs="Times New Roman"/>
        </w:rPr>
        <w:t>[the treatment of graduate students</w:t>
      </w:r>
      <w:proofErr w:type="gramStart"/>
      <w:r w:rsidR="00A44980" w:rsidRPr="00125FE3">
        <w:rPr>
          <w:rFonts w:ascii="Times New Roman" w:hAnsi="Times New Roman" w:cs="Times New Roman"/>
        </w:rPr>
        <w:t>], be</w:t>
      </w:r>
      <w:r w:rsidRPr="00125FE3">
        <w:rPr>
          <w:rFonts w:ascii="Times New Roman" w:hAnsi="Times New Roman" w:cs="Times New Roman"/>
        </w:rPr>
        <w:t>cause</w:t>
      </w:r>
      <w:proofErr w:type="gramEnd"/>
      <w:r w:rsidRPr="00125FE3">
        <w:rPr>
          <w:rFonts w:ascii="Times New Roman" w:hAnsi="Times New Roman" w:cs="Times New Roman"/>
        </w:rPr>
        <w:t xml:space="preserve"> Academia doesn't have to be this way.</w:t>
      </w:r>
    </w:p>
    <w:p w14:paraId="42F3A26D" w14:textId="77777777" w:rsidR="00E74CA4" w:rsidRPr="00125FE3" w:rsidRDefault="00E74CA4" w:rsidP="00E74CA4">
      <w:pPr>
        <w:spacing w:line="480" w:lineRule="auto"/>
        <w:rPr>
          <w:rFonts w:ascii="Times New Roman" w:hAnsi="Times New Roman" w:cs="Times New Roman"/>
        </w:rPr>
      </w:pPr>
    </w:p>
    <w:p w14:paraId="17AB132E" w14:textId="1C459BEE"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Amber:</w:t>
      </w:r>
      <w:r w:rsidRPr="00125FE3">
        <w:rPr>
          <w:rFonts w:ascii="Times New Roman" w:hAnsi="Times New Roman" w:cs="Times New Roman"/>
        </w:rPr>
        <w:t xml:space="preserve"> No, no.</w:t>
      </w:r>
    </w:p>
    <w:p w14:paraId="190B8E8D" w14:textId="77777777" w:rsidR="00E74CA4" w:rsidRPr="00125FE3" w:rsidRDefault="00E74CA4" w:rsidP="00E74CA4">
      <w:pPr>
        <w:spacing w:line="480" w:lineRule="auto"/>
        <w:rPr>
          <w:rFonts w:ascii="Times New Roman" w:hAnsi="Times New Roman" w:cs="Times New Roman"/>
        </w:rPr>
      </w:pPr>
    </w:p>
    <w:p w14:paraId="6B686B98" w14:textId="69468F93"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lastRenderedPageBreak/>
        <w:t>April:</w:t>
      </w:r>
      <w:r w:rsidRPr="00125FE3">
        <w:rPr>
          <w:rFonts w:ascii="Times New Roman" w:hAnsi="Times New Roman" w:cs="Times New Roman"/>
        </w:rPr>
        <w:t xml:space="preserve"> </w:t>
      </w:r>
      <w:r w:rsidR="00A44980" w:rsidRPr="00125FE3">
        <w:rPr>
          <w:rFonts w:ascii="Times New Roman" w:hAnsi="Times New Roman" w:cs="Times New Roman"/>
        </w:rPr>
        <w:t>T</w:t>
      </w:r>
      <w:r w:rsidRPr="00125FE3">
        <w:rPr>
          <w:rFonts w:ascii="Times New Roman" w:hAnsi="Times New Roman" w:cs="Times New Roman"/>
        </w:rPr>
        <w:t>hey choose to be that way.</w:t>
      </w:r>
    </w:p>
    <w:p w14:paraId="1FF4A526" w14:textId="77777777" w:rsidR="00E74CA4" w:rsidRPr="00125FE3" w:rsidRDefault="00E74CA4" w:rsidP="00E74CA4">
      <w:pPr>
        <w:spacing w:line="480" w:lineRule="auto"/>
        <w:rPr>
          <w:rFonts w:ascii="Times New Roman" w:hAnsi="Times New Roman" w:cs="Times New Roman"/>
        </w:rPr>
      </w:pPr>
    </w:p>
    <w:p w14:paraId="07707142" w14:textId="6E1F1AA8"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Amber:</w:t>
      </w:r>
      <w:r w:rsidRPr="00125FE3">
        <w:rPr>
          <w:rFonts w:ascii="Times New Roman" w:hAnsi="Times New Roman" w:cs="Times New Roman"/>
        </w:rPr>
        <w:t xml:space="preserve"> Yes, I know, and it's often really harming the people that it's supposed to be helping, that it claims to be</w:t>
      </w:r>
      <w:r w:rsidR="00A44980" w:rsidRPr="00125FE3">
        <w:rPr>
          <w:rFonts w:ascii="Times New Roman" w:hAnsi="Times New Roman" w:cs="Times New Roman"/>
        </w:rPr>
        <w:t xml:space="preserve"> [helping]</w:t>
      </w:r>
      <w:r w:rsidRPr="00125FE3">
        <w:rPr>
          <w:rFonts w:ascii="Times New Roman" w:hAnsi="Times New Roman" w:cs="Times New Roman"/>
        </w:rPr>
        <w:t>. </w:t>
      </w:r>
    </w:p>
    <w:p w14:paraId="7FB5AB44" w14:textId="77777777" w:rsidR="00E74CA4" w:rsidRPr="00125FE3" w:rsidRDefault="00E74CA4" w:rsidP="00E74CA4">
      <w:pPr>
        <w:spacing w:line="480" w:lineRule="auto"/>
        <w:rPr>
          <w:rFonts w:ascii="Times New Roman" w:hAnsi="Times New Roman" w:cs="Times New Roman"/>
        </w:rPr>
      </w:pPr>
    </w:p>
    <w:p w14:paraId="77785C0A" w14:textId="3E04EED2"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 xml:space="preserve">April: </w:t>
      </w:r>
      <w:r w:rsidRPr="00125FE3">
        <w:rPr>
          <w:rFonts w:ascii="Times New Roman" w:hAnsi="Times New Roman" w:cs="Times New Roman"/>
        </w:rPr>
        <w:t xml:space="preserve">Look at how many </w:t>
      </w:r>
      <w:proofErr w:type="gramStart"/>
      <w:r w:rsidRPr="00125FE3">
        <w:rPr>
          <w:rFonts w:ascii="Times New Roman" w:hAnsi="Times New Roman" w:cs="Times New Roman"/>
        </w:rPr>
        <w:t>grad</w:t>
      </w:r>
      <w:proofErr w:type="gramEnd"/>
      <w:r w:rsidRPr="00125FE3">
        <w:rPr>
          <w:rFonts w:ascii="Times New Roman" w:hAnsi="Times New Roman" w:cs="Times New Roman"/>
        </w:rPr>
        <w:t xml:space="preserve"> students UT takes in every year, knowing that when I went on the market in </w:t>
      </w:r>
      <w:r w:rsidR="00A44980" w:rsidRPr="00125FE3">
        <w:rPr>
          <w:rFonts w:ascii="Times New Roman" w:hAnsi="Times New Roman" w:cs="Times New Roman"/>
        </w:rPr>
        <w:t>the late 2010’s</w:t>
      </w:r>
      <w:r w:rsidRPr="00125FE3">
        <w:rPr>
          <w:rFonts w:ascii="Times New Roman" w:hAnsi="Times New Roman" w:cs="Times New Roman"/>
        </w:rPr>
        <w:t xml:space="preserve">, there are only 64 jobs. I applied to 64 </w:t>
      </w:r>
      <w:proofErr w:type="gramStart"/>
      <w:r w:rsidRPr="00125FE3">
        <w:rPr>
          <w:rFonts w:ascii="Times New Roman" w:hAnsi="Times New Roman" w:cs="Times New Roman"/>
        </w:rPr>
        <w:t>jobs</w:t>
      </w:r>
      <w:proofErr w:type="gramEnd"/>
      <w:r w:rsidRPr="00125FE3">
        <w:rPr>
          <w:rFonts w:ascii="Times New Roman" w:hAnsi="Times New Roman" w:cs="Times New Roman"/>
        </w:rPr>
        <w:t xml:space="preserve"> and I think it's gone down since then. And the person before me, before I applied, had like a 150, so maybe it went down </w:t>
      </w:r>
      <w:proofErr w:type="gramStart"/>
      <w:r w:rsidRPr="00125FE3">
        <w:rPr>
          <w:rFonts w:ascii="Times New Roman" w:hAnsi="Times New Roman" w:cs="Times New Roman"/>
        </w:rPr>
        <w:t>like</w:t>
      </w:r>
      <w:proofErr w:type="gramEnd"/>
      <w:r w:rsidR="00A44980" w:rsidRPr="00125FE3">
        <w:rPr>
          <w:rFonts w:ascii="Times New Roman" w:hAnsi="Times New Roman" w:cs="Times New Roman"/>
        </w:rPr>
        <w:t xml:space="preserve"> </w:t>
      </w:r>
      <w:r w:rsidRPr="00125FE3">
        <w:rPr>
          <w:rFonts w:ascii="Times New Roman" w:hAnsi="Times New Roman" w:cs="Times New Roman"/>
        </w:rPr>
        <w:t>100 jobs. But they keep accepting at least 20 people every year. And then you do that math per graduate program across the U</w:t>
      </w:r>
      <w:r w:rsidR="00A44980" w:rsidRPr="00125FE3">
        <w:rPr>
          <w:rFonts w:ascii="Times New Roman" w:hAnsi="Times New Roman" w:cs="Times New Roman"/>
        </w:rPr>
        <w:t>S</w:t>
      </w:r>
      <w:r w:rsidRPr="00125FE3">
        <w:rPr>
          <w:rFonts w:ascii="Times New Roman" w:hAnsi="Times New Roman" w:cs="Times New Roman"/>
        </w:rPr>
        <w:t>. What? It's a Ponzi scheme.</w:t>
      </w:r>
    </w:p>
    <w:p w14:paraId="5F6FF413" w14:textId="77777777" w:rsidR="00E74CA4" w:rsidRPr="00125FE3" w:rsidRDefault="00E74CA4" w:rsidP="00E74CA4">
      <w:pPr>
        <w:spacing w:line="480" w:lineRule="auto"/>
        <w:rPr>
          <w:rFonts w:ascii="Times New Roman" w:hAnsi="Times New Roman" w:cs="Times New Roman"/>
        </w:rPr>
      </w:pPr>
    </w:p>
    <w:p w14:paraId="64F37443" w14:textId="77777777"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Amber Kent-Johnson:</w:t>
      </w:r>
      <w:r w:rsidRPr="00125FE3">
        <w:rPr>
          <w:rFonts w:ascii="Times New Roman" w:hAnsi="Times New Roman" w:cs="Times New Roman"/>
        </w:rPr>
        <w:t xml:space="preserve"> Yeah.</w:t>
      </w:r>
    </w:p>
    <w:p w14:paraId="6AC015BD" w14:textId="77777777" w:rsidR="00E74CA4" w:rsidRPr="00125FE3" w:rsidRDefault="00E74CA4" w:rsidP="00E74CA4">
      <w:pPr>
        <w:spacing w:line="480" w:lineRule="auto"/>
        <w:rPr>
          <w:rFonts w:ascii="Times New Roman" w:hAnsi="Times New Roman" w:cs="Times New Roman"/>
        </w:rPr>
      </w:pPr>
    </w:p>
    <w:p w14:paraId="660EE6F9" w14:textId="6AA51201"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April:</w:t>
      </w:r>
      <w:r w:rsidRPr="00125FE3">
        <w:rPr>
          <w:rFonts w:ascii="Times New Roman" w:hAnsi="Times New Roman" w:cs="Times New Roman"/>
        </w:rPr>
        <w:t xml:space="preserve"> </w:t>
      </w:r>
      <w:r w:rsidR="00A44980" w:rsidRPr="00125FE3">
        <w:rPr>
          <w:rFonts w:ascii="Times New Roman" w:hAnsi="Times New Roman" w:cs="Times New Roman"/>
        </w:rPr>
        <w:t>T</w:t>
      </w:r>
      <w:r w:rsidRPr="00125FE3">
        <w:rPr>
          <w:rFonts w:ascii="Times New Roman" w:hAnsi="Times New Roman" w:cs="Times New Roman"/>
        </w:rPr>
        <w:t xml:space="preserve">hey know! </w:t>
      </w:r>
      <w:r w:rsidR="00A44980" w:rsidRPr="00125FE3">
        <w:rPr>
          <w:rFonts w:ascii="Times New Roman" w:hAnsi="Times New Roman" w:cs="Times New Roman"/>
        </w:rPr>
        <w:t>T</w:t>
      </w:r>
      <w:r w:rsidRPr="00125FE3">
        <w:rPr>
          <w:rFonts w:ascii="Times New Roman" w:hAnsi="Times New Roman" w:cs="Times New Roman"/>
        </w:rPr>
        <w:t xml:space="preserve">hey know, and </w:t>
      </w:r>
      <w:r w:rsidR="00A44980" w:rsidRPr="00125FE3">
        <w:rPr>
          <w:rFonts w:ascii="Times New Roman" w:hAnsi="Times New Roman" w:cs="Times New Roman"/>
        </w:rPr>
        <w:t>i</w:t>
      </w:r>
      <w:r w:rsidRPr="00125FE3">
        <w:rPr>
          <w:rFonts w:ascii="Times New Roman" w:hAnsi="Times New Roman" w:cs="Times New Roman"/>
        </w:rPr>
        <w:t>t's your fault because you didn't publish enough.</w:t>
      </w:r>
    </w:p>
    <w:p w14:paraId="64BFCD33" w14:textId="77777777" w:rsidR="00E74CA4" w:rsidRPr="00125FE3" w:rsidRDefault="00E74CA4" w:rsidP="00E74CA4">
      <w:pPr>
        <w:spacing w:line="480" w:lineRule="auto"/>
        <w:rPr>
          <w:rFonts w:ascii="Times New Roman" w:hAnsi="Times New Roman" w:cs="Times New Roman"/>
        </w:rPr>
      </w:pPr>
    </w:p>
    <w:p w14:paraId="2D300933" w14:textId="57D7C4F0"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Amber Kent-Johnson:</w:t>
      </w:r>
      <w:r w:rsidRPr="00125FE3">
        <w:rPr>
          <w:rFonts w:ascii="Times New Roman" w:hAnsi="Times New Roman" w:cs="Times New Roman"/>
        </w:rPr>
        <w:t xml:space="preserve"> Yeah. I think that's part of the </w:t>
      </w:r>
      <w:proofErr w:type="gramStart"/>
      <w:r w:rsidRPr="00125FE3">
        <w:rPr>
          <w:rFonts w:ascii="Times New Roman" w:hAnsi="Times New Roman" w:cs="Times New Roman"/>
        </w:rPr>
        <w:t>abuse</w:t>
      </w:r>
      <w:proofErr w:type="gramEnd"/>
      <w:r w:rsidRPr="00125FE3">
        <w:rPr>
          <w:rFonts w:ascii="Times New Roman" w:hAnsi="Times New Roman" w:cs="Times New Roman"/>
        </w:rPr>
        <w:t xml:space="preserve"> right</w:t>
      </w:r>
      <w:r w:rsidR="00A44980" w:rsidRPr="00125FE3">
        <w:rPr>
          <w:rFonts w:ascii="Times New Roman" w:hAnsi="Times New Roman" w:cs="Times New Roman"/>
        </w:rPr>
        <w:t>?</w:t>
      </w:r>
      <w:r w:rsidRPr="00125FE3">
        <w:rPr>
          <w:rFonts w:ascii="Times New Roman" w:hAnsi="Times New Roman" w:cs="Times New Roman"/>
        </w:rPr>
        <w:t xml:space="preserve"> </w:t>
      </w:r>
      <w:r w:rsidR="00A44980" w:rsidRPr="00125FE3">
        <w:rPr>
          <w:rFonts w:ascii="Times New Roman" w:hAnsi="Times New Roman" w:cs="Times New Roman"/>
        </w:rPr>
        <w:t>I</w:t>
      </w:r>
      <w:r w:rsidRPr="00125FE3">
        <w:rPr>
          <w:rFonts w:ascii="Times New Roman" w:hAnsi="Times New Roman" w:cs="Times New Roman"/>
        </w:rPr>
        <w:t xml:space="preserve">s setting you up for a situation that is impossible. </w:t>
      </w:r>
      <w:r w:rsidR="00A44980" w:rsidRPr="00125FE3">
        <w:rPr>
          <w:rFonts w:ascii="Times New Roman" w:hAnsi="Times New Roman" w:cs="Times New Roman"/>
        </w:rPr>
        <w:t>A</w:t>
      </w:r>
      <w:r w:rsidRPr="00125FE3">
        <w:rPr>
          <w:rFonts w:ascii="Times New Roman" w:hAnsi="Times New Roman" w:cs="Times New Roman"/>
        </w:rPr>
        <w:t>nd putting the blame. Yeah. Just going to write that down.</w:t>
      </w:r>
    </w:p>
    <w:p w14:paraId="26DDC40B" w14:textId="77777777" w:rsidR="00E74CA4" w:rsidRPr="00125FE3" w:rsidRDefault="00E74CA4" w:rsidP="00E74CA4">
      <w:pPr>
        <w:spacing w:line="480" w:lineRule="auto"/>
        <w:rPr>
          <w:rFonts w:ascii="Times New Roman" w:hAnsi="Times New Roman" w:cs="Times New Roman"/>
        </w:rPr>
      </w:pPr>
    </w:p>
    <w:p w14:paraId="24B69DA9" w14:textId="77777777"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April:</w:t>
      </w:r>
      <w:r w:rsidRPr="00125FE3">
        <w:rPr>
          <w:rFonts w:ascii="Times New Roman" w:hAnsi="Times New Roman" w:cs="Times New Roman"/>
        </w:rPr>
        <w:t xml:space="preserve"> Yeah, no worries. I don't think they will enjoy reading this, but it’s true [both laugh]. </w:t>
      </w:r>
    </w:p>
    <w:p w14:paraId="0CCB10B3" w14:textId="77777777" w:rsidR="00E74CA4" w:rsidRPr="00125FE3" w:rsidRDefault="00E74CA4" w:rsidP="00E74CA4">
      <w:pPr>
        <w:spacing w:line="480" w:lineRule="auto"/>
        <w:rPr>
          <w:rFonts w:ascii="Times New Roman" w:hAnsi="Times New Roman" w:cs="Times New Roman"/>
        </w:rPr>
      </w:pPr>
    </w:p>
    <w:p w14:paraId="654C4E42" w14:textId="3F8BD0FF"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lastRenderedPageBreak/>
        <w:t xml:space="preserve">Amber: </w:t>
      </w:r>
      <w:r w:rsidRPr="00125FE3">
        <w:rPr>
          <w:rFonts w:ascii="Times New Roman" w:hAnsi="Times New Roman" w:cs="Times New Roman"/>
        </w:rPr>
        <w:t>Yeah, I mean it's-</w:t>
      </w:r>
    </w:p>
    <w:p w14:paraId="3B6332C3" w14:textId="77777777" w:rsidR="00E74CA4" w:rsidRPr="00125FE3" w:rsidRDefault="00E74CA4" w:rsidP="00E74CA4">
      <w:pPr>
        <w:spacing w:line="480" w:lineRule="auto"/>
        <w:rPr>
          <w:rFonts w:ascii="Times New Roman" w:hAnsi="Times New Roman" w:cs="Times New Roman"/>
        </w:rPr>
      </w:pPr>
    </w:p>
    <w:p w14:paraId="679F352F" w14:textId="5C8ACF33"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April:</w:t>
      </w:r>
      <w:r w:rsidRPr="00125FE3">
        <w:rPr>
          <w:rFonts w:ascii="Times New Roman" w:hAnsi="Times New Roman" w:cs="Times New Roman"/>
        </w:rPr>
        <w:t xml:space="preserve"> </w:t>
      </w:r>
      <w:r w:rsidR="00A44980" w:rsidRPr="00125FE3">
        <w:rPr>
          <w:rFonts w:ascii="Times New Roman" w:hAnsi="Times New Roman" w:cs="Times New Roman"/>
        </w:rPr>
        <w:t>E</w:t>
      </w:r>
      <w:r w:rsidRPr="00125FE3">
        <w:rPr>
          <w:rFonts w:ascii="Times New Roman" w:hAnsi="Times New Roman" w:cs="Times New Roman"/>
        </w:rPr>
        <w:t>ven if it's for you. It's true. </w:t>
      </w:r>
    </w:p>
    <w:p w14:paraId="61C83DD0" w14:textId="77777777" w:rsidR="00E74CA4" w:rsidRPr="00125FE3" w:rsidRDefault="00E74CA4" w:rsidP="00E74CA4">
      <w:pPr>
        <w:spacing w:line="480" w:lineRule="auto"/>
        <w:rPr>
          <w:rFonts w:ascii="Times New Roman" w:hAnsi="Times New Roman" w:cs="Times New Roman"/>
        </w:rPr>
      </w:pPr>
    </w:p>
    <w:p w14:paraId="59F84A6C" w14:textId="69E02E22"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 xml:space="preserve">Amber: </w:t>
      </w:r>
      <w:r w:rsidRPr="00125FE3">
        <w:rPr>
          <w:rFonts w:ascii="Times New Roman" w:hAnsi="Times New Roman" w:cs="Times New Roman"/>
        </w:rPr>
        <w:t>Yeah, it's not unlike other responses</w:t>
      </w:r>
      <w:r w:rsidR="00A44980" w:rsidRPr="00125FE3">
        <w:rPr>
          <w:rFonts w:ascii="Times New Roman" w:hAnsi="Times New Roman" w:cs="Times New Roman"/>
        </w:rPr>
        <w:t xml:space="preserve"> </w:t>
      </w:r>
      <w:r w:rsidRPr="00125FE3">
        <w:rPr>
          <w:rFonts w:ascii="Times New Roman" w:hAnsi="Times New Roman" w:cs="Times New Roman"/>
        </w:rPr>
        <w:t xml:space="preserve">I've received, </w:t>
      </w:r>
      <w:proofErr w:type="gramStart"/>
      <w:r w:rsidRPr="00125FE3">
        <w:rPr>
          <w:rFonts w:ascii="Times New Roman" w:hAnsi="Times New Roman" w:cs="Times New Roman"/>
        </w:rPr>
        <w:t>You</w:t>
      </w:r>
      <w:proofErr w:type="gramEnd"/>
      <w:r w:rsidRPr="00125FE3">
        <w:rPr>
          <w:rFonts w:ascii="Times New Roman" w:hAnsi="Times New Roman" w:cs="Times New Roman"/>
        </w:rPr>
        <w:t xml:space="preserve"> know that's one thing.</w:t>
      </w:r>
    </w:p>
    <w:p w14:paraId="254C06B9" w14:textId="77777777" w:rsidR="00E74CA4" w:rsidRPr="00125FE3" w:rsidRDefault="00E74CA4" w:rsidP="00E74CA4">
      <w:pPr>
        <w:spacing w:line="480" w:lineRule="auto"/>
        <w:rPr>
          <w:rFonts w:ascii="Times New Roman" w:hAnsi="Times New Roman" w:cs="Times New Roman"/>
        </w:rPr>
      </w:pPr>
    </w:p>
    <w:p w14:paraId="70AAB9DA" w14:textId="77777777"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 xml:space="preserve">April: </w:t>
      </w:r>
      <w:r w:rsidRPr="00125FE3">
        <w:rPr>
          <w:rFonts w:ascii="Times New Roman" w:hAnsi="Times New Roman" w:cs="Times New Roman"/>
        </w:rPr>
        <w:t>That’s interesting. </w:t>
      </w:r>
    </w:p>
    <w:p w14:paraId="3B9EE732" w14:textId="77777777" w:rsidR="00A44980" w:rsidRPr="00125FE3" w:rsidRDefault="00A44980" w:rsidP="00E74CA4">
      <w:pPr>
        <w:spacing w:line="480" w:lineRule="auto"/>
        <w:rPr>
          <w:rFonts w:ascii="Times New Roman" w:hAnsi="Times New Roman" w:cs="Times New Roman"/>
          <w:b/>
          <w:bCs/>
        </w:rPr>
      </w:pPr>
    </w:p>
    <w:p w14:paraId="60A8C772" w14:textId="7BB37608" w:rsidR="00E74CA4" w:rsidRPr="00125FE3" w:rsidRDefault="00E74CA4" w:rsidP="00E74CA4">
      <w:pPr>
        <w:spacing w:line="480" w:lineRule="auto"/>
        <w:rPr>
          <w:rFonts w:ascii="Times New Roman" w:hAnsi="Times New Roman" w:cs="Times New Roman"/>
        </w:rPr>
      </w:pPr>
      <w:r w:rsidRPr="00125FE3">
        <w:rPr>
          <w:rFonts w:ascii="Times New Roman" w:hAnsi="Times New Roman" w:cs="Times New Roman"/>
          <w:b/>
          <w:bCs/>
        </w:rPr>
        <w:t>Amber:</w:t>
      </w:r>
      <w:r w:rsidRPr="00125FE3">
        <w:rPr>
          <w:rFonts w:ascii="Times New Roman" w:hAnsi="Times New Roman" w:cs="Times New Roman"/>
        </w:rPr>
        <w:t xml:space="preserve"> Yeah,</w:t>
      </w:r>
      <w:r w:rsidR="00A44980" w:rsidRPr="00125FE3">
        <w:rPr>
          <w:rFonts w:ascii="Times New Roman" w:hAnsi="Times New Roman" w:cs="Times New Roman"/>
        </w:rPr>
        <w:t xml:space="preserve"> </w:t>
      </w:r>
      <w:r w:rsidRPr="00125FE3">
        <w:rPr>
          <w:rFonts w:ascii="Times New Roman" w:hAnsi="Times New Roman" w:cs="Times New Roman"/>
        </w:rPr>
        <w:t>I mean, it's just a lot of people whom I've spoken with. And I'm talking to participants who graduated with in the past 10 years, and it's just a lot of people are somewhat jaded from the experience</w:t>
      </w:r>
      <w:r w:rsidR="00A44980" w:rsidRPr="00125FE3">
        <w:rPr>
          <w:rFonts w:ascii="Times New Roman" w:hAnsi="Times New Roman" w:cs="Times New Roman"/>
        </w:rPr>
        <w:t xml:space="preserve"> [of graduate school/academia]</w:t>
      </w:r>
      <w:r w:rsidRPr="00125FE3">
        <w:rPr>
          <w:rFonts w:ascii="Times New Roman" w:hAnsi="Times New Roman" w:cs="Times New Roman"/>
        </w:rPr>
        <w:t xml:space="preserve"> for multiple reasons, but all sort of ones that I think a lot of us feel kinship wit</w:t>
      </w:r>
      <w:r w:rsidR="00A44980" w:rsidRPr="00125FE3">
        <w:rPr>
          <w:rFonts w:ascii="Times New Roman" w:hAnsi="Times New Roman" w:cs="Times New Roman"/>
        </w:rPr>
        <w:t xml:space="preserve">h” (April, personal communication, December 16, 2022). </w:t>
      </w:r>
    </w:p>
    <w:p w14:paraId="3724E5D5" w14:textId="25551FCE" w:rsidR="00AD750E" w:rsidRPr="00125FE3" w:rsidRDefault="001637B2" w:rsidP="001E163B">
      <w:pPr>
        <w:spacing w:line="480" w:lineRule="auto"/>
        <w:rPr>
          <w:rFonts w:ascii="Times New Roman" w:hAnsi="Times New Roman" w:cs="Times New Roman"/>
        </w:rPr>
      </w:pPr>
      <w:r w:rsidRPr="00125FE3">
        <w:rPr>
          <w:rFonts w:ascii="Times New Roman" w:hAnsi="Times New Roman" w:cs="Times New Roman"/>
        </w:rPr>
        <w:t xml:space="preserve"> </w:t>
      </w:r>
    </w:p>
    <w:p w14:paraId="5A5A9D74" w14:textId="561C2959" w:rsidR="008F0AB8" w:rsidRPr="00125FE3" w:rsidRDefault="008F0AB8" w:rsidP="001E163B">
      <w:pPr>
        <w:spacing w:line="480" w:lineRule="auto"/>
        <w:rPr>
          <w:rFonts w:ascii="Times New Roman" w:hAnsi="Times New Roman" w:cs="Times New Roman"/>
        </w:rPr>
      </w:pPr>
      <w:r w:rsidRPr="00125FE3">
        <w:rPr>
          <w:rFonts w:ascii="Times New Roman" w:hAnsi="Times New Roman" w:cs="Times New Roman"/>
        </w:rPr>
        <w:t xml:space="preserve">In April’s and my discourse above, we collaboratively </w:t>
      </w:r>
      <w:proofErr w:type="gramStart"/>
      <w:r w:rsidRPr="00125FE3">
        <w:rPr>
          <w:rFonts w:ascii="Times New Roman" w:hAnsi="Times New Roman" w:cs="Times New Roman"/>
        </w:rPr>
        <w:t>discuss</w:t>
      </w:r>
      <w:proofErr w:type="gramEnd"/>
      <w:r w:rsidRPr="00125FE3">
        <w:rPr>
          <w:rFonts w:ascii="Times New Roman" w:hAnsi="Times New Roman" w:cs="Times New Roman"/>
        </w:rPr>
        <w:t xml:space="preserve"> our thoughts and ideas about this concept of abuse faced by graduate students. We question whether some graduate students’ pasts might affect their relationship with academia in negative ways, as well as the ways in which the harsh academic job market and the stigma of failure surrounding it may function in toxic, and perhaps even abusive, ways. This was perhaps an unexpected discovery the two of us had together, with April providing invaluable insight into the connection between academia and mental/emotional abuse and with myself providing some context that we were not alone in our thinking of academia as </w:t>
      </w:r>
      <w:r w:rsidRPr="00125FE3">
        <w:rPr>
          <w:rFonts w:ascii="Times New Roman" w:hAnsi="Times New Roman" w:cs="Times New Roman"/>
        </w:rPr>
        <w:lastRenderedPageBreak/>
        <w:t xml:space="preserve">involving real, damaging toxicity. This is a collaborative finding that meant and continues to mean a lot to </w:t>
      </w:r>
      <w:proofErr w:type="gramStart"/>
      <w:r w:rsidRPr="00125FE3">
        <w:rPr>
          <w:rFonts w:ascii="Times New Roman" w:hAnsi="Times New Roman" w:cs="Times New Roman"/>
        </w:rPr>
        <w:t>me, and</w:t>
      </w:r>
      <w:proofErr w:type="gramEnd"/>
      <w:r w:rsidRPr="00125FE3">
        <w:rPr>
          <w:rFonts w:ascii="Times New Roman" w:hAnsi="Times New Roman" w:cs="Times New Roman"/>
        </w:rPr>
        <w:t xml:space="preserve"> is one that I have thought back on regularly as I’ve continued working on this project. Both examples of my collaboration with participants work to demonstrate the ways in which my phenomenological approach of co-theorizing has functioned throughout interviews, and has led to far better, more meaningful discoveries than I could have ever possibly found on my own.    </w:t>
      </w:r>
    </w:p>
    <w:p w14:paraId="647D6698" w14:textId="608451AD" w:rsidR="00AD750E" w:rsidRPr="00125FE3" w:rsidRDefault="008B5F57" w:rsidP="008B5F57">
      <w:pPr>
        <w:pStyle w:val="Heading3"/>
        <w:rPr>
          <w:rFonts w:ascii="Times New Roman" w:hAnsi="Times New Roman" w:cs="Times New Roman"/>
          <w:iCs/>
          <w:szCs w:val="24"/>
        </w:rPr>
      </w:pPr>
      <w:bookmarkStart w:id="67" w:name="_Toc164033000"/>
      <w:r w:rsidRPr="00125FE3">
        <w:rPr>
          <w:rFonts w:ascii="Times New Roman" w:hAnsi="Times New Roman" w:cs="Times New Roman"/>
          <w:iCs/>
          <w:szCs w:val="24"/>
        </w:rPr>
        <w:t>Community Research Involves Listening (to Stories)</w:t>
      </w:r>
      <w:bookmarkEnd w:id="67"/>
    </w:p>
    <w:p w14:paraId="040E8610" w14:textId="77777777" w:rsidR="008B5F57" w:rsidRPr="00125FE3" w:rsidRDefault="008B5F57" w:rsidP="008B5F57">
      <w:pPr>
        <w:rPr>
          <w:rFonts w:ascii="Times New Roman" w:hAnsi="Times New Roman" w:cs="Times New Roman"/>
        </w:rPr>
      </w:pPr>
    </w:p>
    <w:p w14:paraId="1D24BE63" w14:textId="4F66D498" w:rsidR="0059410C" w:rsidRPr="00125FE3" w:rsidRDefault="0059410C" w:rsidP="0059410C">
      <w:pPr>
        <w:spacing w:line="480" w:lineRule="auto"/>
        <w:ind w:firstLine="720"/>
        <w:rPr>
          <w:rFonts w:ascii="Times New Roman" w:hAnsi="Times New Roman" w:cs="Times New Roman"/>
        </w:rPr>
      </w:pPr>
      <w:r w:rsidRPr="00125FE3">
        <w:rPr>
          <w:rFonts w:ascii="Times New Roman" w:hAnsi="Times New Roman" w:cs="Times New Roman"/>
        </w:rPr>
        <w:t xml:space="preserve">One important aspect of </w:t>
      </w:r>
      <w:r w:rsidR="00C9062D" w:rsidRPr="00125FE3">
        <w:rPr>
          <w:rFonts w:ascii="Times New Roman" w:hAnsi="Times New Roman" w:cs="Times New Roman"/>
        </w:rPr>
        <w:t>I</w:t>
      </w:r>
      <w:r w:rsidRPr="00125FE3">
        <w:rPr>
          <w:rFonts w:ascii="Times New Roman" w:hAnsi="Times New Roman" w:cs="Times New Roman"/>
        </w:rPr>
        <w:t>ndigenous storytelling methodologies is that viewing story as methodology allows us to learn knowledge we’d otherwise miss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2014; Donelson, 2018; cf. Literature Review, Chapter 2). Surveys and even just straight answers to questions can’t get us the kind of knowledge, wisdom, and insight that we can learn from taking the time to listen to someone’s story. The importance of story as a research method </w:t>
      </w:r>
      <w:proofErr w:type="gramStart"/>
      <w:r w:rsidRPr="00125FE3">
        <w:rPr>
          <w:rFonts w:ascii="Times New Roman" w:hAnsi="Times New Roman" w:cs="Times New Roman"/>
        </w:rPr>
        <w:t>in itself has</w:t>
      </w:r>
      <w:proofErr w:type="gramEnd"/>
      <w:r w:rsidRPr="00125FE3">
        <w:rPr>
          <w:rFonts w:ascii="Times New Roman" w:hAnsi="Times New Roman" w:cs="Times New Roman"/>
        </w:rPr>
        <w:t xml:space="preserve"> fundamentally affected the way this research project has been set up. The very first chapter of this dissertation focused on representing my own alt-ac journey thus far, while my findings chapter (Chapter </w:t>
      </w:r>
      <w:r w:rsidR="008123FA" w:rsidRPr="00125FE3">
        <w:rPr>
          <w:rFonts w:ascii="Times New Roman" w:hAnsi="Times New Roman" w:cs="Times New Roman"/>
        </w:rPr>
        <w:t>4</w:t>
      </w:r>
      <w:r w:rsidRPr="00125FE3">
        <w:rPr>
          <w:rFonts w:ascii="Times New Roman" w:hAnsi="Times New Roman" w:cs="Times New Roman"/>
        </w:rPr>
        <w:t xml:space="preserve">) will focus on relaying this study’s findings through the stories my participants </w:t>
      </w:r>
      <w:proofErr w:type="gramStart"/>
      <w:r w:rsidRPr="00125FE3">
        <w:rPr>
          <w:rFonts w:ascii="Times New Roman" w:hAnsi="Times New Roman" w:cs="Times New Roman"/>
        </w:rPr>
        <w:t>tell</w:t>
      </w:r>
      <w:proofErr w:type="gramEnd"/>
      <w:r w:rsidRPr="00125FE3">
        <w:rPr>
          <w:rFonts w:ascii="Times New Roman" w:hAnsi="Times New Roman" w:cs="Times New Roman"/>
        </w:rPr>
        <w:t xml:space="preserve"> about their experiences. Chapter </w:t>
      </w:r>
      <w:r w:rsidR="008123FA" w:rsidRPr="00125FE3">
        <w:rPr>
          <w:rFonts w:ascii="Times New Roman" w:hAnsi="Times New Roman" w:cs="Times New Roman"/>
        </w:rPr>
        <w:t>4</w:t>
      </w:r>
      <w:r w:rsidRPr="00125FE3">
        <w:rPr>
          <w:rFonts w:ascii="Times New Roman" w:hAnsi="Times New Roman" w:cs="Times New Roman"/>
        </w:rPr>
        <w:t xml:space="preserve"> will be presented mostly in the form of </w:t>
      </w:r>
      <w:proofErr w:type="gramStart"/>
      <w:r w:rsidRPr="00125FE3">
        <w:rPr>
          <w:rFonts w:ascii="Times New Roman" w:hAnsi="Times New Roman" w:cs="Times New Roman"/>
        </w:rPr>
        <w:t>story</w:t>
      </w:r>
      <w:proofErr w:type="gramEnd"/>
      <w:r w:rsidRPr="00125FE3">
        <w:rPr>
          <w:rFonts w:ascii="Times New Roman" w:hAnsi="Times New Roman" w:cs="Times New Roman"/>
        </w:rPr>
        <w:t xml:space="preserve"> because I felt that my participants’ stories should take precedence. That their existence as people with experiences, insight, and different perspectives should be given prominence over everything els</w:t>
      </w:r>
      <w:r w:rsidR="00B14235" w:rsidRPr="00125FE3">
        <w:rPr>
          <w:rFonts w:ascii="Times New Roman" w:hAnsi="Times New Roman" w:cs="Times New Roman"/>
        </w:rPr>
        <w:t>e</w:t>
      </w:r>
      <w:r w:rsidR="00953FCE" w:rsidRPr="00125FE3">
        <w:rPr>
          <w:rFonts w:ascii="Times New Roman" w:hAnsi="Times New Roman" w:cs="Times New Roman"/>
        </w:rPr>
        <w:t xml:space="preserve">, </w:t>
      </w:r>
      <w:r w:rsidRPr="00125FE3">
        <w:rPr>
          <w:rFonts w:ascii="Times New Roman" w:hAnsi="Times New Roman" w:cs="Times New Roman"/>
        </w:rPr>
        <w:t xml:space="preserve">especially findings that can often feel neatly compacted </w:t>
      </w:r>
      <w:r w:rsidR="0081006B" w:rsidRPr="00125FE3">
        <w:rPr>
          <w:rFonts w:ascii="Times New Roman" w:hAnsi="Times New Roman" w:cs="Times New Roman"/>
        </w:rPr>
        <w:t>and</w:t>
      </w:r>
      <w:r w:rsidRPr="00125FE3">
        <w:rPr>
          <w:rFonts w:ascii="Times New Roman" w:hAnsi="Times New Roman" w:cs="Times New Roman"/>
        </w:rPr>
        <w:t xml:space="preserve"> edited down to patterns that don’t always reveal the whole picture.</w:t>
      </w:r>
      <w:r w:rsidR="007A328D" w:rsidRPr="00125FE3">
        <w:rPr>
          <w:rFonts w:ascii="Times New Roman" w:hAnsi="Times New Roman" w:cs="Times New Roman"/>
        </w:rPr>
        <w:t xml:space="preserve"> </w:t>
      </w:r>
      <w:commentRangeStart w:id="68"/>
      <w:r w:rsidR="007A328D" w:rsidRPr="00125FE3">
        <w:rPr>
          <w:rFonts w:ascii="Times New Roman" w:hAnsi="Times New Roman" w:cs="Times New Roman"/>
        </w:rPr>
        <w:t xml:space="preserve">Therefore, story is being used in this research project through the telling of multiple stories, most of them short stories and </w:t>
      </w:r>
      <w:r w:rsidR="007A328D" w:rsidRPr="00125FE3">
        <w:rPr>
          <w:rFonts w:ascii="Times New Roman" w:hAnsi="Times New Roman" w:cs="Times New Roman"/>
        </w:rPr>
        <w:lastRenderedPageBreak/>
        <w:t>examples of what participants’ alt-ac journeys have been like, that help to demonstrate the multifaceted, complex, nuanced nature alt-ac journeys can have.</w:t>
      </w:r>
      <w:commentRangeEnd w:id="68"/>
      <w:r w:rsidR="007A328D" w:rsidRPr="00125FE3">
        <w:rPr>
          <w:rStyle w:val="CommentReference"/>
        </w:rPr>
        <w:commentReference w:id="68"/>
      </w:r>
      <w:r w:rsidRPr="00125FE3">
        <w:rPr>
          <w:rFonts w:ascii="Times New Roman" w:hAnsi="Times New Roman" w:cs="Times New Roman"/>
        </w:rPr>
        <w:t xml:space="preserve"> In order to get at something closer to the whole truth that I was after, I had to engage in Danielle Donelson’s (2018) “humbled, rhetorical listening” and listen for not only the similarities between my participants and each other, and myself, but also the differences. To give up some of my space and make sure my participants were getting the space to talk that they </w:t>
      </w:r>
      <w:r w:rsidR="009B2D76" w:rsidRPr="00125FE3">
        <w:rPr>
          <w:rFonts w:ascii="Times New Roman" w:hAnsi="Times New Roman" w:cs="Times New Roman"/>
        </w:rPr>
        <w:t>needed and</w:t>
      </w:r>
      <w:r w:rsidRPr="00125FE3">
        <w:rPr>
          <w:rFonts w:ascii="Times New Roman" w:hAnsi="Times New Roman" w:cs="Times New Roman"/>
        </w:rPr>
        <w:t xml:space="preserve"> deserved. The truth is that some of my participants are happy and content with their alt-ac jobs and overall journeys. Most are ambivalent about at least some aspects of their alt-ac </w:t>
      </w:r>
      <w:proofErr w:type="gramStart"/>
      <w:r w:rsidRPr="00125FE3">
        <w:rPr>
          <w:rFonts w:ascii="Times New Roman" w:hAnsi="Times New Roman" w:cs="Times New Roman"/>
        </w:rPr>
        <w:t>journeys</w:t>
      </w:r>
      <w:proofErr w:type="gramEnd"/>
      <w:r w:rsidRPr="00125FE3">
        <w:rPr>
          <w:rFonts w:ascii="Times New Roman" w:hAnsi="Times New Roman" w:cs="Times New Roman"/>
        </w:rPr>
        <w:t xml:space="preserve"> and some still feel an array of complicated, sometimes jagged feelings about their experiences. Some never want to go back to academia, and some miss academia and hope they can go back. Most felt grief upon leaving teaching, but some did not. These different stories</w:t>
      </w:r>
      <w:r w:rsidR="00B55CFB" w:rsidRPr="00125FE3">
        <w:rPr>
          <w:rFonts w:ascii="Times New Roman" w:hAnsi="Times New Roman" w:cs="Times New Roman"/>
        </w:rPr>
        <w:t>--</w:t>
      </w:r>
      <w:r w:rsidRPr="00125FE3">
        <w:rPr>
          <w:rFonts w:ascii="Times New Roman" w:hAnsi="Times New Roman" w:cs="Times New Roman"/>
        </w:rPr>
        <w:t>these various perspectives</w:t>
      </w:r>
      <w:r w:rsidR="00B55CFB" w:rsidRPr="00125FE3">
        <w:rPr>
          <w:rFonts w:ascii="Times New Roman" w:hAnsi="Times New Roman" w:cs="Times New Roman"/>
        </w:rPr>
        <w:t>--</w:t>
      </w:r>
      <w:r w:rsidRPr="00125FE3">
        <w:rPr>
          <w:rFonts w:ascii="Times New Roman" w:hAnsi="Times New Roman" w:cs="Times New Roman"/>
        </w:rPr>
        <w:t xml:space="preserve">cannot, and should not, be summarized into </w:t>
      </w:r>
      <w:proofErr w:type="gramStart"/>
      <w:r w:rsidRPr="00125FE3">
        <w:rPr>
          <w:rFonts w:ascii="Times New Roman" w:hAnsi="Times New Roman" w:cs="Times New Roman"/>
        </w:rPr>
        <w:t>fairly clean</w:t>
      </w:r>
      <w:proofErr w:type="gramEnd"/>
      <w:r w:rsidRPr="00125FE3">
        <w:rPr>
          <w:rFonts w:ascii="Times New Roman" w:hAnsi="Times New Roman" w:cs="Times New Roman"/>
        </w:rPr>
        <w:t xml:space="preserve"> patterns of findings where the rough and rugged bits would be sanded off in favor of making a kind of sense out of them</w:t>
      </w:r>
      <w:r w:rsidR="0098592C" w:rsidRPr="00125FE3">
        <w:rPr>
          <w:rFonts w:ascii="Times New Roman" w:hAnsi="Times New Roman" w:cs="Times New Roman"/>
        </w:rPr>
        <w:t>, as o</w:t>
      </w:r>
      <w:r w:rsidRPr="00125FE3">
        <w:rPr>
          <w:rFonts w:ascii="Times New Roman" w:hAnsi="Times New Roman" w:cs="Times New Roman"/>
        </w:rPr>
        <w:t xml:space="preserve">ne holistic narrative. Much can be gained from a findings section where you look for patterns (and patterns have been named amidst my participants’ stories for that very reason!), but much can be gained from slowing down, and listening, and embracing </w:t>
      </w:r>
      <w:r w:rsidR="00FB1C5B" w:rsidRPr="00125FE3">
        <w:rPr>
          <w:rFonts w:ascii="Times New Roman" w:hAnsi="Times New Roman" w:cs="Times New Roman"/>
        </w:rPr>
        <w:t>multiplicity</w:t>
      </w:r>
      <w:r w:rsidRPr="00125FE3">
        <w:rPr>
          <w:rFonts w:ascii="Times New Roman" w:hAnsi="Times New Roman" w:cs="Times New Roman"/>
        </w:rPr>
        <w:t>.   </w:t>
      </w:r>
    </w:p>
    <w:p w14:paraId="4C07C8F8" w14:textId="0EAB34CE" w:rsidR="004D428A" w:rsidRPr="00125FE3" w:rsidRDefault="0059410C" w:rsidP="004D428A">
      <w:pPr>
        <w:spacing w:line="480" w:lineRule="auto"/>
        <w:ind w:firstLine="720"/>
        <w:rPr>
          <w:rFonts w:ascii="Times New Roman" w:hAnsi="Times New Roman" w:cs="Times New Roman"/>
        </w:rPr>
      </w:pPr>
      <w:r w:rsidRPr="00125FE3">
        <w:rPr>
          <w:rFonts w:ascii="Times New Roman" w:hAnsi="Times New Roman" w:cs="Times New Roman"/>
        </w:rPr>
        <w:t xml:space="preserve">In order to hear my participants’ stories, I first had to </w:t>
      </w:r>
      <w:r w:rsidRPr="00125FE3">
        <w:rPr>
          <w:rFonts w:ascii="Times New Roman" w:hAnsi="Times New Roman" w:cs="Times New Roman"/>
          <w:i/>
          <w:iCs/>
        </w:rPr>
        <w:t xml:space="preserve">ask </w:t>
      </w:r>
      <w:r w:rsidRPr="00125FE3">
        <w:rPr>
          <w:rFonts w:ascii="Times New Roman" w:hAnsi="Times New Roman" w:cs="Times New Roman"/>
        </w:rPr>
        <w:t>to hear them, which can most clearly be seen in my interview questions 1 and 3 (</w:t>
      </w:r>
      <w:r w:rsidR="000E18B6" w:rsidRPr="00125FE3">
        <w:rPr>
          <w:rFonts w:ascii="Times New Roman" w:hAnsi="Times New Roman" w:cs="Times New Roman"/>
        </w:rPr>
        <w:t>Appendices C.1 and C.3, respectively</w:t>
      </w:r>
      <w:r w:rsidRPr="00125FE3">
        <w:rPr>
          <w:rFonts w:ascii="Times New Roman" w:hAnsi="Times New Roman" w:cs="Times New Roman"/>
        </w:rPr>
        <w:t xml:space="preserve">), where I asked them to tell me the story of their alt-ac journey (for question 1) and to tell me what their journey had meant to them (for question 3). Structuring 2 of the 3 interview questions in this way not only set up the research to be focused on story, </w:t>
      </w:r>
      <w:r w:rsidRPr="00125FE3">
        <w:rPr>
          <w:rFonts w:ascii="Times New Roman" w:hAnsi="Times New Roman" w:cs="Times New Roman"/>
        </w:rPr>
        <w:lastRenderedPageBreak/>
        <w:t>but also led to the kind of co-theorizing through story that Andrea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discusses in her work (Riley-</w:t>
      </w:r>
      <w:proofErr w:type="spellStart"/>
      <w:r w:rsidRPr="00125FE3">
        <w:rPr>
          <w:rFonts w:ascii="Times New Roman" w:hAnsi="Times New Roman" w:cs="Times New Roman"/>
        </w:rPr>
        <w:t>Mukavetz</w:t>
      </w:r>
      <w:proofErr w:type="spellEnd"/>
      <w:r w:rsidRPr="00125FE3">
        <w:rPr>
          <w:rFonts w:ascii="Times New Roman" w:hAnsi="Times New Roman" w:cs="Times New Roman"/>
        </w:rPr>
        <w:t xml:space="preserve">, 2014, pg. 108). I’ll go into more depth about what my participants’ and my collaborative theorizing looked like in “Community Research Should Involve Reciprocity and Collaboration” below, but I will take the time here to say that, for me, my findings were </w:t>
      </w:r>
      <w:proofErr w:type="gramStart"/>
      <w:r w:rsidRPr="00125FE3">
        <w:rPr>
          <w:rFonts w:ascii="Times New Roman" w:hAnsi="Times New Roman" w:cs="Times New Roman"/>
        </w:rPr>
        <w:t>definitely a</w:t>
      </w:r>
      <w:proofErr w:type="gramEnd"/>
      <w:r w:rsidRPr="00125FE3">
        <w:rPr>
          <w:rFonts w:ascii="Times New Roman" w:hAnsi="Times New Roman" w:cs="Times New Roman"/>
        </w:rPr>
        <w:t xml:space="preserve"> collaborative effort between my participants and myself. I made a conscious effort throughout my research to avoid mystifying my research process and instead was honest with participants, telling them exactly what the research was for, what my future goals were, both personally and professionally, and why I was asking the questions I was (and in the specific way that I was asking them). My participants were incredibly supportive, offering networking opportunities, advice, their own </w:t>
      </w:r>
      <w:proofErr w:type="gramStart"/>
      <w:r w:rsidRPr="00125FE3">
        <w:rPr>
          <w:rFonts w:ascii="Times New Roman" w:hAnsi="Times New Roman" w:cs="Times New Roman"/>
        </w:rPr>
        <w:t>theories</w:t>
      </w:r>
      <w:proofErr w:type="gramEnd"/>
      <w:r w:rsidRPr="00125FE3">
        <w:rPr>
          <w:rFonts w:ascii="Times New Roman" w:hAnsi="Times New Roman" w:cs="Times New Roman"/>
        </w:rPr>
        <w:t xml:space="preserve"> and ideas about the issues we were discussing, and their invaluable experience. It is because of them, and their collaborative involvement in this project, that I have a </w:t>
      </w:r>
      <w:commentRangeStart w:id="69"/>
      <w:r w:rsidRPr="00125FE3">
        <w:rPr>
          <w:rFonts w:ascii="Times New Roman" w:hAnsi="Times New Roman" w:cs="Times New Roman"/>
        </w:rPr>
        <w:t>findings chapter at all.</w:t>
      </w:r>
      <w:commentRangeEnd w:id="69"/>
      <w:r w:rsidR="007A328D" w:rsidRPr="00125FE3">
        <w:rPr>
          <w:rStyle w:val="CommentReference"/>
        </w:rPr>
        <w:commentReference w:id="69"/>
      </w:r>
    </w:p>
    <w:p w14:paraId="43D94EE5" w14:textId="5D396B7F" w:rsidR="008B5F57" w:rsidRPr="00125FE3" w:rsidRDefault="004D428A" w:rsidP="004D428A">
      <w:pPr>
        <w:pStyle w:val="Heading3"/>
        <w:rPr>
          <w:rFonts w:ascii="Times New Roman" w:hAnsi="Times New Roman" w:cs="Times New Roman"/>
          <w:iCs/>
          <w:szCs w:val="24"/>
        </w:rPr>
      </w:pPr>
      <w:bookmarkStart w:id="70" w:name="_Toc164033001"/>
      <w:r w:rsidRPr="00125FE3">
        <w:rPr>
          <w:rFonts w:ascii="Times New Roman" w:hAnsi="Times New Roman" w:cs="Times New Roman"/>
          <w:iCs/>
          <w:szCs w:val="24"/>
        </w:rPr>
        <w:t>Community Research Should Involve Reciprocity and Collaboration</w:t>
      </w:r>
      <w:bookmarkEnd w:id="70"/>
      <w:r w:rsidR="0059410C" w:rsidRPr="00125FE3">
        <w:rPr>
          <w:rFonts w:ascii="Times New Roman" w:hAnsi="Times New Roman" w:cs="Times New Roman"/>
          <w:iCs/>
          <w:szCs w:val="24"/>
        </w:rPr>
        <w:t>   </w:t>
      </w:r>
    </w:p>
    <w:p w14:paraId="110D14EB" w14:textId="77777777" w:rsidR="004D428A" w:rsidRPr="00125FE3" w:rsidRDefault="004D428A" w:rsidP="004D428A">
      <w:pPr>
        <w:rPr>
          <w:rFonts w:ascii="Times New Roman" w:hAnsi="Times New Roman" w:cs="Times New Roman"/>
        </w:rPr>
      </w:pPr>
    </w:p>
    <w:p w14:paraId="0EA4C546" w14:textId="1E7860CD" w:rsidR="00D47A67" w:rsidRPr="00125FE3" w:rsidRDefault="00D47A67" w:rsidP="000B7A4B">
      <w:pPr>
        <w:spacing w:line="480" w:lineRule="auto"/>
        <w:ind w:firstLine="720"/>
        <w:rPr>
          <w:rFonts w:ascii="Times New Roman" w:hAnsi="Times New Roman" w:cs="Times New Roman"/>
        </w:rPr>
      </w:pPr>
      <w:proofErr w:type="gramStart"/>
      <w:r w:rsidRPr="00125FE3">
        <w:rPr>
          <w:rFonts w:ascii="Times New Roman" w:hAnsi="Times New Roman" w:cs="Times New Roman"/>
        </w:rPr>
        <w:t>In order for</w:t>
      </w:r>
      <w:proofErr w:type="gramEnd"/>
      <w:r w:rsidRPr="00125FE3">
        <w:rPr>
          <w:rFonts w:ascii="Times New Roman" w:hAnsi="Times New Roman" w:cs="Times New Roman"/>
        </w:rPr>
        <w:t xml:space="preserve"> community-based research to be ethical, it has to involve reciprocity and a recognition of one’s responsibility to a community as a researcher (Wilson, 2008, pg. 65). I began this process by asking myself and participants how this process could feel reciprocal to them. Perhaps one of the most meaningful and surprising ways reciprocity manifested throughout the research process was when the phenomenological approach I took mingled with the co-theorizing and resulted in a cathartic, sometimes therapeutic experience for participants. I had several participants tell me that the process of being interviewed about their alt-ac journeys had helped them to see their experiences </w:t>
      </w:r>
      <w:r w:rsidRPr="00125FE3">
        <w:rPr>
          <w:rFonts w:ascii="Times New Roman" w:hAnsi="Times New Roman" w:cs="Times New Roman"/>
        </w:rPr>
        <w:lastRenderedPageBreak/>
        <w:t xml:space="preserve">differently. To know that they weren’t alone in their feelings, that what happened to them was part of a larger context, gave some of them peace, helped certain wounds heal, and helped them find new meaning in an experience that was often considered painful or that they felt ambivalent towards. This, to me, was what I had been hoping for; so that my participants could feel they weren’t simply helping and supporting me with my research (though they have, immensely), but were receiving help and support too that felt–if not mutually beneficial–then at least somewhat beneficial for them. </w:t>
      </w:r>
      <w:proofErr w:type="gramStart"/>
      <w:r w:rsidRPr="00125FE3">
        <w:rPr>
          <w:rFonts w:ascii="Times New Roman" w:hAnsi="Times New Roman" w:cs="Times New Roman"/>
        </w:rPr>
        <w:t>All of</w:t>
      </w:r>
      <w:proofErr w:type="gramEnd"/>
      <w:r w:rsidRPr="00125FE3">
        <w:rPr>
          <w:rFonts w:ascii="Times New Roman" w:hAnsi="Times New Roman" w:cs="Times New Roman"/>
        </w:rPr>
        <w:t xml:space="preserve"> my participants also responded very positively to the idea that their experiences could be used to help others. Not only were there other graduate students facing similar challenges, but my participants could use their shared sense of community with these students to help them see a path forward through an often scary, isolating, and painful transition. This was the main reason participants mentioned as their motivation for participating, and seeing the ways their experiences could be helpful was often cited as one of their major motivations for participating in my research. This goal, of helping future English PhD students at UTK, was one in which we were all strongly united, felt passionately about, and </w:t>
      </w:r>
      <w:proofErr w:type="gramStart"/>
      <w:r w:rsidRPr="00125FE3">
        <w:rPr>
          <w:rFonts w:ascii="Times New Roman" w:hAnsi="Times New Roman" w:cs="Times New Roman"/>
        </w:rPr>
        <w:t>collaborated together</w:t>
      </w:r>
      <w:proofErr w:type="gramEnd"/>
      <w:r w:rsidRPr="00125FE3">
        <w:rPr>
          <w:rFonts w:ascii="Times New Roman" w:hAnsi="Times New Roman" w:cs="Times New Roman"/>
        </w:rPr>
        <w:t xml:space="preserve"> to provide these future graduates with helpful resources. This </w:t>
      </w:r>
      <w:proofErr w:type="gramStart"/>
      <w:r w:rsidRPr="00125FE3">
        <w:rPr>
          <w:rFonts w:ascii="Times New Roman" w:hAnsi="Times New Roman" w:cs="Times New Roman"/>
        </w:rPr>
        <w:t>has meant</w:t>
      </w:r>
      <w:proofErr w:type="gramEnd"/>
      <w:r w:rsidRPr="00125FE3">
        <w:rPr>
          <w:rFonts w:ascii="Times New Roman" w:hAnsi="Times New Roman" w:cs="Times New Roman"/>
        </w:rPr>
        <w:t xml:space="preserve"> a lot to us </w:t>
      </w:r>
      <w:r w:rsidR="00FB1C5B" w:rsidRPr="00125FE3">
        <w:rPr>
          <w:rFonts w:ascii="Times New Roman" w:hAnsi="Times New Roman" w:cs="Times New Roman"/>
        </w:rPr>
        <w:t>all and</w:t>
      </w:r>
      <w:r w:rsidRPr="00125FE3">
        <w:rPr>
          <w:rFonts w:ascii="Times New Roman" w:hAnsi="Times New Roman" w:cs="Times New Roman"/>
        </w:rPr>
        <w:t xml:space="preserve"> was truly something we worked out together. </w:t>
      </w:r>
    </w:p>
    <w:p w14:paraId="4AB60FA5" w14:textId="59FA4968" w:rsidR="000B7A4B" w:rsidRPr="002F582F" w:rsidRDefault="000B7A4B" w:rsidP="002F582F">
      <w:pPr>
        <w:pStyle w:val="Heading3"/>
        <w:rPr>
          <w:rFonts w:ascii="Times New Roman" w:hAnsi="Times New Roman" w:cs="Times New Roman"/>
          <w:iCs/>
          <w:szCs w:val="24"/>
        </w:rPr>
      </w:pPr>
      <w:bookmarkStart w:id="71" w:name="_Toc164033002"/>
      <w:r w:rsidRPr="00125FE3">
        <w:rPr>
          <w:rFonts w:ascii="Times New Roman" w:hAnsi="Times New Roman" w:cs="Times New Roman"/>
          <w:iCs/>
          <w:szCs w:val="24"/>
        </w:rPr>
        <w:t>Collaborative Theorizing</w:t>
      </w:r>
      <w:bookmarkEnd w:id="71"/>
    </w:p>
    <w:p w14:paraId="2D132390" w14:textId="77777777" w:rsidR="00081219" w:rsidRPr="00125FE3" w:rsidRDefault="0044768C" w:rsidP="0038621A">
      <w:pPr>
        <w:pStyle w:val="NormalWeb"/>
        <w:spacing w:line="480" w:lineRule="auto"/>
        <w:ind w:firstLine="720"/>
      </w:pPr>
      <w:r w:rsidRPr="00125FE3">
        <w:t xml:space="preserve">Working through my research with my participants was a process modeled after Andrea Riley- </w:t>
      </w:r>
      <w:proofErr w:type="spellStart"/>
      <w:r w:rsidRPr="00125FE3">
        <w:t>Mukavetz’s</w:t>
      </w:r>
      <w:proofErr w:type="spellEnd"/>
      <w:r w:rsidRPr="00125FE3">
        <w:t xml:space="preserve"> (2014) approach to theory in “Towards a Cultural </w:t>
      </w:r>
      <w:proofErr w:type="spellStart"/>
      <w:r w:rsidRPr="00125FE3">
        <w:t>Rhetorics</w:t>
      </w:r>
      <w:proofErr w:type="spellEnd"/>
      <w:r w:rsidRPr="00125FE3">
        <w:t xml:space="preserve"> Methodology: </w:t>
      </w:r>
      <w:r w:rsidRPr="00125FE3">
        <w:rPr>
          <w:shd w:val="clear" w:color="auto" w:fill="FFFFFF"/>
        </w:rPr>
        <w:t>Making research matter with multi-generational women from the Little Traverse Bay Band.” For Riley-</w:t>
      </w:r>
      <w:proofErr w:type="spellStart"/>
      <w:r w:rsidRPr="00125FE3">
        <w:rPr>
          <w:shd w:val="clear" w:color="auto" w:fill="FFFFFF"/>
        </w:rPr>
        <w:t>Mukavetz</w:t>
      </w:r>
      <w:proofErr w:type="spellEnd"/>
      <w:r w:rsidRPr="00125FE3">
        <w:rPr>
          <w:shd w:val="clear" w:color="auto" w:fill="FFFFFF"/>
        </w:rPr>
        <w:t xml:space="preserve">, her participants’ stories were “rhetorical </w:t>
      </w:r>
      <w:r w:rsidRPr="00125FE3">
        <w:rPr>
          <w:shd w:val="clear" w:color="auto" w:fill="FFFFFF"/>
        </w:rPr>
        <w:lastRenderedPageBreak/>
        <w:t>theories,” (2014, pg. 108), and for me, my participants’ stories included findings, patterns, and codes that we all discovered together. My process of “coding,” then, such as it was, was largely collaborative</w:t>
      </w:r>
      <w:r w:rsidR="00367A99" w:rsidRPr="00125FE3">
        <w:rPr>
          <w:shd w:val="clear" w:color="auto" w:fill="FFFFFF"/>
        </w:rPr>
        <w:t xml:space="preserve">, and involved a combination of </w:t>
      </w:r>
      <w:commentRangeStart w:id="72"/>
      <w:r w:rsidR="00367A99" w:rsidRPr="00125FE3">
        <w:rPr>
          <w:shd w:val="clear" w:color="auto" w:fill="FFFFFF"/>
        </w:rPr>
        <w:t xml:space="preserve">inductive and deductive </w:t>
      </w:r>
      <w:commentRangeEnd w:id="72"/>
      <w:r w:rsidR="00F94E4E" w:rsidRPr="00125FE3">
        <w:rPr>
          <w:rStyle w:val="CommentReference"/>
          <w:rFonts w:ascii="Arial" w:hAnsi="Arial" w:cs="Arial"/>
        </w:rPr>
        <w:commentReference w:id="72"/>
      </w:r>
      <w:r w:rsidR="00367A99" w:rsidRPr="00125FE3">
        <w:rPr>
          <w:shd w:val="clear" w:color="auto" w:fill="FFFFFF"/>
        </w:rPr>
        <w:t>coding</w:t>
      </w:r>
      <w:r w:rsidRPr="00125FE3">
        <w:rPr>
          <w:shd w:val="clear" w:color="auto" w:fill="FFFFFF"/>
        </w:rPr>
        <w:t xml:space="preserve">. For my part, </w:t>
      </w:r>
      <w:r w:rsidRPr="00125FE3">
        <w:t xml:space="preserve">after receiving participants’ interview responses, and transcribing them, I </w:t>
      </w:r>
      <w:r w:rsidR="00715AE5" w:rsidRPr="00125FE3">
        <w:t>applied deductive coding to the data to organize it in</w:t>
      </w:r>
      <w:r w:rsidR="00F11A0A" w:rsidRPr="00125FE3">
        <w:t>to</w:t>
      </w:r>
      <w:r w:rsidR="00715AE5" w:rsidRPr="00125FE3">
        <w:t xml:space="preserve"> themes according to my original research </w:t>
      </w:r>
      <w:r w:rsidR="00F11A0A" w:rsidRPr="00125FE3">
        <w:t xml:space="preserve">and interview </w:t>
      </w:r>
      <w:r w:rsidR="00715AE5" w:rsidRPr="00125FE3">
        <w:t>questions. Johnny Saldana</w:t>
      </w:r>
      <w:r w:rsidR="00F11A0A" w:rsidRPr="00125FE3">
        <w:t xml:space="preserve"> (2021)</w:t>
      </w:r>
      <w:r w:rsidR="00715AE5" w:rsidRPr="00125FE3">
        <w:t xml:space="preserve"> refers to this kind of </w:t>
      </w:r>
      <w:r w:rsidR="00F11A0A" w:rsidRPr="00125FE3">
        <w:t xml:space="preserve">coding as “structural,” which “applies a content-based or conceptual phrase representing a topic of inquiry to a segment of data that relates to a specific research question used to frame the interview,” (p. 66). This type of coding is meant to work as an initial pass over or organization of the data, followed by more in-depth analysis within the chosen themes and organization (p. 66). The themes I selected to organize my data in my initial coding process therefore came from my research and interview questions. </w:t>
      </w:r>
    </w:p>
    <w:p w14:paraId="314B02EF" w14:textId="731851C0" w:rsidR="00081219" w:rsidRPr="00125FE3" w:rsidRDefault="00F11A0A" w:rsidP="0038621A">
      <w:pPr>
        <w:pStyle w:val="NormalWeb"/>
        <w:spacing w:line="480" w:lineRule="auto"/>
        <w:ind w:firstLine="720"/>
      </w:pPr>
      <w:r w:rsidRPr="00125FE3">
        <w:t>Research question 1, “What have the experiences of recent UTK English PhD students been post-graduation, who’ve chosen to pursue alt-ac careers?” and interview question 1</w:t>
      </w:r>
      <w:r w:rsidR="00395BD3" w:rsidRPr="00125FE3">
        <w:t xml:space="preserve"> (see appendix C.1)</w:t>
      </w:r>
      <w:r w:rsidRPr="00125FE3">
        <w:t>, “</w:t>
      </w:r>
      <w:r w:rsidR="0038621A" w:rsidRPr="00125FE3">
        <w:t xml:space="preserve">Can you tell me the story of how you got into your current career?” were turned into Theme 1 (as seen below, in Table 1), “Why Leave Academia?” This is not an exact replication of the </w:t>
      </w:r>
      <w:proofErr w:type="gramStart"/>
      <w:r w:rsidR="0038621A" w:rsidRPr="00125FE3">
        <w:t>aforementioned research</w:t>
      </w:r>
      <w:proofErr w:type="gramEnd"/>
      <w:r w:rsidR="0038621A" w:rsidRPr="00125FE3">
        <w:t xml:space="preserve"> question, nor the question asked in the first interview round, but it certainly relates to both, as participants’ motivation for leaving academia has related directly to their experiences pursuing alt-ac careers post-graduation. Why participants have chosen to leave academia is also very strongly tied to the story of how they’ve gotten into their alt-ac careers. </w:t>
      </w:r>
      <w:proofErr w:type="gramStart"/>
      <w:r w:rsidR="0038621A" w:rsidRPr="00125FE3">
        <w:t>In order to</w:t>
      </w:r>
      <w:proofErr w:type="gramEnd"/>
      <w:r w:rsidR="0038621A" w:rsidRPr="00125FE3">
        <w:t xml:space="preserve"> understand the participants’ journeys, I had to start at the beginning, </w:t>
      </w:r>
      <w:proofErr w:type="gramStart"/>
      <w:r w:rsidR="0038621A" w:rsidRPr="00125FE3">
        <w:t>of</w:t>
      </w:r>
      <w:proofErr w:type="gramEnd"/>
      <w:r w:rsidR="0038621A" w:rsidRPr="00125FE3">
        <w:t xml:space="preserve"> why they </w:t>
      </w:r>
      <w:r w:rsidR="0038621A" w:rsidRPr="00125FE3">
        <w:lastRenderedPageBreak/>
        <w:t xml:space="preserve">left in the first place. Participants also seemed to emphasize their leaving academia as a very important part of their alt-ac experiences and journeys, as you’ll see in chapter 4. </w:t>
      </w:r>
    </w:p>
    <w:p w14:paraId="6DCCC0C8" w14:textId="77777777" w:rsidR="002F582F" w:rsidRDefault="0038621A" w:rsidP="002F582F">
      <w:pPr>
        <w:pStyle w:val="NormalWeb"/>
        <w:spacing w:line="480" w:lineRule="auto"/>
        <w:ind w:firstLine="720"/>
      </w:pPr>
      <w:r w:rsidRPr="00125FE3">
        <w:t xml:space="preserve">My second theme, “Skills Transfer from UTK’s English PhD to Various Alt-Ac Careers,” relates to my second research question, “How have these students transferred the skills they’ve learned in the English PhD program to their alt-ac careers?” and my first second-round interview question, “Was/is there support for you to develop alternative academic skills in your PhD program? What forms did that support take?” with the follow up question, “How did those skills transfer into your current career?” </w:t>
      </w:r>
      <w:r w:rsidR="00F466D2" w:rsidRPr="00125FE3">
        <w:t xml:space="preserve">(see appendix C.2). </w:t>
      </w:r>
      <w:r w:rsidR="00081219" w:rsidRPr="00125FE3">
        <w:t xml:space="preserve">These questions directly related to the subject of skills transfer and were therefore directly tied to the creation of theme 2. </w:t>
      </w:r>
    </w:p>
    <w:p w14:paraId="43584E81" w14:textId="430D3C3D" w:rsidR="00081219" w:rsidRPr="00125FE3" w:rsidRDefault="00081219" w:rsidP="002F582F">
      <w:pPr>
        <w:pStyle w:val="NormalWeb"/>
        <w:spacing w:line="480" w:lineRule="auto"/>
        <w:ind w:firstLine="720"/>
      </w:pPr>
      <w:r w:rsidRPr="00125FE3">
        <w:t>Theme 4, “How and Where to Offer Additional Alt-Ac Support,” also came from my second research question (“How have these students transferred the skills they’ve learned in the English PhD program to their alt-ac careers?”) as well as my third and final research question, “What do their [participants] alt-ac professionalization experiences tell us about UTK’s resources, both past and present, for preparing PhD students for alt-ac career opportunities?” and the second, third, and fourth interview questions in my second round of interviews</w:t>
      </w:r>
      <w:r w:rsidR="00A8685F" w:rsidRPr="00125FE3">
        <w:t xml:space="preserve"> (see appendix C.2)</w:t>
      </w:r>
      <w:r w:rsidRPr="00125FE3">
        <w:t xml:space="preserve">: </w:t>
      </w:r>
      <w:r w:rsidR="0038621A" w:rsidRPr="00125FE3">
        <w:t xml:space="preserve">“Are there additional forms of support you would find/would have found helpful in your PhD program, for developing your alt-ac professional skills? Please explain.”  </w:t>
      </w:r>
      <w:r w:rsidRPr="00125FE3">
        <w:t>“</w:t>
      </w:r>
      <w:r w:rsidR="0038621A" w:rsidRPr="00125FE3">
        <w:t>If you answered yes to question 2, how do you think these resources could be implemented in a PhD program?</w:t>
      </w:r>
      <w:r w:rsidRPr="00125FE3">
        <w:t>” “</w:t>
      </w:r>
      <w:r w:rsidR="0038621A" w:rsidRPr="00125FE3">
        <w:t xml:space="preserve">What are the most helpful resources you found, outside of your PhD program, for helping to develop your </w:t>
      </w:r>
      <w:r w:rsidR="0038621A" w:rsidRPr="00125FE3">
        <w:lastRenderedPageBreak/>
        <w:t>alt-ac career-related skills?</w:t>
      </w:r>
      <w:r w:rsidRPr="00125FE3">
        <w:t xml:space="preserve">” These questions were all designed to ask participants about additional alt-ac resources and support the English PhD program at UTK could offer to help graduate students transition into alt-ac careers after graduation. Therefore, they directly informed theme 4, which was organized to show how and where additional alt-ac support could be offered. </w:t>
      </w:r>
      <w:r w:rsidR="0038621A" w:rsidRPr="00125FE3">
        <w:t xml:space="preserve"> </w:t>
      </w:r>
    </w:p>
    <w:p w14:paraId="7498D3E5" w14:textId="0B840DF5" w:rsidR="0038621A" w:rsidRPr="00125FE3" w:rsidRDefault="00081219" w:rsidP="00D31038">
      <w:pPr>
        <w:pStyle w:val="NormalWeb"/>
        <w:spacing w:line="480" w:lineRule="auto"/>
        <w:ind w:firstLine="720"/>
      </w:pPr>
      <w:r w:rsidRPr="00125FE3">
        <w:t xml:space="preserve">Theme 3, “What these Alt-Ac Journeys Mean,” relates strongly to my first research question (“What have the experiences of recent UTK English PhD students been post-graduation, who’ve chosen to pursue alt-ac careers?”) and </w:t>
      </w:r>
      <w:r w:rsidR="00D31038" w:rsidRPr="00125FE3">
        <w:t>my first three questions of my third interview round</w:t>
      </w:r>
      <w:r w:rsidR="00A8685F" w:rsidRPr="00125FE3">
        <w:t xml:space="preserve"> (see appendix C.3)</w:t>
      </w:r>
      <w:r w:rsidR="00D31038" w:rsidRPr="00125FE3">
        <w:t xml:space="preserve">: “What does </w:t>
      </w:r>
      <w:proofErr w:type="gramStart"/>
      <w:r w:rsidR="00D31038" w:rsidRPr="00125FE3">
        <w:t>working</w:t>
      </w:r>
      <w:proofErr w:type="gramEnd"/>
      <w:r w:rsidR="00D31038" w:rsidRPr="00125FE3">
        <w:t xml:space="preserve"> in an alternative academic career mean to you? How do you feel about your current career?” “Is there anything you would change about your educational process/experience, if you could?” “If you could give another PhD student advice about going into your alt-ac career, what would it be?” Each of these questions is directly tied to how participants have reflected and are reflecting upon their alt-ac career journeys as they both look back at those memories and think about the future they’d like for future graduates on their own alt-ac journeys. Each of these themes were chosen for their relevance to research questions and interview questions, as sorting the patterns emerging from the data seemed to make the most sense under an explicit structure strongly tied to those questions. Participants gave many of their answers in a way that was contained within or tied to the corresponding interview question, and in presenting the patterns in my data to readers, following the initial structure I’d come into this research with seemed the easiest and clearest way to convey my participants’ and my results. </w:t>
      </w:r>
      <w:r w:rsidR="0044768C" w:rsidRPr="00125FE3">
        <w:t xml:space="preserve"> </w:t>
      </w:r>
    </w:p>
    <w:p w14:paraId="2C2AF088" w14:textId="57C6C3A3" w:rsidR="0044768C" w:rsidRPr="00125FE3" w:rsidRDefault="00D31038" w:rsidP="00F11A0A">
      <w:pPr>
        <w:pStyle w:val="NormalWeb"/>
        <w:spacing w:line="480" w:lineRule="auto"/>
        <w:ind w:firstLine="720"/>
      </w:pPr>
      <w:r w:rsidRPr="00125FE3">
        <w:lastRenderedPageBreak/>
        <w:t>Once this foundational structure of themes was laid down, I coded participants’ responses further</w:t>
      </w:r>
      <w:r w:rsidR="0044768C" w:rsidRPr="00125FE3">
        <w:t xml:space="preserve"> for emergent patterns using grounded theory, which I determined would best allow me to keep participants’ stories intact and identify “a theory ‘grounded’ or rooted in the original data” (Saldana, 2021, p. 41)</w:t>
      </w:r>
      <w:r w:rsidR="00657D08" w:rsidRPr="00125FE3">
        <w:t>, that arose from the data itself, and not any preconceived themes or questions</w:t>
      </w:r>
      <w:r w:rsidR="0044768C" w:rsidRPr="00125FE3">
        <w:t xml:space="preserve">. It’s important to note that, while </w:t>
      </w:r>
      <w:r w:rsidR="00273BAF" w:rsidRPr="00125FE3">
        <w:t xml:space="preserve">I </w:t>
      </w:r>
      <w:r w:rsidR="0086498E" w:rsidRPr="00125FE3">
        <w:t xml:space="preserve">was aware of </w:t>
      </w:r>
      <w:r w:rsidR="00273BAF" w:rsidRPr="00125FE3">
        <w:t xml:space="preserve"> </w:t>
      </w:r>
      <w:r w:rsidR="0044768C" w:rsidRPr="00125FE3">
        <w:t>similarities and patterns</w:t>
      </w:r>
      <w:r w:rsidR="0086498E" w:rsidRPr="00125FE3">
        <w:t xml:space="preserve"> within the data</w:t>
      </w:r>
      <w:r w:rsidR="0044768C" w:rsidRPr="00125FE3">
        <w:t xml:space="preserve">, </w:t>
      </w:r>
      <w:r w:rsidR="00273BAF" w:rsidRPr="00125FE3">
        <w:t xml:space="preserve">I was also cognizant of making </w:t>
      </w:r>
      <w:r w:rsidR="0044768C" w:rsidRPr="00125FE3">
        <w:t xml:space="preserve">space for differences (Donelson, 2017), but-perhaps the most vital aspect of my process overall- </w:t>
      </w:r>
      <w:r w:rsidR="00D92D29" w:rsidRPr="00125FE3">
        <w:t xml:space="preserve">many of </w:t>
      </w:r>
      <w:r w:rsidR="0044768C" w:rsidRPr="00125FE3">
        <w:t xml:space="preserve">these “codes” were all founded on </w:t>
      </w:r>
      <w:r w:rsidR="0086498E" w:rsidRPr="00125FE3">
        <w:t>emer</w:t>
      </w:r>
      <w:r w:rsidR="00D92D29" w:rsidRPr="00125FE3">
        <w:t>ging</w:t>
      </w:r>
      <w:r w:rsidR="0044768C" w:rsidRPr="00125FE3">
        <w:t xml:space="preserve"> patterns my participants and I had already discovered together (I provide an in-depth explanation and example of this in the above section “Applying a Phenomenological Framework: Catharsis in Action”).</w:t>
      </w:r>
      <w:r w:rsidR="0044768C" w:rsidRPr="00125FE3">
        <w:rPr>
          <w:shd w:val="clear" w:color="auto" w:fill="FFFFFF"/>
        </w:rPr>
        <w:t>  </w:t>
      </w:r>
    </w:p>
    <w:p w14:paraId="0CFD8851" w14:textId="093C974D" w:rsidR="001E31D3" w:rsidRPr="00125FE3" w:rsidRDefault="0044768C" w:rsidP="00C264A0">
      <w:pPr>
        <w:pStyle w:val="NormalWeb"/>
        <w:spacing w:before="0" w:beforeAutospacing="0" w:after="0" w:afterAutospacing="0" w:line="480" w:lineRule="auto"/>
        <w:rPr>
          <w:shd w:val="clear" w:color="auto" w:fill="FFFFFF"/>
        </w:rPr>
      </w:pPr>
      <w:r w:rsidRPr="00125FE3">
        <w:rPr>
          <w:rStyle w:val="apple-tab-span"/>
          <w:shd w:val="clear" w:color="auto" w:fill="FFFFFF"/>
        </w:rPr>
        <w:tab/>
      </w:r>
      <w:r w:rsidRPr="00125FE3">
        <w:rPr>
          <w:shd w:val="clear" w:color="auto" w:fill="FFFFFF"/>
        </w:rPr>
        <w:t>Therefore, when I talk about my participants’ perceptions of the abusive nature of academia, the code “abuse</w:t>
      </w:r>
      <w:r w:rsidR="00EC0501" w:rsidRPr="00125FE3">
        <w:rPr>
          <w:shd w:val="clear" w:color="auto" w:fill="FFFFFF"/>
        </w:rPr>
        <w:t>/breaking down</w:t>
      </w:r>
      <w:r w:rsidRPr="00125FE3">
        <w:rPr>
          <w:shd w:val="clear" w:color="auto" w:fill="FFFFFF"/>
        </w:rPr>
        <w:t xml:space="preserve">” is one that </w:t>
      </w:r>
      <w:r w:rsidR="00A3103F" w:rsidRPr="00125FE3">
        <w:rPr>
          <w:shd w:val="clear" w:color="auto" w:fill="FFFFFF"/>
        </w:rPr>
        <w:t>April, for example,</w:t>
      </w:r>
      <w:r w:rsidRPr="00125FE3">
        <w:rPr>
          <w:shd w:val="clear" w:color="auto" w:fill="FFFFFF"/>
        </w:rPr>
        <w:t xml:space="preserve"> came up with, and that I listened to and prompted </w:t>
      </w:r>
      <w:r w:rsidR="00A3103F" w:rsidRPr="00125FE3">
        <w:rPr>
          <w:shd w:val="clear" w:color="auto" w:fill="FFFFFF"/>
        </w:rPr>
        <w:t>her</w:t>
      </w:r>
      <w:r w:rsidRPr="00125FE3">
        <w:rPr>
          <w:shd w:val="clear" w:color="auto" w:fill="FFFFFF"/>
        </w:rPr>
        <w:t xml:space="preserve"> to say more about. When I discuss my participants’ perceptions of </w:t>
      </w:r>
      <w:r w:rsidR="00F45D28" w:rsidRPr="00125FE3">
        <w:rPr>
          <w:shd w:val="clear" w:color="auto" w:fill="FFFFFF"/>
        </w:rPr>
        <w:t xml:space="preserve">leaving </w:t>
      </w:r>
      <w:r w:rsidRPr="00125FE3">
        <w:rPr>
          <w:shd w:val="clear" w:color="auto" w:fill="FFFFFF"/>
        </w:rPr>
        <w:t xml:space="preserve">academia as </w:t>
      </w:r>
      <w:r w:rsidR="00891993" w:rsidRPr="00125FE3">
        <w:rPr>
          <w:shd w:val="clear" w:color="auto" w:fill="FFFFFF"/>
        </w:rPr>
        <w:t>involving a sense of “grief</w:t>
      </w:r>
      <w:r w:rsidRPr="00125FE3">
        <w:rPr>
          <w:shd w:val="clear" w:color="auto" w:fill="FFFFFF"/>
        </w:rPr>
        <w:t>”</w:t>
      </w:r>
      <w:r w:rsidR="00891993" w:rsidRPr="00125FE3">
        <w:rPr>
          <w:shd w:val="clear" w:color="auto" w:fill="FFFFFF"/>
        </w:rPr>
        <w:t xml:space="preserve"> and “loss”</w:t>
      </w:r>
      <w:r w:rsidRPr="00125FE3">
        <w:rPr>
          <w:shd w:val="clear" w:color="auto" w:fill="FFFFFF"/>
        </w:rPr>
        <w:t xml:space="preserve"> it’s because several of them, without speaking to or discussing it with each other, all described it in that way. These are just a couple of examples taken from the codes and findings I’ll be discussing in the following chapter (</w:t>
      </w:r>
      <w:r w:rsidR="004C6DAE" w:rsidRPr="00125FE3">
        <w:rPr>
          <w:shd w:val="clear" w:color="auto" w:fill="FFFFFF"/>
        </w:rPr>
        <w:t>c</w:t>
      </w:r>
      <w:r w:rsidRPr="00125FE3">
        <w:rPr>
          <w:shd w:val="clear" w:color="auto" w:fill="FFFFFF"/>
        </w:rPr>
        <w:t xml:space="preserve">hapter 4), </w:t>
      </w:r>
      <w:r w:rsidR="00237941" w:rsidRPr="00125FE3">
        <w:rPr>
          <w:shd w:val="clear" w:color="auto" w:fill="FFFFFF"/>
        </w:rPr>
        <w:t xml:space="preserve">and that I have included in the </w:t>
      </w:r>
      <w:r w:rsidR="00966D5C" w:rsidRPr="00125FE3">
        <w:rPr>
          <w:shd w:val="clear" w:color="auto" w:fill="FFFFFF"/>
        </w:rPr>
        <w:t>“</w:t>
      </w:r>
      <w:r w:rsidR="00237941" w:rsidRPr="00125FE3">
        <w:rPr>
          <w:shd w:val="clear" w:color="auto" w:fill="FFFFFF"/>
        </w:rPr>
        <w:t>Master</w:t>
      </w:r>
      <w:r w:rsidR="00966D5C" w:rsidRPr="00125FE3">
        <w:rPr>
          <w:shd w:val="clear" w:color="auto" w:fill="FFFFFF"/>
        </w:rPr>
        <w:t xml:space="preserve"> Codebook” </w:t>
      </w:r>
      <w:r w:rsidR="00AA13E8" w:rsidRPr="00125FE3">
        <w:rPr>
          <w:shd w:val="clear" w:color="auto" w:fill="FFFFFF"/>
        </w:rPr>
        <w:t>below</w:t>
      </w:r>
      <w:r w:rsidR="00966D5C" w:rsidRPr="00125FE3">
        <w:rPr>
          <w:shd w:val="clear" w:color="auto" w:fill="FFFFFF"/>
        </w:rPr>
        <w:t xml:space="preserve">, </w:t>
      </w:r>
      <w:r w:rsidRPr="00125FE3">
        <w:rPr>
          <w:shd w:val="clear" w:color="auto" w:fill="FFFFFF"/>
        </w:rPr>
        <w:t xml:space="preserve">but they illustrate the point that I’m trying to make about my process for arriving at my research findings. I have had the great privilege of working with a group of highly intelligent, reflective, creative, research-oriented, perceptive, and knowledgeable people. How could anyone be better placed to theorize their experiences than they are? This was my thinking throughout my process, and I therefore see my </w:t>
      </w:r>
      <w:r w:rsidRPr="00125FE3">
        <w:rPr>
          <w:shd w:val="clear" w:color="auto" w:fill="FFFFFF"/>
        </w:rPr>
        <w:lastRenderedPageBreak/>
        <w:t xml:space="preserve">“coding” process less as one of scraping and sculpting to find patterns and meaning and more as one of simply enacting “humbled, rhetorical listening” (Donelson, 2018, pg. 16) to my participants as they told me their theories about their alt-ac journeys and the </w:t>
      </w:r>
      <w:commentRangeStart w:id="73"/>
      <w:r w:rsidRPr="00125FE3">
        <w:rPr>
          <w:shd w:val="clear" w:color="auto" w:fill="FFFFFF"/>
        </w:rPr>
        <w:t>meaning they have found along the way so far. </w:t>
      </w:r>
      <w:commentRangeEnd w:id="73"/>
      <w:r w:rsidR="0079474F" w:rsidRPr="00125FE3">
        <w:rPr>
          <w:rStyle w:val="CommentReference"/>
          <w:sz w:val="24"/>
          <w:szCs w:val="24"/>
        </w:rPr>
        <w:commentReference w:id="73"/>
      </w:r>
      <w:r w:rsidR="004864A3" w:rsidRPr="00125FE3">
        <w:rPr>
          <w:shd w:val="clear" w:color="auto" w:fill="FFFFFF"/>
        </w:rPr>
        <w:t xml:space="preserve">To better acquaint you with the </w:t>
      </w:r>
      <w:r w:rsidR="001F0390" w:rsidRPr="00125FE3">
        <w:rPr>
          <w:shd w:val="clear" w:color="auto" w:fill="FFFFFF"/>
        </w:rPr>
        <w:t xml:space="preserve">specific </w:t>
      </w:r>
      <w:r w:rsidR="004864A3" w:rsidRPr="00125FE3">
        <w:rPr>
          <w:shd w:val="clear" w:color="auto" w:fill="FFFFFF"/>
        </w:rPr>
        <w:t xml:space="preserve">codes we’ve found together, I’ve included my “Master Codebook” </w:t>
      </w:r>
      <w:r w:rsidR="00B60A1C" w:rsidRPr="00125FE3">
        <w:rPr>
          <w:shd w:val="clear" w:color="auto" w:fill="FFFFFF"/>
        </w:rPr>
        <w:t>below</w:t>
      </w:r>
      <w:r w:rsidR="004864A3" w:rsidRPr="00125FE3">
        <w:rPr>
          <w:shd w:val="clear" w:color="auto" w:fill="FFFFFF"/>
        </w:rPr>
        <w:t xml:space="preserve">, with brief descriptions of each of the codes my participants and I discovered together, as well as the larger themes </w:t>
      </w:r>
      <w:r w:rsidR="004C6DAE" w:rsidRPr="00125FE3">
        <w:rPr>
          <w:shd w:val="clear" w:color="auto" w:fill="FFFFFF"/>
        </w:rPr>
        <w:t>these codes have helped to inform. The following table has been laid out in the same format as the themes and codes in chapter 4</w:t>
      </w:r>
      <w:r w:rsidR="00CF4B53" w:rsidRPr="00125FE3">
        <w:rPr>
          <w:shd w:val="clear" w:color="auto" w:fill="FFFFFF"/>
        </w:rPr>
        <w:t xml:space="preserve"> and </w:t>
      </w:r>
      <w:r w:rsidR="004D6BFB" w:rsidRPr="00125FE3">
        <w:rPr>
          <w:shd w:val="clear" w:color="auto" w:fill="FFFFFF"/>
        </w:rPr>
        <w:t>provides</w:t>
      </w:r>
      <w:r w:rsidR="00CF4B53" w:rsidRPr="00125FE3">
        <w:rPr>
          <w:shd w:val="clear" w:color="auto" w:fill="FFFFFF"/>
        </w:rPr>
        <w:t xml:space="preserve"> a foundation for the codes we’ll be exploring more deeply </w:t>
      </w:r>
      <w:r w:rsidR="001F0390" w:rsidRPr="00125FE3">
        <w:rPr>
          <w:shd w:val="clear" w:color="auto" w:fill="FFFFFF"/>
        </w:rPr>
        <w:t>with</w:t>
      </w:r>
      <w:r w:rsidR="00CF4B53" w:rsidRPr="00125FE3">
        <w:rPr>
          <w:shd w:val="clear" w:color="auto" w:fill="FFFFFF"/>
        </w:rPr>
        <w:t xml:space="preserve">in chapter 4. </w:t>
      </w:r>
    </w:p>
    <w:p w14:paraId="77C507C2" w14:textId="77777777" w:rsidR="002D15AE" w:rsidRDefault="002D15AE" w:rsidP="00517BEE">
      <w:pPr>
        <w:spacing w:after="240"/>
        <w:rPr>
          <w:rFonts w:ascii="Times New Roman" w:hAnsi="Times New Roman" w:cs="Times New Roman"/>
        </w:rPr>
      </w:pPr>
    </w:p>
    <w:p w14:paraId="599D6263" w14:textId="77777777" w:rsidR="008C3B52" w:rsidRDefault="008C3B52" w:rsidP="00517BEE">
      <w:pPr>
        <w:spacing w:after="240"/>
        <w:rPr>
          <w:rFonts w:ascii="Times New Roman" w:hAnsi="Times New Roman" w:cs="Times New Roman"/>
        </w:rPr>
      </w:pPr>
    </w:p>
    <w:p w14:paraId="3B206105" w14:textId="77777777" w:rsidR="008C3B52" w:rsidRDefault="008C3B52" w:rsidP="00517BEE">
      <w:pPr>
        <w:spacing w:after="240"/>
        <w:rPr>
          <w:rFonts w:ascii="Times New Roman" w:hAnsi="Times New Roman" w:cs="Times New Roman"/>
        </w:rPr>
      </w:pPr>
    </w:p>
    <w:p w14:paraId="243DBA94" w14:textId="77777777" w:rsidR="008C3B52" w:rsidRDefault="008C3B52" w:rsidP="00517BEE">
      <w:pPr>
        <w:spacing w:after="240"/>
        <w:rPr>
          <w:rFonts w:ascii="Times New Roman" w:hAnsi="Times New Roman" w:cs="Times New Roman"/>
        </w:rPr>
      </w:pPr>
    </w:p>
    <w:p w14:paraId="758E4E0A" w14:textId="77777777" w:rsidR="008C3B52" w:rsidRDefault="008C3B52" w:rsidP="00517BEE">
      <w:pPr>
        <w:spacing w:after="240"/>
        <w:rPr>
          <w:rFonts w:ascii="Times New Roman" w:hAnsi="Times New Roman" w:cs="Times New Roman"/>
        </w:rPr>
      </w:pPr>
    </w:p>
    <w:p w14:paraId="23B08F19" w14:textId="77777777" w:rsidR="008C3B52" w:rsidRDefault="008C3B52" w:rsidP="00517BEE">
      <w:pPr>
        <w:spacing w:after="240"/>
        <w:rPr>
          <w:rFonts w:ascii="Times New Roman" w:hAnsi="Times New Roman" w:cs="Times New Roman"/>
        </w:rPr>
      </w:pPr>
    </w:p>
    <w:p w14:paraId="711E31E9" w14:textId="77777777" w:rsidR="008C3B52" w:rsidRDefault="008C3B52" w:rsidP="00517BEE">
      <w:pPr>
        <w:spacing w:after="240"/>
        <w:rPr>
          <w:rFonts w:ascii="Times New Roman" w:hAnsi="Times New Roman" w:cs="Times New Roman"/>
        </w:rPr>
      </w:pPr>
    </w:p>
    <w:p w14:paraId="428ECD71" w14:textId="77777777" w:rsidR="008C3B52" w:rsidRDefault="008C3B52" w:rsidP="00517BEE">
      <w:pPr>
        <w:spacing w:after="240"/>
        <w:rPr>
          <w:rFonts w:ascii="Times New Roman" w:hAnsi="Times New Roman" w:cs="Times New Roman"/>
        </w:rPr>
      </w:pPr>
    </w:p>
    <w:p w14:paraId="019ECB39" w14:textId="77777777" w:rsidR="008C3B52" w:rsidRDefault="008C3B52" w:rsidP="00517BEE">
      <w:pPr>
        <w:spacing w:after="240"/>
        <w:rPr>
          <w:rFonts w:ascii="Times New Roman" w:hAnsi="Times New Roman" w:cs="Times New Roman"/>
        </w:rPr>
      </w:pPr>
    </w:p>
    <w:p w14:paraId="0DDC9926" w14:textId="77777777" w:rsidR="008C3B52" w:rsidRDefault="008C3B52" w:rsidP="00517BEE">
      <w:pPr>
        <w:spacing w:after="240"/>
        <w:rPr>
          <w:rFonts w:ascii="Times New Roman" w:hAnsi="Times New Roman" w:cs="Times New Roman"/>
        </w:rPr>
      </w:pPr>
    </w:p>
    <w:p w14:paraId="143AB352" w14:textId="77777777" w:rsidR="008C3B52" w:rsidRDefault="008C3B52" w:rsidP="00517BEE">
      <w:pPr>
        <w:spacing w:after="240"/>
        <w:rPr>
          <w:rFonts w:ascii="Times New Roman" w:hAnsi="Times New Roman" w:cs="Times New Roman"/>
        </w:rPr>
      </w:pPr>
    </w:p>
    <w:p w14:paraId="6DC59892" w14:textId="77777777" w:rsidR="008C3B52" w:rsidRDefault="008C3B52" w:rsidP="00517BEE">
      <w:pPr>
        <w:spacing w:after="240"/>
        <w:rPr>
          <w:rFonts w:ascii="Times New Roman" w:hAnsi="Times New Roman" w:cs="Times New Roman"/>
        </w:rPr>
      </w:pPr>
    </w:p>
    <w:p w14:paraId="1C731D7C" w14:textId="77777777" w:rsidR="008C3B52" w:rsidRPr="00125FE3" w:rsidRDefault="008C3B52" w:rsidP="00517BEE">
      <w:pPr>
        <w:spacing w:after="240"/>
        <w:rPr>
          <w:rFonts w:ascii="Times New Roman" w:hAnsi="Times New Roman" w:cs="Times New Roman"/>
        </w:rPr>
      </w:pPr>
    </w:p>
    <w:p w14:paraId="19775817" w14:textId="77777777" w:rsidR="00BF0C89" w:rsidRDefault="00BF0C89" w:rsidP="00BF0C89">
      <w:pPr>
        <w:spacing w:after="240"/>
        <w:rPr>
          <w:rFonts w:ascii="Times New Roman" w:hAnsi="Times New Roman" w:cs="Times New Roman"/>
        </w:rPr>
      </w:pPr>
    </w:p>
    <w:p w14:paraId="35BAE68C" w14:textId="7A1BD996" w:rsidR="004864A3" w:rsidRDefault="00517BEE" w:rsidP="00BF0C89">
      <w:pPr>
        <w:spacing w:after="240"/>
        <w:rPr>
          <w:rFonts w:ascii="Times New Roman" w:hAnsi="Times New Roman" w:cs="Times New Roman"/>
        </w:rPr>
      </w:pPr>
      <w:r w:rsidRPr="00125FE3">
        <w:rPr>
          <w:rFonts w:ascii="Times New Roman" w:hAnsi="Times New Roman" w:cs="Times New Roman"/>
        </w:rPr>
        <w:lastRenderedPageBreak/>
        <w:t>Table 1. Master Codebook</w:t>
      </w:r>
    </w:p>
    <w:tbl>
      <w:tblPr>
        <w:tblStyle w:val="TableGrid"/>
        <w:tblW w:w="0" w:type="auto"/>
        <w:tblLook w:val="04A0" w:firstRow="1" w:lastRow="0" w:firstColumn="1" w:lastColumn="0" w:noHBand="0" w:noVBand="1"/>
      </w:tblPr>
      <w:tblGrid>
        <w:gridCol w:w="2876"/>
        <w:gridCol w:w="2069"/>
        <w:gridCol w:w="3685"/>
      </w:tblGrid>
      <w:tr w:rsidR="003D1F4B" w14:paraId="27786218" w14:textId="77777777" w:rsidTr="007E3E52">
        <w:tc>
          <w:tcPr>
            <w:tcW w:w="2876" w:type="dxa"/>
            <w:shd w:val="clear" w:color="auto" w:fill="92CDDC" w:themeFill="accent5" w:themeFillTint="99"/>
          </w:tcPr>
          <w:p w14:paraId="6620EABC" w14:textId="12B68998" w:rsidR="003D1F4B" w:rsidRPr="009B15A0" w:rsidRDefault="009B15A0" w:rsidP="009B15A0">
            <w:pPr>
              <w:spacing w:after="240"/>
              <w:rPr>
                <w:rFonts w:ascii="Times New Roman" w:hAnsi="Times New Roman" w:cs="Times New Roman"/>
                <w:b/>
                <w:bCs/>
              </w:rPr>
            </w:pPr>
            <w:r>
              <w:rPr>
                <w:rFonts w:ascii="Times New Roman" w:hAnsi="Times New Roman" w:cs="Times New Roman"/>
                <w:b/>
                <w:bCs/>
              </w:rPr>
              <w:t>Theme</w:t>
            </w:r>
          </w:p>
        </w:tc>
        <w:tc>
          <w:tcPr>
            <w:tcW w:w="2069" w:type="dxa"/>
            <w:shd w:val="clear" w:color="auto" w:fill="92CDDC" w:themeFill="accent5" w:themeFillTint="99"/>
          </w:tcPr>
          <w:p w14:paraId="17DA0FDB" w14:textId="7A9FAB54" w:rsidR="003D1F4B" w:rsidRPr="00DE6C64" w:rsidRDefault="00DE6C64" w:rsidP="00BF0C89">
            <w:pPr>
              <w:spacing w:after="240"/>
              <w:rPr>
                <w:rFonts w:ascii="Times New Roman" w:hAnsi="Times New Roman" w:cs="Times New Roman"/>
                <w:b/>
                <w:bCs/>
              </w:rPr>
            </w:pPr>
            <w:r>
              <w:rPr>
                <w:rFonts w:ascii="Times New Roman" w:hAnsi="Times New Roman" w:cs="Times New Roman"/>
                <w:b/>
                <w:bCs/>
              </w:rPr>
              <w:t>Code</w:t>
            </w:r>
          </w:p>
        </w:tc>
        <w:tc>
          <w:tcPr>
            <w:tcW w:w="3685" w:type="dxa"/>
            <w:shd w:val="clear" w:color="auto" w:fill="92CDDC" w:themeFill="accent5" w:themeFillTint="99"/>
          </w:tcPr>
          <w:p w14:paraId="239F0B11" w14:textId="104FEC7C" w:rsidR="003D1F4B" w:rsidRPr="00DE6C64" w:rsidRDefault="00217067" w:rsidP="00BF0C89">
            <w:pPr>
              <w:spacing w:after="240"/>
              <w:rPr>
                <w:rFonts w:ascii="Times New Roman" w:hAnsi="Times New Roman" w:cs="Times New Roman"/>
                <w:b/>
                <w:bCs/>
              </w:rPr>
            </w:pPr>
            <w:r>
              <w:rPr>
                <w:rFonts w:ascii="Times New Roman" w:hAnsi="Times New Roman" w:cs="Times New Roman"/>
                <w:b/>
                <w:bCs/>
              </w:rPr>
              <w:t>Description</w:t>
            </w:r>
          </w:p>
        </w:tc>
      </w:tr>
      <w:tr w:rsidR="004E305F" w14:paraId="4A429393" w14:textId="77777777" w:rsidTr="00033676">
        <w:tc>
          <w:tcPr>
            <w:tcW w:w="2876" w:type="dxa"/>
            <w:shd w:val="clear" w:color="auto" w:fill="E5DFEC" w:themeFill="accent4" w:themeFillTint="33"/>
          </w:tcPr>
          <w:p w14:paraId="5058012B" w14:textId="47462CB7" w:rsidR="004E305F" w:rsidRDefault="004E305F" w:rsidP="004E305F">
            <w:pPr>
              <w:spacing w:after="240"/>
              <w:rPr>
                <w:rFonts w:ascii="Times New Roman" w:hAnsi="Times New Roman" w:cs="Times New Roman"/>
              </w:rPr>
            </w:pPr>
            <w:r w:rsidRPr="00BA497C">
              <w:rPr>
                <w:rFonts w:ascii="Times New Roman" w:hAnsi="Times New Roman" w:cs="Times New Roman"/>
              </w:rPr>
              <w:t>Theme 1: Why Leave Academia?</w:t>
            </w:r>
          </w:p>
        </w:tc>
        <w:tc>
          <w:tcPr>
            <w:tcW w:w="2069" w:type="dxa"/>
            <w:shd w:val="clear" w:color="auto" w:fill="E5DFEC" w:themeFill="accent4" w:themeFillTint="33"/>
          </w:tcPr>
          <w:p w14:paraId="5B31AF47" w14:textId="6A2E3C53" w:rsidR="004E305F" w:rsidRDefault="004E305F" w:rsidP="004E305F">
            <w:pPr>
              <w:spacing w:after="240"/>
              <w:rPr>
                <w:rFonts w:ascii="Times New Roman" w:hAnsi="Times New Roman" w:cs="Times New Roman"/>
              </w:rPr>
            </w:pPr>
            <w:r w:rsidRPr="00BA497C">
              <w:rPr>
                <w:rFonts w:ascii="Times New Roman" w:hAnsi="Times New Roman" w:cs="Times New Roman"/>
              </w:rPr>
              <w:t>Abuse/Breaking Down </w:t>
            </w:r>
          </w:p>
        </w:tc>
        <w:tc>
          <w:tcPr>
            <w:tcW w:w="3685" w:type="dxa"/>
            <w:shd w:val="clear" w:color="auto" w:fill="E5DFEC" w:themeFill="accent4" w:themeFillTint="33"/>
          </w:tcPr>
          <w:p w14:paraId="1C1E1CC6" w14:textId="0ACD1FCF" w:rsidR="004E305F" w:rsidRDefault="004E305F" w:rsidP="004E305F">
            <w:pPr>
              <w:spacing w:after="240"/>
              <w:rPr>
                <w:rFonts w:ascii="Times New Roman" w:hAnsi="Times New Roman" w:cs="Times New Roman"/>
              </w:rPr>
            </w:pPr>
            <w:r w:rsidRPr="00BA497C">
              <w:rPr>
                <w:rFonts w:ascii="Times New Roman" w:hAnsi="Times New Roman" w:cs="Times New Roman"/>
              </w:rPr>
              <w:t>Academia fosters abusive relationships, whether it’s the exploitive relationship with work/passion that Grad students/workers have, or a substance abuse like high from teaching, advising, etc., the isolating, mental-breakdown-inducing trials of the PhD program itself, etc. </w:t>
            </w:r>
          </w:p>
        </w:tc>
      </w:tr>
      <w:tr w:rsidR="004E305F" w14:paraId="3A406991" w14:textId="77777777" w:rsidTr="00033676">
        <w:tc>
          <w:tcPr>
            <w:tcW w:w="2876" w:type="dxa"/>
            <w:shd w:val="clear" w:color="auto" w:fill="E5DFEC" w:themeFill="accent4" w:themeFillTint="33"/>
          </w:tcPr>
          <w:p w14:paraId="7724385B" w14:textId="77777777" w:rsidR="004E305F" w:rsidRDefault="004E305F" w:rsidP="004E305F">
            <w:pPr>
              <w:spacing w:after="240"/>
              <w:rPr>
                <w:rFonts w:ascii="Times New Roman" w:hAnsi="Times New Roman" w:cs="Times New Roman"/>
              </w:rPr>
            </w:pPr>
          </w:p>
        </w:tc>
        <w:tc>
          <w:tcPr>
            <w:tcW w:w="2069" w:type="dxa"/>
            <w:shd w:val="clear" w:color="auto" w:fill="E5DFEC" w:themeFill="accent4" w:themeFillTint="33"/>
          </w:tcPr>
          <w:p w14:paraId="4392DF9D" w14:textId="78BA0B48" w:rsidR="004E305F" w:rsidRDefault="004E7052" w:rsidP="004E305F">
            <w:pPr>
              <w:spacing w:after="240"/>
              <w:rPr>
                <w:rFonts w:ascii="Times New Roman" w:hAnsi="Times New Roman" w:cs="Times New Roman"/>
              </w:rPr>
            </w:pPr>
            <w:r w:rsidRPr="00BA497C">
              <w:rPr>
                <w:rFonts w:ascii="Times New Roman" w:hAnsi="Times New Roman" w:cs="Times New Roman"/>
              </w:rPr>
              <w:t>Disillusionment </w:t>
            </w:r>
          </w:p>
        </w:tc>
        <w:tc>
          <w:tcPr>
            <w:tcW w:w="3685" w:type="dxa"/>
            <w:shd w:val="clear" w:color="auto" w:fill="E5DFEC" w:themeFill="accent4" w:themeFillTint="33"/>
          </w:tcPr>
          <w:p w14:paraId="74995AE1" w14:textId="6719D8DB" w:rsidR="004E305F" w:rsidRDefault="00800AC2" w:rsidP="004E305F">
            <w:pPr>
              <w:spacing w:after="240"/>
              <w:rPr>
                <w:rFonts w:ascii="Times New Roman" w:hAnsi="Times New Roman" w:cs="Times New Roman"/>
              </w:rPr>
            </w:pPr>
            <w:r w:rsidRPr="00BA497C">
              <w:rPr>
                <w:rFonts w:ascii="Times New Roman" w:hAnsi="Times New Roman" w:cs="Times New Roman"/>
              </w:rPr>
              <w:t>The ways in which participants' hopes and expectations for an academic job were proven wrong or let down. The ways in which they had to learn painful truths about alt-ac perceptions of the PhD, or how the PhD translated into alt-ac jobs. </w:t>
            </w:r>
          </w:p>
        </w:tc>
      </w:tr>
      <w:tr w:rsidR="007A6E9C" w14:paraId="4D9F2F03" w14:textId="77777777" w:rsidTr="00033676">
        <w:tc>
          <w:tcPr>
            <w:tcW w:w="2876" w:type="dxa"/>
            <w:shd w:val="clear" w:color="auto" w:fill="E5DFEC" w:themeFill="accent4" w:themeFillTint="33"/>
          </w:tcPr>
          <w:p w14:paraId="541EB505" w14:textId="77777777" w:rsidR="007A6E9C" w:rsidRDefault="007A6E9C" w:rsidP="007A6E9C">
            <w:pPr>
              <w:spacing w:after="240"/>
              <w:rPr>
                <w:rFonts w:ascii="Times New Roman" w:hAnsi="Times New Roman" w:cs="Times New Roman"/>
              </w:rPr>
            </w:pPr>
          </w:p>
        </w:tc>
        <w:tc>
          <w:tcPr>
            <w:tcW w:w="2069" w:type="dxa"/>
            <w:shd w:val="clear" w:color="auto" w:fill="E5DFEC" w:themeFill="accent4" w:themeFillTint="33"/>
          </w:tcPr>
          <w:p w14:paraId="39135663" w14:textId="292CE274" w:rsidR="007A6E9C" w:rsidRDefault="007A6E9C" w:rsidP="007A6E9C">
            <w:pPr>
              <w:spacing w:after="240"/>
              <w:rPr>
                <w:rFonts w:ascii="Times New Roman" w:hAnsi="Times New Roman" w:cs="Times New Roman"/>
              </w:rPr>
            </w:pPr>
            <w:r>
              <w:rPr>
                <w:rFonts w:ascii="Times New Roman" w:hAnsi="Times New Roman" w:cs="Times New Roman"/>
              </w:rPr>
              <w:t>Covid-19’s Impact</w:t>
            </w:r>
          </w:p>
        </w:tc>
        <w:tc>
          <w:tcPr>
            <w:tcW w:w="3685" w:type="dxa"/>
            <w:shd w:val="clear" w:color="auto" w:fill="E5DFEC" w:themeFill="accent4" w:themeFillTint="33"/>
          </w:tcPr>
          <w:p w14:paraId="35E5D813" w14:textId="72B3CD4D" w:rsidR="007A6E9C" w:rsidRDefault="007A6E9C" w:rsidP="007A6E9C">
            <w:pPr>
              <w:spacing w:after="240"/>
              <w:rPr>
                <w:rFonts w:ascii="Times New Roman" w:hAnsi="Times New Roman" w:cs="Times New Roman"/>
              </w:rPr>
            </w:pPr>
            <w:r w:rsidRPr="00BA497C">
              <w:rPr>
                <w:rFonts w:ascii="Times New Roman" w:hAnsi="Times New Roman" w:cs="Times New Roman"/>
              </w:rPr>
              <w:t>The ways in which the Academic job market and PhD program were negatively affected by the Covid-19 pandemic in ways that made already difficult employment and success rates even harder/more elusive. </w:t>
            </w:r>
          </w:p>
        </w:tc>
      </w:tr>
      <w:tr w:rsidR="007A6E9C" w14:paraId="19611053" w14:textId="77777777" w:rsidTr="00033676">
        <w:tc>
          <w:tcPr>
            <w:tcW w:w="2876" w:type="dxa"/>
            <w:shd w:val="clear" w:color="auto" w:fill="E5DFEC" w:themeFill="accent4" w:themeFillTint="33"/>
          </w:tcPr>
          <w:p w14:paraId="108B22EA" w14:textId="77777777" w:rsidR="007A6E9C" w:rsidRDefault="007A6E9C" w:rsidP="007A6E9C">
            <w:pPr>
              <w:spacing w:after="240"/>
              <w:rPr>
                <w:rFonts w:ascii="Times New Roman" w:hAnsi="Times New Roman" w:cs="Times New Roman"/>
              </w:rPr>
            </w:pPr>
          </w:p>
        </w:tc>
        <w:tc>
          <w:tcPr>
            <w:tcW w:w="2069" w:type="dxa"/>
            <w:shd w:val="clear" w:color="auto" w:fill="E5DFEC" w:themeFill="accent4" w:themeFillTint="33"/>
          </w:tcPr>
          <w:p w14:paraId="44C7303E" w14:textId="7892721C" w:rsidR="007A6E9C" w:rsidRDefault="009F6813" w:rsidP="007A6E9C">
            <w:pPr>
              <w:spacing w:after="240"/>
              <w:rPr>
                <w:rFonts w:ascii="Times New Roman" w:hAnsi="Times New Roman" w:cs="Times New Roman"/>
              </w:rPr>
            </w:pPr>
            <w:r>
              <w:rPr>
                <w:rFonts w:ascii="Times New Roman" w:hAnsi="Times New Roman" w:cs="Times New Roman"/>
              </w:rPr>
              <w:t>Alt-Ac Benefits</w:t>
            </w:r>
          </w:p>
        </w:tc>
        <w:tc>
          <w:tcPr>
            <w:tcW w:w="3685" w:type="dxa"/>
            <w:shd w:val="clear" w:color="auto" w:fill="E5DFEC" w:themeFill="accent4" w:themeFillTint="33"/>
          </w:tcPr>
          <w:p w14:paraId="28928E12" w14:textId="71594773" w:rsidR="007A6E9C" w:rsidRPr="00BA497C" w:rsidRDefault="00D67A8A" w:rsidP="007A6E9C">
            <w:pPr>
              <w:spacing w:after="240"/>
              <w:rPr>
                <w:rFonts w:ascii="Times New Roman" w:hAnsi="Times New Roman" w:cs="Times New Roman"/>
              </w:rPr>
            </w:pPr>
            <w:r w:rsidRPr="00BA497C">
              <w:rPr>
                <w:rFonts w:ascii="Times New Roman" w:hAnsi="Times New Roman" w:cs="Times New Roman"/>
              </w:rPr>
              <w:t xml:space="preserve">The overall benefits from working in an alt-ac </w:t>
            </w:r>
            <w:proofErr w:type="gramStart"/>
            <w:r w:rsidRPr="00BA497C">
              <w:rPr>
                <w:rFonts w:ascii="Times New Roman" w:hAnsi="Times New Roman" w:cs="Times New Roman"/>
              </w:rPr>
              <w:t>career that</w:t>
            </w:r>
            <w:proofErr w:type="gramEnd"/>
            <w:r w:rsidRPr="00BA497C">
              <w:rPr>
                <w:rFonts w:ascii="Times New Roman" w:hAnsi="Times New Roman" w:cs="Times New Roman"/>
              </w:rPr>
              <w:t xml:space="preserve"> are different from, or in addition to, benefits found in an academic setting. These could </w:t>
            </w:r>
            <w:r w:rsidR="00EC59F1" w:rsidRPr="00BA497C">
              <w:rPr>
                <w:rFonts w:ascii="Times New Roman" w:hAnsi="Times New Roman" w:cs="Times New Roman"/>
              </w:rPr>
              <w:t>include higher pay, work-life balance, benefits, etc.</w:t>
            </w:r>
          </w:p>
        </w:tc>
      </w:tr>
      <w:tr w:rsidR="00EC59F1" w14:paraId="6F25B67E" w14:textId="77777777" w:rsidTr="002A10A9">
        <w:tc>
          <w:tcPr>
            <w:tcW w:w="2876" w:type="dxa"/>
            <w:shd w:val="clear" w:color="auto" w:fill="EAF1DD" w:themeFill="accent3" w:themeFillTint="33"/>
          </w:tcPr>
          <w:p w14:paraId="189D1FA3" w14:textId="14A47A2B" w:rsidR="00EC59F1" w:rsidRDefault="00EC59F1" w:rsidP="007A6E9C">
            <w:pPr>
              <w:spacing w:after="240"/>
              <w:rPr>
                <w:rFonts w:ascii="Times New Roman" w:hAnsi="Times New Roman" w:cs="Times New Roman"/>
              </w:rPr>
            </w:pPr>
            <w:r w:rsidRPr="00BA497C">
              <w:rPr>
                <w:rFonts w:ascii="Times New Roman" w:hAnsi="Times New Roman" w:cs="Times New Roman"/>
              </w:rPr>
              <w:t>Theme 2: Skills Transfer from UTK’s English PhD to Various Alt-Ac Careers</w:t>
            </w:r>
          </w:p>
        </w:tc>
        <w:tc>
          <w:tcPr>
            <w:tcW w:w="2069" w:type="dxa"/>
            <w:shd w:val="clear" w:color="auto" w:fill="EAF1DD" w:themeFill="accent3" w:themeFillTint="33"/>
          </w:tcPr>
          <w:p w14:paraId="5ED370F4" w14:textId="6DD6C9C8" w:rsidR="00EC59F1" w:rsidRDefault="00EC59F1" w:rsidP="007A6E9C">
            <w:pPr>
              <w:spacing w:after="240"/>
              <w:rPr>
                <w:rFonts w:ascii="Times New Roman" w:hAnsi="Times New Roman" w:cs="Times New Roman"/>
              </w:rPr>
            </w:pPr>
            <w:r>
              <w:rPr>
                <w:rFonts w:ascii="Times New Roman" w:hAnsi="Times New Roman" w:cs="Times New Roman"/>
              </w:rPr>
              <w:t>Adaptability</w:t>
            </w:r>
          </w:p>
        </w:tc>
        <w:tc>
          <w:tcPr>
            <w:tcW w:w="3685" w:type="dxa"/>
            <w:shd w:val="clear" w:color="auto" w:fill="EAF1DD" w:themeFill="accent3" w:themeFillTint="33"/>
          </w:tcPr>
          <w:p w14:paraId="70A11814" w14:textId="11E9D467" w:rsidR="00EC59F1" w:rsidRPr="00BA497C" w:rsidRDefault="00EC59F1" w:rsidP="007A6E9C">
            <w:pPr>
              <w:spacing w:after="240"/>
              <w:rPr>
                <w:rFonts w:ascii="Times New Roman" w:hAnsi="Times New Roman" w:cs="Times New Roman"/>
              </w:rPr>
            </w:pPr>
            <w:r w:rsidRPr="00BA497C">
              <w:rPr>
                <w:rFonts w:ascii="Times New Roman" w:hAnsi="Times New Roman" w:cs="Times New Roman"/>
              </w:rPr>
              <w:t xml:space="preserve">This is specifically referring to participants’ ability to “think on one’s feet,” or adapt a plan to a new, and sometimes unexpected, context or event. This is often </w:t>
            </w:r>
          </w:p>
        </w:tc>
      </w:tr>
    </w:tbl>
    <w:p w14:paraId="30089444" w14:textId="77777777" w:rsidR="00C4062A" w:rsidRDefault="00C4062A" w:rsidP="00BF0C89">
      <w:pPr>
        <w:spacing w:after="240"/>
        <w:rPr>
          <w:rFonts w:ascii="Times New Roman" w:hAnsi="Times New Roman" w:cs="Times New Roman"/>
        </w:rPr>
      </w:pPr>
    </w:p>
    <w:p w14:paraId="621B7041" w14:textId="2407298A" w:rsidR="007A6E9C" w:rsidRDefault="00EC59F1" w:rsidP="00BF0C89">
      <w:pPr>
        <w:spacing w:after="240"/>
        <w:rPr>
          <w:rFonts w:ascii="Times New Roman" w:hAnsi="Times New Roman" w:cs="Times New Roman"/>
        </w:rPr>
      </w:pPr>
      <w:r>
        <w:rPr>
          <w:rFonts w:ascii="Times New Roman" w:hAnsi="Times New Roman" w:cs="Times New Roman"/>
        </w:rPr>
        <w:lastRenderedPageBreak/>
        <w:t>Table 1. Continued</w:t>
      </w:r>
    </w:p>
    <w:tbl>
      <w:tblPr>
        <w:tblStyle w:val="TableGrid"/>
        <w:tblW w:w="0" w:type="auto"/>
        <w:tblLook w:val="04A0" w:firstRow="1" w:lastRow="0" w:firstColumn="1" w:lastColumn="0" w:noHBand="0" w:noVBand="1"/>
      </w:tblPr>
      <w:tblGrid>
        <w:gridCol w:w="2876"/>
        <w:gridCol w:w="2069"/>
        <w:gridCol w:w="3685"/>
      </w:tblGrid>
      <w:tr w:rsidR="001361A3" w14:paraId="3808127F" w14:textId="77777777" w:rsidTr="002A10A9">
        <w:tc>
          <w:tcPr>
            <w:tcW w:w="2876" w:type="dxa"/>
            <w:shd w:val="clear" w:color="auto" w:fill="EAF1DD" w:themeFill="accent3" w:themeFillTint="33"/>
          </w:tcPr>
          <w:p w14:paraId="3AFEBF13" w14:textId="02D731F7" w:rsidR="001361A3" w:rsidRDefault="001361A3" w:rsidP="001361A3">
            <w:pPr>
              <w:spacing w:after="240"/>
              <w:rPr>
                <w:rFonts w:ascii="Times New Roman" w:hAnsi="Times New Roman" w:cs="Times New Roman"/>
              </w:rPr>
            </w:pPr>
          </w:p>
        </w:tc>
        <w:tc>
          <w:tcPr>
            <w:tcW w:w="2069" w:type="dxa"/>
            <w:shd w:val="clear" w:color="auto" w:fill="EAF1DD" w:themeFill="accent3" w:themeFillTint="33"/>
          </w:tcPr>
          <w:p w14:paraId="59F502EF" w14:textId="02E7A155" w:rsidR="001361A3" w:rsidRDefault="001361A3" w:rsidP="001361A3">
            <w:pPr>
              <w:spacing w:after="240"/>
              <w:rPr>
                <w:rFonts w:ascii="Times New Roman" w:hAnsi="Times New Roman" w:cs="Times New Roman"/>
              </w:rPr>
            </w:pPr>
          </w:p>
        </w:tc>
        <w:tc>
          <w:tcPr>
            <w:tcW w:w="3685" w:type="dxa"/>
            <w:shd w:val="clear" w:color="auto" w:fill="EAF1DD" w:themeFill="accent3" w:themeFillTint="33"/>
          </w:tcPr>
          <w:p w14:paraId="277E6C28" w14:textId="52863D39" w:rsidR="001361A3" w:rsidRDefault="00EC59F1" w:rsidP="001361A3">
            <w:pPr>
              <w:spacing w:after="240"/>
              <w:rPr>
                <w:rFonts w:ascii="Times New Roman" w:hAnsi="Times New Roman" w:cs="Times New Roman"/>
              </w:rPr>
            </w:pPr>
            <w:r w:rsidRPr="00BA497C">
              <w:rPr>
                <w:rFonts w:ascii="Times New Roman" w:hAnsi="Times New Roman" w:cs="Times New Roman"/>
              </w:rPr>
              <w:t>learned and developed through teaching.</w:t>
            </w:r>
          </w:p>
        </w:tc>
      </w:tr>
      <w:tr w:rsidR="001361A3" w14:paraId="1CCA2109" w14:textId="77777777" w:rsidTr="002A10A9">
        <w:tc>
          <w:tcPr>
            <w:tcW w:w="2876" w:type="dxa"/>
            <w:shd w:val="clear" w:color="auto" w:fill="EAF1DD" w:themeFill="accent3" w:themeFillTint="33"/>
          </w:tcPr>
          <w:p w14:paraId="28BA756B" w14:textId="77777777" w:rsidR="001361A3" w:rsidRDefault="001361A3" w:rsidP="001361A3">
            <w:pPr>
              <w:spacing w:after="240"/>
              <w:rPr>
                <w:rFonts w:ascii="Times New Roman" w:hAnsi="Times New Roman" w:cs="Times New Roman"/>
              </w:rPr>
            </w:pPr>
          </w:p>
        </w:tc>
        <w:tc>
          <w:tcPr>
            <w:tcW w:w="2069" w:type="dxa"/>
            <w:shd w:val="clear" w:color="auto" w:fill="EAF1DD" w:themeFill="accent3" w:themeFillTint="33"/>
          </w:tcPr>
          <w:p w14:paraId="14375733" w14:textId="2E2F8D67" w:rsidR="001361A3" w:rsidRDefault="001361A3" w:rsidP="001361A3">
            <w:pPr>
              <w:spacing w:after="240"/>
              <w:rPr>
                <w:rFonts w:ascii="Times New Roman" w:hAnsi="Times New Roman" w:cs="Times New Roman"/>
              </w:rPr>
            </w:pPr>
            <w:r>
              <w:rPr>
                <w:rFonts w:ascii="Times New Roman" w:hAnsi="Times New Roman" w:cs="Times New Roman"/>
              </w:rPr>
              <w:t>Communication</w:t>
            </w:r>
          </w:p>
        </w:tc>
        <w:tc>
          <w:tcPr>
            <w:tcW w:w="3685" w:type="dxa"/>
            <w:shd w:val="clear" w:color="auto" w:fill="EAF1DD" w:themeFill="accent3" w:themeFillTint="33"/>
          </w:tcPr>
          <w:p w14:paraId="2A190463" w14:textId="22BE0CD5" w:rsidR="001361A3" w:rsidRDefault="006E7D0D" w:rsidP="001361A3">
            <w:pPr>
              <w:spacing w:after="240"/>
              <w:rPr>
                <w:rFonts w:ascii="Times New Roman" w:hAnsi="Times New Roman" w:cs="Times New Roman"/>
              </w:rPr>
            </w:pPr>
            <w:r w:rsidRPr="00BA497C">
              <w:rPr>
                <w:rFonts w:ascii="Times New Roman" w:hAnsi="Times New Roman" w:cs="Times New Roman"/>
              </w:rPr>
              <w:t>Participants’ ability to develop rapport quickly and effectively with coworkers, supervisors, and clients, through various forms of communication, such as in-person discussion or via email.</w:t>
            </w:r>
          </w:p>
        </w:tc>
      </w:tr>
      <w:tr w:rsidR="001361A3" w14:paraId="31444B4D" w14:textId="77777777" w:rsidTr="002A10A9">
        <w:tc>
          <w:tcPr>
            <w:tcW w:w="2876" w:type="dxa"/>
            <w:shd w:val="clear" w:color="auto" w:fill="EAF1DD" w:themeFill="accent3" w:themeFillTint="33"/>
          </w:tcPr>
          <w:p w14:paraId="11620C4C" w14:textId="77777777" w:rsidR="001361A3" w:rsidRDefault="001361A3" w:rsidP="001361A3">
            <w:pPr>
              <w:spacing w:after="240"/>
              <w:rPr>
                <w:rFonts w:ascii="Times New Roman" w:hAnsi="Times New Roman" w:cs="Times New Roman"/>
              </w:rPr>
            </w:pPr>
          </w:p>
        </w:tc>
        <w:tc>
          <w:tcPr>
            <w:tcW w:w="2069" w:type="dxa"/>
            <w:shd w:val="clear" w:color="auto" w:fill="EAF1DD" w:themeFill="accent3" w:themeFillTint="33"/>
          </w:tcPr>
          <w:p w14:paraId="797E71A9" w14:textId="747E129E" w:rsidR="001361A3" w:rsidRDefault="006E7D0D" w:rsidP="001361A3">
            <w:pPr>
              <w:spacing w:after="240"/>
              <w:rPr>
                <w:rFonts w:ascii="Times New Roman" w:hAnsi="Times New Roman" w:cs="Times New Roman"/>
              </w:rPr>
            </w:pPr>
            <w:r>
              <w:rPr>
                <w:rFonts w:ascii="Times New Roman" w:hAnsi="Times New Roman" w:cs="Times New Roman"/>
              </w:rPr>
              <w:t xml:space="preserve">Research </w:t>
            </w:r>
          </w:p>
        </w:tc>
        <w:tc>
          <w:tcPr>
            <w:tcW w:w="3685" w:type="dxa"/>
            <w:shd w:val="clear" w:color="auto" w:fill="EAF1DD" w:themeFill="accent3" w:themeFillTint="33"/>
          </w:tcPr>
          <w:p w14:paraId="02DB4720" w14:textId="7E70F239" w:rsidR="001361A3" w:rsidRDefault="007E3E52" w:rsidP="001361A3">
            <w:pPr>
              <w:spacing w:after="240"/>
              <w:rPr>
                <w:rFonts w:ascii="Times New Roman" w:hAnsi="Times New Roman" w:cs="Times New Roman"/>
              </w:rPr>
            </w:pPr>
            <w:r w:rsidRPr="00BA497C">
              <w:rPr>
                <w:rFonts w:ascii="Times New Roman" w:hAnsi="Times New Roman" w:cs="Times New Roman"/>
              </w:rPr>
              <w:t>Participants’ ability to find relevant and credible information on a topic, sometimes to back up a point, and sometimes to inform others.</w:t>
            </w:r>
          </w:p>
        </w:tc>
      </w:tr>
      <w:tr w:rsidR="007E3E52" w14:paraId="1C6D9C82" w14:textId="77777777" w:rsidTr="002A10A9">
        <w:tc>
          <w:tcPr>
            <w:tcW w:w="2876" w:type="dxa"/>
            <w:shd w:val="clear" w:color="auto" w:fill="EAF1DD" w:themeFill="accent3" w:themeFillTint="33"/>
          </w:tcPr>
          <w:p w14:paraId="0A5D46BE" w14:textId="77777777" w:rsidR="007E3E52" w:rsidRDefault="007E3E52" w:rsidP="001361A3">
            <w:pPr>
              <w:spacing w:after="240"/>
              <w:rPr>
                <w:rFonts w:ascii="Times New Roman" w:hAnsi="Times New Roman" w:cs="Times New Roman"/>
              </w:rPr>
            </w:pPr>
          </w:p>
        </w:tc>
        <w:tc>
          <w:tcPr>
            <w:tcW w:w="2069" w:type="dxa"/>
            <w:shd w:val="clear" w:color="auto" w:fill="EAF1DD" w:themeFill="accent3" w:themeFillTint="33"/>
          </w:tcPr>
          <w:p w14:paraId="376FA4B1" w14:textId="72A66E79" w:rsidR="007E3E52" w:rsidRDefault="007E3E52" w:rsidP="001361A3">
            <w:pPr>
              <w:spacing w:after="240"/>
              <w:rPr>
                <w:rFonts w:ascii="Times New Roman" w:hAnsi="Times New Roman" w:cs="Times New Roman"/>
              </w:rPr>
            </w:pPr>
            <w:r>
              <w:rPr>
                <w:rFonts w:ascii="Times New Roman" w:hAnsi="Times New Roman" w:cs="Times New Roman"/>
              </w:rPr>
              <w:t>Rhetorical Knowledge</w:t>
            </w:r>
          </w:p>
        </w:tc>
        <w:tc>
          <w:tcPr>
            <w:tcW w:w="3685" w:type="dxa"/>
            <w:shd w:val="clear" w:color="auto" w:fill="EAF1DD" w:themeFill="accent3" w:themeFillTint="33"/>
          </w:tcPr>
          <w:p w14:paraId="510DE095" w14:textId="7F2E9BB9" w:rsidR="007E3E52" w:rsidRPr="00BA497C" w:rsidRDefault="00740CA3" w:rsidP="001361A3">
            <w:pPr>
              <w:spacing w:after="240"/>
              <w:rPr>
                <w:rFonts w:ascii="Times New Roman" w:hAnsi="Times New Roman" w:cs="Times New Roman"/>
              </w:rPr>
            </w:pPr>
            <w:r w:rsidRPr="00BA497C">
              <w:rPr>
                <w:rFonts w:ascii="Times New Roman" w:hAnsi="Times New Roman" w:cs="Times New Roman"/>
              </w:rPr>
              <w:t>The rhetorical knowledge participants have gained from teaching first year composition courses at UTK (which focus on rhetorical knowledge and skills) and/or by specializing in the Rhetoric, Writing, and Linguistics track at UTK. Such skills and knowledge include an understanding of the rhetorical situation (audience, purpose, context, constraints), genre analysis, the rhetorical appeals, etc.</w:t>
            </w:r>
          </w:p>
        </w:tc>
      </w:tr>
      <w:tr w:rsidR="00740CA3" w14:paraId="744F5680" w14:textId="77777777" w:rsidTr="002A10A9">
        <w:tc>
          <w:tcPr>
            <w:tcW w:w="2876" w:type="dxa"/>
            <w:shd w:val="clear" w:color="auto" w:fill="EAF1DD" w:themeFill="accent3" w:themeFillTint="33"/>
          </w:tcPr>
          <w:p w14:paraId="3E36FF58" w14:textId="77777777" w:rsidR="00740CA3" w:rsidRDefault="00740CA3" w:rsidP="001361A3">
            <w:pPr>
              <w:spacing w:after="240"/>
              <w:rPr>
                <w:rFonts w:ascii="Times New Roman" w:hAnsi="Times New Roman" w:cs="Times New Roman"/>
              </w:rPr>
            </w:pPr>
          </w:p>
        </w:tc>
        <w:tc>
          <w:tcPr>
            <w:tcW w:w="2069" w:type="dxa"/>
            <w:shd w:val="clear" w:color="auto" w:fill="EAF1DD" w:themeFill="accent3" w:themeFillTint="33"/>
          </w:tcPr>
          <w:p w14:paraId="5EEEBA71" w14:textId="4323702A" w:rsidR="00740CA3" w:rsidRDefault="00740CA3" w:rsidP="001361A3">
            <w:pPr>
              <w:spacing w:after="240"/>
              <w:rPr>
                <w:rFonts w:ascii="Times New Roman" w:hAnsi="Times New Roman" w:cs="Times New Roman"/>
              </w:rPr>
            </w:pPr>
            <w:r>
              <w:rPr>
                <w:rFonts w:ascii="Times New Roman" w:hAnsi="Times New Roman" w:cs="Times New Roman"/>
              </w:rPr>
              <w:t xml:space="preserve">Writing </w:t>
            </w:r>
          </w:p>
        </w:tc>
        <w:tc>
          <w:tcPr>
            <w:tcW w:w="3685" w:type="dxa"/>
            <w:shd w:val="clear" w:color="auto" w:fill="EAF1DD" w:themeFill="accent3" w:themeFillTint="33"/>
          </w:tcPr>
          <w:p w14:paraId="07737B56" w14:textId="65C755F6" w:rsidR="00740CA3" w:rsidRPr="00BA497C" w:rsidRDefault="00F82B32" w:rsidP="001361A3">
            <w:pPr>
              <w:spacing w:after="240"/>
              <w:rPr>
                <w:rFonts w:ascii="Times New Roman" w:hAnsi="Times New Roman" w:cs="Times New Roman"/>
              </w:rPr>
            </w:pPr>
            <w:r w:rsidRPr="00BA497C">
              <w:rPr>
                <w:rFonts w:ascii="Times New Roman" w:hAnsi="Times New Roman" w:cs="Times New Roman"/>
              </w:rPr>
              <w:t>Participants’ ability to not only write well in an academic context, but to apply their writing knowledge to different genres and contexts.</w:t>
            </w:r>
          </w:p>
        </w:tc>
      </w:tr>
      <w:tr w:rsidR="00FD44D6" w14:paraId="6D1F80E0" w14:textId="77777777" w:rsidTr="00266259">
        <w:tc>
          <w:tcPr>
            <w:tcW w:w="2876" w:type="dxa"/>
            <w:shd w:val="clear" w:color="auto" w:fill="FDE9D9" w:themeFill="accent6" w:themeFillTint="33"/>
          </w:tcPr>
          <w:p w14:paraId="7A2A9500" w14:textId="70463151" w:rsidR="00FD44D6" w:rsidRDefault="00FD44D6" w:rsidP="00FD44D6">
            <w:pPr>
              <w:spacing w:after="240"/>
              <w:rPr>
                <w:rFonts w:ascii="Times New Roman" w:hAnsi="Times New Roman" w:cs="Times New Roman"/>
              </w:rPr>
            </w:pPr>
            <w:r w:rsidRPr="00BA497C">
              <w:rPr>
                <w:rFonts w:ascii="Times New Roman" w:hAnsi="Times New Roman" w:cs="Times New Roman"/>
              </w:rPr>
              <w:t>Theme 3: What these Alt-Ac Journeys Mean</w:t>
            </w:r>
          </w:p>
        </w:tc>
        <w:tc>
          <w:tcPr>
            <w:tcW w:w="2069" w:type="dxa"/>
            <w:shd w:val="clear" w:color="auto" w:fill="FDE9D9" w:themeFill="accent6" w:themeFillTint="33"/>
          </w:tcPr>
          <w:p w14:paraId="4EA311EB" w14:textId="4FDED6B4" w:rsidR="00FD44D6" w:rsidRDefault="00FD44D6" w:rsidP="00FD44D6">
            <w:pPr>
              <w:spacing w:after="240"/>
              <w:rPr>
                <w:rFonts w:ascii="Times New Roman" w:hAnsi="Times New Roman" w:cs="Times New Roman"/>
              </w:rPr>
            </w:pPr>
            <w:r w:rsidRPr="00BA497C">
              <w:rPr>
                <w:rFonts w:ascii="Times New Roman" w:hAnsi="Times New Roman" w:cs="Times New Roman"/>
              </w:rPr>
              <w:t>Grief/Loss </w:t>
            </w:r>
          </w:p>
        </w:tc>
        <w:tc>
          <w:tcPr>
            <w:tcW w:w="3685" w:type="dxa"/>
            <w:shd w:val="clear" w:color="auto" w:fill="FDE9D9" w:themeFill="accent6" w:themeFillTint="33"/>
          </w:tcPr>
          <w:p w14:paraId="60F33405" w14:textId="32DF8EFC" w:rsidR="00FD44D6" w:rsidRPr="00BA497C" w:rsidRDefault="00FD44D6" w:rsidP="00FD44D6">
            <w:pPr>
              <w:spacing w:after="240"/>
              <w:rPr>
                <w:rFonts w:ascii="Times New Roman" w:hAnsi="Times New Roman" w:cs="Times New Roman"/>
              </w:rPr>
            </w:pPr>
            <w:r w:rsidRPr="00BA497C">
              <w:rPr>
                <w:rFonts w:ascii="Times New Roman" w:hAnsi="Times New Roman" w:cs="Times New Roman"/>
              </w:rPr>
              <w:t>There’s a grieving process that comes from leaving academia and going into Alt-Ac, which involves the pain of missing teaching, losing a lot of your social network, and losing your identity as an educator. </w:t>
            </w:r>
          </w:p>
        </w:tc>
      </w:tr>
    </w:tbl>
    <w:p w14:paraId="18D298DD" w14:textId="77777777" w:rsidR="00D67A8A" w:rsidRPr="00125FE3" w:rsidRDefault="00D67A8A" w:rsidP="00BF0C89">
      <w:pPr>
        <w:spacing w:after="240"/>
        <w:rPr>
          <w:rFonts w:ascii="Times New Roman" w:hAnsi="Times New Roman" w:cs="Times New Roman"/>
        </w:rPr>
      </w:pPr>
    </w:p>
    <w:p w14:paraId="375DEF29" w14:textId="65547F24" w:rsidR="00FD44D6" w:rsidRDefault="00FD44D6" w:rsidP="00FD44D6">
      <w:pPr>
        <w:pStyle w:val="Heading2"/>
        <w:spacing w:line="480" w:lineRule="auto"/>
        <w:jc w:val="left"/>
        <w:rPr>
          <w:rFonts w:ascii="Times New Roman" w:hAnsi="Times New Roman" w:cs="Times New Roman"/>
          <w:b w:val="0"/>
          <w:bCs w:val="0"/>
          <w:iCs w:val="0"/>
          <w:sz w:val="24"/>
          <w:szCs w:val="24"/>
        </w:rPr>
      </w:pPr>
      <w:bookmarkStart w:id="74" w:name="_Toc164033003"/>
      <w:r>
        <w:rPr>
          <w:rFonts w:ascii="Times New Roman" w:hAnsi="Times New Roman" w:cs="Times New Roman"/>
          <w:b w:val="0"/>
          <w:bCs w:val="0"/>
          <w:iCs w:val="0"/>
          <w:sz w:val="24"/>
          <w:szCs w:val="24"/>
        </w:rPr>
        <w:lastRenderedPageBreak/>
        <w:t xml:space="preserve">Table 1. Continued </w:t>
      </w:r>
    </w:p>
    <w:tbl>
      <w:tblPr>
        <w:tblStyle w:val="TableGrid"/>
        <w:tblW w:w="0" w:type="auto"/>
        <w:tblLook w:val="04A0" w:firstRow="1" w:lastRow="0" w:firstColumn="1" w:lastColumn="0" w:noHBand="0" w:noVBand="1"/>
      </w:tblPr>
      <w:tblGrid>
        <w:gridCol w:w="2876"/>
        <w:gridCol w:w="2069"/>
        <w:gridCol w:w="3685"/>
      </w:tblGrid>
      <w:tr w:rsidR="00FD44D6" w14:paraId="1F50577B" w14:textId="77777777" w:rsidTr="00266259">
        <w:tc>
          <w:tcPr>
            <w:tcW w:w="2876" w:type="dxa"/>
            <w:shd w:val="clear" w:color="auto" w:fill="FDE9D9" w:themeFill="accent6" w:themeFillTint="33"/>
          </w:tcPr>
          <w:p w14:paraId="79B516A5" w14:textId="77777777" w:rsidR="00FD44D6" w:rsidRDefault="00FD44D6" w:rsidP="00FD44D6"/>
        </w:tc>
        <w:tc>
          <w:tcPr>
            <w:tcW w:w="2069" w:type="dxa"/>
            <w:shd w:val="clear" w:color="auto" w:fill="FDE9D9" w:themeFill="accent6" w:themeFillTint="33"/>
          </w:tcPr>
          <w:p w14:paraId="3332AF74" w14:textId="40788A00" w:rsidR="00FD44D6" w:rsidRPr="00FD44D6" w:rsidRDefault="00FD44D6" w:rsidP="00FD44D6">
            <w:pPr>
              <w:rPr>
                <w:rFonts w:ascii="Times New Roman" w:hAnsi="Times New Roman" w:cs="Times New Roman"/>
              </w:rPr>
            </w:pPr>
            <w:r>
              <w:rPr>
                <w:rFonts w:ascii="Times New Roman" w:hAnsi="Times New Roman" w:cs="Times New Roman"/>
              </w:rPr>
              <w:t>Stigma</w:t>
            </w:r>
          </w:p>
        </w:tc>
        <w:tc>
          <w:tcPr>
            <w:tcW w:w="3685" w:type="dxa"/>
            <w:shd w:val="clear" w:color="auto" w:fill="FDE9D9" w:themeFill="accent6" w:themeFillTint="33"/>
          </w:tcPr>
          <w:p w14:paraId="3A81C431" w14:textId="713B8D3D" w:rsidR="00FD44D6" w:rsidRDefault="00BC194E" w:rsidP="00FD44D6">
            <w:r w:rsidRPr="00BA497C">
              <w:rPr>
                <w:rFonts w:ascii="Times New Roman" w:hAnsi="Times New Roman" w:cs="Times New Roman"/>
              </w:rPr>
              <w:t>The ways in which participants were or felt shamed by those within academia for their interest or progress into alt-ac careers. </w:t>
            </w:r>
          </w:p>
        </w:tc>
      </w:tr>
      <w:tr w:rsidR="00FD44D6" w14:paraId="0B9D44DA" w14:textId="77777777" w:rsidTr="00266259">
        <w:tc>
          <w:tcPr>
            <w:tcW w:w="2876" w:type="dxa"/>
            <w:shd w:val="clear" w:color="auto" w:fill="FDE9D9" w:themeFill="accent6" w:themeFillTint="33"/>
          </w:tcPr>
          <w:p w14:paraId="6838CEB1" w14:textId="77777777" w:rsidR="00FD44D6" w:rsidRDefault="00FD44D6" w:rsidP="00FD44D6"/>
        </w:tc>
        <w:tc>
          <w:tcPr>
            <w:tcW w:w="2069" w:type="dxa"/>
            <w:shd w:val="clear" w:color="auto" w:fill="FDE9D9" w:themeFill="accent6" w:themeFillTint="33"/>
          </w:tcPr>
          <w:p w14:paraId="665E414D" w14:textId="01DAB044" w:rsidR="00FD44D6" w:rsidRPr="00BC194E" w:rsidRDefault="00BC194E" w:rsidP="00FD44D6">
            <w:pPr>
              <w:rPr>
                <w:rFonts w:ascii="Times New Roman" w:hAnsi="Times New Roman" w:cs="Times New Roman"/>
              </w:rPr>
            </w:pPr>
            <w:r>
              <w:rPr>
                <w:rFonts w:ascii="Times New Roman" w:hAnsi="Times New Roman" w:cs="Times New Roman"/>
              </w:rPr>
              <w:t>Work-Life Balance</w:t>
            </w:r>
          </w:p>
        </w:tc>
        <w:tc>
          <w:tcPr>
            <w:tcW w:w="3685" w:type="dxa"/>
            <w:shd w:val="clear" w:color="auto" w:fill="FDE9D9" w:themeFill="accent6" w:themeFillTint="33"/>
          </w:tcPr>
          <w:p w14:paraId="48FC217B" w14:textId="2E2A7C18" w:rsidR="00FD44D6" w:rsidRDefault="006350BA" w:rsidP="00FD44D6">
            <w:r w:rsidRPr="00BA497C">
              <w:rPr>
                <w:rFonts w:ascii="Times New Roman" w:hAnsi="Times New Roman" w:cs="Times New Roman"/>
              </w:rPr>
              <w:t>Participants’ ability to balance a job with family, hobbies, and time off. </w:t>
            </w:r>
          </w:p>
        </w:tc>
      </w:tr>
      <w:tr w:rsidR="00FD44D6" w14:paraId="2ACB68C7" w14:textId="77777777" w:rsidTr="00266259">
        <w:tc>
          <w:tcPr>
            <w:tcW w:w="2876" w:type="dxa"/>
            <w:shd w:val="clear" w:color="auto" w:fill="FDE9D9" w:themeFill="accent6" w:themeFillTint="33"/>
          </w:tcPr>
          <w:p w14:paraId="2B671884" w14:textId="77777777" w:rsidR="00FD44D6" w:rsidRDefault="00FD44D6" w:rsidP="00FD44D6"/>
        </w:tc>
        <w:tc>
          <w:tcPr>
            <w:tcW w:w="2069" w:type="dxa"/>
            <w:shd w:val="clear" w:color="auto" w:fill="FDE9D9" w:themeFill="accent6" w:themeFillTint="33"/>
          </w:tcPr>
          <w:p w14:paraId="2D245812" w14:textId="314C7884" w:rsidR="00FD44D6" w:rsidRDefault="00923743" w:rsidP="00FD44D6">
            <w:r w:rsidRPr="00BA497C">
              <w:rPr>
                <w:rFonts w:ascii="Times New Roman" w:hAnsi="Times New Roman" w:cs="Times New Roman"/>
              </w:rPr>
              <w:t>Supporting Other Graduate Students</w:t>
            </w:r>
          </w:p>
        </w:tc>
        <w:tc>
          <w:tcPr>
            <w:tcW w:w="3685" w:type="dxa"/>
            <w:shd w:val="clear" w:color="auto" w:fill="FDE9D9" w:themeFill="accent6" w:themeFillTint="33"/>
          </w:tcPr>
          <w:p w14:paraId="66537564" w14:textId="34182537" w:rsidR="00FD44D6" w:rsidRDefault="00710D7D" w:rsidP="00FD44D6">
            <w:r w:rsidRPr="00BA497C">
              <w:rPr>
                <w:rFonts w:ascii="Times New Roman" w:hAnsi="Times New Roman" w:cs="Times New Roman"/>
              </w:rPr>
              <w:t>The desire all participants showed to help current graduate students (including myself!) navigate their own alt-ac journeys and to provide support to other grad students. </w:t>
            </w:r>
          </w:p>
        </w:tc>
      </w:tr>
      <w:tr w:rsidR="003A3FDA" w14:paraId="78EE7984" w14:textId="77777777" w:rsidTr="00371E3C">
        <w:tc>
          <w:tcPr>
            <w:tcW w:w="2876" w:type="dxa"/>
            <w:shd w:val="clear" w:color="auto" w:fill="DAEEF3" w:themeFill="accent5" w:themeFillTint="33"/>
          </w:tcPr>
          <w:p w14:paraId="587F5FE6" w14:textId="01B585A2" w:rsidR="003A3FDA" w:rsidRDefault="003A3FDA" w:rsidP="003A3FDA">
            <w:r w:rsidRPr="00BA497C">
              <w:rPr>
                <w:rFonts w:ascii="Times New Roman" w:hAnsi="Times New Roman" w:cs="Times New Roman"/>
              </w:rPr>
              <w:t xml:space="preserve">Theme 4: How and Where to Offer Additional Alt-Ac Support </w:t>
            </w:r>
          </w:p>
        </w:tc>
        <w:tc>
          <w:tcPr>
            <w:tcW w:w="2069" w:type="dxa"/>
            <w:shd w:val="clear" w:color="auto" w:fill="DAEEF3" w:themeFill="accent5" w:themeFillTint="33"/>
          </w:tcPr>
          <w:p w14:paraId="298EF0F1" w14:textId="2BD45871" w:rsidR="003A3FDA" w:rsidRDefault="003A3FDA" w:rsidP="003A3FDA">
            <w:r w:rsidRPr="00BA497C">
              <w:rPr>
                <w:rFonts w:ascii="Times New Roman" w:hAnsi="Times New Roman" w:cs="Times New Roman"/>
              </w:rPr>
              <w:t>Task Analysis</w:t>
            </w:r>
          </w:p>
        </w:tc>
        <w:tc>
          <w:tcPr>
            <w:tcW w:w="3685" w:type="dxa"/>
            <w:shd w:val="clear" w:color="auto" w:fill="DAEEF3" w:themeFill="accent5" w:themeFillTint="33"/>
          </w:tcPr>
          <w:p w14:paraId="6BBE2716" w14:textId="0C51B090" w:rsidR="003A3FDA" w:rsidRDefault="003A3FDA" w:rsidP="003A3FDA">
            <w:r w:rsidRPr="00BA497C">
              <w:rPr>
                <w:rFonts w:ascii="Times New Roman" w:hAnsi="Times New Roman" w:cs="Times New Roman"/>
              </w:rPr>
              <w:t xml:space="preserve">Participants’ encouragement that </w:t>
            </w:r>
            <w:proofErr w:type="gramStart"/>
            <w:r w:rsidRPr="00BA497C">
              <w:rPr>
                <w:rFonts w:ascii="Times New Roman" w:hAnsi="Times New Roman" w:cs="Times New Roman"/>
              </w:rPr>
              <w:t>graduate</w:t>
            </w:r>
            <w:proofErr w:type="gramEnd"/>
            <w:r w:rsidRPr="00BA497C">
              <w:rPr>
                <w:rFonts w:ascii="Times New Roman" w:hAnsi="Times New Roman" w:cs="Times New Roman"/>
              </w:rPr>
              <w:t xml:space="preserve"> students do an activity where they start to think of the actual skills they have and use all the time in their program. This provides a strategy for naming and identifying those skills so that they may be lined up with the skills mentioned in job advertisements. </w:t>
            </w:r>
          </w:p>
        </w:tc>
      </w:tr>
      <w:tr w:rsidR="003A3FDA" w14:paraId="1B331597" w14:textId="77777777" w:rsidTr="00371E3C">
        <w:tc>
          <w:tcPr>
            <w:tcW w:w="2876" w:type="dxa"/>
            <w:shd w:val="clear" w:color="auto" w:fill="DAEEF3" w:themeFill="accent5" w:themeFillTint="33"/>
          </w:tcPr>
          <w:p w14:paraId="0CAFF349" w14:textId="77777777" w:rsidR="003A3FDA" w:rsidRPr="00BA497C" w:rsidRDefault="003A3FDA" w:rsidP="003A3FDA">
            <w:pPr>
              <w:rPr>
                <w:rFonts w:ascii="Times New Roman" w:hAnsi="Times New Roman" w:cs="Times New Roman"/>
              </w:rPr>
            </w:pPr>
          </w:p>
        </w:tc>
        <w:tc>
          <w:tcPr>
            <w:tcW w:w="2069" w:type="dxa"/>
            <w:shd w:val="clear" w:color="auto" w:fill="DAEEF3" w:themeFill="accent5" w:themeFillTint="33"/>
          </w:tcPr>
          <w:p w14:paraId="5514E899" w14:textId="4DF2104C" w:rsidR="003A3FDA" w:rsidRPr="00BA497C" w:rsidRDefault="003A3FDA" w:rsidP="003A3FDA">
            <w:pPr>
              <w:rPr>
                <w:rFonts w:ascii="Times New Roman" w:hAnsi="Times New Roman" w:cs="Times New Roman"/>
              </w:rPr>
            </w:pPr>
            <w:r>
              <w:rPr>
                <w:rFonts w:ascii="Times New Roman" w:hAnsi="Times New Roman" w:cs="Times New Roman"/>
              </w:rPr>
              <w:t xml:space="preserve">Job Ad Searches </w:t>
            </w:r>
          </w:p>
        </w:tc>
        <w:tc>
          <w:tcPr>
            <w:tcW w:w="3685" w:type="dxa"/>
            <w:shd w:val="clear" w:color="auto" w:fill="DAEEF3" w:themeFill="accent5" w:themeFillTint="33"/>
          </w:tcPr>
          <w:p w14:paraId="1E2C0E73" w14:textId="1066FE3C" w:rsidR="003A3FDA" w:rsidRPr="00BA497C" w:rsidRDefault="00E52012" w:rsidP="003A3FDA">
            <w:pPr>
              <w:rPr>
                <w:rFonts w:ascii="Times New Roman" w:hAnsi="Times New Roman" w:cs="Times New Roman"/>
              </w:rPr>
            </w:pPr>
            <w:r w:rsidRPr="00BA497C">
              <w:rPr>
                <w:rFonts w:ascii="Times New Roman" w:hAnsi="Times New Roman" w:cs="Times New Roman"/>
              </w:rPr>
              <w:t>A method encouraging graduate students to familiarize themselves with alt-ac job descriptions so that they can begin to identify which kinds of alt-ac jobs they may be interested in.</w:t>
            </w:r>
          </w:p>
        </w:tc>
      </w:tr>
      <w:tr w:rsidR="00E52012" w14:paraId="657E0375" w14:textId="77777777" w:rsidTr="00371E3C">
        <w:tc>
          <w:tcPr>
            <w:tcW w:w="2876" w:type="dxa"/>
            <w:shd w:val="clear" w:color="auto" w:fill="DAEEF3" w:themeFill="accent5" w:themeFillTint="33"/>
          </w:tcPr>
          <w:p w14:paraId="05630C12" w14:textId="77777777" w:rsidR="00E52012" w:rsidRPr="00BA497C" w:rsidRDefault="00E52012" w:rsidP="003A3FDA">
            <w:pPr>
              <w:rPr>
                <w:rFonts w:ascii="Times New Roman" w:hAnsi="Times New Roman" w:cs="Times New Roman"/>
              </w:rPr>
            </w:pPr>
          </w:p>
        </w:tc>
        <w:tc>
          <w:tcPr>
            <w:tcW w:w="2069" w:type="dxa"/>
            <w:shd w:val="clear" w:color="auto" w:fill="DAEEF3" w:themeFill="accent5" w:themeFillTint="33"/>
          </w:tcPr>
          <w:p w14:paraId="43D2AF35" w14:textId="6707A6A5" w:rsidR="00E52012" w:rsidRDefault="00E52012" w:rsidP="003A3FDA">
            <w:pPr>
              <w:rPr>
                <w:rFonts w:ascii="Times New Roman" w:hAnsi="Times New Roman" w:cs="Times New Roman"/>
              </w:rPr>
            </w:pPr>
            <w:r>
              <w:rPr>
                <w:rFonts w:ascii="Times New Roman" w:hAnsi="Times New Roman" w:cs="Times New Roman"/>
              </w:rPr>
              <w:t xml:space="preserve">Coursework Collaborations </w:t>
            </w:r>
          </w:p>
        </w:tc>
        <w:tc>
          <w:tcPr>
            <w:tcW w:w="3685" w:type="dxa"/>
            <w:shd w:val="clear" w:color="auto" w:fill="DAEEF3" w:themeFill="accent5" w:themeFillTint="33"/>
          </w:tcPr>
          <w:p w14:paraId="04986597" w14:textId="0F58AFEB" w:rsidR="00E52012" w:rsidRPr="00BA497C" w:rsidRDefault="00363E05" w:rsidP="003A3FDA">
            <w:pPr>
              <w:rPr>
                <w:rFonts w:ascii="Times New Roman" w:hAnsi="Times New Roman" w:cs="Times New Roman"/>
              </w:rPr>
            </w:pPr>
            <w:r w:rsidRPr="00BA497C">
              <w:rPr>
                <w:rFonts w:ascii="Times New Roman" w:hAnsi="Times New Roman" w:cs="Times New Roman"/>
              </w:rPr>
              <w:t xml:space="preserve">Participants’ suggestion that </w:t>
            </w:r>
            <w:proofErr w:type="gramStart"/>
            <w:r w:rsidRPr="00BA497C">
              <w:rPr>
                <w:rFonts w:ascii="Times New Roman" w:hAnsi="Times New Roman" w:cs="Times New Roman"/>
              </w:rPr>
              <w:t>graduate</w:t>
            </w:r>
            <w:proofErr w:type="gramEnd"/>
            <w:r w:rsidRPr="00BA497C">
              <w:rPr>
                <w:rFonts w:ascii="Times New Roman" w:hAnsi="Times New Roman" w:cs="Times New Roman"/>
              </w:rPr>
              <w:t xml:space="preserve"> students should get departmental credit towards their degrees for taking alt-ac related classes outside of the department.</w:t>
            </w:r>
          </w:p>
        </w:tc>
      </w:tr>
      <w:tr w:rsidR="00363E05" w14:paraId="37A4E70A" w14:textId="77777777" w:rsidTr="00371E3C">
        <w:tc>
          <w:tcPr>
            <w:tcW w:w="2876" w:type="dxa"/>
            <w:shd w:val="clear" w:color="auto" w:fill="DAEEF3" w:themeFill="accent5" w:themeFillTint="33"/>
          </w:tcPr>
          <w:p w14:paraId="5522084A" w14:textId="77777777" w:rsidR="00363E05" w:rsidRPr="00BA497C" w:rsidRDefault="00363E05" w:rsidP="003A3FDA">
            <w:pPr>
              <w:rPr>
                <w:rFonts w:ascii="Times New Roman" w:hAnsi="Times New Roman" w:cs="Times New Roman"/>
              </w:rPr>
            </w:pPr>
          </w:p>
        </w:tc>
        <w:tc>
          <w:tcPr>
            <w:tcW w:w="2069" w:type="dxa"/>
            <w:shd w:val="clear" w:color="auto" w:fill="DAEEF3" w:themeFill="accent5" w:themeFillTint="33"/>
          </w:tcPr>
          <w:p w14:paraId="15A4DE45" w14:textId="208B30F7" w:rsidR="00363E05" w:rsidRDefault="00363E05" w:rsidP="003A3FDA">
            <w:pPr>
              <w:rPr>
                <w:rFonts w:ascii="Times New Roman" w:hAnsi="Times New Roman" w:cs="Times New Roman"/>
              </w:rPr>
            </w:pPr>
            <w:r>
              <w:rPr>
                <w:rFonts w:ascii="Times New Roman" w:hAnsi="Times New Roman" w:cs="Times New Roman"/>
              </w:rPr>
              <w:t xml:space="preserve">Translating CVs to Resumes </w:t>
            </w:r>
          </w:p>
        </w:tc>
        <w:tc>
          <w:tcPr>
            <w:tcW w:w="3685" w:type="dxa"/>
            <w:shd w:val="clear" w:color="auto" w:fill="DAEEF3" w:themeFill="accent5" w:themeFillTint="33"/>
          </w:tcPr>
          <w:p w14:paraId="70EFB94E" w14:textId="2278358F" w:rsidR="00363E05" w:rsidRPr="00BA497C" w:rsidRDefault="00E7598C" w:rsidP="003A3FDA">
            <w:pPr>
              <w:rPr>
                <w:rFonts w:ascii="Times New Roman" w:hAnsi="Times New Roman" w:cs="Times New Roman"/>
              </w:rPr>
            </w:pPr>
            <w:r w:rsidRPr="00BA497C">
              <w:rPr>
                <w:rFonts w:ascii="Times New Roman" w:hAnsi="Times New Roman" w:cs="Times New Roman"/>
              </w:rPr>
              <w:t xml:space="preserve">Participants suggested the importance of directly translating (and </w:t>
            </w:r>
            <w:proofErr w:type="gramStart"/>
            <w:r w:rsidRPr="00BA497C">
              <w:rPr>
                <w:rFonts w:ascii="Times New Roman" w:hAnsi="Times New Roman" w:cs="Times New Roman"/>
              </w:rPr>
              <w:t>often times</w:t>
            </w:r>
            <w:proofErr w:type="gramEnd"/>
            <w:r w:rsidRPr="00BA497C">
              <w:rPr>
                <w:rFonts w:ascii="Times New Roman" w:hAnsi="Times New Roman" w:cs="Times New Roman"/>
              </w:rPr>
              <w:t xml:space="preserve"> cutting out) aspects of a CV so that alt-ac employers can directly see how a graduate students’ skills and experiences fit the requirements of an alt-ac job.</w:t>
            </w:r>
          </w:p>
        </w:tc>
      </w:tr>
      <w:tr w:rsidR="00E7598C" w14:paraId="4724D467" w14:textId="77777777" w:rsidTr="00371E3C">
        <w:tc>
          <w:tcPr>
            <w:tcW w:w="2876" w:type="dxa"/>
            <w:shd w:val="clear" w:color="auto" w:fill="DAEEF3" w:themeFill="accent5" w:themeFillTint="33"/>
          </w:tcPr>
          <w:p w14:paraId="7357A6C4" w14:textId="77777777" w:rsidR="00E7598C" w:rsidRPr="00BA497C" w:rsidRDefault="00E7598C" w:rsidP="003A3FDA">
            <w:pPr>
              <w:rPr>
                <w:rFonts w:ascii="Times New Roman" w:hAnsi="Times New Roman" w:cs="Times New Roman"/>
              </w:rPr>
            </w:pPr>
          </w:p>
        </w:tc>
        <w:tc>
          <w:tcPr>
            <w:tcW w:w="2069" w:type="dxa"/>
            <w:shd w:val="clear" w:color="auto" w:fill="DAEEF3" w:themeFill="accent5" w:themeFillTint="33"/>
          </w:tcPr>
          <w:p w14:paraId="04A5B234" w14:textId="58A6EC4A" w:rsidR="00E7598C" w:rsidRDefault="00E7598C" w:rsidP="003A3FDA">
            <w:pPr>
              <w:rPr>
                <w:rFonts w:ascii="Times New Roman" w:hAnsi="Times New Roman" w:cs="Times New Roman"/>
              </w:rPr>
            </w:pPr>
            <w:r>
              <w:rPr>
                <w:rFonts w:ascii="Times New Roman" w:hAnsi="Times New Roman" w:cs="Times New Roman"/>
              </w:rPr>
              <w:t>Alt-Ac Alumni Network</w:t>
            </w:r>
          </w:p>
        </w:tc>
        <w:tc>
          <w:tcPr>
            <w:tcW w:w="3685" w:type="dxa"/>
            <w:shd w:val="clear" w:color="auto" w:fill="DAEEF3" w:themeFill="accent5" w:themeFillTint="33"/>
          </w:tcPr>
          <w:p w14:paraId="63B23840" w14:textId="55738D8D" w:rsidR="00E7598C" w:rsidRPr="00BA497C" w:rsidRDefault="00FA557C" w:rsidP="003A3FDA">
            <w:pPr>
              <w:rPr>
                <w:rFonts w:ascii="Times New Roman" w:hAnsi="Times New Roman" w:cs="Times New Roman"/>
              </w:rPr>
            </w:pPr>
            <w:r w:rsidRPr="00BA497C">
              <w:rPr>
                <w:rFonts w:ascii="Times New Roman" w:hAnsi="Times New Roman" w:cs="Times New Roman"/>
              </w:rPr>
              <w:t xml:space="preserve">A network of alumni in alt-ac careers who current graduate students considering alt-ac could </w:t>
            </w:r>
          </w:p>
        </w:tc>
      </w:tr>
    </w:tbl>
    <w:p w14:paraId="5D608984" w14:textId="00812673" w:rsidR="00FD44D6" w:rsidRDefault="00FA557C" w:rsidP="00FD44D6">
      <w:pPr>
        <w:rPr>
          <w:rFonts w:ascii="Times New Roman" w:hAnsi="Times New Roman" w:cs="Times New Roman"/>
        </w:rPr>
      </w:pPr>
      <w:r>
        <w:rPr>
          <w:rFonts w:ascii="Times New Roman" w:hAnsi="Times New Roman" w:cs="Times New Roman"/>
        </w:rPr>
        <w:lastRenderedPageBreak/>
        <w:t xml:space="preserve">Table 1. Continued </w:t>
      </w:r>
    </w:p>
    <w:p w14:paraId="6203ACA9" w14:textId="77777777" w:rsidR="00FA557C" w:rsidRDefault="00FA557C" w:rsidP="00FD44D6">
      <w:pPr>
        <w:rPr>
          <w:rFonts w:ascii="Times New Roman" w:hAnsi="Times New Roman" w:cs="Times New Roman"/>
        </w:rPr>
      </w:pPr>
    </w:p>
    <w:tbl>
      <w:tblPr>
        <w:tblStyle w:val="TableGrid"/>
        <w:tblW w:w="0" w:type="auto"/>
        <w:tblLook w:val="04A0" w:firstRow="1" w:lastRow="0" w:firstColumn="1" w:lastColumn="0" w:noHBand="0" w:noVBand="1"/>
      </w:tblPr>
      <w:tblGrid>
        <w:gridCol w:w="2876"/>
        <w:gridCol w:w="2069"/>
        <w:gridCol w:w="3685"/>
      </w:tblGrid>
      <w:tr w:rsidR="00FA557C" w14:paraId="1B478C89" w14:textId="77777777" w:rsidTr="00371E3C">
        <w:tc>
          <w:tcPr>
            <w:tcW w:w="2876" w:type="dxa"/>
            <w:shd w:val="clear" w:color="auto" w:fill="DAEEF3" w:themeFill="accent5" w:themeFillTint="33"/>
          </w:tcPr>
          <w:p w14:paraId="0FCEF440" w14:textId="77777777" w:rsidR="00FA557C" w:rsidRDefault="00FA557C" w:rsidP="00FD44D6">
            <w:pPr>
              <w:rPr>
                <w:rFonts w:ascii="Times New Roman" w:hAnsi="Times New Roman" w:cs="Times New Roman"/>
              </w:rPr>
            </w:pPr>
          </w:p>
        </w:tc>
        <w:tc>
          <w:tcPr>
            <w:tcW w:w="2069" w:type="dxa"/>
            <w:shd w:val="clear" w:color="auto" w:fill="DAEEF3" w:themeFill="accent5" w:themeFillTint="33"/>
          </w:tcPr>
          <w:p w14:paraId="117CFF70" w14:textId="77777777" w:rsidR="00FA557C" w:rsidRDefault="00FA557C" w:rsidP="00FD44D6">
            <w:pPr>
              <w:rPr>
                <w:rFonts w:ascii="Times New Roman" w:hAnsi="Times New Roman" w:cs="Times New Roman"/>
              </w:rPr>
            </w:pPr>
          </w:p>
        </w:tc>
        <w:tc>
          <w:tcPr>
            <w:tcW w:w="3685" w:type="dxa"/>
            <w:shd w:val="clear" w:color="auto" w:fill="DAEEF3" w:themeFill="accent5" w:themeFillTint="33"/>
          </w:tcPr>
          <w:p w14:paraId="03602A68" w14:textId="4203C4A8" w:rsidR="00FA557C" w:rsidRDefault="00FA557C" w:rsidP="00FD44D6">
            <w:pPr>
              <w:rPr>
                <w:rFonts w:ascii="Times New Roman" w:hAnsi="Times New Roman" w:cs="Times New Roman"/>
              </w:rPr>
            </w:pPr>
            <w:r w:rsidRPr="00BA497C">
              <w:rPr>
                <w:rFonts w:ascii="Times New Roman" w:hAnsi="Times New Roman" w:cs="Times New Roman"/>
              </w:rPr>
              <w:t>reach out to for support, insight, advice, and recommendations.</w:t>
            </w:r>
          </w:p>
        </w:tc>
      </w:tr>
      <w:tr w:rsidR="00FA557C" w14:paraId="58B2DADA" w14:textId="77777777" w:rsidTr="00371E3C">
        <w:tc>
          <w:tcPr>
            <w:tcW w:w="2876" w:type="dxa"/>
            <w:shd w:val="clear" w:color="auto" w:fill="DAEEF3" w:themeFill="accent5" w:themeFillTint="33"/>
          </w:tcPr>
          <w:p w14:paraId="22E71274" w14:textId="77777777" w:rsidR="00FA557C" w:rsidRDefault="00FA557C" w:rsidP="00FD44D6">
            <w:pPr>
              <w:rPr>
                <w:rFonts w:ascii="Times New Roman" w:hAnsi="Times New Roman" w:cs="Times New Roman"/>
              </w:rPr>
            </w:pPr>
          </w:p>
        </w:tc>
        <w:tc>
          <w:tcPr>
            <w:tcW w:w="2069" w:type="dxa"/>
            <w:shd w:val="clear" w:color="auto" w:fill="DAEEF3" w:themeFill="accent5" w:themeFillTint="33"/>
          </w:tcPr>
          <w:p w14:paraId="15BBA5D7" w14:textId="01818362" w:rsidR="00FA557C" w:rsidRDefault="00FA557C" w:rsidP="00FD44D6">
            <w:pPr>
              <w:rPr>
                <w:rFonts w:ascii="Times New Roman" w:hAnsi="Times New Roman" w:cs="Times New Roman"/>
              </w:rPr>
            </w:pPr>
            <w:r>
              <w:rPr>
                <w:rFonts w:ascii="Times New Roman" w:hAnsi="Times New Roman" w:cs="Times New Roman"/>
              </w:rPr>
              <w:t xml:space="preserve">Alt-Ac Internships </w:t>
            </w:r>
          </w:p>
        </w:tc>
        <w:tc>
          <w:tcPr>
            <w:tcW w:w="3685" w:type="dxa"/>
            <w:shd w:val="clear" w:color="auto" w:fill="DAEEF3" w:themeFill="accent5" w:themeFillTint="33"/>
          </w:tcPr>
          <w:p w14:paraId="5AD5D756" w14:textId="24C13CE4" w:rsidR="00FA557C" w:rsidRDefault="000A174D" w:rsidP="00FD44D6">
            <w:pPr>
              <w:rPr>
                <w:rFonts w:ascii="Times New Roman" w:hAnsi="Times New Roman" w:cs="Times New Roman"/>
              </w:rPr>
            </w:pPr>
            <w:r w:rsidRPr="00BA497C">
              <w:rPr>
                <w:rFonts w:ascii="Times New Roman" w:hAnsi="Times New Roman" w:cs="Times New Roman"/>
              </w:rPr>
              <w:t>Participants suggested that the UTK English department partners with local businesses to offer interested graduate students hands-on alt-ac experience via internships.</w:t>
            </w:r>
          </w:p>
        </w:tc>
      </w:tr>
    </w:tbl>
    <w:p w14:paraId="6658A692" w14:textId="77777777" w:rsidR="00FD44D6" w:rsidRDefault="00FD44D6" w:rsidP="000A174D">
      <w:pPr>
        <w:pStyle w:val="Heading2"/>
        <w:spacing w:line="480" w:lineRule="auto"/>
        <w:jc w:val="left"/>
        <w:rPr>
          <w:rFonts w:ascii="Times New Roman" w:hAnsi="Times New Roman" w:cs="Times New Roman"/>
          <w:iCs w:val="0"/>
          <w:sz w:val="24"/>
          <w:szCs w:val="24"/>
        </w:rPr>
      </w:pPr>
    </w:p>
    <w:p w14:paraId="1115668D" w14:textId="77777777" w:rsidR="008C3B52" w:rsidRDefault="008C3B52" w:rsidP="008C3B52"/>
    <w:p w14:paraId="4E0D074A" w14:textId="77777777" w:rsidR="008C3B52" w:rsidRDefault="008C3B52" w:rsidP="008C3B52"/>
    <w:p w14:paraId="230515AB" w14:textId="77777777" w:rsidR="008C3B52" w:rsidRDefault="008C3B52" w:rsidP="008C3B52"/>
    <w:p w14:paraId="181BE6FE" w14:textId="77777777" w:rsidR="008C3B52" w:rsidRDefault="008C3B52" w:rsidP="008C3B52"/>
    <w:p w14:paraId="25DA8914" w14:textId="77777777" w:rsidR="008C3B52" w:rsidRDefault="008C3B52" w:rsidP="008C3B52"/>
    <w:p w14:paraId="0FEE988E" w14:textId="77777777" w:rsidR="008C3B52" w:rsidRDefault="008C3B52" w:rsidP="008C3B52"/>
    <w:p w14:paraId="140B4968" w14:textId="77777777" w:rsidR="008C3B52" w:rsidRDefault="008C3B52" w:rsidP="008C3B52"/>
    <w:p w14:paraId="32B4CBF7" w14:textId="77777777" w:rsidR="008C3B52" w:rsidRDefault="008C3B52" w:rsidP="008C3B52"/>
    <w:p w14:paraId="1FFA9492" w14:textId="77777777" w:rsidR="008C3B52" w:rsidRDefault="008C3B52" w:rsidP="008C3B52"/>
    <w:p w14:paraId="207C6830" w14:textId="77777777" w:rsidR="008C3B52" w:rsidRDefault="008C3B52" w:rsidP="008C3B52"/>
    <w:p w14:paraId="5891D4DA" w14:textId="77777777" w:rsidR="008C3B52" w:rsidRDefault="008C3B52" w:rsidP="008C3B52"/>
    <w:p w14:paraId="1B563B95" w14:textId="77777777" w:rsidR="008C3B52" w:rsidRDefault="008C3B52" w:rsidP="008C3B52"/>
    <w:p w14:paraId="52F0BE87" w14:textId="77777777" w:rsidR="008C3B52" w:rsidRDefault="008C3B52" w:rsidP="008C3B52"/>
    <w:p w14:paraId="7BDAE8C1" w14:textId="77777777" w:rsidR="008C3B52" w:rsidRDefault="008C3B52" w:rsidP="008C3B52"/>
    <w:p w14:paraId="254D6724" w14:textId="77777777" w:rsidR="008C3B52" w:rsidRDefault="008C3B52" w:rsidP="008C3B52"/>
    <w:p w14:paraId="6C851D2C" w14:textId="77777777" w:rsidR="008C3B52" w:rsidRDefault="008C3B52" w:rsidP="008C3B52"/>
    <w:p w14:paraId="75227D77" w14:textId="77777777" w:rsidR="008C3B52" w:rsidRDefault="008C3B52" w:rsidP="008C3B52"/>
    <w:p w14:paraId="36B143A9" w14:textId="77777777" w:rsidR="008C3B52" w:rsidRDefault="008C3B52" w:rsidP="008C3B52"/>
    <w:p w14:paraId="6E526E75" w14:textId="77777777" w:rsidR="008C3B52" w:rsidRDefault="008C3B52" w:rsidP="008C3B52"/>
    <w:p w14:paraId="0A0D0F8A" w14:textId="77777777" w:rsidR="008C3B52" w:rsidRDefault="008C3B52" w:rsidP="008C3B52"/>
    <w:p w14:paraId="26821960" w14:textId="77777777" w:rsidR="008C3B52" w:rsidRDefault="008C3B52" w:rsidP="008C3B52"/>
    <w:p w14:paraId="6E227010" w14:textId="77777777" w:rsidR="008C3B52" w:rsidRDefault="008C3B52" w:rsidP="008C3B52"/>
    <w:p w14:paraId="2EEAE48C" w14:textId="77777777" w:rsidR="008C3B52" w:rsidRDefault="008C3B52" w:rsidP="008C3B52"/>
    <w:p w14:paraId="54A87ADE" w14:textId="77777777" w:rsidR="008C3B52" w:rsidRDefault="008C3B52" w:rsidP="008C3B52"/>
    <w:p w14:paraId="359F86B6" w14:textId="77777777" w:rsidR="008C3B52" w:rsidRDefault="008C3B52" w:rsidP="008C3B52"/>
    <w:p w14:paraId="4420491F" w14:textId="77777777" w:rsidR="008C3B52" w:rsidRDefault="008C3B52" w:rsidP="008C3B52"/>
    <w:p w14:paraId="52171B8A" w14:textId="77777777" w:rsidR="008C3B52" w:rsidRDefault="008C3B52" w:rsidP="008C3B52"/>
    <w:p w14:paraId="1C1DD65C" w14:textId="77777777" w:rsidR="008C3B52" w:rsidRPr="008C3B52" w:rsidRDefault="008C3B52" w:rsidP="008C3B52"/>
    <w:p w14:paraId="69DAC2D0" w14:textId="29ACD448" w:rsidR="0044768C" w:rsidRPr="00125FE3" w:rsidRDefault="0044768C" w:rsidP="000321B1">
      <w:pPr>
        <w:pStyle w:val="Heading2"/>
        <w:spacing w:line="480" w:lineRule="auto"/>
        <w:rPr>
          <w:rFonts w:ascii="Times New Roman" w:hAnsi="Times New Roman" w:cs="Times New Roman"/>
          <w:iCs w:val="0"/>
          <w:sz w:val="24"/>
          <w:szCs w:val="24"/>
        </w:rPr>
      </w:pPr>
      <w:r w:rsidRPr="00125FE3">
        <w:rPr>
          <w:rFonts w:ascii="Times New Roman" w:hAnsi="Times New Roman" w:cs="Times New Roman"/>
          <w:iCs w:val="0"/>
          <w:sz w:val="24"/>
          <w:szCs w:val="24"/>
        </w:rPr>
        <w:lastRenderedPageBreak/>
        <w:t>Conclusion</w:t>
      </w:r>
      <w:bookmarkEnd w:id="74"/>
    </w:p>
    <w:p w14:paraId="0E0B3B70" w14:textId="509FE47F" w:rsidR="0044768C" w:rsidRPr="00125FE3" w:rsidRDefault="00245359" w:rsidP="00245359">
      <w:pPr>
        <w:spacing w:line="480" w:lineRule="auto"/>
        <w:ind w:firstLine="720"/>
        <w:rPr>
          <w:rFonts w:ascii="Times New Roman" w:hAnsi="Times New Roman" w:cs="Times New Roman"/>
          <w:iCs/>
        </w:rPr>
      </w:pPr>
      <w:r w:rsidRPr="00125FE3">
        <w:rPr>
          <w:rFonts w:ascii="Times New Roman" w:hAnsi="Times New Roman" w:cs="Times New Roman"/>
          <w:iCs/>
        </w:rPr>
        <w:t>In giving an account of both the practical considerations that went into my methodologies, and the theoretical framework and values that have supported them, I hope I have made it clear just how much of a role collaboration has played throughout my research. We have discussed the ways in my participants have collaboratively aided me in gleaning the theories, meaning, and findings from this research project (as detailed in this chapter, Chapter 3), and now we are about to see exactly how those findings have manifested themselves through story in the next chapter (Chapter 4), where I have simply played the role of organizer in presenting the themes, patterns, and codes my participants and I have come up with together, as a community, all working toward the same goal of providing helpful resources for graduate students who will someday be on their own alt-ac journeys, just as we have been, and still are. </w:t>
      </w:r>
      <w:r w:rsidRPr="00125FE3">
        <w:rPr>
          <w:rStyle w:val="apple-tab-span"/>
          <w:rFonts w:ascii="Times New Roman" w:hAnsi="Times New Roman" w:cs="Times New Roman"/>
          <w:iCs/>
        </w:rPr>
        <w:tab/>
      </w:r>
    </w:p>
    <w:p w14:paraId="08F76269" w14:textId="77777777" w:rsidR="000B7A4B" w:rsidRPr="00125FE3" w:rsidRDefault="000B7A4B" w:rsidP="000B7A4B">
      <w:pPr>
        <w:rPr>
          <w:rFonts w:ascii="Times New Roman" w:hAnsi="Times New Roman" w:cs="Times New Roman"/>
        </w:rPr>
      </w:pPr>
    </w:p>
    <w:p w14:paraId="77FE1E9E" w14:textId="2E65771E" w:rsidR="00236E6D" w:rsidRPr="00125FE3" w:rsidRDefault="00F710F9" w:rsidP="004F08CE">
      <w:pPr>
        <w:pStyle w:val="Heading1"/>
        <w:rPr>
          <w:rFonts w:ascii="Times New Roman" w:hAnsi="Times New Roman" w:cs="Times New Roman"/>
          <w:color w:val="auto"/>
          <w:sz w:val="24"/>
        </w:rPr>
      </w:pPr>
      <w:r w:rsidRPr="00125FE3">
        <w:rPr>
          <w:rFonts w:ascii="Times New Roman" w:hAnsi="Times New Roman" w:cs="Times New Roman"/>
          <w:color w:val="auto"/>
          <w:sz w:val="24"/>
        </w:rPr>
        <w:br w:type="page"/>
      </w:r>
      <w:bookmarkStart w:id="75" w:name="_Toc420995908"/>
      <w:bookmarkStart w:id="76" w:name="_Toc422997495"/>
      <w:r w:rsidR="007D538B" w:rsidRPr="00125FE3">
        <w:rPr>
          <w:rFonts w:ascii="Times New Roman" w:hAnsi="Times New Roman" w:cs="Times New Roman"/>
          <w:color w:val="auto"/>
          <w:sz w:val="24"/>
        </w:rPr>
        <w:lastRenderedPageBreak/>
        <w:br/>
      </w:r>
      <w:bookmarkStart w:id="77" w:name="_Toc164033004"/>
      <w:bookmarkEnd w:id="75"/>
      <w:bookmarkEnd w:id="76"/>
      <w:r w:rsidR="003B5725" w:rsidRPr="00125FE3">
        <w:rPr>
          <w:rFonts w:ascii="Times New Roman" w:hAnsi="Times New Roman" w:cs="Times New Roman"/>
          <w:color w:val="auto"/>
          <w:sz w:val="24"/>
        </w:rPr>
        <w:t>F</w:t>
      </w:r>
      <w:r w:rsidR="006154C5" w:rsidRPr="00125FE3">
        <w:rPr>
          <w:rFonts w:ascii="Times New Roman" w:hAnsi="Times New Roman" w:cs="Times New Roman"/>
          <w:color w:val="auto"/>
          <w:sz w:val="24"/>
        </w:rPr>
        <w:t>indings</w:t>
      </w:r>
      <w:bookmarkEnd w:id="77"/>
    </w:p>
    <w:p w14:paraId="1A1BB75F" w14:textId="3346F7F8" w:rsidR="00236E6D" w:rsidRPr="00125FE3" w:rsidRDefault="00B769FC" w:rsidP="00965FBD">
      <w:pPr>
        <w:pStyle w:val="Heading2"/>
        <w:rPr>
          <w:rFonts w:ascii="Times New Roman" w:hAnsi="Times New Roman" w:cs="Times New Roman"/>
          <w:sz w:val="24"/>
          <w:szCs w:val="24"/>
        </w:rPr>
      </w:pPr>
      <w:bookmarkStart w:id="78" w:name="_Toc164033005"/>
      <w:r w:rsidRPr="00125FE3">
        <w:rPr>
          <w:rFonts w:ascii="Times New Roman" w:hAnsi="Times New Roman" w:cs="Times New Roman"/>
          <w:sz w:val="24"/>
          <w:szCs w:val="24"/>
        </w:rPr>
        <w:t>Introduction</w:t>
      </w:r>
      <w:bookmarkEnd w:id="78"/>
    </w:p>
    <w:p w14:paraId="345682D1" w14:textId="77777777" w:rsidR="00236E6D" w:rsidRPr="00125FE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14:paraId="02C59B1A" w14:textId="39EAACF3" w:rsidR="00FB3EF0" w:rsidRPr="00D22B40" w:rsidRDefault="006E0B07" w:rsidP="00D22B40">
      <w:pPr>
        <w:spacing w:line="480" w:lineRule="auto"/>
        <w:ind w:firstLine="720"/>
        <w:rPr>
          <w:rFonts w:ascii="Times New Roman" w:hAnsi="Times New Roman" w:cs="Times New Roman"/>
          <w:shd w:val="clear" w:color="auto" w:fill="FFFFFF"/>
        </w:rPr>
      </w:pPr>
      <w:r w:rsidRPr="00125FE3">
        <w:rPr>
          <w:rFonts w:ascii="Times New Roman" w:hAnsi="Times New Roman" w:cs="Times New Roman"/>
          <w:shd w:val="clear" w:color="auto" w:fill="FFFFFF"/>
        </w:rPr>
        <w:t xml:space="preserve">As previously discussed in Chapter 3, working through my research with my participants was a process modeled after Andrea Riley- </w:t>
      </w:r>
      <w:proofErr w:type="spellStart"/>
      <w:r w:rsidRPr="00125FE3">
        <w:rPr>
          <w:rFonts w:ascii="Times New Roman" w:hAnsi="Times New Roman" w:cs="Times New Roman"/>
          <w:shd w:val="clear" w:color="auto" w:fill="FFFFFF"/>
        </w:rPr>
        <w:t>Mukavetz’s</w:t>
      </w:r>
      <w:proofErr w:type="spellEnd"/>
      <w:r w:rsidRPr="00125FE3">
        <w:rPr>
          <w:rFonts w:ascii="Times New Roman" w:hAnsi="Times New Roman" w:cs="Times New Roman"/>
          <w:shd w:val="clear" w:color="auto" w:fill="FFFFFF"/>
        </w:rPr>
        <w:t xml:space="preserve"> (2014) approach wherein she viewed her participants’ stories as “rhetorical theories,” (2014, pg. 108). I applied Riley-</w:t>
      </w:r>
      <w:proofErr w:type="spellStart"/>
      <w:r w:rsidRPr="00125FE3">
        <w:rPr>
          <w:rFonts w:ascii="Times New Roman" w:hAnsi="Times New Roman" w:cs="Times New Roman"/>
          <w:shd w:val="clear" w:color="auto" w:fill="FFFFFF"/>
        </w:rPr>
        <w:t>Mukavetz</w:t>
      </w:r>
      <w:proofErr w:type="spellEnd"/>
      <w:r w:rsidRPr="00125FE3">
        <w:rPr>
          <w:rFonts w:ascii="Times New Roman" w:hAnsi="Times New Roman" w:cs="Times New Roman"/>
          <w:shd w:val="clear" w:color="auto" w:fill="FFFFFF"/>
        </w:rPr>
        <w:t xml:space="preserve">’ collaborative theorizing to my work with my participants and accordingly saw findings, patterns, and codes that we discovered together throughout their storytelling processes. My method of “coding,” then, such as it was, was largely collaborative. </w:t>
      </w:r>
      <w:commentRangeStart w:id="79"/>
      <w:r w:rsidRPr="00125FE3">
        <w:rPr>
          <w:rFonts w:ascii="Times New Roman" w:hAnsi="Times New Roman" w:cs="Times New Roman"/>
          <w:shd w:val="clear" w:color="auto" w:fill="FFFFFF"/>
        </w:rPr>
        <w:t>While</w:t>
      </w:r>
      <w:r w:rsidR="00131C58">
        <w:rPr>
          <w:rFonts w:ascii="Times New Roman" w:hAnsi="Times New Roman" w:cs="Times New Roman"/>
          <w:shd w:val="clear" w:color="auto" w:fill="FFFFFF"/>
        </w:rPr>
        <w:t xml:space="preserve"> I used structural deductive coding </w:t>
      </w:r>
      <w:r w:rsidR="00562CD2">
        <w:rPr>
          <w:rFonts w:ascii="Times New Roman" w:hAnsi="Times New Roman" w:cs="Times New Roman"/>
          <w:shd w:val="clear" w:color="auto" w:fill="FFFFFF"/>
        </w:rPr>
        <w:t xml:space="preserve">to </w:t>
      </w:r>
      <w:r w:rsidR="004256E2">
        <w:rPr>
          <w:rFonts w:ascii="Times New Roman" w:hAnsi="Times New Roman" w:cs="Times New Roman"/>
          <w:shd w:val="clear" w:color="auto" w:fill="FFFFFF"/>
        </w:rPr>
        <w:t xml:space="preserve">utilize themes from my research and interview questions for my </w:t>
      </w:r>
      <w:r w:rsidR="00103606">
        <w:rPr>
          <w:rFonts w:ascii="Times New Roman" w:hAnsi="Times New Roman" w:cs="Times New Roman"/>
          <w:shd w:val="clear" w:color="auto" w:fill="FFFFFF"/>
        </w:rPr>
        <w:t>findings’ themes (Saldana, 2021</w:t>
      </w:r>
      <w:r w:rsidR="006A763A">
        <w:rPr>
          <w:rFonts w:ascii="Times New Roman" w:hAnsi="Times New Roman" w:cs="Times New Roman"/>
          <w:shd w:val="clear" w:color="auto" w:fill="FFFFFF"/>
        </w:rPr>
        <w:t>, p.</w:t>
      </w:r>
      <w:r w:rsidR="004E58C1">
        <w:rPr>
          <w:rFonts w:ascii="Times New Roman" w:hAnsi="Times New Roman" w:cs="Times New Roman"/>
          <w:shd w:val="clear" w:color="auto" w:fill="FFFFFF"/>
        </w:rPr>
        <w:t xml:space="preserve"> 66), and discovered</w:t>
      </w:r>
      <w:r w:rsidRPr="00125FE3">
        <w:rPr>
          <w:rFonts w:ascii="Times New Roman" w:hAnsi="Times New Roman" w:cs="Times New Roman"/>
          <w:shd w:val="clear" w:color="auto" w:fill="FFFFFF"/>
        </w:rPr>
        <w:t xml:space="preserve"> similarities and patterns </w:t>
      </w:r>
      <w:r w:rsidR="004E58C1">
        <w:rPr>
          <w:rFonts w:ascii="Times New Roman" w:hAnsi="Times New Roman" w:cs="Times New Roman"/>
          <w:shd w:val="clear" w:color="auto" w:fill="FFFFFF"/>
        </w:rPr>
        <w:t>with</w:t>
      </w:r>
      <w:r w:rsidR="00FD2150">
        <w:rPr>
          <w:rFonts w:ascii="Times New Roman" w:hAnsi="Times New Roman" w:cs="Times New Roman"/>
          <w:shd w:val="clear" w:color="auto" w:fill="FFFFFF"/>
        </w:rPr>
        <w:t>in those themes with the co-theorization of my participants</w:t>
      </w:r>
      <w:r w:rsidR="004E58C1">
        <w:rPr>
          <w:rFonts w:ascii="Times New Roman" w:hAnsi="Times New Roman" w:cs="Times New Roman"/>
          <w:shd w:val="clear" w:color="auto" w:fill="FFFFFF"/>
        </w:rPr>
        <w:t xml:space="preserve"> </w:t>
      </w:r>
      <w:r w:rsidR="00D22B40">
        <w:rPr>
          <w:rFonts w:ascii="Times New Roman" w:hAnsi="Times New Roman" w:cs="Times New Roman"/>
          <w:shd w:val="clear" w:color="auto" w:fill="FFFFFF"/>
        </w:rPr>
        <w:t>based on the themes that arose from the data</w:t>
      </w:r>
      <w:r w:rsidR="004E58C1">
        <w:rPr>
          <w:rFonts w:ascii="Times New Roman" w:hAnsi="Times New Roman" w:cs="Times New Roman"/>
          <w:shd w:val="clear" w:color="auto" w:fill="FFFFFF"/>
        </w:rPr>
        <w:t xml:space="preserve"> (Saldana, 2021, p. 41)</w:t>
      </w:r>
      <w:r w:rsidRPr="00125FE3">
        <w:rPr>
          <w:rFonts w:ascii="Times New Roman" w:hAnsi="Times New Roman" w:cs="Times New Roman"/>
          <w:shd w:val="clear" w:color="auto" w:fill="FFFFFF"/>
        </w:rPr>
        <w:t xml:space="preserve">, space was also intentionally made for differences (Donelson, 2017). </w:t>
      </w:r>
      <w:commentRangeEnd w:id="79"/>
      <w:r w:rsidR="00B807CA" w:rsidRPr="00125FE3">
        <w:rPr>
          <w:rStyle w:val="CommentReference"/>
        </w:rPr>
        <w:commentReference w:id="79"/>
      </w:r>
      <w:r w:rsidRPr="00125FE3">
        <w:rPr>
          <w:rFonts w:ascii="Times New Roman" w:hAnsi="Times New Roman" w:cs="Times New Roman"/>
          <w:shd w:val="clear" w:color="auto" w:fill="FFFFFF"/>
        </w:rPr>
        <w:t xml:space="preserve">Once my participants’ stories were thoroughly discussed, transcribed, and analyzed, four major themes arose from the research: (1) Participants’ reasons for leaving/feeling frustrated with Academia, (2) the skills that transferred from their PhD program at UTK to their alternative academic careers, (3) their perspectives on their alt-ac journeys overall, and (4) the various forms of support they believe could help current and future UTK English Graduate students. I have done my best to layout each of these themes in the following sections, </w:t>
      </w:r>
      <w:r w:rsidR="008C3558" w:rsidRPr="00125FE3">
        <w:rPr>
          <w:rFonts w:ascii="Times New Roman" w:hAnsi="Times New Roman" w:cs="Times New Roman"/>
          <w:shd w:val="clear" w:color="auto" w:fill="FFFFFF"/>
        </w:rPr>
        <w:t>with each thematic section beginning with a short introduction into that corresponding theme, moving into my parti</w:t>
      </w:r>
      <w:r w:rsidR="006D43C5" w:rsidRPr="00125FE3">
        <w:rPr>
          <w:rFonts w:ascii="Times New Roman" w:hAnsi="Times New Roman" w:cs="Times New Roman"/>
          <w:shd w:val="clear" w:color="auto" w:fill="FFFFFF"/>
        </w:rPr>
        <w:t xml:space="preserve">cipants stories, thoughts, and insight in their </w:t>
      </w:r>
      <w:r w:rsidR="006D43C5" w:rsidRPr="00125FE3">
        <w:rPr>
          <w:rFonts w:ascii="Times New Roman" w:hAnsi="Times New Roman" w:cs="Times New Roman"/>
          <w:shd w:val="clear" w:color="auto" w:fill="FFFFFF"/>
        </w:rPr>
        <w:lastRenderedPageBreak/>
        <w:t>own words</w:t>
      </w:r>
      <w:r w:rsidR="00B368F3" w:rsidRPr="00125FE3">
        <w:rPr>
          <w:rStyle w:val="FootnoteReference"/>
          <w:rFonts w:ascii="Times New Roman" w:hAnsi="Times New Roman" w:cs="Times New Roman"/>
          <w:shd w:val="clear" w:color="auto" w:fill="FFFFFF"/>
        </w:rPr>
        <w:footnoteReference w:id="8"/>
      </w:r>
      <w:r w:rsidR="006D43C5" w:rsidRPr="00125FE3">
        <w:rPr>
          <w:rFonts w:ascii="Times New Roman" w:hAnsi="Times New Roman" w:cs="Times New Roman"/>
          <w:shd w:val="clear" w:color="auto" w:fill="FFFFFF"/>
        </w:rPr>
        <w:t xml:space="preserve">, and ending with </w:t>
      </w:r>
      <w:r w:rsidR="005F4814" w:rsidRPr="00125FE3">
        <w:rPr>
          <w:rFonts w:ascii="Times New Roman" w:hAnsi="Times New Roman" w:cs="Times New Roman"/>
          <w:shd w:val="clear" w:color="auto" w:fill="FFFFFF"/>
        </w:rPr>
        <w:t>my own analysis of the patterns and takeaways that I’m seei</w:t>
      </w:r>
      <w:r w:rsidR="00F64BD7" w:rsidRPr="00125FE3">
        <w:rPr>
          <w:rFonts w:ascii="Times New Roman" w:hAnsi="Times New Roman" w:cs="Times New Roman"/>
          <w:shd w:val="clear" w:color="auto" w:fill="FFFFFF"/>
        </w:rPr>
        <w:t xml:space="preserve">ng for each </w:t>
      </w:r>
      <w:proofErr w:type="gramStart"/>
      <w:r w:rsidR="00F64BD7" w:rsidRPr="00125FE3">
        <w:rPr>
          <w:rFonts w:ascii="Times New Roman" w:hAnsi="Times New Roman" w:cs="Times New Roman"/>
          <w:shd w:val="clear" w:color="auto" w:fill="FFFFFF"/>
        </w:rPr>
        <w:t>section as a whole</w:t>
      </w:r>
      <w:proofErr w:type="gramEnd"/>
      <w:r w:rsidRPr="00125FE3">
        <w:rPr>
          <w:rFonts w:ascii="Times New Roman" w:hAnsi="Times New Roman" w:cs="Times New Roman"/>
          <w:shd w:val="clear" w:color="auto" w:fill="FFFFFF"/>
        </w:rPr>
        <w:t xml:space="preserve">. I have been mindful in </w:t>
      </w:r>
      <w:r w:rsidR="00D7513A" w:rsidRPr="00125FE3">
        <w:rPr>
          <w:rFonts w:ascii="Times New Roman" w:hAnsi="Times New Roman" w:cs="Times New Roman"/>
          <w:shd w:val="clear" w:color="auto" w:fill="FFFFFF"/>
        </w:rPr>
        <w:t xml:space="preserve">providing </w:t>
      </w:r>
      <w:r w:rsidRPr="00125FE3">
        <w:rPr>
          <w:rFonts w:ascii="Times New Roman" w:hAnsi="Times New Roman" w:cs="Times New Roman"/>
          <w:shd w:val="clear" w:color="auto" w:fill="FFFFFF"/>
        </w:rPr>
        <w:t>space (Donelson, 2017) in this chapter for my participants</w:t>
      </w:r>
      <w:r w:rsidR="00D7513A" w:rsidRPr="00125FE3">
        <w:rPr>
          <w:rFonts w:ascii="Times New Roman" w:hAnsi="Times New Roman" w:cs="Times New Roman"/>
          <w:shd w:val="clear" w:color="auto" w:fill="FFFFFF"/>
        </w:rPr>
        <w:t>’</w:t>
      </w:r>
      <w:r w:rsidRPr="00125FE3">
        <w:rPr>
          <w:rFonts w:ascii="Times New Roman" w:hAnsi="Times New Roman" w:cs="Times New Roman"/>
          <w:shd w:val="clear" w:color="auto" w:fill="FFFFFF"/>
        </w:rPr>
        <w:t xml:space="preserve"> </w:t>
      </w:r>
      <w:r w:rsidR="005C2C49" w:rsidRPr="00125FE3">
        <w:rPr>
          <w:rFonts w:ascii="Times New Roman" w:hAnsi="Times New Roman" w:cs="Times New Roman"/>
          <w:shd w:val="clear" w:color="auto" w:fill="FFFFFF"/>
        </w:rPr>
        <w:t xml:space="preserve">immense </w:t>
      </w:r>
      <w:r w:rsidR="003D518B" w:rsidRPr="00125FE3">
        <w:rPr>
          <w:rFonts w:ascii="Times New Roman" w:hAnsi="Times New Roman" w:cs="Times New Roman"/>
          <w:shd w:val="clear" w:color="auto" w:fill="FFFFFF"/>
        </w:rPr>
        <w:t>expertise and</w:t>
      </w:r>
      <w:r w:rsidR="00C160BA" w:rsidRPr="00125FE3">
        <w:rPr>
          <w:rFonts w:ascii="Times New Roman" w:hAnsi="Times New Roman" w:cs="Times New Roman"/>
          <w:shd w:val="clear" w:color="auto" w:fill="FFFFFF"/>
        </w:rPr>
        <w:t xml:space="preserve"> </w:t>
      </w:r>
      <w:r w:rsidRPr="00125FE3">
        <w:rPr>
          <w:rFonts w:ascii="Times New Roman" w:hAnsi="Times New Roman" w:cs="Times New Roman"/>
          <w:shd w:val="clear" w:color="auto" w:fill="FFFFFF"/>
        </w:rPr>
        <w:t>feel so grateful to have the opportunity to share their stories, which they themselves tell far better than I ever could. </w:t>
      </w:r>
    </w:p>
    <w:p w14:paraId="71DBD988" w14:textId="2D428B57" w:rsidR="00FB3EF0" w:rsidRPr="00125FE3" w:rsidRDefault="006E0B07" w:rsidP="000E18DF">
      <w:pPr>
        <w:pStyle w:val="Heading2"/>
        <w:spacing w:line="480" w:lineRule="auto"/>
        <w:rPr>
          <w:rFonts w:ascii="Times New Roman" w:hAnsi="Times New Roman" w:cs="Times New Roman"/>
          <w:iCs w:val="0"/>
          <w:sz w:val="24"/>
          <w:szCs w:val="24"/>
        </w:rPr>
      </w:pPr>
      <w:bookmarkStart w:id="80" w:name="_Toc164033006"/>
      <w:r w:rsidRPr="00125FE3">
        <w:rPr>
          <w:rFonts w:ascii="Times New Roman" w:hAnsi="Times New Roman" w:cs="Times New Roman"/>
          <w:iCs w:val="0"/>
          <w:sz w:val="24"/>
          <w:szCs w:val="24"/>
        </w:rPr>
        <w:t>Theme 1: Why Leave Academia?</w:t>
      </w:r>
      <w:bookmarkEnd w:id="80"/>
    </w:p>
    <w:p w14:paraId="1A35333E" w14:textId="25706A5A" w:rsidR="00FB3EF0" w:rsidRPr="00125FE3" w:rsidRDefault="002D7771" w:rsidP="000E18DF">
      <w:pPr>
        <w:spacing w:line="480" w:lineRule="auto"/>
        <w:ind w:firstLine="720"/>
        <w:rPr>
          <w:rFonts w:ascii="Times New Roman" w:hAnsi="Times New Roman" w:cs="Times New Roman"/>
        </w:rPr>
      </w:pPr>
      <w:r w:rsidRPr="00125FE3">
        <w:rPr>
          <w:rFonts w:ascii="Times New Roman" w:hAnsi="Times New Roman" w:cs="Times New Roman"/>
        </w:rPr>
        <w:t xml:space="preserve">In this section, participants discuss their different perspectives on, and reasons for, leaving academia. These are important stories for us to hear because, just as it’s completely valid for people to stay and work within academia, it’s also completely valid for people to have numerous reasons for leaving it. It’s important to listen to these stories about leaving academia because they will help us understand how to best support students choosing to go alt-ac; it will help us better understand what they’re feeling and going </w:t>
      </w:r>
      <w:r w:rsidR="003F6022" w:rsidRPr="00125FE3">
        <w:rPr>
          <w:rFonts w:ascii="Times New Roman" w:hAnsi="Times New Roman" w:cs="Times New Roman"/>
        </w:rPr>
        <w:t>through and</w:t>
      </w:r>
      <w:r w:rsidRPr="00125FE3">
        <w:rPr>
          <w:rFonts w:ascii="Times New Roman" w:hAnsi="Times New Roman" w:cs="Times New Roman"/>
        </w:rPr>
        <w:t xml:space="preserve"> see that not all alt-ac journeys look the same. In sharing these stories, my participants and </w:t>
      </w:r>
      <w:proofErr w:type="gramStart"/>
      <w:r w:rsidRPr="00125FE3">
        <w:rPr>
          <w:rFonts w:ascii="Times New Roman" w:hAnsi="Times New Roman" w:cs="Times New Roman"/>
        </w:rPr>
        <w:t>myself</w:t>
      </w:r>
      <w:proofErr w:type="gramEnd"/>
      <w:r w:rsidRPr="00125FE3">
        <w:rPr>
          <w:rFonts w:ascii="Times New Roman" w:hAnsi="Times New Roman" w:cs="Times New Roman"/>
        </w:rPr>
        <w:t xml:space="preserve"> are not focusing on a condemnation of academia, but rather, are trying to create a space of recognition for the difficulties of the academic professionalization journey, and the experiences of those who chose to leave academia for reasons that were both important to, and made sense for, them.</w:t>
      </w:r>
      <w:r w:rsidR="00C03F0E" w:rsidRPr="00125FE3">
        <w:rPr>
          <w:rFonts w:ascii="Times New Roman" w:hAnsi="Times New Roman" w:cs="Times New Roman"/>
        </w:rPr>
        <w:t xml:space="preserve"> </w:t>
      </w:r>
      <w:commentRangeStart w:id="81"/>
      <w:r w:rsidR="00C03F0E" w:rsidRPr="00125FE3">
        <w:rPr>
          <w:rFonts w:ascii="Times New Roman" w:hAnsi="Times New Roman" w:cs="Times New Roman"/>
        </w:rPr>
        <w:t xml:space="preserve">They identify these </w:t>
      </w:r>
      <w:commentRangeEnd w:id="81"/>
      <w:r w:rsidR="00DF74D0" w:rsidRPr="00125FE3">
        <w:rPr>
          <w:rStyle w:val="CommentReference"/>
        </w:rPr>
        <w:commentReference w:id="81"/>
      </w:r>
      <w:r w:rsidR="00C03F0E" w:rsidRPr="00125FE3">
        <w:rPr>
          <w:rFonts w:ascii="Times New Roman" w:hAnsi="Times New Roman" w:cs="Times New Roman"/>
        </w:rPr>
        <w:t xml:space="preserve">reasons throughout the four codes below, starting with “Abuse/Breaking Down,” where participants discuss the ways in which their time in academia felt toxic and caused harm to their mental health and the mental health of their peers. The second code “Disillusionment” describes the ways in which participants conceptualization of </w:t>
      </w:r>
      <w:r w:rsidR="00C03F0E" w:rsidRPr="00125FE3">
        <w:rPr>
          <w:rFonts w:ascii="Times New Roman" w:hAnsi="Times New Roman" w:cs="Times New Roman"/>
        </w:rPr>
        <w:lastRenderedPageBreak/>
        <w:t>academia became personally more negative as they spent more time in it, spurring them onward in their decisions to leave academia for alt-ac careers. The third code “Covid-19” demonstrates the ways in which participants’ academic careers were made increasingly challenging by the impact Covid-19 had on the academic job market. Finally, the fourth code “Alt-Ac Benefits” describes the ways in which their alt-</w:t>
      </w:r>
      <w:proofErr w:type="gramStart"/>
      <w:r w:rsidR="00C03F0E" w:rsidRPr="00125FE3">
        <w:rPr>
          <w:rFonts w:ascii="Times New Roman" w:hAnsi="Times New Roman" w:cs="Times New Roman"/>
        </w:rPr>
        <w:t>ac</w:t>
      </w:r>
      <w:proofErr w:type="gramEnd"/>
      <w:r w:rsidR="00C03F0E" w:rsidRPr="00125FE3">
        <w:rPr>
          <w:rFonts w:ascii="Times New Roman" w:hAnsi="Times New Roman" w:cs="Times New Roman"/>
        </w:rPr>
        <w:t xml:space="preserve"> careers have provided specific benefits (such as pay, actual job benefits, and work/life balance) that they felt they couldn’t achieve through academic careers. </w:t>
      </w:r>
      <w:r w:rsidR="00DF74D0" w:rsidRPr="00125FE3">
        <w:rPr>
          <w:rFonts w:ascii="Times New Roman" w:hAnsi="Times New Roman" w:cs="Times New Roman"/>
        </w:rPr>
        <w:t xml:space="preserve">These four codes have been identified as patterns of motivation for participants choosing to leave academia and, in understanding this motivation, graduate students going alt-ac and the faculty wishing to support them can learn a lot about the factors that greatly impact graduates’ career needs, and therefore, career goals.  </w:t>
      </w:r>
    </w:p>
    <w:p w14:paraId="05FB8D3F" w14:textId="54BAAA86" w:rsidR="004F08CE" w:rsidRPr="00125FE3" w:rsidRDefault="000E18DF" w:rsidP="000E18DF">
      <w:pPr>
        <w:pStyle w:val="Heading3"/>
        <w:rPr>
          <w:rFonts w:ascii="Times New Roman" w:hAnsi="Times New Roman" w:cs="Times New Roman"/>
          <w:iCs/>
          <w:szCs w:val="24"/>
        </w:rPr>
      </w:pPr>
      <w:bookmarkStart w:id="82" w:name="_Toc164033007"/>
      <w:r w:rsidRPr="00125FE3">
        <w:rPr>
          <w:rFonts w:ascii="Times New Roman" w:hAnsi="Times New Roman" w:cs="Times New Roman"/>
          <w:iCs/>
          <w:szCs w:val="24"/>
        </w:rPr>
        <w:t>Abuse/Breaking Down</w:t>
      </w:r>
      <w:bookmarkEnd w:id="82"/>
    </w:p>
    <w:p w14:paraId="531EFF78" w14:textId="77777777" w:rsidR="000E18DF" w:rsidRPr="00125FE3" w:rsidRDefault="000E18DF" w:rsidP="000E18DF">
      <w:pPr>
        <w:rPr>
          <w:rFonts w:ascii="Times New Roman" w:hAnsi="Times New Roman" w:cs="Times New Roman"/>
        </w:rPr>
      </w:pPr>
    </w:p>
    <w:p w14:paraId="0F240C1D" w14:textId="65132488" w:rsidR="00CA107F" w:rsidRPr="00125FE3" w:rsidRDefault="00CA107F" w:rsidP="00CA107F">
      <w:pPr>
        <w:spacing w:line="480" w:lineRule="auto"/>
        <w:rPr>
          <w:rFonts w:ascii="Times New Roman" w:hAnsi="Times New Roman" w:cs="Times New Roman"/>
        </w:rPr>
      </w:pPr>
      <w:r w:rsidRPr="00125FE3">
        <w:rPr>
          <w:rFonts w:ascii="Times New Roman" w:hAnsi="Times New Roman" w:cs="Times New Roman"/>
          <w:u w:val="single"/>
        </w:rPr>
        <w:t>April, interview 1:</w:t>
      </w:r>
      <w:r w:rsidRPr="00125FE3">
        <w:rPr>
          <w:rFonts w:ascii="Times New Roman" w:hAnsi="Times New Roman" w:cs="Times New Roman"/>
        </w:rPr>
        <w:t xml:space="preserve"> </w:t>
      </w:r>
      <w:commentRangeStart w:id="83"/>
      <w:r w:rsidRPr="00125FE3">
        <w:rPr>
          <w:rFonts w:ascii="Times New Roman" w:hAnsi="Times New Roman" w:cs="Times New Roman"/>
        </w:rPr>
        <w:t xml:space="preserve">“Really look at how many </w:t>
      </w:r>
      <w:commentRangeEnd w:id="83"/>
      <w:r w:rsidR="008A0A7C" w:rsidRPr="00125FE3">
        <w:rPr>
          <w:rStyle w:val="CommentReference"/>
          <w:rFonts w:ascii="Times New Roman" w:hAnsi="Times New Roman" w:cs="Times New Roman"/>
          <w:sz w:val="24"/>
          <w:szCs w:val="24"/>
        </w:rPr>
        <w:commentReference w:id="83"/>
      </w:r>
      <w:r w:rsidRPr="00125FE3">
        <w:rPr>
          <w:rFonts w:ascii="Times New Roman" w:hAnsi="Times New Roman" w:cs="Times New Roman"/>
        </w:rPr>
        <w:t>people end up having breakdowns…Just breakdowns, and I mean</w:t>
      </w:r>
      <w:r w:rsidR="00C840C7" w:rsidRPr="00125FE3">
        <w:rPr>
          <w:rFonts w:ascii="Times New Roman" w:hAnsi="Times New Roman" w:cs="Times New Roman"/>
        </w:rPr>
        <w:t xml:space="preserve"> one of my</w:t>
      </w:r>
      <w:r w:rsidRPr="00125FE3">
        <w:rPr>
          <w:rFonts w:ascii="Times New Roman" w:hAnsi="Times New Roman" w:cs="Times New Roman"/>
        </w:rPr>
        <w:t xml:space="preserve"> good friends, she was struggling, and she ended up having </w:t>
      </w:r>
      <w:r w:rsidR="005060C1" w:rsidRPr="00125FE3">
        <w:rPr>
          <w:rFonts w:ascii="Times New Roman" w:hAnsi="Times New Roman" w:cs="Times New Roman"/>
        </w:rPr>
        <w:t>a</w:t>
      </w:r>
      <w:r w:rsidRPr="00125FE3">
        <w:rPr>
          <w:rFonts w:ascii="Times New Roman" w:hAnsi="Times New Roman" w:cs="Times New Roman"/>
        </w:rPr>
        <w:t xml:space="preserve"> break down, and barely got through the program. Simultaneously, another person had a breakdown. One person was committed. This is like. While I was there, another person was completely triggered, and went off</w:t>
      </w:r>
      <w:r w:rsidR="005060C1" w:rsidRPr="00125FE3">
        <w:rPr>
          <w:rFonts w:ascii="Times New Roman" w:hAnsi="Times New Roman" w:cs="Times New Roman"/>
        </w:rPr>
        <w:t xml:space="preserve"> into</w:t>
      </w:r>
      <w:r w:rsidRPr="00125FE3">
        <w:rPr>
          <w:rFonts w:ascii="Times New Roman" w:hAnsi="Times New Roman" w:cs="Times New Roman"/>
        </w:rPr>
        <w:t xml:space="preserve"> the deep end, and people left</w:t>
      </w:r>
      <w:r w:rsidR="005060C1" w:rsidRPr="00125FE3">
        <w:rPr>
          <w:rFonts w:ascii="Times New Roman" w:hAnsi="Times New Roman" w:cs="Times New Roman"/>
        </w:rPr>
        <w:t xml:space="preserve"> [the program]</w:t>
      </w:r>
      <w:r w:rsidRPr="00125FE3">
        <w:rPr>
          <w:rFonts w:ascii="Times New Roman" w:hAnsi="Times New Roman" w:cs="Times New Roman"/>
        </w:rPr>
        <w:t xml:space="preserve"> left and right. It really does take everything from your identity, and it takes the bad, the nasty parts, and it highlights them. Because look at how often we deal with rejection in the field” (April, personal communication, November 12, 2022). </w:t>
      </w:r>
    </w:p>
    <w:p w14:paraId="74F16F0D" w14:textId="77777777" w:rsidR="00CA107F" w:rsidRPr="00125FE3" w:rsidRDefault="00CA107F" w:rsidP="00CA107F">
      <w:pPr>
        <w:rPr>
          <w:rFonts w:ascii="Times New Roman" w:hAnsi="Times New Roman" w:cs="Times New Roman"/>
        </w:rPr>
      </w:pPr>
    </w:p>
    <w:p w14:paraId="6D3E409A" w14:textId="5A28EFA0" w:rsidR="00CA107F" w:rsidRPr="00125FE3" w:rsidRDefault="00CA107F" w:rsidP="00CA107F">
      <w:pPr>
        <w:spacing w:line="480" w:lineRule="auto"/>
        <w:rPr>
          <w:rFonts w:ascii="Times New Roman" w:hAnsi="Times New Roman" w:cs="Times New Roman"/>
        </w:rPr>
      </w:pPr>
      <w:r w:rsidRPr="00125FE3">
        <w:rPr>
          <w:rFonts w:ascii="Times New Roman" w:hAnsi="Times New Roman" w:cs="Times New Roman"/>
          <w:u w:val="single"/>
        </w:rPr>
        <w:lastRenderedPageBreak/>
        <w:t xml:space="preserve">Shauna interview 1: </w:t>
      </w:r>
      <w:r w:rsidRPr="00125FE3">
        <w:rPr>
          <w:rFonts w:ascii="Times New Roman" w:hAnsi="Times New Roman" w:cs="Times New Roman"/>
        </w:rPr>
        <w:t>“</w:t>
      </w:r>
      <w:r w:rsidR="003F4425" w:rsidRPr="00125FE3">
        <w:rPr>
          <w:rFonts w:ascii="Times New Roman" w:hAnsi="Times New Roman" w:cs="Times New Roman"/>
        </w:rPr>
        <w:t>A</w:t>
      </w:r>
      <w:r w:rsidRPr="00125FE3">
        <w:rPr>
          <w:rFonts w:ascii="Times New Roman" w:hAnsi="Times New Roman" w:cs="Times New Roman"/>
        </w:rPr>
        <w:t>nd oh, I also got angry about</w:t>
      </w:r>
      <w:r w:rsidR="008A119C" w:rsidRPr="00125FE3">
        <w:rPr>
          <w:rFonts w:ascii="Times New Roman" w:hAnsi="Times New Roman" w:cs="Times New Roman"/>
        </w:rPr>
        <w:t xml:space="preserve"> </w:t>
      </w:r>
      <w:r w:rsidRPr="00125FE3">
        <w:rPr>
          <w:rFonts w:ascii="Times New Roman" w:hAnsi="Times New Roman" w:cs="Times New Roman"/>
        </w:rPr>
        <w:t xml:space="preserve">the stipend when I started. You know they entice you. They're like, oh, here's this extra, like whatever we're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add </w:t>
      </w:r>
      <w:r w:rsidR="007115E8" w:rsidRPr="00125FE3">
        <w:rPr>
          <w:rFonts w:ascii="Times New Roman" w:hAnsi="Times New Roman" w:cs="Times New Roman"/>
        </w:rPr>
        <w:t>to the</w:t>
      </w:r>
      <w:r w:rsidRPr="00125FE3">
        <w:rPr>
          <w:rFonts w:ascii="Times New Roman" w:hAnsi="Times New Roman" w:cs="Times New Roman"/>
        </w:rPr>
        <w:t xml:space="preserve"> base of your stipend, and you'll have that for a couple</w:t>
      </w:r>
      <w:r w:rsidR="008A119C" w:rsidRPr="00125FE3">
        <w:rPr>
          <w:rFonts w:ascii="Times New Roman" w:hAnsi="Times New Roman" w:cs="Times New Roman"/>
        </w:rPr>
        <w:t>--</w:t>
      </w:r>
      <w:r w:rsidRPr="00125FE3">
        <w:rPr>
          <w:rFonts w:ascii="Times New Roman" w:hAnsi="Times New Roman" w:cs="Times New Roman"/>
        </w:rPr>
        <w:t xml:space="preserve">I think it's one or </w:t>
      </w:r>
      <w:r w:rsidR="008A119C" w:rsidRPr="00125FE3">
        <w:rPr>
          <w:rFonts w:ascii="Times New Roman" w:hAnsi="Times New Roman" w:cs="Times New Roman"/>
        </w:rPr>
        <w:t>two</w:t>
      </w:r>
      <w:r w:rsidRPr="00125FE3">
        <w:rPr>
          <w:rFonts w:ascii="Times New Roman" w:hAnsi="Times New Roman" w:cs="Times New Roman"/>
        </w:rPr>
        <w:t xml:space="preserve"> years, or whatever</w:t>
      </w:r>
      <w:r w:rsidR="009B08BE" w:rsidRPr="00125FE3">
        <w:rPr>
          <w:rFonts w:ascii="Times New Roman" w:hAnsi="Times New Roman" w:cs="Times New Roman"/>
        </w:rPr>
        <w:t>--</w:t>
      </w:r>
      <w:r w:rsidRPr="00125FE3">
        <w:rPr>
          <w:rFonts w:ascii="Times New Roman" w:hAnsi="Times New Roman" w:cs="Times New Roman"/>
        </w:rPr>
        <w:t>and then it goes down. You know</w:t>
      </w:r>
      <w:r w:rsidR="008A119C" w:rsidRPr="00125FE3">
        <w:rPr>
          <w:rFonts w:ascii="Times New Roman" w:hAnsi="Times New Roman" w:cs="Times New Roman"/>
        </w:rPr>
        <w:t xml:space="preserve"> you</w:t>
      </w:r>
      <w:r w:rsidRPr="00125FE3">
        <w:rPr>
          <w:rFonts w:ascii="Times New Roman" w:hAnsi="Times New Roman" w:cs="Times New Roman"/>
        </w:rPr>
        <w:t xml:space="preserve"> already start out at poverty level, and then they take more away the longer you're in the program.</w:t>
      </w:r>
    </w:p>
    <w:p w14:paraId="08414FF5" w14:textId="77777777" w:rsidR="00CA107F" w:rsidRPr="00125FE3" w:rsidRDefault="00CA107F" w:rsidP="00CA107F">
      <w:pPr>
        <w:rPr>
          <w:rFonts w:ascii="Times New Roman" w:hAnsi="Times New Roman" w:cs="Times New Roman"/>
        </w:rPr>
      </w:pPr>
    </w:p>
    <w:p w14:paraId="37506470" w14:textId="79DD1758" w:rsidR="005A5380" w:rsidRDefault="00CA107F" w:rsidP="00CA107F">
      <w:pPr>
        <w:spacing w:line="480" w:lineRule="auto"/>
        <w:rPr>
          <w:rFonts w:ascii="Times New Roman" w:hAnsi="Times New Roman" w:cs="Times New Roman"/>
        </w:rPr>
      </w:pPr>
      <w:r w:rsidRPr="00125FE3">
        <w:rPr>
          <w:rFonts w:ascii="Times New Roman" w:hAnsi="Times New Roman" w:cs="Times New Roman"/>
        </w:rPr>
        <w:t>I felt so jaded by that</w:t>
      </w:r>
      <w:r w:rsidR="00725C3E" w:rsidRPr="00125FE3">
        <w:rPr>
          <w:rFonts w:ascii="Times New Roman" w:hAnsi="Times New Roman" w:cs="Times New Roman"/>
        </w:rPr>
        <w:t>--</w:t>
      </w:r>
      <w:r w:rsidRPr="00125FE3">
        <w:rPr>
          <w:rFonts w:ascii="Times New Roman" w:hAnsi="Times New Roman" w:cs="Times New Roman"/>
        </w:rPr>
        <w:t>this idea that</w:t>
      </w:r>
      <w:r w:rsidR="009B08BE" w:rsidRPr="00125FE3">
        <w:rPr>
          <w:rFonts w:ascii="Times New Roman" w:hAnsi="Times New Roman" w:cs="Times New Roman"/>
        </w:rPr>
        <w:t>, you know,</w:t>
      </w:r>
      <w:r w:rsidRPr="00125FE3">
        <w:rPr>
          <w:rFonts w:ascii="Times New Roman" w:hAnsi="Times New Roman" w:cs="Times New Roman"/>
        </w:rPr>
        <w:t xml:space="preserve"> we're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entice you and get you in here</w:t>
      </w:r>
      <w:r w:rsidR="005A5380" w:rsidRPr="00125FE3">
        <w:rPr>
          <w:rFonts w:ascii="Times New Roman" w:hAnsi="Times New Roman" w:cs="Times New Roman"/>
        </w:rPr>
        <w:t xml:space="preserve"> [the program]</w:t>
      </w:r>
      <w:r w:rsidRPr="00125FE3">
        <w:rPr>
          <w:rFonts w:ascii="Times New Roman" w:hAnsi="Times New Roman" w:cs="Times New Roman"/>
        </w:rPr>
        <w:t xml:space="preserve">. And then we're just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try to kick you out the door as fast as we possibly can, not showing any kind of care for what we're worth as people and</w:t>
      </w:r>
      <w:r w:rsidR="005A5380" w:rsidRPr="00125FE3">
        <w:rPr>
          <w:rFonts w:ascii="Times New Roman" w:hAnsi="Times New Roman" w:cs="Times New Roman"/>
        </w:rPr>
        <w:t xml:space="preserve"> </w:t>
      </w:r>
      <w:r w:rsidRPr="00125FE3">
        <w:rPr>
          <w:rFonts w:ascii="Times New Roman" w:hAnsi="Times New Roman" w:cs="Times New Roman"/>
        </w:rPr>
        <w:t xml:space="preserve">employees, because you're not really an employee. You're in this weird, you know, liminal state where I just feel </w:t>
      </w:r>
      <w:r w:rsidR="005A5380" w:rsidRPr="00125FE3">
        <w:rPr>
          <w:rFonts w:ascii="Times New Roman" w:hAnsi="Times New Roman" w:cs="Times New Roman"/>
        </w:rPr>
        <w:t xml:space="preserve">like </w:t>
      </w:r>
      <w:r w:rsidRPr="00125FE3">
        <w:rPr>
          <w:rFonts w:ascii="Times New Roman" w:hAnsi="Times New Roman" w:cs="Times New Roman"/>
        </w:rPr>
        <w:t xml:space="preserve">everything is so slippery. </w:t>
      </w:r>
      <w:r w:rsidR="005A5380" w:rsidRPr="00125FE3">
        <w:rPr>
          <w:rFonts w:ascii="Times New Roman" w:hAnsi="Times New Roman" w:cs="Times New Roman"/>
        </w:rPr>
        <w:t>You</w:t>
      </w:r>
      <w:r w:rsidRPr="00125FE3">
        <w:rPr>
          <w:rFonts w:ascii="Times New Roman" w:hAnsi="Times New Roman" w:cs="Times New Roman"/>
        </w:rPr>
        <w:t xml:space="preserve"> can't get a foothold anywhere, and the way that it's just expected that you're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be able to manage </w:t>
      </w:r>
      <w:proofErr w:type="gramStart"/>
      <w:r w:rsidRPr="00125FE3">
        <w:rPr>
          <w:rFonts w:ascii="Times New Roman" w:hAnsi="Times New Roman" w:cs="Times New Roman"/>
        </w:rPr>
        <w:t>all of</w:t>
      </w:r>
      <w:proofErr w:type="gramEnd"/>
      <w:r w:rsidRPr="00125FE3">
        <w:rPr>
          <w:rFonts w:ascii="Times New Roman" w:hAnsi="Times New Roman" w:cs="Times New Roman"/>
        </w:rPr>
        <w:t xml:space="preserve"> these things, and if you don't, you know, then there's the door. </w:t>
      </w:r>
    </w:p>
    <w:p w14:paraId="68D8A243" w14:textId="77777777" w:rsidR="00D22B40" w:rsidRPr="00125FE3" w:rsidRDefault="00D22B40" w:rsidP="00D22B40">
      <w:pPr>
        <w:rPr>
          <w:rFonts w:ascii="Times New Roman" w:hAnsi="Times New Roman" w:cs="Times New Roman"/>
        </w:rPr>
      </w:pPr>
    </w:p>
    <w:p w14:paraId="733562B3" w14:textId="19B13B9D" w:rsidR="00CA107F" w:rsidRPr="00125FE3" w:rsidRDefault="00CA107F" w:rsidP="00CA107F">
      <w:pPr>
        <w:spacing w:line="480" w:lineRule="auto"/>
        <w:rPr>
          <w:rFonts w:ascii="Times New Roman" w:hAnsi="Times New Roman" w:cs="Times New Roman"/>
        </w:rPr>
      </w:pPr>
      <w:r w:rsidRPr="00125FE3">
        <w:rPr>
          <w:rFonts w:ascii="Times New Roman" w:hAnsi="Times New Roman" w:cs="Times New Roman"/>
        </w:rPr>
        <w:t xml:space="preserve">There was really no kind of acknowledgment of how that affects a person's mental health and I struggle with depression and anxiety. I have my entire life. </w:t>
      </w:r>
      <w:r w:rsidR="0092594C" w:rsidRPr="00125FE3">
        <w:rPr>
          <w:rFonts w:ascii="Times New Roman" w:hAnsi="Times New Roman" w:cs="Times New Roman"/>
        </w:rPr>
        <w:t>My</w:t>
      </w:r>
      <w:r w:rsidRPr="00125FE3">
        <w:rPr>
          <w:rFonts w:ascii="Times New Roman" w:hAnsi="Times New Roman" w:cs="Times New Roman"/>
        </w:rPr>
        <w:t xml:space="preserve"> very first semester in my Ph</w:t>
      </w:r>
      <w:r w:rsidR="00296F11" w:rsidRPr="00125FE3">
        <w:rPr>
          <w:rFonts w:ascii="Times New Roman" w:hAnsi="Times New Roman" w:cs="Times New Roman"/>
        </w:rPr>
        <w:t>D</w:t>
      </w:r>
      <w:r w:rsidR="0092594C" w:rsidRPr="00125FE3">
        <w:rPr>
          <w:rFonts w:ascii="Times New Roman" w:hAnsi="Times New Roman" w:cs="Times New Roman"/>
        </w:rPr>
        <w:t xml:space="preserve">, </w:t>
      </w:r>
      <w:r w:rsidRPr="00125FE3">
        <w:rPr>
          <w:rFonts w:ascii="Times New Roman" w:hAnsi="Times New Roman" w:cs="Times New Roman"/>
        </w:rPr>
        <w:t>I went from feeling confidence in my writing and my ability</w:t>
      </w:r>
      <w:r w:rsidR="0092594C" w:rsidRPr="00125FE3">
        <w:rPr>
          <w:rFonts w:ascii="Times New Roman" w:hAnsi="Times New Roman" w:cs="Times New Roman"/>
        </w:rPr>
        <w:t>;</w:t>
      </w:r>
      <w:r w:rsidRPr="00125FE3">
        <w:rPr>
          <w:rFonts w:ascii="Times New Roman" w:hAnsi="Times New Roman" w:cs="Times New Roman"/>
        </w:rPr>
        <w:t xml:space="preserve"> my capability as an intellectual human being</w:t>
      </w:r>
      <w:r w:rsidR="0092594C" w:rsidRPr="00125FE3">
        <w:rPr>
          <w:rFonts w:ascii="Times New Roman" w:hAnsi="Times New Roman" w:cs="Times New Roman"/>
        </w:rPr>
        <w:t>,</w:t>
      </w:r>
      <w:r w:rsidRPr="00125FE3">
        <w:rPr>
          <w:rFonts w:ascii="Times New Roman" w:hAnsi="Times New Roman" w:cs="Times New Roman"/>
        </w:rPr>
        <w:t xml:space="preserve"> to feeling the imposter syndrome</w:t>
      </w:r>
      <w:r w:rsidR="0092594C" w:rsidRPr="00125FE3">
        <w:rPr>
          <w:rFonts w:ascii="Times New Roman" w:hAnsi="Times New Roman" w:cs="Times New Roman"/>
        </w:rPr>
        <w:t xml:space="preserve">, like they’re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find out that </w:t>
      </w:r>
      <w:r w:rsidR="0092594C" w:rsidRPr="00125FE3">
        <w:rPr>
          <w:rFonts w:ascii="Times New Roman" w:hAnsi="Times New Roman" w:cs="Times New Roman"/>
        </w:rPr>
        <w:t>I’m</w:t>
      </w:r>
      <w:r w:rsidRPr="00125FE3">
        <w:rPr>
          <w:rFonts w:ascii="Times New Roman" w:hAnsi="Times New Roman" w:cs="Times New Roman"/>
        </w:rPr>
        <w:t xml:space="preserve"> a complete fake. You know I can't do anything. I'm stupid, and they're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kick me out, you know. </w:t>
      </w:r>
    </w:p>
    <w:p w14:paraId="62186EE0" w14:textId="77777777" w:rsidR="00CA107F" w:rsidRPr="00125FE3" w:rsidRDefault="00CA107F" w:rsidP="00CA107F">
      <w:pPr>
        <w:rPr>
          <w:rFonts w:ascii="Times New Roman" w:hAnsi="Times New Roman" w:cs="Times New Roman"/>
        </w:rPr>
      </w:pPr>
    </w:p>
    <w:p w14:paraId="03BBD8AB" w14:textId="2E5678FA" w:rsidR="00CA107F" w:rsidRPr="00125FE3" w:rsidRDefault="00CA107F" w:rsidP="007A61D3">
      <w:pPr>
        <w:spacing w:line="480" w:lineRule="auto"/>
        <w:rPr>
          <w:rFonts w:ascii="Times New Roman" w:hAnsi="Times New Roman" w:cs="Times New Roman"/>
        </w:rPr>
      </w:pPr>
      <w:r w:rsidRPr="00125FE3">
        <w:rPr>
          <w:rFonts w:ascii="Times New Roman" w:hAnsi="Times New Roman" w:cs="Times New Roman"/>
        </w:rPr>
        <w:t xml:space="preserve">And </w:t>
      </w:r>
      <w:proofErr w:type="gramStart"/>
      <w:r w:rsidRPr="00125FE3">
        <w:rPr>
          <w:rFonts w:ascii="Times New Roman" w:hAnsi="Times New Roman" w:cs="Times New Roman"/>
        </w:rPr>
        <w:t>it like</w:t>
      </w:r>
      <w:proofErr w:type="gramEnd"/>
      <w:r w:rsidRPr="00125FE3">
        <w:rPr>
          <w:rFonts w:ascii="Times New Roman" w:hAnsi="Times New Roman" w:cs="Times New Roman"/>
        </w:rPr>
        <w:t xml:space="preserve"> completely just permeated my entire being.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lost a lot of the confidence that I had in my writing and in my ability to just to be a scholar” (Shauna, personal communication, February 27, 2023).</w:t>
      </w:r>
    </w:p>
    <w:p w14:paraId="5873C41A" w14:textId="1F89E237" w:rsidR="00CA107F" w:rsidRPr="00125FE3" w:rsidRDefault="00CA107F" w:rsidP="00CA107F">
      <w:pPr>
        <w:spacing w:line="480" w:lineRule="auto"/>
        <w:rPr>
          <w:rFonts w:ascii="Times New Roman" w:hAnsi="Times New Roman" w:cs="Times New Roman"/>
        </w:rPr>
      </w:pPr>
      <w:r w:rsidRPr="00125FE3">
        <w:rPr>
          <w:rFonts w:ascii="Times New Roman" w:hAnsi="Times New Roman" w:cs="Times New Roman"/>
          <w:u w:val="single"/>
        </w:rPr>
        <w:lastRenderedPageBreak/>
        <w:t xml:space="preserve">Joan, Interview 1: </w:t>
      </w:r>
      <w:r w:rsidRPr="00125FE3">
        <w:rPr>
          <w:rFonts w:ascii="Times New Roman" w:hAnsi="Times New Roman" w:cs="Times New Roman"/>
        </w:rPr>
        <w:t>“I was like</w:t>
      </w:r>
      <w:r w:rsidR="0092594C" w:rsidRPr="00125FE3">
        <w:rPr>
          <w:rFonts w:ascii="Times New Roman" w:hAnsi="Times New Roman" w:cs="Times New Roman"/>
        </w:rPr>
        <w:t>,</w:t>
      </w:r>
      <w:r w:rsidRPr="00125FE3">
        <w:rPr>
          <w:rFonts w:ascii="Times New Roman" w:hAnsi="Times New Roman" w:cs="Times New Roman"/>
        </w:rPr>
        <w:t xml:space="preserve"> this is a </w:t>
      </w:r>
      <w:proofErr w:type="gramStart"/>
      <w:r w:rsidRPr="00125FE3">
        <w:rPr>
          <w:rFonts w:ascii="Times New Roman" w:hAnsi="Times New Roman" w:cs="Times New Roman"/>
        </w:rPr>
        <w:t>really frustratingly</w:t>
      </w:r>
      <w:proofErr w:type="gramEnd"/>
      <w:r w:rsidRPr="00125FE3">
        <w:rPr>
          <w:rFonts w:ascii="Times New Roman" w:hAnsi="Times New Roman" w:cs="Times New Roman"/>
        </w:rPr>
        <w:t xml:space="preserve"> small amount of money for the amount of work that I've put in</w:t>
      </w:r>
      <w:r w:rsidR="007F7672" w:rsidRPr="00125FE3">
        <w:rPr>
          <w:rFonts w:ascii="Times New Roman" w:hAnsi="Times New Roman" w:cs="Times New Roman"/>
        </w:rPr>
        <w:t xml:space="preserve">. It </w:t>
      </w:r>
      <w:r w:rsidRPr="00125FE3">
        <w:rPr>
          <w:rFonts w:ascii="Times New Roman" w:hAnsi="Times New Roman" w:cs="Times New Roman"/>
        </w:rPr>
        <w:t>doesn't show that they value us that much, or value what we do that much, and I always found that frustrating</w:t>
      </w:r>
      <w:r w:rsidR="007F7672" w:rsidRPr="00125FE3">
        <w:rPr>
          <w:rFonts w:ascii="Times New Roman" w:hAnsi="Times New Roman" w:cs="Times New Roman"/>
        </w:rPr>
        <w:t>. B</w:t>
      </w:r>
      <w:r w:rsidRPr="00125FE3">
        <w:rPr>
          <w:rFonts w:ascii="Times New Roman" w:hAnsi="Times New Roman" w:cs="Times New Roman"/>
        </w:rPr>
        <w:t>ecause you know at UT, when you're teaching English</w:t>
      </w:r>
      <w:r w:rsidR="007F7672" w:rsidRPr="00125FE3">
        <w:rPr>
          <w:rFonts w:ascii="Times New Roman" w:hAnsi="Times New Roman" w:cs="Times New Roman"/>
        </w:rPr>
        <w:t>, e</w:t>
      </w:r>
      <w:r w:rsidRPr="00125FE3">
        <w:rPr>
          <w:rFonts w:ascii="Times New Roman" w:hAnsi="Times New Roman" w:cs="Times New Roman"/>
        </w:rPr>
        <w:t>very single student at that school matriculates through English</w:t>
      </w:r>
      <w:r w:rsidR="007F7672" w:rsidRPr="00125FE3">
        <w:rPr>
          <w:rFonts w:ascii="Times New Roman" w:hAnsi="Times New Roman" w:cs="Times New Roman"/>
        </w:rPr>
        <w:t>.</w:t>
      </w:r>
      <w:r w:rsidRPr="00125FE3">
        <w:rPr>
          <w:rFonts w:ascii="Times New Roman" w:hAnsi="Times New Roman" w:cs="Times New Roman"/>
        </w:rPr>
        <w:t xml:space="preserve"> </w:t>
      </w:r>
      <w:r w:rsidR="007F7672" w:rsidRPr="00125FE3">
        <w:rPr>
          <w:rFonts w:ascii="Times New Roman" w:hAnsi="Times New Roman" w:cs="Times New Roman"/>
        </w:rPr>
        <w:t>It’s</w:t>
      </w:r>
      <w:r w:rsidRPr="00125FE3">
        <w:rPr>
          <w:rFonts w:ascii="Times New Roman" w:hAnsi="Times New Roman" w:cs="Times New Roman"/>
        </w:rPr>
        <w:t xml:space="preserve"> one of the few</w:t>
      </w:r>
      <w:r w:rsidR="007F7672" w:rsidRPr="00125FE3">
        <w:rPr>
          <w:rFonts w:ascii="Times New Roman" w:hAnsi="Times New Roman" w:cs="Times New Roman"/>
        </w:rPr>
        <w:t>--</w:t>
      </w:r>
      <w:r w:rsidRPr="00125FE3">
        <w:rPr>
          <w:rFonts w:ascii="Times New Roman" w:hAnsi="Times New Roman" w:cs="Times New Roman"/>
        </w:rPr>
        <w:t>if maybe not the only department</w:t>
      </w:r>
      <w:r w:rsidR="007F7672" w:rsidRPr="00125FE3">
        <w:rPr>
          <w:rFonts w:ascii="Times New Roman" w:hAnsi="Times New Roman" w:cs="Times New Roman"/>
        </w:rPr>
        <w:t>--</w:t>
      </w:r>
      <w:r w:rsidRPr="00125FE3">
        <w:rPr>
          <w:rFonts w:ascii="Times New Roman" w:hAnsi="Times New Roman" w:cs="Times New Roman"/>
        </w:rPr>
        <w:t xml:space="preserve">where </w:t>
      </w:r>
      <w:r w:rsidR="007F7672" w:rsidRPr="00125FE3">
        <w:rPr>
          <w:rFonts w:ascii="Times New Roman" w:hAnsi="Times New Roman" w:cs="Times New Roman"/>
        </w:rPr>
        <w:t>t</w:t>
      </w:r>
      <w:r w:rsidRPr="00125FE3">
        <w:rPr>
          <w:rFonts w:ascii="Times New Roman" w:hAnsi="Times New Roman" w:cs="Times New Roman"/>
        </w:rPr>
        <w:t xml:space="preserve">hey're </w:t>
      </w:r>
      <w:r w:rsidR="007F7672" w:rsidRPr="00125FE3">
        <w:rPr>
          <w:rFonts w:ascii="Times New Roman" w:hAnsi="Times New Roman" w:cs="Times New Roman"/>
        </w:rPr>
        <w:t xml:space="preserve">[students] </w:t>
      </w:r>
      <w:r w:rsidRPr="00125FE3">
        <w:rPr>
          <w:rFonts w:ascii="Times New Roman" w:hAnsi="Times New Roman" w:cs="Times New Roman"/>
        </w:rPr>
        <w:t>required to take English</w:t>
      </w:r>
      <w:r w:rsidR="00D3288B" w:rsidRPr="00125FE3">
        <w:rPr>
          <w:rFonts w:ascii="Times New Roman" w:hAnsi="Times New Roman" w:cs="Times New Roman"/>
        </w:rPr>
        <w:t xml:space="preserve"> </w:t>
      </w:r>
      <w:r w:rsidRPr="00125FE3">
        <w:rPr>
          <w:rFonts w:ascii="Times New Roman" w:hAnsi="Times New Roman" w:cs="Times New Roman"/>
        </w:rPr>
        <w:t xml:space="preserve">101 or 102. You don't get out of that, whether you take it before you get there, or whether you take it there, you </w:t>
      </w:r>
      <w:proofErr w:type="gramStart"/>
      <w:r w:rsidRPr="00125FE3">
        <w:rPr>
          <w:rFonts w:ascii="Times New Roman" w:hAnsi="Times New Roman" w:cs="Times New Roman"/>
        </w:rPr>
        <w:t>have to</w:t>
      </w:r>
      <w:proofErr w:type="gramEnd"/>
      <w:r w:rsidRPr="00125FE3">
        <w:rPr>
          <w:rFonts w:ascii="Times New Roman" w:hAnsi="Times New Roman" w:cs="Times New Roman"/>
        </w:rPr>
        <w:t xml:space="preserve"> have it. </w:t>
      </w:r>
    </w:p>
    <w:p w14:paraId="6C370B2F" w14:textId="77777777" w:rsidR="00CA107F" w:rsidRPr="00125FE3" w:rsidRDefault="00CA107F" w:rsidP="00CA107F">
      <w:pPr>
        <w:rPr>
          <w:rFonts w:ascii="Times New Roman" w:hAnsi="Times New Roman" w:cs="Times New Roman"/>
        </w:rPr>
      </w:pPr>
    </w:p>
    <w:p w14:paraId="7114BA25" w14:textId="5F2F7611" w:rsidR="000E18DF" w:rsidRPr="00125FE3" w:rsidRDefault="00CA107F" w:rsidP="00D22B40">
      <w:pPr>
        <w:spacing w:line="480" w:lineRule="auto"/>
        <w:rPr>
          <w:rFonts w:ascii="Times New Roman" w:hAnsi="Times New Roman" w:cs="Times New Roman"/>
        </w:rPr>
      </w:pP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we're servicing thirty thousand students, and we're some of the least paid people on campus. I mean I was really frustrated with how small our salary was. I mean it was small when we were grad students, but I was like, well, you know we're grad students. Everybody's salary was small” (Joan, personal communication, November 19, 2022).</w:t>
      </w:r>
    </w:p>
    <w:p w14:paraId="1F5225A8" w14:textId="43198C45" w:rsidR="00CA107F" w:rsidRPr="00125FE3" w:rsidRDefault="00CA107F" w:rsidP="00CA107F">
      <w:pPr>
        <w:pStyle w:val="Heading3"/>
        <w:rPr>
          <w:rFonts w:ascii="Times New Roman" w:hAnsi="Times New Roman" w:cs="Times New Roman"/>
          <w:iCs/>
          <w:szCs w:val="24"/>
        </w:rPr>
      </w:pPr>
      <w:bookmarkStart w:id="84" w:name="_Toc164033008"/>
      <w:r w:rsidRPr="00125FE3">
        <w:rPr>
          <w:rFonts w:ascii="Times New Roman" w:hAnsi="Times New Roman" w:cs="Times New Roman"/>
          <w:iCs/>
          <w:szCs w:val="24"/>
        </w:rPr>
        <w:t>Disillusionment</w:t>
      </w:r>
      <w:bookmarkEnd w:id="84"/>
    </w:p>
    <w:p w14:paraId="60F94B0A" w14:textId="77777777" w:rsidR="00CA107F" w:rsidRPr="00125FE3" w:rsidRDefault="00CA107F" w:rsidP="00CA107F">
      <w:pPr>
        <w:rPr>
          <w:rFonts w:ascii="Times New Roman" w:hAnsi="Times New Roman" w:cs="Times New Roman"/>
        </w:rPr>
      </w:pPr>
    </w:p>
    <w:p w14:paraId="476BC277" w14:textId="304A80CE"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u w:val="single"/>
        </w:rPr>
        <w:t>April, Interview 1:</w:t>
      </w:r>
      <w:r w:rsidRPr="00125FE3">
        <w:rPr>
          <w:rFonts w:ascii="Times New Roman" w:hAnsi="Times New Roman" w:cs="Times New Roman"/>
        </w:rPr>
        <w:t xml:space="preserve"> So here I was. I was doing it [working as a WPA] and moved my whole family to </w:t>
      </w:r>
      <w:r w:rsidR="00D147A6" w:rsidRPr="00125FE3">
        <w:rPr>
          <w:rFonts w:ascii="Times New Roman" w:hAnsi="Times New Roman" w:cs="Times New Roman"/>
        </w:rPr>
        <w:t xml:space="preserve">the </w:t>
      </w:r>
      <w:r w:rsidR="00DC18E3" w:rsidRPr="00125FE3">
        <w:rPr>
          <w:rFonts w:ascii="Times New Roman" w:hAnsi="Times New Roman" w:cs="Times New Roman"/>
        </w:rPr>
        <w:t>Midwest</w:t>
      </w:r>
      <w:r w:rsidRPr="00125FE3">
        <w:rPr>
          <w:rFonts w:ascii="Times New Roman" w:hAnsi="Times New Roman" w:cs="Times New Roman"/>
        </w:rPr>
        <w:t>, you know, and I think, starting my second week, I got pulled into meetings with the provost, who said, First</w:t>
      </w:r>
      <w:r w:rsidR="000B6B0E" w:rsidRPr="00125FE3">
        <w:rPr>
          <w:rFonts w:ascii="Times New Roman" w:hAnsi="Times New Roman" w:cs="Times New Roman"/>
        </w:rPr>
        <w:t xml:space="preserve"> Y</w:t>
      </w:r>
      <w:r w:rsidRPr="00125FE3">
        <w:rPr>
          <w:rFonts w:ascii="Times New Roman" w:hAnsi="Times New Roman" w:cs="Times New Roman"/>
        </w:rPr>
        <w:t xml:space="preserve">ear </w:t>
      </w:r>
      <w:r w:rsidR="000B6B0E" w:rsidRPr="00125FE3">
        <w:rPr>
          <w:rFonts w:ascii="Times New Roman" w:hAnsi="Times New Roman" w:cs="Times New Roman"/>
        </w:rPr>
        <w:t>W</w:t>
      </w:r>
      <w:r w:rsidRPr="00125FE3">
        <w:rPr>
          <w:rFonts w:ascii="Times New Roman" w:hAnsi="Times New Roman" w:cs="Times New Roman"/>
        </w:rPr>
        <w:t>riting isn’t important and wanted to use </w:t>
      </w:r>
      <w:r w:rsidR="006C665E" w:rsidRPr="00125FE3">
        <w:rPr>
          <w:rFonts w:ascii="Times New Roman" w:hAnsi="Times New Roman" w:cs="Times New Roman"/>
        </w:rPr>
        <w:t>Accuplacer</w:t>
      </w:r>
      <w:r w:rsidRPr="00125FE3">
        <w:rPr>
          <w:rFonts w:ascii="Times New Roman" w:hAnsi="Times New Roman" w:cs="Times New Roman"/>
        </w:rPr>
        <w:t xml:space="preserve">, which is for L2 learners, and you know, </w:t>
      </w:r>
      <w:r w:rsidR="00303887" w:rsidRPr="00125FE3">
        <w:rPr>
          <w:rFonts w:ascii="Times New Roman" w:hAnsi="Times New Roman" w:cs="Times New Roman"/>
        </w:rPr>
        <w:t>known</w:t>
      </w:r>
      <w:r w:rsidRPr="00125FE3">
        <w:rPr>
          <w:rFonts w:ascii="Times New Roman" w:hAnsi="Times New Roman" w:cs="Times New Roman"/>
        </w:rPr>
        <w:t xml:space="preserve"> for its inaccuracies to not use it anyways. </w:t>
      </w:r>
      <w:r w:rsidR="00303887" w:rsidRPr="00125FE3">
        <w:rPr>
          <w:rFonts w:ascii="Times New Roman" w:hAnsi="Times New Roman" w:cs="Times New Roman"/>
        </w:rPr>
        <w:t>[The provost] w</w:t>
      </w:r>
      <w:r w:rsidRPr="00125FE3">
        <w:rPr>
          <w:rFonts w:ascii="Times New Roman" w:hAnsi="Times New Roman" w:cs="Times New Roman"/>
        </w:rPr>
        <w:t xml:space="preserve">anted to use </w:t>
      </w:r>
      <w:r w:rsidR="006C665E" w:rsidRPr="00125FE3">
        <w:rPr>
          <w:rFonts w:ascii="Times New Roman" w:hAnsi="Times New Roman" w:cs="Times New Roman"/>
        </w:rPr>
        <w:t>Accuplacer</w:t>
      </w:r>
      <w:r w:rsidRPr="00125FE3">
        <w:rPr>
          <w:rFonts w:ascii="Times New Roman" w:hAnsi="Times New Roman" w:cs="Times New Roman"/>
        </w:rPr>
        <w:t xml:space="preserve"> to test students out and push them forward</w:t>
      </w:r>
      <w:r w:rsidR="00303887" w:rsidRPr="00125FE3">
        <w:rPr>
          <w:rFonts w:ascii="Times New Roman" w:hAnsi="Times New Roman" w:cs="Times New Roman"/>
        </w:rPr>
        <w:t>.</w:t>
      </w:r>
      <w:r w:rsidRPr="00125FE3">
        <w:rPr>
          <w:rFonts w:ascii="Times New Roman" w:hAnsi="Times New Roman" w:cs="Times New Roman"/>
        </w:rPr>
        <w:t xml:space="preserve"> </w:t>
      </w:r>
      <w:r w:rsidR="00303887" w:rsidRPr="00125FE3">
        <w:rPr>
          <w:rFonts w:ascii="Times New Roman" w:hAnsi="Times New Roman" w:cs="Times New Roman"/>
        </w:rPr>
        <w:t>M</w:t>
      </w:r>
      <w:r w:rsidRPr="00125FE3">
        <w:rPr>
          <w:rFonts w:ascii="Times New Roman" w:hAnsi="Times New Roman" w:cs="Times New Roman"/>
        </w:rPr>
        <w:t xml:space="preserve">ind you, </w:t>
      </w:r>
      <w:r w:rsidR="00303887" w:rsidRPr="00125FE3">
        <w:rPr>
          <w:rFonts w:ascii="Times New Roman" w:hAnsi="Times New Roman" w:cs="Times New Roman"/>
        </w:rPr>
        <w:t>w</w:t>
      </w:r>
      <w:r w:rsidRPr="00125FE3">
        <w:rPr>
          <w:rFonts w:ascii="Times New Roman" w:hAnsi="Times New Roman" w:cs="Times New Roman"/>
        </w:rPr>
        <w:t xml:space="preserve">hen I had done diagnostics on the curriculum and the students, they were at a very low level and </w:t>
      </w:r>
      <w:r w:rsidR="00303887" w:rsidRPr="00125FE3">
        <w:rPr>
          <w:rFonts w:ascii="Times New Roman" w:hAnsi="Times New Roman" w:cs="Times New Roman"/>
        </w:rPr>
        <w:t>a</w:t>
      </w:r>
      <w:r w:rsidRPr="00125FE3">
        <w:rPr>
          <w:rFonts w:ascii="Times New Roman" w:hAnsi="Times New Roman" w:cs="Times New Roman"/>
        </w:rPr>
        <w:t xml:space="preserve"> basic level of writin</w:t>
      </w:r>
      <w:r w:rsidR="00303887" w:rsidRPr="00125FE3">
        <w:rPr>
          <w:rFonts w:ascii="Times New Roman" w:hAnsi="Times New Roman" w:cs="Times New Roman"/>
        </w:rPr>
        <w:t>g--</w:t>
      </w:r>
      <w:r w:rsidRPr="00125FE3">
        <w:rPr>
          <w:rFonts w:ascii="Times New Roman" w:hAnsi="Times New Roman" w:cs="Times New Roman"/>
        </w:rPr>
        <w:t>like they're g</w:t>
      </w:r>
      <w:r w:rsidR="00303887" w:rsidRPr="00125FE3">
        <w:rPr>
          <w:rFonts w:ascii="Times New Roman" w:hAnsi="Times New Roman" w:cs="Times New Roman"/>
        </w:rPr>
        <w:t>rasp</w:t>
      </w:r>
      <w:r w:rsidRPr="00125FE3">
        <w:rPr>
          <w:rFonts w:ascii="Times New Roman" w:hAnsi="Times New Roman" w:cs="Times New Roman"/>
        </w:rPr>
        <w:t xml:space="preserve"> of genre couldn't even be there because I had to go back and just talk </w:t>
      </w:r>
      <w:r w:rsidRPr="00125FE3">
        <w:rPr>
          <w:rFonts w:ascii="Times New Roman" w:hAnsi="Times New Roman" w:cs="Times New Roman"/>
        </w:rPr>
        <w:lastRenderedPageBreak/>
        <w:t>about paragraph structure, or even how to put sentences together. That's where they really were.</w:t>
      </w:r>
    </w:p>
    <w:p w14:paraId="0C102075" w14:textId="77777777" w:rsidR="00C3674A" w:rsidRPr="00125FE3" w:rsidRDefault="00C3674A" w:rsidP="00C3674A">
      <w:pPr>
        <w:rPr>
          <w:rFonts w:ascii="Times New Roman" w:hAnsi="Times New Roman" w:cs="Times New Roman"/>
        </w:rPr>
      </w:pPr>
    </w:p>
    <w:p w14:paraId="61B9D815" w14:textId="6D652D10"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rPr>
        <w:t xml:space="preserve">And the curriculum itself, too, is still dated </w:t>
      </w:r>
      <w:proofErr w:type="gramStart"/>
      <w:r w:rsidRPr="00125FE3">
        <w:rPr>
          <w:rFonts w:ascii="Times New Roman" w:hAnsi="Times New Roman" w:cs="Times New Roman"/>
        </w:rPr>
        <w:t>in</w:t>
      </w:r>
      <w:proofErr w:type="gramEnd"/>
      <w:r w:rsidRPr="00125FE3">
        <w:rPr>
          <w:rFonts w:ascii="Times New Roman" w:hAnsi="Times New Roman" w:cs="Times New Roman"/>
        </w:rPr>
        <w:t xml:space="preserve"> the seventies.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they were still writing about their feelings like Peter Elbow himself had created the curriculum.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knew, coming into this position</w:t>
      </w:r>
      <w:r w:rsidR="00DF0880" w:rsidRPr="00125FE3">
        <w:rPr>
          <w:rFonts w:ascii="Times New Roman" w:hAnsi="Times New Roman" w:cs="Times New Roman"/>
        </w:rPr>
        <w:t>,</w:t>
      </w:r>
      <w:r w:rsidRPr="00125FE3">
        <w:rPr>
          <w:rFonts w:ascii="Times New Roman" w:hAnsi="Times New Roman" w:cs="Times New Roman"/>
        </w:rPr>
        <w:t xml:space="preserve"> that I would be responsible for creating </w:t>
      </w:r>
      <w:r w:rsidR="00DF0880" w:rsidRPr="00125FE3">
        <w:rPr>
          <w:rFonts w:ascii="Times New Roman" w:hAnsi="Times New Roman" w:cs="Times New Roman"/>
        </w:rPr>
        <w:t>n</w:t>
      </w:r>
      <w:r w:rsidRPr="00125FE3">
        <w:rPr>
          <w:rFonts w:ascii="Times New Roman" w:hAnsi="Times New Roman" w:cs="Times New Roman"/>
        </w:rPr>
        <w:t xml:space="preserve">ew First Year </w:t>
      </w:r>
      <w:r w:rsidR="00DF0880" w:rsidRPr="00125FE3">
        <w:rPr>
          <w:rFonts w:ascii="Times New Roman" w:hAnsi="Times New Roman" w:cs="Times New Roman"/>
        </w:rPr>
        <w:t>W</w:t>
      </w:r>
      <w:r w:rsidRPr="00125FE3">
        <w:rPr>
          <w:rFonts w:ascii="Times New Roman" w:hAnsi="Times New Roman" w:cs="Times New Roman"/>
        </w:rPr>
        <w:t xml:space="preserve">riting curricula, as well as kicking off a </w:t>
      </w:r>
      <w:r w:rsidR="006C665E" w:rsidRPr="00125FE3">
        <w:rPr>
          <w:rFonts w:ascii="Times New Roman" w:hAnsi="Times New Roman" w:cs="Times New Roman"/>
        </w:rPr>
        <w:t>five-year</w:t>
      </w:r>
      <w:r w:rsidRPr="00125FE3">
        <w:rPr>
          <w:rFonts w:ascii="Times New Roman" w:hAnsi="Times New Roman" w:cs="Times New Roman"/>
        </w:rPr>
        <w:t xml:space="preserve"> assessment, both of which I had planned to do, and I had started while I was there in my </w:t>
      </w:r>
      <w:r w:rsidR="00DF0880" w:rsidRPr="00125FE3">
        <w:rPr>
          <w:rFonts w:ascii="Times New Roman" w:hAnsi="Times New Roman" w:cs="Times New Roman"/>
        </w:rPr>
        <w:t>two</w:t>
      </w:r>
      <w:r w:rsidRPr="00125FE3">
        <w:rPr>
          <w:rFonts w:ascii="Times New Roman" w:hAnsi="Times New Roman" w:cs="Times New Roman"/>
        </w:rPr>
        <w:t xml:space="preserve"> years. But the Provost started pulling me into these meetings. He </w:t>
      </w:r>
      <w:r w:rsidR="00DF0880" w:rsidRPr="00125FE3">
        <w:rPr>
          <w:rFonts w:ascii="Times New Roman" w:hAnsi="Times New Roman" w:cs="Times New Roman"/>
        </w:rPr>
        <w:t>b</w:t>
      </w:r>
      <w:r w:rsidRPr="00125FE3">
        <w:rPr>
          <w:rFonts w:ascii="Times New Roman" w:hAnsi="Times New Roman" w:cs="Times New Roman"/>
        </w:rPr>
        <w:t xml:space="preserve">asically said my job was pointless. Well, I was like, </w:t>
      </w:r>
      <w:r w:rsidR="00DF0880" w:rsidRPr="00125FE3">
        <w:rPr>
          <w:rFonts w:ascii="Times New Roman" w:hAnsi="Times New Roman" w:cs="Times New Roman"/>
        </w:rPr>
        <w:t>w</w:t>
      </w:r>
      <w:r w:rsidRPr="00125FE3">
        <w:rPr>
          <w:rFonts w:ascii="Times New Roman" w:hAnsi="Times New Roman" w:cs="Times New Roman"/>
        </w:rPr>
        <w:t>hy d</w:t>
      </w:r>
      <w:r w:rsidR="00DF0880" w:rsidRPr="00125FE3">
        <w:rPr>
          <w:rFonts w:ascii="Times New Roman" w:hAnsi="Times New Roman" w:cs="Times New Roman"/>
        </w:rPr>
        <w:t>id</w:t>
      </w:r>
      <w:r w:rsidRPr="00125FE3">
        <w:rPr>
          <w:rFonts w:ascii="Times New Roman" w:hAnsi="Times New Roman" w:cs="Times New Roman"/>
        </w:rPr>
        <w:t xml:space="preserve"> you just hire me? </w:t>
      </w:r>
    </w:p>
    <w:p w14:paraId="31A38495" w14:textId="77777777" w:rsidR="00C3674A" w:rsidRPr="00125FE3" w:rsidRDefault="00C3674A" w:rsidP="00C3674A">
      <w:pPr>
        <w:rPr>
          <w:rFonts w:ascii="Times New Roman" w:hAnsi="Times New Roman" w:cs="Times New Roman"/>
        </w:rPr>
      </w:pPr>
    </w:p>
    <w:p w14:paraId="692211A2" w14:textId="5F1754CB"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rPr>
        <w:t>He had worked hard to defund the English department, and it just</w:t>
      </w:r>
      <w:r w:rsidR="00DF0880" w:rsidRPr="00125FE3">
        <w:rPr>
          <w:rFonts w:ascii="Times New Roman" w:hAnsi="Times New Roman" w:cs="Times New Roman"/>
        </w:rPr>
        <w:t>,</w:t>
      </w:r>
      <w:r w:rsidRPr="00125FE3">
        <w:rPr>
          <w:rFonts w:ascii="Times New Roman" w:hAnsi="Times New Roman" w:cs="Times New Roman"/>
        </w:rPr>
        <w:t xml:space="preserve"> it was just a battle, it</w:t>
      </w:r>
      <w:r w:rsidR="00D8024F" w:rsidRPr="00125FE3">
        <w:rPr>
          <w:rFonts w:ascii="Times New Roman" w:hAnsi="Times New Roman" w:cs="Times New Roman"/>
        </w:rPr>
        <w:t xml:space="preserve"> </w:t>
      </w:r>
      <w:r w:rsidRPr="00125FE3">
        <w:rPr>
          <w:rFonts w:ascii="Times New Roman" w:hAnsi="Times New Roman" w:cs="Times New Roman"/>
        </w:rPr>
        <w:t>was just a very bloody battle</w:t>
      </w:r>
      <w:r w:rsidR="00D8024F" w:rsidRPr="00125FE3">
        <w:rPr>
          <w:rFonts w:ascii="Times New Roman" w:hAnsi="Times New Roman" w:cs="Times New Roman"/>
        </w:rPr>
        <w:t>. A</w:t>
      </w:r>
      <w:r w:rsidRPr="00125FE3">
        <w:rPr>
          <w:rFonts w:ascii="Times New Roman" w:hAnsi="Times New Roman" w:cs="Times New Roman"/>
        </w:rPr>
        <w:t>nd then I started going to the W</w:t>
      </w:r>
      <w:r w:rsidR="00D8024F" w:rsidRPr="00125FE3">
        <w:rPr>
          <w:rFonts w:ascii="Times New Roman" w:hAnsi="Times New Roman" w:cs="Times New Roman"/>
        </w:rPr>
        <w:t>PA</w:t>
      </w:r>
      <w:r w:rsidRPr="00125FE3">
        <w:rPr>
          <w:rFonts w:ascii="Times New Roman" w:hAnsi="Times New Roman" w:cs="Times New Roman"/>
        </w:rPr>
        <w:t xml:space="preserve"> boards right</w:t>
      </w:r>
      <w:r w:rsidR="00D8024F" w:rsidRPr="00125FE3">
        <w:rPr>
          <w:rFonts w:ascii="Times New Roman" w:hAnsi="Times New Roman" w:cs="Times New Roman"/>
        </w:rPr>
        <w:t>,</w:t>
      </w:r>
      <w:r w:rsidRPr="00125FE3">
        <w:rPr>
          <w:rFonts w:ascii="Times New Roman" w:hAnsi="Times New Roman" w:cs="Times New Roman"/>
        </w:rPr>
        <w:t xml:space="preserve"> where other people are connecting and asking for ideas, and I even saw one </w:t>
      </w:r>
      <w:r w:rsidR="00D8024F" w:rsidRPr="00125FE3">
        <w:rPr>
          <w:rFonts w:ascii="Times New Roman" w:hAnsi="Times New Roman" w:cs="Times New Roman"/>
        </w:rPr>
        <w:t xml:space="preserve">WPA </w:t>
      </w:r>
      <w:r w:rsidRPr="00125FE3">
        <w:rPr>
          <w:rFonts w:ascii="Times New Roman" w:hAnsi="Times New Roman" w:cs="Times New Roman"/>
        </w:rPr>
        <w:t>from one of</w:t>
      </w:r>
      <w:r w:rsidR="00D8024F" w:rsidRPr="00125FE3">
        <w:rPr>
          <w:rFonts w:ascii="Times New Roman" w:hAnsi="Times New Roman" w:cs="Times New Roman"/>
        </w:rPr>
        <w:t xml:space="preserve"> </w:t>
      </w:r>
      <w:r w:rsidRPr="00125FE3">
        <w:rPr>
          <w:rFonts w:ascii="Times New Roman" w:hAnsi="Times New Roman" w:cs="Times New Roman"/>
        </w:rPr>
        <w:t>the institutions that had offered me a position</w:t>
      </w:r>
      <w:r w:rsidR="009F45F1" w:rsidRPr="00125FE3">
        <w:rPr>
          <w:rFonts w:ascii="Times New Roman" w:hAnsi="Times New Roman" w:cs="Times New Roman"/>
        </w:rPr>
        <w:t>. T</w:t>
      </w:r>
      <w:r w:rsidRPr="00125FE3">
        <w:rPr>
          <w:rFonts w:ascii="Times New Roman" w:hAnsi="Times New Roman" w:cs="Times New Roman"/>
        </w:rPr>
        <w:t>hey were under the gun from the Dean trying to figure out funding for adjunct</w:t>
      </w:r>
      <w:r w:rsidR="00300033" w:rsidRPr="00125FE3">
        <w:rPr>
          <w:rFonts w:ascii="Times New Roman" w:hAnsi="Times New Roman" w:cs="Times New Roman"/>
        </w:rPr>
        <w:t xml:space="preserve"> instructors</w:t>
      </w:r>
      <w:r w:rsidRPr="00125FE3">
        <w:rPr>
          <w:rFonts w:ascii="Times New Roman" w:hAnsi="Times New Roman" w:cs="Times New Roman"/>
        </w:rPr>
        <w:t xml:space="preserve">, and </w:t>
      </w:r>
      <w:r w:rsidR="00300033" w:rsidRPr="00125FE3">
        <w:rPr>
          <w:rFonts w:ascii="Times New Roman" w:hAnsi="Times New Roman" w:cs="Times New Roman"/>
        </w:rPr>
        <w:t>I’m</w:t>
      </w:r>
      <w:r w:rsidRPr="00125FE3">
        <w:rPr>
          <w:rFonts w:ascii="Times New Roman" w:hAnsi="Times New Roman" w:cs="Times New Roman"/>
        </w:rPr>
        <w:t xml:space="preserve"> like, what is happening</w:t>
      </w:r>
      <w:r w:rsidR="00300033" w:rsidRPr="00125FE3">
        <w:rPr>
          <w:rFonts w:ascii="Times New Roman" w:hAnsi="Times New Roman" w:cs="Times New Roman"/>
        </w:rPr>
        <w:t>?</w:t>
      </w:r>
      <w:r w:rsidRPr="00125FE3">
        <w:rPr>
          <w:rFonts w:ascii="Times New Roman" w:hAnsi="Times New Roman" w:cs="Times New Roman"/>
        </w:rPr>
        <w:t xml:space="preserve"> Like the </w:t>
      </w:r>
      <w:r w:rsidR="00300033" w:rsidRPr="00125FE3">
        <w:rPr>
          <w:rFonts w:ascii="Times New Roman" w:hAnsi="Times New Roman" w:cs="Times New Roman"/>
        </w:rPr>
        <w:t>J</w:t>
      </w:r>
      <w:r w:rsidRPr="00125FE3">
        <w:rPr>
          <w:rFonts w:ascii="Times New Roman" w:hAnsi="Times New Roman" w:cs="Times New Roman"/>
        </w:rPr>
        <w:t>unior W</w:t>
      </w:r>
      <w:r w:rsidR="00300033" w:rsidRPr="00125FE3">
        <w:rPr>
          <w:rFonts w:ascii="Times New Roman" w:hAnsi="Times New Roman" w:cs="Times New Roman"/>
        </w:rPr>
        <w:t>PA’s</w:t>
      </w:r>
      <w:r w:rsidR="00123599" w:rsidRPr="00125FE3">
        <w:rPr>
          <w:rFonts w:ascii="Times New Roman" w:hAnsi="Times New Roman" w:cs="Times New Roman"/>
        </w:rPr>
        <w:t>, w</w:t>
      </w:r>
      <w:r w:rsidRPr="00125FE3">
        <w:rPr>
          <w:rFonts w:ascii="Times New Roman" w:hAnsi="Times New Roman" w:cs="Times New Roman"/>
        </w:rPr>
        <w:t xml:space="preserve">e're just being put into impossible situations, increasing burnout.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everything I was doing</w:t>
      </w:r>
      <w:r w:rsidR="00123599" w:rsidRPr="00125FE3">
        <w:rPr>
          <w:rFonts w:ascii="Times New Roman" w:hAnsi="Times New Roman" w:cs="Times New Roman"/>
        </w:rPr>
        <w:t>--</w:t>
      </w:r>
      <w:r w:rsidRPr="00125FE3">
        <w:rPr>
          <w:rFonts w:ascii="Times New Roman" w:hAnsi="Times New Roman" w:cs="Times New Roman"/>
        </w:rPr>
        <w:t>and I mean I was doing research</w:t>
      </w:r>
      <w:r w:rsidR="00123599" w:rsidRPr="00125FE3">
        <w:rPr>
          <w:rFonts w:ascii="Times New Roman" w:hAnsi="Times New Roman" w:cs="Times New Roman"/>
        </w:rPr>
        <w:t xml:space="preserve">, </w:t>
      </w:r>
      <w:r w:rsidRPr="00125FE3">
        <w:rPr>
          <w:rFonts w:ascii="Times New Roman" w:hAnsi="Times New Roman" w:cs="Times New Roman"/>
        </w:rPr>
        <w:t>I was putting together presentations and pamphlets and everything, and I was just completely burned</w:t>
      </w:r>
      <w:r w:rsidR="00123599" w:rsidRPr="00125FE3">
        <w:rPr>
          <w:rFonts w:ascii="Times New Roman" w:hAnsi="Times New Roman" w:cs="Times New Roman"/>
        </w:rPr>
        <w:t xml:space="preserve"> [out]</w:t>
      </w:r>
      <w:r w:rsidRPr="00125FE3">
        <w:rPr>
          <w:rFonts w:ascii="Times New Roman" w:hAnsi="Times New Roman" w:cs="Times New Roman"/>
        </w:rPr>
        <w:t xml:space="preserve">. I remember my chair looking at </w:t>
      </w:r>
      <w:r w:rsidR="006C665E" w:rsidRPr="00125FE3">
        <w:rPr>
          <w:rFonts w:ascii="Times New Roman" w:hAnsi="Times New Roman" w:cs="Times New Roman"/>
        </w:rPr>
        <w:t>me and</w:t>
      </w:r>
      <w:r w:rsidRPr="00125FE3">
        <w:rPr>
          <w:rFonts w:ascii="Times New Roman" w:hAnsi="Times New Roman" w:cs="Times New Roman"/>
        </w:rPr>
        <w:t xml:space="preserve"> was like </w:t>
      </w:r>
      <w:r w:rsidR="00123599" w:rsidRPr="00125FE3">
        <w:rPr>
          <w:rFonts w:ascii="Times New Roman" w:hAnsi="Times New Roman" w:cs="Times New Roman"/>
        </w:rPr>
        <w:t>‘</w:t>
      </w:r>
      <w:r w:rsidRPr="00125FE3">
        <w:rPr>
          <w:rFonts w:ascii="Times New Roman" w:hAnsi="Times New Roman" w:cs="Times New Roman"/>
        </w:rPr>
        <w:t>I'm surprised</w:t>
      </w:r>
      <w:r w:rsidR="00123599" w:rsidRPr="00125FE3">
        <w:rPr>
          <w:rFonts w:ascii="Times New Roman" w:hAnsi="Times New Roman" w:cs="Times New Roman"/>
        </w:rPr>
        <w:t xml:space="preserve"> y</w:t>
      </w:r>
      <w:r w:rsidRPr="00125FE3">
        <w:rPr>
          <w:rFonts w:ascii="Times New Roman" w:hAnsi="Times New Roman" w:cs="Times New Roman"/>
        </w:rPr>
        <w:t>ou're still here after the first year</w:t>
      </w:r>
      <w:r w:rsidR="00123599" w:rsidRPr="00125FE3">
        <w:rPr>
          <w:rFonts w:ascii="Times New Roman" w:hAnsi="Times New Roman" w:cs="Times New Roman"/>
        </w:rPr>
        <w:t>’</w:t>
      </w:r>
      <w:r w:rsidRPr="00125FE3">
        <w:rPr>
          <w:rFonts w:ascii="Times New Roman" w:hAnsi="Times New Roman" w:cs="Times New Roman"/>
        </w:rPr>
        <w:t xml:space="preserve"> when I started my second year.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was like, </w:t>
      </w:r>
      <w:r w:rsidR="00123599" w:rsidRPr="00125FE3">
        <w:rPr>
          <w:rFonts w:ascii="Times New Roman" w:hAnsi="Times New Roman" w:cs="Times New Roman"/>
        </w:rPr>
        <w:t>‘</w:t>
      </w:r>
      <w:r w:rsidRPr="00125FE3">
        <w:rPr>
          <w:rFonts w:ascii="Times New Roman" w:hAnsi="Times New Roman" w:cs="Times New Roman"/>
        </w:rPr>
        <w:t xml:space="preserve">Well, </w:t>
      </w:r>
      <w:r w:rsidR="00123599" w:rsidRPr="00125FE3">
        <w:rPr>
          <w:rFonts w:ascii="Times New Roman" w:hAnsi="Times New Roman" w:cs="Times New Roman"/>
        </w:rPr>
        <w:t>g</w:t>
      </w:r>
      <w:r w:rsidRPr="00125FE3">
        <w:rPr>
          <w:rFonts w:ascii="Times New Roman" w:hAnsi="Times New Roman" w:cs="Times New Roman"/>
        </w:rPr>
        <w:t>ee, thanks. You know that wasn't helpful</w:t>
      </w:r>
      <w:r w:rsidR="00123599" w:rsidRPr="00125FE3">
        <w:rPr>
          <w:rFonts w:ascii="Times New Roman" w:hAnsi="Times New Roman" w:cs="Times New Roman"/>
        </w:rPr>
        <w:t>’</w:t>
      </w:r>
      <w:r w:rsidRPr="00125FE3">
        <w:rPr>
          <w:rFonts w:ascii="Times New Roman" w:hAnsi="Times New Roman" w:cs="Times New Roman"/>
        </w:rPr>
        <w:t>” (April, personal communication, November 12, 2022).</w:t>
      </w:r>
    </w:p>
    <w:p w14:paraId="5B0B54F5" w14:textId="77777777" w:rsidR="00C3674A" w:rsidRPr="00125FE3" w:rsidRDefault="00C3674A" w:rsidP="00C3674A">
      <w:pPr>
        <w:rPr>
          <w:rFonts w:ascii="Times New Roman" w:hAnsi="Times New Roman" w:cs="Times New Roman"/>
        </w:rPr>
      </w:pPr>
    </w:p>
    <w:p w14:paraId="5CC7246D" w14:textId="45F6E0BB"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u w:val="single"/>
        </w:rPr>
        <w:lastRenderedPageBreak/>
        <w:t>Tom, Interview 1:</w:t>
      </w:r>
      <w:r w:rsidRPr="00125FE3">
        <w:rPr>
          <w:rFonts w:ascii="Times New Roman" w:hAnsi="Times New Roman" w:cs="Times New Roman"/>
        </w:rPr>
        <w:t xml:space="preserve">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finally got a job offer from </w:t>
      </w:r>
      <w:r w:rsidR="008D21B8" w:rsidRPr="00125FE3">
        <w:rPr>
          <w:rFonts w:ascii="Times New Roman" w:hAnsi="Times New Roman" w:cs="Times New Roman"/>
        </w:rPr>
        <w:t>a Southern Tech School—a</w:t>
      </w:r>
      <w:r w:rsidRPr="00125FE3">
        <w:rPr>
          <w:rFonts w:ascii="Times New Roman" w:hAnsi="Times New Roman" w:cs="Times New Roman"/>
        </w:rPr>
        <w:t xml:space="preserve"> Fellowship </w:t>
      </w:r>
      <w:r w:rsidR="008D21B8" w:rsidRPr="00125FE3">
        <w:rPr>
          <w:rFonts w:ascii="Times New Roman" w:hAnsi="Times New Roman" w:cs="Times New Roman"/>
        </w:rPr>
        <w:t>[that] is</w:t>
      </w:r>
      <w:r w:rsidRPr="00125FE3">
        <w:rPr>
          <w:rFonts w:ascii="Times New Roman" w:hAnsi="Times New Roman" w:cs="Times New Roman"/>
        </w:rPr>
        <w:t xml:space="preserve"> up to </w:t>
      </w:r>
      <w:r w:rsidR="00DD221B" w:rsidRPr="00125FE3">
        <w:rPr>
          <w:rFonts w:ascii="Times New Roman" w:hAnsi="Times New Roman" w:cs="Times New Roman"/>
        </w:rPr>
        <w:t>three</w:t>
      </w:r>
      <w:r w:rsidRPr="00125FE3">
        <w:rPr>
          <w:rFonts w:ascii="Times New Roman" w:hAnsi="Times New Roman" w:cs="Times New Roman"/>
        </w:rPr>
        <w:t xml:space="preserve"> year</w:t>
      </w:r>
      <w:r w:rsidR="00DD221B" w:rsidRPr="00125FE3">
        <w:rPr>
          <w:rFonts w:ascii="Times New Roman" w:hAnsi="Times New Roman" w:cs="Times New Roman"/>
        </w:rPr>
        <w:t>s</w:t>
      </w:r>
      <w:r w:rsidRPr="00125FE3">
        <w:rPr>
          <w:rFonts w:ascii="Times New Roman" w:hAnsi="Times New Roman" w:cs="Times New Roman"/>
        </w:rPr>
        <w:t xml:space="preserve"> long. Fellowship post doc teaching, and I said yes, in large part, because it was the only job offer that I had. But I was lucky enough because it was a </w:t>
      </w:r>
      <w:proofErr w:type="gramStart"/>
      <w:r w:rsidRPr="00125FE3">
        <w:rPr>
          <w:rFonts w:ascii="Times New Roman" w:hAnsi="Times New Roman" w:cs="Times New Roman"/>
        </w:rPr>
        <w:t>really fantastic</w:t>
      </w:r>
      <w:proofErr w:type="gramEnd"/>
      <w:r w:rsidRPr="00125FE3">
        <w:rPr>
          <w:rFonts w:ascii="Times New Roman" w:hAnsi="Times New Roman" w:cs="Times New Roman"/>
        </w:rPr>
        <w:t xml:space="preserve"> program and I, you know, moved </w:t>
      </w:r>
      <w:r w:rsidR="00C07168" w:rsidRPr="00125FE3">
        <w:rPr>
          <w:rFonts w:ascii="Times New Roman" w:hAnsi="Times New Roman" w:cs="Times New Roman"/>
        </w:rPr>
        <w:t>to a new city</w:t>
      </w:r>
      <w:r w:rsidRPr="00125FE3">
        <w:rPr>
          <w:rFonts w:ascii="Times New Roman" w:hAnsi="Times New Roman" w:cs="Times New Roman"/>
        </w:rPr>
        <w:t xml:space="preserve"> </w:t>
      </w:r>
      <w:r w:rsidR="00F0319D" w:rsidRPr="00125FE3">
        <w:rPr>
          <w:rFonts w:ascii="Times New Roman" w:hAnsi="Times New Roman" w:cs="Times New Roman"/>
        </w:rPr>
        <w:t>after</w:t>
      </w:r>
      <w:r w:rsidRPr="00125FE3">
        <w:rPr>
          <w:rFonts w:ascii="Times New Roman" w:hAnsi="Times New Roman" w:cs="Times New Roman"/>
        </w:rPr>
        <w:t xml:space="preserve"> getting into the role. And you know that's really where teaching and that fellowship program is what really made me step back and think about what I wanted to do. Career wise. I was just increasingly dissatisfied with what Academia had been telling me were the goals, and was really dissatisfied with the sort of financial compensation for all the work that I had to put into reaching those goals, and I know that in my cohort there were 15 of us in the  Fellowship that that year that I started it, and I was the only one who wasn't instantly back on the tenure</w:t>
      </w:r>
      <w:r w:rsidR="008F48E4" w:rsidRPr="00125FE3">
        <w:rPr>
          <w:rFonts w:ascii="Times New Roman" w:hAnsi="Times New Roman" w:cs="Times New Roman"/>
        </w:rPr>
        <w:t>-</w:t>
      </w:r>
      <w:r w:rsidRPr="00125FE3">
        <w:rPr>
          <w:rFonts w:ascii="Times New Roman" w:hAnsi="Times New Roman" w:cs="Times New Roman"/>
        </w:rPr>
        <w:t xml:space="preserve">track job hunt right </w:t>
      </w:r>
      <w:r w:rsidR="008F48E4" w:rsidRPr="00125FE3">
        <w:rPr>
          <w:rFonts w:ascii="Times New Roman" w:hAnsi="Times New Roman" w:cs="Times New Roman"/>
        </w:rPr>
        <w:t>when</w:t>
      </w:r>
      <w:r w:rsidRPr="00125FE3">
        <w:rPr>
          <w:rFonts w:ascii="Times New Roman" w:hAnsi="Times New Roman" w:cs="Times New Roman"/>
        </w:rPr>
        <w:t xml:space="preserve"> we got the jobs. I think they were announced</w:t>
      </w:r>
      <w:r w:rsidR="008F48E4" w:rsidRPr="00125FE3">
        <w:rPr>
          <w:rFonts w:ascii="Times New Roman" w:hAnsi="Times New Roman" w:cs="Times New Roman"/>
        </w:rPr>
        <w:t>, p</w:t>
      </w:r>
      <w:r w:rsidRPr="00125FE3">
        <w:rPr>
          <w:rFonts w:ascii="Times New Roman" w:hAnsi="Times New Roman" w:cs="Times New Roman"/>
        </w:rPr>
        <w:t>robably</w:t>
      </w:r>
      <w:r w:rsidR="008F48E4" w:rsidRPr="00125FE3">
        <w:rPr>
          <w:rFonts w:ascii="Times New Roman" w:hAnsi="Times New Roman" w:cs="Times New Roman"/>
        </w:rPr>
        <w:t>--</w:t>
      </w:r>
      <w:r w:rsidRPr="00125FE3">
        <w:rPr>
          <w:rFonts w:ascii="Times New Roman" w:hAnsi="Times New Roman" w:cs="Times New Roman"/>
        </w:rPr>
        <w:t>I don't know April May</w:t>
      </w:r>
      <w:r w:rsidR="008F48E4" w:rsidRPr="00125FE3">
        <w:rPr>
          <w:rFonts w:ascii="Times New Roman" w:hAnsi="Times New Roman" w:cs="Times New Roman"/>
        </w:rPr>
        <w:t>, s</w:t>
      </w:r>
      <w:r w:rsidRPr="00125FE3">
        <w:rPr>
          <w:rFonts w:ascii="Times New Roman" w:hAnsi="Times New Roman" w:cs="Times New Roman"/>
        </w:rPr>
        <w:t>omething like that</w:t>
      </w:r>
      <w:r w:rsidR="00D00865" w:rsidRPr="00125FE3">
        <w:rPr>
          <w:rFonts w:ascii="Times New Roman" w:hAnsi="Times New Roman" w:cs="Times New Roman"/>
        </w:rPr>
        <w:t xml:space="preserve">, </w:t>
      </w:r>
      <w:r w:rsidRPr="00125FE3">
        <w:rPr>
          <w:rFonts w:ascii="Times New Roman" w:hAnsi="Times New Roman" w:cs="Times New Roman"/>
        </w:rPr>
        <w:t>onboarded in August</w:t>
      </w:r>
      <w:r w:rsidR="00D00865" w:rsidRPr="00125FE3">
        <w:rPr>
          <w:rFonts w:ascii="Times New Roman" w:hAnsi="Times New Roman" w:cs="Times New Roman"/>
        </w:rPr>
        <w:t>--</w:t>
      </w:r>
      <w:r w:rsidRPr="00125FE3">
        <w:rPr>
          <w:rFonts w:ascii="Times New Roman" w:hAnsi="Times New Roman" w:cs="Times New Roman"/>
        </w:rPr>
        <w:t xml:space="preserve">and instantly everybody else was sending out applications and getting reference letters </w:t>
      </w:r>
      <w:r w:rsidR="006C665E" w:rsidRPr="00125FE3">
        <w:rPr>
          <w:rFonts w:ascii="Times New Roman" w:hAnsi="Times New Roman" w:cs="Times New Roman"/>
        </w:rPr>
        <w:t xml:space="preserve">in </w:t>
      </w:r>
      <w:proofErr w:type="spellStart"/>
      <w:r w:rsidR="006C665E" w:rsidRPr="00125FE3">
        <w:rPr>
          <w:rFonts w:ascii="Times New Roman" w:hAnsi="Times New Roman" w:cs="Times New Roman"/>
        </w:rPr>
        <w:t>Interfolio</w:t>
      </w:r>
      <w:proofErr w:type="spellEnd"/>
      <w:r w:rsidRPr="00125FE3">
        <w:rPr>
          <w:rFonts w:ascii="Times New Roman" w:hAnsi="Times New Roman" w:cs="Times New Roman"/>
        </w:rPr>
        <w:t xml:space="preserve"> and blah blah blah, and I did not. I was like </w:t>
      </w:r>
      <w:r w:rsidR="00D00865" w:rsidRPr="00125FE3">
        <w:rPr>
          <w:rFonts w:ascii="Times New Roman" w:hAnsi="Times New Roman" w:cs="Times New Roman"/>
        </w:rPr>
        <w:t>‘</w:t>
      </w:r>
      <w:r w:rsidRPr="00125FE3">
        <w:rPr>
          <w:rFonts w:ascii="Times New Roman" w:hAnsi="Times New Roman" w:cs="Times New Roman"/>
        </w:rPr>
        <w:t>No. Are you kidding me? I just did that.</w:t>
      </w:r>
      <w:r w:rsidR="00D00865" w:rsidRPr="00125FE3">
        <w:rPr>
          <w:rFonts w:ascii="Times New Roman" w:hAnsi="Times New Roman" w:cs="Times New Roman"/>
        </w:rPr>
        <w:t>’</w:t>
      </w:r>
      <w:r w:rsidRPr="00125FE3">
        <w:rPr>
          <w:rFonts w:ascii="Times New Roman" w:hAnsi="Times New Roman" w:cs="Times New Roman"/>
        </w:rPr>
        <w:t xml:space="preserve"> But what changed</w:t>
      </w:r>
      <w:r w:rsidR="00217B0A" w:rsidRPr="00125FE3">
        <w:rPr>
          <w:rFonts w:ascii="Times New Roman" w:hAnsi="Times New Roman" w:cs="Times New Roman"/>
        </w:rPr>
        <w:t>?</w:t>
      </w:r>
      <w:r w:rsidRPr="00125FE3">
        <w:rPr>
          <w:rFonts w:ascii="Times New Roman" w:hAnsi="Times New Roman" w:cs="Times New Roman"/>
        </w:rPr>
        <w:t xml:space="preserve"> </w:t>
      </w:r>
      <w:r w:rsidR="00217B0A" w:rsidRPr="00125FE3">
        <w:rPr>
          <w:rFonts w:ascii="Times New Roman" w:hAnsi="Times New Roman" w:cs="Times New Roman"/>
        </w:rPr>
        <w:t>J</w:t>
      </w:r>
      <w:r w:rsidRPr="00125FE3">
        <w:rPr>
          <w:rFonts w:ascii="Times New Roman" w:hAnsi="Times New Roman" w:cs="Times New Roman"/>
        </w:rPr>
        <w:t>ust looking at the people around me, and how they were just instantly scrambling for jobs that were not compensating them very well. </w:t>
      </w:r>
    </w:p>
    <w:p w14:paraId="5ECD593D" w14:textId="77777777" w:rsidR="00C3674A" w:rsidRPr="00125FE3" w:rsidRDefault="00C3674A" w:rsidP="00C3674A">
      <w:pPr>
        <w:rPr>
          <w:rFonts w:ascii="Times New Roman" w:hAnsi="Times New Roman" w:cs="Times New Roman"/>
        </w:rPr>
      </w:pPr>
    </w:p>
    <w:p w14:paraId="06E56BBB" w14:textId="742C8C8B"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rPr>
        <w:t>You know the Fellowship, when I started</w:t>
      </w:r>
      <w:r w:rsidR="00217B0A" w:rsidRPr="00125FE3">
        <w:rPr>
          <w:rFonts w:ascii="Times New Roman" w:hAnsi="Times New Roman" w:cs="Times New Roman"/>
        </w:rPr>
        <w:t>,</w:t>
      </w:r>
      <w:r w:rsidRPr="00125FE3">
        <w:rPr>
          <w:rFonts w:ascii="Times New Roman" w:hAnsi="Times New Roman" w:cs="Times New Roman"/>
        </w:rPr>
        <w:t xml:space="preserve"> paid 42 k and</w:t>
      </w:r>
      <w:r w:rsidR="00217B0A" w:rsidRPr="00125FE3">
        <w:rPr>
          <w:rFonts w:ascii="Times New Roman" w:hAnsi="Times New Roman" w:cs="Times New Roman"/>
        </w:rPr>
        <w:t xml:space="preserve"> </w:t>
      </w:r>
      <w:r w:rsidRPr="00125FE3">
        <w:rPr>
          <w:rFonts w:ascii="Times New Roman" w:hAnsi="Times New Roman" w:cs="Times New Roman"/>
        </w:rPr>
        <w:t>I guess, for many people that I was very lucky, because I'</w:t>
      </w:r>
      <w:r w:rsidR="00A67E2D" w:rsidRPr="00125FE3">
        <w:rPr>
          <w:rFonts w:ascii="Times New Roman" w:hAnsi="Times New Roman" w:cs="Times New Roman"/>
        </w:rPr>
        <w:t>d</w:t>
      </w:r>
      <w:r w:rsidRPr="00125FE3">
        <w:rPr>
          <w:rFonts w:ascii="Times New Roman" w:hAnsi="Times New Roman" w:cs="Times New Roman"/>
        </w:rPr>
        <w:t xml:space="preserve"> been working at the University of Tennessee as a grad student, making like $18,000 a year.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42,000</w:t>
      </w:r>
      <w:r w:rsidR="00A67E2D" w:rsidRPr="00125FE3">
        <w:rPr>
          <w:rFonts w:ascii="Times New Roman" w:hAnsi="Times New Roman" w:cs="Times New Roman"/>
        </w:rPr>
        <w:t>--</w:t>
      </w:r>
      <w:r w:rsidRPr="00125FE3">
        <w:rPr>
          <w:rFonts w:ascii="Times New Roman" w:hAnsi="Times New Roman" w:cs="Times New Roman"/>
        </w:rPr>
        <w:t>I was rich, you know</w:t>
      </w:r>
      <w:r w:rsidR="00A67E2D" w:rsidRPr="00125FE3">
        <w:rPr>
          <w:rFonts w:ascii="Times New Roman" w:hAnsi="Times New Roman" w:cs="Times New Roman"/>
        </w:rPr>
        <w:t>? A</w:t>
      </w:r>
      <w:r w:rsidRPr="00125FE3">
        <w:rPr>
          <w:rFonts w:ascii="Times New Roman" w:hAnsi="Times New Roman" w:cs="Times New Roman"/>
        </w:rPr>
        <w:t xml:space="preserve">nd I certainly felt that. But I started to talk with my students. We're talking </w:t>
      </w:r>
      <w:r w:rsidR="006C665E" w:rsidRPr="00125FE3">
        <w:rPr>
          <w:rFonts w:ascii="Times New Roman" w:hAnsi="Times New Roman" w:cs="Times New Roman"/>
        </w:rPr>
        <w:t>18-year-old</w:t>
      </w:r>
      <w:r w:rsidRPr="00125FE3">
        <w:rPr>
          <w:rFonts w:ascii="Times New Roman" w:hAnsi="Times New Roman" w:cs="Times New Roman"/>
        </w:rPr>
        <w:t xml:space="preserve"> students, some of them 17, because it's </w:t>
      </w:r>
      <w:r w:rsidR="00C07168" w:rsidRPr="00125FE3">
        <w:rPr>
          <w:rFonts w:ascii="Times New Roman" w:hAnsi="Times New Roman" w:cs="Times New Roman"/>
        </w:rPr>
        <w:t>a</w:t>
      </w:r>
      <w:r w:rsidRPr="00125FE3">
        <w:rPr>
          <w:rFonts w:ascii="Times New Roman" w:hAnsi="Times New Roman" w:cs="Times New Roman"/>
        </w:rPr>
        <w:t xml:space="preserve"> </w:t>
      </w:r>
      <w:r w:rsidR="00A67E2D" w:rsidRPr="00125FE3">
        <w:rPr>
          <w:rFonts w:ascii="Times New Roman" w:hAnsi="Times New Roman" w:cs="Times New Roman"/>
        </w:rPr>
        <w:t>T</w:t>
      </w:r>
      <w:r w:rsidRPr="00125FE3">
        <w:rPr>
          <w:rFonts w:ascii="Times New Roman" w:hAnsi="Times New Roman" w:cs="Times New Roman"/>
        </w:rPr>
        <w:t xml:space="preserve">ech </w:t>
      </w:r>
      <w:proofErr w:type="gramStart"/>
      <w:r w:rsidR="00C07168" w:rsidRPr="00125FE3">
        <w:rPr>
          <w:rFonts w:ascii="Times New Roman" w:hAnsi="Times New Roman" w:cs="Times New Roman"/>
        </w:rPr>
        <w:t>school</w:t>
      </w:r>
      <w:proofErr w:type="gramEnd"/>
      <w:r w:rsidR="00C07168" w:rsidRPr="00125FE3">
        <w:rPr>
          <w:rFonts w:ascii="Times New Roman" w:hAnsi="Times New Roman" w:cs="Times New Roman"/>
        </w:rPr>
        <w:t xml:space="preserve"> </w:t>
      </w:r>
      <w:r w:rsidRPr="00125FE3">
        <w:rPr>
          <w:rFonts w:ascii="Times New Roman" w:hAnsi="Times New Roman" w:cs="Times New Roman"/>
        </w:rPr>
        <w:t xml:space="preserve">right? </w:t>
      </w:r>
      <w:r w:rsidR="00A67E2D" w:rsidRPr="00125FE3">
        <w:rPr>
          <w:rFonts w:ascii="Times New Roman" w:hAnsi="Times New Roman" w:cs="Times New Roman"/>
        </w:rPr>
        <w:t>A</w:t>
      </w:r>
      <w:r w:rsidRPr="00125FE3">
        <w:rPr>
          <w:rFonts w:ascii="Times New Roman" w:hAnsi="Times New Roman" w:cs="Times New Roman"/>
        </w:rPr>
        <w:t>nd you know</w:t>
      </w:r>
      <w:r w:rsidR="00693088" w:rsidRPr="00125FE3">
        <w:rPr>
          <w:rFonts w:ascii="Times New Roman" w:hAnsi="Times New Roman" w:cs="Times New Roman"/>
        </w:rPr>
        <w:t xml:space="preserve">, it’s </w:t>
      </w:r>
      <w:r w:rsidRPr="00125FE3">
        <w:rPr>
          <w:rFonts w:ascii="Times New Roman" w:hAnsi="Times New Roman" w:cs="Times New Roman"/>
        </w:rPr>
        <w:t xml:space="preserve">this engineering school, one of the premier tech programs in the country. Brilliant students like, not </w:t>
      </w:r>
      <w:proofErr w:type="gramStart"/>
      <w:r w:rsidRPr="00125FE3">
        <w:rPr>
          <w:rFonts w:ascii="Times New Roman" w:hAnsi="Times New Roman" w:cs="Times New Roman"/>
        </w:rPr>
        <w:t>in</w:t>
      </w:r>
      <w:proofErr w:type="gramEnd"/>
      <w:r w:rsidRPr="00125FE3">
        <w:rPr>
          <w:rFonts w:ascii="Times New Roman" w:hAnsi="Times New Roman" w:cs="Times New Roman"/>
        </w:rPr>
        <w:t xml:space="preserve"> my </w:t>
      </w:r>
      <w:r w:rsidRPr="00125FE3">
        <w:rPr>
          <w:rFonts w:ascii="Times New Roman" w:hAnsi="Times New Roman" w:cs="Times New Roman"/>
        </w:rPr>
        <w:lastRenderedPageBreak/>
        <w:t>smartest day ever. I wasn't smart enough to get into a place like that</w:t>
      </w:r>
      <w:r w:rsidR="00551CDA" w:rsidRPr="00125FE3">
        <w:rPr>
          <w:rFonts w:ascii="Times New Roman" w:hAnsi="Times New Roman" w:cs="Times New Roman"/>
        </w:rPr>
        <w:t xml:space="preserve"> it’s</w:t>
      </w:r>
      <w:r w:rsidRPr="00125FE3">
        <w:rPr>
          <w:rFonts w:ascii="Times New Roman" w:hAnsi="Times New Roman" w:cs="Times New Roman"/>
        </w:rPr>
        <w:t xml:space="preserve"> just</w:t>
      </w:r>
      <w:r w:rsidR="00D77B6B" w:rsidRPr="00125FE3">
        <w:rPr>
          <w:rFonts w:ascii="Times New Roman" w:hAnsi="Times New Roman" w:cs="Times New Roman"/>
        </w:rPr>
        <w:t>--</w:t>
      </w:r>
      <w:r w:rsidRPr="00125FE3">
        <w:rPr>
          <w:rFonts w:ascii="Times New Roman" w:hAnsi="Times New Roman" w:cs="Times New Roman"/>
        </w:rPr>
        <w:t xml:space="preserve">they're on another level. </w:t>
      </w:r>
      <w:r w:rsidR="00D77B6B" w:rsidRPr="00125FE3">
        <w:rPr>
          <w:rFonts w:ascii="Times New Roman" w:hAnsi="Times New Roman" w:cs="Times New Roman"/>
        </w:rPr>
        <w:t>A</w:t>
      </w:r>
      <w:r w:rsidRPr="00125FE3">
        <w:rPr>
          <w:rFonts w:ascii="Times New Roman" w:hAnsi="Times New Roman" w:cs="Times New Roman"/>
        </w:rPr>
        <w:t xml:space="preserve">nd I was incredibly humbled by how smart my students were, and I was talking to them about </w:t>
      </w:r>
      <w:r w:rsidR="00D77B6B" w:rsidRPr="00125FE3">
        <w:rPr>
          <w:rFonts w:ascii="Times New Roman" w:hAnsi="Times New Roman" w:cs="Times New Roman"/>
        </w:rPr>
        <w:t>‘</w:t>
      </w:r>
      <w:r w:rsidRPr="00125FE3">
        <w:rPr>
          <w:rFonts w:ascii="Times New Roman" w:hAnsi="Times New Roman" w:cs="Times New Roman"/>
        </w:rPr>
        <w:t xml:space="preserve">what do you want to do? What are you coming to </w:t>
      </w:r>
      <w:r w:rsidR="00551CDA" w:rsidRPr="00125FE3">
        <w:rPr>
          <w:rFonts w:ascii="Times New Roman" w:hAnsi="Times New Roman" w:cs="Times New Roman"/>
        </w:rPr>
        <w:t>the university</w:t>
      </w:r>
      <w:r w:rsidRPr="00125FE3">
        <w:rPr>
          <w:rFonts w:ascii="Times New Roman" w:hAnsi="Times New Roman" w:cs="Times New Roman"/>
        </w:rPr>
        <w:t xml:space="preserve"> for?</w:t>
      </w:r>
      <w:r w:rsidR="00D77B6B" w:rsidRPr="00125FE3">
        <w:rPr>
          <w:rFonts w:ascii="Times New Roman" w:hAnsi="Times New Roman" w:cs="Times New Roman"/>
        </w:rPr>
        <w:t>’</w:t>
      </w:r>
      <w:r w:rsidRPr="00125FE3">
        <w:rPr>
          <w:rFonts w:ascii="Times New Roman" w:hAnsi="Times New Roman" w:cs="Times New Roman"/>
        </w:rPr>
        <w:t xml:space="preserve"> And they had answers that just floored me. You know they were like</w:t>
      </w:r>
      <w:r w:rsidR="00AD6382" w:rsidRPr="00125FE3">
        <w:rPr>
          <w:rFonts w:ascii="Times New Roman" w:hAnsi="Times New Roman" w:cs="Times New Roman"/>
        </w:rPr>
        <w:t>,</w:t>
      </w:r>
      <w:r w:rsidRPr="00125FE3">
        <w:rPr>
          <w:rFonts w:ascii="Times New Roman" w:hAnsi="Times New Roman" w:cs="Times New Roman"/>
        </w:rPr>
        <w:t xml:space="preserve"> </w:t>
      </w:r>
      <w:r w:rsidR="00AD6382" w:rsidRPr="00125FE3">
        <w:rPr>
          <w:rFonts w:ascii="Times New Roman" w:hAnsi="Times New Roman" w:cs="Times New Roman"/>
        </w:rPr>
        <w:t>‘</w:t>
      </w:r>
      <w:r w:rsidRPr="00125FE3">
        <w:rPr>
          <w:rFonts w:ascii="Times New Roman" w:hAnsi="Times New Roman" w:cs="Times New Roman"/>
        </w:rPr>
        <w:t>I want to be a millionaire.</w:t>
      </w:r>
      <w:r w:rsidR="00AD6382" w:rsidRPr="00125FE3">
        <w:rPr>
          <w:rFonts w:ascii="Times New Roman" w:hAnsi="Times New Roman" w:cs="Times New Roman"/>
        </w:rPr>
        <w:t>’</w:t>
      </w:r>
      <w:r w:rsidRPr="00125FE3">
        <w:rPr>
          <w:rFonts w:ascii="Times New Roman" w:hAnsi="Times New Roman" w:cs="Times New Roman"/>
        </w:rPr>
        <w:t xml:space="preserve"> I'm like</w:t>
      </w:r>
      <w:r w:rsidR="00AD6382" w:rsidRPr="00125FE3">
        <w:rPr>
          <w:rFonts w:ascii="Times New Roman" w:hAnsi="Times New Roman" w:cs="Times New Roman"/>
        </w:rPr>
        <w:t>, t</w:t>
      </w:r>
      <w:r w:rsidRPr="00125FE3">
        <w:rPr>
          <w:rFonts w:ascii="Times New Roman" w:hAnsi="Times New Roman" w:cs="Times New Roman"/>
        </w:rPr>
        <w:t>hat's a job</w:t>
      </w:r>
      <w:r w:rsidR="00AD6382" w:rsidRPr="00125FE3">
        <w:rPr>
          <w:rFonts w:ascii="Times New Roman" w:hAnsi="Times New Roman" w:cs="Times New Roman"/>
        </w:rPr>
        <w:t>?</w:t>
      </w:r>
      <w:r w:rsidRPr="00125FE3">
        <w:rPr>
          <w:rFonts w:ascii="Times New Roman" w:hAnsi="Times New Roman" w:cs="Times New Roman"/>
        </w:rPr>
        <w:t xml:space="preserve"> </w:t>
      </w:r>
      <w:r w:rsidR="00AD6382" w:rsidRPr="00125FE3">
        <w:rPr>
          <w:rFonts w:ascii="Times New Roman" w:hAnsi="Times New Roman" w:cs="Times New Roman"/>
        </w:rPr>
        <w:t>L</w:t>
      </w:r>
      <w:r w:rsidRPr="00125FE3">
        <w:rPr>
          <w:rFonts w:ascii="Times New Roman" w:hAnsi="Times New Roman" w:cs="Times New Roman"/>
        </w:rPr>
        <w:t xml:space="preserve">ike </w:t>
      </w:r>
      <w:r w:rsidR="00AD6382" w:rsidRPr="00125FE3">
        <w:rPr>
          <w:rFonts w:ascii="Times New Roman" w:hAnsi="Times New Roman" w:cs="Times New Roman"/>
        </w:rPr>
        <w:t>w</w:t>
      </w:r>
      <w:r w:rsidRPr="00125FE3">
        <w:rPr>
          <w:rFonts w:ascii="Times New Roman" w:hAnsi="Times New Roman" w:cs="Times New Roman"/>
        </w:rPr>
        <w:t>ait</w:t>
      </w:r>
      <w:r w:rsidR="00AD6382" w:rsidRPr="00125FE3">
        <w:rPr>
          <w:rFonts w:ascii="Times New Roman" w:hAnsi="Times New Roman" w:cs="Times New Roman"/>
        </w:rPr>
        <w:t>,</w:t>
      </w:r>
      <w:r w:rsidRPr="00125FE3">
        <w:rPr>
          <w:rFonts w:ascii="Times New Roman" w:hAnsi="Times New Roman" w:cs="Times New Roman"/>
        </w:rPr>
        <w:t xml:space="preserve"> what</w:t>
      </w:r>
      <w:r w:rsidR="00AD6382" w:rsidRPr="00125FE3">
        <w:rPr>
          <w:rFonts w:ascii="Times New Roman" w:hAnsi="Times New Roman" w:cs="Times New Roman"/>
        </w:rPr>
        <w:t>?</w:t>
      </w:r>
      <w:r w:rsidRPr="00125FE3">
        <w:rPr>
          <w:rFonts w:ascii="Times New Roman" w:hAnsi="Times New Roman" w:cs="Times New Roman"/>
        </w:rPr>
        <w:t xml:space="preserve"> I don't understand. </w:t>
      </w:r>
      <w:r w:rsidR="00BC3446" w:rsidRPr="00125FE3">
        <w:rPr>
          <w:rFonts w:ascii="Times New Roman" w:hAnsi="Times New Roman" w:cs="Times New Roman"/>
        </w:rPr>
        <w:t>‘</w:t>
      </w:r>
      <w:r w:rsidRPr="00125FE3">
        <w:rPr>
          <w:rFonts w:ascii="Times New Roman" w:hAnsi="Times New Roman" w:cs="Times New Roman"/>
        </w:rPr>
        <w:t>I want to design an app. I want to start a company</w:t>
      </w:r>
      <w:r w:rsidR="00BC3446" w:rsidRPr="00125FE3">
        <w:rPr>
          <w:rFonts w:ascii="Times New Roman" w:hAnsi="Times New Roman" w:cs="Times New Roman"/>
        </w:rPr>
        <w:t>--</w:t>
      </w:r>
      <w:r w:rsidRPr="00125FE3">
        <w:rPr>
          <w:rFonts w:ascii="Times New Roman" w:hAnsi="Times New Roman" w:cs="Times New Roman"/>
        </w:rPr>
        <w:t xml:space="preserve">my dad owns multiple buildings, and </w:t>
      </w:r>
      <w:r w:rsidR="00BC3446" w:rsidRPr="00125FE3">
        <w:rPr>
          <w:rFonts w:ascii="Times New Roman" w:hAnsi="Times New Roman" w:cs="Times New Roman"/>
        </w:rPr>
        <w:t>I’m</w:t>
      </w:r>
      <w:r w:rsidRPr="00125FE3">
        <w:rPr>
          <w:rFonts w:ascii="Times New Roman" w:hAnsi="Times New Roman" w:cs="Times New Roman"/>
        </w:rPr>
        <w:t xml:space="preserve"> going to get </w:t>
      </w:r>
      <w:r w:rsidR="00BC3446" w:rsidRPr="00125FE3">
        <w:rPr>
          <w:rFonts w:ascii="Times New Roman" w:hAnsi="Times New Roman" w:cs="Times New Roman"/>
        </w:rPr>
        <w:t>the business</w:t>
      </w:r>
      <w:r w:rsidRPr="00125FE3">
        <w:rPr>
          <w:rFonts w:ascii="Times New Roman" w:hAnsi="Times New Roman" w:cs="Times New Roman"/>
        </w:rPr>
        <w:t>.</w:t>
      </w:r>
      <w:r w:rsidR="00BC3446" w:rsidRPr="00125FE3">
        <w:rPr>
          <w:rFonts w:ascii="Times New Roman" w:hAnsi="Times New Roman" w:cs="Times New Roman"/>
        </w:rPr>
        <w:t>’</w:t>
      </w:r>
      <w:r w:rsidRPr="00125FE3">
        <w:rPr>
          <w:rFonts w:ascii="Times New Roman" w:hAnsi="Times New Roman" w:cs="Times New Roman"/>
        </w:rPr>
        <w:t> </w:t>
      </w:r>
    </w:p>
    <w:p w14:paraId="2A628DFF" w14:textId="77777777" w:rsidR="00C3674A" w:rsidRPr="00125FE3" w:rsidRDefault="00C3674A" w:rsidP="00C3674A">
      <w:pPr>
        <w:rPr>
          <w:rFonts w:ascii="Times New Roman" w:hAnsi="Times New Roman" w:cs="Times New Roman"/>
        </w:rPr>
      </w:pPr>
    </w:p>
    <w:p w14:paraId="21EE37CB" w14:textId="3AEB9FC0"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rPr>
        <w:t xml:space="preserve">And it was just. I come from a very, very </w:t>
      </w:r>
      <w:r w:rsidR="006C665E" w:rsidRPr="00125FE3">
        <w:rPr>
          <w:rFonts w:ascii="Times New Roman" w:hAnsi="Times New Roman" w:cs="Times New Roman"/>
        </w:rPr>
        <w:t>blue-collar</w:t>
      </w:r>
      <w:r w:rsidRPr="00125FE3">
        <w:rPr>
          <w:rFonts w:ascii="Times New Roman" w:hAnsi="Times New Roman" w:cs="Times New Roman"/>
        </w:rPr>
        <w:t xml:space="preserve"> family</w:t>
      </w:r>
      <w:r w:rsidR="00BC3446" w:rsidRPr="00125FE3">
        <w:rPr>
          <w:rFonts w:ascii="Times New Roman" w:hAnsi="Times New Roman" w:cs="Times New Roman"/>
        </w:rPr>
        <w:t xml:space="preserve"> in</w:t>
      </w:r>
      <w:r w:rsidRPr="00125FE3">
        <w:rPr>
          <w:rFonts w:ascii="Times New Roman" w:hAnsi="Times New Roman" w:cs="Times New Roman"/>
        </w:rPr>
        <w:t xml:space="preserve"> </w:t>
      </w:r>
      <w:r w:rsidR="00DC18E3" w:rsidRPr="00125FE3">
        <w:rPr>
          <w:rFonts w:ascii="Times New Roman" w:hAnsi="Times New Roman" w:cs="Times New Roman"/>
        </w:rPr>
        <w:t>the rural Midwest</w:t>
      </w:r>
      <w:r w:rsidRPr="00125FE3">
        <w:rPr>
          <w:rFonts w:ascii="Times New Roman" w:hAnsi="Times New Roman" w:cs="Times New Roman"/>
        </w:rPr>
        <w:t xml:space="preserve"> and I, you know, very quickly made more money than either of my parents had ever made. Not when I was a </w:t>
      </w:r>
      <w:r w:rsidR="000122F1" w:rsidRPr="00125FE3">
        <w:rPr>
          <w:rFonts w:ascii="Times New Roman" w:hAnsi="Times New Roman" w:cs="Times New Roman"/>
        </w:rPr>
        <w:t>F</w:t>
      </w:r>
      <w:r w:rsidRPr="00125FE3">
        <w:rPr>
          <w:rFonts w:ascii="Times New Roman" w:hAnsi="Times New Roman" w:cs="Times New Roman"/>
        </w:rPr>
        <w:t>ellow. It took a little bit longer, but it was just. It was clear, talking to these students</w:t>
      </w:r>
      <w:r w:rsidR="000122F1" w:rsidRPr="00125FE3">
        <w:rPr>
          <w:rFonts w:ascii="Times New Roman" w:hAnsi="Times New Roman" w:cs="Times New Roman"/>
        </w:rPr>
        <w:t>,</w:t>
      </w:r>
      <w:r w:rsidRPr="00125FE3">
        <w:rPr>
          <w:rFonts w:ascii="Times New Roman" w:hAnsi="Times New Roman" w:cs="Times New Roman"/>
        </w:rPr>
        <w:t xml:space="preserve"> looking around me at </w:t>
      </w:r>
      <w:r w:rsidR="00DC18E3" w:rsidRPr="00125FE3">
        <w:rPr>
          <w:rFonts w:ascii="Times New Roman" w:hAnsi="Times New Roman" w:cs="Times New Roman"/>
        </w:rPr>
        <w:t>that university</w:t>
      </w:r>
      <w:r w:rsidRPr="00125FE3">
        <w:rPr>
          <w:rFonts w:ascii="Times New Roman" w:hAnsi="Times New Roman" w:cs="Times New Roman"/>
        </w:rPr>
        <w:t xml:space="preserve"> that I just had a very narrow idea of what my education and what my skills could do for me career-wise. I had gotten you know, sort of locked into this Ivory Tower identity</w:t>
      </w:r>
      <w:r w:rsidR="000122F1" w:rsidRPr="00125FE3">
        <w:rPr>
          <w:rFonts w:ascii="Times New Roman" w:hAnsi="Times New Roman" w:cs="Times New Roman"/>
        </w:rPr>
        <w:t>,</w:t>
      </w:r>
      <w:r w:rsidRPr="00125FE3">
        <w:rPr>
          <w:rFonts w:ascii="Times New Roman" w:hAnsi="Times New Roman" w:cs="Times New Roman"/>
        </w:rPr>
        <w:t xml:space="preserve"> and this is a problem I think that is not unique to the humanities folks, but that's where I'm coming from. So that's what I can speak </w:t>
      </w:r>
      <w:proofErr w:type="gramStart"/>
      <w:r w:rsidRPr="00125FE3">
        <w:rPr>
          <w:rFonts w:ascii="Times New Roman" w:hAnsi="Times New Roman" w:cs="Times New Roman"/>
        </w:rPr>
        <w:t>to</w:t>
      </w:r>
      <w:proofErr w:type="gramEnd"/>
      <w:r w:rsidR="000122F1" w:rsidRPr="00125FE3">
        <w:rPr>
          <w:rFonts w:ascii="Times New Roman" w:hAnsi="Times New Roman" w:cs="Times New Roman"/>
        </w:rPr>
        <w:t xml:space="preserve">: </w:t>
      </w:r>
      <w:r w:rsidRPr="00125FE3">
        <w:rPr>
          <w:rFonts w:ascii="Times New Roman" w:hAnsi="Times New Roman" w:cs="Times New Roman"/>
        </w:rPr>
        <w:t>where our personal identity is really caught up in our degrees. You know the books that we have on our shelves say so much about us as people” (Tom, personal communication, December 9, 2022). </w:t>
      </w:r>
    </w:p>
    <w:p w14:paraId="4ADF3D83" w14:textId="77777777" w:rsidR="00C3674A" w:rsidRPr="00125FE3" w:rsidRDefault="00C3674A" w:rsidP="00C3674A">
      <w:pPr>
        <w:rPr>
          <w:rFonts w:ascii="Times New Roman" w:hAnsi="Times New Roman" w:cs="Times New Roman"/>
        </w:rPr>
      </w:pPr>
    </w:p>
    <w:p w14:paraId="7147B177" w14:textId="69CAB57B"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u w:val="single"/>
        </w:rPr>
        <w:t>Jerry, Interview 1:</w:t>
      </w:r>
      <w:r w:rsidRPr="00125FE3">
        <w:rPr>
          <w:rFonts w:ascii="Times New Roman" w:hAnsi="Times New Roman" w:cs="Times New Roman"/>
          <w:b/>
          <w:bCs/>
        </w:rPr>
        <w:t xml:space="preserve"> </w:t>
      </w:r>
      <w:r w:rsidR="00962553" w:rsidRPr="00125FE3">
        <w:rPr>
          <w:rFonts w:ascii="Times New Roman" w:hAnsi="Times New Roman" w:cs="Times New Roman"/>
        </w:rPr>
        <w:t>“</w:t>
      </w:r>
      <w:r w:rsidRPr="00125FE3">
        <w:rPr>
          <w:rFonts w:ascii="Times New Roman" w:hAnsi="Times New Roman" w:cs="Times New Roman"/>
        </w:rPr>
        <w:t xml:space="preserve">I planned to, I wanted to become a professor probably, and I felt like I did everything right in grad school like I had a Tennessee </w:t>
      </w:r>
      <w:r w:rsidR="00DA06E0" w:rsidRPr="00125FE3">
        <w:rPr>
          <w:rFonts w:ascii="Times New Roman" w:hAnsi="Times New Roman" w:cs="Times New Roman"/>
        </w:rPr>
        <w:t>H</w:t>
      </w:r>
      <w:r w:rsidRPr="00125FE3">
        <w:rPr>
          <w:rFonts w:ascii="Times New Roman" w:hAnsi="Times New Roman" w:cs="Times New Roman"/>
        </w:rPr>
        <w:t xml:space="preserve">umanity </w:t>
      </w:r>
      <w:r w:rsidR="00DA06E0" w:rsidRPr="00125FE3">
        <w:rPr>
          <w:rFonts w:ascii="Times New Roman" w:hAnsi="Times New Roman" w:cs="Times New Roman"/>
        </w:rPr>
        <w:t>C</w:t>
      </w:r>
      <w:r w:rsidRPr="00125FE3">
        <w:rPr>
          <w:rFonts w:ascii="Times New Roman" w:hAnsi="Times New Roman" w:cs="Times New Roman"/>
        </w:rPr>
        <w:t>enter fellowship</w:t>
      </w:r>
      <w:r w:rsidR="00DA06E0" w:rsidRPr="00125FE3">
        <w:rPr>
          <w:rFonts w:ascii="Times New Roman" w:hAnsi="Times New Roman" w:cs="Times New Roman"/>
        </w:rPr>
        <w:t xml:space="preserve"> </w:t>
      </w:r>
      <w:r w:rsidRPr="00125FE3">
        <w:rPr>
          <w:rFonts w:ascii="Times New Roman" w:hAnsi="Times New Roman" w:cs="Times New Roman"/>
        </w:rPr>
        <w:t>my final year, you know, so like I thought that was kind of a big deal</w:t>
      </w:r>
      <w:r w:rsidR="00DA06E0" w:rsidRPr="00125FE3">
        <w:rPr>
          <w:rFonts w:ascii="Times New Roman" w:hAnsi="Times New Roman" w:cs="Times New Roman"/>
        </w:rPr>
        <w:t xml:space="preserve">. </w:t>
      </w:r>
      <w:r w:rsidRPr="00125FE3">
        <w:rPr>
          <w:rFonts w:ascii="Times New Roman" w:hAnsi="Times New Roman" w:cs="Times New Roman"/>
        </w:rPr>
        <w:t xml:space="preserve">I presented at major conferences, like MLA, etc., </w:t>
      </w:r>
      <w:r w:rsidR="00DA06E0" w:rsidRPr="00125FE3">
        <w:rPr>
          <w:rFonts w:ascii="Times New Roman" w:hAnsi="Times New Roman" w:cs="Times New Roman"/>
        </w:rPr>
        <w:t>But--</w:t>
      </w:r>
      <w:r w:rsidRPr="00125FE3">
        <w:rPr>
          <w:rFonts w:ascii="Times New Roman" w:hAnsi="Times New Roman" w:cs="Times New Roman"/>
        </w:rPr>
        <w:t xml:space="preserve">not my first year on the market, but by my </w:t>
      </w:r>
      <w:r w:rsidRPr="00125FE3">
        <w:rPr>
          <w:rFonts w:ascii="Times New Roman" w:hAnsi="Times New Roman" w:cs="Times New Roman"/>
        </w:rPr>
        <w:lastRenderedPageBreak/>
        <w:t>second year</w:t>
      </w:r>
      <w:r w:rsidR="00DA06E0" w:rsidRPr="00125FE3">
        <w:rPr>
          <w:rFonts w:ascii="Times New Roman" w:hAnsi="Times New Roman" w:cs="Times New Roman"/>
        </w:rPr>
        <w:t>,</w:t>
      </w:r>
      <w:r w:rsidRPr="00125FE3">
        <w:rPr>
          <w:rFonts w:ascii="Times New Roman" w:hAnsi="Times New Roman" w:cs="Times New Roman"/>
        </w:rPr>
        <w:t xml:space="preserve"> I had two publications, and after grad school, I got a visiting assistant professor Job at </w:t>
      </w:r>
      <w:r w:rsidR="00063ACC" w:rsidRPr="00125FE3">
        <w:rPr>
          <w:rFonts w:ascii="Times New Roman" w:hAnsi="Times New Roman" w:cs="Times New Roman"/>
        </w:rPr>
        <w:t>a u</w:t>
      </w:r>
      <w:r w:rsidRPr="00125FE3">
        <w:rPr>
          <w:rFonts w:ascii="Times New Roman" w:hAnsi="Times New Roman" w:cs="Times New Roman"/>
        </w:rPr>
        <w:t>niversity, and so I thought I was doing it everything right, you know. </w:t>
      </w:r>
    </w:p>
    <w:p w14:paraId="66700B21" w14:textId="77777777" w:rsidR="00C3674A" w:rsidRPr="00125FE3" w:rsidRDefault="00C3674A" w:rsidP="00C3674A">
      <w:pPr>
        <w:rPr>
          <w:rFonts w:ascii="Times New Roman" w:hAnsi="Times New Roman" w:cs="Times New Roman"/>
        </w:rPr>
      </w:pPr>
    </w:p>
    <w:p w14:paraId="7367D637" w14:textId="119DA4FE"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rPr>
        <w:t>But it's just</w:t>
      </w:r>
      <w:r w:rsidR="00F263DF" w:rsidRPr="00125FE3">
        <w:rPr>
          <w:rFonts w:ascii="Times New Roman" w:hAnsi="Times New Roman" w:cs="Times New Roman"/>
        </w:rPr>
        <w:t>--</w:t>
      </w:r>
      <w:r w:rsidRPr="00125FE3">
        <w:rPr>
          <w:rFonts w:ascii="Times New Roman" w:hAnsi="Times New Roman" w:cs="Times New Roman"/>
        </w:rPr>
        <w:t>I mean</w:t>
      </w:r>
      <w:r w:rsidR="00F263DF" w:rsidRPr="00125FE3">
        <w:rPr>
          <w:rFonts w:ascii="Times New Roman" w:hAnsi="Times New Roman" w:cs="Times New Roman"/>
        </w:rPr>
        <w:t>,</w:t>
      </w:r>
      <w:r w:rsidRPr="00125FE3">
        <w:rPr>
          <w:rFonts w:ascii="Times New Roman" w:hAnsi="Times New Roman" w:cs="Times New Roman"/>
        </w:rPr>
        <w:t xml:space="preserve"> I don't know anybody from my cohort that has a tenure</w:t>
      </w:r>
      <w:r w:rsidR="00F263DF" w:rsidRPr="00125FE3">
        <w:rPr>
          <w:rFonts w:ascii="Times New Roman" w:hAnsi="Times New Roman" w:cs="Times New Roman"/>
        </w:rPr>
        <w:t>-</w:t>
      </w:r>
      <w:r w:rsidRPr="00125FE3">
        <w:rPr>
          <w:rFonts w:ascii="Times New Roman" w:hAnsi="Times New Roman" w:cs="Times New Roman"/>
        </w:rPr>
        <w:t>track position now</w:t>
      </w:r>
      <w:r w:rsidR="005717B8" w:rsidRPr="00125FE3">
        <w:rPr>
          <w:rFonts w:ascii="Times New Roman" w:hAnsi="Times New Roman" w:cs="Times New Roman"/>
        </w:rPr>
        <w:t>.</w:t>
      </w:r>
      <w:r w:rsidRPr="00125FE3">
        <w:rPr>
          <w:rFonts w:ascii="Times New Roman" w:hAnsi="Times New Roman" w:cs="Times New Roman"/>
        </w:rPr>
        <w:t xml:space="preserve"> </w:t>
      </w:r>
      <w:r w:rsidR="005717B8" w:rsidRPr="00125FE3">
        <w:rPr>
          <w:rFonts w:ascii="Times New Roman" w:hAnsi="Times New Roman" w:cs="Times New Roman"/>
        </w:rPr>
        <w:t>L</w:t>
      </w:r>
      <w:r w:rsidRPr="00125FE3">
        <w:rPr>
          <w:rFonts w:ascii="Times New Roman" w:hAnsi="Times New Roman" w:cs="Times New Roman"/>
        </w:rPr>
        <w:t>ike I had the visiting position, and they were great, but it's just there wasn't something I wanted to do long term. I had a conversation with another person there</w:t>
      </w:r>
      <w:r w:rsidR="005717B8" w:rsidRPr="00125FE3">
        <w:rPr>
          <w:rFonts w:ascii="Times New Roman" w:hAnsi="Times New Roman" w:cs="Times New Roman"/>
        </w:rPr>
        <w:t>,</w:t>
      </w:r>
      <w:r w:rsidRPr="00125FE3">
        <w:rPr>
          <w:rFonts w:ascii="Times New Roman" w:hAnsi="Times New Roman" w:cs="Times New Roman"/>
        </w:rPr>
        <w:t xml:space="preserve"> who</w:t>
      </w:r>
      <w:r w:rsidR="005717B8" w:rsidRPr="00125FE3">
        <w:rPr>
          <w:rFonts w:ascii="Times New Roman" w:hAnsi="Times New Roman" w:cs="Times New Roman"/>
        </w:rPr>
        <w:t xml:space="preserve"> </w:t>
      </w:r>
      <w:r w:rsidRPr="00125FE3">
        <w:rPr>
          <w:rFonts w:ascii="Times New Roman" w:hAnsi="Times New Roman" w:cs="Times New Roman"/>
        </w:rPr>
        <w:t xml:space="preserve">I was friends </w:t>
      </w:r>
      <w:proofErr w:type="gramStart"/>
      <w:r w:rsidRPr="00125FE3">
        <w:rPr>
          <w:rFonts w:ascii="Times New Roman" w:hAnsi="Times New Roman" w:cs="Times New Roman"/>
        </w:rPr>
        <w:t>with in</w:t>
      </w:r>
      <w:proofErr w:type="gramEnd"/>
      <w:r w:rsidRPr="00125FE3">
        <w:rPr>
          <w:rFonts w:ascii="Times New Roman" w:hAnsi="Times New Roman" w:cs="Times New Roman"/>
        </w:rPr>
        <w:t xml:space="preserve"> the department, and I think he was like. I think he was maybe late forties, or like, maybe early fifties, and he told me like that </w:t>
      </w:r>
      <w:r w:rsidR="005717B8" w:rsidRPr="00125FE3">
        <w:rPr>
          <w:rFonts w:ascii="Times New Roman" w:hAnsi="Times New Roman" w:cs="Times New Roman"/>
        </w:rPr>
        <w:t>h</w:t>
      </w:r>
      <w:r w:rsidRPr="00125FE3">
        <w:rPr>
          <w:rFonts w:ascii="Times New Roman" w:hAnsi="Times New Roman" w:cs="Times New Roman"/>
        </w:rPr>
        <w:t xml:space="preserve">e had just repaid back his student loans, and so I was like man, I have student loans. I don't know what his situation was. I know mine are comparatively probably a lot less than most </w:t>
      </w:r>
      <w:proofErr w:type="spellStart"/>
      <w:proofErr w:type="gramStart"/>
      <w:r w:rsidRPr="00125FE3">
        <w:rPr>
          <w:rFonts w:ascii="Times New Roman" w:hAnsi="Times New Roman" w:cs="Times New Roman"/>
        </w:rPr>
        <w:t>people’s</w:t>
      </w:r>
      <w:proofErr w:type="spellEnd"/>
      <w:proofErr w:type="gramEnd"/>
      <w:r w:rsidRPr="00125FE3">
        <w:rPr>
          <w:rFonts w:ascii="Times New Roman" w:hAnsi="Times New Roman" w:cs="Times New Roman"/>
        </w:rPr>
        <w:t xml:space="preserve"> are. They're </w:t>
      </w:r>
      <w:r w:rsidR="00DD5AAF" w:rsidRPr="00125FE3">
        <w:rPr>
          <w:rFonts w:ascii="Times New Roman" w:hAnsi="Times New Roman" w:cs="Times New Roman"/>
        </w:rPr>
        <w:t>less than</w:t>
      </w:r>
      <w:r w:rsidRPr="00125FE3">
        <w:rPr>
          <w:rFonts w:ascii="Times New Roman" w:hAnsi="Times New Roman" w:cs="Times New Roman"/>
        </w:rPr>
        <w:t xml:space="preserve"> the national average, you know. But I still was just, that was on me, and I was</w:t>
      </w:r>
      <w:r w:rsidR="00B37706" w:rsidRPr="00125FE3">
        <w:rPr>
          <w:rFonts w:ascii="Times New Roman" w:hAnsi="Times New Roman" w:cs="Times New Roman"/>
        </w:rPr>
        <w:t xml:space="preserve"> </w:t>
      </w:r>
      <w:r w:rsidRPr="00125FE3">
        <w:rPr>
          <w:rFonts w:ascii="Times New Roman" w:hAnsi="Times New Roman" w:cs="Times New Roman"/>
        </w:rPr>
        <w:t xml:space="preserve">trying to be actively on the market again. I was presenting again, I presented at MLA again. I did other conferences. </w:t>
      </w:r>
    </w:p>
    <w:p w14:paraId="7191E507" w14:textId="77777777" w:rsidR="00C3674A" w:rsidRPr="00125FE3" w:rsidRDefault="00C3674A" w:rsidP="00C3674A">
      <w:pPr>
        <w:rPr>
          <w:rFonts w:ascii="Times New Roman" w:hAnsi="Times New Roman" w:cs="Times New Roman"/>
        </w:rPr>
      </w:pPr>
    </w:p>
    <w:p w14:paraId="050C30DD" w14:textId="5FAB85B5"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rPr>
        <w:t>Yeah, just throwing out</w:t>
      </w:r>
      <w:r w:rsidR="00B37706" w:rsidRPr="00125FE3">
        <w:rPr>
          <w:rFonts w:ascii="Times New Roman" w:hAnsi="Times New Roman" w:cs="Times New Roman"/>
        </w:rPr>
        <w:t xml:space="preserve"> </w:t>
      </w:r>
      <w:r w:rsidRPr="00125FE3">
        <w:rPr>
          <w:rFonts w:ascii="Times New Roman" w:hAnsi="Times New Roman" w:cs="Times New Roman"/>
        </w:rPr>
        <w:t>applications all the time and just not getting any bites whatsoever, you know. And then there were a few</w:t>
      </w:r>
      <w:r w:rsidR="00B37706" w:rsidRPr="00125FE3">
        <w:rPr>
          <w:rFonts w:ascii="Times New Roman" w:hAnsi="Times New Roman" w:cs="Times New Roman"/>
        </w:rPr>
        <w:t xml:space="preserve"> positions</w:t>
      </w:r>
      <w:r w:rsidRPr="00125FE3">
        <w:rPr>
          <w:rFonts w:ascii="Times New Roman" w:hAnsi="Times New Roman" w:cs="Times New Roman"/>
        </w:rPr>
        <w:t xml:space="preserve"> and one that I thought I had </w:t>
      </w:r>
      <w:r w:rsidR="00B37706" w:rsidRPr="00125FE3">
        <w:rPr>
          <w:rFonts w:ascii="Times New Roman" w:hAnsi="Times New Roman" w:cs="Times New Roman"/>
        </w:rPr>
        <w:t xml:space="preserve">a </w:t>
      </w:r>
      <w:r w:rsidRPr="00125FE3">
        <w:rPr>
          <w:rFonts w:ascii="Times New Roman" w:hAnsi="Times New Roman" w:cs="Times New Roman"/>
        </w:rPr>
        <w:t xml:space="preserve">super good chance </w:t>
      </w:r>
      <w:r w:rsidR="00A51747" w:rsidRPr="00125FE3">
        <w:rPr>
          <w:rFonts w:ascii="Times New Roman" w:hAnsi="Times New Roman" w:cs="Times New Roman"/>
        </w:rPr>
        <w:t>with and</w:t>
      </w:r>
      <w:r w:rsidRPr="00125FE3">
        <w:rPr>
          <w:rFonts w:ascii="Times New Roman" w:hAnsi="Times New Roman" w:cs="Times New Roman"/>
        </w:rPr>
        <w:t xml:space="preserve"> didn't even get an interview for.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it was just </w:t>
      </w:r>
      <w:proofErr w:type="spellStart"/>
      <w:r w:rsidRPr="00125FE3">
        <w:rPr>
          <w:rFonts w:ascii="Times New Roman" w:hAnsi="Times New Roman" w:cs="Times New Roman"/>
        </w:rPr>
        <w:t>kinda</w:t>
      </w:r>
      <w:proofErr w:type="spellEnd"/>
      <w:r w:rsidRPr="00125FE3">
        <w:rPr>
          <w:rFonts w:ascii="Times New Roman" w:hAnsi="Times New Roman" w:cs="Times New Roman"/>
        </w:rPr>
        <w:t xml:space="preserve"> at this point where it's like, </w:t>
      </w:r>
      <w:r w:rsidR="00062D3E" w:rsidRPr="00125FE3">
        <w:rPr>
          <w:rFonts w:ascii="Times New Roman" w:hAnsi="Times New Roman" w:cs="Times New Roman"/>
        </w:rPr>
        <w:t>w</w:t>
      </w:r>
      <w:r w:rsidRPr="00125FE3">
        <w:rPr>
          <w:rFonts w:ascii="Times New Roman" w:hAnsi="Times New Roman" w:cs="Times New Roman"/>
        </w:rPr>
        <w:t xml:space="preserve">hat am I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do here</w:t>
      </w:r>
      <w:r w:rsidR="00062D3E" w:rsidRPr="00125FE3">
        <w:rPr>
          <w:rFonts w:ascii="Times New Roman" w:hAnsi="Times New Roman" w:cs="Times New Roman"/>
        </w:rPr>
        <w:t>?</w:t>
      </w:r>
      <w:r w:rsidRPr="00125FE3">
        <w:rPr>
          <w:rFonts w:ascii="Times New Roman" w:hAnsi="Times New Roman" w:cs="Times New Roman"/>
        </w:rPr>
        <w:t xml:space="preserve"> Am I going to keep going on this route, and</w:t>
      </w:r>
      <w:r w:rsidR="00062D3E" w:rsidRPr="00125FE3">
        <w:rPr>
          <w:rFonts w:ascii="Times New Roman" w:hAnsi="Times New Roman" w:cs="Times New Roman"/>
        </w:rPr>
        <w:t xml:space="preserve"> </w:t>
      </w:r>
      <w:r w:rsidRPr="00125FE3">
        <w:rPr>
          <w:rFonts w:ascii="Times New Roman" w:hAnsi="Times New Roman" w:cs="Times New Roman"/>
        </w:rPr>
        <w:t>am I going to try</w:t>
      </w:r>
      <w:r w:rsidR="00062D3E" w:rsidRPr="00125FE3">
        <w:rPr>
          <w:rFonts w:ascii="Times New Roman" w:hAnsi="Times New Roman" w:cs="Times New Roman"/>
        </w:rPr>
        <w:t>,</w:t>
      </w:r>
      <w:r w:rsidRPr="00125FE3">
        <w:rPr>
          <w:rFonts w:ascii="Times New Roman" w:hAnsi="Times New Roman" w:cs="Times New Roman"/>
        </w:rPr>
        <w:t xml:space="preserve"> and</w:t>
      </w:r>
      <w:r w:rsidR="00062D3E" w:rsidRPr="00125FE3">
        <w:rPr>
          <w:rFonts w:ascii="Times New Roman" w:hAnsi="Times New Roman" w:cs="Times New Roman"/>
        </w:rPr>
        <w:t xml:space="preserve"> </w:t>
      </w:r>
      <w:r w:rsidRPr="00125FE3">
        <w:rPr>
          <w:rFonts w:ascii="Times New Roman" w:hAnsi="Times New Roman" w:cs="Times New Roman"/>
        </w:rPr>
        <w:t xml:space="preserve">give it another shot next year? But then </w:t>
      </w:r>
      <w:r w:rsidR="00062D3E" w:rsidRPr="00125FE3">
        <w:rPr>
          <w:rFonts w:ascii="Times New Roman" w:hAnsi="Times New Roman" w:cs="Times New Roman"/>
        </w:rPr>
        <w:t>I’m</w:t>
      </w:r>
      <w:r w:rsidRPr="00125FE3">
        <w:rPr>
          <w:rFonts w:ascii="Times New Roman" w:hAnsi="Times New Roman" w:cs="Times New Roman"/>
        </w:rPr>
        <w:t xml:space="preserve"> one year further down this path, you know, and it's like the longer you get down the Academia path, it feels like the more you're stuck in it, you know. And then you already even doing a PhD</w:t>
      </w:r>
      <w:r w:rsidR="00062D3E" w:rsidRPr="00125FE3">
        <w:rPr>
          <w:rFonts w:ascii="Times New Roman" w:hAnsi="Times New Roman" w:cs="Times New Roman"/>
        </w:rPr>
        <w:t xml:space="preserve"> i</w:t>
      </w:r>
      <w:r w:rsidRPr="00125FE3">
        <w:rPr>
          <w:rFonts w:ascii="Times New Roman" w:hAnsi="Times New Roman" w:cs="Times New Roman"/>
        </w:rPr>
        <w:t>s really a big commitment to that path.</w:t>
      </w:r>
    </w:p>
    <w:p w14:paraId="3FBB3061" w14:textId="77777777" w:rsidR="00C3674A" w:rsidRPr="00125FE3" w:rsidRDefault="00C3674A" w:rsidP="00C3674A">
      <w:pPr>
        <w:rPr>
          <w:rFonts w:ascii="Times New Roman" w:hAnsi="Times New Roman" w:cs="Times New Roman"/>
        </w:rPr>
      </w:pPr>
    </w:p>
    <w:p w14:paraId="0B3BC585" w14:textId="70E4A0B8" w:rsidR="00C3674A" w:rsidRPr="00125FE3" w:rsidRDefault="00C3674A" w:rsidP="00C3674A">
      <w:pPr>
        <w:spacing w:line="480" w:lineRule="auto"/>
        <w:rPr>
          <w:rFonts w:ascii="Times New Roman" w:hAnsi="Times New Roman" w:cs="Times New Roman"/>
        </w:rPr>
      </w:pPr>
      <w:r w:rsidRPr="00125FE3">
        <w:rPr>
          <w:rFonts w:ascii="Times New Roman" w:hAnsi="Times New Roman" w:cs="Times New Roman"/>
        </w:rPr>
        <w:lastRenderedPageBreak/>
        <w:t>And about this time, my wife and I we</w:t>
      </w:r>
      <w:r w:rsidR="00FD47C7" w:rsidRPr="00125FE3">
        <w:rPr>
          <w:rFonts w:ascii="Times New Roman" w:hAnsi="Times New Roman" w:cs="Times New Roman"/>
        </w:rPr>
        <w:t>re</w:t>
      </w:r>
      <w:r w:rsidRPr="00125FE3">
        <w:rPr>
          <w:rFonts w:ascii="Times New Roman" w:hAnsi="Times New Roman" w:cs="Times New Roman"/>
        </w:rPr>
        <w:t xml:space="preserve"> talking about</w:t>
      </w:r>
      <w:r w:rsidR="00FD47C7" w:rsidRPr="00125FE3">
        <w:rPr>
          <w:rFonts w:ascii="Times New Roman" w:hAnsi="Times New Roman" w:cs="Times New Roman"/>
        </w:rPr>
        <w:t xml:space="preserve"> </w:t>
      </w:r>
      <w:proofErr w:type="gramStart"/>
      <w:r w:rsidRPr="00125FE3">
        <w:rPr>
          <w:rFonts w:ascii="Times New Roman" w:hAnsi="Times New Roman" w:cs="Times New Roman"/>
        </w:rPr>
        <w:t>doing</w:t>
      </w:r>
      <w:proofErr w:type="gramEnd"/>
      <w:r w:rsidRPr="00125FE3">
        <w:rPr>
          <w:rFonts w:ascii="Times New Roman" w:hAnsi="Times New Roman" w:cs="Times New Roman"/>
        </w:rPr>
        <w:t xml:space="preserve"> a career change and making a move, and a pretty drastic one</w:t>
      </w:r>
      <w:r w:rsidR="00FD47C7" w:rsidRPr="00125FE3">
        <w:rPr>
          <w:rFonts w:ascii="Times New Roman" w:hAnsi="Times New Roman" w:cs="Times New Roman"/>
        </w:rPr>
        <w:t>.</w:t>
      </w:r>
      <w:r w:rsidRPr="00125FE3">
        <w:rPr>
          <w:rFonts w:ascii="Times New Roman" w:hAnsi="Times New Roman" w:cs="Times New Roman"/>
        </w:rPr>
        <w:t xml:space="preserve"> </w:t>
      </w:r>
      <w:r w:rsidR="00FD47C7" w:rsidRPr="00125FE3">
        <w:rPr>
          <w:rFonts w:ascii="Times New Roman" w:hAnsi="Times New Roman" w:cs="Times New Roman"/>
        </w:rPr>
        <w:t>We</w:t>
      </w:r>
      <w:r w:rsidRPr="00125FE3">
        <w:rPr>
          <w:rFonts w:ascii="Times New Roman" w:hAnsi="Times New Roman" w:cs="Times New Roman"/>
        </w:rPr>
        <w:t xml:space="preserve"> wanted to go </w:t>
      </w:r>
      <w:r w:rsidR="00530EA3" w:rsidRPr="00125FE3">
        <w:rPr>
          <w:rFonts w:ascii="Times New Roman" w:hAnsi="Times New Roman" w:cs="Times New Roman"/>
        </w:rPr>
        <w:t>West</w:t>
      </w:r>
      <w:r w:rsidRPr="00125FE3">
        <w:rPr>
          <w:rFonts w:ascii="Times New Roman" w:hAnsi="Times New Roman" w:cs="Times New Roman"/>
        </w:rPr>
        <w:t xml:space="preserve">, and so </w:t>
      </w:r>
      <w:r w:rsidR="00AF3E00" w:rsidRPr="00125FE3">
        <w:rPr>
          <w:rFonts w:ascii="Times New Roman" w:hAnsi="Times New Roman" w:cs="Times New Roman"/>
        </w:rPr>
        <w:t>she</w:t>
      </w:r>
      <w:r w:rsidRPr="00125FE3">
        <w:rPr>
          <w:rFonts w:ascii="Times New Roman" w:hAnsi="Times New Roman" w:cs="Times New Roman"/>
        </w:rPr>
        <w:t xml:space="preserve"> started just applying for some jobs out there and ended up getting one, and </w:t>
      </w:r>
      <w:r w:rsidR="00AF3E00" w:rsidRPr="00125FE3">
        <w:rPr>
          <w:rFonts w:ascii="Times New Roman" w:hAnsi="Times New Roman" w:cs="Times New Roman"/>
        </w:rPr>
        <w:t xml:space="preserve">then </w:t>
      </w:r>
      <w:r w:rsidRPr="00125FE3">
        <w:rPr>
          <w:rFonts w:ascii="Times New Roman" w:hAnsi="Times New Roman" w:cs="Times New Roman"/>
        </w:rPr>
        <w:t xml:space="preserve">I just kind of </w:t>
      </w:r>
      <w:proofErr w:type="gramStart"/>
      <w:r w:rsidRPr="00125FE3">
        <w:rPr>
          <w:rFonts w:ascii="Times New Roman" w:hAnsi="Times New Roman" w:cs="Times New Roman"/>
        </w:rPr>
        <w:t>made</w:t>
      </w:r>
      <w:proofErr w:type="gramEnd"/>
      <w:r w:rsidRPr="00125FE3">
        <w:rPr>
          <w:rFonts w:ascii="Times New Roman" w:hAnsi="Times New Roman" w:cs="Times New Roman"/>
        </w:rPr>
        <w:t xml:space="preserve"> a break. I stayed </w:t>
      </w:r>
      <w:r w:rsidR="00AF3E00" w:rsidRPr="00125FE3">
        <w:rPr>
          <w:rFonts w:ascii="Times New Roman" w:hAnsi="Times New Roman" w:cs="Times New Roman"/>
        </w:rPr>
        <w:t xml:space="preserve">at </w:t>
      </w:r>
      <w:r w:rsidR="00530EA3" w:rsidRPr="00125FE3">
        <w:rPr>
          <w:rFonts w:ascii="Times New Roman" w:hAnsi="Times New Roman" w:cs="Times New Roman"/>
        </w:rPr>
        <w:t>that university</w:t>
      </w:r>
      <w:r w:rsidRPr="00125FE3">
        <w:rPr>
          <w:rFonts w:ascii="Times New Roman" w:hAnsi="Times New Roman" w:cs="Times New Roman"/>
        </w:rPr>
        <w:t xml:space="preserve"> for two years, and </w:t>
      </w:r>
      <w:r w:rsidR="00AF3E00" w:rsidRPr="00125FE3">
        <w:rPr>
          <w:rFonts w:ascii="Times New Roman" w:hAnsi="Times New Roman" w:cs="Times New Roman"/>
        </w:rPr>
        <w:t xml:space="preserve">then </w:t>
      </w:r>
      <w:r w:rsidRPr="00125FE3">
        <w:rPr>
          <w:rFonts w:ascii="Times New Roman" w:hAnsi="Times New Roman" w:cs="Times New Roman"/>
        </w:rPr>
        <w:t>I just left Academia completely, moved out there</w:t>
      </w:r>
      <w:r w:rsidR="00A66B3B" w:rsidRPr="00125FE3">
        <w:rPr>
          <w:rFonts w:ascii="Times New Roman" w:hAnsi="Times New Roman" w:cs="Times New Roman"/>
        </w:rPr>
        <w:t xml:space="preserve"> [</w:t>
      </w:r>
      <w:r w:rsidR="00530EA3" w:rsidRPr="00125FE3">
        <w:rPr>
          <w:rFonts w:ascii="Times New Roman" w:hAnsi="Times New Roman" w:cs="Times New Roman"/>
        </w:rPr>
        <w:t>out West</w:t>
      </w:r>
      <w:r w:rsidR="00A66B3B" w:rsidRPr="00125FE3">
        <w:rPr>
          <w:rFonts w:ascii="Times New Roman" w:hAnsi="Times New Roman" w:cs="Times New Roman"/>
        </w:rPr>
        <w:t>]</w:t>
      </w:r>
      <w:r w:rsidRPr="00125FE3">
        <w:rPr>
          <w:rFonts w:ascii="Times New Roman" w:hAnsi="Times New Roman" w:cs="Times New Roman"/>
        </w:rPr>
        <w:t>, not really knowing what I would do, but just throwing out applications all over the place to anything and everything” (Jerry, personal communication, December 2, 2022). </w:t>
      </w:r>
    </w:p>
    <w:p w14:paraId="4271A8EC" w14:textId="26A29A6E" w:rsidR="00C42FF0" w:rsidRPr="00125FE3" w:rsidRDefault="00C42FF0" w:rsidP="00C42FF0">
      <w:pPr>
        <w:pStyle w:val="Heading3"/>
        <w:rPr>
          <w:rFonts w:ascii="Times New Roman" w:hAnsi="Times New Roman" w:cs="Times New Roman"/>
          <w:iCs/>
          <w:szCs w:val="24"/>
        </w:rPr>
      </w:pPr>
      <w:bookmarkStart w:id="85" w:name="_Toc164033009"/>
      <w:r w:rsidRPr="00125FE3">
        <w:rPr>
          <w:rFonts w:ascii="Times New Roman" w:hAnsi="Times New Roman" w:cs="Times New Roman"/>
          <w:iCs/>
          <w:szCs w:val="24"/>
        </w:rPr>
        <w:t>Covi</w:t>
      </w:r>
      <w:r w:rsidR="00734883" w:rsidRPr="00125FE3">
        <w:rPr>
          <w:rFonts w:ascii="Times New Roman" w:hAnsi="Times New Roman" w:cs="Times New Roman"/>
          <w:iCs/>
          <w:szCs w:val="24"/>
        </w:rPr>
        <w:t>d-19’</w:t>
      </w:r>
      <w:r w:rsidRPr="00125FE3">
        <w:rPr>
          <w:rFonts w:ascii="Times New Roman" w:hAnsi="Times New Roman" w:cs="Times New Roman"/>
          <w:iCs/>
          <w:szCs w:val="24"/>
        </w:rPr>
        <w:t>s Impact:</w:t>
      </w:r>
      <w:bookmarkEnd w:id="85"/>
      <w:r w:rsidRPr="00125FE3">
        <w:rPr>
          <w:rFonts w:ascii="Times New Roman" w:hAnsi="Times New Roman" w:cs="Times New Roman"/>
          <w:iCs/>
          <w:szCs w:val="24"/>
        </w:rPr>
        <w:t xml:space="preserve"> </w:t>
      </w:r>
    </w:p>
    <w:p w14:paraId="00257556" w14:textId="77777777" w:rsidR="00C42FF0" w:rsidRPr="00125FE3" w:rsidRDefault="00C42FF0" w:rsidP="00C42FF0">
      <w:pPr>
        <w:rPr>
          <w:rFonts w:ascii="Times New Roman" w:hAnsi="Times New Roman" w:cs="Times New Roman"/>
        </w:rPr>
      </w:pPr>
    </w:p>
    <w:p w14:paraId="26D65200" w14:textId="69CCD756" w:rsidR="00CF1FBC" w:rsidRPr="00125FE3" w:rsidRDefault="00CF1FBC" w:rsidP="00CF1FBC">
      <w:pPr>
        <w:spacing w:line="480" w:lineRule="auto"/>
        <w:rPr>
          <w:rFonts w:ascii="Times New Roman" w:hAnsi="Times New Roman" w:cs="Times New Roman"/>
        </w:rPr>
      </w:pPr>
      <w:r w:rsidRPr="00125FE3">
        <w:rPr>
          <w:rFonts w:ascii="Times New Roman" w:hAnsi="Times New Roman" w:cs="Times New Roman"/>
          <w:u w:val="single"/>
        </w:rPr>
        <w:t>Leslie, Interview 1:</w:t>
      </w:r>
      <w:r w:rsidRPr="00125FE3">
        <w:rPr>
          <w:rFonts w:ascii="Times New Roman" w:hAnsi="Times New Roman" w:cs="Times New Roman"/>
        </w:rPr>
        <w:t xml:space="preserve"> “I graduated the summer after Covid had hit so a lot of universities at places that I would have been applying to had put </w:t>
      </w:r>
      <w:proofErr w:type="gramStart"/>
      <w:r w:rsidRPr="00125FE3">
        <w:rPr>
          <w:rFonts w:ascii="Times New Roman" w:hAnsi="Times New Roman" w:cs="Times New Roman"/>
        </w:rPr>
        <w:t>all of</w:t>
      </w:r>
      <w:proofErr w:type="gramEnd"/>
      <w:r w:rsidRPr="00125FE3">
        <w:rPr>
          <w:rFonts w:ascii="Times New Roman" w:hAnsi="Times New Roman" w:cs="Times New Roman"/>
        </w:rPr>
        <w:t xml:space="preserve"> their hiring on hold</w:t>
      </w:r>
      <w:r w:rsidR="00676F48" w:rsidRPr="00125FE3">
        <w:rPr>
          <w:rFonts w:ascii="Times New Roman" w:hAnsi="Times New Roman" w:cs="Times New Roman"/>
        </w:rPr>
        <w:t>.</w:t>
      </w:r>
      <w:r w:rsidRPr="00125FE3">
        <w:rPr>
          <w:rFonts w:ascii="Times New Roman" w:hAnsi="Times New Roman" w:cs="Times New Roman"/>
        </w:rPr>
        <w:t xml:space="preserve">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had</w:t>
      </w:r>
      <w:r w:rsidR="00676F48" w:rsidRPr="00125FE3">
        <w:rPr>
          <w:rFonts w:ascii="Times New Roman" w:hAnsi="Times New Roman" w:cs="Times New Roman"/>
        </w:rPr>
        <w:t xml:space="preserve"> </w:t>
      </w:r>
      <w:r w:rsidRPr="00125FE3">
        <w:rPr>
          <w:rFonts w:ascii="Times New Roman" w:hAnsi="Times New Roman" w:cs="Times New Roman"/>
        </w:rPr>
        <w:t>applied for positions, both tenure</w:t>
      </w:r>
      <w:r w:rsidR="00676F48" w:rsidRPr="00125FE3">
        <w:rPr>
          <w:rFonts w:ascii="Times New Roman" w:hAnsi="Times New Roman" w:cs="Times New Roman"/>
        </w:rPr>
        <w:t>-</w:t>
      </w:r>
      <w:r w:rsidRPr="00125FE3">
        <w:rPr>
          <w:rFonts w:ascii="Times New Roman" w:hAnsi="Times New Roman" w:cs="Times New Roman"/>
        </w:rPr>
        <w:t xml:space="preserve">track and </w:t>
      </w:r>
      <w:r w:rsidR="00676F48" w:rsidRPr="00125FE3">
        <w:rPr>
          <w:rFonts w:ascii="Times New Roman" w:hAnsi="Times New Roman" w:cs="Times New Roman"/>
        </w:rPr>
        <w:t>post-doctoral</w:t>
      </w:r>
      <w:r w:rsidRPr="00125FE3">
        <w:rPr>
          <w:rFonts w:ascii="Times New Roman" w:hAnsi="Times New Roman" w:cs="Times New Roman"/>
        </w:rPr>
        <w:t xml:space="preserve"> in the </w:t>
      </w:r>
      <w:r w:rsidR="00676F48" w:rsidRPr="00125FE3">
        <w:rPr>
          <w:rFonts w:ascii="Times New Roman" w:hAnsi="Times New Roman" w:cs="Times New Roman"/>
        </w:rPr>
        <w:t>F</w:t>
      </w:r>
      <w:r w:rsidRPr="00125FE3">
        <w:rPr>
          <w:rFonts w:ascii="Times New Roman" w:hAnsi="Times New Roman" w:cs="Times New Roman"/>
        </w:rPr>
        <w:t xml:space="preserve">all of </w:t>
      </w:r>
      <w:r w:rsidR="00676F48" w:rsidRPr="00125FE3">
        <w:rPr>
          <w:rFonts w:ascii="Times New Roman" w:hAnsi="Times New Roman" w:cs="Times New Roman"/>
        </w:rPr>
        <w:t>2019</w:t>
      </w:r>
      <w:r w:rsidRPr="00125FE3">
        <w:rPr>
          <w:rFonts w:ascii="Times New Roman" w:hAnsi="Times New Roman" w:cs="Times New Roman"/>
        </w:rPr>
        <w:t>, when we had no idea that all of those things were going to go on hold, and by the time Covid hit I had heard back from a couple of places</w:t>
      </w:r>
      <w:r w:rsidR="00676F48" w:rsidRPr="00125FE3">
        <w:rPr>
          <w:rFonts w:ascii="Times New Roman" w:hAnsi="Times New Roman" w:cs="Times New Roman"/>
        </w:rPr>
        <w:t xml:space="preserve"> that I</w:t>
      </w:r>
      <w:r w:rsidRPr="00125FE3">
        <w:rPr>
          <w:rFonts w:ascii="Times New Roman" w:hAnsi="Times New Roman" w:cs="Times New Roman"/>
        </w:rPr>
        <w:t xml:space="preserve"> had gotten rejections from. But then, after Covid hit, there was a wave of rejections framed</w:t>
      </w:r>
      <w:r w:rsidR="0042113C" w:rsidRPr="00125FE3">
        <w:rPr>
          <w:rFonts w:ascii="Times New Roman" w:hAnsi="Times New Roman" w:cs="Times New Roman"/>
        </w:rPr>
        <w:t xml:space="preserve"> [by universities]</w:t>
      </w:r>
      <w:r w:rsidRPr="00125FE3">
        <w:rPr>
          <w:rFonts w:ascii="Times New Roman" w:hAnsi="Times New Roman" w:cs="Times New Roman"/>
        </w:rPr>
        <w:t xml:space="preserve"> as </w:t>
      </w:r>
      <w:r w:rsidR="0042113C" w:rsidRPr="00125FE3">
        <w:rPr>
          <w:rFonts w:ascii="Times New Roman" w:hAnsi="Times New Roman" w:cs="Times New Roman"/>
        </w:rPr>
        <w:t>‘</w:t>
      </w:r>
      <w:r w:rsidRPr="00125FE3">
        <w:rPr>
          <w:rFonts w:ascii="Times New Roman" w:hAnsi="Times New Roman" w:cs="Times New Roman"/>
        </w:rPr>
        <w:t>we're putting this hiring process on hold for the time being,</w:t>
      </w:r>
      <w:r w:rsidR="0042113C" w:rsidRPr="00125FE3">
        <w:rPr>
          <w:rFonts w:ascii="Times New Roman" w:hAnsi="Times New Roman" w:cs="Times New Roman"/>
        </w:rPr>
        <w:t>’</w:t>
      </w:r>
      <w:r w:rsidRPr="00125FE3">
        <w:rPr>
          <w:rFonts w:ascii="Times New Roman" w:hAnsi="Times New Roman" w:cs="Times New Roman"/>
        </w:rPr>
        <w:t xml:space="preserve"> so I was kind of just trying to stay afloat at that point. I wasn't being very active in my search fo</w:t>
      </w:r>
      <w:r w:rsidR="0042113C" w:rsidRPr="00125FE3">
        <w:rPr>
          <w:rFonts w:ascii="Times New Roman" w:hAnsi="Times New Roman" w:cs="Times New Roman"/>
        </w:rPr>
        <w:t>r</w:t>
      </w:r>
      <w:r w:rsidRPr="00125FE3">
        <w:rPr>
          <w:rFonts w:ascii="Times New Roman" w:hAnsi="Times New Roman" w:cs="Times New Roman"/>
        </w:rPr>
        <w:t xml:space="preserve"> a position for </w:t>
      </w:r>
      <w:r w:rsidR="0042113C" w:rsidRPr="00125FE3">
        <w:rPr>
          <w:rFonts w:ascii="Times New Roman" w:hAnsi="Times New Roman" w:cs="Times New Roman"/>
        </w:rPr>
        <w:t>2020</w:t>
      </w:r>
      <w:r w:rsidRPr="00125FE3">
        <w:rPr>
          <w:rFonts w:ascii="Times New Roman" w:hAnsi="Times New Roman" w:cs="Times New Roman"/>
        </w:rPr>
        <w:t xml:space="preserve">. </w:t>
      </w:r>
      <w:r w:rsidR="00777D2D" w:rsidRPr="00125FE3">
        <w:rPr>
          <w:rFonts w:ascii="Times New Roman" w:hAnsi="Times New Roman" w:cs="Times New Roman"/>
        </w:rPr>
        <w:t>B</w:t>
      </w:r>
      <w:r w:rsidRPr="00125FE3">
        <w:rPr>
          <w:rFonts w:ascii="Times New Roman" w:hAnsi="Times New Roman" w:cs="Times New Roman"/>
        </w:rPr>
        <w:t xml:space="preserve">y </w:t>
      </w:r>
      <w:r w:rsidR="00777D2D" w:rsidRPr="00125FE3">
        <w:rPr>
          <w:rFonts w:ascii="Times New Roman" w:hAnsi="Times New Roman" w:cs="Times New Roman"/>
        </w:rPr>
        <w:t>F</w:t>
      </w:r>
      <w:r w:rsidRPr="00125FE3">
        <w:rPr>
          <w:rFonts w:ascii="Times New Roman" w:hAnsi="Times New Roman" w:cs="Times New Roman"/>
        </w:rPr>
        <w:t xml:space="preserve">all of </w:t>
      </w:r>
      <w:r w:rsidR="00777D2D" w:rsidRPr="00125FE3">
        <w:rPr>
          <w:rFonts w:ascii="Times New Roman" w:hAnsi="Times New Roman" w:cs="Times New Roman"/>
        </w:rPr>
        <w:t>2020</w:t>
      </w:r>
      <w:r w:rsidRPr="00125FE3">
        <w:rPr>
          <w:rFonts w:ascii="Times New Roman" w:hAnsi="Times New Roman" w:cs="Times New Roman"/>
        </w:rPr>
        <w:t xml:space="preserve"> things were still kind of strange, but I </w:t>
      </w:r>
      <w:r w:rsidR="00777D2D" w:rsidRPr="00125FE3">
        <w:rPr>
          <w:rFonts w:ascii="Times New Roman" w:hAnsi="Times New Roman" w:cs="Times New Roman"/>
        </w:rPr>
        <w:t xml:space="preserve">had </w:t>
      </w:r>
      <w:r w:rsidRPr="00125FE3">
        <w:rPr>
          <w:rFonts w:ascii="Times New Roman" w:hAnsi="Times New Roman" w:cs="Times New Roman"/>
        </w:rPr>
        <w:t>received the post doc appointment</w:t>
      </w:r>
      <w:r w:rsidR="00777D2D" w:rsidRPr="00125FE3">
        <w:rPr>
          <w:rFonts w:ascii="Times New Roman" w:hAnsi="Times New Roman" w:cs="Times New Roman"/>
        </w:rPr>
        <w:t xml:space="preserve"> [at UTK]</w:t>
      </w:r>
      <w:r w:rsidRPr="00125FE3">
        <w:rPr>
          <w:rFonts w:ascii="Times New Roman" w:hAnsi="Times New Roman" w:cs="Times New Roman"/>
        </w:rPr>
        <w:t xml:space="preserve">, and I was like, </w:t>
      </w:r>
      <w:r w:rsidR="00777D2D" w:rsidRPr="00125FE3">
        <w:rPr>
          <w:rFonts w:ascii="Times New Roman" w:hAnsi="Times New Roman" w:cs="Times New Roman"/>
        </w:rPr>
        <w:t>okay well,</w:t>
      </w:r>
      <w:r w:rsidRPr="00125FE3">
        <w:rPr>
          <w:rFonts w:ascii="Times New Roman" w:hAnsi="Times New Roman" w:cs="Times New Roman"/>
        </w:rPr>
        <w:t xml:space="preserve"> I'll have a year to figure out what </w:t>
      </w:r>
      <w:r w:rsidR="00777D2D" w:rsidRPr="00125FE3">
        <w:rPr>
          <w:rFonts w:ascii="Times New Roman" w:hAnsi="Times New Roman" w:cs="Times New Roman"/>
        </w:rPr>
        <w:t>I’m</w:t>
      </w:r>
      <w:r w:rsidRPr="00125FE3">
        <w:rPr>
          <w:rFonts w:ascii="Times New Roman" w:hAnsi="Times New Roman" w:cs="Times New Roman"/>
        </w:rPr>
        <w:t xml:space="preserve"> doing from there. </w:t>
      </w:r>
    </w:p>
    <w:p w14:paraId="0714A052" w14:textId="77777777" w:rsidR="00CF1FBC" w:rsidRPr="00125FE3" w:rsidRDefault="00CF1FBC" w:rsidP="00CF1FBC">
      <w:pPr>
        <w:rPr>
          <w:rFonts w:ascii="Times New Roman" w:hAnsi="Times New Roman" w:cs="Times New Roman"/>
        </w:rPr>
      </w:pPr>
    </w:p>
    <w:p w14:paraId="3D5726DB" w14:textId="6FD33DE8" w:rsidR="00CF1FBC" w:rsidRPr="00125FE3" w:rsidRDefault="00CF1FBC" w:rsidP="00CF1FBC">
      <w:pPr>
        <w:spacing w:line="480" w:lineRule="auto"/>
        <w:rPr>
          <w:rFonts w:ascii="Times New Roman" w:hAnsi="Times New Roman" w:cs="Times New Roman"/>
        </w:rPr>
      </w:pPr>
      <w:r w:rsidRPr="00125FE3">
        <w:rPr>
          <w:rFonts w:ascii="Times New Roman" w:hAnsi="Times New Roman" w:cs="Times New Roman"/>
        </w:rPr>
        <w:t>It was probably at the end of that year</w:t>
      </w:r>
      <w:r w:rsidR="00D523FB" w:rsidRPr="00125FE3">
        <w:rPr>
          <w:rFonts w:ascii="Times New Roman" w:hAnsi="Times New Roman" w:cs="Times New Roman"/>
        </w:rPr>
        <w:t>,</w:t>
      </w:r>
      <w:r w:rsidRPr="00125FE3">
        <w:rPr>
          <w:rFonts w:ascii="Times New Roman" w:hAnsi="Times New Roman" w:cs="Times New Roman"/>
        </w:rPr>
        <w:t xml:space="preserve"> </w:t>
      </w:r>
      <w:r w:rsidR="00D523FB" w:rsidRPr="00125FE3">
        <w:rPr>
          <w:rFonts w:ascii="Times New Roman" w:hAnsi="Times New Roman" w:cs="Times New Roman"/>
        </w:rPr>
        <w:t>S</w:t>
      </w:r>
      <w:r w:rsidRPr="00125FE3">
        <w:rPr>
          <w:rFonts w:ascii="Times New Roman" w:hAnsi="Times New Roman" w:cs="Times New Roman"/>
        </w:rPr>
        <w:t xml:space="preserve">pring of </w:t>
      </w:r>
      <w:r w:rsidR="00D523FB" w:rsidRPr="00125FE3">
        <w:rPr>
          <w:rFonts w:ascii="Times New Roman" w:hAnsi="Times New Roman" w:cs="Times New Roman"/>
        </w:rPr>
        <w:t>2021</w:t>
      </w:r>
      <w:r w:rsidRPr="00125FE3">
        <w:rPr>
          <w:rFonts w:ascii="Times New Roman" w:hAnsi="Times New Roman" w:cs="Times New Roman"/>
        </w:rPr>
        <w:t>, that it was very clear to me that academia wasn't the right place for me t</w:t>
      </w:r>
      <w:r w:rsidR="00D523FB" w:rsidRPr="00125FE3">
        <w:rPr>
          <w:rFonts w:ascii="Times New Roman" w:hAnsi="Times New Roman" w:cs="Times New Roman"/>
        </w:rPr>
        <w:t>o be</w:t>
      </w:r>
      <w:r w:rsidRPr="00125FE3">
        <w:rPr>
          <w:rFonts w:ascii="Times New Roman" w:hAnsi="Times New Roman" w:cs="Times New Roman"/>
        </w:rPr>
        <w:t xml:space="preserve">, not just because of the </w:t>
      </w:r>
      <w:proofErr w:type="gramStart"/>
      <w:r w:rsidRPr="00125FE3">
        <w:rPr>
          <w:rFonts w:ascii="Times New Roman" w:hAnsi="Times New Roman" w:cs="Times New Roman"/>
        </w:rPr>
        <w:t>really underdeveloped</w:t>
      </w:r>
      <w:proofErr w:type="gramEnd"/>
      <w:r w:rsidRPr="00125FE3">
        <w:rPr>
          <w:rFonts w:ascii="Times New Roman" w:hAnsi="Times New Roman" w:cs="Times New Roman"/>
        </w:rPr>
        <w:t xml:space="preserve"> job market, but seeing how Academia handled the pandemic, I think for </w:t>
      </w:r>
      <w:r w:rsidRPr="00125FE3">
        <w:rPr>
          <w:rFonts w:ascii="Times New Roman" w:hAnsi="Times New Roman" w:cs="Times New Roman"/>
        </w:rPr>
        <w:lastRenderedPageBreak/>
        <w:t xml:space="preserve">a lot of people in a lot of ways. The pandemic was a catalyst to reevaluate and reprioritize what you're doing in your life, and it certainly was for me. And while on, like an </w:t>
      </w:r>
      <w:r w:rsidR="009F568D" w:rsidRPr="00125FE3">
        <w:rPr>
          <w:rFonts w:ascii="Times New Roman" w:hAnsi="Times New Roman" w:cs="Times New Roman"/>
        </w:rPr>
        <w:t>individual-to-individual</w:t>
      </w:r>
      <w:r w:rsidRPr="00125FE3">
        <w:rPr>
          <w:rFonts w:ascii="Times New Roman" w:hAnsi="Times New Roman" w:cs="Times New Roman"/>
        </w:rPr>
        <w:t xml:space="preserve"> basis, I felt like there was support, and there was camaraderie to get through the struggle that was happening</w:t>
      </w:r>
      <w:r w:rsidR="009F568D" w:rsidRPr="00125FE3">
        <w:rPr>
          <w:rFonts w:ascii="Times New Roman" w:hAnsi="Times New Roman" w:cs="Times New Roman"/>
        </w:rPr>
        <w:t xml:space="preserve">, </w:t>
      </w:r>
      <w:r w:rsidRPr="00125FE3">
        <w:rPr>
          <w:rFonts w:ascii="Times New Roman" w:hAnsi="Times New Roman" w:cs="Times New Roman"/>
        </w:rPr>
        <w:t xml:space="preserve">when I was looking at larger patterns of behavior across </w:t>
      </w:r>
      <w:r w:rsidR="009F568D" w:rsidRPr="00125FE3">
        <w:rPr>
          <w:rFonts w:ascii="Times New Roman" w:hAnsi="Times New Roman" w:cs="Times New Roman"/>
        </w:rPr>
        <w:t>A</w:t>
      </w:r>
      <w:r w:rsidRPr="00125FE3">
        <w:rPr>
          <w:rFonts w:ascii="Times New Roman" w:hAnsi="Times New Roman" w:cs="Times New Roman"/>
        </w:rPr>
        <w:t>cademia</w:t>
      </w:r>
      <w:r w:rsidR="009F568D" w:rsidRPr="00125FE3">
        <w:rPr>
          <w:rFonts w:ascii="Times New Roman" w:hAnsi="Times New Roman" w:cs="Times New Roman"/>
        </w:rPr>
        <w:t>, i</w:t>
      </w:r>
      <w:r w:rsidRPr="00125FE3">
        <w:rPr>
          <w:rFonts w:ascii="Times New Roman" w:hAnsi="Times New Roman" w:cs="Times New Roman"/>
        </w:rPr>
        <w:t xml:space="preserve">t left a </w:t>
      </w:r>
      <w:proofErr w:type="gramStart"/>
      <w:r w:rsidRPr="00125FE3">
        <w:rPr>
          <w:rFonts w:ascii="Times New Roman" w:hAnsi="Times New Roman" w:cs="Times New Roman"/>
        </w:rPr>
        <w:t>really bad</w:t>
      </w:r>
      <w:proofErr w:type="gramEnd"/>
      <w:r w:rsidRPr="00125FE3">
        <w:rPr>
          <w:rFonts w:ascii="Times New Roman" w:hAnsi="Times New Roman" w:cs="Times New Roman"/>
        </w:rPr>
        <w:t xml:space="preserve"> taste in my mouth. And while I loved the department that I was in, I was very displeased with the University that I was at, and frankly, I didn't want to</w:t>
      </w:r>
      <w:r w:rsidR="009F568D" w:rsidRPr="00125FE3">
        <w:rPr>
          <w:rFonts w:ascii="Times New Roman" w:hAnsi="Times New Roman" w:cs="Times New Roman"/>
        </w:rPr>
        <w:t>--</w:t>
      </w:r>
      <w:r w:rsidRPr="00125FE3">
        <w:rPr>
          <w:rFonts w:ascii="Times New Roman" w:hAnsi="Times New Roman" w:cs="Times New Roman"/>
        </w:rPr>
        <w:t xml:space="preserve">I was in a position where I could on principle </w:t>
      </w:r>
      <w:r w:rsidR="009F568D" w:rsidRPr="00125FE3">
        <w:rPr>
          <w:rFonts w:ascii="Times New Roman" w:hAnsi="Times New Roman" w:cs="Times New Roman"/>
        </w:rPr>
        <w:t>s</w:t>
      </w:r>
      <w:r w:rsidRPr="00125FE3">
        <w:rPr>
          <w:rFonts w:ascii="Times New Roman" w:hAnsi="Times New Roman" w:cs="Times New Roman"/>
        </w:rPr>
        <w:t xml:space="preserve">ay, </w:t>
      </w:r>
      <w:r w:rsidR="009F568D" w:rsidRPr="00125FE3">
        <w:rPr>
          <w:rFonts w:ascii="Times New Roman" w:hAnsi="Times New Roman" w:cs="Times New Roman"/>
        </w:rPr>
        <w:t>‘</w:t>
      </w:r>
      <w:r w:rsidRPr="00125FE3">
        <w:rPr>
          <w:rFonts w:ascii="Times New Roman" w:hAnsi="Times New Roman" w:cs="Times New Roman"/>
        </w:rPr>
        <w:t>I don't want to be a part of this anymore</w:t>
      </w:r>
      <w:r w:rsidR="009F568D" w:rsidRPr="00125FE3">
        <w:rPr>
          <w:rFonts w:ascii="Times New Roman" w:hAnsi="Times New Roman" w:cs="Times New Roman"/>
        </w:rPr>
        <w:t>’</w:t>
      </w:r>
      <w:r w:rsidRPr="00125FE3">
        <w:rPr>
          <w:rFonts w:ascii="Times New Roman" w:hAnsi="Times New Roman" w:cs="Times New Roman"/>
        </w:rPr>
        <w:t>” (Leslie, personal communication, November 11, 2022). </w:t>
      </w:r>
    </w:p>
    <w:p w14:paraId="537A7AD2" w14:textId="77777777" w:rsidR="00CF1FBC" w:rsidRPr="00125FE3" w:rsidRDefault="00CF1FBC" w:rsidP="00CF1FBC">
      <w:pPr>
        <w:rPr>
          <w:rFonts w:ascii="Times New Roman" w:hAnsi="Times New Roman" w:cs="Times New Roman"/>
        </w:rPr>
      </w:pPr>
    </w:p>
    <w:p w14:paraId="1CC6AD46" w14:textId="1C3CCC77" w:rsidR="00CF1FBC" w:rsidRPr="00125FE3" w:rsidRDefault="00CF1FBC" w:rsidP="00CF1FBC">
      <w:pPr>
        <w:spacing w:line="480" w:lineRule="auto"/>
        <w:rPr>
          <w:rFonts w:ascii="Times New Roman" w:hAnsi="Times New Roman" w:cs="Times New Roman"/>
        </w:rPr>
      </w:pPr>
      <w:r w:rsidRPr="00125FE3">
        <w:rPr>
          <w:rFonts w:ascii="Times New Roman" w:hAnsi="Times New Roman" w:cs="Times New Roman"/>
          <w:u w:val="single"/>
        </w:rPr>
        <w:t>Donna, Interview 1:</w:t>
      </w:r>
      <w:r w:rsidRPr="00125FE3">
        <w:rPr>
          <w:rFonts w:ascii="Times New Roman" w:hAnsi="Times New Roman" w:cs="Times New Roman"/>
        </w:rPr>
        <w:t xml:space="preserve"> “I have never had intentions of going into alt-ac.</w:t>
      </w:r>
      <w:r w:rsidR="007916FB" w:rsidRPr="00125FE3">
        <w:rPr>
          <w:rFonts w:ascii="Times New Roman" w:hAnsi="Times New Roman" w:cs="Times New Roman"/>
        </w:rPr>
        <w:t xml:space="preserve"> </w:t>
      </w:r>
      <w:r w:rsidRPr="00125FE3">
        <w:rPr>
          <w:rFonts w:ascii="Times New Roman" w:hAnsi="Times New Roman" w:cs="Times New Roman"/>
        </w:rPr>
        <w:t>My intention was to stay from the get-go in Academia in some way. In fact, before I</w:t>
      </w:r>
      <w:r w:rsidR="007916FB" w:rsidRPr="00125FE3">
        <w:rPr>
          <w:rFonts w:ascii="Times New Roman" w:hAnsi="Times New Roman" w:cs="Times New Roman"/>
        </w:rPr>
        <w:t xml:space="preserve"> </w:t>
      </w:r>
      <w:r w:rsidRPr="00125FE3">
        <w:rPr>
          <w:rFonts w:ascii="Times New Roman" w:hAnsi="Times New Roman" w:cs="Times New Roman"/>
        </w:rPr>
        <w:t xml:space="preserve">was in the </w:t>
      </w:r>
      <w:r w:rsidR="00C67205" w:rsidRPr="00125FE3">
        <w:rPr>
          <w:rFonts w:ascii="Times New Roman" w:hAnsi="Times New Roman" w:cs="Times New Roman"/>
        </w:rPr>
        <w:t xml:space="preserve">PhD at </w:t>
      </w:r>
      <w:r w:rsidRPr="00125FE3">
        <w:rPr>
          <w:rFonts w:ascii="Times New Roman" w:hAnsi="Times New Roman" w:cs="Times New Roman"/>
        </w:rPr>
        <w:t>U</w:t>
      </w:r>
      <w:r w:rsidR="00C67205" w:rsidRPr="00125FE3">
        <w:rPr>
          <w:rFonts w:ascii="Times New Roman" w:hAnsi="Times New Roman" w:cs="Times New Roman"/>
        </w:rPr>
        <w:t>T</w:t>
      </w:r>
      <w:r w:rsidRPr="00125FE3">
        <w:rPr>
          <w:rFonts w:ascii="Times New Roman" w:hAnsi="Times New Roman" w:cs="Times New Roman"/>
        </w:rPr>
        <w:t xml:space="preserve">, I </w:t>
      </w:r>
      <w:proofErr w:type="gramStart"/>
      <w:r w:rsidRPr="00125FE3">
        <w:rPr>
          <w:rFonts w:ascii="Times New Roman" w:hAnsi="Times New Roman" w:cs="Times New Roman"/>
        </w:rPr>
        <w:t>actually had</w:t>
      </w:r>
      <w:proofErr w:type="gramEnd"/>
      <w:r w:rsidRPr="00125FE3">
        <w:rPr>
          <w:rFonts w:ascii="Times New Roman" w:hAnsi="Times New Roman" w:cs="Times New Roman"/>
        </w:rPr>
        <w:t xml:space="preserve"> applied to do a combo </w:t>
      </w:r>
      <w:r w:rsidR="00A51747" w:rsidRPr="00125FE3">
        <w:rPr>
          <w:rFonts w:ascii="Times New Roman" w:hAnsi="Times New Roman" w:cs="Times New Roman"/>
        </w:rPr>
        <w:t>master’s in public policy</w:t>
      </w:r>
      <w:r w:rsidR="00EE7F2F" w:rsidRPr="00125FE3">
        <w:rPr>
          <w:rFonts w:ascii="Times New Roman" w:hAnsi="Times New Roman" w:cs="Times New Roman"/>
        </w:rPr>
        <w:t>…</w:t>
      </w:r>
      <w:r w:rsidRPr="00125FE3">
        <w:rPr>
          <w:rFonts w:ascii="Times New Roman" w:hAnsi="Times New Roman" w:cs="Times New Roman"/>
        </w:rPr>
        <w:t xml:space="preserve">one that's really focused on education.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when you're done, you're basically helping write policy for education. And I had applied for that, and I got an interview, but I didn't get the actual position, which probably worked out because I would have had to stay in </w:t>
      </w:r>
      <w:r w:rsidR="000659ED" w:rsidRPr="00125FE3">
        <w:rPr>
          <w:rFonts w:ascii="Times New Roman" w:hAnsi="Times New Roman" w:cs="Times New Roman"/>
        </w:rPr>
        <w:t>an expensive city</w:t>
      </w:r>
      <w:r w:rsidRPr="00125FE3">
        <w:rPr>
          <w:rFonts w:ascii="Times New Roman" w:hAnsi="Times New Roman" w:cs="Times New Roman"/>
        </w:rPr>
        <w:t xml:space="preserve">. There's no way I could have done it remotely. </w:t>
      </w:r>
    </w:p>
    <w:p w14:paraId="0CF207E3" w14:textId="77777777" w:rsidR="00CF1FBC" w:rsidRPr="00125FE3" w:rsidRDefault="00CF1FBC" w:rsidP="00CF1FBC">
      <w:pPr>
        <w:rPr>
          <w:rFonts w:ascii="Times New Roman" w:hAnsi="Times New Roman" w:cs="Times New Roman"/>
        </w:rPr>
      </w:pPr>
    </w:p>
    <w:p w14:paraId="3C253E72" w14:textId="09CA0C50" w:rsidR="00CF1FBC" w:rsidRPr="00125FE3" w:rsidRDefault="00CF1FBC" w:rsidP="00CF1FBC">
      <w:pPr>
        <w:spacing w:line="480" w:lineRule="auto"/>
        <w:rPr>
          <w:rFonts w:ascii="Times New Roman" w:hAnsi="Times New Roman" w:cs="Times New Roman"/>
        </w:rPr>
      </w:pPr>
      <w:r w:rsidRPr="00125FE3">
        <w:rPr>
          <w:rFonts w:ascii="Times New Roman" w:hAnsi="Times New Roman" w:cs="Times New Roman"/>
        </w:rPr>
        <w:t>But I had always had intentions of one way or another, staying</w:t>
      </w:r>
      <w:r w:rsidR="007C1905" w:rsidRPr="00125FE3">
        <w:rPr>
          <w:rFonts w:ascii="Times New Roman" w:hAnsi="Times New Roman" w:cs="Times New Roman"/>
        </w:rPr>
        <w:t xml:space="preserve"> with H</w:t>
      </w:r>
      <w:r w:rsidRPr="00125FE3">
        <w:rPr>
          <w:rFonts w:ascii="Times New Roman" w:hAnsi="Times New Roman" w:cs="Times New Roman"/>
        </w:rPr>
        <w:t xml:space="preserve">igher Ed, or just </w:t>
      </w:r>
      <w:r w:rsidR="007C1905" w:rsidRPr="00125FE3">
        <w:rPr>
          <w:rFonts w:ascii="Times New Roman" w:hAnsi="Times New Roman" w:cs="Times New Roman"/>
        </w:rPr>
        <w:t>S</w:t>
      </w:r>
      <w:r w:rsidRPr="00125FE3">
        <w:rPr>
          <w:rFonts w:ascii="Times New Roman" w:hAnsi="Times New Roman" w:cs="Times New Roman"/>
        </w:rPr>
        <w:t xml:space="preserve">econdary </w:t>
      </w:r>
      <w:r w:rsidR="007C1905" w:rsidRPr="00125FE3">
        <w:rPr>
          <w:rFonts w:ascii="Times New Roman" w:hAnsi="Times New Roman" w:cs="Times New Roman"/>
        </w:rPr>
        <w:t>E</w:t>
      </w:r>
      <w:r w:rsidRPr="00125FE3">
        <w:rPr>
          <w:rFonts w:ascii="Times New Roman" w:hAnsi="Times New Roman" w:cs="Times New Roman"/>
        </w:rPr>
        <w:t>d</w:t>
      </w:r>
      <w:r w:rsidR="007C1905" w:rsidRPr="00125FE3">
        <w:rPr>
          <w:rFonts w:ascii="Times New Roman" w:hAnsi="Times New Roman" w:cs="Times New Roman"/>
        </w:rPr>
        <w:t>--j</w:t>
      </w:r>
      <w:r w:rsidRPr="00125FE3">
        <w:rPr>
          <w:rFonts w:ascii="Times New Roman" w:hAnsi="Times New Roman" w:cs="Times New Roman"/>
        </w:rPr>
        <w:t xml:space="preserve">ust education of some sort. I had never had any </w:t>
      </w:r>
      <w:r w:rsidR="007C1905" w:rsidRPr="00125FE3">
        <w:rPr>
          <w:rFonts w:ascii="Times New Roman" w:hAnsi="Times New Roman" w:cs="Times New Roman"/>
        </w:rPr>
        <w:t>intention</w:t>
      </w:r>
      <w:r w:rsidRPr="00125FE3">
        <w:rPr>
          <w:rFonts w:ascii="Times New Roman" w:hAnsi="Times New Roman" w:cs="Times New Roman"/>
        </w:rPr>
        <w:t xml:space="preserve"> to do anything other than that. Once I started down that path,</w:t>
      </w:r>
      <w:r w:rsidR="007C1905" w:rsidRPr="00125FE3">
        <w:rPr>
          <w:rFonts w:ascii="Times New Roman" w:hAnsi="Times New Roman" w:cs="Times New Roman"/>
        </w:rPr>
        <w:t xml:space="preserve"> w</w:t>
      </w:r>
      <w:r w:rsidRPr="00125FE3">
        <w:rPr>
          <w:rFonts w:ascii="Times New Roman" w:hAnsi="Times New Roman" w:cs="Times New Roman"/>
        </w:rPr>
        <w:t>hen I got out of UT</w:t>
      </w:r>
      <w:r w:rsidR="00E142FE" w:rsidRPr="00125FE3">
        <w:rPr>
          <w:rFonts w:ascii="Times New Roman" w:hAnsi="Times New Roman" w:cs="Times New Roman"/>
        </w:rPr>
        <w:t>--</w:t>
      </w:r>
      <w:r w:rsidR="007C1905" w:rsidRPr="00125FE3">
        <w:rPr>
          <w:rFonts w:ascii="Times New Roman" w:hAnsi="Times New Roman" w:cs="Times New Roman"/>
        </w:rPr>
        <w:t>w</w:t>
      </w:r>
      <w:r w:rsidRPr="00125FE3">
        <w:rPr>
          <w:rFonts w:ascii="Times New Roman" w:hAnsi="Times New Roman" w:cs="Times New Roman"/>
        </w:rPr>
        <w:t xml:space="preserve">ell, I graduated </w:t>
      </w:r>
      <w:r w:rsidR="00E142FE" w:rsidRPr="00125FE3">
        <w:rPr>
          <w:rFonts w:ascii="Times New Roman" w:hAnsi="Times New Roman" w:cs="Times New Roman"/>
        </w:rPr>
        <w:t xml:space="preserve">UT </w:t>
      </w:r>
      <w:r w:rsidRPr="00125FE3">
        <w:rPr>
          <w:rFonts w:ascii="Times New Roman" w:hAnsi="Times New Roman" w:cs="Times New Roman"/>
        </w:rPr>
        <w:t>literally in the middle of the pandemic</w:t>
      </w:r>
      <w:r w:rsidR="00350F71" w:rsidRPr="00125FE3">
        <w:rPr>
          <w:rFonts w:ascii="Times New Roman" w:hAnsi="Times New Roman" w:cs="Times New Roman"/>
        </w:rPr>
        <w:t>…</w:t>
      </w:r>
      <w:r w:rsidRPr="00125FE3">
        <w:rPr>
          <w:rFonts w:ascii="Times New Roman" w:hAnsi="Times New Roman" w:cs="Times New Roman"/>
        </w:rPr>
        <w:t> </w:t>
      </w:r>
    </w:p>
    <w:p w14:paraId="4836ED79" w14:textId="77777777" w:rsidR="00E142FE" w:rsidRPr="00125FE3" w:rsidRDefault="00E142FE" w:rsidP="00CF1FBC">
      <w:pPr>
        <w:spacing w:line="480" w:lineRule="auto"/>
        <w:rPr>
          <w:rFonts w:ascii="Times New Roman" w:hAnsi="Times New Roman" w:cs="Times New Roman"/>
        </w:rPr>
      </w:pPr>
    </w:p>
    <w:p w14:paraId="7BD970FB" w14:textId="36E54B58" w:rsidR="00CF1FBC" w:rsidRPr="00125FE3" w:rsidRDefault="00E142FE" w:rsidP="00CF1FBC">
      <w:pPr>
        <w:spacing w:line="480" w:lineRule="auto"/>
        <w:rPr>
          <w:rFonts w:ascii="Times New Roman" w:hAnsi="Times New Roman" w:cs="Times New Roman"/>
        </w:rPr>
      </w:pPr>
      <w:proofErr w:type="gramStart"/>
      <w:r w:rsidRPr="00125FE3">
        <w:rPr>
          <w:rFonts w:ascii="Times New Roman" w:hAnsi="Times New Roman" w:cs="Times New Roman"/>
        </w:rPr>
        <w:lastRenderedPageBreak/>
        <w:t>So</w:t>
      </w:r>
      <w:proofErr w:type="gramEnd"/>
      <w:r w:rsidR="00CF1FBC" w:rsidRPr="00125FE3">
        <w:rPr>
          <w:rFonts w:ascii="Times New Roman" w:hAnsi="Times New Roman" w:cs="Times New Roman"/>
        </w:rPr>
        <w:t xml:space="preserve"> I defended online, just the whole bit, and at the same time my husband's job was moving us to </w:t>
      </w:r>
      <w:r w:rsidR="00AB48B8" w:rsidRPr="00125FE3">
        <w:rPr>
          <w:rFonts w:ascii="Times New Roman" w:hAnsi="Times New Roman" w:cs="Times New Roman"/>
        </w:rPr>
        <w:t>the Mideast</w:t>
      </w:r>
      <w:r w:rsidRPr="00125FE3">
        <w:rPr>
          <w:rFonts w:ascii="Times New Roman" w:hAnsi="Times New Roman" w:cs="Times New Roman"/>
        </w:rPr>
        <w:t>, a</w:t>
      </w:r>
      <w:r w:rsidR="00CF1FBC" w:rsidRPr="00125FE3">
        <w:rPr>
          <w:rFonts w:ascii="Times New Roman" w:hAnsi="Times New Roman" w:cs="Times New Roman"/>
        </w:rPr>
        <w:t>nd so I was on the market, and finishing my Ph</w:t>
      </w:r>
      <w:r w:rsidRPr="00125FE3">
        <w:rPr>
          <w:rFonts w:ascii="Times New Roman" w:hAnsi="Times New Roman" w:cs="Times New Roman"/>
        </w:rPr>
        <w:t>D a</w:t>
      </w:r>
      <w:r w:rsidR="00CF1FBC" w:rsidRPr="00125FE3">
        <w:rPr>
          <w:rFonts w:ascii="Times New Roman" w:hAnsi="Times New Roman" w:cs="Times New Roman"/>
        </w:rPr>
        <w:t>ll during the pandemic, and that was the worst experience ever in my life. I don't know that there's a lot that the Department could have done to support me, because there was nothing to base an idea of support in that situation on</w:t>
      </w:r>
      <w:r w:rsidRPr="00125FE3">
        <w:rPr>
          <w:rFonts w:ascii="Times New Roman" w:hAnsi="Times New Roman" w:cs="Times New Roman"/>
        </w:rPr>
        <w:t>.</w:t>
      </w:r>
      <w:r w:rsidR="00CF1FBC" w:rsidRPr="00125FE3">
        <w:rPr>
          <w:rFonts w:ascii="Times New Roman" w:hAnsi="Times New Roman" w:cs="Times New Roman"/>
        </w:rPr>
        <w:t xml:space="preserve"> Nobody knew what they were doing at the time, and </w:t>
      </w:r>
      <w:r w:rsidR="008113CB" w:rsidRPr="00125FE3">
        <w:rPr>
          <w:rFonts w:ascii="Times New Roman" w:hAnsi="Times New Roman" w:cs="Times New Roman"/>
        </w:rPr>
        <w:t>h</w:t>
      </w:r>
      <w:r w:rsidR="00CF1FBC" w:rsidRPr="00125FE3">
        <w:rPr>
          <w:rFonts w:ascii="Times New Roman" w:hAnsi="Times New Roman" w:cs="Times New Roman"/>
        </w:rPr>
        <w:t>igher</w:t>
      </w:r>
      <w:r w:rsidRPr="00125FE3">
        <w:rPr>
          <w:rFonts w:ascii="Times New Roman" w:hAnsi="Times New Roman" w:cs="Times New Roman"/>
        </w:rPr>
        <w:t xml:space="preserve"> </w:t>
      </w:r>
      <w:r w:rsidR="008113CB" w:rsidRPr="00125FE3">
        <w:rPr>
          <w:rFonts w:ascii="Times New Roman" w:hAnsi="Times New Roman" w:cs="Times New Roman"/>
        </w:rPr>
        <w:t>e</w:t>
      </w:r>
      <w:r w:rsidRPr="00125FE3">
        <w:rPr>
          <w:rFonts w:ascii="Times New Roman" w:hAnsi="Times New Roman" w:cs="Times New Roman"/>
        </w:rPr>
        <w:t>d</w:t>
      </w:r>
      <w:r w:rsidR="00CF1FBC" w:rsidRPr="00125FE3">
        <w:rPr>
          <w:rFonts w:ascii="Times New Roman" w:hAnsi="Times New Roman" w:cs="Times New Roman"/>
        </w:rPr>
        <w:t xml:space="preserve"> jobs and </w:t>
      </w:r>
      <w:r w:rsidR="008113CB" w:rsidRPr="00125FE3">
        <w:rPr>
          <w:rFonts w:ascii="Times New Roman" w:hAnsi="Times New Roman" w:cs="Times New Roman"/>
        </w:rPr>
        <w:t>h</w:t>
      </w:r>
      <w:r w:rsidR="00CF1FBC" w:rsidRPr="00125FE3">
        <w:rPr>
          <w:rFonts w:ascii="Times New Roman" w:hAnsi="Times New Roman" w:cs="Times New Roman"/>
        </w:rPr>
        <w:t xml:space="preserve">igher </w:t>
      </w:r>
      <w:r w:rsidR="008113CB" w:rsidRPr="00125FE3">
        <w:rPr>
          <w:rFonts w:ascii="Times New Roman" w:hAnsi="Times New Roman" w:cs="Times New Roman"/>
        </w:rPr>
        <w:t>a</w:t>
      </w:r>
      <w:r w:rsidR="00CF1FBC" w:rsidRPr="00125FE3">
        <w:rPr>
          <w:rFonts w:ascii="Times New Roman" w:hAnsi="Times New Roman" w:cs="Times New Roman"/>
        </w:rPr>
        <w:t>cademia were the same as all the jobs around the US. It was a mess, an absolute mess, and academia was even worse, because I think by the time I was done</w:t>
      </w:r>
      <w:r w:rsidR="008113CB" w:rsidRPr="00125FE3">
        <w:rPr>
          <w:rFonts w:ascii="Times New Roman" w:hAnsi="Times New Roman" w:cs="Times New Roman"/>
        </w:rPr>
        <w:t xml:space="preserve">, </w:t>
      </w:r>
      <w:r w:rsidR="00CF1FBC" w:rsidRPr="00125FE3">
        <w:rPr>
          <w:rFonts w:ascii="Times New Roman" w:hAnsi="Times New Roman" w:cs="Times New Roman"/>
        </w:rPr>
        <w:t>I applied to higher ed jobs like traditional tenure</w:t>
      </w:r>
      <w:r w:rsidR="008113CB" w:rsidRPr="00125FE3">
        <w:rPr>
          <w:rFonts w:ascii="Times New Roman" w:hAnsi="Times New Roman" w:cs="Times New Roman"/>
        </w:rPr>
        <w:t>-</w:t>
      </w:r>
      <w:r w:rsidR="00CF1FBC" w:rsidRPr="00125FE3">
        <w:rPr>
          <w:rFonts w:ascii="Times New Roman" w:hAnsi="Times New Roman" w:cs="Times New Roman"/>
        </w:rPr>
        <w:t xml:space="preserve">track. I did everything anywhere all over the US. Because my family knew that if I was </w:t>
      </w:r>
      <w:proofErr w:type="spellStart"/>
      <w:r w:rsidR="00CF1FBC" w:rsidRPr="00125FE3">
        <w:rPr>
          <w:rFonts w:ascii="Times New Roman" w:hAnsi="Times New Roman" w:cs="Times New Roman"/>
        </w:rPr>
        <w:t>gonna</w:t>
      </w:r>
      <w:proofErr w:type="spellEnd"/>
      <w:r w:rsidR="00CF1FBC" w:rsidRPr="00125FE3">
        <w:rPr>
          <w:rFonts w:ascii="Times New Roman" w:hAnsi="Times New Roman" w:cs="Times New Roman"/>
        </w:rPr>
        <w:t xml:space="preserve"> have a career</w:t>
      </w:r>
      <w:r w:rsidR="002C4E56" w:rsidRPr="00125FE3">
        <w:rPr>
          <w:rFonts w:ascii="Times New Roman" w:hAnsi="Times New Roman" w:cs="Times New Roman"/>
        </w:rPr>
        <w:t>,</w:t>
      </w:r>
      <w:r w:rsidR="00CF1FBC" w:rsidRPr="00125FE3">
        <w:rPr>
          <w:rFonts w:ascii="Times New Roman" w:hAnsi="Times New Roman" w:cs="Times New Roman"/>
        </w:rPr>
        <w:t xml:space="preserve"> I was </w:t>
      </w:r>
      <w:proofErr w:type="spellStart"/>
      <w:r w:rsidR="00CF1FBC" w:rsidRPr="00125FE3">
        <w:rPr>
          <w:rFonts w:ascii="Times New Roman" w:hAnsi="Times New Roman" w:cs="Times New Roman"/>
        </w:rPr>
        <w:t>gonna</w:t>
      </w:r>
      <w:proofErr w:type="spellEnd"/>
      <w:r w:rsidR="00CF1FBC" w:rsidRPr="00125FE3">
        <w:rPr>
          <w:rFonts w:ascii="Times New Roman" w:hAnsi="Times New Roman" w:cs="Times New Roman"/>
        </w:rPr>
        <w:t xml:space="preserve"> </w:t>
      </w:r>
      <w:proofErr w:type="gramStart"/>
      <w:r w:rsidR="00CF1FBC" w:rsidRPr="00125FE3">
        <w:rPr>
          <w:rFonts w:ascii="Times New Roman" w:hAnsi="Times New Roman" w:cs="Times New Roman"/>
        </w:rPr>
        <w:t>have to</w:t>
      </w:r>
      <w:proofErr w:type="gramEnd"/>
      <w:r w:rsidR="00CF1FBC" w:rsidRPr="00125FE3">
        <w:rPr>
          <w:rFonts w:ascii="Times New Roman" w:hAnsi="Times New Roman" w:cs="Times New Roman"/>
        </w:rPr>
        <w:t xml:space="preserve"> do this. </w:t>
      </w:r>
      <w:proofErr w:type="gramStart"/>
      <w:r w:rsidR="00CF1FBC" w:rsidRPr="00125FE3">
        <w:rPr>
          <w:rFonts w:ascii="Times New Roman" w:hAnsi="Times New Roman" w:cs="Times New Roman"/>
        </w:rPr>
        <w:t>So</w:t>
      </w:r>
      <w:proofErr w:type="gramEnd"/>
      <w:r w:rsidR="00CF1FBC" w:rsidRPr="00125FE3">
        <w:rPr>
          <w:rFonts w:ascii="Times New Roman" w:hAnsi="Times New Roman" w:cs="Times New Roman"/>
        </w:rPr>
        <w:t xml:space="preserve"> we were all resigned with me not even living with them in the beginning…</w:t>
      </w:r>
    </w:p>
    <w:p w14:paraId="5FD037A8" w14:textId="77777777" w:rsidR="00CF1FBC" w:rsidRPr="00125FE3" w:rsidRDefault="00CF1FBC" w:rsidP="00CF1FBC">
      <w:pPr>
        <w:rPr>
          <w:rFonts w:ascii="Times New Roman" w:hAnsi="Times New Roman" w:cs="Times New Roman"/>
        </w:rPr>
      </w:pPr>
    </w:p>
    <w:p w14:paraId="23779C39" w14:textId="5D9420F3" w:rsidR="00C42FF0" w:rsidRPr="00125FE3" w:rsidRDefault="00CF1FBC" w:rsidP="00D22B40">
      <w:pPr>
        <w:spacing w:line="480" w:lineRule="auto"/>
        <w:rPr>
          <w:rFonts w:ascii="Times New Roman" w:hAnsi="Times New Roman" w:cs="Times New Roman"/>
        </w:rPr>
      </w:pPr>
      <w:r w:rsidRPr="00125FE3">
        <w:rPr>
          <w:rFonts w:ascii="Times New Roman" w:hAnsi="Times New Roman" w:cs="Times New Roman"/>
        </w:rPr>
        <w:t>I applied everywhere</w:t>
      </w:r>
      <w:r w:rsidR="002C4E56" w:rsidRPr="00125FE3">
        <w:rPr>
          <w:rFonts w:ascii="Times New Roman" w:hAnsi="Times New Roman" w:cs="Times New Roman"/>
        </w:rPr>
        <w:t xml:space="preserve">, </w:t>
      </w:r>
      <w:r w:rsidRPr="00125FE3">
        <w:rPr>
          <w:rFonts w:ascii="Times New Roman" w:hAnsi="Times New Roman" w:cs="Times New Roman"/>
        </w:rPr>
        <w:t>applied in high schools</w:t>
      </w:r>
      <w:r w:rsidR="002C4E56" w:rsidRPr="00125FE3">
        <w:rPr>
          <w:rFonts w:ascii="Times New Roman" w:hAnsi="Times New Roman" w:cs="Times New Roman"/>
        </w:rPr>
        <w:t>.</w:t>
      </w:r>
      <w:r w:rsidRPr="00125FE3">
        <w:rPr>
          <w:rFonts w:ascii="Times New Roman" w:hAnsi="Times New Roman" w:cs="Times New Roman"/>
        </w:rPr>
        <w:t xml:space="preserve"> I applied everywhere</w:t>
      </w:r>
      <w:r w:rsidR="002C4E56" w:rsidRPr="00125FE3">
        <w:rPr>
          <w:rFonts w:ascii="Times New Roman" w:hAnsi="Times New Roman" w:cs="Times New Roman"/>
        </w:rPr>
        <w:t xml:space="preserve">, </w:t>
      </w:r>
      <w:r w:rsidRPr="00125FE3">
        <w:rPr>
          <w:rFonts w:ascii="Times New Roman" w:hAnsi="Times New Roman" w:cs="Times New Roman"/>
        </w:rPr>
        <w:t>I applied</w:t>
      </w:r>
      <w:r w:rsidR="008B44F7" w:rsidRPr="00125FE3">
        <w:rPr>
          <w:rFonts w:ascii="Times New Roman" w:hAnsi="Times New Roman" w:cs="Times New Roman"/>
        </w:rPr>
        <w:t>…. This</w:t>
      </w:r>
      <w:r w:rsidRPr="00125FE3">
        <w:rPr>
          <w:rFonts w:ascii="Times New Roman" w:hAnsi="Times New Roman" w:cs="Times New Roman"/>
        </w:rPr>
        <w:t xml:space="preserve"> is not the norm. I do not think this is the norm, but this is the timing that I was in. I applied to over two hundred positions, and I had thirteen interviews and three offers” (Donna, personal communication, November 20, 2022).</w:t>
      </w:r>
    </w:p>
    <w:p w14:paraId="39F050B1" w14:textId="47AABA4D" w:rsidR="00CF1FBC" w:rsidRPr="00125FE3" w:rsidRDefault="00CF1FBC" w:rsidP="00CF1FBC">
      <w:pPr>
        <w:pStyle w:val="Heading3"/>
        <w:rPr>
          <w:rFonts w:ascii="Times New Roman" w:hAnsi="Times New Roman" w:cs="Times New Roman"/>
          <w:iCs/>
          <w:szCs w:val="24"/>
        </w:rPr>
      </w:pPr>
      <w:bookmarkStart w:id="86" w:name="_Toc164033010"/>
      <w:r w:rsidRPr="00125FE3">
        <w:rPr>
          <w:rFonts w:ascii="Times New Roman" w:hAnsi="Times New Roman" w:cs="Times New Roman"/>
          <w:iCs/>
          <w:szCs w:val="24"/>
        </w:rPr>
        <w:t>Alt-Ac Benefits:</w:t>
      </w:r>
      <w:bookmarkEnd w:id="86"/>
    </w:p>
    <w:p w14:paraId="2AFABD00" w14:textId="77777777" w:rsidR="00CF1FBC" w:rsidRPr="00125FE3" w:rsidRDefault="00CF1FBC" w:rsidP="00CF1FBC">
      <w:pPr>
        <w:rPr>
          <w:rFonts w:ascii="Times New Roman" w:hAnsi="Times New Roman" w:cs="Times New Roman"/>
        </w:rPr>
      </w:pPr>
    </w:p>
    <w:p w14:paraId="79E3014B" w14:textId="3D2961ED" w:rsidR="00200376" w:rsidRPr="00125FE3" w:rsidRDefault="00200376" w:rsidP="00200376">
      <w:pPr>
        <w:spacing w:line="480" w:lineRule="auto"/>
        <w:rPr>
          <w:rFonts w:ascii="Times New Roman" w:hAnsi="Times New Roman" w:cs="Times New Roman"/>
        </w:rPr>
      </w:pPr>
      <w:r w:rsidRPr="00125FE3">
        <w:rPr>
          <w:rFonts w:ascii="Times New Roman" w:hAnsi="Times New Roman" w:cs="Times New Roman"/>
          <w:u w:val="single"/>
        </w:rPr>
        <w:t>Donna, Interview 1</w:t>
      </w:r>
      <w:r w:rsidRPr="00125FE3">
        <w:rPr>
          <w:rFonts w:ascii="Times New Roman" w:hAnsi="Times New Roman" w:cs="Times New Roman"/>
        </w:rPr>
        <w:t xml:space="preserve">: “I got a really good job. </w:t>
      </w:r>
      <w:r w:rsidR="002C4E56" w:rsidRPr="00125FE3">
        <w:rPr>
          <w:rFonts w:ascii="Times New Roman" w:hAnsi="Times New Roman" w:cs="Times New Roman"/>
        </w:rPr>
        <w:t>M</w:t>
      </w:r>
      <w:r w:rsidRPr="00125FE3">
        <w:rPr>
          <w:rFonts w:ascii="Times New Roman" w:hAnsi="Times New Roman" w:cs="Times New Roman"/>
        </w:rPr>
        <w:t xml:space="preserve">y position was assistant professor in residence, which is another way of saying teaching Professor, basically for </w:t>
      </w:r>
      <w:r w:rsidR="00D51588" w:rsidRPr="00125FE3">
        <w:rPr>
          <w:rFonts w:ascii="Times New Roman" w:hAnsi="Times New Roman" w:cs="Times New Roman"/>
        </w:rPr>
        <w:t xml:space="preserve">a </w:t>
      </w:r>
      <w:proofErr w:type="gramStart"/>
      <w:r w:rsidR="007636BA" w:rsidRPr="00125FE3">
        <w:rPr>
          <w:rFonts w:ascii="Times New Roman" w:hAnsi="Times New Roman" w:cs="Times New Roman"/>
        </w:rPr>
        <w:t>U</w:t>
      </w:r>
      <w:r w:rsidR="00D51588" w:rsidRPr="00125FE3">
        <w:rPr>
          <w:rFonts w:ascii="Times New Roman" w:hAnsi="Times New Roman" w:cs="Times New Roman"/>
        </w:rPr>
        <w:t>niversity</w:t>
      </w:r>
      <w:proofErr w:type="gramEnd"/>
      <w:r w:rsidRPr="00125FE3">
        <w:rPr>
          <w:rFonts w:ascii="Times New Roman" w:hAnsi="Times New Roman" w:cs="Times New Roman"/>
        </w:rPr>
        <w:t xml:space="preserve"> </w:t>
      </w:r>
      <w:r w:rsidR="007636BA" w:rsidRPr="00125FE3">
        <w:rPr>
          <w:rFonts w:ascii="Times New Roman" w:hAnsi="Times New Roman" w:cs="Times New Roman"/>
        </w:rPr>
        <w:t>in a city near NYC, and the</w:t>
      </w:r>
      <w:r w:rsidRPr="00125FE3">
        <w:rPr>
          <w:rFonts w:ascii="Times New Roman" w:hAnsi="Times New Roman" w:cs="Times New Roman"/>
        </w:rPr>
        <w:t xml:space="preserve"> campus is forty-five minutes away from New York City. And I was also considered what you would call the </w:t>
      </w:r>
      <w:r w:rsidR="008B44F7" w:rsidRPr="00125FE3">
        <w:rPr>
          <w:rFonts w:ascii="Times New Roman" w:hAnsi="Times New Roman" w:cs="Times New Roman"/>
        </w:rPr>
        <w:t>coordinator</w:t>
      </w:r>
      <w:r w:rsidRPr="00125FE3">
        <w:rPr>
          <w:rFonts w:ascii="Times New Roman" w:hAnsi="Times New Roman" w:cs="Times New Roman"/>
        </w:rPr>
        <w:t xml:space="preserve">. But I think the actual title was </w:t>
      </w:r>
      <w:r w:rsidR="008165C6" w:rsidRPr="00125FE3">
        <w:rPr>
          <w:rFonts w:ascii="Times New Roman" w:hAnsi="Times New Roman" w:cs="Times New Roman"/>
        </w:rPr>
        <w:t>‘</w:t>
      </w:r>
      <w:r w:rsidRPr="00125FE3">
        <w:rPr>
          <w:rFonts w:ascii="Times New Roman" w:hAnsi="Times New Roman" w:cs="Times New Roman"/>
        </w:rPr>
        <w:t>liaison for first year writing</w:t>
      </w:r>
      <w:r w:rsidR="008165C6" w:rsidRPr="00125FE3">
        <w:rPr>
          <w:rFonts w:ascii="Times New Roman" w:hAnsi="Times New Roman" w:cs="Times New Roman"/>
        </w:rPr>
        <w:t>’</w:t>
      </w:r>
      <w:r w:rsidRPr="00125FE3">
        <w:rPr>
          <w:rFonts w:ascii="Times New Roman" w:hAnsi="Times New Roman" w:cs="Times New Roman"/>
        </w:rPr>
        <w:t xml:space="preserve"> for that campus.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it was like, you know</w:t>
      </w:r>
      <w:r w:rsidR="008165C6" w:rsidRPr="00125FE3">
        <w:rPr>
          <w:rFonts w:ascii="Times New Roman" w:hAnsi="Times New Roman" w:cs="Times New Roman"/>
        </w:rPr>
        <w:t>--</w:t>
      </w:r>
      <w:r w:rsidRPr="00125FE3">
        <w:rPr>
          <w:rFonts w:ascii="Times New Roman" w:hAnsi="Times New Roman" w:cs="Times New Roman"/>
        </w:rPr>
        <w:t>like</w:t>
      </w:r>
      <w:r w:rsidR="008165C6" w:rsidRPr="00125FE3">
        <w:rPr>
          <w:rFonts w:ascii="Times New Roman" w:hAnsi="Times New Roman" w:cs="Times New Roman"/>
        </w:rPr>
        <w:t xml:space="preserve"> UT</w:t>
      </w:r>
      <w:r w:rsidRPr="00125FE3">
        <w:rPr>
          <w:rFonts w:ascii="Times New Roman" w:hAnsi="Times New Roman" w:cs="Times New Roman"/>
        </w:rPr>
        <w:t xml:space="preserve"> has a lot </w:t>
      </w:r>
      <w:r w:rsidRPr="00125FE3">
        <w:rPr>
          <w:rFonts w:ascii="Times New Roman" w:hAnsi="Times New Roman" w:cs="Times New Roman"/>
        </w:rPr>
        <w:lastRenderedPageBreak/>
        <w:t xml:space="preserve">of different campuses, but they're pretty autonomous. </w:t>
      </w:r>
      <w:proofErr w:type="gramStart"/>
      <w:r w:rsidR="00BC5C8C" w:rsidRPr="00125FE3">
        <w:rPr>
          <w:rFonts w:ascii="Times New Roman" w:hAnsi="Times New Roman" w:cs="Times New Roman"/>
        </w:rPr>
        <w:t>That NYC</w:t>
      </w:r>
      <w:proofErr w:type="gramEnd"/>
      <w:r w:rsidR="00BC5C8C" w:rsidRPr="00125FE3">
        <w:rPr>
          <w:rFonts w:ascii="Times New Roman" w:hAnsi="Times New Roman" w:cs="Times New Roman"/>
        </w:rPr>
        <w:t xml:space="preserve">-adjacent </w:t>
      </w:r>
      <w:proofErr w:type="spellStart"/>
      <w:r w:rsidR="00BC5C8C" w:rsidRPr="00125FE3">
        <w:rPr>
          <w:rFonts w:ascii="Times New Roman" w:hAnsi="Times New Roman" w:cs="Times New Roman"/>
        </w:rPr>
        <w:t>University</w:t>
      </w:r>
      <w:r w:rsidR="004B0910" w:rsidRPr="00125FE3">
        <w:rPr>
          <w:rFonts w:ascii="Times New Roman" w:hAnsi="Times New Roman" w:cs="Times New Roman"/>
        </w:rPr>
        <w:t>’s</w:t>
      </w:r>
      <w:proofErr w:type="spellEnd"/>
      <w:r w:rsidR="00BC5C8C" w:rsidRPr="00125FE3">
        <w:rPr>
          <w:rFonts w:ascii="Times New Roman" w:hAnsi="Times New Roman" w:cs="Times New Roman"/>
        </w:rPr>
        <w:t xml:space="preserve"> </w:t>
      </w:r>
      <w:r w:rsidRPr="00125FE3">
        <w:rPr>
          <w:rFonts w:ascii="Times New Roman" w:hAnsi="Times New Roman" w:cs="Times New Roman"/>
        </w:rPr>
        <w:t xml:space="preserve">are </w:t>
      </w:r>
      <w:proofErr w:type="gramStart"/>
      <w:r w:rsidRPr="00125FE3">
        <w:rPr>
          <w:rFonts w:ascii="Times New Roman" w:hAnsi="Times New Roman" w:cs="Times New Roman"/>
        </w:rPr>
        <w:t>fairly autonomous</w:t>
      </w:r>
      <w:proofErr w:type="gramEnd"/>
      <w:r w:rsidRPr="00125FE3">
        <w:rPr>
          <w:rFonts w:ascii="Times New Roman" w:hAnsi="Times New Roman" w:cs="Times New Roman"/>
        </w:rPr>
        <w:t xml:space="preserve">. It's set for certain programs. The </w:t>
      </w:r>
      <w:r w:rsidR="008B44F7" w:rsidRPr="00125FE3">
        <w:rPr>
          <w:rFonts w:ascii="Times New Roman" w:hAnsi="Times New Roman" w:cs="Times New Roman"/>
        </w:rPr>
        <w:t>first-year</w:t>
      </w:r>
      <w:r w:rsidRPr="00125FE3">
        <w:rPr>
          <w:rFonts w:ascii="Times New Roman" w:hAnsi="Times New Roman" w:cs="Times New Roman"/>
        </w:rPr>
        <w:t xml:space="preserve"> writing program is very centralized, in </w:t>
      </w:r>
      <w:r w:rsidR="008165C6" w:rsidRPr="00125FE3">
        <w:rPr>
          <w:rFonts w:ascii="Times New Roman" w:hAnsi="Times New Roman" w:cs="Times New Roman"/>
        </w:rPr>
        <w:t>its</w:t>
      </w:r>
      <w:r w:rsidRPr="00125FE3">
        <w:rPr>
          <w:rFonts w:ascii="Times New Roman" w:hAnsi="Times New Roman" w:cs="Times New Roman"/>
        </w:rPr>
        <w:t xml:space="preserve"> design, and its hiring to some degree. But once you get to your campuses, you don't tweak the curriculum</w:t>
      </w:r>
      <w:r w:rsidR="005840DA" w:rsidRPr="00125FE3">
        <w:rPr>
          <w:rFonts w:ascii="Times New Roman" w:hAnsi="Times New Roman" w:cs="Times New Roman"/>
        </w:rPr>
        <w:t xml:space="preserve"> n</w:t>
      </w:r>
      <w:r w:rsidRPr="00125FE3">
        <w:rPr>
          <w:rFonts w:ascii="Times New Roman" w:hAnsi="Times New Roman" w:cs="Times New Roman"/>
        </w:rPr>
        <w:t>ecessarily, but you can tweak how you present it</w:t>
      </w:r>
      <w:r w:rsidR="005840DA" w:rsidRPr="00125FE3">
        <w:rPr>
          <w:rFonts w:ascii="Times New Roman" w:hAnsi="Times New Roman" w:cs="Times New Roman"/>
        </w:rPr>
        <w:t>, and</w:t>
      </w:r>
      <w:r w:rsidRPr="00125FE3">
        <w:rPr>
          <w:rFonts w:ascii="Times New Roman" w:hAnsi="Times New Roman" w:cs="Times New Roman"/>
        </w:rPr>
        <w:t xml:space="preserve"> some other things about it based </w:t>
      </w:r>
      <w:proofErr w:type="gramStart"/>
      <w:r w:rsidRPr="00125FE3">
        <w:rPr>
          <w:rFonts w:ascii="Times New Roman" w:hAnsi="Times New Roman" w:cs="Times New Roman"/>
        </w:rPr>
        <w:t>off of</w:t>
      </w:r>
      <w:proofErr w:type="gramEnd"/>
      <w:r w:rsidRPr="00125FE3">
        <w:rPr>
          <w:rFonts w:ascii="Times New Roman" w:hAnsi="Times New Roman" w:cs="Times New Roman"/>
        </w:rPr>
        <w:t xml:space="preserve"> your population</w:t>
      </w:r>
      <w:r w:rsidR="005840DA" w:rsidRPr="00125FE3">
        <w:rPr>
          <w:rFonts w:ascii="Times New Roman" w:hAnsi="Times New Roman" w:cs="Times New Roman"/>
        </w:rPr>
        <w:t>.</w:t>
      </w:r>
      <w:r w:rsidRPr="00125FE3">
        <w:rPr>
          <w:rFonts w:ascii="Times New Roman" w:hAnsi="Times New Roman" w:cs="Times New Roman"/>
        </w:rPr>
        <w:t xml:space="preserve"> </w:t>
      </w:r>
      <w:r w:rsidR="004B0910" w:rsidRPr="00125FE3">
        <w:rPr>
          <w:rFonts w:ascii="Times New Roman" w:hAnsi="Times New Roman" w:cs="Times New Roman"/>
        </w:rPr>
        <w:t>And the NYC-adjacent University</w:t>
      </w:r>
      <w:r w:rsidRPr="00125FE3">
        <w:rPr>
          <w:rFonts w:ascii="Times New Roman" w:hAnsi="Times New Roman" w:cs="Times New Roman"/>
        </w:rPr>
        <w:t xml:space="preserve"> has their campuses. They have very rural campuses, and then they have very urban campuses.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it's a big school system with a lot of different campuses that serve a lot of different types of populations. </w:t>
      </w:r>
    </w:p>
    <w:p w14:paraId="14B5992A" w14:textId="77777777" w:rsidR="00200376" w:rsidRPr="00125FE3" w:rsidRDefault="00200376" w:rsidP="00200376">
      <w:pPr>
        <w:rPr>
          <w:rFonts w:ascii="Times New Roman" w:hAnsi="Times New Roman" w:cs="Times New Roman"/>
        </w:rPr>
      </w:pPr>
    </w:p>
    <w:p w14:paraId="15C197C8" w14:textId="034F12A2" w:rsidR="00200376" w:rsidRPr="00125FE3" w:rsidRDefault="00200376" w:rsidP="00200376">
      <w:pPr>
        <w:spacing w:line="480" w:lineRule="auto"/>
        <w:rPr>
          <w:rFonts w:ascii="Times New Roman" w:hAnsi="Times New Roman" w:cs="Times New Roman"/>
        </w:rPr>
      </w:pP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loved it. It was great. I enjoyed it. I loved </w:t>
      </w:r>
      <w:proofErr w:type="gramStart"/>
      <w:r w:rsidRPr="00125FE3">
        <w:rPr>
          <w:rFonts w:ascii="Times New Roman" w:hAnsi="Times New Roman" w:cs="Times New Roman"/>
        </w:rPr>
        <w:t>being</w:t>
      </w:r>
      <w:proofErr w:type="gramEnd"/>
      <w:r w:rsidRPr="00125FE3">
        <w:rPr>
          <w:rFonts w:ascii="Times New Roman" w:hAnsi="Times New Roman" w:cs="Times New Roman"/>
        </w:rPr>
        <w:t xml:space="preserve"> the administrative part. I really like that. It is a lot of work. It's not for everybody. I think</w:t>
      </w:r>
      <w:r w:rsidR="00235380" w:rsidRPr="00125FE3">
        <w:rPr>
          <w:rFonts w:ascii="Times New Roman" w:hAnsi="Times New Roman" w:cs="Times New Roman"/>
        </w:rPr>
        <w:t xml:space="preserve"> i</w:t>
      </w:r>
      <w:r w:rsidRPr="00125FE3">
        <w:rPr>
          <w:rFonts w:ascii="Times New Roman" w:hAnsi="Times New Roman" w:cs="Times New Roman"/>
        </w:rPr>
        <w:t>f you're a researcher you probably hate administrative stuff, but you know, for me in my background</w:t>
      </w:r>
      <w:r w:rsidR="00235380" w:rsidRPr="00125FE3">
        <w:rPr>
          <w:rFonts w:ascii="Times New Roman" w:hAnsi="Times New Roman" w:cs="Times New Roman"/>
        </w:rPr>
        <w:t xml:space="preserve">, </w:t>
      </w:r>
      <w:r w:rsidRPr="00125FE3">
        <w:rPr>
          <w:rFonts w:ascii="Times New Roman" w:hAnsi="Times New Roman" w:cs="Times New Roman"/>
        </w:rPr>
        <w:t>I liked it. I enjoyed it.</w:t>
      </w:r>
      <w:r w:rsidR="00CE5B1A" w:rsidRPr="00125FE3">
        <w:rPr>
          <w:rFonts w:ascii="Times New Roman" w:hAnsi="Times New Roman" w:cs="Times New Roman"/>
        </w:rPr>
        <w:t xml:space="preserve"> </w:t>
      </w:r>
      <w:proofErr w:type="gramStart"/>
      <w:r w:rsidR="00CE5B1A" w:rsidRPr="00125FE3">
        <w:rPr>
          <w:rFonts w:ascii="Times New Roman" w:hAnsi="Times New Roman" w:cs="Times New Roman"/>
        </w:rPr>
        <w:t>So</w:t>
      </w:r>
      <w:proofErr w:type="gramEnd"/>
      <w:r w:rsidR="00CE5B1A" w:rsidRPr="00125FE3">
        <w:rPr>
          <w:rFonts w:ascii="Times New Roman" w:hAnsi="Times New Roman" w:cs="Times New Roman"/>
        </w:rPr>
        <w:t xml:space="preserve"> it was </w:t>
      </w:r>
      <w:r w:rsidRPr="00125FE3">
        <w:rPr>
          <w:rFonts w:ascii="Times New Roman" w:hAnsi="Times New Roman" w:cs="Times New Roman"/>
        </w:rPr>
        <w:t xml:space="preserve">great. They wanted me to renew. Everything </w:t>
      </w:r>
      <w:r w:rsidR="00CE5B1A" w:rsidRPr="00125FE3">
        <w:rPr>
          <w:rFonts w:ascii="Times New Roman" w:hAnsi="Times New Roman" w:cs="Times New Roman"/>
        </w:rPr>
        <w:t>wa</w:t>
      </w:r>
      <w:r w:rsidRPr="00125FE3">
        <w:rPr>
          <w:rFonts w:ascii="Times New Roman" w:hAnsi="Times New Roman" w:cs="Times New Roman"/>
        </w:rPr>
        <w:t>s fantastic. And then my husband</w:t>
      </w:r>
      <w:r w:rsidR="00CE5B1A" w:rsidRPr="00125FE3">
        <w:rPr>
          <w:rFonts w:ascii="Times New Roman" w:hAnsi="Times New Roman" w:cs="Times New Roman"/>
        </w:rPr>
        <w:t>--</w:t>
      </w:r>
      <w:r w:rsidRPr="00125FE3">
        <w:rPr>
          <w:rFonts w:ascii="Times New Roman" w:hAnsi="Times New Roman" w:cs="Times New Roman"/>
        </w:rPr>
        <w:t>probably six months into that job</w:t>
      </w:r>
      <w:r w:rsidR="00CE5B1A" w:rsidRPr="00125FE3">
        <w:rPr>
          <w:rFonts w:ascii="Times New Roman" w:hAnsi="Times New Roman" w:cs="Times New Roman"/>
        </w:rPr>
        <w:t>--</w:t>
      </w:r>
      <w:r w:rsidRPr="00125FE3">
        <w:rPr>
          <w:rFonts w:ascii="Times New Roman" w:hAnsi="Times New Roman" w:cs="Times New Roman"/>
        </w:rPr>
        <w:t>was told that he was needing to relocate to either Utah or back to West Texas and I had not planned on necessarily relocating with them</w:t>
      </w:r>
      <w:r w:rsidR="006437F0" w:rsidRPr="00125FE3">
        <w:rPr>
          <w:rFonts w:ascii="Times New Roman" w:hAnsi="Times New Roman" w:cs="Times New Roman"/>
        </w:rPr>
        <w:t xml:space="preserve"> [my family]</w:t>
      </w:r>
      <w:r w:rsidRPr="00125FE3">
        <w:rPr>
          <w:rFonts w:ascii="Times New Roman" w:hAnsi="Times New Roman" w:cs="Times New Roman"/>
        </w:rPr>
        <w:t xml:space="preserve">. My intention was to stay with the job, but I felt like I was not being paid </w:t>
      </w:r>
      <w:proofErr w:type="gramStart"/>
      <w:r w:rsidRPr="00125FE3">
        <w:rPr>
          <w:rFonts w:ascii="Times New Roman" w:hAnsi="Times New Roman" w:cs="Times New Roman"/>
        </w:rPr>
        <w:t>for the amount of</w:t>
      </w:r>
      <w:proofErr w:type="gramEnd"/>
      <w:r w:rsidRPr="00125FE3">
        <w:rPr>
          <w:rFonts w:ascii="Times New Roman" w:hAnsi="Times New Roman" w:cs="Times New Roman"/>
        </w:rPr>
        <w:t xml:space="preserve"> work that I was expected to do.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inquired about</w:t>
      </w:r>
      <w:r w:rsidR="009D0E41" w:rsidRPr="00125FE3">
        <w:rPr>
          <w:rFonts w:ascii="Times New Roman" w:hAnsi="Times New Roman" w:cs="Times New Roman"/>
        </w:rPr>
        <w:t xml:space="preserve"> a</w:t>
      </w:r>
      <w:r w:rsidRPr="00125FE3">
        <w:rPr>
          <w:rFonts w:ascii="Times New Roman" w:hAnsi="Times New Roman" w:cs="Times New Roman"/>
        </w:rPr>
        <w:t xml:space="preserve"> pay </w:t>
      </w:r>
      <w:r w:rsidR="009D0E41" w:rsidRPr="00125FE3">
        <w:rPr>
          <w:rFonts w:ascii="Times New Roman" w:hAnsi="Times New Roman" w:cs="Times New Roman"/>
        </w:rPr>
        <w:t>e</w:t>
      </w:r>
      <w:r w:rsidRPr="00125FE3">
        <w:rPr>
          <w:rFonts w:ascii="Times New Roman" w:hAnsi="Times New Roman" w:cs="Times New Roman"/>
        </w:rPr>
        <w:t xml:space="preserve">qualization because I did research about what people were </w:t>
      </w:r>
      <w:proofErr w:type="gramStart"/>
      <w:r w:rsidRPr="00125FE3">
        <w:rPr>
          <w:rFonts w:ascii="Times New Roman" w:hAnsi="Times New Roman" w:cs="Times New Roman"/>
        </w:rPr>
        <w:t>making</w:t>
      </w:r>
      <w:proofErr w:type="gramEnd"/>
      <w:r w:rsidRPr="00125FE3">
        <w:rPr>
          <w:rFonts w:ascii="Times New Roman" w:hAnsi="Times New Roman" w:cs="Times New Roman"/>
        </w:rPr>
        <w:t xml:space="preserve"> who were tenure</w:t>
      </w:r>
      <w:r w:rsidR="00DD29F2" w:rsidRPr="00125FE3">
        <w:rPr>
          <w:rFonts w:ascii="Times New Roman" w:hAnsi="Times New Roman" w:cs="Times New Roman"/>
        </w:rPr>
        <w:t>-</w:t>
      </w:r>
      <w:r w:rsidRPr="00125FE3">
        <w:rPr>
          <w:rFonts w:ascii="Times New Roman" w:hAnsi="Times New Roman" w:cs="Times New Roman"/>
        </w:rPr>
        <w:t>track. And even though as an assistant professor in residen</w:t>
      </w:r>
      <w:r w:rsidR="00DD29F2" w:rsidRPr="00125FE3">
        <w:rPr>
          <w:rFonts w:ascii="Times New Roman" w:hAnsi="Times New Roman" w:cs="Times New Roman"/>
        </w:rPr>
        <w:t>ce you</w:t>
      </w:r>
      <w:r w:rsidRPr="00125FE3">
        <w:rPr>
          <w:rFonts w:ascii="Times New Roman" w:hAnsi="Times New Roman" w:cs="Times New Roman"/>
        </w:rPr>
        <w:t xml:space="preserve"> are a teaching professor, you're basically on the same kind of promotional track as a tenure</w:t>
      </w:r>
      <w:r w:rsidR="00DD29F2" w:rsidRPr="00125FE3">
        <w:rPr>
          <w:rFonts w:ascii="Times New Roman" w:hAnsi="Times New Roman" w:cs="Times New Roman"/>
        </w:rPr>
        <w:t>-</w:t>
      </w:r>
      <w:r w:rsidRPr="00125FE3">
        <w:rPr>
          <w:rFonts w:ascii="Times New Roman" w:hAnsi="Times New Roman" w:cs="Times New Roman"/>
        </w:rPr>
        <w:t>track person. It's a parallel line.</w:t>
      </w:r>
    </w:p>
    <w:p w14:paraId="3EE89DFC" w14:textId="77777777" w:rsidR="00200376" w:rsidRPr="00125FE3" w:rsidRDefault="00200376" w:rsidP="00200376">
      <w:pPr>
        <w:rPr>
          <w:rFonts w:ascii="Times New Roman" w:hAnsi="Times New Roman" w:cs="Times New Roman"/>
        </w:rPr>
      </w:pPr>
    </w:p>
    <w:p w14:paraId="7D01AD93" w14:textId="5C2FB79F" w:rsidR="00200376" w:rsidRPr="00125FE3" w:rsidRDefault="00200376" w:rsidP="00200376">
      <w:pPr>
        <w:spacing w:line="480" w:lineRule="auto"/>
        <w:rPr>
          <w:rFonts w:ascii="Times New Roman" w:hAnsi="Times New Roman" w:cs="Times New Roman"/>
        </w:rPr>
      </w:pPr>
      <w:r w:rsidRPr="00125FE3">
        <w:rPr>
          <w:rFonts w:ascii="Times New Roman" w:hAnsi="Times New Roman" w:cs="Times New Roman"/>
        </w:rPr>
        <w:lastRenderedPageBreak/>
        <w:t xml:space="preserve">The amount of money they were offering was nowhere near the same for people who had less experience, but they </w:t>
      </w:r>
      <w:proofErr w:type="gramStart"/>
      <w:r w:rsidRPr="00125FE3">
        <w:rPr>
          <w:rFonts w:ascii="Times New Roman" w:hAnsi="Times New Roman" w:cs="Times New Roman"/>
        </w:rPr>
        <w:t>happen</w:t>
      </w:r>
      <w:proofErr w:type="gramEnd"/>
      <w:r w:rsidRPr="00125FE3">
        <w:rPr>
          <w:rFonts w:ascii="Times New Roman" w:hAnsi="Times New Roman" w:cs="Times New Roman"/>
        </w:rPr>
        <w:t xml:space="preserve"> to get a tenure</w:t>
      </w:r>
      <w:r w:rsidR="00DC35F7" w:rsidRPr="00125FE3">
        <w:rPr>
          <w:rFonts w:ascii="Times New Roman" w:hAnsi="Times New Roman" w:cs="Times New Roman"/>
        </w:rPr>
        <w:t>-</w:t>
      </w:r>
      <w:r w:rsidRPr="00125FE3">
        <w:rPr>
          <w:rFonts w:ascii="Times New Roman" w:hAnsi="Times New Roman" w:cs="Times New Roman"/>
        </w:rPr>
        <w:t xml:space="preserve">track job. It was like a twenty </w:t>
      </w:r>
      <w:r w:rsidR="008B44F7" w:rsidRPr="00125FE3">
        <w:rPr>
          <w:rFonts w:ascii="Times New Roman" w:hAnsi="Times New Roman" w:cs="Times New Roman"/>
        </w:rPr>
        <w:t>thousand to</w:t>
      </w:r>
      <w:r w:rsidRPr="00125FE3">
        <w:rPr>
          <w:rFonts w:ascii="Times New Roman" w:hAnsi="Times New Roman" w:cs="Times New Roman"/>
        </w:rPr>
        <w:t xml:space="preserve"> thirty thousand dollars difference. Yeah. And then they don't </w:t>
      </w:r>
      <w:proofErr w:type="gramStart"/>
      <w:r w:rsidRPr="00125FE3">
        <w:rPr>
          <w:rFonts w:ascii="Times New Roman" w:hAnsi="Times New Roman" w:cs="Times New Roman"/>
        </w:rPr>
        <w:t>take into account</w:t>
      </w:r>
      <w:proofErr w:type="gramEnd"/>
      <w:r w:rsidR="00EB7CF3" w:rsidRPr="00125FE3">
        <w:rPr>
          <w:rFonts w:ascii="Times New Roman" w:hAnsi="Times New Roman" w:cs="Times New Roman"/>
        </w:rPr>
        <w:t>, h</w:t>
      </w:r>
      <w:r w:rsidRPr="00125FE3">
        <w:rPr>
          <w:rFonts w:ascii="Times New Roman" w:hAnsi="Times New Roman" w:cs="Times New Roman"/>
        </w:rPr>
        <w:t xml:space="preserve">ere's a thing, too, that people have to be aware of. They do not </w:t>
      </w:r>
      <w:proofErr w:type="gramStart"/>
      <w:r w:rsidRPr="00125FE3">
        <w:rPr>
          <w:rFonts w:ascii="Times New Roman" w:hAnsi="Times New Roman" w:cs="Times New Roman"/>
        </w:rPr>
        <w:t>take into account</w:t>
      </w:r>
      <w:proofErr w:type="gramEnd"/>
      <w:r w:rsidRPr="00125FE3">
        <w:rPr>
          <w:rFonts w:ascii="Times New Roman" w:hAnsi="Times New Roman" w:cs="Times New Roman"/>
        </w:rPr>
        <w:t xml:space="preserve"> the cost of </w:t>
      </w:r>
      <w:proofErr w:type="gramStart"/>
      <w:r w:rsidRPr="00125FE3">
        <w:rPr>
          <w:rFonts w:ascii="Times New Roman" w:hAnsi="Times New Roman" w:cs="Times New Roman"/>
        </w:rPr>
        <w:t>living of</w:t>
      </w:r>
      <w:proofErr w:type="gramEnd"/>
      <w:r w:rsidRPr="00125FE3">
        <w:rPr>
          <w:rFonts w:ascii="Times New Roman" w:hAnsi="Times New Roman" w:cs="Times New Roman"/>
        </w:rPr>
        <w:t xml:space="preserve"> where you are. It is a decision that's made</w:t>
      </w:r>
      <w:r w:rsidR="00EB7CF3" w:rsidRPr="00125FE3">
        <w:rPr>
          <w:rFonts w:ascii="Times New Roman" w:hAnsi="Times New Roman" w:cs="Times New Roman"/>
        </w:rPr>
        <w:t>--</w:t>
      </w:r>
      <w:r w:rsidRPr="00125FE3">
        <w:rPr>
          <w:rFonts w:ascii="Times New Roman" w:hAnsi="Times New Roman" w:cs="Times New Roman"/>
        </w:rPr>
        <w:t>especially in a large university system</w:t>
      </w:r>
      <w:r w:rsidR="00EB7CF3" w:rsidRPr="00125FE3">
        <w:rPr>
          <w:rFonts w:ascii="Times New Roman" w:hAnsi="Times New Roman" w:cs="Times New Roman"/>
        </w:rPr>
        <w:t>--i</w:t>
      </w:r>
      <w:r w:rsidRPr="00125FE3">
        <w:rPr>
          <w:rFonts w:ascii="Times New Roman" w:hAnsi="Times New Roman" w:cs="Times New Roman"/>
        </w:rPr>
        <w:t>t's a decision that's made very centralized. If you are part of the Union</w:t>
      </w:r>
      <w:r w:rsidR="000B0E53" w:rsidRPr="00125FE3">
        <w:rPr>
          <w:rFonts w:ascii="Times New Roman" w:hAnsi="Times New Roman" w:cs="Times New Roman"/>
        </w:rPr>
        <w:t>--t</w:t>
      </w:r>
      <w:r w:rsidRPr="00125FE3">
        <w:rPr>
          <w:rFonts w:ascii="Times New Roman" w:hAnsi="Times New Roman" w:cs="Times New Roman"/>
        </w:rPr>
        <w:t xml:space="preserve">here's things about being part of a union that </w:t>
      </w:r>
      <w:r w:rsidR="000B0E53" w:rsidRPr="00125FE3">
        <w:rPr>
          <w:rFonts w:ascii="Times New Roman" w:hAnsi="Times New Roman" w:cs="Times New Roman"/>
        </w:rPr>
        <w:t>are</w:t>
      </w:r>
      <w:r w:rsidRPr="00125FE3">
        <w:rPr>
          <w:rFonts w:ascii="Times New Roman" w:hAnsi="Times New Roman" w:cs="Times New Roman"/>
        </w:rPr>
        <w:t xml:space="preserve"> fantastic, and that I totally wholeheartedly love. And there's things that are very restricting. One of the reasons why they could not offer me more money was because of the Union contract-</w:t>
      </w:r>
      <w:r w:rsidR="006D537A" w:rsidRPr="00125FE3">
        <w:rPr>
          <w:rFonts w:ascii="Times New Roman" w:hAnsi="Times New Roman" w:cs="Times New Roman"/>
        </w:rPr>
        <w:t>-</w:t>
      </w:r>
      <w:r w:rsidRPr="00125FE3">
        <w:rPr>
          <w:rFonts w:ascii="Times New Roman" w:hAnsi="Times New Roman" w:cs="Times New Roman"/>
        </w:rPr>
        <w:t xml:space="preserve">because they had contractually agreed to a certain line of salary based </w:t>
      </w:r>
      <w:proofErr w:type="gramStart"/>
      <w:r w:rsidRPr="00125FE3">
        <w:rPr>
          <w:rFonts w:ascii="Times New Roman" w:hAnsi="Times New Roman" w:cs="Times New Roman"/>
        </w:rPr>
        <w:t>off of</w:t>
      </w:r>
      <w:proofErr w:type="gramEnd"/>
      <w:r w:rsidRPr="00125FE3">
        <w:rPr>
          <w:rFonts w:ascii="Times New Roman" w:hAnsi="Times New Roman" w:cs="Times New Roman"/>
        </w:rPr>
        <w:t xml:space="preserve"> your title.</w:t>
      </w:r>
    </w:p>
    <w:p w14:paraId="446CE939" w14:textId="77777777" w:rsidR="00200376" w:rsidRPr="00125FE3" w:rsidRDefault="00200376" w:rsidP="00200376">
      <w:pPr>
        <w:rPr>
          <w:rFonts w:ascii="Times New Roman" w:hAnsi="Times New Roman" w:cs="Times New Roman"/>
        </w:rPr>
      </w:pPr>
    </w:p>
    <w:p w14:paraId="213BFD43" w14:textId="30DAD71D" w:rsidR="00200376" w:rsidRPr="00125FE3" w:rsidRDefault="00200376" w:rsidP="00200376">
      <w:pPr>
        <w:spacing w:line="480" w:lineRule="auto"/>
        <w:rPr>
          <w:rFonts w:ascii="Times New Roman" w:hAnsi="Times New Roman" w:cs="Times New Roman"/>
        </w:rPr>
      </w:pPr>
      <w:r w:rsidRPr="00125FE3">
        <w:rPr>
          <w:rFonts w:ascii="Times New Roman" w:hAnsi="Times New Roman" w:cs="Times New Roman"/>
        </w:rPr>
        <w:t>So tenure</w:t>
      </w:r>
      <w:r w:rsidR="006D537A" w:rsidRPr="00125FE3">
        <w:rPr>
          <w:rFonts w:ascii="Times New Roman" w:hAnsi="Times New Roman" w:cs="Times New Roman"/>
        </w:rPr>
        <w:t>-</w:t>
      </w:r>
      <w:r w:rsidRPr="00125FE3">
        <w:rPr>
          <w:rFonts w:ascii="Times New Roman" w:hAnsi="Times New Roman" w:cs="Times New Roman"/>
        </w:rPr>
        <w:t>track</w:t>
      </w:r>
      <w:r w:rsidR="006D537A" w:rsidRPr="00125FE3">
        <w:rPr>
          <w:rFonts w:ascii="Times New Roman" w:hAnsi="Times New Roman" w:cs="Times New Roman"/>
        </w:rPr>
        <w:t>’</w:t>
      </w:r>
      <w:r w:rsidRPr="00125FE3">
        <w:rPr>
          <w:rFonts w:ascii="Times New Roman" w:hAnsi="Times New Roman" w:cs="Times New Roman"/>
        </w:rPr>
        <w:t>s going to get more money because that's what they negotiated for, and there wasn't anything I could really do about that, and I cannot tell you how many times they told me</w:t>
      </w:r>
      <w:r w:rsidR="006D537A" w:rsidRPr="00125FE3">
        <w:rPr>
          <w:rFonts w:ascii="Times New Roman" w:hAnsi="Times New Roman" w:cs="Times New Roman"/>
        </w:rPr>
        <w:t>--a</w:t>
      </w:r>
      <w:r w:rsidRPr="00125FE3">
        <w:rPr>
          <w:rFonts w:ascii="Times New Roman" w:hAnsi="Times New Roman" w:cs="Times New Roman"/>
        </w:rPr>
        <w:t xml:space="preserve">nd this is I mean, people need to be aware of it, and </w:t>
      </w:r>
      <w:r w:rsidR="00D06B5B" w:rsidRPr="00125FE3">
        <w:rPr>
          <w:rFonts w:ascii="Times New Roman" w:hAnsi="Times New Roman" w:cs="Times New Roman"/>
        </w:rPr>
        <w:t>it’s</w:t>
      </w:r>
      <w:r w:rsidRPr="00125FE3">
        <w:rPr>
          <w:rFonts w:ascii="Times New Roman" w:hAnsi="Times New Roman" w:cs="Times New Roman"/>
        </w:rPr>
        <w:t xml:space="preserve"> an unwritten rule that if you want more money and you want a chance to make more money, then you need to get a job offer from somebody else, and then you tell your university, and you tell them </w:t>
      </w:r>
      <w:r w:rsidR="00D06B5B" w:rsidRPr="00125FE3">
        <w:rPr>
          <w:rFonts w:ascii="Times New Roman" w:hAnsi="Times New Roman" w:cs="Times New Roman"/>
        </w:rPr>
        <w:t>‘</w:t>
      </w:r>
      <w:r w:rsidRPr="00125FE3">
        <w:rPr>
          <w:rFonts w:ascii="Times New Roman" w:hAnsi="Times New Roman" w:cs="Times New Roman"/>
        </w:rPr>
        <w:t>I've had a job offer,</w:t>
      </w:r>
      <w:r w:rsidR="00D06B5B" w:rsidRPr="00125FE3">
        <w:rPr>
          <w:rFonts w:ascii="Times New Roman" w:hAnsi="Times New Roman" w:cs="Times New Roman"/>
        </w:rPr>
        <w:t>’</w:t>
      </w:r>
      <w:r w:rsidRPr="00125FE3">
        <w:rPr>
          <w:rFonts w:ascii="Times New Roman" w:hAnsi="Times New Roman" w:cs="Times New Roman"/>
        </w:rPr>
        <w:t xml:space="preserve"> and then all of a sudden, they're willing to renegotiate everything.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it's an ugly rule, but it's an unwritten rule. </w:t>
      </w:r>
    </w:p>
    <w:p w14:paraId="156FA6BE" w14:textId="77777777" w:rsidR="00200376" w:rsidRPr="00125FE3" w:rsidRDefault="00200376" w:rsidP="00200376">
      <w:pPr>
        <w:rPr>
          <w:rFonts w:ascii="Times New Roman" w:hAnsi="Times New Roman" w:cs="Times New Roman"/>
        </w:rPr>
      </w:pPr>
    </w:p>
    <w:p w14:paraId="775C91B9" w14:textId="630503AF" w:rsidR="00200376" w:rsidRPr="00125FE3" w:rsidRDefault="00200376" w:rsidP="00200376">
      <w:pPr>
        <w:spacing w:line="480" w:lineRule="auto"/>
        <w:rPr>
          <w:rFonts w:ascii="Times New Roman" w:hAnsi="Times New Roman" w:cs="Times New Roman"/>
        </w:rPr>
      </w:pPr>
      <w:r w:rsidRPr="00125FE3">
        <w:rPr>
          <w:rFonts w:ascii="Times New Roman" w:hAnsi="Times New Roman" w:cs="Times New Roman"/>
        </w:rPr>
        <w:t xml:space="preserve">And </w:t>
      </w:r>
      <w:proofErr w:type="gramStart"/>
      <w:r w:rsidR="00D06B5B" w:rsidRPr="00125FE3">
        <w:rPr>
          <w:rFonts w:ascii="Times New Roman" w:hAnsi="Times New Roman" w:cs="Times New Roman"/>
        </w:rPr>
        <w:t>so</w:t>
      </w:r>
      <w:proofErr w:type="gramEnd"/>
      <w:r w:rsidRPr="00125FE3">
        <w:rPr>
          <w:rFonts w:ascii="Times New Roman" w:hAnsi="Times New Roman" w:cs="Times New Roman"/>
        </w:rPr>
        <w:t xml:space="preserve"> I had no problem working with who I was working</w:t>
      </w:r>
      <w:r w:rsidR="00C071DE" w:rsidRPr="00125FE3">
        <w:rPr>
          <w:rFonts w:ascii="Times New Roman" w:hAnsi="Times New Roman" w:cs="Times New Roman"/>
        </w:rPr>
        <w:t xml:space="preserve"> for</w:t>
      </w:r>
      <w:r w:rsidRPr="00125FE3">
        <w:rPr>
          <w:rFonts w:ascii="Times New Roman" w:hAnsi="Times New Roman" w:cs="Times New Roman"/>
        </w:rPr>
        <w:t>. I loved</w:t>
      </w:r>
      <w:r w:rsidR="00C071DE" w:rsidRPr="00125FE3">
        <w:rPr>
          <w:rFonts w:ascii="Times New Roman" w:hAnsi="Times New Roman" w:cs="Times New Roman"/>
        </w:rPr>
        <w:t xml:space="preserve"> it, h</w:t>
      </w:r>
      <w:r w:rsidRPr="00125FE3">
        <w:rPr>
          <w:rFonts w:ascii="Times New Roman" w:hAnsi="Times New Roman" w:cs="Times New Roman"/>
        </w:rPr>
        <w:t>ad no intentions of l</w:t>
      </w:r>
      <w:r w:rsidR="00C071DE" w:rsidRPr="00125FE3">
        <w:rPr>
          <w:rFonts w:ascii="Times New Roman" w:hAnsi="Times New Roman" w:cs="Times New Roman"/>
        </w:rPr>
        <w:t>ea</w:t>
      </w:r>
      <w:r w:rsidRPr="00125FE3">
        <w:rPr>
          <w:rFonts w:ascii="Times New Roman" w:hAnsi="Times New Roman" w:cs="Times New Roman"/>
        </w:rPr>
        <w:t>ving academia, even though the money wasn't as great</w:t>
      </w:r>
      <w:r w:rsidR="00C071DE" w:rsidRPr="00125FE3">
        <w:rPr>
          <w:rFonts w:ascii="Times New Roman" w:hAnsi="Times New Roman" w:cs="Times New Roman"/>
        </w:rPr>
        <w:t>, b</w:t>
      </w:r>
      <w:r w:rsidRPr="00125FE3">
        <w:rPr>
          <w:rFonts w:ascii="Times New Roman" w:hAnsi="Times New Roman" w:cs="Times New Roman"/>
        </w:rPr>
        <w:t>ut situations being what they were, I had applied to other positions that weren't in academia just</w:t>
      </w:r>
      <w:r w:rsidR="00BD3F6C" w:rsidRPr="00125FE3">
        <w:rPr>
          <w:rFonts w:ascii="Times New Roman" w:hAnsi="Times New Roman" w:cs="Times New Roman"/>
        </w:rPr>
        <w:t xml:space="preserve"> to</w:t>
      </w:r>
      <w:r w:rsidRPr="00125FE3">
        <w:rPr>
          <w:rFonts w:ascii="Times New Roman" w:hAnsi="Times New Roman" w:cs="Times New Roman"/>
        </w:rPr>
        <w:t xml:space="preserve"> see what would happen. I had no indication that I was necessarily going to get a job, but I just </w:t>
      </w:r>
      <w:r w:rsidRPr="00125FE3">
        <w:rPr>
          <w:rFonts w:ascii="Times New Roman" w:hAnsi="Times New Roman" w:cs="Times New Roman"/>
        </w:rPr>
        <w:lastRenderedPageBreak/>
        <w:t xml:space="preserve">told them, </w:t>
      </w:r>
      <w:r w:rsidR="00BD3F6C" w:rsidRPr="00125FE3">
        <w:rPr>
          <w:rFonts w:ascii="Times New Roman" w:hAnsi="Times New Roman" w:cs="Times New Roman"/>
        </w:rPr>
        <w:t>‘</w:t>
      </w:r>
      <w:r w:rsidRPr="00125FE3">
        <w:rPr>
          <w:rFonts w:ascii="Times New Roman" w:hAnsi="Times New Roman" w:cs="Times New Roman"/>
        </w:rPr>
        <w:t>Okay</w:t>
      </w:r>
      <w:r w:rsidR="00BD3F6C" w:rsidRPr="00125FE3">
        <w:rPr>
          <w:rFonts w:ascii="Times New Roman" w:hAnsi="Times New Roman" w:cs="Times New Roman"/>
        </w:rPr>
        <w:t xml:space="preserve"> w</w:t>
      </w:r>
      <w:r w:rsidRPr="00125FE3">
        <w:rPr>
          <w:rFonts w:ascii="Times New Roman" w:hAnsi="Times New Roman" w:cs="Times New Roman"/>
        </w:rPr>
        <w:t xml:space="preserve">ell, I can't justify living </w:t>
      </w:r>
      <w:r w:rsidR="00247DCC" w:rsidRPr="00125FE3">
        <w:rPr>
          <w:rFonts w:ascii="Times New Roman" w:hAnsi="Times New Roman" w:cs="Times New Roman"/>
        </w:rPr>
        <w:t>near NYC</w:t>
      </w:r>
      <w:r w:rsidRPr="00125FE3">
        <w:rPr>
          <w:rFonts w:ascii="Times New Roman" w:hAnsi="Times New Roman" w:cs="Times New Roman"/>
        </w:rPr>
        <w:t>, which is the equivalent of living in New York City itself</w:t>
      </w:r>
      <w:r w:rsidR="00BD3F6C" w:rsidRPr="00125FE3">
        <w:rPr>
          <w:rFonts w:ascii="Times New Roman" w:hAnsi="Times New Roman" w:cs="Times New Roman"/>
        </w:rPr>
        <w:t>,</w:t>
      </w:r>
      <w:r w:rsidRPr="00125FE3">
        <w:rPr>
          <w:rFonts w:ascii="Times New Roman" w:hAnsi="Times New Roman" w:cs="Times New Roman"/>
        </w:rPr>
        <w:t xml:space="preserve"> </w:t>
      </w:r>
      <w:r w:rsidR="00BD3F6C" w:rsidRPr="00125FE3">
        <w:rPr>
          <w:rFonts w:ascii="Times New Roman" w:hAnsi="Times New Roman" w:cs="Times New Roman"/>
        </w:rPr>
        <w:t>o</w:t>
      </w:r>
      <w:r w:rsidRPr="00125FE3">
        <w:rPr>
          <w:rFonts w:ascii="Times New Roman" w:hAnsi="Times New Roman" w:cs="Times New Roman"/>
        </w:rPr>
        <w:t>n this salary</w:t>
      </w:r>
      <w:r w:rsidR="00BD3F6C" w:rsidRPr="00125FE3">
        <w:rPr>
          <w:rFonts w:ascii="Times New Roman" w:hAnsi="Times New Roman" w:cs="Times New Roman"/>
        </w:rPr>
        <w:t>.</w:t>
      </w:r>
      <w:r w:rsidRPr="00125FE3">
        <w:rPr>
          <w:rFonts w:ascii="Times New Roman" w:hAnsi="Times New Roman" w:cs="Times New Roman"/>
        </w:rPr>
        <w:t xml:space="preserve"> I can't make it happen, not with</w:t>
      </w:r>
      <w:r w:rsidR="00BD3F6C" w:rsidRPr="00125FE3">
        <w:rPr>
          <w:rFonts w:ascii="Times New Roman" w:hAnsi="Times New Roman" w:cs="Times New Roman"/>
        </w:rPr>
        <w:t>…</w:t>
      </w:r>
      <w:r w:rsidRPr="00125FE3">
        <w:rPr>
          <w:rFonts w:ascii="Times New Roman" w:hAnsi="Times New Roman" w:cs="Times New Roman"/>
        </w:rPr>
        <w:t>One of my kids is about to go into college</w:t>
      </w:r>
      <w:r w:rsidR="00977180" w:rsidRPr="00125FE3">
        <w:rPr>
          <w:rFonts w:ascii="Times New Roman" w:hAnsi="Times New Roman" w:cs="Times New Roman"/>
        </w:rPr>
        <w:t>,</w:t>
      </w:r>
      <w:r w:rsidRPr="00125FE3">
        <w:rPr>
          <w:rFonts w:ascii="Times New Roman" w:hAnsi="Times New Roman" w:cs="Times New Roman"/>
        </w:rPr>
        <w:t xml:space="preserve"> like I can't do that, and they were like, </w:t>
      </w:r>
      <w:r w:rsidR="00977180" w:rsidRPr="00125FE3">
        <w:rPr>
          <w:rFonts w:ascii="Times New Roman" w:hAnsi="Times New Roman" w:cs="Times New Roman"/>
        </w:rPr>
        <w:t>‘</w:t>
      </w:r>
      <w:r w:rsidRPr="00125FE3">
        <w:rPr>
          <w:rFonts w:ascii="Times New Roman" w:hAnsi="Times New Roman" w:cs="Times New Roman"/>
        </w:rPr>
        <w:t>Well, we're really sorry, but we can't do more money,</w:t>
      </w:r>
      <w:r w:rsidR="00977180" w:rsidRPr="00125FE3">
        <w:rPr>
          <w:rFonts w:ascii="Times New Roman" w:hAnsi="Times New Roman" w:cs="Times New Roman"/>
        </w:rPr>
        <w:t>’</w:t>
      </w:r>
      <w:r w:rsidRPr="00125FE3">
        <w:rPr>
          <w:rFonts w:ascii="Times New Roman" w:hAnsi="Times New Roman" w:cs="Times New Roman"/>
        </w:rPr>
        <w:t xml:space="preserve"> and I was like </w:t>
      </w:r>
      <w:r w:rsidR="00977180" w:rsidRPr="00125FE3">
        <w:rPr>
          <w:rFonts w:ascii="Times New Roman" w:hAnsi="Times New Roman" w:cs="Times New Roman"/>
        </w:rPr>
        <w:t>‘</w:t>
      </w:r>
      <w:r w:rsidRPr="00125FE3">
        <w:rPr>
          <w:rFonts w:ascii="Times New Roman" w:hAnsi="Times New Roman" w:cs="Times New Roman"/>
        </w:rPr>
        <w:t xml:space="preserve">Well, then, I'm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w:t>
      </w:r>
      <w:proofErr w:type="gramStart"/>
      <w:r w:rsidRPr="00125FE3">
        <w:rPr>
          <w:rFonts w:ascii="Times New Roman" w:hAnsi="Times New Roman" w:cs="Times New Roman"/>
        </w:rPr>
        <w:t>have to</w:t>
      </w:r>
      <w:proofErr w:type="gramEnd"/>
      <w:r w:rsidRPr="00125FE3">
        <w:rPr>
          <w:rFonts w:ascii="Times New Roman" w:hAnsi="Times New Roman" w:cs="Times New Roman"/>
        </w:rPr>
        <w:t xml:space="preserve"> step away</w:t>
      </w:r>
      <w:r w:rsidR="00977180" w:rsidRPr="00125FE3">
        <w:rPr>
          <w:rFonts w:ascii="Times New Roman" w:hAnsi="Times New Roman" w:cs="Times New Roman"/>
        </w:rPr>
        <w:t>. L</w:t>
      </w:r>
      <w:r w:rsidRPr="00125FE3">
        <w:rPr>
          <w:rFonts w:ascii="Times New Roman" w:hAnsi="Times New Roman" w:cs="Times New Roman"/>
        </w:rPr>
        <w:t>ike I'd still teach adjunct for you if you want me to.</w:t>
      </w:r>
      <w:r w:rsidR="00977180" w:rsidRPr="00125FE3">
        <w:rPr>
          <w:rFonts w:ascii="Times New Roman" w:hAnsi="Times New Roman" w:cs="Times New Roman"/>
        </w:rPr>
        <w:t>’</w:t>
      </w:r>
      <w:r w:rsidRPr="00125FE3">
        <w:rPr>
          <w:rFonts w:ascii="Times New Roman" w:hAnsi="Times New Roman" w:cs="Times New Roman"/>
        </w:rPr>
        <w:t xml:space="preserve"> And they did</w:t>
      </w:r>
      <w:r w:rsidR="00977180" w:rsidRPr="00125FE3">
        <w:rPr>
          <w:rFonts w:ascii="Times New Roman" w:hAnsi="Times New Roman" w:cs="Times New Roman"/>
        </w:rPr>
        <w:t>,</w:t>
      </w:r>
      <w:r w:rsidRPr="00125FE3">
        <w:rPr>
          <w:rFonts w:ascii="Times New Roman" w:hAnsi="Times New Roman" w:cs="Times New Roman"/>
        </w:rPr>
        <w:t xml:space="preserve"> so I still teach adjunct for them” (Donna, personal communication, November 20, 2022).</w:t>
      </w:r>
    </w:p>
    <w:p w14:paraId="354F6A15" w14:textId="77777777" w:rsidR="00200376" w:rsidRPr="00125FE3" w:rsidRDefault="00200376" w:rsidP="00200376">
      <w:pPr>
        <w:rPr>
          <w:rFonts w:ascii="Times New Roman" w:hAnsi="Times New Roman" w:cs="Times New Roman"/>
        </w:rPr>
      </w:pPr>
    </w:p>
    <w:p w14:paraId="42A5757B" w14:textId="12C91443" w:rsidR="00200376" w:rsidRPr="00125FE3" w:rsidRDefault="00200376" w:rsidP="00200376">
      <w:pPr>
        <w:spacing w:line="480" w:lineRule="auto"/>
        <w:rPr>
          <w:rFonts w:ascii="Times New Roman" w:hAnsi="Times New Roman" w:cs="Times New Roman"/>
        </w:rPr>
      </w:pPr>
      <w:r w:rsidRPr="00125FE3">
        <w:rPr>
          <w:rFonts w:ascii="Times New Roman" w:hAnsi="Times New Roman" w:cs="Times New Roman"/>
          <w:u w:val="single"/>
        </w:rPr>
        <w:t>Ron, Interview 1:</w:t>
      </w:r>
      <w:r w:rsidRPr="00125FE3">
        <w:rPr>
          <w:rFonts w:ascii="Times New Roman" w:hAnsi="Times New Roman" w:cs="Times New Roman"/>
        </w:rPr>
        <w:t xml:space="preserve"> “So when I </w:t>
      </w:r>
      <w:r w:rsidR="00CE6755" w:rsidRPr="00125FE3">
        <w:rPr>
          <w:rFonts w:ascii="Times New Roman" w:hAnsi="Times New Roman" w:cs="Times New Roman"/>
        </w:rPr>
        <w:t>graduated,</w:t>
      </w:r>
      <w:r w:rsidRPr="00125FE3">
        <w:rPr>
          <w:rFonts w:ascii="Times New Roman" w:hAnsi="Times New Roman" w:cs="Times New Roman"/>
        </w:rPr>
        <w:t xml:space="preserve"> I got a job immediately</w:t>
      </w:r>
      <w:r w:rsidR="00CE6755" w:rsidRPr="00125FE3">
        <w:rPr>
          <w:rFonts w:ascii="Times New Roman" w:hAnsi="Times New Roman" w:cs="Times New Roman"/>
        </w:rPr>
        <w:t>.</w:t>
      </w:r>
      <w:r w:rsidRPr="00125FE3">
        <w:rPr>
          <w:rFonts w:ascii="Times New Roman" w:hAnsi="Times New Roman" w:cs="Times New Roman"/>
        </w:rPr>
        <w:t xml:space="preserve"> </w:t>
      </w:r>
      <w:r w:rsidR="00CE6755" w:rsidRPr="00125FE3">
        <w:rPr>
          <w:rFonts w:ascii="Times New Roman" w:hAnsi="Times New Roman" w:cs="Times New Roman"/>
        </w:rPr>
        <w:t>L</w:t>
      </w:r>
      <w:r w:rsidRPr="00125FE3">
        <w:rPr>
          <w:rFonts w:ascii="Times New Roman" w:hAnsi="Times New Roman" w:cs="Times New Roman"/>
        </w:rPr>
        <w:t>ike three days later</w:t>
      </w:r>
      <w:r w:rsidR="00F04E9D" w:rsidRPr="00125FE3">
        <w:rPr>
          <w:rFonts w:ascii="Times New Roman" w:hAnsi="Times New Roman" w:cs="Times New Roman"/>
        </w:rPr>
        <w:t>,</w:t>
      </w:r>
      <w:r w:rsidRPr="00125FE3">
        <w:rPr>
          <w:rFonts w:ascii="Times New Roman" w:hAnsi="Times New Roman" w:cs="Times New Roman"/>
        </w:rPr>
        <w:t xml:space="preserve"> after graduating</w:t>
      </w:r>
      <w:r w:rsidR="00CE6755" w:rsidRPr="00125FE3">
        <w:rPr>
          <w:rFonts w:ascii="Times New Roman" w:hAnsi="Times New Roman" w:cs="Times New Roman"/>
        </w:rPr>
        <w:t>,</w:t>
      </w:r>
      <w:r w:rsidRPr="00125FE3">
        <w:rPr>
          <w:rFonts w:ascii="Times New Roman" w:hAnsi="Times New Roman" w:cs="Times New Roman"/>
        </w:rPr>
        <w:t xml:space="preserve"> I didn't live in Tennessee anymore</w:t>
      </w:r>
      <w:r w:rsidR="00554696" w:rsidRPr="00125FE3">
        <w:rPr>
          <w:rFonts w:ascii="Times New Roman" w:hAnsi="Times New Roman" w:cs="Times New Roman"/>
        </w:rPr>
        <w:t>.</w:t>
      </w:r>
      <w:r w:rsidRPr="00125FE3">
        <w:rPr>
          <w:rFonts w:ascii="Times New Roman" w:hAnsi="Times New Roman" w:cs="Times New Roman"/>
        </w:rPr>
        <w:t xml:space="preserve"> I moved to Iowa to work at a small university in the </w:t>
      </w:r>
      <w:r w:rsidR="004F3D6D" w:rsidRPr="00125FE3">
        <w:rPr>
          <w:rFonts w:ascii="Times New Roman" w:hAnsi="Times New Roman" w:cs="Times New Roman"/>
        </w:rPr>
        <w:t>Midwest</w:t>
      </w:r>
      <w:r w:rsidRPr="00125FE3">
        <w:rPr>
          <w:rFonts w:ascii="Times New Roman" w:hAnsi="Times New Roman" w:cs="Times New Roman"/>
        </w:rPr>
        <w:t xml:space="preserve">, </w:t>
      </w:r>
      <w:r w:rsidR="009A60F1" w:rsidRPr="00125FE3">
        <w:rPr>
          <w:rFonts w:ascii="Times New Roman" w:hAnsi="Times New Roman" w:cs="Times New Roman"/>
        </w:rPr>
        <w:t>and</w:t>
      </w:r>
      <w:r w:rsidRPr="00125FE3">
        <w:rPr>
          <w:rFonts w:ascii="Times New Roman" w:hAnsi="Times New Roman" w:cs="Times New Roman"/>
        </w:rPr>
        <w:t xml:space="preserve"> eventually, you know</w:t>
      </w:r>
      <w:r w:rsidR="004411D5" w:rsidRPr="00125FE3">
        <w:rPr>
          <w:rFonts w:ascii="Times New Roman" w:hAnsi="Times New Roman" w:cs="Times New Roman"/>
        </w:rPr>
        <w:t>,</w:t>
      </w:r>
      <w:r w:rsidRPr="00125FE3">
        <w:rPr>
          <w:rFonts w:ascii="Times New Roman" w:hAnsi="Times New Roman" w:cs="Times New Roman"/>
        </w:rPr>
        <w:t xml:space="preserve"> there wer</w:t>
      </w:r>
      <w:r w:rsidR="004411D5" w:rsidRPr="00125FE3">
        <w:rPr>
          <w:rFonts w:ascii="Times New Roman" w:hAnsi="Times New Roman" w:cs="Times New Roman"/>
        </w:rPr>
        <w:t xml:space="preserve">e </w:t>
      </w:r>
      <w:r w:rsidRPr="00125FE3">
        <w:rPr>
          <w:rFonts w:ascii="Times New Roman" w:hAnsi="Times New Roman" w:cs="Times New Roman"/>
        </w:rPr>
        <w:t xml:space="preserve">three big factors that played into me leaving that town, and eventually that job. </w:t>
      </w:r>
      <w:r w:rsidR="00554696" w:rsidRPr="00125FE3">
        <w:rPr>
          <w:rFonts w:ascii="Times New Roman" w:hAnsi="Times New Roman" w:cs="Times New Roman"/>
        </w:rPr>
        <w:t>T</w:t>
      </w:r>
      <w:r w:rsidRPr="00125FE3">
        <w:rPr>
          <w:rFonts w:ascii="Times New Roman" w:hAnsi="Times New Roman" w:cs="Times New Roman"/>
        </w:rPr>
        <w:t xml:space="preserve">he first was they wanted to pay me a salary that started with a three. There was almost no opportunity for my husband in that town. </w:t>
      </w:r>
      <w:r w:rsidR="00554696" w:rsidRPr="00125FE3">
        <w:rPr>
          <w:rFonts w:ascii="Times New Roman" w:hAnsi="Times New Roman" w:cs="Times New Roman"/>
        </w:rPr>
        <w:t>B</w:t>
      </w:r>
      <w:r w:rsidRPr="00125FE3">
        <w:rPr>
          <w:rFonts w:ascii="Times New Roman" w:hAnsi="Times New Roman" w:cs="Times New Roman"/>
        </w:rPr>
        <w:t>ecause it's nine thousand people in rural Iowa and you're either</w:t>
      </w:r>
      <w:r w:rsidR="00250952" w:rsidRPr="00125FE3">
        <w:rPr>
          <w:rFonts w:ascii="Times New Roman" w:hAnsi="Times New Roman" w:cs="Times New Roman"/>
        </w:rPr>
        <w:t>…</w:t>
      </w:r>
      <w:r w:rsidRPr="00125FE3">
        <w:rPr>
          <w:rFonts w:ascii="Times New Roman" w:hAnsi="Times New Roman" w:cs="Times New Roman"/>
        </w:rPr>
        <w:t xml:space="preserve"> No, that's funny, I'll tell you that part later. And uh, you know, and the third one is that it wasn't a university that really does tenure… </w:t>
      </w:r>
    </w:p>
    <w:p w14:paraId="6098BEF5" w14:textId="77777777" w:rsidR="00200376" w:rsidRPr="00125FE3" w:rsidRDefault="00200376" w:rsidP="00200376">
      <w:pPr>
        <w:rPr>
          <w:rFonts w:ascii="Times New Roman" w:hAnsi="Times New Roman" w:cs="Times New Roman"/>
        </w:rPr>
      </w:pPr>
    </w:p>
    <w:p w14:paraId="5EE29D96" w14:textId="356F6D2D" w:rsidR="00200376" w:rsidRPr="00125FE3" w:rsidRDefault="00200376" w:rsidP="00200376">
      <w:pPr>
        <w:spacing w:line="480" w:lineRule="auto"/>
        <w:rPr>
          <w:rFonts w:ascii="Times New Roman" w:hAnsi="Times New Roman" w:cs="Times New Roman"/>
        </w:rPr>
      </w:pPr>
      <w:r w:rsidRPr="00125FE3">
        <w:rPr>
          <w:rFonts w:ascii="Times New Roman" w:hAnsi="Times New Roman" w:cs="Times New Roman"/>
        </w:rPr>
        <w:t xml:space="preserve">The closest civilization is Iowa City. I think maybe they have a couple of hundred thousand people there…So it was like an hour and a half drive to get there. </w:t>
      </w:r>
      <w:r w:rsidR="00250952" w:rsidRPr="00125FE3">
        <w:rPr>
          <w:rFonts w:ascii="Times New Roman" w:hAnsi="Times New Roman" w:cs="Times New Roman"/>
        </w:rPr>
        <w:t>And</w:t>
      </w:r>
      <w:r w:rsidRPr="00125FE3">
        <w:rPr>
          <w:rFonts w:ascii="Times New Roman" w:hAnsi="Times New Roman" w:cs="Times New Roman"/>
        </w:rPr>
        <w:t xml:space="preserve"> he [my husband] has a certification as a pharmacy technician. And it's a rough town to be doing that in because there's a pretty significant substance abuse problem in the community. Both prescription opioids and</w:t>
      </w:r>
      <w:r w:rsidR="008F2665" w:rsidRPr="00125FE3">
        <w:rPr>
          <w:rFonts w:ascii="Times New Roman" w:hAnsi="Times New Roman" w:cs="Times New Roman"/>
        </w:rPr>
        <w:t xml:space="preserve"> </w:t>
      </w:r>
      <w:r w:rsidRPr="00125FE3">
        <w:rPr>
          <w:rFonts w:ascii="Times New Roman" w:hAnsi="Times New Roman" w:cs="Times New Roman"/>
        </w:rPr>
        <w:t>methamphetamines.</w:t>
      </w:r>
    </w:p>
    <w:p w14:paraId="36C46281" w14:textId="77777777" w:rsidR="00200376" w:rsidRPr="00125FE3" w:rsidRDefault="00200376" w:rsidP="00200376">
      <w:pPr>
        <w:rPr>
          <w:rFonts w:ascii="Times New Roman" w:hAnsi="Times New Roman" w:cs="Times New Roman"/>
        </w:rPr>
      </w:pPr>
    </w:p>
    <w:p w14:paraId="6FD5FBDA" w14:textId="0471553D" w:rsidR="00D63226" w:rsidRPr="00D22B40" w:rsidRDefault="00200376" w:rsidP="00D22B40">
      <w:pPr>
        <w:spacing w:line="480" w:lineRule="auto"/>
        <w:rPr>
          <w:rFonts w:ascii="Times New Roman" w:hAnsi="Times New Roman" w:cs="Times New Roman"/>
        </w:rPr>
      </w:pPr>
      <w:r w:rsidRPr="00125FE3">
        <w:rPr>
          <w:rFonts w:ascii="Times New Roman" w:hAnsi="Times New Roman" w:cs="Times New Roman"/>
        </w:rPr>
        <w:lastRenderedPageBreak/>
        <w:t>Okay,</w:t>
      </w:r>
      <w:r w:rsidR="008F2665" w:rsidRPr="00125FE3">
        <w:rPr>
          <w:rFonts w:ascii="Times New Roman" w:hAnsi="Times New Roman" w:cs="Times New Roman"/>
        </w:rPr>
        <w:t xml:space="preserve"> </w:t>
      </w:r>
      <w:r w:rsidRPr="00125FE3">
        <w:rPr>
          <w:rFonts w:ascii="Times New Roman" w:hAnsi="Times New Roman" w:cs="Times New Roman"/>
        </w:rPr>
        <w:t xml:space="preserve">and that's really, you know other than that, there's an appliance factory. </w:t>
      </w:r>
      <w:r w:rsidR="008F2665" w:rsidRPr="00125FE3">
        <w:rPr>
          <w:rFonts w:ascii="Times New Roman" w:hAnsi="Times New Roman" w:cs="Times New Roman"/>
        </w:rPr>
        <w:t>A</w:t>
      </w:r>
      <w:r w:rsidRPr="00125FE3">
        <w:rPr>
          <w:rFonts w:ascii="Times New Roman" w:hAnsi="Times New Roman" w:cs="Times New Roman"/>
        </w:rPr>
        <w:t xml:space="preserve">nd something about doing research for investments. And those are </w:t>
      </w:r>
      <w:proofErr w:type="gramStart"/>
      <w:r w:rsidRPr="00125FE3">
        <w:rPr>
          <w:rFonts w:ascii="Times New Roman" w:hAnsi="Times New Roman" w:cs="Times New Roman"/>
        </w:rPr>
        <w:t>definitely not</w:t>
      </w:r>
      <w:proofErr w:type="gramEnd"/>
      <w:r w:rsidRPr="00125FE3">
        <w:rPr>
          <w:rFonts w:ascii="Times New Roman" w:hAnsi="Times New Roman" w:cs="Times New Roman"/>
        </w:rPr>
        <w:t xml:space="preserve"> his cup of tea” (Ron, personal communication, November 14, 2022).</w:t>
      </w:r>
      <w:bookmarkStart w:id="87" w:name="_Toc164033011"/>
    </w:p>
    <w:p w14:paraId="2CD88851" w14:textId="4BAB200C" w:rsidR="00BE573A" w:rsidRPr="00125FE3" w:rsidRDefault="007759B2" w:rsidP="00D63226">
      <w:pPr>
        <w:pStyle w:val="Heading3"/>
        <w:rPr>
          <w:rFonts w:ascii="Times New Roman" w:hAnsi="Times New Roman" w:cs="Times New Roman"/>
          <w:iCs/>
          <w:szCs w:val="24"/>
        </w:rPr>
      </w:pPr>
      <w:r w:rsidRPr="00125FE3">
        <w:rPr>
          <w:rFonts w:ascii="Times New Roman" w:hAnsi="Times New Roman" w:cs="Times New Roman"/>
          <w:iCs/>
          <w:szCs w:val="24"/>
        </w:rPr>
        <w:t>Analysis</w:t>
      </w:r>
      <w:bookmarkEnd w:id="87"/>
    </w:p>
    <w:p w14:paraId="20DEEEE2" w14:textId="77777777" w:rsidR="000A033E" w:rsidRPr="00125FE3" w:rsidRDefault="000A033E" w:rsidP="000A033E">
      <w:pPr>
        <w:rPr>
          <w:rFonts w:ascii="Times New Roman" w:hAnsi="Times New Roman" w:cs="Times New Roman"/>
        </w:rPr>
      </w:pPr>
    </w:p>
    <w:p w14:paraId="49B52817" w14:textId="6F784D2C" w:rsidR="000A319B" w:rsidRPr="00125FE3" w:rsidRDefault="00D568C6" w:rsidP="00D22B40">
      <w:pPr>
        <w:spacing w:line="480" w:lineRule="auto"/>
        <w:ind w:firstLine="720"/>
        <w:rPr>
          <w:rFonts w:ascii="Times New Roman" w:hAnsi="Times New Roman" w:cs="Times New Roman"/>
        </w:rPr>
      </w:pPr>
      <w:r w:rsidRPr="00125FE3">
        <w:rPr>
          <w:rFonts w:ascii="Times New Roman" w:hAnsi="Times New Roman" w:cs="Times New Roman"/>
        </w:rPr>
        <w:t xml:space="preserve">So now we’ve heard </w:t>
      </w:r>
      <w:r w:rsidR="00A9471E" w:rsidRPr="00125FE3">
        <w:rPr>
          <w:rFonts w:ascii="Times New Roman" w:hAnsi="Times New Roman" w:cs="Times New Roman"/>
        </w:rPr>
        <w:t>about participants</w:t>
      </w:r>
      <w:r w:rsidR="0041715D" w:rsidRPr="00125FE3">
        <w:rPr>
          <w:rFonts w:ascii="Times New Roman" w:hAnsi="Times New Roman" w:cs="Times New Roman"/>
        </w:rPr>
        <w:t>’</w:t>
      </w:r>
      <w:r w:rsidR="00A9471E" w:rsidRPr="00125FE3">
        <w:rPr>
          <w:rFonts w:ascii="Times New Roman" w:hAnsi="Times New Roman" w:cs="Times New Roman"/>
        </w:rPr>
        <w:t xml:space="preserve"> motivations for leaving academia, and the many different reasons t</w:t>
      </w:r>
      <w:r w:rsidR="007B7758" w:rsidRPr="00125FE3">
        <w:rPr>
          <w:rFonts w:ascii="Times New Roman" w:hAnsi="Times New Roman" w:cs="Times New Roman"/>
        </w:rPr>
        <w:t>hey felt leaving</w:t>
      </w:r>
      <w:r w:rsidR="00A9471E" w:rsidRPr="00125FE3">
        <w:rPr>
          <w:rFonts w:ascii="Times New Roman" w:hAnsi="Times New Roman" w:cs="Times New Roman"/>
        </w:rPr>
        <w:t xml:space="preserve"> was the best decision for each of them, personally. </w:t>
      </w:r>
      <w:r w:rsidR="001C5D44" w:rsidRPr="00125FE3">
        <w:rPr>
          <w:rFonts w:ascii="Times New Roman" w:hAnsi="Times New Roman" w:cs="Times New Roman"/>
        </w:rPr>
        <w:t xml:space="preserve">One of the most important things to keep in mind is that graduate students do have many different reasons for leaving academia and seeking jobs outside of it. </w:t>
      </w:r>
      <w:r w:rsidR="00684640" w:rsidRPr="00125FE3">
        <w:rPr>
          <w:rFonts w:ascii="Times New Roman" w:hAnsi="Times New Roman" w:cs="Times New Roman"/>
        </w:rPr>
        <w:t xml:space="preserve">They have </w:t>
      </w:r>
      <w:r w:rsidR="00A463A8" w:rsidRPr="00125FE3">
        <w:rPr>
          <w:rFonts w:ascii="Times New Roman" w:hAnsi="Times New Roman" w:cs="Times New Roman"/>
        </w:rPr>
        <w:t>many</w:t>
      </w:r>
      <w:r w:rsidR="00684640" w:rsidRPr="00125FE3">
        <w:rPr>
          <w:rFonts w:ascii="Times New Roman" w:hAnsi="Times New Roman" w:cs="Times New Roman"/>
        </w:rPr>
        <w:t xml:space="preserve"> different perspectives and feelings about their alt-ac journeys and why they were necessary. </w:t>
      </w:r>
      <w:r w:rsidR="00C4712B" w:rsidRPr="00125FE3">
        <w:rPr>
          <w:rFonts w:ascii="Times New Roman" w:hAnsi="Times New Roman" w:cs="Times New Roman"/>
        </w:rPr>
        <w:t xml:space="preserve">However, a pattern can be seen in how often participants cited their identities as motivation for being displeased </w:t>
      </w:r>
      <w:r w:rsidR="00912E4A" w:rsidRPr="00125FE3">
        <w:rPr>
          <w:rFonts w:ascii="Times New Roman" w:hAnsi="Times New Roman" w:cs="Times New Roman"/>
        </w:rPr>
        <w:t>with or</w:t>
      </w:r>
      <w:r w:rsidR="00C4712B" w:rsidRPr="00125FE3">
        <w:rPr>
          <w:rFonts w:ascii="Times New Roman" w:hAnsi="Times New Roman" w:cs="Times New Roman"/>
        </w:rPr>
        <w:t xml:space="preserve"> leaving an academic setting. </w:t>
      </w:r>
      <w:r w:rsidR="004B0E5A" w:rsidRPr="00125FE3">
        <w:rPr>
          <w:rFonts w:ascii="Times New Roman" w:hAnsi="Times New Roman" w:cs="Times New Roman"/>
        </w:rPr>
        <w:t>As we’ve seen in the chapter 2 section “Graduate Student Work-Life Balance,”</w:t>
      </w:r>
      <w:r w:rsidR="00481001" w:rsidRPr="00125FE3">
        <w:rPr>
          <w:rFonts w:ascii="Times New Roman" w:hAnsi="Times New Roman" w:cs="Times New Roman"/>
        </w:rPr>
        <w:t> </w:t>
      </w:r>
      <w:r w:rsidR="00316ED5" w:rsidRPr="00125FE3">
        <w:rPr>
          <w:rFonts w:ascii="Times New Roman" w:hAnsi="Times New Roman" w:cs="Times New Roman"/>
        </w:rPr>
        <w:t xml:space="preserve">Graduate Students experience mental health issues at a rate </w:t>
      </w:r>
      <w:r w:rsidR="00481001" w:rsidRPr="00125FE3">
        <w:rPr>
          <w:rFonts w:ascii="Times New Roman" w:hAnsi="Times New Roman" w:cs="Times New Roman"/>
        </w:rPr>
        <w:t>“2–6 times higher” (</w:t>
      </w:r>
      <w:r w:rsidR="00481001" w:rsidRPr="00125FE3">
        <w:rPr>
          <w:rFonts w:ascii="Times New Roman" w:hAnsi="Times New Roman" w:cs="Times New Roman"/>
          <w:shd w:val="clear" w:color="auto" w:fill="FFFFFF"/>
        </w:rPr>
        <w:t>Bekkouche et al., 2022, pg. 547)</w:t>
      </w:r>
      <w:r w:rsidR="00481001" w:rsidRPr="00125FE3">
        <w:rPr>
          <w:rFonts w:ascii="Times New Roman" w:hAnsi="Times New Roman" w:cs="Times New Roman"/>
        </w:rPr>
        <w:t xml:space="preserve"> than what you’ll see in the general population (Evans et al., 2018)</w:t>
      </w:r>
      <w:r w:rsidR="00032029" w:rsidRPr="00125FE3">
        <w:rPr>
          <w:rFonts w:ascii="Times New Roman" w:hAnsi="Times New Roman" w:cs="Times New Roman"/>
        </w:rPr>
        <w:t xml:space="preserve"> due to high pressure</w:t>
      </w:r>
      <w:r w:rsidR="001C389B" w:rsidRPr="00125FE3">
        <w:rPr>
          <w:rFonts w:ascii="Times New Roman" w:hAnsi="Times New Roman" w:cs="Times New Roman"/>
        </w:rPr>
        <w:t>, overwork, and low pay</w:t>
      </w:r>
      <w:r w:rsidR="00481001" w:rsidRPr="00125FE3">
        <w:rPr>
          <w:rFonts w:ascii="Times New Roman" w:hAnsi="Times New Roman" w:cs="Times New Roman"/>
        </w:rPr>
        <w:t xml:space="preserve">. </w:t>
      </w:r>
      <w:r w:rsidR="00FE6213" w:rsidRPr="00125FE3">
        <w:rPr>
          <w:rFonts w:ascii="Times New Roman" w:hAnsi="Times New Roman" w:cs="Times New Roman"/>
        </w:rPr>
        <w:t>As seen in April</w:t>
      </w:r>
      <w:r w:rsidR="00B9228B" w:rsidRPr="00125FE3">
        <w:rPr>
          <w:rFonts w:ascii="Times New Roman" w:hAnsi="Times New Roman" w:cs="Times New Roman"/>
        </w:rPr>
        <w:t>,</w:t>
      </w:r>
      <w:r w:rsidR="00FE6213" w:rsidRPr="00125FE3">
        <w:rPr>
          <w:rFonts w:ascii="Times New Roman" w:hAnsi="Times New Roman" w:cs="Times New Roman"/>
        </w:rPr>
        <w:t xml:space="preserve"> Shauna’s</w:t>
      </w:r>
      <w:r w:rsidR="00B9228B" w:rsidRPr="00125FE3">
        <w:rPr>
          <w:rFonts w:ascii="Times New Roman" w:hAnsi="Times New Roman" w:cs="Times New Roman"/>
        </w:rPr>
        <w:t>, and Joan’s</w:t>
      </w:r>
      <w:r w:rsidR="00FE6213" w:rsidRPr="00125FE3">
        <w:rPr>
          <w:rFonts w:ascii="Times New Roman" w:hAnsi="Times New Roman" w:cs="Times New Roman"/>
        </w:rPr>
        <w:t xml:space="preserve"> interview excerpts, th</w:t>
      </w:r>
      <w:r w:rsidR="00912E4A" w:rsidRPr="00125FE3">
        <w:rPr>
          <w:rFonts w:ascii="Times New Roman" w:hAnsi="Times New Roman" w:cs="Times New Roman"/>
        </w:rPr>
        <w:t>e</w:t>
      </w:r>
      <w:r w:rsidR="00FE6213" w:rsidRPr="00125FE3">
        <w:rPr>
          <w:rFonts w:ascii="Times New Roman" w:hAnsi="Times New Roman" w:cs="Times New Roman"/>
        </w:rPr>
        <w:t xml:space="preserve"> question of breaking down is very much wrapped up</w:t>
      </w:r>
      <w:r w:rsidR="00A131C2" w:rsidRPr="00125FE3">
        <w:rPr>
          <w:rFonts w:ascii="Times New Roman" w:hAnsi="Times New Roman" w:cs="Times New Roman"/>
        </w:rPr>
        <w:t xml:space="preserve"> in </w:t>
      </w:r>
      <w:r w:rsidR="00676056" w:rsidRPr="00125FE3">
        <w:rPr>
          <w:rFonts w:ascii="Times New Roman" w:hAnsi="Times New Roman" w:cs="Times New Roman"/>
        </w:rPr>
        <w:t>their identities as graduate students facing these concerns</w:t>
      </w:r>
      <w:r w:rsidR="00A131C2" w:rsidRPr="00125FE3">
        <w:rPr>
          <w:rFonts w:ascii="Times New Roman" w:hAnsi="Times New Roman" w:cs="Times New Roman"/>
        </w:rPr>
        <w:t xml:space="preserve">. </w:t>
      </w:r>
      <w:r w:rsidR="006C4886" w:rsidRPr="00125FE3">
        <w:rPr>
          <w:rFonts w:ascii="Times New Roman" w:hAnsi="Times New Roman" w:cs="Times New Roman"/>
        </w:rPr>
        <w:t xml:space="preserve">For April, academia “takes everything from your identity” and “highlights” the “bad.” For Shauna, the </w:t>
      </w:r>
      <w:r w:rsidR="00007C68" w:rsidRPr="00125FE3">
        <w:rPr>
          <w:rFonts w:ascii="Times New Roman" w:hAnsi="Times New Roman" w:cs="Times New Roman"/>
        </w:rPr>
        <w:t xml:space="preserve">“imposter syndrome” she felt “permeated” her “entire being.” For Joan, the lack of </w:t>
      </w:r>
      <w:r w:rsidR="00804AF5" w:rsidRPr="00125FE3">
        <w:rPr>
          <w:rFonts w:ascii="Times New Roman" w:hAnsi="Times New Roman" w:cs="Times New Roman"/>
        </w:rPr>
        <w:t>livable income for graduate students meant “they don’t value us that much</w:t>
      </w:r>
      <w:r w:rsidR="00220896" w:rsidRPr="00125FE3">
        <w:rPr>
          <w:rFonts w:ascii="Times New Roman" w:hAnsi="Times New Roman" w:cs="Times New Roman"/>
        </w:rPr>
        <w:t xml:space="preserve">.” </w:t>
      </w:r>
      <w:r w:rsidR="00A66C58" w:rsidRPr="00125FE3">
        <w:rPr>
          <w:rFonts w:ascii="Times New Roman" w:hAnsi="Times New Roman" w:cs="Times New Roman"/>
        </w:rPr>
        <w:t>Similarly, i</w:t>
      </w:r>
      <w:r w:rsidR="00167094" w:rsidRPr="00125FE3">
        <w:rPr>
          <w:rFonts w:ascii="Times New Roman" w:hAnsi="Times New Roman" w:cs="Times New Roman"/>
        </w:rPr>
        <w:t xml:space="preserve">n the “disillusionment” subsection, we </w:t>
      </w:r>
      <w:r w:rsidR="00C60718" w:rsidRPr="00125FE3">
        <w:rPr>
          <w:rFonts w:ascii="Times New Roman" w:hAnsi="Times New Roman" w:cs="Times New Roman"/>
        </w:rPr>
        <w:t>see Tom question his identity when exposed to</w:t>
      </w:r>
      <w:r w:rsidR="00601E50" w:rsidRPr="00125FE3">
        <w:rPr>
          <w:rFonts w:ascii="Times New Roman" w:hAnsi="Times New Roman" w:cs="Times New Roman"/>
        </w:rPr>
        <w:t xml:space="preserve"> his students’ different perspectives on career</w:t>
      </w:r>
      <w:r w:rsidR="00F93D1D" w:rsidRPr="00125FE3">
        <w:rPr>
          <w:rFonts w:ascii="Times New Roman" w:hAnsi="Times New Roman" w:cs="Times New Roman"/>
        </w:rPr>
        <w:t xml:space="preserve">, saying he had “gotten locked into this </w:t>
      </w:r>
      <w:r w:rsidR="00C00F90" w:rsidRPr="00125FE3">
        <w:rPr>
          <w:rFonts w:ascii="Times New Roman" w:hAnsi="Times New Roman" w:cs="Times New Roman"/>
        </w:rPr>
        <w:t>ivory tower identity”</w:t>
      </w:r>
      <w:r w:rsidR="00A66C58" w:rsidRPr="00125FE3">
        <w:rPr>
          <w:rFonts w:ascii="Times New Roman" w:hAnsi="Times New Roman" w:cs="Times New Roman"/>
        </w:rPr>
        <w:t xml:space="preserve"> before realizing there </w:t>
      </w:r>
      <w:r w:rsidR="00A66C58" w:rsidRPr="00125FE3">
        <w:rPr>
          <w:rFonts w:ascii="Times New Roman" w:hAnsi="Times New Roman" w:cs="Times New Roman"/>
        </w:rPr>
        <w:lastRenderedPageBreak/>
        <w:t>were other ways to think about your career goals.</w:t>
      </w:r>
      <w:r w:rsidR="00C00F90" w:rsidRPr="00125FE3">
        <w:rPr>
          <w:rFonts w:ascii="Times New Roman" w:hAnsi="Times New Roman" w:cs="Times New Roman"/>
        </w:rPr>
        <w:t xml:space="preserve"> </w:t>
      </w:r>
      <w:r w:rsidR="008E1839" w:rsidRPr="00125FE3">
        <w:rPr>
          <w:rFonts w:ascii="Times New Roman" w:hAnsi="Times New Roman" w:cs="Times New Roman"/>
        </w:rPr>
        <w:t xml:space="preserve">We also see Jerry discuss the way his identity and role as a husband </w:t>
      </w:r>
      <w:r w:rsidR="00047817" w:rsidRPr="00125FE3">
        <w:rPr>
          <w:rFonts w:ascii="Times New Roman" w:hAnsi="Times New Roman" w:cs="Times New Roman"/>
        </w:rPr>
        <w:t>made him more motivated to make “a break” with academia so that his wife</w:t>
      </w:r>
      <w:r w:rsidR="00E11631" w:rsidRPr="00125FE3">
        <w:rPr>
          <w:rFonts w:ascii="Times New Roman" w:hAnsi="Times New Roman" w:cs="Times New Roman"/>
        </w:rPr>
        <w:t xml:space="preserve">’s career goals could be supported. </w:t>
      </w:r>
    </w:p>
    <w:p w14:paraId="512F83BF" w14:textId="67AA4492" w:rsidR="00D63226" w:rsidRPr="00125FE3" w:rsidRDefault="00E11631" w:rsidP="00D22B40">
      <w:pPr>
        <w:spacing w:line="480" w:lineRule="auto"/>
        <w:ind w:firstLine="720"/>
        <w:rPr>
          <w:rFonts w:ascii="Times New Roman" w:hAnsi="Times New Roman" w:cs="Times New Roman"/>
        </w:rPr>
      </w:pPr>
      <w:r w:rsidRPr="00125FE3">
        <w:rPr>
          <w:rFonts w:ascii="Times New Roman" w:hAnsi="Times New Roman" w:cs="Times New Roman"/>
        </w:rPr>
        <w:t>In the “Covid</w:t>
      </w:r>
      <w:r w:rsidR="00AD4A73" w:rsidRPr="00125FE3">
        <w:rPr>
          <w:rFonts w:ascii="Times New Roman" w:hAnsi="Times New Roman" w:cs="Times New Roman"/>
        </w:rPr>
        <w:t>-19</w:t>
      </w:r>
      <w:r w:rsidRPr="00125FE3">
        <w:rPr>
          <w:rFonts w:ascii="Times New Roman" w:hAnsi="Times New Roman" w:cs="Times New Roman"/>
        </w:rPr>
        <w:t xml:space="preserve">’s Impact” subsection, Leslie discusses </w:t>
      </w:r>
      <w:r w:rsidR="00A25BF8" w:rsidRPr="00125FE3">
        <w:rPr>
          <w:rFonts w:ascii="Times New Roman" w:hAnsi="Times New Roman" w:cs="Times New Roman"/>
        </w:rPr>
        <w:t>how her conflict of values motivated her to leave academia when she saw “how academia handled the pandemic</w:t>
      </w:r>
      <w:r w:rsidR="000332D9" w:rsidRPr="00125FE3">
        <w:rPr>
          <w:rFonts w:ascii="Times New Roman" w:hAnsi="Times New Roman" w:cs="Times New Roman"/>
        </w:rPr>
        <w:t>,” and that “looking at larger patterns of behavior across academia…left a really bad taste” in her “mouth.”</w:t>
      </w:r>
      <w:r w:rsidR="00A25BF8" w:rsidRPr="00125FE3">
        <w:rPr>
          <w:rFonts w:ascii="Times New Roman" w:hAnsi="Times New Roman" w:cs="Times New Roman"/>
        </w:rPr>
        <w:t xml:space="preserve"> </w:t>
      </w:r>
      <w:r w:rsidR="00C03950" w:rsidRPr="00125FE3">
        <w:rPr>
          <w:rFonts w:ascii="Times New Roman" w:hAnsi="Times New Roman" w:cs="Times New Roman"/>
        </w:rPr>
        <w:t xml:space="preserve">For Donna, in the “alt-ac benefits” subsection, she justifiably saw herself </w:t>
      </w:r>
      <w:r w:rsidR="0031201F" w:rsidRPr="00125FE3">
        <w:rPr>
          <w:rFonts w:ascii="Times New Roman" w:hAnsi="Times New Roman" w:cs="Times New Roman"/>
        </w:rPr>
        <w:t xml:space="preserve">as “on the same kind of promotional track as a tenure-track person,” and wanted to be paid </w:t>
      </w:r>
      <w:proofErr w:type="gramStart"/>
      <w:r w:rsidR="0031201F" w:rsidRPr="00125FE3">
        <w:rPr>
          <w:rFonts w:ascii="Times New Roman" w:hAnsi="Times New Roman" w:cs="Times New Roman"/>
        </w:rPr>
        <w:t>fairly according</w:t>
      </w:r>
      <w:proofErr w:type="gramEnd"/>
      <w:r w:rsidR="0031201F" w:rsidRPr="00125FE3">
        <w:rPr>
          <w:rFonts w:ascii="Times New Roman" w:hAnsi="Times New Roman" w:cs="Times New Roman"/>
        </w:rPr>
        <w:t xml:space="preserve"> to her </w:t>
      </w:r>
      <w:r w:rsidR="00834DBD" w:rsidRPr="00125FE3">
        <w:rPr>
          <w:rFonts w:ascii="Times New Roman" w:hAnsi="Times New Roman" w:cs="Times New Roman"/>
        </w:rPr>
        <w:t xml:space="preserve">identity as </w:t>
      </w:r>
      <w:r w:rsidR="00681588" w:rsidRPr="00125FE3">
        <w:rPr>
          <w:rFonts w:ascii="Times New Roman" w:hAnsi="Times New Roman" w:cs="Times New Roman"/>
        </w:rPr>
        <w:t xml:space="preserve">a </w:t>
      </w:r>
      <w:r w:rsidR="00125A16" w:rsidRPr="00125FE3">
        <w:rPr>
          <w:rFonts w:ascii="Times New Roman" w:hAnsi="Times New Roman" w:cs="Times New Roman"/>
        </w:rPr>
        <w:t xml:space="preserve">capable, </w:t>
      </w:r>
      <w:r w:rsidR="00681588" w:rsidRPr="00125FE3">
        <w:rPr>
          <w:rFonts w:ascii="Times New Roman" w:hAnsi="Times New Roman" w:cs="Times New Roman"/>
        </w:rPr>
        <w:t>worthy</w:t>
      </w:r>
      <w:r w:rsidR="00834DBD" w:rsidRPr="00125FE3">
        <w:rPr>
          <w:rFonts w:ascii="Times New Roman" w:hAnsi="Times New Roman" w:cs="Times New Roman"/>
        </w:rPr>
        <w:t xml:space="preserve"> academic who had many years of experience in her field.</w:t>
      </w:r>
      <w:r w:rsidR="00681588" w:rsidRPr="00125FE3">
        <w:rPr>
          <w:rFonts w:ascii="Times New Roman" w:hAnsi="Times New Roman" w:cs="Times New Roman"/>
        </w:rPr>
        <w:t xml:space="preserve"> For Ron, in the same subsection, his role and identity as a husband wanting to promote his husband’s career growth</w:t>
      </w:r>
      <w:r w:rsidR="00125A16" w:rsidRPr="00125FE3">
        <w:rPr>
          <w:rFonts w:ascii="Times New Roman" w:hAnsi="Times New Roman" w:cs="Times New Roman"/>
        </w:rPr>
        <w:t>,</w:t>
      </w:r>
      <w:r w:rsidR="00681588" w:rsidRPr="00125FE3">
        <w:rPr>
          <w:rFonts w:ascii="Times New Roman" w:hAnsi="Times New Roman" w:cs="Times New Roman"/>
        </w:rPr>
        <w:t xml:space="preserve"> as well as his own</w:t>
      </w:r>
      <w:r w:rsidR="00125A16" w:rsidRPr="00125FE3">
        <w:rPr>
          <w:rFonts w:ascii="Times New Roman" w:hAnsi="Times New Roman" w:cs="Times New Roman"/>
        </w:rPr>
        <w:t>,</w:t>
      </w:r>
      <w:r w:rsidR="00681588" w:rsidRPr="00125FE3">
        <w:rPr>
          <w:rFonts w:ascii="Times New Roman" w:hAnsi="Times New Roman" w:cs="Times New Roman"/>
        </w:rPr>
        <w:t xml:space="preserve"> motivated him to </w:t>
      </w:r>
      <w:r w:rsidR="00190EC8" w:rsidRPr="00125FE3">
        <w:rPr>
          <w:rFonts w:ascii="Times New Roman" w:hAnsi="Times New Roman" w:cs="Times New Roman"/>
        </w:rPr>
        <w:t xml:space="preserve">leave academia, with both his knowledge that he deserved better than “a salary that started with a three,” and that the </w:t>
      </w:r>
      <w:r w:rsidR="00654A1C" w:rsidRPr="00125FE3">
        <w:rPr>
          <w:rFonts w:ascii="Times New Roman" w:hAnsi="Times New Roman" w:cs="Times New Roman"/>
        </w:rPr>
        <w:t xml:space="preserve">geographically </w:t>
      </w:r>
      <w:r w:rsidR="00190EC8" w:rsidRPr="00125FE3">
        <w:rPr>
          <w:rFonts w:ascii="Times New Roman" w:hAnsi="Times New Roman" w:cs="Times New Roman"/>
        </w:rPr>
        <w:t>available employment options for his husband were “not his cup of tea.”</w:t>
      </w:r>
      <w:r w:rsidR="00834DBD" w:rsidRPr="00125FE3">
        <w:rPr>
          <w:rFonts w:ascii="Times New Roman" w:hAnsi="Times New Roman" w:cs="Times New Roman"/>
        </w:rPr>
        <w:t xml:space="preserve"> </w:t>
      </w:r>
      <w:commentRangeStart w:id="88"/>
      <w:r w:rsidR="00152FBC">
        <w:rPr>
          <w:rFonts w:ascii="Times New Roman" w:hAnsi="Times New Roman" w:cs="Times New Roman"/>
        </w:rPr>
        <w:t>B</w:t>
      </w:r>
      <w:r w:rsidR="00F97702">
        <w:rPr>
          <w:rFonts w:ascii="Times New Roman" w:hAnsi="Times New Roman" w:cs="Times New Roman"/>
        </w:rPr>
        <w:t xml:space="preserve">oth Ron and </w:t>
      </w:r>
      <w:r w:rsidR="00152FBC">
        <w:rPr>
          <w:rFonts w:ascii="Times New Roman" w:hAnsi="Times New Roman" w:cs="Times New Roman"/>
        </w:rPr>
        <w:t>Jerry (above)</w:t>
      </w:r>
      <w:r w:rsidR="007A49BA">
        <w:rPr>
          <w:rFonts w:ascii="Times New Roman" w:hAnsi="Times New Roman" w:cs="Times New Roman"/>
        </w:rPr>
        <w:t>, in citing their important roles as members of their families,</w:t>
      </w:r>
      <w:r w:rsidR="00152FBC">
        <w:rPr>
          <w:rFonts w:ascii="Times New Roman" w:hAnsi="Times New Roman" w:cs="Times New Roman"/>
        </w:rPr>
        <w:t xml:space="preserve"> must </w:t>
      </w:r>
      <w:r w:rsidR="001046F3">
        <w:rPr>
          <w:rFonts w:ascii="Times New Roman" w:hAnsi="Times New Roman" w:cs="Times New Roman"/>
        </w:rPr>
        <w:t>consider their decisions with work and family-life balance in mind</w:t>
      </w:r>
      <w:r w:rsidR="001E4220">
        <w:rPr>
          <w:rFonts w:ascii="Times New Roman" w:hAnsi="Times New Roman" w:cs="Times New Roman"/>
        </w:rPr>
        <w:t xml:space="preserve">, </w:t>
      </w:r>
      <w:r w:rsidR="00A03C7B">
        <w:rPr>
          <w:rFonts w:ascii="Times New Roman" w:hAnsi="Times New Roman" w:cs="Times New Roman"/>
        </w:rPr>
        <w:t xml:space="preserve">in addition to </w:t>
      </w:r>
      <w:r w:rsidR="00694DB9">
        <w:rPr>
          <w:rFonts w:ascii="Times New Roman" w:hAnsi="Times New Roman" w:cs="Times New Roman"/>
        </w:rPr>
        <w:t>striking a general work-life balance with their careers (</w:t>
      </w:r>
      <w:r w:rsidR="00694DB9" w:rsidRPr="00694DB9">
        <w:rPr>
          <w:rFonts w:ascii="Times New Roman" w:hAnsi="Times New Roman" w:cs="Times New Roman"/>
        </w:rPr>
        <w:t>Perna, 2001; Reddick et al., 2012; Sallee, 2012; Sallee et al., 2016; Yoo &amp; Marshall, 2022</w:t>
      </w:r>
      <w:r w:rsidR="00694DB9">
        <w:rPr>
          <w:rFonts w:ascii="Times New Roman" w:hAnsi="Times New Roman" w:cs="Times New Roman"/>
        </w:rPr>
        <w:t>)</w:t>
      </w:r>
      <w:r w:rsidR="004F3B36">
        <w:rPr>
          <w:rFonts w:ascii="Times New Roman" w:hAnsi="Times New Roman" w:cs="Times New Roman"/>
        </w:rPr>
        <w:t xml:space="preserve">, </w:t>
      </w:r>
      <w:commentRangeEnd w:id="88"/>
      <w:r w:rsidR="009B62B9">
        <w:rPr>
          <w:rStyle w:val="CommentReference"/>
        </w:rPr>
        <w:commentReference w:id="88"/>
      </w:r>
      <w:r w:rsidR="004F3B36">
        <w:rPr>
          <w:rFonts w:ascii="Times New Roman" w:hAnsi="Times New Roman" w:cs="Times New Roman"/>
        </w:rPr>
        <w:t>adding to the ways their layered identities motivate them in their career decisions</w:t>
      </w:r>
      <w:r w:rsidR="00694DB9">
        <w:rPr>
          <w:rFonts w:ascii="Times New Roman" w:hAnsi="Times New Roman" w:cs="Times New Roman"/>
        </w:rPr>
        <w:t xml:space="preserve">. </w:t>
      </w:r>
      <w:r w:rsidR="00DE2EA4">
        <w:rPr>
          <w:rFonts w:ascii="Times New Roman" w:hAnsi="Times New Roman" w:cs="Times New Roman"/>
        </w:rPr>
        <w:t>While many participants are motivated by their own unique circumstances and career needs, it’s</w:t>
      </w:r>
      <w:r w:rsidR="00A131C2" w:rsidRPr="00125FE3">
        <w:rPr>
          <w:rFonts w:ascii="Times New Roman" w:hAnsi="Times New Roman" w:cs="Times New Roman"/>
        </w:rPr>
        <w:t xml:space="preserve"> clear in this first thematic section, and will become clearer as we hear more stories and discussion from participants, that the decision of whether to stay or leave academia is closely linked to participants’ identities; </w:t>
      </w:r>
      <w:r w:rsidR="00A131C2" w:rsidRPr="00125FE3">
        <w:rPr>
          <w:rFonts w:ascii="Times New Roman" w:hAnsi="Times New Roman" w:cs="Times New Roman"/>
        </w:rPr>
        <w:lastRenderedPageBreak/>
        <w:t xml:space="preserve">who they want to be, </w:t>
      </w:r>
      <w:r w:rsidR="008E48AB" w:rsidRPr="00125FE3">
        <w:rPr>
          <w:rFonts w:ascii="Times New Roman" w:hAnsi="Times New Roman" w:cs="Times New Roman"/>
        </w:rPr>
        <w:t xml:space="preserve">what kind of work they want to do, what kind of other identities they </w:t>
      </w:r>
      <w:r w:rsidR="00557971" w:rsidRPr="00125FE3">
        <w:rPr>
          <w:rFonts w:ascii="Times New Roman" w:hAnsi="Times New Roman" w:cs="Times New Roman"/>
        </w:rPr>
        <w:t>want in</w:t>
      </w:r>
      <w:r w:rsidR="007675FA" w:rsidRPr="00125FE3">
        <w:rPr>
          <w:rFonts w:ascii="Times New Roman" w:hAnsi="Times New Roman" w:cs="Times New Roman"/>
        </w:rPr>
        <w:t xml:space="preserve"> the people they work with</w:t>
      </w:r>
      <w:r w:rsidR="008E48AB" w:rsidRPr="00125FE3">
        <w:rPr>
          <w:rFonts w:ascii="Times New Roman" w:hAnsi="Times New Roman" w:cs="Times New Roman"/>
        </w:rPr>
        <w:t>,</w:t>
      </w:r>
      <w:r w:rsidR="007675FA" w:rsidRPr="00125FE3">
        <w:rPr>
          <w:rFonts w:ascii="Times New Roman" w:hAnsi="Times New Roman" w:cs="Times New Roman"/>
        </w:rPr>
        <w:t xml:space="preserve"> the kind of identity expectations they face at their workplace, </w:t>
      </w:r>
      <w:r w:rsidR="008E48AB" w:rsidRPr="00125FE3">
        <w:rPr>
          <w:rFonts w:ascii="Times New Roman" w:hAnsi="Times New Roman" w:cs="Times New Roman"/>
        </w:rPr>
        <w:t>and what kind of other identities they see themselves holding besides simply being academics</w:t>
      </w:r>
      <w:r w:rsidR="00557971" w:rsidRPr="00125FE3">
        <w:rPr>
          <w:rFonts w:ascii="Times New Roman" w:hAnsi="Times New Roman" w:cs="Times New Roman"/>
        </w:rPr>
        <w:t xml:space="preserve"> (such as </w:t>
      </w:r>
      <w:r w:rsidR="00E062E3" w:rsidRPr="00125FE3">
        <w:rPr>
          <w:rFonts w:ascii="Times New Roman" w:hAnsi="Times New Roman" w:cs="Times New Roman"/>
        </w:rPr>
        <w:t>spouse and parent)</w:t>
      </w:r>
      <w:r w:rsidR="008E48AB" w:rsidRPr="00125FE3">
        <w:rPr>
          <w:rFonts w:ascii="Times New Roman" w:hAnsi="Times New Roman" w:cs="Times New Roman"/>
        </w:rPr>
        <w:t xml:space="preserve">. </w:t>
      </w:r>
      <w:r w:rsidR="00E062E3" w:rsidRPr="00125FE3">
        <w:rPr>
          <w:rFonts w:ascii="Times New Roman" w:hAnsi="Times New Roman" w:cs="Times New Roman"/>
        </w:rPr>
        <w:t>In the following thematic sections, we will continue to see how participants have further discussed this question of identity and the ways in which it’s motivated them in their alt-ac journeys.</w:t>
      </w:r>
    </w:p>
    <w:p w14:paraId="32E8ECA5" w14:textId="264CADC2" w:rsidR="00CF1FBC" w:rsidRPr="00125FE3" w:rsidRDefault="00E02711" w:rsidP="00E02711">
      <w:pPr>
        <w:pStyle w:val="Heading2"/>
        <w:rPr>
          <w:rFonts w:ascii="Times New Roman" w:hAnsi="Times New Roman" w:cs="Times New Roman"/>
          <w:iCs w:val="0"/>
          <w:sz w:val="24"/>
          <w:szCs w:val="24"/>
        </w:rPr>
      </w:pPr>
      <w:bookmarkStart w:id="89" w:name="_Toc164033012"/>
      <w:r w:rsidRPr="00125FE3">
        <w:rPr>
          <w:rFonts w:ascii="Times New Roman" w:hAnsi="Times New Roman" w:cs="Times New Roman"/>
          <w:iCs w:val="0"/>
          <w:sz w:val="24"/>
          <w:szCs w:val="24"/>
        </w:rPr>
        <w:t>Theme 2: Skills Transfer from UTK’s English PhD to Various Alt-Ac Careers</w:t>
      </w:r>
      <w:bookmarkEnd w:id="89"/>
    </w:p>
    <w:p w14:paraId="34D9FEF5" w14:textId="77777777" w:rsidR="00494D18" w:rsidRPr="00125FE3" w:rsidRDefault="00494D18" w:rsidP="00494D18">
      <w:pPr>
        <w:rPr>
          <w:rFonts w:ascii="Times New Roman" w:hAnsi="Times New Roman" w:cs="Times New Roman"/>
        </w:rPr>
      </w:pPr>
    </w:p>
    <w:p w14:paraId="27273F5A" w14:textId="77777777" w:rsidR="00360B13" w:rsidRPr="00125FE3" w:rsidRDefault="00494D18" w:rsidP="007D4DC3">
      <w:pPr>
        <w:spacing w:line="480" w:lineRule="auto"/>
        <w:ind w:firstLine="720"/>
        <w:rPr>
          <w:rFonts w:ascii="Times New Roman" w:hAnsi="Times New Roman" w:cs="Times New Roman"/>
        </w:rPr>
      </w:pPr>
      <w:r w:rsidRPr="00125FE3">
        <w:rPr>
          <w:rFonts w:ascii="Times New Roman" w:hAnsi="Times New Roman" w:cs="Times New Roman"/>
        </w:rPr>
        <w:t xml:space="preserve">One of the major questions I asked participants was about skills transfer, </w:t>
      </w:r>
      <w:r w:rsidR="00DF74D0" w:rsidRPr="00125FE3">
        <w:rPr>
          <w:rFonts w:ascii="Times New Roman" w:hAnsi="Times New Roman" w:cs="Times New Roman"/>
        </w:rPr>
        <w:t>specifically</w:t>
      </w:r>
      <w:r w:rsidRPr="00125FE3">
        <w:rPr>
          <w:rFonts w:ascii="Times New Roman" w:hAnsi="Times New Roman" w:cs="Times New Roman"/>
        </w:rPr>
        <w:t xml:space="preserve"> asking them, “Was/is there support for you to develop alternative academic skills in your PhD program? What forms did that support take?” (Appendix C.2). </w:t>
      </w:r>
      <w:commentRangeStart w:id="90"/>
      <w:r w:rsidR="00DF74D0" w:rsidRPr="00125FE3">
        <w:rPr>
          <w:rFonts w:ascii="Times New Roman" w:hAnsi="Times New Roman" w:cs="Times New Roman"/>
        </w:rPr>
        <w:t>M</w:t>
      </w:r>
      <w:r w:rsidRPr="00125FE3">
        <w:rPr>
          <w:rFonts w:ascii="Times New Roman" w:hAnsi="Times New Roman" w:cs="Times New Roman"/>
        </w:rPr>
        <w:t>y participants had a range of answers to this question,</w:t>
      </w:r>
      <w:r w:rsidR="00DF74D0" w:rsidRPr="00125FE3">
        <w:rPr>
          <w:rFonts w:ascii="Times New Roman" w:hAnsi="Times New Roman" w:cs="Times New Roman"/>
        </w:rPr>
        <w:t xml:space="preserve"> which have manifested in the </w:t>
      </w:r>
      <w:commentRangeEnd w:id="90"/>
      <w:r w:rsidR="00360B13" w:rsidRPr="00125FE3">
        <w:rPr>
          <w:rStyle w:val="CommentReference"/>
        </w:rPr>
        <w:commentReference w:id="90"/>
      </w:r>
      <w:r w:rsidR="00360B13" w:rsidRPr="00125FE3">
        <w:rPr>
          <w:rFonts w:ascii="Times New Roman" w:hAnsi="Times New Roman" w:cs="Times New Roman"/>
        </w:rPr>
        <w:t xml:space="preserve">following </w:t>
      </w:r>
      <w:r w:rsidR="00DF74D0" w:rsidRPr="00125FE3">
        <w:rPr>
          <w:rFonts w:ascii="Times New Roman" w:hAnsi="Times New Roman" w:cs="Times New Roman"/>
        </w:rPr>
        <w:t xml:space="preserve">five </w:t>
      </w:r>
      <w:r w:rsidR="00360B13" w:rsidRPr="00125FE3">
        <w:rPr>
          <w:rFonts w:ascii="Times New Roman" w:hAnsi="Times New Roman" w:cs="Times New Roman"/>
        </w:rPr>
        <w:t xml:space="preserve">codes: (1) adaptability, or one’s ability to engage in real time problem-solving when new or unexpected situations arise, (2) communication, or the ability to develop connections quickly, mindfully, and effectively, (3) research, or the ability to engage in high-caliber research to effectively learn new information, (4) rhetorical knowledge, or rhetorical skills that can be used to analyze and think critically about different writing contexts, and (5) writing, or the ability to engage in a high standard of writing that can be adapted to multiple contexts and genres. While </w:t>
      </w:r>
      <w:proofErr w:type="gramStart"/>
      <w:r w:rsidR="00360B13" w:rsidRPr="00125FE3">
        <w:rPr>
          <w:rFonts w:ascii="Times New Roman" w:hAnsi="Times New Roman" w:cs="Times New Roman"/>
        </w:rPr>
        <w:t>all of</w:t>
      </w:r>
      <w:proofErr w:type="gramEnd"/>
      <w:r w:rsidR="00360B13" w:rsidRPr="00125FE3">
        <w:rPr>
          <w:rFonts w:ascii="Times New Roman" w:hAnsi="Times New Roman" w:cs="Times New Roman"/>
        </w:rPr>
        <w:t xml:space="preserve"> these skills were identified as transferable (and invaluable once transferred), </w:t>
      </w:r>
      <w:r w:rsidRPr="00125FE3">
        <w:rPr>
          <w:rFonts w:ascii="Times New Roman" w:hAnsi="Times New Roman" w:cs="Times New Roman"/>
        </w:rPr>
        <w:t xml:space="preserve">one major aspect </w:t>
      </w:r>
      <w:r w:rsidR="00360B13" w:rsidRPr="00125FE3">
        <w:rPr>
          <w:rFonts w:ascii="Times New Roman" w:hAnsi="Times New Roman" w:cs="Times New Roman"/>
        </w:rPr>
        <w:t xml:space="preserve">of that transfer process </w:t>
      </w:r>
      <w:r w:rsidRPr="00125FE3">
        <w:rPr>
          <w:rFonts w:ascii="Times New Roman" w:hAnsi="Times New Roman" w:cs="Times New Roman"/>
        </w:rPr>
        <w:t>many</w:t>
      </w:r>
      <w:r w:rsidR="00360B13" w:rsidRPr="00125FE3">
        <w:rPr>
          <w:rFonts w:ascii="Times New Roman" w:hAnsi="Times New Roman" w:cs="Times New Roman"/>
        </w:rPr>
        <w:t xml:space="preserve"> participants</w:t>
      </w:r>
      <w:r w:rsidRPr="00125FE3">
        <w:rPr>
          <w:rFonts w:ascii="Times New Roman" w:hAnsi="Times New Roman" w:cs="Times New Roman"/>
        </w:rPr>
        <w:t xml:space="preserve"> touched upon was the difficulty of tran</w:t>
      </w:r>
      <w:r w:rsidR="007D4DC3" w:rsidRPr="00125FE3">
        <w:rPr>
          <w:rFonts w:ascii="Times New Roman" w:hAnsi="Times New Roman" w:cs="Times New Roman"/>
        </w:rPr>
        <w:t>sferring</w:t>
      </w:r>
      <w:r w:rsidRPr="00125FE3">
        <w:rPr>
          <w:rFonts w:ascii="Times New Roman" w:hAnsi="Times New Roman" w:cs="Times New Roman"/>
        </w:rPr>
        <w:t xml:space="preserve"> the skills </w:t>
      </w:r>
      <w:r w:rsidR="00360B13" w:rsidRPr="00125FE3">
        <w:rPr>
          <w:rFonts w:ascii="Times New Roman" w:hAnsi="Times New Roman" w:cs="Times New Roman"/>
        </w:rPr>
        <w:t>PhD graduates</w:t>
      </w:r>
      <w:r w:rsidRPr="00125FE3">
        <w:rPr>
          <w:rFonts w:ascii="Times New Roman" w:hAnsi="Times New Roman" w:cs="Times New Roman"/>
        </w:rPr>
        <w:t xml:space="preserve"> </w:t>
      </w:r>
      <w:r w:rsidRPr="00125FE3">
        <w:rPr>
          <w:rFonts w:ascii="Times New Roman" w:hAnsi="Times New Roman" w:cs="Times New Roman"/>
          <w:i/>
          <w:iCs/>
        </w:rPr>
        <w:t>do</w:t>
      </w:r>
      <w:r w:rsidRPr="00125FE3">
        <w:rPr>
          <w:rFonts w:ascii="Times New Roman" w:hAnsi="Times New Roman" w:cs="Times New Roman"/>
        </w:rPr>
        <w:t xml:space="preserve"> have into non-academic context</w:t>
      </w:r>
      <w:r w:rsidR="007D4DC3" w:rsidRPr="00125FE3">
        <w:rPr>
          <w:rFonts w:ascii="Times New Roman" w:hAnsi="Times New Roman" w:cs="Times New Roman"/>
        </w:rPr>
        <w:t>s</w:t>
      </w:r>
      <w:r w:rsidRPr="00125FE3">
        <w:rPr>
          <w:rFonts w:ascii="Times New Roman" w:hAnsi="Times New Roman" w:cs="Times New Roman"/>
        </w:rPr>
        <w:t xml:space="preserve">. </w:t>
      </w:r>
    </w:p>
    <w:p w14:paraId="37A73839" w14:textId="009AE379" w:rsidR="000B7220" w:rsidRPr="00125FE3" w:rsidRDefault="00360B13" w:rsidP="00D22B40">
      <w:pPr>
        <w:spacing w:line="480" w:lineRule="auto"/>
        <w:ind w:firstLine="720"/>
        <w:rPr>
          <w:rFonts w:ascii="Times New Roman" w:hAnsi="Times New Roman" w:cs="Times New Roman"/>
        </w:rPr>
      </w:pPr>
      <w:r w:rsidRPr="00125FE3">
        <w:rPr>
          <w:rFonts w:ascii="Times New Roman" w:hAnsi="Times New Roman" w:cs="Times New Roman"/>
        </w:rPr>
        <w:lastRenderedPageBreak/>
        <w:t>Participants’</w:t>
      </w:r>
      <w:commentRangeStart w:id="91"/>
      <w:r w:rsidR="007D4DC3" w:rsidRPr="00125FE3">
        <w:rPr>
          <w:rFonts w:ascii="Times New Roman" w:hAnsi="Times New Roman" w:cs="Times New Roman"/>
        </w:rPr>
        <w:t xml:space="preserve"> thoughtful responses about the different contexts in which they had to </w:t>
      </w:r>
      <w:commentRangeEnd w:id="91"/>
      <w:r w:rsidR="004D5D2B" w:rsidRPr="00125FE3">
        <w:rPr>
          <w:rStyle w:val="CommentReference"/>
        </w:rPr>
        <w:commentReference w:id="91"/>
      </w:r>
      <w:r w:rsidR="007D4DC3" w:rsidRPr="00125FE3">
        <w:rPr>
          <w:rFonts w:ascii="Times New Roman" w:hAnsi="Times New Roman" w:cs="Times New Roman"/>
        </w:rPr>
        <w:t>transfer their skills from the PhD demonstrated that participants were being mindful and reflective of those contexts. As Neil Baird and Bradley Dilger (2017) discuss in “Metaphors for Writing Transfer in the Writing Lives and Teaching Practices of Faculty in the Disciplines,” the adaptive transfer metaphor “recontextualization” can be useful for describing this kind of awareness of context when transferring skills from one setting to another (pp. 105-106)</w:t>
      </w:r>
      <w:r w:rsidR="00F121BE" w:rsidRPr="00125FE3">
        <w:rPr>
          <w:rFonts w:ascii="Times New Roman" w:hAnsi="Times New Roman" w:cs="Times New Roman"/>
        </w:rPr>
        <w:t>. To engage in adaptive transfer means that one is required to do more than simply cut and paste prior knowledge into a new context; they must “actively repurpose or transform writing-related knowledge, skills, and experiences,” (p. 103). To engage in recontextualization means “significantly adapting prior knowledge and painstakingly considering writing contexts,” (p. 110).</w:t>
      </w:r>
      <w:r w:rsidR="007D4DC3" w:rsidRPr="00125FE3">
        <w:rPr>
          <w:rFonts w:ascii="Times New Roman" w:hAnsi="Times New Roman" w:cs="Times New Roman"/>
        </w:rPr>
        <w:t xml:space="preserve"> </w:t>
      </w:r>
      <w:r w:rsidR="00F121BE" w:rsidRPr="00125FE3">
        <w:rPr>
          <w:rFonts w:ascii="Times New Roman" w:hAnsi="Times New Roman" w:cs="Times New Roman"/>
        </w:rPr>
        <w:t xml:space="preserve">In their following responses, participants have engaged in this careful consideration of the writing contexts they’ve encountered both in their PhD programs and academia, and since they’ve begun their alt-ac journeys. </w:t>
      </w:r>
      <w:r w:rsidR="004D5D2B" w:rsidRPr="00125FE3">
        <w:rPr>
          <w:rFonts w:ascii="Times New Roman" w:hAnsi="Times New Roman" w:cs="Times New Roman"/>
        </w:rPr>
        <w:t>Their advice is often largely grounded in encouraging other graduate students (</w:t>
      </w:r>
      <w:proofErr w:type="gramStart"/>
      <w:r w:rsidR="004D5D2B" w:rsidRPr="00125FE3">
        <w:rPr>
          <w:rFonts w:ascii="Times New Roman" w:hAnsi="Times New Roman" w:cs="Times New Roman"/>
        </w:rPr>
        <w:t>myself</w:t>
      </w:r>
      <w:proofErr w:type="gramEnd"/>
      <w:r w:rsidR="004D5D2B" w:rsidRPr="00125FE3">
        <w:rPr>
          <w:rFonts w:ascii="Times New Roman" w:hAnsi="Times New Roman" w:cs="Times New Roman"/>
        </w:rPr>
        <w:t xml:space="preserve"> included) to think deeply about the context they’re going to be working and writing in and how skills can be adapted from the academic setting they’ve known to those new contexts. They’ve often identified this process of having to think about skills differently as one of the biggest hurdles to overcome when pursuing alt-ac careers. It’s therefore very useful to have this metaphor of recontextualization in mind when reading through participants’ advice on transferring their skills and the processes they engaged in </w:t>
      </w:r>
      <w:proofErr w:type="gramStart"/>
      <w:r w:rsidR="004D5D2B" w:rsidRPr="00125FE3">
        <w:rPr>
          <w:rFonts w:ascii="Times New Roman" w:hAnsi="Times New Roman" w:cs="Times New Roman"/>
        </w:rPr>
        <w:t>in order to</w:t>
      </w:r>
      <w:proofErr w:type="gramEnd"/>
      <w:r w:rsidR="004D5D2B" w:rsidRPr="00125FE3">
        <w:rPr>
          <w:rFonts w:ascii="Times New Roman" w:hAnsi="Times New Roman" w:cs="Times New Roman"/>
        </w:rPr>
        <w:t xml:space="preserve"> do so. Hopefully in sharing their stories, reflections, and advice, future </w:t>
      </w:r>
      <w:r w:rsidR="004D5D2B" w:rsidRPr="00125FE3">
        <w:rPr>
          <w:rFonts w:ascii="Times New Roman" w:hAnsi="Times New Roman" w:cs="Times New Roman"/>
        </w:rPr>
        <w:lastRenderedPageBreak/>
        <w:t>graduate students can have a head start in understanding the kind of adaptation of skills that proves invaluable when embarking on an alt-ac career</w:t>
      </w:r>
      <w:r w:rsidR="00494D18" w:rsidRPr="00125FE3">
        <w:rPr>
          <w:rFonts w:ascii="Times New Roman" w:hAnsi="Times New Roman" w:cs="Times New Roman"/>
        </w:rPr>
        <w:t>.</w:t>
      </w:r>
    </w:p>
    <w:p w14:paraId="3EEF0F43" w14:textId="5F250395" w:rsidR="00494D18" w:rsidRPr="00125FE3" w:rsidRDefault="00494D18" w:rsidP="00494D18">
      <w:pPr>
        <w:pStyle w:val="Heading3"/>
        <w:rPr>
          <w:rFonts w:ascii="Times New Roman" w:hAnsi="Times New Roman" w:cs="Times New Roman"/>
          <w:iCs/>
          <w:szCs w:val="24"/>
        </w:rPr>
      </w:pPr>
      <w:bookmarkStart w:id="92" w:name="_Toc164033013"/>
      <w:r w:rsidRPr="00125FE3">
        <w:rPr>
          <w:rFonts w:ascii="Times New Roman" w:hAnsi="Times New Roman" w:cs="Times New Roman"/>
          <w:iCs/>
          <w:szCs w:val="24"/>
        </w:rPr>
        <w:t>Adaptability</w:t>
      </w:r>
      <w:bookmarkEnd w:id="92"/>
    </w:p>
    <w:p w14:paraId="476E8D37" w14:textId="77777777" w:rsidR="00494D18" w:rsidRPr="00125FE3" w:rsidRDefault="00494D18" w:rsidP="00494D18">
      <w:pPr>
        <w:rPr>
          <w:rFonts w:ascii="Times New Roman" w:hAnsi="Times New Roman" w:cs="Times New Roman"/>
        </w:rPr>
      </w:pPr>
    </w:p>
    <w:p w14:paraId="6E4FC422" w14:textId="671B8932" w:rsidR="00D22B83" w:rsidRPr="00125FE3" w:rsidRDefault="00D22B83" w:rsidP="00D22B83">
      <w:pPr>
        <w:spacing w:line="480" w:lineRule="auto"/>
        <w:rPr>
          <w:rFonts w:ascii="Times New Roman" w:hAnsi="Times New Roman" w:cs="Times New Roman"/>
        </w:rPr>
      </w:pPr>
      <w:r w:rsidRPr="00125FE3">
        <w:rPr>
          <w:rFonts w:ascii="Times New Roman" w:hAnsi="Times New Roman" w:cs="Times New Roman"/>
          <w:u w:val="single"/>
        </w:rPr>
        <w:t>Ron, Interview 2:</w:t>
      </w:r>
      <w:r w:rsidRPr="00125FE3">
        <w:rPr>
          <w:rFonts w:ascii="Times New Roman" w:hAnsi="Times New Roman" w:cs="Times New Roman"/>
        </w:rPr>
        <w:t xml:space="preserve"> “A lot of what's engendered as a</w:t>
      </w:r>
      <w:r w:rsidR="00350E6B" w:rsidRPr="00125FE3">
        <w:rPr>
          <w:rFonts w:ascii="Times New Roman" w:hAnsi="Times New Roman" w:cs="Times New Roman"/>
        </w:rPr>
        <w:t xml:space="preserve"> </w:t>
      </w:r>
      <w:proofErr w:type="gramStart"/>
      <w:r w:rsidR="00350E6B" w:rsidRPr="00125FE3">
        <w:rPr>
          <w:rFonts w:ascii="Times New Roman" w:hAnsi="Times New Roman" w:cs="Times New Roman"/>
        </w:rPr>
        <w:t>really</w:t>
      </w:r>
      <w:r w:rsidRPr="00125FE3">
        <w:rPr>
          <w:rFonts w:ascii="Times New Roman" w:hAnsi="Times New Roman" w:cs="Times New Roman"/>
        </w:rPr>
        <w:t xml:space="preserve"> </w:t>
      </w:r>
      <w:r w:rsidR="00350E6B" w:rsidRPr="00125FE3">
        <w:rPr>
          <w:rFonts w:ascii="Times New Roman" w:hAnsi="Times New Roman" w:cs="Times New Roman"/>
        </w:rPr>
        <w:t>useful</w:t>
      </w:r>
      <w:proofErr w:type="gramEnd"/>
      <w:r w:rsidRPr="00125FE3">
        <w:rPr>
          <w:rFonts w:ascii="Times New Roman" w:hAnsi="Times New Roman" w:cs="Times New Roman"/>
        </w:rPr>
        <w:t xml:space="preserve"> skill is the ability to think on your feet. Because when you're trying to have a discussion and get the ideas flowing to</w:t>
      </w:r>
      <w:r w:rsidR="00E4169D" w:rsidRPr="00125FE3">
        <w:rPr>
          <w:rFonts w:ascii="Times New Roman" w:hAnsi="Times New Roman" w:cs="Times New Roman"/>
        </w:rPr>
        <w:t xml:space="preserve"> p</w:t>
      </w:r>
      <w:r w:rsidRPr="00125FE3">
        <w:rPr>
          <w:rFonts w:ascii="Times New Roman" w:hAnsi="Times New Roman" w:cs="Times New Roman"/>
        </w:rPr>
        <w:t xml:space="preserve">ractice good, constructive, best learning and nobody has anything to say. Well, what do you do? You can't just sit there and wait for it to happen because it never will.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you have to have some fallback plans</w:t>
      </w:r>
      <w:r w:rsidR="00EA3341" w:rsidRPr="00125FE3">
        <w:rPr>
          <w:rFonts w:ascii="Times New Roman" w:hAnsi="Times New Roman" w:cs="Times New Roman"/>
        </w:rPr>
        <w:t>.</w:t>
      </w:r>
    </w:p>
    <w:p w14:paraId="0524424B" w14:textId="77777777" w:rsidR="00D22B83" w:rsidRPr="00125FE3" w:rsidRDefault="00D22B83" w:rsidP="00D22B83">
      <w:pPr>
        <w:rPr>
          <w:rFonts w:ascii="Times New Roman" w:hAnsi="Times New Roman" w:cs="Times New Roman"/>
        </w:rPr>
      </w:pPr>
    </w:p>
    <w:p w14:paraId="7DD81A3E" w14:textId="1F4766B7" w:rsidR="00494D18" w:rsidRPr="00125FE3" w:rsidRDefault="00D22B83" w:rsidP="00D22B83">
      <w:pPr>
        <w:spacing w:line="480" w:lineRule="auto"/>
        <w:rPr>
          <w:rFonts w:ascii="Times New Roman" w:hAnsi="Times New Roman" w:cs="Times New Roman"/>
        </w:rPr>
      </w:pPr>
      <w:r w:rsidRPr="00125FE3">
        <w:rPr>
          <w:rFonts w:ascii="Times New Roman" w:hAnsi="Times New Roman" w:cs="Times New Roman"/>
        </w:rPr>
        <w:t xml:space="preserve">You know I was fortunate that early in when I was taking my </w:t>
      </w:r>
      <w:r w:rsidR="006553A7" w:rsidRPr="00125FE3">
        <w:rPr>
          <w:rFonts w:ascii="Times New Roman" w:hAnsi="Times New Roman" w:cs="Times New Roman"/>
        </w:rPr>
        <w:t>bachelor’s</w:t>
      </w:r>
      <w:r w:rsidRPr="00125FE3">
        <w:rPr>
          <w:rFonts w:ascii="Times New Roman" w:hAnsi="Times New Roman" w:cs="Times New Roman"/>
        </w:rPr>
        <w:t xml:space="preserve"> program in education</w:t>
      </w:r>
      <w:r w:rsidR="007808A2" w:rsidRPr="00125FE3">
        <w:rPr>
          <w:rFonts w:ascii="Times New Roman" w:hAnsi="Times New Roman" w:cs="Times New Roman"/>
        </w:rPr>
        <w:t>, one</w:t>
      </w:r>
      <w:r w:rsidRPr="00125FE3">
        <w:rPr>
          <w:rFonts w:ascii="Times New Roman" w:hAnsi="Times New Roman" w:cs="Times New Roman"/>
        </w:rPr>
        <w:t xml:space="preserve"> of my teaching </w:t>
      </w:r>
      <w:r w:rsidR="007808A2" w:rsidRPr="00125FE3">
        <w:rPr>
          <w:rFonts w:ascii="Times New Roman" w:hAnsi="Times New Roman" w:cs="Times New Roman"/>
        </w:rPr>
        <w:t>m</w:t>
      </w:r>
      <w:r w:rsidRPr="00125FE3">
        <w:rPr>
          <w:rFonts w:ascii="Times New Roman" w:hAnsi="Times New Roman" w:cs="Times New Roman"/>
        </w:rPr>
        <w:t>entors required that for every lesson plan we did for her</w:t>
      </w:r>
      <w:r w:rsidR="007808A2" w:rsidRPr="00125FE3">
        <w:rPr>
          <w:rFonts w:ascii="Times New Roman" w:hAnsi="Times New Roman" w:cs="Times New Roman"/>
        </w:rPr>
        <w:t>,</w:t>
      </w:r>
      <w:r w:rsidRPr="00125FE3">
        <w:rPr>
          <w:rFonts w:ascii="Times New Roman" w:hAnsi="Times New Roman" w:cs="Times New Roman"/>
        </w:rPr>
        <w:t xml:space="preserve"> we included a troubleshooting text section where we just think about what might go wrong and what we would do about it if it does. And you know, having just a list of extra questions in your back pocket, and things like that go a long way. And just preparing for what might go wrong. Which you know some of those things inevitably will” (Ron, personal communication, November 21, 2022). </w:t>
      </w:r>
    </w:p>
    <w:p w14:paraId="5927EAD3" w14:textId="6A4CCC96" w:rsidR="00D22B83" w:rsidRPr="00125FE3" w:rsidRDefault="00D22B83" w:rsidP="00D22B83">
      <w:pPr>
        <w:pStyle w:val="Heading3"/>
        <w:rPr>
          <w:rFonts w:ascii="Times New Roman" w:hAnsi="Times New Roman" w:cs="Times New Roman"/>
          <w:iCs/>
          <w:szCs w:val="24"/>
        </w:rPr>
      </w:pPr>
      <w:bookmarkStart w:id="93" w:name="_Toc164033014"/>
      <w:r w:rsidRPr="00125FE3">
        <w:rPr>
          <w:rFonts w:ascii="Times New Roman" w:hAnsi="Times New Roman" w:cs="Times New Roman"/>
          <w:iCs/>
          <w:szCs w:val="24"/>
        </w:rPr>
        <w:t>Communication</w:t>
      </w:r>
      <w:bookmarkEnd w:id="93"/>
    </w:p>
    <w:p w14:paraId="16824E30" w14:textId="77777777" w:rsidR="00D22B83" w:rsidRPr="00125FE3" w:rsidRDefault="00D22B83" w:rsidP="00D22B83">
      <w:pPr>
        <w:rPr>
          <w:rFonts w:ascii="Times New Roman" w:hAnsi="Times New Roman" w:cs="Times New Roman"/>
        </w:rPr>
      </w:pPr>
    </w:p>
    <w:p w14:paraId="510C7AF7" w14:textId="64C069A4" w:rsidR="00B25172" w:rsidRPr="00125FE3" w:rsidRDefault="00B25172" w:rsidP="00B25172">
      <w:pPr>
        <w:spacing w:line="480" w:lineRule="auto"/>
        <w:rPr>
          <w:rFonts w:ascii="Times New Roman" w:hAnsi="Times New Roman" w:cs="Times New Roman"/>
        </w:rPr>
      </w:pPr>
      <w:r w:rsidRPr="00125FE3">
        <w:rPr>
          <w:rFonts w:ascii="Times New Roman" w:hAnsi="Times New Roman" w:cs="Times New Roman"/>
          <w:u w:val="single"/>
        </w:rPr>
        <w:t>Tom, interview 2:</w:t>
      </w:r>
      <w:r w:rsidRPr="00125FE3">
        <w:rPr>
          <w:rFonts w:ascii="Times New Roman" w:hAnsi="Times New Roman" w:cs="Times New Roman"/>
        </w:rPr>
        <w:t xml:space="preserve"> “</w:t>
      </w:r>
      <w:r w:rsidR="00F55088" w:rsidRPr="00125FE3">
        <w:rPr>
          <w:rFonts w:ascii="Times New Roman" w:hAnsi="Times New Roman" w:cs="Times New Roman"/>
        </w:rPr>
        <w:t>B</w:t>
      </w:r>
      <w:r w:rsidRPr="00125FE3">
        <w:rPr>
          <w:rFonts w:ascii="Times New Roman" w:hAnsi="Times New Roman" w:cs="Times New Roman"/>
        </w:rPr>
        <w:t xml:space="preserve">eing able to talk to people and get people to respond to you is the most important </w:t>
      </w:r>
      <w:proofErr w:type="gramStart"/>
      <w:r w:rsidR="00E83784" w:rsidRPr="00125FE3">
        <w:rPr>
          <w:rFonts w:ascii="Times New Roman" w:hAnsi="Times New Roman" w:cs="Times New Roman"/>
        </w:rPr>
        <w:t>skill, definitely</w:t>
      </w:r>
      <w:proofErr w:type="gramEnd"/>
      <w:r w:rsidRPr="00125FE3">
        <w:rPr>
          <w:rFonts w:ascii="Times New Roman" w:hAnsi="Times New Roman" w:cs="Times New Roman"/>
        </w:rPr>
        <w:t>. I think, for many of my roles it's been my ability to build rapport quickly</w:t>
      </w:r>
      <w:r w:rsidR="00B43ADC" w:rsidRPr="00125FE3">
        <w:rPr>
          <w:rFonts w:ascii="Times New Roman" w:hAnsi="Times New Roman" w:cs="Times New Roman"/>
        </w:rPr>
        <w:t>.</w:t>
      </w:r>
      <w:r w:rsidRPr="00125FE3">
        <w:rPr>
          <w:rFonts w:ascii="Times New Roman" w:hAnsi="Times New Roman" w:cs="Times New Roman"/>
        </w:rPr>
        <w:t xml:space="preserve"> </w:t>
      </w:r>
      <w:r w:rsidR="00B43ADC" w:rsidRPr="00125FE3">
        <w:rPr>
          <w:rFonts w:ascii="Times New Roman" w:hAnsi="Times New Roman" w:cs="Times New Roman"/>
        </w:rPr>
        <w:t>A</w:t>
      </w:r>
      <w:r w:rsidRPr="00125FE3">
        <w:rPr>
          <w:rFonts w:ascii="Times New Roman" w:hAnsi="Times New Roman" w:cs="Times New Roman"/>
        </w:rPr>
        <w:t>nd I think that teaching helped me really hone that skill set down in a way that very few other industries or lines of work will</w:t>
      </w:r>
      <w:r w:rsidR="00C36736" w:rsidRPr="00125FE3">
        <w:rPr>
          <w:rFonts w:ascii="Times New Roman" w:hAnsi="Times New Roman" w:cs="Times New Roman"/>
        </w:rPr>
        <w:t>,</w:t>
      </w:r>
      <w:r w:rsidRPr="00125FE3">
        <w:rPr>
          <w:rFonts w:ascii="Times New Roman" w:hAnsi="Times New Roman" w:cs="Times New Roman"/>
        </w:rPr>
        <w:t xml:space="preserve"> at least not </w:t>
      </w:r>
      <w:r w:rsidR="006553A7" w:rsidRPr="00125FE3">
        <w:rPr>
          <w:rFonts w:ascii="Times New Roman" w:hAnsi="Times New Roman" w:cs="Times New Roman"/>
        </w:rPr>
        <w:t>authentically,</w:t>
      </w:r>
      <w:r w:rsidRPr="00125FE3">
        <w:rPr>
          <w:rFonts w:ascii="Times New Roman" w:hAnsi="Times New Roman" w:cs="Times New Roman"/>
        </w:rPr>
        <w:t xml:space="preserve"> right</w:t>
      </w:r>
      <w:r w:rsidR="00C36736" w:rsidRPr="00125FE3">
        <w:rPr>
          <w:rFonts w:ascii="Times New Roman" w:hAnsi="Times New Roman" w:cs="Times New Roman"/>
        </w:rPr>
        <w:t>?</w:t>
      </w:r>
      <w:r w:rsidRPr="00125FE3">
        <w:rPr>
          <w:rFonts w:ascii="Times New Roman" w:hAnsi="Times New Roman" w:cs="Times New Roman"/>
        </w:rPr>
        <w:t xml:space="preserve"> </w:t>
      </w:r>
      <w:r w:rsidR="00C36736" w:rsidRPr="00125FE3">
        <w:rPr>
          <w:rFonts w:ascii="Times New Roman" w:hAnsi="Times New Roman" w:cs="Times New Roman"/>
        </w:rPr>
        <w:t>L</w:t>
      </w:r>
      <w:r w:rsidRPr="00125FE3">
        <w:rPr>
          <w:rFonts w:ascii="Times New Roman" w:hAnsi="Times New Roman" w:cs="Times New Roman"/>
        </w:rPr>
        <w:t xml:space="preserve">ike a salesperson can fake rapport, but you know, like that's the dance. A good teacher, I </w:t>
      </w:r>
      <w:r w:rsidRPr="00125FE3">
        <w:rPr>
          <w:rFonts w:ascii="Times New Roman" w:hAnsi="Times New Roman" w:cs="Times New Roman"/>
        </w:rPr>
        <w:lastRenderedPageBreak/>
        <w:t>think, genuinely wants to build rapport with their students because they understand that that's another way of building a bridge, and the stronger that bridge, the better educational transfer knowledge exchange you can have.</w:t>
      </w:r>
    </w:p>
    <w:p w14:paraId="66D64406" w14:textId="77777777" w:rsidR="00B25172" w:rsidRPr="00125FE3" w:rsidRDefault="00B25172" w:rsidP="00B25172">
      <w:pPr>
        <w:rPr>
          <w:rFonts w:ascii="Times New Roman" w:hAnsi="Times New Roman" w:cs="Times New Roman"/>
        </w:rPr>
      </w:pPr>
    </w:p>
    <w:p w14:paraId="44FC8268" w14:textId="46FB0BF1" w:rsidR="00B25172" w:rsidRPr="00125FE3" w:rsidRDefault="00B25172" w:rsidP="00B25172">
      <w:pPr>
        <w:spacing w:line="480" w:lineRule="auto"/>
        <w:rPr>
          <w:rFonts w:ascii="Times New Roman" w:hAnsi="Times New Roman" w:cs="Times New Roman"/>
        </w:rPr>
      </w:pP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whenever </w:t>
      </w:r>
      <w:r w:rsidR="00617D6A" w:rsidRPr="00125FE3">
        <w:rPr>
          <w:rFonts w:ascii="Times New Roman" w:hAnsi="Times New Roman" w:cs="Times New Roman"/>
        </w:rPr>
        <w:t>I’m</w:t>
      </w:r>
      <w:r w:rsidRPr="00125FE3">
        <w:rPr>
          <w:rFonts w:ascii="Times New Roman" w:hAnsi="Times New Roman" w:cs="Times New Roman"/>
        </w:rPr>
        <w:t xml:space="preserve"> in a meeting, and </w:t>
      </w:r>
      <w:r w:rsidR="00617D6A" w:rsidRPr="00125FE3">
        <w:rPr>
          <w:rFonts w:ascii="Times New Roman" w:hAnsi="Times New Roman" w:cs="Times New Roman"/>
        </w:rPr>
        <w:t>I’m</w:t>
      </w:r>
      <w:r w:rsidRPr="00125FE3">
        <w:rPr>
          <w:rFonts w:ascii="Times New Roman" w:hAnsi="Times New Roman" w:cs="Times New Roman"/>
        </w:rPr>
        <w:t xml:space="preserve"> making small talk as we wait for so and so to join</w:t>
      </w:r>
      <w:r w:rsidR="00617D6A" w:rsidRPr="00125FE3">
        <w:rPr>
          <w:rFonts w:ascii="Times New Roman" w:hAnsi="Times New Roman" w:cs="Times New Roman"/>
        </w:rPr>
        <w:t>,</w:t>
      </w:r>
      <w:r w:rsidRPr="00125FE3">
        <w:rPr>
          <w:rFonts w:ascii="Times New Roman" w:hAnsi="Times New Roman" w:cs="Times New Roman"/>
        </w:rPr>
        <w:t xml:space="preserve"> I get good responses from people who are very much my senior, administratively. People who you wouldn't think would want to talk about</w:t>
      </w:r>
      <w:r w:rsidR="00617D6A" w:rsidRPr="00125FE3">
        <w:rPr>
          <w:rFonts w:ascii="Times New Roman" w:hAnsi="Times New Roman" w:cs="Times New Roman"/>
        </w:rPr>
        <w:t>, w</w:t>
      </w:r>
      <w:r w:rsidRPr="00125FE3">
        <w:rPr>
          <w:rFonts w:ascii="Times New Roman" w:hAnsi="Times New Roman" w:cs="Times New Roman"/>
        </w:rPr>
        <w:t>ell, we were talking about pets this morning-just little things like that do</w:t>
      </w:r>
      <w:r w:rsidR="006B20AF" w:rsidRPr="00125FE3">
        <w:rPr>
          <w:rFonts w:ascii="Times New Roman" w:hAnsi="Times New Roman" w:cs="Times New Roman"/>
        </w:rPr>
        <w:t>n’t</w:t>
      </w:r>
      <w:r w:rsidRPr="00125FE3">
        <w:rPr>
          <w:rFonts w:ascii="Times New Roman" w:hAnsi="Times New Roman" w:cs="Times New Roman"/>
        </w:rPr>
        <w:t xml:space="preserve"> seem like a big deal, but in my experience </w:t>
      </w:r>
      <w:r w:rsidR="006B20AF" w:rsidRPr="00125FE3">
        <w:rPr>
          <w:rFonts w:ascii="Times New Roman" w:hAnsi="Times New Roman" w:cs="Times New Roman"/>
        </w:rPr>
        <w:t>they’re</w:t>
      </w:r>
      <w:r w:rsidRPr="00125FE3">
        <w:rPr>
          <w:rFonts w:ascii="Times New Roman" w:hAnsi="Times New Roman" w:cs="Times New Roman"/>
        </w:rPr>
        <w:t xml:space="preserve"> a very big deal.</w:t>
      </w:r>
    </w:p>
    <w:p w14:paraId="26239CA9" w14:textId="77777777" w:rsidR="00B25172" w:rsidRPr="00125FE3" w:rsidRDefault="00B25172" w:rsidP="00B25172">
      <w:pPr>
        <w:rPr>
          <w:rFonts w:ascii="Times New Roman" w:hAnsi="Times New Roman" w:cs="Times New Roman"/>
        </w:rPr>
      </w:pPr>
    </w:p>
    <w:p w14:paraId="76130118" w14:textId="5F36E222" w:rsidR="00D22B83" w:rsidRPr="00125FE3" w:rsidRDefault="00B25172" w:rsidP="00B25172">
      <w:pPr>
        <w:spacing w:line="480" w:lineRule="auto"/>
        <w:rPr>
          <w:rFonts w:ascii="Times New Roman" w:hAnsi="Times New Roman" w:cs="Times New Roman"/>
        </w:rPr>
      </w:pPr>
      <w:r w:rsidRPr="00125FE3">
        <w:rPr>
          <w:rFonts w:ascii="Times New Roman" w:hAnsi="Times New Roman" w:cs="Times New Roman"/>
        </w:rPr>
        <w:t>…Yeah, so it's just communication, you know</w:t>
      </w:r>
      <w:r w:rsidR="006A405A" w:rsidRPr="00125FE3">
        <w:rPr>
          <w:rFonts w:ascii="Times New Roman" w:hAnsi="Times New Roman" w:cs="Times New Roman"/>
        </w:rPr>
        <w:t>.</w:t>
      </w:r>
      <w:r w:rsidRPr="00125FE3">
        <w:rPr>
          <w:rFonts w:ascii="Times New Roman" w:hAnsi="Times New Roman" w:cs="Times New Roman"/>
        </w:rPr>
        <w:t xml:space="preserve"> </w:t>
      </w:r>
      <w:r w:rsidR="006A405A" w:rsidRPr="00125FE3">
        <w:rPr>
          <w:rFonts w:ascii="Times New Roman" w:hAnsi="Times New Roman" w:cs="Times New Roman"/>
        </w:rPr>
        <w:t>E</w:t>
      </w:r>
      <w:r w:rsidRPr="00125FE3">
        <w:rPr>
          <w:rFonts w:ascii="Times New Roman" w:hAnsi="Times New Roman" w:cs="Times New Roman"/>
        </w:rPr>
        <w:t>mails</w:t>
      </w:r>
      <w:r w:rsidR="006A405A" w:rsidRPr="00125FE3">
        <w:rPr>
          <w:rFonts w:ascii="Times New Roman" w:hAnsi="Times New Roman" w:cs="Times New Roman"/>
        </w:rPr>
        <w:t>,</w:t>
      </w:r>
      <w:r w:rsidRPr="00125FE3">
        <w:rPr>
          <w:rFonts w:ascii="Times New Roman" w:hAnsi="Times New Roman" w:cs="Times New Roman"/>
        </w:rPr>
        <w:t xml:space="preserve"> being able to send good emails is also massively important. </w:t>
      </w:r>
      <w:r w:rsidR="006A405A" w:rsidRPr="00125FE3">
        <w:rPr>
          <w:rFonts w:ascii="Times New Roman" w:hAnsi="Times New Roman" w:cs="Times New Roman"/>
        </w:rPr>
        <w:t>Because</w:t>
      </w:r>
      <w:r w:rsidRPr="00125FE3">
        <w:rPr>
          <w:rFonts w:ascii="Times New Roman" w:hAnsi="Times New Roman" w:cs="Times New Roman"/>
        </w:rPr>
        <w:t xml:space="preserve"> so much of our communication is done via email now, and it's so easy to get it wrong in text</w:t>
      </w:r>
      <w:r w:rsidR="00A14CB1" w:rsidRPr="00125FE3">
        <w:rPr>
          <w:rFonts w:ascii="Times New Roman" w:hAnsi="Times New Roman" w:cs="Times New Roman"/>
        </w:rPr>
        <w:t xml:space="preserve">, </w:t>
      </w:r>
      <w:r w:rsidRPr="00125FE3">
        <w:rPr>
          <w:rFonts w:ascii="Times New Roman" w:hAnsi="Times New Roman" w:cs="Times New Roman"/>
        </w:rPr>
        <w:t xml:space="preserve">especially when it's to mixed audiences. But I pride myself on my email writing. I have gotten compliments on my email writing. I have people pay me to do email writing for them occasionally. </w:t>
      </w:r>
      <w:r w:rsidR="00ED2BDD" w:rsidRPr="00125FE3">
        <w:rPr>
          <w:rFonts w:ascii="Times New Roman" w:hAnsi="Times New Roman" w:cs="Times New Roman"/>
        </w:rPr>
        <w:t>I</w:t>
      </w:r>
      <w:r w:rsidRPr="00125FE3">
        <w:rPr>
          <w:rFonts w:ascii="Times New Roman" w:hAnsi="Times New Roman" w:cs="Times New Roman"/>
        </w:rPr>
        <w:t>t's just hugely important to master one of the primary means of business communication, you know, and so many people are bad at it, and I don't understand how they get away with it, or how they don't understand that being good at this thing is good for you professionally” (Tom, personal communication, January 2, 2023). </w:t>
      </w:r>
    </w:p>
    <w:p w14:paraId="6726CF0B" w14:textId="1B313885" w:rsidR="00B25172" w:rsidRPr="00125FE3" w:rsidRDefault="00B25172" w:rsidP="00B25172">
      <w:pPr>
        <w:pStyle w:val="Heading3"/>
        <w:rPr>
          <w:rFonts w:ascii="Times New Roman" w:hAnsi="Times New Roman" w:cs="Times New Roman"/>
          <w:iCs/>
          <w:szCs w:val="24"/>
        </w:rPr>
      </w:pPr>
      <w:bookmarkStart w:id="94" w:name="_Toc164033015"/>
      <w:r w:rsidRPr="00125FE3">
        <w:rPr>
          <w:rFonts w:ascii="Times New Roman" w:hAnsi="Times New Roman" w:cs="Times New Roman"/>
          <w:iCs/>
          <w:szCs w:val="24"/>
        </w:rPr>
        <w:t>Research</w:t>
      </w:r>
      <w:bookmarkEnd w:id="94"/>
    </w:p>
    <w:p w14:paraId="4595562B" w14:textId="77777777" w:rsidR="00B25172" w:rsidRPr="00125FE3" w:rsidRDefault="00B25172" w:rsidP="00B25172">
      <w:pPr>
        <w:rPr>
          <w:rFonts w:ascii="Times New Roman" w:hAnsi="Times New Roman" w:cs="Times New Roman"/>
        </w:rPr>
      </w:pPr>
    </w:p>
    <w:p w14:paraId="14025622" w14:textId="466BEC08" w:rsidR="003831B6" w:rsidRPr="00125FE3" w:rsidRDefault="003831B6" w:rsidP="007A61D3">
      <w:pPr>
        <w:spacing w:line="480" w:lineRule="auto"/>
        <w:rPr>
          <w:rFonts w:ascii="Times New Roman" w:hAnsi="Times New Roman" w:cs="Times New Roman"/>
        </w:rPr>
      </w:pPr>
      <w:r w:rsidRPr="00125FE3">
        <w:rPr>
          <w:rFonts w:ascii="Times New Roman" w:hAnsi="Times New Roman" w:cs="Times New Roman"/>
          <w:u w:val="single"/>
        </w:rPr>
        <w:t>Anne, Interview 2:</w:t>
      </w:r>
      <w:r w:rsidRPr="00125FE3">
        <w:rPr>
          <w:rFonts w:ascii="Times New Roman" w:hAnsi="Times New Roman" w:cs="Times New Roman"/>
        </w:rPr>
        <w:t xml:space="preserve"> “I think inherently </w:t>
      </w:r>
      <w:r w:rsidR="002536FE" w:rsidRPr="00125FE3">
        <w:rPr>
          <w:rFonts w:ascii="Times New Roman" w:hAnsi="Times New Roman" w:cs="Times New Roman"/>
        </w:rPr>
        <w:t>in</w:t>
      </w:r>
      <w:r w:rsidRPr="00125FE3">
        <w:rPr>
          <w:rFonts w:ascii="Times New Roman" w:hAnsi="Times New Roman" w:cs="Times New Roman"/>
        </w:rPr>
        <w:t xml:space="preserve"> a </w:t>
      </w:r>
      <w:r w:rsidR="002536FE" w:rsidRPr="00125FE3">
        <w:rPr>
          <w:rFonts w:ascii="Times New Roman" w:hAnsi="Times New Roman" w:cs="Times New Roman"/>
        </w:rPr>
        <w:t>PhD, y</w:t>
      </w:r>
      <w:r w:rsidRPr="00125FE3">
        <w:rPr>
          <w:rFonts w:ascii="Times New Roman" w:hAnsi="Times New Roman" w:cs="Times New Roman"/>
        </w:rPr>
        <w:t>ou know you're forced</w:t>
      </w:r>
      <w:r w:rsidR="002536FE" w:rsidRPr="00125FE3">
        <w:rPr>
          <w:rFonts w:ascii="Times New Roman" w:hAnsi="Times New Roman" w:cs="Times New Roman"/>
        </w:rPr>
        <w:t>-</w:t>
      </w:r>
      <w:r w:rsidRPr="00125FE3">
        <w:rPr>
          <w:rFonts w:ascii="Times New Roman" w:hAnsi="Times New Roman" w:cs="Times New Roman"/>
        </w:rPr>
        <w:t>-like not force</w:t>
      </w:r>
      <w:r w:rsidR="002536FE" w:rsidRPr="00125FE3">
        <w:rPr>
          <w:rFonts w:ascii="Times New Roman" w:hAnsi="Times New Roman" w:cs="Times New Roman"/>
        </w:rPr>
        <w:t>d</w:t>
      </w:r>
      <w:r w:rsidRPr="00125FE3">
        <w:rPr>
          <w:rFonts w:ascii="Times New Roman" w:hAnsi="Times New Roman" w:cs="Times New Roman"/>
        </w:rPr>
        <w:t>-</w:t>
      </w:r>
      <w:r w:rsidR="005C7256" w:rsidRPr="00125FE3">
        <w:rPr>
          <w:rFonts w:ascii="Times New Roman" w:hAnsi="Times New Roman" w:cs="Times New Roman"/>
        </w:rPr>
        <w:t>b</w:t>
      </w:r>
      <w:r w:rsidRPr="00125FE3">
        <w:rPr>
          <w:rFonts w:ascii="Times New Roman" w:hAnsi="Times New Roman" w:cs="Times New Roman"/>
        </w:rPr>
        <w:t xml:space="preserve">ut you </w:t>
      </w:r>
      <w:proofErr w:type="gramStart"/>
      <w:r w:rsidRPr="00125FE3">
        <w:rPr>
          <w:rFonts w:ascii="Times New Roman" w:hAnsi="Times New Roman" w:cs="Times New Roman"/>
        </w:rPr>
        <w:t>have to</w:t>
      </w:r>
      <w:proofErr w:type="gramEnd"/>
      <w:r w:rsidRPr="00125FE3">
        <w:rPr>
          <w:rFonts w:ascii="Times New Roman" w:hAnsi="Times New Roman" w:cs="Times New Roman"/>
        </w:rPr>
        <w:t xml:space="preserve"> research.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developing those skills further </w:t>
      </w:r>
      <w:proofErr w:type="gramStart"/>
      <w:r w:rsidRPr="00125FE3">
        <w:rPr>
          <w:rFonts w:ascii="Times New Roman" w:hAnsi="Times New Roman" w:cs="Times New Roman"/>
        </w:rPr>
        <w:t>have</w:t>
      </w:r>
      <w:proofErr w:type="gramEnd"/>
      <w:r w:rsidRPr="00125FE3">
        <w:rPr>
          <w:rFonts w:ascii="Times New Roman" w:hAnsi="Times New Roman" w:cs="Times New Roman"/>
        </w:rPr>
        <w:t xml:space="preserve"> helped me in my career.</w:t>
      </w:r>
    </w:p>
    <w:p w14:paraId="38AF1584" w14:textId="734C7325" w:rsidR="003831B6" w:rsidRPr="00125FE3" w:rsidRDefault="003831B6" w:rsidP="003831B6">
      <w:pPr>
        <w:spacing w:line="480" w:lineRule="auto"/>
        <w:rPr>
          <w:rFonts w:ascii="Times New Roman" w:hAnsi="Times New Roman" w:cs="Times New Roman"/>
        </w:rPr>
      </w:pPr>
      <w:r w:rsidRPr="00125FE3">
        <w:rPr>
          <w:rFonts w:ascii="Times New Roman" w:hAnsi="Times New Roman" w:cs="Times New Roman"/>
        </w:rPr>
        <w:lastRenderedPageBreak/>
        <w:t xml:space="preserve">…I don't know. I mean I feel like there are a lot of skills that transfer. I feel like the problem for me was not knowing how to transfer them, or what that really meant.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w:t>
      </w:r>
      <w:r w:rsidR="00A042B5" w:rsidRPr="00125FE3">
        <w:rPr>
          <w:rFonts w:ascii="Times New Roman" w:hAnsi="Times New Roman" w:cs="Times New Roman"/>
        </w:rPr>
        <w:t xml:space="preserve"> </w:t>
      </w:r>
      <w:r w:rsidRPr="00125FE3">
        <w:rPr>
          <w:rFonts w:ascii="Times New Roman" w:hAnsi="Times New Roman" w:cs="Times New Roman"/>
        </w:rPr>
        <w:t xml:space="preserve">didn't learn things and transfer them. I </w:t>
      </w:r>
      <w:r w:rsidR="009A60F1" w:rsidRPr="00125FE3">
        <w:rPr>
          <w:rFonts w:ascii="Times New Roman" w:hAnsi="Times New Roman" w:cs="Times New Roman"/>
        </w:rPr>
        <w:t>just</w:t>
      </w:r>
      <w:r w:rsidRPr="00125FE3">
        <w:rPr>
          <w:rFonts w:ascii="Times New Roman" w:hAnsi="Times New Roman" w:cs="Times New Roman"/>
        </w:rPr>
        <w:t xml:space="preserve"> feel like the jump was </w:t>
      </w:r>
      <w:proofErr w:type="gramStart"/>
      <w:r w:rsidRPr="00125FE3">
        <w:rPr>
          <w:rFonts w:ascii="Times New Roman" w:hAnsi="Times New Roman" w:cs="Times New Roman"/>
        </w:rPr>
        <w:t>really big</w:t>
      </w:r>
      <w:proofErr w:type="gramEnd"/>
      <w:r w:rsidRPr="00125FE3">
        <w:rPr>
          <w:rFonts w:ascii="Times New Roman" w:hAnsi="Times New Roman" w:cs="Times New Roman"/>
        </w:rPr>
        <w:t xml:space="preserve"> to get from th</w:t>
      </w:r>
      <w:r w:rsidR="00353C0C" w:rsidRPr="00125FE3">
        <w:rPr>
          <w:rFonts w:ascii="Times New Roman" w:hAnsi="Times New Roman" w:cs="Times New Roman"/>
        </w:rPr>
        <w:t>ese are</w:t>
      </w:r>
      <w:r w:rsidRPr="00125FE3">
        <w:rPr>
          <w:rFonts w:ascii="Times New Roman" w:hAnsi="Times New Roman" w:cs="Times New Roman"/>
        </w:rPr>
        <w:t xml:space="preserve"> the skills to use for academia to these skills can also be used in other fields or other areas.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feel that for me</w:t>
      </w:r>
      <w:r w:rsidR="00353C0C" w:rsidRPr="00125FE3">
        <w:rPr>
          <w:rFonts w:ascii="Times New Roman" w:hAnsi="Times New Roman" w:cs="Times New Roman"/>
        </w:rPr>
        <w:t>, that</w:t>
      </w:r>
      <w:r w:rsidRPr="00125FE3">
        <w:rPr>
          <w:rFonts w:ascii="Times New Roman" w:hAnsi="Times New Roman" w:cs="Times New Roman"/>
        </w:rPr>
        <w:t xml:space="preserve"> leap was difficult.</w:t>
      </w:r>
    </w:p>
    <w:p w14:paraId="2FD94784" w14:textId="77777777" w:rsidR="003831B6" w:rsidRPr="00125FE3" w:rsidRDefault="003831B6" w:rsidP="003831B6">
      <w:pPr>
        <w:rPr>
          <w:rFonts w:ascii="Times New Roman" w:hAnsi="Times New Roman" w:cs="Times New Roman"/>
        </w:rPr>
      </w:pPr>
    </w:p>
    <w:p w14:paraId="62B2DE56" w14:textId="1F956D22" w:rsidR="003831B6" w:rsidRDefault="003831B6" w:rsidP="003831B6">
      <w:pPr>
        <w:spacing w:line="480" w:lineRule="auto"/>
        <w:rPr>
          <w:rFonts w:ascii="Times New Roman" w:hAnsi="Times New Roman" w:cs="Times New Roman"/>
        </w:rPr>
      </w:pPr>
      <w:r w:rsidRPr="00125FE3">
        <w:rPr>
          <w:rFonts w:ascii="Times New Roman" w:hAnsi="Times New Roman" w:cs="Times New Roman"/>
        </w:rPr>
        <w:t xml:space="preserve">But yeah, no, I mean </w:t>
      </w:r>
      <w:proofErr w:type="gramStart"/>
      <w:r w:rsidRPr="00125FE3">
        <w:rPr>
          <w:rFonts w:ascii="Times New Roman" w:hAnsi="Times New Roman" w:cs="Times New Roman"/>
        </w:rPr>
        <w:t>definitely research</w:t>
      </w:r>
      <w:proofErr w:type="gramEnd"/>
      <w:r w:rsidRPr="00125FE3">
        <w:rPr>
          <w:rFonts w:ascii="Times New Roman" w:hAnsi="Times New Roman" w:cs="Times New Roman"/>
        </w:rPr>
        <w:t>, definitely</w:t>
      </w:r>
      <w:r w:rsidR="00974F17" w:rsidRPr="00125FE3">
        <w:rPr>
          <w:rFonts w:ascii="Times New Roman" w:hAnsi="Times New Roman" w:cs="Times New Roman"/>
        </w:rPr>
        <w:t xml:space="preserve"> </w:t>
      </w:r>
      <w:r w:rsidRPr="00125FE3">
        <w:rPr>
          <w:rFonts w:ascii="Times New Roman" w:hAnsi="Times New Roman" w:cs="Times New Roman"/>
        </w:rPr>
        <w:t>honing my procrastination skills</w:t>
      </w:r>
      <w:r w:rsidR="00DD6CC9" w:rsidRPr="00125FE3">
        <w:rPr>
          <w:rFonts w:ascii="Times New Roman" w:hAnsi="Times New Roman" w:cs="Times New Roman"/>
        </w:rPr>
        <w:t>,</w:t>
      </w:r>
      <w:r w:rsidRPr="00125FE3">
        <w:rPr>
          <w:rFonts w:ascii="Times New Roman" w:hAnsi="Times New Roman" w:cs="Times New Roman"/>
        </w:rPr>
        <w:t>”</w:t>
      </w:r>
      <w:r w:rsidR="00DD6CC9" w:rsidRPr="00125FE3">
        <w:rPr>
          <w:rFonts w:ascii="Times New Roman" w:hAnsi="Times New Roman" w:cs="Times New Roman"/>
        </w:rPr>
        <w:t xml:space="preserve"> [laughs]</w:t>
      </w:r>
      <w:r w:rsidRPr="00125FE3">
        <w:rPr>
          <w:rFonts w:ascii="Times New Roman" w:hAnsi="Times New Roman" w:cs="Times New Roman"/>
        </w:rPr>
        <w:t xml:space="preserve"> (Anne, personal communication, February 6, 2023). </w:t>
      </w:r>
    </w:p>
    <w:p w14:paraId="065A21A3" w14:textId="77777777" w:rsidR="00D22B40" w:rsidRPr="00125FE3" w:rsidRDefault="00D22B40" w:rsidP="00D22B40">
      <w:pPr>
        <w:rPr>
          <w:rFonts w:ascii="Times New Roman" w:hAnsi="Times New Roman" w:cs="Times New Roman"/>
        </w:rPr>
      </w:pPr>
    </w:p>
    <w:p w14:paraId="030883AE" w14:textId="2028A4BF" w:rsidR="003831B6" w:rsidRPr="00125FE3" w:rsidRDefault="003831B6" w:rsidP="003831B6">
      <w:pPr>
        <w:spacing w:line="480" w:lineRule="auto"/>
        <w:rPr>
          <w:rFonts w:ascii="Times New Roman" w:hAnsi="Times New Roman" w:cs="Times New Roman"/>
        </w:rPr>
      </w:pPr>
      <w:r w:rsidRPr="00125FE3">
        <w:rPr>
          <w:rFonts w:ascii="Times New Roman" w:hAnsi="Times New Roman" w:cs="Times New Roman"/>
          <w:u w:val="single"/>
        </w:rPr>
        <w:t>Leslie, Interview 1:</w:t>
      </w:r>
      <w:r w:rsidRPr="00125FE3">
        <w:rPr>
          <w:rFonts w:ascii="Times New Roman" w:hAnsi="Times New Roman" w:cs="Times New Roman"/>
        </w:rPr>
        <w:t xml:space="preserve"> “There's a podcast that I had been listening to</w:t>
      </w:r>
      <w:r w:rsidR="00974F17" w:rsidRPr="00125FE3">
        <w:rPr>
          <w:rFonts w:ascii="Times New Roman" w:hAnsi="Times New Roman" w:cs="Times New Roman"/>
        </w:rPr>
        <w:t xml:space="preserve">, </w:t>
      </w:r>
      <w:r w:rsidRPr="00125FE3">
        <w:rPr>
          <w:rFonts w:ascii="Times New Roman" w:hAnsi="Times New Roman" w:cs="Times New Roman"/>
        </w:rPr>
        <w:t>and it was</w:t>
      </w:r>
      <w:r w:rsidR="00974F17" w:rsidRPr="00125FE3">
        <w:rPr>
          <w:rFonts w:ascii="Times New Roman" w:hAnsi="Times New Roman" w:cs="Times New Roman"/>
        </w:rPr>
        <w:t xml:space="preserve"> the</w:t>
      </w:r>
      <w:r w:rsidRPr="00125FE3">
        <w:rPr>
          <w:rFonts w:ascii="Times New Roman" w:hAnsi="Times New Roman" w:cs="Times New Roman"/>
        </w:rPr>
        <w:t xml:space="preserve"> </w:t>
      </w:r>
      <w:r w:rsidR="00974F17" w:rsidRPr="00125FE3">
        <w:rPr>
          <w:rFonts w:ascii="Times New Roman" w:hAnsi="Times New Roman" w:cs="Times New Roman"/>
        </w:rPr>
        <w:t>p</w:t>
      </w:r>
      <w:r w:rsidRPr="00125FE3">
        <w:rPr>
          <w:rFonts w:ascii="Times New Roman" w:hAnsi="Times New Roman" w:cs="Times New Roman"/>
        </w:rPr>
        <w:t>assion project of an actor whose work I had followed. So had it not been for my interest in film and media literacy, and all of that that I also had within academia</w:t>
      </w:r>
      <w:r w:rsidR="009A2782" w:rsidRPr="00125FE3">
        <w:rPr>
          <w:rFonts w:ascii="Times New Roman" w:hAnsi="Times New Roman" w:cs="Times New Roman"/>
        </w:rPr>
        <w:t>, I</w:t>
      </w:r>
      <w:r w:rsidRPr="00125FE3">
        <w:rPr>
          <w:rFonts w:ascii="Times New Roman" w:hAnsi="Times New Roman" w:cs="Times New Roman"/>
        </w:rPr>
        <w:t xml:space="preserve"> probably wouldn't have found this guy's work. Probably wouldn't have ended up listening to the podcast, but I liked it a lot, and I respected what they were trying to do. And I knew they were a small team of people</w:t>
      </w:r>
      <w:r w:rsidR="009A2782" w:rsidRPr="00125FE3">
        <w:rPr>
          <w:rFonts w:ascii="Times New Roman" w:hAnsi="Times New Roman" w:cs="Times New Roman"/>
        </w:rPr>
        <w:t xml:space="preserve">, </w:t>
      </w:r>
      <w:r w:rsidRPr="00125FE3">
        <w:rPr>
          <w:rFonts w:ascii="Times New Roman" w:hAnsi="Times New Roman" w:cs="Times New Roman"/>
        </w:rPr>
        <w:t>putting the podcast together</w:t>
      </w:r>
      <w:r w:rsidR="009A2782" w:rsidRPr="00125FE3">
        <w:rPr>
          <w:rFonts w:ascii="Times New Roman" w:hAnsi="Times New Roman" w:cs="Times New Roman"/>
        </w:rPr>
        <w:t xml:space="preserve">, </w:t>
      </w:r>
      <w:r w:rsidRPr="00125FE3">
        <w:rPr>
          <w:rFonts w:ascii="Times New Roman" w:hAnsi="Times New Roman" w:cs="Times New Roman"/>
        </w:rPr>
        <w:t xml:space="preserve">but one of the things they did this </w:t>
      </w:r>
      <w:r w:rsidR="002F0227" w:rsidRPr="00125FE3">
        <w:rPr>
          <w:rFonts w:ascii="Times New Roman" w:hAnsi="Times New Roman" w:cs="Times New Roman"/>
        </w:rPr>
        <w:t>S</w:t>
      </w:r>
      <w:r w:rsidRPr="00125FE3">
        <w:rPr>
          <w:rFonts w:ascii="Times New Roman" w:hAnsi="Times New Roman" w:cs="Times New Roman"/>
        </w:rPr>
        <w:t>ummer was</w:t>
      </w:r>
      <w:r w:rsidR="002F0227" w:rsidRPr="00125FE3">
        <w:rPr>
          <w:rFonts w:ascii="Times New Roman" w:hAnsi="Times New Roman" w:cs="Times New Roman"/>
        </w:rPr>
        <w:t xml:space="preserve"> </w:t>
      </w:r>
      <w:r w:rsidRPr="00125FE3">
        <w:rPr>
          <w:rFonts w:ascii="Times New Roman" w:hAnsi="Times New Roman" w:cs="Times New Roman"/>
        </w:rPr>
        <w:t xml:space="preserve">start up a Patreon subscription offer right?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had subscribed to it, and I was watching because they were doing, not just </w:t>
      </w:r>
      <w:r w:rsidR="002F0227" w:rsidRPr="00125FE3">
        <w:rPr>
          <w:rFonts w:ascii="Times New Roman" w:hAnsi="Times New Roman" w:cs="Times New Roman"/>
        </w:rPr>
        <w:t xml:space="preserve">an </w:t>
      </w:r>
      <w:r w:rsidRPr="00125FE3">
        <w:rPr>
          <w:rFonts w:ascii="Times New Roman" w:hAnsi="Times New Roman" w:cs="Times New Roman"/>
        </w:rPr>
        <w:t xml:space="preserve">audio podcast, but they were recording them to watch his videos too.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was watching the videos, and I noticed some of the people they interviewed</w:t>
      </w:r>
      <w:r w:rsidR="007D4EE9" w:rsidRPr="00125FE3">
        <w:rPr>
          <w:rFonts w:ascii="Times New Roman" w:hAnsi="Times New Roman" w:cs="Times New Roman"/>
        </w:rPr>
        <w:t xml:space="preserve"> </w:t>
      </w:r>
      <w:r w:rsidRPr="00125FE3">
        <w:rPr>
          <w:rFonts w:ascii="Times New Roman" w:hAnsi="Times New Roman" w:cs="Times New Roman"/>
        </w:rPr>
        <w:t>had really thick accents, so like they were interviewing people in Shreveport. They were interviewing people from East Baltimore</w:t>
      </w:r>
      <w:r w:rsidR="007D4EE9" w:rsidRPr="00125FE3">
        <w:rPr>
          <w:rFonts w:ascii="Times New Roman" w:hAnsi="Times New Roman" w:cs="Times New Roman"/>
        </w:rPr>
        <w:t>,</w:t>
      </w:r>
      <w:r w:rsidRPr="00125FE3">
        <w:rPr>
          <w:rFonts w:ascii="Times New Roman" w:hAnsi="Times New Roman" w:cs="Times New Roman"/>
        </w:rPr>
        <w:t xml:space="preserve"> and they had difficult</w:t>
      </w:r>
      <w:r w:rsidR="007D4EE9" w:rsidRPr="00125FE3">
        <w:rPr>
          <w:rFonts w:ascii="Times New Roman" w:hAnsi="Times New Roman" w:cs="Times New Roman"/>
        </w:rPr>
        <w:t>-</w:t>
      </w:r>
      <w:r w:rsidRPr="00125FE3">
        <w:rPr>
          <w:rFonts w:ascii="Times New Roman" w:hAnsi="Times New Roman" w:cs="Times New Roman"/>
        </w:rPr>
        <w:t>to</w:t>
      </w:r>
      <w:r w:rsidR="007D4EE9" w:rsidRPr="00125FE3">
        <w:rPr>
          <w:rFonts w:ascii="Times New Roman" w:hAnsi="Times New Roman" w:cs="Times New Roman"/>
        </w:rPr>
        <w:t>-</w:t>
      </w:r>
      <w:r w:rsidRPr="00125FE3">
        <w:rPr>
          <w:rFonts w:ascii="Times New Roman" w:hAnsi="Times New Roman" w:cs="Times New Roman"/>
        </w:rPr>
        <w:t>decipher accents. But I was aware</w:t>
      </w:r>
      <w:r w:rsidR="007D4EE9" w:rsidRPr="00125FE3">
        <w:rPr>
          <w:rFonts w:ascii="Times New Roman" w:hAnsi="Times New Roman" w:cs="Times New Roman"/>
        </w:rPr>
        <w:t>, as</w:t>
      </w:r>
      <w:r w:rsidRPr="00125FE3">
        <w:rPr>
          <w:rFonts w:ascii="Times New Roman" w:hAnsi="Times New Roman" w:cs="Times New Roman"/>
        </w:rPr>
        <w:t xml:space="preserve"> somebody who does disability advocacy</w:t>
      </w:r>
      <w:r w:rsidR="007D4EE9" w:rsidRPr="00125FE3">
        <w:rPr>
          <w:rFonts w:ascii="Times New Roman" w:hAnsi="Times New Roman" w:cs="Times New Roman"/>
        </w:rPr>
        <w:t>,</w:t>
      </w:r>
      <w:r w:rsidRPr="00125FE3">
        <w:rPr>
          <w:rFonts w:ascii="Times New Roman" w:hAnsi="Times New Roman" w:cs="Times New Roman"/>
        </w:rPr>
        <w:t xml:space="preserve"> that they really needed subtitles just coming at it from the perspective of knowing that people that are hard hearing from auditory processing issues could use </w:t>
      </w:r>
      <w:r w:rsidRPr="00125FE3">
        <w:rPr>
          <w:rFonts w:ascii="Times New Roman" w:hAnsi="Times New Roman" w:cs="Times New Roman"/>
        </w:rPr>
        <w:lastRenderedPageBreak/>
        <w:t xml:space="preserve">subtitles. But I also knew that as kind of a famous movie star, the guy that's hosting it has a large global audience. A lot of his </w:t>
      </w:r>
      <w:r w:rsidR="00155930" w:rsidRPr="00125FE3">
        <w:rPr>
          <w:rFonts w:ascii="Times New Roman" w:hAnsi="Times New Roman" w:cs="Times New Roman"/>
        </w:rPr>
        <w:t>f</w:t>
      </w:r>
      <w:r w:rsidRPr="00125FE3">
        <w:rPr>
          <w:rFonts w:ascii="Times New Roman" w:hAnsi="Times New Roman" w:cs="Times New Roman"/>
        </w:rPr>
        <w:t xml:space="preserve">an base </w:t>
      </w:r>
      <w:r w:rsidR="00155930" w:rsidRPr="00125FE3">
        <w:rPr>
          <w:rFonts w:ascii="Times New Roman" w:hAnsi="Times New Roman" w:cs="Times New Roman"/>
        </w:rPr>
        <w:t>are</w:t>
      </w:r>
      <w:r w:rsidRPr="00125FE3">
        <w:rPr>
          <w:rFonts w:ascii="Times New Roman" w:hAnsi="Times New Roman" w:cs="Times New Roman"/>
        </w:rPr>
        <w:t xml:space="preserve"> not native English speakers. </w:t>
      </w:r>
    </w:p>
    <w:p w14:paraId="78B0560A" w14:textId="77777777" w:rsidR="003831B6" w:rsidRPr="00125FE3" w:rsidRDefault="003831B6" w:rsidP="003831B6">
      <w:pPr>
        <w:rPr>
          <w:rFonts w:ascii="Times New Roman" w:hAnsi="Times New Roman" w:cs="Times New Roman"/>
        </w:rPr>
      </w:pPr>
    </w:p>
    <w:p w14:paraId="1C54069B" w14:textId="1674F6B4" w:rsidR="00726F7A" w:rsidRDefault="003831B6" w:rsidP="003831B6">
      <w:pPr>
        <w:spacing w:line="480" w:lineRule="auto"/>
        <w:rPr>
          <w:rFonts w:ascii="Times New Roman" w:hAnsi="Times New Roman" w:cs="Times New Roman"/>
        </w:rPr>
      </w:pP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emailed </w:t>
      </w:r>
      <w:proofErr w:type="gramStart"/>
      <w:r w:rsidRPr="00125FE3">
        <w:rPr>
          <w:rFonts w:ascii="Times New Roman" w:hAnsi="Times New Roman" w:cs="Times New Roman"/>
        </w:rPr>
        <w:t>the Patreon</w:t>
      </w:r>
      <w:proofErr w:type="gramEnd"/>
      <w:r w:rsidRPr="00125FE3">
        <w:rPr>
          <w:rFonts w:ascii="Times New Roman" w:hAnsi="Times New Roman" w:cs="Times New Roman"/>
        </w:rPr>
        <w:t xml:space="preserve">. I didn't know who was running it. It just said, </w:t>
      </w:r>
      <w:r w:rsidR="00155930" w:rsidRPr="00125FE3">
        <w:rPr>
          <w:rFonts w:ascii="Times New Roman" w:hAnsi="Times New Roman" w:cs="Times New Roman"/>
        </w:rPr>
        <w:t>y</w:t>
      </w:r>
      <w:r w:rsidRPr="00125FE3">
        <w:rPr>
          <w:rFonts w:ascii="Times New Roman" w:hAnsi="Times New Roman" w:cs="Times New Roman"/>
        </w:rPr>
        <w:t xml:space="preserve">ou know, </w:t>
      </w:r>
      <w:r w:rsidR="00155930" w:rsidRPr="00125FE3">
        <w:rPr>
          <w:rFonts w:ascii="Times New Roman" w:hAnsi="Times New Roman" w:cs="Times New Roman"/>
        </w:rPr>
        <w:t>‘E</w:t>
      </w:r>
      <w:r w:rsidRPr="00125FE3">
        <w:rPr>
          <w:rFonts w:ascii="Times New Roman" w:hAnsi="Times New Roman" w:cs="Times New Roman"/>
        </w:rPr>
        <w:t>mail us if you have any questions.</w:t>
      </w:r>
      <w:r w:rsidR="00155930" w:rsidRPr="00125FE3">
        <w:rPr>
          <w:rFonts w:ascii="Times New Roman" w:hAnsi="Times New Roman" w:cs="Times New Roman"/>
        </w:rPr>
        <w:t>’</w:t>
      </w:r>
      <w:r w:rsidRPr="00125FE3">
        <w:rPr>
          <w:rFonts w:ascii="Times New Roman" w:hAnsi="Times New Roman" w:cs="Times New Roman"/>
        </w:rPr>
        <w:t xml:space="preserve"> And I told them that I did disability advocacy, you know</w:t>
      </w:r>
      <w:r w:rsidR="00CF70FB" w:rsidRPr="00125FE3">
        <w:rPr>
          <w:rFonts w:ascii="Times New Roman" w:hAnsi="Times New Roman" w:cs="Times New Roman"/>
        </w:rPr>
        <w:t>,</w:t>
      </w:r>
      <w:r w:rsidRPr="00125FE3">
        <w:rPr>
          <w:rFonts w:ascii="Times New Roman" w:hAnsi="Times New Roman" w:cs="Times New Roman"/>
        </w:rPr>
        <w:t xml:space="preserve"> that they should seriously consider putting subtitles on their videos just for accessibility purposes. </w:t>
      </w:r>
      <w:r w:rsidR="00CF70FB" w:rsidRPr="00125FE3">
        <w:rPr>
          <w:rFonts w:ascii="Times New Roman" w:hAnsi="Times New Roman" w:cs="Times New Roman"/>
        </w:rPr>
        <w:t xml:space="preserve">And then </w:t>
      </w:r>
      <w:r w:rsidRPr="00125FE3">
        <w:rPr>
          <w:rFonts w:ascii="Times New Roman" w:hAnsi="Times New Roman" w:cs="Times New Roman"/>
        </w:rPr>
        <w:t xml:space="preserve">someone emailed me back, and was like, </w:t>
      </w:r>
      <w:r w:rsidR="00CF70FB" w:rsidRPr="00125FE3">
        <w:rPr>
          <w:rFonts w:ascii="Times New Roman" w:hAnsi="Times New Roman" w:cs="Times New Roman"/>
        </w:rPr>
        <w:t>‘</w:t>
      </w:r>
      <w:r w:rsidRPr="00125FE3">
        <w:rPr>
          <w:rFonts w:ascii="Times New Roman" w:hAnsi="Times New Roman" w:cs="Times New Roman"/>
        </w:rPr>
        <w:t>I think that's great. I would really like to pursue that. I don't have any knowledge of</w:t>
      </w:r>
      <w:r w:rsidR="002C49AB" w:rsidRPr="00125FE3">
        <w:rPr>
          <w:rFonts w:ascii="Times New Roman" w:hAnsi="Times New Roman" w:cs="Times New Roman"/>
        </w:rPr>
        <w:t xml:space="preserve"> </w:t>
      </w:r>
      <w:r w:rsidRPr="00125FE3">
        <w:rPr>
          <w:rFonts w:ascii="Times New Roman" w:hAnsi="Times New Roman" w:cs="Times New Roman"/>
        </w:rPr>
        <w:t>accessibility stuff. I would love your input if you're willing to give it.</w:t>
      </w:r>
      <w:r w:rsidR="002C49AB" w:rsidRPr="00125FE3">
        <w:rPr>
          <w:rFonts w:ascii="Times New Roman" w:hAnsi="Times New Roman" w:cs="Times New Roman"/>
        </w:rPr>
        <w:t>’</w:t>
      </w:r>
      <w:r w:rsidRPr="00125FE3">
        <w:rPr>
          <w:rFonts w:ascii="Times New Roman" w:hAnsi="Times New Roman" w:cs="Times New Roman"/>
        </w:rPr>
        <w:t xml:space="preserve">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we set up a call just to talk about that. But then we ended up hitting it off, and it turned out that he was the executive producer of the podcast.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explained to him why I was interested in their project, and the kind of work that I do</w:t>
      </w:r>
      <w:r w:rsidR="002C49AB" w:rsidRPr="00125FE3">
        <w:rPr>
          <w:rFonts w:ascii="Times New Roman" w:hAnsi="Times New Roman" w:cs="Times New Roman"/>
        </w:rPr>
        <w:t xml:space="preserve">, </w:t>
      </w:r>
      <w:r w:rsidRPr="00125FE3">
        <w:rPr>
          <w:rFonts w:ascii="Times New Roman" w:hAnsi="Times New Roman" w:cs="Times New Roman"/>
        </w:rPr>
        <w:t xml:space="preserve">because one element of the podcast is giving people a platform to talk about the things that they're passionate about. </w:t>
      </w:r>
      <w:r w:rsidR="00726F7A" w:rsidRPr="00125FE3">
        <w:rPr>
          <w:rFonts w:ascii="Times New Roman" w:hAnsi="Times New Roman" w:cs="Times New Roman"/>
        </w:rPr>
        <w:t>P</w:t>
      </w:r>
      <w:r w:rsidRPr="00125FE3">
        <w:rPr>
          <w:rFonts w:ascii="Times New Roman" w:hAnsi="Times New Roman" w:cs="Times New Roman"/>
        </w:rPr>
        <w:t xml:space="preserve">eople who might not otherwise have a large audience. </w:t>
      </w:r>
    </w:p>
    <w:p w14:paraId="635EA3A0" w14:textId="77777777" w:rsidR="00D22B40" w:rsidRPr="00125FE3" w:rsidRDefault="00D22B40" w:rsidP="00D22B40">
      <w:pPr>
        <w:rPr>
          <w:rFonts w:ascii="Times New Roman" w:hAnsi="Times New Roman" w:cs="Times New Roman"/>
        </w:rPr>
      </w:pPr>
    </w:p>
    <w:p w14:paraId="5B999EAF" w14:textId="756321D8" w:rsidR="00B25172" w:rsidRDefault="003831B6" w:rsidP="003831B6">
      <w:pPr>
        <w:spacing w:line="480" w:lineRule="auto"/>
        <w:rPr>
          <w:rFonts w:ascii="Times New Roman" w:hAnsi="Times New Roman" w:cs="Times New Roman"/>
        </w:rPr>
      </w:pP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the fact that I was involved in </w:t>
      </w:r>
      <w:r w:rsidR="009A60F1" w:rsidRPr="00125FE3">
        <w:rPr>
          <w:rFonts w:ascii="Times New Roman" w:hAnsi="Times New Roman" w:cs="Times New Roman"/>
        </w:rPr>
        <w:t>activism</w:t>
      </w:r>
      <w:r w:rsidRPr="00125FE3">
        <w:rPr>
          <w:rFonts w:ascii="Times New Roman" w:hAnsi="Times New Roman" w:cs="Times New Roman"/>
        </w:rPr>
        <w:t xml:space="preserve"> worked really well, and when he found out that I did content writing</w:t>
      </w:r>
      <w:r w:rsidR="00726F7A" w:rsidRPr="00125FE3">
        <w:rPr>
          <w:rFonts w:ascii="Times New Roman" w:hAnsi="Times New Roman" w:cs="Times New Roman"/>
        </w:rPr>
        <w:t xml:space="preserve"> he</w:t>
      </w:r>
      <w:r w:rsidRPr="00125FE3">
        <w:rPr>
          <w:rFonts w:ascii="Times New Roman" w:hAnsi="Times New Roman" w:cs="Times New Roman"/>
        </w:rPr>
        <w:t xml:space="preserve"> was like</w:t>
      </w:r>
      <w:r w:rsidR="00726F7A" w:rsidRPr="00125FE3">
        <w:rPr>
          <w:rFonts w:ascii="Times New Roman" w:hAnsi="Times New Roman" w:cs="Times New Roman"/>
        </w:rPr>
        <w:t>, ‘</w:t>
      </w:r>
      <w:r w:rsidRPr="00125FE3">
        <w:rPr>
          <w:rFonts w:ascii="Times New Roman" w:hAnsi="Times New Roman" w:cs="Times New Roman"/>
        </w:rPr>
        <w:t>Would you be willing to look at our content management setup, and tell me what you think</w:t>
      </w:r>
      <w:r w:rsidR="00726F7A" w:rsidRPr="00125FE3">
        <w:rPr>
          <w:rFonts w:ascii="Times New Roman" w:hAnsi="Times New Roman" w:cs="Times New Roman"/>
        </w:rPr>
        <w:t>? A</w:t>
      </w:r>
      <w:r w:rsidRPr="00125FE3">
        <w:rPr>
          <w:rFonts w:ascii="Times New Roman" w:hAnsi="Times New Roman" w:cs="Times New Roman"/>
        </w:rPr>
        <w:t>nd if you think there are better ways that we could be doing some of this stuff</w:t>
      </w:r>
      <w:r w:rsidR="00D84182" w:rsidRPr="00125FE3">
        <w:rPr>
          <w:rFonts w:ascii="Times New Roman" w:hAnsi="Times New Roman" w:cs="Times New Roman"/>
        </w:rPr>
        <w:t>.’</w:t>
      </w:r>
      <w:r w:rsidRPr="00125FE3">
        <w:rPr>
          <w:rFonts w:ascii="Times New Roman" w:hAnsi="Times New Roman" w:cs="Times New Roman"/>
        </w:rPr>
        <w:t xml:space="preserve"> </w:t>
      </w:r>
      <w:r w:rsidR="00D84182" w:rsidRPr="00125FE3">
        <w:rPr>
          <w:rFonts w:ascii="Times New Roman" w:hAnsi="Times New Roman" w:cs="Times New Roman"/>
        </w:rPr>
        <w:t>A</w:t>
      </w:r>
      <w:r w:rsidRPr="00125FE3">
        <w:rPr>
          <w:rFonts w:ascii="Times New Roman" w:hAnsi="Times New Roman" w:cs="Times New Roman"/>
        </w:rPr>
        <w:t>nd that just sort of bloomed into being very involved in helping the</w:t>
      </w:r>
      <w:r w:rsidR="00D84182" w:rsidRPr="00125FE3">
        <w:rPr>
          <w:rFonts w:ascii="Times New Roman" w:hAnsi="Times New Roman" w:cs="Times New Roman"/>
        </w:rPr>
        <w:t xml:space="preserve">m </w:t>
      </w:r>
      <w:r w:rsidRPr="00125FE3">
        <w:rPr>
          <w:rFonts w:ascii="Times New Roman" w:hAnsi="Times New Roman" w:cs="Times New Roman"/>
        </w:rPr>
        <w:t>come up with ideas for community building” (Leslie, personal communication, November 11, 2022). </w:t>
      </w:r>
    </w:p>
    <w:p w14:paraId="25830F29" w14:textId="77777777" w:rsidR="00D22B40" w:rsidRPr="00125FE3" w:rsidRDefault="00D22B40" w:rsidP="003831B6">
      <w:pPr>
        <w:spacing w:line="480" w:lineRule="auto"/>
        <w:rPr>
          <w:rFonts w:ascii="Times New Roman" w:hAnsi="Times New Roman" w:cs="Times New Roman"/>
        </w:rPr>
      </w:pPr>
    </w:p>
    <w:p w14:paraId="237263E7" w14:textId="18E0E4B8" w:rsidR="003831B6" w:rsidRPr="00125FE3" w:rsidRDefault="003831B6" w:rsidP="003831B6">
      <w:pPr>
        <w:pStyle w:val="Heading3"/>
        <w:rPr>
          <w:rFonts w:ascii="Times New Roman" w:hAnsi="Times New Roman" w:cs="Times New Roman"/>
          <w:szCs w:val="24"/>
        </w:rPr>
      </w:pPr>
      <w:bookmarkStart w:id="95" w:name="_Toc164033016"/>
      <w:r w:rsidRPr="00125FE3">
        <w:rPr>
          <w:rFonts w:ascii="Times New Roman" w:hAnsi="Times New Roman" w:cs="Times New Roman"/>
          <w:iCs/>
          <w:szCs w:val="24"/>
        </w:rPr>
        <w:lastRenderedPageBreak/>
        <w:t>Rhetorical Knowledge</w:t>
      </w:r>
      <w:bookmarkEnd w:id="95"/>
    </w:p>
    <w:p w14:paraId="3A68F4CC" w14:textId="77777777" w:rsidR="00CA107F" w:rsidRPr="00125FE3" w:rsidRDefault="00CA107F" w:rsidP="00CA107F">
      <w:pPr>
        <w:rPr>
          <w:rFonts w:ascii="Times New Roman" w:hAnsi="Times New Roman" w:cs="Times New Roman"/>
        </w:rPr>
      </w:pPr>
    </w:p>
    <w:p w14:paraId="21BDC1FA" w14:textId="2C992B49" w:rsidR="00C3325C" w:rsidRPr="00125FE3" w:rsidRDefault="00C3325C" w:rsidP="00C3325C">
      <w:pPr>
        <w:spacing w:line="480" w:lineRule="auto"/>
        <w:rPr>
          <w:rFonts w:ascii="Times New Roman" w:hAnsi="Times New Roman" w:cs="Times New Roman"/>
        </w:rPr>
      </w:pPr>
      <w:r w:rsidRPr="00125FE3">
        <w:rPr>
          <w:rFonts w:ascii="Times New Roman" w:hAnsi="Times New Roman" w:cs="Times New Roman"/>
          <w:u w:val="single"/>
        </w:rPr>
        <w:t>Joan, Interview 2:</w:t>
      </w:r>
      <w:r w:rsidRPr="00125FE3">
        <w:rPr>
          <w:rFonts w:ascii="Times New Roman" w:hAnsi="Times New Roman" w:cs="Times New Roman"/>
        </w:rPr>
        <w:t xml:space="preserve"> “When I got into rhetoric and </w:t>
      </w:r>
      <w:r w:rsidR="00D84182" w:rsidRPr="00125FE3">
        <w:rPr>
          <w:rFonts w:ascii="Times New Roman" w:hAnsi="Times New Roman" w:cs="Times New Roman"/>
        </w:rPr>
        <w:t>writing and</w:t>
      </w:r>
      <w:r w:rsidRPr="00125FE3">
        <w:rPr>
          <w:rFonts w:ascii="Times New Roman" w:hAnsi="Times New Roman" w:cs="Times New Roman"/>
        </w:rPr>
        <w:t xml:space="preserve"> decided that was the route I was going to go for my dissertation and </w:t>
      </w:r>
      <w:r w:rsidR="00D84182" w:rsidRPr="00125FE3">
        <w:rPr>
          <w:rFonts w:ascii="Times New Roman" w:hAnsi="Times New Roman" w:cs="Times New Roman"/>
        </w:rPr>
        <w:t>m</w:t>
      </w:r>
      <w:r w:rsidRPr="00125FE3">
        <w:rPr>
          <w:rFonts w:ascii="Times New Roman" w:hAnsi="Times New Roman" w:cs="Times New Roman"/>
        </w:rPr>
        <w:t xml:space="preserve">y </w:t>
      </w:r>
      <w:r w:rsidR="00D84182" w:rsidRPr="00125FE3">
        <w:rPr>
          <w:rFonts w:ascii="Times New Roman" w:hAnsi="Times New Roman" w:cs="Times New Roman"/>
        </w:rPr>
        <w:t>PhD…T</w:t>
      </w:r>
      <w:r w:rsidRPr="00125FE3">
        <w:rPr>
          <w:rFonts w:ascii="Times New Roman" w:hAnsi="Times New Roman" w:cs="Times New Roman"/>
        </w:rPr>
        <w:t>here's a lot more emphasis on collaboration, working collaboratively</w:t>
      </w:r>
      <w:r w:rsidR="00274DB5" w:rsidRPr="00125FE3">
        <w:rPr>
          <w:rFonts w:ascii="Times New Roman" w:hAnsi="Times New Roman" w:cs="Times New Roman"/>
        </w:rPr>
        <w:t>, e</w:t>
      </w:r>
      <w:r w:rsidRPr="00125FE3">
        <w:rPr>
          <w:rFonts w:ascii="Times New Roman" w:hAnsi="Times New Roman" w:cs="Times New Roman"/>
        </w:rPr>
        <w:t>ven when you're just doing projects or writing papers, or anything like that. And I thought that I really liked that a lot better. I like the kind of collaborative spirit of writing in some of the theories that inform the kind of collaborative process. </w:t>
      </w:r>
    </w:p>
    <w:p w14:paraId="07C7523D" w14:textId="77777777" w:rsidR="00C3325C" w:rsidRPr="00125FE3" w:rsidRDefault="00C3325C" w:rsidP="00C3325C">
      <w:pPr>
        <w:rPr>
          <w:rFonts w:ascii="Times New Roman" w:hAnsi="Times New Roman" w:cs="Times New Roman"/>
        </w:rPr>
      </w:pPr>
    </w:p>
    <w:p w14:paraId="04AAAD67" w14:textId="57E589DF" w:rsidR="00C3325C" w:rsidRPr="00125FE3" w:rsidRDefault="00C3325C" w:rsidP="00C3325C">
      <w:pPr>
        <w:spacing w:line="480" w:lineRule="auto"/>
        <w:rPr>
          <w:rFonts w:ascii="Times New Roman" w:hAnsi="Times New Roman" w:cs="Times New Roman"/>
        </w:rPr>
      </w:pPr>
      <w:r w:rsidRPr="00125FE3">
        <w:rPr>
          <w:rFonts w:ascii="Times New Roman" w:hAnsi="Times New Roman" w:cs="Times New Roman"/>
        </w:rPr>
        <w:t>And I think in writing and rhetoric, too. There's</w:t>
      </w:r>
      <w:r w:rsidR="00A729C7" w:rsidRPr="00125FE3">
        <w:rPr>
          <w:rFonts w:ascii="Times New Roman" w:hAnsi="Times New Roman" w:cs="Times New Roman"/>
        </w:rPr>
        <w:t>--</w:t>
      </w:r>
      <w:r w:rsidRPr="00125FE3">
        <w:rPr>
          <w:rFonts w:ascii="Times New Roman" w:hAnsi="Times New Roman" w:cs="Times New Roman"/>
        </w:rPr>
        <w:t>so much of what you do is learning how people learn</w:t>
      </w:r>
      <w:r w:rsidR="00A729C7" w:rsidRPr="00125FE3">
        <w:rPr>
          <w:rFonts w:ascii="Times New Roman" w:hAnsi="Times New Roman" w:cs="Times New Roman"/>
        </w:rPr>
        <w:t>. Y</w:t>
      </w:r>
      <w:r w:rsidRPr="00125FE3">
        <w:rPr>
          <w:rFonts w:ascii="Times New Roman" w:hAnsi="Times New Roman" w:cs="Times New Roman"/>
        </w:rPr>
        <w:t xml:space="preserve">ou just </w:t>
      </w:r>
      <w:proofErr w:type="gramStart"/>
      <w:r w:rsidRPr="00125FE3">
        <w:rPr>
          <w:rFonts w:ascii="Times New Roman" w:hAnsi="Times New Roman" w:cs="Times New Roman"/>
        </w:rPr>
        <w:t>have to</w:t>
      </w:r>
      <w:proofErr w:type="gramEnd"/>
      <w:r w:rsidRPr="00125FE3">
        <w:rPr>
          <w:rFonts w:ascii="Times New Roman" w:hAnsi="Times New Roman" w:cs="Times New Roman"/>
        </w:rPr>
        <w:t xml:space="preserve"> know that</w:t>
      </w:r>
      <w:r w:rsidR="009232F8" w:rsidRPr="00125FE3">
        <w:rPr>
          <w:rFonts w:ascii="Times New Roman" w:hAnsi="Times New Roman" w:cs="Times New Roman"/>
        </w:rPr>
        <w:t>,</w:t>
      </w:r>
      <w:r w:rsidRPr="00125FE3">
        <w:rPr>
          <w:rFonts w:ascii="Times New Roman" w:hAnsi="Times New Roman" w:cs="Times New Roman"/>
        </w:rPr>
        <w:t xml:space="preserve"> to know how to teach writing.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a lot of the theories that inform learning emphasize collaboration</w:t>
      </w:r>
      <w:r w:rsidR="00A729C7" w:rsidRPr="00125FE3">
        <w:rPr>
          <w:rFonts w:ascii="Times New Roman" w:hAnsi="Times New Roman" w:cs="Times New Roman"/>
        </w:rPr>
        <w:t>. You</w:t>
      </w:r>
      <w:r w:rsidRPr="00125FE3">
        <w:rPr>
          <w:rFonts w:ascii="Times New Roman" w:hAnsi="Times New Roman" w:cs="Times New Roman"/>
        </w:rPr>
        <w:t xml:space="preserve"> never learn in a vacuum, right?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think those are some things that made their way over to my career now. It has been helpful, that spirit of collaboration and the skills that you have, when you do collaborative work</w:t>
      </w:r>
      <w:r w:rsidR="008C6357" w:rsidRPr="00125FE3">
        <w:rPr>
          <w:rFonts w:ascii="Times New Roman" w:hAnsi="Times New Roman" w:cs="Times New Roman"/>
        </w:rPr>
        <w:t>..</w:t>
      </w:r>
      <w:r w:rsidRPr="00125FE3">
        <w:rPr>
          <w:rFonts w:ascii="Times New Roman" w:hAnsi="Times New Roman" w:cs="Times New Roman"/>
        </w:rPr>
        <w:t>. </w:t>
      </w:r>
    </w:p>
    <w:p w14:paraId="22CB0796" w14:textId="77777777" w:rsidR="00C3325C" w:rsidRPr="00125FE3" w:rsidRDefault="00C3325C" w:rsidP="00C3325C">
      <w:pPr>
        <w:rPr>
          <w:rFonts w:ascii="Times New Roman" w:hAnsi="Times New Roman" w:cs="Times New Roman"/>
        </w:rPr>
      </w:pPr>
    </w:p>
    <w:p w14:paraId="61EEBDB0" w14:textId="6679F461" w:rsidR="00C3325C" w:rsidRPr="00125FE3" w:rsidRDefault="008C6357" w:rsidP="00C3325C">
      <w:pPr>
        <w:spacing w:line="480" w:lineRule="auto"/>
        <w:rPr>
          <w:rFonts w:ascii="Times New Roman" w:hAnsi="Times New Roman" w:cs="Times New Roman"/>
        </w:rPr>
      </w:pPr>
      <w:r w:rsidRPr="00125FE3">
        <w:rPr>
          <w:rFonts w:ascii="Times New Roman" w:hAnsi="Times New Roman" w:cs="Times New Roman"/>
        </w:rPr>
        <w:t>With</w:t>
      </w:r>
      <w:r w:rsidR="00C3325C" w:rsidRPr="00125FE3">
        <w:rPr>
          <w:rFonts w:ascii="Times New Roman" w:hAnsi="Times New Roman" w:cs="Times New Roman"/>
        </w:rPr>
        <w:t xml:space="preserve"> my students</w:t>
      </w:r>
      <w:r w:rsidRPr="00125FE3">
        <w:rPr>
          <w:rFonts w:ascii="Times New Roman" w:hAnsi="Times New Roman" w:cs="Times New Roman"/>
        </w:rPr>
        <w:t>, I</w:t>
      </w:r>
      <w:r w:rsidR="00C3325C" w:rsidRPr="00125FE3">
        <w:rPr>
          <w:rFonts w:ascii="Times New Roman" w:hAnsi="Times New Roman" w:cs="Times New Roman"/>
        </w:rPr>
        <w:t xml:space="preserve"> now emphasize collaboration a lot, even if it's just partner work. We're technically a STEM school, and you will not encounter a single STEM career where you're not working with someone in some capacity. And you </w:t>
      </w:r>
      <w:proofErr w:type="gramStart"/>
      <w:r w:rsidR="00C3325C" w:rsidRPr="00125FE3">
        <w:rPr>
          <w:rFonts w:ascii="Times New Roman" w:hAnsi="Times New Roman" w:cs="Times New Roman"/>
        </w:rPr>
        <w:t>have</w:t>
      </w:r>
      <w:r w:rsidR="00025F9B" w:rsidRPr="00125FE3">
        <w:rPr>
          <w:rFonts w:ascii="Times New Roman" w:hAnsi="Times New Roman" w:cs="Times New Roman"/>
        </w:rPr>
        <w:t xml:space="preserve"> to</w:t>
      </w:r>
      <w:proofErr w:type="gramEnd"/>
      <w:r w:rsidR="00C3325C" w:rsidRPr="00125FE3">
        <w:rPr>
          <w:rFonts w:ascii="Times New Roman" w:hAnsi="Times New Roman" w:cs="Times New Roman"/>
        </w:rPr>
        <w:t xml:space="preserve"> know how to collaborate with people in a meaningful</w:t>
      </w:r>
      <w:r w:rsidR="00025F9B" w:rsidRPr="00125FE3">
        <w:rPr>
          <w:rFonts w:ascii="Times New Roman" w:hAnsi="Times New Roman" w:cs="Times New Roman"/>
        </w:rPr>
        <w:t>,</w:t>
      </w:r>
      <w:r w:rsidR="00C3325C" w:rsidRPr="00125FE3">
        <w:rPr>
          <w:rFonts w:ascii="Times New Roman" w:hAnsi="Times New Roman" w:cs="Times New Roman"/>
        </w:rPr>
        <w:t xml:space="preserve"> conscientious way, or else you will be a miserable STEM student” (Joan, personal communication, November 21, 2022).</w:t>
      </w:r>
    </w:p>
    <w:p w14:paraId="1EEFEB9F" w14:textId="77777777" w:rsidR="00C3325C" w:rsidRPr="00125FE3" w:rsidRDefault="00C3325C" w:rsidP="00C3325C">
      <w:pPr>
        <w:rPr>
          <w:rFonts w:ascii="Times New Roman" w:hAnsi="Times New Roman" w:cs="Times New Roman"/>
        </w:rPr>
      </w:pPr>
    </w:p>
    <w:p w14:paraId="752EEEB4" w14:textId="0F69291B" w:rsidR="00C3325C" w:rsidRPr="00125FE3" w:rsidRDefault="00C3325C" w:rsidP="00C3325C">
      <w:pPr>
        <w:spacing w:line="480" w:lineRule="auto"/>
        <w:rPr>
          <w:rFonts w:ascii="Times New Roman" w:hAnsi="Times New Roman" w:cs="Times New Roman"/>
        </w:rPr>
      </w:pPr>
      <w:r w:rsidRPr="00125FE3">
        <w:rPr>
          <w:rFonts w:ascii="Times New Roman" w:hAnsi="Times New Roman" w:cs="Times New Roman"/>
          <w:u w:val="single"/>
        </w:rPr>
        <w:t>Shauna, Interview 2:</w:t>
      </w:r>
      <w:r w:rsidRPr="00125FE3">
        <w:rPr>
          <w:rFonts w:ascii="Times New Roman" w:hAnsi="Times New Roman" w:cs="Times New Roman"/>
        </w:rPr>
        <w:t xml:space="preserve"> “I think that I had a huge advantage based </w:t>
      </w:r>
      <w:r w:rsidR="00891231" w:rsidRPr="00125FE3">
        <w:rPr>
          <w:rFonts w:ascii="Times New Roman" w:hAnsi="Times New Roman" w:cs="Times New Roman"/>
        </w:rPr>
        <w:t>off</w:t>
      </w:r>
      <w:r w:rsidRPr="00125FE3">
        <w:rPr>
          <w:rFonts w:ascii="Times New Roman" w:hAnsi="Times New Roman" w:cs="Times New Roman"/>
        </w:rPr>
        <w:t xml:space="preserve"> our rhetorical training, because I knew what to do. You know</w:t>
      </w:r>
      <w:r w:rsidR="00C60F37" w:rsidRPr="00125FE3">
        <w:rPr>
          <w:rFonts w:ascii="Times New Roman" w:hAnsi="Times New Roman" w:cs="Times New Roman"/>
        </w:rPr>
        <w:t>,</w:t>
      </w:r>
      <w:r w:rsidRPr="00125FE3">
        <w:rPr>
          <w:rFonts w:ascii="Times New Roman" w:hAnsi="Times New Roman" w:cs="Times New Roman"/>
        </w:rPr>
        <w:t xml:space="preserve"> it wasn't something that was completely </w:t>
      </w:r>
      <w:r w:rsidRPr="00125FE3">
        <w:rPr>
          <w:rFonts w:ascii="Times New Roman" w:hAnsi="Times New Roman" w:cs="Times New Roman"/>
        </w:rPr>
        <w:lastRenderedPageBreak/>
        <w:t>foreign to me, and so I could use those skills that I had been learning for the past 5 years,</w:t>
      </w:r>
      <w:r w:rsidR="006674D8" w:rsidRPr="00125FE3">
        <w:rPr>
          <w:rFonts w:ascii="Times New Roman" w:hAnsi="Times New Roman" w:cs="Times New Roman"/>
        </w:rPr>
        <w:t xml:space="preserve"> </w:t>
      </w:r>
      <w:r w:rsidRPr="00125FE3">
        <w:rPr>
          <w:rFonts w:ascii="Times New Roman" w:hAnsi="Times New Roman" w:cs="Times New Roman"/>
        </w:rPr>
        <w:t>to help me get something that I really wanted.</w:t>
      </w:r>
    </w:p>
    <w:p w14:paraId="24885538" w14:textId="77777777" w:rsidR="00C3325C" w:rsidRPr="00125FE3" w:rsidRDefault="00C3325C" w:rsidP="00C3325C">
      <w:pPr>
        <w:rPr>
          <w:rFonts w:ascii="Times New Roman" w:hAnsi="Times New Roman" w:cs="Times New Roman"/>
        </w:rPr>
      </w:pPr>
    </w:p>
    <w:p w14:paraId="1D3A197E" w14:textId="4E1426A2" w:rsidR="00C3325C" w:rsidRPr="00125FE3" w:rsidRDefault="00C3325C" w:rsidP="00C3325C">
      <w:pPr>
        <w:spacing w:line="480" w:lineRule="auto"/>
        <w:rPr>
          <w:rFonts w:ascii="Times New Roman" w:hAnsi="Times New Roman" w:cs="Times New Roman"/>
        </w:rPr>
      </w:pPr>
      <w:r w:rsidRPr="00125FE3">
        <w:rPr>
          <w:rFonts w:ascii="Times New Roman" w:hAnsi="Times New Roman" w:cs="Times New Roman"/>
        </w:rPr>
        <w:t xml:space="preserve">…like </w:t>
      </w:r>
      <w:r w:rsidR="006C534A" w:rsidRPr="00125FE3">
        <w:rPr>
          <w:rFonts w:ascii="Times New Roman" w:hAnsi="Times New Roman" w:cs="Times New Roman"/>
        </w:rPr>
        <w:t>t</w:t>
      </w:r>
      <w:r w:rsidRPr="00125FE3">
        <w:rPr>
          <w:rFonts w:ascii="Times New Roman" w:hAnsi="Times New Roman" w:cs="Times New Roman"/>
        </w:rPr>
        <w:t xml:space="preserve">he </w:t>
      </w:r>
      <w:r w:rsidR="006C534A" w:rsidRPr="00125FE3">
        <w:rPr>
          <w:rFonts w:ascii="Times New Roman" w:hAnsi="Times New Roman" w:cs="Times New Roman"/>
        </w:rPr>
        <w:t>r</w:t>
      </w:r>
      <w:r w:rsidRPr="00125FE3">
        <w:rPr>
          <w:rFonts w:ascii="Times New Roman" w:hAnsi="Times New Roman" w:cs="Times New Roman"/>
        </w:rPr>
        <w:t xml:space="preserve">hetorical </w:t>
      </w:r>
      <w:r w:rsidR="006C534A" w:rsidRPr="00125FE3">
        <w:rPr>
          <w:rFonts w:ascii="Times New Roman" w:hAnsi="Times New Roman" w:cs="Times New Roman"/>
        </w:rPr>
        <w:t>s</w:t>
      </w:r>
      <w:r w:rsidRPr="00125FE3">
        <w:rPr>
          <w:rFonts w:ascii="Times New Roman" w:hAnsi="Times New Roman" w:cs="Times New Roman"/>
        </w:rPr>
        <w:t>ituation</w:t>
      </w:r>
      <w:r w:rsidR="001C6A2B" w:rsidRPr="00125FE3">
        <w:rPr>
          <w:rFonts w:ascii="Times New Roman" w:hAnsi="Times New Roman" w:cs="Times New Roman"/>
        </w:rPr>
        <w:t>--</w:t>
      </w:r>
      <w:r w:rsidRPr="00125FE3">
        <w:rPr>
          <w:rFonts w:ascii="Times New Roman" w:hAnsi="Times New Roman" w:cs="Times New Roman"/>
        </w:rPr>
        <w:t xml:space="preserve">huge. Audience, message, author, context, like </w:t>
      </w:r>
      <w:proofErr w:type="gramStart"/>
      <w:r w:rsidRPr="00125FE3">
        <w:rPr>
          <w:rFonts w:ascii="Times New Roman" w:hAnsi="Times New Roman" w:cs="Times New Roman"/>
        </w:rPr>
        <w:t>all of</w:t>
      </w:r>
      <w:proofErr w:type="gramEnd"/>
      <w:r w:rsidRPr="00125FE3">
        <w:rPr>
          <w:rFonts w:ascii="Times New Roman" w:hAnsi="Times New Roman" w:cs="Times New Roman"/>
        </w:rPr>
        <w:t xml:space="preserve"> that stuff</w:t>
      </w:r>
      <w:r w:rsidR="00C244C2" w:rsidRPr="00125FE3">
        <w:rPr>
          <w:rFonts w:ascii="Times New Roman" w:hAnsi="Times New Roman" w:cs="Times New Roman"/>
        </w:rPr>
        <w:t xml:space="preserve"> </w:t>
      </w:r>
      <w:r w:rsidRPr="00125FE3">
        <w:rPr>
          <w:rFonts w:ascii="Times New Roman" w:hAnsi="Times New Roman" w:cs="Times New Roman"/>
        </w:rPr>
        <w:t>just comes into play. And the fact that I knew about how documents get created</w:t>
      </w:r>
      <w:r w:rsidR="0084279E" w:rsidRPr="00125FE3">
        <w:rPr>
          <w:rFonts w:ascii="Times New Roman" w:hAnsi="Times New Roman" w:cs="Times New Roman"/>
        </w:rPr>
        <w:t xml:space="preserve">; </w:t>
      </w:r>
      <w:r w:rsidRPr="00125FE3">
        <w:rPr>
          <w:rFonts w:ascii="Times New Roman" w:hAnsi="Times New Roman" w:cs="Times New Roman"/>
        </w:rPr>
        <w:t>I know about visual rhetoric</w:t>
      </w:r>
      <w:r w:rsidR="0084279E" w:rsidRPr="00125FE3">
        <w:rPr>
          <w:rFonts w:ascii="Times New Roman" w:hAnsi="Times New Roman" w:cs="Times New Roman"/>
        </w:rPr>
        <w:t>.</w:t>
      </w:r>
      <w:r w:rsidRPr="00125FE3">
        <w:rPr>
          <w:rFonts w:ascii="Times New Roman" w:hAnsi="Times New Roman" w:cs="Times New Roman"/>
        </w:rPr>
        <w:t xml:space="preserve"> You know</w:t>
      </w:r>
      <w:r w:rsidR="0084279E" w:rsidRPr="00125FE3">
        <w:rPr>
          <w:rFonts w:ascii="Times New Roman" w:hAnsi="Times New Roman" w:cs="Times New Roman"/>
        </w:rPr>
        <w:t>,</w:t>
      </w:r>
      <w:r w:rsidRPr="00125FE3">
        <w:rPr>
          <w:rFonts w:ascii="Times New Roman" w:hAnsi="Times New Roman" w:cs="Times New Roman"/>
        </w:rPr>
        <w:t xml:space="preserve"> things like when you're creating a document, how text plays a role, and </w:t>
      </w:r>
      <w:r w:rsidR="0084279E" w:rsidRPr="00125FE3">
        <w:rPr>
          <w:rFonts w:ascii="Times New Roman" w:hAnsi="Times New Roman" w:cs="Times New Roman"/>
        </w:rPr>
        <w:t>j</w:t>
      </w:r>
      <w:r w:rsidRPr="00125FE3">
        <w:rPr>
          <w:rFonts w:ascii="Times New Roman" w:hAnsi="Times New Roman" w:cs="Times New Roman"/>
        </w:rPr>
        <w:t xml:space="preserve">ust </w:t>
      </w:r>
      <w:proofErr w:type="gramStart"/>
      <w:r w:rsidRPr="00125FE3">
        <w:rPr>
          <w:rFonts w:ascii="Times New Roman" w:hAnsi="Times New Roman" w:cs="Times New Roman"/>
        </w:rPr>
        <w:t>all of</w:t>
      </w:r>
      <w:proofErr w:type="gramEnd"/>
      <w:r w:rsidRPr="00125FE3">
        <w:rPr>
          <w:rFonts w:ascii="Times New Roman" w:hAnsi="Times New Roman" w:cs="Times New Roman"/>
        </w:rPr>
        <w:t xml:space="preserve"> these things that people who don't have the education that we have normally wouldn't think about. I was able to think about those things. And I do think that gave me a leg up in a lot of the applications that I submitted</w:t>
      </w:r>
      <w:r w:rsidR="006401E1" w:rsidRPr="00125FE3">
        <w:rPr>
          <w:rFonts w:ascii="Times New Roman" w:hAnsi="Times New Roman" w:cs="Times New Roman"/>
        </w:rPr>
        <w:t>,</w:t>
      </w:r>
      <w:r w:rsidRPr="00125FE3">
        <w:rPr>
          <w:rFonts w:ascii="Times New Roman" w:hAnsi="Times New Roman" w:cs="Times New Roman"/>
        </w:rPr>
        <w:t>” (Shauna, personal communication, March 15, 2023).</w:t>
      </w:r>
    </w:p>
    <w:p w14:paraId="58F0A993" w14:textId="77777777" w:rsidR="00C3325C" w:rsidRPr="00125FE3" w:rsidRDefault="00C3325C" w:rsidP="00C3325C">
      <w:pPr>
        <w:rPr>
          <w:rFonts w:ascii="Times New Roman" w:hAnsi="Times New Roman" w:cs="Times New Roman"/>
        </w:rPr>
      </w:pPr>
    </w:p>
    <w:p w14:paraId="23A64C16" w14:textId="1DE7D2D1" w:rsidR="00C3325C" w:rsidRPr="00125FE3" w:rsidRDefault="00C3325C" w:rsidP="00C3325C">
      <w:pPr>
        <w:spacing w:line="480" w:lineRule="auto"/>
        <w:rPr>
          <w:rFonts w:ascii="Times New Roman" w:hAnsi="Times New Roman" w:cs="Times New Roman"/>
        </w:rPr>
      </w:pPr>
      <w:r w:rsidRPr="00125FE3">
        <w:rPr>
          <w:rFonts w:ascii="Times New Roman" w:hAnsi="Times New Roman" w:cs="Times New Roman"/>
          <w:u w:val="single"/>
        </w:rPr>
        <w:t>Lucy, Interview 2:</w:t>
      </w:r>
      <w:r w:rsidRPr="00125FE3">
        <w:rPr>
          <w:rFonts w:ascii="Times New Roman" w:hAnsi="Times New Roman" w:cs="Times New Roman"/>
        </w:rPr>
        <w:t xml:space="preserve"> “So, for example, </w:t>
      </w:r>
      <w:r w:rsidR="000A5251" w:rsidRPr="00125FE3">
        <w:rPr>
          <w:rFonts w:ascii="Times New Roman" w:hAnsi="Times New Roman" w:cs="Times New Roman"/>
        </w:rPr>
        <w:t xml:space="preserve">if </w:t>
      </w:r>
      <w:r w:rsidRPr="00125FE3">
        <w:rPr>
          <w:rFonts w:ascii="Times New Roman" w:hAnsi="Times New Roman" w:cs="Times New Roman"/>
        </w:rPr>
        <w:t xml:space="preserve">I </w:t>
      </w:r>
      <w:proofErr w:type="gramStart"/>
      <w:r w:rsidRPr="00125FE3">
        <w:rPr>
          <w:rFonts w:ascii="Times New Roman" w:hAnsi="Times New Roman" w:cs="Times New Roman"/>
        </w:rPr>
        <w:t>have to</w:t>
      </w:r>
      <w:proofErr w:type="gramEnd"/>
      <w:r w:rsidRPr="00125FE3">
        <w:rPr>
          <w:rFonts w:ascii="Times New Roman" w:hAnsi="Times New Roman" w:cs="Times New Roman"/>
        </w:rPr>
        <w:t xml:space="preserve"> write copy for this poetic memoir, or somethin</w:t>
      </w:r>
      <w:r w:rsidR="000A5251" w:rsidRPr="00125FE3">
        <w:rPr>
          <w:rFonts w:ascii="Times New Roman" w:hAnsi="Times New Roman" w:cs="Times New Roman"/>
        </w:rPr>
        <w:t>g</w:t>
      </w:r>
      <w:r w:rsidRPr="00125FE3">
        <w:rPr>
          <w:rFonts w:ascii="Times New Roman" w:hAnsi="Times New Roman" w:cs="Times New Roman"/>
        </w:rPr>
        <w:t xml:space="preserve"> I've never done before. </w:t>
      </w:r>
      <w:proofErr w:type="gramStart"/>
      <w:r w:rsidRPr="00125FE3">
        <w:rPr>
          <w:rFonts w:ascii="Times New Roman" w:hAnsi="Times New Roman" w:cs="Times New Roman"/>
        </w:rPr>
        <w:t>So</w:t>
      </w:r>
      <w:proofErr w:type="gramEnd"/>
      <w:r w:rsidR="00593F80" w:rsidRPr="00125FE3">
        <w:rPr>
          <w:rFonts w:ascii="Times New Roman" w:hAnsi="Times New Roman" w:cs="Times New Roman"/>
        </w:rPr>
        <w:t xml:space="preserve"> I</w:t>
      </w:r>
      <w:r w:rsidRPr="00125FE3">
        <w:rPr>
          <w:rFonts w:ascii="Times New Roman" w:hAnsi="Times New Roman" w:cs="Times New Roman"/>
        </w:rPr>
        <w:t xml:space="preserve"> </w:t>
      </w:r>
      <w:proofErr w:type="gramStart"/>
      <w:r w:rsidR="00593F80" w:rsidRPr="00125FE3">
        <w:rPr>
          <w:rFonts w:ascii="Times New Roman" w:hAnsi="Times New Roman" w:cs="Times New Roman"/>
        </w:rPr>
        <w:t>l</w:t>
      </w:r>
      <w:r w:rsidRPr="00125FE3">
        <w:rPr>
          <w:rFonts w:ascii="Times New Roman" w:hAnsi="Times New Roman" w:cs="Times New Roman"/>
        </w:rPr>
        <w:t>ook</w:t>
      </w:r>
      <w:proofErr w:type="gramEnd"/>
      <w:r w:rsidRPr="00125FE3">
        <w:rPr>
          <w:rFonts w:ascii="Times New Roman" w:hAnsi="Times New Roman" w:cs="Times New Roman"/>
        </w:rPr>
        <w:t xml:space="preserve"> up a bunch of other memoirs </w:t>
      </w:r>
      <w:r w:rsidR="00593F80" w:rsidRPr="00125FE3">
        <w:rPr>
          <w:rFonts w:ascii="Times New Roman" w:hAnsi="Times New Roman" w:cs="Times New Roman"/>
        </w:rPr>
        <w:t xml:space="preserve">that </w:t>
      </w:r>
      <w:r w:rsidRPr="00125FE3">
        <w:rPr>
          <w:rFonts w:ascii="Times New Roman" w:hAnsi="Times New Roman" w:cs="Times New Roman"/>
        </w:rPr>
        <w:t>are the same sort of genre</w:t>
      </w:r>
      <w:r w:rsidR="00593F80" w:rsidRPr="00125FE3">
        <w:rPr>
          <w:rFonts w:ascii="Times New Roman" w:hAnsi="Times New Roman" w:cs="Times New Roman"/>
        </w:rPr>
        <w:t>,</w:t>
      </w:r>
      <w:r w:rsidRPr="00125FE3">
        <w:rPr>
          <w:rFonts w:ascii="Times New Roman" w:hAnsi="Times New Roman" w:cs="Times New Roman"/>
        </w:rPr>
        <w:t xml:space="preserve"> same sort of audience</w:t>
      </w:r>
      <w:r w:rsidR="00593F80" w:rsidRPr="00125FE3">
        <w:rPr>
          <w:rFonts w:ascii="Times New Roman" w:hAnsi="Times New Roman" w:cs="Times New Roman"/>
        </w:rPr>
        <w:t>,</w:t>
      </w:r>
      <w:r w:rsidRPr="00125FE3">
        <w:rPr>
          <w:rFonts w:ascii="Times New Roman" w:hAnsi="Times New Roman" w:cs="Times New Roman"/>
        </w:rPr>
        <w:t xml:space="preserve"> from similar presses that are going for a same sort of market. And I pull up copy from like three or four books, and then </w:t>
      </w:r>
      <w:r w:rsidR="00BE3625" w:rsidRPr="00125FE3">
        <w:rPr>
          <w:rFonts w:ascii="Times New Roman" w:hAnsi="Times New Roman" w:cs="Times New Roman"/>
        </w:rPr>
        <w:t>I’ll</w:t>
      </w:r>
      <w:r w:rsidRPr="00125FE3">
        <w:rPr>
          <w:rFonts w:ascii="Times New Roman" w:hAnsi="Times New Roman" w:cs="Times New Roman"/>
        </w:rPr>
        <w:t xml:space="preserve"> think, okay</w:t>
      </w:r>
      <w:r w:rsidR="00BE3625" w:rsidRPr="00125FE3">
        <w:rPr>
          <w:rFonts w:ascii="Times New Roman" w:hAnsi="Times New Roman" w:cs="Times New Roman"/>
        </w:rPr>
        <w:t>, s</w:t>
      </w:r>
      <w:r w:rsidRPr="00125FE3">
        <w:rPr>
          <w:rFonts w:ascii="Times New Roman" w:hAnsi="Times New Roman" w:cs="Times New Roman"/>
        </w:rPr>
        <w:t xml:space="preserve">o what </w:t>
      </w:r>
      <w:r w:rsidR="00DD7722" w:rsidRPr="00125FE3">
        <w:rPr>
          <w:rFonts w:ascii="Times New Roman" w:hAnsi="Times New Roman" w:cs="Times New Roman"/>
        </w:rPr>
        <w:t xml:space="preserve">is </w:t>
      </w:r>
      <w:r w:rsidRPr="00125FE3">
        <w:rPr>
          <w:rFonts w:ascii="Times New Roman" w:hAnsi="Times New Roman" w:cs="Times New Roman"/>
        </w:rPr>
        <w:t xml:space="preserve">the per paragraph breakdown of this.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was like, </w:t>
      </w:r>
      <w:r w:rsidR="00DD7722" w:rsidRPr="00125FE3">
        <w:rPr>
          <w:rFonts w:ascii="Times New Roman" w:hAnsi="Times New Roman" w:cs="Times New Roman"/>
        </w:rPr>
        <w:t>o</w:t>
      </w:r>
      <w:r w:rsidRPr="00125FE3">
        <w:rPr>
          <w:rFonts w:ascii="Times New Roman" w:hAnsi="Times New Roman" w:cs="Times New Roman"/>
        </w:rPr>
        <w:t>kay</w:t>
      </w:r>
      <w:r w:rsidR="00D26AE3" w:rsidRPr="00125FE3">
        <w:rPr>
          <w:rFonts w:ascii="Times New Roman" w:hAnsi="Times New Roman" w:cs="Times New Roman"/>
        </w:rPr>
        <w:t xml:space="preserve"> </w:t>
      </w:r>
      <w:r w:rsidRPr="00125FE3">
        <w:rPr>
          <w:rFonts w:ascii="Times New Roman" w:hAnsi="Times New Roman" w:cs="Times New Roman"/>
        </w:rPr>
        <w:t>for these memoirs they often tend to start off paragraph one w</w:t>
      </w:r>
      <w:r w:rsidR="00D26AE3" w:rsidRPr="00125FE3">
        <w:rPr>
          <w:rFonts w:ascii="Times New Roman" w:hAnsi="Times New Roman" w:cs="Times New Roman"/>
        </w:rPr>
        <w:t>ith</w:t>
      </w:r>
      <w:r w:rsidRPr="00125FE3">
        <w:rPr>
          <w:rFonts w:ascii="Times New Roman" w:hAnsi="Times New Roman" w:cs="Times New Roman"/>
        </w:rPr>
        <w:t xml:space="preserve"> a hook, and some very concrete details about the book.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one of them was like</w:t>
      </w:r>
      <w:r w:rsidR="00746CF3" w:rsidRPr="00125FE3">
        <w:rPr>
          <w:rFonts w:ascii="Times New Roman" w:hAnsi="Times New Roman" w:cs="Times New Roman"/>
        </w:rPr>
        <w:t>…o</w:t>
      </w:r>
      <w:r w:rsidRPr="00125FE3">
        <w:rPr>
          <w:rFonts w:ascii="Times New Roman" w:hAnsi="Times New Roman" w:cs="Times New Roman"/>
        </w:rPr>
        <w:t>h, it was a girl growing up in Chinatown or something</w:t>
      </w:r>
      <w:r w:rsidR="00413617" w:rsidRPr="00125FE3">
        <w:rPr>
          <w:rFonts w:ascii="Times New Roman" w:hAnsi="Times New Roman" w:cs="Times New Roman"/>
        </w:rPr>
        <w:t xml:space="preserve"> and her </w:t>
      </w:r>
      <w:r w:rsidRPr="00125FE3">
        <w:rPr>
          <w:rFonts w:ascii="Times New Roman" w:hAnsi="Times New Roman" w:cs="Times New Roman"/>
        </w:rPr>
        <w:t>family ran</w:t>
      </w:r>
      <w:r w:rsidR="00413617" w:rsidRPr="00125FE3">
        <w:rPr>
          <w:rFonts w:ascii="Times New Roman" w:hAnsi="Times New Roman" w:cs="Times New Roman"/>
        </w:rPr>
        <w:t xml:space="preserve"> </w:t>
      </w:r>
      <w:r w:rsidRPr="00125FE3">
        <w:rPr>
          <w:rFonts w:ascii="Times New Roman" w:hAnsi="Times New Roman" w:cs="Times New Roman"/>
        </w:rPr>
        <w:t xml:space="preserve">Chinese restaurants, and it </w:t>
      </w:r>
      <w:r w:rsidR="00413617" w:rsidRPr="00125FE3">
        <w:rPr>
          <w:rFonts w:ascii="Times New Roman" w:hAnsi="Times New Roman" w:cs="Times New Roman"/>
        </w:rPr>
        <w:t xml:space="preserve">[the memoir] </w:t>
      </w:r>
      <w:r w:rsidRPr="00125FE3">
        <w:rPr>
          <w:rFonts w:ascii="Times New Roman" w:hAnsi="Times New Roman" w:cs="Times New Roman"/>
        </w:rPr>
        <w:t>talked about</w:t>
      </w:r>
      <w:r w:rsidR="00413617" w:rsidRPr="00125FE3">
        <w:rPr>
          <w:rFonts w:ascii="Times New Roman" w:hAnsi="Times New Roman" w:cs="Times New Roman"/>
        </w:rPr>
        <w:t xml:space="preserve"> </w:t>
      </w:r>
      <w:r w:rsidRPr="00125FE3">
        <w:rPr>
          <w:rFonts w:ascii="Times New Roman" w:hAnsi="Times New Roman" w:cs="Times New Roman"/>
        </w:rPr>
        <w:t>getting shrimp</w:t>
      </w:r>
      <w:r w:rsidR="00413617" w:rsidRPr="00125FE3">
        <w:rPr>
          <w:rFonts w:ascii="Times New Roman" w:hAnsi="Times New Roman" w:cs="Times New Roman"/>
        </w:rPr>
        <w:t xml:space="preserve">, </w:t>
      </w:r>
      <w:r w:rsidRPr="00125FE3">
        <w:rPr>
          <w:rFonts w:ascii="Times New Roman" w:hAnsi="Times New Roman" w:cs="Times New Roman"/>
        </w:rPr>
        <w:t>baking shrimp in the back, or something, like concrete things that really give you a flavor and a sense of being there in the scene. </w:t>
      </w:r>
    </w:p>
    <w:p w14:paraId="3DC1C01C" w14:textId="77777777" w:rsidR="00C3325C" w:rsidRPr="00125FE3" w:rsidRDefault="00C3325C" w:rsidP="00C3325C">
      <w:pPr>
        <w:rPr>
          <w:rFonts w:ascii="Times New Roman" w:hAnsi="Times New Roman" w:cs="Times New Roman"/>
        </w:rPr>
      </w:pPr>
    </w:p>
    <w:p w14:paraId="4CF3BD06" w14:textId="05D6F90B" w:rsidR="00C3325C" w:rsidRPr="00125FE3" w:rsidRDefault="00C3325C" w:rsidP="00C3325C">
      <w:pPr>
        <w:spacing w:line="480" w:lineRule="auto"/>
        <w:rPr>
          <w:rFonts w:ascii="Times New Roman" w:hAnsi="Times New Roman" w:cs="Times New Roman"/>
        </w:rPr>
      </w:pPr>
      <w:r w:rsidRPr="00125FE3">
        <w:rPr>
          <w:rFonts w:ascii="Times New Roman" w:hAnsi="Times New Roman" w:cs="Times New Roman"/>
        </w:rPr>
        <w:t xml:space="preserve">And then a brief sentence, kind of like, </w:t>
      </w:r>
      <w:r w:rsidR="0040683B" w:rsidRPr="00125FE3">
        <w:rPr>
          <w:rFonts w:ascii="Times New Roman" w:hAnsi="Times New Roman" w:cs="Times New Roman"/>
        </w:rPr>
        <w:t>‘T</w:t>
      </w:r>
      <w:r w:rsidRPr="00125FE3">
        <w:rPr>
          <w:rFonts w:ascii="Times New Roman" w:hAnsi="Times New Roman" w:cs="Times New Roman"/>
        </w:rPr>
        <w:t>his is the person and the story they're telling.</w:t>
      </w:r>
      <w:r w:rsidR="0040683B" w:rsidRPr="00125FE3">
        <w:rPr>
          <w:rFonts w:ascii="Times New Roman" w:hAnsi="Times New Roman" w:cs="Times New Roman"/>
        </w:rPr>
        <w:t>’</w:t>
      </w:r>
      <w:r w:rsidRPr="00125FE3">
        <w:rPr>
          <w:rFonts w:ascii="Times New Roman" w:hAnsi="Times New Roman" w:cs="Times New Roman"/>
        </w:rPr>
        <w:t xml:space="preserve"> And then in the second paragraph they move into okay, these are like the big ideas, and </w:t>
      </w:r>
      <w:r w:rsidRPr="00125FE3">
        <w:rPr>
          <w:rFonts w:ascii="Times New Roman" w:hAnsi="Times New Roman" w:cs="Times New Roman"/>
        </w:rPr>
        <w:lastRenderedPageBreak/>
        <w:t>it's this new memoir from this exciting new person on the literary scene</w:t>
      </w:r>
      <w:r w:rsidR="00DF37A7" w:rsidRPr="00125FE3">
        <w:rPr>
          <w:rFonts w:ascii="Times New Roman" w:hAnsi="Times New Roman" w:cs="Times New Roman"/>
        </w:rPr>
        <w:t xml:space="preserve"> who</w:t>
      </w:r>
      <w:r w:rsidRPr="00125FE3">
        <w:rPr>
          <w:rFonts w:ascii="Times New Roman" w:hAnsi="Times New Roman" w:cs="Times New Roman"/>
        </w:rPr>
        <w:t xml:space="preserve"> ask</w:t>
      </w:r>
      <w:r w:rsidR="00DF37A7" w:rsidRPr="00125FE3">
        <w:rPr>
          <w:rFonts w:ascii="Times New Roman" w:hAnsi="Times New Roman" w:cs="Times New Roman"/>
        </w:rPr>
        <w:t>s</w:t>
      </w:r>
      <w:r w:rsidRPr="00125FE3">
        <w:rPr>
          <w:rFonts w:ascii="Times New Roman" w:hAnsi="Times New Roman" w:cs="Times New Roman"/>
        </w:rPr>
        <w:t xml:space="preserve"> questions about identity and what it means to be Chines</w:t>
      </w:r>
      <w:r w:rsidR="00DF37A7" w:rsidRPr="00125FE3">
        <w:rPr>
          <w:rFonts w:ascii="Times New Roman" w:hAnsi="Times New Roman" w:cs="Times New Roman"/>
        </w:rPr>
        <w:t>e</w:t>
      </w:r>
      <w:r w:rsidRPr="00125FE3">
        <w:rPr>
          <w:rFonts w:ascii="Times New Roman" w:hAnsi="Times New Roman" w:cs="Times New Roman"/>
        </w:rPr>
        <w:t xml:space="preserve"> American, or whatever, and then readers will walk away feeling x or something</w:t>
      </w:r>
      <w:r w:rsidR="00A53A75" w:rsidRPr="00125FE3">
        <w:rPr>
          <w:rFonts w:ascii="Times New Roman" w:hAnsi="Times New Roman" w:cs="Times New Roman"/>
        </w:rPr>
        <w:t>,</w:t>
      </w:r>
      <w:r w:rsidRPr="00125FE3">
        <w:rPr>
          <w:rFonts w:ascii="Times New Roman" w:hAnsi="Times New Roman" w:cs="Times New Roman"/>
        </w:rPr>
        <w:t xml:space="preserve"> right? </w:t>
      </w:r>
      <w:proofErr w:type="gramStart"/>
      <w:r w:rsidR="00A53A75" w:rsidRPr="00125FE3">
        <w:rPr>
          <w:rFonts w:ascii="Times New Roman" w:hAnsi="Times New Roman" w:cs="Times New Roman"/>
        </w:rPr>
        <w:t>S</w:t>
      </w:r>
      <w:r w:rsidRPr="00125FE3">
        <w:rPr>
          <w:rFonts w:ascii="Times New Roman" w:hAnsi="Times New Roman" w:cs="Times New Roman"/>
        </w:rPr>
        <w:t>o</w:t>
      </w:r>
      <w:proofErr w:type="gramEnd"/>
      <w:r w:rsidRPr="00125FE3">
        <w:rPr>
          <w:rFonts w:ascii="Times New Roman" w:hAnsi="Times New Roman" w:cs="Times New Roman"/>
        </w:rPr>
        <w:t xml:space="preserve"> I looked at that for a few books, and I was able to split it up like that.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the next time that I did copy for a memoir</w:t>
      </w:r>
      <w:r w:rsidR="009B236E" w:rsidRPr="00125FE3">
        <w:rPr>
          <w:rFonts w:ascii="Times New Roman" w:hAnsi="Times New Roman" w:cs="Times New Roman"/>
        </w:rPr>
        <w:t>,</w:t>
      </w:r>
      <w:r w:rsidRPr="00125FE3">
        <w:rPr>
          <w:rFonts w:ascii="Times New Roman" w:hAnsi="Times New Roman" w:cs="Times New Roman"/>
        </w:rPr>
        <w:t xml:space="preserve"> I was </w:t>
      </w:r>
      <w:r w:rsidR="00BC78B1" w:rsidRPr="00125FE3">
        <w:rPr>
          <w:rFonts w:ascii="Times New Roman" w:hAnsi="Times New Roman" w:cs="Times New Roman"/>
        </w:rPr>
        <w:t>[going off of]</w:t>
      </w:r>
      <w:r w:rsidRPr="00125FE3">
        <w:rPr>
          <w:rFonts w:ascii="Times New Roman" w:hAnsi="Times New Roman" w:cs="Times New Roman"/>
        </w:rPr>
        <w:t xml:space="preserve"> that</w:t>
      </w:r>
      <w:r w:rsidR="00491D7E" w:rsidRPr="00125FE3">
        <w:rPr>
          <w:rFonts w:ascii="Times New Roman" w:hAnsi="Times New Roman" w:cs="Times New Roman"/>
        </w:rPr>
        <w:t xml:space="preserve"> [first]</w:t>
      </w:r>
      <w:r w:rsidRPr="00125FE3">
        <w:rPr>
          <w:rFonts w:ascii="Times New Roman" w:hAnsi="Times New Roman" w:cs="Times New Roman"/>
        </w:rPr>
        <w:t xml:space="preserve"> memoir. Then when I was reading the book and I was taking notes, and some </w:t>
      </w:r>
      <w:proofErr w:type="gramStart"/>
      <w:r w:rsidRPr="00125FE3">
        <w:rPr>
          <w:rFonts w:ascii="Times New Roman" w:hAnsi="Times New Roman" w:cs="Times New Roman"/>
        </w:rPr>
        <w:t>really specific</w:t>
      </w:r>
      <w:proofErr w:type="gramEnd"/>
      <w:r w:rsidRPr="00125FE3">
        <w:rPr>
          <w:rFonts w:ascii="Times New Roman" w:hAnsi="Times New Roman" w:cs="Times New Roman"/>
        </w:rPr>
        <w:t>, concrete images</w:t>
      </w:r>
      <w:r w:rsidR="007173B0" w:rsidRPr="00125FE3">
        <w:rPr>
          <w:rFonts w:ascii="Times New Roman" w:hAnsi="Times New Roman" w:cs="Times New Roman"/>
        </w:rPr>
        <w:t>--</w:t>
      </w:r>
      <w:r w:rsidRPr="00125FE3">
        <w:rPr>
          <w:rFonts w:ascii="Times New Roman" w:hAnsi="Times New Roman" w:cs="Times New Roman"/>
        </w:rPr>
        <w:t xml:space="preserve">like his son was in an inpatient program. And he was practicing </w:t>
      </w:r>
      <w:r w:rsidR="009B52B3" w:rsidRPr="00125FE3">
        <w:rPr>
          <w:rFonts w:ascii="Times New Roman" w:hAnsi="Times New Roman" w:cs="Times New Roman"/>
        </w:rPr>
        <w:t>the tuba</w:t>
      </w:r>
      <w:r w:rsidRPr="00125FE3">
        <w:rPr>
          <w:rFonts w:ascii="Times New Roman" w:hAnsi="Times New Roman" w:cs="Times New Roman"/>
        </w:rPr>
        <w:t xml:space="preserve">. </w:t>
      </w:r>
      <w:r w:rsidR="00DB2630" w:rsidRPr="00125FE3">
        <w:rPr>
          <w:rFonts w:ascii="Times New Roman" w:hAnsi="Times New Roman" w:cs="Times New Roman"/>
        </w:rPr>
        <w:t>And</w:t>
      </w:r>
      <w:r w:rsidRPr="00125FE3">
        <w:rPr>
          <w:rFonts w:ascii="Times New Roman" w:hAnsi="Times New Roman" w:cs="Times New Roman"/>
        </w:rPr>
        <w:t xml:space="preserve"> </w:t>
      </w:r>
      <w:r w:rsidR="00DB2630" w:rsidRPr="00125FE3">
        <w:rPr>
          <w:rFonts w:ascii="Times New Roman" w:hAnsi="Times New Roman" w:cs="Times New Roman"/>
        </w:rPr>
        <w:t>y</w:t>
      </w:r>
      <w:r w:rsidRPr="00125FE3">
        <w:rPr>
          <w:rFonts w:ascii="Times New Roman" w:hAnsi="Times New Roman" w:cs="Times New Roman"/>
        </w:rPr>
        <w:t>ou could hear it throughout the whole</w:t>
      </w:r>
      <w:r w:rsidR="00DB2630" w:rsidRPr="00125FE3">
        <w:rPr>
          <w:rFonts w:ascii="Times New Roman" w:hAnsi="Times New Roman" w:cs="Times New Roman"/>
        </w:rPr>
        <w:t xml:space="preserve"> </w:t>
      </w:r>
      <w:r w:rsidRPr="00125FE3">
        <w:rPr>
          <w:rFonts w:ascii="Times New Roman" w:hAnsi="Times New Roman" w:cs="Times New Roman"/>
        </w:rPr>
        <w:t xml:space="preserve">hospital, basically the ward. I was just like, </w:t>
      </w:r>
      <w:r w:rsidR="00DB2630" w:rsidRPr="00125FE3">
        <w:rPr>
          <w:rFonts w:ascii="Times New Roman" w:hAnsi="Times New Roman" w:cs="Times New Roman"/>
        </w:rPr>
        <w:t>‘</w:t>
      </w:r>
      <w:r w:rsidRPr="00125FE3">
        <w:rPr>
          <w:rFonts w:ascii="Times New Roman" w:hAnsi="Times New Roman" w:cs="Times New Roman"/>
        </w:rPr>
        <w:t xml:space="preserve">Oh, okay, I'll include that in the super detailed section and </w:t>
      </w:r>
      <w:r w:rsidR="009B52B3" w:rsidRPr="00125FE3">
        <w:rPr>
          <w:rFonts w:ascii="Times New Roman" w:hAnsi="Times New Roman" w:cs="Times New Roman"/>
        </w:rPr>
        <w:t>[then in the]</w:t>
      </w:r>
      <w:r w:rsidRPr="00125FE3">
        <w:rPr>
          <w:rFonts w:ascii="Times New Roman" w:hAnsi="Times New Roman" w:cs="Times New Roman"/>
        </w:rPr>
        <w:t xml:space="preserve"> second paragraph </w:t>
      </w:r>
      <w:r w:rsidR="009B52B3" w:rsidRPr="00125FE3">
        <w:rPr>
          <w:rFonts w:ascii="Times New Roman" w:hAnsi="Times New Roman" w:cs="Times New Roman"/>
        </w:rPr>
        <w:t>I’ll</w:t>
      </w:r>
      <w:r w:rsidRPr="00125FE3">
        <w:rPr>
          <w:rFonts w:ascii="Times New Roman" w:hAnsi="Times New Roman" w:cs="Times New Roman"/>
        </w:rPr>
        <w:t xml:space="preserve"> be like, okay</w:t>
      </w:r>
      <w:r w:rsidR="009B52B3" w:rsidRPr="00125FE3">
        <w:rPr>
          <w:rFonts w:ascii="Times New Roman" w:hAnsi="Times New Roman" w:cs="Times New Roman"/>
        </w:rPr>
        <w:t xml:space="preserve"> h</w:t>
      </w:r>
      <w:r w:rsidRPr="00125FE3">
        <w:rPr>
          <w:rFonts w:ascii="Times New Roman" w:hAnsi="Times New Roman" w:cs="Times New Roman"/>
        </w:rPr>
        <w:t xml:space="preserve">e's exploring grief and </w:t>
      </w:r>
      <w:r w:rsidR="009B52B3" w:rsidRPr="00125FE3">
        <w:rPr>
          <w:rFonts w:ascii="Times New Roman" w:hAnsi="Times New Roman" w:cs="Times New Roman"/>
        </w:rPr>
        <w:t>faith</w:t>
      </w:r>
      <w:r w:rsidRPr="00125FE3">
        <w:rPr>
          <w:rFonts w:ascii="Times New Roman" w:hAnsi="Times New Roman" w:cs="Times New Roman"/>
        </w:rPr>
        <w:t>. </w:t>
      </w:r>
    </w:p>
    <w:p w14:paraId="3DA77AA1" w14:textId="77777777" w:rsidR="00C3325C" w:rsidRPr="00125FE3" w:rsidRDefault="00C3325C" w:rsidP="00C3325C">
      <w:pPr>
        <w:rPr>
          <w:rFonts w:ascii="Times New Roman" w:hAnsi="Times New Roman" w:cs="Times New Roman"/>
        </w:rPr>
      </w:pPr>
    </w:p>
    <w:p w14:paraId="1E665473" w14:textId="2CD2B3C5" w:rsidR="004F08CE" w:rsidRPr="00125FE3" w:rsidRDefault="00C3325C" w:rsidP="00C3325C">
      <w:pPr>
        <w:spacing w:line="480" w:lineRule="auto"/>
        <w:rPr>
          <w:rFonts w:ascii="Times New Roman" w:hAnsi="Times New Roman" w:cs="Times New Roman"/>
        </w:rPr>
      </w:pPr>
      <w:r w:rsidRPr="00125FE3">
        <w:rPr>
          <w:rFonts w:ascii="Times New Roman" w:hAnsi="Times New Roman" w:cs="Times New Roman"/>
        </w:rPr>
        <w:t xml:space="preserve">So yeah, I pretty much know that my rhetorical purpose, no matter what, is to sell the book. But </w:t>
      </w:r>
      <w:r w:rsidR="00A65745" w:rsidRPr="00125FE3">
        <w:rPr>
          <w:rFonts w:ascii="Times New Roman" w:hAnsi="Times New Roman" w:cs="Times New Roman"/>
        </w:rPr>
        <w:t>I</w:t>
      </w:r>
      <w:r w:rsidRPr="00125FE3">
        <w:rPr>
          <w:rFonts w:ascii="Times New Roman" w:hAnsi="Times New Roman" w:cs="Times New Roman"/>
        </w:rPr>
        <w:t xml:space="preserve"> try to think about</w:t>
      </w:r>
      <w:r w:rsidR="00913D4D" w:rsidRPr="00125FE3">
        <w:rPr>
          <w:rFonts w:ascii="Times New Roman" w:hAnsi="Times New Roman" w:cs="Times New Roman"/>
        </w:rPr>
        <w:t>:</w:t>
      </w:r>
      <w:r w:rsidR="00A65745" w:rsidRPr="00125FE3">
        <w:rPr>
          <w:rFonts w:ascii="Times New Roman" w:hAnsi="Times New Roman" w:cs="Times New Roman"/>
        </w:rPr>
        <w:t xml:space="preserve"> h</w:t>
      </w:r>
      <w:r w:rsidRPr="00125FE3">
        <w:rPr>
          <w:rFonts w:ascii="Times New Roman" w:hAnsi="Times New Roman" w:cs="Times New Roman"/>
        </w:rPr>
        <w:t>ow is this typically structured</w:t>
      </w:r>
      <w:r w:rsidR="00913D4D" w:rsidRPr="00125FE3">
        <w:rPr>
          <w:rFonts w:ascii="Times New Roman" w:hAnsi="Times New Roman" w:cs="Times New Roman"/>
        </w:rPr>
        <w:t>,</w:t>
      </w:r>
      <w:r w:rsidRPr="00125FE3">
        <w:rPr>
          <w:rFonts w:ascii="Times New Roman" w:hAnsi="Times New Roman" w:cs="Times New Roman"/>
        </w:rPr>
        <w:t xml:space="preserve"> and </w:t>
      </w:r>
      <w:r w:rsidR="00A65745" w:rsidRPr="00125FE3">
        <w:rPr>
          <w:rFonts w:ascii="Times New Roman" w:hAnsi="Times New Roman" w:cs="Times New Roman"/>
        </w:rPr>
        <w:t>how</w:t>
      </w:r>
      <w:r w:rsidRPr="00125FE3">
        <w:rPr>
          <w:rFonts w:ascii="Times New Roman" w:hAnsi="Times New Roman" w:cs="Times New Roman"/>
        </w:rPr>
        <w:t xml:space="preserve"> are they gaining the </w:t>
      </w:r>
      <w:r w:rsidR="00913D4D" w:rsidRPr="00125FE3">
        <w:rPr>
          <w:rFonts w:ascii="Times New Roman" w:hAnsi="Times New Roman" w:cs="Times New Roman"/>
        </w:rPr>
        <w:t>reader’s</w:t>
      </w:r>
      <w:r w:rsidRPr="00125FE3">
        <w:rPr>
          <w:rFonts w:ascii="Times New Roman" w:hAnsi="Times New Roman" w:cs="Times New Roman"/>
        </w:rPr>
        <w:t xml:space="preserve"> attention</w:t>
      </w:r>
      <w:r w:rsidR="00A65745" w:rsidRPr="00125FE3">
        <w:rPr>
          <w:rFonts w:ascii="Times New Roman" w:hAnsi="Times New Roman" w:cs="Times New Roman"/>
        </w:rPr>
        <w:t>,</w:t>
      </w:r>
      <w:r w:rsidRPr="00125FE3">
        <w:rPr>
          <w:rFonts w:ascii="Times New Roman" w:hAnsi="Times New Roman" w:cs="Times New Roman"/>
        </w:rPr>
        <w:t xml:space="preserve"> and </w:t>
      </w:r>
      <w:r w:rsidR="00A65745" w:rsidRPr="00125FE3">
        <w:rPr>
          <w:rFonts w:ascii="Times New Roman" w:hAnsi="Times New Roman" w:cs="Times New Roman"/>
        </w:rPr>
        <w:t>h</w:t>
      </w:r>
      <w:r w:rsidRPr="00125FE3">
        <w:rPr>
          <w:rFonts w:ascii="Times New Roman" w:hAnsi="Times New Roman" w:cs="Times New Roman"/>
        </w:rPr>
        <w:t>ow can I do the same thing?” (Lucy, personal communication, November 28, 2023). </w:t>
      </w:r>
    </w:p>
    <w:p w14:paraId="697A4EDB" w14:textId="1704CF2C" w:rsidR="00C3325C" w:rsidRPr="00125FE3" w:rsidRDefault="00C3325C" w:rsidP="00C3325C">
      <w:pPr>
        <w:pStyle w:val="Heading3"/>
        <w:rPr>
          <w:rFonts w:ascii="Times New Roman" w:hAnsi="Times New Roman" w:cs="Times New Roman"/>
          <w:szCs w:val="24"/>
        </w:rPr>
      </w:pPr>
      <w:bookmarkStart w:id="96" w:name="_Toc164033017"/>
      <w:r w:rsidRPr="00125FE3">
        <w:rPr>
          <w:rFonts w:ascii="Times New Roman" w:hAnsi="Times New Roman" w:cs="Times New Roman"/>
          <w:iCs/>
          <w:szCs w:val="24"/>
        </w:rPr>
        <w:t>Writing</w:t>
      </w:r>
      <w:bookmarkEnd w:id="96"/>
    </w:p>
    <w:p w14:paraId="56C279D9" w14:textId="77777777" w:rsidR="004F08CE" w:rsidRPr="00125FE3" w:rsidRDefault="004F08CE" w:rsidP="004A1B3F">
      <w:pPr>
        <w:rPr>
          <w:rFonts w:ascii="Times New Roman" w:hAnsi="Times New Roman" w:cs="Times New Roman"/>
        </w:rPr>
      </w:pPr>
    </w:p>
    <w:p w14:paraId="745261E9" w14:textId="6ACD0E32" w:rsidR="001B5F4E" w:rsidRPr="00125FE3" w:rsidRDefault="001B5F4E" w:rsidP="001B5F4E">
      <w:pPr>
        <w:spacing w:line="480" w:lineRule="auto"/>
        <w:rPr>
          <w:rFonts w:ascii="Times New Roman" w:hAnsi="Times New Roman" w:cs="Times New Roman"/>
        </w:rPr>
      </w:pPr>
      <w:r w:rsidRPr="00125FE3">
        <w:rPr>
          <w:rFonts w:ascii="Times New Roman" w:hAnsi="Times New Roman" w:cs="Times New Roman"/>
          <w:u w:val="single"/>
        </w:rPr>
        <w:t>Jerry, Interview 2:</w:t>
      </w:r>
      <w:r w:rsidRPr="00125FE3">
        <w:rPr>
          <w:rFonts w:ascii="Times New Roman" w:hAnsi="Times New Roman" w:cs="Times New Roman"/>
        </w:rPr>
        <w:t xml:space="preserve"> “As far as</w:t>
      </w:r>
      <w:r w:rsidR="00913D4D" w:rsidRPr="00125FE3">
        <w:rPr>
          <w:rFonts w:ascii="Times New Roman" w:hAnsi="Times New Roman" w:cs="Times New Roman"/>
        </w:rPr>
        <w:t xml:space="preserve"> </w:t>
      </w:r>
      <w:r w:rsidRPr="00125FE3">
        <w:rPr>
          <w:rFonts w:ascii="Times New Roman" w:hAnsi="Times New Roman" w:cs="Times New Roman"/>
        </w:rPr>
        <w:t xml:space="preserve">skills, </w:t>
      </w:r>
      <w:proofErr w:type="gramStart"/>
      <w:r w:rsidRPr="00125FE3">
        <w:rPr>
          <w:rFonts w:ascii="Times New Roman" w:hAnsi="Times New Roman" w:cs="Times New Roman"/>
        </w:rPr>
        <w:t>definitely writing</w:t>
      </w:r>
      <w:proofErr w:type="gramEnd"/>
      <w:r w:rsidRPr="00125FE3">
        <w:rPr>
          <w:rFonts w:ascii="Times New Roman" w:hAnsi="Times New Roman" w:cs="Times New Roman"/>
        </w:rPr>
        <w:t>. I became a better writer for sure. You know</w:t>
      </w:r>
      <w:r w:rsidR="00C04BAD" w:rsidRPr="00125FE3">
        <w:rPr>
          <w:rFonts w:ascii="Times New Roman" w:hAnsi="Times New Roman" w:cs="Times New Roman"/>
        </w:rPr>
        <w:t>,</w:t>
      </w:r>
      <w:r w:rsidRPr="00125FE3">
        <w:rPr>
          <w:rFonts w:ascii="Times New Roman" w:hAnsi="Times New Roman" w:cs="Times New Roman"/>
        </w:rPr>
        <w:t xml:space="preserve"> absolutely no question about it</w:t>
      </w:r>
      <w:r w:rsidR="00C04BAD" w:rsidRPr="00125FE3">
        <w:rPr>
          <w:rFonts w:ascii="Times New Roman" w:hAnsi="Times New Roman" w:cs="Times New Roman"/>
        </w:rPr>
        <w:t>--</w:t>
      </w:r>
      <w:r w:rsidRPr="00125FE3">
        <w:rPr>
          <w:rFonts w:ascii="Times New Roman" w:hAnsi="Times New Roman" w:cs="Times New Roman"/>
        </w:rPr>
        <w:t xml:space="preserve">I became a better writer. </w:t>
      </w:r>
      <w:r w:rsidR="00C04BAD" w:rsidRPr="00125FE3">
        <w:rPr>
          <w:rFonts w:ascii="Times New Roman" w:hAnsi="Times New Roman" w:cs="Times New Roman"/>
        </w:rPr>
        <w:t>M</w:t>
      </w:r>
      <w:r w:rsidRPr="00125FE3">
        <w:rPr>
          <w:rFonts w:ascii="Times New Roman" w:hAnsi="Times New Roman" w:cs="Times New Roman"/>
        </w:rPr>
        <w:t>ore effectively able to form</w:t>
      </w:r>
      <w:r w:rsidR="00C04BAD" w:rsidRPr="00125FE3">
        <w:rPr>
          <w:rFonts w:ascii="Times New Roman" w:hAnsi="Times New Roman" w:cs="Times New Roman"/>
        </w:rPr>
        <w:t xml:space="preserve"> </w:t>
      </w:r>
      <w:r w:rsidRPr="00125FE3">
        <w:rPr>
          <w:rFonts w:ascii="Times New Roman" w:hAnsi="Times New Roman" w:cs="Times New Roman"/>
        </w:rPr>
        <w:t>complex thoughts and sentences and complex arguments</w:t>
      </w:r>
      <w:r w:rsidR="00C04BAD" w:rsidRPr="00125FE3">
        <w:rPr>
          <w:rFonts w:ascii="Times New Roman" w:hAnsi="Times New Roman" w:cs="Times New Roman"/>
        </w:rPr>
        <w:t>--</w:t>
      </w:r>
      <w:r w:rsidRPr="00125FE3">
        <w:rPr>
          <w:rFonts w:ascii="Times New Roman" w:hAnsi="Times New Roman" w:cs="Times New Roman"/>
        </w:rPr>
        <w:t>there's no question about that. </w:t>
      </w:r>
    </w:p>
    <w:p w14:paraId="17830FF3" w14:textId="77777777" w:rsidR="001B5F4E" w:rsidRPr="00125FE3" w:rsidRDefault="001B5F4E" w:rsidP="001B5F4E">
      <w:pPr>
        <w:rPr>
          <w:rFonts w:ascii="Times New Roman" w:hAnsi="Times New Roman" w:cs="Times New Roman"/>
        </w:rPr>
      </w:pPr>
    </w:p>
    <w:p w14:paraId="1A078AC3" w14:textId="2B95DC62" w:rsidR="001B5F4E" w:rsidRPr="00125FE3" w:rsidRDefault="001B5F4E" w:rsidP="001B5F4E">
      <w:pPr>
        <w:spacing w:line="480" w:lineRule="auto"/>
        <w:rPr>
          <w:rFonts w:ascii="Times New Roman" w:hAnsi="Times New Roman" w:cs="Times New Roman"/>
        </w:rPr>
      </w:pPr>
      <w:r w:rsidRPr="00125FE3">
        <w:rPr>
          <w:rFonts w:ascii="Times New Roman" w:hAnsi="Times New Roman" w:cs="Times New Roman"/>
        </w:rPr>
        <w:t>But the thing is, I know other people with Ph</w:t>
      </w:r>
      <w:r w:rsidR="00C04BAD" w:rsidRPr="00125FE3">
        <w:rPr>
          <w:rFonts w:ascii="Times New Roman" w:hAnsi="Times New Roman" w:cs="Times New Roman"/>
        </w:rPr>
        <w:t>D</w:t>
      </w:r>
      <w:r w:rsidRPr="00125FE3">
        <w:rPr>
          <w:rFonts w:ascii="Times New Roman" w:hAnsi="Times New Roman" w:cs="Times New Roman"/>
        </w:rPr>
        <w:t>s who</w:t>
      </w:r>
      <w:r w:rsidR="00C94289" w:rsidRPr="00125FE3">
        <w:rPr>
          <w:rFonts w:ascii="Times New Roman" w:hAnsi="Times New Roman" w:cs="Times New Roman"/>
        </w:rPr>
        <w:t>--</w:t>
      </w:r>
      <w:r w:rsidRPr="00125FE3">
        <w:rPr>
          <w:rFonts w:ascii="Times New Roman" w:hAnsi="Times New Roman" w:cs="Times New Roman"/>
        </w:rPr>
        <w:t>I mean, I've seen that in my current work or my previous job</w:t>
      </w:r>
      <w:r w:rsidR="00C94289" w:rsidRPr="00125FE3">
        <w:rPr>
          <w:rFonts w:ascii="Times New Roman" w:hAnsi="Times New Roman" w:cs="Times New Roman"/>
        </w:rPr>
        <w:t>,</w:t>
      </w:r>
      <w:r w:rsidRPr="00125FE3">
        <w:rPr>
          <w:rFonts w:ascii="Times New Roman" w:hAnsi="Times New Roman" w:cs="Times New Roman"/>
        </w:rPr>
        <w:t xml:space="preserve"> </w:t>
      </w:r>
      <w:r w:rsidR="00F11F5E" w:rsidRPr="00125FE3">
        <w:rPr>
          <w:rFonts w:ascii="Times New Roman" w:hAnsi="Times New Roman" w:cs="Times New Roman"/>
        </w:rPr>
        <w:t xml:space="preserve">[people with] </w:t>
      </w:r>
      <w:r w:rsidRPr="00125FE3">
        <w:rPr>
          <w:rFonts w:ascii="Times New Roman" w:hAnsi="Times New Roman" w:cs="Times New Roman"/>
        </w:rPr>
        <w:t>Ph</w:t>
      </w:r>
      <w:r w:rsidR="00C94289" w:rsidRPr="00125FE3">
        <w:rPr>
          <w:rFonts w:ascii="Times New Roman" w:hAnsi="Times New Roman" w:cs="Times New Roman"/>
        </w:rPr>
        <w:t>Ds--</w:t>
      </w:r>
      <w:r w:rsidRPr="00125FE3">
        <w:rPr>
          <w:rFonts w:ascii="Times New Roman" w:hAnsi="Times New Roman" w:cs="Times New Roman"/>
        </w:rPr>
        <w:t>And they're not able to do that kind of</w:t>
      </w:r>
      <w:r w:rsidR="00F11F5E" w:rsidRPr="00125FE3">
        <w:rPr>
          <w:rFonts w:ascii="Times New Roman" w:hAnsi="Times New Roman" w:cs="Times New Roman"/>
        </w:rPr>
        <w:t xml:space="preserve"> </w:t>
      </w:r>
      <w:r w:rsidR="00F11F5E" w:rsidRPr="00125FE3">
        <w:rPr>
          <w:rFonts w:ascii="Times New Roman" w:hAnsi="Times New Roman" w:cs="Times New Roman"/>
        </w:rPr>
        <w:lastRenderedPageBreak/>
        <w:t>[complex writing]</w:t>
      </w:r>
      <w:r w:rsidRPr="00125FE3">
        <w:rPr>
          <w:rFonts w:ascii="Times New Roman" w:hAnsi="Times New Roman" w:cs="Times New Roman"/>
        </w:rPr>
        <w:t xml:space="preserve">. </w:t>
      </w:r>
      <w:r w:rsidR="00F11F5E" w:rsidRPr="00125FE3">
        <w:rPr>
          <w:rFonts w:ascii="Times New Roman" w:hAnsi="Times New Roman" w:cs="Times New Roman"/>
        </w:rPr>
        <w:t>A</w:t>
      </w:r>
      <w:r w:rsidRPr="00125FE3">
        <w:rPr>
          <w:rFonts w:ascii="Times New Roman" w:hAnsi="Times New Roman" w:cs="Times New Roman"/>
        </w:rPr>
        <w:t xml:space="preserve">nd not to say that </w:t>
      </w:r>
      <w:r w:rsidR="00F11F5E" w:rsidRPr="00125FE3">
        <w:rPr>
          <w:rFonts w:ascii="Times New Roman" w:hAnsi="Times New Roman" w:cs="Times New Roman"/>
        </w:rPr>
        <w:t>I’m</w:t>
      </w:r>
      <w:r w:rsidRPr="00125FE3">
        <w:rPr>
          <w:rFonts w:ascii="Times New Roman" w:hAnsi="Times New Roman" w:cs="Times New Roman"/>
        </w:rPr>
        <w:t xml:space="preserve"> a better writer </w:t>
      </w:r>
      <w:r w:rsidR="00F11F5E" w:rsidRPr="00125FE3">
        <w:rPr>
          <w:rFonts w:ascii="Times New Roman" w:hAnsi="Times New Roman" w:cs="Times New Roman"/>
        </w:rPr>
        <w:t>than</w:t>
      </w:r>
      <w:r w:rsidRPr="00125FE3">
        <w:rPr>
          <w:rFonts w:ascii="Times New Roman" w:hAnsi="Times New Roman" w:cs="Times New Roman"/>
        </w:rPr>
        <w:t xml:space="preserve"> them</w:t>
      </w:r>
      <w:r w:rsidR="00F11F5E" w:rsidRPr="00125FE3">
        <w:rPr>
          <w:rFonts w:ascii="Times New Roman" w:hAnsi="Times New Roman" w:cs="Times New Roman"/>
        </w:rPr>
        <w:t>, b</w:t>
      </w:r>
      <w:r w:rsidRPr="00125FE3">
        <w:rPr>
          <w:rFonts w:ascii="Times New Roman" w:hAnsi="Times New Roman" w:cs="Times New Roman"/>
        </w:rPr>
        <w:t>ut just you know, writing has always come eas</w:t>
      </w:r>
      <w:r w:rsidR="00F11F5E" w:rsidRPr="00125FE3">
        <w:rPr>
          <w:rFonts w:ascii="Times New Roman" w:hAnsi="Times New Roman" w:cs="Times New Roman"/>
        </w:rPr>
        <w:t>il</w:t>
      </w:r>
      <w:r w:rsidRPr="00125FE3">
        <w:rPr>
          <w:rFonts w:ascii="Times New Roman" w:hAnsi="Times New Roman" w:cs="Times New Roman"/>
        </w:rPr>
        <w:t>y to me, and…You may be better at it</w:t>
      </w:r>
      <w:r w:rsidR="00054A6E" w:rsidRPr="00125FE3">
        <w:rPr>
          <w:rFonts w:ascii="Times New Roman" w:hAnsi="Times New Roman" w:cs="Times New Roman"/>
        </w:rPr>
        <w:t xml:space="preserve"> [with a PhD]</w:t>
      </w:r>
      <w:r w:rsidRPr="00125FE3">
        <w:rPr>
          <w:rFonts w:ascii="Times New Roman" w:hAnsi="Times New Roman" w:cs="Times New Roman"/>
        </w:rPr>
        <w:t>, but</w:t>
      </w:r>
      <w:r w:rsidR="00054A6E" w:rsidRPr="00125FE3">
        <w:rPr>
          <w:rFonts w:ascii="Times New Roman" w:hAnsi="Times New Roman" w:cs="Times New Roman"/>
        </w:rPr>
        <w:t xml:space="preserve"> </w:t>
      </w:r>
      <w:r w:rsidRPr="00125FE3">
        <w:rPr>
          <w:rFonts w:ascii="Times New Roman" w:hAnsi="Times New Roman" w:cs="Times New Roman"/>
        </w:rPr>
        <w:t>I see people in my current job who do writing</w:t>
      </w:r>
      <w:r w:rsidR="00054A6E" w:rsidRPr="00125FE3">
        <w:rPr>
          <w:rFonts w:ascii="Times New Roman" w:hAnsi="Times New Roman" w:cs="Times New Roman"/>
        </w:rPr>
        <w:t xml:space="preserve"> </w:t>
      </w:r>
      <w:proofErr w:type="gramStart"/>
      <w:r w:rsidRPr="00125FE3">
        <w:rPr>
          <w:rFonts w:ascii="Times New Roman" w:hAnsi="Times New Roman" w:cs="Times New Roman"/>
        </w:rPr>
        <w:t xml:space="preserve">really </w:t>
      </w:r>
      <w:r w:rsidR="00DA5D98" w:rsidRPr="00125FE3">
        <w:rPr>
          <w:rFonts w:ascii="Times New Roman" w:hAnsi="Times New Roman" w:cs="Times New Roman"/>
        </w:rPr>
        <w:t>well</w:t>
      </w:r>
      <w:proofErr w:type="gramEnd"/>
      <w:r w:rsidRPr="00125FE3">
        <w:rPr>
          <w:rFonts w:ascii="Times New Roman" w:hAnsi="Times New Roman" w:cs="Times New Roman"/>
        </w:rPr>
        <w:t>, and they don't have a Ph</w:t>
      </w:r>
      <w:r w:rsidR="00054A6E" w:rsidRPr="00125FE3">
        <w:rPr>
          <w:rFonts w:ascii="Times New Roman" w:hAnsi="Times New Roman" w:cs="Times New Roman"/>
        </w:rPr>
        <w:t>D</w:t>
      </w:r>
      <w:r w:rsidRPr="00125FE3">
        <w:rPr>
          <w:rFonts w:ascii="Times New Roman" w:hAnsi="Times New Roman" w:cs="Times New Roman"/>
        </w:rPr>
        <w:t xml:space="preserve">. Or a </w:t>
      </w:r>
      <w:r w:rsidR="005E6AF1" w:rsidRPr="00125FE3">
        <w:rPr>
          <w:rFonts w:ascii="Times New Roman" w:hAnsi="Times New Roman" w:cs="Times New Roman"/>
        </w:rPr>
        <w:t>m</w:t>
      </w:r>
      <w:r w:rsidRPr="00125FE3">
        <w:rPr>
          <w:rFonts w:ascii="Times New Roman" w:hAnsi="Times New Roman" w:cs="Times New Roman"/>
        </w:rPr>
        <w:t>aster</w:t>
      </w:r>
      <w:r w:rsidR="00054A6E" w:rsidRPr="00125FE3">
        <w:rPr>
          <w:rFonts w:ascii="Times New Roman" w:hAnsi="Times New Roman" w:cs="Times New Roman"/>
        </w:rPr>
        <w:t>’s</w:t>
      </w:r>
      <w:r w:rsidRPr="00125FE3">
        <w:rPr>
          <w:rFonts w:ascii="Times New Roman" w:hAnsi="Times New Roman" w:cs="Times New Roman"/>
        </w:rPr>
        <w:t>, but they've had lots of training doing the writing. </w:t>
      </w:r>
    </w:p>
    <w:p w14:paraId="2E631822" w14:textId="77777777" w:rsidR="001B5F4E" w:rsidRPr="00125FE3" w:rsidRDefault="001B5F4E" w:rsidP="001B5F4E">
      <w:pPr>
        <w:rPr>
          <w:rFonts w:ascii="Times New Roman" w:hAnsi="Times New Roman" w:cs="Times New Roman"/>
        </w:rPr>
      </w:pPr>
    </w:p>
    <w:p w14:paraId="65F5EEBC" w14:textId="18FA6D01" w:rsidR="001B5F4E" w:rsidRPr="00125FE3" w:rsidRDefault="001B5F4E" w:rsidP="001B5F4E">
      <w:pPr>
        <w:spacing w:line="480" w:lineRule="auto"/>
        <w:rPr>
          <w:rFonts w:ascii="Times New Roman" w:hAnsi="Times New Roman" w:cs="Times New Roman"/>
        </w:rPr>
      </w:pPr>
      <w:r w:rsidRPr="00125FE3">
        <w:rPr>
          <w:rFonts w:ascii="Times New Roman" w:hAnsi="Times New Roman" w:cs="Times New Roman"/>
        </w:rPr>
        <w:t>I often think, would I be</w:t>
      </w:r>
      <w:r w:rsidR="00054A6E" w:rsidRPr="00125FE3">
        <w:rPr>
          <w:rFonts w:ascii="Times New Roman" w:hAnsi="Times New Roman" w:cs="Times New Roman"/>
        </w:rPr>
        <w:t>--if</w:t>
      </w:r>
      <w:r w:rsidRPr="00125FE3">
        <w:rPr>
          <w:rFonts w:ascii="Times New Roman" w:hAnsi="Times New Roman" w:cs="Times New Roman"/>
        </w:rPr>
        <w:t xml:space="preserve"> I</w:t>
      </w:r>
      <w:r w:rsidR="00054A6E" w:rsidRPr="00125FE3">
        <w:rPr>
          <w:rFonts w:ascii="Times New Roman" w:hAnsi="Times New Roman" w:cs="Times New Roman"/>
        </w:rPr>
        <w:t xml:space="preserve"> had</w:t>
      </w:r>
      <w:r w:rsidRPr="00125FE3">
        <w:rPr>
          <w:rFonts w:ascii="Times New Roman" w:hAnsi="Times New Roman" w:cs="Times New Roman"/>
        </w:rPr>
        <w:t xml:space="preserve"> gotten the Ph</w:t>
      </w:r>
      <w:r w:rsidR="00054A6E" w:rsidRPr="00125FE3">
        <w:rPr>
          <w:rFonts w:ascii="Times New Roman" w:hAnsi="Times New Roman" w:cs="Times New Roman"/>
        </w:rPr>
        <w:t>D v</w:t>
      </w:r>
      <w:r w:rsidRPr="00125FE3">
        <w:rPr>
          <w:rFonts w:ascii="Times New Roman" w:hAnsi="Times New Roman" w:cs="Times New Roman"/>
        </w:rPr>
        <w:t xml:space="preserve">ersus just lots and lots of practice and experience doing </w:t>
      </w:r>
      <w:r w:rsidR="00054A6E" w:rsidRPr="00125FE3">
        <w:rPr>
          <w:rFonts w:ascii="Times New Roman" w:hAnsi="Times New Roman" w:cs="Times New Roman"/>
        </w:rPr>
        <w:t>[writing]--w</w:t>
      </w:r>
      <w:r w:rsidRPr="00125FE3">
        <w:rPr>
          <w:rFonts w:ascii="Times New Roman" w:hAnsi="Times New Roman" w:cs="Times New Roman"/>
        </w:rPr>
        <w:t>ould there be different skill levels</w:t>
      </w:r>
      <w:r w:rsidR="00DE5DE2" w:rsidRPr="00125FE3">
        <w:rPr>
          <w:rFonts w:ascii="Times New Roman" w:hAnsi="Times New Roman" w:cs="Times New Roman"/>
        </w:rPr>
        <w:t xml:space="preserve"> </w:t>
      </w:r>
      <w:r w:rsidRPr="00125FE3">
        <w:rPr>
          <w:rFonts w:ascii="Times New Roman" w:hAnsi="Times New Roman" w:cs="Times New Roman"/>
        </w:rPr>
        <w:t>at this current point</w:t>
      </w:r>
      <w:r w:rsidR="00DE5DE2" w:rsidRPr="00125FE3">
        <w:rPr>
          <w:rFonts w:ascii="Times New Roman" w:hAnsi="Times New Roman" w:cs="Times New Roman"/>
        </w:rPr>
        <w:t>? A</w:t>
      </w:r>
      <w:r w:rsidRPr="00125FE3">
        <w:rPr>
          <w:rFonts w:ascii="Times New Roman" w:hAnsi="Times New Roman" w:cs="Times New Roman"/>
        </w:rPr>
        <w:t>nd I don't know</w:t>
      </w:r>
      <w:r w:rsidR="00DE5DE2" w:rsidRPr="00125FE3">
        <w:rPr>
          <w:rFonts w:ascii="Times New Roman" w:hAnsi="Times New Roman" w:cs="Times New Roman"/>
        </w:rPr>
        <w:t xml:space="preserve">. </w:t>
      </w:r>
      <w:r w:rsidRPr="00125FE3">
        <w:rPr>
          <w:rFonts w:ascii="Times New Roman" w:hAnsi="Times New Roman" w:cs="Times New Roman"/>
        </w:rPr>
        <w:t xml:space="preserve">It comes a lot easier to </w:t>
      </w:r>
      <w:r w:rsidR="008F696C" w:rsidRPr="00125FE3">
        <w:rPr>
          <w:rFonts w:ascii="Times New Roman" w:hAnsi="Times New Roman" w:cs="Times New Roman"/>
        </w:rPr>
        <w:t>me</w:t>
      </w:r>
      <w:r w:rsidRPr="00125FE3">
        <w:rPr>
          <w:rFonts w:ascii="Times New Roman" w:hAnsi="Times New Roman" w:cs="Times New Roman"/>
        </w:rPr>
        <w:t xml:space="preserve"> now than it did before</w:t>
      </w:r>
      <w:r w:rsidR="006F2CBC" w:rsidRPr="00125FE3">
        <w:rPr>
          <w:rFonts w:ascii="Times New Roman" w:hAnsi="Times New Roman" w:cs="Times New Roman"/>
        </w:rPr>
        <w:t>…</w:t>
      </w:r>
      <w:r w:rsidRPr="00125FE3">
        <w:rPr>
          <w:rFonts w:ascii="Times New Roman" w:hAnsi="Times New Roman" w:cs="Times New Roman"/>
        </w:rPr>
        <w:t>But I wonder</w:t>
      </w:r>
      <w:r w:rsidR="00623452" w:rsidRPr="00125FE3">
        <w:rPr>
          <w:rFonts w:ascii="Times New Roman" w:hAnsi="Times New Roman" w:cs="Times New Roman"/>
        </w:rPr>
        <w:t xml:space="preserve">; </w:t>
      </w:r>
      <w:r w:rsidRPr="00125FE3">
        <w:rPr>
          <w:rFonts w:ascii="Times New Roman" w:hAnsi="Times New Roman" w:cs="Times New Roman"/>
        </w:rPr>
        <w:t>I don't know if that would have happened just through experience</w:t>
      </w:r>
      <w:r w:rsidR="009912CC" w:rsidRPr="00125FE3">
        <w:rPr>
          <w:rFonts w:ascii="Times New Roman" w:hAnsi="Times New Roman" w:cs="Times New Roman"/>
        </w:rPr>
        <w:t>,</w:t>
      </w:r>
      <w:r w:rsidRPr="00125FE3">
        <w:rPr>
          <w:rFonts w:ascii="Times New Roman" w:hAnsi="Times New Roman" w:cs="Times New Roman"/>
        </w:rPr>
        <w:t>” (Jerry, personal communication, January 16, 2023).</w:t>
      </w:r>
    </w:p>
    <w:p w14:paraId="2CAA2B4D" w14:textId="7FF1331F" w:rsidR="001723F3" w:rsidRPr="00125FE3" w:rsidRDefault="001723F3" w:rsidP="001723F3">
      <w:pPr>
        <w:pStyle w:val="Heading3"/>
        <w:rPr>
          <w:rFonts w:ascii="Times New Roman" w:hAnsi="Times New Roman" w:cs="Times New Roman"/>
          <w:iCs/>
          <w:szCs w:val="24"/>
        </w:rPr>
      </w:pPr>
      <w:bookmarkStart w:id="97" w:name="_Toc164033018"/>
      <w:r w:rsidRPr="00125FE3">
        <w:rPr>
          <w:rFonts w:ascii="Times New Roman" w:hAnsi="Times New Roman" w:cs="Times New Roman"/>
          <w:iCs/>
          <w:szCs w:val="24"/>
        </w:rPr>
        <w:t>Analysis</w:t>
      </w:r>
      <w:bookmarkEnd w:id="97"/>
    </w:p>
    <w:p w14:paraId="20CEBCD8" w14:textId="77777777" w:rsidR="001723F3" w:rsidRPr="00125FE3" w:rsidRDefault="001723F3" w:rsidP="001723F3">
      <w:pPr>
        <w:rPr>
          <w:rFonts w:ascii="Times New Roman" w:hAnsi="Times New Roman" w:cs="Times New Roman"/>
        </w:rPr>
      </w:pPr>
    </w:p>
    <w:p w14:paraId="4F16C877" w14:textId="5224EBED" w:rsidR="00F55166" w:rsidRPr="00125FE3" w:rsidRDefault="00536D58" w:rsidP="00D22B40">
      <w:pPr>
        <w:spacing w:line="480" w:lineRule="auto"/>
        <w:ind w:firstLine="720"/>
        <w:rPr>
          <w:rFonts w:ascii="Times New Roman" w:hAnsi="Times New Roman" w:cs="Times New Roman"/>
        </w:rPr>
      </w:pPr>
      <w:r w:rsidRPr="00125FE3">
        <w:rPr>
          <w:rFonts w:ascii="Times New Roman" w:hAnsi="Times New Roman" w:cs="Times New Roman"/>
        </w:rPr>
        <w:t>As participants have spoken about the transference of the</w:t>
      </w:r>
      <w:r w:rsidR="005430E6" w:rsidRPr="00125FE3">
        <w:rPr>
          <w:rFonts w:ascii="Times New Roman" w:hAnsi="Times New Roman" w:cs="Times New Roman"/>
        </w:rPr>
        <w:t xml:space="preserve"> skills they’ve learned or further developed in their PhD’s, it’s clear that </w:t>
      </w:r>
      <w:r w:rsidR="00D55858" w:rsidRPr="00125FE3">
        <w:rPr>
          <w:rFonts w:ascii="Times New Roman" w:hAnsi="Times New Roman" w:cs="Times New Roman"/>
        </w:rPr>
        <w:t xml:space="preserve">they had to be resourceful </w:t>
      </w:r>
      <w:r w:rsidR="00E202FE" w:rsidRPr="00125FE3">
        <w:rPr>
          <w:rFonts w:ascii="Times New Roman" w:hAnsi="Times New Roman" w:cs="Times New Roman"/>
        </w:rPr>
        <w:t xml:space="preserve">will the skills they have, </w:t>
      </w:r>
      <w:commentRangeStart w:id="98"/>
      <w:r w:rsidR="00E202FE" w:rsidRPr="00125FE3">
        <w:rPr>
          <w:rFonts w:ascii="Times New Roman" w:hAnsi="Times New Roman" w:cs="Times New Roman"/>
        </w:rPr>
        <w:t xml:space="preserve">and </w:t>
      </w:r>
      <w:r w:rsidR="000B2A9D" w:rsidRPr="00125FE3">
        <w:rPr>
          <w:rFonts w:ascii="Times New Roman" w:hAnsi="Times New Roman" w:cs="Times New Roman"/>
        </w:rPr>
        <w:t>recontextualize</w:t>
      </w:r>
      <w:commentRangeEnd w:id="98"/>
      <w:r w:rsidR="0060464E" w:rsidRPr="00125FE3">
        <w:rPr>
          <w:rStyle w:val="CommentReference"/>
        </w:rPr>
        <w:commentReference w:id="98"/>
      </w:r>
      <w:r w:rsidR="000B2A9D" w:rsidRPr="00125FE3">
        <w:rPr>
          <w:rFonts w:ascii="Times New Roman" w:hAnsi="Times New Roman" w:cs="Times New Roman"/>
        </w:rPr>
        <w:t xml:space="preserve">, (Baird and Dilger, 2017, p. 110) or </w:t>
      </w:r>
      <w:r w:rsidR="00E202FE" w:rsidRPr="00125FE3">
        <w:rPr>
          <w:rFonts w:ascii="Times New Roman" w:hAnsi="Times New Roman" w:cs="Times New Roman"/>
        </w:rPr>
        <w:t xml:space="preserve">look at them in new ways, </w:t>
      </w:r>
      <w:proofErr w:type="gramStart"/>
      <w:r w:rsidR="00E202FE" w:rsidRPr="00125FE3">
        <w:rPr>
          <w:rFonts w:ascii="Times New Roman" w:hAnsi="Times New Roman" w:cs="Times New Roman"/>
        </w:rPr>
        <w:t>in order to</w:t>
      </w:r>
      <w:proofErr w:type="gramEnd"/>
      <w:r w:rsidR="00E202FE" w:rsidRPr="00125FE3">
        <w:rPr>
          <w:rFonts w:ascii="Times New Roman" w:hAnsi="Times New Roman" w:cs="Times New Roman"/>
        </w:rPr>
        <w:t xml:space="preserve"> apply them to alt-ac contexts. </w:t>
      </w:r>
      <w:r w:rsidR="00E12F46" w:rsidRPr="00125FE3">
        <w:rPr>
          <w:rFonts w:ascii="Times New Roman" w:hAnsi="Times New Roman" w:cs="Times New Roman"/>
        </w:rPr>
        <w:t xml:space="preserve">One of the main patterns in their mental shifts around their skills (as we’ll see more extensively under Theme 4) </w:t>
      </w:r>
      <w:r w:rsidR="00593955" w:rsidRPr="00125FE3">
        <w:rPr>
          <w:rFonts w:ascii="Times New Roman" w:hAnsi="Times New Roman" w:cs="Times New Roman"/>
        </w:rPr>
        <w:t xml:space="preserve">has been to simply view </w:t>
      </w:r>
      <w:r w:rsidR="00FF6AD4" w:rsidRPr="00125FE3">
        <w:rPr>
          <w:rFonts w:ascii="Times New Roman" w:hAnsi="Times New Roman" w:cs="Times New Roman"/>
        </w:rPr>
        <w:t>the tools, strategies, and personal qualities</w:t>
      </w:r>
      <w:r w:rsidR="00593955" w:rsidRPr="00125FE3">
        <w:rPr>
          <w:rFonts w:ascii="Times New Roman" w:hAnsi="Times New Roman" w:cs="Times New Roman"/>
        </w:rPr>
        <w:t xml:space="preserve"> </w:t>
      </w:r>
      <w:r w:rsidR="00FF6AD4" w:rsidRPr="00125FE3">
        <w:rPr>
          <w:rFonts w:ascii="Times New Roman" w:hAnsi="Times New Roman" w:cs="Times New Roman"/>
        </w:rPr>
        <w:t xml:space="preserve">they’ve employed in academia </w:t>
      </w:r>
      <w:r w:rsidR="00593955" w:rsidRPr="00125FE3">
        <w:rPr>
          <w:rFonts w:ascii="Times New Roman" w:hAnsi="Times New Roman" w:cs="Times New Roman"/>
        </w:rPr>
        <w:t xml:space="preserve">as skills and experience that can be transferred out of </w:t>
      </w:r>
      <w:r w:rsidR="00FF6AD4" w:rsidRPr="00125FE3">
        <w:rPr>
          <w:rFonts w:ascii="Times New Roman" w:hAnsi="Times New Roman" w:cs="Times New Roman"/>
        </w:rPr>
        <w:t>that</w:t>
      </w:r>
      <w:r w:rsidR="00593955" w:rsidRPr="00125FE3">
        <w:rPr>
          <w:rFonts w:ascii="Times New Roman" w:hAnsi="Times New Roman" w:cs="Times New Roman"/>
        </w:rPr>
        <w:t xml:space="preserve"> highly specific academic context. </w:t>
      </w:r>
      <w:r w:rsidR="00FF6AD4" w:rsidRPr="00125FE3">
        <w:rPr>
          <w:rFonts w:ascii="Times New Roman" w:hAnsi="Times New Roman" w:cs="Times New Roman"/>
        </w:rPr>
        <w:t>For instance, u</w:t>
      </w:r>
      <w:r w:rsidR="00593955" w:rsidRPr="00125FE3">
        <w:rPr>
          <w:rFonts w:ascii="Times New Roman" w:hAnsi="Times New Roman" w:cs="Times New Roman"/>
        </w:rPr>
        <w:t>nder the “adaptability” subsection, Ron discusses the importance of “think[</w:t>
      </w:r>
      <w:proofErr w:type="spellStart"/>
      <w:r w:rsidR="00593955" w:rsidRPr="00125FE3">
        <w:rPr>
          <w:rFonts w:ascii="Times New Roman" w:hAnsi="Times New Roman" w:cs="Times New Roman"/>
        </w:rPr>
        <w:t>ing</w:t>
      </w:r>
      <w:proofErr w:type="spellEnd"/>
      <w:r w:rsidR="00593955" w:rsidRPr="00125FE3">
        <w:rPr>
          <w:rFonts w:ascii="Times New Roman" w:hAnsi="Times New Roman" w:cs="Times New Roman"/>
        </w:rPr>
        <w:t>] on your feet</w:t>
      </w:r>
      <w:r w:rsidR="001A2D0E" w:rsidRPr="00125FE3">
        <w:rPr>
          <w:rFonts w:ascii="Times New Roman" w:hAnsi="Times New Roman" w:cs="Times New Roman"/>
        </w:rPr>
        <w:t xml:space="preserve">” and having “fallback plans” as </w:t>
      </w:r>
      <w:r w:rsidR="008A3F70" w:rsidRPr="00125FE3">
        <w:rPr>
          <w:rFonts w:ascii="Times New Roman" w:hAnsi="Times New Roman" w:cs="Times New Roman"/>
        </w:rPr>
        <w:t>teachers</w:t>
      </w:r>
      <w:r w:rsidR="001A2D0E" w:rsidRPr="00125FE3">
        <w:rPr>
          <w:rFonts w:ascii="Times New Roman" w:hAnsi="Times New Roman" w:cs="Times New Roman"/>
        </w:rPr>
        <w:t xml:space="preserve"> always </w:t>
      </w:r>
      <w:r w:rsidR="00E95BF3" w:rsidRPr="00125FE3">
        <w:rPr>
          <w:rFonts w:ascii="Times New Roman" w:hAnsi="Times New Roman" w:cs="Times New Roman"/>
        </w:rPr>
        <w:t>strive</w:t>
      </w:r>
      <w:r w:rsidR="001A2D0E" w:rsidRPr="00125FE3">
        <w:rPr>
          <w:rFonts w:ascii="Times New Roman" w:hAnsi="Times New Roman" w:cs="Times New Roman"/>
        </w:rPr>
        <w:t xml:space="preserve"> to have</w:t>
      </w:r>
      <w:r w:rsidR="008A3F70" w:rsidRPr="00125FE3">
        <w:rPr>
          <w:rFonts w:ascii="Times New Roman" w:hAnsi="Times New Roman" w:cs="Times New Roman"/>
        </w:rPr>
        <w:t xml:space="preserve"> in the classroom</w:t>
      </w:r>
      <w:r w:rsidR="00061CB4" w:rsidRPr="00125FE3">
        <w:rPr>
          <w:rFonts w:ascii="Times New Roman" w:hAnsi="Times New Roman" w:cs="Times New Roman"/>
        </w:rPr>
        <w:t xml:space="preserve">. This form of adaptability, </w:t>
      </w:r>
      <w:r w:rsidR="007E59CC" w:rsidRPr="00125FE3">
        <w:rPr>
          <w:rFonts w:ascii="Times New Roman" w:hAnsi="Times New Roman" w:cs="Times New Roman"/>
        </w:rPr>
        <w:t xml:space="preserve">or </w:t>
      </w:r>
      <w:r w:rsidR="00061CB4" w:rsidRPr="00125FE3">
        <w:rPr>
          <w:rFonts w:ascii="Times New Roman" w:hAnsi="Times New Roman" w:cs="Times New Roman"/>
        </w:rPr>
        <w:t xml:space="preserve">on the ground problem-solving, is not the sort of thing that’s mentioned </w:t>
      </w:r>
      <w:r w:rsidR="008A3F70" w:rsidRPr="00125FE3">
        <w:rPr>
          <w:rFonts w:ascii="Times New Roman" w:hAnsi="Times New Roman" w:cs="Times New Roman"/>
        </w:rPr>
        <w:t>in</w:t>
      </w:r>
      <w:r w:rsidR="006C1ED4" w:rsidRPr="00125FE3">
        <w:rPr>
          <w:rFonts w:ascii="Times New Roman" w:hAnsi="Times New Roman" w:cs="Times New Roman"/>
        </w:rPr>
        <w:t xml:space="preserve"> one’s CV, but is a valid, useful skill that has served Ron, and </w:t>
      </w:r>
      <w:r w:rsidR="006C1ED4" w:rsidRPr="00125FE3">
        <w:rPr>
          <w:rFonts w:ascii="Times New Roman" w:hAnsi="Times New Roman" w:cs="Times New Roman"/>
        </w:rPr>
        <w:lastRenderedPageBreak/>
        <w:t xml:space="preserve">no doubt other participants, </w:t>
      </w:r>
      <w:r w:rsidR="007E59CC" w:rsidRPr="00125FE3">
        <w:rPr>
          <w:rFonts w:ascii="Times New Roman" w:hAnsi="Times New Roman" w:cs="Times New Roman"/>
        </w:rPr>
        <w:t xml:space="preserve">well </w:t>
      </w:r>
      <w:r w:rsidR="006C1ED4" w:rsidRPr="00125FE3">
        <w:rPr>
          <w:rFonts w:ascii="Times New Roman" w:hAnsi="Times New Roman" w:cs="Times New Roman"/>
        </w:rPr>
        <w:t xml:space="preserve">in his alt-ac journey. Similarly, under “Communication,” Tom discusses the </w:t>
      </w:r>
      <w:r w:rsidR="007E59CC" w:rsidRPr="00125FE3">
        <w:rPr>
          <w:rFonts w:ascii="Times New Roman" w:hAnsi="Times New Roman" w:cs="Times New Roman"/>
        </w:rPr>
        <w:t xml:space="preserve">vast and often underrated importance of </w:t>
      </w:r>
      <w:r w:rsidR="0058556E" w:rsidRPr="00125FE3">
        <w:rPr>
          <w:rFonts w:ascii="Times New Roman" w:hAnsi="Times New Roman" w:cs="Times New Roman"/>
        </w:rPr>
        <w:t>“build[</w:t>
      </w:r>
      <w:proofErr w:type="spellStart"/>
      <w:r w:rsidR="0058556E" w:rsidRPr="00125FE3">
        <w:rPr>
          <w:rFonts w:ascii="Times New Roman" w:hAnsi="Times New Roman" w:cs="Times New Roman"/>
        </w:rPr>
        <w:t>ing</w:t>
      </w:r>
      <w:proofErr w:type="spellEnd"/>
      <w:r w:rsidR="0058556E" w:rsidRPr="00125FE3">
        <w:rPr>
          <w:rFonts w:ascii="Times New Roman" w:hAnsi="Times New Roman" w:cs="Times New Roman"/>
        </w:rPr>
        <w:t>] rapport quickly</w:t>
      </w:r>
      <w:r w:rsidR="0071403E" w:rsidRPr="00125FE3">
        <w:rPr>
          <w:rFonts w:ascii="Times New Roman" w:hAnsi="Times New Roman" w:cs="Times New Roman"/>
        </w:rPr>
        <w:t>”</w:t>
      </w:r>
      <w:r w:rsidR="0058556E" w:rsidRPr="00125FE3">
        <w:rPr>
          <w:rFonts w:ascii="Times New Roman" w:hAnsi="Times New Roman" w:cs="Times New Roman"/>
        </w:rPr>
        <w:t xml:space="preserve"> with one’s coworkers</w:t>
      </w:r>
      <w:r w:rsidR="0071403E" w:rsidRPr="00125FE3">
        <w:rPr>
          <w:rFonts w:ascii="Times New Roman" w:hAnsi="Times New Roman" w:cs="Times New Roman"/>
        </w:rPr>
        <w:t xml:space="preserve"> and supervisors</w:t>
      </w:r>
      <w:r w:rsidR="00015B11" w:rsidRPr="00125FE3">
        <w:rPr>
          <w:rFonts w:ascii="Times New Roman" w:hAnsi="Times New Roman" w:cs="Times New Roman"/>
        </w:rPr>
        <w:t>, and being able to</w:t>
      </w:r>
      <w:r w:rsidR="00F46386" w:rsidRPr="00125FE3">
        <w:rPr>
          <w:rFonts w:ascii="Times New Roman" w:hAnsi="Times New Roman" w:cs="Times New Roman"/>
        </w:rPr>
        <w:t xml:space="preserve"> “send good emails</w:t>
      </w:r>
      <w:r w:rsidR="00B23C2A" w:rsidRPr="00125FE3">
        <w:rPr>
          <w:rFonts w:ascii="Times New Roman" w:hAnsi="Times New Roman" w:cs="Times New Roman"/>
        </w:rPr>
        <w:t>,</w:t>
      </w:r>
      <w:r w:rsidR="00F46386" w:rsidRPr="00125FE3">
        <w:rPr>
          <w:rFonts w:ascii="Times New Roman" w:hAnsi="Times New Roman" w:cs="Times New Roman"/>
        </w:rPr>
        <w:t>”</w:t>
      </w:r>
      <w:r w:rsidR="00B23C2A" w:rsidRPr="00125FE3">
        <w:rPr>
          <w:rFonts w:ascii="Times New Roman" w:hAnsi="Times New Roman" w:cs="Times New Roman"/>
        </w:rPr>
        <w:t xml:space="preserve"> which are “one of the primary means of business communication.” Once again, these skills are</w:t>
      </w:r>
      <w:r w:rsidR="009F4E1D" w:rsidRPr="00125FE3">
        <w:rPr>
          <w:rFonts w:ascii="Times New Roman" w:hAnsi="Times New Roman" w:cs="Times New Roman"/>
        </w:rPr>
        <w:t xml:space="preserve"> vital for one’s progress in a career path, are further developed in a communication-heavy field of education like </w:t>
      </w:r>
      <w:r w:rsidR="001B7B9C" w:rsidRPr="00125FE3">
        <w:rPr>
          <w:rFonts w:ascii="Times New Roman" w:hAnsi="Times New Roman" w:cs="Times New Roman"/>
        </w:rPr>
        <w:t>English and</w:t>
      </w:r>
      <w:r w:rsidR="009F4E1D" w:rsidRPr="00125FE3">
        <w:rPr>
          <w:rFonts w:ascii="Times New Roman" w:hAnsi="Times New Roman" w:cs="Times New Roman"/>
        </w:rPr>
        <w:t xml:space="preserve"> are not often recognized as the important skills that they are. </w:t>
      </w:r>
    </w:p>
    <w:p w14:paraId="49BCE684" w14:textId="1477BA40" w:rsidR="00881833" w:rsidRPr="00125FE3" w:rsidRDefault="00F55166" w:rsidP="001723F3">
      <w:pPr>
        <w:spacing w:line="480" w:lineRule="auto"/>
        <w:rPr>
          <w:rFonts w:ascii="Times New Roman" w:hAnsi="Times New Roman" w:cs="Times New Roman"/>
        </w:rPr>
      </w:pPr>
      <w:r w:rsidRPr="00125FE3">
        <w:rPr>
          <w:rFonts w:ascii="Times New Roman" w:hAnsi="Times New Roman" w:cs="Times New Roman"/>
        </w:rPr>
        <w:tab/>
      </w:r>
      <w:r w:rsidR="00A334A7" w:rsidRPr="00125FE3">
        <w:rPr>
          <w:rFonts w:ascii="Times New Roman" w:hAnsi="Times New Roman" w:cs="Times New Roman"/>
        </w:rPr>
        <w:t xml:space="preserve">The </w:t>
      </w:r>
      <w:r w:rsidR="004F7FA7" w:rsidRPr="00125FE3">
        <w:rPr>
          <w:rFonts w:ascii="Times New Roman" w:hAnsi="Times New Roman" w:cs="Times New Roman"/>
        </w:rPr>
        <w:t>process</w:t>
      </w:r>
      <w:r w:rsidR="00A334A7" w:rsidRPr="00125FE3">
        <w:rPr>
          <w:rFonts w:ascii="Times New Roman" w:hAnsi="Times New Roman" w:cs="Times New Roman"/>
        </w:rPr>
        <w:t xml:space="preserve"> of </w:t>
      </w:r>
      <w:r w:rsidR="000B2A9D" w:rsidRPr="00125FE3">
        <w:rPr>
          <w:rFonts w:ascii="Times New Roman" w:hAnsi="Times New Roman" w:cs="Times New Roman"/>
        </w:rPr>
        <w:t xml:space="preserve">recontextualizing </w:t>
      </w:r>
      <w:r w:rsidR="00A334A7" w:rsidRPr="00125FE3">
        <w:rPr>
          <w:rFonts w:ascii="Times New Roman" w:hAnsi="Times New Roman" w:cs="Times New Roman"/>
        </w:rPr>
        <w:t>any skills from an academic setting into non-academic contexts is difficult, however, as shown by Anne i</w:t>
      </w:r>
      <w:r w:rsidRPr="00125FE3">
        <w:rPr>
          <w:rFonts w:ascii="Times New Roman" w:hAnsi="Times New Roman" w:cs="Times New Roman"/>
        </w:rPr>
        <w:t>n the subsection “Research</w:t>
      </w:r>
      <w:r w:rsidR="00564D27" w:rsidRPr="00125FE3">
        <w:rPr>
          <w:rFonts w:ascii="Times New Roman" w:hAnsi="Times New Roman" w:cs="Times New Roman"/>
        </w:rPr>
        <w:t>.</w:t>
      </w:r>
      <w:r w:rsidRPr="00125FE3">
        <w:rPr>
          <w:rFonts w:ascii="Times New Roman" w:hAnsi="Times New Roman" w:cs="Times New Roman"/>
        </w:rPr>
        <w:t xml:space="preserve">” Anne discusses the </w:t>
      </w:r>
      <w:r w:rsidR="00CA7192" w:rsidRPr="00125FE3">
        <w:rPr>
          <w:rFonts w:ascii="Times New Roman" w:hAnsi="Times New Roman" w:cs="Times New Roman"/>
        </w:rPr>
        <w:t>“</w:t>
      </w:r>
      <w:r w:rsidR="00FF712A" w:rsidRPr="00125FE3">
        <w:rPr>
          <w:rFonts w:ascii="Times New Roman" w:hAnsi="Times New Roman" w:cs="Times New Roman"/>
        </w:rPr>
        <w:t>difficult” “</w:t>
      </w:r>
      <w:r w:rsidR="00CA7192" w:rsidRPr="00125FE3">
        <w:rPr>
          <w:rFonts w:ascii="Times New Roman" w:hAnsi="Times New Roman" w:cs="Times New Roman"/>
        </w:rPr>
        <w:t>leap” from using skill</w:t>
      </w:r>
      <w:r w:rsidR="001B193B" w:rsidRPr="00125FE3">
        <w:rPr>
          <w:rFonts w:ascii="Times New Roman" w:hAnsi="Times New Roman" w:cs="Times New Roman"/>
        </w:rPr>
        <w:t>s</w:t>
      </w:r>
      <w:r w:rsidR="00555DF0" w:rsidRPr="00125FE3">
        <w:rPr>
          <w:rFonts w:ascii="Times New Roman" w:hAnsi="Times New Roman" w:cs="Times New Roman"/>
        </w:rPr>
        <w:t xml:space="preserve">, even ones as </w:t>
      </w:r>
      <w:r w:rsidR="009A0BBC" w:rsidRPr="00125FE3">
        <w:rPr>
          <w:rFonts w:ascii="Times New Roman" w:hAnsi="Times New Roman" w:cs="Times New Roman"/>
        </w:rPr>
        <w:t xml:space="preserve">recognizably transferrable as </w:t>
      </w:r>
      <w:r w:rsidR="00AB089A" w:rsidRPr="00125FE3">
        <w:rPr>
          <w:rFonts w:ascii="Times New Roman" w:hAnsi="Times New Roman" w:cs="Times New Roman"/>
        </w:rPr>
        <w:t>researching,</w:t>
      </w:r>
      <w:r w:rsidR="001B193B" w:rsidRPr="00125FE3">
        <w:rPr>
          <w:rFonts w:ascii="Times New Roman" w:hAnsi="Times New Roman" w:cs="Times New Roman"/>
        </w:rPr>
        <w:t xml:space="preserve"> in academia to understanding that “these skills can also be used in other fields or other areas</w:t>
      </w:r>
      <w:r w:rsidR="00555DF0" w:rsidRPr="00125FE3">
        <w:rPr>
          <w:rFonts w:ascii="Times New Roman" w:hAnsi="Times New Roman" w:cs="Times New Roman"/>
        </w:rPr>
        <w:t xml:space="preserve">.” </w:t>
      </w:r>
      <w:r w:rsidR="003B454A" w:rsidRPr="00125FE3">
        <w:rPr>
          <w:rFonts w:ascii="Times New Roman" w:hAnsi="Times New Roman" w:cs="Times New Roman"/>
        </w:rPr>
        <w:t>This difficulty Anne experienced demonstrates</w:t>
      </w:r>
      <w:r w:rsidR="00C568D3" w:rsidRPr="00125FE3">
        <w:rPr>
          <w:rFonts w:ascii="Times New Roman" w:hAnsi="Times New Roman" w:cs="Times New Roman"/>
        </w:rPr>
        <w:t xml:space="preserve"> that, in being trained within and for a highly specialized academic career context, it takes time and </w:t>
      </w:r>
      <w:r w:rsidR="0003786A" w:rsidRPr="00125FE3">
        <w:rPr>
          <w:rFonts w:ascii="Times New Roman" w:hAnsi="Times New Roman" w:cs="Times New Roman"/>
        </w:rPr>
        <w:t xml:space="preserve">an adjustment in mindset for graduate students to transfer their skills into alt-ac contexts. </w:t>
      </w:r>
    </w:p>
    <w:p w14:paraId="591B2A69" w14:textId="77777777" w:rsidR="00D22B40" w:rsidRDefault="00347D88" w:rsidP="00D22B40">
      <w:pPr>
        <w:spacing w:line="480" w:lineRule="auto"/>
        <w:ind w:firstLine="720"/>
        <w:rPr>
          <w:rFonts w:ascii="Times New Roman" w:hAnsi="Times New Roman" w:cs="Times New Roman"/>
        </w:rPr>
      </w:pPr>
      <w:r w:rsidRPr="00125FE3">
        <w:rPr>
          <w:rFonts w:ascii="Times New Roman" w:hAnsi="Times New Roman" w:cs="Times New Roman"/>
        </w:rPr>
        <w:t xml:space="preserve">This </w:t>
      </w:r>
      <w:r w:rsidR="00881833" w:rsidRPr="00125FE3">
        <w:rPr>
          <w:rFonts w:ascii="Times New Roman" w:hAnsi="Times New Roman" w:cs="Times New Roman"/>
        </w:rPr>
        <w:t>pattern</w:t>
      </w:r>
      <w:r w:rsidRPr="00125FE3">
        <w:rPr>
          <w:rFonts w:ascii="Times New Roman" w:hAnsi="Times New Roman" w:cs="Times New Roman"/>
        </w:rPr>
        <w:t xml:space="preserve"> </w:t>
      </w:r>
      <w:r w:rsidR="00881833" w:rsidRPr="00125FE3">
        <w:rPr>
          <w:rFonts w:ascii="Times New Roman" w:hAnsi="Times New Roman" w:cs="Times New Roman"/>
        </w:rPr>
        <w:t xml:space="preserve">of difficulty </w:t>
      </w:r>
      <w:r w:rsidR="004162BC" w:rsidRPr="00125FE3">
        <w:rPr>
          <w:rFonts w:ascii="Times New Roman" w:hAnsi="Times New Roman" w:cs="Times New Roman"/>
        </w:rPr>
        <w:t xml:space="preserve">in transferring skills from an academic context to non-academic contexts can be seen throughout Theme 2, but </w:t>
      </w:r>
      <w:r w:rsidR="009553D6" w:rsidRPr="00125FE3">
        <w:rPr>
          <w:rFonts w:ascii="Times New Roman" w:hAnsi="Times New Roman" w:cs="Times New Roman"/>
        </w:rPr>
        <w:t xml:space="preserve">interestingly, there is another </w:t>
      </w:r>
      <w:r w:rsidR="00DD4448" w:rsidRPr="00125FE3">
        <w:rPr>
          <w:rFonts w:ascii="Times New Roman" w:hAnsi="Times New Roman" w:cs="Times New Roman"/>
        </w:rPr>
        <w:t xml:space="preserve">pattern of </w:t>
      </w:r>
      <w:r w:rsidR="00030FDF" w:rsidRPr="00125FE3">
        <w:rPr>
          <w:rFonts w:ascii="Times New Roman" w:hAnsi="Times New Roman" w:cs="Times New Roman"/>
        </w:rPr>
        <w:t xml:space="preserve">more </w:t>
      </w:r>
      <w:r w:rsidR="00FF767A">
        <w:rPr>
          <w:rFonts w:ascii="Times New Roman" w:hAnsi="Times New Roman" w:cs="Times New Roman"/>
        </w:rPr>
        <w:t>recontextualization</w:t>
      </w:r>
      <w:r w:rsidR="00030FDF" w:rsidRPr="00125FE3">
        <w:rPr>
          <w:rFonts w:ascii="Times New Roman" w:hAnsi="Times New Roman" w:cs="Times New Roman"/>
        </w:rPr>
        <w:t xml:space="preserve"> </w:t>
      </w:r>
      <w:r w:rsidR="00DD4448" w:rsidRPr="00125FE3">
        <w:rPr>
          <w:rFonts w:ascii="Times New Roman" w:hAnsi="Times New Roman" w:cs="Times New Roman"/>
        </w:rPr>
        <w:t xml:space="preserve">transfer that seemed to be </w:t>
      </w:r>
      <w:r w:rsidR="00733654">
        <w:rPr>
          <w:rFonts w:ascii="Times New Roman" w:hAnsi="Times New Roman" w:cs="Times New Roman"/>
        </w:rPr>
        <w:t>perhaps easier to recontextualize</w:t>
      </w:r>
      <w:r w:rsidR="00DD4448" w:rsidRPr="00125FE3">
        <w:rPr>
          <w:rFonts w:ascii="Times New Roman" w:hAnsi="Times New Roman" w:cs="Times New Roman"/>
        </w:rPr>
        <w:t xml:space="preserve"> to non-academic </w:t>
      </w:r>
      <w:r w:rsidR="00733654">
        <w:rPr>
          <w:rFonts w:ascii="Times New Roman" w:hAnsi="Times New Roman" w:cs="Times New Roman"/>
        </w:rPr>
        <w:t>setting</w:t>
      </w:r>
      <w:r w:rsidR="00DD4448" w:rsidRPr="00125FE3">
        <w:rPr>
          <w:rFonts w:ascii="Times New Roman" w:hAnsi="Times New Roman" w:cs="Times New Roman"/>
        </w:rPr>
        <w:t xml:space="preserve">s under the subsection “Rhetorical knowledge.” </w:t>
      </w:r>
      <w:r w:rsidR="00AC19F3" w:rsidRPr="00125FE3">
        <w:rPr>
          <w:rFonts w:ascii="Times New Roman" w:hAnsi="Times New Roman" w:cs="Times New Roman"/>
        </w:rPr>
        <w:t xml:space="preserve">For Joan, the </w:t>
      </w:r>
      <w:r w:rsidR="00466DA1" w:rsidRPr="00125FE3">
        <w:rPr>
          <w:rFonts w:ascii="Times New Roman" w:hAnsi="Times New Roman" w:cs="Times New Roman"/>
        </w:rPr>
        <w:t xml:space="preserve">highly “collaborative process” often embraced in the field of Composition and Rhetoric was not only enticing to her during her </w:t>
      </w:r>
      <w:r w:rsidR="000B2A9D" w:rsidRPr="00125FE3">
        <w:rPr>
          <w:rFonts w:ascii="Times New Roman" w:hAnsi="Times New Roman" w:cs="Times New Roman"/>
        </w:rPr>
        <w:t>PhD but</w:t>
      </w:r>
      <w:r w:rsidR="00466DA1" w:rsidRPr="00125FE3">
        <w:rPr>
          <w:rFonts w:ascii="Times New Roman" w:hAnsi="Times New Roman" w:cs="Times New Roman"/>
        </w:rPr>
        <w:t xml:space="preserve"> has also transferred</w:t>
      </w:r>
      <w:r w:rsidR="0056348C" w:rsidRPr="00125FE3">
        <w:rPr>
          <w:rFonts w:ascii="Times New Roman" w:hAnsi="Times New Roman" w:cs="Times New Roman"/>
        </w:rPr>
        <w:t xml:space="preserve"> into her work with STEM high schoolers, where</w:t>
      </w:r>
      <w:r w:rsidR="00462BBC" w:rsidRPr="00125FE3">
        <w:rPr>
          <w:rFonts w:ascii="Times New Roman" w:hAnsi="Times New Roman" w:cs="Times New Roman"/>
        </w:rPr>
        <w:t xml:space="preserve"> she encourages collaboration, as</w:t>
      </w:r>
      <w:r w:rsidR="0056348C" w:rsidRPr="00125FE3">
        <w:rPr>
          <w:rFonts w:ascii="Times New Roman" w:hAnsi="Times New Roman" w:cs="Times New Roman"/>
        </w:rPr>
        <w:t xml:space="preserve"> </w:t>
      </w:r>
      <w:r w:rsidR="009F1F34" w:rsidRPr="00125FE3">
        <w:rPr>
          <w:rFonts w:ascii="Times New Roman" w:hAnsi="Times New Roman" w:cs="Times New Roman"/>
        </w:rPr>
        <w:t xml:space="preserve">they’ll have to </w:t>
      </w:r>
      <w:r w:rsidR="009F1F34" w:rsidRPr="00125FE3">
        <w:rPr>
          <w:rFonts w:ascii="Times New Roman" w:hAnsi="Times New Roman" w:cs="Times New Roman"/>
        </w:rPr>
        <w:lastRenderedPageBreak/>
        <w:t xml:space="preserve">“know how to collaborate with people in a meaningful, conscientious way” in their future careers. </w:t>
      </w:r>
      <w:r w:rsidR="00701050" w:rsidRPr="00125FE3">
        <w:rPr>
          <w:rFonts w:ascii="Times New Roman" w:hAnsi="Times New Roman" w:cs="Times New Roman"/>
        </w:rPr>
        <w:t xml:space="preserve">Shauna saw her “rhetorical training” as a “huge advantage” </w:t>
      </w:r>
      <w:r w:rsidR="00F1674F" w:rsidRPr="00125FE3">
        <w:rPr>
          <w:rFonts w:ascii="Times New Roman" w:hAnsi="Times New Roman" w:cs="Times New Roman"/>
        </w:rPr>
        <w:t xml:space="preserve">that “gave [her] a leg up in a lot of the applications [she] submitted.” </w:t>
      </w:r>
      <w:r w:rsidR="009A1A25" w:rsidRPr="00125FE3">
        <w:rPr>
          <w:rFonts w:ascii="Times New Roman" w:hAnsi="Times New Roman" w:cs="Times New Roman"/>
        </w:rPr>
        <w:t>Lucy used concepts such as</w:t>
      </w:r>
      <w:r w:rsidR="00216A46" w:rsidRPr="00125FE3">
        <w:rPr>
          <w:rFonts w:ascii="Times New Roman" w:hAnsi="Times New Roman" w:cs="Times New Roman"/>
        </w:rPr>
        <w:t xml:space="preserve"> “genre,” “audience,” and</w:t>
      </w:r>
      <w:r w:rsidR="009A1A25" w:rsidRPr="00125FE3">
        <w:rPr>
          <w:rFonts w:ascii="Times New Roman" w:hAnsi="Times New Roman" w:cs="Times New Roman"/>
        </w:rPr>
        <w:t xml:space="preserve"> “rhetorical purpose” </w:t>
      </w:r>
      <w:r w:rsidR="00640343" w:rsidRPr="00125FE3">
        <w:rPr>
          <w:rFonts w:ascii="Times New Roman" w:hAnsi="Times New Roman" w:cs="Times New Roman"/>
        </w:rPr>
        <w:t xml:space="preserve">to help her in her copywriting work. </w:t>
      </w:r>
      <w:r w:rsidR="00B56093" w:rsidRPr="00125FE3">
        <w:rPr>
          <w:rFonts w:ascii="Times New Roman" w:hAnsi="Times New Roman" w:cs="Times New Roman"/>
        </w:rPr>
        <w:t>What is perhaps most interesting about the transfer of rhetorical skills</w:t>
      </w:r>
      <w:r w:rsidR="003F5E2F" w:rsidRPr="00125FE3">
        <w:rPr>
          <w:rFonts w:ascii="Times New Roman" w:hAnsi="Times New Roman" w:cs="Times New Roman"/>
        </w:rPr>
        <w:t xml:space="preserve"> (learned either through </w:t>
      </w:r>
      <w:r w:rsidR="008D0F63" w:rsidRPr="00125FE3">
        <w:rPr>
          <w:rFonts w:ascii="Times New Roman" w:hAnsi="Times New Roman" w:cs="Times New Roman"/>
        </w:rPr>
        <w:t>alumni’s</w:t>
      </w:r>
      <w:r w:rsidR="003F5E2F" w:rsidRPr="00125FE3">
        <w:rPr>
          <w:rFonts w:ascii="Times New Roman" w:hAnsi="Times New Roman" w:cs="Times New Roman"/>
        </w:rPr>
        <w:t xml:space="preserve"> experience teaching </w:t>
      </w:r>
      <w:r w:rsidR="006F1625" w:rsidRPr="00125FE3">
        <w:rPr>
          <w:rFonts w:ascii="Times New Roman" w:hAnsi="Times New Roman" w:cs="Times New Roman"/>
        </w:rPr>
        <w:t xml:space="preserve">first-year composition as part of their Graduate Teaching Associateships at UTK, or through </w:t>
      </w:r>
      <w:r w:rsidR="008D0F63" w:rsidRPr="00125FE3">
        <w:rPr>
          <w:rFonts w:ascii="Times New Roman" w:hAnsi="Times New Roman" w:cs="Times New Roman"/>
        </w:rPr>
        <w:t>their field knowledge, depending on which English track they choose) is that participants have</w:t>
      </w:r>
      <w:r w:rsidR="00B67939" w:rsidRPr="00125FE3">
        <w:rPr>
          <w:rFonts w:ascii="Times New Roman" w:hAnsi="Times New Roman" w:cs="Times New Roman"/>
        </w:rPr>
        <w:t xml:space="preserve"> framed</w:t>
      </w:r>
      <w:r w:rsidR="008D0F63" w:rsidRPr="00125FE3">
        <w:rPr>
          <w:rFonts w:ascii="Times New Roman" w:hAnsi="Times New Roman" w:cs="Times New Roman"/>
        </w:rPr>
        <w:t xml:space="preserve"> it as </w:t>
      </w:r>
      <w:r w:rsidR="00B67939" w:rsidRPr="00125FE3">
        <w:rPr>
          <w:rFonts w:ascii="Times New Roman" w:hAnsi="Times New Roman" w:cs="Times New Roman"/>
        </w:rPr>
        <w:t>an advantage rather than a difficulty; there is no mention in any of these excerpts about the difficulty of transferring rhetorical skills/knowledge</w:t>
      </w:r>
      <w:r w:rsidR="000B2A9D" w:rsidRPr="00125FE3">
        <w:rPr>
          <w:rFonts w:ascii="Times New Roman" w:hAnsi="Times New Roman" w:cs="Times New Roman"/>
        </w:rPr>
        <w:t>. This could be due to the ways in which rhetorical knowledge is already deeply tied to the recognition of context—the very use of rhetorical skills involves a deep consideration of context—and therefore, rhetorical skills are already uniquely qualified to be engaged in a recontextualizing form of adaptive transfer.</w:t>
      </w:r>
      <w:r w:rsidR="0060464E" w:rsidRPr="00125FE3">
        <w:rPr>
          <w:rStyle w:val="FootnoteReference"/>
          <w:rFonts w:ascii="Times New Roman" w:hAnsi="Times New Roman" w:cs="Times New Roman"/>
        </w:rPr>
        <w:footnoteReference w:id="9"/>
      </w:r>
      <w:r w:rsidR="000B2A9D" w:rsidRPr="00125FE3">
        <w:rPr>
          <w:rFonts w:ascii="Times New Roman" w:hAnsi="Times New Roman" w:cs="Times New Roman"/>
        </w:rPr>
        <w:t xml:space="preserve"> </w:t>
      </w:r>
      <w:r w:rsidR="0060464E" w:rsidRPr="00125FE3">
        <w:rPr>
          <w:rFonts w:ascii="Times New Roman" w:hAnsi="Times New Roman" w:cs="Times New Roman"/>
        </w:rPr>
        <w:t>Further research should be done to explore the potential relationship between rhetorical skills and recontextualizing adaptive transfer, but for now, it’s interesting to note that rhetorical skills transfer seemed to be significantly smoother than transferring some of the other skills participants mention</w:t>
      </w:r>
      <w:r w:rsidR="00C71A3F" w:rsidRPr="00125FE3">
        <w:rPr>
          <w:rFonts w:ascii="Times New Roman" w:hAnsi="Times New Roman" w:cs="Times New Roman"/>
        </w:rPr>
        <w:t xml:space="preserve">. </w:t>
      </w:r>
    </w:p>
    <w:p w14:paraId="65436BA7" w14:textId="71F4D84E" w:rsidR="00C8193A" w:rsidRPr="00125FE3" w:rsidRDefault="000D4401" w:rsidP="00D22B40">
      <w:pPr>
        <w:spacing w:line="480" w:lineRule="auto"/>
        <w:ind w:firstLine="720"/>
        <w:rPr>
          <w:rFonts w:ascii="Times New Roman" w:hAnsi="Times New Roman" w:cs="Times New Roman"/>
        </w:rPr>
      </w:pPr>
      <w:r w:rsidRPr="00125FE3">
        <w:rPr>
          <w:rFonts w:ascii="Times New Roman" w:hAnsi="Times New Roman" w:cs="Times New Roman"/>
        </w:rPr>
        <w:lastRenderedPageBreak/>
        <w:t>Lastly, I think it’s important to acknowledge that some of the participants questioned the direct usefulness of their PhD</w:t>
      </w:r>
      <w:r w:rsidR="00DF7879" w:rsidRPr="00125FE3">
        <w:rPr>
          <w:rFonts w:ascii="Times New Roman" w:hAnsi="Times New Roman" w:cs="Times New Roman"/>
        </w:rPr>
        <w:t xml:space="preserve"> overall</w:t>
      </w:r>
      <w:r w:rsidRPr="00125FE3">
        <w:rPr>
          <w:rFonts w:ascii="Times New Roman" w:hAnsi="Times New Roman" w:cs="Times New Roman"/>
        </w:rPr>
        <w:t xml:space="preserve">, as opposed to other means of gaining knowledge and experience, as Jerry did under the subsection “Writing,” where he </w:t>
      </w:r>
      <w:r w:rsidR="002963D2" w:rsidRPr="00125FE3">
        <w:rPr>
          <w:rFonts w:ascii="Times New Roman" w:hAnsi="Times New Roman" w:cs="Times New Roman"/>
        </w:rPr>
        <w:t xml:space="preserve">questioned </w:t>
      </w:r>
      <w:r w:rsidR="006A4E5A" w:rsidRPr="00125FE3">
        <w:rPr>
          <w:rFonts w:ascii="Times New Roman" w:hAnsi="Times New Roman" w:cs="Times New Roman"/>
        </w:rPr>
        <w:t xml:space="preserve">whether his writing would’ve just improved “through experience,” rather than through his PhD program. </w:t>
      </w:r>
      <w:r w:rsidR="00B63328" w:rsidRPr="00125FE3">
        <w:rPr>
          <w:rFonts w:ascii="Times New Roman" w:hAnsi="Times New Roman" w:cs="Times New Roman"/>
        </w:rPr>
        <w:t xml:space="preserve">Altogether, it seems that the general </w:t>
      </w:r>
      <w:r w:rsidR="000C0684" w:rsidRPr="00125FE3">
        <w:rPr>
          <w:rFonts w:ascii="Times New Roman" w:hAnsi="Times New Roman" w:cs="Times New Roman"/>
        </w:rPr>
        <w:t>patterns</w:t>
      </w:r>
      <w:r w:rsidR="00B63328" w:rsidRPr="00125FE3">
        <w:rPr>
          <w:rFonts w:ascii="Times New Roman" w:hAnsi="Times New Roman" w:cs="Times New Roman"/>
        </w:rPr>
        <w:t xml:space="preserve"> of transfer </w:t>
      </w:r>
      <w:r w:rsidR="00A05846" w:rsidRPr="00125FE3">
        <w:rPr>
          <w:rFonts w:ascii="Times New Roman" w:hAnsi="Times New Roman" w:cs="Times New Roman"/>
        </w:rPr>
        <w:t xml:space="preserve">for participants’ PhD skills </w:t>
      </w:r>
      <w:r w:rsidR="000C0684" w:rsidRPr="00125FE3">
        <w:rPr>
          <w:rFonts w:ascii="Times New Roman" w:hAnsi="Times New Roman" w:cs="Times New Roman"/>
        </w:rPr>
        <w:t>can lead us to several conclusions:</w:t>
      </w:r>
      <w:r w:rsidR="00A05846" w:rsidRPr="00125FE3">
        <w:rPr>
          <w:rFonts w:ascii="Times New Roman" w:hAnsi="Times New Roman" w:cs="Times New Roman"/>
        </w:rPr>
        <w:t xml:space="preserve"> (1) </w:t>
      </w:r>
      <w:r w:rsidR="000C0684" w:rsidRPr="00125FE3">
        <w:rPr>
          <w:rFonts w:ascii="Times New Roman" w:hAnsi="Times New Roman" w:cs="Times New Roman"/>
        </w:rPr>
        <w:t xml:space="preserve">It was </w:t>
      </w:r>
      <w:r w:rsidR="00A05846" w:rsidRPr="00125FE3">
        <w:rPr>
          <w:rFonts w:ascii="Times New Roman" w:hAnsi="Times New Roman" w:cs="Times New Roman"/>
        </w:rPr>
        <w:t>difficult</w:t>
      </w:r>
      <w:r w:rsidR="000C0684" w:rsidRPr="00125FE3">
        <w:rPr>
          <w:rFonts w:ascii="Times New Roman" w:hAnsi="Times New Roman" w:cs="Times New Roman"/>
        </w:rPr>
        <w:t xml:space="preserve"> for participants</w:t>
      </w:r>
      <w:r w:rsidR="00A05846" w:rsidRPr="00125FE3">
        <w:rPr>
          <w:rFonts w:ascii="Times New Roman" w:hAnsi="Times New Roman" w:cs="Times New Roman"/>
        </w:rPr>
        <w:t xml:space="preserve"> to recognize their transferable skills, (2)</w:t>
      </w:r>
      <w:r w:rsidR="000255FE" w:rsidRPr="00125FE3">
        <w:rPr>
          <w:rFonts w:ascii="Times New Roman" w:hAnsi="Times New Roman" w:cs="Times New Roman"/>
        </w:rPr>
        <w:t xml:space="preserve"> </w:t>
      </w:r>
      <w:r w:rsidR="000C0684" w:rsidRPr="00125FE3">
        <w:rPr>
          <w:rFonts w:ascii="Times New Roman" w:hAnsi="Times New Roman" w:cs="Times New Roman"/>
        </w:rPr>
        <w:t xml:space="preserve">It was also difficult to figure out how to transfer those skills to non-academic contexts once they were identified, (3) rhetorical skills and knowledge seemed to transfer more readily to non-academic contexts than </w:t>
      </w:r>
      <w:r w:rsidR="00285BD3" w:rsidRPr="00125FE3">
        <w:rPr>
          <w:rFonts w:ascii="Times New Roman" w:hAnsi="Times New Roman" w:cs="Times New Roman"/>
        </w:rPr>
        <w:t>many other skills gained in the PhD program, and (4) not all participants saw</w:t>
      </w:r>
      <w:r w:rsidR="00C8193A" w:rsidRPr="00125FE3">
        <w:rPr>
          <w:rFonts w:ascii="Times New Roman" w:hAnsi="Times New Roman" w:cs="Times New Roman"/>
        </w:rPr>
        <w:t xml:space="preserve"> their PhD program as necessary for the skills they currently use in their alt-ac</w:t>
      </w:r>
      <w:r w:rsidR="004461DE" w:rsidRPr="00125FE3">
        <w:rPr>
          <w:rFonts w:ascii="Times New Roman" w:hAnsi="Times New Roman" w:cs="Times New Roman"/>
        </w:rPr>
        <w:t xml:space="preserve"> work. These </w:t>
      </w:r>
      <w:r w:rsidR="004B2854" w:rsidRPr="00125FE3">
        <w:rPr>
          <w:rFonts w:ascii="Times New Roman" w:hAnsi="Times New Roman" w:cs="Times New Roman"/>
        </w:rPr>
        <w:t xml:space="preserve">are valuable lessons for those of us who are </w:t>
      </w:r>
      <w:r w:rsidR="005513F6" w:rsidRPr="00125FE3">
        <w:rPr>
          <w:rFonts w:ascii="Times New Roman" w:hAnsi="Times New Roman" w:cs="Times New Roman"/>
        </w:rPr>
        <w:t xml:space="preserve">preparing to begin our own alt-ac journeys, and for mentors and faculty hoping to help support graduate students in their journeys. We all can take heart that, while there may be a </w:t>
      </w:r>
      <w:r w:rsidR="00EF69BE" w:rsidRPr="00125FE3">
        <w:rPr>
          <w:rFonts w:ascii="Times New Roman" w:hAnsi="Times New Roman" w:cs="Times New Roman"/>
        </w:rPr>
        <w:t>leap involved in transferring the skills we’ve gained through our PhD program, that process of transference</w:t>
      </w:r>
      <w:r w:rsidR="0060464E" w:rsidRPr="00125FE3">
        <w:rPr>
          <w:rFonts w:ascii="Times New Roman" w:hAnsi="Times New Roman" w:cs="Times New Roman"/>
        </w:rPr>
        <w:t>, of the recontextualization of our academic skills,</w:t>
      </w:r>
      <w:r w:rsidR="00EF69BE" w:rsidRPr="00125FE3">
        <w:rPr>
          <w:rFonts w:ascii="Times New Roman" w:hAnsi="Times New Roman" w:cs="Times New Roman"/>
        </w:rPr>
        <w:t xml:space="preserve"> has and can be done. </w:t>
      </w:r>
    </w:p>
    <w:p w14:paraId="7DC94AE7" w14:textId="33AE9713" w:rsidR="004F08CE" w:rsidRPr="00125FE3" w:rsidRDefault="001B5F4E" w:rsidP="00CD11AB">
      <w:pPr>
        <w:pStyle w:val="Heading2"/>
        <w:spacing w:line="480" w:lineRule="auto"/>
        <w:rPr>
          <w:rFonts w:ascii="Times New Roman" w:hAnsi="Times New Roman" w:cs="Times New Roman"/>
          <w:iCs w:val="0"/>
          <w:sz w:val="24"/>
          <w:szCs w:val="24"/>
        </w:rPr>
      </w:pPr>
      <w:bookmarkStart w:id="99" w:name="_Toc164033019"/>
      <w:r w:rsidRPr="00125FE3">
        <w:rPr>
          <w:rFonts w:ascii="Times New Roman" w:hAnsi="Times New Roman" w:cs="Times New Roman"/>
          <w:iCs w:val="0"/>
          <w:sz w:val="24"/>
          <w:szCs w:val="24"/>
        </w:rPr>
        <w:t>Theme 3: What These Alt-Ac Journeys Mean</w:t>
      </w:r>
      <w:bookmarkEnd w:id="99"/>
    </w:p>
    <w:p w14:paraId="7404A20E" w14:textId="1E22C147" w:rsidR="00CD11AB" w:rsidRPr="00125FE3" w:rsidRDefault="00CD11AB" w:rsidP="00CD11AB">
      <w:pPr>
        <w:pStyle w:val="NormalWeb"/>
        <w:spacing w:before="0" w:beforeAutospacing="0" w:after="0" w:afterAutospacing="0" w:line="480" w:lineRule="auto"/>
        <w:ind w:firstLine="720"/>
      </w:pPr>
      <w:r w:rsidRPr="00125FE3">
        <w:t xml:space="preserve">Another aspect of using story as a methodology for this project (see Chapters 2 and 3, for reference) was asking participants to share with me their own thoughts about what their alt-ac journeys so far have meant to them, and what their feelings are about their current alt-ac careers. They, and I, are committed to providing honest accounts of their multiple, and varied, perspectives. With that in mind, I think it’s very important to </w:t>
      </w:r>
      <w:r w:rsidRPr="00125FE3">
        <w:lastRenderedPageBreak/>
        <w:t>note that none of my participants were trying to claim that their alt-ac jobs were perfect, never-frustrating, never exhausting, or the most ideal setup. What they have explored here</w:t>
      </w:r>
      <w:r w:rsidR="00E15238" w:rsidRPr="00125FE3">
        <w:t xml:space="preserve"> </w:t>
      </w:r>
      <w:r w:rsidRPr="00125FE3">
        <w:t>are honest accounts of why most of them feel content and happier in their alt-ac jobs, and why some, though happier, are still searching for a better job, and even why some may someday w</w:t>
      </w:r>
      <w:r w:rsidR="00F42192" w:rsidRPr="00125FE3">
        <w:t>ant</w:t>
      </w:r>
      <w:r w:rsidRPr="00125FE3">
        <w:t xml:space="preserve"> to return to academia. </w:t>
      </w:r>
      <w:commentRangeStart w:id="100"/>
      <w:r w:rsidR="00360B13" w:rsidRPr="00125FE3">
        <w:t xml:space="preserve">The multiplicity of their responses </w:t>
      </w:r>
      <w:proofErr w:type="gramStart"/>
      <w:r w:rsidR="003C64C6" w:rsidRPr="00125FE3">
        <w:t>are</w:t>
      </w:r>
      <w:proofErr w:type="gramEnd"/>
      <w:r w:rsidR="003C64C6" w:rsidRPr="00125FE3">
        <w:t xml:space="preserve"> shown through the four identified codes below, starting with “Grief/Loss,” or the sense of </w:t>
      </w:r>
      <w:commentRangeEnd w:id="100"/>
      <w:r w:rsidR="00E801A8" w:rsidRPr="00125FE3">
        <w:rPr>
          <w:rStyle w:val="CommentReference"/>
          <w:rFonts w:ascii="Arial" w:hAnsi="Arial" w:cs="Arial"/>
        </w:rPr>
        <w:commentReference w:id="100"/>
      </w:r>
      <w:r w:rsidR="003C64C6" w:rsidRPr="00125FE3">
        <w:t xml:space="preserve">loss participants went through in leaving academia, including loss of identity, loss of friends and support network, loss of teaching, and loss of professional network, among others. The second code “Stigma” describes the ways in which participants have felt looked down upon by members of academia for their decision to leave and pursue their alt-ac careers. The third code “Work-Life Balance” was a </w:t>
      </w:r>
      <w:proofErr w:type="gramStart"/>
      <w:r w:rsidR="003C64C6" w:rsidRPr="00125FE3">
        <w:t>widely-identified</w:t>
      </w:r>
      <w:proofErr w:type="gramEnd"/>
      <w:r w:rsidR="003C64C6" w:rsidRPr="00125FE3">
        <w:t xml:space="preserve"> code that manifested in different ways for participants, but pointed towards factors such as more free time, or time to pursue hobbies, more time for family, greater financial stability, and the placing of boundaries around passions and career that a lot of participants discussed as healthy. Finally, the fourth code “Supporting Other Graduate Students” depicts participants’ enthusiasm to share their knowledge, stories, and experience in the service of helping other graduate students embarking on similar alt-ac journeys to the ones participants have embarked/are embarking on. These codes all highlight the challenging, complex, messy, multifaceted nature of transitioning from academia into alt-ac careers. Participants had nuanced, compl</w:t>
      </w:r>
      <w:r w:rsidR="00E801A8" w:rsidRPr="00125FE3">
        <w:t>ex</w:t>
      </w:r>
      <w:r w:rsidR="003C64C6" w:rsidRPr="00125FE3">
        <w:t xml:space="preserve"> feelings about their journey</w:t>
      </w:r>
      <w:r w:rsidR="00E801A8" w:rsidRPr="00125FE3">
        <w:t>s and t</w:t>
      </w:r>
      <w:r w:rsidRPr="00125FE3">
        <w:t xml:space="preserve">hese </w:t>
      </w:r>
      <w:r w:rsidR="00E801A8" w:rsidRPr="00125FE3">
        <w:t xml:space="preserve">feelings </w:t>
      </w:r>
      <w:r w:rsidRPr="00125FE3">
        <w:t xml:space="preserve">are detailed below to show that, while alt-ac is a highly valid career choice for English and </w:t>
      </w:r>
      <w:r w:rsidR="003C64C6" w:rsidRPr="00125FE3">
        <w:t>h</w:t>
      </w:r>
      <w:r w:rsidRPr="00125FE3">
        <w:t>umanities PhD students, it’s still a complicated career path</w:t>
      </w:r>
      <w:r w:rsidR="00E801A8" w:rsidRPr="00125FE3">
        <w:t xml:space="preserve"> involving a lot of emotional </w:t>
      </w:r>
      <w:r w:rsidR="00E801A8" w:rsidRPr="00125FE3">
        <w:lastRenderedPageBreak/>
        <w:t>labor and unforeseen hurdles. In hearing participants’ feelings and reflections on their alt-ac journeys,</w:t>
      </w:r>
      <w:r w:rsidRPr="00125FE3">
        <w:t xml:space="preserve"> prospective </w:t>
      </w:r>
      <w:r w:rsidR="00E801A8" w:rsidRPr="00125FE3">
        <w:t>alt-ac</w:t>
      </w:r>
      <w:r w:rsidRPr="00125FE3">
        <w:t xml:space="preserve"> </w:t>
      </w:r>
      <w:r w:rsidR="00E801A8" w:rsidRPr="00125FE3">
        <w:t xml:space="preserve">graduates </w:t>
      </w:r>
      <w:r w:rsidRPr="00125FE3">
        <w:t xml:space="preserve">will be all the better prepared </w:t>
      </w:r>
      <w:r w:rsidR="00E801A8" w:rsidRPr="00125FE3">
        <w:t>for the messiness, realities, and complexity they may well face themselves in their own</w:t>
      </w:r>
      <w:r w:rsidRPr="00125FE3">
        <w:t xml:space="preserve"> alt-ac</w:t>
      </w:r>
      <w:r w:rsidR="00F42192" w:rsidRPr="00125FE3">
        <w:t xml:space="preserve"> career path</w:t>
      </w:r>
      <w:r w:rsidR="001E5F26" w:rsidRPr="00125FE3">
        <w:t>ways</w:t>
      </w:r>
      <w:r w:rsidRPr="00125FE3">
        <w:t>.</w:t>
      </w:r>
    </w:p>
    <w:p w14:paraId="04E8461A" w14:textId="3E86AC45" w:rsidR="00CD11AB" w:rsidRPr="00125FE3" w:rsidRDefault="00CD11AB" w:rsidP="00CD11AB">
      <w:pPr>
        <w:pStyle w:val="Heading3"/>
        <w:rPr>
          <w:rFonts w:ascii="Times New Roman" w:hAnsi="Times New Roman" w:cs="Times New Roman"/>
          <w:szCs w:val="24"/>
        </w:rPr>
      </w:pPr>
      <w:bookmarkStart w:id="101" w:name="_Toc164033020"/>
      <w:r w:rsidRPr="00125FE3">
        <w:rPr>
          <w:rFonts w:ascii="Times New Roman" w:hAnsi="Times New Roman" w:cs="Times New Roman"/>
          <w:iCs/>
          <w:szCs w:val="24"/>
        </w:rPr>
        <w:t>Grief/Loss</w:t>
      </w:r>
      <w:bookmarkEnd w:id="101"/>
      <w:r w:rsidRPr="00125FE3">
        <w:rPr>
          <w:rFonts w:ascii="Times New Roman" w:hAnsi="Times New Roman" w:cs="Times New Roman"/>
          <w:szCs w:val="24"/>
        </w:rPr>
        <w:t> </w:t>
      </w:r>
    </w:p>
    <w:p w14:paraId="432FBEAB" w14:textId="77777777" w:rsidR="00CD11AB" w:rsidRPr="00125FE3" w:rsidRDefault="00CD11AB" w:rsidP="00CD11AB">
      <w:pPr>
        <w:rPr>
          <w:rFonts w:ascii="Times New Roman" w:hAnsi="Times New Roman" w:cs="Times New Roman"/>
        </w:rPr>
      </w:pPr>
    </w:p>
    <w:p w14:paraId="5DAEB18C" w14:textId="568BAEDD" w:rsidR="00304272" w:rsidRPr="00125FE3" w:rsidRDefault="00304272" w:rsidP="00304272">
      <w:pPr>
        <w:spacing w:line="480" w:lineRule="auto"/>
        <w:rPr>
          <w:rFonts w:ascii="Times New Roman" w:hAnsi="Times New Roman" w:cs="Times New Roman"/>
        </w:rPr>
      </w:pPr>
      <w:r w:rsidRPr="00125FE3">
        <w:rPr>
          <w:rFonts w:ascii="Times New Roman" w:hAnsi="Times New Roman" w:cs="Times New Roman"/>
          <w:u w:val="single"/>
        </w:rPr>
        <w:t>Donna, Interview 1:</w:t>
      </w:r>
      <w:r w:rsidRPr="00125FE3">
        <w:rPr>
          <w:rFonts w:ascii="Times New Roman" w:hAnsi="Times New Roman" w:cs="Times New Roman"/>
        </w:rPr>
        <w:t xml:space="preserve"> </w:t>
      </w:r>
      <w:r w:rsidR="003C7641" w:rsidRPr="00125FE3">
        <w:rPr>
          <w:rFonts w:ascii="Times New Roman" w:hAnsi="Times New Roman" w:cs="Times New Roman"/>
        </w:rPr>
        <w:t>“S</w:t>
      </w:r>
      <w:r w:rsidRPr="00125FE3">
        <w:rPr>
          <w:rFonts w:ascii="Times New Roman" w:hAnsi="Times New Roman" w:cs="Times New Roman"/>
        </w:rPr>
        <w:t>ome of the things that I miss</w:t>
      </w:r>
      <w:r w:rsidR="004F5848" w:rsidRPr="00125FE3">
        <w:rPr>
          <w:rFonts w:ascii="Times New Roman" w:hAnsi="Times New Roman" w:cs="Times New Roman"/>
        </w:rPr>
        <w:t>--</w:t>
      </w:r>
      <w:r w:rsidRPr="00125FE3">
        <w:rPr>
          <w:rFonts w:ascii="Times New Roman" w:hAnsi="Times New Roman" w:cs="Times New Roman"/>
        </w:rPr>
        <w:t>and I'm at the place now with my husband's position, that if I had the opportunity to leave for a tenure</w:t>
      </w:r>
      <w:r w:rsidR="004F5848" w:rsidRPr="00125FE3">
        <w:rPr>
          <w:rFonts w:ascii="Times New Roman" w:hAnsi="Times New Roman" w:cs="Times New Roman"/>
        </w:rPr>
        <w:t>-</w:t>
      </w:r>
      <w:r w:rsidRPr="00125FE3">
        <w:rPr>
          <w:rFonts w:ascii="Times New Roman" w:hAnsi="Times New Roman" w:cs="Times New Roman"/>
        </w:rPr>
        <w:t xml:space="preserve">track job I could, where before I couldn't. I needed to take these steps before, and I think I would </w:t>
      </w:r>
      <w:r w:rsidR="004F5848" w:rsidRPr="00125FE3">
        <w:rPr>
          <w:rFonts w:ascii="Times New Roman" w:hAnsi="Times New Roman" w:cs="Times New Roman"/>
        </w:rPr>
        <w:t>[</w:t>
      </w:r>
      <w:r w:rsidR="00422289" w:rsidRPr="00125FE3">
        <w:rPr>
          <w:rFonts w:ascii="Times New Roman" w:hAnsi="Times New Roman" w:cs="Times New Roman"/>
        </w:rPr>
        <w:t xml:space="preserve">accept a tenure-track position] </w:t>
      </w:r>
      <w:r w:rsidRPr="00125FE3">
        <w:rPr>
          <w:rFonts w:ascii="Times New Roman" w:hAnsi="Times New Roman" w:cs="Times New Roman"/>
        </w:rPr>
        <w:t xml:space="preserve">if I really liked it. </w:t>
      </w:r>
      <w:r w:rsidR="00422289" w:rsidRPr="00125FE3">
        <w:rPr>
          <w:rFonts w:ascii="Times New Roman" w:hAnsi="Times New Roman" w:cs="Times New Roman"/>
        </w:rPr>
        <w:t xml:space="preserve">You know, </w:t>
      </w:r>
      <w:r w:rsidRPr="00125FE3">
        <w:rPr>
          <w:rFonts w:ascii="Times New Roman" w:hAnsi="Times New Roman" w:cs="Times New Roman"/>
        </w:rPr>
        <w:t>I've applied. We'll see if anything comes back. I'm not desperate. I have a very good job, but I miss my research. I miss interacting with fellow academics. I miss the classroom a lot, and it's just</w:t>
      </w:r>
      <w:r w:rsidR="00613AFD" w:rsidRPr="00125FE3">
        <w:rPr>
          <w:rFonts w:ascii="Times New Roman" w:hAnsi="Times New Roman" w:cs="Times New Roman"/>
        </w:rPr>
        <w:t>…i</w:t>
      </w:r>
      <w:r w:rsidRPr="00125FE3">
        <w:rPr>
          <w:rFonts w:ascii="Times New Roman" w:hAnsi="Times New Roman" w:cs="Times New Roman"/>
        </w:rPr>
        <w:t xml:space="preserve">t's a big part of who I've been for twenty years. I don't see myself not being an educator.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it's really hard, I think </w:t>
      </w:r>
      <w:proofErr w:type="gramStart"/>
      <w:r w:rsidRPr="00125FE3">
        <w:rPr>
          <w:rFonts w:ascii="Times New Roman" w:hAnsi="Times New Roman" w:cs="Times New Roman"/>
        </w:rPr>
        <w:t>mentally,</w:t>
      </w:r>
      <w:proofErr w:type="gramEnd"/>
      <w:r w:rsidRPr="00125FE3">
        <w:rPr>
          <w:rFonts w:ascii="Times New Roman" w:hAnsi="Times New Roman" w:cs="Times New Roman"/>
        </w:rPr>
        <w:t xml:space="preserve"> emotionally. It's hard to make that transition, if that's how you've seen yourself for a </w:t>
      </w:r>
      <w:proofErr w:type="gramStart"/>
      <w:r w:rsidRPr="00125FE3">
        <w:rPr>
          <w:rFonts w:ascii="Times New Roman" w:hAnsi="Times New Roman" w:cs="Times New Roman"/>
        </w:rPr>
        <w:t>really long</w:t>
      </w:r>
      <w:proofErr w:type="gramEnd"/>
      <w:r w:rsidRPr="00125FE3">
        <w:rPr>
          <w:rFonts w:ascii="Times New Roman" w:hAnsi="Times New Roman" w:cs="Times New Roman"/>
        </w:rPr>
        <w:t xml:space="preserve"> time. I've seen a lot of people who are much younger than me, who didn't have the same amount of career time in </w:t>
      </w:r>
      <w:r w:rsidR="00613AFD" w:rsidRPr="00125FE3">
        <w:rPr>
          <w:rFonts w:ascii="Times New Roman" w:hAnsi="Times New Roman" w:cs="Times New Roman"/>
        </w:rPr>
        <w:t>a</w:t>
      </w:r>
      <w:r w:rsidRPr="00125FE3">
        <w:rPr>
          <w:rFonts w:ascii="Times New Roman" w:hAnsi="Times New Roman" w:cs="Times New Roman"/>
        </w:rPr>
        <w:t>cademia as I did, and they make it very Pollyanna, because they say,</w:t>
      </w:r>
      <w:r w:rsidR="00613AFD" w:rsidRPr="00125FE3">
        <w:rPr>
          <w:rFonts w:ascii="Times New Roman" w:hAnsi="Times New Roman" w:cs="Times New Roman"/>
        </w:rPr>
        <w:t xml:space="preserve"> ‘</w:t>
      </w:r>
      <w:r w:rsidRPr="00125FE3">
        <w:rPr>
          <w:rFonts w:ascii="Times New Roman" w:hAnsi="Times New Roman" w:cs="Times New Roman"/>
        </w:rPr>
        <w:t xml:space="preserve">my time is respected, and </w:t>
      </w:r>
      <w:r w:rsidR="00613AFD" w:rsidRPr="00125FE3">
        <w:rPr>
          <w:rFonts w:ascii="Times New Roman" w:hAnsi="Times New Roman" w:cs="Times New Roman"/>
        </w:rPr>
        <w:t>I’m</w:t>
      </w:r>
      <w:r w:rsidRPr="00125FE3">
        <w:rPr>
          <w:rFonts w:ascii="Times New Roman" w:hAnsi="Times New Roman" w:cs="Times New Roman"/>
        </w:rPr>
        <w:t xml:space="preserve"> making a lot more, and my benefits are great.</w:t>
      </w:r>
      <w:r w:rsidR="00613AFD" w:rsidRPr="00125FE3">
        <w:rPr>
          <w:rFonts w:ascii="Times New Roman" w:hAnsi="Times New Roman" w:cs="Times New Roman"/>
        </w:rPr>
        <w:t>’</w:t>
      </w:r>
      <w:r w:rsidRPr="00125FE3">
        <w:rPr>
          <w:rFonts w:ascii="Times New Roman" w:hAnsi="Times New Roman" w:cs="Times New Roman"/>
        </w:rPr>
        <w:t xml:space="preserve"> Yes, but if you're an academic at heart, I think that honeymoon period</w:t>
      </w:r>
      <w:r w:rsidR="00613AFD" w:rsidRPr="00125FE3">
        <w:rPr>
          <w:rFonts w:ascii="Times New Roman" w:hAnsi="Times New Roman" w:cs="Times New Roman"/>
        </w:rPr>
        <w:t>--</w:t>
      </w:r>
      <w:r w:rsidRPr="00125FE3">
        <w:rPr>
          <w:rFonts w:ascii="Times New Roman" w:hAnsi="Times New Roman" w:cs="Times New Roman"/>
        </w:rPr>
        <w:t>once that honeymoon period’s gone, there's a lot that you miss</w:t>
      </w:r>
      <w:r w:rsidR="00613AFD" w:rsidRPr="00125FE3">
        <w:rPr>
          <w:rFonts w:ascii="Times New Roman" w:hAnsi="Times New Roman" w:cs="Times New Roman"/>
        </w:rPr>
        <w:t>,</w:t>
      </w:r>
      <w:r w:rsidRPr="00125FE3">
        <w:rPr>
          <w:rFonts w:ascii="Times New Roman" w:hAnsi="Times New Roman" w:cs="Times New Roman"/>
        </w:rPr>
        <w:t>” (Donna, personal communication, November 20, 2022).</w:t>
      </w:r>
    </w:p>
    <w:p w14:paraId="11DE242D" w14:textId="77777777" w:rsidR="00304272" w:rsidRPr="00125FE3" w:rsidRDefault="00304272" w:rsidP="00304272">
      <w:pPr>
        <w:rPr>
          <w:rFonts w:ascii="Times New Roman" w:hAnsi="Times New Roman" w:cs="Times New Roman"/>
        </w:rPr>
      </w:pPr>
    </w:p>
    <w:p w14:paraId="121E7D6F" w14:textId="719AC475" w:rsidR="00304272" w:rsidRPr="00125FE3" w:rsidRDefault="00304272" w:rsidP="00304272">
      <w:pPr>
        <w:spacing w:line="480" w:lineRule="auto"/>
        <w:rPr>
          <w:rFonts w:ascii="Times New Roman" w:hAnsi="Times New Roman" w:cs="Times New Roman"/>
        </w:rPr>
      </w:pPr>
      <w:r w:rsidRPr="00125FE3">
        <w:rPr>
          <w:rFonts w:ascii="Times New Roman" w:hAnsi="Times New Roman" w:cs="Times New Roman"/>
          <w:u w:val="single"/>
        </w:rPr>
        <w:t>Donna, Interview 3:</w:t>
      </w:r>
      <w:r w:rsidRPr="00125FE3">
        <w:rPr>
          <w:rFonts w:ascii="Times New Roman" w:hAnsi="Times New Roman" w:cs="Times New Roman"/>
        </w:rPr>
        <w:t xml:space="preserve"> “...</w:t>
      </w:r>
      <w:r w:rsidR="0054098F" w:rsidRPr="00125FE3">
        <w:rPr>
          <w:rFonts w:ascii="Times New Roman" w:hAnsi="Times New Roman" w:cs="Times New Roman"/>
        </w:rPr>
        <w:t>It [</w:t>
      </w:r>
      <w:r w:rsidR="00095962" w:rsidRPr="00125FE3">
        <w:rPr>
          <w:rFonts w:ascii="Times New Roman" w:hAnsi="Times New Roman" w:cs="Times New Roman"/>
        </w:rPr>
        <w:t>l</w:t>
      </w:r>
      <w:r w:rsidR="0054098F" w:rsidRPr="00125FE3">
        <w:rPr>
          <w:rFonts w:ascii="Times New Roman" w:hAnsi="Times New Roman" w:cs="Times New Roman"/>
        </w:rPr>
        <w:t xml:space="preserve">eaving </w:t>
      </w:r>
      <w:r w:rsidR="00095962" w:rsidRPr="00125FE3">
        <w:rPr>
          <w:rFonts w:ascii="Times New Roman" w:hAnsi="Times New Roman" w:cs="Times New Roman"/>
        </w:rPr>
        <w:t>a</w:t>
      </w:r>
      <w:r w:rsidR="0054098F" w:rsidRPr="00125FE3">
        <w:rPr>
          <w:rFonts w:ascii="Times New Roman" w:hAnsi="Times New Roman" w:cs="Times New Roman"/>
        </w:rPr>
        <w:t xml:space="preserve">cademia] </w:t>
      </w:r>
      <w:r w:rsidRPr="00125FE3">
        <w:rPr>
          <w:rFonts w:ascii="Times New Roman" w:hAnsi="Times New Roman" w:cs="Times New Roman"/>
        </w:rPr>
        <w:t xml:space="preserve">has also meant to me a little bit of a loss of freedom, and a little bit of a loss of that intellectual challenge and camaraderie. Because I </w:t>
      </w:r>
      <w:r w:rsidRPr="00125FE3">
        <w:rPr>
          <w:rFonts w:ascii="Times New Roman" w:hAnsi="Times New Roman" w:cs="Times New Roman"/>
        </w:rPr>
        <w:lastRenderedPageBreak/>
        <w:t>guess, unless you're a scientist or maybe you're a researcher somewhere</w:t>
      </w:r>
      <w:r w:rsidR="00F56499" w:rsidRPr="00125FE3">
        <w:rPr>
          <w:rFonts w:ascii="Times New Roman" w:hAnsi="Times New Roman" w:cs="Times New Roman"/>
        </w:rPr>
        <w:t>, y</w:t>
      </w:r>
      <w:r w:rsidRPr="00125FE3">
        <w:rPr>
          <w:rFonts w:ascii="Times New Roman" w:hAnsi="Times New Roman" w:cs="Times New Roman"/>
        </w:rPr>
        <w:t xml:space="preserve">ou just don't get that same amount of intellectual discussion and working together and collaborating that you do in academia…I like when I get to do proposal work or work on white papers, because I do get to tap into that part of </w:t>
      </w:r>
      <w:r w:rsidR="00095962" w:rsidRPr="00125FE3">
        <w:rPr>
          <w:rFonts w:ascii="Times New Roman" w:hAnsi="Times New Roman" w:cs="Times New Roman"/>
        </w:rPr>
        <w:t>academia</w:t>
      </w:r>
      <w:r w:rsidRPr="00125FE3">
        <w:rPr>
          <w:rFonts w:ascii="Times New Roman" w:hAnsi="Times New Roman" w:cs="Times New Roman"/>
        </w:rPr>
        <w:t xml:space="preserve"> that I love, where I get to do research, and I get to collaborate with people on writing, and I get to ask them</w:t>
      </w:r>
      <w:r w:rsidR="00EA6506" w:rsidRPr="00125FE3">
        <w:rPr>
          <w:rFonts w:ascii="Times New Roman" w:hAnsi="Times New Roman" w:cs="Times New Roman"/>
        </w:rPr>
        <w:t xml:space="preserve"> </w:t>
      </w:r>
      <w:r w:rsidRPr="00125FE3">
        <w:rPr>
          <w:rFonts w:ascii="Times New Roman" w:hAnsi="Times New Roman" w:cs="Times New Roman"/>
        </w:rPr>
        <w:t xml:space="preserve">to explain to me what they're doing, and it's interesting because </w:t>
      </w:r>
      <w:r w:rsidR="00EA6506" w:rsidRPr="00125FE3">
        <w:rPr>
          <w:rFonts w:ascii="Times New Roman" w:hAnsi="Times New Roman" w:cs="Times New Roman"/>
        </w:rPr>
        <w:t>I’m</w:t>
      </w:r>
      <w:r w:rsidRPr="00125FE3">
        <w:rPr>
          <w:rFonts w:ascii="Times New Roman" w:hAnsi="Times New Roman" w:cs="Times New Roman"/>
        </w:rPr>
        <w:t xml:space="preserve"> learning about new things</w:t>
      </w:r>
      <w:r w:rsidR="00EA6506" w:rsidRPr="00125FE3">
        <w:rPr>
          <w:rFonts w:ascii="Times New Roman" w:hAnsi="Times New Roman" w:cs="Times New Roman"/>
        </w:rPr>
        <w:t>--</w:t>
      </w:r>
      <w:r w:rsidRPr="00125FE3">
        <w:rPr>
          <w:rFonts w:ascii="Times New Roman" w:hAnsi="Times New Roman" w:cs="Times New Roman"/>
        </w:rPr>
        <w:t>that part of it's really great, but it's a very small portion of what I get to do. So</w:t>
      </w:r>
      <w:r w:rsidR="002007B2" w:rsidRPr="00125FE3">
        <w:rPr>
          <w:rFonts w:ascii="Times New Roman" w:hAnsi="Times New Roman" w:cs="Times New Roman"/>
        </w:rPr>
        <w:t>,</w:t>
      </w:r>
      <w:r w:rsidRPr="00125FE3">
        <w:rPr>
          <w:rFonts w:ascii="Times New Roman" w:hAnsi="Times New Roman" w:cs="Times New Roman"/>
        </w:rPr>
        <w:t xml:space="preserve"> </w:t>
      </w:r>
      <w:r w:rsidR="00207773" w:rsidRPr="00125FE3">
        <w:rPr>
          <w:rFonts w:ascii="Times New Roman" w:hAnsi="Times New Roman" w:cs="Times New Roman"/>
        </w:rPr>
        <w:t xml:space="preserve">in </w:t>
      </w:r>
      <w:r w:rsidRPr="00125FE3">
        <w:rPr>
          <w:rFonts w:ascii="Times New Roman" w:hAnsi="Times New Roman" w:cs="Times New Roman"/>
        </w:rPr>
        <w:t>a lot of ways</w:t>
      </w:r>
      <w:r w:rsidR="002007B2" w:rsidRPr="00125FE3">
        <w:rPr>
          <w:rFonts w:ascii="Times New Roman" w:hAnsi="Times New Roman" w:cs="Times New Roman"/>
        </w:rPr>
        <w:t>--</w:t>
      </w:r>
      <w:r w:rsidRPr="00125FE3">
        <w:rPr>
          <w:rFonts w:ascii="Times New Roman" w:hAnsi="Times New Roman" w:cs="Times New Roman"/>
        </w:rPr>
        <w:t>and I've been thinking about it often</w:t>
      </w:r>
      <w:r w:rsidR="002007B2" w:rsidRPr="00125FE3">
        <w:rPr>
          <w:rFonts w:ascii="Times New Roman" w:hAnsi="Times New Roman" w:cs="Times New Roman"/>
        </w:rPr>
        <w:t>--b</w:t>
      </w:r>
      <w:r w:rsidRPr="00125FE3">
        <w:rPr>
          <w:rFonts w:ascii="Times New Roman" w:hAnsi="Times New Roman" w:cs="Times New Roman"/>
        </w:rPr>
        <w:t>ecause what I do can be done remote</w:t>
      </w:r>
      <w:r w:rsidR="002007B2" w:rsidRPr="00125FE3">
        <w:rPr>
          <w:rFonts w:ascii="Times New Roman" w:hAnsi="Times New Roman" w:cs="Times New Roman"/>
        </w:rPr>
        <w:t>ly,</w:t>
      </w:r>
      <w:r w:rsidRPr="00125FE3">
        <w:rPr>
          <w:rFonts w:ascii="Times New Roman" w:hAnsi="Times New Roman" w:cs="Times New Roman"/>
        </w:rPr>
        <w:t xml:space="preserve"> I'm</w:t>
      </w:r>
      <w:r w:rsidR="002007B2" w:rsidRPr="00125FE3">
        <w:rPr>
          <w:rFonts w:ascii="Times New Roman" w:hAnsi="Times New Roman" w:cs="Times New Roman"/>
        </w:rPr>
        <w:t xml:space="preserve"> l</w:t>
      </w:r>
      <w:r w:rsidRPr="00125FE3">
        <w:rPr>
          <w:rFonts w:ascii="Times New Roman" w:hAnsi="Times New Roman" w:cs="Times New Roman"/>
        </w:rPr>
        <w:t>ooking more towards</w:t>
      </w:r>
      <w:r w:rsidR="002007B2" w:rsidRPr="00125FE3">
        <w:rPr>
          <w:rFonts w:ascii="Times New Roman" w:hAnsi="Times New Roman" w:cs="Times New Roman"/>
        </w:rPr>
        <w:t>--</w:t>
      </w:r>
      <w:r w:rsidRPr="00125FE3">
        <w:rPr>
          <w:rFonts w:ascii="Times New Roman" w:hAnsi="Times New Roman" w:cs="Times New Roman"/>
        </w:rPr>
        <w:t>maybe in the future</w:t>
      </w:r>
      <w:r w:rsidR="002007B2" w:rsidRPr="00125FE3">
        <w:rPr>
          <w:rFonts w:ascii="Times New Roman" w:hAnsi="Times New Roman" w:cs="Times New Roman"/>
        </w:rPr>
        <w:t>--</w:t>
      </w:r>
      <w:r w:rsidRPr="00125FE3">
        <w:rPr>
          <w:rFonts w:ascii="Times New Roman" w:hAnsi="Times New Roman" w:cs="Times New Roman"/>
        </w:rPr>
        <w:t>going contract rather than full time</w:t>
      </w:r>
      <w:r w:rsidR="003D2433" w:rsidRPr="00125FE3">
        <w:rPr>
          <w:rFonts w:ascii="Times New Roman" w:hAnsi="Times New Roman" w:cs="Times New Roman"/>
        </w:rPr>
        <w:t>. B</w:t>
      </w:r>
      <w:r w:rsidRPr="00125FE3">
        <w:rPr>
          <w:rFonts w:ascii="Times New Roman" w:hAnsi="Times New Roman" w:cs="Times New Roman"/>
        </w:rPr>
        <w:t>ecause I feel like I would have more freedom, and I would be able to choose what I work on a little bit more</w:t>
      </w:r>
      <w:r w:rsidR="003D2433" w:rsidRPr="00125FE3">
        <w:rPr>
          <w:rFonts w:ascii="Times New Roman" w:hAnsi="Times New Roman" w:cs="Times New Roman"/>
        </w:rPr>
        <w:t>,</w:t>
      </w:r>
      <w:r w:rsidRPr="00125FE3">
        <w:rPr>
          <w:rFonts w:ascii="Times New Roman" w:hAnsi="Times New Roman" w:cs="Times New Roman"/>
        </w:rPr>
        <w:t>” (Donna, personal communication, March 31, 2023).</w:t>
      </w:r>
    </w:p>
    <w:p w14:paraId="36BECFCF" w14:textId="77777777" w:rsidR="00304272" w:rsidRPr="00125FE3" w:rsidRDefault="00304272" w:rsidP="00304272">
      <w:pPr>
        <w:rPr>
          <w:rFonts w:ascii="Times New Roman" w:hAnsi="Times New Roman" w:cs="Times New Roman"/>
        </w:rPr>
      </w:pPr>
    </w:p>
    <w:p w14:paraId="513712C9" w14:textId="02827F63" w:rsidR="00304272" w:rsidRPr="00125FE3" w:rsidRDefault="00304272" w:rsidP="00304272">
      <w:pPr>
        <w:spacing w:line="480" w:lineRule="auto"/>
        <w:rPr>
          <w:rFonts w:ascii="Times New Roman" w:hAnsi="Times New Roman" w:cs="Times New Roman"/>
        </w:rPr>
      </w:pPr>
      <w:r w:rsidRPr="00125FE3">
        <w:rPr>
          <w:rFonts w:ascii="Times New Roman" w:hAnsi="Times New Roman" w:cs="Times New Roman"/>
          <w:u w:val="single"/>
        </w:rPr>
        <w:t>April, Interview 3:</w:t>
      </w:r>
      <w:r w:rsidRPr="00125FE3">
        <w:rPr>
          <w:rFonts w:ascii="Times New Roman" w:hAnsi="Times New Roman" w:cs="Times New Roman"/>
        </w:rPr>
        <w:t xml:space="preserve"> “Another big part of it is the grieving. I always tell people for me</w:t>
      </w:r>
      <w:r w:rsidR="003D2433" w:rsidRPr="00125FE3">
        <w:rPr>
          <w:rFonts w:ascii="Times New Roman" w:hAnsi="Times New Roman" w:cs="Times New Roman"/>
        </w:rPr>
        <w:t>,</w:t>
      </w:r>
      <w:r w:rsidRPr="00125FE3">
        <w:rPr>
          <w:rFonts w:ascii="Times New Roman" w:hAnsi="Times New Roman" w:cs="Times New Roman"/>
        </w:rPr>
        <w:t xml:space="preserve"> </w:t>
      </w:r>
      <w:r w:rsidR="003D2433" w:rsidRPr="00125FE3">
        <w:rPr>
          <w:rFonts w:ascii="Times New Roman" w:hAnsi="Times New Roman" w:cs="Times New Roman"/>
        </w:rPr>
        <w:t>g</w:t>
      </w:r>
      <w:r w:rsidRPr="00125FE3">
        <w:rPr>
          <w:rFonts w:ascii="Times New Roman" w:hAnsi="Times New Roman" w:cs="Times New Roman"/>
        </w:rPr>
        <w:t xml:space="preserve">rief </w:t>
      </w:r>
      <w:proofErr w:type="gramStart"/>
      <w:r w:rsidRPr="00125FE3">
        <w:rPr>
          <w:rFonts w:ascii="Times New Roman" w:hAnsi="Times New Roman" w:cs="Times New Roman"/>
        </w:rPr>
        <w:t>came</w:t>
      </w:r>
      <w:proofErr w:type="gramEnd"/>
      <w:r w:rsidRPr="00125FE3">
        <w:rPr>
          <w:rFonts w:ascii="Times New Roman" w:hAnsi="Times New Roman" w:cs="Times New Roman"/>
        </w:rPr>
        <w:t xml:space="preserve"> in cycles, and don't be surprised if you are enjoying your career and getting paid well for it or whatever. And then grief hits you. A </w:t>
      </w:r>
      <w:proofErr w:type="gramStart"/>
      <w:r w:rsidRPr="00125FE3">
        <w:rPr>
          <w:rFonts w:ascii="Times New Roman" w:hAnsi="Times New Roman" w:cs="Times New Roman"/>
        </w:rPr>
        <w:t>really good</w:t>
      </w:r>
      <w:proofErr w:type="gramEnd"/>
      <w:r w:rsidRPr="00125FE3">
        <w:rPr>
          <w:rFonts w:ascii="Times New Roman" w:hAnsi="Times New Roman" w:cs="Times New Roman"/>
        </w:rPr>
        <w:t xml:space="preserve"> friend of mine, who is also a junior W</w:t>
      </w:r>
      <w:r w:rsidR="00A805CF" w:rsidRPr="00125FE3">
        <w:rPr>
          <w:rFonts w:ascii="Times New Roman" w:hAnsi="Times New Roman" w:cs="Times New Roman"/>
        </w:rPr>
        <w:t>PA</w:t>
      </w:r>
      <w:proofErr w:type="gramStart"/>
      <w:r w:rsidR="00A805CF" w:rsidRPr="00125FE3">
        <w:rPr>
          <w:rFonts w:ascii="Times New Roman" w:hAnsi="Times New Roman" w:cs="Times New Roman"/>
        </w:rPr>
        <w:t>, s</w:t>
      </w:r>
      <w:r w:rsidRPr="00125FE3">
        <w:rPr>
          <w:rFonts w:ascii="Times New Roman" w:hAnsi="Times New Roman" w:cs="Times New Roman"/>
        </w:rPr>
        <w:t>he</w:t>
      </w:r>
      <w:proofErr w:type="gramEnd"/>
      <w:r w:rsidRPr="00125FE3">
        <w:rPr>
          <w:rFonts w:ascii="Times New Roman" w:hAnsi="Times New Roman" w:cs="Times New Roman"/>
        </w:rPr>
        <w:t xml:space="preserve"> left to do user research design. </w:t>
      </w:r>
      <w:r w:rsidR="0099595E" w:rsidRPr="00125FE3">
        <w:rPr>
          <w:rFonts w:ascii="Times New Roman" w:hAnsi="Times New Roman" w:cs="Times New Roman"/>
        </w:rPr>
        <w:t>A</w:t>
      </w:r>
      <w:r w:rsidRPr="00125FE3">
        <w:rPr>
          <w:rFonts w:ascii="Times New Roman" w:hAnsi="Times New Roman" w:cs="Times New Roman"/>
        </w:rPr>
        <w:t>nd I check in on her all the time. And she's like</w:t>
      </w:r>
      <w:r w:rsidR="0099595E" w:rsidRPr="00125FE3">
        <w:rPr>
          <w:rFonts w:ascii="Times New Roman" w:hAnsi="Times New Roman" w:cs="Times New Roman"/>
        </w:rPr>
        <w:t>,</w:t>
      </w:r>
      <w:r w:rsidRPr="00125FE3">
        <w:rPr>
          <w:rFonts w:ascii="Times New Roman" w:hAnsi="Times New Roman" w:cs="Times New Roman"/>
        </w:rPr>
        <w:t xml:space="preserve"> </w:t>
      </w:r>
      <w:r w:rsidR="0099595E" w:rsidRPr="00125FE3">
        <w:rPr>
          <w:rFonts w:ascii="Times New Roman" w:hAnsi="Times New Roman" w:cs="Times New Roman"/>
        </w:rPr>
        <w:t>‘</w:t>
      </w:r>
      <w:r w:rsidRPr="00125FE3">
        <w:rPr>
          <w:rFonts w:ascii="Times New Roman" w:hAnsi="Times New Roman" w:cs="Times New Roman"/>
        </w:rPr>
        <w:t>I remember you telling me about the grieving part, but how much</w:t>
      </w:r>
      <w:r w:rsidR="0099595E" w:rsidRPr="00125FE3">
        <w:rPr>
          <w:rFonts w:ascii="Times New Roman" w:hAnsi="Times New Roman" w:cs="Times New Roman"/>
        </w:rPr>
        <w:t xml:space="preserve"> </w:t>
      </w:r>
      <w:r w:rsidRPr="00125FE3">
        <w:rPr>
          <w:rFonts w:ascii="Times New Roman" w:hAnsi="Times New Roman" w:cs="Times New Roman"/>
        </w:rPr>
        <w:t>I miss it</w:t>
      </w:r>
      <w:r w:rsidR="0099595E" w:rsidRPr="00125FE3">
        <w:rPr>
          <w:rFonts w:ascii="Times New Roman" w:hAnsi="Times New Roman" w:cs="Times New Roman"/>
        </w:rPr>
        <w:t>, a</w:t>
      </w:r>
      <w:r w:rsidRPr="00125FE3">
        <w:rPr>
          <w:rFonts w:ascii="Times New Roman" w:hAnsi="Times New Roman" w:cs="Times New Roman"/>
        </w:rPr>
        <w:t>nd how angry I am</w:t>
      </w:r>
      <w:r w:rsidR="0099595E" w:rsidRPr="00125FE3">
        <w:rPr>
          <w:rFonts w:ascii="Times New Roman" w:hAnsi="Times New Roman" w:cs="Times New Roman"/>
        </w:rPr>
        <w:t>…’</w:t>
      </w:r>
      <w:r w:rsidRPr="00125FE3">
        <w:rPr>
          <w:rFonts w:ascii="Times New Roman" w:hAnsi="Times New Roman" w:cs="Times New Roman"/>
        </w:rPr>
        <w:t xml:space="preserve"> </w:t>
      </w:r>
      <w:r w:rsidR="0099595E" w:rsidRPr="00125FE3">
        <w:rPr>
          <w:rFonts w:ascii="Times New Roman" w:hAnsi="Times New Roman" w:cs="Times New Roman"/>
        </w:rPr>
        <w:t>B</w:t>
      </w:r>
      <w:r w:rsidRPr="00125FE3">
        <w:rPr>
          <w:rFonts w:ascii="Times New Roman" w:hAnsi="Times New Roman" w:cs="Times New Roman"/>
        </w:rPr>
        <w:t>ecause</w:t>
      </w:r>
      <w:r w:rsidR="0099595E" w:rsidRPr="00125FE3">
        <w:rPr>
          <w:rFonts w:ascii="Times New Roman" w:hAnsi="Times New Roman" w:cs="Times New Roman"/>
        </w:rPr>
        <w:t xml:space="preserve"> </w:t>
      </w:r>
      <w:r w:rsidRPr="00125FE3">
        <w:rPr>
          <w:rFonts w:ascii="Times New Roman" w:hAnsi="Times New Roman" w:cs="Times New Roman"/>
        </w:rPr>
        <w:t xml:space="preserve">she was </w:t>
      </w:r>
      <w:proofErr w:type="gramStart"/>
      <w:r w:rsidRPr="00125FE3">
        <w:rPr>
          <w:rFonts w:ascii="Times New Roman" w:hAnsi="Times New Roman" w:cs="Times New Roman"/>
        </w:rPr>
        <w:t>really good</w:t>
      </w:r>
      <w:proofErr w:type="gramEnd"/>
      <w:r w:rsidRPr="00125FE3">
        <w:rPr>
          <w:rFonts w:ascii="Times New Roman" w:hAnsi="Times New Roman" w:cs="Times New Roman"/>
        </w:rPr>
        <w:t>. I mean we were published in the same collection, and our circles</w:t>
      </w:r>
      <w:r w:rsidR="0099595E" w:rsidRPr="00125FE3">
        <w:rPr>
          <w:rFonts w:ascii="Times New Roman" w:hAnsi="Times New Roman" w:cs="Times New Roman"/>
        </w:rPr>
        <w:t xml:space="preserve"> </w:t>
      </w:r>
      <w:r w:rsidRPr="00125FE3">
        <w:rPr>
          <w:rFonts w:ascii="Times New Roman" w:hAnsi="Times New Roman" w:cs="Times New Roman"/>
        </w:rPr>
        <w:t xml:space="preserve">are pretty tied together. </w:t>
      </w:r>
      <w:r w:rsidR="0099595E" w:rsidRPr="00125FE3">
        <w:rPr>
          <w:rFonts w:ascii="Times New Roman" w:hAnsi="Times New Roman" w:cs="Times New Roman"/>
        </w:rPr>
        <w:t>A</w:t>
      </w:r>
      <w:r w:rsidRPr="00125FE3">
        <w:rPr>
          <w:rFonts w:ascii="Times New Roman" w:hAnsi="Times New Roman" w:cs="Times New Roman"/>
        </w:rPr>
        <w:t xml:space="preserve">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processing that</w:t>
      </w:r>
      <w:r w:rsidR="000A34F3" w:rsidRPr="00125FE3">
        <w:rPr>
          <w:rFonts w:ascii="Times New Roman" w:hAnsi="Times New Roman" w:cs="Times New Roman"/>
        </w:rPr>
        <w:t xml:space="preserve"> [grief]</w:t>
      </w:r>
      <w:r w:rsidRPr="00125FE3">
        <w:rPr>
          <w:rFonts w:ascii="Times New Roman" w:hAnsi="Times New Roman" w:cs="Times New Roman"/>
        </w:rPr>
        <w:t xml:space="preserve"> </w:t>
      </w:r>
      <w:r w:rsidR="0099595E" w:rsidRPr="00125FE3">
        <w:rPr>
          <w:rFonts w:ascii="Times New Roman" w:hAnsi="Times New Roman" w:cs="Times New Roman"/>
        </w:rPr>
        <w:t>has</w:t>
      </w:r>
      <w:r w:rsidRPr="00125FE3">
        <w:rPr>
          <w:rFonts w:ascii="Times New Roman" w:hAnsi="Times New Roman" w:cs="Times New Roman"/>
        </w:rPr>
        <w:t xml:space="preserve"> been a big thing, and will be a big part of your journey, leaving. </w:t>
      </w:r>
    </w:p>
    <w:p w14:paraId="48D89A03" w14:textId="77777777" w:rsidR="00304272" w:rsidRPr="00125FE3" w:rsidRDefault="00304272" w:rsidP="00304272">
      <w:pPr>
        <w:rPr>
          <w:rFonts w:ascii="Times New Roman" w:hAnsi="Times New Roman" w:cs="Times New Roman"/>
        </w:rPr>
      </w:pPr>
    </w:p>
    <w:p w14:paraId="6F00D342" w14:textId="4EB9CC93" w:rsidR="00CD11AB" w:rsidRPr="00125FE3" w:rsidRDefault="00304272" w:rsidP="00304272">
      <w:pPr>
        <w:spacing w:line="480" w:lineRule="auto"/>
        <w:rPr>
          <w:rFonts w:ascii="Times New Roman" w:hAnsi="Times New Roman" w:cs="Times New Roman"/>
        </w:rPr>
      </w:pPr>
      <w:r w:rsidRPr="00125FE3">
        <w:rPr>
          <w:rFonts w:ascii="Times New Roman" w:hAnsi="Times New Roman" w:cs="Times New Roman"/>
        </w:rPr>
        <w:t xml:space="preserve">And it's hard, but </w:t>
      </w:r>
      <w:proofErr w:type="gramStart"/>
      <w:r w:rsidRPr="00125FE3">
        <w:rPr>
          <w:rFonts w:ascii="Times New Roman" w:hAnsi="Times New Roman" w:cs="Times New Roman"/>
        </w:rPr>
        <w:t>find</w:t>
      </w:r>
      <w:proofErr w:type="gramEnd"/>
      <w:r w:rsidRPr="00125FE3">
        <w:rPr>
          <w:rFonts w:ascii="Times New Roman" w:hAnsi="Times New Roman" w:cs="Times New Roman"/>
        </w:rPr>
        <w:t xml:space="preserve"> the people you can lean on, because the people who you thought you could lean on may not necessarily be there. Because you're choosing an alternative </w:t>
      </w:r>
      <w:r w:rsidRPr="00125FE3">
        <w:rPr>
          <w:rFonts w:ascii="Times New Roman" w:hAnsi="Times New Roman" w:cs="Times New Roman"/>
        </w:rPr>
        <w:lastRenderedPageBreak/>
        <w:t>path that may mean goodbyes in some ways” (April, personal communication, February 3, 2023).</w:t>
      </w:r>
    </w:p>
    <w:p w14:paraId="703194C7" w14:textId="2B420C6C" w:rsidR="00304272" w:rsidRPr="00125FE3" w:rsidRDefault="00304272" w:rsidP="00304272">
      <w:pPr>
        <w:pStyle w:val="Heading3"/>
        <w:rPr>
          <w:rFonts w:ascii="Times New Roman" w:hAnsi="Times New Roman" w:cs="Times New Roman"/>
          <w:iCs/>
          <w:szCs w:val="24"/>
        </w:rPr>
      </w:pPr>
      <w:bookmarkStart w:id="102" w:name="_Toc164033021"/>
      <w:r w:rsidRPr="00125FE3">
        <w:rPr>
          <w:rFonts w:ascii="Times New Roman" w:hAnsi="Times New Roman" w:cs="Times New Roman"/>
          <w:iCs/>
          <w:szCs w:val="24"/>
        </w:rPr>
        <w:t>Stigma</w:t>
      </w:r>
      <w:bookmarkEnd w:id="102"/>
    </w:p>
    <w:p w14:paraId="105D45A1" w14:textId="77777777" w:rsidR="00304272" w:rsidRPr="00125FE3" w:rsidRDefault="00304272" w:rsidP="00304272">
      <w:pPr>
        <w:rPr>
          <w:rFonts w:ascii="Times New Roman" w:hAnsi="Times New Roman" w:cs="Times New Roman"/>
        </w:rPr>
      </w:pPr>
    </w:p>
    <w:p w14:paraId="0F07F1EC" w14:textId="3B64C12C" w:rsidR="0038616E" w:rsidRPr="00125FE3" w:rsidRDefault="0038616E" w:rsidP="0038616E">
      <w:pPr>
        <w:spacing w:line="480" w:lineRule="auto"/>
        <w:rPr>
          <w:rFonts w:ascii="Times New Roman" w:hAnsi="Times New Roman" w:cs="Times New Roman"/>
        </w:rPr>
      </w:pPr>
      <w:r w:rsidRPr="00125FE3">
        <w:rPr>
          <w:rFonts w:ascii="Times New Roman" w:hAnsi="Times New Roman" w:cs="Times New Roman"/>
          <w:u w:val="single"/>
        </w:rPr>
        <w:t>Shauna, Interview 1:</w:t>
      </w:r>
      <w:r w:rsidRPr="00125FE3">
        <w:rPr>
          <w:rFonts w:ascii="Times New Roman" w:hAnsi="Times New Roman" w:cs="Times New Roman"/>
        </w:rPr>
        <w:t xml:space="preserve"> “But then also the negative view of a lot of traditional </w:t>
      </w:r>
      <w:proofErr w:type="gramStart"/>
      <w:r w:rsidRPr="00125FE3">
        <w:rPr>
          <w:rFonts w:ascii="Times New Roman" w:hAnsi="Times New Roman" w:cs="Times New Roman"/>
        </w:rPr>
        <w:t>faculty</w:t>
      </w:r>
      <w:proofErr w:type="gramEnd"/>
      <w:r w:rsidRPr="00125FE3">
        <w:rPr>
          <w:rFonts w:ascii="Times New Roman" w:hAnsi="Times New Roman" w:cs="Times New Roman"/>
        </w:rPr>
        <w:t xml:space="preserve"> about alt-ac. </w:t>
      </w:r>
      <w:r w:rsidR="00EB40CC" w:rsidRPr="00125FE3">
        <w:rPr>
          <w:rFonts w:ascii="Times New Roman" w:hAnsi="Times New Roman" w:cs="Times New Roman"/>
        </w:rPr>
        <w:t>Y</w:t>
      </w:r>
      <w:r w:rsidRPr="00125FE3">
        <w:rPr>
          <w:rFonts w:ascii="Times New Roman" w:hAnsi="Times New Roman" w:cs="Times New Roman"/>
        </w:rPr>
        <w:t xml:space="preserve">ou </w:t>
      </w:r>
      <w:proofErr w:type="gramStart"/>
      <w:r w:rsidR="00E21307" w:rsidRPr="00125FE3">
        <w:rPr>
          <w:rFonts w:ascii="Times New Roman" w:hAnsi="Times New Roman" w:cs="Times New Roman"/>
        </w:rPr>
        <w:t>know,</w:t>
      </w:r>
      <w:proofErr w:type="gramEnd"/>
      <w:r w:rsidR="00E21307" w:rsidRPr="00125FE3">
        <w:rPr>
          <w:rFonts w:ascii="Times New Roman" w:hAnsi="Times New Roman" w:cs="Times New Roman"/>
        </w:rPr>
        <w:t xml:space="preserve"> </w:t>
      </w:r>
      <w:r w:rsidR="00EB40CC" w:rsidRPr="00125FE3">
        <w:rPr>
          <w:rFonts w:ascii="Times New Roman" w:hAnsi="Times New Roman" w:cs="Times New Roman"/>
        </w:rPr>
        <w:t>that it’s</w:t>
      </w:r>
      <w:r w:rsidRPr="00125FE3">
        <w:rPr>
          <w:rFonts w:ascii="Times New Roman" w:hAnsi="Times New Roman" w:cs="Times New Roman"/>
        </w:rPr>
        <w:t xml:space="preserve"> somehow a coward</w:t>
      </w:r>
      <w:r w:rsidR="00A00218" w:rsidRPr="00125FE3">
        <w:rPr>
          <w:rFonts w:ascii="Times New Roman" w:hAnsi="Times New Roman" w:cs="Times New Roman"/>
        </w:rPr>
        <w:t>’</w:t>
      </w:r>
      <w:r w:rsidRPr="00125FE3">
        <w:rPr>
          <w:rFonts w:ascii="Times New Roman" w:hAnsi="Times New Roman" w:cs="Times New Roman"/>
        </w:rPr>
        <w:t xml:space="preserve">s way out, or </w:t>
      </w:r>
      <w:r w:rsidR="00A00218" w:rsidRPr="00125FE3">
        <w:rPr>
          <w:rFonts w:ascii="Times New Roman" w:hAnsi="Times New Roman" w:cs="Times New Roman"/>
        </w:rPr>
        <w:t>y</w:t>
      </w:r>
      <w:r w:rsidRPr="00125FE3">
        <w:rPr>
          <w:rFonts w:ascii="Times New Roman" w:hAnsi="Times New Roman" w:cs="Times New Roman"/>
        </w:rPr>
        <w:t xml:space="preserve">ou're a traitor for wanting to do something that is outside of </w:t>
      </w:r>
      <w:r w:rsidR="00D57CDD" w:rsidRPr="00125FE3">
        <w:rPr>
          <w:rFonts w:ascii="Times New Roman" w:hAnsi="Times New Roman" w:cs="Times New Roman"/>
        </w:rPr>
        <w:t>a</w:t>
      </w:r>
      <w:r w:rsidRPr="00125FE3">
        <w:rPr>
          <w:rFonts w:ascii="Times New Roman" w:hAnsi="Times New Roman" w:cs="Times New Roman"/>
        </w:rPr>
        <w:t>cademia. It's like it's not the intellectual work that's so superior, and if you're going to go out and be a copy editor, then you're just such a waste. You know</w:t>
      </w:r>
      <w:r w:rsidR="00F951D9" w:rsidRPr="00125FE3">
        <w:rPr>
          <w:rFonts w:ascii="Times New Roman" w:hAnsi="Times New Roman" w:cs="Times New Roman"/>
        </w:rPr>
        <w:t>,</w:t>
      </w:r>
      <w:r w:rsidRPr="00125FE3">
        <w:rPr>
          <w:rFonts w:ascii="Times New Roman" w:hAnsi="Times New Roman" w:cs="Times New Roman"/>
        </w:rPr>
        <w:t xml:space="preserve"> </w:t>
      </w:r>
      <w:r w:rsidR="00F951D9" w:rsidRPr="00125FE3">
        <w:rPr>
          <w:rFonts w:ascii="Times New Roman" w:hAnsi="Times New Roman" w:cs="Times New Roman"/>
        </w:rPr>
        <w:t>‘</w:t>
      </w:r>
      <w:r w:rsidRPr="00125FE3">
        <w:rPr>
          <w:rFonts w:ascii="Times New Roman" w:hAnsi="Times New Roman" w:cs="Times New Roman"/>
        </w:rPr>
        <w:t>we don't want anything to do with you.</w:t>
      </w:r>
      <w:r w:rsidR="00F951D9" w:rsidRPr="00125FE3">
        <w:rPr>
          <w:rFonts w:ascii="Times New Roman" w:hAnsi="Times New Roman" w:cs="Times New Roman"/>
        </w:rPr>
        <w:t>’</w:t>
      </w:r>
      <w:r w:rsidRPr="00125FE3">
        <w:rPr>
          <w:rFonts w:ascii="Times New Roman" w:hAnsi="Times New Roman" w:cs="Times New Roman"/>
        </w:rPr>
        <w:t xml:space="preserve"> </w:t>
      </w:r>
      <w:r w:rsidR="00F951D9" w:rsidRPr="00125FE3">
        <w:rPr>
          <w:rFonts w:ascii="Times New Roman" w:hAnsi="Times New Roman" w:cs="Times New Roman"/>
        </w:rPr>
        <w:t>B</w:t>
      </w:r>
      <w:r w:rsidRPr="00125FE3">
        <w:rPr>
          <w:rFonts w:ascii="Times New Roman" w:hAnsi="Times New Roman" w:cs="Times New Roman"/>
        </w:rPr>
        <w:t>ut then it's also</w:t>
      </w:r>
      <w:r w:rsidR="00F951D9" w:rsidRPr="00125FE3">
        <w:rPr>
          <w:rFonts w:ascii="Times New Roman" w:hAnsi="Times New Roman" w:cs="Times New Roman"/>
        </w:rPr>
        <w:t xml:space="preserve"> </w:t>
      </w:r>
      <w:r w:rsidRPr="00125FE3">
        <w:rPr>
          <w:rFonts w:ascii="Times New Roman" w:hAnsi="Times New Roman" w:cs="Times New Roman"/>
        </w:rPr>
        <w:t>like, what they are building up, and</w:t>
      </w:r>
      <w:r w:rsidR="002243A7" w:rsidRPr="00125FE3">
        <w:rPr>
          <w:rFonts w:ascii="Times New Roman" w:hAnsi="Times New Roman" w:cs="Times New Roman"/>
        </w:rPr>
        <w:t xml:space="preserve"> </w:t>
      </w:r>
      <w:r w:rsidRPr="00125FE3">
        <w:rPr>
          <w:rFonts w:ascii="Times New Roman" w:hAnsi="Times New Roman" w:cs="Times New Roman"/>
        </w:rPr>
        <w:t xml:space="preserve">what they are saying is the pinnacle of the degree and the career is also just horrible. And it's also </w:t>
      </w:r>
      <w:proofErr w:type="gramStart"/>
      <w:r w:rsidRPr="00125FE3">
        <w:rPr>
          <w:rFonts w:ascii="Times New Roman" w:hAnsi="Times New Roman" w:cs="Times New Roman"/>
        </w:rPr>
        <w:t>really convenient</w:t>
      </w:r>
      <w:proofErr w:type="gramEnd"/>
      <w:r w:rsidR="00C4362C" w:rsidRPr="00125FE3">
        <w:rPr>
          <w:rFonts w:ascii="Times New Roman" w:hAnsi="Times New Roman" w:cs="Times New Roman"/>
        </w:rPr>
        <w:t xml:space="preserve"> f</w:t>
      </w:r>
      <w:r w:rsidRPr="00125FE3">
        <w:rPr>
          <w:rFonts w:ascii="Times New Roman" w:hAnsi="Times New Roman" w:cs="Times New Roman"/>
        </w:rPr>
        <w:t>or somebody who is tenured to think like that, because they have the privilege. So yeah, I just started</w:t>
      </w:r>
      <w:r w:rsidR="00F16ABF" w:rsidRPr="00125FE3">
        <w:rPr>
          <w:rFonts w:ascii="Times New Roman" w:hAnsi="Times New Roman" w:cs="Times New Roman"/>
        </w:rPr>
        <w:t xml:space="preserve"> [seeing]</w:t>
      </w:r>
      <w:r w:rsidRPr="00125FE3">
        <w:rPr>
          <w:rFonts w:ascii="Times New Roman" w:hAnsi="Times New Roman" w:cs="Times New Roman"/>
        </w:rPr>
        <w:t xml:space="preserve"> </w:t>
      </w:r>
      <w:proofErr w:type="gramStart"/>
      <w:r w:rsidRPr="00125FE3">
        <w:rPr>
          <w:rFonts w:ascii="Times New Roman" w:hAnsi="Times New Roman" w:cs="Times New Roman"/>
        </w:rPr>
        <w:t>all of</w:t>
      </w:r>
      <w:proofErr w:type="gramEnd"/>
      <w:r w:rsidRPr="00125FE3">
        <w:rPr>
          <w:rFonts w:ascii="Times New Roman" w:hAnsi="Times New Roman" w:cs="Times New Roman"/>
        </w:rPr>
        <w:t xml:space="preserve"> these little things</w:t>
      </w:r>
      <w:r w:rsidR="00F16ABF" w:rsidRPr="00125FE3">
        <w:rPr>
          <w:rFonts w:ascii="Times New Roman" w:hAnsi="Times New Roman" w:cs="Times New Roman"/>
        </w:rPr>
        <w:t xml:space="preserve"> </w:t>
      </w:r>
      <w:r w:rsidRPr="00125FE3">
        <w:rPr>
          <w:rFonts w:ascii="Times New Roman" w:hAnsi="Times New Roman" w:cs="Times New Roman"/>
        </w:rPr>
        <w:t>and just started noticing these things in different professors</w:t>
      </w:r>
      <w:r w:rsidR="001D47E3" w:rsidRPr="00125FE3">
        <w:rPr>
          <w:rFonts w:ascii="Times New Roman" w:hAnsi="Times New Roman" w:cs="Times New Roman"/>
        </w:rPr>
        <w:t>;</w:t>
      </w:r>
      <w:r w:rsidRPr="00125FE3">
        <w:rPr>
          <w:rFonts w:ascii="Times New Roman" w:hAnsi="Times New Roman" w:cs="Times New Roman"/>
        </w:rPr>
        <w:t xml:space="preserve"> little mannerisms and</w:t>
      </w:r>
      <w:r w:rsidR="001D47E3" w:rsidRPr="00125FE3">
        <w:rPr>
          <w:rFonts w:ascii="Times New Roman" w:hAnsi="Times New Roman" w:cs="Times New Roman"/>
        </w:rPr>
        <w:t xml:space="preserve"> </w:t>
      </w:r>
      <w:r w:rsidRPr="00125FE3">
        <w:rPr>
          <w:rFonts w:ascii="Times New Roman" w:hAnsi="Times New Roman" w:cs="Times New Roman"/>
        </w:rPr>
        <w:t>things that</w:t>
      </w:r>
      <w:r w:rsidR="001D47E3" w:rsidRPr="00125FE3">
        <w:rPr>
          <w:rFonts w:ascii="Times New Roman" w:hAnsi="Times New Roman" w:cs="Times New Roman"/>
        </w:rPr>
        <w:t xml:space="preserve"> </w:t>
      </w:r>
      <w:r w:rsidRPr="00125FE3">
        <w:rPr>
          <w:rFonts w:ascii="Times New Roman" w:hAnsi="Times New Roman" w:cs="Times New Roman"/>
        </w:rPr>
        <w:t>they would say, and that just would show that kind of elitist</w:t>
      </w:r>
      <w:r w:rsidR="00D3262E" w:rsidRPr="00125FE3">
        <w:rPr>
          <w:rFonts w:ascii="Times New Roman" w:hAnsi="Times New Roman" w:cs="Times New Roman"/>
        </w:rPr>
        <w:t xml:space="preserve"> </w:t>
      </w:r>
      <w:r w:rsidRPr="00125FE3">
        <w:rPr>
          <w:rFonts w:ascii="Times New Roman" w:hAnsi="Times New Roman" w:cs="Times New Roman"/>
        </w:rPr>
        <w:t>up there in the theory</w:t>
      </w:r>
      <w:r w:rsidR="00D3262E" w:rsidRPr="00125FE3">
        <w:rPr>
          <w:rFonts w:ascii="Times New Roman" w:hAnsi="Times New Roman" w:cs="Times New Roman"/>
        </w:rPr>
        <w:t xml:space="preserve"> [mindset]</w:t>
      </w:r>
      <w:r w:rsidRPr="00125FE3">
        <w:rPr>
          <w:rFonts w:ascii="Times New Roman" w:hAnsi="Times New Roman" w:cs="Times New Roman"/>
        </w:rPr>
        <w:t>. And</w:t>
      </w:r>
      <w:r w:rsidR="00D3262E" w:rsidRPr="00125FE3">
        <w:rPr>
          <w:rFonts w:ascii="Times New Roman" w:hAnsi="Times New Roman" w:cs="Times New Roman"/>
        </w:rPr>
        <w:t>,</w:t>
      </w:r>
      <w:r w:rsidRPr="00125FE3">
        <w:rPr>
          <w:rFonts w:ascii="Times New Roman" w:hAnsi="Times New Roman" w:cs="Times New Roman"/>
        </w:rPr>
        <w:t xml:space="preserve"> you know</w:t>
      </w:r>
      <w:r w:rsidR="00D3262E" w:rsidRPr="00125FE3">
        <w:rPr>
          <w:rFonts w:ascii="Times New Roman" w:hAnsi="Times New Roman" w:cs="Times New Roman"/>
        </w:rPr>
        <w:t>,</w:t>
      </w:r>
      <w:r w:rsidRPr="00125FE3">
        <w:rPr>
          <w:rFonts w:ascii="Times New Roman" w:hAnsi="Times New Roman" w:cs="Times New Roman"/>
        </w:rPr>
        <w:t xml:space="preserve"> </w:t>
      </w:r>
      <w:proofErr w:type="gramStart"/>
      <w:r w:rsidRPr="00125FE3">
        <w:rPr>
          <w:rFonts w:ascii="Times New Roman" w:hAnsi="Times New Roman" w:cs="Times New Roman"/>
        </w:rPr>
        <w:t>all of</w:t>
      </w:r>
      <w:proofErr w:type="gramEnd"/>
      <w:r w:rsidRPr="00125FE3">
        <w:rPr>
          <w:rFonts w:ascii="Times New Roman" w:hAnsi="Times New Roman" w:cs="Times New Roman"/>
        </w:rPr>
        <w:t xml:space="preserve"> the peons do</w:t>
      </w:r>
      <w:r w:rsidR="00D3262E" w:rsidRPr="00125FE3">
        <w:rPr>
          <w:rFonts w:ascii="Times New Roman" w:hAnsi="Times New Roman" w:cs="Times New Roman"/>
        </w:rPr>
        <w:t>wn</w:t>
      </w:r>
      <w:r w:rsidRPr="00125FE3">
        <w:rPr>
          <w:rFonts w:ascii="Times New Roman" w:hAnsi="Times New Roman" w:cs="Times New Roman"/>
        </w:rPr>
        <w:t xml:space="preserve"> at the bottom like</w:t>
      </w:r>
      <w:r w:rsidR="00D3262E" w:rsidRPr="00125FE3">
        <w:rPr>
          <w:rFonts w:ascii="Times New Roman" w:hAnsi="Times New Roman" w:cs="Times New Roman"/>
        </w:rPr>
        <w:t>, ‘o</w:t>
      </w:r>
      <w:r w:rsidRPr="00125FE3">
        <w:rPr>
          <w:rFonts w:ascii="Times New Roman" w:hAnsi="Times New Roman" w:cs="Times New Roman"/>
        </w:rPr>
        <w:t>h, they have no idea what's going on.</w:t>
      </w:r>
      <w:r w:rsidR="00D3262E" w:rsidRPr="00125FE3">
        <w:rPr>
          <w:rFonts w:ascii="Times New Roman" w:hAnsi="Times New Roman" w:cs="Times New Roman"/>
        </w:rPr>
        <w:t>’</w:t>
      </w:r>
      <w:r w:rsidRPr="00125FE3">
        <w:rPr>
          <w:rFonts w:ascii="Times New Roman" w:hAnsi="Times New Roman" w:cs="Times New Roman"/>
        </w:rPr>
        <w:t xml:space="preserve"> </w:t>
      </w:r>
      <w:r w:rsidR="00D3262E" w:rsidRPr="00125FE3">
        <w:rPr>
          <w:rFonts w:ascii="Times New Roman" w:hAnsi="Times New Roman" w:cs="Times New Roman"/>
        </w:rPr>
        <w:t>A</w:t>
      </w:r>
      <w:r w:rsidRPr="00125FE3">
        <w:rPr>
          <w:rFonts w:ascii="Times New Roman" w:hAnsi="Times New Roman" w:cs="Times New Roman"/>
        </w:rPr>
        <w:t>ll that kind of thinking</w:t>
      </w:r>
      <w:r w:rsidR="00EE33D2" w:rsidRPr="00125FE3">
        <w:rPr>
          <w:rFonts w:ascii="Times New Roman" w:hAnsi="Times New Roman" w:cs="Times New Roman"/>
        </w:rPr>
        <w:t xml:space="preserve"> really</w:t>
      </w:r>
      <w:r w:rsidRPr="00125FE3">
        <w:rPr>
          <w:rFonts w:ascii="Times New Roman" w:hAnsi="Times New Roman" w:cs="Times New Roman"/>
        </w:rPr>
        <w:t xml:space="preserve"> started just making me mad, and I was jus</w:t>
      </w:r>
      <w:r w:rsidR="00EE33D2" w:rsidRPr="00125FE3">
        <w:rPr>
          <w:rFonts w:ascii="Times New Roman" w:hAnsi="Times New Roman" w:cs="Times New Roman"/>
        </w:rPr>
        <w:t>t</w:t>
      </w:r>
      <w:r w:rsidRPr="00125FE3">
        <w:rPr>
          <w:rFonts w:ascii="Times New Roman" w:hAnsi="Times New Roman" w:cs="Times New Roman"/>
        </w:rPr>
        <w:t xml:space="preserve"> like you, I </w:t>
      </w:r>
      <w:proofErr w:type="spellStart"/>
      <w:r w:rsidRPr="00125FE3">
        <w:rPr>
          <w:rFonts w:ascii="Times New Roman" w:hAnsi="Times New Roman" w:cs="Times New Roman"/>
        </w:rPr>
        <w:t>wanna</w:t>
      </w:r>
      <w:proofErr w:type="spellEnd"/>
      <w:r w:rsidRPr="00125FE3">
        <w:rPr>
          <w:rFonts w:ascii="Times New Roman" w:hAnsi="Times New Roman" w:cs="Times New Roman"/>
        </w:rPr>
        <w:t xml:space="preserve"> help people” (Shauna, personal communication, January 27, 2023). </w:t>
      </w:r>
    </w:p>
    <w:p w14:paraId="3ED8A507" w14:textId="77777777" w:rsidR="0038616E" w:rsidRPr="00125FE3" w:rsidRDefault="0038616E" w:rsidP="0038616E">
      <w:pPr>
        <w:rPr>
          <w:rFonts w:ascii="Times New Roman" w:hAnsi="Times New Roman" w:cs="Times New Roman"/>
        </w:rPr>
      </w:pPr>
    </w:p>
    <w:p w14:paraId="183FE386" w14:textId="693D386E" w:rsidR="0038616E" w:rsidRPr="00125FE3" w:rsidRDefault="0038616E" w:rsidP="0038616E">
      <w:pPr>
        <w:spacing w:line="480" w:lineRule="auto"/>
        <w:rPr>
          <w:rFonts w:ascii="Times New Roman" w:hAnsi="Times New Roman" w:cs="Times New Roman"/>
        </w:rPr>
      </w:pPr>
      <w:r w:rsidRPr="00125FE3">
        <w:rPr>
          <w:rFonts w:ascii="Times New Roman" w:hAnsi="Times New Roman" w:cs="Times New Roman"/>
          <w:u w:val="single"/>
        </w:rPr>
        <w:t>Joan, Interview 1:</w:t>
      </w:r>
      <w:r w:rsidRPr="00125FE3">
        <w:rPr>
          <w:rFonts w:ascii="Times New Roman" w:hAnsi="Times New Roman" w:cs="Times New Roman"/>
        </w:rPr>
        <w:t xml:space="preserve"> “Sometimes I wrestle with this idea that I gave up prestige in academia, and I think there is a little tendency in academia to </w:t>
      </w:r>
      <w:r w:rsidR="00793D98" w:rsidRPr="00125FE3">
        <w:rPr>
          <w:rFonts w:ascii="Times New Roman" w:hAnsi="Times New Roman" w:cs="Times New Roman"/>
        </w:rPr>
        <w:t>look</w:t>
      </w:r>
      <w:r w:rsidRPr="00125FE3">
        <w:rPr>
          <w:rFonts w:ascii="Times New Roman" w:hAnsi="Times New Roman" w:cs="Times New Roman"/>
        </w:rPr>
        <w:t xml:space="preserve"> down on public education</w:t>
      </w:r>
      <w:r w:rsidR="00695310" w:rsidRPr="00125FE3">
        <w:rPr>
          <w:rFonts w:ascii="Times New Roman" w:hAnsi="Times New Roman" w:cs="Times New Roman"/>
        </w:rPr>
        <w:t xml:space="preserve">, </w:t>
      </w:r>
      <w:r w:rsidRPr="00125FE3">
        <w:rPr>
          <w:rFonts w:ascii="Times New Roman" w:hAnsi="Times New Roman" w:cs="Times New Roman"/>
        </w:rPr>
        <w:t xml:space="preserve">or people that make the move from </w:t>
      </w:r>
      <w:r w:rsidR="00695310" w:rsidRPr="00125FE3">
        <w:rPr>
          <w:rFonts w:ascii="Times New Roman" w:hAnsi="Times New Roman" w:cs="Times New Roman"/>
        </w:rPr>
        <w:t>a</w:t>
      </w:r>
      <w:r w:rsidRPr="00125FE3">
        <w:rPr>
          <w:rFonts w:ascii="Times New Roman" w:hAnsi="Times New Roman" w:cs="Times New Roman"/>
        </w:rPr>
        <w:t xml:space="preserve">cademia to public education. I don't know if it's something we talk about, or if it's just implicit. But there is this sort of notion that </w:t>
      </w:r>
      <w:r w:rsidRPr="00125FE3">
        <w:rPr>
          <w:rFonts w:ascii="Times New Roman" w:hAnsi="Times New Roman" w:cs="Times New Roman"/>
        </w:rPr>
        <w:lastRenderedPageBreak/>
        <w:t>they're not as smart or not as driven or not</w:t>
      </w:r>
      <w:r w:rsidR="006E51E9" w:rsidRPr="00125FE3">
        <w:rPr>
          <w:rFonts w:ascii="Times New Roman" w:hAnsi="Times New Roman" w:cs="Times New Roman"/>
        </w:rPr>
        <w:t>…</w:t>
      </w:r>
      <w:r w:rsidRPr="00125FE3">
        <w:rPr>
          <w:rFonts w:ascii="Times New Roman" w:hAnsi="Times New Roman" w:cs="Times New Roman"/>
        </w:rPr>
        <w:t>whatever</w:t>
      </w:r>
      <w:r w:rsidR="006E51E9" w:rsidRPr="00125FE3">
        <w:rPr>
          <w:rFonts w:ascii="Times New Roman" w:hAnsi="Times New Roman" w:cs="Times New Roman"/>
        </w:rPr>
        <w:t>,</w:t>
      </w:r>
      <w:r w:rsidRPr="00125FE3">
        <w:rPr>
          <w:rFonts w:ascii="Times New Roman" w:hAnsi="Times New Roman" w:cs="Times New Roman"/>
        </w:rPr>
        <w:t xml:space="preserve"> you know</w:t>
      </w:r>
      <w:r w:rsidR="006E51E9" w:rsidRPr="00125FE3">
        <w:rPr>
          <w:rFonts w:ascii="Times New Roman" w:hAnsi="Times New Roman" w:cs="Times New Roman"/>
        </w:rPr>
        <w:t>?</w:t>
      </w:r>
      <w:r w:rsidRPr="00125FE3">
        <w:rPr>
          <w:rFonts w:ascii="Times New Roman" w:hAnsi="Times New Roman" w:cs="Times New Roman"/>
        </w:rPr>
        <w:t xml:space="preserve"> And I wrestled with that a lot, and I still do sometimes. </w:t>
      </w:r>
    </w:p>
    <w:p w14:paraId="66084752" w14:textId="77777777" w:rsidR="0038616E" w:rsidRPr="00125FE3" w:rsidRDefault="0038616E" w:rsidP="0038616E">
      <w:pPr>
        <w:rPr>
          <w:rFonts w:ascii="Times New Roman" w:hAnsi="Times New Roman" w:cs="Times New Roman"/>
        </w:rPr>
      </w:pPr>
    </w:p>
    <w:p w14:paraId="21554F48" w14:textId="7F92AB5D" w:rsidR="00304272" w:rsidRPr="00125FE3" w:rsidRDefault="0038616E" w:rsidP="00D22B40">
      <w:pPr>
        <w:spacing w:line="480" w:lineRule="auto"/>
        <w:rPr>
          <w:rFonts w:ascii="Times New Roman" w:hAnsi="Times New Roman" w:cs="Times New Roman"/>
        </w:rPr>
      </w:pPr>
      <w:r w:rsidRPr="00125FE3">
        <w:rPr>
          <w:rFonts w:ascii="Times New Roman" w:hAnsi="Times New Roman" w:cs="Times New Roman"/>
        </w:rPr>
        <w:t xml:space="preserve">But I think ultimately what I ended up doing was just putting my needs as a human first, and it paid off. I made </w:t>
      </w:r>
      <w:proofErr w:type="gramStart"/>
      <w:r w:rsidRPr="00125FE3">
        <w:rPr>
          <w:rFonts w:ascii="Times New Roman" w:hAnsi="Times New Roman" w:cs="Times New Roman"/>
        </w:rPr>
        <w:t>that</w:t>
      </w:r>
      <w:proofErr w:type="gramEnd"/>
      <w:r w:rsidRPr="00125FE3">
        <w:rPr>
          <w:rFonts w:ascii="Times New Roman" w:hAnsi="Times New Roman" w:cs="Times New Roman"/>
        </w:rPr>
        <w:t xml:space="preserve"> decision that I</w:t>
      </w:r>
      <w:r w:rsidR="00C732F2" w:rsidRPr="00125FE3">
        <w:rPr>
          <w:rFonts w:ascii="Times New Roman" w:hAnsi="Times New Roman" w:cs="Times New Roman"/>
        </w:rPr>
        <w:t xml:space="preserve"> </w:t>
      </w:r>
      <w:r w:rsidRPr="00125FE3">
        <w:rPr>
          <w:rFonts w:ascii="Times New Roman" w:hAnsi="Times New Roman" w:cs="Times New Roman"/>
        </w:rPr>
        <w:t>wasn't willing to be a miserable person just to have a tenure</w:t>
      </w:r>
      <w:r w:rsidR="00C732F2" w:rsidRPr="00125FE3">
        <w:rPr>
          <w:rFonts w:ascii="Times New Roman" w:hAnsi="Times New Roman" w:cs="Times New Roman"/>
        </w:rPr>
        <w:t>-</w:t>
      </w:r>
      <w:r w:rsidRPr="00125FE3">
        <w:rPr>
          <w:rFonts w:ascii="Times New Roman" w:hAnsi="Times New Roman" w:cs="Times New Roman"/>
        </w:rPr>
        <w:t>track job” (Joan, personal communication, November 19, 2022).</w:t>
      </w:r>
    </w:p>
    <w:p w14:paraId="08BF210D" w14:textId="4DBC6951" w:rsidR="0038616E" w:rsidRPr="00125FE3" w:rsidRDefault="0038616E" w:rsidP="0038616E">
      <w:pPr>
        <w:pStyle w:val="Heading3"/>
        <w:rPr>
          <w:rFonts w:ascii="Times New Roman" w:hAnsi="Times New Roman" w:cs="Times New Roman"/>
          <w:iCs/>
          <w:szCs w:val="24"/>
        </w:rPr>
      </w:pPr>
      <w:bookmarkStart w:id="103" w:name="_Toc164033022"/>
      <w:r w:rsidRPr="00125FE3">
        <w:rPr>
          <w:rFonts w:ascii="Times New Roman" w:hAnsi="Times New Roman" w:cs="Times New Roman"/>
          <w:iCs/>
          <w:szCs w:val="24"/>
        </w:rPr>
        <w:t>Work-Life Balance</w:t>
      </w:r>
      <w:bookmarkEnd w:id="103"/>
    </w:p>
    <w:p w14:paraId="231531E7" w14:textId="77777777" w:rsidR="0038616E" w:rsidRPr="00125FE3" w:rsidRDefault="0038616E" w:rsidP="0038616E">
      <w:pPr>
        <w:rPr>
          <w:rFonts w:ascii="Times New Roman" w:hAnsi="Times New Roman" w:cs="Times New Roman"/>
        </w:rPr>
      </w:pPr>
    </w:p>
    <w:p w14:paraId="126B2959" w14:textId="2733FFE5" w:rsidR="00805C59" w:rsidRPr="00125FE3" w:rsidRDefault="00805C59" w:rsidP="00805C59">
      <w:pPr>
        <w:spacing w:line="480" w:lineRule="auto"/>
        <w:rPr>
          <w:rFonts w:ascii="Times New Roman" w:hAnsi="Times New Roman" w:cs="Times New Roman"/>
        </w:rPr>
      </w:pPr>
      <w:r w:rsidRPr="00125FE3">
        <w:rPr>
          <w:rFonts w:ascii="Times New Roman" w:hAnsi="Times New Roman" w:cs="Times New Roman"/>
          <w:u w:val="single"/>
        </w:rPr>
        <w:t>Lucy, Interview 1</w:t>
      </w:r>
      <w:r w:rsidR="00C732F2" w:rsidRPr="00125FE3">
        <w:rPr>
          <w:rFonts w:ascii="Times New Roman" w:hAnsi="Times New Roman" w:cs="Times New Roman"/>
          <w:u w:val="single"/>
        </w:rPr>
        <w:t>:</w:t>
      </w:r>
      <w:r w:rsidR="00C732F2" w:rsidRPr="00125FE3">
        <w:rPr>
          <w:rFonts w:ascii="Times New Roman" w:hAnsi="Times New Roman" w:cs="Times New Roman"/>
        </w:rPr>
        <w:t xml:space="preserve"> “</w:t>
      </w:r>
      <w:r w:rsidRPr="00125FE3">
        <w:rPr>
          <w:rFonts w:ascii="Times New Roman" w:hAnsi="Times New Roman" w:cs="Times New Roman"/>
        </w:rPr>
        <w:t xml:space="preserve">I have stable employment, I have benefits. I have dental insurance. It's the first time I’ve ever had dental insurance. </w:t>
      </w:r>
      <w:proofErr w:type="gramStart"/>
      <w:r w:rsidR="00C732F2" w:rsidRPr="00125FE3">
        <w:rPr>
          <w:rFonts w:ascii="Times New Roman" w:hAnsi="Times New Roman" w:cs="Times New Roman"/>
        </w:rPr>
        <w:t>T</w:t>
      </w:r>
      <w:r w:rsidRPr="00125FE3">
        <w:rPr>
          <w:rFonts w:ascii="Times New Roman" w:hAnsi="Times New Roman" w:cs="Times New Roman"/>
        </w:rPr>
        <w:t>here's</w:t>
      </w:r>
      <w:proofErr w:type="gramEnd"/>
      <w:r w:rsidRPr="00125FE3">
        <w:rPr>
          <w:rFonts w:ascii="Times New Roman" w:hAnsi="Times New Roman" w:cs="Times New Roman"/>
        </w:rPr>
        <w:t xml:space="preserve"> things I miss about the academic</w:t>
      </w:r>
      <w:r w:rsidR="00D92E9E" w:rsidRPr="00125FE3">
        <w:rPr>
          <w:rFonts w:ascii="Times New Roman" w:hAnsi="Times New Roman" w:cs="Times New Roman"/>
        </w:rPr>
        <w:t xml:space="preserve"> [workplace]</w:t>
      </w:r>
      <w:r w:rsidRPr="00125FE3">
        <w:rPr>
          <w:rFonts w:ascii="Times New Roman" w:hAnsi="Times New Roman" w:cs="Times New Roman"/>
        </w:rPr>
        <w:t xml:space="preserve"> like flexibility, but for the most part I </w:t>
      </w:r>
      <w:r w:rsidR="00D92E9E" w:rsidRPr="00125FE3">
        <w:rPr>
          <w:rFonts w:ascii="Times New Roman" w:hAnsi="Times New Roman" w:cs="Times New Roman"/>
        </w:rPr>
        <w:t>j</w:t>
      </w:r>
      <w:r w:rsidRPr="00125FE3">
        <w:rPr>
          <w:rFonts w:ascii="Times New Roman" w:hAnsi="Times New Roman" w:cs="Times New Roman"/>
        </w:rPr>
        <w:t>ust go to work at eight</w:t>
      </w:r>
      <w:r w:rsidR="000C5EAE" w:rsidRPr="00125FE3">
        <w:rPr>
          <w:rFonts w:ascii="Times New Roman" w:hAnsi="Times New Roman" w:cs="Times New Roman"/>
        </w:rPr>
        <w:t>-</w:t>
      </w:r>
      <w:r w:rsidRPr="00125FE3">
        <w:rPr>
          <w:rFonts w:ascii="Times New Roman" w:hAnsi="Times New Roman" w:cs="Times New Roman"/>
        </w:rPr>
        <w:t>thirty</w:t>
      </w:r>
      <w:r w:rsidR="000C5EAE" w:rsidRPr="00125FE3">
        <w:rPr>
          <w:rFonts w:ascii="Times New Roman" w:hAnsi="Times New Roman" w:cs="Times New Roman"/>
        </w:rPr>
        <w:t xml:space="preserve">, </w:t>
      </w:r>
      <w:r w:rsidRPr="00125FE3">
        <w:rPr>
          <w:rFonts w:ascii="Times New Roman" w:hAnsi="Times New Roman" w:cs="Times New Roman"/>
        </w:rPr>
        <w:t xml:space="preserve">nine, and then I leave at five, and then </w:t>
      </w:r>
      <w:r w:rsidR="00464A86" w:rsidRPr="00125FE3">
        <w:rPr>
          <w:rFonts w:ascii="Times New Roman" w:hAnsi="Times New Roman" w:cs="Times New Roman"/>
        </w:rPr>
        <w:t>I’m</w:t>
      </w:r>
      <w:r w:rsidRPr="00125FE3">
        <w:rPr>
          <w:rFonts w:ascii="Times New Roman" w:hAnsi="Times New Roman" w:cs="Times New Roman"/>
        </w:rPr>
        <w:t xml:space="preserve"> </w:t>
      </w:r>
      <w:r w:rsidR="000D7C88" w:rsidRPr="00125FE3">
        <w:rPr>
          <w:rFonts w:ascii="Times New Roman" w:hAnsi="Times New Roman" w:cs="Times New Roman"/>
        </w:rPr>
        <w:t>done,</w:t>
      </w:r>
      <w:r w:rsidR="00464A86" w:rsidRPr="00125FE3">
        <w:rPr>
          <w:rFonts w:ascii="Times New Roman" w:hAnsi="Times New Roman" w:cs="Times New Roman"/>
        </w:rPr>
        <w:t xml:space="preserve"> </w:t>
      </w:r>
      <w:r w:rsidRPr="00125FE3">
        <w:rPr>
          <w:rFonts w:ascii="Times New Roman" w:hAnsi="Times New Roman" w:cs="Times New Roman"/>
        </w:rPr>
        <w:t>and I can do whatever I want</w:t>
      </w:r>
      <w:r w:rsidR="00526973" w:rsidRPr="00125FE3">
        <w:rPr>
          <w:rFonts w:ascii="Times New Roman" w:hAnsi="Times New Roman" w:cs="Times New Roman"/>
        </w:rPr>
        <w:t xml:space="preserve"> with m</w:t>
      </w:r>
      <w:r w:rsidRPr="00125FE3">
        <w:rPr>
          <w:rFonts w:ascii="Times New Roman" w:hAnsi="Times New Roman" w:cs="Times New Roman"/>
        </w:rPr>
        <w:t>y evening</w:t>
      </w:r>
      <w:r w:rsidR="000C5EAE" w:rsidRPr="00125FE3">
        <w:rPr>
          <w:rFonts w:ascii="Times New Roman" w:hAnsi="Times New Roman" w:cs="Times New Roman"/>
        </w:rPr>
        <w:t>.</w:t>
      </w:r>
      <w:r w:rsidRPr="00125FE3">
        <w:rPr>
          <w:rFonts w:ascii="Times New Roman" w:hAnsi="Times New Roman" w:cs="Times New Roman"/>
        </w:rPr>
        <w:t xml:space="preserve"> </w:t>
      </w:r>
      <w:r w:rsidR="000C5EAE" w:rsidRPr="00125FE3">
        <w:rPr>
          <w:rFonts w:ascii="Times New Roman" w:hAnsi="Times New Roman" w:cs="Times New Roman"/>
        </w:rPr>
        <w:t>A</w:t>
      </w:r>
      <w:r w:rsidRPr="00125FE3">
        <w:rPr>
          <w:rFonts w:ascii="Times New Roman" w:hAnsi="Times New Roman" w:cs="Times New Roman"/>
        </w:rPr>
        <w:t xml:space="preserve">nd I can do whatever I want with my weekend, whereas in graduate school it's like constant guilt, like </w:t>
      </w:r>
      <w:r w:rsidR="000C5EAE" w:rsidRPr="00125FE3">
        <w:rPr>
          <w:rFonts w:ascii="Times New Roman" w:hAnsi="Times New Roman" w:cs="Times New Roman"/>
        </w:rPr>
        <w:t>I’m</w:t>
      </w:r>
      <w:r w:rsidRPr="00125FE3">
        <w:rPr>
          <w:rFonts w:ascii="Times New Roman" w:hAnsi="Times New Roman" w:cs="Times New Roman"/>
        </w:rPr>
        <w:t xml:space="preserve"> not working hard enough, like </w:t>
      </w:r>
      <w:r w:rsidR="000C5EAE" w:rsidRPr="00125FE3">
        <w:rPr>
          <w:rFonts w:ascii="Times New Roman" w:hAnsi="Times New Roman" w:cs="Times New Roman"/>
        </w:rPr>
        <w:t>I’m</w:t>
      </w:r>
      <w:r w:rsidRPr="00125FE3">
        <w:rPr>
          <w:rFonts w:ascii="Times New Roman" w:hAnsi="Times New Roman" w:cs="Times New Roman"/>
        </w:rPr>
        <w:t xml:space="preserve"> not, you know, putting enough time</w:t>
      </w:r>
      <w:r w:rsidR="00A44753" w:rsidRPr="00125FE3">
        <w:rPr>
          <w:rFonts w:ascii="Times New Roman" w:hAnsi="Times New Roman" w:cs="Times New Roman"/>
        </w:rPr>
        <w:t xml:space="preserve"> [in]; </w:t>
      </w:r>
      <w:r w:rsidRPr="00125FE3">
        <w:rPr>
          <w:rFonts w:ascii="Times New Roman" w:hAnsi="Times New Roman" w:cs="Times New Roman"/>
        </w:rPr>
        <w:t>like I can never turn off like the work</w:t>
      </w:r>
      <w:r w:rsidR="00A44753" w:rsidRPr="00125FE3">
        <w:rPr>
          <w:rFonts w:ascii="Times New Roman" w:hAnsi="Times New Roman" w:cs="Times New Roman"/>
        </w:rPr>
        <w:t>.</w:t>
      </w:r>
      <w:r w:rsidRPr="00125FE3">
        <w:rPr>
          <w:rFonts w:ascii="Times New Roman" w:hAnsi="Times New Roman" w:cs="Times New Roman"/>
        </w:rPr>
        <w:t xml:space="preserve"> </w:t>
      </w:r>
      <w:r w:rsidR="00A44753" w:rsidRPr="00125FE3">
        <w:rPr>
          <w:rFonts w:ascii="Times New Roman" w:hAnsi="Times New Roman" w:cs="Times New Roman"/>
        </w:rPr>
        <w:t>W</w:t>
      </w:r>
      <w:r w:rsidRPr="00125FE3">
        <w:rPr>
          <w:rFonts w:ascii="Times New Roman" w:hAnsi="Times New Roman" w:cs="Times New Roman"/>
        </w:rPr>
        <w:t>hereas when you</w:t>
      </w:r>
      <w:r w:rsidR="00F24065" w:rsidRPr="00125FE3">
        <w:rPr>
          <w:rFonts w:ascii="Times New Roman" w:hAnsi="Times New Roman" w:cs="Times New Roman"/>
        </w:rPr>
        <w:t>’re</w:t>
      </w:r>
      <w:r w:rsidRPr="00125FE3">
        <w:rPr>
          <w:rFonts w:ascii="Times New Roman" w:hAnsi="Times New Roman" w:cs="Times New Roman"/>
        </w:rPr>
        <w:t xml:space="preserve"> working </w:t>
      </w:r>
      <w:r w:rsidR="00C851EF" w:rsidRPr="00125FE3">
        <w:rPr>
          <w:rFonts w:ascii="Times New Roman" w:hAnsi="Times New Roman" w:cs="Times New Roman"/>
        </w:rPr>
        <w:t>a</w:t>
      </w:r>
      <w:r w:rsidRPr="00125FE3">
        <w:rPr>
          <w:rFonts w:ascii="Times New Roman" w:hAnsi="Times New Roman" w:cs="Times New Roman"/>
        </w:rPr>
        <w:t>n office job, I have very separate work</w:t>
      </w:r>
      <w:r w:rsidR="00F24065" w:rsidRPr="00125FE3">
        <w:rPr>
          <w:rFonts w:ascii="Times New Roman" w:hAnsi="Times New Roman" w:cs="Times New Roman"/>
        </w:rPr>
        <w:t>-</w:t>
      </w:r>
      <w:r w:rsidRPr="00125FE3">
        <w:rPr>
          <w:rFonts w:ascii="Times New Roman" w:hAnsi="Times New Roman" w:cs="Times New Roman"/>
        </w:rPr>
        <w:t>life balance</w:t>
      </w:r>
      <w:r w:rsidR="00FF4291" w:rsidRPr="00125FE3">
        <w:rPr>
          <w:rFonts w:ascii="Times New Roman" w:hAnsi="Times New Roman" w:cs="Times New Roman"/>
        </w:rPr>
        <w:t>…Y</w:t>
      </w:r>
      <w:r w:rsidRPr="00125FE3">
        <w:rPr>
          <w:rFonts w:ascii="Times New Roman" w:hAnsi="Times New Roman" w:cs="Times New Roman"/>
        </w:rPr>
        <w:t xml:space="preserve">eah, </w:t>
      </w:r>
      <w:proofErr w:type="gramStart"/>
      <w:r w:rsidRPr="00125FE3">
        <w:rPr>
          <w:rFonts w:ascii="Times New Roman" w:hAnsi="Times New Roman" w:cs="Times New Roman"/>
        </w:rPr>
        <w:t>overall</w:t>
      </w:r>
      <w:proofErr w:type="gramEnd"/>
      <w:r w:rsidRPr="00125FE3">
        <w:rPr>
          <w:rFonts w:ascii="Times New Roman" w:hAnsi="Times New Roman" w:cs="Times New Roman"/>
        </w:rPr>
        <w:t xml:space="preserve"> </w:t>
      </w:r>
      <w:r w:rsidR="00450A37" w:rsidRPr="00125FE3">
        <w:rPr>
          <w:rFonts w:ascii="Times New Roman" w:hAnsi="Times New Roman" w:cs="Times New Roman"/>
        </w:rPr>
        <w:t>I</w:t>
      </w:r>
      <w:r w:rsidRPr="00125FE3">
        <w:rPr>
          <w:rFonts w:ascii="Times New Roman" w:hAnsi="Times New Roman" w:cs="Times New Roman"/>
        </w:rPr>
        <w:t xml:space="preserve"> just like </w:t>
      </w:r>
      <w:r w:rsidR="00450A37" w:rsidRPr="00125FE3">
        <w:rPr>
          <w:rFonts w:ascii="Times New Roman" w:hAnsi="Times New Roman" w:cs="Times New Roman"/>
        </w:rPr>
        <w:t xml:space="preserve">the </w:t>
      </w:r>
      <w:r w:rsidR="00D358BD" w:rsidRPr="00125FE3">
        <w:rPr>
          <w:rFonts w:ascii="Times New Roman" w:hAnsi="Times New Roman" w:cs="Times New Roman"/>
        </w:rPr>
        <w:t xml:space="preserve">[current] </w:t>
      </w:r>
      <w:r w:rsidRPr="00125FE3">
        <w:rPr>
          <w:rFonts w:ascii="Times New Roman" w:hAnsi="Times New Roman" w:cs="Times New Roman"/>
        </w:rPr>
        <w:t>schedule a lot better</w:t>
      </w:r>
      <w:r w:rsidR="00450A37" w:rsidRPr="00125FE3">
        <w:rPr>
          <w:rFonts w:ascii="Times New Roman" w:hAnsi="Times New Roman" w:cs="Times New Roman"/>
        </w:rPr>
        <w:t>,</w:t>
      </w:r>
      <w:r w:rsidRPr="00125FE3">
        <w:rPr>
          <w:rFonts w:ascii="Times New Roman" w:hAnsi="Times New Roman" w:cs="Times New Roman"/>
        </w:rPr>
        <w:t>” (Lucy, personal communication, November 14, 2022).</w:t>
      </w:r>
    </w:p>
    <w:p w14:paraId="341DFEEB" w14:textId="77777777" w:rsidR="00805C59" w:rsidRPr="00125FE3" w:rsidRDefault="00805C59" w:rsidP="00805C59">
      <w:pPr>
        <w:rPr>
          <w:rFonts w:ascii="Times New Roman" w:hAnsi="Times New Roman" w:cs="Times New Roman"/>
        </w:rPr>
      </w:pPr>
    </w:p>
    <w:p w14:paraId="7DC95110" w14:textId="6610ACF1" w:rsidR="00805C59" w:rsidRPr="00125FE3" w:rsidRDefault="00805C59" w:rsidP="00805C59">
      <w:pPr>
        <w:spacing w:line="480" w:lineRule="auto"/>
        <w:rPr>
          <w:rFonts w:ascii="Times New Roman" w:hAnsi="Times New Roman" w:cs="Times New Roman"/>
        </w:rPr>
      </w:pPr>
      <w:r w:rsidRPr="00125FE3">
        <w:rPr>
          <w:rFonts w:ascii="Times New Roman" w:hAnsi="Times New Roman" w:cs="Times New Roman"/>
          <w:u w:val="single"/>
        </w:rPr>
        <w:t>Tom, Interview 3:</w:t>
      </w:r>
      <w:r w:rsidRPr="00125FE3">
        <w:rPr>
          <w:rFonts w:ascii="Times New Roman" w:hAnsi="Times New Roman" w:cs="Times New Roman"/>
        </w:rPr>
        <w:t xml:space="preserve"> “I have time to work on my hobbies that I do for me that I don't do for other people.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w:t>
      </w:r>
      <w:r w:rsidR="0082412B" w:rsidRPr="00125FE3">
        <w:rPr>
          <w:rFonts w:ascii="Times New Roman" w:hAnsi="Times New Roman" w:cs="Times New Roman"/>
        </w:rPr>
        <w:t>I’m</w:t>
      </w:r>
      <w:r w:rsidRPr="00125FE3">
        <w:rPr>
          <w:rFonts w:ascii="Times New Roman" w:hAnsi="Times New Roman" w:cs="Times New Roman"/>
        </w:rPr>
        <w:t xml:space="preserve"> very, very much against people saying, you know, </w:t>
      </w:r>
      <w:r w:rsidR="0082412B" w:rsidRPr="00125FE3">
        <w:rPr>
          <w:rFonts w:ascii="Times New Roman" w:hAnsi="Times New Roman" w:cs="Times New Roman"/>
        </w:rPr>
        <w:t>‘</w:t>
      </w:r>
      <w:r w:rsidRPr="00125FE3">
        <w:rPr>
          <w:rFonts w:ascii="Times New Roman" w:hAnsi="Times New Roman" w:cs="Times New Roman"/>
        </w:rPr>
        <w:t>do the thing that you love, and you'll never work a day in your life</w:t>
      </w:r>
      <w:r w:rsidR="0082412B" w:rsidRPr="00125FE3">
        <w:rPr>
          <w:rFonts w:ascii="Times New Roman" w:hAnsi="Times New Roman" w:cs="Times New Roman"/>
        </w:rPr>
        <w:t>’</w:t>
      </w:r>
      <w:r w:rsidRPr="00125FE3">
        <w:rPr>
          <w:rFonts w:ascii="Times New Roman" w:hAnsi="Times New Roman" w:cs="Times New Roman"/>
        </w:rPr>
        <w:t>-absolutely false for the majority of people. I think maybe for some people they can do it right? Maybe they can. I couldn't, I guess, and I don't think that a lot of people can. I think it's very, very few, and those few who can</w:t>
      </w:r>
      <w:r w:rsidR="00D36DFE" w:rsidRPr="00125FE3">
        <w:rPr>
          <w:rFonts w:ascii="Times New Roman" w:hAnsi="Times New Roman" w:cs="Times New Roman"/>
        </w:rPr>
        <w:t xml:space="preserve"> are</w:t>
      </w:r>
      <w:r w:rsidRPr="00125FE3">
        <w:rPr>
          <w:rFonts w:ascii="Times New Roman" w:hAnsi="Times New Roman" w:cs="Times New Roman"/>
        </w:rPr>
        <w:t xml:space="preserve"> at the tippy top spouting this nonsense. It doesn't work for 95% of the other </w:t>
      </w:r>
      <w:r w:rsidRPr="00125FE3">
        <w:rPr>
          <w:rFonts w:ascii="Times New Roman" w:hAnsi="Times New Roman" w:cs="Times New Roman"/>
        </w:rPr>
        <w:lastRenderedPageBreak/>
        <w:t>people there. It's very, very dangerous</w:t>
      </w:r>
      <w:r w:rsidR="00D36DFE" w:rsidRPr="00125FE3">
        <w:rPr>
          <w:rFonts w:ascii="Times New Roman" w:hAnsi="Times New Roman" w:cs="Times New Roman"/>
        </w:rPr>
        <w:t>.</w:t>
      </w:r>
      <w:r w:rsidRPr="00125FE3">
        <w:rPr>
          <w:rFonts w:ascii="Times New Roman" w:hAnsi="Times New Roman" w:cs="Times New Roman"/>
        </w:rPr>
        <w:t xml:space="preserve"> </w:t>
      </w:r>
      <w:r w:rsidR="00D36DFE" w:rsidRPr="00125FE3">
        <w:rPr>
          <w:rFonts w:ascii="Times New Roman" w:hAnsi="Times New Roman" w:cs="Times New Roman"/>
        </w:rPr>
        <w:t>T</w:t>
      </w:r>
      <w:r w:rsidRPr="00125FE3">
        <w:rPr>
          <w:rFonts w:ascii="Times New Roman" w:hAnsi="Times New Roman" w:cs="Times New Roman"/>
        </w:rPr>
        <w:t>o use that language is unethical at a certain</w:t>
      </w:r>
      <w:r w:rsidR="00D36DFE" w:rsidRPr="00125FE3">
        <w:rPr>
          <w:rFonts w:ascii="Times New Roman" w:hAnsi="Times New Roman" w:cs="Times New Roman"/>
        </w:rPr>
        <w:t xml:space="preserve"> [point]</w:t>
      </w:r>
      <w:r w:rsidRPr="00125FE3">
        <w:rPr>
          <w:rFonts w:ascii="Times New Roman" w:hAnsi="Times New Roman" w:cs="Times New Roman"/>
        </w:rPr>
        <w:t>-that's where the cult analogy really clicks into place</w:t>
      </w:r>
      <w:r w:rsidR="00595292" w:rsidRPr="00125FE3">
        <w:rPr>
          <w:rFonts w:ascii="Times New Roman" w:hAnsi="Times New Roman" w:cs="Times New Roman"/>
        </w:rPr>
        <w:t xml:space="preserve">, </w:t>
      </w:r>
      <w:r w:rsidRPr="00125FE3">
        <w:rPr>
          <w:rFonts w:ascii="Times New Roman" w:hAnsi="Times New Roman" w:cs="Times New Roman"/>
        </w:rPr>
        <w:t>I think</w:t>
      </w:r>
      <w:r w:rsidR="00595292" w:rsidRPr="00125FE3">
        <w:rPr>
          <w:rFonts w:ascii="Times New Roman" w:hAnsi="Times New Roman" w:cs="Times New Roman"/>
        </w:rPr>
        <w:t>.</w:t>
      </w:r>
      <w:r w:rsidRPr="00125FE3">
        <w:rPr>
          <w:rFonts w:ascii="Times New Roman" w:hAnsi="Times New Roman" w:cs="Times New Roman"/>
        </w:rPr>
        <w:t xml:space="preserve"> </w:t>
      </w:r>
      <w:r w:rsidR="00595292" w:rsidRPr="00125FE3">
        <w:rPr>
          <w:rFonts w:ascii="Times New Roman" w:hAnsi="Times New Roman" w:cs="Times New Roman"/>
        </w:rPr>
        <w:t>So, t</w:t>
      </w:r>
      <w:r w:rsidRPr="00125FE3">
        <w:rPr>
          <w:rFonts w:ascii="Times New Roman" w:hAnsi="Times New Roman" w:cs="Times New Roman"/>
        </w:rPr>
        <w:t>hat's one of the things in terms of freedom that I really noticed</w:t>
      </w:r>
      <w:r w:rsidR="00595292" w:rsidRPr="00125FE3">
        <w:rPr>
          <w:rFonts w:ascii="Times New Roman" w:hAnsi="Times New Roman" w:cs="Times New Roman"/>
        </w:rPr>
        <w:t xml:space="preserve">, </w:t>
      </w:r>
      <w:r w:rsidRPr="00125FE3">
        <w:rPr>
          <w:rFonts w:ascii="Times New Roman" w:hAnsi="Times New Roman" w:cs="Times New Roman"/>
        </w:rPr>
        <w:t xml:space="preserve">like I play video games. Oh, man. </w:t>
      </w:r>
      <w:r w:rsidR="000D7C88" w:rsidRPr="00125FE3">
        <w:rPr>
          <w:rFonts w:ascii="Times New Roman" w:hAnsi="Times New Roman" w:cs="Times New Roman"/>
        </w:rPr>
        <w:t>It</w:t>
      </w:r>
      <w:r w:rsidRPr="00125FE3">
        <w:rPr>
          <w:rFonts w:ascii="Times New Roman" w:hAnsi="Times New Roman" w:cs="Times New Roman"/>
        </w:rPr>
        <w:t xml:space="preserve"> was great! I cooked. I took blacksmithing classes</w:t>
      </w:r>
      <w:r w:rsidR="0080236D" w:rsidRPr="00125FE3">
        <w:rPr>
          <w:rFonts w:ascii="Times New Roman" w:hAnsi="Times New Roman" w:cs="Times New Roman"/>
        </w:rPr>
        <w:t xml:space="preserve">. </w:t>
      </w:r>
      <w:r w:rsidRPr="00125FE3">
        <w:rPr>
          <w:rFonts w:ascii="Times New Roman" w:hAnsi="Times New Roman" w:cs="Times New Roman"/>
        </w:rPr>
        <w:t xml:space="preserve">I also read. I read stuff that I didn't then have to think critically about. </w:t>
      </w:r>
      <w:r w:rsidR="0080236D" w:rsidRPr="00125FE3">
        <w:rPr>
          <w:rFonts w:ascii="Times New Roman" w:hAnsi="Times New Roman" w:cs="Times New Roman"/>
        </w:rPr>
        <w:t>E</w:t>
      </w:r>
      <w:r w:rsidRPr="00125FE3">
        <w:rPr>
          <w:rFonts w:ascii="Times New Roman" w:hAnsi="Times New Roman" w:cs="Times New Roman"/>
        </w:rPr>
        <w:t xml:space="preserve">verything I read, I wasn't thinking, </w:t>
      </w:r>
      <w:r w:rsidR="0080236D" w:rsidRPr="00125FE3">
        <w:rPr>
          <w:rFonts w:ascii="Times New Roman" w:hAnsi="Times New Roman" w:cs="Times New Roman"/>
        </w:rPr>
        <w:t>‘</w:t>
      </w:r>
      <w:r w:rsidRPr="00125FE3">
        <w:rPr>
          <w:rFonts w:ascii="Times New Roman" w:hAnsi="Times New Roman" w:cs="Times New Roman"/>
        </w:rPr>
        <w:t>Hmm. How can I make this fit into a potential publication? How can I make this into a conference presentation? How can I make this fit into a class?</w:t>
      </w:r>
      <w:r w:rsidR="0080236D" w:rsidRPr="00125FE3">
        <w:rPr>
          <w:rFonts w:ascii="Times New Roman" w:hAnsi="Times New Roman" w:cs="Times New Roman"/>
        </w:rPr>
        <w:t>’</w:t>
      </w:r>
      <w:r w:rsidRPr="00125FE3">
        <w:rPr>
          <w:rFonts w:ascii="Times New Roman" w:hAnsi="Times New Roman" w:cs="Times New Roman"/>
        </w:rPr>
        <w:t xml:space="preserve"> I didn't have to run through those filters to give myself permission to read something that I wanted to read. </w:t>
      </w:r>
      <w:r w:rsidR="0080236D" w:rsidRPr="00125FE3">
        <w:rPr>
          <w:rFonts w:ascii="Times New Roman" w:hAnsi="Times New Roman" w:cs="Times New Roman"/>
        </w:rPr>
        <w:t>‘</w:t>
      </w:r>
      <w:r w:rsidRPr="00125FE3">
        <w:rPr>
          <w:rFonts w:ascii="Times New Roman" w:hAnsi="Times New Roman" w:cs="Times New Roman"/>
        </w:rPr>
        <w:t>Do I like this? I like the cover. Let's go</w:t>
      </w:r>
      <w:r w:rsidR="0091049A" w:rsidRPr="00125FE3">
        <w:rPr>
          <w:rFonts w:ascii="Times New Roman" w:hAnsi="Times New Roman" w:cs="Times New Roman"/>
        </w:rPr>
        <w:t>.’ You know,</w:t>
      </w:r>
      <w:r w:rsidRPr="00125FE3">
        <w:rPr>
          <w:rFonts w:ascii="Times New Roman" w:hAnsi="Times New Roman" w:cs="Times New Roman"/>
        </w:rPr>
        <w:t xml:space="preserve"> that's as critical as I </w:t>
      </w:r>
      <w:proofErr w:type="gramStart"/>
      <w:r w:rsidRPr="00125FE3">
        <w:rPr>
          <w:rFonts w:ascii="Times New Roman" w:hAnsi="Times New Roman" w:cs="Times New Roman"/>
        </w:rPr>
        <w:t>have to</w:t>
      </w:r>
      <w:proofErr w:type="gramEnd"/>
      <w:r w:rsidRPr="00125FE3">
        <w:rPr>
          <w:rFonts w:ascii="Times New Roman" w:hAnsi="Times New Roman" w:cs="Times New Roman"/>
        </w:rPr>
        <w:t xml:space="preserve"> be with my pleasure reading and I've been so much happier to be able to go back to that, </w:t>
      </w:r>
      <w:r w:rsidR="0091049A" w:rsidRPr="00125FE3">
        <w:rPr>
          <w:rFonts w:ascii="Times New Roman" w:hAnsi="Times New Roman" w:cs="Times New Roman"/>
        </w:rPr>
        <w:t>reading.</w:t>
      </w:r>
      <w:r w:rsidRPr="00125FE3">
        <w:rPr>
          <w:rFonts w:ascii="Times New Roman" w:hAnsi="Times New Roman" w:cs="Times New Roman"/>
        </w:rPr>
        <w:t xml:space="preserve"> I think that's another huge thing, reading only for fun, </w:t>
      </w:r>
      <w:r w:rsidR="00EF65D7" w:rsidRPr="00125FE3">
        <w:rPr>
          <w:rFonts w:ascii="Times New Roman" w:hAnsi="Times New Roman" w:cs="Times New Roman"/>
        </w:rPr>
        <w:t xml:space="preserve">[for] </w:t>
      </w:r>
      <w:r w:rsidRPr="00125FE3">
        <w:rPr>
          <w:rFonts w:ascii="Times New Roman" w:hAnsi="Times New Roman" w:cs="Times New Roman"/>
        </w:rPr>
        <w:t>pure pleasure</w:t>
      </w:r>
      <w:r w:rsidR="00EF65D7" w:rsidRPr="00125FE3">
        <w:rPr>
          <w:rFonts w:ascii="Times New Roman" w:hAnsi="Times New Roman" w:cs="Times New Roman"/>
        </w:rPr>
        <w:t>,</w:t>
      </w:r>
      <w:r w:rsidRPr="00125FE3">
        <w:rPr>
          <w:rFonts w:ascii="Times New Roman" w:hAnsi="Times New Roman" w:cs="Times New Roman"/>
        </w:rPr>
        <w:t>” (Tom, personal communication, March 8, 2023).</w:t>
      </w:r>
    </w:p>
    <w:p w14:paraId="2F37CEE5" w14:textId="77777777" w:rsidR="00805C59" w:rsidRPr="00125FE3" w:rsidRDefault="00805C59" w:rsidP="00805C59">
      <w:pPr>
        <w:rPr>
          <w:rFonts w:ascii="Times New Roman" w:hAnsi="Times New Roman" w:cs="Times New Roman"/>
        </w:rPr>
      </w:pPr>
    </w:p>
    <w:p w14:paraId="0B08F93E" w14:textId="45DAECB9" w:rsidR="00805C59" w:rsidRPr="00125FE3" w:rsidRDefault="00805C59" w:rsidP="00805C59">
      <w:pPr>
        <w:spacing w:line="480" w:lineRule="auto"/>
        <w:rPr>
          <w:rFonts w:ascii="Times New Roman" w:hAnsi="Times New Roman" w:cs="Times New Roman"/>
        </w:rPr>
      </w:pPr>
      <w:r w:rsidRPr="00125FE3">
        <w:rPr>
          <w:rFonts w:ascii="Times New Roman" w:hAnsi="Times New Roman" w:cs="Times New Roman"/>
          <w:u w:val="single"/>
        </w:rPr>
        <w:t>Anne, Interview 1:</w:t>
      </w:r>
      <w:r w:rsidRPr="00125FE3">
        <w:rPr>
          <w:rFonts w:ascii="Times New Roman" w:hAnsi="Times New Roman" w:cs="Times New Roman"/>
        </w:rPr>
        <w:t xml:space="preserve"> “So I </w:t>
      </w:r>
      <w:proofErr w:type="gramStart"/>
      <w:r w:rsidRPr="00125FE3">
        <w:rPr>
          <w:rFonts w:ascii="Times New Roman" w:hAnsi="Times New Roman" w:cs="Times New Roman"/>
        </w:rPr>
        <w:t>actually always</w:t>
      </w:r>
      <w:proofErr w:type="gramEnd"/>
      <w:r w:rsidRPr="00125FE3">
        <w:rPr>
          <w:rFonts w:ascii="Times New Roman" w:hAnsi="Times New Roman" w:cs="Times New Roman"/>
        </w:rPr>
        <w:t xml:space="preserve"> thought </w:t>
      </w:r>
      <w:r w:rsidR="00AC3FB0" w:rsidRPr="00125FE3">
        <w:rPr>
          <w:rFonts w:ascii="Times New Roman" w:hAnsi="Times New Roman" w:cs="Times New Roman"/>
        </w:rPr>
        <w:t>I’d</w:t>
      </w:r>
      <w:r w:rsidRPr="00125FE3">
        <w:rPr>
          <w:rFonts w:ascii="Times New Roman" w:hAnsi="Times New Roman" w:cs="Times New Roman"/>
        </w:rPr>
        <w:t xml:space="preserve"> be in </w:t>
      </w:r>
      <w:r w:rsidR="00D50A8D" w:rsidRPr="00125FE3">
        <w:rPr>
          <w:rFonts w:ascii="Times New Roman" w:hAnsi="Times New Roman" w:cs="Times New Roman"/>
        </w:rPr>
        <w:t>a</w:t>
      </w:r>
      <w:r w:rsidRPr="00125FE3">
        <w:rPr>
          <w:rFonts w:ascii="Times New Roman" w:hAnsi="Times New Roman" w:cs="Times New Roman"/>
        </w:rPr>
        <w:t>cademia</w:t>
      </w:r>
      <w:r w:rsidR="00AC3FB0" w:rsidRPr="00125FE3">
        <w:rPr>
          <w:rFonts w:ascii="Times New Roman" w:hAnsi="Times New Roman" w:cs="Times New Roman"/>
        </w:rPr>
        <w:t>, e</w:t>
      </w:r>
      <w:r w:rsidRPr="00125FE3">
        <w:rPr>
          <w:rFonts w:ascii="Times New Roman" w:hAnsi="Times New Roman" w:cs="Times New Roman"/>
        </w:rPr>
        <w:t xml:space="preserve">ver since I started. </w:t>
      </w:r>
      <w:r w:rsidR="00507499" w:rsidRPr="00125FE3">
        <w:rPr>
          <w:rFonts w:ascii="Times New Roman" w:hAnsi="Times New Roman" w:cs="Times New Roman"/>
        </w:rPr>
        <w:t>W</w:t>
      </w:r>
      <w:r w:rsidRPr="00125FE3">
        <w:rPr>
          <w:rFonts w:ascii="Times New Roman" w:hAnsi="Times New Roman" w:cs="Times New Roman"/>
        </w:rPr>
        <w:t>hen I applied for my M</w:t>
      </w:r>
      <w:r w:rsidR="00507499" w:rsidRPr="00125FE3">
        <w:rPr>
          <w:rFonts w:ascii="Times New Roman" w:hAnsi="Times New Roman" w:cs="Times New Roman"/>
        </w:rPr>
        <w:t xml:space="preserve">FA </w:t>
      </w:r>
      <w:r w:rsidRPr="00125FE3">
        <w:rPr>
          <w:rFonts w:ascii="Times New Roman" w:hAnsi="Times New Roman" w:cs="Times New Roman"/>
        </w:rPr>
        <w:t xml:space="preserve">I thought, yeah, this is what I want to do. I mean, I love the atmosphere. I love </w:t>
      </w:r>
      <w:proofErr w:type="gramStart"/>
      <w:r w:rsidRPr="00125FE3">
        <w:rPr>
          <w:rFonts w:ascii="Times New Roman" w:hAnsi="Times New Roman" w:cs="Times New Roman"/>
        </w:rPr>
        <w:t>the competitiveness</w:t>
      </w:r>
      <w:proofErr w:type="gramEnd"/>
      <w:r w:rsidRPr="00125FE3">
        <w:rPr>
          <w:rFonts w:ascii="Times New Roman" w:hAnsi="Times New Roman" w:cs="Times New Roman"/>
        </w:rPr>
        <w:t xml:space="preserve">. I </w:t>
      </w:r>
      <w:proofErr w:type="gramStart"/>
      <w:r w:rsidRPr="00125FE3">
        <w:rPr>
          <w:rFonts w:ascii="Times New Roman" w:hAnsi="Times New Roman" w:cs="Times New Roman"/>
        </w:rPr>
        <w:t>love the study</w:t>
      </w:r>
      <w:r w:rsidR="00507499" w:rsidRPr="00125FE3">
        <w:rPr>
          <w:rFonts w:ascii="Times New Roman" w:hAnsi="Times New Roman" w:cs="Times New Roman"/>
        </w:rPr>
        <w:t>[</w:t>
      </w:r>
      <w:proofErr w:type="spellStart"/>
      <w:r w:rsidR="00507499" w:rsidRPr="00125FE3">
        <w:rPr>
          <w:rFonts w:ascii="Times New Roman" w:hAnsi="Times New Roman" w:cs="Times New Roman"/>
        </w:rPr>
        <w:t>ing</w:t>
      </w:r>
      <w:proofErr w:type="spellEnd"/>
      <w:r w:rsidR="00507499" w:rsidRPr="00125FE3">
        <w:rPr>
          <w:rFonts w:ascii="Times New Roman" w:hAnsi="Times New Roman" w:cs="Times New Roman"/>
        </w:rPr>
        <w:t>]</w:t>
      </w:r>
      <w:proofErr w:type="gramEnd"/>
      <w:r w:rsidR="008F09B1" w:rsidRPr="00125FE3">
        <w:rPr>
          <w:rFonts w:ascii="Times New Roman" w:hAnsi="Times New Roman" w:cs="Times New Roman"/>
        </w:rPr>
        <w:t>.</w:t>
      </w:r>
      <w:r w:rsidRPr="00125FE3">
        <w:rPr>
          <w:rFonts w:ascii="Times New Roman" w:hAnsi="Times New Roman" w:cs="Times New Roman"/>
        </w:rPr>
        <w:t xml:space="preserve"> I love to learn, and so I just love that continual push to learn</w:t>
      </w:r>
      <w:r w:rsidR="008F09B1" w:rsidRPr="00125FE3">
        <w:rPr>
          <w:rFonts w:ascii="Times New Roman" w:hAnsi="Times New Roman" w:cs="Times New Roman"/>
        </w:rPr>
        <w:t>,</w:t>
      </w:r>
      <w:r w:rsidRPr="00125FE3">
        <w:rPr>
          <w:rFonts w:ascii="Times New Roman" w:hAnsi="Times New Roman" w:cs="Times New Roman"/>
        </w:rPr>
        <w:t xml:space="preserve"> and it</w:t>
      </w:r>
      <w:r w:rsidR="008F09B1" w:rsidRPr="00125FE3">
        <w:rPr>
          <w:rFonts w:ascii="Times New Roman" w:hAnsi="Times New Roman" w:cs="Times New Roman"/>
        </w:rPr>
        <w:t xml:space="preserve"> [</w:t>
      </w:r>
      <w:r w:rsidR="00823ADC" w:rsidRPr="00125FE3">
        <w:rPr>
          <w:rFonts w:ascii="Times New Roman" w:hAnsi="Times New Roman" w:cs="Times New Roman"/>
        </w:rPr>
        <w:t>that push to learn</w:t>
      </w:r>
      <w:r w:rsidR="008F09B1" w:rsidRPr="00125FE3">
        <w:rPr>
          <w:rFonts w:ascii="Times New Roman" w:hAnsi="Times New Roman" w:cs="Times New Roman"/>
        </w:rPr>
        <w:t>]</w:t>
      </w:r>
      <w:r w:rsidRPr="00125FE3">
        <w:rPr>
          <w:rFonts w:ascii="Times New Roman" w:hAnsi="Times New Roman" w:cs="Times New Roman"/>
        </w:rPr>
        <w:t xml:space="preserve"> was always put on a pedestal</w:t>
      </w:r>
      <w:r w:rsidR="008F09B1" w:rsidRPr="00125FE3">
        <w:rPr>
          <w:rFonts w:ascii="Times New Roman" w:hAnsi="Times New Roman" w:cs="Times New Roman"/>
        </w:rPr>
        <w:t>,</w:t>
      </w:r>
      <w:r w:rsidRPr="00125FE3">
        <w:rPr>
          <w:rFonts w:ascii="Times New Roman" w:hAnsi="Times New Roman" w:cs="Times New Roman"/>
        </w:rPr>
        <w:t xml:space="preserve"> even in my M</w:t>
      </w:r>
      <w:r w:rsidR="008F09B1" w:rsidRPr="00125FE3">
        <w:rPr>
          <w:rFonts w:ascii="Times New Roman" w:hAnsi="Times New Roman" w:cs="Times New Roman"/>
        </w:rPr>
        <w:t>FA</w:t>
      </w:r>
      <w:r w:rsidRPr="00125FE3">
        <w:rPr>
          <w:rFonts w:ascii="Times New Roman" w:hAnsi="Times New Roman" w:cs="Times New Roman"/>
        </w:rPr>
        <w:t>. And in the Ph</w:t>
      </w:r>
      <w:r w:rsidR="00D50A8D" w:rsidRPr="00125FE3">
        <w:rPr>
          <w:rFonts w:ascii="Times New Roman" w:hAnsi="Times New Roman" w:cs="Times New Roman"/>
        </w:rPr>
        <w:t>D, i</w:t>
      </w:r>
      <w:r w:rsidRPr="00125FE3">
        <w:rPr>
          <w:rFonts w:ascii="Times New Roman" w:hAnsi="Times New Roman" w:cs="Times New Roman"/>
        </w:rPr>
        <w:t>t was like, this is the goal</w:t>
      </w:r>
      <w:r w:rsidR="00823ADC" w:rsidRPr="00125FE3">
        <w:rPr>
          <w:rFonts w:ascii="Times New Roman" w:hAnsi="Times New Roman" w:cs="Times New Roman"/>
        </w:rPr>
        <w:t>;</w:t>
      </w:r>
      <w:r w:rsidRPr="00125FE3">
        <w:rPr>
          <w:rFonts w:ascii="Times New Roman" w:hAnsi="Times New Roman" w:cs="Times New Roman"/>
        </w:rPr>
        <w:t xml:space="preserve"> your goal is to become this. and we did have some alt-ac people come in,</w:t>
      </w:r>
      <w:r w:rsidR="00B06348" w:rsidRPr="00125FE3">
        <w:rPr>
          <w:rFonts w:ascii="Times New Roman" w:hAnsi="Times New Roman" w:cs="Times New Roman"/>
        </w:rPr>
        <w:t xml:space="preserve"> and </w:t>
      </w:r>
      <w:r w:rsidRPr="00125FE3">
        <w:rPr>
          <w:rFonts w:ascii="Times New Roman" w:hAnsi="Times New Roman" w:cs="Times New Roman"/>
        </w:rPr>
        <w:t>I remember some of them sayin</w:t>
      </w:r>
      <w:r w:rsidR="00B06348" w:rsidRPr="00125FE3">
        <w:rPr>
          <w:rFonts w:ascii="Times New Roman" w:hAnsi="Times New Roman" w:cs="Times New Roman"/>
        </w:rPr>
        <w:t>g--</w:t>
      </w:r>
      <w:r w:rsidRPr="00125FE3">
        <w:rPr>
          <w:rFonts w:ascii="Times New Roman" w:hAnsi="Times New Roman" w:cs="Times New Roman"/>
        </w:rPr>
        <w:t>when I was in my M</w:t>
      </w:r>
      <w:r w:rsidR="00B06348" w:rsidRPr="00125FE3">
        <w:rPr>
          <w:rFonts w:ascii="Times New Roman" w:hAnsi="Times New Roman" w:cs="Times New Roman"/>
        </w:rPr>
        <w:t>FA--t</w:t>
      </w:r>
      <w:r w:rsidRPr="00125FE3">
        <w:rPr>
          <w:rFonts w:ascii="Times New Roman" w:hAnsi="Times New Roman" w:cs="Times New Roman"/>
        </w:rPr>
        <w:t>hey were like</w:t>
      </w:r>
      <w:r w:rsidR="005A5E56" w:rsidRPr="00125FE3">
        <w:rPr>
          <w:rFonts w:ascii="Times New Roman" w:hAnsi="Times New Roman" w:cs="Times New Roman"/>
        </w:rPr>
        <w:t>,</w:t>
      </w:r>
      <w:r w:rsidRPr="00125FE3">
        <w:rPr>
          <w:rFonts w:ascii="Times New Roman" w:hAnsi="Times New Roman" w:cs="Times New Roman"/>
        </w:rPr>
        <w:t xml:space="preserve"> </w:t>
      </w:r>
      <w:r w:rsidR="005A5E56" w:rsidRPr="00125FE3">
        <w:rPr>
          <w:rFonts w:ascii="Times New Roman" w:hAnsi="Times New Roman" w:cs="Times New Roman"/>
        </w:rPr>
        <w:t>‘</w:t>
      </w:r>
      <w:r w:rsidRPr="00125FE3">
        <w:rPr>
          <w:rFonts w:ascii="Times New Roman" w:hAnsi="Times New Roman" w:cs="Times New Roman"/>
        </w:rPr>
        <w:t>don't do a Ph</w:t>
      </w:r>
      <w:r w:rsidR="005A5E56" w:rsidRPr="00125FE3">
        <w:rPr>
          <w:rFonts w:ascii="Times New Roman" w:hAnsi="Times New Roman" w:cs="Times New Roman"/>
        </w:rPr>
        <w:t>D</w:t>
      </w:r>
      <w:r w:rsidRPr="00125FE3">
        <w:rPr>
          <w:rFonts w:ascii="Times New Roman" w:hAnsi="Times New Roman" w:cs="Times New Roman"/>
        </w:rPr>
        <w:t>. It will kill your creative side. Don't do it</w:t>
      </w:r>
      <w:r w:rsidR="005A5E56" w:rsidRPr="00125FE3">
        <w:rPr>
          <w:rFonts w:ascii="Times New Roman" w:hAnsi="Times New Roman" w:cs="Times New Roman"/>
        </w:rPr>
        <w:t>,</w:t>
      </w:r>
      <w:r w:rsidRPr="00125FE3">
        <w:rPr>
          <w:rFonts w:ascii="Times New Roman" w:hAnsi="Times New Roman" w:cs="Times New Roman"/>
        </w:rPr>
        <w:t xml:space="preserve"> like just don't do it.</w:t>
      </w:r>
      <w:r w:rsidR="005A5E56" w:rsidRPr="00125FE3">
        <w:rPr>
          <w:rFonts w:ascii="Times New Roman" w:hAnsi="Times New Roman" w:cs="Times New Roman"/>
        </w:rPr>
        <w:t>’</w:t>
      </w:r>
      <w:r w:rsidRPr="00125FE3">
        <w:rPr>
          <w:rFonts w:ascii="Times New Roman" w:hAnsi="Times New Roman" w:cs="Times New Roman"/>
        </w:rPr>
        <w:t xml:space="preserve"> I had several people come in my </w:t>
      </w:r>
      <w:r w:rsidR="005A5E56" w:rsidRPr="00125FE3">
        <w:rPr>
          <w:rFonts w:ascii="Times New Roman" w:hAnsi="Times New Roman" w:cs="Times New Roman"/>
        </w:rPr>
        <w:t>MFA</w:t>
      </w:r>
      <w:r w:rsidRPr="00125FE3">
        <w:rPr>
          <w:rFonts w:ascii="Times New Roman" w:hAnsi="Times New Roman" w:cs="Times New Roman"/>
        </w:rPr>
        <w:t xml:space="preserve"> program and say that, and I was like, oh, it's not me</w:t>
      </w:r>
      <w:r w:rsidR="007652A6" w:rsidRPr="00125FE3">
        <w:rPr>
          <w:rFonts w:ascii="Times New Roman" w:hAnsi="Times New Roman" w:cs="Times New Roman"/>
        </w:rPr>
        <w:t xml:space="preserve"> [that they’re referring to]</w:t>
      </w:r>
      <w:r w:rsidRPr="00125FE3">
        <w:rPr>
          <w:rFonts w:ascii="Times New Roman" w:hAnsi="Times New Roman" w:cs="Times New Roman"/>
        </w:rPr>
        <w:t>. </w:t>
      </w:r>
    </w:p>
    <w:p w14:paraId="724E6F06" w14:textId="77777777" w:rsidR="00805C59" w:rsidRPr="00125FE3" w:rsidRDefault="00805C59" w:rsidP="00805C59">
      <w:pPr>
        <w:rPr>
          <w:rFonts w:ascii="Times New Roman" w:hAnsi="Times New Roman" w:cs="Times New Roman"/>
        </w:rPr>
      </w:pPr>
    </w:p>
    <w:p w14:paraId="46063F87" w14:textId="05971425" w:rsidR="00805C59" w:rsidRPr="00125FE3" w:rsidRDefault="00805C59" w:rsidP="00805C59">
      <w:pPr>
        <w:spacing w:line="480" w:lineRule="auto"/>
        <w:rPr>
          <w:rFonts w:ascii="Times New Roman" w:hAnsi="Times New Roman" w:cs="Times New Roman"/>
        </w:rPr>
      </w:pPr>
      <w:proofErr w:type="gramStart"/>
      <w:r w:rsidRPr="00125FE3">
        <w:rPr>
          <w:rFonts w:ascii="Times New Roman" w:hAnsi="Times New Roman" w:cs="Times New Roman"/>
        </w:rPr>
        <w:lastRenderedPageBreak/>
        <w:t>So</w:t>
      </w:r>
      <w:proofErr w:type="gramEnd"/>
      <w:r w:rsidRPr="00125FE3">
        <w:rPr>
          <w:rFonts w:ascii="Times New Roman" w:hAnsi="Times New Roman" w:cs="Times New Roman"/>
        </w:rPr>
        <w:t xml:space="preserve"> in the journey</w:t>
      </w:r>
      <w:r w:rsidR="001B27B8" w:rsidRPr="00125FE3">
        <w:rPr>
          <w:rFonts w:ascii="Times New Roman" w:hAnsi="Times New Roman" w:cs="Times New Roman"/>
        </w:rPr>
        <w:t xml:space="preserve"> [after my</w:t>
      </w:r>
      <w:r w:rsidR="00511A10" w:rsidRPr="00125FE3">
        <w:rPr>
          <w:rFonts w:ascii="Times New Roman" w:hAnsi="Times New Roman" w:cs="Times New Roman"/>
        </w:rPr>
        <w:t xml:space="preserve"> PhD</w:t>
      </w:r>
      <w:r w:rsidR="001B27B8" w:rsidRPr="00125FE3">
        <w:rPr>
          <w:rFonts w:ascii="Times New Roman" w:hAnsi="Times New Roman" w:cs="Times New Roman"/>
        </w:rPr>
        <w:t>]</w:t>
      </w:r>
      <w:r w:rsidRPr="00125FE3">
        <w:rPr>
          <w:rFonts w:ascii="Times New Roman" w:hAnsi="Times New Roman" w:cs="Times New Roman"/>
        </w:rPr>
        <w:t>, you know</w:t>
      </w:r>
      <w:r w:rsidR="007652A6" w:rsidRPr="00125FE3">
        <w:rPr>
          <w:rFonts w:ascii="Times New Roman" w:hAnsi="Times New Roman" w:cs="Times New Roman"/>
        </w:rPr>
        <w:t>,</w:t>
      </w:r>
      <w:r w:rsidRPr="00125FE3">
        <w:rPr>
          <w:rFonts w:ascii="Times New Roman" w:hAnsi="Times New Roman" w:cs="Times New Roman"/>
        </w:rPr>
        <w:t xml:space="preserve"> I was lecturing in </w:t>
      </w:r>
      <w:r w:rsidR="0074271D" w:rsidRPr="00125FE3">
        <w:rPr>
          <w:rFonts w:ascii="Times New Roman" w:hAnsi="Times New Roman" w:cs="Times New Roman"/>
        </w:rPr>
        <w:t>the Southeast</w:t>
      </w:r>
      <w:r w:rsidRPr="00125FE3">
        <w:rPr>
          <w:rFonts w:ascii="Times New Roman" w:hAnsi="Times New Roman" w:cs="Times New Roman"/>
        </w:rPr>
        <w:t xml:space="preserve"> for 2 years, so I was doing a 4-4 load, and it was mostly </w:t>
      </w:r>
      <w:r w:rsidR="000D7C88" w:rsidRPr="00125FE3">
        <w:rPr>
          <w:rFonts w:ascii="Times New Roman" w:hAnsi="Times New Roman" w:cs="Times New Roman"/>
        </w:rPr>
        <w:t>comp,</w:t>
      </w:r>
      <w:r w:rsidRPr="00125FE3">
        <w:rPr>
          <w:rFonts w:ascii="Times New Roman" w:hAnsi="Times New Roman" w:cs="Times New Roman"/>
        </w:rPr>
        <w:t xml:space="preserve"> but I also had the advanced students as well</w:t>
      </w:r>
      <w:r w:rsidR="0057225E" w:rsidRPr="00125FE3">
        <w:rPr>
          <w:rFonts w:ascii="Times New Roman" w:hAnsi="Times New Roman" w:cs="Times New Roman"/>
        </w:rPr>
        <w:t>.</w:t>
      </w:r>
      <w:r w:rsidRPr="00125FE3">
        <w:rPr>
          <w:rFonts w:ascii="Times New Roman" w:hAnsi="Times New Roman" w:cs="Times New Roman"/>
        </w:rPr>
        <w:t xml:space="preserve"> I did mostly </w:t>
      </w:r>
      <w:r w:rsidR="000D7C88" w:rsidRPr="00125FE3">
        <w:rPr>
          <w:rFonts w:ascii="Times New Roman" w:hAnsi="Times New Roman" w:cs="Times New Roman"/>
        </w:rPr>
        <w:t>comp,</w:t>
      </w:r>
      <w:r w:rsidRPr="00125FE3">
        <w:rPr>
          <w:rFonts w:ascii="Times New Roman" w:hAnsi="Times New Roman" w:cs="Times New Roman"/>
        </w:rPr>
        <w:t xml:space="preserve"> and it was fine, but it was very workhorse. </w:t>
      </w:r>
      <w:r w:rsidR="00A8302B" w:rsidRPr="00125FE3">
        <w:rPr>
          <w:rFonts w:ascii="Times New Roman" w:hAnsi="Times New Roman" w:cs="Times New Roman"/>
        </w:rPr>
        <w:t>I</w:t>
      </w:r>
      <w:r w:rsidRPr="00125FE3">
        <w:rPr>
          <w:rFonts w:ascii="Times New Roman" w:hAnsi="Times New Roman" w:cs="Times New Roman"/>
        </w:rPr>
        <w:t xml:space="preserve">t took a lot of time outside </w:t>
      </w:r>
      <w:r w:rsidR="003E44EA" w:rsidRPr="00125FE3">
        <w:rPr>
          <w:rFonts w:ascii="Times New Roman" w:hAnsi="Times New Roman" w:cs="Times New Roman"/>
        </w:rPr>
        <w:t>of</w:t>
      </w:r>
      <w:r w:rsidRPr="00125FE3">
        <w:rPr>
          <w:rFonts w:ascii="Times New Roman" w:hAnsi="Times New Roman" w:cs="Times New Roman"/>
        </w:rPr>
        <w:t xml:space="preserve"> the classroom</w:t>
      </w:r>
      <w:r w:rsidR="00511A10" w:rsidRPr="00125FE3">
        <w:rPr>
          <w:rFonts w:ascii="Times New Roman" w:hAnsi="Times New Roman" w:cs="Times New Roman"/>
        </w:rPr>
        <w:t>.</w:t>
      </w:r>
      <w:r w:rsidRPr="00125FE3">
        <w:rPr>
          <w:rFonts w:ascii="Times New Roman" w:hAnsi="Times New Roman" w:cs="Times New Roman"/>
        </w:rPr>
        <w:t xml:space="preserve"> I was working all the time</w:t>
      </w:r>
      <w:r w:rsidR="00511A10" w:rsidRPr="00125FE3">
        <w:rPr>
          <w:rFonts w:ascii="Times New Roman" w:hAnsi="Times New Roman" w:cs="Times New Roman"/>
        </w:rPr>
        <w:t xml:space="preserve">, </w:t>
      </w:r>
      <w:r w:rsidRPr="00125FE3">
        <w:rPr>
          <w:rFonts w:ascii="Times New Roman" w:hAnsi="Times New Roman" w:cs="Times New Roman"/>
        </w:rPr>
        <w:t xml:space="preserve">which wasn't much different from my </w:t>
      </w:r>
      <w:r w:rsidR="00511A10" w:rsidRPr="00125FE3">
        <w:rPr>
          <w:rFonts w:ascii="Times New Roman" w:hAnsi="Times New Roman" w:cs="Times New Roman"/>
        </w:rPr>
        <w:t>PhD</w:t>
      </w:r>
      <w:r w:rsidRPr="00125FE3">
        <w:rPr>
          <w:rFonts w:ascii="Times New Roman" w:hAnsi="Times New Roman" w:cs="Times New Roman"/>
        </w:rPr>
        <w:t>, I guess.</w:t>
      </w:r>
    </w:p>
    <w:p w14:paraId="78BFEBBE" w14:textId="77777777" w:rsidR="00805C59" w:rsidRPr="00125FE3" w:rsidRDefault="00805C59" w:rsidP="00805C59">
      <w:pPr>
        <w:rPr>
          <w:rFonts w:ascii="Times New Roman" w:hAnsi="Times New Roman" w:cs="Times New Roman"/>
        </w:rPr>
      </w:pPr>
    </w:p>
    <w:p w14:paraId="75C3BFB9" w14:textId="7BD63D4D" w:rsidR="00805C59" w:rsidRPr="00125FE3" w:rsidRDefault="00805C59" w:rsidP="00805C59">
      <w:pPr>
        <w:spacing w:line="480" w:lineRule="auto"/>
        <w:rPr>
          <w:rFonts w:ascii="Times New Roman" w:hAnsi="Times New Roman" w:cs="Times New Roman"/>
        </w:rPr>
      </w:pPr>
      <w:r w:rsidRPr="00125FE3">
        <w:rPr>
          <w:rFonts w:ascii="Times New Roman" w:hAnsi="Times New Roman" w:cs="Times New Roman"/>
        </w:rPr>
        <w:t xml:space="preserve">And then actually the reason why I ended up not going back was not because we moved. I actually stopped beforehand because I had a second child, and I couldn't find appropriate </w:t>
      </w:r>
      <w:proofErr w:type="gramStart"/>
      <w:r w:rsidRPr="00125FE3">
        <w:rPr>
          <w:rFonts w:ascii="Times New Roman" w:hAnsi="Times New Roman" w:cs="Times New Roman"/>
        </w:rPr>
        <w:t>child care</w:t>
      </w:r>
      <w:proofErr w:type="gramEnd"/>
      <w:r w:rsidRPr="00125FE3">
        <w:rPr>
          <w:rFonts w:ascii="Times New Roman" w:hAnsi="Times New Roman" w:cs="Times New Roman"/>
        </w:rPr>
        <w:t xml:space="preserve"> and because of some of our ideology, or you know, religious ideology</w:t>
      </w:r>
      <w:r w:rsidR="00460632" w:rsidRPr="00125FE3">
        <w:rPr>
          <w:rFonts w:ascii="Times New Roman" w:hAnsi="Times New Roman" w:cs="Times New Roman"/>
        </w:rPr>
        <w:t>,</w:t>
      </w:r>
      <w:r w:rsidRPr="00125FE3">
        <w:rPr>
          <w:rFonts w:ascii="Times New Roman" w:hAnsi="Times New Roman" w:cs="Times New Roman"/>
        </w:rPr>
        <w:t xml:space="preserve"> there were some things that weren't acceptable to</w:t>
      </w:r>
      <w:r w:rsidR="00460632" w:rsidRPr="00125FE3">
        <w:rPr>
          <w:rFonts w:ascii="Times New Roman" w:hAnsi="Times New Roman" w:cs="Times New Roman"/>
        </w:rPr>
        <w:t xml:space="preserve"> [us</w:t>
      </w:r>
      <w:r w:rsidR="00942F43" w:rsidRPr="00125FE3">
        <w:rPr>
          <w:rFonts w:ascii="Times New Roman" w:hAnsi="Times New Roman" w:cs="Times New Roman"/>
        </w:rPr>
        <w:t xml:space="preserve"> with</w:t>
      </w:r>
      <w:r w:rsidR="00460632" w:rsidRPr="00125FE3">
        <w:rPr>
          <w:rFonts w:ascii="Times New Roman" w:hAnsi="Times New Roman" w:cs="Times New Roman"/>
        </w:rPr>
        <w:t>]</w:t>
      </w:r>
      <w:r w:rsidRPr="00125FE3">
        <w:rPr>
          <w:rFonts w:ascii="Times New Roman" w:hAnsi="Times New Roman" w:cs="Times New Roman"/>
        </w:rPr>
        <w:t xml:space="preserve"> some of these childcare places that were available and open for me to use them.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am having to not work</w:t>
      </w:r>
      <w:r w:rsidR="00AE1345" w:rsidRPr="00125FE3">
        <w:rPr>
          <w:rFonts w:ascii="Times New Roman" w:hAnsi="Times New Roman" w:cs="Times New Roman"/>
        </w:rPr>
        <w:t xml:space="preserve"> [in academia]</w:t>
      </w:r>
      <w:r w:rsidRPr="00125FE3">
        <w:rPr>
          <w:rFonts w:ascii="Times New Roman" w:hAnsi="Times New Roman" w:cs="Times New Roman"/>
        </w:rPr>
        <w:t xml:space="preserve"> because of that. </w:t>
      </w:r>
      <w:proofErr w:type="gramStart"/>
      <w:r w:rsidR="00AE1345" w:rsidRPr="00125FE3">
        <w:rPr>
          <w:rFonts w:ascii="Times New Roman" w:hAnsi="Times New Roman" w:cs="Times New Roman"/>
        </w:rPr>
        <w:t>So</w:t>
      </w:r>
      <w:proofErr w:type="gramEnd"/>
      <w:r w:rsidR="00AE1345" w:rsidRPr="00125FE3">
        <w:rPr>
          <w:rFonts w:ascii="Times New Roman" w:hAnsi="Times New Roman" w:cs="Times New Roman"/>
        </w:rPr>
        <w:t xml:space="preserve"> it</w:t>
      </w:r>
      <w:r w:rsidRPr="00125FE3">
        <w:rPr>
          <w:rFonts w:ascii="Times New Roman" w:hAnsi="Times New Roman" w:cs="Times New Roman"/>
        </w:rPr>
        <w:t xml:space="preserve"> was circumstances that propelled me out of academia.</w:t>
      </w:r>
    </w:p>
    <w:p w14:paraId="719F0507" w14:textId="77777777" w:rsidR="00805C59" w:rsidRPr="00125FE3" w:rsidRDefault="00805C59" w:rsidP="00805C59">
      <w:pPr>
        <w:rPr>
          <w:rFonts w:ascii="Times New Roman" w:hAnsi="Times New Roman" w:cs="Times New Roman"/>
        </w:rPr>
      </w:pPr>
    </w:p>
    <w:p w14:paraId="1629ECBD" w14:textId="3B96BDE3" w:rsidR="00DB5512" w:rsidRPr="00D22B40" w:rsidRDefault="00805C59" w:rsidP="00D22B40">
      <w:pPr>
        <w:spacing w:line="480" w:lineRule="auto"/>
        <w:rPr>
          <w:rFonts w:ascii="Times New Roman" w:hAnsi="Times New Roman" w:cs="Times New Roman"/>
        </w:rPr>
      </w:pPr>
      <w:r w:rsidRPr="00125FE3">
        <w:rPr>
          <w:rFonts w:ascii="Times New Roman" w:hAnsi="Times New Roman" w:cs="Times New Roman"/>
        </w:rPr>
        <w:t xml:space="preserve">But once I </w:t>
      </w:r>
      <w:proofErr w:type="gramStart"/>
      <w:r w:rsidRPr="00125FE3">
        <w:rPr>
          <w:rFonts w:ascii="Times New Roman" w:hAnsi="Times New Roman" w:cs="Times New Roman"/>
        </w:rPr>
        <w:t>have been</w:t>
      </w:r>
      <w:proofErr w:type="gramEnd"/>
      <w:r w:rsidRPr="00125FE3">
        <w:rPr>
          <w:rFonts w:ascii="Times New Roman" w:hAnsi="Times New Roman" w:cs="Times New Roman"/>
        </w:rPr>
        <w:t xml:space="preserve"> out</w:t>
      </w:r>
      <w:r w:rsidR="00AE1345" w:rsidRPr="00125FE3">
        <w:rPr>
          <w:rFonts w:ascii="Times New Roman" w:hAnsi="Times New Roman" w:cs="Times New Roman"/>
        </w:rPr>
        <w:t>, o</w:t>
      </w:r>
      <w:r w:rsidRPr="00125FE3">
        <w:rPr>
          <w:rFonts w:ascii="Times New Roman" w:hAnsi="Times New Roman" w:cs="Times New Roman"/>
        </w:rPr>
        <w:t xml:space="preserve">nce I had </w:t>
      </w:r>
      <w:proofErr w:type="gramStart"/>
      <w:r w:rsidRPr="00125FE3">
        <w:rPr>
          <w:rFonts w:ascii="Times New Roman" w:hAnsi="Times New Roman" w:cs="Times New Roman"/>
        </w:rPr>
        <w:t>actually started</w:t>
      </w:r>
      <w:proofErr w:type="gramEnd"/>
      <w:r w:rsidRPr="00125FE3">
        <w:rPr>
          <w:rFonts w:ascii="Times New Roman" w:hAnsi="Times New Roman" w:cs="Times New Roman"/>
        </w:rPr>
        <w:t xml:space="preserve"> working as a freelance</w:t>
      </w:r>
      <w:r w:rsidR="00E2410A" w:rsidRPr="00125FE3">
        <w:rPr>
          <w:rFonts w:ascii="Times New Roman" w:hAnsi="Times New Roman" w:cs="Times New Roman"/>
        </w:rPr>
        <w:t>r--</w:t>
      </w:r>
      <w:r w:rsidRPr="00125FE3">
        <w:rPr>
          <w:rFonts w:ascii="Times New Roman" w:hAnsi="Times New Roman" w:cs="Times New Roman"/>
        </w:rPr>
        <w:t xml:space="preserve">because I had to find something to do and </w:t>
      </w:r>
      <w:r w:rsidR="00E2410A" w:rsidRPr="00125FE3">
        <w:rPr>
          <w:rFonts w:ascii="Times New Roman" w:hAnsi="Times New Roman" w:cs="Times New Roman"/>
        </w:rPr>
        <w:t>during</w:t>
      </w:r>
      <w:r w:rsidRPr="00125FE3">
        <w:rPr>
          <w:rFonts w:ascii="Times New Roman" w:hAnsi="Times New Roman" w:cs="Times New Roman"/>
        </w:rPr>
        <w:t xml:space="preserve"> the pandemic it was really hard, obviously, to find jobs in person, anyway. But once I was </w:t>
      </w:r>
      <w:r w:rsidR="00E2410A" w:rsidRPr="00125FE3">
        <w:rPr>
          <w:rFonts w:ascii="Times New Roman" w:hAnsi="Times New Roman" w:cs="Times New Roman"/>
        </w:rPr>
        <w:t>starting to make</w:t>
      </w:r>
      <w:r w:rsidRPr="00125FE3">
        <w:rPr>
          <w:rFonts w:ascii="Times New Roman" w:hAnsi="Times New Roman" w:cs="Times New Roman"/>
        </w:rPr>
        <w:t xml:space="preserve"> money and doing something I was like, </w:t>
      </w:r>
      <w:r w:rsidR="00E2410A" w:rsidRPr="00125FE3">
        <w:rPr>
          <w:rFonts w:ascii="Times New Roman" w:hAnsi="Times New Roman" w:cs="Times New Roman"/>
        </w:rPr>
        <w:t>‘</w:t>
      </w:r>
      <w:r w:rsidRPr="00125FE3">
        <w:rPr>
          <w:rFonts w:ascii="Times New Roman" w:hAnsi="Times New Roman" w:cs="Times New Roman"/>
        </w:rPr>
        <w:t>Wow! I can get satisfaction.</w:t>
      </w:r>
      <w:r w:rsidR="00286F07" w:rsidRPr="00125FE3">
        <w:rPr>
          <w:rFonts w:ascii="Times New Roman" w:hAnsi="Times New Roman" w:cs="Times New Roman"/>
        </w:rPr>
        <w:t>’</w:t>
      </w:r>
      <w:r w:rsidRPr="00125FE3">
        <w:rPr>
          <w:rFonts w:ascii="Times New Roman" w:hAnsi="Times New Roman" w:cs="Times New Roman"/>
        </w:rPr>
        <w:t xml:space="preserve"> The same satisfaction, the same curiosity, can </w:t>
      </w:r>
      <w:r w:rsidR="00326650" w:rsidRPr="00125FE3">
        <w:rPr>
          <w:rFonts w:ascii="Times New Roman" w:hAnsi="Times New Roman" w:cs="Times New Roman"/>
        </w:rPr>
        <w:t>be attained</w:t>
      </w:r>
      <w:r w:rsidRPr="00125FE3">
        <w:rPr>
          <w:rFonts w:ascii="Times New Roman" w:hAnsi="Times New Roman" w:cs="Times New Roman"/>
        </w:rPr>
        <w:t xml:space="preserve"> by research and writing as </w:t>
      </w:r>
      <w:r w:rsidR="00286F07" w:rsidRPr="00125FE3">
        <w:rPr>
          <w:rFonts w:ascii="Times New Roman" w:hAnsi="Times New Roman" w:cs="Times New Roman"/>
        </w:rPr>
        <w:t xml:space="preserve">[it] </w:t>
      </w:r>
      <w:r w:rsidRPr="00125FE3">
        <w:rPr>
          <w:rFonts w:ascii="Times New Roman" w:hAnsi="Times New Roman" w:cs="Times New Roman"/>
        </w:rPr>
        <w:t xml:space="preserve">could be in Academia and </w:t>
      </w:r>
      <w:r w:rsidR="00286F07" w:rsidRPr="00125FE3">
        <w:rPr>
          <w:rFonts w:ascii="Times New Roman" w:hAnsi="Times New Roman" w:cs="Times New Roman"/>
        </w:rPr>
        <w:t>I’m</w:t>
      </w:r>
      <w:r w:rsidRPr="00125FE3">
        <w:rPr>
          <w:rFonts w:ascii="Times New Roman" w:hAnsi="Times New Roman" w:cs="Times New Roman"/>
        </w:rPr>
        <w:t xml:space="preserve"> not being underpaid, and </w:t>
      </w:r>
      <w:r w:rsidR="00286F07" w:rsidRPr="00125FE3">
        <w:rPr>
          <w:rFonts w:ascii="Times New Roman" w:hAnsi="Times New Roman" w:cs="Times New Roman"/>
        </w:rPr>
        <w:t>I’m</w:t>
      </w:r>
      <w:r w:rsidRPr="00125FE3">
        <w:rPr>
          <w:rFonts w:ascii="Times New Roman" w:hAnsi="Times New Roman" w:cs="Times New Roman"/>
        </w:rPr>
        <w:t xml:space="preserve"> not working 80 h</w:t>
      </w:r>
      <w:r w:rsidR="00286F07" w:rsidRPr="00125FE3">
        <w:rPr>
          <w:rFonts w:ascii="Times New Roman" w:hAnsi="Times New Roman" w:cs="Times New Roman"/>
        </w:rPr>
        <w:t>ours</w:t>
      </w:r>
      <w:r w:rsidRPr="00125FE3">
        <w:rPr>
          <w:rFonts w:ascii="Times New Roman" w:hAnsi="Times New Roman" w:cs="Times New Roman"/>
        </w:rPr>
        <w:t xml:space="preserve"> a week. I always</w:t>
      </w:r>
      <w:r w:rsidR="00773A98" w:rsidRPr="00125FE3">
        <w:rPr>
          <w:rFonts w:ascii="Times New Roman" w:hAnsi="Times New Roman" w:cs="Times New Roman"/>
        </w:rPr>
        <w:t>-t</w:t>
      </w:r>
      <w:r w:rsidRPr="00125FE3">
        <w:rPr>
          <w:rFonts w:ascii="Times New Roman" w:hAnsi="Times New Roman" w:cs="Times New Roman"/>
        </w:rPr>
        <w:t xml:space="preserve">he goal was like, </w:t>
      </w:r>
      <w:r w:rsidR="00773A98" w:rsidRPr="00125FE3">
        <w:rPr>
          <w:rFonts w:ascii="Times New Roman" w:hAnsi="Times New Roman" w:cs="Times New Roman"/>
        </w:rPr>
        <w:t>‘w</w:t>
      </w:r>
      <w:r w:rsidRPr="00125FE3">
        <w:rPr>
          <w:rFonts w:ascii="Times New Roman" w:hAnsi="Times New Roman" w:cs="Times New Roman"/>
        </w:rPr>
        <w:t>ell, if I get a tenure</w:t>
      </w:r>
      <w:r w:rsidR="00773A98" w:rsidRPr="00125FE3">
        <w:rPr>
          <w:rFonts w:ascii="Times New Roman" w:hAnsi="Times New Roman" w:cs="Times New Roman"/>
        </w:rPr>
        <w:t>-</w:t>
      </w:r>
      <w:r w:rsidRPr="00125FE3">
        <w:rPr>
          <w:rFonts w:ascii="Times New Roman" w:hAnsi="Times New Roman" w:cs="Times New Roman"/>
        </w:rPr>
        <w:t>track</w:t>
      </w:r>
      <w:r w:rsidR="00773A98" w:rsidRPr="00125FE3">
        <w:rPr>
          <w:rFonts w:ascii="Times New Roman" w:hAnsi="Times New Roman" w:cs="Times New Roman"/>
        </w:rPr>
        <w:t xml:space="preserve"> [position], i</w:t>
      </w:r>
      <w:r w:rsidRPr="00125FE3">
        <w:rPr>
          <w:rFonts w:ascii="Times New Roman" w:hAnsi="Times New Roman" w:cs="Times New Roman"/>
        </w:rPr>
        <w:t>t'll be fine.</w:t>
      </w:r>
      <w:r w:rsidR="00773A98" w:rsidRPr="00125FE3">
        <w:rPr>
          <w:rFonts w:ascii="Times New Roman" w:hAnsi="Times New Roman" w:cs="Times New Roman"/>
        </w:rPr>
        <w:t>’</w:t>
      </w:r>
      <w:r w:rsidRPr="00125FE3">
        <w:rPr>
          <w:rFonts w:ascii="Times New Roman" w:hAnsi="Times New Roman" w:cs="Times New Roman"/>
        </w:rPr>
        <w:t xml:space="preserve"> But then I was looking around</w:t>
      </w:r>
      <w:r w:rsidR="00773A98" w:rsidRPr="00125FE3">
        <w:rPr>
          <w:rFonts w:ascii="Times New Roman" w:hAnsi="Times New Roman" w:cs="Times New Roman"/>
        </w:rPr>
        <w:t xml:space="preserve"> [at]</w:t>
      </w:r>
      <w:r w:rsidRPr="00125FE3">
        <w:rPr>
          <w:rFonts w:ascii="Times New Roman" w:hAnsi="Times New Roman" w:cs="Times New Roman"/>
        </w:rPr>
        <w:t xml:space="preserve"> the people in in </w:t>
      </w:r>
      <w:r w:rsidR="00CF7BFC" w:rsidRPr="00125FE3">
        <w:rPr>
          <w:rFonts w:ascii="Times New Roman" w:hAnsi="Times New Roman" w:cs="Times New Roman"/>
        </w:rPr>
        <w:t>that Southeastern university</w:t>
      </w:r>
      <w:r w:rsidRPr="00125FE3">
        <w:rPr>
          <w:rFonts w:ascii="Times New Roman" w:hAnsi="Times New Roman" w:cs="Times New Roman"/>
        </w:rPr>
        <w:t xml:space="preserve"> with me</w:t>
      </w:r>
      <w:r w:rsidR="00CF7BFC" w:rsidRPr="00125FE3">
        <w:rPr>
          <w:rFonts w:ascii="Times New Roman" w:hAnsi="Times New Roman" w:cs="Times New Roman"/>
        </w:rPr>
        <w:t>…There</w:t>
      </w:r>
      <w:r w:rsidRPr="00125FE3">
        <w:rPr>
          <w:rFonts w:ascii="Times New Roman" w:hAnsi="Times New Roman" w:cs="Times New Roman"/>
        </w:rPr>
        <w:t xml:space="preserve"> were people who have been in a </w:t>
      </w:r>
      <w:proofErr w:type="gramStart"/>
      <w:r w:rsidRPr="00125FE3">
        <w:rPr>
          <w:rFonts w:ascii="Times New Roman" w:hAnsi="Times New Roman" w:cs="Times New Roman"/>
        </w:rPr>
        <w:t>lecturer</w:t>
      </w:r>
      <w:r w:rsidR="005E3BAC" w:rsidRPr="00125FE3">
        <w:rPr>
          <w:rFonts w:ascii="Times New Roman" w:hAnsi="Times New Roman" w:cs="Times New Roman"/>
        </w:rPr>
        <w:t>’</w:t>
      </w:r>
      <w:r w:rsidRPr="00125FE3">
        <w:rPr>
          <w:rFonts w:ascii="Times New Roman" w:hAnsi="Times New Roman" w:cs="Times New Roman"/>
        </w:rPr>
        <w:t>s</w:t>
      </w:r>
      <w:proofErr w:type="gramEnd"/>
      <w:r w:rsidRPr="00125FE3">
        <w:rPr>
          <w:rFonts w:ascii="Times New Roman" w:hAnsi="Times New Roman" w:cs="Times New Roman"/>
        </w:rPr>
        <w:t xml:space="preserve"> </w:t>
      </w:r>
      <w:r w:rsidR="005E3BAC" w:rsidRPr="00125FE3">
        <w:rPr>
          <w:rFonts w:ascii="Times New Roman" w:hAnsi="Times New Roman" w:cs="Times New Roman"/>
        </w:rPr>
        <w:t xml:space="preserve">[position] </w:t>
      </w:r>
      <w:r w:rsidRPr="00125FE3">
        <w:rPr>
          <w:rFonts w:ascii="Times New Roman" w:hAnsi="Times New Roman" w:cs="Times New Roman"/>
        </w:rPr>
        <w:t xml:space="preserve">for 10 plus years. </w:t>
      </w:r>
      <w:r w:rsidR="005E3BAC" w:rsidRPr="00125FE3">
        <w:rPr>
          <w:rFonts w:ascii="Times New Roman" w:hAnsi="Times New Roman" w:cs="Times New Roman"/>
        </w:rPr>
        <w:t>A</w:t>
      </w:r>
      <w:r w:rsidRPr="00125FE3">
        <w:rPr>
          <w:rFonts w:ascii="Times New Roman" w:hAnsi="Times New Roman" w:cs="Times New Roman"/>
        </w:rPr>
        <w:t xml:space="preserve">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was like, they're probably not getting</w:t>
      </w:r>
      <w:r w:rsidR="004C6DA8" w:rsidRPr="00125FE3">
        <w:rPr>
          <w:rFonts w:ascii="Times New Roman" w:hAnsi="Times New Roman" w:cs="Times New Roman"/>
        </w:rPr>
        <w:t>--</w:t>
      </w:r>
      <w:r w:rsidRPr="00125FE3">
        <w:rPr>
          <w:rFonts w:ascii="Times New Roman" w:hAnsi="Times New Roman" w:cs="Times New Roman"/>
        </w:rPr>
        <w:t xml:space="preserve">I </w:t>
      </w:r>
      <w:r w:rsidRPr="00125FE3">
        <w:rPr>
          <w:rFonts w:ascii="Times New Roman" w:hAnsi="Times New Roman" w:cs="Times New Roman"/>
        </w:rPr>
        <w:lastRenderedPageBreak/>
        <w:t>mean, I knew how much people were getting paid. Not like that's the only thing</w:t>
      </w:r>
      <w:r w:rsidR="004C6DA8" w:rsidRPr="00125FE3">
        <w:rPr>
          <w:rFonts w:ascii="Times New Roman" w:hAnsi="Times New Roman" w:cs="Times New Roman"/>
        </w:rPr>
        <w:t xml:space="preserve"> [that matters]</w:t>
      </w:r>
      <w:r w:rsidRPr="00125FE3">
        <w:rPr>
          <w:rFonts w:ascii="Times New Roman" w:hAnsi="Times New Roman" w:cs="Times New Roman"/>
        </w:rPr>
        <w:t>. But I was like</w:t>
      </w:r>
      <w:r w:rsidR="004C6DA8" w:rsidRPr="00125FE3">
        <w:rPr>
          <w:rFonts w:ascii="Times New Roman" w:hAnsi="Times New Roman" w:cs="Times New Roman"/>
        </w:rPr>
        <w:t>, ‘w</w:t>
      </w:r>
      <w:r w:rsidRPr="00125FE3">
        <w:rPr>
          <w:rFonts w:ascii="Times New Roman" w:hAnsi="Times New Roman" w:cs="Times New Roman"/>
        </w:rPr>
        <w:t xml:space="preserve">ell, these people are getting paid not much more than I am. </w:t>
      </w:r>
      <w:r w:rsidR="00DB62A1" w:rsidRPr="00125FE3">
        <w:rPr>
          <w:rFonts w:ascii="Times New Roman" w:hAnsi="Times New Roman" w:cs="Times New Roman"/>
        </w:rPr>
        <w:t>A</w:t>
      </w:r>
      <w:r w:rsidRPr="00125FE3">
        <w:rPr>
          <w:rFonts w:ascii="Times New Roman" w:hAnsi="Times New Roman" w:cs="Times New Roman"/>
        </w:rPr>
        <w:t>nd they've been doing it for 10 years, and I know they're working their butts off</w:t>
      </w:r>
      <w:r w:rsidR="00DB62A1" w:rsidRPr="00125FE3">
        <w:rPr>
          <w:rFonts w:ascii="Times New Roman" w:hAnsi="Times New Roman" w:cs="Times New Roman"/>
        </w:rPr>
        <w:t>,</w:t>
      </w:r>
      <w:r w:rsidRPr="00125FE3">
        <w:rPr>
          <w:rFonts w:ascii="Times New Roman" w:hAnsi="Times New Roman" w:cs="Times New Roman"/>
        </w:rPr>
        <w:t xml:space="preserve"> and they're not getting anywhere.</w:t>
      </w:r>
      <w:r w:rsidR="00AA1045" w:rsidRPr="00125FE3">
        <w:rPr>
          <w:rFonts w:ascii="Times New Roman" w:hAnsi="Times New Roman" w:cs="Times New Roman"/>
        </w:rPr>
        <w:t>’</w:t>
      </w:r>
      <w:r w:rsidRPr="00125FE3">
        <w:rPr>
          <w:rFonts w:ascii="Times New Roman" w:hAnsi="Times New Roman" w:cs="Times New Roman"/>
        </w:rPr>
        <w:t xml:space="preserve"> </w:t>
      </w:r>
      <w:r w:rsidR="00DB62A1" w:rsidRPr="00125FE3">
        <w:rPr>
          <w:rFonts w:ascii="Times New Roman" w:hAnsi="Times New Roman" w:cs="Times New Roman"/>
        </w:rPr>
        <w:t>A</w:t>
      </w:r>
      <w:r w:rsidRPr="00125FE3">
        <w:rPr>
          <w:rFonts w:ascii="Times New Roman" w:hAnsi="Times New Roman" w:cs="Times New Roman"/>
        </w:rPr>
        <w:t xml:space="preserve">nd it's not </w:t>
      </w:r>
      <w:proofErr w:type="gramStart"/>
      <w:r w:rsidR="00AA1045" w:rsidRPr="00125FE3">
        <w:rPr>
          <w:rFonts w:ascii="Times New Roman" w:hAnsi="Times New Roman" w:cs="Times New Roman"/>
        </w:rPr>
        <w:t>the</w:t>
      </w:r>
      <w:proofErr w:type="gramEnd"/>
      <w:r w:rsidRPr="00125FE3">
        <w:rPr>
          <w:rFonts w:ascii="Times New Roman" w:hAnsi="Times New Roman" w:cs="Times New Roman"/>
        </w:rPr>
        <w:t xml:space="preserve"> dream. The dream is to, you know, work less than 40 h</w:t>
      </w:r>
      <w:r w:rsidR="00AA1045" w:rsidRPr="00125FE3">
        <w:rPr>
          <w:rFonts w:ascii="Times New Roman" w:hAnsi="Times New Roman" w:cs="Times New Roman"/>
        </w:rPr>
        <w:t>ours</w:t>
      </w:r>
      <w:r w:rsidRPr="00125FE3">
        <w:rPr>
          <w:rFonts w:ascii="Times New Roman" w:hAnsi="Times New Roman" w:cs="Times New Roman"/>
        </w:rPr>
        <w:t xml:space="preserve"> a week and get paid for it</w:t>
      </w:r>
      <w:r w:rsidR="008B59B7" w:rsidRPr="00125FE3">
        <w:rPr>
          <w:rFonts w:ascii="Times New Roman" w:hAnsi="Times New Roman" w:cs="Times New Roman"/>
        </w:rPr>
        <w:t>;</w:t>
      </w:r>
      <w:r w:rsidRPr="00125FE3">
        <w:rPr>
          <w:rFonts w:ascii="Times New Roman" w:hAnsi="Times New Roman" w:cs="Times New Roman"/>
        </w:rPr>
        <w:t xml:space="preserve"> the dream is not to work 80 h</w:t>
      </w:r>
      <w:r w:rsidR="00AA1045" w:rsidRPr="00125FE3">
        <w:rPr>
          <w:rFonts w:ascii="Times New Roman" w:hAnsi="Times New Roman" w:cs="Times New Roman"/>
        </w:rPr>
        <w:t>ours</w:t>
      </w:r>
      <w:r w:rsidRPr="00125FE3">
        <w:rPr>
          <w:rFonts w:ascii="Times New Roman" w:hAnsi="Times New Roman" w:cs="Times New Roman"/>
        </w:rPr>
        <w:t>, and not feel the satisfaction, and to burn out and to hate your job</w:t>
      </w:r>
      <w:r w:rsidR="00AA1045" w:rsidRPr="00125FE3">
        <w:rPr>
          <w:rFonts w:ascii="Times New Roman" w:hAnsi="Times New Roman" w:cs="Times New Roman"/>
        </w:rPr>
        <w:t>,</w:t>
      </w:r>
      <w:r w:rsidRPr="00125FE3">
        <w:rPr>
          <w:rFonts w:ascii="Times New Roman" w:hAnsi="Times New Roman" w:cs="Times New Roman"/>
        </w:rPr>
        <w:t xml:space="preserve"> like that's not your dream</w:t>
      </w:r>
      <w:r w:rsidR="00AA1045" w:rsidRPr="00125FE3">
        <w:rPr>
          <w:rFonts w:ascii="Times New Roman" w:hAnsi="Times New Roman" w:cs="Times New Roman"/>
        </w:rPr>
        <w:t>,</w:t>
      </w:r>
      <w:r w:rsidRPr="00125FE3">
        <w:rPr>
          <w:rFonts w:ascii="Times New Roman" w:hAnsi="Times New Roman" w:cs="Times New Roman"/>
        </w:rPr>
        <w:t xml:space="preserve">” (Anne, personal communication, December 9, 2022). </w:t>
      </w:r>
      <w:bookmarkStart w:id="104" w:name="_Toc164033023"/>
    </w:p>
    <w:p w14:paraId="77901A1E" w14:textId="5869906D" w:rsidR="00805C59" w:rsidRPr="00125FE3" w:rsidRDefault="00805C59" w:rsidP="00805C59">
      <w:pPr>
        <w:pStyle w:val="Heading3"/>
        <w:rPr>
          <w:rFonts w:ascii="Times New Roman" w:hAnsi="Times New Roman" w:cs="Times New Roman"/>
          <w:iCs/>
          <w:szCs w:val="24"/>
        </w:rPr>
      </w:pPr>
      <w:r w:rsidRPr="00125FE3">
        <w:rPr>
          <w:rFonts w:ascii="Times New Roman" w:hAnsi="Times New Roman" w:cs="Times New Roman"/>
          <w:iCs/>
          <w:szCs w:val="24"/>
        </w:rPr>
        <w:t>Supporting Other Graduate Students</w:t>
      </w:r>
      <w:bookmarkEnd w:id="104"/>
    </w:p>
    <w:p w14:paraId="6B917D43" w14:textId="77777777" w:rsidR="00805C59" w:rsidRPr="00125FE3" w:rsidRDefault="00805C59" w:rsidP="00805C59">
      <w:pPr>
        <w:rPr>
          <w:rFonts w:ascii="Times New Roman" w:hAnsi="Times New Roman" w:cs="Times New Roman"/>
        </w:rPr>
      </w:pPr>
    </w:p>
    <w:p w14:paraId="5EC9CA9C" w14:textId="1BFE281C" w:rsidR="005B2BFE" w:rsidRPr="00125FE3" w:rsidRDefault="005B2BFE" w:rsidP="005B2BFE">
      <w:pPr>
        <w:spacing w:line="480" w:lineRule="auto"/>
        <w:rPr>
          <w:rFonts w:ascii="Times New Roman" w:hAnsi="Times New Roman" w:cs="Times New Roman"/>
        </w:rPr>
      </w:pPr>
      <w:r w:rsidRPr="00125FE3">
        <w:rPr>
          <w:rFonts w:ascii="Times New Roman" w:hAnsi="Times New Roman" w:cs="Times New Roman"/>
          <w:u w:val="single"/>
        </w:rPr>
        <w:t>Leslie, Interview 1:</w:t>
      </w:r>
      <w:r w:rsidRPr="00125FE3">
        <w:rPr>
          <w:rFonts w:ascii="Times New Roman" w:hAnsi="Times New Roman" w:cs="Times New Roman"/>
        </w:rPr>
        <w:t xml:space="preserve"> “I think your project is important, and </w:t>
      </w:r>
      <w:r w:rsidR="00E30F44" w:rsidRPr="00125FE3">
        <w:rPr>
          <w:rFonts w:ascii="Times New Roman" w:hAnsi="Times New Roman" w:cs="Times New Roman"/>
        </w:rPr>
        <w:t>I’m</w:t>
      </w:r>
      <w:r w:rsidRPr="00125FE3">
        <w:rPr>
          <w:rFonts w:ascii="Times New Roman" w:hAnsi="Times New Roman" w:cs="Times New Roman"/>
        </w:rPr>
        <w:t xml:space="preserve"> glad that someone is doing it. </w:t>
      </w:r>
      <w:r w:rsidR="00E30F44" w:rsidRPr="00125FE3">
        <w:rPr>
          <w:rFonts w:ascii="Times New Roman" w:hAnsi="Times New Roman" w:cs="Times New Roman"/>
        </w:rPr>
        <w:t xml:space="preserve">I’m </w:t>
      </w:r>
      <w:r w:rsidRPr="00125FE3">
        <w:rPr>
          <w:rFonts w:ascii="Times New Roman" w:hAnsi="Times New Roman" w:cs="Times New Roman"/>
        </w:rPr>
        <w:t xml:space="preserve">glad that you're doing it, because I think you'll do a lovely job with it, and I do think that it will be genuinely of practical </w:t>
      </w:r>
      <w:r w:rsidR="00326650" w:rsidRPr="00125FE3">
        <w:rPr>
          <w:rFonts w:ascii="Times New Roman" w:hAnsi="Times New Roman" w:cs="Times New Roman"/>
        </w:rPr>
        <w:t>benefit</w:t>
      </w:r>
      <w:r w:rsidRPr="00125FE3">
        <w:rPr>
          <w:rFonts w:ascii="Times New Roman" w:hAnsi="Times New Roman" w:cs="Times New Roman"/>
        </w:rPr>
        <w:t xml:space="preserve"> to folks going forward. So yeah, I'm happy to help more with it</w:t>
      </w:r>
      <w:r w:rsidR="002105A8" w:rsidRPr="00125FE3">
        <w:rPr>
          <w:rFonts w:ascii="Times New Roman" w:hAnsi="Times New Roman" w:cs="Times New Roman"/>
        </w:rPr>
        <w:t>,</w:t>
      </w:r>
      <w:r w:rsidRPr="00125FE3">
        <w:rPr>
          <w:rFonts w:ascii="Times New Roman" w:hAnsi="Times New Roman" w:cs="Times New Roman"/>
        </w:rPr>
        <w:t>” (Leslie, personal communication, November 11, 2022).</w:t>
      </w:r>
    </w:p>
    <w:p w14:paraId="7E6EBBC1" w14:textId="77777777" w:rsidR="005B2BFE" w:rsidRPr="00125FE3" w:rsidRDefault="005B2BFE" w:rsidP="005B2BFE">
      <w:pPr>
        <w:rPr>
          <w:rFonts w:ascii="Times New Roman" w:hAnsi="Times New Roman" w:cs="Times New Roman"/>
        </w:rPr>
      </w:pPr>
    </w:p>
    <w:p w14:paraId="7925C954" w14:textId="77777777" w:rsidR="005B2BFE" w:rsidRPr="00125FE3" w:rsidRDefault="005B2BFE" w:rsidP="005B2BFE">
      <w:pPr>
        <w:spacing w:line="480" w:lineRule="auto"/>
        <w:rPr>
          <w:rFonts w:ascii="Times New Roman" w:hAnsi="Times New Roman" w:cs="Times New Roman"/>
        </w:rPr>
      </w:pPr>
      <w:r w:rsidRPr="00125FE3">
        <w:rPr>
          <w:rFonts w:ascii="Times New Roman" w:hAnsi="Times New Roman" w:cs="Times New Roman"/>
          <w:u w:val="single"/>
        </w:rPr>
        <w:t>Tom, Interview 1:</w:t>
      </w:r>
      <w:r w:rsidRPr="00125FE3">
        <w:rPr>
          <w:rFonts w:ascii="Times New Roman" w:hAnsi="Times New Roman" w:cs="Times New Roman"/>
        </w:rPr>
        <w:t xml:space="preserve"> “I'm happy to help. I think this is, you know, an important topic that is not talked about enough…” (Tom, personal communication, December 9, 2022).</w:t>
      </w:r>
    </w:p>
    <w:p w14:paraId="39A9A336" w14:textId="77777777" w:rsidR="005B2BFE" w:rsidRPr="00125FE3" w:rsidRDefault="005B2BFE" w:rsidP="005B2BFE">
      <w:pPr>
        <w:rPr>
          <w:rFonts w:ascii="Times New Roman" w:hAnsi="Times New Roman" w:cs="Times New Roman"/>
        </w:rPr>
      </w:pPr>
    </w:p>
    <w:p w14:paraId="2031A02F" w14:textId="77777777" w:rsidR="00D22B40" w:rsidRDefault="005B2BFE" w:rsidP="005B2BFE">
      <w:pPr>
        <w:spacing w:line="480" w:lineRule="auto"/>
        <w:rPr>
          <w:rFonts w:ascii="Times New Roman" w:hAnsi="Times New Roman" w:cs="Times New Roman"/>
        </w:rPr>
      </w:pPr>
      <w:r w:rsidRPr="00125FE3">
        <w:rPr>
          <w:rFonts w:ascii="Times New Roman" w:hAnsi="Times New Roman" w:cs="Times New Roman"/>
          <w:u w:val="single"/>
        </w:rPr>
        <w:t>April, Interview 3:</w:t>
      </w:r>
      <w:r w:rsidRPr="00125FE3">
        <w:rPr>
          <w:rFonts w:ascii="Times New Roman" w:hAnsi="Times New Roman" w:cs="Times New Roman"/>
        </w:rPr>
        <w:t xml:space="preserve"> “Feel free to hit me up anytime. If you want help, review, or anything. I am happy to help you. You know it really is often like</w:t>
      </w:r>
      <w:r w:rsidR="00154D7E" w:rsidRPr="00125FE3">
        <w:rPr>
          <w:rFonts w:ascii="Times New Roman" w:hAnsi="Times New Roman" w:cs="Times New Roman"/>
        </w:rPr>
        <w:t>,</w:t>
      </w:r>
      <w:r w:rsidRPr="00125FE3">
        <w:rPr>
          <w:rFonts w:ascii="Times New Roman" w:hAnsi="Times New Roman" w:cs="Times New Roman"/>
        </w:rPr>
        <w:t xml:space="preserve"> </w:t>
      </w:r>
      <w:r w:rsidR="00154D7E" w:rsidRPr="00125FE3">
        <w:rPr>
          <w:rFonts w:ascii="Times New Roman" w:hAnsi="Times New Roman" w:cs="Times New Roman"/>
        </w:rPr>
        <w:t>w</w:t>
      </w:r>
      <w:r w:rsidRPr="00125FE3">
        <w:rPr>
          <w:rFonts w:ascii="Times New Roman" w:hAnsi="Times New Roman" w:cs="Times New Roman"/>
        </w:rPr>
        <w:t xml:space="preserve">ho do you </w:t>
      </w:r>
      <w:r w:rsidR="00326650" w:rsidRPr="00125FE3">
        <w:rPr>
          <w:rFonts w:ascii="Times New Roman" w:hAnsi="Times New Roman" w:cs="Times New Roman"/>
        </w:rPr>
        <w:t>know,</w:t>
      </w:r>
      <w:r w:rsidRPr="00125FE3">
        <w:rPr>
          <w:rFonts w:ascii="Times New Roman" w:hAnsi="Times New Roman" w:cs="Times New Roman"/>
        </w:rPr>
        <w:t xml:space="preserve"> making those connections and getting those references, those internal referrals</w:t>
      </w:r>
      <w:r w:rsidR="00E30574" w:rsidRPr="00125FE3">
        <w:rPr>
          <w:rFonts w:ascii="Times New Roman" w:hAnsi="Times New Roman" w:cs="Times New Roman"/>
        </w:rPr>
        <w:t>,</w:t>
      </w:r>
      <w:r w:rsidRPr="00125FE3">
        <w:rPr>
          <w:rFonts w:ascii="Times New Roman" w:hAnsi="Times New Roman" w:cs="Times New Roman"/>
        </w:rPr>
        <w:t>” (April, personal communication, February 3, 2023).</w:t>
      </w:r>
    </w:p>
    <w:p w14:paraId="28E2C45D" w14:textId="216E514C" w:rsidR="005B2BFE" w:rsidRPr="00125FE3" w:rsidRDefault="005B2BFE" w:rsidP="005B2BFE">
      <w:pPr>
        <w:spacing w:line="480" w:lineRule="auto"/>
        <w:rPr>
          <w:rFonts w:ascii="Times New Roman" w:hAnsi="Times New Roman" w:cs="Times New Roman"/>
        </w:rPr>
      </w:pPr>
      <w:r w:rsidRPr="00125FE3">
        <w:rPr>
          <w:rFonts w:ascii="Times New Roman" w:hAnsi="Times New Roman" w:cs="Times New Roman"/>
          <w:u w:val="single"/>
        </w:rPr>
        <w:lastRenderedPageBreak/>
        <w:t>Ron, Interview 3:</w:t>
      </w:r>
      <w:r w:rsidRPr="00125FE3">
        <w:rPr>
          <w:rFonts w:ascii="Times New Roman" w:hAnsi="Times New Roman" w:cs="Times New Roman"/>
        </w:rPr>
        <w:t xml:space="preserve"> “</w:t>
      </w:r>
      <w:r w:rsidR="00E30574" w:rsidRPr="00125FE3">
        <w:rPr>
          <w:rFonts w:ascii="Times New Roman" w:hAnsi="Times New Roman" w:cs="Times New Roman"/>
        </w:rPr>
        <w:t>I’m</w:t>
      </w:r>
      <w:r w:rsidRPr="00125FE3">
        <w:rPr>
          <w:rFonts w:ascii="Times New Roman" w:hAnsi="Times New Roman" w:cs="Times New Roman"/>
        </w:rPr>
        <w:t xml:space="preserve"> so grateful to you and the work you're doing, and </w:t>
      </w:r>
      <w:r w:rsidR="00E30574" w:rsidRPr="00125FE3">
        <w:rPr>
          <w:rFonts w:ascii="Times New Roman" w:hAnsi="Times New Roman" w:cs="Times New Roman"/>
        </w:rPr>
        <w:t>I’m</w:t>
      </w:r>
      <w:r w:rsidRPr="00125FE3">
        <w:rPr>
          <w:rFonts w:ascii="Times New Roman" w:hAnsi="Times New Roman" w:cs="Times New Roman"/>
        </w:rPr>
        <w:t xml:space="preserve"> so glad to hear that you have a little bit of a plan on your way out of the cult</w:t>
      </w:r>
      <w:r w:rsidR="004211CF" w:rsidRPr="00125FE3">
        <w:rPr>
          <w:rStyle w:val="FootnoteReference"/>
          <w:rFonts w:ascii="Times New Roman" w:hAnsi="Times New Roman" w:cs="Times New Roman"/>
        </w:rPr>
        <w:footnoteReference w:id="10"/>
      </w:r>
      <w:r w:rsidRPr="00125FE3">
        <w:rPr>
          <w:rFonts w:ascii="Times New Roman" w:hAnsi="Times New Roman" w:cs="Times New Roman"/>
        </w:rPr>
        <w:t>” (Ron, personal communication, February 20, 2023).</w:t>
      </w:r>
    </w:p>
    <w:p w14:paraId="1E93E905" w14:textId="77777777" w:rsidR="005B2BFE" w:rsidRPr="00125FE3" w:rsidRDefault="005B2BFE" w:rsidP="005B2BFE">
      <w:pPr>
        <w:rPr>
          <w:rFonts w:ascii="Times New Roman" w:hAnsi="Times New Roman" w:cs="Times New Roman"/>
        </w:rPr>
      </w:pPr>
    </w:p>
    <w:p w14:paraId="7C8F4F1F" w14:textId="61417C11" w:rsidR="00805C59" w:rsidRPr="00125FE3" w:rsidRDefault="005B2BFE" w:rsidP="00D22B40">
      <w:pPr>
        <w:spacing w:line="480" w:lineRule="auto"/>
        <w:rPr>
          <w:rFonts w:ascii="Times New Roman" w:hAnsi="Times New Roman" w:cs="Times New Roman"/>
        </w:rPr>
      </w:pPr>
      <w:r w:rsidRPr="00125FE3">
        <w:rPr>
          <w:rFonts w:ascii="Times New Roman" w:hAnsi="Times New Roman" w:cs="Times New Roman"/>
          <w:u w:val="single"/>
        </w:rPr>
        <w:t>Shauna, Interview 3:</w:t>
      </w:r>
      <w:r w:rsidRPr="00125FE3">
        <w:rPr>
          <w:rFonts w:ascii="Times New Roman" w:hAnsi="Times New Roman" w:cs="Times New Roman"/>
        </w:rPr>
        <w:t xml:space="preserve"> “In a way, it's been cathartic for me. And I jus</w:t>
      </w:r>
      <w:r w:rsidR="00F3736E" w:rsidRPr="00125FE3">
        <w:rPr>
          <w:rFonts w:ascii="Times New Roman" w:hAnsi="Times New Roman" w:cs="Times New Roman"/>
        </w:rPr>
        <w:t>t--</w:t>
      </w:r>
      <w:r w:rsidRPr="00125FE3">
        <w:rPr>
          <w:rFonts w:ascii="Times New Roman" w:hAnsi="Times New Roman" w:cs="Times New Roman"/>
        </w:rPr>
        <w:t>if anything that I've experienced can help anybody else, it would make me happy, you know</w:t>
      </w:r>
      <w:r w:rsidR="00386425" w:rsidRPr="00125FE3">
        <w:rPr>
          <w:rFonts w:ascii="Times New Roman" w:hAnsi="Times New Roman" w:cs="Times New Roman"/>
        </w:rPr>
        <w:t>,</w:t>
      </w:r>
      <w:r w:rsidRPr="00125FE3">
        <w:rPr>
          <w:rFonts w:ascii="Times New Roman" w:hAnsi="Times New Roman" w:cs="Times New Roman"/>
        </w:rPr>
        <w:t>” (Shauna, personal communication, February 16, 2024).</w:t>
      </w:r>
    </w:p>
    <w:p w14:paraId="59AEE1D2" w14:textId="03BDDA4C" w:rsidR="00296121" w:rsidRPr="00125FE3" w:rsidRDefault="00296121" w:rsidP="00296121">
      <w:pPr>
        <w:pStyle w:val="Heading3"/>
        <w:rPr>
          <w:rFonts w:ascii="Times New Roman" w:hAnsi="Times New Roman" w:cs="Times New Roman"/>
          <w:iCs/>
          <w:szCs w:val="24"/>
        </w:rPr>
      </w:pPr>
      <w:bookmarkStart w:id="105" w:name="_Toc164033024"/>
      <w:r w:rsidRPr="00125FE3">
        <w:rPr>
          <w:rFonts w:ascii="Times New Roman" w:hAnsi="Times New Roman" w:cs="Times New Roman"/>
          <w:iCs/>
          <w:szCs w:val="24"/>
        </w:rPr>
        <w:t>Analysis</w:t>
      </w:r>
      <w:bookmarkEnd w:id="105"/>
    </w:p>
    <w:p w14:paraId="447F16B6" w14:textId="77777777" w:rsidR="00296121" w:rsidRPr="00125FE3" w:rsidRDefault="00296121" w:rsidP="00296121">
      <w:pPr>
        <w:rPr>
          <w:rFonts w:ascii="Times New Roman" w:hAnsi="Times New Roman" w:cs="Times New Roman"/>
        </w:rPr>
      </w:pPr>
    </w:p>
    <w:p w14:paraId="4EA1D675" w14:textId="7CFE68B6" w:rsidR="00D7158E" w:rsidRPr="00125FE3" w:rsidRDefault="00876770" w:rsidP="00D22B40">
      <w:pPr>
        <w:spacing w:line="480" w:lineRule="auto"/>
        <w:ind w:firstLine="720"/>
        <w:rPr>
          <w:rFonts w:ascii="Times New Roman" w:hAnsi="Times New Roman" w:cs="Times New Roman"/>
        </w:rPr>
      </w:pPr>
      <w:r w:rsidRPr="00125FE3">
        <w:rPr>
          <w:rFonts w:ascii="Times New Roman" w:hAnsi="Times New Roman" w:cs="Times New Roman"/>
        </w:rPr>
        <w:t xml:space="preserve">Here, in </w:t>
      </w:r>
      <w:r w:rsidR="006753C6" w:rsidRPr="00125FE3">
        <w:rPr>
          <w:rFonts w:ascii="Times New Roman" w:hAnsi="Times New Roman" w:cs="Times New Roman"/>
        </w:rPr>
        <w:t xml:space="preserve">theme 3, </w:t>
      </w:r>
      <w:r w:rsidR="00A51B6D">
        <w:rPr>
          <w:rFonts w:ascii="Times New Roman" w:hAnsi="Times New Roman" w:cs="Times New Roman"/>
        </w:rPr>
        <w:t>participants</w:t>
      </w:r>
      <w:r w:rsidR="006753C6" w:rsidRPr="00125FE3">
        <w:rPr>
          <w:rFonts w:ascii="Times New Roman" w:hAnsi="Times New Roman" w:cs="Times New Roman"/>
        </w:rPr>
        <w:t xml:space="preserve"> </w:t>
      </w:r>
      <w:r w:rsidR="00600189" w:rsidRPr="00125FE3">
        <w:rPr>
          <w:rFonts w:ascii="Times New Roman" w:hAnsi="Times New Roman" w:cs="Times New Roman"/>
        </w:rPr>
        <w:t xml:space="preserve">can once again </w:t>
      </w:r>
      <w:r w:rsidR="00A51B6D">
        <w:rPr>
          <w:rFonts w:ascii="Times New Roman" w:hAnsi="Times New Roman" w:cs="Times New Roman"/>
        </w:rPr>
        <w:t>be seen</w:t>
      </w:r>
      <w:r w:rsidR="00600189" w:rsidRPr="00125FE3">
        <w:rPr>
          <w:rFonts w:ascii="Times New Roman" w:hAnsi="Times New Roman" w:cs="Times New Roman"/>
        </w:rPr>
        <w:t xml:space="preserve"> taking up the question of identity</w:t>
      </w:r>
      <w:r w:rsidR="0026398F" w:rsidRPr="00125FE3">
        <w:rPr>
          <w:rFonts w:ascii="Times New Roman" w:hAnsi="Times New Roman" w:cs="Times New Roman"/>
        </w:rPr>
        <w:t xml:space="preserve"> as they reflect on what their alt-ac journeys have meant to them</w:t>
      </w:r>
      <w:r w:rsidR="00600189" w:rsidRPr="00125FE3">
        <w:rPr>
          <w:rFonts w:ascii="Times New Roman" w:hAnsi="Times New Roman" w:cs="Times New Roman"/>
        </w:rPr>
        <w:t xml:space="preserve">, particularly with </w:t>
      </w:r>
      <w:r w:rsidR="005A0ACB" w:rsidRPr="00125FE3">
        <w:rPr>
          <w:rFonts w:ascii="Times New Roman" w:hAnsi="Times New Roman" w:cs="Times New Roman"/>
        </w:rPr>
        <w:t xml:space="preserve">regards to negotiating their academic identities </w:t>
      </w:r>
      <w:r w:rsidR="009129C1" w:rsidRPr="00125FE3">
        <w:rPr>
          <w:rFonts w:ascii="Times New Roman" w:hAnsi="Times New Roman" w:cs="Times New Roman"/>
        </w:rPr>
        <w:t xml:space="preserve">and the identities they want to have in their alt-ac careers. </w:t>
      </w:r>
      <w:r w:rsidR="00F224DE" w:rsidRPr="00125FE3">
        <w:rPr>
          <w:rFonts w:ascii="Times New Roman" w:hAnsi="Times New Roman" w:cs="Times New Roman"/>
        </w:rPr>
        <w:t>Participants also talk about the kind of identities their alt-ac careers do or don’t allow them to have, and how they’ve had to negotiate this</w:t>
      </w:r>
      <w:r w:rsidR="00E30947" w:rsidRPr="00125FE3">
        <w:rPr>
          <w:rFonts w:ascii="Times New Roman" w:hAnsi="Times New Roman" w:cs="Times New Roman"/>
        </w:rPr>
        <w:t xml:space="preserve"> after leaving academia. One perhaps unexpected aspect of leaving</w:t>
      </w:r>
      <w:r w:rsidR="00930943" w:rsidRPr="00125FE3">
        <w:rPr>
          <w:rFonts w:ascii="Times New Roman" w:hAnsi="Times New Roman" w:cs="Times New Roman"/>
        </w:rPr>
        <w:t xml:space="preserve"> academia that participants have linked to their identities is the grief</w:t>
      </w:r>
      <w:r w:rsidR="00656D30" w:rsidRPr="00125FE3">
        <w:rPr>
          <w:rFonts w:ascii="Times New Roman" w:hAnsi="Times New Roman" w:cs="Times New Roman"/>
        </w:rPr>
        <w:t xml:space="preserve"> and loss they can experience upon leaving. In the subsection “Grief/Loss,” Donna </w:t>
      </w:r>
      <w:r w:rsidR="00891019" w:rsidRPr="00125FE3">
        <w:rPr>
          <w:rFonts w:ascii="Times New Roman" w:hAnsi="Times New Roman" w:cs="Times New Roman"/>
        </w:rPr>
        <w:t xml:space="preserve">says there are </w:t>
      </w:r>
      <w:r w:rsidR="00D807EF" w:rsidRPr="00125FE3">
        <w:rPr>
          <w:rFonts w:ascii="Times New Roman" w:hAnsi="Times New Roman" w:cs="Times New Roman"/>
        </w:rPr>
        <w:t>things she misses,</w:t>
      </w:r>
      <w:r w:rsidR="00891019" w:rsidRPr="00125FE3">
        <w:rPr>
          <w:rFonts w:ascii="Times New Roman" w:hAnsi="Times New Roman" w:cs="Times New Roman"/>
        </w:rPr>
        <w:t xml:space="preserve"> such as her “research,”</w:t>
      </w:r>
      <w:r w:rsidR="006E5C10" w:rsidRPr="00125FE3">
        <w:rPr>
          <w:rFonts w:ascii="Times New Roman" w:hAnsi="Times New Roman" w:cs="Times New Roman"/>
        </w:rPr>
        <w:t xml:space="preserve"> “interacting with fellow academics,”</w:t>
      </w:r>
      <w:r w:rsidR="003B62EF" w:rsidRPr="00125FE3">
        <w:rPr>
          <w:rFonts w:ascii="Times New Roman" w:hAnsi="Times New Roman" w:cs="Times New Roman"/>
        </w:rPr>
        <w:t xml:space="preserve"> and</w:t>
      </w:r>
      <w:r w:rsidR="006E5C10" w:rsidRPr="00125FE3">
        <w:rPr>
          <w:rFonts w:ascii="Times New Roman" w:hAnsi="Times New Roman" w:cs="Times New Roman"/>
        </w:rPr>
        <w:t xml:space="preserve"> “the classroom,</w:t>
      </w:r>
      <w:r w:rsidR="00D807EF" w:rsidRPr="00125FE3">
        <w:rPr>
          <w:rFonts w:ascii="Times New Roman" w:hAnsi="Times New Roman" w:cs="Times New Roman"/>
        </w:rPr>
        <w:t xml:space="preserve">” and that “it’s a big part of who </w:t>
      </w:r>
      <w:r w:rsidR="003B62EF" w:rsidRPr="00125FE3">
        <w:rPr>
          <w:rFonts w:ascii="Times New Roman" w:hAnsi="Times New Roman" w:cs="Times New Roman"/>
        </w:rPr>
        <w:t>I’ve</w:t>
      </w:r>
      <w:r w:rsidR="00D807EF" w:rsidRPr="00125FE3">
        <w:rPr>
          <w:rFonts w:ascii="Times New Roman" w:hAnsi="Times New Roman" w:cs="Times New Roman"/>
        </w:rPr>
        <w:t xml:space="preserve"> been for twenty years. I don’t see myself not being an educator.”</w:t>
      </w:r>
      <w:r w:rsidR="003B62EF" w:rsidRPr="00125FE3">
        <w:rPr>
          <w:rFonts w:ascii="Times New Roman" w:hAnsi="Times New Roman" w:cs="Times New Roman"/>
        </w:rPr>
        <w:t xml:space="preserve"> </w:t>
      </w:r>
      <w:r w:rsidR="00B375FA" w:rsidRPr="00125FE3">
        <w:rPr>
          <w:rFonts w:ascii="Times New Roman" w:hAnsi="Times New Roman" w:cs="Times New Roman"/>
        </w:rPr>
        <w:t xml:space="preserve">April also discusses </w:t>
      </w:r>
      <w:r w:rsidR="00B375FA" w:rsidRPr="00125FE3">
        <w:rPr>
          <w:rFonts w:ascii="Times New Roman" w:hAnsi="Times New Roman" w:cs="Times New Roman"/>
        </w:rPr>
        <w:lastRenderedPageBreak/>
        <w:t>the grieving process that can take place after leaving academia</w:t>
      </w:r>
      <w:r w:rsidR="0006345D" w:rsidRPr="00125FE3">
        <w:rPr>
          <w:rFonts w:ascii="Times New Roman" w:hAnsi="Times New Roman" w:cs="Times New Roman"/>
        </w:rPr>
        <w:t xml:space="preserve">, </w:t>
      </w:r>
      <w:r w:rsidR="009321AB" w:rsidRPr="00125FE3">
        <w:rPr>
          <w:rFonts w:ascii="Times New Roman" w:hAnsi="Times New Roman" w:cs="Times New Roman"/>
        </w:rPr>
        <w:t>advising those of us who are planning to leave to “find the people you can lean on, because the people who you though</w:t>
      </w:r>
      <w:r w:rsidR="0040543A" w:rsidRPr="00125FE3">
        <w:rPr>
          <w:rFonts w:ascii="Times New Roman" w:hAnsi="Times New Roman" w:cs="Times New Roman"/>
        </w:rPr>
        <w:t xml:space="preserve">t you could lean on may not necessarily be there. Because you’re choosing an alternative path, that may mean goodbyes in some ways.” </w:t>
      </w:r>
      <w:r w:rsidR="006017C1" w:rsidRPr="00125FE3">
        <w:rPr>
          <w:rFonts w:ascii="Times New Roman" w:hAnsi="Times New Roman" w:cs="Times New Roman"/>
        </w:rPr>
        <w:t>In Donna’s case, her internalized identity as an educator has been difficult to reconcile with her current identity as someone working outside of academia, and she has negotiated this by leaving</w:t>
      </w:r>
      <w:r w:rsidR="0096299E" w:rsidRPr="00125FE3">
        <w:rPr>
          <w:rFonts w:ascii="Times New Roman" w:hAnsi="Times New Roman" w:cs="Times New Roman"/>
        </w:rPr>
        <w:t xml:space="preserve"> her options for returning to academia someday open. For April, leaving academia has meant </w:t>
      </w:r>
      <w:r w:rsidR="00437025" w:rsidRPr="00125FE3">
        <w:rPr>
          <w:rFonts w:ascii="Times New Roman" w:hAnsi="Times New Roman" w:cs="Times New Roman"/>
        </w:rPr>
        <w:t>the loss of her identity as a member of a community</w:t>
      </w:r>
      <w:r w:rsidR="005B2A2F" w:rsidRPr="00125FE3">
        <w:rPr>
          <w:rFonts w:ascii="Times New Roman" w:hAnsi="Times New Roman" w:cs="Times New Roman"/>
        </w:rPr>
        <w:t xml:space="preserve">, full of people she was once able to “lean on.” This pattern of loss and identity is continued in the subsection “Stigma,” where Shauna feels </w:t>
      </w:r>
      <w:r w:rsidR="00847534" w:rsidRPr="00125FE3">
        <w:rPr>
          <w:rFonts w:ascii="Times New Roman" w:hAnsi="Times New Roman" w:cs="Times New Roman"/>
        </w:rPr>
        <w:t>graduate students choosing to go alt-ac are often seen as “cowards” or “traitors” by</w:t>
      </w:r>
      <w:r w:rsidR="007E00A4" w:rsidRPr="00125FE3">
        <w:rPr>
          <w:rFonts w:ascii="Times New Roman" w:hAnsi="Times New Roman" w:cs="Times New Roman"/>
        </w:rPr>
        <w:t xml:space="preserve"> “traditional faculty.” </w:t>
      </w:r>
      <w:r w:rsidR="00D87664" w:rsidRPr="00125FE3">
        <w:rPr>
          <w:rFonts w:ascii="Times New Roman" w:hAnsi="Times New Roman" w:cs="Times New Roman"/>
        </w:rPr>
        <w:t>This perspective too</w:t>
      </w:r>
      <w:r w:rsidR="00B17403" w:rsidRPr="00125FE3">
        <w:rPr>
          <w:rFonts w:ascii="Times New Roman" w:hAnsi="Times New Roman" w:cs="Times New Roman"/>
        </w:rPr>
        <w:t xml:space="preserve"> is tied strongly to identity, with Shauna’s </w:t>
      </w:r>
      <w:r w:rsidR="00A73411" w:rsidRPr="00125FE3">
        <w:rPr>
          <w:rFonts w:ascii="Times New Roman" w:hAnsi="Times New Roman" w:cs="Times New Roman"/>
        </w:rPr>
        <w:t>perspective</w:t>
      </w:r>
      <w:r w:rsidR="00B17403" w:rsidRPr="00125FE3">
        <w:rPr>
          <w:rFonts w:ascii="Times New Roman" w:hAnsi="Times New Roman" w:cs="Times New Roman"/>
        </w:rPr>
        <w:t xml:space="preserve"> that negative aspersions are cast on </w:t>
      </w:r>
      <w:r w:rsidR="005C1518" w:rsidRPr="00125FE3">
        <w:rPr>
          <w:rFonts w:ascii="Times New Roman" w:hAnsi="Times New Roman" w:cs="Times New Roman"/>
        </w:rPr>
        <w:t>the identities of graduate students choosing to go alt-ac</w:t>
      </w:r>
      <w:r w:rsidR="00A73411" w:rsidRPr="00125FE3">
        <w:rPr>
          <w:rFonts w:ascii="Times New Roman" w:hAnsi="Times New Roman" w:cs="Times New Roman"/>
        </w:rPr>
        <w:t xml:space="preserve"> by faculty who are in positions of “privilege.”</w:t>
      </w:r>
      <w:r w:rsidR="005C1518" w:rsidRPr="00125FE3">
        <w:rPr>
          <w:rFonts w:ascii="Times New Roman" w:hAnsi="Times New Roman" w:cs="Times New Roman"/>
        </w:rPr>
        <w:t xml:space="preserve"> </w:t>
      </w:r>
      <w:r w:rsidR="00A73411" w:rsidRPr="00125FE3">
        <w:rPr>
          <w:rFonts w:ascii="Times New Roman" w:hAnsi="Times New Roman" w:cs="Times New Roman"/>
        </w:rPr>
        <w:t xml:space="preserve">When such stigma is attached to alt-ac </w:t>
      </w:r>
      <w:r w:rsidR="00E646B4" w:rsidRPr="00125FE3">
        <w:rPr>
          <w:rFonts w:ascii="Times New Roman" w:hAnsi="Times New Roman" w:cs="Times New Roman"/>
        </w:rPr>
        <w:t>professionalization and</w:t>
      </w:r>
      <w:r w:rsidR="00105D51">
        <w:rPr>
          <w:rFonts w:ascii="Times New Roman" w:hAnsi="Times New Roman" w:cs="Times New Roman"/>
        </w:rPr>
        <w:t xml:space="preserve"> </w:t>
      </w:r>
      <w:r w:rsidR="009068EC">
        <w:rPr>
          <w:rFonts w:ascii="Times New Roman" w:hAnsi="Times New Roman" w:cs="Times New Roman"/>
        </w:rPr>
        <w:t>worsened</w:t>
      </w:r>
      <w:r w:rsidR="00105D51">
        <w:rPr>
          <w:rFonts w:ascii="Times New Roman" w:hAnsi="Times New Roman" w:cs="Times New Roman"/>
        </w:rPr>
        <w:t xml:space="preserve"> by the </w:t>
      </w:r>
      <w:r w:rsidR="009068EC">
        <w:rPr>
          <w:rFonts w:ascii="Times New Roman" w:hAnsi="Times New Roman" w:cs="Times New Roman"/>
        </w:rPr>
        <w:t xml:space="preserve">lack of formal attention and support given to alt-ac professionalization </w:t>
      </w:r>
      <w:commentRangeStart w:id="106"/>
      <w:r w:rsidR="009068EC">
        <w:rPr>
          <w:rFonts w:ascii="Times New Roman" w:hAnsi="Times New Roman" w:cs="Times New Roman"/>
        </w:rPr>
        <w:t>(</w:t>
      </w:r>
      <w:proofErr w:type="spellStart"/>
      <w:r w:rsidR="00F02A51">
        <w:rPr>
          <w:rFonts w:ascii="Times New Roman" w:hAnsi="Times New Roman" w:cs="Times New Roman"/>
        </w:rPr>
        <w:t>Lovitts</w:t>
      </w:r>
      <w:proofErr w:type="spellEnd"/>
      <w:r w:rsidR="00F02A51">
        <w:rPr>
          <w:rFonts w:ascii="Times New Roman" w:hAnsi="Times New Roman" w:cs="Times New Roman"/>
        </w:rPr>
        <w:t xml:space="preserve">, 2001; </w:t>
      </w:r>
      <w:proofErr w:type="spellStart"/>
      <w:r w:rsidR="00F02A51">
        <w:rPr>
          <w:rFonts w:ascii="Times New Roman" w:hAnsi="Times New Roman" w:cs="Times New Roman"/>
        </w:rPr>
        <w:t>Kelsky</w:t>
      </w:r>
      <w:proofErr w:type="spellEnd"/>
      <w:r w:rsidR="00F02A51">
        <w:rPr>
          <w:rFonts w:ascii="Times New Roman" w:hAnsi="Times New Roman" w:cs="Times New Roman"/>
        </w:rPr>
        <w:t>, 2015; Rose, 2020)</w:t>
      </w:r>
      <w:commentRangeEnd w:id="106"/>
      <w:r w:rsidR="001B6097">
        <w:rPr>
          <w:rStyle w:val="CommentReference"/>
        </w:rPr>
        <w:commentReference w:id="106"/>
      </w:r>
      <w:r w:rsidR="00F02A51">
        <w:rPr>
          <w:rFonts w:ascii="Times New Roman" w:hAnsi="Times New Roman" w:cs="Times New Roman"/>
        </w:rPr>
        <w:t xml:space="preserve">, </w:t>
      </w:r>
      <w:r w:rsidR="00A73411" w:rsidRPr="00125FE3">
        <w:rPr>
          <w:rFonts w:ascii="Times New Roman" w:hAnsi="Times New Roman" w:cs="Times New Roman"/>
        </w:rPr>
        <w:t xml:space="preserve">it can often be internalized by the graduate students choosing alt-ac as a career path, as demonstrated by Joan, who </w:t>
      </w:r>
      <w:r w:rsidR="00C11839" w:rsidRPr="00125FE3">
        <w:rPr>
          <w:rFonts w:ascii="Times New Roman" w:hAnsi="Times New Roman" w:cs="Times New Roman"/>
        </w:rPr>
        <w:t xml:space="preserve">says she </w:t>
      </w:r>
      <w:r w:rsidR="00A73411" w:rsidRPr="00125FE3">
        <w:rPr>
          <w:rFonts w:ascii="Times New Roman" w:hAnsi="Times New Roman" w:cs="Times New Roman"/>
        </w:rPr>
        <w:t>“</w:t>
      </w:r>
      <w:r w:rsidR="006D590B" w:rsidRPr="00125FE3">
        <w:rPr>
          <w:rFonts w:ascii="Times New Roman" w:hAnsi="Times New Roman" w:cs="Times New Roman"/>
        </w:rPr>
        <w:t>wrestle[s] with this idea that I gave up prestige in academia</w:t>
      </w:r>
      <w:r w:rsidR="0007606C" w:rsidRPr="00125FE3">
        <w:rPr>
          <w:rFonts w:ascii="Times New Roman" w:hAnsi="Times New Roman" w:cs="Times New Roman"/>
        </w:rPr>
        <w:t xml:space="preserve">.” </w:t>
      </w:r>
      <w:r w:rsidR="00C66092" w:rsidRPr="00125FE3">
        <w:rPr>
          <w:rFonts w:ascii="Times New Roman" w:hAnsi="Times New Roman" w:cs="Times New Roman"/>
        </w:rPr>
        <w:t>As well as the “notion” that public education workers are</w:t>
      </w:r>
      <w:r w:rsidR="00423E1F" w:rsidRPr="00125FE3">
        <w:rPr>
          <w:rFonts w:ascii="Times New Roman" w:hAnsi="Times New Roman" w:cs="Times New Roman"/>
        </w:rPr>
        <w:t xml:space="preserve"> “not as smart or not as driven” as academics, which is something Joan still </w:t>
      </w:r>
      <w:r w:rsidR="00A517EC" w:rsidRPr="00125FE3">
        <w:rPr>
          <w:rFonts w:ascii="Times New Roman" w:hAnsi="Times New Roman" w:cs="Times New Roman"/>
        </w:rPr>
        <w:t>“</w:t>
      </w:r>
      <w:r w:rsidR="00423E1F" w:rsidRPr="00125FE3">
        <w:rPr>
          <w:rFonts w:ascii="Times New Roman" w:hAnsi="Times New Roman" w:cs="Times New Roman"/>
        </w:rPr>
        <w:t>wrestle</w:t>
      </w:r>
      <w:r w:rsidR="00A517EC" w:rsidRPr="00125FE3">
        <w:rPr>
          <w:rFonts w:ascii="Times New Roman" w:hAnsi="Times New Roman" w:cs="Times New Roman"/>
        </w:rPr>
        <w:t>[</w:t>
      </w:r>
      <w:r w:rsidR="00423E1F" w:rsidRPr="00125FE3">
        <w:rPr>
          <w:rFonts w:ascii="Times New Roman" w:hAnsi="Times New Roman" w:cs="Times New Roman"/>
        </w:rPr>
        <w:t>s</w:t>
      </w:r>
      <w:r w:rsidR="00A517EC" w:rsidRPr="00125FE3">
        <w:rPr>
          <w:rFonts w:ascii="Times New Roman" w:hAnsi="Times New Roman" w:cs="Times New Roman"/>
        </w:rPr>
        <w:t>]</w:t>
      </w:r>
      <w:r w:rsidR="00423E1F" w:rsidRPr="00125FE3">
        <w:rPr>
          <w:rFonts w:ascii="Times New Roman" w:hAnsi="Times New Roman" w:cs="Times New Roman"/>
        </w:rPr>
        <w:t xml:space="preserve"> with</w:t>
      </w:r>
      <w:r w:rsidR="00A517EC" w:rsidRPr="00125FE3">
        <w:rPr>
          <w:rFonts w:ascii="Times New Roman" w:hAnsi="Times New Roman" w:cs="Times New Roman"/>
        </w:rPr>
        <w:t>”</w:t>
      </w:r>
      <w:r w:rsidR="00423E1F" w:rsidRPr="00125FE3">
        <w:rPr>
          <w:rFonts w:ascii="Times New Roman" w:hAnsi="Times New Roman" w:cs="Times New Roman"/>
        </w:rPr>
        <w:t xml:space="preserve"> sometimes. </w:t>
      </w:r>
      <w:r w:rsidR="00C711BD" w:rsidRPr="00125FE3">
        <w:rPr>
          <w:rFonts w:ascii="Times New Roman" w:hAnsi="Times New Roman" w:cs="Times New Roman"/>
        </w:rPr>
        <w:t xml:space="preserve">While we can see the ways in which our participants may have struggled with this internal shift in identity, and often loss of one identity, </w:t>
      </w:r>
      <w:r w:rsidR="00363CE1" w:rsidRPr="00125FE3">
        <w:rPr>
          <w:rFonts w:ascii="Times New Roman" w:hAnsi="Times New Roman" w:cs="Times New Roman"/>
        </w:rPr>
        <w:t xml:space="preserve">we can also see the ways in </w:t>
      </w:r>
      <w:r w:rsidR="00363CE1" w:rsidRPr="00125FE3">
        <w:rPr>
          <w:rFonts w:ascii="Times New Roman" w:hAnsi="Times New Roman" w:cs="Times New Roman"/>
        </w:rPr>
        <w:lastRenderedPageBreak/>
        <w:t>which their alt-ac journeys sometimes allow them to regain or find other parts of their identities</w:t>
      </w:r>
      <w:r w:rsidR="00D7158E" w:rsidRPr="00125FE3">
        <w:rPr>
          <w:rFonts w:ascii="Times New Roman" w:hAnsi="Times New Roman" w:cs="Times New Roman"/>
        </w:rPr>
        <w:t xml:space="preserve">. </w:t>
      </w:r>
    </w:p>
    <w:p w14:paraId="70514999" w14:textId="2D0458D3" w:rsidR="00296121" w:rsidRPr="00125FE3" w:rsidRDefault="00D7158E" w:rsidP="00296121">
      <w:pPr>
        <w:spacing w:line="480" w:lineRule="auto"/>
        <w:rPr>
          <w:rFonts w:ascii="Times New Roman" w:hAnsi="Times New Roman" w:cs="Times New Roman"/>
        </w:rPr>
      </w:pPr>
      <w:r w:rsidRPr="00125FE3">
        <w:rPr>
          <w:rFonts w:ascii="Times New Roman" w:hAnsi="Times New Roman" w:cs="Times New Roman"/>
        </w:rPr>
        <w:tab/>
        <w:t>This reclaiming</w:t>
      </w:r>
      <w:r w:rsidR="00DC2031" w:rsidRPr="00125FE3">
        <w:rPr>
          <w:rFonts w:ascii="Times New Roman" w:hAnsi="Times New Roman" w:cs="Times New Roman"/>
        </w:rPr>
        <w:t xml:space="preserve"> </w:t>
      </w:r>
      <w:r w:rsidRPr="00125FE3">
        <w:rPr>
          <w:rFonts w:ascii="Times New Roman" w:hAnsi="Times New Roman" w:cs="Times New Roman"/>
        </w:rPr>
        <w:t>or finding</w:t>
      </w:r>
      <w:r w:rsidR="00DC2031" w:rsidRPr="00125FE3">
        <w:rPr>
          <w:rFonts w:ascii="Times New Roman" w:hAnsi="Times New Roman" w:cs="Times New Roman"/>
        </w:rPr>
        <w:t xml:space="preserve"> </w:t>
      </w:r>
      <w:r w:rsidRPr="00125FE3">
        <w:rPr>
          <w:rFonts w:ascii="Times New Roman" w:hAnsi="Times New Roman" w:cs="Times New Roman"/>
        </w:rPr>
        <w:t xml:space="preserve">positive aspects of identity is perhaps most strongly articulated in the “Work-Life Balance” subsection. </w:t>
      </w:r>
      <w:r w:rsidR="001D74B7" w:rsidRPr="00125FE3">
        <w:rPr>
          <w:rFonts w:ascii="Times New Roman" w:hAnsi="Times New Roman" w:cs="Times New Roman"/>
        </w:rPr>
        <w:t xml:space="preserve">For example, Lucy </w:t>
      </w:r>
      <w:r w:rsidR="007A7792" w:rsidRPr="00125FE3">
        <w:rPr>
          <w:rFonts w:ascii="Times New Roman" w:hAnsi="Times New Roman" w:cs="Times New Roman"/>
        </w:rPr>
        <w:t>discusses the ways in which her alt-ac job has led to a new sense of freedom</w:t>
      </w:r>
      <w:r w:rsidR="002E69CA" w:rsidRPr="00125FE3">
        <w:rPr>
          <w:rFonts w:ascii="Times New Roman" w:hAnsi="Times New Roman" w:cs="Times New Roman"/>
        </w:rPr>
        <w:t>: “…I leave at five, and then I’m done, and I can do whatever I want with my evening</w:t>
      </w:r>
      <w:r w:rsidR="003D080B" w:rsidRPr="00125FE3">
        <w:rPr>
          <w:rFonts w:ascii="Times New Roman" w:hAnsi="Times New Roman" w:cs="Times New Roman"/>
        </w:rPr>
        <w:t xml:space="preserve">, and I can do whatever I want with my weekend.” </w:t>
      </w:r>
      <w:r w:rsidR="006D590B" w:rsidRPr="00125FE3">
        <w:rPr>
          <w:rFonts w:ascii="Times New Roman" w:hAnsi="Times New Roman" w:cs="Times New Roman"/>
        </w:rPr>
        <w:t xml:space="preserve"> </w:t>
      </w:r>
      <w:r w:rsidR="00C743F2" w:rsidRPr="00125FE3">
        <w:rPr>
          <w:rFonts w:ascii="Times New Roman" w:hAnsi="Times New Roman" w:cs="Times New Roman"/>
        </w:rPr>
        <w:t xml:space="preserve">Tom, too, discusses a renewed sense of freedom in terms of </w:t>
      </w:r>
      <w:r w:rsidR="00FB4FEB" w:rsidRPr="00125FE3">
        <w:rPr>
          <w:rFonts w:ascii="Times New Roman" w:hAnsi="Times New Roman" w:cs="Times New Roman"/>
        </w:rPr>
        <w:t>the joy he can now get from his hobbies: “I play video games…I cooked. I took blacksmithing classes</w:t>
      </w:r>
      <w:r w:rsidR="00EE4540" w:rsidRPr="00125FE3">
        <w:rPr>
          <w:rFonts w:ascii="Times New Roman" w:hAnsi="Times New Roman" w:cs="Times New Roman"/>
        </w:rPr>
        <w:t>…I also read. I read stuff that I didn’t then have to think critically about…I’ve been so much happier to be able to go back to that</w:t>
      </w:r>
      <w:r w:rsidR="006D59C7" w:rsidRPr="00125FE3">
        <w:rPr>
          <w:rFonts w:ascii="Times New Roman" w:hAnsi="Times New Roman" w:cs="Times New Roman"/>
        </w:rPr>
        <w:t xml:space="preserve">…reading only for fun.” </w:t>
      </w:r>
      <w:r w:rsidR="00F334EF" w:rsidRPr="00125FE3">
        <w:rPr>
          <w:rFonts w:ascii="Times New Roman" w:hAnsi="Times New Roman" w:cs="Times New Roman"/>
        </w:rPr>
        <w:t xml:space="preserve">Anne discusses </w:t>
      </w:r>
      <w:r w:rsidR="006A4AF5" w:rsidRPr="00125FE3">
        <w:rPr>
          <w:rFonts w:ascii="Times New Roman" w:hAnsi="Times New Roman" w:cs="Times New Roman"/>
        </w:rPr>
        <w:t>her realization that she could do freelance writing from home</w:t>
      </w:r>
      <w:r w:rsidR="00B56EA1" w:rsidRPr="00125FE3">
        <w:rPr>
          <w:rFonts w:ascii="Times New Roman" w:hAnsi="Times New Roman" w:cs="Times New Roman"/>
        </w:rPr>
        <w:t xml:space="preserve"> with her children and still get “the same satisfaction, the same curiosity…and I’m not being underpaid, and I’m not</w:t>
      </w:r>
      <w:r w:rsidR="00B15A57" w:rsidRPr="00125FE3">
        <w:rPr>
          <w:rFonts w:ascii="Times New Roman" w:hAnsi="Times New Roman" w:cs="Times New Roman"/>
        </w:rPr>
        <w:t xml:space="preserve"> working 80 hours a week.” </w:t>
      </w:r>
      <w:r w:rsidR="00FC6153" w:rsidRPr="00125FE3">
        <w:rPr>
          <w:rFonts w:ascii="Times New Roman" w:hAnsi="Times New Roman" w:cs="Times New Roman"/>
        </w:rPr>
        <w:t xml:space="preserve">For </w:t>
      </w:r>
      <w:r w:rsidR="00066E87" w:rsidRPr="00125FE3">
        <w:rPr>
          <w:rFonts w:ascii="Times New Roman" w:hAnsi="Times New Roman" w:cs="Times New Roman"/>
        </w:rPr>
        <w:t>many participants, going on their alt-ac journeys has meant the separation of their identities from their jobs</w:t>
      </w:r>
      <w:r w:rsidR="00A36D1B" w:rsidRPr="00125FE3">
        <w:rPr>
          <w:rFonts w:ascii="Times New Roman" w:hAnsi="Times New Roman" w:cs="Times New Roman"/>
        </w:rPr>
        <w:t xml:space="preserve"> in a way that they see as healthy, as </w:t>
      </w:r>
      <w:r w:rsidR="009F1252">
        <w:rPr>
          <w:rFonts w:ascii="Times New Roman" w:hAnsi="Times New Roman" w:cs="Times New Roman"/>
        </w:rPr>
        <w:t xml:space="preserve">fighting against their previous experiences with </w:t>
      </w:r>
      <w:commentRangeStart w:id="107"/>
      <w:r w:rsidR="009F1252">
        <w:rPr>
          <w:rFonts w:ascii="Times New Roman" w:hAnsi="Times New Roman" w:cs="Times New Roman"/>
        </w:rPr>
        <w:t xml:space="preserve">exploitation (Osorio et al., 2021) </w:t>
      </w:r>
      <w:r w:rsidR="001B6097">
        <w:rPr>
          <w:rFonts w:ascii="Times New Roman" w:hAnsi="Times New Roman" w:cs="Times New Roman"/>
        </w:rPr>
        <w:t>and poor mental health (Bekkouche et al., 2022),</w:t>
      </w:r>
      <w:commentRangeEnd w:id="107"/>
      <w:r w:rsidR="001B6097">
        <w:rPr>
          <w:rStyle w:val="CommentReference"/>
        </w:rPr>
        <w:commentReference w:id="107"/>
      </w:r>
      <w:r w:rsidR="001B6097">
        <w:rPr>
          <w:rFonts w:ascii="Times New Roman" w:hAnsi="Times New Roman" w:cs="Times New Roman"/>
        </w:rPr>
        <w:t xml:space="preserve"> and </w:t>
      </w:r>
      <w:r w:rsidR="00A36D1B" w:rsidRPr="00125FE3">
        <w:rPr>
          <w:rFonts w:ascii="Times New Roman" w:hAnsi="Times New Roman" w:cs="Times New Roman"/>
        </w:rPr>
        <w:t>promoting freedom</w:t>
      </w:r>
      <w:r w:rsidR="00906283" w:rsidRPr="00125FE3">
        <w:rPr>
          <w:rFonts w:ascii="Times New Roman" w:hAnsi="Times New Roman" w:cs="Times New Roman"/>
        </w:rPr>
        <w:t xml:space="preserve"> and often joy, and as putting them in a position to help other graduate students who will need the same kind of support they’ve needed on their journeys. </w:t>
      </w:r>
      <w:r w:rsidR="002A4F95" w:rsidRPr="00125FE3">
        <w:rPr>
          <w:rFonts w:ascii="Times New Roman" w:hAnsi="Times New Roman" w:cs="Times New Roman"/>
        </w:rPr>
        <w:t xml:space="preserve">Many of them have discussed their </w:t>
      </w:r>
      <w:r w:rsidR="00102BAC" w:rsidRPr="00125FE3">
        <w:rPr>
          <w:rFonts w:ascii="Times New Roman" w:hAnsi="Times New Roman" w:cs="Times New Roman"/>
        </w:rPr>
        <w:t>involvement</w:t>
      </w:r>
      <w:r w:rsidR="002A4F95" w:rsidRPr="00125FE3">
        <w:rPr>
          <w:rFonts w:ascii="Times New Roman" w:hAnsi="Times New Roman" w:cs="Times New Roman"/>
        </w:rPr>
        <w:t xml:space="preserve"> in this project, as well as the phenomenological process</w:t>
      </w:r>
      <w:r w:rsidR="00D5688C">
        <w:rPr>
          <w:rFonts w:ascii="Times New Roman" w:hAnsi="Times New Roman" w:cs="Times New Roman"/>
        </w:rPr>
        <w:t xml:space="preserve"> we’ve engaged in together</w:t>
      </w:r>
      <w:r w:rsidR="002A4F95" w:rsidRPr="00125FE3">
        <w:rPr>
          <w:rFonts w:ascii="Times New Roman" w:hAnsi="Times New Roman" w:cs="Times New Roman"/>
        </w:rPr>
        <w:t xml:space="preserve"> </w:t>
      </w:r>
      <w:r w:rsidR="00D5688C">
        <w:rPr>
          <w:rFonts w:ascii="Times New Roman" w:hAnsi="Times New Roman" w:cs="Times New Roman"/>
        </w:rPr>
        <w:t>to</w:t>
      </w:r>
      <w:r w:rsidR="00AF5032" w:rsidRPr="00125FE3">
        <w:rPr>
          <w:rFonts w:ascii="Times New Roman" w:hAnsi="Times New Roman" w:cs="Times New Roman"/>
        </w:rPr>
        <w:t xml:space="preserve"> “reconstruct”</w:t>
      </w:r>
      <w:r w:rsidR="00923AD8">
        <w:rPr>
          <w:rFonts w:ascii="Times New Roman" w:hAnsi="Times New Roman" w:cs="Times New Roman"/>
        </w:rPr>
        <w:t xml:space="preserve"> </w:t>
      </w:r>
      <w:r w:rsidR="002251D2" w:rsidRPr="00125FE3">
        <w:rPr>
          <w:rFonts w:ascii="Times New Roman" w:hAnsi="Times New Roman" w:cs="Times New Roman"/>
        </w:rPr>
        <w:t xml:space="preserve">(Seidman, 2006, p. 14) </w:t>
      </w:r>
      <w:r w:rsidR="00D5688C">
        <w:rPr>
          <w:rFonts w:ascii="Times New Roman" w:hAnsi="Times New Roman" w:cs="Times New Roman"/>
        </w:rPr>
        <w:t xml:space="preserve">participants’ </w:t>
      </w:r>
      <w:r w:rsidR="00923AD8">
        <w:rPr>
          <w:rFonts w:ascii="Times New Roman" w:hAnsi="Times New Roman" w:cs="Times New Roman"/>
        </w:rPr>
        <w:t>experiences</w:t>
      </w:r>
      <w:r w:rsidR="002251D2">
        <w:rPr>
          <w:rFonts w:ascii="Times New Roman" w:hAnsi="Times New Roman" w:cs="Times New Roman"/>
        </w:rPr>
        <w:t xml:space="preserve"> within the broader context of alt-ac struggles</w:t>
      </w:r>
      <w:r w:rsidR="00D5688C">
        <w:rPr>
          <w:rFonts w:ascii="Times New Roman" w:hAnsi="Times New Roman" w:cs="Times New Roman"/>
        </w:rPr>
        <w:t>,</w:t>
      </w:r>
      <w:r w:rsidR="00AF5032" w:rsidRPr="00125FE3">
        <w:rPr>
          <w:rFonts w:ascii="Times New Roman" w:hAnsi="Times New Roman" w:cs="Times New Roman"/>
        </w:rPr>
        <w:t xml:space="preserve"> </w:t>
      </w:r>
      <w:r w:rsidR="00C2766D" w:rsidRPr="00125FE3">
        <w:rPr>
          <w:rFonts w:ascii="Times New Roman" w:hAnsi="Times New Roman" w:cs="Times New Roman"/>
        </w:rPr>
        <w:t>as providing a sort of catharsis</w:t>
      </w:r>
      <w:r w:rsidR="00AF5032" w:rsidRPr="00125FE3">
        <w:rPr>
          <w:rFonts w:ascii="Times New Roman" w:hAnsi="Times New Roman" w:cs="Times New Roman"/>
        </w:rPr>
        <w:t xml:space="preserve">. </w:t>
      </w:r>
      <w:r w:rsidR="0022530E" w:rsidRPr="00125FE3">
        <w:rPr>
          <w:rFonts w:ascii="Times New Roman" w:hAnsi="Times New Roman" w:cs="Times New Roman"/>
        </w:rPr>
        <w:t xml:space="preserve">While participants may have all chosen to venture into their alt-ac careers for </w:t>
      </w:r>
      <w:r w:rsidR="007776DC" w:rsidRPr="00125FE3">
        <w:rPr>
          <w:rFonts w:ascii="Times New Roman" w:hAnsi="Times New Roman" w:cs="Times New Roman"/>
        </w:rPr>
        <w:t xml:space="preserve">many different reasons, it’s </w:t>
      </w:r>
      <w:r w:rsidR="007776DC" w:rsidRPr="00125FE3">
        <w:rPr>
          <w:rFonts w:ascii="Times New Roman" w:hAnsi="Times New Roman" w:cs="Times New Roman"/>
        </w:rPr>
        <w:lastRenderedPageBreak/>
        <w:t xml:space="preserve">clear that doing so </w:t>
      </w:r>
      <w:r w:rsidR="006940DF" w:rsidRPr="00125FE3">
        <w:rPr>
          <w:rFonts w:ascii="Times New Roman" w:hAnsi="Times New Roman" w:cs="Times New Roman"/>
        </w:rPr>
        <w:t>was the right choice for many of them, and helping other students through</w:t>
      </w:r>
      <w:r w:rsidR="00267EDB" w:rsidRPr="00125FE3">
        <w:rPr>
          <w:rFonts w:ascii="Times New Roman" w:hAnsi="Times New Roman" w:cs="Times New Roman"/>
        </w:rPr>
        <w:t xml:space="preserve"> to the other side of</w:t>
      </w:r>
      <w:r w:rsidR="006940DF" w:rsidRPr="00125FE3">
        <w:rPr>
          <w:rFonts w:ascii="Times New Roman" w:hAnsi="Times New Roman" w:cs="Times New Roman"/>
        </w:rPr>
        <w:t xml:space="preserve"> their </w:t>
      </w:r>
      <w:r w:rsidR="00267EDB" w:rsidRPr="00125FE3">
        <w:rPr>
          <w:rFonts w:ascii="Times New Roman" w:hAnsi="Times New Roman" w:cs="Times New Roman"/>
        </w:rPr>
        <w:t xml:space="preserve">tumultuous </w:t>
      </w:r>
      <w:r w:rsidR="006940DF" w:rsidRPr="00125FE3">
        <w:rPr>
          <w:rFonts w:ascii="Times New Roman" w:hAnsi="Times New Roman" w:cs="Times New Roman"/>
        </w:rPr>
        <w:t>transitions into alt-ac careers is something</w:t>
      </w:r>
      <w:r w:rsidR="00B56EA1" w:rsidRPr="00125FE3">
        <w:rPr>
          <w:rFonts w:ascii="Times New Roman" w:hAnsi="Times New Roman" w:cs="Times New Roman"/>
        </w:rPr>
        <w:t xml:space="preserve"> </w:t>
      </w:r>
      <w:r w:rsidR="00267EDB" w:rsidRPr="00125FE3">
        <w:rPr>
          <w:rFonts w:ascii="Times New Roman" w:hAnsi="Times New Roman" w:cs="Times New Roman"/>
        </w:rPr>
        <w:t xml:space="preserve">close to each of my participants’ hearts. </w:t>
      </w:r>
      <w:r w:rsidR="00D87664" w:rsidRPr="00125FE3">
        <w:rPr>
          <w:rFonts w:ascii="Times New Roman" w:hAnsi="Times New Roman" w:cs="Times New Roman"/>
        </w:rPr>
        <w:t xml:space="preserve"> </w:t>
      </w:r>
    </w:p>
    <w:p w14:paraId="4974F593" w14:textId="6B088F27" w:rsidR="00790204" w:rsidRPr="00125FE3" w:rsidRDefault="00554959" w:rsidP="00554959">
      <w:pPr>
        <w:pStyle w:val="Heading2"/>
        <w:spacing w:line="480" w:lineRule="auto"/>
        <w:rPr>
          <w:rFonts w:ascii="Times New Roman" w:hAnsi="Times New Roman" w:cs="Times New Roman"/>
          <w:iCs w:val="0"/>
          <w:sz w:val="24"/>
          <w:szCs w:val="24"/>
        </w:rPr>
      </w:pPr>
      <w:bookmarkStart w:id="108" w:name="_Toc164033025"/>
      <w:r w:rsidRPr="00125FE3">
        <w:rPr>
          <w:rFonts w:ascii="Times New Roman" w:hAnsi="Times New Roman" w:cs="Times New Roman"/>
          <w:iCs w:val="0"/>
          <w:sz w:val="24"/>
          <w:szCs w:val="24"/>
        </w:rPr>
        <w:t>Theme 4: How and Where to Offer Additional Alt-Ac Support</w:t>
      </w:r>
      <w:bookmarkEnd w:id="108"/>
    </w:p>
    <w:p w14:paraId="2DEB9915" w14:textId="71A69650" w:rsidR="00554959" w:rsidRPr="00125FE3" w:rsidRDefault="00554959" w:rsidP="00554959">
      <w:pPr>
        <w:pStyle w:val="NormalWeb"/>
        <w:spacing w:before="0" w:beforeAutospacing="0" w:after="0" w:afterAutospacing="0" w:line="480" w:lineRule="auto"/>
        <w:ind w:firstLine="720"/>
        <w:rPr>
          <w:shd w:val="clear" w:color="auto" w:fill="FFFF00"/>
        </w:rPr>
      </w:pPr>
      <w:r w:rsidRPr="00125FE3">
        <w:t xml:space="preserve">This is the last section of the </w:t>
      </w:r>
      <w:r w:rsidR="00CD7012" w:rsidRPr="00125FE3">
        <w:t>chapter and</w:t>
      </w:r>
      <w:r w:rsidRPr="00125FE3">
        <w:t xml:space="preserve"> is full of helpful information and practical advice from a group of people who are uniquely qualified to guide UTK English PhD graduates wanting to journey into alt-ac careers. They, my participants, have all made their own alt-ac journeys, and have been generous, open, and honest in providing the insight and experience they’ve gained on their journeys so far. I have done my best to relay </w:t>
      </w:r>
      <w:proofErr w:type="gramStart"/>
      <w:r w:rsidRPr="00125FE3">
        <w:t>the majority of</w:t>
      </w:r>
      <w:proofErr w:type="gramEnd"/>
      <w:r w:rsidRPr="00125FE3">
        <w:t xml:space="preserve"> their advice and have, based upon their advice and insight, organized their suggestions on a scale of easiest to implement (based on cost/time) to more difficult to implement (based on cost/time). </w:t>
      </w:r>
      <w:r w:rsidR="00E801A8" w:rsidRPr="00125FE3">
        <w:t xml:space="preserve">These included the following codes: (1) “Task Analysis,” or the suggestion that graduate students should </w:t>
      </w:r>
      <w:r w:rsidR="00EE36CA" w:rsidRPr="00125FE3">
        <w:t xml:space="preserve">track and analyze the different tasks they conduct as part of the different jobs they do as part of their PhD programs, (2) “Job Ad Searches,” or the suggestion that students begin researching alt-ac jobs through job ads as soon as they can to understand keywords and required skills, (3) “Translating CVs to Resumes” to demonstrate the </w:t>
      </w:r>
      <w:r w:rsidR="000B7EBF" w:rsidRPr="00125FE3">
        <w:t xml:space="preserve">different process and mindset needed to craft a resume as opposed to a CV, (4) “Coursework Collaborations” to suggest the English department at UTK collaborate with other departments to offer students alt-ac relevant courses, (5) “Alt-Ac Alumni Network” to recommend students network with those who have ventured into the careers they want to pursue, and (6) “Alt-Ac Internships” to recommend the English department at UTK partner with businesses to </w:t>
      </w:r>
      <w:r w:rsidR="000B7EBF" w:rsidRPr="00125FE3">
        <w:lastRenderedPageBreak/>
        <w:t xml:space="preserve">offer graduate students alt-ac related internship opportunities. </w:t>
      </w:r>
      <w:r w:rsidRPr="00125FE3">
        <w:t xml:space="preserve">Each of these suggestions was given with a lot of thought and care as to how our department could work to make them happen, </w:t>
      </w:r>
      <w:proofErr w:type="gramStart"/>
      <w:r w:rsidRPr="00125FE3">
        <w:t>and also</w:t>
      </w:r>
      <w:proofErr w:type="gramEnd"/>
      <w:r w:rsidRPr="00125FE3">
        <w:t xml:space="preserve"> how much they would benefit graduate students. Alongside the goal of creating more alt-ac professionalization opportunities for graduate students, my participants also voiced the hope that instituting such forms of support would work to normalize the alt-ac path and avoid the stigma that can so often be attached to alt-ac journeys from within academia.</w:t>
      </w:r>
    </w:p>
    <w:p w14:paraId="16B7BB1A" w14:textId="08AB1143" w:rsidR="00554959" w:rsidRPr="00125FE3" w:rsidRDefault="00554959" w:rsidP="00554959">
      <w:pPr>
        <w:pStyle w:val="Heading3"/>
        <w:rPr>
          <w:rFonts w:ascii="Times New Roman" w:hAnsi="Times New Roman" w:cs="Times New Roman"/>
          <w:iCs/>
          <w:szCs w:val="24"/>
        </w:rPr>
      </w:pPr>
      <w:bookmarkStart w:id="109" w:name="_Toc164033026"/>
      <w:r w:rsidRPr="00125FE3">
        <w:rPr>
          <w:rFonts w:ascii="Times New Roman" w:hAnsi="Times New Roman" w:cs="Times New Roman"/>
          <w:iCs/>
          <w:szCs w:val="24"/>
        </w:rPr>
        <w:t>Task Analysis</w:t>
      </w:r>
      <w:bookmarkEnd w:id="109"/>
    </w:p>
    <w:p w14:paraId="46068A44" w14:textId="77777777" w:rsidR="00554959" w:rsidRPr="00125FE3" w:rsidRDefault="00554959" w:rsidP="00554959">
      <w:pPr>
        <w:rPr>
          <w:rFonts w:ascii="Times New Roman" w:hAnsi="Times New Roman" w:cs="Times New Roman"/>
        </w:rPr>
      </w:pPr>
    </w:p>
    <w:p w14:paraId="003B19D5" w14:textId="337C5098" w:rsidR="00EA40A0" w:rsidRPr="00125FE3" w:rsidRDefault="00EA40A0" w:rsidP="00EA40A0">
      <w:pPr>
        <w:spacing w:line="480" w:lineRule="auto"/>
        <w:rPr>
          <w:rFonts w:ascii="Times New Roman" w:hAnsi="Times New Roman" w:cs="Times New Roman"/>
        </w:rPr>
      </w:pPr>
      <w:r w:rsidRPr="00125FE3">
        <w:rPr>
          <w:rFonts w:ascii="Times New Roman" w:hAnsi="Times New Roman" w:cs="Times New Roman"/>
          <w:u w:val="single"/>
        </w:rPr>
        <w:t>Ron, Interview 2:</w:t>
      </w:r>
      <w:r w:rsidRPr="00125FE3">
        <w:rPr>
          <w:rFonts w:ascii="Times New Roman" w:hAnsi="Times New Roman" w:cs="Times New Roman"/>
        </w:rPr>
        <w:t xml:space="preserve"> “It comes down to task analysis.</w:t>
      </w:r>
      <w:r w:rsidR="00386425" w:rsidRPr="00125FE3">
        <w:rPr>
          <w:rFonts w:ascii="Times New Roman" w:hAnsi="Times New Roman" w:cs="Times New Roman"/>
        </w:rPr>
        <w:t xml:space="preserve"> We</w:t>
      </w:r>
      <w:r w:rsidRPr="00125FE3">
        <w:rPr>
          <w:rFonts w:ascii="Times New Roman" w:hAnsi="Times New Roman" w:cs="Times New Roman"/>
        </w:rPr>
        <w:t xml:space="preserve"> tell people we're teachers. And the problem that comes up with that is, we assume that </w:t>
      </w:r>
      <w:r w:rsidR="00386425" w:rsidRPr="00125FE3">
        <w:rPr>
          <w:rFonts w:ascii="Times New Roman" w:hAnsi="Times New Roman" w:cs="Times New Roman"/>
        </w:rPr>
        <w:t>‘</w:t>
      </w:r>
      <w:r w:rsidRPr="00125FE3">
        <w:rPr>
          <w:rFonts w:ascii="Times New Roman" w:hAnsi="Times New Roman" w:cs="Times New Roman"/>
        </w:rPr>
        <w:t>oh, everyone's been a student at some point in their life. They know what that means</w:t>
      </w:r>
      <w:r w:rsidR="00805236" w:rsidRPr="00125FE3">
        <w:rPr>
          <w:rFonts w:ascii="Times New Roman" w:hAnsi="Times New Roman" w:cs="Times New Roman"/>
        </w:rPr>
        <w:t>.’ B</w:t>
      </w:r>
      <w:r w:rsidRPr="00125FE3">
        <w:rPr>
          <w:rFonts w:ascii="Times New Roman" w:hAnsi="Times New Roman" w:cs="Times New Roman"/>
        </w:rPr>
        <w:t xml:space="preserve">ut there's so </w:t>
      </w:r>
      <w:proofErr w:type="gramStart"/>
      <w:r w:rsidRPr="00125FE3">
        <w:rPr>
          <w:rFonts w:ascii="Times New Roman" w:hAnsi="Times New Roman" w:cs="Times New Roman"/>
        </w:rPr>
        <w:t>many different ways</w:t>
      </w:r>
      <w:proofErr w:type="gramEnd"/>
      <w:r w:rsidRPr="00125FE3">
        <w:rPr>
          <w:rFonts w:ascii="Times New Roman" w:hAnsi="Times New Roman" w:cs="Times New Roman"/>
        </w:rPr>
        <w:t xml:space="preserve"> to go about </w:t>
      </w:r>
      <w:r w:rsidR="00805236" w:rsidRPr="00125FE3">
        <w:rPr>
          <w:rFonts w:ascii="Times New Roman" w:hAnsi="Times New Roman" w:cs="Times New Roman"/>
        </w:rPr>
        <w:t xml:space="preserve">it [teaching]. </w:t>
      </w:r>
      <w:r w:rsidRPr="00125FE3">
        <w:rPr>
          <w:rFonts w:ascii="Times New Roman" w:hAnsi="Times New Roman" w:cs="Times New Roman"/>
        </w:rPr>
        <w:t xml:space="preserve">And it looks so much different than it did a few decades ago, when the </w:t>
      </w:r>
      <w:r w:rsidR="00805236" w:rsidRPr="00125FE3">
        <w:rPr>
          <w:rFonts w:ascii="Times New Roman" w:hAnsi="Times New Roman" w:cs="Times New Roman"/>
        </w:rPr>
        <w:t>people</w:t>
      </w:r>
      <w:r w:rsidRPr="00125FE3">
        <w:rPr>
          <w:rFonts w:ascii="Times New Roman" w:hAnsi="Times New Roman" w:cs="Times New Roman"/>
        </w:rPr>
        <w:t xml:space="preserve"> who might be </w:t>
      </w:r>
      <w:proofErr w:type="gramStart"/>
      <w:r w:rsidRPr="00125FE3">
        <w:rPr>
          <w:rFonts w:ascii="Times New Roman" w:hAnsi="Times New Roman" w:cs="Times New Roman"/>
        </w:rPr>
        <w:t>hiring</w:t>
      </w:r>
      <w:proofErr w:type="gramEnd"/>
      <w:r w:rsidRPr="00125FE3">
        <w:rPr>
          <w:rFonts w:ascii="Times New Roman" w:hAnsi="Times New Roman" w:cs="Times New Roman"/>
        </w:rPr>
        <w:t xml:space="preserve"> are thinking of their experiences as a teacher</w:t>
      </w:r>
      <w:r w:rsidR="00805236" w:rsidRPr="00125FE3">
        <w:rPr>
          <w:rFonts w:ascii="Times New Roman" w:hAnsi="Times New Roman" w:cs="Times New Roman"/>
        </w:rPr>
        <w:t>. B</w:t>
      </w:r>
      <w:r w:rsidRPr="00125FE3">
        <w:rPr>
          <w:rFonts w:ascii="Times New Roman" w:hAnsi="Times New Roman" w:cs="Times New Roman"/>
        </w:rPr>
        <w:t xml:space="preserve">eing able to break down </w:t>
      </w:r>
      <w:r w:rsidR="00805236" w:rsidRPr="00125FE3">
        <w:rPr>
          <w:rFonts w:ascii="Times New Roman" w:hAnsi="Times New Roman" w:cs="Times New Roman"/>
        </w:rPr>
        <w:t>the</w:t>
      </w:r>
      <w:r w:rsidRPr="00125FE3">
        <w:rPr>
          <w:rFonts w:ascii="Times New Roman" w:hAnsi="Times New Roman" w:cs="Times New Roman"/>
        </w:rPr>
        <w:t xml:space="preserve"> complex task of teaching into all its smaller components is incredibly valuable for finding everything you need to </w:t>
      </w:r>
      <w:proofErr w:type="gramStart"/>
      <w:r w:rsidRPr="00125FE3">
        <w:rPr>
          <w:rFonts w:ascii="Times New Roman" w:hAnsi="Times New Roman" w:cs="Times New Roman"/>
        </w:rPr>
        <w:t>make</w:t>
      </w:r>
      <w:proofErr w:type="gramEnd"/>
      <w:r w:rsidRPr="00125FE3">
        <w:rPr>
          <w:rFonts w:ascii="Times New Roman" w:hAnsi="Times New Roman" w:cs="Times New Roman"/>
        </w:rPr>
        <w:t xml:space="preserve"> your case that </w:t>
      </w:r>
      <w:r w:rsidR="00805236" w:rsidRPr="00125FE3">
        <w:rPr>
          <w:rFonts w:ascii="Times New Roman" w:hAnsi="Times New Roman" w:cs="Times New Roman"/>
        </w:rPr>
        <w:t>y</w:t>
      </w:r>
      <w:r w:rsidRPr="00125FE3">
        <w:rPr>
          <w:rFonts w:ascii="Times New Roman" w:hAnsi="Times New Roman" w:cs="Times New Roman"/>
        </w:rPr>
        <w:t>ou're a good candidate for a job. </w:t>
      </w:r>
    </w:p>
    <w:p w14:paraId="765AA4B7" w14:textId="77777777" w:rsidR="00EA40A0" w:rsidRPr="00125FE3" w:rsidRDefault="00EA40A0" w:rsidP="00EA40A0">
      <w:pPr>
        <w:rPr>
          <w:rFonts w:ascii="Times New Roman" w:hAnsi="Times New Roman" w:cs="Times New Roman"/>
        </w:rPr>
      </w:pPr>
    </w:p>
    <w:p w14:paraId="3E802881" w14:textId="7ECE4850" w:rsidR="00554959" w:rsidRPr="00125FE3" w:rsidRDefault="00954FFB" w:rsidP="00D22B40">
      <w:pPr>
        <w:spacing w:line="480" w:lineRule="auto"/>
        <w:rPr>
          <w:rFonts w:ascii="Times New Roman" w:hAnsi="Times New Roman" w:cs="Times New Roman"/>
        </w:rPr>
      </w:pPr>
      <w:r w:rsidRPr="00125FE3">
        <w:rPr>
          <w:rFonts w:ascii="Times New Roman" w:hAnsi="Times New Roman" w:cs="Times New Roman"/>
        </w:rPr>
        <w:t>So, i</w:t>
      </w:r>
      <w:r w:rsidR="00805236" w:rsidRPr="00125FE3">
        <w:rPr>
          <w:rFonts w:ascii="Times New Roman" w:hAnsi="Times New Roman" w:cs="Times New Roman"/>
        </w:rPr>
        <w:t>f</w:t>
      </w:r>
      <w:r w:rsidR="00EA40A0" w:rsidRPr="00125FE3">
        <w:rPr>
          <w:rFonts w:ascii="Times New Roman" w:hAnsi="Times New Roman" w:cs="Times New Roman"/>
        </w:rPr>
        <w:t xml:space="preserve"> I were giving advice to current Ph</w:t>
      </w:r>
      <w:r w:rsidR="00805236" w:rsidRPr="00125FE3">
        <w:rPr>
          <w:rFonts w:ascii="Times New Roman" w:hAnsi="Times New Roman" w:cs="Times New Roman"/>
        </w:rPr>
        <w:t>D s</w:t>
      </w:r>
      <w:r w:rsidR="00EA40A0" w:rsidRPr="00125FE3">
        <w:rPr>
          <w:rFonts w:ascii="Times New Roman" w:hAnsi="Times New Roman" w:cs="Times New Roman"/>
        </w:rPr>
        <w:t xml:space="preserve">tudents, I would say, </w:t>
      </w:r>
      <w:r w:rsidRPr="00125FE3">
        <w:rPr>
          <w:rFonts w:ascii="Times New Roman" w:hAnsi="Times New Roman" w:cs="Times New Roman"/>
        </w:rPr>
        <w:t>‘k</w:t>
      </w:r>
      <w:r w:rsidR="00EA40A0" w:rsidRPr="00125FE3">
        <w:rPr>
          <w:rFonts w:ascii="Times New Roman" w:hAnsi="Times New Roman" w:cs="Times New Roman"/>
        </w:rPr>
        <w:t>eep a dedicated notepad with you. Carry it through your whole semester, and every time you're doing a unique task that you haven't done yet that semester</w:t>
      </w:r>
      <w:r w:rsidRPr="00125FE3">
        <w:rPr>
          <w:rFonts w:ascii="Times New Roman" w:hAnsi="Times New Roman" w:cs="Times New Roman"/>
        </w:rPr>
        <w:t>,</w:t>
      </w:r>
      <w:r w:rsidR="00EA40A0" w:rsidRPr="00125FE3">
        <w:rPr>
          <w:rFonts w:ascii="Times New Roman" w:hAnsi="Times New Roman" w:cs="Times New Roman"/>
        </w:rPr>
        <w:t xml:space="preserve"> add it to that list of all the little parts that go into the practice of </w:t>
      </w:r>
      <w:r w:rsidRPr="00125FE3">
        <w:rPr>
          <w:rFonts w:ascii="Times New Roman" w:hAnsi="Times New Roman" w:cs="Times New Roman"/>
        </w:rPr>
        <w:t>teaching.</w:t>
      </w:r>
      <w:r w:rsidR="00EA40A0" w:rsidRPr="00125FE3">
        <w:rPr>
          <w:rFonts w:ascii="Times New Roman" w:hAnsi="Times New Roman" w:cs="Times New Roman"/>
        </w:rPr>
        <w:t xml:space="preserve"> </w:t>
      </w:r>
      <w:r w:rsidRPr="00125FE3">
        <w:rPr>
          <w:rFonts w:ascii="Times New Roman" w:hAnsi="Times New Roman" w:cs="Times New Roman"/>
        </w:rPr>
        <w:t>T</w:t>
      </w:r>
      <w:r w:rsidR="00EA40A0" w:rsidRPr="00125FE3">
        <w:rPr>
          <w:rFonts w:ascii="Times New Roman" w:hAnsi="Times New Roman" w:cs="Times New Roman"/>
        </w:rPr>
        <w:t>hen, when you're done with a whole course and making that list, see how many of those you can break down into smaller tasks</w:t>
      </w:r>
      <w:r w:rsidR="00AA10B5" w:rsidRPr="00125FE3">
        <w:rPr>
          <w:rFonts w:ascii="Times New Roman" w:hAnsi="Times New Roman" w:cs="Times New Roman"/>
        </w:rPr>
        <w:t xml:space="preserve"> </w:t>
      </w:r>
      <w:r w:rsidR="00EA40A0" w:rsidRPr="00125FE3">
        <w:rPr>
          <w:rFonts w:ascii="Times New Roman" w:hAnsi="Times New Roman" w:cs="Times New Roman"/>
        </w:rPr>
        <w:t>too.</w:t>
      </w:r>
      <w:r w:rsidR="00AA10B5" w:rsidRPr="00125FE3">
        <w:rPr>
          <w:rFonts w:ascii="Times New Roman" w:hAnsi="Times New Roman" w:cs="Times New Roman"/>
        </w:rPr>
        <w:t>’</w:t>
      </w:r>
      <w:r w:rsidR="00EA40A0" w:rsidRPr="00125FE3">
        <w:rPr>
          <w:rFonts w:ascii="Times New Roman" w:hAnsi="Times New Roman" w:cs="Times New Roman"/>
        </w:rPr>
        <w:t xml:space="preserve"> And </w:t>
      </w:r>
      <w:r w:rsidR="00EA40A0" w:rsidRPr="00125FE3">
        <w:rPr>
          <w:rFonts w:ascii="Times New Roman" w:hAnsi="Times New Roman" w:cs="Times New Roman"/>
        </w:rPr>
        <w:lastRenderedPageBreak/>
        <w:t xml:space="preserve">suddenly </w:t>
      </w:r>
      <w:proofErr w:type="gramStart"/>
      <w:r w:rsidR="00EA40A0" w:rsidRPr="00125FE3">
        <w:rPr>
          <w:rFonts w:ascii="Times New Roman" w:hAnsi="Times New Roman" w:cs="Times New Roman"/>
        </w:rPr>
        <w:t>all of</w:t>
      </w:r>
      <w:proofErr w:type="gramEnd"/>
      <w:r w:rsidR="00EA40A0" w:rsidRPr="00125FE3">
        <w:rPr>
          <w:rFonts w:ascii="Times New Roman" w:hAnsi="Times New Roman" w:cs="Times New Roman"/>
        </w:rPr>
        <w:t xml:space="preserve"> those fancy sounding job words that are in employment ads, they're right there in front of you</w:t>
      </w:r>
      <w:r w:rsidR="00AA10B5" w:rsidRPr="00125FE3">
        <w:rPr>
          <w:rFonts w:ascii="Times New Roman" w:hAnsi="Times New Roman" w:cs="Times New Roman"/>
        </w:rPr>
        <w:t>,</w:t>
      </w:r>
      <w:r w:rsidR="00EA40A0" w:rsidRPr="00125FE3">
        <w:rPr>
          <w:rFonts w:ascii="Times New Roman" w:hAnsi="Times New Roman" w:cs="Times New Roman"/>
        </w:rPr>
        <w:t>” (Ron, personal communication, November 21, 2022).</w:t>
      </w:r>
    </w:p>
    <w:p w14:paraId="294EF04F" w14:textId="13F22BC8" w:rsidR="00EA40A0" w:rsidRPr="00125FE3" w:rsidRDefault="00EA40A0" w:rsidP="00EA40A0">
      <w:pPr>
        <w:pStyle w:val="Heading3"/>
        <w:rPr>
          <w:rFonts w:ascii="Times New Roman" w:hAnsi="Times New Roman" w:cs="Times New Roman"/>
          <w:iCs/>
          <w:szCs w:val="24"/>
        </w:rPr>
      </w:pPr>
      <w:bookmarkStart w:id="110" w:name="_Toc164033027"/>
      <w:r w:rsidRPr="00125FE3">
        <w:rPr>
          <w:rFonts w:ascii="Times New Roman" w:hAnsi="Times New Roman" w:cs="Times New Roman"/>
          <w:iCs/>
          <w:szCs w:val="24"/>
        </w:rPr>
        <w:t>Job Ad Searches</w:t>
      </w:r>
      <w:bookmarkEnd w:id="110"/>
    </w:p>
    <w:p w14:paraId="588CB70C" w14:textId="77777777" w:rsidR="00EA40A0" w:rsidRPr="00125FE3" w:rsidRDefault="00EA40A0" w:rsidP="00EA40A0">
      <w:pPr>
        <w:rPr>
          <w:rFonts w:ascii="Times New Roman" w:hAnsi="Times New Roman" w:cs="Times New Roman"/>
        </w:rPr>
      </w:pPr>
    </w:p>
    <w:p w14:paraId="5C8D4C91" w14:textId="581F2082" w:rsidR="003C5811" w:rsidRPr="00125FE3" w:rsidRDefault="003C5811" w:rsidP="003C5811">
      <w:pPr>
        <w:spacing w:line="480" w:lineRule="auto"/>
        <w:rPr>
          <w:rFonts w:ascii="Times New Roman" w:hAnsi="Times New Roman" w:cs="Times New Roman"/>
        </w:rPr>
      </w:pPr>
      <w:r w:rsidRPr="00125FE3">
        <w:rPr>
          <w:rFonts w:ascii="Times New Roman" w:hAnsi="Times New Roman" w:cs="Times New Roman"/>
          <w:u w:val="single"/>
        </w:rPr>
        <w:t>Jerry, Interview 3:</w:t>
      </w:r>
      <w:r w:rsidRPr="00125FE3">
        <w:rPr>
          <w:rFonts w:ascii="Times New Roman" w:hAnsi="Times New Roman" w:cs="Times New Roman"/>
        </w:rPr>
        <w:t xml:space="preserve"> “</w:t>
      </w:r>
      <w:r w:rsidR="00685DD1" w:rsidRPr="00125FE3">
        <w:rPr>
          <w:rFonts w:ascii="Times New Roman" w:hAnsi="Times New Roman" w:cs="Times New Roman"/>
        </w:rPr>
        <w:t>T</w:t>
      </w:r>
      <w:r w:rsidRPr="00125FE3">
        <w:rPr>
          <w:rFonts w:ascii="Times New Roman" w:hAnsi="Times New Roman" w:cs="Times New Roman"/>
        </w:rPr>
        <w:t xml:space="preserve">he main piece of advice that </w:t>
      </w:r>
      <w:r w:rsidR="00C75A97" w:rsidRPr="00125FE3">
        <w:rPr>
          <w:rFonts w:ascii="Times New Roman" w:hAnsi="Times New Roman" w:cs="Times New Roman"/>
        </w:rPr>
        <w:t xml:space="preserve">I give </w:t>
      </w:r>
      <w:r w:rsidRPr="00125FE3">
        <w:rPr>
          <w:rFonts w:ascii="Times New Roman" w:hAnsi="Times New Roman" w:cs="Times New Roman"/>
        </w:rPr>
        <w:t>to Ph</w:t>
      </w:r>
      <w:r w:rsidR="00BD0716" w:rsidRPr="00125FE3">
        <w:rPr>
          <w:rFonts w:ascii="Times New Roman" w:hAnsi="Times New Roman" w:cs="Times New Roman"/>
        </w:rPr>
        <w:t>D</w:t>
      </w:r>
      <w:r w:rsidRPr="00125FE3">
        <w:rPr>
          <w:rFonts w:ascii="Times New Roman" w:hAnsi="Times New Roman" w:cs="Times New Roman"/>
        </w:rPr>
        <w:t xml:space="preserve"> students now, and every time I do one of these kinds of talks with them</w:t>
      </w:r>
      <w:r w:rsidR="00685DD1" w:rsidRPr="00125FE3">
        <w:rPr>
          <w:rFonts w:ascii="Times New Roman" w:hAnsi="Times New Roman" w:cs="Times New Roman"/>
        </w:rPr>
        <w:t xml:space="preserve">, </w:t>
      </w:r>
      <w:r w:rsidRPr="00125FE3">
        <w:rPr>
          <w:rFonts w:ascii="Times New Roman" w:hAnsi="Times New Roman" w:cs="Times New Roman"/>
        </w:rPr>
        <w:t>I tell them</w:t>
      </w:r>
      <w:r w:rsidR="00A400FD" w:rsidRPr="00125FE3">
        <w:rPr>
          <w:rFonts w:ascii="Times New Roman" w:hAnsi="Times New Roman" w:cs="Times New Roman"/>
        </w:rPr>
        <w:t xml:space="preserve"> </w:t>
      </w:r>
      <w:r w:rsidRPr="00125FE3">
        <w:rPr>
          <w:rFonts w:ascii="Times New Roman" w:hAnsi="Times New Roman" w:cs="Times New Roman"/>
        </w:rPr>
        <w:t>you need to start an alt-ac profile/job search profile right now. Even if you don't apply for anything. There might be one thing one day that comes across your plate that you think</w:t>
      </w:r>
      <w:r w:rsidR="00146576" w:rsidRPr="00125FE3">
        <w:rPr>
          <w:rFonts w:ascii="Times New Roman" w:hAnsi="Times New Roman" w:cs="Times New Roman"/>
        </w:rPr>
        <w:t>, ‘</w:t>
      </w:r>
      <w:r w:rsidRPr="00125FE3">
        <w:rPr>
          <w:rFonts w:ascii="Times New Roman" w:hAnsi="Times New Roman" w:cs="Times New Roman"/>
        </w:rPr>
        <w:t>Huh! That's interesting. I could see myself doing that.</w:t>
      </w:r>
      <w:r w:rsidR="00146576" w:rsidRPr="00125FE3">
        <w:rPr>
          <w:rFonts w:ascii="Times New Roman" w:hAnsi="Times New Roman" w:cs="Times New Roman"/>
        </w:rPr>
        <w:t>’</w:t>
      </w:r>
      <w:r w:rsidRPr="00125FE3">
        <w:rPr>
          <w:rFonts w:ascii="Times New Roman" w:hAnsi="Times New Roman" w:cs="Times New Roman"/>
        </w:rPr>
        <w:t xml:space="preserve"> </w:t>
      </w:r>
      <w:r w:rsidR="00A400FD" w:rsidRPr="00125FE3">
        <w:rPr>
          <w:rFonts w:ascii="Times New Roman" w:hAnsi="Times New Roman" w:cs="Times New Roman"/>
        </w:rPr>
        <w:t>Set</w:t>
      </w:r>
      <w:r w:rsidRPr="00125FE3">
        <w:rPr>
          <w:rFonts w:ascii="Times New Roman" w:hAnsi="Times New Roman" w:cs="Times New Roman"/>
        </w:rPr>
        <w:t xml:space="preserve"> up some kind of indeed or zip recruiter or glass door, or any of those other things… </w:t>
      </w:r>
    </w:p>
    <w:p w14:paraId="33BF493E" w14:textId="77777777" w:rsidR="003C5811" w:rsidRPr="00125FE3" w:rsidRDefault="003C5811" w:rsidP="003C5811">
      <w:pPr>
        <w:rPr>
          <w:rFonts w:ascii="Times New Roman" w:hAnsi="Times New Roman" w:cs="Times New Roman"/>
        </w:rPr>
      </w:pPr>
    </w:p>
    <w:p w14:paraId="0EF4CF74" w14:textId="5DAF32B5" w:rsidR="00EA40A0" w:rsidRPr="00125FE3" w:rsidRDefault="003C5811" w:rsidP="00194736">
      <w:pPr>
        <w:spacing w:line="480" w:lineRule="auto"/>
        <w:rPr>
          <w:rFonts w:ascii="Times New Roman" w:hAnsi="Times New Roman" w:cs="Times New Roman"/>
        </w:rPr>
      </w:pPr>
      <w:r w:rsidRPr="00125FE3">
        <w:rPr>
          <w:rFonts w:ascii="Times New Roman" w:hAnsi="Times New Roman" w:cs="Times New Roman"/>
        </w:rPr>
        <w:t xml:space="preserve">Set up those job alerts to come in like once a week. </w:t>
      </w:r>
      <w:r w:rsidR="008F23E0" w:rsidRPr="00125FE3">
        <w:rPr>
          <w:rFonts w:ascii="Times New Roman" w:hAnsi="Times New Roman" w:cs="Times New Roman"/>
        </w:rPr>
        <w:t>A</w:t>
      </w:r>
      <w:r w:rsidRPr="00125FE3">
        <w:rPr>
          <w:rFonts w:ascii="Times New Roman" w:hAnsi="Times New Roman" w:cs="Times New Roman"/>
        </w:rPr>
        <w:t xml:space="preserve">nd just set them up for some different things you might be interested in. The worst that happens is you get spam email. But </w:t>
      </w:r>
      <w:proofErr w:type="gramStart"/>
      <w:r w:rsidRPr="00125FE3">
        <w:rPr>
          <w:rFonts w:ascii="Times New Roman" w:hAnsi="Times New Roman" w:cs="Times New Roman"/>
        </w:rPr>
        <w:t>take a look</w:t>
      </w:r>
      <w:proofErr w:type="gramEnd"/>
      <w:r w:rsidRPr="00125FE3">
        <w:rPr>
          <w:rFonts w:ascii="Times New Roman" w:hAnsi="Times New Roman" w:cs="Times New Roman"/>
        </w:rPr>
        <w:t xml:space="preserve"> at the emails when you can. There might be a job that interests you. I feel like so much of the academics, and even </w:t>
      </w:r>
      <w:r w:rsidR="00776246" w:rsidRPr="00125FE3">
        <w:rPr>
          <w:rFonts w:ascii="Times New Roman" w:hAnsi="Times New Roman" w:cs="Times New Roman"/>
        </w:rPr>
        <w:t xml:space="preserve">[in] </w:t>
      </w:r>
      <w:r w:rsidRPr="00125FE3">
        <w:rPr>
          <w:rFonts w:ascii="Times New Roman" w:hAnsi="Times New Roman" w:cs="Times New Roman"/>
        </w:rPr>
        <w:t xml:space="preserve">the </w:t>
      </w:r>
      <w:r w:rsidR="006A7ECE" w:rsidRPr="00125FE3">
        <w:rPr>
          <w:rFonts w:ascii="Times New Roman" w:hAnsi="Times New Roman" w:cs="Times New Roman"/>
        </w:rPr>
        <w:t>PhD</w:t>
      </w:r>
      <w:r w:rsidRPr="00125FE3">
        <w:rPr>
          <w:rFonts w:ascii="Times New Roman" w:hAnsi="Times New Roman" w:cs="Times New Roman"/>
        </w:rPr>
        <w:t xml:space="preserve"> program</w:t>
      </w:r>
      <w:r w:rsidR="006A7ECE" w:rsidRPr="00125FE3">
        <w:rPr>
          <w:rFonts w:ascii="Times New Roman" w:hAnsi="Times New Roman" w:cs="Times New Roman"/>
        </w:rPr>
        <w:t>, y</w:t>
      </w:r>
      <w:r w:rsidRPr="00125FE3">
        <w:rPr>
          <w:rFonts w:ascii="Times New Roman" w:hAnsi="Times New Roman" w:cs="Times New Roman"/>
        </w:rPr>
        <w:t>ou just don't know what's out there. You don't know what opportunities are out there” (Jerry, personal communication, March 6, 2023).</w:t>
      </w:r>
    </w:p>
    <w:p w14:paraId="67009267" w14:textId="77777777" w:rsidR="00194736" w:rsidRPr="00125FE3" w:rsidRDefault="00194736" w:rsidP="00194736">
      <w:pPr>
        <w:pStyle w:val="Heading3"/>
        <w:rPr>
          <w:rFonts w:ascii="Times New Roman" w:hAnsi="Times New Roman" w:cs="Times New Roman"/>
          <w:iCs/>
          <w:szCs w:val="24"/>
        </w:rPr>
      </w:pPr>
      <w:bookmarkStart w:id="111" w:name="_Toc164033028"/>
      <w:r w:rsidRPr="00125FE3">
        <w:rPr>
          <w:rFonts w:ascii="Times New Roman" w:hAnsi="Times New Roman" w:cs="Times New Roman"/>
          <w:iCs/>
          <w:szCs w:val="24"/>
        </w:rPr>
        <w:t>Translating CVs to Resumes</w:t>
      </w:r>
      <w:bookmarkEnd w:id="111"/>
    </w:p>
    <w:p w14:paraId="1BFD75F4" w14:textId="77777777" w:rsidR="00194736" w:rsidRPr="00125FE3" w:rsidRDefault="00194736" w:rsidP="00194736">
      <w:pPr>
        <w:rPr>
          <w:rFonts w:ascii="Times New Roman" w:hAnsi="Times New Roman" w:cs="Times New Roman"/>
        </w:rPr>
      </w:pPr>
    </w:p>
    <w:p w14:paraId="65A2C0C5" w14:textId="77777777" w:rsidR="00194736" w:rsidRPr="00125FE3" w:rsidRDefault="00194736" w:rsidP="00194736">
      <w:pPr>
        <w:spacing w:line="480" w:lineRule="auto"/>
        <w:rPr>
          <w:rFonts w:ascii="Times New Roman" w:hAnsi="Times New Roman" w:cs="Times New Roman"/>
        </w:rPr>
      </w:pPr>
      <w:r w:rsidRPr="00125FE3">
        <w:rPr>
          <w:rFonts w:ascii="Times New Roman" w:hAnsi="Times New Roman" w:cs="Times New Roman"/>
          <w:u w:val="single"/>
        </w:rPr>
        <w:t xml:space="preserve">Jerry, Interview 1: </w:t>
      </w:r>
      <w:r w:rsidRPr="00125FE3">
        <w:rPr>
          <w:rFonts w:ascii="Times New Roman" w:hAnsi="Times New Roman" w:cs="Times New Roman"/>
        </w:rPr>
        <w:t xml:space="preserve">“That's the main thing about alt-ac jobs. The main problem you have is people. You're going into an entry level position because you don't have any experience in this field, but people see your background, and they see your education level, and they think this person cannot possibly go into an entry level position. But then they want to put you in a higher-up position. But you don't have any experience to make </w:t>
      </w:r>
      <w:r w:rsidRPr="00125FE3">
        <w:rPr>
          <w:rFonts w:ascii="Times New Roman" w:hAnsi="Times New Roman" w:cs="Times New Roman"/>
        </w:rPr>
        <w:lastRenderedPageBreak/>
        <w:t xml:space="preserve">you qualify for that higher-up position.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this is catch twenty-two,” (Jerry, personal communication, December 2, 2022). </w:t>
      </w:r>
    </w:p>
    <w:p w14:paraId="2FCA2913" w14:textId="77777777" w:rsidR="00194736" w:rsidRPr="00125FE3" w:rsidRDefault="00194736" w:rsidP="00194736">
      <w:pPr>
        <w:rPr>
          <w:rFonts w:ascii="Times New Roman" w:hAnsi="Times New Roman" w:cs="Times New Roman"/>
        </w:rPr>
      </w:pPr>
    </w:p>
    <w:p w14:paraId="799679C4" w14:textId="77777777" w:rsidR="00194736" w:rsidRPr="00125FE3" w:rsidRDefault="00194736" w:rsidP="00194736">
      <w:pPr>
        <w:spacing w:line="480" w:lineRule="auto"/>
        <w:rPr>
          <w:rFonts w:ascii="Times New Roman" w:hAnsi="Times New Roman" w:cs="Times New Roman"/>
        </w:rPr>
      </w:pPr>
      <w:r w:rsidRPr="00125FE3">
        <w:rPr>
          <w:rFonts w:ascii="Times New Roman" w:hAnsi="Times New Roman" w:cs="Times New Roman"/>
          <w:u w:val="single"/>
        </w:rPr>
        <w:t>Jerry, Interview 2:</w:t>
      </w:r>
      <w:r w:rsidRPr="00125FE3">
        <w:rPr>
          <w:rFonts w:ascii="Times New Roman" w:hAnsi="Times New Roman" w:cs="Times New Roman"/>
        </w:rPr>
        <w:t xml:space="preserve"> “I've done some of those alt-ac talks with grad students before and the thing I always tell them; the number one thing you can do on your CV to improve your [chances for] alt-ac positions is </w:t>
      </w:r>
      <w:proofErr w:type="gramStart"/>
      <w:r w:rsidRPr="00125FE3">
        <w:rPr>
          <w:rFonts w:ascii="Times New Roman" w:hAnsi="Times New Roman" w:cs="Times New Roman"/>
        </w:rPr>
        <w:t>get</w:t>
      </w:r>
      <w:proofErr w:type="gramEnd"/>
      <w:r w:rsidRPr="00125FE3">
        <w:rPr>
          <w:rFonts w:ascii="Times New Roman" w:hAnsi="Times New Roman" w:cs="Times New Roman"/>
        </w:rPr>
        <w:t xml:space="preserve"> rid of everything that says ‘teaching,’ and just change it to ‘training.’ You know, instead of saying ‘teaching classes’ to </w:t>
      </w:r>
      <w:proofErr w:type="gramStart"/>
      <w:r w:rsidRPr="00125FE3">
        <w:rPr>
          <w:rFonts w:ascii="Times New Roman" w:hAnsi="Times New Roman" w:cs="Times New Roman"/>
        </w:rPr>
        <w:t>say</w:t>
      </w:r>
      <w:proofErr w:type="gramEnd"/>
      <w:r w:rsidRPr="00125FE3">
        <w:rPr>
          <w:rFonts w:ascii="Times New Roman" w:hAnsi="Times New Roman" w:cs="Times New Roman"/>
        </w:rPr>
        <w:t xml:space="preserve"> ‘training students how to write,’ or ‘training students how to present.’ </w:t>
      </w:r>
    </w:p>
    <w:p w14:paraId="1CCA596E" w14:textId="77777777" w:rsidR="00194736" w:rsidRPr="00125FE3" w:rsidRDefault="00194736" w:rsidP="00194736">
      <w:pPr>
        <w:rPr>
          <w:rFonts w:ascii="Times New Roman" w:hAnsi="Times New Roman" w:cs="Times New Roman"/>
        </w:rPr>
      </w:pPr>
    </w:p>
    <w:p w14:paraId="19D582F1" w14:textId="77777777" w:rsidR="00194736" w:rsidRPr="00125FE3" w:rsidRDefault="00194736" w:rsidP="00194736">
      <w:pPr>
        <w:spacing w:line="480" w:lineRule="auto"/>
        <w:rPr>
          <w:rFonts w:ascii="Times New Roman" w:hAnsi="Times New Roman" w:cs="Times New Roman"/>
        </w:rPr>
      </w:pPr>
      <w:r w:rsidRPr="00125FE3">
        <w:rPr>
          <w:rFonts w:ascii="Times New Roman" w:hAnsi="Times New Roman" w:cs="Times New Roman"/>
        </w:rPr>
        <w:t xml:space="preserve">You're not going to do teaching if you're not in a teaching position, so your employers are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look at that and they're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say ‘teaching? We don't do any teaching here.’ And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they're not going to think of that. But if you say ‘training,’ they do </w:t>
      </w:r>
      <w:proofErr w:type="gramStart"/>
      <w:r w:rsidRPr="00125FE3">
        <w:rPr>
          <w:rFonts w:ascii="Times New Roman" w:hAnsi="Times New Roman" w:cs="Times New Roman"/>
        </w:rPr>
        <w:t>training</w:t>
      </w:r>
      <w:proofErr w:type="gramEnd"/>
      <w:r w:rsidRPr="00125FE3">
        <w:rPr>
          <w:rFonts w:ascii="Times New Roman" w:hAnsi="Times New Roman" w:cs="Times New Roman"/>
        </w:rPr>
        <w:t xml:space="preserve"> there, you know, that's going to be something that is relevant more in their language. And just learning that language took me a lot of time. It was very much something I had to do on my own, or with the help of some friends who were in the corporate world already. Who were not in academia at all… The biggest thing that happened to me is I went to a job and--I don't know if I told you about this last time, I might have told the story--but I went to the interview with this job for a </w:t>
      </w:r>
      <w:proofErr w:type="gramStart"/>
      <w:r w:rsidRPr="00125FE3">
        <w:rPr>
          <w:rFonts w:ascii="Times New Roman" w:hAnsi="Times New Roman" w:cs="Times New Roman"/>
        </w:rPr>
        <w:t>proof reader</w:t>
      </w:r>
      <w:proofErr w:type="gramEnd"/>
      <w:r w:rsidRPr="00125FE3">
        <w:rPr>
          <w:rFonts w:ascii="Times New Roman" w:hAnsi="Times New Roman" w:cs="Times New Roman"/>
        </w:rPr>
        <w:t xml:space="preserve">, or something like that. And yeah, it would have been a terrible job for me. The biggest reason </w:t>
      </w:r>
      <w:proofErr w:type="gramStart"/>
      <w:r w:rsidRPr="00125FE3">
        <w:rPr>
          <w:rFonts w:ascii="Times New Roman" w:hAnsi="Times New Roman" w:cs="Times New Roman"/>
        </w:rPr>
        <w:t>why,</w:t>
      </w:r>
      <w:proofErr w:type="gramEnd"/>
      <w:r w:rsidRPr="00125FE3">
        <w:rPr>
          <w:rFonts w:ascii="Times New Roman" w:hAnsi="Times New Roman" w:cs="Times New Roman"/>
        </w:rPr>
        <w:t xml:space="preserve"> it's because it would have been like a 3 or 4 hour commute every day and so [at] the moment I was, you know, I was desperate, and I also didn't know it would be quite that long. The woman who was interviewing me, she took a look at </w:t>
      </w:r>
      <w:proofErr w:type="gramStart"/>
      <w:r w:rsidRPr="00125FE3">
        <w:rPr>
          <w:rFonts w:ascii="Times New Roman" w:hAnsi="Times New Roman" w:cs="Times New Roman"/>
        </w:rPr>
        <w:t>that</w:t>
      </w:r>
      <w:proofErr w:type="gramEnd"/>
      <w:r w:rsidRPr="00125FE3">
        <w:rPr>
          <w:rFonts w:ascii="Times New Roman" w:hAnsi="Times New Roman" w:cs="Times New Roman"/>
        </w:rPr>
        <w:t xml:space="preserve"> and she said, ‘You're </w:t>
      </w:r>
      <w:proofErr w:type="spellStart"/>
      <w:r w:rsidRPr="00125FE3">
        <w:rPr>
          <w:rFonts w:ascii="Times New Roman" w:hAnsi="Times New Roman" w:cs="Times New Roman"/>
        </w:rPr>
        <w:t>gonna</w:t>
      </w:r>
      <w:proofErr w:type="spellEnd"/>
      <w:r w:rsidRPr="00125FE3">
        <w:rPr>
          <w:rFonts w:ascii="Times New Roman" w:hAnsi="Times New Roman" w:cs="Times New Roman"/>
        </w:rPr>
        <w:t xml:space="preserve"> be miserable here.’ And then she saw my resume. She's like, ‘And you have a PhD.’ And I’m like, ‘Yeah, </w:t>
      </w:r>
      <w:r w:rsidRPr="00125FE3">
        <w:rPr>
          <w:rFonts w:ascii="Times New Roman" w:hAnsi="Times New Roman" w:cs="Times New Roman"/>
        </w:rPr>
        <w:lastRenderedPageBreak/>
        <w:t xml:space="preserve">you know.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 just need [a job]’ and whatever. And she's like, ‘You're not going to get this job. But I’m just going to spend the rest of this talk with you, just going through what's wrong on your resume,’ and she just tore it apart. </w:t>
      </w:r>
    </w:p>
    <w:p w14:paraId="2F0D10F2" w14:textId="77777777" w:rsidR="00194736" w:rsidRPr="00125FE3" w:rsidRDefault="00194736" w:rsidP="00194736">
      <w:pPr>
        <w:rPr>
          <w:rFonts w:ascii="Times New Roman" w:hAnsi="Times New Roman" w:cs="Times New Roman"/>
        </w:rPr>
      </w:pPr>
    </w:p>
    <w:p w14:paraId="234FF300" w14:textId="77777777" w:rsidR="00194736" w:rsidRPr="00125FE3" w:rsidRDefault="00194736" w:rsidP="00194736">
      <w:pPr>
        <w:spacing w:line="480" w:lineRule="auto"/>
        <w:rPr>
          <w:rFonts w:ascii="Times New Roman" w:hAnsi="Times New Roman" w:cs="Times New Roman"/>
        </w:rPr>
      </w:pPr>
      <w:r w:rsidRPr="00125FE3">
        <w:rPr>
          <w:rFonts w:ascii="Times New Roman" w:hAnsi="Times New Roman" w:cs="Times New Roman"/>
        </w:rPr>
        <w:t xml:space="preserve">And it was the best thing that ever happened to me, because she did exactly what I was just talking about. She was like, ‘Here, you wrote this long, complex argument and book link, </w:t>
      </w:r>
      <w:proofErr w:type="gramStart"/>
      <w:r w:rsidRPr="00125FE3">
        <w:rPr>
          <w:rFonts w:ascii="Times New Roman" w:hAnsi="Times New Roman" w:cs="Times New Roman"/>
        </w:rPr>
        <w:t>manuscript</w:t>
      </w:r>
      <w:proofErr w:type="gramEnd"/>
      <w:r w:rsidRPr="00125FE3">
        <w:rPr>
          <w:rFonts w:ascii="Times New Roman" w:hAnsi="Times New Roman" w:cs="Times New Roman"/>
        </w:rPr>
        <w:t xml:space="preserve"> and everything. You're never going to do anything like that in this job. Some people are going to look at, not only that, [but] your entire resume, and they're just going to think we don't know what to do with you.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you need to make it clear that you do have experiences that they can use, and they can do something with.’</w:t>
      </w:r>
    </w:p>
    <w:p w14:paraId="4D2A0DBB" w14:textId="77777777" w:rsidR="00194736" w:rsidRPr="00125FE3" w:rsidRDefault="00194736" w:rsidP="00194736">
      <w:pPr>
        <w:rPr>
          <w:rFonts w:ascii="Times New Roman" w:hAnsi="Times New Roman" w:cs="Times New Roman"/>
        </w:rPr>
      </w:pPr>
    </w:p>
    <w:p w14:paraId="615DAAC1" w14:textId="77777777" w:rsidR="00194736" w:rsidRPr="00125FE3" w:rsidRDefault="00194736" w:rsidP="00194736">
      <w:pPr>
        <w:spacing w:line="480" w:lineRule="auto"/>
        <w:rPr>
          <w:rFonts w:ascii="Times New Roman" w:hAnsi="Times New Roman" w:cs="Times New Roman"/>
        </w:rPr>
      </w:pP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it all, that kind of, you know--teaching, presenting at conferences--all that kind of stuff, you just need to get rid of. And you just need to focus on what are the skills or the things that are </w:t>
      </w:r>
      <w:proofErr w:type="gramStart"/>
      <w:r w:rsidRPr="00125FE3">
        <w:rPr>
          <w:rFonts w:ascii="Times New Roman" w:hAnsi="Times New Roman" w:cs="Times New Roman"/>
        </w:rPr>
        <w:t>actually going</w:t>
      </w:r>
      <w:proofErr w:type="gramEnd"/>
      <w:r w:rsidRPr="00125FE3">
        <w:rPr>
          <w:rFonts w:ascii="Times New Roman" w:hAnsi="Times New Roman" w:cs="Times New Roman"/>
        </w:rPr>
        <w:t xml:space="preserve"> to be used in this job and that you’re actually going to do. It takes so long to figure that out. And I see so many students, you know, make that mistake. I did it because I was like, ‘I have all this experience, I need to present it…I have all these accomplishments. I need to present them.’ But just like none of them really matter outside of academia, and it sucks to hear that. But it is the truth, like these things that seem so important in academia are not [important] outside of academia.</w:t>
      </w:r>
    </w:p>
    <w:p w14:paraId="616C9690" w14:textId="77777777" w:rsidR="00194736" w:rsidRPr="00125FE3" w:rsidRDefault="00194736" w:rsidP="00194736">
      <w:pPr>
        <w:rPr>
          <w:rFonts w:ascii="Times New Roman" w:hAnsi="Times New Roman" w:cs="Times New Roman"/>
        </w:rPr>
      </w:pPr>
    </w:p>
    <w:p w14:paraId="1DD8F419" w14:textId="77777777" w:rsidR="00194736" w:rsidRPr="00125FE3" w:rsidRDefault="00194736" w:rsidP="00194736">
      <w:pPr>
        <w:spacing w:line="480" w:lineRule="auto"/>
        <w:rPr>
          <w:rFonts w:ascii="Times New Roman" w:hAnsi="Times New Roman" w:cs="Times New Roman"/>
        </w:rPr>
      </w:pPr>
      <w:r w:rsidRPr="00125FE3">
        <w:rPr>
          <w:rFonts w:ascii="Times New Roman" w:hAnsi="Times New Roman" w:cs="Times New Roman"/>
        </w:rPr>
        <w:t xml:space="preserve">And the sooner you learn that, or as soon as you learn how to [leave that irrelevant experience out] …You know, even if you try to twist it to present it like, ‘oh, no, it is important. This is relevant.’ That's a lot of what I was trying to do. ‘Oh, no, this is relevant. Somebody gave me this experience, which is relatable, blah, blah, blah.’ That's </w:t>
      </w:r>
      <w:r w:rsidRPr="00125FE3">
        <w:rPr>
          <w:rFonts w:ascii="Times New Roman" w:hAnsi="Times New Roman" w:cs="Times New Roman"/>
        </w:rPr>
        <w:lastRenderedPageBreak/>
        <w:t xml:space="preserve">too many hoops to jump through. You just need to get to the bare </w:t>
      </w:r>
      <w:proofErr w:type="gramStart"/>
      <w:r w:rsidRPr="00125FE3">
        <w:rPr>
          <w:rFonts w:ascii="Times New Roman" w:hAnsi="Times New Roman" w:cs="Times New Roman"/>
        </w:rPr>
        <w:t>bones;</w:t>
      </w:r>
      <w:proofErr w:type="gramEnd"/>
      <w:r w:rsidRPr="00125FE3">
        <w:rPr>
          <w:rFonts w:ascii="Times New Roman" w:hAnsi="Times New Roman" w:cs="Times New Roman"/>
        </w:rPr>
        <w:t xml:space="preserve"> these experiences, these skills. You use these at </w:t>
      </w:r>
      <w:proofErr w:type="gramStart"/>
      <w:r w:rsidRPr="00125FE3">
        <w:rPr>
          <w:rFonts w:ascii="Times New Roman" w:hAnsi="Times New Roman" w:cs="Times New Roman"/>
        </w:rPr>
        <w:t>the</w:t>
      </w:r>
      <w:proofErr w:type="gramEnd"/>
      <w:r w:rsidRPr="00125FE3">
        <w:rPr>
          <w:rFonts w:ascii="Times New Roman" w:hAnsi="Times New Roman" w:cs="Times New Roman"/>
        </w:rPr>
        <w:t xml:space="preserve"> job. I have these, you know,” (Jerry, personal communication, January 16, 2023).</w:t>
      </w:r>
    </w:p>
    <w:p w14:paraId="27191822" w14:textId="77777777" w:rsidR="00194736" w:rsidRPr="00125FE3" w:rsidRDefault="00194736" w:rsidP="00194736">
      <w:pPr>
        <w:rPr>
          <w:rFonts w:ascii="Times New Roman" w:hAnsi="Times New Roman" w:cs="Times New Roman"/>
        </w:rPr>
      </w:pPr>
    </w:p>
    <w:p w14:paraId="08BF9AE9" w14:textId="77777777" w:rsidR="00194736" w:rsidRPr="00125FE3" w:rsidRDefault="00194736" w:rsidP="00194736">
      <w:pPr>
        <w:spacing w:line="480" w:lineRule="auto"/>
        <w:rPr>
          <w:rFonts w:ascii="Times New Roman" w:hAnsi="Times New Roman" w:cs="Times New Roman"/>
        </w:rPr>
      </w:pPr>
      <w:r w:rsidRPr="00125FE3">
        <w:rPr>
          <w:rFonts w:ascii="Times New Roman" w:hAnsi="Times New Roman" w:cs="Times New Roman"/>
          <w:u w:val="single"/>
        </w:rPr>
        <w:t>Tom, Interview 2:</w:t>
      </w:r>
      <w:r w:rsidRPr="00125FE3">
        <w:rPr>
          <w:rFonts w:ascii="Times New Roman" w:hAnsi="Times New Roman" w:cs="Times New Roman"/>
        </w:rPr>
        <w:t xml:space="preserve"> “We often don’t talk about our skills as opposed to our accomplishments, because those accomplishments are how we prove our credentials and skills [in academia]. Right? ‘I have </w:t>
      </w:r>
      <w:proofErr w:type="gramStart"/>
      <w:r w:rsidRPr="00125FE3">
        <w:rPr>
          <w:rFonts w:ascii="Times New Roman" w:hAnsi="Times New Roman" w:cs="Times New Roman"/>
        </w:rPr>
        <w:t>been published</w:t>
      </w:r>
      <w:proofErr w:type="gramEnd"/>
      <w:r w:rsidRPr="00125FE3">
        <w:rPr>
          <w:rFonts w:ascii="Times New Roman" w:hAnsi="Times New Roman" w:cs="Times New Roman"/>
        </w:rPr>
        <w:t xml:space="preserve"> this many times in this many journals, I presented at this many conferences, and this many countries. I have served on this many committees for this many organizations.’ It's very weird, you know, when I think about it in those terms, the academics would be thinking about the numbers in that way, especially literary-minded academics, numbers. What do we know about those things? [Laughs].</w:t>
      </w:r>
    </w:p>
    <w:p w14:paraId="39A685DB" w14:textId="77777777" w:rsidR="00194736" w:rsidRPr="00125FE3" w:rsidRDefault="00194736" w:rsidP="00194736">
      <w:pPr>
        <w:rPr>
          <w:rFonts w:ascii="Times New Roman" w:hAnsi="Times New Roman" w:cs="Times New Roman"/>
        </w:rPr>
      </w:pPr>
    </w:p>
    <w:p w14:paraId="74543FF9" w14:textId="2FF1CACB" w:rsidR="00194736" w:rsidRPr="00125FE3" w:rsidRDefault="00194736" w:rsidP="00194736">
      <w:pPr>
        <w:spacing w:line="480" w:lineRule="auto"/>
        <w:rPr>
          <w:rFonts w:ascii="Times New Roman" w:hAnsi="Times New Roman" w:cs="Times New Roman"/>
        </w:rPr>
      </w:pPr>
      <w:r w:rsidRPr="00125FE3">
        <w:rPr>
          <w:rFonts w:ascii="Times New Roman" w:hAnsi="Times New Roman" w:cs="Times New Roman"/>
        </w:rPr>
        <w:t xml:space="preserve">Whereas in alt-ac jobs, I've mentioned numbers, you know. I've quantified as much as I could, but they don't want CVs. They don't have time to read all [your CV information]. ‘Translate for me. List the ones that are most important, and then tell me why you are able. What skills do you possess that allowed you to get accepted to all those conferences? What skills do you possess that allowed you to get published in those journals, what skills </w:t>
      </w:r>
      <w:r w:rsidR="00121F17" w:rsidRPr="00125FE3">
        <w:rPr>
          <w:rFonts w:ascii="Times New Roman" w:hAnsi="Times New Roman" w:cs="Times New Roman"/>
        </w:rPr>
        <w:t>do you</w:t>
      </w:r>
      <w:r w:rsidRPr="00125FE3">
        <w:rPr>
          <w:rFonts w:ascii="Times New Roman" w:hAnsi="Times New Roman" w:cs="Times New Roman"/>
        </w:rPr>
        <w:t xml:space="preserve"> possess that allowed you to teach those </w:t>
      </w:r>
      <w:r w:rsidR="00A35E49" w:rsidRPr="00125FE3">
        <w:rPr>
          <w:rFonts w:ascii="Times New Roman" w:hAnsi="Times New Roman" w:cs="Times New Roman"/>
        </w:rPr>
        <w:t>classes?</w:t>
      </w:r>
      <w:r w:rsidRPr="00125FE3">
        <w:rPr>
          <w:rFonts w:ascii="Times New Roman" w:hAnsi="Times New Roman" w:cs="Times New Roman"/>
        </w:rPr>
        <w:t xml:space="preserve"> Because if you tell me about those skills, right, I can better understand why you're applying </w:t>
      </w:r>
      <w:proofErr w:type="gramStart"/>
      <w:r w:rsidRPr="00125FE3">
        <w:rPr>
          <w:rFonts w:ascii="Times New Roman" w:hAnsi="Times New Roman" w:cs="Times New Roman"/>
        </w:rPr>
        <w:t>to</w:t>
      </w:r>
      <w:proofErr w:type="gramEnd"/>
      <w:r w:rsidRPr="00125FE3">
        <w:rPr>
          <w:rFonts w:ascii="Times New Roman" w:hAnsi="Times New Roman" w:cs="Times New Roman"/>
        </w:rPr>
        <w:t xml:space="preserve"> this job. You give me your CV with your academic accomplishments that don't apply to this project management role for a finance company, you're making me do the work. By you </w:t>
      </w:r>
      <w:r w:rsidRPr="00125FE3">
        <w:rPr>
          <w:rFonts w:ascii="Times New Roman" w:hAnsi="Times New Roman" w:cs="Times New Roman"/>
        </w:rPr>
        <w:lastRenderedPageBreak/>
        <w:t>explaining your skills, I'm making you do the work.’ I think that's part of it from that side of things,” (Tom, personal communication, January 6, 2023).</w:t>
      </w:r>
    </w:p>
    <w:p w14:paraId="60007D72" w14:textId="0AA77AB7" w:rsidR="003C5811" w:rsidRPr="00125FE3" w:rsidRDefault="003C5811" w:rsidP="003C5811">
      <w:pPr>
        <w:pStyle w:val="Heading3"/>
        <w:rPr>
          <w:rFonts w:ascii="Times New Roman" w:hAnsi="Times New Roman" w:cs="Times New Roman"/>
          <w:iCs/>
          <w:szCs w:val="24"/>
        </w:rPr>
      </w:pPr>
      <w:bookmarkStart w:id="112" w:name="_Toc164033029"/>
      <w:r w:rsidRPr="00125FE3">
        <w:rPr>
          <w:rFonts w:ascii="Times New Roman" w:hAnsi="Times New Roman" w:cs="Times New Roman"/>
          <w:iCs/>
          <w:szCs w:val="24"/>
        </w:rPr>
        <w:t>Coursework Collaborations</w:t>
      </w:r>
      <w:bookmarkEnd w:id="112"/>
    </w:p>
    <w:p w14:paraId="75B61842" w14:textId="77777777" w:rsidR="003C5811" w:rsidRPr="00125FE3" w:rsidRDefault="003C5811" w:rsidP="003C5811">
      <w:pPr>
        <w:rPr>
          <w:rFonts w:ascii="Times New Roman" w:hAnsi="Times New Roman" w:cs="Times New Roman"/>
        </w:rPr>
      </w:pPr>
    </w:p>
    <w:p w14:paraId="52F2BF8A" w14:textId="17D5EA02" w:rsidR="003C5811" w:rsidRPr="00125FE3" w:rsidRDefault="003C5811" w:rsidP="003C5811">
      <w:pPr>
        <w:spacing w:line="480" w:lineRule="auto"/>
        <w:rPr>
          <w:rFonts w:ascii="Times New Roman" w:hAnsi="Times New Roman" w:cs="Times New Roman"/>
        </w:rPr>
      </w:pPr>
      <w:r w:rsidRPr="00125FE3">
        <w:rPr>
          <w:rFonts w:ascii="Times New Roman" w:hAnsi="Times New Roman" w:cs="Times New Roman"/>
          <w:u w:val="single"/>
        </w:rPr>
        <w:t>Donna, Interview 2:</w:t>
      </w:r>
      <w:r w:rsidRPr="00125FE3">
        <w:rPr>
          <w:rFonts w:ascii="Times New Roman" w:hAnsi="Times New Roman" w:cs="Times New Roman"/>
        </w:rPr>
        <w:t xml:space="preserve"> “I </w:t>
      </w:r>
      <w:proofErr w:type="gramStart"/>
      <w:r w:rsidRPr="00125FE3">
        <w:rPr>
          <w:rFonts w:ascii="Times New Roman" w:hAnsi="Times New Roman" w:cs="Times New Roman"/>
        </w:rPr>
        <w:t>definitely think</w:t>
      </w:r>
      <w:proofErr w:type="gramEnd"/>
      <w:r w:rsidRPr="00125FE3">
        <w:rPr>
          <w:rFonts w:ascii="Times New Roman" w:hAnsi="Times New Roman" w:cs="Times New Roman"/>
        </w:rPr>
        <w:t xml:space="preserve"> it would have been worthwhile to have an elective class offering, or to encourage us students to take a course outside of the department</w:t>
      </w:r>
      <w:r w:rsidR="00776246" w:rsidRPr="00125FE3">
        <w:rPr>
          <w:rFonts w:ascii="Times New Roman" w:hAnsi="Times New Roman" w:cs="Times New Roman"/>
        </w:rPr>
        <w:t>--</w:t>
      </w:r>
      <w:r w:rsidRPr="00125FE3">
        <w:rPr>
          <w:rFonts w:ascii="Times New Roman" w:hAnsi="Times New Roman" w:cs="Times New Roman"/>
        </w:rPr>
        <w:t>if it existed</w:t>
      </w:r>
      <w:r w:rsidR="00776246" w:rsidRPr="00125FE3">
        <w:rPr>
          <w:rFonts w:ascii="Times New Roman" w:hAnsi="Times New Roman" w:cs="Times New Roman"/>
        </w:rPr>
        <w:t>--</w:t>
      </w:r>
      <w:r w:rsidRPr="00125FE3">
        <w:rPr>
          <w:rFonts w:ascii="Times New Roman" w:hAnsi="Times New Roman" w:cs="Times New Roman"/>
        </w:rPr>
        <w:t>that dealt with writing outside of academia</w:t>
      </w:r>
      <w:r w:rsidR="00776246" w:rsidRPr="00125FE3">
        <w:rPr>
          <w:rFonts w:ascii="Times New Roman" w:hAnsi="Times New Roman" w:cs="Times New Roman"/>
        </w:rPr>
        <w:t>.</w:t>
      </w:r>
      <w:r w:rsidRPr="00125FE3">
        <w:rPr>
          <w:rFonts w:ascii="Times New Roman" w:hAnsi="Times New Roman" w:cs="Times New Roman"/>
        </w:rPr>
        <w:t xml:space="preserve"> </w:t>
      </w:r>
      <w:r w:rsidR="000351EC" w:rsidRPr="00125FE3">
        <w:rPr>
          <w:rFonts w:ascii="Times New Roman" w:hAnsi="Times New Roman" w:cs="Times New Roman"/>
        </w:rPr>
        <w:t>W</w:t>
      </w:r>
      <w:r w:rsidRPr="00125FE3">
        <w:rPr>
          <w:rFonts w:ascii="Times New Roman" w:hAnsi="Times New Roman" w:cs="Times New Roman"/>
        </w:rPr>
        <w:t xml:space="preserve">e have a tech writing branch at </w:t>
      </w:r>
      <w:proofErr w:type="gramStart"/>
      <w:r w:rsidR="00776246" w:rsidRPr="00125FE3">
        <w:rPr>
          <w:rFonts w:ascii="Times New Roman" w:hAnsi="Times New Roman" w:cs="Times New Roman"/>
        </w:rPr>
        <w:t>UT</w:t>
      </w:r>
      <w:proofErr w:type="gramEnd"/>
      <w:r w:rsidRPr="00125FE3">
        <w:rPr>
          <w:rFonts w:ascii="Times New Roman" w:hAnsi="Times New Roman" w:cs="Times New Roman"/>
        </w:rPr>
        <w:t xml:space="preserve"> right</w:t>
      </w:r>
      <w:r w:rsidR="00776246" w:rsidRPr="00125FE3">
        <w:rPr>
          <w:rFonts w:ascii="Times New Roman" w:hAnsi="Times New Roman" w:cs="Times New Roman"/>
        </w:rPr>
        <w:t>?</w:t>
      </w:r>
      <w:r w:rsidRPr="00125FE3">
        <w:rPr>
          <w:rFonts w:ascii="Times New Roman" w:hAnsi="Times New Roman" w:cs="Times New Roman"/>
        </w:rPr>
        <w:t xml:space="preserve"> </w:t>
      </w:r>
      <w:r w:rsidR="00776246" w:rsidRPr="00125FE3">
        <w:rPr>
          <w:rFonts w:ascii="Times New Roman" w:hAnsi="Times New Roman" w:cs="Times New Roman"/>
        </w:rPr>
        <w:t>O</w:t>
      </w:r>
      <w:r w:rsidRPr="00125FE3">
        <w:rPr>
          <w:rFonts w:ascii="Times New Roman" w:hAnsi="Times New Roman" w:cs="Times New Roman"/>
        </w:rPr>
        <w:t>f study. But you're not really encouraged or required to take any of that</w:t>
      </w:r>
      <w:r w:rsidR="00776246" w:rsidRPr="00125FE3">
        <w:rPr>
          <w:rFonts w:ascii="Times New Roman" w:hAnsi="Times New Roman" w:cs="Times New Roman"/>
        </w:rPr>
        <w:t xml:space="preserve"> [tech writing course</w:t>
      </w:r>
      <w:r w:rsidR="009C7F77" w:rsidRPr="00125FE3">
        <w:rPr>
          <w:rFonts w:ascii="Times New Roman" w:hAnsi="Times New Roman" w:cs="Times New Roman"/>
        </w:rPr>
        <w:t>work</w:t>
      </w:r>
      <w:r w:rsidR="00776246" w:rsidRPr="00125FE3">
        <w:rPr>
          <w:rFonts w:ascii="Times New Roman" w:hAnsi="Times New Roman" w:cs="Times New Roman"/>
        </w:rPr>
        <w:t>].</w:t>
      </w:r>
      <w:r w:rsidRPr="00125FE3">
        <w:rPr>
          <w:rFonts w:ascii="Times New Roman" w:hAnsi="Times New Roman" w:cs="Times New Roman"/>
        </w:rPr>
        <w:t xml:space="preserve"> </w:t>
      </w:r>
      <w:r w:rsidR="009C7F77" w:rsidRPr="00125FE3">
        <w:rPr>
          <w:rFonts w:ascii="Times New Roman" w:hAnsi="Times New Roman" w:cs="Times New Roman"/>
        </w:rPr>
        <w:t>W</w:t>
      </w:r>
      <w:r w:rsidRPr="00125FE3">
        <w:rPr>
          <w:rFonts w:ascii="Times New Roman" w:hAnsi="Times New Roman" w:cs="Times New Roman"/>
        </w:rPr>
        <w:t>hereas, like</w:t>
      </w:r>
      <w:r w:rsidR="00660A0D" w:rsidRPr="00125FE3">
        <w:rPr>
          <w:rFonts w:ascii="Times New Roman" w:hAnsi="Times New Roman" w:cs="Times New Roman"/>
        </w:rPr>
        <w:t xml:space="preserve"> [in]</w:t>
      </w:r>
      <w:r w:rsidRPr="00125FE3">
        <w:rPr>
          <w:rFonts w:ascii="Times New Roman" w:hAnsi="Times New Roman" w:cs="Times New Roman"/>
        </w:rPr>
        <w:t xml:space="preserve"> my first semester</w:t>
      </w:r>
      <w:r w:rsidR="00660A0D" w:rsidRPr="00125FE3">
        <w:rPr>
          <w:rFonts w:ascii="Times New Roman" w:hAnsi="Times New Roman" w:cs="Times New Roman"/>
        </w:rPr>
        <w:t>…y</w:t>
      </w:r>
      <w:r w:rsidRPr="00125FE3">
        <w:rPr>
          <w:rFonts w:ascii="Times New Roman" w:hAnsi="Times New Roman" w:cs="Times New Roman"/>
        </w:rPr>
        <w:t>ou were</w:t>
      </w:r>
      <w:r w:rsidR="00D95583" w:rsidRPr="00125FE3">
        <w:rPr>
          <w:rFonts w:ascii="Times New Roman" w:hAnsi="Times New Roman" w:cs="Times New Roman"/>
        </w:rPr>
        <w:t>—</w:t>
      </w:r>
      <w:r w:rsidRPr="00125FE3">
        <w:rPr>
          <w:rFonts w:ascii="Times New Roman" w:hAnsi="Times New Roman" w:cs="Times New Roman"/>
        </w:rPr>
        <w:t>sometime</w:t>
      </w:r>
      <w:r w:rsidR="00CB75DA" w:rsidRPr="00125FE3">
        <w:rPr>
          <w:rFonts w:ascii="Times New Roman" w:hAnsi="Times New Roman" w:cs="Times New Roman"/>
        </w:rPr>
        <w:t xml:space="preserve">s </w:t>
      </w:r>
      <w:r w:rsidR="00D95583" w:rsidRPr="00125FE3">
        <w:rPr>
          <w:rFonts w:ascii="Times New Roman" w:hAnsi="Times New Roman" w:cs="Times New Roman"/>
        </w:rPr>
        <w:t>the</w:t>
      </w:r>
      <w:r w:rsidRPr="00125FE3">
        <w:rPr>
          <w:rFonts w:ascii="Times New Roman" w:hAnsi="Times New Roman" w:cs="Times New Roman"/>
        </w:rPr>
        <w:t xml:space="preserve"> only option was like a literature class or something like that, and I didn't need literature. But I took one because I needed the </w:t>
      </w:r>
      <w:r w:rsidR="002B34E5" w:rsidRPr="00125FE3">
        <w:rPr>
          <w:rFonts w:ascii="Times New Roman" w:hAnsi="Times New Roman" w:cs="Times New Roman"/>
        </w:rPr>
        <w:t>[credits]</w:t>
      </w:r>
      <w:r w:rsidRPr="00125FE3">
        <w:rPr>
          <w:rFonts w:ascii="Times New Roman" w:hAnsi="Times New Roman" w:cs="Times New Roman"/>
        </w:rPr>
        <w:t>.</w:t>
      </w:r>
    </w:p>
    <w:p w14:paraId="45AAF53D" w14:textId="77777777" w:rsidR="003C5811" w:rsidRPr="00125FE3" w:rsidRDefault="003C5811" w:rsidP="003C5811">
      <w:pPr>
        <w:rPr>
          <w:rFonts w:ascii="Times New Roman" w:hAnsi="Times New Roman" w:cs="Times New Roman"/>
        </w:rPr>
      </w:pPr>
    </w:p>
    <w:p w14:paraId="4A8EF269" w14:textId="3618FCC6" w:rsidR="003C5811" w:rsidRPr="00125FE3" w:rsidRDefault="003C5811" w:rsidP="003C5811">
      <w:pPr>
        <w:spacing w:line="480" w:lineRule="auto"/>
        <w:rPr>
          <w:rFonts w:ascii="Times New Roman" w:hAnsi="Times New Roman" w:cs="Times New Roman"/>
        </w:rPr>
      </w:pPr>
      <w:r w:rsidRPr="00125FE3">
        <w:rPr>
          <w:rFonts w:ascii="Times New Roman" w:hAnsi="Times New Roman" w:cs="Times New Roman"/>
        </w:rPr>
        <w:t>If you had situations where, rather than that being encouraged, it was encouraged to take</w:t>
      </w:r>
      <w:r w:rsidR="002B34E5" w:rsidRPr="00125FE3">
        <w:rPr>
          <w:rFonts w:ascii="Times New Roman" w:hAnsi="Times New Roman" w:cs="Times New Roman"/>
        </w:rPr>
        <w:t xml:space="preserve"> </w:t>
      </w:r>
      <w:r w:rsidRPr="00125FE3">
        <w:rPr>
          <w:rFonts w:ascii="Times New Roman" w:hAnsi="Times New Roman" w:cs="Times New Roman"/>
        </w:rPr>
        <w:t>a tech writing class, or to take a business writing class in an upper level, or to take a communications class in an upper level-if they have it.</w:t>
      </w:r>
      <w:r w:rsidR="00775712" w:rsidRPr="00125FE3">
        <w:rPr>
          <w:rFonts w:ascii="Times New Roman" w:hAnsi="Times New Roman" w:cs="Times New Roman"/>
        </w:rPr>
        <w:t>.</w:t>
      </w:r>
      <w:r w:rsidRPr="00125FE3">
        <w:rPr>
          <w:rFonts w:ascii="Times New Roman" w:hAnsi="Times New Roman" w:cs="Times New Roman"/>
        </w:rPr>
        <w:t>.If you were taking a science writing class or an engineering writing class, even if it's not offered within the department</w:t>
      </w:r>
      <w:r w:rsidR="00775712" w:rsidRPr="00125FE3">
        <w:rPr>
          <w:rFonts w:ascii="Times New Roman" w:hAnsi="Times New Roman" w:cs="Times New Roman"/>
        </w:rPr>
        <w:t>--</w:t>
      </w:r>
      <w:r w:rsidRPr="00125FE3">
        <w:rPr>
          <w:rFonts w:ascii="Times New Roman" w:hAnsi="Times New Roman" w:cs="Times New Roman"/>
        </w:rPr>
        <w:t>if it was outside of the department. But you got departmental credit for it</w:t>
      </w:r>
      <w:r w:rsidR="00785545" w:rsidRPr="00125FE3">
        <w:rPr>
          <w:rFonts w:ascii="Times New Roman" w:hAnsi="Times New Roman" w:cs="Times New Roman"/>
        </w:rPr>
        <w:t xml:space="preserve">, </w:t>
      </w:r>
      <w:r w:rsidRPr="00125FE3">
        <w:rPr>
          <w:rFonts w:ascii="Times New Roman" w:hAnsi="Times New Roman" w:cs="Times New Roman"/>
        </w:rPr>
        <w:t>that would give you a chance to explore. </w:t>
      </w:r>
    </w:p>
    <w:p w14:paraId="68F68A65" w14:textId="77777777" w:rsidR="003C5811" w:rsidRPr="00125FE3" w:rsidRDefault="003C5811" w:rsidP="003C5811">
      <w:pPr>
        <w:rPr>
          <w:rFonts w:ascii="Times New Roman" w:hAnsi="Times New Roman" w:cs="Times New Roman"/>
        </w:rPr>
      </w:pPr>
    </w:p>
    <w:p w14:paraId="2C439096" w14:textId="5486E141" w:rsidR="003C5811" w:rsidRPr="00125FE3" w:rsidRDefault="003C5811" w:rsidP="003C5811">
      <w:pPr>
        <w:spacing w:line="480" w:lineRule="auto"/>
        <w:rPr>
          <w:rFonts w:ascii="Times New Roman" w:hAnsi="Times New Roman" w:cs="Times New Roman"/>
        </w:rPr>
      </w:pPr>
      <w:r w:rsidRPr="00125FE3">
        <w:rPr>
          <w:rFonts w:ascii="Times New Roman" w:hAnsi="Times New Roman" w:cs="Times New Roman"/>
        </w:rPr>
        <w:t xml:space="preserve">And I know we have certificates that you can get, but those often are far more labor intensive than what </w:t>
      </w:r>
      <w:r w:rsidR="00785545" w:rsidRPr="00125FE3">
        <w:rPr>
          <w:rFonts w:ascii="Times New Roman" w:hAnsi="Times New Roman" w:cs="Times New Roman"/>
        </w:rPr>
        <w:t>I’m</w:t>
      </w:r>
      <w:r w:rsidRPr="00125FE3">
        <w:rPr>
          <w:rFonts w:ascii="Times New Roman" w:hAnsi="Times New Roman" w:cs="Times New Roman"/>
        </w:rPr>
        <w:t xml:space="preserve"> talking about</w:t>
      </w:r>
      <w:r w:rsidR="00785545" w:rsidRPr="00125FE3">
        <w:rPr>
          <w:rFonts w:ascii="Times New Roman" w:hAnsi="Times New Roman" w:cs="Times New Roman"/>
        </w:rPr>
        <w:t>. Y</w:t>
      </w:r>
      <w:r w:rsidRPr="00125FE3">
        <w:rPr>
          <w:rFonts w:ascii="Times New Roman" w:hAnsi="Times New Roman" w:cs="Times New Roman"/>
        </w:rPr>
        <w:t xml:space="preserve">ou may not need 15 </w:t>
      </w:r>
      <w:r w:rsidR="00785545" w:rsidRPr="00125FE3">
        <w:rPr>
          <w:rFonts w:ascii="Times New Roman" w:hAnsi="Times New Roman" w:cs="Times New Roman"/>
        </w:rPr>
        <w:t>hours’ worth</w:t>
      </w:r>
      <w:r w:rsidRPr="00125FE3">
        <w:rPr>
          <w:rFonts w:ascii="Times New Roman" w:hAnsi="Times New Roman" w:cs="Times New Roman"/>
        </w:rPr>
        <w:t xml:space="preserve"> of classes to really feel like you’ve got some kind of knowledge about alt-academia. It may just be one or </w:t>
      </w:r>
      <w:r w:rsidR="00785545" w:rsidRPr="00125FE3">
        <w:rPr>
          <w:rFonts w:ascii="Times New Roman" w:hAnsi="Times New Roman" w:cs="Times New Roman"/>
        </w:rPr>
        <w:t>two</w:t>
      </w:r>
      <w:r w:rsidRPr="00125FE3">
        <w:rPr>
          <w:rFonts w:ascii="Times New Roman" w:hAnsi="Times New Roman" w:cs="Times New Roman"/>
        </w:rPr>
        <w:t xml:space="preserve">. </w:t>
      </w:r>
      <w:r w:rsidR="00785545" w:rsidRPr="00125FE3">
        <w:rPr>
          <w:rFonts w:ascii="Times New Roman" w:hAnsi="Times New Roman" w:cs="Times New Roman"/>
        </w:rPr>
        <w:t xml:space="preserve">You know, </w:t>
      </w:r>
      <w:r w:rsidRPr="00125FE3">
        <w:rPr>
          <w:rFonts w:ascii="Times New Roman" w:hAnsi="Times New Roman" w:cs="Times New Roman"/>
        </w:rPr>
        <w:t xml:space="preserve">I don't need a whole certificate for it. </w:t>
      </w:r>
      <w:r w:rsidR="00785545" w:rsidRPr="00125FE3">
        <w:rPr>
          <w:rFonts w:ascii="Times New Roman" w:hAnsi="Times New Roman" w:cs="Times New Roman"/>
        </w:rPr>
        <w:t>I</w:t>
      </w:r>
      <w:r w:rsidRPr="00125FE3">
        <w:rPr>
          <w:rFonts w:ascii="Times New Roman" w:hAnsi="Times New Roman" w:cs="Times New Roman"/>
        </w:rPr>
        <w:t>f I want one</w:t>
      </w:r>
      <w:r w:rsidR="00785545" w:rsidRPr="00125FE3">
        <w:rPr>
          <w:rFonts w:ascii="Times New Roman" w:hAnsi="Times New Roman" w:cs="Times New Roman"/>
        </w:rPr>
        <w:t>, t</w:t>
      </w:r>
      <w:r w:rsidRPr="00125FE3">
        <w:rPr>
          <w:rFonts w:ascii="Times New Roman" w:hAnsi="Times New Roman" w:cs="Times New Roman"/>
        </w:rPr>
        <w:t>hat's great, but I think it should be</w:t>
      </w:r>
      <w:r w:rsidR="00E24F06" w:rsidRPr="00125FE3">
        <w:rPr>
          <w:rFonts w:ascii="Times New Roman" w:hAnsi="Times New Roman" w:cs="Times New Roman"/>
        </w:rPr>
        <w:t>…T</w:t>
      </w:r>
      <w:r w:rsidRPr="00125FE3">
        <w:rPr>
          <w:rFonts w:ascii="Times New Roman" w:hAnsi="Times New Roman" w:cs="Times New Roman"/>
        </w:rPr>
        <w:t>hey've offered certificates, they've offered</w:t>
      </w:r>
      <w:r w:rsidR="00BD5810" w:rsidRPr="00125FE3">
        <w:rPr>
          <w:rFonts w:ascii="Times New Roman" w:hAnsi="Times New Roman" w:cs="Times New Roman"/>
        </w:rPr>
        <w:t xml:space="preserve"> </w:t>
      </w:r>
      <w:r w:rsidRPr="00125FE3">
        <w:rPr>
          <w:rFonts w:ascii="Times New Roman" w:hAnsi="Times New Roman" w:cs="Times New Roman"/>
        </w:rPr>
        <w:t xml:space="preserve">training in the writing </w:t>
      </w:r>
      <w:r w:rsidRPr="00125FE3">
        <w:rPr>
          <w:rFonts w:ascii="Times New Roman" w:hAnsi="Times New Roman" w:cs="Times New Roman"/>
        </w:rPr>
        <w:lastRenderedPageBreak/>
        <w:t>center or training in the language center</w:t>
      </w:r>
      <w:r w:rsidR="004E3785" w:rsidRPr="00125FE3">
        <w:rPr>
          <w:rFonts w:ascii="Times New Roman" w:hAnsi="Times New Roman" w:cs="Times New Roman"/>
        </w:rPr>
        <w:t>.</w:t>
      </w:r>
      <w:r w:rsidRPr="00125FE3">
        <w:rPr>
          <w:rFonts w:ascii="Times New Roman" w:hAnsi="Times New Roman" w:cs="Times New Roman"/>
        </w:rPr>
        <w:t xml:space="preserve"> </w:t>
      </w:r>
      <w:r w:rsidR="004E3785" w:rsidRPr="00125FE3">
        <w:rPr>
          <w:rFonts w:ascii="Times New Roman" w:hAnsi="Times New Roman" w:cs="Times New Roman"/>
        </w:rPr>
        <w:t>T</w:t>
      </w:r>
      <w:r w:rsidRPr="00125FE3">
        <w:rPr>
          <w:rFonts w:ascii="Times New Roman" w:hAnsi="Times New Roman" w:cs="Times New Roman"/>
        </w:rPr>
        <w:t>hey should offer you the chance to take</w:t>
      </w:r>
      <w:r w:rsidR="00F4364E" w:rsidRPr="00125FE3">
        <w:rPr>
          <w:rFonts w:ascii="Times New Roman" w:hAnsi="Times New Roman" w:cs="Times New Roman"/>
        </w:rPr>
        <w:t xml:space="preserve">, </w:t>
      </w:r>
      <w:r w:rsidRPr="00125FE3">
        <w:rPr>
          <w:rFonts w:ascii="Times New Roman" w:hAnsi="Times New Roman" w:cs="Times New Roman"/>
        </w:rPr>
        <w:t>or they should encourage you to take</w:t>
      </w:r>
      <w:r w:rsidR="00F4364E" w:rsidRPr="00125FE3">
        <w:rPr>
          <w:rFonts w:ascii="Times New Roman" w:hAnsi="Times New Roman" w:cs="Times New Roman"/>
        </w:rPr>
        <w:t>,</w:t>
      </w:r>
      <w:r w:rsidRPr="00125FE3">
        <w:rPr>
          <w:rFonts w:ascii="Times New Roman" w:hAnsi="Times New Roman" w:cs="Times New Roman"/>
        </w:rPr>
        <w:t xml:space="preserve"> courses outside of the department if they fulfill the need of alt-academic writing</w:t>
      </w:r>
      <w:r w:rsidR="00F4364E" w:rsidRPr="00125FE3">
        <w:rPr>
          <w:rFonts w:ascii="Times New Roman" w:hAnsi="Times New Roman" w:cs="Times New Roman"/>
        </w:rPr>
        <w:t>,</w:t>
      </w:r>
      <w:r w:rsidRPr="00125FE3">
        <w:rPr>
          <w:rFonts w:ascii="Times New Roman" w:hAnsi="Times New Roman" w:cs="Times New Roman"/>
        </w:rPr>
        <w:t>” (Donna, personal communication, February 24, 2023).</w:t>
      </w:r>
    </w:p>
    <w:p w14:paraId="40F57F78" w14:textId="79015F8E" w:rsidR="007932FC" w:rsidRPr="00125FE3" w:rsidRDefault="007932FC" w:rsidP="007932FC">
      <w:pPr>
        <w:pStyle w:val="Heading3"/>
        <w:rPr>
          <w:rFonts w:ascii="Times New Roman" w:hAnsi="Times New Roman" w:cs="Times New Roman"/>
          <w:iCs/>
          <w:szCs w:val="24"/>
        </w:rPr>
      </w:pPr>
      <w:bookmarkStart w:id="113" w:name="_Toc164033030"/>
      <w:r w:rsidRPr="00125FE3">
        <w:rPr>
          <w:rFonts w:ascii="Times New Roman" w:hAnsi="Times New Roman" w:cs="Times New Roman"/>
          <w:iCs/>
          <w:szCs w:val="24"/>
        </w:rPr>
        <w:t>Alt-Ac Alumni Network</w:t>
      </w:r>
      <w:bookmarkEnd w:id="113"/>
    </w:p>
    <w:p w14:paraId="72F51DFD" w14:textId="77777777" w:rsidR="007932FC" w:rsidRPr="00125FE3" w:rsidRDefault="007932FC" w:rsidP="007932FC">
      <w:pPr>
        <w:rPr>
          <w:rFonts w:ascii="Times New Roman" w:hAnsi="Times New Roman" w:cs="Times New Roman"/>
        </w:rPr>
      </w:pPr>
    </w:p>
    <w:p w14:paraId="4668A06F" w14:textId="7B337BC4" w:rsidR="00514EAB" w:rsidRPr="00125FE3" w:rsidRDefault="00514EAB" w:rsidP="00514EAB">
      <w:pPr>
        <w:spacing w:line="480" w:lineRule="auto"/>
        <w:rPr>
          <w:rFonts w:ascii="Times New Roman" w:hAnsi="Times New Roman" w:cs="Times New Roman"/>
        </w:rPr>
      </w:pPr>
      <w:r w:rsidRPr="00125FE3">
        <w:rPr>
          <w:rFonts w:ascii="Times New Roman" w:hAnsi="Times New Roman" w:cs="Times New Roman"/>
          <w:u w:val="single"/>
        </w:rPr>
        <w:t>Tom, Interview 1:</w:t>
      </w:r>
      <w:r w:rsidRPr="00125FE3">
        <w:rPr>
          <w:rFonts w:ascii="Times New Roman" w:hAnsi="Times New Roman" w:cs="Times New Roman"/>
        </w:rPr>
        <w:t xml:space="preserve"> “I just encourage anybody who is thinking about any other job outside of what they're doing</w:t>
      </w:r>
      <w:r w:rsidR="000E1896" w:rsidRPr="00125FE3">
        <w:rPr>
          <w:rFonts w:ascii="Times New Roman" w:hAnsi="Times New Roman" w:cs="Times New Roman"/>
        </w:rPr>
        <w:t>, j</w:t>
      </w:r>
      <w:r w:rsidRPr="00125FE3">
        <w:rPr>
          <w:rFonts w:ascii="Times New Roman" w:hAnsi="Times New Roman" w:cs="Times New Roman"/>
        </w:rPr>
        <w:t>ust go talk to people. I think that's incredibly important. It gives you a foundation for understanding the other kinds of ways that people do work in the world…</w:t>
      </w:r>
    </w:p>
    <w:p w14:paraId="36DFAAC6" w14:textId="77777777" w:rsidR="00514EAB" w:rsidRPr="00125FE3" w:rsidRDefault="00514EAB" w:rsidP="00514EAB">
      <w:pPr>
        <w:rPr>
          <w:rFonts w:ascii="Times New Roman" w:hAnsi="Times New Roman" w:cs="Times New Roman"/>
        </w:rPr>
      </w:pPr>
    </w:p>
    <w:p w14:paraId="63493DF9" w14:textId="2276CD91" w:rsidR="007932FC" w:rsidRPr="00125FE3" w:rsidRDefault="00514EAB" w:rsidP="004337E0">
      <w:pPr>
        <w:spacing w:line="480" w:lineRule="auto"/>
        <w:rPr>
          <w:rFonts w:ascii="Times New Roman" w:hAnsi="Times New Roman" w:cs="Times New Roman"/>
        </w:rPr>
      </w:pPr>
      <w:r w:rsidRPr="00125FE3">
        <w:rPr>
          <w:rFonts w:ascii="Times New Roman" w:hAnsi="Times New Roman" w:cs="Times New Roman"/>
        </w:rPr>
        <w:t xml:space="preserve">We're taught to focus on certain aspects of what we do when we're graduate students, and then afterwards teaching and researching, and </w:t>
      </w:r>
      <w:proofErr w:type="gramStart"/>
      <w:r w:rsidRPr="00125FE3">
        <w:rPr>
          <w:rFonts w:ascii="Times New Roman" w:hAnsi="Times New Roman" w:cs="Times New Roman"/>
        </w:rPr>
        <w:t>all of</w:t>
      </w:r>
      <w:proofErr w:type="gramEnd"/>
      <w:r w:rsidRPr="00125FE3">
        <w:rPr>
          <w:rFonts w:ascii="Times New Roman" w:hAnsi="Times New Roman" w:cs="Times New Roman"/>
        </w:rPr>
        <w:t xml:space="preserve"> those things that we do are important. But they're talked about in very different ways in other lines of </w:t>
      </w:r>
      <w:proofErr w:type="gramStart"/>
      <w:r w:rsidRPr="00125FE3">
        <w:rPr>
          <w:rFonts w:ascii="Times New Roman" w:hAnsi="Times New Roman" w:cs="Times New Roman"/>
        </w:rPr>
        <w:t>work</w:t>
      </w:r>
      <w:proofErr w:type="gramEnd"/>
      <w:r w:rsidRPr="00125FE3">
        <w:rPr>
          <w:rFonts w:ascii="Times New Roman" w:hAnsi="Times New Roman" w:cs="Times New Roman"/>
        </w:rPr>
        <w:t xml:space="preserve"> and it takes a lot of practice and study to be able to translate the teaching skills and the research skills, the communication skills, the project management skills</w:t>
      </w:r>
      <w:r w:rsidR="000E1896" w:rsidRPr="00125FE3">
        <w:rPr>
          <w:rFonts w:ascii="Times New Roman" w:hAnsi="Times New Roman" w:cs="Times New Roman"/>
        </w:rPr>
        <w:t>,</w:t>
      </w:r>
      <w:r w:rsidRPr="00125FE3">
        <w:rPr>
          <w:rFonts w:ascii="Times New Roman" w:hAnsi="Times New Roman" w:cs="Times New Roman"/>
        </w:rPr>
        <w:t xml:space="preserve"> to translate those into business</w:t>
      </w:r>
      <w:r w:rsidR="002D5F3E" w:rsidRPr="00125FE3">
        <w:rPr>
          <w:rFonts w:ascii="Times New Roman" w:hAnsi="Times New Roman" w:cs="Times New Roman"/>
        </w:rPr>
        <w:t xml:space="preserve"> [terms]…</w:t>
      </w:r>
      <w:r w:rsidRPr="00125FE3">
        <w:rPr>
          <w:rFonts w:ascii="Times New Roman" w:hAnsi="Times New Roman" w:cs="Times New Roman"/>
        </w:rPr>
        <w:t>for certain industries, or even within higher</w:t>
      </w:r>
      <w:r w:rsidR="002D5F3E" w:rsidRPr="00125FE3">
        <w:rPr>
          <w:rFonts w:ascii="Times New Roman" w:hAnsi="Times New Roman" w:cs="Times New Roman"/>
        </w:rPr>
        <w:t xml:space="preserve"> </w:t>
      </w:r>
      <w:r w:rsidRPr="00125FE3">
        <w:rPr>
          <w:rFonts w:ascii="Times New Roman" w:hAnsi="Times New Roman" w:cs="Times New Roman"/>
        </w:rPr>
        <w:t>ED admin speak. I studied so many job postings</w:t>
      </w:r>
      <w:r w:rsidR="002D5F3E" w:rsidRPr="00125FE3">
        <w:rPr>
          <w:rFonts w:ascii="Times New Roman" w:hAnsi="Times New Roman" w:cs="Times New Roman"/>
        </w:rPr>
        <w:t>,</w:t>
      </w:r>
      <w:r w:rsidRPr="00125FE3">
        <w:rPr>
          <w:rFonts w:ascii="Times New Roman" w:hAnsi="Times New Roman" w:cs="Times New Roman"/>
        </w:rPr>
        <w:t xml:space="preserve"> I've studied every single sort of cover letter and resume I could get my hands on, and that's what I mean when I say it's important to network with peopl</w:t>
      </w:r>
      <w:r w:rsidR="006014B1" w:rsidRPr="00125FE3">
        <w:rPr>
          <w:rFonts w:ascii="Times New Roman" w:hAnsi="Times New Roman" w:cs="Times New Roman"/>
        </w:rPr>
        <w:t>e--</w:t>
      </w:r>
      <w:r w:rsidRPr="00125FE3">
        <w:rPr>
          <w:rFonts w:ascii="Times New Roman" w:hAnsi="Times New Roman" w:cs="Times New Roman"/>
        </w:rPr>
        <w:t>not just to form the connection</w:t>
      </w:r>
      <w:r w:rsidR="003B7405" w:rsidRPr="00125FE3">
        <w:rPr>
          <w:rFonts w:ascii="Times New Roman" w:hAnsi="Times New Roman" w:cs="Times New Roman"/>
        </w:rPr>
        <w:t>--</w:t>
      </w:r>
      <w:r w:rsidRPr="00125FE3">
        <w:rPr>
          <w:rFonts w:ascii="Times New Roman" w:hAnsi="Times New Roman" w:cs="Times New Roman"/>
        </w:rPr>
        <w:t>but to learn the language that they're using to talk about their work</w:t>
      </w:r>
      <w:r w:rsidR="003B7405" w:rsidRPr="00125FE3">
        <w:rPr>
          <w:rFonts w:ascii="Times New Roman" w:hAnsi="Times New Roman" w:cs="Times New Roman"/>
        </w:rPr>
        <w:t>, r</w:t>
      </w:r>
      <w:r w:rsidRPr="00125FE3">
        <w:rPr>
          <w:rFonts w:ascii="Times New Roman" w:hAnsi="Times New Roman" w:cs="Times New Roman"/>
        </w:rPr>
        <w:t xml:space="preserve">ight? </w:t>
      </w:r>
      <w:r w:rsidR="003B7405" w:rsidRPr="00125FE3">
        <w:rPr>
          <w:rFonts w:ascii="Times New Roman" w:hAnsi="Times New Roman" w:cs="Times New Roman"/>
        </w:rPr>
        <w:t>T</w:t>
      </w:r>
      <w:r w:rsidRPr="00125FE3">
        <w:rPr>
          <w:rFonts w:ascii="Times New Roman" w:hAnsi="Times New Roman" w:cs="Times New Roman"/>
        </w:rPr>
        <w:t>hat's incredibly important</w:t>
      </w:r>
      <w:r w:rsidR="003B7405" w:rsidRPr="00125FE3">
        <w:rPr>
          <w:rFonts w:ascii="Times New Roman" w:hAnsi="Times New Roman" w:cs="Times New Roman"/>
        </w:rPr>
        <w:t xml:space="preserve"> </w:t>
      </w:r>
      <w:r w:rsidRPr="00125FE3">
        <w:rPr>
          <w:rFonts w:ascii="Times New Roman" w:hAnsi="Times New Roman" w:cs="Times New Roman"/>
        </w:rPr>
        <w:t>because you can</w:t>
      </w:r>
      <w:r w:rsidR="003B7405" w:rsidRPr="00125FE3">
        <w:rPr>
          <w:rFonts w:ascii="Times New Roman" w:hAnsi="Times New Roman" w:cs="Times New Roman"/>
        </w:rPr>
        <w:t xml:space="preserve"> talk</w:t>
      </w:r>
      <w:r w:rsidRPr="00125FE3">
        <w:rPr>
          <w:rFonts w:ascii="Times New Roman" w:hAnsi="Times New Roman" w:cs="Times New Roman"/>
        </w:rPr>
        <w:t xml:space="preserve"> about your dissertation </w:t>
      </w:r>
      <w:proofErr w:type="gramStart"/>
      <w:r w:rsidRPr="00125FE3">
        <w:rPr>
          <w:rFonts w:ascii="Times New Roman" w:hAnsi="Times New Roman" w:cs="Times New Roman"/>
        </w:rPr>
        <w:t>till</w:t>
      </w:r>
      <w:proofErr w:type="gramEnd"/>
      <w:r w:rsidRPr="00125FE3">
        <w:rPr>
          <w:rFonts w:ascii="Times New Roman" w:hAnsi="Times New Roman" w:cs="Times New Roman"/>
        </w:rPr>
        <w:t xml:space="preserve"> you're blue in the face. Nobody cares and I don't say that to be disheartening...” (Tom, personal communication, December 9, 2022).</w:t>
      </w:r>
    </w:p>
    <w:p w14:paraId="751E6121" w14:textId="0D979ABD" w:rsidR="00514EAB" w:rsidRPr="00125FE3" w:rsidRDefault="00514EAB" w:rsidP="00514EAB">
      <w:pPr>
        <w:pStyle w:val="Heading3"/>
        <w:rPr>
          <w:rFonts w:ascii="Times New Roman" w:hAnsi="Times New Roman" w:cs="Times New Roman"/>
          <w:iCs/>
          <w:szCs w:val="24"/>
        </w:rPr>
      </w:pPr>
      <w:bookmarkStart w:id="114" w:name="_Toc164033031"/>
      <w:r w:rsidRPr="00125FE3">
        <w:rPr>
          <w:rFonts w:ascii="Times New Roman" w:hAnsi="Times New Roman" w:cs="Times New Roman"/>
          <w:iCs/>
          <w:szCs w:val="24"/>
        </w:rPr>
        <w:lastRenderedPageBreak/>
        <w:t>Alt-Ac Internships</w:t>
      </w:r>
      <w:bookmarkEnd w:id="114"/>
    </w:p>
    <w:p w14:paraId="0C91BFAB" w14:textId="77777777" w:rsidR="00514EAB" w:rsidRPr="00125FE3" w:rsidRDefault="00514EAB" w:rsidP="00514EAB">
      <w:pPr>
        <w:rPr>
          <w:rFonts w:ascii="Times New Roman" w:hAnsi="Times New Roman" w:cs="Times New Roman"/>
        </w:rPr>
      </w:pPr>
    </w:p>
    <w:p w14:paraId="0C87B3F4" w14:textId="14600A2F" w:rsidR="004337E0" w:rsidRPr="00125FE3" w:rsidRDefault="004337E0" w:rsidP="004337E0">
      <w:pPr>
        <w:spacing w:line="480" w:lineRule="auto"/>
        <w:rPr>
          <w:rFonts w:ascii="Times New Roman" w:hAnsi="Times New Roman" w:cs="Times New Roman"/>
        </w:rPr>
      </w:pPr>
      <w:r w:rsidRPr="00125FE3">
        <w:rPr>
          <w:rFonts w:ascii="Times New Roman" w:hAnsi="Times New Roman" w:cs="Times New Roman"/>
          <w:u w:val="single"/>
        </w:rPr>
        <w:t>Donna, Interview 2:</w:t>
      </w:r>
      <w:r w:rsidRPr="00125FE3">
        <w:rPr>
          <w:rFonts w:ascii="Times New Roman" w:hAnsi="Times New Roman" w:cs="Times New Roman"/>
        </w:rPr>
        <w:t xml:space="preserve"> “I think, offering internships? And I think that's a lot less work than people make it out to be-to set up. You could, especially the technical writing group already has it right</w:t>
      </w:r>
      <w:r w:rsidR="00BA0594" w:rsidRPr="00125FE3">
        <w:rPr>
          <w:rFonts w:ascii="Times New Roman" w:hAnsi="Times New Roman" w:cs="Times New Roman"/>
        </w:rPr>
        <w:t>?</w:t>
      </w:r>
      <w:r w:rsidRPr="00125FE3">
        <w:rPr>
          <w:rFonts w:ascii="Times New Roman" w:hAnsi="Times New Roman" w:cs="Times New Roman"/>
        </w:rPr>
        <w:t xml:space="preserve"> They have it through Oak Ridge and the different companies that work for there. With, </w:t>
      </w:r>
      <w:r w:rsidR="00BA0594" w:rsidRPr="00125FE3">
        <w:rPr>
          <w:rFonts w:ascii="Times New Roman" w:hAnsi="Times New Roman" w:cs="Times New Roman"/>
        </w:rPr>
        <w:t>y</w:t>
      </w:r>
      <w:r w:rsidRPr="00125FE3">
        <w:rPr>
          <w:rFonts w:ascii="Times New Roman" w:hAnsi="Times New Roman" w:cs="Times New Roman"/>
        </w:rPr>
        <w:t xml:space="preserve">ou know, </w:t>
      </w:r>
      <w:r w:rsidR="00BA0594" w:rsidRPr="00125FE3">
        <w:rPr>
          <w:rFonts w:ascii="Times New Roman" w:hAnsi="Times New Roman" w:cs="Times New Roman"/>
        </w:rPr>
        <w:t>UT</w:t>
      </w:r>
      <w:r w:rsidRPr="00125FE3">
        <w:rPr>
          <w:rFonts w:ascii="Times New Roman" w:hAnsi="Times New Roman" w:cs="Times New Roman"/>
        </w:rPr>
        <w:t xml:space="preserve"> medical right there with Oak Ridge, with a lot of places that use technical writing, or alt-academic writing</w:t>
      </w:r>
      <w:r w:rsidR="002453D5" w:rsidRPr="00125FE3">
        <w:rPr>
          <w:rFonts w:ascii="Times New Roman" w:hAnsi="Times New Roman" w:cs="Times New Roman"/>
        </w:rPr>
        <w:t>, it</w:t>
      </w:r>
      <w:r w:rsidRPr="00125FE3">
        <w:rPr>
          <w:rFonts w:ascii="Times New Roman" w:hAnsi="Times New Roman" w:cs="Times New Roman"/>
        </w:rPr>
        <w:t xml:space="preserve"> would not be very difficult to get a collection of companies that would encourage free work [laughs]. Cause that’s what it is, it’s free work. And the only issue that you may have </w:t>
      </w:r>
      <w:proofErr w:type="gramStart"/>
      <w:r w:rsidRPr="00125FE3">
        <w:rPr>
          <w:rFonts w:ascii="Times New Roman" w:hAnsi="Times New Roman" w:cs="Times New Roman"/>
        </w:rPr>
        <w:t>is</w:t>
      </w:r>
      <w:proofErr w:type="gramEnd"/>
      <w:r w:rsidRPr="00125FE3">
        <w:rPr>
          <w:rFonts w:ascii="Times New Roman" w:hAnsi="Times New Roman" w:cs="Times New Roman"/>
        </w:rPr>
        <w:t xml:space="preserve"> if you're doing something with </w:t>
      </w:r>
      <w:r w:rsidR="002453D5" w:rsidRPr="00125FE3">
        <w:rPr>
          <w:rFonts w:ascii="Times New Roman" w:hAnsi="Times New Roman" w:cs="Times New Roman"/>
        </w:rPr>
        <w:t>O</w:t>
      </w:r>
      <w:r w:rsidRPr="00125FE3">
        <w:rPr>
          <w:rFonts w:ascii="Times New Roman" w:hAnsi="Times New Roman" w:cs="Times New Roman"/>
        </w:rPr>
        <w:t xml:space="preserve">ak </w:t>
      </w:r>
      <w:r w:rsidR="002453D5" w:rsidRPr="00125FE3">
        <w:rPr>
          <w:rFonts w:ascii="Times New Roman" w:hAnsi="Times New Roman" w:cs="Times New Roman"/>
        </w:rPr>
        <w:t>R</w:t>
      </w:r>
      <w:r w:rsidRPr="00125FE3">
        <w:rPr>
          <w:rFonts w:ascii="Times New Roman" w:hAnsi="Times New Roman" w:cs="Times New Roman"/>
        </w:rPr>
        <w:t xml:space="preserve">idge that requires secret clearance, a lot of times.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you'd be very limited to what you could work on, but not everybody who works in tech writing in those fields is cleared.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there's options.</w:t>
      </w:r>
    </w:p>
    <w:p w14:paraId="4D0F42B9" w14:textId="77777777" w:rsidR="004337E0" w:rsidRPr="00125FE3" w:rsidRDefault="004337E0" w:rsidP="004337E0">
      <w:pPr>
        <w:rPr>
          <w:rFonts w:ascii="Times New Roman" w:hAnsi="Times New Roman" w:cs="Times New Roman"/>
        </w:rPr>
      </w:pPr>
    </w:p>
    <w:p w14:paraId="5D7F9E0E" w14:textId="3F069D06" w:rsidR="004337E0" w:rsidRPr="00125FE3" w:rsidRDefault="004337E0" w:rsidP="004337E0">
      <w:pPr>
        <w:spacing w:line="480" w:lineRule="auto"/>
        <w:rPr>
          <w:rFonts w:ascii="Times New Roman" w:hAnsi="Times New Roman" w:cs="Times New Roman"/>
        </w:rPr>
      </w:pPr>
      <w:r w:rsidRPr="00125FE3">
        <w:rPr>
          <w:rFonts w:ascii="Times New Roman" w:hAnsi="Times New Roman" w:cs="Times New Roman"/>
        </w:rPr>
        <w:t>But especially like healthcare is right there, and they’re constantly needing tech writers and you could easily call up</w:t>
      </w:r>
      <w:r w:rsidR="00710FDA" w:rsidRPr="00125FE3">
        <w:rPr>
          <w:rFonts w:ascii="Times New Roman" w:hAnsi="Times New Roman" w:cs="Times New Roman"/>
        </w:rPr>
        <w:t xml:space="preserve">, </w:t>
      </w:r>
      <w:r w:rsidR="00953252" w:rsidRPr="00125FE3">
        <w:rPr>
          <w:rFonts w:ascii="Times New Roman" w:hAnsi="Times New Roman" w:cs="Times New Roman"/>
        </w:rPr>
        <w:t>‘</w:t>
      </w:r>
      <w:r w:rsidRPr="00125FE3">
        <w:rPr>
          <w:rFonts w:ascii="Times New Roman" w:hAnsi="Times New Roman" w:cs="Times New Roman"/>
        </w:rPr>
        <w:t>Do you want to establish an internship program with our Ph</w:t>
      </w:r>
      <w:r w:rsidR="00710FDA" w:rsidRPr="00125FE3">
        <w:rPr>
          <w:rFonts w:ascii="Times New Roman" w:hAnsi="Times New Roman" w:cs="Times New Roman"/>
        </w:rPr>
        <w:t>D</w:t>
      </w:r>
      <w:r w:rsidRPr="00125FE3">
        <w:rPr>
          <w:rFonts w:ascii="Times New Roman" w:hAnsi="Times New Roman" w:cs="Times New Roman"/>
        </w:rPr>
        <w:t>s here</w:t>
      </w:r>
      <w:r w:rsidR="0055177E" w:rsidRPr="00125FE3">
        <w:rPr>
          <w:rFonts w:ascii="Times New Roman" w:hAnsi="Times New Roman" w:cs="Times New Roman"/>
        </w:rPr>
        <w:t>?’</w:t>
      </w:r>
      <w:r w:rsidRPr="00125FE3">
        <w:rPr>
          <w:rFonts w:ascii="Times New Roman" w:hAnsi="Times New Roman" w:cs="Times New Roman"/>
        </w:rPr>
        <w:t xml:space="preserve"> You know you don't need that many. You could probably just set aside, maybe one or </w:t>
      </w:r>
      <w:r w:rsidR="0055177E" w:rsidRPr="00125FE3">
        <w:rPr>
          <w:rFonts w:ascii="Times New Roman" w:hAnsi="Times New Roman" w:cs="Times New Roman"/>
        </w:rPr>
        <w:t>two</w:t>
      </w:r>
      <w:r w:rsidRPr="00125FE3">
        <w:rPr>
          <w:rFonts w:ascii="Times New Roman" w:hAnsi="Times New Roman" w:cs="Times New Roman"/>
        </w:rPr>
        <w:t xml:space="preserve"> internships, because there's not that many Ph</w:t>
      </w:r>
      <w:r w:rsidR="0055177E" w:rsidRPr="00125FE3">
        <w:rPr>
          <w:rFonts w:ascii="Times New Roman" w:hAnsi="Times New Roman" w:cs="Times New Roman"/>
        </w:rPr>
        <w:t>D</w:t>
      </w:r>
      <w:r w:rsidRPr="00125FE3">
        <w:rPr>
          <w:rFonts w:ascii="Times New Roman" w:hAnsi="Times New Roman" w:cs="Times New Roman"/>
        </w:rPr>
        <w:t>s and even grad students</w:t>
      </w:r>
      <w:r w:rsidR="0055177E" w:rsidRPr="00125FE3">
        <w:rPr>
          <w:rFonts w:ascii="Times New Roman" w:hAnsi="Times New Roman" w:cs="Times New Roman"/>
        </w:rPr>
        <w:t>.</w:t>
      </w:r>
      <w:r w:rsidRPr="00125FE3">
        <w:rPr>
          <w:rFonts w:ascii="Times New Roman" w:hAnsi="Times New Roman" w:cs="Times New Roman"/>
        </w:rPr>
        <w:t xml:space="preserve"> </w:t>
      </w:r>
      <w:r w:rsidR="0055177E" w:rsidRPr="00125FE3">
        <w:rPr>
          <w:rFonts w:ascii="Times New Roman" w:hAnsi="Times New Roman" w:cs="Times New Roman"/>
        </w:rPr>
        <w:t>T</w:t>
      </w:r>
      <w:r w:rsidRPr="00125FE3">
        <w:rPr>
          <w:rFonts w:ascii="Times New Roman" w:hAnsi="Times New Roman" w:cs="Times New Roman"/>
        </w:rPr>
        <w:t>here's not that many grad students, so I don't think it would be difficult. And you know, you're just basically logging hours and producing a portfolio at the end. That's it</w:t>
      </w:r>
      <w:r w:rsidR="0055177E" w:rsidRPr="00125FE3">
        <w:rPr>
          <w:rFonts w:ascii="Times New Roman" w:hAnsi="Times New Roman" w:cs="Times New Roman"/>
        </w:rPr>
        <w:t>--</w:t>
      </w:r>
      <w:r w:rsidRPr="00125FE3">
        <w:rPr>
          <w:rFonts w:ascii="Times New Roman" w:hAnsi="Times New Roman" w:cs="Times New Roman"/>
        </w:rPr>
        <w:t xml:space="preserve">there's nothing that the instructor </w:t>
      </w:r>
      <w:proofErr w:type="gramStart"/>
      <w:r w:rsidRPr="00125FE3">
        <w:rPr>
          <w:rFonts w:ascii="Times New Roman" w:hAnsi="Times New Roman" w:cs="Times New Roman"/>
        </w:rPr>
        <w:t>has to</w:t>
      </w:r>
      <w:proofErr w:type="gramEnd"/>
      <w:r w:rsidRPr="00125FE3">
        <w:rPr>
          <w:rFonts w:ascii="Times New Roman" w:hAnsi="Times New Roman" w:cs="Times New Roman"/>
        </w:rPr>
        <w:t xml:space="preserve"> really do.</w:t>
      </w:r>
    </w:p>
    <w:p w14:paraId="03DF59AE" w14:textId="77777777" w:rsidR="004337E0" w:rsidRPr="00125FE3" w:rsidRDefault="004337E0" w:rsidP="004337E0">
      <w:pPr>
        <w:rPr>
          <w:rFonts w:ascii="Times New Roman" w:hAnsi="Times New Roman" w:cs="Times New Roman"/>
        </w:rPr>
      </w:pPr>
    </w:p>
    <w:p w14:paraId="2A800C7A" w14:textId="126E78F6" w:rsidR="004337E0" w:rsidRPr="00125FE3" w:rsidRDefault="0065387D" w:rsidP="004337E0">
      <w:pPr>
        <w:spacing w:line="480" w:lineRule="auto"/>
        <w:rPr>
          <w:rFonts w:ascii="Times New Roman" w:hAnsi="Times New Roman" w:cs="Times New Roman"/>
        </w:rPr>
      </w:pPr>
      <w:r w:rsidRPr="00125FE3">
        <w:rPr>
          <w:rFonts w:ascii="Times New Roman" w:hAnsi="Times New Roman" w:cs="Times New Roman"/>
        </w:rPr>
        <w:t>E</w:t>
      </w:r>
      <w:r w:rsidR="004337E0" w:rsidRPr="00125FE3">
        <w:rPr>
          <w:rFonts w:ascii="Times New Roman" w:hAnsi="Times New Roman" w:cs="Times New Roman"/>
        </w:rPr>
        <w:t>specially if that's what your focus is [alt-ac]</w:t>
      </w:r>
      <w:r w:rsidRPr="00125FE3">
        <w:rPr>
          <w:rFonts w:ascii="Times New Roman" w:hAnsi="Times New Roman" w:cs="Times New Roman"/>
        </w:rPr>
        <w:t xml:space="preserve">; </w:t>
      </w:r>
      <w:r w:rsidR="004337E0" w:rsidRPr="00125FE3">
        <w:rPr>
          <w:rFonts w:ascii="Times New Roman" w:hAnsi="Times New Roman" w:cs="Times New Roman"/>
        </w:rPr>
        <w:t>if you know that's probably going to be your focus towards the end</w:t>
      </w:r>
      <w:r w:rsidRPr="00125FE3">
        <w:rPr>
          <w:rFonts w:ascii="Times New Roman" w:hAnsi="Times New Roman" w:cs="Times New Roman"/>
        </w:rPr>
        <w:t>, y</w:t>
      </w:r>
      <w:r w:rsidR="004337E0" w:rsidRPr="00125FE3">
        <w:rPr>
          <w:rFonts w:ascii="Times New Roman" w:hAnsi="Times New Roman" w:cs="Times New Roman"/>
        </w:rPr>
        <w:t>ou're probably already doing dissertation work towards that end.</w:t>
      </w:r>
    </w:p>
    <w:p w14:paraId="0D6B7ADE" w14:textId="77777777" w:rsidR="004337E0" w:rsidRPr="00125FE3" w:rsidRDefault="004337E0" w:rsidP="004337E0">
      <w:pPr>
        <w:rPr>
          <w:rFonts w:ascii="Times New Roman" w:hAnsi="Times New Roman" w:cs="Times New Roman"/>
        </w:rPr>
      </w:pPr>
    </w:p>
    <w:p w14:paraId="6F554241" w14:textId="50CDFF8B" w:rsidR="004337E0" w:rsidRPr="00125FE3" w:rsidRDefault="004337E0" w:rsidP="004337E0">
      <w:pPr>
        <w:spacing w:line="480" w:lineRule="auto"/>
        <w:rPr>
          <w:rFonts w:ascii="Times New Roman" w:hAnsi="Times New Roman" w:cs="Times New Roman"/>
        </w:rPr>
      </w:pPr>
      <w:r w:rsidRPr="00125FE3">
        <w:rPr>
          <w:rFonts w:ascii="Times New Roman" w:hAnsi="Times New Roman" w:cs="Times New Roman"/>
        </w:rPr>
        <w:t>If you're not</w:t>
      </w:r>
      <w:r w:rsidR="0065387D" w:rsidRPr="00125FE3">
        <w:rPr>
          <w:rFonts w:ascii="Times New Roman" w:hAnsi="Times New Roman" w:cs="Times New Roman"/>
        </w:rPr>
        <w:t>, but</w:t>
      </w:r>
      <w:r w:rsidRPr="00125FE3">
        <w:rPr>
          <w:rFonts w:ascii="Times New Roman" w:hAnsi="Times New Roman" w:cs="Times New Roman"/>
        </w:rPr>
        <w:t xml:space="preserve"> still are interested in learning about it, and in that last year yo</w:t>
      </w:r>
      <w:r w:rsidR="005B48EB" w:rsidRPr="00125FE3">
        <w:rPr>
          <w:rFonts w:ascii="Times New Roman" w:hAnsi="Times New Roman" w:cs="Times New Roman"/>
        </w:rPr>
        <w:t>u</w:t>
      </w:r>
      <w:r w:rsidRPr="00125FE3">
        <w:rPr>
          <w:rFonts w:ascii="Times New Roman" w:hAnsi="Times New Roman" w:cs="Times New Roman"/>
        </w:rPr>
        <w:t xml:space="preserve"> usually ha</w:t>
      </w:r>
      <w:r w:rsidR="005B48EB" w:rsidRPr="00125FE3">
        <w:rPr>
          <w:rFonts w:ascii="Times New Roman" w:hAnsi="Times New Roman" w:cs="Times New Roman"/>
        </w:rPr>
        <w:t>ve</w:t>
      </w:r>
      <w:r w:rsidRPr="00125FE3">
        <w:rPr>
          <w:rFonts w:ascii="Times New Roman" w:hAnsi="Times New Roman" w:cs="Times New Roman"/>
        </w:rPr>
        <w:t xml:space="preserve"> the funding to not teach, anyway. </w:t>
      </w:r>
      <w:proofErr w:type="gramStart"/>
      <w:r w:rsidRPr="00125FE3">
        <w:rPr>
          <w:rFonts w:ascii="Times New Roman" w:hAnsi="Times New Roman" w:cs="Times New Roman"/>
        </w:rPr>
        <w:t>So</w:t>
      </w:r>
      <w:proofErr w:type="gramEnd"/>
      <w:r w:rsidRPr="00125FE3">
        <w:rPr>
          <w:rFonts w:ascii="Times New Roman" w:hAnsi="Times New Roman" w:cs="Times New Roman"/>
        </w:rPr>
        <w:t xml:space="preserve"> if they're worried about losing people for teaching positions</w:t>
      </w:r>
      <w:r w:rsidR="005B48EB" w:rsidRPr="00125FE3">
        <w:rPr>
          <w:rFonts w:ascii="Times New Roman" w:hAnsi="Times New Roman" w:cs="Times New Roman"/>
        </w:rPr>
        <w:t>,</w:t>
      </w:r>
      <w:r w:rsidRPr="00125FE3">
        <w:rPr>
          <w:rFonts w:ascii="Times New Roman" w:hAnsi="Times New Roman" w:cs="Times New Roman"/>
        </w:rPr>
        <w:t xml:space="preserve"> usually in that last year, </w:t>
      </w:r>
      <w:r w:rsidR="00472B55" w:rsidRPr="00125FE3">
        <w:rPr>
          <w:rFonts w:ascii="Times New Roman" w:hAnsi="Times New Roman" w:cs="Times New Roman"/>
        </w:rPr>
        <w:t xml:space="preserve">[with] </w:t>
      </w:r>
      <w:r w:rsidR="005B48EB" w:rsidRPr="00125FE3">
        <w:rPr>
          <w:rFonts w:ascii="Times New Roman" w:hAnsi="Times New Roman" w:cs="Times New Roman"/>
        </w:rPr>
        <w:t>PhD f</w:t>
      </w:r>
      <w:r w:rsidRPr="00125FE3">
        <w:rPr>
          <w:rFonts w:ascii="Times New Roman" w:hAnsi="Times New Roman" w:cs="Times New Roman"/>
        </w:rPr>
        <w:t xml:space="preserve">unding and </w:t>
      </w:r>
      <w:r w:rsidR="005B48EB" w:rsidRPr="00125FE3">
        <w:rPr>
          <w:rFonts w:ascii="Times New Roman" w:hAnsi="Times New Roman" w:cs="Times New Roman"/>
        </w:rPr>
        <w:t>MA</w:t>
      </w:r>
      <w:r w:rsidRPr="00125FE3">
        <w:rPr>
          <w:rFonts w:ascii="Times New Roman" w:hAnsi="Times New Roman" w:cs="Times New Roman"/>
        </w:rPr>
        <w:t xml:space="preserve"> funding</w:t>
      </w:r>
      <w:r w:rsidR="00472B55" w:rsidRPr="00125FE3">
        <w:rPr>
          <w:rFonts w:ascii="Times New Roman" w:hAnsi="Times New Roman" w:cs="Times New Roman"/>
        </w:rPr>
        <w:t>, y</w:t>
      </w:r>
      <w:r w:rsidRPr="00125FE3">
        <w:rPr>
          <w:rFonts w:ascii="Times New Roman" w:hAnsi="Times New Roman" w:cs="Times New Roman"/>
        </w:rPr>
        <w:t xml:space="preserve">ou're not teaching anyway, because they want you to finish your thesis or you're doing very limited amounts of it </w:t>
      </w:r>
      <w:r w:rsidR="00FF2ACD" w:rsidRPr="00125FE3">
        <w:rPr>
          <w:rFonts w:ascii="Times New Roman" w:hAnsi="Times New Roman" w:cs="Times New Roman"/>
        </w:rPr>
        <w:t xml:space="preserve">[teaching], </w:t>
      </w:r>
      <w:r w:rsidRPr="00125FE3">
        <w:rPr>
          <w:rFonts w:ascii="Times New Roman" w:hAnsi="Times New Roman" w:cs="Times New Roman"/>
        </w:rPr>
        <w:t>so it wouldn’t be difficult, I think, to do an internship instead. </w:t>
      </w:r>
    </w:p>
    <w:p w14:paraId="34DBACE1" w14:textId="77777777" w:rsidR="004337E0" w:rsidRPr="00125FE3" w:rsidRDefault="004337E0" w:rsidP="004337E0">
      <w:pPr>
        <w:rPr>
          <w:rFonts w:ascii="Times New Roman" w:hAnsi="Times New Roman" w:cs="Times New Roman"/>
        </w:rPr>
      </w:pPr>
    </w:p>
    <w:p w14:paraId="6A83F18D" w14:textId="2E508D7F" w:rsidR="004337E0" w:rsidRPr="00125FE3" w:rsidRDefault="004337E0" w:rsidP="004337E0">
      <w:pPr>
        <w:spacing w:line="480" w:lineRule="auto"/>
        <w:rPr>
          <w:rFonts w:ascii="Times New Roman" w:hAnsi="Times New Roman" w:cs="Times New Roman"/>
        </w:rPr>
      </w:pPr>
      <w:r w:rsidRPr="00125FE3">
        <w:rPr>
          <w:rFonts w:ascii="Times New Roman" w:hAnsi="Times New Roman" w:cs="Times New Roman"/>
        </w:rPr>
        <w:t xml:space="preserve">Even to say, I think you'd have a bigger fight because of funding, and </w:t>
      </w:r>
      <w:proofErr w:type="gramStart"/>
      <w:r w:rsidRPr="00125FE3">
        <w:rPr>
          <w:rFonts w:ascii="Times New Roman" w:hAnsi="Times New Roman" w:cs="Times New Roman"/>
        </w:rPr>
        <w:t>because of the fact that</w:t>
      </w:r>
      <w:proofErr w:type="gramEnd"/>
      <w:r w:rsidRPr="00125FE3">
        <w:rPr>
          <w:rFonts w:ascii="Times New Roman" w:hAnsi="Times New Roman" w:cs="Times New Roman"/>
        </w:rPr>
        <w:t xml:space="preserve"> grad students are cheap labor-to fill those spots, but if you could somehow be like, okay, you get a year of teaching, but then you have to give at least a semester or a year of internship option. You can't have teaching for both</w:t>
      </w:r>
      <w:r w:rsidR="003965D9" w:rsidRPr="00125FE3">
        <w:rPr>
          <w:rFonts w:ascii="Times New Roman" w:hAnsi="Times New Roman" w:cs="Times New Roman"/>
        </w:rPr>
        <w:t>,</w:t>
      </w:r>
      <w:r w:rsidRPr="00125FE3">
        <w:rPr>
          <w:rFonts w:ascii="Times New Roman" w:hAnsi="Times New Roman" w:cs="Times New Roman"/>
        </w:rPr>
        <w:t xml:space="preserve"> like not to tell that to the students, but to tell that to the department in the school</w:t>
      </w:r>
      <w:r w:rsidR="003965D9" w:rsidRPr="00125FE3">
        <w:rPr>
          <w:rFonts w:ascii="Times New Roman" w:hAnsi="Times New Roman" w:cs="Times New Roman"/>
        </w:rPr>
        <w:t>.</w:t>
      </w:r>
      <w:r w:rsidRPr="00125FE3">
        <w:rPr>
          <w:rFonts w:ascii="Times New Roman" w:hAnsi="Times New Roman" w:cs="Times New Roman"/>
        </w:rPr>
        <w:t xml:space="preserve"> </w:t>
      </w:r>
      <w:r w:rsidR="003965D9" w:rsidRPr="00125FE3">
        <w:rPr>
          <w:rFonts w:ascii="Times New Roman" w:hAnsi="Times New Roman" w:cs="Times New Roman"/>
        </w:rPr>
        <w:t>I</w:t>
      </w:r>
      <w:r w:rsidRPr="00125FE3">
        <w:rPr>
          <w:rFonts w:ascii="Times New Roman" w:hAnsi="Times New Roman" w:cs="Times New Roman"/>
        </w:rPr>
        <w:t>t's not right</w:t>
      </w:r>
      <w:r w:rsidR="003965D9" w:rsidRPr="00125FE3">
        <w:rPr>
          <w:rFonts w:ascii="Times New Roman" w:hAnsi="Times New Roman" w:cs="Times New Roman"/>
        </w:rPr>
        <w:t>;</w:t>
      </w:r>
      <w:r w:rsidRPr="00125FE3">
        <w:rPr>
          <w:rFonts w:ascii="Times New Roman" w:hAnsi="Times New Roman" w:cs="Times New Roman"/>
        </w:rPr>
        <w:t xml:space="preserve"> every other department has that as a requirement</w:t>
      </w:r>
      <w:r w:rsidR="003965D9" w:rsidRPr="00125FE3">
        <w:rPr>
          <w:rFonts w:ascii="Times New Roman" w:hAnsi="Times New Roman" w:cs="Times New Roman"/>
        </w:rPr>
        <w:t>--</w:t>
      </w:r>
      <w:r w:rsidRPr="00125FE3">
        <w:rPr>
          <w:rFonts w:ascii="Times New Roman" w:hAnsi="Times New Roman" w:cs="Times New Roman"/>
        </w:rPr>
        <w:t xml:space="preserve">that you fulfill an internship. My daughter is an undergrad </w:t>
      </w:r>
      <w:r w:rsidR="00791AD8" w:rsidRPr="00125FE3">
        <w:rPr>
          <w:rFonts w:ascii="Times New Roman" w:hAnsi="Times New Roman" w:cs="Times New Roman"/>
        </w:rPr>
        <w:t xml:space="preserve">in </w:t>
      </w:r>
      <w:r w:rsidRPr="00125FE3">
        <w:rPr>
          <w:rFonts w:ascii="Times New Roman" w:hAnsi="Times New Roman" w:cs="Times New Roman"/>
        </w:rPr>
        <w:t xml:space="preserve">construction science, and they have a requirement to fulfill at least </w:t>
      </w:r>
      <w:r w:rsidR="00791AD8" w:rsidRPr="00125FE3">
        <w:rPr>
          <w:rFonts w:ascii="Times New Roman" w:hAnsi="Times New Roman" w:cs="Times New Roman"/>
        </w:rPr>
        <w:t>two</w:t>
      </w:r>
      <w:r w:rsidRPr="00125FE3">
        <w:rPr>
          <w:rFonts w:ascii="Times New Roman" w:hAnsi="Times New Roman" w:cs="Times New Roman"/>
        </w:rPr>
        <w:t xml:space="preserve"> summer internships to graduate. </w:t>
      </w:r>
    </w:p>
    <w:p w14:paraId="62D6A8CE" w14:textId="77777777" w:rsidR="004337E0" w:rsidRPr="00125FE3" w:rsidRDefault="004337E0" w:rsidP="004337E0">
      <w:pPr>
        <w:rPr>
          <w:rFonts w:ascii="Times New Roman" w:hAnsi="Times New Roman" w:cs="Times New Roman"/>
        </w:rPr>
      </w:pPr>
    </w:p>
    <w:p w14:paraId="6016C6F8" w14:textId="40D6ACF2" w:rsidR="004337E0" w:rsidRPr="00125FE3" w:rsidRDefault="004337E0" w:rsidP="004337E0">
      <w:pPr>
        <w:spacing w:line="480" w:lineRule="auto"/>
        <w:rPr>
          <w:rFonts w:ascii="Times New Roman" w:hAnsi="Times New Roman" w:cs="Times New Roman"/>
        </w:rPr>
      </w:pPr>
      <w:r w:rsidRPr="00125FE3">
        <w:rPr>
          <w:rFonts w:ascii="Times New Roman" w:hAnsi="Times New Roman" w:cs="Times New Roman"/>
        </w:rPr>
        <w:t>I mean, you already require us to teach non-stop</w:t>
      </w:r>
      <w:r w:rsidR="00791AD8" w:rsidRPr="00125FE3">
        <w:rPr>
          <w:rFonts w:ascii="Times New Roman" w:hAnsi="Times New Roman" w:cs="Times New Roman"/>
        </w:rPr>
        <w:t xml:space="preserve">. </w:t>
      </w:r>
      <w:r w:rsidRPr="00125FE3">
        <w:rPr>
          <w:rFonts w:ascii="Times New Roman" w:hAnsi="Times New Roman" w:cs="Times New Roman"/>
        </w:rPr>
        <w:t xml:space="preserve">You could probably offer us at least a semester of an internship, especially if you could get paid internships, if that's an option, </w:t>
      </w:r>
      <w:r w:rsidR="00BD7CC5" w:rsidRPr="00125FE3">
        <w:rPr>
          <w:rFonts w:ascii="Times New Roman" w:hAnsi="Times New Roman" w:cs="Times New Roman"/>
        </w:rPr>
        <w:t>because</w:t>
      </w:r>
      <w:r w:rsidRPr="00125FE3">
        <w:rPr>
          <w:rFonts w:ascii="Times New Roman" w:hAnsi="Times New Roman" w:cs="Times New Roman"/>
        </w:rPr>
        <w:t xml:space="preserve"> most of</w:t>
      </w:r>
      <w:r w:rsidR="00BD7CC5" w:rsidRPr="00125FE3">
        <w:rPr>
          <w:rFonts w:ascii="Times New Roman" w:hAnsi="Times New Roman" w:cs="Times New Roman"/>
        </w:rPr>
        <w:t xml:space="preserve"> them</w:t>
      </w:r>
      <w:r w:rsidRPr="00125FE3">
        <w:rPr>
          <w:rFonts w:ascii="Times New Roman" w:hAnsi="Times New Roman" w:cs="Times New Roman"/>
        </w:rPr>
        <w:t xml:space="preserve"> are free. There's a lot of free ones, but honestly, most of them pay something and we don't get paid</w:t>
      </w:r>
      <w:r w:rsidR="00BD7CC5" w:rsidRPr="00125FE3">
        <w:rPr>
          <w:rFonts w:ascii="Times New Roman" w:hAnsi="Times New Roman" w:cs="Times New Roman"/>
        </w:rPr>
        <w:t xml:space="preserve"> t</w:t>
      </w:r>
      <w:r w:rsidRPr="00125FE3">
        <w:rPr>
          <w:rFonts w:ascii="Times New Roman" w:hAnsi="Times New Roman" w:cs="Times New Roman"/>
        </w:rPr>
        <w:t xml:space="preserve">hat much as </w:t>
      </w:r>
      <w:r w:rsidR="00BD7CC5" w:rsidRPr="00125FE3">
        <w:rPr>
          <w:rFonts w:ascii="Times New Roman" w:hAnsi="Times New Roman" w:cs="Times New Roman"/>
        </w:rPr>
        <w:t xml:space="preserve">GTAs. </w:t>
      </w:r>
      <w:r w:rsidRPr="00125FE3">
        <w:rPr>
          <w:rFonts w:ascii="Times New Roman" w:hAnsi="Times New Roman" w:cs="Times New Roman"/>
        </w:rPr>
        <w:t xml:space="preserve">I don't know anybody who doesn't live without subsidizing a </w:t>
      </w:r>
      <w:r w:rsidR="00BD7CC5" w:rsidRPr="00125FE3">
        <w:rPr>
          <w:rFonts w:ascii="Times New Roman" w:hAnsi="Times New Roman" w:cs="Times New Roman"/>
        </w:rPr>
        <w:t>GTA</w:t>
      </w:r>
      <w:r w:rsidRPr="00125FE3">
        <w:rPr>
          <w:rFonts w:ascii="Times New Roman" w:hAnsi="Times New Roman" w:cs="Times New Roman"/>
        </w:rPr>
        <w:t xml:space="preserve"> somehow</w:t>
      </w:r>
      <w:r w:rsidR="00827744" w:rsidRPr="00125FE3">
        <w:rPr>
          <w:rFonts w:ascii="Times New Roman" w:hAnsi="Times New Roman" w:cs="Times New Roman"/>
        </w:rPr>
        <w:t>,</w:t>
      </w:r>
      <w:r w:rsidRPr="00125FE3">
        <w:rPr>
          <w:rFonts w:ascii="Times New Roman" w:hAnsi="Times New Roman" w:cs="Times New Roman"/>
        </w:rPr>
        <w:t xml:space="preserve"> like it's just not enough to live on. </w:t>
      </w:r>
    </w:p>
    <w:p w14:paraId="64DBF3A7" w14:textId="77777777" w:rsidR="004337E0" w:rsidRPr="00125FE3" w:rsidRDefault="004337E0" w:rsidP="004337E0">
      <w:pPr>
        <w:rPr>
          <w:rFonts w:ascii="Times New Roman" w:hAnsi="Times New Roman" w:cs="Times New Roman"/>
        </w:rPr>
      </w:pPr>
    </w:p>
    <w:p w14:paraId="23B107CA" w14:textId="0E1F3A35" w:rsidR="00514EAB" w:rsidRPr="00125FE3" w:rsidRDefault="004337E0" w:rsidP="0030351A">
      <w:pPr>
        <w:spacing w:line="480" w:lineRule="auto"/>
        <w:rPr>
          <w:rFonts w:ascii="Times New Roman" w:hAnsi="Times New Roman" w:cs="Times New Roman"/>
        </w:rPr>
      </w:pPr>
      <w:r w:rsidRPr="00125FE3">
        <w:rPr>
          <w:rFonts w:ascii="Times New Roman" w:hAnsi="Times New Roman" w:cs="Times New Roman"/>
        </w:rPr>
        <w:lastRenderedPageBreak/>
        <w:t>So even if it was</w:t>
      </w:r>
      <w:r w:rsidR="00827744" w:rsidRPr="00125FE3">
        <w:rPr>
          <w:rFonts w:ascii="Times New Roman" w:hAnsi="Times New Roman" w:cs="Times New Roman"/>
        </w:rPr>
        <w:t>,</w:t>
      </w:r>
      <w:r w:rsidRPr="00125FE3">
        <w:rPr>
          <w:rFonts w:ascii="Times New Roman" w:hAnsi="Times New Roman" w:cs="Times New Roman"/>
        </w:rPr>
        <w:t xml:space="preserve"> </w:t>
      </w:r>
      <w:r w:rsidR="00827744" w:rsidRPr="00125FE3">
        <w:rPr>
          <w:rFonts w:ascii="Times New Roman" w:hAnsi="Times New Roman" w:cs="Times New Roman"/>
        </w:rPr>
        <w:t>y</w:t>
      </w:r>
      <w:r w:rsidRPr="00125FE3">
        <w:rPr>
          <w:rFonts w:ascii="Times New Roman" w:hAnsi="Times New Roman" w:cs="Times New Roman"/>
        </w:rPr>
        <w:t>ou're already not getting funding in the summer</w:t>
      </w:r>
      <w:r w:rsidR="00D44402" w:rsidRPr="00125FE3">
        <w:rPr>
          <w:rFonts w:ascii="Times New Roman" w:hAnsi="Times New Roman" w:cs="Times New Roman"/>
        </w:rPr>
        <w:t xml:space="preserve">…If </w:t>
      </w:r>
      <w:r w:rsidRPr="00125FE3">
        <w:rPr>
          <w:rFonts w:ascii="Times New Roman" w:hAnsi="Times New Roman" w:cs="Times New Roman"/>
        </w:rPr>
        <w:t xml:space="preserve">you're trying to make money because you don't have </w:t>
      </w:r>
      <w:r w:rsidR="00083899" w:rsidRPr="00125FE3">
        <w:rPr>
          <w:rFonts w:ascii="Times New Roman" w:hAnsi="Times New Roman" w:cs="Times New Roman"/>
        </w:rPr>
        <w:t xml:space="preserve">GTA </w:t>
      </w:r>
      <w:r w:rsidRPr="00125FE3">
        <w:rPr>
          <w:rFonts w:ascii="Times New Roman" w:hAnsi="Times New Roman" w:cs="Times New Roman"/>
        </w:rPr>
        <w:t xml:space="preserve">assignments in the </w:t>
      </w:r>
      <w:r w:rsidR="00D44402" w:rsidRPr="00125FE3">
        <w:rPr>
          <w:rFonts w:ascii="Times New Roman" w:hAnsi="Times New Roman" w:cs="Times New Roman"/>
        </w:rPr>
        <w:t>s</w:t>
      </w:r>
      <w:r w:rsidRPr="00125FE3">
        <w:rPr>
          <w:rFonts w:ascii="Times New Roman" w:hAnsi="Times New Roman" w:cs="Times New Roman"/>
        </w:rPr>
        <w:t xml:space="preserve">ummer, then you can offer to take on classes in the summer. Well, </w:t>
      </w:r>
      <w:r w:rsidR="00083899" w:rsidRPr="00125FE3">
        <w:rPr>
          <w:rFonts w:ascii="Times New Roman" w:hAnsi="Times New Roman" w:cs="Times New Roman"/>
        </w:rPr>
        <w:t>w</w:t>
      </w:r>
      <w:r w:rsidRPr="00125FE3">
        <w:rPr>
          <w:rFonts w:ascii="Times New Roman" w:hAnsi="Times New Roman" w:cs="Times New Roman"/>
        </w:rPr>
        <w:t>hy couldn't you just offer to take on an internship that counts towards your graduate degree?” (Donna, personal communication, February 24, 2023).</w:t>
      </w:r>
    </w:p>
    <w:p w14:paraId="7D210D3D" w14:textId="11E04B76" w:rsidR="00AC6DE0" w:rsidRPr="00125FE3" w:rsidRDefault="0030351A" w:rsidP="0030351A">
      <w:pPr>
        <w:pStyle w:val="Heading3"/>
        <w:spacing w:line="480" w:lineRule="auto"/>
        <w:rPr>
          <w:rFonts w:ascii="Times New Roman" w:hAnsi="Times New Roman" w:cs="Times New Roman"/>
          <w:iCs/>
          <w:szCs w:val="24"/>
        </w:rPr>
      </w:pPr>
      <w:bookmarkStart w:id="115" w:name="_Toc164033032"/>
      <w:r w:rsidRPr="00125FE3">
        <w:rPr>
          <w:rFonts w:ascii="Times New Roman" w:hAnsi="Times New Roman" w:cs="Times New Roman"/>
          <w:iCs/>
          <w:szCs w:val="24"/>
        </w:rPr>
        <w:t>Analysis</w:t>
      </w:r>
      <w:bookmarkEnd w:id="115"/>
    </w:p>
    <w:p w14:paraId="0BB0EF96" w14:textId="0518E2FB" w:rsidR="0030351A" w:rsidRPr="00125FE3" w:rsidRDefault="007D6214" w:rsidP="00D22B40">
      <w:pPr>
        <w:spacing w:line="480" w:lineRule="auto"/>
        <w:ind w:firstLine="720"/>
        <w:rPr>
          <w:rFonts w:ascii="Times New Roman" w:hAnsi="Times New Roman" w:cs="Times New Roman"/>
        </w:rPr>
      </w:pPr>
      <w:r w:rsidRPr="00125FE3">
        <w:rPr>
          <w:rFonts w:ascii="Times New Roman" w:hAnsi="Times New Roman" w:cs="Times New Roman"/>
        </w:rPr>
        <w:t>Theme 4 is perhaps most closely related to theme 2</w:t>
      </w:r>
      <w:r w:rsidR="00D00762" w:rsidRPr="00125FE3">
        <w:rPr>
          <w:rFonts w:ascii="Times New Roman" w:hAnsi="Times New Roman" w:cs="Times New Roman"/>
        </w:rPr>
        <w:t xml:space="preserve">, where participants focused on </w:t>
      </w:r>
      <w:r w:rsidR="00F52B0B" w:rsidRPr="00125FE3">
        <w:rPr>
          <w:rFonts w:ascii="Times New Roman" w:hAnsi="Times New Roman" w:cs="Times New Roman"/>
        </w:rPr>
        <w:t xml:space="preserve">the process of transferring </w:t>
      </w:r>
      <w:r w:rsidR="00D00762" w:rsidRPr="00125FE3">
        <w:rPr>
          <w:rFonts w:ascii="Times New Roman" w:hAnsi="Times New Roman" w:cs="Times New Roman"/>
        </w:rPr>
        <w:t xml:space="preserve">skills </w:t>
      </w:r>
      <w:r w:rsidR="00F52B0B" w:rsidRPr="00125FE3">
        <w:rPr>
          <w:rFonts w:ascii="Times New Roman" w:hAnsi="Times New Roman" w:cs="Times New Roman"/>
        </w:rPr>
        <w:t xml:space="preserve">from their PhD program to their alt-ac careers, as well as the challenges they had to overcome </w:t>
      </w:r>
      <w:r w:rsidR="00EB784B" w:rsidRPr="00125FE3">
        <w:rPr>
          <w:rFonts w:ascii="Times New Roman" w:hAnsi="Times New Roman" w:cs="Times New Roman"/>
        </w:rPr>
        <w:t>during</w:t>
      </w:r>
      <w:r w:rsidR="00F52B0B" w:rsidRPr="00125FE3">
        <w:rPr>
          <w:rFonts w:ascii="Times New Roman" w:hAnsi="Times New Roman" w:cs="Times New Roman"/>
        </w:rPr>
        <w:t xml:space="preserve"> that process. </w:t>
      </w:r>
      <w:r w:rsidR="00817F12" w:rsidRPr="00125FE3">
        <w:rPr>
          <w:rFonts w:ascii="Times New Roman" w:hAnsi="Times New Roman" w:cs="Times New Roman"/>
        </w:rPr>
        <w:t xml:space="preserve">With their knowledge and insight from having to transfer skills from an academic setting to their alt-ac careers, </w:t>
      </w:r>
      <w:r w:rsidR="00352AB8" w:rsidRPr="00125FE3">
        <w:rPr>
          <w:rFonts w:ascii="Times New Roman" w:hAnsi="Times New Roman" w:cs="Times New Roman"/>
        </w:rPr>
        <w:t>participants</w:t>
      </w:r>
      <w:r w:rsidR="00817F12" w:rsidRPr="00125FE3">
        <w:rPr>
          <w:rFonts w:ascii="Times New Roman" w:hAnsi="Times New Roman" w:cs="Times New Roman"/>
        </w:rPr>
        <w:t xml:space="preserve"> have </w:t>
      </w:r>
      <w:r w:rsidR="00352AB8" w:rsidRPr="00125FE3">
        <w:rPr>
          <w:rFonts w:ascii="Times New Roman" w:hAnsi="Times New Roman" w:cs="Times New Roman"/>
        </w:rPr>
        <w:t xml:space="preserve">given </w:t>
      </w:r>
      <w:r w:rsidR="00141912" w:rsidRPr="00125FE3">
        <w:rPr>
          <w:rFonts w:ascii="Times New Roman" w:hAnsi="Times New Roman" w:cs="Times New Roman"/>
        </w:rPr>
        <w:t xml:space="preserve">advice aimed at helping </w:t>
      </w:r>
      <w:r w:rsidR="005922E8" w:rsidRPr="00125FE3">
        <w:rPr>
          <w:rFonts w:ascii="Times New Roman" w:hAnsi="Times New Roman" w:cs="Times New Roman"/>
        </w:rPr>
        <w:t xml:space="preserve">current and future graduate students avoid or lessen the challenges that participants themselves have faced in transitioning into alt-ac careers. </w:t>
      </w:r>
      <w:r w:rsidR="0041608A" w:rsidRPr="00125FE3">
        <w:rPr>
          <w:rFonts w:ascii="Times New Roman" w:hAnsi="Times New Roman" w:cs="Times New Roman"/>
        </w:rPr>
        <w:t>For example, in the subsection “Task Analysis,” Ron</w:t>
      </w:r>
      <w:r w:rsidR="009F50BC" w:rsidRPr="00125FE3">
        <w:rPr>
          <w:rFonts w:ascii="Times New Roman" w:hAnsi="Times New Roman" w:cs="Times New Roman"/>
        </w:rPr>
        <w:t xml:space="preserve"> gives advice for recognizing the transferrable skills that PhD students have through conducting an analysis of </w:t>
      </w:r>
      <w:r w:rsidR="00825755" w:rsidRPr="00125FE3">
        <w:rPr>
          <w:rFonts w:ascii="Times New Roman" w:hAnsi="Times New Roman" w:cs="Times New Roman"/>
        </w:rPr>
        <w:t xml:space="preserve">each task they complete as part of </w:t>
      </w:r>
      <w:r w:rsidR="00053838" w:rsidRPr="00125FE3">
        <w:rPr>
          <w:rFonts w:ascii="Times New Roman" w:hAnsi="Times New Roman" w:cs="Times New Roman"/>
        </w:rPr>
        <w:t>their teaching duties: “every time you’re doing a unique task</w:t>
      </w:r>
      <w:r w:rsidR="00DF2A0F" w:rsidRPr="00125FE3">
        <w:rPr>
          <w:rFonts w:ascii="Times New Roman" w:hAnsi="Times New Roman" w:cs="Times New Roman"/>
        </w:rPr>
        <w:t xml:space="preserve"> that you haven’t done yet that semester, add it to that list…see how many of those [tasks] you can break down into smaller tasks…</w:t>
      </w:r>
      <w:r w:rsidR="004B4069" w:rsidRPr="00125FE3">
        <w:rPr>
          <w:rFonts w:ascii="Times New Roman" w:hAnsi="Times New Roman" w:cs="Times New Roman"/>
        </w:rPr>
        <w:t xml:space="preserve">and suddenly all of those fancy sounding job words that are in employment ads, they’re right there in front of you.” Jerry gives similar advice in the subsection “Job Ad Searches,” where he encourages </w:t>
      </w:r>
      <w:r w:rsidR="00F126FA" w:rsidRPr="00125FE3">
        <w:rPr>
          <w:rFonts w:ascii="Times New Roman" w:hAnsi="Times New Roman" w:cs="Times New Roman"/>
        </w:rPr>
        <w:t>students to “start an alt-ac profile/job search profile right now</w:t>
      </w:r>
      <w:r w:rsidR="00DA7E5C" w:rsidRPr="00125FE3">
        <w:rPr>
          <w:rFonts w:ascii="Times New Roman" w:hAnsi="Times New Roman" w:cs="Times New Roman"/>
        </w:rPr>
        <w:t>, even if you don’t apply for anything.</w:t>
      </w:r>
      <w:r w:rsidR="000606A3" w:rsidRPr="00125FE3">
        <w:rPr>
          <w:rFonts w:ascii="Times New Roman" w:hAnsi="Times New Roman" w:cs="Times New Roman"/>
        </w:rPr>
        <w:t>..Set up those job alerts just to come in like once a week</w:t>
      </w:r>
      <w:r w:rsidR="006D6B62" w:rsidRPr="00125FE3">
        <w:rPr>
          <w:rFonts w:ascii="Times New Roman" w:hAnsi="Times New Roman" w:cs="Times New Roman"/>
        </w:rPr>
        <w:t xml:space="preserve">…take a look at them…I feel like so much of the academics and </w:t>
      </w:r>
      <w:r w:rsidR="001F6B11" w:rsidRPr="00125FE3">
        <w:rPr>
          <w:rFonts w:ascii="Times New Roman" w:hAnsi="Times New Roman" w:cs="Times New Roman"/>
        </w:rPr>
        <w:t xml:space="preserve">even [those in] the PhD program, you </w:t>
      </w:r>
      <w:r w:rsidR="001F6B11" w:rsidRPr="00125FE3">
        <w:rPr>
          <w:rFonts w:ascii="Times New Roman" w:hAnsi="Times New Roman" w:cs="Times New Roman"/>
        </w:rPr>
        <w:lastRenderedPageBreak/>
        <w:t>just don’t know what’s out there.” Th</w:t>
      </w:r>
      <w:r w:rsidR="00CF27E7" w:rsidRPr="00125FE3">
        <w:rPr>
          <w:rFonts w:ascii="Times New Roman" w:hAnsi="Times New Roman" w:cs="Times New Roman"/>
        </w:rPr>
        <w:t xml:space="preserve">ese acts of both recognizing your skills as the same skills that are required in alt-ac jobs, and </w:t>
      </w:r>
      <w:r w:rsidR="00065FB6" w:rsidRPr="00125FE3">
        <w:rPr>
          <w:rFonts w:ascii="Times New Roman" w:hAnsi="Times New Roman" w:cs="Times New Roman"/>
        </w:rPr>
        <w:t>familiarizing yourself with the kind of alt-ac opportunities that are out there</w:t>
      </w:r>
      <w:r w:rsidR="00CF27E7" w:rsidRPr="00125FE3">
        <w:rPr>
          <w:rFonts w:ascii="Times New Roman" w:hAnsi="Times New Roman" w:cs="Times New Roman"/>
        </w:rPr>
        <w:t xml:space="preserve"> </w:t>
      </w:r>
      <w:r w:rsidR="00065FB6" w:rsidRPr="00125FE3">
        <w:rPr>
          <w:rFonts w:ascii="Times New Roman" w:hAnsi="Times New Roman" w:cs="Times New Roman"/>
        </w:rPr>
        <w:t>beyond academia</w:t>
      </w:r>
      <w:r w:rsidR="00323BAA" w:rsidRPr="00125FE3">
        <w:rPr>
          <w:rFonts w:ascii="Times New Roman" w:hAnsi="Times New Roman" w:cs="Times New Roman"/>
        </w:rPr>
        <w:t xml:space="preserve">, </w:t>
      </w:r>
      <w:r w:rsidR="00CF27E7" w:rsidRPr="00125FE3">
        <w:rPr>
          <w:rFonts w:ascii="Times New Roman" w:hAnsi="Times New Roman" w:cs="Times New Roman"/>
        </w:rPr>
        <w:t xml:space="preserve">are </w:t>
      </w:r>
      <w:r w:rsidR="00664853" w:rsidRPr="00125FE3">
        <w:rPr>
          <w:rFonts w:ascii="Times New Roman" w:hAnsi="Times New Roman" w:cs="Times New Roman"/>
        </w:rPr>
        <w:t xml:space="preserve">two solutions to some of participants’ most discussed challenges when transferring to alt-ac careers. </w:t>
      </w:r>
      <w:r w:rsidR="003522C5" w:rsidRPr="00125FE3">
        <w:rPr>
          <w:rFonts w:ascii="Times New Roman" w:hAnsi="Times New Roman" w:cs="Times New Roman"/>
        </w:rPr>
        <w:t xml:space="preserve">These involve struggling to contextualize academic skills in an alt-ac setting and understanding what kinds of occupation are available to you, now that you’re no longer staying in the academic job market you’ve been prepared for. </w:t>
      </w:r>
    </w:p>
    <w:p w14:paraId="71C7A607" w14:textId="7AFCC868" w:rsidR="0046291B" w:rsidRPr="00125FE3" w:rsidRDefault="0046291B" w:rsidP="0030351A">
      <w:pPr>
        <w:spacing w:line="480" w:lineRule="auto"/>
        <w:rPr>
          <w:rFonts w:ascii="Times New Roman" w:hAnsi="Times New Roman" w:cs="Times New Roman"/>
        </w:rPr>
      </w:pPr>
      <w:r w:rsidRPr="00125FE3">
        <w:rPr>
          <w:rFonts w:ascii="Times New Roman" w:hAnsi="Times New Roman" w:cs="Times New Roman"/>
        </w:rPr>
        <w:tab/>
        <w:t xml:space="preserve">In addition to these challenges is the oft-cited challenge of how to present your </w:t>
      </w:r>
      <w:r w:rsidR="00345DD6" w:rsidRPr="00125FE3">
        <w:rPr>
          <w:rFonts w:ascii="Times New Roman" w:hAnsi="Times New Roman" w:cs="Times New Roman"/>
        </w:rPr>
        <w:t xml:space="preserve">academic accomplishments as alt-ac skills in your resume and in alt-ac job interviews, an issue Jerry and Tom discuss in “Translating CVs to Resumes.” </w:t>
      </w:r>
      <w:r w:rsidR="00CE6C34" w:rsidRPr="00125FE3">
        <w:rPr>
          <w:rFonts w:ascii="Times New Roman" w:hAnsi="Times New Roman" w:cs="Times New Roman"/>
        </w:rPr>
        <w:t xml:space="preserve">Jerry discusses the “catch twenty-two” mismatch of education and experience/skill level that graduates </w:t>
      </w:r>
      <w:proofErr w:type="gramStart"/>
      <w:r w:rsidR="00CE6C34" w:rsidRPr="00125FE3">
        <w:rPr>
          <w:rFonts w:ascii="Times New Roman" w:hAnsi="Times New Roman" w:cs="Times New Roman"/>
        </w:rPr>
        <w:t>have to</w:t>
      </w:r>
      <w:proofErr w:type="gramEnd"/>
      <w:r w:rsidR="00CE6C34" w:rsidRPr="00125FE3">
        <w:rPr>
          <w:rFonts w:ascii="Times New Roman" w:hAnsi="Times New Roman" w:cs="Times New Roman"/>
        </w:rPr>
        <w:t xml:space="preserve"> be aware of </w:t>
      </w:r>
      <w:r w:rsidR="006E24C4" w:rsidRPr="00125FE3">
        <w:rPr>
          <w:rFonts w:ascii="Times New Roman" w:hAnsi="Times New Roman" w:cs="Times New Roman"/>
        </w:rPr>
        <w:t>when applying for alt-ac jobs</w:t>
      </w:r>
      <w:r w:rsidR="00386A50" w:rsidRPr="00125FE3">
        <w:rPr>
          <w:rFonts w:ascii="Times New Roman" w:hAnsi="Times New Roman" w:cs="Times New Roman"/>
        </w:rPr>
        <w:t>.</w:t>
      </w:r>
      <w:r w:rsidR="006E24C4" w:rsidRPr="00125FE3">
        <w:rPr>
          <w:rFonts w:ascii="Times New Roman" w:hAnsi="Times New Roman" w:cs="Times New Roman"/>
        </w:rPr>
        <w:t xml:space="preserve"> </w:t>
      </w:r>
      <w:r w:rsidR="000C63DB" w:rsidRPr="00125FE3">
        <w:rPr>
          <w:rFonts w:ascii="Times New Roman" w:hAnsi="Times New Roman" w:cs="Times New Roman"/>
        </w:rPr>
        <w:t xml:space="preserve">Upon seeing PhD graduates’ “background” and “education level,” “they think this person cannot possibly go into an entry level position,” </w:t>
      </w:r>
      <w:r w:rsidR="00D50EE7" w:rsidRPr="00125FE3">
        <w:rPr>
          <w:rFonts w:ascii="Times New Roman" w:hAnsi="Times New Roman" w:cs="Times New Roman"/>
        </w:rPr>
        <w:t xml:space="preserve">and instead want PhD graduates to be in “higher-up” positions that they “don’t have any experience to make [them] qualify for that higher-up position.” Jerry also discusses the importance of </w:t>
      </w:r>
      <w:r w:rsidR="0075505B" w:rsidRPr="00125FE3">
        <w:rPr>
          <w:rFonts w:ascii="Times New Roman" w:hAnsi="Times New Roman" w:cs="Times New Roman"/>
        </w:rPr>
        <w:t xml:space="preserve">removing everything that isn’t directly relevant to an alt-ac job from your resume and instead </w:t>
      </w:r>
      <w:r w:rsidR="00323355" w:rsidRPr="00125FE3">
        <w:rPr>
          <w:rFonts w:ascii="Times New Roman" w:hAnsi="Times New Roman" w:cs="Times New Roman"/>
        </w:rPr>
        <w:t>put “the bare bones, like these experiences, these skills.” Otherwise, your somewhat</w:t>
      </w:r>
      <w:r w:rsidR="00E536D7" w:rsidRPr="00125FE3">
        <w:rPr>
          <w:rFonts w:ascii="Times New Roman" w:hAnsi="Times New Roman" w:cs="Times New Roman"/>
        </w:rPr>
        <w:t xml:space="preserve">, could-be-relevant experience will seem like “too many hoops to jump through” for prospective employers. </w:t>
      </w:r>
      <w:r w:rsidR="00454B64" w:rsidRPr="00125FE3">
        <w:rPr>
          <w:rFonts w:ascii="Times New Roman" w:hAnsi="Times New Roman" w:cs="Times New Roman"/>
        </w:rPr>
        <w:t xml:space="preserve">Tom </w:t>
      </w:r>
      <w:r w:rsidR="008D49F5" w:rsidRPr="00125FE3">
        <w:rPr>
          <w:rFonts w:ascii="Times New Roman" w:hAnsi="Times New Roman" w:cs="Times New Roman"/>
        </w:rPr>
        <w:t xml:space="preserve">also </w:t>
      </w:r>
      <w:r w:rsidR="00454B64" w:rsidRPr="00125FE3">
        <w:rPr>
          <w:rFonts w:ascii="Times New Roman" w:hAnsi="Times New Roman" w:cs="Times New Roman"/>
        </w:rPr>
        <w:t xml:space="preserve">advises </w:t>
      </w:r>
      <w:r w:rsidR="0060504E" w:rsidRPr="00125FE3">
        <w:rPr>
          <w:rFonts w:ascii="Times New Roman" w:hAnsi="Times New Roman" w:cs="Times New Roman"/>
        </w:rPr>
        <w:t xml:space="preserve">on the importance of putting your “skills” rather than “accomplishments” </w:t>
      </w:r>
      <w:r w:rsidR="008D49F5" w:rsidRPr="00125FE3">
        <w:rPr>
          <w:rFonts w:ascii="Times New Roman" w:hAnsi="Times New Roman" w:cs="Times New Roman"/>
        </w:rPr>
        <w:t>and clearly “translate[</w:t>
      </w:r>
      <w:proofErr w:type="spellStart"/>
      <w:r w:rsidR="008D49F5" w:rsidRPr="00125FE3">
        <w:rPr>
          <w:rFonts w:ascii="Times New Roman" w:hAnsi="Times New Roman" w:cs="Times New Roman"/>
        </w:rPr>
        <w:t>ing</w:t>
      </w:r>
      <w:proofErr w:type="spellEnd"/>
      <w:r w:rsidR="008D49F5" w:rsidRPr="00125FE3">
        <w:rPr>
          <w:rFonts w:ascii="Times New Roman" w:hAnsi="Times New Roman" w:cs="Times New Roman"/>
        </w:rPr>
        <w:t xml:space="preserve">]” your academic skills into an alt-ac </w:t>
      </w:r>
      <w:r w:rsidR="00F601AF" w:rsidRPr="00125FE3">
        <w:rPr>
          <w:rFonts w:ascii="Times New Roman" w:hAnsi="Times New Roman" w:cs="Times New Roman"/>
        </w:rPr>
        <w:t xml:space="preserve">context for future employers. </w:t>
      </w:r>
      <w:r w:rsidR="00163454" w:rsidRPr="00125FE3">
        <w:rPr>
          <w:rFonts w:ascii="Times New Roman" w:hAnsi="Times New Roman" w:cs="Times New Roman"/>
        </w:rPr>
        <w:t xml:space="preserve">For </w:t>
      </w:r>
      <w:proofErr w:type="gramStart"/>
      <w:r w:rsidR="00F26EE7" w:rsidRPr="00125FE3">
        <w:rPr>
          <w:rFonts w:ascii="Times New Roman" w:hAnsi="Times New Roman" w:cs="Times New Roman"/>
        </w:rPr>
        <w:t>all of</w:t>
      </w:r>
      <w:proofErr w:type="gramEnd"/>
      <w:r w:rsidR="00F26EE7" w:rsidRPr="00125FE3">
        <w:rPr>
          <w:rFonts w:ascii="Times New Roman" w:hAnsi="Times New Roman" w:cs="Times New Roman"/>
        </w:rPr>
        <w:t xml:space="preserve"> </w:t>
      </w:r>
      <w:r w:rsidR="00163454" w:rsidRPr="00125FE3">
        <w:rPr>
          <w:rFonts w:ascii="Times New Roman" w:hAnsi="Times New Roman" w:cs="Times New Roman"/>
        </w:rPr>
        <w:t>this advice</w:t>
      </w:r>
      <w:r w:rsidR="00C454DC" w:rsidRPr="00125FE3">
        <w:rPr>
          <w:rFonts w:ascii="Times New Roman" w:hAnsi="Times New Roman" w:cs="Times New Roman"/>
        </w:rPr>
        <w:t xml:space="preserve">, participants are </w:t>
      </w:r>
      <w:r w:rsidR="00C454DC" w:rsidRPr="00125FE3">
        <w:rPr>
          <w:rFonts w:ascii="Times New Roman" w:hAnsi="Times New Roman" w:cs="Times New Roman"/>
        </w:rPr>
        <w:lastRenderedPageBreak/>
        <w:t>encouraging students to really take some time</w:t>
      </w:r>
      <w:r w:rsidR="001D1326" w:rsidRPr="00125FE3">
        <w:rPr>
          <w:rFonts w:ascii="Times New Roman" w:hAnsi="Times New Roman" w:cs="Times New Roman"/>
        </w:rPr>
        <w:t xml:space="preserve"> to</w:t>
      </w:r>
      <w:r w:rsidR="00C454DC" w:rsidRPr="00125FE3">
        <w:rPr>
          <w:rFonts w:ascii="Times New Roman" w:hAnsi="Times New Roman" w:cs="Times New Roman"/>
        </w:rPr>
        <w:t xml:space="preserve"> acquaint themselves with </w:t>
      </w:r>
      <w:r w:rsidR="001D1326" w:rsidRPr="00125FE3">
        <w:rPr>
          <w:rFonts w:ascii="Times New Roman" w:hAnsi="Times New Roman" w:cs="Times New Roman"/>
        </w:rPr>
        <w:t xml:space="preserve">what alt-ac employers are looking for, and which skills are usually coveted in alt-ac positions. </w:t>
      </w:r>
    </w:p>
    <w:p w14:paraId="5C35D10D" w14:textId="142D30F0" w:rsidR="0030351A" w:rsidRPr="00125FE3" w:rsidRDefault="00F601AF" w:rsidP="0030351A">
      <w:pPr>
        <w:spacing w:line="480" w:lineRule="auto"/>
        <w:rPr>
          <w:rFonts w:ascii="Times New Roman" w:hAnsi="Times New Roman" w:cs="Times New Roman"/>
        </w:rPr>
      </w:pPr>
      <w:r w:rsidRPr="00125FE3">
        <w:rPr>
          <w:rFonts w:ascii="Times New Roman" w:hAnsi="Times New Roman" w:cs="Times New Roman"/>
        </w:rPr>
        <w:tab/>
        <w:t xml:space="preserve">In the vein of encouraging </w:t>
      </w:r>
      <w:r w:rsidR="00C65467" w:rsidRPr="00125FE3">
        <w:rPr>
          <w:rFonts w:ascii="Times New Roman" w:hAnsi="Times New Roman" w:cs="Times New Roman"/>
        </w:rPr>
        <w:t xml:space="preserve">prospective alt-ac </w:t>
      </w:r>
      <w:r w:rsidRPr="00125FE3">
        <w:rPr>
          <w:rFonts w:ascii="Times New Roman" w:hAnsi="Times New Roman" w:cs="Times New Roman"/>
        </w:rPr>
        <w:t xml:space="preserve">grad students to </w:t>
      </w:r>
      <w:r w:rsidR="00163454" w:rsidRPr="00125FE3">
        <w:rPr>
          <w:rFonts w:ascii="Times New Roman" w:hAnsi="Times New Roman" w:cs="Times New Roman"/>
        </w:rPr>
        <w:t>gain more direct experience and understanding of alt-ac jobs</w:t>
      </w:r>
      <w:r w:rsidR="004D28CE" w:rsidRPr="00125FE3">
        <w:rPr>
          <w:rFonts w:ascii="Times New Roman" w:hAnsi="Times New Roman" w:cs="Times New Roman"/>
        </w:rPr>
        <w:t xml:space="preserve">, Donna </w:t>
      </w:r>
      <w:r w:rsidR="00C11D1B" w:rsidRPr="00125FE3">
        <w:rPr>
          <w:rFonts w:ascii="Times New Roman" w:hAnsi="Times New Roman" w:cs="Times New Roman"/>
        </w:rPr>
        <w:t xml:space="preserve">suggests </w:t>
      </w:r>
      <w:r w:rsidR="00903C26" w:rsidRPr="00125FE3">
        <w:rPr>
          <w:rFonts w:ascii="Times New Roman" w:hAnsi="Times New Roman" w:cs="Times New Roman"/>
        </w:rPr>
        <w:t xml:space="preserve">in “Coursework Collaborations” </w:t>
      </w:r>
      <w:r w:rsidR="00C11D1B" w:rsidRPr="00125FE3">
        <w:rPr>
          <w:rFonts w:ascii="Times New Roman" w:hAnsi="Times New Roman" w:cs="Times New Roman"/>
        </w:rPr>
        <w:t>the role the English department at UTK (or at any university or within any humanities department really)</w:t>
      </w:r>
      <w:r w:rsidR="00163454" w:rsidRPr="00125FE3">
        <w:rPr>
          <w:rFonts w:ascii="Times New Roman" w:hAnsi="Times New Roman" w:cs="Times New Roman"/>
        </w:rPr>
        <w:t xml:space="preserve"> </w:t>
      </w:r>
      <w:r w:rsidR="00C11D1B" w:rsidRPr="00125FE3">
        <w:rPr>
          <w:rFonts w:ascii="Times New Roman" w:hAnsi="Times New Roman" w:cs="Times New Roman"/>
        </w:rPr>
        <w:t xml:space="preserve">could play in providing graduate students with </w:t>
      </w:r>
      <w:r w:rsidR="00983C4E" w:rsidRPr="00125FE3">
        <w:rPr>
          <w:rFonts w:ascii="Times New Roman" w:hAnsi="Times New Roman" w:cs="Times New Roman"/>
        </w:rPr>
        <w:t xml:space="preserve">alt-ac professionalization opportunities and experience. Donna discusses the usefulness </w:t>
      </w:r>
      <w:r w:rsidR="00174378" w:rsidRPr="00125FE3">
        <w:rPr>
          <w:rFonts w:ascii="Times New Roman" w:hAnsi="Times New Roman" w:cs="Times New Roman"/>
        </w:rPr>
        <w:t>of having</w:t>
      </w:r>
      <w:r w:rsidR="00983C4E" w:rsidRPr="00125FE3">
        <w:rPr>
          <w:rFonts w:ascii="Times New Roman" w:hAnsi="Times New Roman" w:cs="Times New Roman"/>
        </w:rPr>
        <w:t xml:space="preserve"> “an elective class offering” </w:t>
      </w:r>
      <w:r w:rsidR="004D4A12" w:rsidRPr="00125FE3">
        <w:rPr>
          <w:rFonts w:ascii="Times New Roman" w:hAnsi="Times New Roman" w:cs="Times New Roman"/>
        </w:rPr>
        <w:t xml:space="preserve">or </w:t>
      </w:r>
      <w:proofErr w:type="gramStart"/>
      <w:r w:rsidR="004D4A12" w:rsidRPr="00125FE3">
        <w:rPr>
          <w:rFonts w:ascii="Times New Roman" w:hAnsi="Times New Roman" w:cs="Times New Roman"/>
        </w:rPr>
        <w:t>a ”course</w:t>
      </w:r>
      <w:proofErr w:type="gramEnd"/>
      <w:r w:rsidR="004D4A12" w:rsidRPr="00125FE3">
        <w:rPr>
          <w:rFonts w:ascii="Times New Roman" w:hAnsi="Times New Roman" w:cs="Times New Roman"/>
        </w:rPr>
        <w:t xml:space="preserve"> outside of the department…that dealt with writing outside of academi</w:t>
      </w:r>
      <w:r w:rsidR="00886B17" w:rsidRPr="00125FE3">
        <w:rPr>
          <w:rFonts w:ascii="Times New Roman" w:hAnsi="Times New Roman" w:cs="Times New Roman"/>
        </w:rPr>
        <w:t xml:space="preserve">a” “that would give you a chance to explore.” </w:t>
      </w:r>
      <w:r w:rsidR="00903C26" w:rsidRPr="00125FE3">
        <w:rPr>
          <w:rFonts w:ascii="Times New Roman" w:hAnsi="Times New Roman" w:cs="Times New Roman"/>
        </w:rPr>
        <w:t>Another way to gain such experience</w:t>
      </w:r>
      <w:r w:rsidR="00A81686" w:rsidRPr="00125FE3">
        <w:rPr>
          <w:rFonts w:ascii="Times New Roman" w:hAnsi="Times New Roman" w:cs="Times New Roman"/>
        </w:rPr>
        <w:t>, according to Tom in “Alt-Ac Alumni Network</w:t>
      </w:r>
      <w:r w:rsidR="00BC62DD" w:rsidRPr="00125FE3">
        <w:rPr>
          <w:rFonts w:ascii="Times New Roman" w:hAnsi="Times New Roman" w:cs="Times New Roman"/>
        </w:rPr>
        <w:t>,</w:t>
      </w:r>
      <w:r w:rsidR="00A81686" w:rsidRPr="00125FE3">
        <w:rPr>
          <w:rFonts w:ascii="Times New Roman" w:hAnsi="Times New Roman" w:cs="Times New Roman"/>
        </w:rPr>
        <w:t xml:space="preserve">” is to </w:t>
      </w:r>
      <w:r w:rsidR="00BC335F" w:rsidRPr="00125FE3">
        <w:rPr>
          <w:rFonts w:ascii="Times New Roman" w:hAnsi="Times New Roman" w:cs="Times New Roman"/>
        </w:rPr>
        <w:t xml:space="preserve">“just go talk to people” </w:t>
      </w:r>
      <w:r w:rsidR="00BC62DD" w:rsidRPr="00125FE3">
        <w:rPr>
          <w:rFonts w:ascii="Times New Roman" w:hAnsi="Times New Roman" w:cs="Times New Roman"/>
        </w:rPr>
        <w:t xml:space="preserve">working </w:t>
      </w:r>
      <w:r w:rsidR="00BC335F" w:rsidRPr="00125FE3">
        <w:rPr>
          <w:rFonts w:ascii="Times New Roman" w:hAnsi="Times New Roman" w:cs="Times New Roman"/>
        </w:rPr>
        <w:t xml:space="preserve">in </w:t>
      </w:r>
      <w:r w:rsidR="00BC62DD" w:rsidRPr="00125FE3">
        <w:rPr>
          <w:rFonts w:ascii="Times New Roman" w:hAnsi="Times New Roman" w:cs="Times New Roman"/>
        </w:rPr>
        <w:t xml:space="preserve">the </w:t>
      </w:r>
      <w:r w:rsidR="00BC335F" w:rsidRPr="00125FE3">
        <w:rPr>
          <w:rFonts w:ascii="Times New Roman" w:hAnsi="Times New Roman" w:cs="Times New Roman"/>
        </w:rPr>
        <w:t xml:space="preserve">alt-ac jobs </w:t>
      </w:r>
      <w:r w:rsidR="00BC62DD" w:rsidRPr="00125FE3">
        <w:rPr>
          <w:rFonts w:ascii="Times New Roman" w:hAnsi="Times New Roman" w:cs="Times New Roman"/>
        </w:rPr>
        <w:t xml:space="preserve">you’re interested in so that </w:t>
      </w:r>
      <w:r w:rsidR="00C91CC6" w:rsidRPr="00125FE3">
        <w:rPr>
          <w:rFonts w:ascii="Times New Roman" w:hAnsi="Times New Roman" w:cs="Times New Roman"/>
        </w:rPr>
        <w:t xml:space="preserve">you can “learn the language they’re using to talk about their work.” </w:t>
      </w:r>
      <w:r w:rsidR="00C64EDA" w:rsidRPr="00125FE3">
        <w:rPr>
          <w:rFonts w:ascii="Times New Roman" w:hAnsi="Times New Roman" w:cs="Times New Roman"/>
        </w:rPr>
        <w:t xml:space="preserve">This kind of hands-on experience talking with, and learning from, those in alt-ac careers would prove invaluable in understanding the layout of specific alt-ac jobs. </w:t>
      </w:r>
      <w:r w:rsidR="00C91CC6" w:rsidRPr="00125FE3">
        <w:rPr>
          <w:rFonts w:ascii="Times New Roman" w:hAnsi="Times New Roman" w:cs="Times New Roman"/>
        </w:rPr>
        <w:t>Donna provides another suggestion for gaining hands-on</w:t>
      </w:r>
      <w:r w:rsidR="00903C26" w:rsidRPr="00125FE3">
        <w:rPr>
          <w:rFonts w:ascii="Times New Roman" w:hAnsi="Times New Roman" w:cs="Times New Roman"/>
        </w:rPr>
        <w:t xml:space="preserve"> </w:t>
      </w:r>
      <w:r w:rsidR="00C91CC6" w:rsidRPr="00125FE3">
        <w:rPr>
          <w:rFonts w:ascii="Times New Roman" w:hAnsi="Times New Roman" w:cs="Times New Roman"/>
        </w:rPr>
        <w:t>experience in alt-ac skills and careers in the subsection “Alt-Ac Internships</w:t>
      </w:r>
      <w:r w:rsidR="00C64EDA" w:rsidRPr="00125FE3">
        <w:rPr>
          <w:rFonts w:ascii="Times New Roman" w:hAnsi="Times New Roman" w:cs="Times New Roman"/>
        </w:rPr>
        <w:t>,</w:t>
      </w:r>
      <w:r w:rsidR="00B31885" w:rsidRPr="00125FE3">
        <w:rPr>
          <w:rFonts w:ascii="Times New Roman" w:hAnsi="Times New Roman" w:cs="Times New Roman"/>
        </w:rPr>
        <w:t>”</w:t>
      </w:r>
      <w:r w:rsidR="00C64EDA" w:rsidRPr="00125FE3">
        <w:rPr>
          <w:rFonts w:ascii="Times New Roman" w:hAnsi="Times New Roman" w:cs="Times New Roman"/>
        </w:rPr>
        <w:t xml:space="preserve"> where she </w:t>
      </w:r>
      <w:r w:rsidR="00127C97" w:rsidRPr="00125FE3">
        <w:rPr>
          <w:rFonts w:ascii="Times New Roman" w:hAnsi="Times New Roman" w:cs="Times New Roman"/>
        </w:rPr>
        <w:t>argues that the department “offering internships” would be helpful</w:t>
      </w:r>
      <w:r w:rsidR="00CE0959" w:rsidRPr="00125FE3">
        <w:rPr>
          <w:rFonts w:ascii="Times New Roman" w:hAnsi="Times New Roman" w:cs="Times New Roman"/>
        </w:rPr>
        <w:t xml:space="preserve"> for graduate students, especially with a setup where they could “take on an internship that counts toward [their] graduate degree.”</w:t>
      </w:r>
      <w:r w:rsidR="00FA06BD" w:rsidRPr="00125FE3">
        <w:rPr>
          <w:rFonts w:ascii="Times New Roman" w:hAnsi="Times New Roman" w:cs="Times New Roman"/>
        </w:rPr>
        <w:t xml:space="preserve"> This would not only help promote good relationships between the English department and local </w:t>
      </w:r>
      <w:r w:rsidR="00174378" w:rsidRPr="00125FE3">
        <w:rPr>
          <w:rFonts w:ascii="Times New Roman" w:hAnsi="Times New Roman" w:cs="Times New Roman"/>
        </w:rPr>
        <w:t>businesses but</w:t>
      </w:r>
      <w:r w:rsidR="00FA06BD" w:rsidRPr="00125FE3">
        <w:rPr>
          <w:rFonts w:ascii="Times New Roman" w:hAnsi="Times New Roman" w:cs="Times New Roman"/>
        </w:rPr>
        <w:t xml:space="preserve"> would also increase alt-ac opportunities for graduate students both </w:t>
      </w:r>
      <w:r w:rsidR="00736120" w:rsidRPr="00125FE3">
        <w:rPr>
          <w:rFonts w:ascii="Times New Roman" w:hAnsi="Times New Roman" w:cs="Times New Roman"/>
        </w:rPr>
        <w:t xml:space="preserve">during and after their PhD programs. Throughout this theme, participants </w:t>
      </w:r>
      <w:r w:rsidR="00AD309B" w:rsidRPr="00125FE3">
        <w:rPr>
          <w:rFonts w:ascii="Times New Roman" w:hAnsi="Times New Roman" w:cs="Times New Roman"/>
        </w:rPr>
        <w:t xml:space="preserve">have really thought about their own challenges and difficulties when transitioning into alt-ac careers after graduating, and </w:t>
      </w:r>
      <w:r w:rsidR="00AD309B" w:rsidRPr="00125FE3">
        <w:rPr>
          <w:rFonts w:ascii="Times New Roman" w:hAnsi="Times New Roman" w:cs="Times New Roman"/>
        </w:rPr>
        <w:lastRenderedPageBreak/>
        <w:t xml:space="preserve">have used those experiences to offer </w:t>
      </w:r>
      <w:r w:rsidR="00CE41B9" w:rsidRPr="00125FE3">
        <w:rPr>
          <w:rFonts w:ascii="Times New Roman" w:hAnsi="Times New Roman" w:cs="Times New Roman"/>
        </w:rPr>
        <w:t>helpful, insightful advice to any other graduate students also considering an alt-ac pathway. In following their advice, we will have more resources and experience in preparing for future alt-ac careers</w:t>
      </w:r>
      <w:r w:rsidR="00A62620" w:rsidRPr="00125FE3">
        <w:rPr>
          <w:rFonts w:ascii="Times New Roman" w:hAnsi="Times New Roman" w:cs="Times New Roman"/>
        </w:rPr>
        <w:t xml:space="preserve">, and the support they have given us in this thematic section is both generous and invaluable in supporting us </w:t>
      </w:r>
      <w:r w:rsidR="00225D04" w:rsidRPr="00125FE3">
        <w:rPr>
          <w:rFonts w:ascii="Times New Roman" w:hAnsi="Times New Roman" w:cs="Times New Roman"/>
        </w:rPr>
        <w:t xml:space="preserve">through our alt-ac journeys. </w:t>
      </w:r>
      <w:r w:rsidR="00FA06BD" w:rsidRPr="00125FE3">
        <w:rPr>
          <w:rFonts w:ascii="Times New Roman" w:hAnsi="Times New Roman" w:cs="Times New Roman"/>
        </w:rPr>
        <w:t xml:space="preserve"> </w:t>
      </w:r>
      <w:r w:rsidR="00B31885" w:rsidRPr="00125FE3">
        <w:rPr>
          <w:rFonts w:ascii="Times New Roman" w:hAnsi="Times New Roman" w:cs="Times New Roman"/>
        </w:rPr>
        <w:t xml:space="preserve"> </w:t>
      </w:r>
      <w:r w:rsidR="00903C26" w:rsidRPr="00125FE3">
        <w:rPr>
          <w:rFonts w:ascii="Times New Roman" w:hAnsi="Times New Roman" w:cs="Times New Roman"/>
        </w:rPr>
        <w:t xml:space="preserve"> </w:t>
      </w:r>
    </w:p>
    <w:p w14:paraId="08BCA896" w14:textId="78625998" w:rsidR="004337E0" w:rsidRPr="00125FE3" w:rsidRDefault="004337E0" w:rsidP="004337E0">
      <w:pPr>
        <w:pStyle w:val="Heading2"/>
        <w:spacing w:line="480" w:lineRule="auto"/>
        <w:rPr>
          <w:rFonts w:ascii="Times New Roman" w:hAnsi="Times New Roman" w:cs="Times New Roman"/>
          <w:iCs w:val="0"/>
          <w:sz w:val="24"/>
          <w:szCs w:val="24"/>
        </w:rPr>
      </w:pPr>
      <w:bookmarkStart w:id="116" w:name="_Toc164033033"/>
      <w:r w:rsidRPr="00125FE3">
        <w:rPr>
          <w:rFonts w:ascii="Times New Roman" w:hAnsi="Times New Roman" w:cs="Times New Roman"/>
          <w:iCs w:val="0"/>
          <w:sz w:val="24"/>
          <w:szCs w:val="24"/>
        </w:rPr>
        <w:t>Conclusion</w:t>
      </w:r>
      <w:bookmarkEnd w:id="116"/>
    </w:p>
    <w:p w14:paraId="723C23C6" w14:textId="77777777" w:rsidR="00216BB4" w:rsidRPr="00125FE3" w:rsidRDefault="004337E0" w:rsidP="004337E0">
      <w:pPr>
        <w:pStyle w:val="NormalWeb"/>
        <w:spacing w:before="0" w:beforeAutospacing="0" w:after="0" w:afterAutospacing="0" w:line="480" w:lineRule="auto"/>
        <w:ind w:firstLine="720"/>
      </w:pPr>
      <w:r w:rsidRPr="00125FE3">
        <w:t>In this chapter, I have sought to provide a space for my participants to tell their stories, advice, insights, and experiences in their own words. They can tell their stories far better than I ever could. They can provide the kind of insight and guidance that those of us going from academia into alt-ac dream of finding, and I feel so fortunate and grateful to have had their guidance and support on a personal level, but also to have been able to collaborate with them to use this dissertation as a space where their stories can have a home and can be shared with anyone who wants to hear them</w:t>
      </w:r>
      <w:commentRangeStart w:id="117"/>
      <w:r w:rsidRPr="00125FE3">
        <w:t>.</w:t>
      </w:r>
      <w:r w:rsidR="00216BB4" w:rsidRPr="00125FE3">
        <w:t xml:space="preserve"> And in our collaboration, we have answered the research questions I set out to answer from the </w:t>
      </w:r>
      <w:commentRangeEnd w:id="117"/>
      <w:r w:rsidR="00500409" w:rsidRPr="00125FE3">
        <w:rPr>
          <w:rStyle w:val="CommentReference"/>
          <w:rFonts w:ascii="Arial" w:hAnsi="Arial" w:cs="Arial"/>
        </w:rPr>
        <w:commentReference w:id="117"/>
      </w:r>
      <w:r w:rsidR="00216BB4" w:rsidRPr="00125FE3">
        <w:t xml:space="preserve">Spring of 2022: </w:t>
      </w:r>
    </w:p>
    <w:p w14:paraId="453E5A35" w14:textId="77777777" w:rsidR="00216BB4" w:rsidRPr="00125FE3" w:rsidRDefault="00216BB4" w:rsidP="00216BB4">
      <w:pPr>
        <w:pStyle w:val="NormalWeb"/>
        <w:numPr>
          <w:ilvl w:val="0"/>
          <w:numId w:val="50"/>
        </w:numPr>
        <w:spacing w:before="0" w:beforeAutospacing="0" w:after="0" w:afterAutospacing="0" w:line="480" w:lineRule="auto"/>
        <w:textAlignment w:val="baseline"/>
      </w:pPr>
      <w:r w:rsidRPr="00125FE3">
        <w:t>What have the experiences of recent UTK English PhD students been post-graduation, who’ve chosen to pursue alt-ac careers?</w:t>
      </w:r>
    </w:p>
    <w:p w14:paraId="041777B4" w14:textId="77777777" w:rsidR="00216BB4" w:rsidRPr="00125FE3" w:rsidRDefault="00216BB4" w:rsidP="00216BB4">
      <w:pPr>
        <w:pStyle w:val="NormalWeb"/>
        <w:numPr>
          <w:ilvl w:val="0"/>
          <w:numId w:val="50"/>
        </w:numPr>
        <w:spacing w:before="0" w:beforeAutospacing="0" w:after="0" w:afterAutospacing="0" w:line="480" w:lineRule="auto"/>
        <w:textAlignment w:val="baseline"/>
      </w:pPr>
      <w:r w:rsidRPr="00125FE3">
        <w:t>How have these students transferred the skills they’ve learned in the English PhD program to their alt-ac careers? </w:t>
      </w:r>
    </w:p>
    <w:p w14:paraId="1357DCB5" w14:textId="77777777" w:rsidR="00216BB4" w:rsidRPr="00125FE3" w:rsidRDefault="00216BB4" w:rsidP="00216BB4">
      <w:pPr>
        <w:pStyle w:val="NormalWeb"/>
        <w:numPr>
          <w:ilvl w:val="0"/>
          <w:numId w:val="50"/>
        </w:numPr>
        <w:spacing w:before="0" w:beforeAutospacing="0" w:after="0" w:afterAutospacing="0" w:line="480" w:lineRule="auto"/>
        <w:textAlignment w:val="baseline"/>
      </w:pPr>
      <w:r w:rsidRPr="00125FE3">
        <w:t>What do their alt-ac professionalization experiences tell us about UTK’s resources, both past and present, for preparing PhD students for alt-ac career opportunities?   </w:t>
      </w:r>
    </w:p>
    <w:p w14:paraId="7EDED27F" w14:textId="3A7EC7FF" w:rsidR="00216BB4" w:rsidRPr="00125FE3" w:rsidRDefault="00216BB4" w:rsidP="00216BB4">
      <w:pPr>
        <w:pStyle w:val="NormalWeb"/>
        <w:spacing w:before="0" w:beforeAutospacing="0" w:after="0" w:afterAutospacing="0" w:line="480" w:lineRule="auto"/>
      </w:pPr>
      <w:r w:rsidRPr="00125FE3">
        <w:lastRenderedPageBreak/>
        <w:t>Through sharing participants’ various short stories about many different aspects of their alt-ac journeys, we have had an answer to the first question. “Theme 1: Why Leave Academia?” and “Theme 3: What</w:t>
      </w:r>
      <w:r w:rsidR="00E66A55" w:rsidRPr="00125FE3">
        <w:t xml:space="preserve"> T</w:t>
      </w:r>
      <w:r w:rsidRPr="00125FE3">
        <w:t xml:space="preserve">hese Alt-Ac Journeys Mean” specifically go into depth about participants’ experiences, but we can see </w:t>
      </w:r>
      <w:r w:rsidR="00E66A55" w:rsidRPr="00125FE3">
        <w:t xml:space="preserve">insights about </w:t>
      </w:r>
      <w:r w:rsidRPr="00125FE3">
        <w:t xml:space="preserve">their experiences all throughout the research findings as </w:t>
      </w:r>
      <w:r w:rsidR="00E66A55" w:rsidRPr="00125FE3">
        <w:t xml:space="preserve">they’ve shared their experiences directly through stories about what their alt-ac journeys have been like. From listening/reading their stories, it’s clear that graduates’ alt-ac experiences have been multi-faceted, unique, full of twists and turns, and also full of invaluable insight and wisdom for those of us pursuing alt-ac after </w:t>
      </w:r>
      <w:proofErr w:type="gramStart"/>
      <w:r w:rsidR="00E66A55" w:rsidRPr="00125FE3">
        <w:t>them, or</w:t>
      </w:r>
      <w:proofErr w:type="gramEnd"/>
      <w:r w:rsidR="00E66A55" w:rsidRPr="00125FE3">
        <w:t xml:space="preserve"> hoping to support others pursuing alt-ac careers. Question 2 has almost exclusively been answered in “Theme 2: Skills Transfer from UTK’s English PhD to Various Alt-Ac Careers,” where participants have discussed a plethora of skills they’ve identified as transferring from their academic work to their alt-ac careers. Question 3 has been answered most deeply in “Theme 4: How and Where to Offer Additional Alt-Ac Support,” where participants have provided a range of ideas and suggestions for building upon the current resources for alt-</w:t>
      </w:r>
      <w:proofErr w:type="gramStart"/>
      <w:r w:rsidR="00E66A55" w:rsidRPr="00125FE3">
        <w:t>ac</w:t>
      </w:r>
      <w:proofErr w:type="gramEnd"/>
      <w:r w:rsidR="00E66A55" w:rsidRPr="00125FE3">
        <w:t xml:space="preserve"> professionalization at UTK. Participants have also peppered their discussions of UTK’s past forms of alt-ac professionalization support/resources throughout other themes, such as Theme 1 and Theme 2, where they discuss in some capacity the alt-ac resources they did or didn’t have access to during their time at UTK</w:t>
      </w:r>
      <w:r w:rsidR="00500409" w:rsidRPr="00125FE3">
        <w:t xml:space="preserve">, with the hopes that their involvement in this project could eventually generate additional alt-ac resources for students. </w:t>
      </w:r>
    </w:p>
    <w:p w14:paraId="1042737D" w14:textId="3D1722E3" w:rsidR="004D524F" w:rsidRPr="00125FE3" w:rsidRDefault="004337E0" w:rsidP="004C767E">
      <w:pPr>
        <w:pStyle w:val="NormalWeb"/>
        <w:spacing w:before="0" w:beforeAutospacing="0" w:after="0" w:afterAutospacing="0" w:line="480" w:lineRule="auto"/>
        <w:ind w:firstLine="720"/>
      </w:pPr>
      <w:r w:rsidRPr="00125FE3">
        <w:t xml:space="preserve"> </w:t>
      </w:r>
      <w:r w:rsidR="005E1EB8" w:rsidRPr="00125FE3">
        <w:t xml:space="preserve">Indeed, </w:t>
      </w:r>
      <w:proofErr w:type="gramStart"/>
      <w:r w:rsidR="005E1EB8" w:rsidRPr="00125FE3">
        <w:t>a</w:t>
      </w:r>
      <w:r w:rsidRPr="00125FE3">
        <w:t>ll of</w:t>
      </w:r>
      <w:proofErr w:type="gramEnd"/>
      <w:r w:rsidRPr="00125FE3">
        <w:t xml:space="preserve"> my participants discussed their hopefulness to continue helping future students going alt-ac through this work, and in our next and final chapter (Chapter </w:t>
      </w:r>
      <w:r w:rsidRPr="00125FE3">
        <w:lastRenderedPageBreak/>
        <w:t>5), my participants’ advice will be translated onto short, multi-audience friendly documents so that their ideas and suggestions can be shared on a (hopefully) wider scale than simply the audience of this dissertation. Their suggestions deserve to be heard, and I hope that supplying them in both the storied form of this chapter, and in short, usable documents, will allow that to happen.</w:t>
      </w:r>
    </w:p>
    <w:p w14:paraId="22705251" w14:textId="77777777" w:rsidR="003B5725" w:rsidRPr="00125FE3" w:rsidRDefault="003B5725" w:rsidP="004C767E">
      <w:pPr>
        <w:pStyle w:val="NormalWeb"/>
        <w:spacing w:before="0" w:beforeAutospacing="0" w:after="0" w:afterAutospacing="0" w:line="480" w:lineRule="auto"/>
        <w:ind w:firstLine="720"/>
      </w:pPr>
    </w:p>
    <w:p w14:paraId="467A7D5D" w14:textId="77777777" w:rsidR="003B5725" w:rsidRPr="00125FE3" w:rsidRDefault="003B5725" w:rsidP="004C767E">
      <w:pPr>
        <w:pStyle w:val="NormalWeb"/>
        <w:spacing w:before="0" w:beforeAutospacing="0" w:after="0" w:afterAutospacing="0" w:line="480" w:lineRule="auto"/>
        <w:ind w:firstLine="720"/>
      </w:pPr>
    </w:p>
    <w:p w14:paraId="0C6F74C8" w14:textId="77777777" w:rsidR="003B5725" w:rsidRPr="00125FE3" w:rsidRDefault="003B5725" w:rsidP="004C767E">
      <w:pPr>
        <w:pStyle w:val="NormalWeb"/>
        <w:spacing w:before="0" w:beforeAutospacing="0" w:after="0" w:afterAutospacing="0" w:line="480" w:lineRule="auto"/>
        <w:ind w:firstLine="720"/>
      </w:pPr>
    </w:p>
    <w:p w14:paraId="70194DA9" w14:textId="77777777" w:rsidR="003B5725" w:rsidRPr="00125FE3" w:rsidRDefault="003B5725" w:rsidP="004C767E">
      <w:pPr>
        <w:pStyle w:val="NormalWeb"/>
        <w:spacing w:before="0" w:beforeAutospacing="0" w:after="0" w:afterAutospacing="0" w:line="480" w:lineRule="auto"/>
        <w:ind w:firstLine="720"/>
      </w:pPr>
    </w:p>
    <w:p w14:paraId="1836AA1B" w14:textId="77777777" w:rsidR="003B5725" w:rsidRPr="00125FE3" w:rsidRDefault="003B5725" w:rsidP="004C767E">
      <w:pPr>
        <w:pStyle w:val="NormalWeb"/>
        <w:spacing w:before="0" w:beforeAutospacing="0" w:after="0" w:afterAutospacing="0" w:line="480" w:lineRule="auto"/>
        <w:ind w:firstLine="720"/>
      </w:pPr>
    </w:p>
    <w:p w14:paraId="5E4A0A6D" w14:textId="77777777" w:rsidR="003B5725" w:rsidRPr="00125FE3" w:rsidRDefault="003B5725" w:rsidP="004C767E">
      <w:pPr>
        <w:pStyle w:val="NormalWeb"/>
        <w:spacing w:before="0" w:beforeAutospacing="0" w:after="0" w:afterAutospacing="0" w:line="480" w:lineRule="auto"/>
        <w:ind w:firstLine="720"/>
      </w:pPr>
    </w:p>
    <w:p w14:paraId="7EF1A0F3" w14:textId="77777777" w:rsidR="003B5725" w:rsidRPr="00125FE3" w:rsidRDefault="003B5725" w:rsidP="004C767E">
      <w:pPr>
        <w:pStyle w:val="NormalWeb"/>
        <w:spacing w:before="0" w:beforeAutospacing="0" w:after="0" w:afterAutospacing="0" w:line="480" w:lineRule="auto"/>
        <w:ind w:firstLine="720"/>
      </w:pPr>
    </w:p>
    <w:p w14:paraId="1293A489" w14:textId="77777777" w:rsidR="003B5725" w:rsidRPr="00125FE3" w:rsidRDefault="003B5725" w:rsidP="004C767E">
      <w:pPr>
        <w:pStyle w:val="NormalWeb"/>
        <w:spacing w:before="0" w:beforeAutospacing="0" w:after="0" w:afterAutospacing="0" w:line="480" w:lineRule="auto"/>
        <w:ind w:firstLine="720"/>
      </w:pPr>
    </w:p>
    <w:p w14:paraId="2466DA2E" w14:textId="77777777" w:rsidR="003B5725" w:rsidRPr="00125FE3" w:rsidRDefault="003B5725" w:rsidP="00D63226">
      <w:pPr>
        <w:pStyle w:val="NormalWeb"/>
        <w:spacing w:before="0" w:beforeAutospacing="0" w:after="0" w:afterAutospacing="0" w:line="480" w:lineRule="auto"/>
      </w:pPr>
    </w:p>
    <w:p w14:paraId="4A1A50BE" w14:textId="77777777" w:rsidR="00D63226" w:rsidRDefault="00D63226" w:rsidP="00D63226">
      <w:pPr>
        <w:pStyle w:val="NormalWeb"/>
        <w:spacing w:before="0" w:beforeAutospacing="0" w:after="0" w:afterAutospacing="0" w:line="480" w:lineRule="auto"/>
      </w:pPr>
    </w:p>
    <w:p w14:paraId="09B2DDAF" w14:textId="77777777" w:rsidR="00D22B40" w:rsidRDefault="00D22B40" w:rsidP="00D63226">
      <w:pPr>
        <w:pStyle w:val="NormalWeb"/>
        <w:spacing w:before="0" w:beforeAutospacing="0" w:after="0" w:afterAutospacing="0" w:line="480" w:lineRule="auto"/>
      </w:pPr>
    </w:p>
    <w:p w14:paraId="4AFF7928" w14:textId="77777777" w:rsidR="00D22B40" w:rsidRDefault="00D22B40" w:rsidP="00D63226">
      <w:pPr>
        <w:pStyle w:val="NormalWeb"/>
        <w:spacing w:before="0" w:beforeAutospacing="0" w:after="0" w:afterAutospacing="0" w:line="480" w:lineRule="auto"/>
      </w:pPr>
    </w:p>
    <w:p w14:paraId="5696DB55" w14:textId="77777777" w:rsidR="00D22B40" w:rsidRDefault="00D22B40" w:rsidP="00D63226">
      <w:pPr>
        <w:pStyle w:val="NormalWeb"/>
        <w:spacing w:before="0" w:beforeAutospacing="0" w:after="0" w:afterAutospacing="0" w:line="480" w:lineRule="auto"/>
      </w:pPr>
    </w:p>
    <w:p w14:paraId="0A950975" w14:textId="77777777" w:rsidR="00D22B40" w:rsidRDefault="00D22B40" w:rsidP="00D63226">
      <w:pPr>
        <w:pStyle w:val="NormalWeb"/>
        <w:spacing w:before="0" w:beforeAutospacing="0" w:after="0" w:afterAutospacing="0" w:line="480" w:lineRule="auto"/>
      </w:pPr>
    </w:p>
    <w:p w14:paraId="601D9866" w14:textId="77777777" w:rsidR="00D22B40" w:rsidRDefault="00D22B40" w:rsidP="00D63226">
      <w:pPr>
        <w:pStyle w:val="NormalWeb"/>
        <w:spacing w:before="0" w:beforeAutospacing="0" w:after="0" w:afterAutospacing="0" w:line="480" w:lineRule="auto"/>
      </w:pPr>
    </w:p>
    <w:p w14:paraId="5F23F867" w14:textId="77777777" w:rsidR="00D22B40" w:rsidRDefault="00D22B40" w:rsidP="00D63226">
      <w:pPr>
        <w:pStyle w:val="NormalWeb"/>
        <w:spacing w:before="0" w:beforeAutospacing="0" w:after="0" w:afterAutospacing="0" w:line="480" w:lineRule="auto"/>
      </w:pPr>
    </w:p>
    <w:p w14:paraId="0591E0C7" w14:textId="77777777" w:rsidR="00D22B40" w:rsidRPr="00125FE3" w:rsidRDefault="00D22B40" w:rsidP="00D63226">
      <w:pPr>
        <w:pStyle w:val="NormalWeb"/>
        <w:spacing w:before="0" w:beforeAutospacing="0" w:after="0" w:afterAutospacing="0" w:line="480" w:lineRule="auto"/>
      </w:pPr>
    </w:p>
    <w:p w14:paraId="23A2CCEC" w14:textId="73C33984" w:rsidR="00236E6D" w:rsidRPr="00125FE3" w:rsidRDefault="00311F1A" w:rsidP="00F83A5F">
      <w:pPr>
        <w:pStyle w:val="Heading1"/>
        <w:numPr>
          <w:ilvl w:val="0"/>
          <w:numId w:val="5"/>
        </w:numPr>
        <w:rPr>
          <w:rFonts w:ascii="Times New Roman" w:hAnsi="Times New Roman" w:cs="Times New Roman"/>
          <w:color w:val="auto"/>
          <w:sz w:val="24"/>
        </w:rPr>
      </w:pPr>
      <w:bookmarkStart w:id="118" w:name="_Toc420995910"/>
      <w:bookmarkStart w:id="119" w:name="_Toc422997497"/>
      <w:r w:rsidRPr="00125FE3">
        <w:rPr>
          <w:rFonts w:ascii="Times New Roman" w:hAnsi="Times New Roman" w:cs="Times New Roman"/>
          <w:color w:val="auto"/>
          <w:sz w:val="24"/>
        </w:rPr>
        <w:lastRenderedPageBreak/>
        <w:br/>
      </w:r>
      <w:bookmarkStart w:id="120" w:name="_Toc164033034"/>
      <w:bookmarkEnd w:id="118"/>
      <w:bookmarkEnd w:id="119"/>
      <w:r w:rsidR="003B5725" w:rsidRPr="00125FE3">
        <w:rPr>
          <w:rFonts w:ascii="Times New Roman" w:hAnsi="Times New Roman" w:cs="Times New Roman"/>
          <w:color w:val="auto"/>
          <w:sz w:val="24"/>
        </w:rPr>
        <w:t>S</w:t>
      </w:r>
      <w:r w:rsidR="00F954B6" w:rsidRPr="00125FE3">
        <w:rPr>
          <w:rFonts w:ascii="Times New Roman" w:hAnsi="Times New Roman" w:cs="Times New Roman"/>
          <w:color w:val="auto"/>
          <w:sz w:val="24"/>
        </w:rPr>
        <w:t xml:space="preserve">uggestions and </w:t>
      </w:r>
      <w:r w:rsidR="003B5725" w:rsidRPr="00125FE3">
        <w:rPr>
          <w:rFonts w:ascii="Times New Roman" w:hAnsi="Times New Roman" w:cs="Times New Roman"/>
          <w:color w:val="auto"/>
          <w:sz w:val="24"/>
        </w:rPr>
        <w:t>C</w:t>
      </w:r>
      <w:r w:rsidR="00F954B6" w:rsidRPr="00125FE3">
        <w:rPr>
          <w:rFonts w:ascii="Times New Roman" w:hAnsi="Times New Roman" w:cs="Times New Roman"/>
          <w:color w:val="auto"/>
          <w:sz w:val="24"/>
        </w:rPr>
        <w:t>onclusion</w:t>
      </w:r>
      <w:bookmarkEnd w:id="120"/>
    </w:p>
    <w:p w14:paraId="64BFD96A" w14:textId="4916DB39" w:rsidR="00F954B6" w:rsidRPr="00125FE3" w:rsidRDefault="00F954B6" w:rsidP="00DC12AA">
      <w:pPr>
        <w:pStyle w:val="Heading2"/>
        <w:spacing w:line="480" w:lineRule="auto"/>
        <w:rPr>
          <w:rFonts w:ascii="Times New Roman" w:hAnsi="Times New Roman" w:cs="Times New Roman"/>
          <w:iCs w:val="0"/>
          <w:sz w:val="24"/>
          <w:szCs w:val="24"/>
        </w:rPr>
      </w:pPr>
      <w:bookmarkStart w:id="121" w:name="_Toc164033035"/>
      <w:r w:rsidRPr="00125FE3">
        <w:rPr>
          <w:rFonts w:ascii="Times New Roman" w:hAnsi="Times New Roman" w:cs="Times New Roman"/>
          <w:iCs w:val="0"/>
          <w:sz w:val="24"/>
          <w:szCs w:val="24"/>
        </w:rPr>
        <w:t>Introduction</w:t>
      </w:r>
      <w:bookmarkEnd w:id="121"/>
    </w:p>
    <w:p w14:paraId="471D2351" w14:textId="481CAF91" w:rsidR="00DC12AA" w:rsidRPr="00125FE3" w:rsidRDefault="00DC12AA" w:rsidP="00DC12AA">
      <w:pPr>
        <w:pStyle w:val="NormalWeb"/>
        <w:spacing w:before="0" w:beforeAutospacing="0" w:after="0" w:afterAutospacing="0" w:line="480" w:lineRule="auto"/>
        <w:ind w:firstLine="720"/>
      </w:pPr>
      <w:r w:rsidRPr="00125FE3">
        <w:t xml:space="preserve">So here we are, at the (almost) end. We’ve seen the results of two </w:t>
      </w:r>
      <w:r w:rsidR="00174378" w:rsidRPr="00125FE3">
        <w:t>years’ worth</w:t>
      </w:r>
      <w:r w:rsidRPr="00125FE3">
        <w:t xml:space="preserve"> of interviews, transcripts, coding, storytelling. But what does it all mean? What should we do with all this information? This final chapter is all about how we can hopefully put these dissertation findings to good use. Faculty, administrators, student organization leaders, mentors, and advisors: I’m speaking to you. I’ve thought about you all a lot as I’ve worked on this </w:t>
      </w:r>
      <w:proofErr w:type="gramStart"/>
      <w:r w:rsidRPr="00125FE3">
        <w:t>dissertation</w:t>
      </w:r>
      <w:r w:rsidR="00174378" w:rsidRPr="00125FE3">
        <w:t>,</w:t>
      </w:r>
      <w:proofErr w:type="gramEnd"/>
      <w:r w:rsidRPr="00125FE3">
        <w:t xml:space="preserve"> about how to support you in supporting students. </w:t>
      </w:r>
    </w:p>
    <w:p w14:paraId="43E0AE1F" w14:textId="7404F445" w:rsidR="00DC12AA" w:rsidRPr="00125FE3" w:rsidRDefault="00DC12AA" w:rsidP="00DC12AA">
      <w:pPr>
        <w:pStyle w:val="NormalWeb"/>
        <w:spacing w:before="0" w:beforeAutospacing="0" w:after="0" w:afterAutospacing="0" w:line="480" w:lineRule="auto"/>
      </w:pPr>
      <w:r w:rsidRPr="00125FE3">
        <w:rPr>
          <w:rStyle w:val="apple-tab-span"/>
        </w:rPr>
        <w:tab/>
      </w:r>
      <w:r w:rsidRPr="00125FE3">
        <w:t xml:space="preserve">What you’ll find in the following chapter are all the alt-ac resources I could think of, recommended to me by my amazing participants, in a condensed and easily accessible format, in addition to some suggestions for a location to compile the resources I’m about to share. Although these resources are all working toward the same goals, they manifested themselves into three different formats. Firstly, I’ll share an infographic with statistics demonstrating the urgency of developing further alt-ac support, specific suggestions for providing that support from my research and collaboration with my participants, and additional alt-ac resources that UTK already has. Secondly, I’ll share a specific resource to help graduate students considering alt-ac do several things: (a) understand what kinds of alt-ac jobs exist, (b) understand which skills are needed in such alt-ac jobs, (c) take stock of the skills they have, and (d) start to make connections between their skills and the skills needed in alt-ac careers. These skills are often </w:t>
      </w:r>
      <w:r w:rsidR="00174378" w:rsidRPr="00125FE3">
        <w:t>transferable but</w:t>
      </w:r>
      <w:r w:rsidRPr="00125FE3">
        <w:t xml:space="preserve"> need to be translated </w:t>
      </w:r>
      <w:proofErr w:type="gramStart"/>
      <w:r w:rsidRPr="00125FE3">
        <w:t>in order for</w:t>
      </w:r>
      <w:proofErr w:type="gramEnd"/>
      <w:r w:rsidRPr="00125FE3">
        <w:t xml:space="preserve"> alt-ac employers to read them as </w:t>
      </w:r>
      <w:proofErr w:type="gramStart"/>
      <w:r w:rsidRPr="00125FE3">
        <w:t xml:space="preserve">the </w:t>
      </w:r>
      <w:r w:rsidRPr="00125FE3">
        <w:lastRenderedPageBreak/>
        <w:t>necessary</w:t>
      </w:r>
      <w:proofErr w:type="gramEnd"/>
      <w:r w:rsidRPr="00125FE3">
        <w:t xml:space="preserve"> skills for the job. This resource, a worksheet titled “Alt-Ac Skills Analysis” is aimed at helping students start to understand how to do this translation work. Thirdly, I’ll discuss a rhetorical analysis of the current UTK English Graduate website with suggestions for compiling the existing alt-ac resources I’ve found into one central, easily accessible place. </w:t>
      </w:r>
    </w:p>
    <w:p w14:paraId="1D84B0FB" w14:textId="5ECEC554" w:rsidR="00DC12AA" w:rsidRPr="00125FE3" w:rsidRDefault="00DC12AA" w:rsidP="00DC12AA">
      <w:pPr>
        <w:pStyle w:val="NormalWeb"/>
        <w:spacing w:before="0" w:beforeAutospacing="0" w:after="0" w:afterAutospacing="0" w:line="480" w:lineRule="auto"/>
      </w:pPr>
      <w:r w:rsidRPr="00125FE3">
        <w:rPr>
          <w:rStyle w:val="apple-tab-span"/>
        </w:rPr>
        <w:tab/>
      </w:r>
      <w:r w:rsidRPr="00125FE3">
        <w:t xml:space="preserve">In sharing these resources, I want to thank the people who have worked hard to develop them; people such as Dr. Nancy Henry in helping to create the </w:t>
      </w:r>
      <w:r w:rsidRPr="00125FE3">
        <w:rPr>
          <w:i/>
          <w:iCs/>
        </w:rPr>
        <w:t>Graduate Student Job Placement Handbook</w:t>
      </w:r>
      <w:r w:rsidRPr="00125FE3">
        <w:t xml:space="preserve"> and additional career resources for graduate students and Dr. Erin Elizabeth Smith in helping to create English-specific career resources. And, of course, my participants, without whom none of this would have even been possible. In making my suggestions, I am hoping to give their hard work, ideas, and support the spotlight it deserves, and build upon the good, heartfelt work that has been done here. I’m also hoping to support faculty and administration by compiling readily accessible resources so that they don’t have to research, compile, or dig for them themselves. I hope you find them </w:t>
      </w:r>
      <w:r w:rsidR="00BD0A6C" w:rsidRPr="00125FE3">
        <w:t>helpful;</w:t>
      </w:r>
      <w:r w:rsidRPr="00125FE3">
        <w:t xml:space="preserve"> I hope you feel the support and care with which they were made. I hope they make you feel just a little more supported in the amazing work you’re doing to support your students. And lastly, I hope these resources make </w:t>
      </w:r>
      <w:proofErr w:type="gramStart"/>
      <w:r w:rsidRPr="00125FE3">
        <w:t>that graduate student</w:t>
      </w:r>
      <w:proofErr w:type="gramEnd"/>
      <w:r w:rsidRPr="00125FE3">
        <w:t xml:space="preserve"> contemplating alt-ac feel just a little bit better about the confusion, panic, loss of identity, and frustration they may be feeling. It is for them that my participants and I have thought so deeply, shared, and pushed. We offer them, and you, this support, and thank you for your willingness to listen, and learn, and share it with others.   </w:t>
      </w:r>
    </w:p>
    <w:p w14:paraId="225FAB0E" w14:textId="77777777" w:rsidR="00DC12AA" w:rsidRPr="00125FE3" w:rsidRDefault="00DC12AA" w:rsidP="00DC12AA">
      <w:pPr>
        <w:pStyle w:val="NormalWeb"/>
        <w:spacing w:before="0" w:beforeAutospacing="0" w:after="0" w:afterAutospacing="0" w:line="480" w:lineRule="auto"/>
      </w:pPr>
    </w:p>
    <w:p w14:paraId="67AB3AC2" w14:textId="409883D2" w:rsidR="004B512C" w:rsidRPr="00125FE3" w:rsidRDefault="004B512C" w:rsidP="00102EE5">
      <w:pPr>
        <w:pStyle w:val="Heading2"/>
        <w:spacing w:line="480" w:lineRule="auto"/>
        <w:rPr>
          <w:rFonts w:ascii="Times New Roman" w:hAnsi="Times New Roman" w:cs="Times New Roman"/>
          <w:iCs w:val="0"/>
          <w:sz w:val="24"/>
          <w:szCs w:val="24"/>
        </w:rPr>
      </w:pPr>
      <w:bookmarkStart w:id="122" w:name="_Toc164033036"/>
      <w:r w:rsidRPr="00125FE3">
        <w:rPr>
          <w:rFonts w:ascii="Times New Roman" w:hAnsi="Times New Roman" w:cs="Times New Roman"/>
          <w:iCs w:val="0"/>
          <w:sz w:val="24"/>
          <w:szCs w:val="24"/>
        </w:rPr>
        <w:lastRenderedPageBreak/>
        <w:t>Making Space for Alt-Ac Support: An Infographic</w:t>
      </w:r>
      <w:bookmarkEnd w:id="122"/>
    </w:p>
    <w:p w14:paraId="5D26F7D7" w14:textId="77777777" w:rsidR="00102EE5" w:rsidRPr="00125FE3" w:rsidRDefault="00102EE5" w:rsidP="00102EE5">
      <w:pPr>
        <w:spacing w:line="480" w:lineRule="auto"/>
        <w:ind w:firstLine="720"/>
        <w:rPr>
          <w:rFonts w:ascii="Times New Roman" w:hAnsi="Times New Roman" w:cs="Times New Roman"/>
        </w:rPr>
      </w:pPr>
      <w:r w:rsidRPr="00125FE3">
        <w:rPr>
          <w:rFonts w:ascii="Times New Roman" w:hAnsi="Times New Roman" w:cs="Times New Roman"/>
        </w:rPr>
        <w:t>The below infographic (Figures A.1 and A.2) has three different components: (1) some facts and statistics demonstrating the true need for alt-ac professionalization resources in our English PhD program (and other Humanities programs like ours), (2) potential alt-ac resources we can offer based upon my discussions with participants, and (3) additional alt-ac resources UTK already has. It is worth noting that, at the suggestion of my participants, I’ve included a range of suggestions for providing additional alt-ac support. These options range in both the cost and amount of effort and time it would take to implement them, so that faculty and administrators, and departments at large, can find options for alt-ac support that feel doable for them, both in the short and long-term.  </w:t>
      </w:r>
    </w:p>
    <w:p w14:paraId="5E8A34BF" w14:textId="002F726E" w:rsidR="00102EE5" w:rsidRPr="00125FE3" w:rsidRDefault="00102EE5" w:rsidP="003E18BC">
      <w:pPr>
        <w:spacing w:line="480" w:lineRule="auto"/>
        <w:rPr>
          <w:rFonts w:ascii="Times New Roman" w:hAnsi="Times New Roman" w:cs="Times New Roman"/>
        </w:rPr>
      </w:pPr>
      <w:r w:rsidRPr="00125FE3">
        <w:rPr>
          <w:rFonts w:ascii="Times New Roman" w:hAnsi="Times New Roman" w:cs="Times New Roman"/>
        </w:rPr>
        <w:tab/>
        <w:t xml:space="preserve">In terms of the infographic’s usability, there are several features worth mentioning. This infographic was designed to be as widely accessible and shareable as possible. Therefore, it has been designed to be shareable in both printed and digital formats. There are QR codes that one can scan to access a digital version of the document (in the top left corner), </w:t>
      </w:r>
      <w:proofErr w:type="gramStart"/>
      <w:r w:rsidRPr="00125FE3">
        <w:rPr>
          <w:rFonts w:ascii="Times New Roman" w:hAnsi="Times New Roman" w:cs="Times New Roman"/>
        </w:rPr>
        <w:t>and also</w:t>
      </w:r>
      <w:proofErr w:type="gramEnd"/>
      <w:r w:rsidRPr="00125FE3">
        <w:rPr>
          <w:rFonts w:ascii="Times New Roman" w:hAnsi="Times New Roman" w:cs="Times New Roman"/>
        </w:rPr>
        <w:t xml:space="preserve"> digital versions of every resource included in the infographic. There are also hyperlinks to every resource included in the infographic, for those accessing it on a digital platform. The color contrast, font, and design have been created according to visual accessibility guidelines (Institute for Disability Research, Policy, and Practice. (n.d.); Office of Communications and Marketing. (n.</w:t>
      </w:r>
      <w:proofErr w:type="gramStart"/>
      <w:r w:rsidRPr="00125FE3">
        <w:rPr>
          <w:rFonts w:ascii="Times New Roman" w:hAnsi="Times New Roman" w:cs="Times New Roman"/>
        </w:rPr>
        <w:t>d.)</w:t>
      </w:r>
      <w:proofErr w:type="gramEnd"/>
      <w:r w:rsidRPr="00125FE3">
        <w:rPr>
          <w:rFonts w:ascii="Times New Roman" w:hAnsi="Times New Roman" w:cs="Times New Roman"/>
        </w:rPr>
        <w:t xml:space="preserve">). The color branding was selected to be the same for both this infographic and the Skills Analysis Worksheet (Figures B.1, B.2, and B.3) </w:t>
      </w:r>
      <w:proofErr w:type="gramStart"/>
      <w:r w:rsidRPr="00125FE3">
        <w:rPr>
          <w:rFonts w:ascii="Times New Roman" w:hAnsi="Times New Roman" w:cs="Times New Roman"/>
        </w:rPr>
        <w:t>so as to</w:t>
      </w:r>
      <w:proofErr w:type="gramEnd"/>
      <w:r w:rsidRPr="00125FE3">
        <w:rPr>
          <w:rFonts w:ascii="Times New Roman" w:hAnsi="Times New Roman" w:cs="Times New Roman"/>
        </w:rPr>
        <w:t xml:space="preserve"> be easily identifiable when someone is searching for them, and to be immediately associable with each other.  </w:t>
      </w:r>
    </w:p>
    <w:p w14:paraId="77165E7F" w14:textId="568BEBBC" w:rsidR="00102EE5" w:rsidRPr="00125FE3" w:rsidRDefault="00CB6B6B" w:rsidP="00102EE5">
      <w:pPr>
        <w:spacing w:line="480" w:lineRule="auto"/>
        <w:rPr>
          <w:rFonts w:ascii="Times New Roman" w:hAnsi="Times New Roman" w:cs="Times New Roman"/>
        </w:rPr>
      </w:pPr>
      <w:r w:rsidRPr="00125FE3">
        <w:rPr>
          <w:rFonts w:ascii="Times New Roman" w:hAnsi="Times New Roman" w:cs="Times New Roman"/>
          <w:noProof/>
        </w:rPr>
        <w:lastRenderedPageBreak/>
        <w:drawing>
          <wp:inline distT="0" distB="0" distL="0" distR="0" wp14:anchorId="3D3D930A" wp14:editId="02A47E46">
            <wp:extent cx="2947298" cy="7368540"/>
            <wp:effectExtent l="0" t="0" r="5715" b="3810"/>
            <wp:docPr id="913558455" name="Picture 1" descr="Image Description: The image is a vertically oriented infographic titled &quot;MAKING SPACE FOR ALT-AC SUPPORT&quot; in white uppercase letters against a dark green background. The subtitle explains that Alt-Ac resources and support aim to help English Ph.D. Students, Faculty, and the Department and University at large.&#10;&#10;The infographic is divided into sections with pale green backgrounds and headers in darker green rectangles with white text. The first section is titled &quot;WHY WE NEED ALT-AC RESOURCES&quot; and includes three statistical graphics: a red downward arrow with &quot;2%&quot; denoting the percentage of Humanities Job Candidates landing tenure-track jobs, a green bar graph with &quot;39%&quot; representing Humanities Ph.D.s employed outside of post-secondary teaching, and a pink diamond shape with the number &quot;15&quot; for UTK English Ph.D. Graduates mentioning the need for more alt-ac resources.&#10;&#10;Below this, the second section is labeled &quot;POTENTIAL ALT-AC RESOURCES WE CAN OFFER&quot; and lists types of resources such as &quot;Skills/Alt-Ac Job Ads Analysis,&quot; &quot;Coursework Collaborations,&quot; &quot;Graduate Website Resources,&quot; &quot;CV to Resume,&quot; &quot;Alt-Ac Alumni Network,&quot; and &quot;Alt-Ac Internships,&quot; each in a rectangular box with corresponding shades of green and pink.&#10;&#10;Within each resource category, boxes with further details contain QR codes and bullet points describing specific recommendations or tools. For example, under &quot;SKILLS/ALT-AC JOBS ANALYSIS&quot; it suggests helping students analyze their skills and match them with Alt-Ac Job Ads, and under &quot;COURSEWORK COLLABORATIONS,&quot; it mentions collaborating with other departments like UTK’s College of Communication.&#10;&#10;Each section of the infographic has a balance of text and visual elements such as QR codes, simple infographics, and bullet points. The use of color is consistent, with green, pink, and white as the main color scheme, offering a visually structured format for the information presented.&#10;&#10;Alt-Text: &quot;Infographic titled 'MAKING SPACE FOR ALT-AC SUPPORT' details the need for alternative academic resources for English Ph.D. students, including statistics on job placement, and suggests types of support like skill analysis, internship opportunities, and alumni networks, with QR codes for additional information.&quot;&#10;&#10;Text Transcription: MAKING SPACE FOR ALT-AC SUPPORT Alt-Ac resources and support will help English Ph.D. Students, Faculty, and the Department and University at large.&#10;&#10;WHY WE NEED ALT-AC RESOURCES 2% Of Humanities Job Candidates landed a tenure-track job in the US as of 2022 39% Of Humanities PhDs were employed out of post-secondary teaching as of 2019 15 UTK English PhD Graduates (2013-present) say we need more alt-ac resources&#10;&#10;POTENTIAL ALT-AC RESOURCES WE CAN OFFER These suggestions vary in scale for both time and financial input so that departments, faculty, and students can choose the methods that are most workable for them.&#10;&#10;Skills/Alt-Ac Job Ads Analysis CV to Resume Coursework Collaborations Alt-Ac Alumni Network Graduate Website Resources Alt-Ac Internships&#10;&#10;SKILLS/ALT-AC JOBS ANALYSIS Help students analyze their skills and match them with Alt-Ac Job Ads:&#10;&#10;CV TO RESUME Help students turn their CV into a Resume. UTK's Center for Career Development has a guide:&#10;&#10;COURSEWORK COLLABORATIONS Collaborate with other departments/disciplines, such as UTK’s College of Communication has done, to offer grads alt-ac experience:&#10;&#10;ALT-AC ALUMNI NETWORK (1) Gather a network of consenting UTK English Ph.D. alumni who’ve gone alt-ac. (2) Make this network accessible to grads. (3) Encourage students to ask them Q’s.&#10;&#10;GRAD WEBSITE RESOURCES Students going alt-ac need their UTK Graduate website to include: (1) Alt-Ac resources all in one place. (2) The normalization of alt-ac careers. (3) Regularly updated alt-ac resources.&#10;&#10;ALT-AC INTERNSHIPS Offer grads internship opportunities (building off of those for undergrads) that help them gain alt-ac exper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58455" name="Picture 1" descr="Image Description: The image is a vertically oriented infographic titled &quot;MAKING SPACE FOR ALT-AC SUPPORT&quot; in white uppercase letters against a dark green background. The subtitle explains that Alt-Ac resources and support aim to help English Ph.D. Students, Faculty, and the Department and University at large.&#10;&#10;The infographic is divided into sections with pale green backgrounds and headers in darker green rectangles with white text. The first section is titled &quot;WHY WE NEED ALT-AC RESOURCES&quot; and includes three statistical graphics: a red downward arrow with &quot;2%&quot; denoting the percentage of Humanities Job Candidates landing tenure-track jobs, a green bar graph with &quot;39%&quot; representing Humanities Ph.D.s employed outside of post-secondary teaching, and a pink diamond shape with the number &quot;15&quot; for UTK English Ph.D. Graduates mentioning the need for more alt-ac resources.&#10;&#10;Below this, the second section is labeled &quot;POTENTIAL ALT-AC RESOURCES WE CAN OFFER&quot; and lists types of resources such as &quot;Skills/Alt-Ac Job Ads Analysis,&quot; &quot;Coursework Collaborations,&quot; &quot;Graduate Website Resources,&quot; &quot;CV to Resume,&quot; &quot;Alt-Ac Alumni Network,&quot; and &quot;Alt-Ac Internships,&quot; each in a rectangular box with corresponding shades of green and pink.&#10;&#10;Within each resource category, boxes with further details contain QR codes and bullet points describing specific recommendations or tools. For example, under &quot;SKILLS/ALT-AC JOBS ANALYSIS&quot; it suggests helping students analyze their skills and match them with Alt-Ac Job Ads, and under &quot;COURSEWORK COLLABORATIONS,&quot; it mentions collaborating with other departments like UTK’s College of Communication.&#10;&#10;Each section of the infographic has a balance of text and visual elements such as QR codes, simple infographics, and bullet points. The use of color is consistent, with green, pink, and white as the main color scheme, offering a visually structured format for the information presented.&#10;&#10;Alt-Text: &quot;Infographic titled 'MAKING SPACE FOR ALT-AC SUPPORT' details the need for alternative academic resources for English Ph.D. students, including statistics on job placement, and suggests types of support like skill analysis, internship opportunities, and alumni networks, with QR codes for additional information.&quot;&#10;&#10;Text Transcription: MAKING SPACE FOR ALT-AC SUPPORT Alt-Ac resources and support will help English Ph.D. Students, Faculty, and the Department and University at large.&#10;&#10;WHY WE NEED ALT-AC RESOURCES 2% Of Humanities Job Candidates landed a tenure-track job in the US as of 2022 39% Of Humanities PhDs were employed out of post-secondary teaching as of 2019 15 UTK English PhD Graduates (2013-present) say we need more alt-ac resources&#10;&#10;POTENTIAL ALT-AC RESOURCES WE CAN OFFER These suggestions vary in scale for both time and financial input so that departments, faculty, and students can choose the methods that are most workable for them.&#10;&#10;Skills/Alt-Ac Job Ads Analysis CV to Resume Coursework Collaborations Alt-Ac Alumni Network Graduate Website Resources Alt-Ac Internships&#10;&#10;SKILLS/ALT-AC JOBS ANALYSIS Help students analyze their skills and match them with Alt-Ac Job Ads:&#10;&#10;CV TO RESUME Help students turn their CV into a Resume. UTK's Center for Career Development has a guide:&#10;&#10;COURSEWORK COLLABORATIONS Collaborate with other departments/disciplines, such as UTK’s College of Communication has done, to offer grads alt-ac experience:&#10;&#10;ALT-AC ALUMNI NETWORK (1) Gather a network of consenting UTK English Ph.D. alumni who’ve gone alt-ac. (2) Make this network accessible to grads. (3) Encourage students to ask them Q’s.&#10;&#10;GRAD WEBSITE RESOURCES Students going alt-ac need their UTK Graduate website to include: (1) Alt-Ac resources all in one place. (2) The normalization of alt-ac careers. (3) Regularly updated alt-ac resources.&#10;&#10;ALT-AC INTERNSHIPS Offer grads internship opportunities (building off of those for undergrads) that help them gain alt-ac experi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54430" cy="7386370"/>
                    </a:xfrm>
                    <a:prstGeom prst="rect">
                      <a:avLst/>
                    </a:prstGeom>
                  </pic:spPr>
                </pic:pic>
              </a:graphicData>
            </a:graphic>
          </wp:inline>
        </w:drawing>
      </w:r>
    </w:p>
    <w:p w14:paraId="08EB6C07" w14:textId="713911D7" w:rsidR="00BB6E09" w:rsidRPr="00125FE3" w:rsidRDefault="00102EE5" w:rsidP="00BB6E09">
      <w:pPr>
        <w:spacing w:line="480" w:lineRule="auto"/>
        <w:rPr>
          <w:rFonts w:ascii="Times New Roman" w:hAnsi="Times New Roman" w:cs="Times New Roman"/>
        </w:rPr>
      </w:pPr>
      <w:r w:rsidRPr="00125FE3">
        <w:rPr>
          <w:rFonts w:ascii="Times New Roman" w:hAnsi="Times New Roman" w:cs="Times New Roman"/>
        </w:rPr>
        <w:t>(</w:t>
      </w:r>
      <w:r w:rsidRPr="00125FE3">
        <w:rPr>
          <w:rFonts w:ascii="Times New Roman" w:hAnsi="Times New Roman" w:cs="Times New Roman"/>
          <w:b/>
          <w:bCs/>
        </w:rPr>
        <w:t xml:space="preserve">Figure A.1: </w:t>
      </w:r>
      <w:r w:rsidRPr="00125FE3">
        <w:rPr>
          <w:rFonts w:ascii="Times New Roman" w:hAnsi="Times New Roman" w:cs="Times New Roman"/>
          <w:i/>
          <w:iCs/>
        </w:rPr>
        <w:t>Making Space for Alt-Ac Support</w:t>
      </w:r>
      <w:r w:rsidRPr="00125FE3">
        <w:rPr>
          <w:rFonts w:ascii="Times New Roman" w:hAnsi="Times New Roman" w:cs="Times New Roman"/>
        </w:rPr>
        <w:t xml:space="preserve"> Infographic, page 1 of 2</w:t>
      </w:r>
      <w:r w:rsidR="00BB6E09" w:rsidRPr="00125FE3">
        <w:rPr>
          <w:rFonts w:ascii="Times New Roman" w:hAnsi="Times New Roman" w:cs="Times New Roman"/>
        </w:rPr>
        <w:t>)</w:t>
      </w:r>
    </w:p>
    <w:p w14:paraId="5C2A99A1" w14:textId="35A02F35" w:rsidR="00102EE5" w:rsidRPr="00125FE3" w:rsidRDefault="00786364" w:rsidP="00102EE5">
      <w:pPr>
        <w:spacing w:line="480" w:lineRule="auto"/>
        <w:rPr>
          <w:rFonts w:ascii="Times New Roman" w:hAnsi="Times New Roman" w:cs="Times New Roman"/>
        </w:rPr>
      </w:pPr>
      <w:r w:rsidRPr="00125FE3">
        <w:rPr>
          <w:rFonts w:ascii="Times New Roman" w:hAnsi="Times New Roman" w:cs="Times New Roman"/>
          <w:noProof/>
        </w:rPr>
        <w:lastRenderedPageBreak/>
        <w:drawing>
          <wp:inline distT="0" distB="0" distL="0" distR="0" wp14:anchorId="5D3FD83F" wp14:editId="664883FF">
            <wp:extent cx="2986922" cy="7467600"/>
            <wp:effectExtent l="0" t="0" r="4445" b="0"/>
            <wp:docPr id="1172429472" name="Picture 2" descr="Image Description: This is a vertical image presenting various resources in the form of QR codes. The background is divided into blocks of different colors, and each block contains a QR code with an accompanying label. At the top, there is a large block with a dark green background containing white text that reads &quot;ADDITIONAL ALT-AC RESOURCES.&quot; Below the heading, in smaller white text, is a subheading that states, &quot;Helpful Alt-Ac Resources Already at UTK.&quot;&#10;&#10;There are four blocks with different background colors below the main title, each housing a QR code and a label with white text. Starting from the top, the first block on the left is in a dark gray color with a label that reads &quot;UTK's English Grad Student Job Placement Handbook,&quot; followed by a QR code below. Adjacent to it on the right, in a darker red block, the label reads &quot;Other Important Career Resources for UT ENG Grads,&quot; with another distinct QR code underneath.&#10;&#10;The next two QR codes are contained within the third and fourth blocks on the poster. The block on the left has a dusty rose background with the label &quot;UTK's English Career Resources&quot; above its QR code. The block on the right, in olive green, features the label &quot;UTK Career Center Grad Alt-Ac Resources&quot; with yet another QR code below it.&#10;&#10;At the bottom of the image, there is a wide dark green band that spans the width of the poster, titled &quot;Sources Consulted.&quot; Inside this band, center aligned, is a single QR code in a dusty rose block with a black border.&#10;&#10;Alt-Text: Poster showcasing a compilation of QR codes for alternative academic resources available at UTK, including English Graduate Student Handbook, Career Resources, and Career Center information with color-coded background sections for easy different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29472" name="Picture 2" descr="Image Description: This is a vertical image presenting various resources in the form of QR codes. The background is divided into blocks of different colors, and each block contains a QR code with an accompanying label. At the top, there is a large block with a dark green background containing white text that reads &quot;ADDITIONAL ALT-AC RESOURCES.&quot; Below the heading, in smaller white text, is a subheading that states, &quot;Helpful Alt-Ac Resources Already at UTK.&quot;&#10;&#10;There are four blocks with different background colors below the main title, each housing a QR code and a label with white text. Starting from the top, the first block on the left is in a dark gray color with a label that reads &quot;UTK's English Grad Student Job Placement Handbook,&quot; followed by a QR code below. Adjacent to it on the right, in a darker red block, the label reads &quot;Other Important Career Resources for UT ENG Grads,&quot; with another distinct QR code underneath.&#10;&#10;The next two QR codes are contained within the third and fourth blocks on the poster. The block on the left has a dusty rose background with the label &quot;UTK's English Career Resources&quot; above its QR code. The block on the right, in olive green, features the label &quot;UTK Career Center Grad Alt-Ac Resources&quot; with yet another QR code below it.&#10;&#10;At the bottom of the image, there is a wide dark green band that spans the width of the poster, titled &quot;Sources Consulted.&quot; Inside this band, center aligned, is a single QR code in a dusty rose block with a black border.&#10;&#10;Alt-Text: Poster showcasing a compilation of QR codes for alternative academic resources available at UTK, including English Graduate Student Handbook, Career Resources, and Career Center information with color-coded background sections for easy differentiation."/>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98103" cy="7495553"/>
                    </a:xfrm>
                    <a:prstGeom prst="rect">
                      <a:avLst/>
                    </a:prstGeom>
                  </pic:spPr>
                </pic:pic>
              </a:graphicData>
            </a:graphic>
          </wp:inline>
        </w:drawing>
      </w:r>
    </w:p>
    <w:p w14:paraId="6AF0EBB9" w14:textId="0238B3CE" w:rsidR="000B7EBF" w:rsidRPr="00125FE3" w:rsidRDefault="00102EE5" w:rsidP="00BB6E09">
      <w:pPr>
        <w:spacing w:line="480" w:lineRule="auto"/>
        <w:rPr>
          <w:rFonts w:ascii="Times New Roman" w:hAnsi="Times New Roman" w:cs="Times New Roman"/>
        </w:rPr>
      </w:pPr>
      <w:r w:rsidRPr="00125FE3">
        <w:rPr>
          <w:rFonts w:ascii="Times New Roman" w:hAnsi="Times New Roman" w:cs="Times New Roman"/>
        </w:rPr>
        <w:t>(</w:t>
      </w:r>
      <w:r w:rsidRPr="00125FE3">
        <w:rPr>
          <w:rFonts w:ascii="Times New Roman" w:hAnsi="Times New Roman" w:cs="Times New Roman"/>
          <w:b/>
          <w:bCs/>
        </w:rPr>
        <w:t xml:space="preserve">Figure A.2: </w:t>
      </w:r>
      <w:r w:rsidRPr="00125FE3">
        <w:rPr>
          <w:rFonts w:ascii="Times New Roman" w:hAnsi="Times New Roman" w:cs="Times New Roman"/>
          <w:i/>
          <w:iCs/>
        </w:rPr>
        <w:t>Making Space for Alt-Ac Support</w:t>
      </w:r>
      <w:r w:rsidRPr="00125FE3">
        <w:rPr>
          <w:rFonts w:ascii="Times New Roman" w:hAnsi="Times New Roman" w:cs="Times New Roman"/>
        </w:rPr>
        <w:t xml:space="preserve"> Infographic, page 2 of 2</w:t>
      </w:r>
      <w:r w:rsidR="00BB6E09" w:rsidRPr="00125FE3">
        <w:rPr>
          <w:rFonts w:ascii="Times New Roman" w:hAnsi="Times New Roman" w:cs="Times New Roman"/>
        </w:rPr>
        <w:t>)</w:t>
      </w:r>
    </w:p>
    <w:p w14:paraId="110CE1FF" w14:textId="201C89E4" w:rsidR="00601ED3" w:rsidRPr="00125FE3" w:rsidRDefault="00601ED3" w:rsidP="00BB6E09">
      <w:pPr>
        <w:spacing w:line="480" w:lineRule="auto"/>
        <w:rPr>
          <w:rFonts w:ascii="Times New Roman" w:hAnsi="Times New Roman" w:cs="Times New Roman"/>
        </w:rPr>
      </w:pPr>
      <w:r w:rsidRPr="00125FE3">
        <w:rPr>
          <w:rFonts w:ascii="Times New Roman" w:hAnsi="Times New Roman" w:cs="Times New Roman"/>
          <w:noProof/>
        </w:rPr>
        <w:lastRenderedPageBreak/>
        <w:drawing>
          <wp:inline distT="0" distB="0" distL="0" distR="0" wp14:anchorId="01E2A0E9" wp14:editId="3472C658">
            <wp:extent cx="5647267" cy="7310727"/>
            <wp:effectExtent l="0" t="0" r="0" b="5080"/>
            <wp:docPr id="1768863659" name="Picture 3" descr="Image Description: The image presents a graphic with a structured layout predominantly in shades of green and pink. In the upper right section, the words &quot;ALT-AC SKILLS ANALYSIS&quot; are prominently displayed in bold white font on a rectangular dark green background. Directly below this, two sections labeled with numbers and corresponding questions are provided. Both sections have a white background and are framed by pink borders with a gradient transition from a lighter shade at the top to a darker shade at the bottom.&#10;&#10;The first question in bold black font asks for a list of jobs being done or previously done as part of a program, with examples provided in parentheses. There is a spacious rectangular area provided for the response. Similarly, the second question asks for a list of tasks performed for these jobs, again providing examples in parentheses followed by a designated space for the answer.&#10;&#10;In the top left corner of the image, there is a QR code with a square shape, composed of a series of black and white patterns against a white background, framed by a thin black border.&#10;&#10;Alt-text: A worksheet titled &quot;ALT-AC SKILLS ANALYSIS&quot; with questions for listing jobs and tasks associated with alternative academic careers, alongside a QR code in the top-left corner.&#10;&#10;Text Presented in the Image:&#10;&#10;&quot;ALT-AC SKILLS ANALYSIS&quot;&#10;&#10;&quot;1. Please list all the jobs you are doing/have done in the program (i.e., teaching, tutoring, dissertation, committee member, mentor):&quot;&#10;&#10;&quot;2. List all the tasks you do for your various job(s) (i.e., research, writing, managing students' projects, instructional desig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63659" name="Picture 3" descr="Image Description: The image presents a graphic with a structured layout predominantly in shades of green and pink. In the upper right section, the words &quot;ALT-AC SKILLS ANALYSIS&quot; are prominently displayed in bold white font on a rectangular dark green background. Directly below this, two sections labeled with numbers and corresponding questions are provided. Both sections have a white background and are framed by pink borders with a gradient transition from a lighter shade at the top to a darker shade at the bottom.&#10;&#10;The first question in bold black font asks for a list of jobs being done or previously done as part of a program, with examples provided in parentheses. There is a spacious rectangular area provided for the response. Similarly, the second question asks for a list of tasks performed for these jobs, again providing examples in parentheses followed by a designated space for the answer.&#10;&#10;In the top left corner of the image, there is a QR code with a square shape, composed of a series of black and white patterns against a white background, framed by a thin black border.&#10;&#10;Alt-text: A worksheet titled &quot;ALT-AC SKILLS ANALYSIS&quot; with questions for listing jobs and tasks associated with alternative academic careers, alongside a QR code in the top-left corner.&#10;&#10;Text Presented in the Image:&#10;&#10;&quot;ALT-AC SKILLS ANALYSIS&quot;&#10;&#10;&quot;1. Please list all the jobs you are doing/have done in the program (i.e., teaching, tutoring, dissertation, committee member, mentor):&quot;&#10;&#10;&quot;2. List all the tasks you do for your various job(s) (i.e., research, writing, managing students' projects, instructional design):&quo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55392" cy="7321246"/>
                    </a:xfrm>
                    <a:prstGeom prst="rect">
                      <a:avLst/>
                    </a:prstGeom>
                  </pic:spPr>
                </pic:pic>
              </a:graphicData>
            </a:graphic>
          </wp:inline>
        </w:drawing>
      </w:r>
    </w:p>
    <w:p w14:paraId="44004A39" w14:textId="76D3E99B" w:rsidR="00601ED3" w:rsidRPr="00125FE3" w:rsidRDefault="00601ED3" w:rsidP="00BB6E09">
      <w:pPr>
        <w:spacing w:line="480" w:lineRule="auto"/>
        <w:rPr>
          <w:rFonts w:ascii="Times New Roman" w:hAnsi="Times New Roman" w:cs="Times New Roman"/>
        </w:rPr>
      </w:pPr>
      <w:r w:rsidRPr="00125FE3">
        <w:rPr>
          <w:rFonts w:ascii="Times New Roman" w:hAnsi="Times New Roman" w:cs="Times New Roman"/>
        </w:rPr>
        <w:t>(</w:t>
      </w:r>
      <w:r w:rsidRPr="00125FE3">
        <w:rPr>
          <w:rFonts w:ascii="Times New Roman" w:hAnsi="Times New Roman" w:cs="Times New Roman"/>
          <w:b/>
          <w:bCs/>
        </w:rPr>
        <w:t xml:space="preserve">Figure B.1: </w:t>
      </w:r>
      <w:r w:rsidRPr="00125FE3">
        <w:rPr>
          <w:rFonts w:ascii="Times New Roman" w:hAnsi="Times New Roman" w:cs="Times New Roman"/>
          <w:i/>
          <w:iCs/>
        </w:rPr>
        <w:t>Alt-Ac Skills Analysis</w:t>
      </w:r>
      <w:r w:rsidRPr="00125FE3">
        <w:rPr>
          <w:rFonts w:ascii="Times New Roman" w:hAnsi="Times New Roman" w:cs="Times New Roman"/>
        </w:rPr>
        <w:t xml:space="preserve"> Worksheet, page 1 of 3)</w:t>
      </w:r>
    </w:p>
    <w:p w14:paraId="57711B54" w14:textId="3EF01222" w:rsidR="00601ED3" w:rsidRPr="00125FE3" w:rsidRDefault="00601ED3" w:rsidP="00BB6E09">
      <w:pPr>
        <w:spacing w:line="480" w:lineRule="auto"/>
        <w:rPr>
          <w:rFonts w:ascii="Times New Roman" w:hAnsi="Times New Roman" w:cs="Times New Roman"/>
        </w:rPr>
      </w:pPr>
      <w:r w:rsidRPr="00125FE3">
        <w:rPr>
          <w:rFonts w:ascii="Times New Roman" w:hAnsi="Times New Roman" w:cs="Times New Roman"/>
          <w:noProof/>
        </w:rPr>
        <w:lastRenderedPageBreak/>
        <w:drawing>
          <wp:inline distT="0" distB="0" distL="0" distR="0" wp14:anchorId="1AF483C3" wp14:editId="060978FA">
            <wp:extent cx="5604933" cy="7255923"/>
            <wp:effectExtent l="0" t="0" r="0" b="2540"/>
            <wp:docPr id="31410131" name="Picture 4" descr="Image Description: The image displays a portion of a document with text instructions and a QR code at the top left corner. The document appears to be a guide or worksheet related to job searching strategies. It is divided into two main sections labeled '3.' and '4.' with bullet points and parenthesized information.&#10;&#10;Section '3.' suggests using Google, LinkedIn, Indeed, or university job sites to look for alternative academic (alt-ac) job ads. It provides examples of job types to search for, such as instructional design, copywriting, and legal writing, among others. It advises to write down skills from these job ads that correlate with skills noted in a previous section of this worksheet and emphasizes that some alt-ac jobs may use different terms for similar academic skills. The text encourages matching these skills and includes a blue hyperlink labeled 'example' indicating a resource for how to match academic skills to job skills.&#10;&#10;In section '4.', the text recommends taking screenshots of job ads or recording the job title, keywords, description, and requirements in a place like a Google Drive folder for future reference. It ends with advice to keep adding to the folder and observe patterns in the skills required.&#10;&#10;Alt-Text: Text document providing job search advice, recommending the use of Google and LinkedIn to match skills from job ads with personal academic skills, and suggesting to document job ad details for pattern recognition.&#10;&#10;Document Text Transcription: 3. Use Google, LinkedIn, Indeed, or even non-teaching jobs on your university’s job site, etc. to look for alt-ac job ads to see which required skills match up with the tasks/skills from section 2.&#10;&#10;Examples of jobs to search for are: instructional design, copywriting, student success coaching, technical writing, freelance writing, administrative university work, grant-writing, legal writing (such as immigration law), editing, high school education, etc.)&#10;&#10;Write down some skills from your job ads that could relate to the ones you wrote down from section 2 of this worksheet. Note that alt-ac jobs may use different terms to discuss the same skills you’ve been using in an academic setting. This is a way to match them up and help you realize that you DO have these skills! Here’s an example of how to match academic skills to job skills.&#10;&#10;Take screenshots of those job ads/record the job title, keywords, description, and requirements somewhere you can look back on, like a Google Drive folder.&#10;&#10;Keep adding to the folder, keep looking reflectively at your skills, and you’ll start to see some patter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0131" name="Picture 4" descr="Image Description: The image displays a portion of a document with text instructions and a QR code at the top left corner. The document appears to be a guide or worksheet related to job searching strategies. It is divided into two main sections labeled '3.' and '4.' with bullet points and parenthesized information.&#10;&#10;Section '3.' suggests using Google, LinkedIn, Indeed, or university job sites to look for alternative academic (alt-ac) job ads. It provides examples of job types to search for, such as instructional design, copywriting, and legal writing, among others. It advises to write down skills from these job ads that correlate with skills noted in a previous section of this worksheet and emphasizes that some alt-ac jobs may use different terms for similar academic skills. The text encourages matching these skills and includes a blue hyperlink labeled 'example' indicating a resource for how to match academic skills to job skills.&#10;&#10;In section '4.', the text recommends taking screenshots of job ads or recording the job title, keywords, description, and requirements in a place like a Google Drive folder for future reference. It ends with advice to keep adding to the folder and observe patterns in the skills required.&#10;&#10;Alt-Text: Text document providing job search advice, recommending the use of Google and LinkedIn to match skills from job ads with personal academic skills, and suggesting to document job ad details for pattern recognition.&#10;&#10;Document Text Transcription: 3. Use Google, LinkedIn, Indeed, or even non-teaching jobs on your university’s job site, etc. to look for alt-ac job ads to see which required skills match up with the tasks/skills from section 2.&#10;&#10;Examples of jobs to search for are: instructional design, copywriting, student success coaching, technical writing, freelance writing, administrative university work, grant-writing, legal writing (such as immigration law), editing, high school education, etc.)&#10;&#10;Write down some skills from your job ads that could relate to the ones you wrote down from section 2 of this worksheet. Note that alt-ac jobs may use different terms to discuss the same skills you’ve been using in an academic setting. This is a way to match them up and help you realize that you DO have these skills! Here’s an example of how to match academic skills to job skills.&#10;&#10;Take screenshots of those job ads/record the job title, keywords, description, and requirements somewhere you can look back on, like a Google Drive folder.&#10;&#10;Keep adding to the folder, keep looking reflectively at your skills, and you’ll start to see some patter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09321" cy="7261604"/>
                    </a:xfrm>
                    <a:prstGeom prst="rect">
                      <a:avLst/>
                    </a:prstGeom>
                  </pic:spPr>
                </pic:pic>
              </a:graphicData>
            </a:graphic>
          </wp:inline>
        </w:drawing>
      </w:r>
    </w:p>
    <w:p w14:paraId="5613A5BF" w14:textId="77777777" w:rsidR="00280A37" w:rsidRPr="00125FE3" w:rsidRDefault="00280A37" w:rsidP="00280A37">
      <w:pPr>
        <w:spacing w:line="480" w:lineRule="auto"/>
        <w:rPr>
          <w:rFonts w:ascii="Times New Roman" w:hAnsi="Times New Roman" w:cs="Times New Roman"/>
        </w:rPr>
      </w:pPr>
      <w:commentRangeStart w:id="123"/>
      <w:r w:rsidRPr="00125FE3">
        <w:rPr>
          <w:rFonts w:ascii="Times New Roman" w:hAnsi="Times New Roman" w:cs="Times New Roman"/>
        </w:rPr>
        <w:t>(</w:t>
      </w:r>
      <w:r w:rsidRPr="00125FE3">
        <w:rPr>
          <w:rFonts w:ascii="Times New Roman" w:hAnsi="Times New Roman" w:cs="Times New Roman"/>
          <w:b/>
          <w:bCs/>
        </w:rPr>
        <w:t xml:space="preserve">Figure B.2: </w:t>
      </w:r>
      <w:r w:rsidRPr="00125FE3">
        <w:rPr>
          <w:rFonts w:ascii="Times New Roman" w:hAnsi="Times New Roman" w:cs="Times New Roman"/>
          <w:i/>
          <w:iCs/>
        </w:rPr>
        <w:t>Alt-Ac Skills Analysis</w:t>
      </w:r>
      <w:r w:rsidRPr="00125FE3">
        <w:rPr>
          <w:rFonts w:ascii="Times New Roman" w:hAnsi="Times New Roman" w:cs="Times New Roman"/>
        </w:rPr>
        <w:t xml:space="preserve"> Worksheet, page 2 of 3)</w:t>
      </w:r>
      <w:commentRangeEnd w:id="123"/>
      <w:r w:rsidRPr="00125FE3">
        <w:rPr>
          <w:rStyle w:val="CommentReference"/>
          <w:rFonts w:ascii="Times New Roman" w:hAnsi="Times New Roman" w:cs="Times New Roman"/>
          <w:sz w:val="24"/>
          <w:szCs w:val="24"/>
        </w:rPr>
        <w:commentReference w:id="123"/>
      </w:r>
    </w:p>
    <w:p w14:paraId="3A3CA140" w14:textId="77BB41B7" w:rsidR="00601ED3" w:rsidRPr="00125FE3" w:rsidRDefault="00280A37" w:rsidP="00BB6E09">
      <w:pPr>
        <w:spacing w:line="480" w:lineRule="auto"/>
        <w:rPr>
          <w:rFonts w:ascii="Times New Roman" w:hAnsi="Times New Roman" w:cs="Times New Roman"/>
        </w:rPr>
      </w:pPr>
      <w:r w:rsidRPr="00125FE3">
        <w:rPr>
          <w:rFonts w:ascii="Times New Roman" w:hAnsi="Times New Roman" w:cs="Times New Roman"/>
          <w:noProof/>
        </w:rPr>
        <w:lastRenderedPageBreak/>
        <w:drawing>
          <wp:inline distT="0" distB="0" distL="0" distR="0" wp14:anchorId="65D4FD18" wp14:editId="484698D4">
            <wp:extent cx="5618022" cy="7272867"/>
            <wp:effectExtent l="0" t="0" r="1905" b="4445"/>
            <wp:docPr id="2001600009" name="Picture 5" descr="This image features a graphical poster providing various tips and resources, most likely for career development or job placement. The poster consists of a series of five blocks, each with a distinct background color ranging from light pink to green, and containing text and QR codes.&#10;&#10;At the top, there is a large block with a pink background displaying the heading &quot;Further Useful Tips and Resources:&quot; in bold, black serif font. Below this heading is a tip about networking, written in smaller sans-serif font, which suggests reaching out to others working in a job of interest to discuss their experiences.&#10;&#10;The next block, with a blue background, includes the title &quot;Alt-Ac Support Infographic&quot; and a brief descriptor in white sans-serif font. Beside the text, there is a QR code in black and white.&#10;&#10;Below this, there are two blocks side by side. On the left, with a grey-green background, the block's title reads &quot;UTK’s English Grad Student Job Placement Handbook&quot; above a QR code. On the right, a block with a grey background has the title &quot;Other Important Career Resources for UT ENG Grads&quot; and also displays a QR code.&#10;&#10;The last section at the bottom of the poster includes two blocks. On the left, with a light pink background, the block is titled &quot;UTK’s English Career Resources&quot; and has another QR code. Adjacent to this, on the right, with a dark blue background, the block titled &quot;UTK Career Center Grad Alt-Ac Resources&quot; similarly includes a QR code.&#10;&#10;Each QR code is distinct, suggesting different destinations for additional information related to the titles provided.&#10;&#10;Alt-Text&#10;A poster with career resource tips for UTK students featuring text and five QR codes for various guides and infographics related to job placement and networking.&#10;&#10;Text Transcription&#10;Further Useful Tips and Resources: Tip: Reach out to others working in a job you’re interested in. Ask them if you can meet/zoom and discuss how they did it. You might even find someone who went from academia into that job. Networking and asking G’s will help!&#10;&#10;Alt-Ac Support Infographic A summary of findings and suggestions from a qualitative study done here at UTK. Includes additional alt-ac resources.&#10;&#10;UTK’s English Grad Student Job Placement Handbook&#10;&#10;Other Important Career Resources for UT ENG Grads&#10;&#10;UTK’s English Career Resources&#10;&#10;UTK Career Center Grad Alt-Ac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00009" name="Picture 5" descr="This image features a graphical poster providing various tips and resources, most likely for career development or job placement. The poster consists of a series of five blocks, each with a distinct background color ranging from light pink to green, and containing text and QR codes.&#10;&#10;At the top, there is a large block with a pink background displaying the heading &quot;Further Useful Tips and Resources:&quot; in bold, black serif font. Below this heading is a tip about networking, written in smaller sans-serif font, which suggests reaching out to others working in a job of interest to discuss their experiences.&#10;&#10;The next block, with a blue background, includes the title &quot;Alt-Ac Support Infographic&quot; and a brief descriptor in white sans-serif font. Beside the text, there is a QR code in black and white.&#10;&#10;Below this, there are two blocks side by side. On the left, with a grey-green background, the block's title reads &quot;UTK’s English Grad Student Job Placement Handbook&quot; above a QR code. On the right, a block with a grey background has the title &quot;Other Important Career Resources for UT ENG Grads&quot; and also displays a QR code.&#10;&#10;The last section at the bottom of the poster includes two blocks. On the left, with a light pink background, the block is titled &quot;UTK’s English Career Resources&quot; and has another QR code. Adjacent to this, on the right, with a dark blue background, the block titled &quot;UTK Career Center Grad Alt-Ac Resources&quot; similarly includes a QR code.&#10;&#10;Each QR code is distinct, suggesting different destinations for additional information related to the titles provided.&#10;&#10;Alt-Text&#10;A poster with career resource tips for UTK students featuring text and five QR codes for various guides and infographics related to job placement and networking.&#10;&#10;Text Transcription&#10;Further Useful Tips and Resources: Tip: Reach out to others working in a job you’re interested in. Ask them if you can meet/zoom and discuss how they did it. You might even find someone who went from academia into that job. Networking and asking G’s will help!&#10;&#10;Alt-Ac Support Infographic A summary of findings and suggestions from a qualitative study done here at UTK. Includes additional alt-ac resources.&#10;&#10;UTK’s English Grad Student Job Placement Handbook&#10;&#10;Other Important Career Resources for UT ENG Grads&#10;&#10;UTK’s English Career Resources&#10;&#10;UTK Career Center Grad Alt-Ac Resource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27987" cy="7285768"/>
                    </a:xfrm>
                    <a:prstGeom prst="rect">
                      <a:avLst/>
                    </a:prstGeom>
                  </pic:spPr>
                </pic:pic>
              </a:graphicData>
            </a:graphic>
          </wp:inline>
        </w:drawing>
      </w:r>
    </w:p>
    <w:p w14:paraId="58308783" w14:textId="235810CE" w:rsidR="00280A37" w:rsidRPr="00125FE3" w:rsidRDefault="00280A37" w:rsidP="00BB6E09">
      <w:pPr>
        <w:spacing w:line="480" w:lineRule="auto"/>
        <w:rPr>
          <w:rFonts w:ascii="Times New Roman" w:hAnsi="Times New Roman" w:cs="Times New Roman"/>
        </w:rPr>
      </w:pPr>
      <w:r w:rsidRPr="00125FE3">
        <w:rPr>
          <w:rFonts w:ascii="Times New Roman" w:hAnsi="Times New Roman" w:cs="Times New Roman"/>
        </w:rPr>
        <w:t>(</w:t>
      </w:r>
      <w:r w:rsidRPr="00125FE3">
        <w:rPr>
          <w:rFonts w:ascii="Times New Roman" w:hAnsi="Times New Roman" w:cs="Times New Roman"/>
          <w:b/>
          <w:bCs/>
        </w:rPr>
        <w:t xml:space="preserve">Figure B.3: </w:t>
      </w:r>
      <w:r w:rsidRPr="00125FE3">
        <w:rPr>
          <w:rFonts w:ascii="Times New Roman" w:hAnsi="Times New Roman" w:cs="Times New Roman"/>
          <w:i/>
          <w:iCs/>
        </w:rPr>
        <w:t>Alt-Ac Skills Analysis</w:t>
      </w:r>
      <w:r w:rsidRPr="00125FE3">
        <w:rPr>
          <w:rFonts w:ascii="Times New Roman" w:hAnsi="Times New Roman" w:cs="Times New Roman"/>
        </w:rPr>
        <w:t xml:space="preserve"> Worksheet, page 3 of 3)</w:t>
      </w:r>
    </w:p>
    <w:p w14:paraId="3FC88102" w14:textId="65578E09" w:rsidR="004B512C" w:rsidRPr="00125FE3" w:rsidRDefault="00E6421B" w:rsidP="009D4996">
      <w:pPr>
        <w:pStyle w:val="Heading2"/>
        <w:spacing w:line="480" w:lineRule="auto"/>
        <w:rPr>
          <w:rFonts w:ascii="Times New Roman" w:hAnsi="Times New Roman" w:cs="Times New Roman"/>
          <w:iCs w:val="0"/>
          <w:sz w:val="24"/>
          <w:szCs w:val="24"/>
        </w:rPr>
      </w:pPr>
      <w:bookmarkStart w:id="124" w:name="_Toc164033037"/>
      <w:r w:rsidRPr="00125FE3">
        <w:rPr>
          <w:rFonts w:ascii="Times New Roman" w:hAnsi="Times New Roman" w:cs="Times New Roman"/>
          <w:iCs w:val="0"/>
          <w:sz w:val="24"/>
          <w:szCs w:val="24"/>
        </w:rPr>
        <w:lastRenderedPageBreak/>
        <w:t>Alt-Ac Skills Analysis: A Worksheet</w:t>
      </w:r>
      <w:bookmarkEnd w:id="124"/>
    </w:p>
    <w:p w14:paraId="3D935832" w14:textId="3921F273" w:rsidR="009D4996" w:rsidRPr="00125FE3" w:rsidRDefault="009D4996" w:rsidP="009D4996">
      <w:pPr>
        <w:pStyle w:val="NormalWeb"/>
        <w:spacing w:before="0" w:beforeAutospacing="0" w:after="0" w:afterAutospacing="0" w:line="480" w:lineRule="auto"/>
        <w:ind w:firstLine="720"/>
      </w:pPr>
      <w:r w:rsidRPr="00125FE3">
        <w:t xml:space="preserve">The following worksheet was developed based on the advice of several of my participants, and in preparation for a workshop for a biyearly interdisciplinary conference held here at UTK, called Nexus. My friend and colleague, Kelly </w:t>
      </w:r>
      <w:proofErr w:type="spellStart"/>
      <w:r w:rsidRPr="00125FE3">
        <w:t>Sauskojus</w:t>
      </w:r>
      <w:proofErr w:type="spellEnd"/>
      <w:r w:rsidRPr="00125FE3">
        <w:t>, and I</w:t>
      </w:r>
      <w:r w:rsidR="00732430" w:rsidRPr="00125FE3">
        <w:t xml:space="preserve"> have been accepted into the conference and will be using</w:t>
      </w:r>
      <w:r w:rsidRPr="00125FE3">
        <w:t xml:space="preserve"> this worksheet </w:t>
      </w:r>
      <w:r w:rsidR="00740906" w:rsidRPr="00125FE3">
        <w:t>as part of our</w:t>
      </w:r>
      <w:r w:rsidRPr="00125FE3">
        <w:t xml:space="preserve"> workshop</w:t>
      </w:r>
      <w:r w:rsidR="00740906" w:rsidRPr="00125FE3">
        <w:t xml:space="preserve">. </w:t>
      </w:r>
      <w:r w:rsidRPr="00125FE3">
        <w:t>I also hope the worksheet can be used as a resource for graduate students to use of their own accord, for faculty to give to students, and as a resource that can be compiled with other alt-ac resources in one centralized location. </w:t>
      </w:r>
    </w:p>
    <w:p w14:paraId="58AB5DB7" w14:textId="4D1DCD97" w:rsidR="009D4996" w:rsidRPr="00125FE3" w:rsidRDefault="009D4996" w:rsidP="009D4996">
      <w:pPr>
        <w:pStyle w:val="NormalWeb"/>
        <w:spacing w:before="0" w:beforeAutospacing="0" w:after="0" w:afterAutospacing="0" w:line="480" w:lineRule="auto"/>
        <w:ind w:firstLine="720"/>
      </w:pPr>
      <w:r w:rsidRPr="00125FE3">
        <w:t xml:space="preserve">The main aim of the worksheet is to help graduate students start to engage in a task analysis of their skills, and then begin to line those skills up with potential alt-ac jobs/careers. Often as graduate students, we do several different jobs simultaneously, and we’ve been taught to view the success of those jobs in accomplishments; awards, publications, grants obtained, funding received, etc. However, in the world of alt-ac, we can’t simply list off our </w:t>
      </w:r>
      <w:r w:rsidR="00BD0A6C" w:rsidRPr="00125FE3">
        <w:t>academically defined</w:t>
      </w:r>
      <w:r w:rsidRPr="00125FE3">
        <w:t xml:space="preserve"> accomplishments and expect prospective employers to understand how they translate into the specific job we’re applying for. We must learn to do that translation work ourselves, and many of my participants listed this as one of the most challenging barriers they had to overcome in successfully applying to alt-ac jobs (Jerry, personal communication, December 2, 2022; Jerry, personal communication, January 16, 2023; Tom, personal communication, December 9, 2022; Tom, personal communication, January 6, 2023). But it’s a challenge that they all did overcome, and this worksheet represents a condensed method for how they did that. First, as we can see in question 1 (Figure B.1), we </w:t>
      </w:r>
      <w:proofErr w:type="gramStart"/>
      <w:r w:rsidRPr="00125FE3">
        <w:t>have to</w:t>
      </w:r>
      <w:proofErr w:type="gramEnd"/>
      <w:r w:rsidRPr="00125FE3">
        <w:t xml:space="preserve"> break down and name which jobs </w:t>
      </w:r>
      <w:r w:rsidRPr="00125FE3">
        <w:lastRenderedPageBreak/>
        <w:t xml:space="preserve">we’ve been doing. As a graduate student, it’s usually quite a few at once. For me, </w:t>
      </w:r>
      <w:proofErr w:type="gramStart"/>
      <w:r w:rsidRPr="00125FE3">
        <w:t>in</w:t>
      </w:r>
      <w:proofErr w:type="gramEnd"/>
      <w:r w:rsidRPr="00125FE3">
        <w:t xml:space="preserve"> this present moment, my jobs include instructor, tutor, writing center researcher/materials and web designer, writer, and researcher. Question 2 (Figure B.1) pushes us to break our jobs down into tasks. What are all the tasks we </w:t>
      </w:r>
      <w:proofErr w:type="gramStart"/>
      <w:r w:rsidRPr="00125FE3">
        <w:t>have to</w:t>
      </w:r>
      <w:proofErr w:type="gramEnd"/>
      <w:r w:rsidRPr="00125FE3">
        <w:t xml:space="preserve"> do in order to make our various jobs happen? For instance, with teaching, we could list several, such as: public speaking, instructional design, student task and project management, and providing feedback, among other tasks.  </w:t>
      </w:r>
    </w:p>
    <w:p w14:paraId="4137105E" w14:textId="3E1060DE" w:rsidR="009D4996" w:rsidRPr="00125FE3" w:rsidRDefault="009D4996" w:rsidP="009D4996">
      <w:pPr>
        <w:pStyle w:val="NormalWeb"/>
        <w:spacing w:before="0" w:beforeAutospacing="0" w:after="0" w:afterAutospacing="0" w:line="480" w:lineRule="auto"/>
        <w:ind w:firstLine="720"/>
      </w:pPr>
      <w:r w:rsidRPr="00125FE3">
        <w:t xml:space="preserve">Question 3 (Figure B.2) provides students with some suggested alt-ac careers to begin searching for. My discussions with participants and also current graduate students wanting to go alt-ac showed that most graduate students making the change to alt-ac don’t often know where to begin, or what jobs could even be possible for them (Leslie, personal communication, November 11, 2022; April, personal communication, November 12, 2022; Jerry, personal communication, December 2, 2022; Jerry, personal communication, January 16, 2023; Tom, personal communication, December 9, 2022; Tom, personal communication, January 6, 2023; Anne, personal communication, January 27, 2023). Students are then encouraged to begin matching up skills they’ve picked out from their various jobs from Question 2 to the required skills they’re finding in alt-ac job ads for Question 3. Question 4 (Figure B.2) of the worksheet then encourages students to record their findings somewhere centralized and repeat the overall process, looking for patterns. The worksheet finishes with “Further Useful Tips and Resources” (Figure B.3) where students are encouraged to reach out to any alumni or possible connections who have gone into careers that they’ve found </w:t>
      </w:r>
      <w:r w:rsidR="00BD0A6C" w:rsidRPr="00125FE3">
        <w:t>interesting and</w:t>
      </w:r>
      <w:r w:rsidRPr="00125FE3">
        <w:t xml:space="preserve"> ask those connections how </w:t>
      </w:r>
      <w:r w:rsidRPr="00125FE3">
        <w:lastRenderedPageBreak/>
        <w:t>they’ve successfully made their way into such careers. This section (Figure B.3) also includes a compilation of already-existing resources that students will hopefully find helpful in their alt-ac journeys. The overall method described in this worksheet is, of course, a condensed version of what students will need to do on their own alt-ac journeys, but is hopefully instructional and helpful for developing a method of translating job skills from academia into alt-ac.   </w:t>
      </w:r>
    </w:p>
    <w:p w14:paraId="41D046C1" w14:textId="4D10E728" w:rsidR="00890488" w:rsidRPr="00125FE3" w:rsidRDefault="009D4996" w:rsidP="00280A37">
      <w:pPr>
        <w:pStyle w:val="NormalWeb"/>
        <w:spacing w:before="0" w:beforeAutospacing="0" w:after="0" w:afterAutospacing="0" w:line="480" w:lineRule="auto"/>
        <w:ind w:firstLine="720"/>
      </w:pPr>
      <w:r w:rsidRPr="00125FE3">
        <w:t>It’s worth pointing out that this worksheet also includes both hyperlinks and QR codes, with a QR code at the top left corner that gives scanners direct access to a digital version of the worksheet itself, and QR codes and hyperlinks for any of the resources included within the worksheet. This was to maximize the ease of use and shareability of any of the resources included, and I hope the worksheet and included resources may be shared as many times, and with as many students, faculty, and administrators as possible. However, QR codes and hyperlinks, while much more accessible than a distant folder in someone’s google drive, are not by themselves long-term answers to the question of where UTK’s English Alt-Ac Resources should be housed, as I will suggest in the next section.</w:t>
      </w:r>
    </w:p>
    <w:p w14:paraId="61A345A7" w14:textId="77777777" w:rsidR="00331D76" w:rsidRPr="00125FE3" w:rsidRDefault="00331D76" w:rsidP="00331D76">
      <w:pPr>
        <w:pStyle w:val="Heading2"/>
        <w:spacing w:line="480" w:lineRule="auto"/>
        <w:rPr>
          <w:rFonts w:ascii="Times New Roman" w:hAnsi="Times New Roman" w:cs="Times New Roman"/>
          <w:iCs w:val="0"/>
          <w:sz w:val="24"/>
          <w:szCs w:val="24"/>
        </w:rPr>
      </w:pPr>
      <w:bookmarkStart w:id="125" w:name="_Toc164033038"/>
      <w:r w:rsidRPr="00125FE3">
        <w:rPr>
          <w:rFonts w:ascii="Times New Roman" w:hAnsi="Times New Roman" w:cs="Times New Roman"/>
          <w:iCs w:val="0"/>
          <w:sz w:val="24"/>
          <w:szCs w:val="24"/>
        </w:rPr>
        <w:t>The UTK English Graduate Website: A Rhetorical Analysis</w:t>
      </w:r>
      <w:bookmarkEnd w:id="125"/>
    </w:p>
    <w:p w14:paraId="3E20360A" w14:textId="4F624F80" w:rsidR="00331D76" w:rsidRPr="00125FE3" w:rsidRDefault="00331D76" w:rsidP="00331D76">
      <w:pPr>
        <w:spacing w:line="480" w:lineRule="auto"/>
        <w:ind w:firstLine="720"/>
        <w:rPr>
          <w:rFonts w:ascii="Times New Roman" w:hAnsi="Times New Roman" w:cs="Times New Roman"/>
        </w:rPr>
      </w:pPr>
      <w:r w:rsidRPr="00125FE3">
        <w:rPr>
          <w:rFonts w:ascii="Times New Roman" w:hAnsi="Times New Roman" w:cs="Times New Roman"/>
        </w:rPr>
        <w:t xml:space="preserve">Throughout the below rhetorical analysis, I will take a close look at UTK’s English graduate website and will both provide a breakdown of the website, and my suggestions for its further potential to provide a space for alt-ac resources. I will make any suggestions in the spirit of potential and in recognition of the great work others at the university are already doing to support graduate students looking to make their alt-ac </w:t>
      </w:r>
      <w:r w:rsidRPr="00125FE3">
        <w:rPr>
          <w:rFonts w:ascii="Times New Roman" w:hAnsi="Times New Roman" w:cs="Times New Roman"/>
        </w:rPr>
        <w:lastRenderedPageBreak/>
        <w:t>journeys. My truest wish is to provide the alt-ac work already being done with the recognition it deserves, and to make sure it’s given the support it needs to function as its authors and creators have intended: to best serve the students it was created for. I will start my analysis by breaking down the site’s main pages and then will provide my suggestions for further potential.</w:t>
      </w:r>
    </w:p>
    <w:p w14:paraId="150CB77A" w14:textId="5E95C9BF" w:rsidR="00331D76" w:rsidRPr="00125FE3" w:rsidRDefault="00331D76" w:rsidP="00331D76">
      <w:pPr>
        <w:pStyle w:val="Heading3"/>
        <w:rPr>
          <w:rFonts w:ascii="Times New Roman" w:hAnsi="Times New Roman" w:cs="Times New Roman"/>
          <w:iCs/>
          <w:szCs w:val="24"/>
        </w:rPr>
      </w:pPr>
      <w:bookmarkStart w:id="126" w:name="_Toc164033039"/>
      <w:r w:rsidRPr="00125FE3">
        <w:rPr>
          <w:rFonts w:ascii="Times New Roman" w:hAnsi="Times New Roman" w:cs="Times New Roman"/>
          <w:iCs/>
          <w:szCs w:val="24"/>
        </w:rPr>
        <w:t>Analysis</w:t>
      </w:r>
      <w:bookmarkEnd w:id="126"/>
    </w:p>
    <w:p w14:paraId="2BFA6C44" w14:textId="77777777" w:rsidR="00331D76" w:rsidRPr="00125FE3" w:rsidRDefault="00331D76" w:rsidP="00331D76">
      <w:pPr>
        <w:rPr>
          <w:rFonts w:ascii="Times New Roman" w:hAnsi="Times New Roman" w:cs="Times New Roman"/>
        </w:rPr>
      </w:pPr>
    </w:p>
    <w:p w14:paraId="5264D813" w14:textId="77777777" w:rsidR="00280A37" w:rsidRPr="00125FE3" w:rsidRDefault="00B74708" w:rsidP="00D22B40">
      <w:pPr>
        <w:pStyle w:val="NormalWeb"/>
        <w:spacing w:before="0" w:beforeAutospacing="0" w:after="0" w:afterAutospacing="0" w:line="480" w:lineRule="auto"/>
        <w:ind w:firstLine="720"/>
      </w:pPr>
      <w:r w:rsidRPr="00125FE3">
        <w:t>I’m going to start out by looking at the “Graduate Studies Welcome” page that acts as the website’s home page (Figure C.1). This page appears to be prioritizing recruitment, with a description of the program (and  a “Jump to Application” button towards the very top of the page), followed by a description of financial support opportunities, the types of programs offered in each of the graduate degrees, followed by admissions information, ending with required applications materials, frequently asked questions, and specific contact information for applying to UTK’s English graduate program (</w:t>
      </w:r>
      <w:r w:rsidRPr="00125FE3">
        <w:rPr>
          <w:i/>
          <w:iCs/>
        </w:rPr>
        <w:t xml:space="preserve">Graduate Studies, </w:t>
      </w:r>
      <w:r w:rsidRPr="00125FE3">
        <w:t xml:space="preserve">n.d.). To the right of the screen, starting at the top of the page, there’s a list of deadlines for applying to the program, followed by the pictures and </w:t>
      </w:r>
      <w:r w:rsidR="00280A37" w:rsidRPr="00125FE3">
        <w:t>contact information of the Director of Graduate Studies and the Graduate Administrative Assistant. </w:t>
      </w:r>
    </w:p>
    <w:p w14:paraId="504A9B05" w14:textId="54922950" w:rsidR="00B74708" w:rsidRPr="00125FE3" w:rsidRDefault="00280A37" w:rsidP="00D22B40">
      <w:pPr>
        <w:pStyle w:val="NormalWeb"/>
        <w:spacing w:before="0" w:beforeAutospacing="0" w:after="0" w:afterAutospacing="0" w:line="480" w:lineRule="auto"/>
        <w:ind w:firstLine="720"/>
      </w:pPr>
      <w:r w:rsidRPr="00125FE3">
        <w:t>From a scroll menu to the left, you can click on the following additional pages: (1) “How to Apply,” then the program’s three different concentrations: (2) “Creative Writing,” (3) “Rhetoric, Writing, and Linguistics,” (4) “Literature, Criticism &amp; Textual Studies,” followed by (5) “Funding Opportunities,” (6) “Graduate Student Handbook,” and (7) “Graduate Students of English Organization (GSE)” (</w:t>
      </w:r>
      <w:r w:rsidRPr="00125FE3">
        <w:rPr>
          <w:i/>
          <w:iCs/>
        </w:rPr>
        <w:t xml:space="preserve">Graduate Studies, </w:t>
      </w:r>
      <w:r w:rsidRPr="00125FE3">
        <w:t xml:space="preserve">n.d.).  </w:t>
      </w:r>
    </w:p>
    <w:p w14:paraId="1EA6AED4" w14:textId="74298512" w:rsidR="00B74708" w:rsidRPr="00125FE3" w:rsidRDefault="00B74708" w:rsidP="00B74708">
      <w:pPr>
        <w:pStyle w:val="NormalWeb"/>
        <w:spacing w:before="0" w:beforeAutospacing="0" w:after="0" w:afterAutospacing="0" w:line="480" w:lineRule="auto"/>
        <w:rPr>
          <w:i/>
          <w:iCs/>
          <w:shd w:val="clear" w:color="auto" w:fill="FFFFFF"/>
        </w:rPr>
      </w:pPr>
      <w:r w:rsidRPr="00125FE3">
        <w:rPr>
          <w:noProof/>
          <w:bdr w:val="none" w:sz="0" w:space="0" w:color="auto" w:frame="1"/>
        </w:rPr>
        <w:lastRenderedPageBreak/>
        <w:drawing>
          <wp:inline distT="0" distB="0" distL="0" distR="0" wp14:anchorId="77E2F3B4" wp14:editId="0F492431">
            <wp:extent cx="2929467" cy="7184878"/>
            <wp:effectExtent l="0" t="0" r="4445" b="0"/>
            <wp:docPr id="178697361" name="Picture 1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7361" name="Picture 13" descr="A screenshot of a phon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40244" cy="7211309"/>
                    </a:xfrm>
                    <a:prstGeom prst="rect">
                      <a:avLst/>
                    </a:prstGeom>
                    <a:noFill/>
                    <a:ln>
                      <a:noFill/>
                    </a:ln>
                  </pic:spPr>
                </pic:pic>
              </a:graphicData>
            </a:graphic>
          </wp:inline>
        </w:drawing>
      </w:r>
    </w:p>
    <w:p w14:paraId="6C1EBBDB" w14:textId="37B2FF14" w:rsidR="00136FE5" w:rsidRPr="00125FE3" w:rsidRDefault="00B74708" w:rsidP="002D6DC9">
      <w:pPr>
        <w:pStyle w:val="NormalWeb"/>
        <w:spacing w:before="0" w:beforeAutospacing="0" w:after="0" w:afterAutospacing="0" w:line="480" w:lineRule="auto"/>
        <w:rPr>
          <w:i/>
          <w:iCs/>
          <w:shd w:val="clear" w:color="auto" w:fill="FFFFFF"/>
        </w:rPr>
      </w:pPr>
      <w:r w:rsidRPr="00125FE3">
        <w:t>(</w:t>
      </w:r>
      <w:r w:rsidRPr="00125FE3">
        <w:rPr>
          <w:b/>
          <w:bCs/>
        </w:rPr>
        <w:t xml:space="preserve">Figure C.1: </w:t>
      </w:r>
      <w:r w:rsidRPr="00125FE3">
        <w:rPr>
          <w:shd w:val="clear" w:color="auto" w:fill="FFFFFF"/>
        </w:rPr>
        <w:t>UTK’s English graduate website home page titled,</w:t>
      </w:r>
      <w:r w:rsidRPr="00125FE3">
        <w:rPr>
          <w:i/>
          <w:iCs/>
          <w:shd w:val="clear" w:color="auto" w:fill="FFFFFF"/>
        </w:rPr>
        <w:t xml:space="preserve"> Graduate Studies</w:t>
      </w:r>
      <w:r w:rsidRPr="00125FE3">
        <w:t>) </w:t>
      </w:r>
      <w:r w:rsidRPr="00125FE3">
        <w:rPr>
          <w:noProof/>
          <w:bdr w:val="none" w:sz="0" w:space="0" w:color="auto" w:frame="1"/>
        </w:rPr>
        <w:t xml:space="preserve"> </w:t>
      </w:r>
    </w:p>
    <w:p w14:paraId="39929DDD" w14:textId="020ECAA5" w:rsidR="00B74708" w:rsidRPr="00125FE3" w:rsidRDefault="002D6DC9" w:rsidP="00B74708">
      <w:pPr>
        <w:pStyle w:val="NormalWeb"/>
        <w:spacing w:before="0" w:beforeAutospacing="0" w:after="0" w:afterAutospacing="0" w:line="480" w:lineRule="auto"/>
        <w:ind w:firstLine="720"/>
      </w:pPr>
      <w:r w:rsidRPr="00125FE3">
        <w:lastRenderedPageBreak/>
        <w:t xml:space="preserve">Each of the PhD-specific pages under a further scroll menu for each of the three concentrations (Creative Writing, Rhetoric, Writing, and Linguistics, and Literature, </w:t>
      </w:r>
      <w:r w:rsidR="00B74708" w:rsidRPr="00125FE3">
        <w:t>Criticism &amp; Textual Studies) have the same setup with the deadline for applying to the PhD program at the top of the page, followed by a brief description of the program itself, with a slightly more detailed look at deadlines on the top right, followed by links to concentration-specific resources and then by contact information for program and concentration-specific faculty.  </w:t>
      </w:r>
    </w:p>
    <w:p w14:paraId="48BEFDD4" w14:textId="0421E793" w:rsidR="00B74708" w:rsidRPr="00125FE3" w:rsidRDefault="00B74708" w:rsidP="00B74708">
      <w:pPr>
        <w:pStyle w:val="NormalWeb"/>
        <w:spacing w:before="0" w:beforeAutospacing="0" w:after="0" w:afterAutospacing="0" w:line="480" w:lineRule="auto"/>
      </w:pPr>
      <w:r w:rsidRPr="00125FE3">
        <w:rPr>
          <w:rStyle w:val="apple-tab-span"/>
        </w:rPr>
        <w:tab/>
      </w:r>
      <w:r w:rsidRPr="00125FE3">
        <w:t>The “Funding Opportunities” page (Figure C.2) begins with a brief overview of “Departmental Financial Support” at the top, followed by several categories of financial support available to graduate students (both MA and PhD): (1) “Teaching Assistantships and Associateships,” (2) “Research and Editorial Assistantships,” (3) “Fellowships and Awards for Scholarship and Teaching,” (4) “Dissertation Fellowships,” and (5) “Post-Doctoral Instructorships,” (</w:t>
      </w:r>
      <w:r w:rsidRPr="00125FE3">
        <w:rPr>
          <w:i/>
          <w:iCs/>
        </w:rPr>
        <w:t>Funding Opportunities</w:t>
      </w:r>
      <w:r w:rsidRPr="00125FE3">
        <w:t xml:space="preserve">, n.d.).  Most of these categories involve support for strictly academic-related professionalization, such </w:t>
      </w:r>
      <w:r w:rsidR="00BD0A6C" w:rsidRPr="00125FE3">
        <w:t>as “</w:t>
      </w:r>
      <w:r w:rsidRPr="00125FE3">
        <w:t>Teaching Assistantships and Associateships</w:t>
      </w:r>
      <w:proofErr w:type="gramStart"/>
      <w:r w:rsidRPr="00125FE3">
        <w:t>,”  “</w:t>
      </w:r>
      <w:proofErr w:type="gramEnd"/>
      <w:r w:rsidRPr="00125FE3">
        <w:t xml:space="preserve">Fellowships and Awards for Scholarship and </w:t>
      </w:r>
      <w:r w:rsidR="002D6DC9" w:rsidRPr="00125FE3">
        <w:t xml:space="preserve">Teaching,” “Dissertation Fellowships,” and “Post-Doctoral Instructorships.” A glimmer of potential for alt-ac professionalization could be found under the “Research and Editorial Assistantships” category, particularly the first option listed, for an editorial assistantship, where a student could have their teaching load reduced to work on a departmental publication, such as </w:t>
      </w:r>
      <w:r w:rsidR="002D6DC9" w:rsidRPr="00125FE3">
        <w:rPr>
          <w:i/>
          <w:iCs/>
          <w:shd w:val="clear" w:color="auto" w:fill="FFFFFF"/>
        </w:rPr>
        <w:t xml:space="preserve">A.S.A.P., Grist: A Journal of the Literary Arts, </w:t>
      </w:r>
      <w:proofErr w:type="gramStart"/>
      <w:r w:rsidR="002D6DC9" w:rsidRPr="00125FE3">
        <w:rPr>
          <w:i/>
          <w:iCs/>
          <w:shd w:val="clear" w:color="auto" w:fill="FFFFFF"/>
        </w:rPr>
        <w:t>International  Journal</w:t>
      </w:r>
      <w:proofErr w:type="gramEnd"/>
      <w:r w:rsidR="002D6DC9" w:rsidRPr="00125FE3">
        <w:rPr>
          <w:i/>
          <w:iCs/>
          <w:shd w:val="clear" w:color="auto" w:fill="FFFFFF"/>
        </w:rPr>
        <w:t xml:space="preserve"> of Nuclear Security, Journal of Victorian Culture, and Victorian Institute Journal. </w:t>
      </w:r>
      <w:r w:rsidR="002D6DC9" w:rsidRPr="00125FE3">
        <w:rPr>
          <w:shd w:val="clear" w:color="auto" w:fill="FFFFFF"/>
        </w:rPr>
        <w:t xml:space="preserve">Indeed, one of my participants, Anne, was able to gain what she </w:t>
      </w:r>
      <w:proofErr w:type="gramStart"/>
      <w:r w:rsidR="002D6DC9" w:rsidRPr="00125FE3">
        <w:rPr>
          <w:shd w:val="clear" w:color="auto" w:fill="FFFFFF"/>
        </w:rPr>
        <w:t>felt</w:t>
      </w:r>
      <w:proofErr w:type="gramEnd"/>
      <w:r w:rsidR="002D6DC9" w:rsidRPr="00125FE3">
        <w:rPr>
          <w:shd w:val="clear" w:color="auto" w:fill="FFFFFF"/>
        </w:rPr>
        <w:t xml:space="preserve"> </w:t>
      </w:r>
    </w:p>
    <w:p w14:paraId="621C7FFC" w14:textId="6F1005CE" w:rsidR="00B74708" w:rsidRPr="00125FE3" w:rsidRDefault="00B74708" w:rsidP="00B74708">
      <w:pPr>
        <w:pStyle w:val="NormalWeb"/>
        <w:spacing w:before="0" w:beforeAutospacing="0" w:after="0" w:afterAutospacing="0" w:line="480" w:lineRule="auto"/>
      </w:pPr>
      <w:r w:rsidRPr="00125FE3">
        <w:rPr>
          <w:i/>
          <w:iCs/>
          <w:noProof/>
          <w:bdr w:val="none" w:sz="0" w:space="0" w:color="auto" w:frame="1"/>
          <w:shd w:val="clear" w:color="auto" w:fill="FFFFFF"/>
        </w:rPr>
        <w:lastRenderedPageBreak/>
        <w:drawing>
          <wp:inline distT="0" distB="0" distL="0" distR="0" wp14:anchorId="46EDC4ED" wp14:editId="6FF54CB8">
            <wp:extent cx="4880108" cy="7414260"/>
            <wp:effectExtent l="0" t="0" r="0" b="0"/>
            <wp:docPr id="985246497" name="Picture 8"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46497" name="Picture 8" descr="A screenshot of a websit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80108" cy="7414260"/>
                    </a:xfrm>
                    <a:prstGeom prst="rect">
                      <a:avLst/>
                    </a:prstGeom>
                    <a:noFill/>
                    <a:ln>
                      <a:noFill/>
                    </a:ln>
                  </pic:spPr>
                </pic:pic>
              </a:graphicData>
            </a:graphic>
          </wp:inline>
        </w:drawing>
      </w:r>
    </w:p>
    <w:p w14:paraId="7A66DBCE" w14:textId="77777777" w:rsidR="00B74708" w:rsidRPr="00125FE3" w:rsidRDefault="00B74708" w:rsidP="00B74708">
      <w:pPr>
        <w:pStyle w:val="NormalWeb"/>
        <w:spacing w:before="0" w:beforeAutospacing="0" w:after="0" w:afterAutospacing="0" w:line="480" w:lineRule="auto"/>
      </w:pPr>
      <w:r w:rsidRPr="00125FE3">
        <w:rPr>
          <w:shd w:val="clear" w:color="auto" w:fill="FFFFFF"/>
        </w:rPr>
        <w:t>(</w:t>
      </w:r>
      <w:r w:rsidRPr="00125FE3">
        <w:rPr>
          <w:b/>
          <w:bCs/>
          <w:shd w:val="clear" w:color="auto" w:fill="FFFFFF"/>
        </w:rPr>
        <w:t xml:space="preserve">Figure C.2: </w:t>
      </w:r>
      <w:r w:rsidRPr="00125FE3">
        <w:rPr>
          <w:shd w:val="clear" w:color="auto" w:fill="FFFFFF"/>
        </w:rPr>
        <w:t>UTK’s English graduate web page titled,</w:t>
      </w:r>
      <w:r w:rsidRPr="00125FE3">
        <w:rPr>
          <w:i/>
          <w:iCs/>
          <w:shd w:val="clear" w:color="auto" w:fill="FFFFFF"/>
        </w:rPr>
        <w:t xml:space="preserve"> Funding Opportunities</w:t>
      </w:r>
      <w:r w:rsidRPr="00125FE3">
        <w:rPr>
          <w:shd w:val="clear" w:color="auto" w:fill="FFFFFF"/>
        </w:rPr>
        <w:t>) </w:t>
      </w:r>
    </w:p>
    <w:p w14:paraId="570B784D" w14:textId="77777777" w:rsidR="00B74708" w:rsidRPr="00125FE3" w:rsidRDefault="00B74708" w:rsidP="00B74708">
      <w:pPr>
        <w:rPr>
          <w:rFonts w:ascii="Times New Roman" w:hAnsi="Times New Roman" w:cs="Times New Roman"/>
        </w:rPr>
      </w:pPr>
    </w:p>
    <w:p w14:paraId="3C1BCB39" w14:textId="02D8E46D" w:rsidR="002D6DC9" w:rsidRPr="00125FE3" w:rsidRDefault="002D6DC9" w:rsidP="00B74708">
      <w:pPr>
        <w:pStyle w:val="NormalWeb"/>
        <w:spacing w:before="0" w:beforeAutospacing="0" w:after="0" w:afterAutospacing="0" w:line="480" w:lineRule="auto"/>
        <w:rPr>
          <w:rStyle w:val="apple-tab-span"/>
          <w:shd w:val="clear" w:color="auto" w:fill="FFFFFF"/>
        </w:rPr>
      </w:pPr>
      <w:r w:rsidRPr="00125FE3">
        <w:rPr>
          <w:shd w:val="clear" w:color="auto" w:fill="FFFFFF"/>
        </w:rPr>
        <w:t xml:space="preserve">was very helpful alt-ac experience working with </w:t>
      </w:r>
      <w:r w:rsidRPr="00125FE3">
        <w:rPr>
          <w:i/>
          <w:iCs/>
          <w:shd w:val="clear" w:color="auto" w:fill="FFFFFF"/>
        </w:rPr>
        <w:t xml:space="preserve">Grist </w:t>
      </w:r>
      <w:r w:rsidRPr="00125FE3">
        <w:rPr>
          <w:shd w:val="clear" w:color="auto" w:fill="FFFFFF"/>
        </w:rPr>
        <w:t>(Anne, personal communication, February 6, 2023)</w:t>
      </w:r>
      <w:r w:rsidRPr="00125FE3">
        <w:rPr>
          <w:i/>
          <w:iCs/>
          <w:shd w:val="clear" w:color="auto" w:fill="FFFFFF"/>
        </w:rPr>
        <w:t xml:space="preserve">. </w:t>
      </w:r>
      <w:r w:rsidRPr="00125FE3">
        <w:rPr>
          <w:shd w:val="clear" w:color="auto" w:fill="FFFFFF"/>
        </w:rPr>
        <w:t>Beyond this editorial assistantship opportunity, everything else mentioned is strictly academic-facing with no direct mention of any alt-ac professionalization opportunities. </w:t>
      </w:r>
    </w:p>
    <w:p w14:paraId="6D2FFFBE" w14:textId="23BD9C24" w:rsidR="00B74708" w:rsidRPr="00125FE3" w:rsidRDefault="00B74708" w:rsidP="002D6DC9">
      <w:pPr>
        <w:pStyle w:val="NormalWeb"/>
        <w:spacing w:before="0" w:beforeAutospacing="0" w:after="0" w:afterAutospacing="0" w:line="480" w:lineRule="auto"/>
        <w:ind w:firstLine="720"/>
      </w:pPr>
      <w:r w:rsidRPr="00125FE3">
        <w:rPr>
          <w:shd w:val="clear" w:color="auto" w:fill="FFFFFF"/>
        </w:rPr>
        <w:t xml:space="preserve">This academic-facing orientation also carries into the next tab under the initial scroll menu for </w:t>
      </w:r>
      <w:r w:rsidRPr="00125FE3">
        <w:rPr>
          <w:i/>
          <w:iCs/>
          <w:shd w:val="clear" w:color="auto" w:fill="FFFFFF"/>
        </w:rPr>
        <w:t xml:space="preserve">The Graduate Student Handbook </w:t>
      </w:r>
      <w:r w:rsidRPr="00125FE3">
        <w:rPr>
          <w:shd w:val="clear" w:color="auto" w:fill="FFFFFF"/>
        </w:rPr>
        <w:t>(</w:t>
      </w:r>
      <w:r w:rsidRPr="00125FE3">
        <w:rPr>
          <w:i/>
          <w:iCs/>
          <w:shd w:val="clear" w:color="auto" w:fill="FFFFFF"/>
        </w:rPr>
        <w:t xml:space="preserve">Graduate Student Handbook, </w:t>
      </w:r>
      <w:r w:rsidRPr="00125FE3">
        <w:rPr>
          <w:shd w:val="clear" w:color="auto" w:fill="FFFFFF"/>
        </w:rPr>
        <w:t>2023)</w:t>
      </w:r>
      <w:r w:rsidRPr="00125FE3">
        <w:rPr>
          <w:i/>
          <w:iCs/>
          <w:shd w:val="clear" w:color="auto" w:fill="FFFFFF"/>
        </w:rPr>
        <w:t xml:space="preserve">. </w:t>
      </w:r>
      <w:r w:rsidRPr="00125FE3">
        <w:rPr>
          <w:shd w:val="clear" w:color="auto" w:fill="FFFFFF"/>
        </w:rPr>
        <w:t xml:space="preserve">The handbook begins with an introduction to the program, followed by the “Duties and Responsibility of Faculty and Graduate Students,” information about the various programs, particularly with regards to requirements, such as “The PhD Program Written Exam,” and “Publishable Article Writing &amp; Revision Process,” specific for the Rhetoric, Writing, and Linguistics comprehensive examination process, and a description of benchmarks that need to be met each semester and year of the five year program, set up in tabled schedule format. Interestingly, the very last entry under the “Year Five” schedule for the PhD program lists “Optional: Apply for academic positions for the following Fall” under the “Fall Semester” portion of the schedule. No specific alternatives are presented, but </w:t>
      </w:r>
      <w:proofErr w:type="gramStart"/>
      <w:r w:rsidRPr="00125FE3">
        <w:rPr>
          <w:shd w:val="clear" w:color="auto" w:fill="FFFFFF"/>
        </w:rPr>
        <w:t>it is clear that alternatives</w:t>
      </w:r>
      <w:proofErr w:type="gramEnd"/>
      <w:r w:rsidRPr="00125FE3">
        <w:rPr>
          <w:shd w:val="clear" w:color="auto" w:fill="FFFFFF"/>
        </w:rPr>
        <w:t xml:space="preserve"> to applying for academic positions are considered viable options given that the academic application process is listed as optional. </w:t>
      </w:r>
    </w:p>
    <w:p w14:paraId="65731DB9" w14:textId="77777777" w:rsidR="00B74708" w:rsidRPr="00125FE3" w:rsidRDefault="00B74708" w:rsidP="00B74708">
      <w:pPr>
        <w:pStyle w:val="NormalWeb"/>
        <w:spacing w:before="0" w:beforeAutospacing="0" w:after="0" w:afterAutospacing="0" w:line="480" w:lineRule="auto"/>
      </w:pPr>
      <w:r w:rsidRPr="00125FE3">
        <w:rPr>
          <w:rStyle w:val="apple-tab-span"/>
          <w:shd w:val="clear" w:color="auto" w:fill="FFFFFF"/>
        </w:rPr>
        <w:tab/>
      </w:r>
      <w:r w:rsidRPr="00125FE3">
        <w:rPr>
          <w:shd w:val="clear" w:color="auto" w:fill="FFFFFF"/>
        </w:rPr>
        <w:t>One additional feature of note is that at the bottom of every page of the graduate student website are three buttons, titled: (1) “Careers,” (2) “Courses,” and (3) “Community.” The “Courses” button takes you directly to the course directory for the current semester (</w:t>
      </w:r>
      <w:r w:rsidRPr="00125FE3">
        <w:rPr>
          <w:i/>
          <w:iCs/>
        </w:rPr>
        <w:t>Course Descriptions: Spring 2024,</w:t>
      </w:r>
      <w:r w:rsidRPr="00125FE3">
        <w:t xml:space="preserve"> n.d.)</w:t>
      </w:r>
      <w:r w:rsidRPr="00125FE3">
        <w:rPr>
          <w:shd w:val="clear" w:color="auto" w:fill="FFFFFF"/>
        </w:rPr>
        <w:t xml:space="preserve">, the “Community” tab takes </w:t>
      </w:r>
      <w:r w:rsidRPr="00125FE3">
        <w:rPr>
          <w:shd w:val="clear" w:color="auto" w:fill="FFFFFF"/>
        </w:rPr>
        <w:lastRenderedPageBreak/>
        <w:t>you to a page titled “Community Engagement” that lists the different ways those within UTK’s English department are and can engage with the community in Knoxville (</w:t>
      </w:r>
      <w:r w:rsidRPr="00125FE3">
        <w:rPr>
          <w:i/>
          <w:iCs/>
          <w:shd w:val="clear" w:color="auto" w:fill="FFFFFF"/>
        </w:rPr>
        <w:t xml:space="preserve">Community Engagement, </w:t>
      </w:r>
      <w:r w:rsidRPr="00125FE3">
        <w:rPr>
          <w:shd w:val="clear" w:color="auto" w:fill="FFFFFF"/>
        </w:rPr>
        <w:t>n.d.), and the “Careers” button takes you to an in-depth page with a plethora of resources geared towards undergraduates in the English program (</w:t>
      </w:r>
      <w:r w:rsidRPr="00125FE3">
        <w:rPr>
          <w:i/>
          <w:iCs/>
          <w:shd w:val="clear" w:color="auto" w:fill="FFFFFF"/>
        </w:rPr>
        <w:t xml:space="preserve">Careers &amp; Internships, </w:t>
      </w:r>
      <w:r w:rsidRPr="00125FE3">
        <w:rPr>
          <w:shd w:val="clear" w:color="auto" w:fill="FFFFFF"/>
        </w:rPr>
        <w:t>n.d.). It is the “Careers” button I’d like to analyze in more depth, as a space with a lot of potential resources that could be re-geared towards Graduate students looking to go alt-ac. </w:t>
      </w:r>
    </w:p>
    <w:p w14:paraId="0C482C3C" w14:textId="2269FC6A" w:rsidR="00B74708" w:rsidRPr="00125FE3" w:rsidRDefault="00B74708" w:rsidP="00B74708">
      <w:pPr>
        <w:pStyle w:val="NormalWeb"/>
        <w:spacing w:before="0" w:beforeAutospacing="0" w:after="0" w:afterAutospacing="0" w:line="480" w:lineRule="auto"/>
      </w:pPr>
      <w:r w:rsidRPr="00125FE3">
        <w:rPr>
          <w:rStyle w:val="apple-tab-span"/>
          <w:shd w:val="clear" w:color="auto" w:fill="FFFFFF"/>
        </w:rPr>
        <w:tab/>
      </w:r>
      <w:r w:rsidRPr="00125FE3">
        <w:rPr>
          <w:shd w:val="clear" w:color="auto" w:fill="FFFFFF"/>
        </w:rPr>
        <w:t xml:space="preserve">At the very top of the “Careers &amp; Internships” page (Figure C.3) the “Careers” button takes you to, there’s a </w:t>
      </w:r>
      <w:r w:rsidR="00BD0A6C" w:rsidRPr="00125FE3">
        <w:rPr>
          <w:shd w:val="clear" w:color="auto" w:fill="FFFFFF"/>
        </w:rPr>
        <w:t>4-minute</w:t>
      </w:r>
      <w:r w:rsidRPr="00125FE3">
        <w:rPr>
          <w:shd w:val="clear" w:color="auto" w:fill="FFFFFF"/>
        </w:rPr>
        <w:t xml:space="preserve"> instructional video discussing the skills and careers you can get with an English major, as well as some general tips for advancing toward those careers. This is followed by a small blurb about the function of this page and a list of hyperlinks to different forms of career and professionalization support. These include: </w:t>
      </w:r>
    </w:p>
    <w:p w14:paraId="47D5AE19" w14:textId="77777777" w:rsidR="00B74708" w:rsidRPr="00125FE3" w:rsidRDefault="00000000" w:rsidP="00EA2CFC">
      <w:pPr>
        <w:pStyle w:val="NormalWeb"/>
        <w:numPr>
          <w:ilvl w:val="0"/>
          <w:numId w:val="8"/>
        </w:numPr>
        <w:shd w:val="clear" w:color="auto" w:fill="FFFFFF"/>
        <w:spacing w:before="220" w:beforeAutospacing="0" w:after="0" w:afterAutospacing="0" w:line="480" w:lineRule="auto"/>
        <w:textAlignment w:val="baseline"/>
      </w:pPr>
      <w:hyperlink r:id="rId22" w:history="1">
        <w:r w:rsidR="00B74708" w:rsidRPr="00125FE3">
          <w:rPr>
            <w:rStyle w:val="Hyperlink"/>
            <w:rFonts w:ascii="Times New Roman" w:hAnsi="Times New Roman"/>
            <w:shd w:val="clear" w:color="auto" w:fill="FFFFFF"/>
          </w:rPr>
          <w:t>Get Career Support from an English Faculty Member</w:t>
        </w:r>
      </w:hyperlink>
    </w:p>
    <w:p w14:paraId="6B84C6AD" w14:textId="77777777" w:rsidR="00B74708" w:rsidRPr="00125FE3" w:rsidRDefault="00000000" w:rsidP="00EA2CFC">
      <w:pPr>
        <w:pStyle w:val="NormalWeb"/>
        <w:numPr>
          <w:ilvl w:val="0"/>
          <w:numId w:val="8"/>
        </w:numPr>
        <w:shd w:val="clear" w:color="auto" w:fill="FFFFFF"/>
        <w:spacing w:before="0" w:beforeAutospacing="0" w:after="0" w:afterAutospacing="0" w:line="480" w:lineRule="auto"/>
        <w:textAlignment w:val="baseline"/>
      </w:pPr>
      <w:hyperlink r:id="rId23" w:history="1">
        <w:r w:rsidR="00B74708" w:rsidRPr="00125FE3">
          <w:rPr>
            <w:rStyle w:val="Hyperlink"/>
            <w:rFonts w:ascii="Times New Roman" w:hAnsi="Times New Roman"/>
            <w:shd w:val="clear" w:color="auto" w:fill="FFFFFF"/>
          </w:rPr>
          <w:t>Get Graduate School Application and Career Support from the Judith Anderson Herbert Writing Center</w:t>
        </w:r>
      </w:hyperlink>
    </w:p>
    <w:p w14:paraId="5FC6D3A1" w14:textId="77777777" w:rsidR="00B74708" w:rsidRPr="00125FE3" w:rsidRDefault="00000000" w:rsidP="00EA2CFC">
      <w:pPr>
        <w:pStyle w:val="NormalWeb"/>
        <w:numPr>
          <w:ilvl w:val="0"/>
          <w:numId w:val="8"/>
        </w:numPr>
        <w:shd w:val="clear" w:color="auto" w:fill="FFFFFF"/>
        <w:spacing w:before="0" w:beforeAutospacing="0" w:after="0" w:afterAutospacing="0" w:line="480" w:lineRule="auto"/>
        <w:textAlignment w:val="baseline"/>
      </w:pPr>
      <w:hyperlink r:id="rId24" w:history="1">
        <w:r w:rsidR="00B74708" w:rsidRPr="00125FE3">
          <w:rPr>
            <w:rStyle w:val="Hyperlink"/>
            <w:rFonts w:ascii="Times New Roman" w:hAnsi="Times New Roman"/>
            <w:shd w:val="clear" w:color="auto" w:fill="FFFFFF"/>
          </w:rPr>
          <w:t>See What Our Alumni Have Done with Their English Degrees</w:t>
        </w:r>
      </w:hyperlink>
    </w:p>
    <w:p w14:paraId="69B1C032" w14:textId="77777777" w:rsidR="00B74708" w:rsidRPr="00125FE3" w:rsidRDefault="00000000" w:rsidP="00EA2CFC">
      <w:pPr>
        <w:pStyle w:val="NormalWeb"/>
        <w:numPr>
          <w:ilvl w:val="0"/>
          <w:numId w:val="8"/>
        </w:numPr>
        <w:shd w:val="clear" w:color="auto" w:fill="FFFFFF"/>
        <w:spacing w:before="0" w:beforeAutospacing="0" w:after="0" w:afterAutospacing="0" w:line="480" w:lineRule="auto"/>
        <w:textAlignment w:val="baseline"/>
      </w:pPr>
      <w:hyperlink r:id="rId25" w:history="1">
        <w:r w:rsidR="00B74708" w:rsidRPr="00125FE3">
          <w:rPr>
            <w:rStyle w:val="Hyperlink"/>
            <w:rFonts w:ascii="Times New Roman" w:hAnsi="Times New Roman"/>
            <w:shd w:val="clear" w:color="auto" w:fill="FFFFFF"/>
          </w:rPr>
          <w:t>Building a Successful Resume and Cover Letter</w:t>
        </w:r>
      </w:hyperlink>
    </w:p>
    <w:p w14:paraId="63272FE7" w14:textId="77777777" w:rsidR="00B74708" w:rsidRPr="00125FE3" w:rsidRDefault="00000000" w:rsidP="00EA2CFC">
      <w:pPr>
        <w:pStyle w:val="NormalWeb"/>
        <w:numPr>
          <w:ilvl w:val="0"/>
          <w:numId w:val="8"/>
        </w:numPr>
        <w:shd w:val="clear" w:color="auto" w:fill="FFFFFF"/>
        <w:spacing w:before="0" w:beforeAutospacing="0" w:after="0" w:afterAutospacing="0" w:line="480" w:lineRule="auto"/>
        <w:textAlignment w:val="baseline"/>
      </w:pPr>
      <w:hyperlink r:id="rId26" w:history="1">
        <w:r w:rsidR="00B74708" w:rsidRPr="00125FE3">
          <w:rPr>
            <w:rStyle w:val="Hyperlink"/>
            <w:rFonts w:ascii="Times New Roman" w:hAnsi="Times New Roman"/>
            <w:shd w:val="clear" w:color="auto" w:fill="FFFFFF"/>
          </w:rPr>
          <w:t>Internships and Part-Time Jobs</w:t>
        </w:r>
      </w:hyperlink>
    </w:p>
    <w:p w14:paraId="7165A6C7" w14:textId="77777777" w:rsidR="00B74708" w:rsidRPr="00125FE3" w:rsidRDefault="00000000" w:rsidP="00EA2CFC">
      <w:pPr>
        <w:pStyle w:val="NormalWeb"/>
        <w:numPr>
          <w:ilvl w:val="0"/>
          <w:numId w:val="8"/>
        </w:numPr>
        <w:shd w:val="clear" w:color="auto" w:fill="FFFFFF"/>
        <w:spacing w:before="0" w:beforeAutospacing="0" w:after="0" w:afterAutospacing="0" w:line="480" w:lineRule="auto"/>
        <w:textAlignment w:val="baseline"/>
      </w:pPr>
      <w:hyperlink r:id="rId27" w:anchor="whatyoucando" w:history="1">
        <w:r w:rsidR="00B74708" w:rsidRPr="00125FE3">
          <w:rPr>
            <w:rStyle w:val="Hyperlink"/>
            <w:rFonts w:ascii="Times New Roman" w:hAnsi="Times New Roman"/>
            <w:shd w:val="clear" w:color="auto" w:fill="FFFFFF"/>
          </w:rPr>
          <w:t>What You Can Do with an English Major</w:t>
        </w:r>
      </w:hyperlink>
    </w:p>
    <w:p w14:paraId="63BC15C7" w14:textId="77777777" w:rsidR="00B74708" w:rsidRPr="00125FE3" w:rsidRDefault="00000000" w:rsidP="00EA2CFC">
      <w:pPr>
        <w:pStyle w:val="NormalWeb"/>
        <w:numPr>
          <w:ilvl w:val="0"/>
          <w:numId w:val="8"/>
        </w:numPr>
        <w:shd w:val="clear" w:color="auto" w:fill="FFFFFF"/>
        <w:spacing w:before="0" w:beforeAutospacing="0" w:after="0" w:afterAutospacing="0" w:line="480" w:lineRule="auto"/>
        <w:textAlignment w:val="baseline"/>
      </w:pPr>
      <w:hyperlink r:id="rId28" w:anchor="events" w:history="1">
        <w:r w:rsidR="00B74708" w:rsidRPr="00125FE3">
          <w:rPr>
            <w:rStyle w:val="Hyperlink"/>
            <w:rFonts w:ascii="Times New Roman" w:hAnsi="Times New Roman"/>
            <w:shd w:val="clear" w:color="auto" w:fill="FFFFFF"/>
          </w:rPr>
          <w:t>Career Fairs and Graduate School Workshops</w:t>
        </w:r>
      </w:hyperlink>
    </w:p>
    <w:p w14:paraId="03A29873" w14:textId="4F10439C" w:rsidR="00FF5C1A" w:rsidRPr="00125FE3" w:rsidRDefault="00000000" w:rsidP="00FF5C1A">
      <w:pPr>
        <w:pStyle w:val="NormalWeb"/>
        <w:numPr>
          <w:ilvl w:val="0"/>
          <w:numId w:val="8"/>
        </w:numPr>
        <w:shd w:val="clear" w:color="auto" w:fill="FFFFFF"/>
        <w:spacing w:before="0" w:beforeAutospacing="0" w:after="0" w:afterAutospacing="0" w:line="480" w:lineRule="auto"/>
        <w:textAlignment w:val="baseline"/>
        <w:rPr>
          <w:rStyle w:val="Hyperlink"/>
          <w:rFonts w:ascii="Times New Roman" w:hAnsi="Times New Roman"/>
        </w:rPr>
      </w:pPr>
      <w:hyperlink r:id="rId29" w:anchor="handshake" w:history="1">
        <w:r w:rsidR="00B74708" w:rsidRPr="00125FE3">
          <w:rPr>
            <w:rStyle w:val="Hyperlink"/>
            <w:rFonts w:ascii="Times New Roman" w:hAnsi="Times New Roman"/>
            <w:shd w:val="clear" w:color="auto" w:fill="FFFFFF"/>
          </w:rPr>
          <w:t>Sign Up for Handshake</w:t>
        </w:r>
      </w:hyperlink>
    </w:p>
    <w:p w14:paraId="2A669E25" w14:textId="620E1A04" w:rsidR="00FF5C1A" w:rsidRPr="00125FE3" w:rsidRDefault="00FF5C1A" w:rsidP="00FF5C1A">
      <w:pPr>
        <w:pStyle w:val="NormalWeb"/>
        <w:shd w:val="clear" w:color="auto" w:fill="FFFFFF"/>
        <w:spacing w:before="0" w:beforeAutospacing="0" w:after="0" w:afterAutospacing="0" w:line="480" w:lineRule="auto"/>
        <w:textAlignment w:val="baseline"/>
        <w:rPr>
          <w:rStyle w:val="Hyperlink"/>
          <w:rFonts w:ascii="Times New Roman" w:hAnsi="Times New Roman"/>
          <w:shd w:val="clear" w:color="auto" w:fill="FFFFFF"/>
        </w:rPr>
      </w:pPr>
      <w:r w:rsidRPr="00125FE3">
        <w:rPr>
          <w:noProof/>
          <w:bdr w:val="none" w:sz="0" w:space="0" w:color="auto" w:frame="1"/>
        </w:rPr>
        <w:lastRenderedPageBreak/>
        <w:drawing>
          <wp:inline distT="0" distB="0" distL="0" distR="0" wp14:anchorId="5208E464" wp14:editId="3A2EC178">
            <wp:extent cx="2471843" cy="7196667"/>
            <wp:effectExtent l="0" t="0" r="5080" b="4445"/>
            <wp:docPr id="1844433976" name="Picture 14"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33976" name="Picture 14" descr="A close-up of a ch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97227" cy="7270572"/>
                    </a:xfrm>
                    <a:prstGeom prst="rect">
                      <a:avLst/>
                    </a:prstGeom>
                    <a:noFill/>
                    <a:ln>
                      <a:noFill/>
                    </a:ln>
                  </pic:spPr>
                </pic:pic>
              </a:graphicData>
            </a:graphic>
          </wp:inline>
        </w:drawing>
      </w:r>
    </w:p>
    <w:p w14:paraId="0A6867C9" w14:textId="2DF98A14" w:rsidR="00FF5C1A" w:rsidRPr="00125FE3" w:rsidRDefault="00FF5C1A" w:rsidP="00FF5C1A">
      <w:pPr>
        <w:pStyle w:val="NormalWeb"/>
        <w:shd w:val="clear" w:color="auto" w:fill="FFFFFF"/>
        <w:spacing w:before="0" w:beforeAutospacing="0" w:after="0" w:afterAutospacing="0" w:line="480" w:lineRule="auto"/>
        <w:rPr>
          <w:shd w:val="clear" w:color="auto" w:fill="FFFFFF"/>
        </w:rPr>
      </w:pPr>
      <w:r w:rsidRPr="00125FE3">
        <w:rPr>
          <w:b/>
          <w:bCs/>
          <w:shd w:val="clear" w:color="auto" w:fill="FFFFFF"/>
        </w:rPr>
        <w:t xml:space="preserve">(Figure C.3: </w:t>
      </w:r>
      <w:r w:rsidRPr="00125FE3">
        <w:rPr>
          <w:shd w:val="clear" w:color="auto" w:fill="FFFFFF"/>
        </w:rPr>
        <w:t>UTK’s English undergraduate web page titled,</w:t>
      </w:r>
      <w:r w:rsidRPr="00125FE3">
        <w:rPr>
          <w:i/>
          <w:iCs/>
          <w:shd w:val="clear" w:color="auto" w:fill="FFFFFF"/>
        </w:rPr>
        <w:t xml:space="preserve"> Careers &amp; Internships</w:t>
      </w:r>
      <w:r w:rsidRPr="00125FE3">
        <w:rPr>
          <w:shd w:val="clear" w:color="auto" w:fill="FFFFFF"/>
        </w:rPr>
        <w:t>)</w:t>
      </w:r>
    </w:p>
    <w:p w14:paraId="28F3AD3A" w14:textId="77777777" w:rsidR="00B74708" w:rsidRPr="00125FE3" w:rsidRDefault="00000000" w:rsidP="00EA2CFC">
      <w:pPr>
        <w:pStyle w:val="NormalWeb"/>
        <w:numPr>
          <w:ilvl w:val="0"/>
          <w:numId w:val="8"/>
        </w:numPr>
        <w:shd w:val="clear" w:color="auto" w:fill="FFFFFF"/>
        <w:spacing w:before="0" w:beforeAutospacing="0" w:after="0" w:afterAutospacing="0" w:line="480" w:lineRule="auto"/>
        <w:textAlignment w:val="baseline"/>
      </w:pPr>
      <w:hyperlink r:id="rId31" w:history="1">
        <w:r w:rsidR="00B74708" w:rsidRPr="00125FE3">
          <w:rPr>
            <w:rStyle w:val="Hyperlink"/>
            <w:rFonts w:ascii="Times New Roman" w:hAnsi="Times New Roman"/>
            <w:shd w:val="clear" w:color="auto" w:fill="FFFFFF"/>
          </w:rPr>
          <w:t>ENGL 499: Careers for English Majors</w:t>
        </w:r>
      </w:hyperlink>
    </w:p>
    <w:p w14:paraId="27494916" w14:textId="77777777" w:rsidR="00B74708" w:rsidRPr="00125FE3" w:rsidRDefault="00000000" w:rsidP="00EA2CFC">
      <w:pPr>
        <w:pStyle w:val="NormalWeb"/>
        <w:numPr>
          <w:ilvl w:val="0"/>
          <w:numId w:val="8"/>
        </w:numPr>
        <w:shd w:val="clear" w:color="auto" w:fill="FFFFFF"/>
        <w:spacing w:before="0" w:beforeAutospacing="0" w:after="0" w:afterAutospacing="0" w:line="480" w:lineRule="auto"/>
        <w:textAlignment w:val="baseline"/>
      </w:pPr>
      <w:hyperlink r:id="rId32" w:anchor="mentorship" w:history="1">
        <w:r w:rsidR="00B74708" w:rsidRPr="00125FE3">
          <w:rPr>
            <w:rStyle w:val="Hyperlink"/>
            <w:rFonts w:ascii="Times New Roman" w:hAnsi="Times New Roman"/>
            <w:shd w:val="clear" w:color="auto" w:fill="FFFFFF"/>
          </w:rPr>
          <w:t>Mentorship Program with UT English Alumni</w:t>
        </w:r>
      </w:hyperlink>
    </w:p>
    <w:p w14:paraId="4185A19E" w14:textId="77777777" w:rsidR="00B74708" w:rsidRPr="00125FE3" w:rsidRDefault="00000000" w:rsidP="00EA2CFC">
      <w:pPr>
        <w:pStyle w:val="NormalWeb"/>
        <w:numPr>
          <w:ilvl w:val="0"/>
          <w:numId w:val="8"/>
        </w:numPr>
        <w:shd w:val="clear" w:color="auto" w:fill="FFFFFF"/>
        <w:spacing w:before="0" w:beforeAutospacing="0" w:after="340" w:afterAutospacing="0" w:line="480" w:lineRule="auto"/>
        <w:textAlignment w:val="baseline"/>
      </w:pPr>
      <w:hyperlink r:id="rId33" w:anchor="hiring" w:history="1">
        <w:r w:rsidR="00B74708" w:rsidRPr="00125FE3">
          <w:rPr>
            <w:rStyle w:val="Hyperlink"/>
            <w:rFonts w:ascii="Times New Roman" w:hAnsi="Times New Roman"/>
            <w:shd w:val="clear" w:color="auto" w:fill="FFFFFF"/>
          </w:rPr>
          <w:t>Looking to Hire an English major?</w:t>
        </w:r>
      </w:hyperlink>
    </w:p>
    <w:p w14:paraId="4CBF4EBE" w14:textId="27631873" w:rsidR="00F1331C" w:rsidRPr="00125FE3" w:rsidRDefault="00B74708" w:rsidP="00F1331C">
      <w:pPr>
        <w:pStyle w:val="NormalWeb"/>
        <w:shd w:val="clear" w:color="auto" w:fill="FFFFFF"/>
        <w:spacing w:before="0" w:beforeAutospacing="0" w:after="0" w:afterAutospacing="0" w:line="480" w:lineRule="auto"/>
        <w:rPr>
          <w:shd w:val="clear" w:color="auto" w:fill="FFFFFF"/>
        </w:rPr>
      </w:pPr>
      <w:r w:rsidRPr="00125FE3">
        <w:rPr>
          <w:shd w:val="clear" w:color="auto" w:fill="FFFFFF"/>
        </w:rPr>
        <w:t>This is followed by another short blurb discussing the widespread utility of an English major, and another link leading to a specific page created by the University of Tennessee (Figure C.4), detailing the many different career options for English majors (</w:t>
      </w:r>
      <w:r w:rsidRPr="00125FE3">
        <w:rPr>
          <w:i/>
          <w:iCs/>
          <w:shd w:val="clear" w:color="auto" w:fill="FFFFFF"/>
        </w:rPr>
        <w:t xml:space="preserve">What Can I Do </w:t>
      </w:r>
      <w:r w:rsidR="00BD0A6C" w:rsidRPr="00125FE3">
        <w:rPr>
          <w:i/>
          <w:iCs/>
          <w:shd w:val="clear" w:color="auto" w:fill="FFFFFF"/>
        </w:rPr>
        <w:t>with</w:t>
      </w:r>
      <w:r w:rsidRPr="00125FE3">
        <w:rPr>
          <w:i/>
          <w:iCs/>
          <w:shd w:val="clear" w:color="auto" w:fill="FFFFFF"/>
        </w:rPr>
        <w:t xml:space="preserve"> This Major, </w:t>
      </w:r>
      <w:r w:rsidRPr="00125FE3">
        <w:rPr>
          <w:shd w:val="clear" w:color="auto" w:fill="FFFFFF"/>
        </w:rPr>
        <w:t>2023). These include nine different careers: (1) “Writing/Editing,” (2) “Business/Industry,” (3) “Public Relations/Advertising,” (4) “Technical Communication,” (5) “Government,” (6) “Education,” (7) “Publishing,” (8) “Law,” and (9) “Nonprofit.” Each potential career path has a dropdown section with three categories, (1) “Common Career Paths,” (2) “Employers,” and (3) </w:t>
      </w:r>
      <w:r w:rsidR="002D6DC9" w:rsidRPr="00125FE3">
        <w:rPr>
          <w:shd w:val="clear" w:color="auto" w:fill="FFFFFF"/>
        </w:rPr>
        <w:t xml:space="preserve">“Strategies.” At the very bottom of the page, there is a final blurb with bullet points titled, “Getting Started and Advancing in Major.” Then the page transitions into a separate section with four different categories, all containing lists of helpful links: “Professional Associates,” “Related Resources,” “Occupational Outlook,” and “Employment Opportunities.”  Back on the main “Careers” page, there’s another section titled, “What You Can Do with an English Major,” which provides two more helpful resource links and a colorful wheel of different English career options with links to UTK webpages for each of them. These career options include “Publishing, Writing, &amp; Media,” “Law,” “Medicine &amp; Health,” “Business &amp; Nonprofit,” and “Education.” The webpages each </w:t>
      </w:r>
      <w:proofErr w:type="gramStart"/>
      <w:r w:rsidR="002D6DC9" w:rsidRPr="00125FE3">
        <w:rPr>
          <w:shd w:val="clear" w:color="auto" w:fill="FFFFFF"/>
        </w:rPr>
        <w:t xml:space="preserve">of  </w:t>
      </w:r>
      <w:r w:rsidR="00E57342" w:rsidRPr="00125FE3">
        <w:rPr>
          <w:shd w:val="clear" w:color="auto" w:fill="FFFFFF"/>
        </w:rPr>
        <w:t>the</w:t>
      </w:r>
      <w:proofErr w:type="gramEnd"/>
      <w:r w:rsidR="00E57342" w:rsidRPr="00125FE3">
        <w:rPr>
          <w:shd w:val="clear" w:color="auto" w:fill="FFFFFF"/>
        </w:rPr>
        <w:t xml:space="preserve"> careers on the wheel lead to include a short blurb about how the English major can be useful in the selected career, followed by interviews with alumni who went into the selected career (</w:t>
      </w:r>
      <w:r w:rsidR="00E57342" w:rsidRPr="00125FE3">
        <w:rPr>
          <w:i/>
          <w:iCs/>
        </w:rPr>
        <w:t xml:space="preserve">Writing, Publishing, and </w:t>
      </w:r>
    </w:p>
    <w:p w14:paraId="10D16F6E" w14:textId="77777777" w:rsidR="006B7AB1" w:rsidRPr="00125FE3" w:rsidRDefault="00D67C4B" w:rsidP="00B74708">
      <w:pPr>
        <w:pStyle w:val="NormalWeb"/>
        <w:shd w:val="clear" w:color="auto" w:fill="FFFFFF"/>
        <w:spacing w:before="0" w:beforeAutospacing="0" w:after="0" w:afterAutospacing="0" w:line="480" w:lineRule="auto"/>
        <w:rPr>
          <w:shd w:val="clear" w:color="auto" w:fill="FFFFFF"/>
        </w:rPr>
      </w:pPr>
      <w:r w:rsidRPr="00125FE3">
        <w:rPr>
          <w:noProof/>
          <w:bdr w:val="none" w:sz="0" w:space="0" w:color="auto" w:frame="1"/>
          <w:shd w:val="clear" w:color="auto" w:fill="FFFFFF"/>
        </w:rPr>
        <w:lastRenderedPageBreak/>
        <w:drawing>
          <wp:inline distT="0" distB="0" distL="0" distR="0" wp14:anchorId="2F20BB28" wp14:editId="2B626ECB">
            <wp:extent cx="2777067" cy="7021410"/>
            <wp:effectExtent l="0" t="0" r="4445" b="8255"/>
            <wp:docPr id="338638421" name="Picture 6"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38421" name="Picture 6" descr="A screenshot of a website&#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12701" cy="7111505"/>
                    </a:xfrm>
                    <a:prstGeom prst="rect">
                      <a:avLst/>
                    </a:prstGeom>
                    <a:noFill/>
                    <a:ln>
                      <a:noFill/>
                    </a:ln>
                  </pic:spPr>
                </pic:pic>
              </a:graphicData>
            </a:graphic>
          </wp:inline>
        </w:drawing>
      </w:r>
    </w:p>
    <w:p w14:paraId="7408FF34" w14:textId="0F6040BC" w:rsidR="00B74708" w:rsidRPr="00125FE3" w:rsidRDefault="00B74708" w:rsidP="00B74708">
      <w:pPr>
        <w:pStyle w:val="NormalWeb"/>
        <w:shd w:val="clear" w:color="auto" w:fill="FFFFFF"/>
        <w:spacing w:before="0" w:beforeAutospacing="0" w:after="0" w:afterAutospacing="0" w:line="480" w:lineRule="auto"/>
        <w:rPr>
          <w:shd w:val="clear" w:color="auto" w:fill="FFFFFF"/>
        </w:rPr>
      </w:pPr>
      <w:r w:rsidRPr="00125FE3">
        <w:rPr>
          <w:shd w:val="clear" w:color="auto" w:fill="FFFFFF"/>
        </w:rPr>
        <w:t>(</w:t>
      </w:r>
      <w:r w:rsidRPr="00125FE3">
        <w:rPr>
          <w:b/>
          <w:bCs/>
          <w:shd w:val="clear" w:color="auto" w:fill="FFFFFF"/>
        </w:rPr>
        <w:t xml:space="preserve">Figure C.4: </w:t>
      </w:r>
      <w:r w:rsidRPr="00125FE3">
        <w:rPr>
          <w:shd w:val="clear" w:color="auto" w:fill="FFFFFF"/>
        </w:rPr>
        <w:t>A web page from UTK’s English undergraduate site titled,</w:t>
      </w:r>
      <w:r w:rsidRPr="00125FE3">
        <w:rPr>
          <w:i/>
          <w:iCs/>
          <w:shd w:val="clear" w:color="auto" w:fill="FFFFFF"/>
        </w:rPr>
        <w:t xml:space="preserve"> What Can I Do </w:t>
      </w:r>
      <w:r w:rsidR="00BD0A6C" w:rsidRPr="00125FE3">
        <w:rPr>
          <w:i/>
          <w:iCs/>
          <w:shd w:val="clear" w:color="auto" w:fill="FFFFFF"/>
        </w:rPr>
        <w:t>with</w:t>
      </w:r>
      <w:r w:rsidRPr="00125FE3">
        <w:rPr>
          <w:i/>
          <w:iCs/>
          <w:shd w:val="clear" w:color="auto" w:fill="FFFFFF"/>
        </w:rPr>
        <w:t xml:space="preserve"> This Career?</w:t>
      </w:r>
      <w:r w:rsidRPr="00125FE3">
        <w:rPr>
          <w:shd w:val="clear" w:color="auto" w:fill="FFFFFF"/>
        </w:rPr>
        <w:t>)</w:t>
      </w:r>
    </w:p>
    <w:p w14:paraId="7099B634" w14:textId="4A1FB0AA" w:rsidR="00B74708" w:rsidRPr="00125FE3" w:rsidRDefault="00B74708" w:rsidP="00201E06">
      <w:pPr>
        <w:pStyle w:val="NormalWeb"/>
        <w:shd w:val="clear" w:color="auto" w:fill="FFFFFF"/>
        <w:spacing w:before="0" w:beforeAutospacing="0" w:after="0" w:afterAutospacing="0" w:line="480" w:lineRule="auto"/>
      </w:pPr>
      <w:r w:rsidRPr="00125FE3">
        <w:rPr>
          <w:shd w:val="clear" w:color="auto" w:fill="FFFFFF"/>
        </w:rPr>
        <w:lastRenderedPageBreak/>
        <w:t> </w:t>
      </w:r>
      <w:r w:rsidR="00E57342" w:rsidRPr="00125FE3">
        <w:rPr>
          <w:i/>
          <w:iCs/>
        </w:rPr>
        <w:t xml:space="preserve">Media Careers, </w:t>
      </w:r>
      <w:r w:rsidR="00E57342" w:rsidRPr="00125FE3">
        <w:t xml:space="preserve">n.d.; </w:t>
      </w:r>
      <w:r w:rsidR="00E57342" w:rsidRPr="00125FE3">
        <w:rPr>
          <w:i/>
          <w:iCs/>
        </w:rPr>
        <w:t xml:space="preserve">Legal Careers, </w:t>
      </w:r>
      <w:r w:rsidR="00E57342" w:rsidRPr="00125FE3">
        <w:t xml:space="preserve">n.d.; </w:t>
      </w:r>
      <w:r w:rsidR="00E57342" w:rsidRPr="00125FE3">
        <w:rPr>
          <w:i/>
          <w:iCs/>
        </w:rPr>
        <w:t xml:space="preserve">Careers in Medicine and Healthcare, </w:t>
      </w:r>
      <w:r w:rsidR="00E57342" w:rsidRPr="00125FE3">
        <w:t xml:space="preserve">n.d.; </w:t>
      </w:r>
      <w:r w:rsidR="00E57342" w:rsidRPr="00125FE3">
        <w:rPr>
          <w:i/>
          <w:iCs/>
        </w:rPr>
        <w:t xml:space="preserve">Business and Nonprofit Careers, </w:t>
      </w:r>
      <w:r w:rsidR="00E57342" w:rsidRPr="00125FE3">
        <w:t xml:space="preserve">n.d.; </w:t>
      </w:r>
      <w:r w:rsidR="00E57342" w:rsidRPr="00125FE3">
        <w:rPr>
          <w:i/>
          <w:iCs/>
        </w:rPr>
        <w:t xml:space="preserve">Education Careers, </w:t>
      </w:r>
      <w:r w:rsidR="00E57342" w:rsidRPr="00125FE3">
        <w:t>n.d.)</w:t>
      </w:r>
      <w:r w:rsidR="00E57342" w:rsidRPr="00125FE3">
        <w:rPr>
          <w:shd w:val="clear" w:color="auto" w:fill="FFFFFF"/>
        </w:rPr>
        <w:t>. </w:t>
      </w:r>
      <w:r w:rsidRPr="00125FE3">
        <w:rPr>
          <w:shd w:val="clear" w:color="auto" w:fill="FFFFFF"/>
        </w:rPr>
        <w:t xml:space="preserve">This then leads into the section titled “Upcoming Events” on the main </w:t>
      </w:r>
      <w:r w:rsidR="00BD0A6C" w:rsidRPr="00125FE3">
        <w:rPr>
          <w:shd w:val="clear" w:color="auto" w:fill="FFFFFF"/>
        </w:rPr>
        <w:t>webpage (</w:t>
      </w:r>
      <w:r w:rsidRPr="00125FE3">
        <w:rPr>
          <w:i/>
          <w:iCs/>
          <w:shd w:val="clear" w:color="auto" w:fill="FFFFFF"/>
        </w:rPr>
        <w:t xml:space="preserve">Careers &amp; Internships, </w:t>
      </w:r>
      <w:r w:rsidRPr="00125FE3">
        <w:rPr>
          <w:shd w:val="clear" w:color="auto" w:fill="FFFFFF"/>
        </w:rPr>
        <w:t>n.d.), which gives a detailed overview of upcoming professionalization events hosted by “either the department or university.” These include links to the events and their registration pages. </w:t>
      </w:r>
    </w:p>
    <w:p w14:paraId="53EFED23" w14:textId="56ADDB8F" w:rsidR="00B74708" w:rsidRPr="00125FE3" w:rsidRDefault="00B74708" w:rsidP="00B74708">
      <w:pPr>
        <w:pStyle w:val="NormalWeb"/>
        <w:shd w:val="clear" w:color="auto" w:fill="FFFFFF"/>
        <w:spacing w:before="0" w:beforeAutospacing="0" w:after="0" w:afterAutospacing="0" w:line="480" w:lineRule="auto"/>
        <w:ind w:firstLine="720"/>
      </w:pPr>
      <w:r w:rsidRPr="00125FE3">
        <w:rPr>
          <w:shd w:val="clear" w:color="auto" w:fill="FFFFFF"/>
        </w:rPr>
        <w:t xml:space="preserve">Then there’s a section all about Handshake, the </w:t>
      </w:r>
      <w:r w:rsidR="00BD0A6C" w:rsidRPr="00125FE3">
        <w:rPr>
          <w:shd w:val="clear" w:color="auto" w:fill="FFFFFF"/>
        </w:rPr>
        <w:t>third-party</w:t>
      </w:r>
      <w:r w:rsidRPr="00125FE3">
        <w:rPr>
          <w:shd w:val="clear" w:color="auto" w:fill="FFFFFF"/>
        </w:rPr>
        <w:t xml:space="preserve"> site UTK uses to provide students and alumni with professionalization and career opportunities, along with a link. This is followed by a description of the English department’s mentorship program (which doesn’t specify whether it’s exclusively for undergraduates or not), and the page ends with a final section titled “Looking to Hire an English Major?” with a link and contact information for the Director of Career Development. This concludes the full extent of the current graduate English website and included sources, and this overview provides us with insight into several places of opportunity for adding to the alt-ac resources already available to students. </w:t>
      </w:r>
    </w:p>
    <w:p w14:paraId="6DB56EFC" w14:textId="77777777" w:rsidR="00331D76" w:rsidRPr="00125FE3" w:rsidRDefault="00331D76" w:rsidP="00331D76">
      <w:pPr>
        <w:rPr>
          <w:rFonts w:ascii="Times New Roman" w:hAnsi="Times New Roman" w:cs="Times New Roman"/>
        </w:rPr>
      </w:pPr>
    </w:p>
    <w:p w14:paraId="56F33F32" w14:textId="4FECD2D8" w:rsidR="00236E6D" w:rsidRPr="00125FE3" w:rsidRDefault="00B15D04" w:rsidP="00801FD9">
      <w:pPr>
        <w:pStyle w:val="Heading2"/>
        <w:spacing w:before="0" w:after="0" w:line="480" w:lineRule="auto"/>
        <w:rPr>
          <w:rFonts w:ascii="Times New Roman" w:hAnsi="Times New Roman" w:cs="Times New Roman"/>
          <w:iCs w:val="0"/>
          <w:sz w:val="24"/>
          <w:szCs w:val="24"/>
        </w:rPr>
      </w:pPr>
      <w:bookmarkStart w:id="127" w:name="_Toc164033040"/>
      <w:r w:rsidRPr="00125FE3">
        <w:rPr>
          <w:rFonts w:ascii="Times New Roman" w:hAnsi="Times New Roman" w:cs="Times New Roman"/>
          <w:iCs w:val="0"/>
          <w:sz w:val="24"/>
          <w:szCs w:val="24"/>
        </w:rPr>
        <w:t>Suggestions</w:t>
      </w:r>
      <w:bookmarkEnd w:id="127"/>
    </w:p>
    <w:p w14:paraId="777B9FC0" w14:textId="77777777" w:rsidR="00801FD9" w:rsidRPr="00125FE3" w:rsidRDefault="00801FD9" w:rsidP="00801FD9">
      <w:pPr>
        <w:pStyle w:val="NormalWeb"/>
        <w:spacing w:before="0" w:beforeAutospacing="0" w:after="0" w:afterAutospacing="0" w:line="480" w:lineRule="auto"/>
        <w:ind w:firstLine="720"/>
      </w:pPr>
      <w:r w:rsidRPr="00125FE3">
        <w:t xml:space="preserve">One thing that has stuck out to me as I’ve embarked on this rhetorical analysis of UTK’s English graduate website is the immense potential of the website for providing a centralized, easily accessible space for housing alt-ac resources for graduate students. These qualifications (central and easily accessible) are very important because, well, after a lot of researching, and asking graduate students both from the last 10 years, and who are currently in the program, and consulting with some faculty, it has become abundantly </w:t>
      </w:r>
      <w:r w:rsidRPr="00125FE3">
        <w:lastRenderedPageBreak/>
        <w:t xml:space="preserve">clear that, while there has been some considerable effort to produce various alt-ac resources for graduate students, no one really knows where any of them are. This is likely because they are either scattered, or labeled as undergraduate resources, or hidden away in the wilderness of various google drive folders. This necessarily leads, therefore, to what will be my most significant suggestion from this rhetorical analysis; that we must have a central, easily accessible location for alt-ac resources for graduate students so that they, and any faculty hoping to provide students with such resources, can easily </w:t>
      </w:r>
      <w:r w:rsidRPr="00125FE3">
        <w:rPr>
          <w:i/>
          <w:iCs/>
        </w:rPr>
        <w:t xml:space="preserve">find </w:t>
      </w:r>
      <w:r w:rsidRPr="00125FE3">
        <w:t xml:space="preserve">and </w:t>
      </w:r>
      <w:r w:rsidRPr="00125FE3">
        <w:rPr>
          <w:i/>
          <w:iCs/>
        </w:rPr>
        <w:t xml:space="preserve">access </w:t>
      </w:r>
      <w:r w:rsidRPr="00125FE3">
        <w:t>them. It is also incredibly important to have a visible space for alt-ac support and resources to send the message that it is not only an acceptable path for graduate students, but quite a normal path as well. </w:t>
      </w:r>
    </w:p>
    <w:p w14:paraId="5CAC7CD0" w14:textId="77777777" w:rsidR="00801FD9" w:rsidRPr="00125FE3" w:rsidRDefault="00801FD9" w:rsidP="00801FD9">
      <w:pPr>
        <w:pStyle w:val="NormalWeb"/>
        <w:spacing w:before="0" w:beforeAutospacing="0" w:after="0" w:afterAutospacing="0" w:line="480" w:lineRule="auto"/>
        <w:ind w:firstLine="720"/>
      </w:pPr>
      <w:r w:rsidRPr="00125FE3">
        <w:t xml:space="preserve">Now there are, of course, endless recommendations I could make as to all the ways alt-ac careers could be represented, alt-ac resources could be shown or displayed, and alt-ac opportunities could be created. However, for the purpose of my suggestions regarding this analysis, I’m going to discuss the changes that might be made with already existing resources, hoping to make the case for creating an additional webpage on the graduate English website devoted solely to alt-ac career resources where </w:t>
      </w:r>
      <w:proofErr w:type="gramStart"/>
      <w:r w:rsidRPr="00125FE3">
        <w:t>all of</w:t>
      </w:r>
      <w:proofErr w:type="gramEnd"/>
      <w:r w:rsidRPr="00125FE3">
        <w:t xml:space="preserve"> these resources can be compiled and presented for easy access. So here are my suggestions for the resources that should be included on such a webpage: </w:t>
      </w:r>
    </w:p>
    <w:p w14:paraId="603D1F56" w14:textId="77777777" w:rsidR="00801FD9" w:rsidRPr="00125FE3" w:rsidRDefault="00801FD9" w:rsidP="00801FD9">
      <w:pPr>
        <w:pStyle w:val="NormalWeb"/>
        <w:numPr>
          <w:ilvl w:val="0"/>
          <w:numId w:val="9"/>
        </w:numPr>
        <w:spacing w:before="0" w:beforeAutospacing="0" w:after="0" w:afterAutospacing="0" w:line="480" w:lineRule="auto"/>
        <w:ind w:left="1440"/>
        <w:textAlignment w:val="baseline"/>
      </w:pPr>
      <w:r w:rsidRPr="00125FE3">
        <w:t>A description or link to the Editorial Assistantship(s) (</w:t>
      </w:r>
      <w:r w:rsidRPr="00125FE3">
        <w:rPr>
          <w:i/>
          <w:iCs/>
        </w:rPr>
        <w:t xml:space="preserve">Funding Opportunities, </w:t>
      </w:r>
      <w:r w:rsidRPr="00125FE3">
        <w:t>n.d.) offered as part of the funding opportunities for the graduate program would be a useful opportunity to further develop alt-ac skills and could be presented as such. </w:t>
      </w:r>
    </w:p>
    <w:p w14:paraId="23E8160A" w14:textId="5E75113B" w:rsidR="00801FD9" w:rsidRPr="00125FE3" w:rsidRDefault="00801FD9" w:rsidP="00801FD9">
      <w:pPr>
        <w:pStyle w:val="NormalWeb"/>
        <w:numPr>
          <w:ilvl w:val="0"/>
          <w:numId w:val="9"/>
        </w:numPr>
        <w:spacing w:before="0" w:beforeAutospacing="0" w:after="0" w:afterAutospacing="0" w:line="480" w:lineRule="auto"/>
        <w:ind w:left="1440"/>
        <w:textAlignment w:val="baseline"/>
      </w:pPr>
      <w:r w:rsidRPr="00125FE3">
        <w:lastRenderedPageBreak/>
        <w:t xml:space="preserve">A direct section/links to the “What You Can Do </w:t>
      </w:r>
      <w:r w:rsidR="00BD0A6C" w:rsidRPr="00125FE3">
        <w:t>with</w:t>
      </w:r>
      <w:r w:rsidRPr="00125FE3">
        <w:t xml:space="preserve"> an English Major” section (</w:t>
      </w:r>
      <w:r w:rsidRPr="00125FE3">
        <w:rPr>
          <w:i/>
          <w:iCs/>
        </w:rPr>
        <w:t xml:space="preserve">Careers &amp; Internships, </w:t>
      </w:r>
      <w:r w:rsidRPr="00125FE3">
        <w:t>n.d.) from the undergraduate career page that’s geared specifically toward graduate students.</w:t>
      </w:r>
    </w:p>
    <w:p w14:paraId="19A23169" w14:textId="77777777" w:rsidR="00801FD9" w:rsidRPr="00125FE3" w:rsidRDefault="00801FD9" w:rsidP="00801FD9">
      <w:pPr>
        <w:pStyle w:val="NormalWeb"/>
        <w:numPr>
          <w:ilvl w:val="0"/>
          <w:numId w:val="9"/>
        </w:numPr>
        <w:spacing w:before="0" w:beforeAutospacing="0" w:after="0" w:afterAutospacing="0" w:line="480" w:lineRule="auto"/>
        <w:ind w:left="1440"/>
        <w:textAlignment w:val="baseline"/>
      </w:pPr>
      <w:r w:rsidRPr="00125FE3">
        <w:t>A direct link to the superbly helpful separate page created by UTK (</w:t>
      </w:r>
      <w:r w:rsidRPr="00125FE3">
        <w:rPr>
          <w:i/>
          <w:iCs/>
        </w:rPr>
        <w:t>What Can I Do With This Major</w:t>
      </w:r>
      <w:r w:rsidRPr="00125FE3">
        <w:t>, n.d.)</w:t>
      </w:r>
      <w:r w:rsidRPr="00125FE3">
        <w:rPr>
          <w:shd w:val="clear" w:color="auto" w:fill="FFFFFF"/>
        </w:rPr>
        <w:t>, detailing the many different career options for English majors, including: (1) “Writing/Editing,” (2) “Business/Industry,” (3) “Public Relations/Advertising,” (4) “Technical Communication,” (5) “Government,” (6) “Education,” (7) “Publishing,” (8) “Law,” and (9) “Nonprofit.”</w:t>
      </w:r>
    </w:p>
    <w:p w14:paraId="7E4E5053" w14:textId="7369D5FC" w:rsidR="00801FD9" w:rsidRPr="00125FE3" w:rsidRDefault="00801FD9" w:rsidP="00801FD9">
      <w:pPr>
        <w:pStyle w:val="NormalWeb"/>
        <w:numPr>
          <w:ilvl w:val="1"/>
          <w:numId w:val="9"/>
        </w:numPr>
        <w:spacing w:before="0" w:beforeAutospacing="0" w:after="0" w:afterAutospacing="0" w:line="480" w:lineRule="auto"/>
        <w:ind w:left="2160"/>
        <w:textAlignment w:val="baseline"/>
      </w:pPr>
      <w:r w:rsidRPr="00125FE3">
        <w:t xml:space="preserve">This would be incredibly helpful to graduate students who often face a crisis of identity when they’re faced with leaving academia, and often don’t even know where to begin when thinking about non-teaching, or non-tenure track careers. But it should be placed directly on a page of graduate student </w:t>
      </w:r>
      <w:r w:rsidR="00216308" w:rsidRPr="00125FE3">
        <w:t>resources,</w:t>
      </w:r>
      <w:r w:rsidRPr="00125FE3">
        <w:t xml:space="preserve"> so they don’t discount it as only for undergraduates. </w:t>
      </w:r>
    </w:p>
    <w:p w14:paraId="1D6C6F6C" w14:textId="77777777" w:rsidR="00801FD9" w:rsidRPr="00125FE3" w:rsidRDefault="00801FD9" w:rsidP="00801FD9">
      <w:pPr>
        <w:pStyle w:val="NormalWeb"/>
        <w:numPr>
          <w:ilvl w:val="0"/>
          <w:numId w:val="9"/>
        </w:numPr>
        <w:spacing w:before="0" w:beforeAutospacing="0" w:after="0" w:afterAutospacing="0" w:line="480" w:lineRule="auto"/>
        <w:ind w:left="1440"/>
        <w:textAlignment w:val="baseline"/>
      </w:pPr>
      <w:r w:rsidRPr="00125FE3">
        <w:t xml:space="preserve">A direct link to the </w:t>
      </w:r>
      <w:r w:rsidRPr="00125FE3">
        <w:rPr>
          <w:i/>
          <w:iCs/>
        </w:rPr>
        <w:t xml:space="preserve">Graduate Student Placement Handbook </w:t>
      </w:r>
      <w:r w:rsidRPr="00125FE3">
        <w:t>and links to the alt-ac resources contained within directly posted on the website (Henry, 2022). </w:t>
      </w:r>
    </w:p>
    <w:p w14:paraId="3B86E7E8" w14:textId="2B643D6E" w:rsidR="00801FD9" w:rsidRPr="00125FE3" w:rsidRDefault="00801FD9" w:rsidP="00607D20">
      <w:pPr>
        <w:pStyle w:val="NormalWeb"/>
        <w:numPr>
          <w:ilvl w:val="0"/>
          <w:numId w:val="9"/>
        </w:numPr>
        <w:spacing w:before="0" w:beforeAutospacing="0" w:after="0" w:afterAutospacing="0" w:line="480" w:lineRule="auto"/>
        <w:ind w:left="1440"/>
        <w:textAlignment w:val="baseline"/>
      </w:pPr>
      <w:r w:rsidRPr="00125FE3">
        <w:t>A direct link to the document titled “Other Important Career Resources,” which was developed for graduate students, and links to the alt-ac resources contained within directly posted on the website (</w:t>
      </w:r>
      <w:r w:rsidRPr="00125FE3">
        <w:rPr>
          <w:i/>
          <w:iCs/>
        </w:rPr>
        <w:t xml:space="preserve">Important Resources and Recommended Websites, </w:t>
      </w:r>
      <w:r w:rsidRPr="00125FE3">
        <w:t>n.d.). </w:t>
      </w:r>
    </w:p>
    <w:p w14:paraId="417B7171" w14:textId="77777777" w:rsidR="00801FD9" w:rsidRPr="00125FE3" w:rsidRDefault="00801FD9" w:rsidP="00801FD9">
      <w:pPr>
        <w:pStyle w:val="NormalWeb"/>
        <w:numPr>
          <w:ilvl w:val="0"/>
          <w:numId w:val="9"/>
        </w:numPr>
        <w:spacing w:before="0" w:beforeAutospacing="0" w:after="0" w:afterAutospacing="0" w:line="480" w:lineRule="auto"/>
        <w:ind w:left="1440"/>
        <w:textAlignment w:val="baseline"/>
      </w:pPr>
      <w:r w:rsidRPr="00125FE3">
        <w:lastRenderedPageBreak/>
        <w:t> A direct link to the UTK Career Center’s web page titled, “Non-Academic Job Search,” which includes incredibly helpful resources to guide students through alt-ac professionalization (</w:t>
      </w:r>
      <w:r w:rsidRPr="00125FE3">
        <w:rPr>
          <w:i/>
          <w:iCs/>
        </w:rPr>
        <w:t xml:space="preserve">Non-Academic Job Search, </w:t>
      </w:r>
      <w:r w:rsidRPr="00125FE3">
        <w:t>n.d.). </w:t>
      </w:r>
    </w:p>
    <w:p w14:paraId="37BBE4CD" w14:textId="77777777" w:rsidR="00801FD9" w:rsidRPr="00125FE3" w:rsidRDefault="00801FD9" w:rsidP="00801FD9">
      <w:pPr>
        <w:pStyle w:val="NormalWeb"/>
        <w:numPr>
          <w:ilvl w:val="0"/>
          <w:numId w:val="9"/>
        </w:numPr>
        <w:spacing w:before="0" w:beforeAutospacing="0" w:after="0" w:afterAutospacing="0" w:line="480" w:lineRule="auto"/>
        <w:ind w:left="1440"/>
        <w:textAlignment w:val="baseline"/>
      </w:pPr>
      <w:r w:rsidRPr="00125FE3">
        <w:t>A direct link to a specific resource on the “Non-Academic Job Search” page, a sample resume with annotations titled “Resume Writing for Humanities PhDs: Tips and Tricks.” </w:t>
      </w:r>
    </w:p>
    <w:p w14:paraId="3E4563C4" w14:textId="77777777" w:rsidR="00801FD9" w:rsidRPr="00125FE3" w:rsidRDefault="00801FD9" w:rsidP="00801FD9">
      <w:pPr>
        <w:pStyle w:val="NormalWeb"/>
        <w:numPr>
          <w:ilvl w:val="0"/>
          <w:numId w:val="9"/>
        </w:numPr>
        <w:spacing w:before="0" w:beforeAutospacing="0" w:after="0" w:afterAutospacing="0" w:line="480" w:lineRule="auto"/>
        <w:ind w:left="1440"/>
        <w:textAlignment w:val="baseline"/>
      </w:pPr>
      <w:r w:rsidRPr="00125FE3">
        <w:t>A direct download link to the worksheet I’ve developed titled “Alt-Ac Skills Analysis” (Figures B.1, B.2, and B.3). </w:t>
      </w:r>
    </w:p>
    <w:p w14:paraId="724F1FB8" w14:textId="5AA4F6BB" w:rsidR="00B15D04" w:rsidRPr="00125FE3" w:rsidRDefault="00801FD9" w:rsidP="00801FD9">
      <w:pPr>
        <w:pStyle w:val="NormalWeb"/>
        <w:spacing w:before="0" w:beforeAutospacing="0" w:after="0" w:afterAutospacing="0" w:line="480" w:lineRule="auto"/>
      </w:pPr>
      <w:r w:rsidRPr="00125FE3">
        <w:t xml:space="preserve">Once these resources are added in the form of a webpage, they should be regularly checked and updated, both to ensure that the links stay working/current, and to make sure that any additional alt-ac materials that come up/are developed can be added to the site. This will be a far easier process with a foundational webpage already in existence. </w:t>
      </w:r>
    </w:p>
    <w:p w14:paraId="4CCC4E7C" w14:textId="49C409CA" w:rsidR="00236E6D" w:rsidRPr="00125FE3" w:rsidRDefault="00801FD9" w:rsidP="00903157">
      <w:pPr>
        <w:pStyle w:val="Heading2"/>
        <w:spacing w:line="480" w:lineRule="auto"/>
        <w:rPr>
          <w:rFonts w:ascii="Times New Roman" w:hAnsi="Times New Roman" w:cs="Times New Roman"/>
          <w:iCs w:val="0"/>
          <w:sz w:val="24"/>
          <w:szCs w:val="24"/>
        </w:rPr>
      </w:pPr>
      <w:bookmarkStart w:id="128" w:name="_Toc164033041"/>
      <w:r w:rsidRPr="00125FE3">
        <w:rPr>
          <w:rFonts w:ascii="Times New Roman" w:hAnsi="Times New Roman" w:cs="Times New Roman"/>
          <w:iCs w:val="0"/>
          <w:sz w:val="24"/>
          <w:szCs w:val="24"/>
        </w:rPr>
        <w:t>Conclusion</w:t>
      </w:r>
      <w:bookmarkEnd w:id="128"/>
    </w:p>
    <w:p w14:paraId="23B80213" w14:textId="30E2CBB4" w:rsidR="00903157" w:rsidRPr="00125FE3" w:rsidRDefault="00903157" w:rsidP="00903157">
      <w:pPr>
        <w:pStyle w:val="NormalWeb"/>
        <w:spacing w:before="0" w:beforeAutospacing="0" w:after="0" w:afterAutospacing="0" w:line="480" w:lineRule="auto"/>
        <w:ind w:firstLine="720"/>
      </w:pPr>
      <w:r w:rsidRPr="00125FE3">
        <w:t xml:space="preserve">If </w:t>
      </w:r>
      <w:proofErr w:type="gramStart"/>
      <w:r w:rsidRPr="00125FE3">
        <w:t>all of</w:t>
      </w:r>
      <w:proofErr w:type="gramEnd"/>
      <w:r w:rsidRPr="00125FE3">
        <w:t xml:space="preserve"> these resources were available in one easy to find, accessible place for graduate students, it would make their transitions into alt-ac careers that much easier. They would feel seen and cared for; it would make what is often an acutely painful, confusing time that much less painful and confusing, and it would give them the professionalization opportunities they deserve after five years of hard work at their program. It will also make it so much easier for faculty to have </w:t>
      </w:r>
      <w:r w:rsidR="003E6F45" w:rsidRPr="00125FE3">
        <w:t xml:space="preserve">a </w:t>
      </w:r>
      <w:r w:rsidRPr="00125FE3">
        <w:t xml:space="preserve">space of compiled resources to direct their students to. And yes, this issue of accessibility and ease that I keep returning to is </w:t>
      </w:r>
      <w:proofErr w:type="gramStart"/>
      <w:r w:rsidRPr="00125FE3">
        <w:t>absolutely paramount</w:t>
      </w:r>
      <w:proofErr w:type="gramEnd"/>
      <w:r w:rsidRPr="00125FE3">
        <w:t xml:space="preserve"> in considering how best to immediately support </w:t>
      </w:r>
      <w:r w:rsidRPr="00125FE3">
        <w:lastRenderedPageBreak/>
        <w:t>graduate students looking to go alt-ac. You may perhaps be thinking (and justifiably so)-</w:t>
      </w:r>
      <w:r w:rsidRPr="00125FE3">
        <w:rPr>
          <w:i/>
          <w:iCs/>
        </w:rPr>
        <w:t xml:space="preserve">well, you found all these resources. You compiled them. They can’t be that hard to find. </w:t>
      </w:r>
      <w:r w:rsidRPr="00125FE3">
        <w:t xml:space="preserve">And that is a valid point to bring up. However, I’ll respond by pointing out that I was able to find these resources because I made it my job to find them. I’ve spent two years talking to people who went through this journey about the resources they used, spent hours upon hours scouring the labyrinth of UTK’s online resources, asked folks in all different places about alt-ac resources, and therefore got access to resources that not many other people currently have. I’ve made myself a specialist, of sorts, in alt-ac resources. So, yes, I suppose the short answer is that it is humanly possible for other graduate students to put in these hours of work to find these resources for themselves. But the real question </w:t>
      </w:r>
      <w:r w:rsidR="00216308" w:rsidRPr="00125FE3">
        <w:t>is why</w:t>
      </w:r>
      <w:r w:rsidRPr="00125FE3">
        <w:t xml:space="preserve"> should they have to? And why should faculty, who are often so busy with numerous other duties, have </w:t>
      </w:r>
      <w:proofErr w:type="gramStart"/>
      <w:r w:rsidRPr="00125FE3">
        <w:t>to</w:t>
      </w:r>
      <w:proofErr w:type="gramEnd"/>
      <w:r w:rsidRPr="00125FE3">
        <w:t xml:space="preserve"> either? The truth is our graduate English website here at UTK is already beautifully set up to include this page with these resources. Much work has been done by so many people, and that work deserves to have a proper home where those resources can get the recognition they deserve. </w:t>
      </w:r>
      <w:proofErr w:type="gramStart"/>
      <w:r w:rsidRPr="00125FE3">
        <w:t>And also</w:t>
      </w:r>
      <w:proofErr w:type="gramEnd"/>
      <w:r w:rsidRPr="00125FE3">
        <w:t xml:space="preserve">, our graduate students deserve to feel seen in this major life change that can often feel incredibly daunting. </w:t>
      </w:r>
      <w:proofErr w:type="gramStart"/>
      <w:r w:rsidRPr="00125FE3">
        <w:t>So</w:t>
      </w:r>
      <w:proofErr w:type="gramEnd"/>
      <w:r w:rsidRPr="00125FE3">
        <w:t xml:space="preserve"> let’s do this for them. Let’s do this for all of us, because chances are, each of us knows, or will know someone in our community who will benefit from these resources. Let’s look out for them in this way, and put these resources together, as a way of showing up for them; showing up for our community, to which we all still belong, even if some of us choose to go alt-ac. </w:t>
      </w:r>
    </w:p>
    <w:p w14:paraId="3E082C1A" w14:textId="25B376EE" w:rsidR="00A54A84" w:rsidRPr="00125FE3" w:rsidRDefault="00C936A3" w:rsidP="00903157">
      <w:pPr>
        <w:pStyle w:val="NormalWeb"/>
        <w:spacing w:before="0" w:beforeAutospacing="0" w:after="0" w:afterAutospacing="0" w:line="480" w:lineRule="auto"/>
        <w:ind w:firstLine="720"/>
      </w:pPr>
      <w:r w:rsidRPr="00125FE3">
        <w:t>As we near the conclusion of this chapter</w:t>
      </w:r>
      <w:r w:rsidR="00A724D5" w:rsidRPr="00125FE3">
        <w:t>,</w:t>
      </w:r>
      <w:r w:rsidRPr="00125FE3">
        <w:t xml:space="preserve"> and consequently this project,</w:t>
      </w:r>
      <w:r w:rsidR="003A7F21" w:rsidRPr="00125FE3">
        <w:t xml:space="preserve"> I think it’s important </w:t>
      </w:r>
      <w:r w:rsidRPr="00125FE3">
        <w:t xml:space="preserve">that I take some space </w:t>
      </w:r>
      <w:r w:rsidR="003A7F21" w:rsidRPr="00125FE3">
        <w:t xml:space="preserve">to point out several </w:t>
      </w:r>
      <w:r w:rsidR="00FE5F9C" w:rsidRPr="00125FE3">
        <w:t>possible limitations</w:t>
      </w:r>
      <w:r w:rsidRPr="00125FE3">
        <w:t xml:space="preserve"> of this stud</w:t>
      </w:r>
      <w:r w:rsidR="005533EB" w:rsidRPr="00125FE3">
        <w:t>y</w:t>
      </w:r>
      <w:r w:rsidR="00FE5F9C" w:rsidRPr="00125FE3">
        <w:t xml:space="preserve">. </w:t>
      </w:r>
      <w:r w:rsidR="00FE5F9C" w:rsidRPr="00125FE3">
        <w:lastRenderedPageBreak/>
        <w:t xml:space="preserve">Firstly, </w:t>
      </w:r>
      <w:r w:rsidR="005533EB" w:rsidRPr="00125FE3">
        <w:t xml:space="preserve">I’d like to address one of potential bias: </w:t>
      </w:r>
      <w:r w:rsidR="00FE5F9C" w:rsidRPr="00125FE3">
        <w:t xml:space="preserve">it’s significant to note that </w:t>
      </w:r>
      <w:proofErr w:type="gramStart"/>
      <w:r w:rsidR="00FE5F9C" w:rsidRPr="00125FE3">
        <w:t>I myself</w:t>
      </w:r>
      <w:proofErr w:type="gramEnd"/>
      <w:r w:rsidR="00FE5F9C" w:rsidRPr="00125FE3">
        <w:t xml:space="preserve"> am in the </w:t>
      </w:r>
      <w:proofErr w:type="spellStart"/>
      <w:r w:rsidR="00FE5F9C" w:rsidRPr="00125FE3">
        <w:t>Rhetorics</w:t>
      </w:r>
      <w:proofErr w:type="spellEnd"/>
      <w:r w:rsidR="00FE5F9C" w:rsidRPr="00125FE3">
        <w:t>, Writing, and Linguistics</w:t>
      </w:r>
      <w:r w:rsidR="00183969" w:rsidRPr="00125FE3">
        <w:t xml:space="preserve"> (RWL)</w:t>
      </w:r>
      <w:r w:rsidR="005533EB" w:rsidRPr="00125FE3">
        <w:t xml:space="preserve"> track at the English PhD program at UTK</w:t>
      </w:r>
      <w:r w:rsidR="000323E4" w:rsidRPr="00125FE3">
        <w:t xml:space="preserve">, and half (five total) of my participants </w:t>
      </w:r>
      <w:r w:rsidR="00183969" w:rsidRPr="00125FE3">
        <w:t>also graduated from the RWL track. They may have been showing support for a fellow RW</w:t>
      </w:r>
      <w:r w:rsidR="003B0FE7" w:rsidRPr="00125FE3">
        <w:t>-</w:t>
      </w:r>
      <w:r w:rsidR="00183969" w:rsidRPr="00125FE3">
        <w:t>er, we RW</w:t>
      </w:r>
      <w:r w:rsidR="003B0FE7" w:rsidRPr="00125FE3">
        <w:t>L-</w:t>
      </w:r>
      <w:proofErr w:type="spellStart"/>
      <w:r w:rsidR="00183969" w:rsidRPr="00125FE3">
        <w:t>ers</w:t>
      </w:r>
      <w:proofErr w:type="spellEnd"/>
      <w:r w:rsidR="00183969" w:rsidRPr="00125FE3">
        <w:t xml:space="preserve"> </w:t>
      </w:r>
      <w:r w:rsidR="003B0FE7" w:rsidRPr="00125FE3">
        <w:t xml:space="preserve">could be super interested and enjoy being involved in qualitative research projects, there could be many reasons. But the fact that this project was RWL-heavy is worth </w:t>
      </w:r>
      <w:r w:rsidR="00216308" w:rsidRPr="00125FE3">
        <w:t>noting and</w:t>
      </w:r>
      <w:r w:rsidR="003B0FE7" w:rsidRPr="00125FE3">
        <w:t xml:space="preserve"> could have impacted </w:t>
      </w:r>
      <w:r w:rsidR="005542C8" w:rsidRPr="00125FE3">
        <w:t xml:space="preserve">one of my findings in particular: the usefulness of rhetorical knowledge as a </w:t>
      </w:r>
      <w:proofErr w:type="gramStart"/>
      <w:r w:rsidR="005542C8" w:rsidRPr="00125FE3">
        <w:t>transferrable</w:t>
      </w:r>
      <w:proofErr w:type="gramEnd"/>
      <w:r w:rsidR="005542C8" w:rsidRPr="00125FE3">
        <w:t xml:space="preserve"> skill. If there were more of the other English </w:t>
      </w:r>
      <w:proofErr w:type="gramStart"/>
      <w:r w:rsidR="005542C8" w:rsidRPr="00125FE3">
        <w:t>tracks</w:t>
      </w:r>
      <w:proofErr w:type="gramEnd"/>
      <w:r w:rsidR="005542C8" w:rsidRPr="00125FE3">
        <w:t xml:space="preserve"> would they have said the same thing? My non RWL participants also discussed the usefulness of </w:t>
      </w:r>
      <w:r w:rsidR="00E14467" w:rsidRPr="00125FE3">
        <w:t xml:space="preserve">rhetorical skills and concepts, but with an RWL-heavy group of participants, it’s hard to say if </w:t>
      </w:r>
      <w:proofErr w:type="gramStart"/>
      <w:r w:rsidR="00E14467" w:rsidRPr="00125FE3">
        <w:t>so</w:t>
      </w:r>
      <w:proofErr w:type="gramEnd"/>
      <w:r w:rsidR="00E14467" w:rsidRPr="00125FE3">
        <w:t xml:space="preserve"> many would have talked about rhetorical knowledge if things were skewed differently. </w:t>
      </w:r>
    </w:p>
    <w:p w14:paraId="18C0E6F4" w14:textId="4FDD6696" w:rsidR="00E14467" w:rsidRPr="00125FE3" w:rsidRDefault="00E14467" w:rsidP="00903157">
      <w:pPr>
        <w:pStyle w:val="NormalWeb"/>
        <w:spacing w:before="0" w:beforeAutospacing="0" w:after="0" w:afterAutospacing="0" w:line="480" w:lineRule="auto"/>
        <w:ind w:firstLine="720"/>
      </w:pPr>
      <w:r w:rsidRPr="00125FE3">
        <w:t xml:space="preserve">Another potential limitation is that Zoom was used to record my interview transcripts, and Zoom AI was used </w:t>
      </w:r>
      <w:r w:rsidR="006B3217" w:rsidRPr="00125FE3">
        <w:t>to transcribe them. This, while a huge time-saver for me, was not the most accurate transcription software available</w:t>
      </w:r>
      <w:r w:rsidR="00937CC4" w:rsidRPr="00125FE3">
        <w:t xml:space="preserve">. While I have checked over participants’ stories and interview </w:t>
      </w:r>
      <w:proofErr w:type="gramStart"/>
      <w:r w:rsidR="00937CC4" w:rsidRPr="00125FE3">
        <w:t>excerpts</w:t>
      </w:r>
      <w:proofErr w:type="gramEnd"/>
      <w:r w:rsidR="00937CC4" w:rsidRPr="00125FE3">
        <w:t xml:space="preserve"> many times for </w:t>
      </w:r>
      <w:r w:rsidR="00216308" w:rsidRPr="00125FE3">
        <w:t>accuracy and</w:t>
      </w:r>
      <w:r w:rsidR="00937CC4" w:rsidRPr="00125FE3">
        <w:t xml:space="preserve"> have sent a copy of my findings chapter to participants </w:t>
      </w:r>
      <w:r w:rsidR="00D07714" w:rsidRPr="00125FE3">
        <w:t xml:space="preserve">so that they could discuss any potential inaccuracies with me, there’s still some potential for </w:t>
      </w:r>
      <w:r w:rsidR="00E92295" w:rsidRPr="00125FE3">
        <w:t xml:space="preserve">small inaccuracies in their interviews. </w:t>
      </w:r>
    </w:p>
    <w:p w14:paraId="5F266D23" w14:textId="6DE04905" w:rsidR="00E16D75" w:rsidRPr="00125FE3" w:rsidRDefault="00E53672" w:rsidP="00903157">
      <w:pPr>
        <w:pStyle w:val="NormalWeb"/>
        <w:spacing w:before="0" w:beforeAutospacing="0" w:after="0" w:afterAutospacing="0" w:line="480" w:lineRule="auto"/>
        <w:ind w:firstLine="720"/>
      </w:pPr>
      <w:r w:rsidRPr="00125FE3">
        <w:t xml:space="preserve">My final limitation also serves as a sort of transition into the future work I’d like to see done based on the work I’ve done here. </w:t>
      </w:r>
      <w:r w:rsidR="00822CCF" w:rsidRPr="00125FE3">
        <w:t>I have spent almost two years working on this project; I started interviewing participants when my daughter was only three months old</w:t>
      </w:r>
      <w:r w:rsidR="004B7856" w:rsidRPr="00125FE3">
        <w:t xml:space="preserve"> and she’s now almost </w:t>
      </w:r>
      <w:r w:rsidR="004D5D2B" w:rsidRPr="00125FE3">
        <w:t>20</w:t>
      </w:r>
      <w:r w:rsidR="004B7856" w:rsidRPr="00125FE3">
        <w:t xml:space="preserve"> months</w:t>
      </w:r>
      <w:r w:rsidR="00061F1A" w:rsidRPr="00125FE3">
        <w:t xml:space="preserve"> old</w:t>
      </w:r>
      <w:r w:rsidR="004B7856" w:rsidRPr="00125FE3">
        <w:t xml:space="preserve">. I have been </w:t>
      </w:r>
      <w:r w:rsidR="00323AF5" w:rsidRPr="00125FE3">
        <w:t xml:space="preserve">very attached to, engrossed in, and </w:t>
      </w:r>
      <w:r w:rsidR="00323AF5" w:rsidRPr="00125FE3">
        <w:lastRenderedPageBreak/>
        <w:t xml:space="preserve">devoted to this project, but I’ve had to do so while </w:t>
      </w:r>
      <w:r w:rsidR="00D94858" w:rsidRPr="00125FE3">
        <w:t xml:space="preserve">teaching, tutoring, </w:t>
      </w:r>
      <w:r w:rsidR="006E0B4B" w:rsidRPr="00125FE3">
        <w:t xml:space="preserve">tutor-training, being a new mom, and </w:t>
      </w:r>
      <w:r w:rsidR="00061F1A" w:rsidRPr="00125FE3">
        <w:t xml:space="preserve">simply </w:t>
      </w:r>
      <w:r w:rsidR="006E0B4B" w:rsidRPr="00125FE3">
        <w:t xml:space="preserve">having a full plate. What I would like to see in future work is more time spent on developing alt-ac resources. </w:t>
      </w:r>
      <w:r w:rsidR="001D58EA" w:rsidRPr="00125FE3">
        <w:t xml:space="preserve">For the resources my participants and I have suggested to be fully developed into usable resources and material change within departments and programs. </w:t>
      </w:r>
      <w:r w:rsidR="005E51F5" w:rsidRPr="00125FE3">
        <w:t xml:space="preserve">For others to </w:t>
      </w:r>
      <w:r w:rsidR="00E21E8D" w:rsidRPr="00125FE3">
        <w:t xml:space="preserve">start or continue pushing for humanities departments to reflect the realities of the job market in their professionalization efforts, resources, and strategies with graduate students. </w:t>
      </w:r>
      <w:r w:rsidR="001D58EA" w:rsidRPr="00125FE3">
        <w:t>I have been</w:t>
      </w:r>
      <w:r w:rsidR="00CF5CA5" w:rsidRPr="00125FE3">
        <w:t xml:space="preserve"> attempting this in</w:t>
      </w:r>
      <w:r w:rsidR="001D58EA" w:rsidRPr="00125FE3">
        <w:t xml:space="preserve"> advocating for manageable changes within my own department based on this research (specifically </w:t>
      </w:r>
      <w:r w:rsidR="000B2B49" w:rsidRPr="00125FE3">
        <w:t xml:space="preserve">with regards to website development), and will continue to do so, but I hope that others will read these suggestions and begin to incorporate them, </w:t>
      </w:r>
      <w:r w:rsidR="00CB1D68" w:rsidRPr="00125FE3">
        <w:t>build upon them, further develop them, and user-test them. Add to them</w:t>
      </w:r>
      <w:r w:rsidR="00465D8C" w:rsidRPr="00125FE3">
        <w:t>, edit them, improve them</w:t>
      </w:r>
      <w:r w:rsidR="00CB1D68" w:rsidRPr="00125FE3">
        <w:t xml:space="preserve">. </w:t>
      </w:r>
      <w:r w:rsidR="00CF5CA5" w:rsidRPr="00125FE3">
        <w:t xml:space="preserve">Push and speak up for them. </w:t>
      </w:r>
      <w:commentRangeStart w:id="129"/>
      <w:r w:rsidR="00A61AED">
        <w:t>Some recent</w:t>
      </w:r>
      <w:r w:rsidR="00C73329">
        <w:t xml:space="preserve"> extensive and</w:t>
      </w:r>
      <w:r w:rsidR="00A61AED">
        <w:t xml:space="preserve"> highly encouraging edited collections have been developed</w:t>
      </w:r>
      <w:r w:rsidR="006E3618">
        <w:t xml:space="preserve"> specifically to support PhD graduates in the sciences </w:t>
      </w:r>
      <w:r w:rsidR="00C73329">
        <w:t>looking</w:t>
      </w:r>
      <w:r w:rsidR="00337564">
        <w:t xml:space="preserve"> to go alt-ac (Christopher R. Madan, Ed., 2022</w:t>
      </w:r>
      <w:r w:rsidR="00A12CA1">
        <w:t>; Madan, Ed., 2024)</w:t>
      </w:r>
      <w:r w:rsidR="00C73329">
        <w:t xml:space="preserve"> and some </w:t>
      </w:r>
      <w:r w:rsidR="00AC3E94">
        <w:t xml:space="preserve">amazing </w:t>
      </w:r>
      <w:r w:rsidR="00C73329">
        <w:t xml:space="preserve">work has even been developed </w:t>
      </w:r>
      <w:r w:rsidR="00AC3E94">
        <w:t>(as recently as February of this year</w:t>
      </w:r>
      <w:r w:rsidR="00A80BCF">
        <w:t xml:space="preserve">!) </w:t>
      </w:r>
      <w:r w:rsidR="00AC3E94">
        <w:t>to support humanities PhD students wishing to engage in public-facing and community-based work upon graduating (American Council of Learned Societies, 2024)</w:t>
      </w:r>
      <w:r w:rsidR="00A80BCF">
        <w:t xml:space="preserve">. The development of such recent and extensive resources </w:t>
      </w:r>
      <w:proofErr w:type="gramStart"/>
      <w:r w:rsidR="00A80BCF">
        <w:t>show</w:t>
      </w:r>
      <w:proofErr w:type="gramEnd"/>
      <w:r w:rsidR="00A80BCF">
        <w:t xml:space="preserve"> that th</w:t>
      </w:r>
      <w:r w:rsidR="00754320">
        <w:t>ere is a larger</w:t>
      </w:r>
      <w:r w:rsidR="00A80BCF">
        <w:t xml:space="preserve"> conversation around alt-ac</w:t>
      </w:r>
      <w:r w:rsidR="00754320">
        <w:t xml:space="preserve"> professionalization support for PhD graduates, </w:t>
      </w:r>
      <w:r w:rsidR="00B32855">
        <w:t xml:space="preserve">and </w:t>
      </w:r>
      <w:r w:rsidR="00754320">
        <w:t>tha</w:t>
      </w:r>
      <w:r w:rsidR="00B32855">
        <w:t>t conversation</w:t>
      </w:r>
      <w:r w:rsidR="00A80BCF">
        <w:t xml:space="preserve"> is gaining traction</w:t>
      </w:r>
      <w:r w:rsidR="00652B07">
        <w:t>. While</w:t>
      </w:r>
      <w:r w:rsidR="009971EC">
        <w:t xml:space="preserve"> there may be</w:t>
      </w:r>
      <w:r w:rsidR="00652B07">
        <w:t xml:space="preserve"> seemingly more</w:t>
      </w:r>
      <w:r w:rsidR="008549A9">
        <w:t xml:space="preserve"> </w:t>
      </w:r>
      <w:r w:rsidR="009971EC">
        <w:t xml:space="preserve">extensive </w:t>
      </w:r>
      <w:r w:rsidR="008549A9">
        <w:t xml:space="preserve">alt-ac support </w:t>
      </w:r>
      <w:r w:rsidR="009971EC">
        <w:t xml:space="preserve">in the sciences, there are </w:t>
      </w:r>
      <w:r w:rsidR="00974229">
        <w:t>incredibly helpful resources being developed in the humanities, and these resources and the conversation they’re a part of, need to be further</w:t>
      </w:r>
      <w:r w:rsidR="00F401AB">
        <w:t xml:space="preserve"> developed and explored</w:t>
      </w:r>
      <w:commentRangeEnd w:id="129"/>
      <w:r w:rsidR="004A7E78">
        <w:rPr>
          <w:rStyle w:val="CommentReference"/>
          <w:rFonts w:ascii="Arial" w:hAnsi="Arial" w:cs="Arial"/>
        </w:rPr>
        <w:commentReference w:id="129"/>
      </w:r>
      <w:r w:rsidR="00974229">
        <w:t>.</w:t>
      </w:r>
      <w:r w:rsidR="00A61AED">
        <w:t xml:space="preserve"> </w:t>
      </w:r>
      <w:r w:rsidR="00CB1D68" w:rsidRPr="00125FE3">
        <w:t xml:space="preserve">This is the </w:t>
      </w:r>
      <w:r w:rsidR="00CB1D68" w:rsidRPr="00125FE3">
        <w:lastRenderedPageBreak/>
        <w:t>start of a conversation</w:t>
      </w:r>
      <w:r w:rsidR="00465D8C" w:rsidRPr="00125FE3">
        <w:t xml:space="preserve"> that I hope others will continue and branch out from</w:t>
      </w:r>
      <w:r w:rsidR="00FF0429" w:rsidRPr="00125FE3">
        <w:t xml:space="preserve"> with their own ideas, experiences, and insight</w:t>
      </w:r>
      <w:r w:rsidR="00465D8C" w:rsidRPr="00125FE3">
        <w:t>.</w:t>
      </w:r>
    </w:p>
    <w:p w14:paraId="648BC131" w14:textId="47B221CD" w:rsidR="008348DF" w:rsidRPr="00125FE3" w:rsidRDefault="009B3AE0" w:rsidP="00903157">
      <w:pPr>
        <w:pStyle w:val="NormalWeb"/>
        <w:spacing w:before="0" w:beforeAutospacing="0" w:after="0" w:afterAutospacing="0" w:line="480" w:lineRule="auto"/>
        <w:ind w:firstLine="720"/>
      </w:pPr>
      <w:r w:rsidRPr="00125FE3">
        <w:t xml:space="preserve">One potential method for pushing for institutional change that I have touched on in my research, but could and should be taken further, </w:t>
      </w:r>
      <w:r w:rsidR="00067857" w:rsidRPr="00125FE3">
        <w:t xml:space="preserve">is what it would mean to </w:t>
      </w:r>
      <w:r w:rsidR="00A942F8" w:rsidRPr="00125FE3">
        <w:t xml:space="preserve">focus on </w:t>
      </w:r>
      <w:r w:rsidR="00BB6CA2" w:rsidRPr="00125FE3">
        <w:t>learn</w:t>
      </w:r>
      <w:r w:rsidR="00A942F8" w:rsidRPr="00125FE3">
        <w:t>ing</w:t>
      </w:r>
      <w:r w:rsidR="00BB6CA2" w:rsidRPr="00125FE3">
        <w:t xml:space="preserve"> from</w:t>
      </w:r>
      <w:r w:rsidR="00067857" w:rsidRPr="00125FE3">
        <w:t xml:space="preserve"> the decolonial frameworks of Indigenous Studies and </w:t>
      </w:r>
      <w:r w:rsidR="00BB6CA2" w:rsidRPr="00125FE3">
        <w:t>apply</w:t>
      </w:r>
      <w:r w:rsidR="00A942F8" w:rsidRPr="00125FE3">
        <w:t>ing</w:t>
      </w:r>
      <w:r w:rsidR="00BB6CA2" w:rsidRPr="00125FE3">
        <w:t xml:space="preserve"> them to </w:t>
      </w:r>
      <w:r w:rsidR="00A942F8" w:rsidRPr="00125FE3">
        <w:t>the institutional structures that have led to the issues</w:t>
      </w:r>
      <w:r w:rsidR="00116315" w:rsidRPr="00125FE3">
        <w:t xml:space="preserve"> I’ve outlined in this project, particularly in chapter 2. What would it look like to enact reconciliation through research</w:t>
      </w:r>
      <w:r w:rsidR="008F1A4E" w:rsidRPr="00125FE3">
        <w:t xml:space="preserve"> </w:t>
      </w:r>
      <w:commentRangeStart w:id="130"/>
      <w:r w:rsidR="008F1A4E" w:rsidRPr="00125FE3">
        <w:t>(</w:t>
      </w:r>
      <w:r w:rsidR="004C79B2" w:rsidRPr="00125FE3">
        <w:t xml:space="preserve">Wilson et al., </w:t>
      </w:r>
      <w:r w:rsidR="003C76BB" w:rsidRPr="00125FE3">
        <w:t>2019)</w:t>
      </w:r>
      <w:r w:rsidR="00116315" w:rsidRPr="00125FE3">
        <w:t xml:space="preserve"> </w:t>
      </w:r>
      <w:r w:rsidR="008F1A4E" w:rsidRPr="00125FE3">
        <w:t>i</w:t>
      </w:r>
      <w:commentRangeEnd w:id="130"/>
      <w:r w:rsidR="00212262" w:rsidRPr="00125FE3">
        <w:rPr>
          <w:rStyle w:val="CommentReference"/>
          <w:rFonts w:ascii="Arial" w:hAnsi="Arial" w:cs="Arial"/>
        </w:rPr>
        <w:commentReference w:id="130"/>
      </w:r>
      <w:r w:rsidR="008F1A4E" w:rsidRPr="00125FE3">
        <w:t xml:space="preserve">nto the issue of too few academic jobs and not enough alt-ac professionalization? </w:t>
      </w:r>
    </w:p>
    <w:p w14:paraId="471FA8D6" w14:textId="20CC33AA" w:rsidR="004D5D2B" w:rsidRPr="00125FE3" w:rsidRDefault="004D5D2B" w:rsidP="00903157">
      <w:pPr>
        <w:pStyle w:val="NormalWeb"/>
        <w:spacing w:before="0" w:beforeAutospacing="0" w:after="0" w:afterAutospacing="0" w:line="480" w:lineRule="auto"/>
        <w:ind w:firstLine="720"/>
      </w:pPr>
      <w:commentRangeStart w:id="131"/>
      <w:r w:rsidRPr="00125FE3">
        <w:t xml:space="preserve">Another area that should be further </w:t>
      </w:r>
      <w:commentRangeEnd w:id="131"/>
      <w:r w:rsidR="004C767E" w:rsidRPr="00125FE3">
        <w:rPr>
          <w:rStyle w:val="CommentReference"/>
          <w:rFonts w:ascii="Arial" w:hAnsi="Arial" w:cs="Arial"/>
        </w:rPr>
        <w:commentReference w:id="131"/>
      </w:r>
      <w:r w:rsidRPr="00125FE3">
        <w:t xml:space="preserve">developed is a much deeper dive into the kind of adaptive transfer, specifically recontextualization (Baird and Dilger, 2017), that </w:t>
      </w:r>
      <w:r w:rsidR="004C767E" w:rsidRPr="00125FE3">
        <w:t xml:space="preserve">my participants pointed toward with their thoughtful consideration of context when adapting their prior skills to alt-ac contexts. This recontextualization of academic-facing skills </w:t>
      </w:r>
      <w:r w:rsidRPr="00125FE3">
        <w:t>will be invaluable</w:t>
      </w:r>
      <w:r w:rsidR="004C767E" w:rsidRPr="00125FE3">
        <w:t xml:space="preserve"> to</w:t>
      </w:r>
      <w:r w:rsidRPr="00125FE3">
        <w:t xml:space="preserve"> humanities PhD</w:t>
      </w:r>
      <w:r w:rsidR="004C767E" w:rsidRPr="00125FE3">
        <w:t xml:space="preserve"> graduates embarking on alt-ac career paths and should be further explored to offer specific support and guidance to </w:t>
      </w:r>
      <w:proofErr w:type="gramStart"/>
      <w:r w:rsidR="004C767E" w:rsidRPr="00125FE3">
        <w:t>how best engage in this kind of transfer</w:t>
      </w:r>
      <w:proofErr w:type="gramEnd"/>
      <w:r w:rsidR="004C767E" w:rsidRPr="00125FE3">
        <w:t xml:space="preserve">. Such knowledge and support would only further aid graduates in the challenging transition from academia to other careers. </w:t>
      </w:r>
    </w:p>
    <w:p w14:paraId="57F9516C" w14:textId="6DA60A92" w:rsidR="00E53672" w:rsidRPr="00125FE3" w:rsidRDefault="00E16D75" w:rsidP="00903157">
      <w:pPr>
        <w:pStyle w:val="NormalWeb"/>
        <w:spacing w:before="0" w:beforeAutospacing="0" w:after="0" w:afterAutospacing="0" w:line="480" w:lineRule="auto"/>
        <w:ind w:firstLine="720"/>
      </w:pPr>
      <w:r w:rsidRPr="00125FE3">
        <w:t xml:space="preserve">All I have left to say is that working on this project has been a true honor, a joy, and an unexpected comfort. </w:t>
      </w:r>
      <w:r w:rsidR="005A6A38" w:rsidRPr="00125FE3">
        <w:t>When I</w:t>
      </w:r>
      <w:r w:rsidR="00BF6F6D" w:rsidRPr="00125FE3">
        <w:t xml:space="preserve"> first embarked on my </w:t>
      </w:r>
      <w:r w:rsidR="000F5F3F" w:rsidRPr="00125FE3">
        <w:t>journey into alt-ac and found myself staring into the unknown precipice of this project</w:t>
      </w:r>
      <w:r w:rsidR="005A6A38" w:rsidRPr="00125FE3">
        <w:t>,</w:t>
      </w:r>
      <w:r w:rsidR="00BF6F6D" w:rsidRPr="00125FE3">
        <w:t xml:space="preserve"> I never</w:t>
      </w:r>
      <w:r w:rsidR="005A6A38" w:rsidRPr="00125FE3">
        <w:t xml:space="preserve"> </w:t>
      </w:r>
      <w:r w:rsidR="000F5F3F" w:rsidRPr="00125FE3">
        <w:t xml:space="preserve">imagined it would have led me </w:t>
      </w:r>
      <w:r w:rsidR="004B6EE4" w:rsidRPr="00125FE3">
        <w:t xml:space="preserve">to such feelings of gratitude, support, acceptance, and inclusion. To my participants, I owe everything. </w:t>
      </w:r>
      <w:r w:rsidR="006D3207" w:rsidRPr="00125FE3">
        <w:t xml:space="preserve">Your involvement in this project, your time, kind words, </w:t>
      </w:r>
      <w:r w:rsidR="006D3207" w:rsidRPr="00125FE3">
        <w:lastRenderedPageBreak/>
        <w:t xml:space="preserve">support, and camaraderie have meant more to me than you could ever know. In sharing our collaboration through this work, I hope also to share </w:t>
      </w:r>
      <w:r w:rsidR="00330EDA" w:rsidRPr="00125FE3">
        <w:t xml:space="preserve">this sense of support and acceptance with other graduate students who may be feeling scared, alone, confused, and </w:t>
      </w:r>
      <w:r w:rsidR="000A3110" w:rsidRPr="00125FE3">
        <w:t xml:space="preserve">disheartened as they begin their alt-ac journeys. </w:t>
      </w:r>
      <w:r w:rsidR="0092038F" w:rsidRPr="00125FE3">
        <w:t>I hope this work gives you the comfort it has given me. I hope you feel seen</w:t>
      </w:r>
      <w:r w:rsidR="00576B93" w:rsidRPr="00125FE3">
        <w:t xml:space="preserve"> and supported</w:t>
      </w:r>
      <w:r w:rsidR="00394AF0" w:rsidRPr="00125FE3">
        <w:t xml:space="preserve">. </w:t>
      </w:r>
      <w:r w:rsidR="00CF5CA5" w:rsidRPr="00125FE3">
        <w:t>In closing, I</w:t>
      </w:r>
      <w:r w:rsidR="00576B93" w:rsidRPr="00125FE3">
        <w:t>’</w:t>
      </w:r>
      <w:r w:rsidR="00CF5CA5" w:rsidRPr="00125FE3">
        <w:t xml:space="preserve">d like to </w:t>
      </w:r>
      <w:r w:rsidR="005F3151" w:rsidRPr="00125FE3">
        <w:t>include</w:t>
      </w:r>
      <w:r w:rsidR="00CF5CA5" w:rsidRPr="00125FE3">
        <w:t xml:space="preserve"> </w:t>
      </w:r>
      <w:r w:rsidR="00EC6904" w:rsidRPr="00125FE3">
        <w:t>my participant Shauna</w:t>
      </w:r>
      <w:r w:rsidR="00845C16" w:rsidRPr="00125FE3">
        <w:t>’s</w:t>
      </w:r>
      <w:r w:rsidR="00F317DF" w:rsidRPr="00125FE3">
        <w:t xml:space="preserve"> </w:t>
      </w:r>
      <w:r w:rsidR="00845C16" w:rsidRPr="00125FE3">
        <w:t xml:space="preserve">response </w:t>
      </w:r>
      <w:r w:rsidR="00F317DF" w:rsidRPr="00125FE3">
        <w:t xml:space="preserve">from the end of her third interview when asked if there was anything else she’d like to say to graduate students </w:t>
      </w:r>
      <w:r w:rsidR="00B304FA" w:rsidRPr="00125FE3">
        <w:t xml:space="preserve">going into alt-ac careers: </w:t>
      </w:r>
    </w:p>
    <w:p w14:paraId="4ECFA8C9" w14:textId="6B52E15E" w:rsidR="00B304FA" w:rsidRPr="00125FE3" w:rsidRDefault="00B304FA" w:rsidP="00903157">
      <w:pPr>
        <w:pStyle w:val="NormalWeb"/>
        <w:spacing w:before="0" w:beforeAutospacing="0" w:after="0" w:afterAutospacing="0" w:line="480" w:lineRule="auto"/>
        <w:ind w:firstLine="720"/>
      </w:pPr>
      <w:r w:rsidRPr="00125FE3">
        <w:t>“It can be hard for a while—as you’re going through this process</w:t>
      </w:r>
      <w:r w:rsidR="005F3151" w:rsidRPr="00125FE3">
        <w:t>—to recognize just how smart and capable and creative you are</w:t>
      </w:r>
      <w:r w:rsidR="00057361" w:rsidRPr="00125FE3">
        <w:t>. But try not to lose sight of [the fact] that you got accepted into this program for a reason</w:t>
      </w:r>
      <w:r w:rsidR="00F12C20" w:rsidRPr="00125FE3">
        <w:t>. You’re smart, you’re capable, you’re creative. And who’s to say that academia isn’t going to work for you, because maybe it will, and that’s awesome. But maybe it won’t, and</w:t>
      </w:r>
      <w:r w:rsidR="00ED4132" w:rsidRPr="00125FE3">
        <w:t>…if you get to that point</w:t>
      </w:r>
      <w:r w:rsidR="00A6523F" w:rsidRPr="00125FE3">
        <w:t>…there’s nothing wrong with you, and there is another way</w:t>
      </w:r>
      <w:r w:rsidR="00805298" w:rsidRPr="00125FE3">
        <w:t>. And if you decide to go that route, it’ll be hard, but it’s nothing you can’t accomplish because you’re in a PhD program</w:t>
      </w:r>
      <w:r w:rsidR="00D761B9" w:rsidRPr="00125FE3">
        <w:t>!</w:t>
      </w:r>
      <w:r w:rsidR="00805298" w:rsidRPr="00125FE3">
        <w:t xml:space="preserve"> </w:t>
      </w:r>
      <w:r w:rsidR="00D761B9" w:rsidRPr="00125FE3">
        <w:t>A</w:t>
      </w:r>
      <w:r w:rsidR="00805298" w:rsidRPr="00125FE3">
        <w:t>nd you’re already doing one of the hardest things</w:t>
      </w:r>
      <w:r w:rsidR="00181C9B" w:rsidRPr="00125FE3">
        <w:t>…. So</w:t>
      </w:r>
      <w:r w:rsidR="007B745D" w:rsidRPr="00125FE3">
        <w:t xml:space="preserve"> just [don’t] lose </w:t>
      </w:r>
      <w:r w:rsidR="00755D62" w:rsidRPr="00125FE3">
        <w:t>sight of who you are and what you want…You can be successful</w:t>
      </w:r>
      <w:r w:rsidR="00723A4A" w:rsidRPr="00125FE3">
        <w:t>,</w:t>
      </w:r>
      <w:r w:rsidR="00755D62" w:rsidRPr="00125FE3">
        <w:t>”</w:t>
      </w:r>
      <w:r w:rsidR="00D761B9" w:rsidRPr="00125FE3">
        <w:t xml:space="preserve"> (Shauna, personal communication, </w:t>
      </w:r>
      <w:r w:rsidR="00BF00BA" w:rsidRPr="00125FE3">
        <w:t>February 16, 2024).</w:t>
      </w:r>
      <w:r w:rsidR="00755D62" w:rsidRPr="00125FE3">
        <w:t xml:space="preserve"> </w:t>
      </w:r>
    </w:p>
    <w:p w14:paraId="0D7C55D9" w14:textId="77777777" w:rsidR="00801FD9" w:rsidRPr="00125FE3" w:rsidRDefault="00801FD9" w:rsidP="00801FD9">
      <w:pPr>
        <w:rPr>
          <w:rFonts w:ascii="Times New Roman" w:hAnsi="Times New Roman" w:cs="Times New Roman"/>
        </w:rPr>
      </w:pPr>
    </w:p>
    <w:p w14:paraId="54EBC569" w14:textId="77777777" w:rsidR="00236E6D" w:rsidRPr="00125FE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401293B" w14:textId="77777777" w:rsidR="00236E6D" w:rsidRPr="00125FE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6B979F56" w14:textId="77777777" w:rsidR="00236E6D" w:rsidRPr="00125FE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32C89D74" w14:textId="77777777" w:rsidR="00236E6D" w:rsidRPr="00125FE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54D44AE" w14:textId="77777777" w:rsidR="00236E6D" w:rsidRPr="00125FE3"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70436BB0" w14:textId="77777777" w:rsidR="00236E6D" w:rsidRPr="00125FE3" w:rsidRDefault="00236E6D" w:rsidP="004A44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4319AE99" w14:textId="77777777" w:rsidR="00607D20" w:rsidRDefault="00607D20" w:rsidP="00206090">
      <w:pPr>
        <w:numPr>
          <w:ilvl w:val="12"/>
          <w:numId w:val="0"/>
        </w:numPr>
        <w:rPr>
          <w:rFonts w:ascii="Times New Roman" w:hAnsi="Times New Roman" w:cs="Times New Roman"/>
        </w:rPr>
      </w:pPr>
      <w:bookmarkStart w:id="132" w:name="_Toc420995911"/>
      <w:bookmarkStart w:id="133" w:name="_Toc422997498"/>
    </w:p>
    <w:p w14:paraId="7833ED97" w14:textId="77777777" w:rsidR="00D22B40" w:rsidRPr="00125FE3" w:rsidRDefault="00D22B40" w:rsidP="00206090">
      <w:pPr>
        <w:numPr>
          <w:ilvl w:val="12"/>
          <w:numId w:val="0"/>
        </w:numPr>
        <w:rPr>
          <w:rFonts w:ascii="Times New Roman" w:hAnsi="Times New Roman" w:cs="Times New Roman"/>
        </w:rPr>
      </w:pPr>
    </w:p>
    <w:p w14:paraId="5355B716" w14:textId="77777777" w:rsidR="00607D20" w:rsidRPr="00125FE3" w:rsidRDefault="00607D20" w:rsidP="00206090">
      <w:pPr>
        <w:numPr>
          <w:ilvl w:val="12"/>
          <w:numId w:val="0"/>
        </w:numPr>
        <w:rPr>
          <w:rFonts w:ascii="Times New Roman" w:hAnsi="Times New Roman" w:cs="Times New Roman"/>
        </w:rPr>
      </w:pPr>
    </w:p>
    <w:p w14:paraId="383C4018" w14:textId="4D549B1D" w:rsidR="00236E6D" w:rsidRPr="00125FE3" w:rsidRDefault="00E91931" w:rsidP="004F08CE">
      <w:pPr>
        <w:pStyle w:val="AltHeading1"/>
        <w:rPr>
          <w:color w:val="auto"/>
        </w:rPr>
      </w:pPr>
      <w:bookmarkStart w:id="134" w:name="_Toc427156483"/>
      <w:bookmarkStart w:id="135" w:name="_Toc164033042"/>
      <w:r w:rsidRPr="00125FE3">
        <w:rPr>
          <w:color w:val="auto"/>
        </w:rPr>
        <w:lastRenderedPageBreak/>
        <w:t>References</w:t>
      </w:r>
      <w:bookmarkEnd w:id="132"/>
      <w:bookmarkEnd w:id="133"/>
      <w:bookmarkEnd w:id="134"/>
      <w:bookmarkEnd w:id="135"/>
    </w:p>
    <w:p w14:paraId="060246BD" w14:textId="77777777" w:rsidR="00EE6DA6" w:rsidRPr="00125FE3" w:rsidRDefault="00EE6DA6" w:rsidP="00EE6DA6">
      <w:pPr>
        <w:pStyle w:val="NormalWeb"/>
        <w:spacing w:before="0" w:beforeAutospacing="0" w:after="0" w:afterAutospacing="0"/>
      </w:pPr>
      <w:r w:rsidRPr="00125FE3">
        <w:t>Ahmad, S. (2016). Family or future in the academy? Review of Educational Research,</w:t>
      </w:r>
    </w:p>
    <w:p w14:paraId="2060812D" w14:textId="77777777" w:rsidR="00EE6DA6" w:rsidRPr="00125FE3" w:rsidRDefault="00EE6DA6" w:rsidP="00EE6DA6">
      <w:pPr>
        <w:pStyle w:val="NormalWeb"/>
        <w:spacing w:before="0" w:beforeAutospacing="0" w:after="0" w:afterAutospacing="0"/>
        <w:ind w:firstLine="720"/>
      </w:pPr>
      <w:r w:rsidRPr="00125FE3">
        <w:t>87(1), 204-239.</w:t>
      </w:r>
    </w:p>
    <w:p w14:paraId="31485DE3" w14:textId="77777777" w:rsidR="00EE6DA6" w:rsidRPr="00125FE3" w:rsidRDefault="00EE6DA6" w:rsidP="00EE6DA6">
      <w:pPr>
        <w:rPr>
          <w:rFonts w:ascii="Times New Roman" w:hAnsi="Times New Roman" w:cs="Times New Roman"/>
        </w:rPr>
      </w:pPr>
    </w:p>
    <w:p w14:paraId="40468C54" w14:textId="78E62469" w:rsidR="00EE6DA6" w:rsidRPr="00125FE3" w:rsidRDefault="00EE6DA6" w:rsidP="00EE6DA6">
      <w:pPr>
        <w:pStyle w:val="NormalWeb"/>
        <w:spacing w:before="0" w:beforeAutospacing="0" w:after="0" w:afterAutospacing="0"/>
      </w:pPr>
      <w:r w:rsidRPr="00125FE3">
        <w:t xml:space="preserve">Ahmed. (2017). Living a feminist </w:t>
      </w:r>
      <w:r w:rsidR="00216308" w:rsidRPr="00125FE3">
        <w:t>life.</w:t>
      </w:r>
      <w:r w:rsidRPr="00125FE3">
        <w:t xml:space="preserve"> Duke University Press.</w:t>
      </w:r>
    </w:p>
    <w:p w14:paraId="6D825B90" w14:textId="77777777" w:rsidR="00EE6DA6" w:rsidRPr="00125FE3" w:rsidRDefault="00EE6DA6" w:rsidP="00EE6DA6">
      <w:pPr>
        <w:rPr>
          <w:rFonts w:ascii="Times New Roman" w:hAnsi="Times New Roman" w:cs="Times New Roman"/>
        </w:rPr>
      </w:pPr>
    </w:p>
    <w:p w14:paraId="40A03035" w14:textId="77777777" w:rsidR="00444EAF" w:rsidRPr="00125FE3" w:rsidRDefault="00EE6DA6" w:rsidP="00444EAF">
      <w:pPr>
        <w:pStyle w:val="NormalWeb"/>
        <w:shd w:val="clear" w:color="auto" w:fill="FFFFFF"/>
        <w:spacing w:before="0" w:beforeAutospacing="0" w:after="0" w:afterAutospacing="0"/>
      </w:pPr>
      <w:r w:rsidRPr="00125FE3">
        <w:t xml:space="preserve">Alexander, J., &amp; Rhodes, J. (2014). Flattening Effects: Composition’s Multicultural </w:t>
      </w:r>
    </w:p>
    <w:p w14:paraId="593236AC" w14:textId="77777777" w:rsidR="00444EAF" w:rsidRPr="00125FE3" w:rsidRDefault="00EE6DA6" w:rsidP="00444EAF">
      <w:pPr>
        <w:pStyle w:val="NormalWeb"/>
        <w:shd w:val="clear" w:color="auto" w:fill="FFFFFF"/>
        <w:spacing w:before="0" w:beforeAutospacing="0" w:after="0" w:afterAutospacing="0"/>
        <w:ind w:firstLine="720"/>
      </w:pPr>
      <w:r w:rsidRPr="00125FE3">
        <w:t xml:space="preserve">Imperative and the Problem of Narrative Coherence. College Composition and </w:t>
      </w:r>
    </w:p>
    <w:p w14:paraId="15E74A6A" w14:textId="5C663CAA" w:rsidR="00EE6DA6" w:rsidRPr="00125FE3" w:rsidRDefault="00EE6DA6" w:rsidP="00444EAF">
      <w:pPr>
        <w:pStyle w:val="NormalWeb"/>
        <w:shd w:val="clear" w:color="auto" w:fill="FFFFFF"/>
        <w:spacing w:before="0" w:beforeAutospacing="0" w:after="0" w:afterAutospacing="0"/>
        <w:ind w:firstLine="720"/>
      </w:pPr>
      <w:r w:rsidRPr="00125FE3">
        <w:t xml:space="preserve">Communication, 65(3), 430–454. </w:t>
      </w:r>
      <w:hyperlink r:id="rId35" w:history="1">
        <w:r w:rsidRPr="00125FE3">
          <w:rPr>
            <w:rStyle w:val="Hyperlink"/>
            <w:rFonts w:ascii="Times New Roman" w:hAnsi="Times New Roman"/>
          </w:rPr>
          <w:t>http://www.jstor.org/stable/43491483</w:t>
        </w:r>
      </w:hyperlink>
    </w:p>
    <w:p w14:paraId="651E73C9" w14:textId="77777777" w:rsidR="00EE6DA6" w:rsidRPr="00125FE3" w:rsidRDefault="00EE6DA6" w:rsidP="00EE6DA6">
      <w:pPr>
        <w:pStyle w:val="NormalWeb"/>
        <w:shd w:val="clear" w:color="auto" w:fill="FFFFFF"/>
        <w:spacing w:before="0" w:beforeAutospacing="0" w:after="0" w:afterAutospacing="0"/>
      </w:pPr>
    </w:p>
    <w:p w14:paraId="5126E67D" w14:textId="77777777" w:rsidR="003D426E" w:rsidRPr="00125FE3" w:rsidRDefault="00EE6DA6" w:rsidP="003D426E">
      <w:pPr>
        <w:pStyle w:val="NormalWeb"/>
        <w:shd w:val="clear" w:color="auto" w:fill="FFFFFF"/>
        <w:spacing w:before="0" w:beforeAutospacing="0" w:after="0" w:afterAutospacing="0"/>
      </w:pPr>
      <w:r w:rsidRPr="00125FE3">
        <w:t>Al-Mahmood, R., Papalia, G., Barry, S., Nguyet Nguyen, M., Roemhild, J., Meehan-</w:t>
      </w:r>
    </w:p>
    <w:p w14:paraId="3170241E" w14:textId="77777777" w:rsidR="003D426E" w:rsidRPr="00125FE3" w:rsidRDefault="00EE6DA6" w:rsidP="003D426E">
      <w:pPr>
        <w:pStyle w:val="NormalWeb"/>
        <w:shd w:val="clear" w:color="auto" w:fill="FFFFFF"/>
        <w:spacing w:before="0" w:beforeAutospacing="0" w:after="0" w:afterAutospacing="0"/>
        <w:ind w:firstLine="720"/>
      </w:pPr>
      <w:r w:rsidRPr="00125FE3">
        <w:t xml:space="preserve">Andrews, T., Julien, B., Holt, C., Bester, L., Bruce, C., Miles, R., Neilson, C., &amp; </w:t>
      </w:r>
    </w:p>
    <w:p w14:paraId="7A884771" w14:textId="77777777" w:rsidR="003D426E" w:rsidRPr="00125FE3" w:rsidRDefault="00EE6DA6" w:rsidP="003D426E">
      <w:pPr>
        <w:pStyle w:val="NormalWeb"/>
        <w:shd w:val="clear" w:color="auto" w:fill="FFFFFF"/>
        <w:spacing w:before="0" w:beforeAutospacing="0" w:after="0" w:afterAutospacing="0"/>
        <w:ind w:firstLine="720"/>
      </w:pPr>
      <w:r w:rsidRPr="00125FE3">
        <w:t xml:space="preserve">Louie, J. (2020). Love acts and revolutionary praxis: challenging the </w:t>
      </w:r>
      <w:proofErr w:type="gramStart"/>
      <w:r w:rsidRPr="00125FE3">
        <w:t>neoliberal</w:t>
      </w:r>
      <w:proofErr w:type="gramEnd"/>
      <w:r w:rsidRPr="00125FE3">
        <w:t xml:space="preserve"> </w:t>
      </w:r>
    </w:p>
    <w:p w14:paraId="3042C84A" w14:textId="77777777" w:rsidR="003D426E" w:rsidRPr="00125FE3" w:rsidRDefault="00EE6DA6" w:rsidP="003D426E">
      <w:pPr>
        <w:pStyle w:val="NormalWeb"/>
        <w:shd w:val="clear" w:color="auto" w:fill="FFFFFF"/>
        <w:spacing w:before="0" w:beforeAutospacing="0" w:after="0" w:afterAutospacing="0"/>
        <w:ind w:firstLine="720"/>
      </w:pPr>
      <w:r w:rsidRPr="00125FE3">
        <w:t xml:space="preserve">university through a teaching scholars development program. Higher Education </w:t>
      </w:r>
    </w:p>
    <w:p w14:paraId="30810666" w14:textId="77777777" w:rsidR="003D426E" w:rsidRPr="00125FE3" w:rsidRDefault="00EE6DA6" w:rsidP="003D426E">
      <w:pPr>
        <w:pStyle w:val="NormalWeb"/>
        <w:shd w:val="clear" w:color="auto" w:fill="FFFFFF"/>
        <w:spacing w:before="0" w:beforeAutospacing="0" w:after="0" w:afterAutospacing="0"/>
        <w:ind w:firstLine="720"/>
      </w:pPr>
      <w:r w:rsidRPr="00125FE3">
        <w:t xml:space="preserve">Research and Development, 39(1), 81–98. </w:t>
      </w:r>
    </w:p>
    <w:p w14:paraId="0D97768B" w14:textId="6CDB34AF" w:rsidR="00EE6DA6" w:rsidRPr="00125FE3" w:rsidRDefault="00EE6DA6" w:rsidP="003D426E">
      <w:pPr>
        <w:pStyle w:val="NormalWeb"/>
        <w:shd w:val="clear" w:color="auto" w:fill="FFFFFF"/>
        <w:spacing w:before="0" w:beforeAutospacing="0" w:after="0" w:afterAutospacing="0"/>
        <w:ind w:firstLine="720"/>
      </w:pPr>
      <w:r w:rsidRPr="00125FE3">
        <w:t>https://doi.org/10.1080/07294360.2019.1666803</w:t>
      </w:r>
    </w:p>
    <w:p w14:paraId="06AB7736" w14:textId="77777777" w:rsidR="00EE6DA6" w:rsidRPr="00125FE3" w:rsidRDefault="00EE6DA6" w:rsidP="00EE6DA6">
      <w:pPr>
        <w:pStyle w:val="NormalWeb"/>
        <w:shd w:val="clear" w:color="auto" w:fill="FFFFFF"/>
        <w:spacing w:before="0" w:beforeAutospacing="0" w:after="0" w:afterAutospacing="0"/>
      </w:pPr>
    </w:p>
    <w:p w14:paraId="2C6E1859" w14:textId="77777777" w:rsidR="00B72346" w:rsidRPr="00B72346" w:rsidRDefault="00B72346" w:rsidP="003B3DBD">
      <w:pPr>
        <w:pStyle w:val="NormalWeb"/>
        <w:shd w:val="clear" w:color="auto" w:fill="FFFFFF"/>
        <w:spacing w:before="0" w:beforeAutospacing="0" w:after="0" w:afterAutospacing="0"/>
      </w:pPr>
      <w:r w:rsidRPr="00B72346">
        <w:t xml:space="preserve">American Council of Learned Societies, (2024), Preparing Publicly Engaged Scholars: A </w:t>
      </w:r>
    </w:p>
    <w:p w14:paraId="636FBBC5" w14:textId="77777777" w:rsidR="00B72346" w:rsidRPr="00B72346" w:rsidRDefault="00B72346" w:rsidP="00B72346">
      <w:pPr>
        <w:pStyle w:val="NormalWeb"/>
        <w:shd w:val="clear" w:color="auto" w:fill="FFFFFF"/>
        <w:spacing w:before="0" w:beforeAutospacing="0" w:after="0" w:afterAutospacing="0"/>
        <w:ind w:firstLine="720"/>
      </w:pPr>
      <w:r w:rsidRPr="00B72346">
        <w:t xml:space="preserve">Guide for Innovation in Doctoral Education. New York, NY: American Council </w:t>
      </w:r>
    </w:p>
    <w:p w14:paraId="1A173A0F" w14:textId="1ACA7178" w:rsidR="00B72346" w:rsidRPr="00B72346" w:rsidRDefault="00B72346" w:rsidP="00B72346">
      <w:pPr>
        <w:pStyle w:val="NormalWeb"/>
        <w:shd w:val="clear" w:color="auto" w:fill="FFFFFF"/>
        <w:spacing w:before="0" w:beforeAutospacing="0" w:after="0" w:afterAutospacing="0"/>
        <w:ind w:firstLine="720"/>
      </w:pPr>
      <w:r w:rsidRPr="00B72346">
        <w:t>of Learned Societies.</w:t>
      </w:r>
    </w:p>
    <w:p w14:paraId="1278A8AA" w14:textId="77777777" w:rsidR="00B72346" w:rsidRDefault="00B72346" w:rsidP="003B3DBD">
      <w:pPr>
        <w:pStyle w:val="NormalWeb"/>
        <w:shd w:val="clear" w:color="auto" w:fill="FFFFFF"/>
        <w:spacing w:before="0" w:beforeAutospacing="0" w:after="0" w:afterAutospacing="0"/>
      </w:pPr>
    </w:p>
    <w:p w14:paraId="4197FE02" w14:textId="081B181C" w:rsidR="003B3DBD" w:rsidRPr="00125FE3" w:rsidRDefault="00EE6DA6" w:rsidP="003B3DBD">
      <w:pPr>
        <w:pStyle w:val="NormalWeb"/>
        <w:shd w:val="clear" w:color="auto" w:fill="FFFFFF"/>
        <w:spacing w:before="0" w:beforeAutospacing="0" w:after="0" w:afterAutospacing="0"/>
      </w:pPr>
      <w:proofErr w:type="spellStart"/>
      <w:r w:rsidRPr="00125FE3">
        <w:t>Anandavalli</w:t>
      </w:r>
      <w:proofErr w:type="spellEnd"/>
      <w:r w:rsidRPr="00125FE3">
        <w:t xml:space="preserve">, S., Borders, L. D., &amp; Kniffin, L. E. (2021). “Because Here, White is Right”: </w:t>
      </w:r>
    </w:p>
    <w:p w14:paraId="789F0B2A" w14:textId="77777777" w:rsidR="003B3DBD" w:rsidRPr="00125FE3" w:rsidRDefault="00EE6DA6" w:rsidP="003B3DBD">
      <w:pPr>
        <w:pStyle w:val="NormalWeb"/>
        <w:shd w:val="clear" w:color="auto" w:fill="FFFFFF"/>
        <w:spacing w:before="0" w:beforeAutospacing="0" w:after="0" w:afterAutospacing="0"/>
        <w:ind w:firstLine="720"/>
      </w:pPr>
      <w:r w:rsidRPr="00125FE3">
        <w:t xml:space="preserve">Mental Health Experiences of International Graduate Students of Color from a </w:t>
      </w:r>
    </w:p>
    <w:p w14:paraId="1FA6AC34" w14:textId="77777777" w:rsidR="003B3DBD" w:rsidRPr="00125FE3" w:rsidRDefault="00EE6DA6" w:rsidP="003B3DBD">
      <w:pPr>
        <w:pStyle w:val="NormalWeb"/>
        <w:shd w:val="clear" w:color="auto" w:fill="FFFFFF"/>
        <w:spacing w:before="0" w:beforeAutospacing="0" w:after="0" w:afterAutospacing="0"/>
        <w:ind w:firstLine="720"/>
      </w:pPr>
      <w:r w:rsidRPr="00125FE3">
        <w:t xml:space="preserve">Critical Race Perspective. International Journal for the Advancement of </w:t>
      </w:r>
    </w:p>
    <w:p w14:paraId="106E1CBA" w14:textId="087C3269" w:rsidR="00EE6DA6" w:rsidRPr="00125FE3" w:rsidRDefault="00EE6DA6" w:rsidP="003B3DBD">
      <w:pPr>
        <w:pStyle w:val="NormalWeb"/>
        <w:shd w:val="clear" w:color="auto" w:fill="FFFFFF"/>
        <w:spacing w:before="0" w:beforeAutospacing="0" w:after="0" w:afterAutospacing="0"/>
        <w:ind w:firstLine="720"/>
      </w:pPr>
      <w:r w:rsidRPr="00125FE3">
        <w:t>Counselling, 43(3), 283–301. </w:t>
      </w:r>
      <w:hyperlink r:id="rId36" w:history="1">
        <w:r w:rsidR="003B3DBD" w:rsidRPr="00125FE3">
          <w:rPr>
            <w:rStyle w:val="Hyperlink"/>
            <w:rFonts w:ascii="Times New Roman" w:hAnsi="Times New Roman"/>
          </w:rPr>
          <w:t>https://doi.org/10.1007/s10447-021-09437-x</w:t>
        </w:r>
      </w:hyperlink>
    </w:p>
    <w:p w14:paraId="6B50BEE5" w14:textId="77777777" w:rsidR="00EE6DA6" w:rsidRPr="00125FE3" w:rsidRDefault="00EE6DA6" w:rsidP="00EE6DA6">
      <w:pPr>
        <w:rPr>
          <w:rFonts w:ascii="Times New Roman" w:hAnsi="Times New Roman" w:cs="Times New Roman"/>
        </w:rPr>
      </w:pPr>
    </w:p>
    <w:p w14:paraId="49D07B65" w14:textId="77777777" w:rsidR="000C17F3" w:rsidRPr="00125FE3" w:rsidRDefault="00EE6DA6" w:rsidP="003B3DBD">
      <w:pPr>
        <w:pStyle w:val="NormalWeb"/>
        <w:shd w:val="clear" w:color="auto" w:fill="FFFFFF"/>
        <w:spacing w:before="0" w:beforeAutospacing="0" w:after="0" w:afterAutospacing="0"/>
      </w:pPr>
      <w:r w:rsidRPr="00125FE3">
        <w:t xml:space="preserve">Aries, E., &amp; Seider, M. (2005). The interactive relationship between class identity and </w:t>
      </w:r>
    </w:p>
    <w:p w14:paraId="2F02E519" w14:textId="77777777" w:rsidR="000C17F3" w:rsidRPr="00125FE3" w:rsidRDefault="00EE6DA6" w:rsidP="000C17F3">
      <w:pPr>
        <w:pStyle w:val="NormalWeb"/>
        <w:shd w:val="clear" w:color="auto" w:fill="FFFFFF"/>
        <w:spacing w:before="0" w:beforeAutospacing="0" w:after="0" w:afterAutospacing="0"/>
        <w:ind w:firstLine="720"/>
      </w:pPr>
      <w:proofErr w:type="gramStart"/>
      <w:r w:rsidRPr="00125FE3">
        <w:t>the</w:t>
      </w:r>
      <w:proofErr w:type="gramEnd"/>
      <w:r w:rsidRPr="00125FE3">
        <w:t xml:space="preserve"> college experience: The case of lower income students. Qualitative Sociology, </w:t>
      </w:r>
    </w:p>
    <w:p w14:paraId="044DB66F" w14:textId="44E20C69" w:rsidR="00EE6DA6" w:rsidRPr="00125FE3" w:rsidRDefault="00EE6DA6" w:rsidP="000C17F3">
      <w:pPr>
        <w:pStyle w:val="NormalWeb"/>
        <w:shd w:val="clear" w:color="auto" w:fill="FFFFFF"/>
        <w:spacing w:before="0" w:beforeAutospacing="0" w:after="0" w:afterAutospacing="0"/>
        <w:ind w:firstLine="720"/>
      </w:pPr>
      <w:r w:rsidRPr="00125FE3">
        <w:t>28, 419-443.</w:t>
      </w:r>
    </w:p>
    <w:p w14:paraId="345C6CC2" w14:textId="77777777" w:rsidR="00EE6DA6" w:rsidRPr="00125FE3" w:rsidRDefault="00EE6DA6" w:rsidP="00EE6DA6">
      <w:pPr>
        <w:rPr>
          <w:rFonts w:ascii="Times New Roman" w:hAnsi="Times New Roman" w:cs="Times New Roman"/>
        </w:rPr>
      </w:pPr>
    </w:p>
    <w:p w14:paraId="5D5E1764" w14:textId="77777777" w:rsidR="000C17F3" w:rsidRPr="00125FE3" w:rsidRDefault="00EE6DA6" w:rsidP="000C17F3">
      <w:pPr>
        <w:pStyle w:val="NormalWeb"/>
        <w:spacing w:before="0" w:beforeAutospacing="0" w:after="0" w:afterAutospacing="0"/>
      </w:pPr>
      <w:r w:rsidRPr="00125FE3">
        <w:t xml:space="preserve">Baca, I. (2021). Hispanic-Serving or Not: La Lucha Sigue in Academia; The Struggle </w:t>
      </w:r>
    </w:p>
    <w:p w14:paraId="1D01F01C" w14:textId="1A878DF8" w:rsidR="00EE6DA6" w:rsidRPr="00125FE3" w:rsidRDefault="00EE6DA6" w:rsidP="000C17F3">
      <w:pPr>
        <w:pStyle w:val="NormalWeb"/>
        <w:spacing w:before="0" w:beforeAutospacing="0" w:after="0" w:afterAutospacing="0"/>
        <w:ind w:firstLine="720"/>
      </w:pPr>
      <w:r w:rsidRPr="00125FE3">
        <w:t>Continues in Academia. Composition Studies, 49(2), 70-78.</w:t>
      </w:r>
    </w:p>
    <w:p w14:paraId="6E65338B" w14:textId="77777777" w:rsidR="00EE6DA6" w:rsidRPr="00125FE3" w:rsidRDefault="00EE6DA6" w:rsidP="00EE6DA6">
      <w:pPr>
        <w:rPr>
          <w:rFonts w:ascii="Times New Roman" w:hAnsi="Times New Roman" w:cs="Times New Roman"/>
        </w:rPr>
      </w:pPr>
    </w:p>
    <w:p w14:paraId="3B773F60" w14:textId="77777777" w:rsidR="00EE6DA6" w:rsidRPr="00125FE3" w:rsidRDefault="00EE6DA6" w:rsidP="00EE6DA6">
      <w:pPr>
        <w:pStyle w:val="NormalWeb"/>
        <w:spacing w:before="0" w:beforeAutospacing="0" w:after="0" w:afterAutospacing="0"/>
      </w:pPr>
      <w:r w:rsidRPr="00125FE3">
        <w:t>Bain, O., &amp; Cummings, W. (2000). Academe's glass ceiling: Societal, professional-</w:t>
      </w:r>
    </w:p>
    <w:p w14:paraId="68C724A8" w14:textId="77777777" w:rsidR="00EE6DA6" w:rsidRPr="00125FE3" w:rsidRDefault="00EE6DA6" w:rsidP="00EE6DA6">
      <w:pPr>
        <w:pStyle w:val="NormalWeb"/>
        <w:spacing w:before="0" w:beforeAutospacing="0" w:after="0" w:afterAutospacing="0"/>
        <w:ind w:firstLine="720"/>
      </w:pPr>
      <w:r w:rsidRPr="00125FE3">
        <w:t>organizational, and institutional barriers to the career advancement of academic</w:t>
      </w:r>
    </w:p>
    <w:p w14:paraId="3AD6389E" w14:textId="77777777" w:rsidR="00EE6DA6" w:rsidRPr="00125FE3" w:rsidRDefault="00EE6DA6" w:rsidP="00EE6DA6">
      <w:pPr>
        <w:pStyle w:val="NormalWeb"/>
        <w:spacing w:before="0" w:beforeAutospacing="0" w:after="0" w:afterAutospacing="0"/>
        <w:ind w:firstLine="720"/>
      </w:pPr>
      <w:r w:rsidRPr="00125FE3">
        <w:t>women. Comparative Education Review, 44(4), 493-514.</w:t>
      </w:r>
    </w:p>
    <w:p w14:paraId="4746DB57" w14:textId="77777777" w:rsidR="00EE6DA6" w:rsidRPr="00125FE3" w:rsidRDefault="00EE6DA6" w:rsidP="00EE6DA6">
      <w:pPr>
        <w:rPr>
          <w:rFonts w:ascii="Times New Roman" w:hAnsi="Times New Roman" w:cs="Times New Roman"/>
        </w:rPr>
      </w:pPr>
    </w:p>
    <w:p w14:paraId="2AE37403" w14:textId="77777777" w:rsidR="005E1EB8" w:rsidRPr="00125FE3" w:rsidRDefault="005E1EB8" w:rsidP="005E1EB8">
      <w:pPr>
        <w:rPr>
          <w:rFonts w:ascii="Times New Roman" w:hAnsi="Times New Roman" w:cs="Times New Roman"/>
        </w:rPr>
      </w:pPr>
      <w:r w:rsidRPr="00125FE3">
        <w:rPr>
          <w:rFonts w:ascii="Times New Roman" w:hAnsi="Times New Roman" w:cs="Times New Roman"/>
        </w:rPr>
        <w:t xml:space="preserve">Baird, N., &amp; Dilger, B. (2017). Metaphors for Writing Transfer in the Writing Lives and </w:t>
      </w:r>
    </w:p>
    <w:p w14:paraId="51BF2026" w14:textId="77777777" w:rsidR="005E1EB8" w:rsidRPr="00125FE3" w:rsidRDefault="005E1EB8" w:rsidP="005E1EB8">
      <w:pPr>
        <w:ind w:firstLine="720"/>
        <w:rPr>
          <w:rFonts w:ascii="Times New Roman" w:hAnsi="Times New Roman" w:cs="Times New Roman"/>
          <w:i/>
          <w:iCs/>
        </w:rPr>
      </w:pPr>
      <w:r w:rsidRPr="00125FE3">
        <w:rPr>
          <w:rFonts w:ascii="Times New Roman" w:hAnsi="Times New Roman" w:cs="Times New Roman"/>
        </w:rPr>
        <w:t xml:space="preserve">Teaching Practices of Faculty in the Disciplines. </w:t>
      </w:r>
      <w:r w:rsidRPr="00125FE3">
        <w:rPr>
          <w:rFonts w:ascii="Times New Roman" w:hAnsi="Times New Roman" w:cs="Times New Roman"/>
          <w:i/>
          <w:iCs/>
        </w:rPr>
        <w:t xml:space="preserve">WPA. Writing Program </w:t>
      </w:r>
    </w:p>
    <w:p w14:paraId="7B670823" w14:textId="264C21F3" w:rsidR="005E1EB8" w:rsidRPr="00125FE3" w:rsidRDefault="005E1EB8" w:rsidP="005E1EB8">
      <w:pPr>
        <w:ind w:firstLine="720"/>
        <w:rPr>
          <w:rFonts w:ascii="Times New Roman" w:hAnsi="Times New Roman" w:cs="Times New Roman"/>
        </w:rPr>
      </w:pPr>
      <w:r w:rsidRPr="00125FE3">
        <w:rPr>
          <w:rFonts w:ascii="Times New Roman" w:hAnsi="Times New Roman" w:cs="Times New Roman"/>
          <w:i/>
          <w:iCs/>
        </w:rPr>
        <w:t>Administration</w:t>
      </w:r>
      <w:r w:rsidRPr="00125FE3">
        <w:rPr>
          <w:rFonts w:ascii="Times New Roman" w:hAnsi="Times New Roman" w:cs="Times New Roman"/>
        </w:rPr>
        <w:t xml:space="preserve">, </w:t>
      </w:r>
      <w:r w:rsidRPr="00125FE3">
        <w:rPr>
          <w:rFonts w:ascii="Times New Roman" w:hAnsi="Times New Roman" w:cs="Times New Roman"/>
          <w:i/>
          <w:iCs/>
        </w:rPr>
        <w:t>41</w:t>
      </w:r>
      <w:r w:rsidRPr="00125FE3">
        <w:rPr>
          <w:rFonts w:ascii="Times New Roman" w:hAnsi="Times New Roman" w:cs="Times New Roman"/>
        </w:rPr>
        <w:t>(1), 102-.</w:t>
      </w:r>
    </w:p>
    <w:p w14:paraId="10455467" w14:textId="77777777" w:rsidR="005E1EB8" w:rsidRPr="00125FE3" w:rsidRDefault="005E1EB8" w:rsidP="00EE6DA6">
      <w:pPr>
        <w:pStyle w:val="NormalWeb"/>
        <w:spacing w:before="0" w:beforeAutospacing="0" w:after="0" w:afterAutospacing="0"/>
      </w:pPr>
    </w:p>
    <w:p w14:paraId="04597F90" w14:textId="3AB015E9" w:rsidR="00EE6DA6" w:rsidRPr="00125FE3" w:rsidRDefault="00EE6DA6" w:rsidP="00EE6DA6">
      <w:pPr>
        <w:pStyle w:val="NormalWeb"/>
        <w:spacing w:before="0" w:beforeAutospacing="0" w:after="0" w:afterAutospacing="0"/>
      </w:pPr>
      <w:r w:rsidRPr="00125FE3">
        <w:t>Ball, D. M., Gleason, W., &amp; Peterson, N. J. (2015). From All Sides: Rethinking </w:t>
      </w:r>
    </w:p>
    <w:p w14:paraId="787F5A73" w14:textId="31307815" w:rsidR="00EE6DA6" w:rsidRPr="00125FE3" w:rsidRDefault="00EE6DA6" w:rsidP="00EE6DA6">
      <w:pPr>
        <w:pStyle w:val="NormalWeb"/>
        <w:spacing w:before="0" w:beforeAutospacing="0" w:after="0" w:afterAutospacing="0"/>
        <w:ind w:firstLine="720"/>
      </w:pPr>
      <w:r w:rsidRPr="00125FE3">
        <w:t xml:space="preserve">Professionalization in a Changing Job Market. </w:t>
      </w:r>
      <w:r w:rsidR="00605744" w:rsidRPr="00125FE3">
        <w:t>Pedagogy:</w:t>
      </w:r>
      <w:r w:rsidRPr="00125FE3">
        <w:t xml:space="preserve"> Critical Approaches to </w:t>
      </w:r>
    </w:p>
    <w:p w14:paraId="48BDF53F" w14:textId="77777777" w:rsidR="00EE6DA6" w:rsidRPr="00125FE3" w:rsidRDefault="00EE6DA6" w:rsidP="00EE6DA6">
      <w:pPr>
        <w:pStyle w:val="NormalWeb"/>
        <w:spacing w:before="0" w:beforeAutospacing="0" w:after="0" w:afterAutospacing="0"/>
        <w:ind w:firstLine="720"/>
      </w:pPr>
      <w:r w:rsidRPr="00125FE3">
        <w:t>Teaching Literature, Language, Culture, and Composition, 15(1), 103–118. </w:t>
      </w:r>
    </w:p>
    <w:p w14:paraId="3A765B50" w14:textId="77777777" w:rsidR="00EE6DA6" w:rsidRPr="00125FE3" w:rsidRDefault="00EE6DA6" w:rsidP="00EE6DA6">
      <w:pPr>
        <w:pStyle w:val="NormalWeb"/>
        <w:spacing w:before="0" w:beforeAutospacing="0" w:after="0" w:afterAutospacing="0"/>
        <w:ind w:firstLine="720"/>
      </w:pPr>
      <w:r w:rsidRPr="00125FE3">
        <w:lastRenderedPageBreak/>
        <w:t>https://doi.org/10.1215/15314200-2799244</w:t>
      </w:r>
    </w:p>
    <w:p w14:paraId="6999D557" w14:textId="77777777" w:rsidR="00EE6DA6" w:rsidRPr="00125FE3" w:rsidRDefault="00EE6DA6" w:rsidP="00EE6DA6">
      <w:pPr>
        <w:pStyle w:val="NormalWeb"/>
        <w:shd w:val="clear" w:color="auto" w:fill="FFFFFF"/>
        <w:spacing w:before="0" w:beforeAutospacing="0" w:after="0" w:afterAutospacing="0"/>
      </w:pPr>
    </w:p>
    <w:p w14:paraId="7378AC68" w14:textId="77777777" w:rsidR="000C17F3" w:rsidRPr="00125FE3" w:rsidRDefault="00EE6DA6" w:rsidP="000C17F3">
      <w:pPr>
        <w:pStyle w:val="NormalWeb"/>
        <w:shd w:val="clear" w:color="auto" w:fill="FFFFFF"/>
        <w:spacing w:before="0" w:beforeAutospacing="0" w:after="0" w:afterAutospacing="0"/>
      </w:pPr>
      <w:r w:rsidRPr="00125FE3">
        <w:t xml:space="preserve">Barthelemy, R. S., McCormick, M., &amp; Henderson, C. (2016). Gender discrimination in </w:t>
      </w:r>
    </w:p>
    <w:p w14:paraId="76DC5983" w14:textId="77777777" w:rsidR="000C17F3" w:rsidRPr="00125FE3" w:rsidRDefault="00EE6DA6" w:rsidP="000C17F3">
      <w:pPr>
        <w:pStyle w:val="NormalWeb"/>
        <w:shd w:val="clear" w:color="auto" w:fill="FFFFFF"/>
        <w:spacing w:before="0" w:beforeAutospacing="0" w:after="0" w:afterAutospacing="0"/>
        <w:ind w:firstLine="720"/>
      </w:pPr>
      <w:r w:rsidRPr="00125FE3">
        <w:t xml:space="preserve">physics and astronomy: Graduate student experiences of sexism and gender </w:t>
      </w:r>
    </w:p>
    <w:p w14:paraId="1A4EF44E" w14:textId="22D23F8A" w:rsidR="00EE6DA6" w:rsidRPr="00125FE3" w:rsidRDefault="00EE6DA6" w:rsidP="000C17F3">
      <w:pPr>
        <w:pStyle w:val="NormalWeb"/>
        <w:shd w:val="clear" w:color="auto" w:fill="FFFFFF"/>
        <w:spacing w:before="0" w:beforeAutospacing="0" w:after="0" w:afterAutospacing="0"/>
        <w:ind w:firstLine="720"/>
      </w:pPr>
      <w:r w:rsidRPr="00125FE3">
        <w:t>microaggressions. Physical Review. Physics Education Research, 12(2), 020119-. </w:t>
      </w:r>
    </w:p>
    <w:p w14:paraId="61FF04BD" w14:textId="678243A8" w:rsidR="00EE6DA6" w:rsidRPr="00125FE3" w:rsidRDefault="00000000" w:rsidP="000C17F3">
      <w:pPr>
        <w:pStyle w:val="NormalWeb"/>
        <w:shd w:val="clear" w:color="auto" w:fill="FFFFFF"/>
        <w:spacing w:before="0" w:beforeAutospacing="0" w:after="0" w:afterAutospacing="0"/>
        <w:ind w:firstLine="720"/>
      </w:pPr>
      <w:hyperlink r:id="rId37" w:history="1">
        <w:r w:rsidR="000C17F3" w:rsidRPr="00125FE3">
          <w:rPr>
            <w:rStyle w:val="Hyperlink"/>
            <w:rFonts w:ascii="Times New Roman" w:hAnsi="Times New Roman"/>
          </w:rPr>
          <w:t>https://doi.org/10.1103/PhysRevPhysEducRes.12.020119</w:t>
        </w:r>
      </w:hyperlink>
    </w:p>
    <w:p w14:paraId="0F65AD8A" w14:textId="77777777" w:rsidR="00EE6DA6" w:rsidRPr="00125FE3" w:rsidRDefault="00EE6DA6" w:rsidP="00EE6DA6">
      <w:pPr>
        <w:pStyle w:val="NormalWeb"/>
        <w:shd w:val="clear" w:color="auto" w:fill="FFFFFF"/>
        <w:spacing w:before="0" w:beforeAutospacing="0" w:after="0" w:afterAutospacing="0"/>
      </w:pPr>
    </w:p>
    <w:p w14:paraId="51FD17ED" w14:textId="77777777" w:rsidR="000C17F3" w:rsidRPr="00125FE3" w:rsidRDefault="00EE6DA6" w:rsidP="000C17F3">
      <w:pPr>
        <w:pStyle w:val="NormalWeb"/>
        <w:shd w:val="clear" w:color="auto" w:fill="FFFFFF"/>
        <w:spacing w:before="0" w:beforeAutospacing="0" w:after="0" w:afterAutospacing="0"/>
      </w:pPr>
      <w:r w:rsidRPr="00125FE3">
        <w:t xml:space="preserve">Bastedo, M. N., &amp; Jaquette, O. (2011). Running in place: Low-income students and the </w:t>
      </w:r>
    </w:p>
    <w:p w14:paraId="7A270547" w14:textId="77777777" w:rsidR="00945E97" w:rsidRPr="00125FE3" w:rsidRDefault="00EE6DA6" w:rsidP="00945E97">
      <w:pPr>
        <w:pStyle w:val="NormalWeb"/>
        <w:shd w:val="clear" w:color="auto" w:fill="FFFFFF"/>
        <w:spacing w:before="0" w:beforeAutospacing="0" w:after="0" w:afterAutospacing="0"/>
        <w:ind w:firstLine="720"/>
      </w:pPr>
      <w:r w:rsidRPr="00125FE3">
        <w:t xml:space="preserve">dynamics of higher education stratification. Educational Evaluation and Policy </w:t>
      </w:r>
    </w:p>
    <w:p w14:paraId="0FEBE162" w14:textId="16E56A2D" w:rsidR="00EE6DA6" w:rsidRPr="00125FE3" w:rsidRDefault="00EE6DA6" w:rsidP="00945E97">
      <w:pPr>
        <w:pStyle w:val="NormalWeb"/>
        <w:shd w:val="clear" w:color="auto" w:fill="FFFFFF"/>
        <w:spacing w:before="0" w:beforeAutospacing="0" w:after="0" w:afterAutospacing="0"/>
        <w:ind w:firstLine="720"/>
      </w:pPr>
      <w:r w:rsidRPr="00125FE3">
        <w:t>Analysis, 33(3), 318-339.</w:t>
      </w:r>
    </w:p>
    <w:p w14:paraId="67323967" w14:textId="77777777" w:rsidR="00EE6DA6" w:rsidRPr="00125FE3" w:rsidRDefault="00EE6DA6" w:rsidP="00EE6DA6">
      <w:pPr>
        <w:pStyle w:val="NormalWeb"/>
        <w:shd w:val="clear" w:color="auto" w:fill="FFFFFF"/>
        <w:spacing w:before="0" w:beforeAutospacing="0" w:after="0" w:afterAutospacing="0"/>
      </w:pPr>
    </w:p>
    <w:p w14:paraId="55B2079B" w14:textId="77777777" w:rsidR="00945E97" w:rsidRPr="00125FE3" w:rsidRDefault="00EE6DA6" w:rsidP="00945E97">
      <w:pPr>
        <w:pStyle w:val="NormalWeb"/>
        <w:shd w:val="clear" w:color="auto" w:fill="FFFFFF"/>
        <w:spacing w:before="0" w:beforeAutospacing="0" w:after="0" w:afterAutospacing="0"/>
      </w:pPr>
      <w:r w:rsidRPr="00125FE3">
        <w:t xml:space="preserve">Bekkouche, N. S., Schmid, R. F., &amp; </w:t>
      </w:r>
      <w:proofErr w:type="spellStart"/>
      <w:r w:rsidRPr="00125FE3">
        <w:t>Carliner</w:t>
      </w:r>
      <w:proofErr w:type="spellEnd"/>
      <w:r w:rsidRPr="00125FE3">
        <w:t xml:space="preserve">, S. (2022). “Simmering Pressure”: How </w:t>
      </w:r>
    </w:p>
    <w:p w14:paraId="4351C3E4" w14:textId="77777777" w:rsidR="00945E97" w:rsidRPr="00125FE3" w:rsidRDefault="00EE6DA6" w:rsidP="00945E97">
      <w:pPr>
        <w:pStyle w:val="NormalWeb"/>
        <w:shd w:val="clear" w:color="auto" w:fill="FFFFFF"/>
        <w:spacing w:before="0" w:beforeAutospacing="0" w:after="0" w:afterAutospacing="0"/>
        <w:ind w:firstLine="720"/>
      </w:pPr>
      <w:r w:rsidRPr="00125FE3">
        <w:t xml:space="preserve">Systemic Stress Impacts Graduate Student Mental Health. Performance </w:t>
      </w:r>
    </w:p>
    <w:p w14:paraId="3E756087" w14:textId="29DAA0A6" w:rsidR="00EE6DA6" w:rsidRPr="00125FE3" w:rsidRDefault="00EE6DA6" w:rsidP="00945E97">
      <w:pPr>
        <w:pStyle w:val="NormalWeb"/>
        <w:shd w:val="clear" w:color="auto" w:fill="FFFFFF"/>
        <w:spacing w:before="0" w:beforeAutospacing="0" w:after="0" w:afterAutospacing="0"/>
        <w:ind w:firstLine="720"/>
      </w:pPr>
      <w:r w:rsidRPr="00125FE3">
        <w:t xml:space="preserve">Improvement Quarterly, 34(4), 547–572. </w:t>
      </w:r>
      <w:hyperlink r:id="rId38" w:history="1">
        <w:r w:rsidRPr="00125FE3">
          <w:rPr>
            <w:rStyle w:val="Hyperlink"/>
            <w:rFonts w:ascii="Times New Roman" w:hAnsi="Times New Roman"/>
          </w:rPr>
          <w:t>https://doi.org/10.1002/piq.21365</w:t>
        </w:r>
      </w:hyperlink>
    </w:p>
    <w:p w14:paraId="3804E5BF" w14:textId="77777777" w:rsidR="00EE6DA6" w:rsidRPr="00125FE3" w:rsidRDefault="00EE6DA6" w:rsidP="00EE6DA6">
      <w:pPr>
        <w:pStyle w:val="NormalWeb"/>
        <w:shd w:val="clear" w:color="auto" w:fill="FFFFFF"/>
        <w:spacing w:before="0" w:beforeAutospacing="0" w:after="0" w:afterAutospacing="0"/>
      </w:pPr>
    </w:p>
    <w:p w14:paraId="62AA93BD" w14:textId="77777777" w:rsidR="00945E97" w:rsidRPr="00125FE3" w:rsidRDefault="00EE6DA6" w:rsidP="00945E97">
      <w:pPr>
        <w:pStyle w:val="NormalWeb"/>
        <w:shd w:val="clear" w:color="auto" w:fill="FFFFFF"/>
        <w:spacing w:before="0" w:beforeAutospacing="0" w:after="0" w:afterAutospacing="0"/>
      </w:pPr>
      <w:r w:rsidRPr="00125FE3">
        <w:t xml:space="preserve">Bettinger, E. P., Long, B. T., Taylor, E. S. “When inputs are outputs: The case of </w:t>
      </w:r>
    </w:p>
    <w:p w14:paraId="29ACA031" w14:textId="77777777" w:rsidR="00945E97" w:rsidRPr="00125FE3" w:rsidRDefault="00EE6DA6" w:rsidP="00945E97">
      <w:pPr>
        <w:pStyle w:val="NormalWeb"/>
        <w:shd w:val="clear" w:color="auto" w:fill="FFFFFF"/>
        <w:spacing w:before="0" w:beforeAutospacing="0" w:after="0" w:afterAutospacing="0"/>
        <w:ind w:firstLine="720"/>
      </w:pPr>
      <w:r w:rsidRPr="00125FE3">
        <w:t xml:space="preserve">graduate student instructors.” Economics of Education Review. Volume 52, 2016, </w:t>
      </w:r>
    </w:p>
    <w:p w14:paraId="21A54B0F" w14:textId="44F2978C" w:rsidR="00EE6DA6" w:rsidRPr="00125FE3" w:rsidRDefault="00EE6DA6" w:rsidP="00945E97">
      <w:pPr>
        <w:pStyle w:val="NormalWeb"/>
        <w:shd w:val="clear" w:color="auto" w:fill="FFFFFF"/>
        <w:spacing w:before="0" w:beforeAutospacing="0" w:after="0" w:afterAutospacing="0"/>
        <w:ind w:firstLine="720"/>
      </w:pPr>
      <w:r w:rsidRPr="00125FE3">
        <w:t>Pages 63-76, ISSN 0272-7757, https://doi.org/10.1016/j.econedurev.2016.01.005.</w:t>
      </w:r>
    </w:p>
    <w:p w14:paraId="5D3D38AB" w14:textId="77777777" w:rsidR="00EE6DA6" w:rsidRPr="00125FE3" w:rsidRDefault="00EE6DA6" w:rsidP="00EE6DA6">
      <w:pPr>
        <w:pStyle w:val="NormalWeb"/>
        <w:shd w:val="clear" w:color="auto" w:fill="FFFFFF"/>
        <w:spacing w:before="0" w:beforeAutospacing="0" w:after="0" w:afterAutospacing="0"/>
      </w:pPr>
    </w:p>
    <w:p w14:paraId="173ED7F6" w14:textId="3E15B7C9" w:rsidR="00945E97" w:rsidRPr="00125FE3" w:rsidRDefault="00EE6DA6" w:rsidP="00945E97">
      <w:pPr>
        <w:pStyle w:val="NormalWeb"/>
        <w:shd w:val="clear" w:color="auto" w:fill="FFFFFF"/>
        <w:spacing w:before="0" w:beforeAutospacing="0" w:after="0" w:afterAutospacing="0"/>
      </w:pPr>
      <w:r w:rsidRPr="00125FE3">
        <w:t xml:space="preserve">Bloomfield, V. E., &amp; Fisher, M. E. (Eds.). (2016). LGBTQ voices in </w:t>
      </w:r>
      <w:r w:rsidR="00605744" w:rsidRPr="00125FE3">
        <w:t>education:</w:t>
      </w:r>
      <w:r w:rsidRPr="00125FE3">
        <w:t xml:space="preserve"> </w:t>
      </w:r>
      <w:proofErr w:type="gramStart"/>
      <w:r w:rsidRPr="00125FE3">
        <w:t>changing</w:t>
      </w:r>
      <w:proofErr w:type="gramEnd"/>
      <w:r w:rsidRPr="00125FE3">
        <w:t xml:space="preserve"> </w:t>
      </w:r>
    </w:p>
    <w:p w14:paraId="5E50F31D" w14:textId="5CD29F87" w:rsidR="00EE6DA6" w:rsidRPr="00125FE3" w:rsidRDefault="00EE6DA6" w:rsidP="00945E97">
      <w:pPr>
        <w:pStyle w:val="NormalWeb"/>
        <w:shd w:val="clear" w:color="auto" w:fill="FFFFFF"/>
        <w:spacing w:before="0" w:beforeAutospacing="0" w:after="0" w:afterAutospacing="0"/>
        <w:ind w:firstLine="720"/>
      </w:pPr>
      <w:r w:rsidRPr="00125FE3">
        <w:t>the culture of schooling. Routledge.</w:t>
      </w:r>
    </w:p>
    <w:p w14:paraId="628B8F7A" w14:textId="77777777" w:rsidR="00EE6DA6" w:rsidRPr="00125FE3" w:rsidRDefault="00EE6DA6" w:rsidP="00EE6DA6">
      <w:pPr>
        <w:pStyle w:val="NormalWeb"/>
        <w:shd w:val="clear" w:color="auto" w:fill="FFFFFF"/>
        <w:spacing w:before="0" w:beforeAutospacing="0" w:after="0" w:afterAutospacing="0"/>
        <w:ind w:firstLine="720"/>
      </w:pPr>
    </w:p>
    <w:p w14:paraId="1F0C2366" w14:textId="77777777" w:rsidR="00EE6DA6" w:rsidRPr="00125FE3" w:rsidRDefault="00EE6DA6" w:rsidP="00EE6DA6">
      <w:pPr>
        <w:pStyle w:val="NormalWeb"/>
        <w:spacing w:before="0" w:beforeAutospacing="0" w:after="0" w:afterAutospacing="0"/>
      </w:pPr>
      <w:r w:rsidRPr="00125FE3">
        <w:t>Bonawitz, M., &amp; Andel, N. (2009). The glass ceiling is made of concrete: The barriers to</w:t>
      </w:r>
    </w:p>
    <w:p w14:paraId="2FB6BEFF" w14:textId="77777777" w:rsidR="00EE6DA6" w:rsidRPr="00125FE3" w:rsidRDefault="00EE6DA6" w:rsidP="00EE6DA6">
      <w:pPr>
        <w:pStyle w:val="NormalWeb"/>
        <w:spacing w:before="0" w:beforeAutospacing="0" w:after="0" w:afterAutospacing="0"/>
        <w:ind w:firstLine="720"/>
      </w:pPr>
      <w:r w:rsidRPr="00125FE3">
        <w:t>promotion and tenure of women in American academia. Forum on Public Policy</w:t>
      </w:r>
    </w:p>
    <w:p w14:paraId="10CA064B" w14:textId="77777777" w:rsidR="00EE6DA6" w:rsidRPr="00125FE3" w:rsidRDefault="00EE6DA6" w:rsidP="00EE6DA6">
      <w:pPr>
        <w:pStyle w:val="NormalWeb"/>
        <w:spacing w:before="0" w:beforeAutospacing="0" w:after="0" w:afterAutospacing="0"/>
        <w:ind w:firstLine="720"/>
      </w:pPr>
      <w:r w:rsidRPr="00125FE3">
        <w:t>Online, 2009(2), 1-16.</w:t>
      </w:r>
    </w:p>
    <w:p w14:paraId="316033EE" w14:textId="77777777" w:rsidR="00EE6DA6" w:rsidRPr="00125FE3" w:rsidRDefault="00EE6DA6" w:rsidP="00EE6DA6">
      <w:pPr>
        <w:rPr>
          <w:rFonts w:ascii="Times New Roman" w:hAnsi="Times New Roman" w:cs="Times New Roman"/>
        </w:rPr>
      </w:pPr>
    </w:p>
    <w:p w14:paraId="52B4EC47" w14:textId="77777777" w:rsidR="00EE6DA6" w:rsidRPr="00125FE3" w:rsidRDefault="00EE6DA6" w:rsidP="00EE6DA6">
      <w:pPr>
        <w:pStyle w:val="NormalWeb"/>
        <w:spacing w:before="0" w:beforeAutospacing="0" w:after="0" w:afterAutospacing="0"/>
      </w:pPr>
      <w:r w:rsidRPr="00125FE3">
        <w:t>Bradley, K. (2000). The incorporation of women into higher education: Paradoxical</w:t>
      </w:r>
    </w:p>
    <w:p w14:paraId="01D95031" w14:textId="77777777" w:rsidR="00EE6DA6" w:rsidRPr="00125FE3" w:rsidRDefault="00EE6DA6" w:rsidP="00EE6DA6">
      <w:pPr>
        <w:pStyle w:val="NormalWeb"/>
        <w:spacing w:before="0" w:beforeAutospacing="0" w:after="0" w:afterAutospacing="0"/>
        <w:ind w:firstLine="720"/>
      </w:pPr>
      <w:r w:rsidRPr="00125FE3">
        <w:t>outcomes? Sociology of Education, 73(1), 1–18.</w:t>
      </w:r>
    </w:p>
    <w:p w14:paraId="08E6069A" w14:textId="77777777" w:rsidR="00EE6DA6" w:rsidRPr="00125FE3" w:rsidRDefault="00EE6DA6" w:rsidP="00EE6DA6">
      <w:pPr>
        <w:pStyle w:val="NormalWeb"/>
        <w:shd w:val="clear" w:color="auto" w:fill="FFFFFF"/>
        <w:spacing w:before="0" w:beforeAutospacing="0" w:after="0" w:afterAutospacing="0"/>
      </w:pPr>
    </w:p>
    <w:p w14:paraId="6F160C23" w14:textId="77777777" w:rsidR="00945E97" w:rsidRPr="00125FE3" w:rsidRDefault="00EE6DA6" w:rsidP="00945E97">
      <w:pPr>
        <w:pStyle w:val="NormalWeb"/>
        <w:shd w:val="clear" w:color="auto" w:fill="FFFFFF"/>
        <w:spacing w:before="0" w:beforeAutospacing="0" w:after="0" w:afterAutospacing="0"/>
      </w:pPr>
      <w:r w:rsidRPr="00125FE3">
        <w:t xml:space="preserve">Brewer, E., Selfe, C. L., &amp; Yergeau, M. (2014). Creating a culture of access in </w:t>
      </w:r>
    </w:p>
    <w:p w14:paraId="0DB24FCB" w14:textId="075F5394" w:rsidR="00EE6DA6" w:rsidRPr="00125FE3" w:rsidRDefault="00EE6DA6" w:rsidP="00945E97">
      <w:pPr>
        <w:pStyle w:val="NormalWeb"/>
        <w:shd w:val="clear" w:color="auto" w:fill="FFFFFF"/>
        <w:spacing w:before="0" w:beforeAutospacing="0" w:after="0" w:afterAutospacing="0"/>
        <w:ind w:firstLine="720"/>
      </w:pPr>
      <w:r w:rsidRPr="00125FE3">
        <w:t>composition studies. Composition Studies, 42(2), 151-154.</w:t>
      </w:r>
    </w:p>
    <w:p w14:paraId="0CABE076" w14:textId="77777777" w:rsidR="00EE6DA6" w:rsidRPr="00125FE3" w:rsidRDefault="00EE6DA6" w:rsidP="00EE6DA6">
      <w:pPr>
        <w:pStyle w:val="NormalWeb"/>
        <w:shd w:val="clear" w:color="auto" w:fill="FFFFFF"/>
        <w:spacing w:before="0" w:beforeAutospacing="0" w:after="0" w:afterAutospacing="0"/>
      </w:pPr>
    </w:p>
    <w:p w14:paraId="38CECDCF" w14:textId="77777777" w:rsidR="00EE6DA6" w:rsidRPr="00125FE3" w:rsidRDefault="00EE6DA6" w:rsidP="00EE6DA6">
      <w:pPr>
        <w:pStyle w:val="NormalWeb"/>
        <w:shd w:val="clear" w:color="auto" w:fill="FFFFFF"/>
        <w:spacing w:before="0" w:beforeAutospacing="0" w:after="0" w:afterAutospacing="0"/>
      </w:pPr>
      <w:proofErr w:type="spellStart"/>
      <w:r w:rsidRPr="00125FE3">
        <w:t>Brunsma</w:t>
      </w:r>
      <w:proofErr w:type="spellEnd"/>
      <w:r w:rsidRPr="00125FE3">
        <w:t xml:space="preserve">, D. L., </w:t>
      </w:r>
      <w:proofErr w:type="spellStart"/>
      <w:r w:rsidRPr="00125FE3">
        <w:t>Embrick</w:t>
      </w:r>
      <w:proofErr w:type="spellEnd"/>
      <w:r w:rsidRPr="00125FE3">
        <w:t>, D. G., &amp; Shin, J. H. (2017). Graduate Students of Color: Race, </w:t>
      </w:r>
    </w:p>
    <w:p w14:paraId="70BA47DA" w14:textId="77777777" w:rsidR="00EE6DA6" w:rsidRPr="00125FE3" w:rsidRDefault="00EE6DA6" w:rsidP="00EE6DA6">
      <w:pPr>
        <w:pStyle w:val="NormalWeb"/>
        <w:shd w:val="clear" w:color="auto" w:fill="FFFFFF"/>
        <w:spacing w:before="0" w:beforeAutospacing="0" w:after="0" w:afterAutospacing="0"/>
        <w:ind w:firstLine="720"/>
      </w:pPr>
      <w:r w:rsidRPr="00125FE3">
        <w:t>Racism, and Mentoring in the White Waters of Academia. Sociology of Race and </w:t>
      </w:r>
    </w:p>
    <w:p w14:paraId="3563653D" w14:textId="77777777" w:rsidR="00EE6DA6" w:rsidRPr="00125FE3" w:rsidRDefault="00EE6DA6" w:rsidP="00EE6DA6">
      <w:pPr>
        <w:pStyle w:val="NormalWeb"/>
        <w:shd w:val="clear" w:color="auto" w:fill="FFFFFF"/>
        <w:spacing w:before="0" w:beforeAutospacing="0" w:after="0" w:afterAutospacing="0"/>
        <w:ind w:firstLine="720"/>
      </w:pPr>
      <w:r w:rsidRPr="00125FE3">
        <w:t xml:space="preserve">Ethnicity, 3(1), 1–13. </w:t>
      </w:r>
      <w:hyperlink r:id="rId39" w:history="1">
        <w:r w:rsidRPr="00125FE3">
          <w:rPr>
            <w:rStyle w:val="Hyperlink"/>
            <w:rFonts w:ascii="Times New Roman" w:hAnsi="Times New Roman"/>
          </w:rPr>
          <w:t>https://doi.org/10.1177/2332649216681565</w:t>
        </w:r>
      </w:hyperlink>
    </w:p>
    <w:p w14:paraId="412FB67E" w14:textId="77777777" w:rsidR="00EE6DA6" w:rsidRPr="00125FE3" w:rsidRDefault="00EE6DA6" w:rsidP="00EE6DA6">
      <w:pPr>
        <w:pStyle w:val="NormalWeb"/>
        <w:shd w:val="clear" w:color="auto" w:fill="FFFFFF"/>
        <w:spacing w:before="0" w:beforeAutospacing="0" w:after="0" w:afterAutospacing="0"/>
      </w:pPr>
    </w:p>
    <w:p w14:paraId="5E78D7BD" w14:textId="77777777" w:rsidR="00EE6DA6" w:rsidRPr="00125FE3" w:rsidRDefault="00EE6DA6" w:rsidP="00EE6DA6">
      <w:pPr>
        <w:pStyle w:val="NormalWeb"/>
        <w:shd w:val="clear" w:color="auto" w:fill="FFFFFF"/>
        <w:spacing w:before="0" w:beforeAutospacing="0" w:after="0" w:afterAutospacing="0"/>
      </w:pPr>
      <w:r w:rsidRPr="00125FE3">
        <w:t>Bryan, E., &amp; Simmons, L. A. (2009). Family involvement: Impacts on post-secondary </w:t>
      </w:r>
    </w:p>
    <w:p w14:paraId="765155F1" w14:textId="77777777" w:rsidR="00945E97" w:rsidRPr="00125FE3" w:rsidRDefault="00EE6DA6" w:rsidP="00945E97">
      <w:pPr>
        <w:pStyle w:val="NormalWeb"/>
        <w:shd w:val="clear" w:color="auto" w:fill="FFFFFF"/>
        <w:spacing w:before="0" w:beforeAutospacing="0" w:after="0" w:afterAutospacing="0"/>
        <w:ind w:firstLine="720"/>
      </w:pPr>
      <w:r w:rsidRPr="00125FE3">
        <w:t xml:space="preserve">educational success for first-generation Appalachian college students. Journal of </w:t>
      </w:r>
    </w:p>
    <w:p w14:paraId="63A2FAE0" w14:textId="5A9A8E48" w:rsidR="00EE6DA6" w:rsidRPr="00125FE3" w:rsidRDefault="00EE6DA6" w:rsidP="00945E97">
      <w:pPr>
        <w:pStyle w:val="NormalWeb"/>
        <w:shd w:val="clear" w:color="auto" w:fill="FFFFFF"/>
        <w:spacing w:before="0" w:beforeAutospacing="0" w:after="0" w:afterAutospacing="0"/>
        <w:ind w:firstLine="720"/>
      </w:pPr>
      <w:r w:rsidRPr="00125FE3">
        <w:t>College Student Development, 50(4), 391-406.</w:t>
      </w:r>
    </w:p>
    <w:p w14:paraId="7E7F4E98" w14:textId="77777777" w:rsidR="00EE6DA6" w:rsidRPr="00125FE3" w:rsidRDefault="00EE6DA6" w:rsidP="00EE6DA6">
      <w:pPr>
        <w:pStyle w:val="NormalWeb"/>
        <w:shd w:val="clear" w:color="auto" w:fill="FFFFFF"/>
        <w:spacing w:before="0" w:beforeAutospacing="0" w:after="0" w:afterAutospacing="0"/>
      </w:pPr>
    </w:p>
    <w:p w14:paraId="6B075F14" w14:textId="77777777" w:rsidR="00945E97" w:rsidRPr="00125FE3" w:rsidRDefault="00EE6DA6" w:rsidP="00945E97">
      <w:pPr>
        <w:pStyle w:val="NormalWeb"/>
        <w:shd w:val="clear" w:color="auto" w:fill="FFFFFF"/>
        <w:spacing w:before="0" w:beforeAutospacing="0" w:after="0" w:afterAutospacing="0"/>
      </w:pPr>
      <w:r w:rsidRPr="00125FE3">
        <w:t xml:space="preserve">Burke, C., Scurry, T., &amp; Blenkinsopp, J. (2020). Navigating the graduate </w:t>
      </w:r>
      <w:proofErr w:type="spellStart"/>
      <w:r w:rsidRPr="00125FE3">
        <w:t>labour</w:t>
      </w:r>
      <w:proofErr w:type="spellEnd"/>
      <w:r w:rsidRPr="00125FE3">
        <w:t xml:space="preserve"> market: </w:t>
      </w:r>
    </w:p>
    <w:p w14:paraId="4636DE94" w14:textId="77777777" w:rsidR="00945E97" w:rsidRPr="00125FE3" w:rsidRDefault="00EE6DA6" w:rsidP="00945E97">
      <w:pPr>
        <w:pStyle w:val="NormalWeb"/>
        <w:shd w:val="clear" w:color="auto" w:fill="FFFFFF"/>
        <w:spacing w:before="0" w:beforeAutospacing="0" w:after="0" w:afterAutospacing="0"/>
        <w:ind w:firstLine="720"/>
      </w:pPr>
      <w:r w:rsidRPr="00125FE3">
        <w:t xml:space="preserve">the impact of social class on student understandings of graduate careers and the </w:t>
      </w:r>
    </w:p>
    <w:p w14:paraId="28C504FC" w14:textId="77777777" w:rsidR="00945E97" w:rsidRPr="00125FE3" w:rsidRDefault="00EE6DA6" w:rsidP="00945E97">
      <w:pPr>
        <w:pStyle w:val="NormalWeb"/>
        <w:shd w:val="clear" w:color="auto" w:fill="FFFFFF"/>
        <w:spacing w:before="0" w:beforeAutospacing="0" w:after="0" w:afterAutospacing="0"/>
        <w:ind w:firstLine="720"/>
      </w:pPr>
      <w:r w:rsidRPr="00125FE3">
        <w:t>graduate </w:t>
      </w:r>
      <w:proofErr w:type="spellStart"/>
      <w:r w:rsidRPr="00125FE3">
        <w:t>labour</w:t>
      </w:r>
      <w:proofErr w:type="spellEnd"/>
      <w:r w:rsidRPr="00125FE3">
        <w:t xml:space="preserve"> market. Studies in Higher Education (Dorchester-on-Thames), </w:t>
      </w:r>
    </w:p>
    <w:p w14:paraId="0E09B184" w14:textId="354AC73F" w:rsidR="00EE6DA6" w:rsidRPr="00125FE3" w:rsidRDefault="00EE6DA6" w:rsidP="007A61D3">
      <w:pPr>
        <w:pStyle w:val="NormalWeb"/>
        <w:shd w:val="clear" w:color="auto" w:fill="FFFFFF"/>
        <w:spacing w:before="0" w:beforeAutospacing="0" w:after="0" w:afterAutospacing="0"/>
        <w:ind w:firstLine="720"/>
      </w:pPr>
      <w:r w:rsidRPr="00125FE3">
        <w:t>45(8), 1711–1722. </w:t>
      </w:r>
      <w:hyperlink r:id="rId40" w:history="1">
        <w:r w:rsidR="00945E97" w:rsidRPr="00125FE3">
          <w:rPr>
            <w:rStyle w:val="Hyperlink"/>
            <w:rFonts w:ascii="Times New Roman" w:hAnsi="Times New Roman"/>
          </w:rPr>
          <w:t>https://doi.org/10.1080/03075079.2019.1702014</w:t>
        </w:r>
      </w:hyperlink>
    </w:p>
    <w:p w14:paraId="24EBD565" w14:textId="77777777" w:rsidR="00EE6DA6" w:rsidRPr="00125FE3" w:rsidRDefault="00EE6DA6" w:rsidP="00EE6DA6">
      <w:pPr>
        <w:pStyle w:val="NormalWeb"/>
        <w:spacing w:before="0" w:beforeAutospacing="0" w:after="0" w:afterAutospacing="0"/>
      </w:pPr>
      <w:r w:rsidRPr="00125FE3">
        <w:lastRenderedPageBreak/>
        <w:t>Cabrera, E. F. (2007). Opting out and opting in: Understanding the complexities of</w:t>
      </w:r>
    </w:p>
    <w:p w14:paraId="06663F43" w14:textId="77777777" w:rsidR="00EE6DA6" w:rsidRPr="00125FE3" w:rsidRDefault="00EE6DA6" w:rsidP="00EE6DA6">
      <w:pPr>
        <w:pStyle w:val="NormalWeb"/>
        <w:spacing w:before="0" w:beforeAutospacing="0" w:after="0" w:afterAutospacing="0"/>
        <w:ind w:firstLine="720"/>
      </w:pPr>
      <w:r w:rsidRPr="00125FE3">
        <w:t>women’s career transitions. Career Development International, 12(3), 218-237.</w:t>
      </w:r>
    </w:p>
    <w:p w14:paraId="1B95B054" w14:textId="77777777" w:rsidR="00EE6DA6" w:rsidRPr="00125FE3" w:rsidRDefault="00EE6DA6" w:rsidP="00EE6DA6">
      <w:pPr>
        <w:rPr>
          <w:rFonts w:ascii="Times New Roman" w:hAnsi="Times New Roman" w:cs="Times New Roman"/>
        </w:rPr>
      </w:pPr>
    </w:p>
    <w:p w14:paraId="4D93D6A1" w14:textId="77777777" w:rsidR="00945E97" w:rsidRPr="00125FE3" w:rsidRDefault="00EE6DA6" w:rsidP="00945E97">
      <w:pPr>
        <w:pStyle w:val="NormalWeb"/>
        <w:spacing w:before="0" w:beforeAutospacing="0" w:after="0" w:afterAutospacing="0"/>
      </w:pPr>
      <w:r w:rsidRPr="00125FE3">
        <w:t xml:space="preserve">Caretta, M. A., </w:t>
      </w:r>
      <w:proofErr w:type="spellStart"/>
      <w:r w:rsidRPr="00125FE3">
        <w:t>Drozdzewski</w:t>
      </w:r>
      <w:proofErr w:type="spellEnd"/>
      <w:r w:rsidRPr="00125FE3">
        <w:t xml:space="preserve">, D., Jokinen, J. C., &amp; Falconer, E. (2018). “Who can </w:t>
      </w:r>
      <w:proofErr w:type="gramStart"/>
      <w:r w:rsidRPr="00125FE3">
        <w:t>play</w:t>
      </w:r>
      <w:proofErr w:type="gramEnd"/>
      <w:r w:rsidRPr="00125FE3">
        <w:t xml:space="preserve"> </w:t>
      </w:r>
    </w:p>
    <w:p w14:paraId="38734368" w14:textId="77777777" w:rsidR="00945E97" w:rsidRPr="00125FE3" w:rsidRDefault="00EE6DA6" w:rsidP="00945E97">
      <w:pPr>
        <w:pStyle w:val="NormalWeb"/>
        <w:spacing w:before="0" w:beforeAutospacing="0" w:after="0" w:afterAutospacing="0"/>
        <w:ind w:firstLine="720"/>
      </w:pPr>
      <w:r w:rsidRPr="00125FE3">
        <w:t xml:space="preserve">this game?” The lived experiences of doctoral candidates and early career women </w:t>
      </w:r>
    </w:p>
    <w:p w14:paraId="167C0155" w14:textId="77777777" w:rsidR="00945E97" w:rsidRPr="00125FE3" w:rsidRDefault="00EE6DA6" w:rsidP="00945E97">
      <w:pPr>
        <w:pStyle w:val="NormalWeb"/>
        <w:spacing w:before="0" w:beforeAutospacing="0" w:after="0" w:afterAutospacing="0"/>
        <w:ind w:firstLine="720"/>
      </w:pPr>
      <w:r w:rsidRPr="00125FE3">
        <w:t xml:space="preserve">in the neoliberal university. Journal of Geography in Higher Education, 42(2), </w:t>
      </w:r>
    </w:p>
    <w:p w14:paraId="4FDED5B5" w14:textId="2658311C" w:rsidR="00EE6DA6" w:rsidRPr="00125FE3" w:rsidRDefault="00EE6DA6" w:rsidP="00945E97">
      <w:pPr>
        <w:pStyle w:val="NormalWeb"/>
        <w:spacing w:before="0" w:beforeAutospacing="0" w:after="0" w:afterAutospacing="0"/>
        <w:ind w:firstLine="720"/>
      </w:pPr>
      <w:r w:rsidRPr="00125FE3">
        <w:t>261–275. https://doi.org/10.1080/03098265.2018.1434762</w:t>
      </w:r>
      <w:r w:rsidR="00945E97" w:rsidRPr="00125FE3">
        <w:t>.</w:t>
      </w:r>
    </w:p>
    <w:p w14:paraId="32B96C21" w14:textId="77777777" w:rsidR="00EE6DA6" w:rsidRPr="00125FE3" w:rsidRDefault="00EE6DA6" w:rsidP="00EE6DA6">
      <w:pPr>
        <w:rPr>
          <w:rFonts w:ascii="Times New Roman" w:hAnsi="Times New Roman" w:cs="Times New Roman"/>
        </w:rPr>
      </w:pPr>
    </w:p>
    <w:p w14:paraId="7E710AA5" w14:textId="77777777" w:rsidR="00945E97" w:rsidRPr="00125FE3" w:rsidRDefault="00EE6DA6" w:rsidP="00945E97">
      <w:pPr>
        <w:pStyle w:val="NormalWeb"/>
        <w:spacing w:before="0" w:beforeAutospacing="0" w:after="0" w:afterAutospacing="0"/>
      </w:pPr>
      <w:r w:rsidRPr="00125FE3">
        <w:t xml:space="preserve">Cassuto, L. (2015). The Alt-Ac job search: a case study: how to prepare a Ph.D. for </w:t>
      </w:r>
    </w:p>
    <w:p w14:paraId="5D03B0A2" w14:textId="32082B47" w:rsidR="00EE6DA6" w:rsidRPr="00125FE3" w:rsidRDefault="00EE6DA6" w:rsidP="00945E97">
      <w:pPr>
        <w:pStyle w:val="NormalWeb"/>
        <w:spacing w:before="0" w:beforeAutospacing="0" w:after="0" w:afterAutospacing="0"/>
        <w:ind w:firstLine="720"/>
      </w:pPr>
      <w:r w:rsidRPr="00125FE3">
        <w:t>faculty and nonfaculty jobs. The Chronicle of Higher Education, 62(15), A25–.</w:t>
      </w:r>
    </w:p>
    <w:p w14:paraId="719C1003" w14:textId="77777777" w:rsidR="00EE6DA6" w:rsidRPr="00125FE3" w:rsidRDefault="00EE6DA6" w:rsidP="00EE6DA6">
      <w:pPr>
        <w:rPr>
          <w:rFonts w:ascii="Times New Roman" w:hAnsi="Times New Roman" w:cs="Times New Roman"/>
        </w:rPr>
      </w:pPr>
    </w:p>
    <w:p w14:paraId="14BA8724" w14:textId="77777777" w:rsidR="00945E97" w:rsidRPr="00125FE3" w:rsidRDefault="00EE6DA6" w:rsidP="00945E97">
      <w:pPr>
        <w:pStyle w:val="NormalWeb"/>
        <w:spacing w:before="0" w:beforeAutospacing="0" w:after="0" w:afterAutospacing="0"/>
      </w:pPr>
      <w:r w:rsidRPr="00125FE3">
        <w:t xml:space="preserve">Cassuto, L. and </w:t>
      </w:r>
      <w:proofErr w:type="spellStart"/>
      <w:r w:rsidRPr="00125FE3">
        <w:t>Weisbuch</w:t>
      </w:r>
      <w:proofErr w:type="spellEnd"/>
      <w:r w:rsidRPr="00125FE3">
        <w:t xml:space="preserve">, R.A. (2020, December 9). “Advice | The Ph.D. Isn’t Working </w:t>
      </w:r>
    </w:p>
    <w:p w14:paraId="55FC2967" w14:textId="6626F998" w:rsidR="00945E97" w:rsidRPr="00125FE3" w:rsidRDefault="00EE6DA6" w:rsidP="00945E97">
      <w:pPr>
        <w:pStyle w:val="NormalWeb"/>
        <w:spacing w:before="0" w:beforeAutospacing="0" w:after="0" w:afterAutospacing="0"/>
        <w:ind w:firstLine="720"/>
      </w:pPr>
      <w:r w:rsidRPr="00125FE3">
        <w:t>Right Now.” Retrieved from </w:t>
      </w:r>
      <w:hyperlink r:id="rId41" w:history="1">
        <w:r w:rsidR="00945E97" w:rsidRPr="00125FE3">
          <w:rPr>
            <w:rStyle w:val="Hyperlink"/>
            <w:rFonts w:ascii="Times New Roman" w:hAnsi="Times New Roman"/>
          </w:rPr>
          <w:t>https://www.chronicle.com/article/the-ph-d-isnt-</w:t>
        </w:r>
      </w:hyperlink>
    </w:p>
    <w:p w14:paraId="6B7AE51A" w14:textId="52DF2786" w:rsidR="00EE6DA6" w:rsidRPr="00125FE3" w:rsidRDefault="00EE6DA6" w:rsidP="00945E97">
      <w:pPr>
        <w:pStyle w:val="NormalWeb"/>
        <w:spacing w:before="0" w:beforeAutospacing="0" w:after="0" w:afterAutospacing="0"/>
        <w:ind w:firstLine="720"/>
      </w:pPr>
      <w:r w:rsidRPr="00125FE3">
        <w:t>working-right-now.</w:t>
      </w:r>
    </w:p>
    <w:p w14:paraId="64B3FDC5" w14:textId="77777777" w:rsidR="00EE6DA6" w:rsidRPr="00125FE3" w:rsidRDefault="00EE6DA6" w:rsidP="00EE6DA6">
      <w:pPr>
        <w:pStyle w:val="NormalWeb"/>
        <w:shd w:val="clear" w:color="auto" w:fill="FFFFFF"/>
        <w:spacing w:before="0" w:beforeAutospacing="0" w:after="0" w:afterAutospacing="0"/>
      </w:pPr>
    </w:p>
    <w:p w14:paraId="681B5AFC" w14:textId="77777777" w:rsidR="00EE6DA6" w:rsidRPr="00125FE3" w:rsidRDefault="00EE6DA6" w:rsidP="00EE6DA6">
      <w:pPr>
        <w:pStyle w:val="NormalWeb"/>
        <w:shd w:val="clear" w:color="auto" w:fill="FFFFFF"/>
        <w:spacing w:before="0" w:beforeAutospacing="0" w:after="0" w:afterAutospacing="0"/>
      </w:pPr>
      <w:r w:rsidRPr="00125FE3">
        <w:t>Catalano, D. C., &amp; Tillapaugh, D. (2020). Identity, Role, and Oppression: Experiences of </w:t>
      </w:r>
    </w:p>
    <w:p w14:paraId="1983C36B" w14:textId="0B0DC626" w:rsidR="00EE6DA6" w:rsidRPr="00125FE3" w:rsidRDefault="00EE6DA6" w:rsidP="00945E97">
      <w:pPr>
        <w:pStyle w:val="NormalWeb"/>
        <w:shd w:val="clear" w:color="auto" w:fill="FFFFFF"/>
        <w:spacing w:before="0" w:beforeAutospacing="0" w:after="0" w:afterAutospacing="0"/>
        <w:ind w:left="720"/>
      </w:pPr>
      <w:r w:rsidRPr="00125FE3">
        <w:t xml:space="preserve">LGBTQ Resource Center Graduate Assistants. Journal of Student Affairs Research and Practice, 57(5), 519–531. </w:t>
      </w:r>
      <w:hyperlink r:id="rId42" w:history="1">
        <w:r w:rsidRPr="00125FE3">
          <w:rPr>
            <w:rStyle w:val="Hyperlink"/>
            <w:rFonts w:ascii="Times New Roman" w:hAnsi="Times New Roman"/>
          </w:rPr>
          <w:t>https://doi.org/10.1080/19496591.2019.1699104</w:t>
        </w:r>
      </w:hyperlink>
    </w:p>
    <w:p w14:paraId="6EEC97FD" w14:textId="77777777" w:rsidR="00EE6DA6" w:rsidRPr="00125FE3" w:rsidRDefault="00EE6DA6" w:rsidP="00EE6DA6">
      <w:pPr>
        <w:pStyle w:val="NormalWeb"/>
        <w:shd w:val="clear" w:color="auto" w:fill="FFFFFF"/>
        <w:spacing w:before="0" w:beforeAutospacing="0" w:after="0" w:afterAutospacing="0"/>
        <w:ind w:firstLine="720"/>
      </w:pPr>
    </w:p>
    <w:p w14:paraId="22E082EB" w14:textId="77777777" w:rsidR="003E4492" w:rsidRPr="00125FE3" w:rsidRDefault="00EE6DA6" w:rsidP="003E4492">
      <w:pPr>
        <w:pStyle w:val="NormalWeb"/>
        <w:shd w:val="clear" w:color="auto" w:fill="FFFFFF"/>
        <w:spacing w:before="0" w:beforeAutospacing="0" w:after="0" w:afterAutospacing="0"/>
      </w:pPr>
      <w:r w:rsidRPr="00125FE3">
        <w:t xml:space="preserve">Cedillo, C. V. (2018). What does it mean to move? Race, disability, and </w:t>
      </w:r>
      <w:proofErr w:type="gramStart"/>
      <w:r w:rsidRPr="00125FE3">
        <w:t>critical</w:t>
      </w:r>
      <w:proofErr w:type="gramEnd"/>
      <w:r w:rsidRPr="00125FE3">
        <w:t xml:space="preserve"> </w:t>
      </w:r>
    </w:p>
    <w:p w14:paraId="30370A35" w14:textId="77777777" w:rsidR="003E4492" w:rsidRPr="00125FE3" w:rsidRDefault="00EE6DA6" w:rsidP="003E4492">
      <w:pPr>
        <w:pStyle w:val="NormalWeb"/>
        <w:shd w:val="clear" w:color="auto" w:fill="FFFFFF"/>
        <w:spacing w:before="0" w:beforeAutospacing="0" w:after="0" w:afterAutospacing="0"/>
        <w:ind w:firstLine="720"/>
      </w:pPr>
      <w:r w:rsidRPr="00125FE3">
        <w:t>embodiment pedagogy. Composition Forum, 39.</w:t>
      </w:r>
      <w:r w:rsidR="003E4492" w:rsidRPr="00125FE3">
        <w:t xml:space="preserve"> </w:t>
      </w:r>
    </w:p>
    <w:p w14:paraId="3EC010E9" w14:textId="18FA83E8" w:rsidR="00EE6DA6" w:rsidRPr="00125FE3" w:rsidRDefault="00000000" w:rsidP="003E4492">
      <w:pPr>
        <w:pStyle w:val="NormalWeb"/>
        <w:shd w:val="clear" w:color="auto" w:fill="FFFFFF"/>
        <w:spacing w:before="0" w:beforeAutospacing="0" w:after="0" w:afterAutospacing="0"/>
        <w:ind w:firstLine="720"/>
      </w:pPr>
      <w:hyperlink r:id="rId43" w:history="1">
        <w:r w:rsidR="003E4492" w:rsidRPr="00125FE3">
          <w:rPr>
            <w:rStyle w:val="Hyperlink"/>
            <w:rFonts w:ascii="Times New Roman" w:hAnsi="Times New Roman"/>
          </w:rPr>
          <w:t>https://www.compositionforum.com/issue/39/to-move.php</w:t>
        </w:r>
      </w:hyperlink>
    </w:p>
    <w:p w14:paraId="69559262" w14:textId="77777777" w:rsidR="00EE6DA6" w:rsidRPr="00125FE3" w:rsidRDefault="00EE6DA6" w:rsidP="00EE6DA6">
      <w:pPr>
        <w:rPr>
          <w:rFonts w:ascii="Times New Roman" w:hAnsi="Times New Roman" w:cs="Times New Roman"/>
        </w:rPr>
      </w:pPr>
    </w:p>
    <w:p w14:paraId="40FB576F" w14:textId="77777777" w:rsidR="003E4492" w:rsidRPr="00125FE3" w:rsidRDefault="00EE6DA6" w:rsidP="003E4492">
      <w:pPr>
        <w:pStyle w:val="NormalWeb"/>
        <w:spacing w:before="0" w:beforeAutospacing="0" w:after="0" w:afterAutospacing="0"/>
      </w:pPr>
      <w:r w:rsidRPr="00125FE3">
        <w:t xml:space="preserve">Center for Career Development &amp; Academic Exploration (n.d.). Non-Academic Job </w:t>
      </w:r>
    </w:p>
    <w:p w14:paraId="5D76194B" w14:textId="34050E1E" w:rsidR="00EE6DA6" w:rsidRPr="00125FE3" w:rsidRDefault="00EE6DA6" w:rsidP="003E4492">
      <w:pPr>
        <w:pStyle w:val="NormalWeb"/>
        <w:spacing w:before="0" w:beforeAutospacing="0" w:after="0" w:afterAutospacing="0"/>
        <w:ind w:firstLine="720"/>
      </w:pPr>
      <w:r w:rsidRPr="00125FE3">
        <w:t>Search. The University of Tennessee, Knoxville. </w:t>
      </w:r>
    </w:p>
    <w:p w14:paraId="41D8DD9A" w14:textId="4C4A445C" w:rsidR="00EE6DA6" w:rsidRPr="00125FE3" w:rsidRDefault="00000000" w:rsidP="003E4492">
      <w:pPr>
        <w:pStyle w:val="NormalWeb"/>
        <w:spacing w:before="0" w:beforeAutospacing="0" w:after="0" w:afterAutospacing="0"/>
        <w:ind w:left="720"/>
      </w:pPr>
      <w:hyperlink r:id="rId44" w:history="1">
        <w:r w:rsidR="003E4492" w:rsidRPr="00125FE3">
          <w:rPr>
            <w:rStyle w:val="Hyperlink"/>
            <w:rFonts w:ascii="Times New Roman" w:hAnsi="Times New Roman"/>
          </w:rPr>
          <w:t>https://studentsuccess.utk.edu/career/students/get-tailored-career-guidance/graduate-stude</w:t>
        </w:r>
      </w:hyperlink>
      <w:hyperlink r:id="rId45" w:history="1">
        <w:r w:rsidR="00EE6DA6" w:rsidRPr="00125FE3">
          <w:rPr>
            <w:rStyle w:val="Hyperlink"/>
            <w:rFonts w:ascii="Times New Roman" w:hAnsi="Times New Roman"/>
          </w:rPr>
          <w:t>nts/non-academic-job-search/</w:t>
        </w:r>
      </w:hyperlink>
    </w:p>
    <w:p w14:paraId="37BA2A6C" w14:textId="77777777" w:rsidR="00EE6DA6" w:rsidRPr="00125FE3" w:rsidRDefault="00EE6DA6" w:rsidP="00EE6DA6">
      <w:pPr>
        <w:pStyle w:val="NormalWeb"/>
        <w:shd w:val="clear" w:color="auto" w:fill="FFFFFF"/>
        <w:spacing w:before="0" w:beforeAutospacing="0" w:after="0" w:afterAutospacing="0"/>
      </w:pPr>
    </w:p>
    <w:p w14:paraId="1DEB3A3D" w14:textId="77777777" w:rsidR="003E4492" w:rsidRPr="00125FE3" w:rsidRDefault="00EE6DA6" w:rsidP="003E4492">
      <w:pPr>
        <w:pStyle w:val="NormalWeb"/>
        <w:shd w:val="clear" w:color="auto" w:fill="FFFFFF"/>
        <w:spacing w:before="0" w:beforeAutospacing="0" w:after="0" w:afterAutospacing="0"/>
      </w:pPr>
      <w:r w:rsidRPr="00125FE3">
        <w:t xml:space="preserve">Chu, W., Hart, M. J., Kirchner, K. N., Paton, M. J., &amp; Black, C. J. (2022). Addressing </w:t>
      </w:r>
    </w:p>
    <w:p w14:paraId="1F02128F" w14:textId="77777777" w:rsidR="003E4492" w:rsidRPr="00125FE3" w:rsidRDefault="00EE6DA6" w:rsidP="003E4492">
      <w:pPr>
        <w:pStyle w:val="NormalWeb"/>
        <w:shd w:val="clear" w:color="auto" w:fill="FFFFFF"/>
        <w:spacing w:before="0" w:beforeAutospacing="0" w:after="0" w:afterAutospacing="0"/>
        <w:ind w:firstLine="720"/>
      </w:pPr>
      <w:r w:rsidRPr="00125FE3">
        <w:t xml:space="preserve">Race and Diversity in Graduate Education: Practices from Student Activism. </w:t>
      </w:r>
    </w:p>
    <w:p w14:paraId="58BD1EF4" w14:textId="77777777" w:rsidR="003E4492" w:rsidRPr="00125FE3" w:rsidRDefault="00EE6DA6" w:rsidP="003E4492">
      <w:pPr>
        <w:pStyle w:val="NormalWeb"/>
        <w:shd w:val="clear" w:color="auto" w:fill="FFFFFF"/>
        <w:spacing w:before="0" w:beforeAutospacing="0" w:after="0" w:afterAutospacing="0"/>
        <w:ind w:firstLine="720"/>
      </w:pPr>
      <w:r w:rsidRPr="00125FE3">
        <w:t xml:space="preserve">Journal of Diversity in Higher Education, 15(1), 7–11. </w:t>
      </w:r>
    </w:p>
    <w:p w14:paraId="5B18A411" w14:textId="3CC1DB1D" w:rsidR="00EE6DA6" w:rsidRPr="00125FE3" w:rsidRDefault="00000000" w:rsidP="003E4492">
      <w:pPr>
        <w:pStyle w:val="NormalWeb"/>
        <w:shd w:val="clear" w:color="auto" w:fill="FFFFFF"/>
        <w:spacing w:before="0" w:beforeAutospacing="0" w:after="0" w:afterAutospacing="0"/>
        <w:ind w:firstLine="720"/>
      </w:pPr>
      <w:hyperlink r:id="rId46" w:history="1">
        <w:r w:rsidR="003E4492" w:rsidRPr="00125FE3">
          <w:rPr>
            <w:rStyle w:val="Hyperlink"/>
            <w:rFonts w:ascii="Times New Roman" w:hAnsi="Times New Roman"/>
          </w:rPr>
          <w:t>https://doi.org/10.1037/dhe0000380</w:t>
        </w:r>
      </w:hyperlink>
    </w:p>
    <w:p w14:paraId="5B5B17E9" w14:textId="77777777" w:rsidR="00EE6DA6" w:rsidRPr="00125FE3" w:rsidRDefault="00EE6DA6" w:rsidP="00EE6DA6">
      <w:pPr>
        <w:pStyle w:val="NormalWeb"/>
        <w:shd w:val="clear" w:color="auto" w:fill="FFFFFF"/>
        <w:spacing w:before="0" w:beforeAutospacing="0" w:after="0" w:afterAutospacing="0"/>
        <w:ind w:firstLine="720"/>
      </w:pPr>
    </w:p>
    <w:p w14:paraId="05463D94" w14:textId="77777777" w:rsidR="003E4492" w:rsidRPr="00125FE3" w:rsidRDefault="00EE6DA6" w:rsidP="003E4492">
      <w:pPr>
        <w:pStyle w:val="NormalWeb"/>
        <w:shd w:val="clear" w:color="auto" w:fill="FFFFFF"/>
        <w:spacing w:before="0" w:beforeAutospacing="0" w:after="0" w:afterAutospacing="0"/>
      </w:pPr>
      <w:r w:rsidRPr="00125FE3">
        <w:t xml:space="preserve">Cicchino, A. (2020). A Broader View: </w:t>
      </w:r>
      <w:proofErr w:type="gramStart"/>
      <w:r w:rsidRPr="00125FE3">
        <w:t>How</w:t>
      </w:r>
      <w:proofErr w:type="gramEnd"/>
      <w:r w:rsidRPr="00125FE3">
        <w:t xml:space="preserve"> Doctoral Programs in Rhetoric and </w:t>
      </w:r>
    </w:p>
    <w:p w14:paraId="51668A12" w14:textId="77777777" w:rsidR="003E4492" w:rsidRPr="00125FE3" w:rsidRDefault="00EE6DA6" w:rsidP="003E4492">
      <w:pPr>
        <w:pStyle w:val="NormalWeb"/>
        <w:shd w:val="clear" w:color="auto" w:fill="FFFFFF"/>
        <w:spacing w:before="0" w:beforeAutospacing="0" w:after="0" w:afterAutospacing="0"/>
        <w:ind w:firstLine="720"/>
      </w:pPr>
      <w:r w:rsidRPr="00125FE3">
        <w:t xml:space="preserve">Composition Prepare their Graduate Students to Teach Composition. Writing </w:t>
      </w:r>
    </w:p>
    <w:p w14:paraId="0A4AA262" w14:textId="034DA08C" w:rsidR="00EE6DA6" w:rsidRPr="00125FE3" w:rsidRDefault="00EE6DA6" w:rsidP="00290189">
      <w:pPr>
        <w:pStyle w:val="NormalWeb"/>
        <w:shd w:val="clear" w:color="auto" w:fill="FFFFFF"/>
        <w:spacing w:before="0" w:beforeAutospacing="0" w:after="0" w:afterAutospacing="0"/>
        <w:ind w:left="720"/>
      </w:pPr>
      <w:r w:rsidRPr="00125FE3">
        <w:t>Program Administration, 44(1), 86+. </w:t>
      </w:r>
      <w:hyperlink r:id="rId47" w:history="1">
        <w:r w:rsidR="00905F10" w:rsidRPr="00125FE3">
          <w:rPr>
            <w:rStyle w:val="Hyperlink"/>
            <w:rFonts w:ascii="Times New Roman" w:hAnsi="Times New Roman"/>
          </w:rPr>
          <w:t>https://link-gale-com.utk.idm.oclc.org/apps/doc/A665137728/AONE?u=tel_a_utl&amp;sid=b</w:t>
        </w:r>
      </w:hyperlink>
      <w:hyperlink r:id="rId48" w:history="1">
        <w:r w:rsidRPr="00125FE3">
          <w:rPr>
            <w:rStyle w:val="Hyperlink"/>
            <w:rFonts w:ascii="Times New Roman" w:hAnsi="Times New Roman"/>
          </w:rPr>
          <w:t>ookmark-AONE&amp;xid=2a5c8d1f</w:t>
        </w:r>
      </w:hyperlink>
    </w:p>
    <w:p w14:paraId="6C443043" w14:textId="77777777" w:rsidR="00EE6DA6" w:rsidRPr="00125FE3" w:rsidRDefault="00EE6DA6" w:rsidP="00EE6DA6">
      <w:pPr>
        <w:pStyle w:val="NormalWeb"/>
        <w:shd w:val="clear" w:color="auto" w:fill="FFFFFF"/>
        <w:spacing w:before="0" w:beforeAutospacing="0" w:after="0" w:afterAutospacing="0"/>
      </w:pPr>
    </w:p>
    <w:p w14:paraId="46339546" w14:textId="77777777" w:rsidR="00DB2F3C" w:rsidRPr="00125FE3" w:rsidRDefault="00EE6DA6" w:rsidP="00905F10">
      <w:pPr>
        <w:pStyle w:val="NormalWeb"/>
        <w:shd w:val="clear" w:color="auto" w:fill="FFFFFF"/>
        <w:spacing w:before="0" w:beforeAutospacing="0" w:after="0" w:afterAutospacing="0"/>
      </w:pPr>
      <w:r w:rsidRPr="00125FE3">
        <w:t xml:space="preserve">Cleveland, D. (2004). A long way to go conversations about race by African American </w:t>
      </w:r>
    </w:p>
    <w:p w14:paraId="05638A5A" w14:textId="497FC84A" w:rsidR="00EE6DA6" w:rsidRPr="00125FE3" w:rsidRDefault="00EE6DA6" w:rsidP="00DB2F3C">
      <w:pPr>
        <w:pStyle w:val="NormalWeb"/>
        <w:shd w:val="clear" w:color="auto" w:fill="FFFFFF"/>
        <w:spacing w:before="0" w:beforeAutospacing="0" w:after="0" w:afterAutospacing="0"/>
        <w:ind w:firstLine="720"/>
      </w:pPr>
      <w:r w:rsidRPr="00125FE3">
        <w:t>faculty and graduate students. P. Lang.</w:t>
      </w:r>
    </w:p>
    <w:p w14:paraId="56BF5A30" w14:textId="77777777" w:rsidR="00EE6DA6" w:rsidRPr="00125FE3" w:rsidRDefault="00EE6DA6" w:rsidP="00EE6DA6">
      <w:pPr>
        <w:rPr>
          <w:rFonts w:ascii="Times New Roman" w:hAnsi="Times New Roman" w:cs="Times New Roman"/>
        </w:rPr>
      </w:pPr>
    </w:p>
    <w:p w14:paraId="05F3C5D2" w14:textId="77777777" w:rsidR="00EE6DA6" w:rsidRPr="00125FE3" w:rsidRDefault="00EE6DA6" w:rsidP="00EE6DA6">
      <w:pPr>
        <w:pStyle w:val="NormalWeb"/>
        <w:shd w:val="clear" w:color="auto" w:fill="FFFFFF"/>
        <w:spacing w:before="0" w:beforeAutospacing="0" w:after="0" w:afterAutospacing="0"/>
      </w:pPr>
      <w:r w:rsidRPr="00125FE3">
        <w:t>Collier, P. J., &amp; Morgan, D. L. (2008). “Is that paper really due today?”: Differences in </w:t>
      </w:r>
    </w:p>
    <w:p w14:paraId="78D2D8A8" w14:textId="77777777" w:rsidR="00DB2F3C" w:rsidRPr="00125FE3" w:rsidRDefault="00EE6DA6" w:rsidP="00DB2F3C">
      <w:pPr>
        <w:pStyle w:val="NormalWeb"/>
        <w:shd w:val="clear" w:color="auto" w:fill="FFFFFF"/>
        <w:spacing w:before="0" w:beforeAutospacing="0" w:after="0" w:afterAutospacing="0"/>
        <w:ind w:firstLine="720"/>
      </w:pPr>
      <w:r w:rsidRPr="00125FE3">
        <w:lastRenderedPageBreak/>
        <w:t xml:space="preserve">first-generation and traditional college students’ understandings of faculty </w:t>
      </w:r>
    </w:p>
    <w:p w14:paraId="2B45BC28" w14:textId="3F45EE46" w:rsidR="00EE6DA6" w:rsidRPr="00125FE3" w:rsidRDefault="00EE6DA6" w:rsidP="00DB2F3C">
      <w:pPr>
        <w:pStyle w:val="NormalWeb"/>
        <w:shd w:val="clear" w:color="auto" w:fill="FFFFFF"/>
        <w:spacing w:before="0" w:beforeAutospacing="0" w:after="0" w:afterAutospacing="0"/>
        <w:ind w:firstLine="720"/>
      </w:pPr>
      <w:r w:rsidRPr="00125FE3">
        <w:t>expectations. Higher education, 55, 425-446.</w:t>
      </w:r>
    </w:p>
    <w:p w14:paraId="2D501D2E" w14:textId="77777777" w:rsidR="00EE6DA6" w:rsidRPr="00125FE3" w:rsidRDefault="00EE6DA6" w:rsidP="00EE6DA6">
      <w:pPr>
        <w:pStyle w:val="NormalWeb"/>
        <w:shd w:val="clear" w:color="auto" w:fill="FFFFFF"/>
        <w:spacing w:before="0" w:beforeAutospacing="0" w:after="0" w:afterAutospacing="0"/>
      </w:pPr>
    </w:p>
    <w:p w14:paraId="757C2E99" w14:textId="77777777" w:rsidR="00EE6DA6" w:rsidRPr="00125FE3" w:rsidRDefault="00EE6DA6" w:rsidP="00EE6DA6">
      <w:pPr>
        <w:pStyle w:val="NormalWeb"/>
        <w:spacing w:before="0" w:beforeAutospacing="0" w:after="0" w:afterAutospacing="0"/>
      </w:pPr>
      <w:r w:rsidRPr="00125FE3">
        <w:t>Comer, D. R., &amp; Stites-Doe, S. (2006). Antecedents and consequences of faculty</w:t>
      </w:r>
    </w:p>
    <w:p w14:paraId="381488F6" w14:textId="77777777" w:rsidR="00EE6DA6" w:rsidRPr="00125FE3" w:rsidRDefault="00EE6DA6" w:rsidP="00EE6DA6">
      <w:pPr>
        <w:pStyle w:val="NormalWeb"/>
        <w:spacing w:before="0" w:beforeAutospacing="0" w:after="0" w:afterAutospacing="0"/>
        <w:ind w:firstLine="720"/>
      </w:pPr>
      <w:r w:rsidRPr="00125FE3">
        <w:t>women’s academic-parental role balancing. Journal of Family and Economic</w:t>
      </w:r>
    </w:p>
    <w:p w14:paraId="06D71612" w14:textId="77777777" w:rsidR="00EE6DA6" w:rsidRPr="00125FE3" w:rsidRDefault="00EE6DA6" w:rsidP="00EE6DA6">
      <w:pPr>
        <w:pStyle w:val="NormalWeb"/>
        <w:spacing w:before="0" w:beforeAutospacing="0" w:after="0" w:afterAutospacing="0"/>
        <w:ind w:firstLine="720"/>
      </w:pPr>
      <w:r w:rsidRPr="00125FE3">
        <w:t>Issues, 27(3), 495-512.</w:t>
      </w:r>
    </w:p>
    <w:p w14:paraId="047655B5" w14:textId="77777777" w:rsidR="00EE6DA6" w:rsidRPr="00125FE3" w:rsidRDefault="00EE6DA6" w:rsidP="00EE6DA6">
      <w:pPr>
        <w:pStyle w:val="NormalWeb"/>
        <w:shd w:val="clear" w:color="auto" w:fill="FFFFFF"/>
        <w:spacing w:before="0" w:beforeAutospacing="0" w:after="0" w:afterAutospacing="0"/>
      </w:pPr>
    </w:p>
    <w:p w14:paraId="30D9DBDB" w14:textId="77777777" w:rsidR="00DB2F3C" w:rsidRPr="00125FE3" w:rsidRDefault="00EE6DA6" w:rsidP="00DB2F3C">
      <w:pPr>
        <w:pStyle w:val="NormalWeb"/>
        <w:shd w:val="clear" w:color="auto" w:fill="FFFFFF"/>
        <w:spacing w:before="0" w:beforeAutospacing="0" w:after="0" w:afterAutospacing="0"/>
      </w:pPr>
      <w:proofErr w:type="spellStart"/>
      <w:r w:rsidRPr="00125FE3">
        <w:t>Croizet</w:t>
      </w:r>
      <w:proofErr w:type="spellEnd"/>
      <w:r w:rsidRPr="00125FE3">
        <w:t xml:space="preserve">, J. C., &amp; Claire, T. (1998). Extending the concept of stereotype threat to social </w:t>
      </w:r>
    </w:p>
    <w:p w14:paraId="545C0011" w14:textId="77777777" w:rsidR="00DB2F3C" w:rsidRPr="00125FE3" w:rsidRDefault="00EE6DA6" w:rsidP="00DB2F3C">
      <w:pPr>
        <w:pStyle w:val="NormalWeb"/>
        <w:shd w:val="clear" w:color="auto" w:fill="FFFFFF"/>
        <w:spacing w:before="0" w:beforeAutospacing="0" w:after="0" w:afterAutospacing="0"/>
        <w:ind w:firstLine="720"/>
      </w:pPr>
      <w:r w:rsidRPr="00125FE3">
        <w:t xml:space="preserve">class: The intellectual underperformance of students from low socioeconomic </w:t>
      </w:r>
    </w:p>
    <w:p w14:paraId="13FC78F4" w14:textId="30D41CA7" w:rsidR="00EE6DA6" w:rsidRPr="00125FE3" w:rsidRDefault="00EE6DA6" w:rsidP="00DB2F3C">
      <w:pPr>
        <w:pStyle w:val="NormalWeb"/>
        <w:shd w:val="clear" w:color="auto" w:fill="FFFFFF"/>
        <w:spacing w:before="0" w:beforeAutospacing="0" w:after="0" w:afterAutospacing="0"/>
        <w:ind w:firstLine="720"/>
      </w:pPr>
      <w:r w:rsidRPr="00125FE3">
        <w:t>backgrounds.</w:t>
      </w:r>
      <w:r w:rsidR="00DB2F3C" w:rsidRPr="00125FE3">
        <w:t xml:space="preserve"> </w:t>
      </w:r>
      <w:r w:rsidRPr="00125FE3">
        <w:t>Personality and Social Psychology Bulletin, 24(6), 588-594.</w:t>
      </w:r>
    </w:p>
    <w:p w14:paraId="57B8E27C" w14:textId="77777777" w:rsidR="00EE6DA6" w:rsidRPr="00125FE3" w:rsidRDefault="00EE6DA6" w:rsidP="00EE6DA6">
      <w:pPr>
        <w:pStyle w:val="NormalWeb"/>
        <w:shd w:val="clear" w:color="auto" w:fill="FFFFFF"/>
        <w:spacing w:before="0" w:beforeAutospacing="0" w:after="0" w:afterAutospacing="0"/>
      </w:pPr>
    </w:p>
    <w:p w14:paraId="6AD59193" w14:textId="77777777" w:rsidR="00EE6DA6" w:rsidRPr="00125FE3" w:rsidRDefault="00EE6DA6" w:rsidP="00EE6DA6">
      <w:pPr>
        <w:pStyle w:val="NormalWeb"/>
        <w:shd w:val="clear" w:color="auto" w:fill="FFFFFF"/>
        <w:spacing w:before="0" w:beforeAutospacing="0" w:after="0" w:afterAutospacing="0"/>
      </w:pPr>
      <w:r w:rsidRPr="00125FE3">
        <w:t>Curtin, N., Malley, J., &amp; Stewart, A. J. (2016). Mentoring the next generation of faculty: </w:t>
      </w:r>
    </w:p>
    <w:p w14:paraId="65D19992" w14:textId="142F30D6" w:rsidR="00EE6DA6" w:rsidRPr="00125FE3" w:rsidRDefault="00EE6DA6" w:rsidP="00DB2F3C">
      <w:pPr>
        <w:pStyle w:val="NormalWeb"/>
        <w:shd w:val="clear" w:color="auto" w:fill="FFFFFF"/>
        <w:spacing w:before="0" w:beforeAutospacing="0" w:after="0" w:afterAutospacing="0"/>
        <w:ind w:left="720"/>
      </w:pPr>
      <w:r w:rsidRPr="00125FE3">
        <w:t>Supporting academic career aspirations among doctoral students. Research in Higher Education, 57, 714-738.</w:t>
      </w:r>
    </w:p>
    <w:p w14:paraId="34FD574C" w14:textId="77777777" w:rsidR="00EE6DA6" w:rsidRPr="00125FE3" w:rsidRDefault="00EE6DA6" w:rsidP="00EE6DA6">
      <w:pPr>
        <w:rPr>
          <w:rFonts w:ascii="Times New Roman" w:hAnsi="Times New Roman" w:cs="Times New Roman"/>
        </w:rPr>
      </w:pPr>
    </w:p>
    <w:p w14:paraId="608958BA" w14:textId="77777777" w:rsidR="00DB2F3C" w:rsidRPr="00125FE3" w:rsidRDefault="00EE6DA6" w:rsidP="00DB2F3C">
      <w:pPr>
        <w:pStyle w:val="NormalWeb"/>
        <w:spacing w:before="0" w:beforeAutospacing="0" w:after="0" w:afterAutospacing="0"/>
      </w:pPr>
      <w:r w:rsidRPr="00125FE3">
        <w:t xml:space="preserve">Daniel, J. (2022, September 9). Career Path Diversification: Why to Consider Alt-Ac </w:t>
      </w:r>
    </w:p>
    <w:p w14:paraId="57E70F77" w14:textId="77777777" w:rsidR="00DB2F3C" w:rsidRPr="00125FE3" w:rsidRDefault="00EE6DA6" w:rsidP="00DB2F3C">
      <w:pPr>
        <w:pStyle w:val="NormalWeb"/>
        <w:spacing w:before="0" w:beforeAutospacing="0" w:after="0" w:afterAutospacing="0"/>
        <w:ind w:firstLine="720"/>
      </w:pPr>
      <w:r w:rsidRPr="00125FE3">
        <w:t>with Dr.</w:t>
      </w:r>
      <w:r w:rsidR="00DB2F3C" w:rsidRPr="00125FE3">
        <w:t xml:space="preserve"> </w:t>
      </w:r>
      <w:r w:rsidRPr="00125FE3">
        <w:t>Julia Daniel, Baylor Graduate.</w:t>
      </w:r>
      <w:r w:rsidR="00DB2F3C" w:rsidRPr="00125FE3">
        <w:t xml:space="preserve"> </w:t>
      </w:r>
    </w:p>
    <w:p w14:paraId="17CB54B6" w14:textId="4E8C7DC4" w:rsidR="00EE6DA6" w:rsidRPr="00125FE3" w:rsidRDefault="00000000" w:rsidP="00DB2F3C">
      <w:pPr>
        <w:pStyle w:val="NormalWeb"/>
        <w:spacing w:before="0" w:beforeAutospacing="0" w:after="0" w:afterAutospacing="0"/>
        <w:ind w:left="720"/>
      </w:pPr>
      <w:hyperlink r:id="rId49" w:history="1">
        <w:r w:rsidR="00DB2F3C" w:rsidRPr="00125FE3">
          <w:rPr>
            <w:rStyle w:val="Hyperlink"/>
            <w:rFonts w:ascii="Times New Roman" w:hAnsi="Times New Roman"/>
          </w:rPr>
          <w:t>https://sites.baylor.edu/beartracks/2022/09/09/career-path-diversification-why-to-consider-alt-ac-with-dr-julia-daniel-part-one/</w:t>
        </w:r>
      </w:hyperlink>
    </w:p>
    <w:p w14:paraId="6E7D9711" w14:textId="77777777" w:rsidR="00EE6DA6" w:rsidRPr="00125FE3" w:rsidRDefault="00EE6DA6" w:rsidP="00EE6DA6">
      <w:pPr>
        <w:rPr>
          <w:rFonts w:ascii="Times New Roman" w:hAnsi="Times New Roman" w:cs="Times New Roman"/>
        </w:rPr>
      </w:pPr>
    </w:p>
    <w:p w14:paraId="610FAA5A" w14:textId="77777777" w:rsidR="00DB2F3C" w:rsidRPr="00125FE3" w:rsidRDefault="00EE6DA6" w:rsidP="00DB2F3C">
      <w:pPr>
        <w:pStyle w:val="NormalWeb"/>
        <w:shd w:val="clear" w:color="auto" w:fill="FFFFFF"/>
        <w:spacing w:before="0" w:beforeAutospacing="0" w:after="0" w:afterAutospacing="0"/>
      </w:pPr>
      <w:r w:rsidRPr="00125FE3">
        <w:t xml:space="preserve">Deane, C. (2017). Seeing queerly: Exploring </w:t>
      </w:r>
      <w:proofErr w:type="gramStart"/>
      <w:r w:rsidRPr="00125FE3">
        <w:t>recently-graduated</w:t>
      </w:r>
      <w:proofErr w:type="gramEnd"/>
      <w:r w:rsidRPr="00125FE3">
        <w:t xml:space="preserve"> teachers’ knowledge, </w:t>
      </w:r>
    </w:p>
    <w:p w14:paraId="5E020431" w14:textId="10F9FA9A" w:rsidR="00EE6DA6" w:rsidRPr="00125FE3" w:rsidRDefault="00EE6DA6" w:rsidP="00DB2F3C">
      <w:pPr>
        <w:pStyle w:val="NormalWeb"/>
        <w:shd w:val="clear" w:color="auto" w:fill="FFFFFF"/>
        <w:spacing w:before="0" w:beforeAutospacing="0" w:after="0" w:afterAutospacing="0"/>
        <w:ind w:firstLine="720"/>
      </w:pPr>
      <w:r w:rsidRPr="00125FE3">
        <w:t>beliefs, and experiences of supporting LGBTQ+ students (Doctoral dissertation).</w:t>
      </w:r>
    </w:p>
    <w:p w14:paraId="0E67B441" w14:textId="77777777" w:rsidR="00EE6DA6" w:rsidRPr="00125FE3" w:rsidRDefault="00EE6DA6" w:rsidP="00EE6DA6">
      <w:pPr>
        <w:pStyle w:val="NormalWeb"/>
        <w:shd w:val="clear" w:color="auto" w:fill="FFFFFF"/>
        <w:spacing w:before="0" w:beforeAutospacing="0" w:after="0" w:afterAutospacing="0"/>
        <w:ind w:firstLine="720"/>
      </w:pPr>
    </w:p>
    <w:p w14:paraId="42F84B04" w14:textId="77777777" w:rsidR="00AA78F8" w:rsidRPr="00125FE3" w:rsidRDefault="00EE6DA6" w:rsidP="00AA78F8">
      <w:pPr>
        <w:pStyle w:val="NormalWeb"/>
        <w:spacing w:before="0" w:beforeAutospacing="0" w:after="0" w:afterAutospacing="0"/>
      </w:pPr>
      <w:r w:rsidRPr="00125FE3">
        <w:t xml:space="preserve">Department of English (n.d.). Business and Nonprofit Careers. The University of </w:t>
      </w:r>
    </w:p>
    <w:p w14:paraId="737E5751" w14:textId="396A6B7D" w:rsidR="00EE6DA6" w:rsidRPr="00125FE3" w:rsidRDefault="00EE6DA6" w:rsidP="00AA78F8">
      <w:pPr>
        <w:pStyle w:val="NormalWeb"/>
        <w:spacing w:before="0" w:beforeAutospacing="0" w:after="0" w:afterAutospacing="0"/>
        <w:ind w:left="720"/>
      </w:pPr>
      <w:r w:rsidRPr="00125FE3">
        <w:t xml:space="preserve">Tennessee, Knoxville. </w:t>
      </w:r>
      <w:hyperlink r:id="rId50" w:history="1">
        <w:r w:rsidR="00AA78F8" w:rsidRPr="00125FE3">
          <w:rPr>
            <w:rStyle w:val="Hyperlink"/>
            <w:rFonts w:ascii="Times New Roman" w:hAnsi="Times New Roman"/>
          </w:rPr>
          <w:t>https://english.utk.edu/careers/business-and-nonprofit-careers/</w:t>
        </w:r>
      </w:hyperlink>
    </w:p>
    <w:p w14:paraId="50E8AF58" w14:textId="77777777" w:rsidR="00EE6DA6" w:rsidRPr="00125FE3" w:rsidRDefault="00EE6DA6" w:rsidP="00EE6DA6">
      <w:pPr>
        <w:rPr>
          <w:rFonts w:ascii="Times New Roman" w:hAnsi="Times New Roman" w:cs="Times New Roman"/>
        </w:rPr>
      </w:pPr>
    </w:p>
    <w:p w14:paraId="099B929F" w14:textId="77777777" w:rsidR="00EE6DA6" w:rsidRPr="00125FE3" w:rsidRDefault="00EE6DA6" w:rsidP="00EE6DA6">
      <w:pPr>
        <w:pStyle w:val="NormalWeb"/>
        <w:spacing w:before="0" w:beforeAutospacing="0" w:after="0" w:afterAutospacing="0"/>
      </w:pPr>
      <w:r w:rsidRPr="00125FE3">
        <w:t>Department of English (n.d.). Careers &amp; Internships. The University of Tennessee, </w:t>
      </w:r>
    </w:p>
    <w:p w14:paraId="30549476" w14:textId="77777777" w:rsidR="00EE6DA6" w:rsidRPr="00125FE3" w:rsidRDefault="00EE6DA6" w:rsidP="00EE6DA6">
      <w:pPr>
        <w:pStyle w:val="NormalWeb"/>
        <w:spacing w:before="0" w:beforeAutospacing="0" w:after="0" w:afterAutospacing="0"/>
        <w:ind w:firstLine="720"/>
      </w:pPr>
      <w:r w:rsidRPr="00125FE3">
        <w:t xml:space="preserve">Knoxville. </w:t>
      </w:r>
      <w:hyperlink r:id="rId51" w:history="1">
        <w:r w:rsidRPr="00125FE3">
          <w:rPr>
            <w:rStyle w:val="Hyperlink"/>
            <w:rFonts w:ascii="Times New Roman" w:hAnsi="Times New Roman"/>
          </w:rPr>
          <w:t>https://english.utk.edu/careers/</w:t>
        </w:r>
      </w:hyperlink>
    </w:p>
    <w:p w14:paraId="37D03D46" w14:textId="77777777" w:rsidR="00EE6DA6" w:rsidRPr="00125FE3" w:rsidRDefault="00EE6DA6" w:rsidP="00EE6DA6">
      <w:pPr>
        <w:rPr>
          <w:rFonts w:ascii="Times New Roman" w:hAnsi="Times New Roman" w:cs="Times New Roman"/>
        </w:rPr>
      </w:pPr>
    </w:p>
    <w:p w14:paraId="1B127973" w14:textId="77777777" w:rsidR="00AA78F8" w:rsidRPr="00125FE3" w:rsidRDefault="00EE6DA6" w:rsidP="00AA78F8">
      <w:pPr>
        <w:pStyle w:val="NormalWeb"/>
        <w:spacing w:before="0" w:beforeAutospacing="0" w:after="0" w:afterAutospacing="0"/>
      </w:pPr>
      <w:r w:rsidRPr="00125FE3">
        <w:t xml:space="preserve">Department of English (n.d.). Careers in Medicine and Healthcare. The University of </w:t>
      </w:r>
    </w:p>
    <w:p w14:paraId="78643282" w14:textId="4210D6EF" w:rsidR="00EE6DA6" w:rsidRPr="00125FE3" w:rsidRDefault="00EE6DA6" w:rsidP="00AA78F8">
      <w:pPr>
        <w:pStyle w:val="NormalWeb"/>
        <w:spacing w:before="0" w:beforeAutospacing="0" w:after="0" w:afterAutospacing="0"/>
        <w:ind w:firstLine="720"/>
      </w:pPr>
      <w:r w:rsidRPr="00125FE3">
        <w:t xml:space="preserve">Tennessee, Knoxville. </w:t>
      </w:r>
      <w:hyperlink r:id="rId52" w:history="1">
        <w:r w:rsidRPr="00125FE3">
          <w:rPr>
            <w:rStyle w:val="Hyperlink"/>
            <w:rFonts w:ascii="Times New Roman" w:hAnsi="Times New Roman"/>
          </w:rPr>
          <w:t>https://english.utk.edu/careers/medical-careers/</w:t>
        </w:r>
      </w:hyperlink>
    </w:p>
    <w:p w14:paraId="36F2995E" w14:textId="77777777" w:rsidR="00EE6DA6" w:rsidRPr="00125FE3" w:rsidRDefault="00EE6DA6" w:rsidP="00EE6DA6">
      <w:pPr>
        <w:rPr>
          <w:rFonts w:ascii="Times New Roman" w:hAnsi="Times New Roman" w:cs="Times New Roman"/>
        </w:rPr>
      </w:pPr>
    </w:p>
    <w:p w14:paraId="13F2739B" w14:textId="77777777" w:rsidR="00EE6DA6" w:rsidRPr="00125FE3" w:rsidRDefault="00EE6DA6" w:rsidP="00EE6DA6">
      <w:pPr>
        <w:pStyle w:val="NormalWeb"/>
        <w:spacing w:before="0" w:beforeAutospacing="0" w:after="0" w:afterAutospacing="0"/>
      </w:pPr>
      <w:r w:rsidRPr="00125FE3">
        <w:t>Department of English (n.d.). Community Engagement. The University of Tennessee, </w:t>
      </w:r>
    </w:p>
    <w:p w14:paraId="5749CD96" w14:textId="77777777" w:rsidR="00EE6DA6" w:rsidRPr="00125FE3" w:rsidRDefault="00EE6DA6" w:rsidP="00EE6DA6">
      <w:pPr>
        <w:pStyle w:val="NormalWeb"/>
        <w:spacing w:before="0" w:beforeAutospacing="0" w:after="0" w:afterAutospacing="0"/>
        <w:ind w:firstLine="720"/>
      </w:pPr>
      <w:r w:rsidRPr="00125FE3">
        <w:t xml:space="preserve">Knoxville. </w:t>
      </w:r>
      <w:hyperlink r:id="rId53" w:history="1">
        <w:r w:rsidRPr="00125FE3">
          <w:rPr>
            <w:rStyle w:val="Hyperlink"/>
            <w:rFonts w:ascii="Times New Roman" w:hAnsi="Times New Roman"/>
          </w:rPr>
          <w:t>https://english.utk.edu/community-engagement/</w:t>
        </w:r>
      </w:hyperlink>
    </w:p>
    <w:p w14:paraId="4560C9E2" w14:textId="77777777" w:rsidR="00EE6DA6" w:rsidRPr="00125FE3" w:rsidRDefault="00EE6DA6" w:rsidP="00EE6DA6">
      <w:pPr>
        <w:rPr>
          <w:rFonts w:ascii="Times New Roman" w:hAnsi="Times New Roman" w:cs="Times New Roman"/>
        </w:rPr>
      </w:pPr>
    </w:p>
    <w:p w14:paraId="194A3D6F" w14:textId="77777777" w:rsidR="00AA78F8" w:rsidRPr="00125FE3" w:rsidRDefault="00EE6DA6" w:rsidP="00AA78F8">
      <w:pPr>
        <w:pStyle w:val="NormalWeb"/>
        <w:spacing w:before="0" w:beforeAutospacing="0" w:after="0" w:afterAutospacing="0"/>
      </w:pPr>
      <w:r w:rsidRPr="00125FE3">
        <w:t xml:space="preserve">Department of English (n.d.). Course Descriptions: Spring 2024. The University of </w:t>
      </w:r>
    </w:p>
    <w:p w14:paraId="51317EA4" w14:textId="49749A24" w:rsidR="00EE6DA6" w:rsidRPr="00125FE3" w:rsidRDefault="00EE6DA6" w:rsidP="00AA78F8">
      <w:pPr>
        <w:pStyle w:val="NormalWeb"/>
        <w:spacing w:before="0" w:beforeAutospacing="0" w:after="0" w:afterAutospacing="0"/>
        <w:ind w:firstLine="720"/>
      </w:pPr>
      <w:r w:rsidRPr="00125FE3">
        <w:t xml:space="preserve">Tennessee, Knoxville. </w:t>
      </w:r>
      <w:hyperlink r:id="rId54" w:history="1">
        <w:r w:rsidRPr="00125FE3">
          <w:rPr>
            <w:rStyle w:val="Hyperlink"/>
            <w:rFonts w:ascii="Times New Roman" w:hAnsi="Times New Roman"/>
          </w:rPr>
          <w:t>https://english.utk.edu/course-descriptions-spring-2024-2/</w:t>
        </w:r>
      </w:hyperlink>
    </w:p>
    <w:p w14:paraId="72D43CEE" w14:textId="77777777" w:rsidR="00EE6DA6" w:rsidRPr="00125FE3" w:rsidRDefault="00EE6DA6" w:rsidP="00EE6DA6">
      <w:pPr>
        <w:rPr>
          <w:rFonts w:ascii="Times New Roman" w:hAnsi="Times New Roman" w:cs="Times New Roman"/>
        </w:rPr>
      </w:pPr>
    </w:p>
    <w:p w14:paraId="1635D5DF" w14:textId="77777777" w:rsidR="00AA78F8" w:rsidRPr="00125FE3" w:rsidRDefault="00EE6DA6" w:rsidP="00AA78F8">
      <w:pPr>
        <w:pStyle w:val="NormalWeb"/>
        <w:spacing w:before="0" w:beforeAutospacing="0" w:after="0" w:afterAutospacing="0"/>
      </w:pPr>
      <w:r w:rsidRPr="00125FE3">
        <w:t xml:space="preserve">Department of English (n.d.). Education Careers. The University of Tennessee, </w:t>
      </w:r>
    </w:p>
    <w:p w14:paraId="512A7313" w14:textId="44C6B5B6" w:rsidR="00EE6DA6" w:rsidRPr="00125FE3" w:rsidRDefault="00EE6DA6" w:rsidP="00AA78F8">
      <w:pPr>
        <w:pStyle w:val="NormalWeb"/>
        <w:spacing w:before="0" w:beforeAutospacing="0" w:after="0" w:afterAutospacing="0"/>
        <w:ind w:firstLine="720"/>
      </w:pPr>
      <w:r w:rsidRPr="00125FE3">
        <w:t>Knoxville. </w:t>
      </w:r>
      <w:hyperlink r:id="rId55" w:history="1">
        <w:r w:rsidR="00AA78F8" w:rsidRPr="00125FE3">
          <w:rPr>
            <w:rStyle w:val="Hyperlink"/>
            <w:rFonts w:ascii="Times New Roman" w:hAnsi="Times New Roman"/>
          </w:rPr>
          <w:t>https://english.utk.edu/careers/education-careers/</w:t>
        </w:r>
      </w:hyperlink>
    </w:p>
    <w:p w14:paraId="648D7E4F" w14:textId="77777777" w:rsidR="00EE6DA6" w:rsidRPr="00125FE3" w:rsidRDefault="00EE6DA6" w:rsidP="00EE6DA6">
      <w:pPr>
        <w:rPr>
          <w:rFonts w:ascii="Times New Roman" w:hAnsi="Times New Roman" w:cs="Times New Roman"/>
        </w:rPr>
      </w:pPr>
    </w:p>
    <w:p w14:paraId="3C9EE8ED" w14:textId="77777777" w:rsidR="00AA78F8" w:rsidRPr="00125FE3" w:rsidRDefault="00EE6DA6" w:rsidP="00AA78F8">
      <w:pPr>
        <w:pStyle w:val="NormalWeb"/>
        <w:spacing w:before="0" w:beforeAutospacing="0" w:after="0" w:afterAutospacing="0"/>
      </w:pPr>
      <w:r w:rsidRPr="00125FE3">
        <w:t xml:space="preserve">Department of English (n.d.). Funding Opportunities. The University of Tennessee, </w:t>
      </w:r>
    </w:p>
    <w:p w14:paraId="5CD628AE" w14:textId="10CA9BA6" w:rsidR="00EE6DA6" w:rsidRPr="00125FE3" w:rsidRDefault="00EE6DA6" w:rsidP="007A61D3">
      <w:pPr>
        <w:pStyle w:val="NormalWeb"/>
        <w:spacing w:before="0" w:beforeAutospacing="0" w:after="0" w:afterAutospacing="0"/>
        <w:ind w:firstLine="720"/>
      </w:pPr>
      <w:r w:rsidRPr="00125FE3">
        <w:t>Knoxville. </w:t>
      </w:r>
      <w:hyperlink r:id="rId56" w:history="1">
        <w:r w:rsidR="00AA78F8" w:rsidRPr="00125FE3">
          <w:rPr>
            <w:rStyle w:val="Hyperlink"/>
            <w:rFonts w:ascii="Times New Roman" w:hAnsi="Times New Roman"/>
          </w:rPr>
          <w:t>https://english.utk.edu/funding-opportunities/</w:t>
        </w:r>
      </w:hyperlink>
    </w:p>
    <w:p w14:paraId="1EE37653" w14:textId="77777777" w:rsidR="00EE6DA6" w:rsidRPr="00125FE3" w:rsidRDefault="00EE6DA6" w:rsidP="00EE6DA6">
      <w:pPr>
        <w:pStyle w:val="NormalWeb"/>
        <w:spacing w:before="0" w:beforeAutospacing="0" w:after="0" w:afterAutospacing="0"/>
      </w:pPr>
      <w:r w:rsidRPr="00125FE3">
        <w:lastRenderedPageBreak/>
        <w:t>Department of English (n.d.). Graduate Studies. [Website]. The University of Tennessee, </w:t>
      </w:r>
    </w:p>
    <w:p w14:paraId="173F2333" w14:textId="77777777" w:rsidR="00EE6DA6" w:rsidRPr="00125FE3" w:rsidRDefault="00EE6DA6" w:rsidP="00EE6DA6">
      <w:pPr>
        <w:pStyle w:val="NormalWeb"/>
        <w:spacing w:before="0" w:beforeAutospacing="0" w:after="0" w:afterAutospacing="0"/>
        <w:ind w:firstLine="720"/>
      </w:pPr>
      <w:r w:rsidRPr="00125FE3">
        <w:t xml:space="preserve">Knoxville. </w:t>
      </w:r>
      <w:hyperlink r:id="rId57" w:history="1">
        <w:r w:rsidRPr="00125FE3">
          <w:rPr>
            <w:rStyle w:val="Hyperlink"/>
            <w:rFonts w:ascii="Times New Roman" w:hAnsi="Times New Roman"/>
          </w:rPr>
          <w:t>https://english.utk.edu/graduate-studies/</w:t>
        </w:r>
      </w:hyperlink>
    </w:p>
    <w:p w14:paraId="6C361538" w14:textId="77777777" w:rsidR="00EE6DA6" w:rsidRPr="00125FE3" w:rsidRDefault="00EE6DA6" w:rsidP="00EE6DA6">
      <w:pPr>
        <w:rPr>
          <w:rFonts w:ascii="Times New Roman" w:hAnsi="Times New Roman" w:cs="Times New Roman"/>
        </w:rPr>
      </w:pPr>
    </w:p>
    <w:p w14:paraId="71D9004C" w14:textId="77777777" w:rsidR="00EE6DA6" w:rsidRPr="00125FE3" w:rsidRDefault="00EE6DA6" w:rsidP="00EE6DA6">
      <w:pPr>
        <w:pStyle w:val="NormalWeb"/>
        <w:spacing w:before="0" w:beforeAutospacing="0" w:after="0" w:afterAutospacing="0"/>
      </w:pPr>
      <w:r w:rsidRPr="00125FE3">
        <w:t>Department of English (n.d.). Legal Careers. The University of Tennessee, Knoxville. </w:t>
      </w:r>
    </w:p>
    <w:p w14:paraId="2CED66A9" w14:textId="77777777" w:rsidR="00EE6DA6" w:rsidRPr="00125FE3" w:rsidRDefault="00000000" w:rsidP="00EE6DA6">
      <w:pPr>
        <w:pStyle w:val="NormalWeb"/>
        <w:spacing w:before="0" w:beforeAutospacing="0" w:after="0" w:afterAutospacing="0"/>
        <w:ind w:firstLine="720"/>
      </w:pPr>
      <w:hyperlink r:id="rId58" w:history="1">
        <w:r w:rsidR="00EE6DA6" w:rsidRPr="00125FE3">
          <w:rPr>
            <w:rStyle w:val="Hyperlink"/>
            <w:rFonts w:ascii="Times New Roman" w:hAnsi="Times New Roman"/>
          </w:rPr>
          <w:t>https://english.utk.edu/careers/legal-careers/</w:t>
        </w:r>
      </w:hyperlink>
    </w:p>
    <w:p w14:paraId="2A882F66" w14:textId="77777777" w:rsidR="00EE6DA6" w:rsidRPr="00125FE3" w:rsidRDefault="00EE6DA6" w:rsidP="00EE6DA6">
      <w:pPr>
        <w:rPr>
          <w:rFonts w:ascii="Times New Roman" w:hAnsi="Times New Roman" w:cs="Times New Roman"/>
        </w:rPr>
      </w:pPr>
    </w:p>
    <w:p w14:paraId="458F12E7" w14:textId="77777777" w:rsidR="00EE6DA6" w:rsidRPr="00125FE3" w:rsidRDefault="00EE6DA6" w:rsidP="00EE6DA6">
      <w:pPr>
        <w:pStyle w:val="NormalWeb"/>
        <w:spacing w:before="0" w:beforeAutospacing="0" w:after="0" w:afterAutospacing="0"/>
      </w:pPr>
      <w:r w:rsidRPr="00125FE3">
        <w:t>Department of English (n.d.). Writing, Publishing, and Media Careers. The University of </w:t>
      </w:r>
    </w:p>
    <w:p w14:paraId="1CD50043" w14:textId="77777777" w:rsidR="00EE6DA6" w:rsidRPr="00125FE3" w:rsidRDefault="00EE6DA6" w:rsidP="00EE6DA6">
      <w:pPr>
        <w:pStyle w:val="NormalWeb"/>
        <w:spacing w:before="0" w:beforeAutospacing="0" w:after="0" w:afterAutospacing="0"/>
        <w:ind w:firstLine="720"/>
      </w:pPr>
      <w:r w:rsidRPr="00125FE3">
        <w:t>Tennessee, Knoxville. </w:t>
      </w:r>
    </w:p>
    <w:p w14:paraId="3277C3BC" w14:textId="77777777" w:rsidR="00EE6DA6" w:rsidRPr="00125FE3" w:rsidRDefault="00000000" w:rsidP="00EE6DA6">
      <w:pPr>
        <w:pStyle w:val="NormalWeb"/>
        <w:spacing w:before="0" w:beforeAutospacing="0" w:after="0" w:afterAutospacing="0"/>
        <w:ind w:firstLine="720"/>
      </w:pPr>
      <w:hyperlink r:id="rId59" w:history="1">
        <w:r w:rsidR="00EE6DA6" w:rsidRPr="00125FE3">
          <w:rPr>
            <w:rStyle w:val="Hyperlink"/>
            <w:rFonts w:ascii="Times New Roman" w:hAnsi="Times New Roman"/>
          </w:rPr>
          <w:t>https://english.utk.edu/careers/writing-publishing-and-media-careers</w:t>
        </w:r>
      </w:hyperlink>
    </w:p>
    <w:p w14:paraId="379CE262" w14:textId="77777777" w:rsidR="00EE6DA6" w:rsidRPr="00125FE3" w:rsidRDefault="00EE6DA6" w:rsidP="00EE6DA6">
      <w:pPr>
        <w:rPr>
          <w:rFonts w:ascii="Times New Roman" w:hAnsi="Times New Roman" w:cs="Times New Roman"/>
        </w:rPr>
      </w:pPr>
    </w:p>
    <w:p w14:paraId="3327450F" w14:textId="77777777" w:rsidR="00AA78F8" w:rsidRPr="00125FE3" w:rsidRDefault="00EE6DA6" w:rsidP="00AA78F8">
      <w:pPr>
        <w:pStyle w:val="NormalWeb"/>
        <w:spacing w:before="0" w:beforeAutospacing="0" w:after="0" w:afterAutospacing="0"/>
      </w:pPr>
      <w:r w:rsidRPr="00125FE3">
        <w:t xml:space="preserve">Dolmage, J. (2017) Academic ableism: Disability and higher education. University of </w:t>
      </w:r>
    </w:p>
    <w:p w14:paraId="229EF8B4" w14:textId="65B02FD1" w:rsidR="00EE6DA6" w:rsidRPr="00125FE3" w:rsidRDefault="00EE6DA6" w:rsidP="00AA78F8">
      <w:pPr>
        <w:pStyle w:val="NormalWeb"/>
        <w:spacing w:before="0" w:beforeAutospacing="0" w:after="0" w:afterAutospacing="0"/>
        <w:ind w:firstLine="720"/>
      </w:pPr>
      <w:r w:rsidRPr="00125FE3">
        <w:t>Michigan Press.</w:t>
      </w:r>
    </w:p>
    <w:p w14:paraId="47B7D37A" w14:textId="77777777" w:rsidR="00EE6DA6" w:rsidRPr="00125FE3" w:rsidRDefault="00EE6DA6" w:rsidP="00EE6DA6">
      <w:pPr>
        <w:rPr>
          <w:rFonts w:ascii="Times New Roman" w:hAnsi="Times New Roman" w:cs="Times New Roman"/>
        </w:rPr>
      </w:pPr>
    </w:p>
    <w:p w14:paraId="34E0BECD" w14:textId="77777777" w:rsidR="00AA78F8" w:rsidRPr="00125FE3" w:rsidRDefault="00EE6DA6" w:rsidP="00AA78F8">
      <w:pPr>
        <w:pStyle w:val="NormalWeb"/>
        <w:spacing w:before="0" w:beforeAutospacing="0" w:after="0" w:afterAutospacing="0"/>
      </w:pPr>
      <w:r w:rsidRPr="00125FE3">
        <w:t xml:space="preserve">Donelson, D. E. (2018). Theorizing a Settlers’ Approach to Decolonial Pedagogy: </w:t>
      </w:r>
    </w:p>
    <w:p w14:paraId="249343E4" w14:textId="77777777" w:rsidR="00AA78F8" w:rsidRPr="00125FE3" w:rsidRDefault="00EE6DA6" w:rsidP="00AA78F8">
      <w:pPr>
        <w:pStyle w:val="NormalWeb"/>
        <w:spacing w:before="0" w:beforeAutospacing="0" w:after="0" w:afterAutospacing="0"/>
        <w:ind w:firstLine="720"/>
      </w:pPr>
      <w:r w:rsidRPr="00125FE3">
        <w:t xml:space="preserve">Storying as Methodologies, Humbled, Rhetorical Listening and Awareness of </w:t>
      </w:r>
    </w:p>
    <w:p w14:paraId="7CAC9B79" w14:textId="2D0499F6" w:rsidR="00EE6DA6" w:rsidRPr="00125FE3" w:rsidRDefault="00EE6DA6" w:rsidP="00AA78F8">
      <w:pPr>
        <w:pStyle w:val="NormalWeb"/>
        <w:spacing w:before="0" w:beforeAutospacing="0" w:after="0" w:afterAutospacing="0"/>
        <w:ind w:firstLine="720"/>
      </w:pPr>
      <w:r w:rsidRPr="00125FE3">
        <w:t>Embodiment. ProQuest Dissertations Publishing.</w:t>
      </w:r>
    </w:p>
    <w:p w14:paraId="04D566E6" w14:textId="77777777" w:rsidR="00EE6DA6" w:rsidRPr="00125FE3" w:rsidRDefault="00EE6DA6" w:rsidP="00EE6DA6">
      <w:pPr>
        <w:rPr>
          <w:rFonts w:ascii="Times New Roman" w:hAnsi="Times New Roman" w:cs="Times New Roman"/>
        </w:rPr>
      </w:pPr>
    </w:p>
    <w:p w14:paraId="09D93570" w14:textId="77777777" w:rsidR="00EE6DA6" w:rsidRPr="00125FE3" w:rsidRDefault="00EE6DA6" w:rsidP="00EE6DA6">
      <w:pPr>
        <w:pStyle w:val="NormalWeb"/>
        <w:spacing w:before="0" w:beforeAutospacing="0" w:after="0" w:afterAutospacing="0"/>
      </w:pPr>
      <w:r w:rsidRPr="00125FE3">
        <w:t>Drago, R., &amp; Williams, J. (2000). A half-time tenure track proposal. Change, 47-51.</w:t>
      </w:r>
    </w:p>
    <w:p w14:paraId="6CE3BFC9" w14:textId="77777777" w:rsidR="00EE6DA6" w:rsidRPr="00125FE3" w:rsidRDefault="00EE6DA6" w:rsidP="00EE6DA6">
      <w:pPr>
        <w:rPr>
          <w:rFonts w:ascii="Times New Roman" w:hAnsi="Times New Roman" w:cs="Times New Roman"/>
        </w:rPr>
      </w:pPr>
    </w:p>
    <w:p w14:paraId="425F6B75" w14:textId="77777777" w:rsidR="00AA78F8" w:rsidRPr="00125FE3" w:rsidRDefault="00EE6DA6" w:rsidP="00AA78F8">
      <w:pPr>
        <w:pStyle w:val="NormalWeb"/>
        <w:shd w:val="clear" w:color="auto" w:fill="FFFFFF"/>
        <w:spacing w:before="0" w:beforeAutospacing="0" w:after="0" w:afterAutospacing="0"/>
      </w:pPr>
      <w:r w:rsidRPr="00125FE3">
        <w:t xml:space="preserve">Durante, F., Tablante, C. B., &amp; Fiske, S. T. (2017). Poor but warm, rich but cold (and </w:t>
      </w:r>
    </w:p>
    <w:p w14:paraId="5A40AE29" w14:textId="77777777" w:rsidR="00AA78F8" w:rsidRPr="00125FE3" w:rsidRDefault="00EE6DA6" w:rsidP="00AA78F8">
      <w:pPr>
        <w:pStyle w:val="NormalWeb"/>
        <w:shd w:val="clear" w:color="auto" w:fill="FFFFFF"/>
        <w:spacing w:before="0" w:beforeAutospacing="0" w:after="0" w:afterAutospacing="0"/>
        <w:ind w:firstLine="720"/>
      </w:pPr>
      <w:r w:rsidRPr="00125FE3">
        <w:t xml:space="preserve">competent): Social classes in the stereotype content model. Journal of Social </w:t>
      </w:r>
    </w:p>
    <w:p w14:paraId="7F428F18" w14:textId="61AA385A" w:rsidR="00EE6DA6" w:rsidRPr="00125FE3" w:rsidRDefault="00EE6DA6" w:rsidP="00AA78F8">
      <w:pPr>
        <w:pStyle w:val="NormalWeb"/>
        <w:shd w:val="clear" w:color="auto" w:fill="FFFFFF"/>
        <w:spacing w:before="0" w:beforeAutospacing="0" w:after="0" w:afterAutospacing="0"/>
        <w:ind w:firstLine="720"/>
      </w:pPr>
      <w:r w:rsidRPr="00125FE3">
        <w:t>Issues, 73(1), 138-157.</w:t>
      </w:r>
    </w:p>
    <w:p w14:paraId="37789477" w14:textId="77777777" w:rsidR="00EE6DA6" w:rsidRPr="00125FE3" w:rsidRDefault="00EE6DA6" w:rsidP="00EE6DA6">
      <w:pPr>
        <w:rPr>
          <w:rFonts w:ascii="Times New Roman" w:hAnsi="Times New Roman" w:cs="Times New Roman"/>
        </w:rPr>
      </w:pPr>
    </w:p>
    <w:p w14:paraId="27E45FBD" w14:textId="77777777" w:rsidR="00EE6DA6" w:rsidRPr="00125FE3" w:rsidRDefault="00EE6DA6" w:rsidP="00EE6DA6">
      <w:pPr>
        <w:pStyle w:val="NormalWeb"/>
        <w:shd w:val="clear" w:color="auto" w:fill="FFFFFF"/>
        <w:spacing w:before="0" w:beforeAutospacing="0" w:after="0" w:afterAutospacing="0"/>
      </w:pPr>
      <w:r w:rsidRPr="00125FE3">
        <w:t>Easterbrook, M. J., &amp; Hadden, I. R. (2021). Tackling educational inequalities with social </w:t>
      </w:r>
    </w:p>
    <w:p w14:paraId="1026CBDC" w14:textId="77777777" w:rsidR="00477E57" w:rsidRPr="00125FE3" w:rsidRDefault="00EE6DA6" w:rsidP="00477E57">
      <w:pPr>
        <w:pStyle w:val="NormalWeb"/>
        <w:shd w:val="clear" w:color="auto" w:fill="FFFFFF"/>
        <w:spacing w:before="0" w:beforeAutospacing="0" w:after="0" w:afterAutospacing="0"/>
        <w:ind w:firstLine="720"/>
      </w:pPr>
      <w:r w:rsidRPr="00125FE3">
        <w:t xml:space="preserve">psychology: Identities, contexts, and interventions. Social Issues and Policy </w:t>
      </w:r>
    </w:p>
    <w:p w14:paraId="629E7837" w14:textId="6F0E3C28" w:rsidR="00EE6DA6" w:rsidRPr="00125FE3" w:rsidRDefault="00EE6DA6" w:rsidP="00477E57">
      <w:pPr>
        <w:pStyle w:val="NormalWeb"/>
        <w:shd w:val="clear" w:color="auto" w:fill="FFFFFF"/>
        <w:spacing w:before="0" w:beforeAutospacing="0" w:after="0" w:afterAutospacing="0"/>
        <w:ind w:firstLine="720"/>
      </w:pPr>
      <w:r w:rsidRPr="00125FE3">
        <w:t>Review,</w:t>
      </w:r>
      <w:r w:rsidR="00477E57" w:rsidRPr="00125FE3">
        <w:t xml:space="preserve"> </w:t>
      </w:r>
      <w:r w:rsidRPr="00125FE3">
        <w:t>15(1), 180-236.</w:t>
      </w:r>
    </w:p>
    <w:p w14:paraId="7476B6B6" w14:textId="77777777" w:rsidR="00EE6DA6" w:rsidRPr="00125FE3" w:rsidRDefault="00EE6DA6" w:rsidP="00EE6DA6">
      <w:pPr>
        <w:pStyle w:val="NormalWeb"/>
        <w:shd w:val="clear" w:color="auto" w:fill="FFFFFF"/>
        <w:spacing w:before="0" w:beforeAutospacing="0" w:after="0" w:afterAutospacing="0"/>
      </w:pPr>
    </w:p>
    <w:p w14:paraId="146BB57A" w14:textId="77777777" w:rsidR="00477E57" w:rsidRPr="00125FE3" w:rsidRDefault="00EE6DA6" w:rsidP="00477E57">
      <w:pPr>
        <w:pStyle w:val="NormalWeb"/>
        <w:shd w:val="clear" w:color="auto" w:fill="FFFFFF"/>
        <w:spacing w:before="0" w:beforeAutospacing="0" w:after="0" w:afterAutospacing="0"/>
      </w:pPr>
      <w:r w:rsidRPr="00125FE3">
        <w:t xml:space="preserve">Eisenberg, D., </w:t>
      </w:r>
      <w:proofErr w:type="spellStart"/>
      <w:r w:rsidRPr="00125FE3">
        <w:t>Gollust</w:t>
      </w:r>
      <w:proofErr w:type="spellEnd"/>
      <w:r w:rsidRPr="00125FE3">
        <w:t xml:space="preserve">, S. E., </w:t>
      </w:r>
      <w:proofErr w:type="spellStart"/>
      <w:r w:rsidRPr="00125FE3">
        <w:t>Golberstein</w:t>
      </w:r>
      <w:proofErr w:type="spellEnd"/>
      <w:r w:rsidRPr="00125FE3">
        <w:t xml:space="preserve">, E., &amp; Hefner, J. L. (2007). Prevalence and </w:t>
      </w:r>
    </w:p>
    <w:p w14:paraId="2656B5FE" w14:textId="77777777" w:rsidR="00477E57" w:rsidRPr="00125FE3" w:rsidRDefault="00EE6DA6" w:rsidP="00477E57">
      <w:pPr>
        <w:pStyle w:val="NormalWeb"/>
        <w:shd w:val="clear" w:color="auto" w:fill="FFFFFF"/>
        <w:spacing w:before="0" w:beforeAutospacing="0" w:after="0" w:afterAutospacing="0"/>
        <w:ind w:firstLine="720"/>
      </w:pPr>
      <w:r w:rsidRPr="00125FE3">
        <w:t xml:space="preserve">correlates of depression, anxiety, and suicidality among university students. </w:t>
      </w:r>
    </w:p>
    <w:p w14:paraId="47634D19" w14:textId="031DB934" w:rsidR="00EE6DA6" w:rsidRPr="00125FE3" w:rsidRDefault="00EE6DA6" w:rsidP="00477E57">
      <w:pPr>
        <w:pStyle w:val="NormalWeb"/>
        <w:shd w:val="clear" w:color="auto" w:fill="FFFFFF"/>
        <w:spacing w:before="0" w:beforeAutospacing="0" w:after="0" w:afterAutospacing="0"/>
        <w:ind w:firstLine="720"/>
      </w:pPr>
      <w:r w:rsidRPr="00125FE3">
        <w:t>American Journal of Orthopsychiatry, 77(4), 534–542.</w:t>
      </w:r>
    </w:p>
    <w:p w14:paraId="479190DF" w14:textId="77777777" w:rsidR="00EE6DA6" w:rsidRPr="00125FE3" w:rsidRDefault="00EE6DA6" w:rsidP="00EE6DA6">
      <w:pPr>
        <w:rPr>
          <w:rFonts w:ascii="Times New Roman" w:hAnsi="Times New Roman" w:cs="Times New Roman"/>
        </w:rPr>
      </w:pPr>
    </w:p>
    <w:p w14:paraId="366F9E38" w14:textId="77777777" w:rsidR="00EE6DA6" w:rsidRPr="00125FE3" w:rsidRDefault="00EE6DA6" w:rsidP="00EE6DA6">
      <w:pPr>
        <w:pStyle w:val="NormalWeb"/>
        <w:spacing w:before="0" w:beforeAutospacing="0" w:after="0" w:afterAutospacing="0"/>
      </w:pPr>
      <w:r w:rsidRPr="00125FE3">
        <w:t>Elliott, M. (2008). Gender differences in the causes of work and family strain among</w:t>
      </w:r>
    </w:p>
    <w:p w14:paraId="731590B3" w14:textId="77777777" w:rsidR="00EE6DA6" w:rsidRPr="00125FE3" w:rsidRDefault="00EE6DA6" w:rsidP="00EE6DA6">
      <w:pPr>
        <w:pStyle w:val="NormalWeb"/>
        <w:spacing w:before="0" w:beforeAutospacing="0" w:after="0" w:afterAutospacing="0"/>
        <w:ind w:firstLine="720"/>
      </w:pPr>
      <w:r w:rsidRPr="00125FE3">
        <w:t>academic faculty. Journal of Human Behavior in the Social Environment, 17(1-2),</w:t>
      </w:r>
    </w:p>
    <w:p w14:paraId="1D5D1260" w14:textId="77777777" w:rsidR="00EE6DA6" w:rsidRPr="00125FE3" w:rsidRDefault="00EE6DA6" w:rsidP="00EE6DA6">
      <w:pPr>
        <w:pStyle w:val="NormalWeb"/>
        <w:spacing w:before="0" w:beforeAutospacing="0" w:after="0" w:afterAutospacing="0"/>
        <w:ind w:firstLine="720"/>
      </w:pPr>
      <w:r w:rsidRPr="00125FE3">
        <w:t>157-173.</w:t>
      </w:r>
    </w:p>
    <w:p w14:paraId="16969D5B" w14:textId="77777777" w:rsidR="00EE6DA6" w:rsidRPr="00125FE3" w:rsidRDefault="00EE6DA6" w:rsidP="00EE6DA6">
      <w:pPr>
        <w:pStyle w:val="NormalWeb"/>
        <w:shd w:val="clear" w:color="auto" w:fill="FFFFFF"/>
        <w:spacing w:before="0" w:beforeAutospacing="0" w:after="0" w:afterAutospacing="0"/>
      </w:pPr>
    </w:p>
    <w:p w14:paraId="132DC6B5" w14:textId="77777777" w:rsidR="00477E57" w:rsidRPr="00125FE3" w:rsidRDefault="00EE6DA6" w:rsidP="00477E57">
      <w:pPr>
        <w:pStyle w:val="NormalWeb"/>
        <w:shd w:val="clear" w:color="auto" w:fill="FFFFFF"/>
        <w:spacing w:before="0" w:beforeAutospacing="0" w:after="0" w:afterAutospacing="0"/>
      </w:pPr>
      <w:r w:rsidRPr="00125FE3">
        <w:t xml:space="preserve">Evans, T. M., Bira, L., </w:t>
      </w:r>
      <w:proofErr w:type="spellStart"/>
      <w:r w:rsidRPr="00125FE3">
        <w:t>Gstelum</w:t>
      </w:r>
      <w:proofErr w:type="spellEnd"/>
      <w:r w:rsidRPr="00125FE3">
        <w:t xml:space="preserve">, J. B., Weiss, L. T., &amp; Vanderford, N. L. (2018). </w:t>
      </w:r>
    </w:p>
    <w:p w14:paraId="6FACFD31" w14:textId="77777777" w:rsidR="00CF6D37" w:rsidRPr="00125FE3" w:rsidRDefault="00EE6DA6" w:rsidP="00477E57">
      <w:pPr>
        <w:pStyle w:val="NormalWeb"/>
        <w:shd w:val="clear" w:color="auto" w:fill="FFFFFF"/>
        <w:spacing w:before="0" w:beforeAutospacing="0" w:after="0" w:afterAutospacing="0"/>
        <w:ind w:firstLine="720"/>
      </w:pPr>
      <w:r w:rsidRPr="00125FE3">
        <w:t>Evidence</w:t>
      </w:r>
      <w:r w:rsidR="00477E57" w:rsidRPr="00125FE3">
        <w:t xml:space="preserve"> </w:t>
      </w:r>
      <w:r w:rsidRPr="00125FE3">
        <w:t>for a mental health crisis in graduate education.</w:t>
      </w:r>
      <w:r w:rsidR="00CF6D37" w:rsidRPr="00125FE3">
        <w:t xml:space="preserve"> </w:t>
      </w:r>
      <w:r w:rsidRPr="00125FE3">
        <w:t xml:space="preserve">Nature Biotechnology, </w:t>
      </w:r>
    </w:p>
    <w:p w14:paraId="70A059E9" w14:textId="6EDB5732" w:rsidR="00EE6DA6" w:rsidRPr="00125FE3" w:rsidRDefault="00EE6DA6" w:rsidP="00477E57">
      <w:pPr>
        <w:pStyle w:val="NormalWeb"/>
        <w:shd w:val="clear" w:color="auto" w:fill="FFFFFF"/>
        <w:spacing w:before="0" w:beforeAutospacing="0" w:after="0" w:afterAutospacing="0"/>
        <w:ind w:firstLine="720"/>
      </w:pPr>
      <w:r w:rsidRPr="00125FE3">
        <w:t>36, 282–284.</w:t>
      </w:r>
    </w:p>
    <w:p w14:paraId="52A6253F" w14:textId="77777777" w:rsidR="00EE6DA6" w:rsidRPr="00125FE3" w:rsidRDefault="00EE6DA6" w:rsidP="00EE6DA6">
      <w:pPr>
        <w:rPr>
          <w:rFonts w:ascii="Times New Roman" w:hAnsi="Times New Roman" w:cs="Times New Roman"/>
        </w:rPr>
      </w:pPr>
    </w:p>
    <w:p w14:paraId="4AEFC76A" w14:textId="77777777" w:rsidR="00EE6DA6" w:rsidRPr="00125FE3" w:rsidRDefault="00EE6DA6" w:rsidP="00EE6DA6">
      <w:pPr>
        <w:pStyle w:val="NormalWeb"/>
        <w:spacing w:before="0" w:beforeAutospacing="0" w:after="0" w:afterAutospacing="0"/>
      </w:pPr>
      <w:r w:rsidRPr="00125FE3">
        <w:t xml:space="preserve">Galinsky, E., Aumann, K., &amp; Bond, J. T. (2011). Times are </w:t>
      </w:r>
      <w:proofErr w:type="gramStart"/>
      <w:r w:rsidRPr="00125FE3">
        <w:t>changing:</w:t>
      </w:r>
      <w:proofErr w:type="gramEnd"/>
      <w:r w:rsidRPr="00125FE3">
        <w:t xml:space="preserve"> Gender and</w:t>
      </w:r>
    </w:p>
    <w:p w14:paraId="6BC20C11" w14:textId="77777777" w:rsidR="00EE6DA6" w:rsidRPr="00125FE3" w:rsidRDefault="00EE6DA6" w:rsidP="00EE6DA6">
      <w:pPr>
        <w:pStyle w:val="NormalWeb"/>
        <w:spacing w:before="0" w:beforeAutospacing="0" w:after="0" w:afterAutospacing="0"/>
        <w:ind w:left="720"/>
      </w:pPr>
      <w:r w:rsidRPr="00125FE3">
        <w:t>generation at work and at home. Families and Work Institute 2008 National Study</w:t>
      </w:r>
    </w:p>
    <w:p w14:paraId="0E55CADC" w14:textId="77777777" w:rsidR="00EE6DA6" w:rsidRPr="00125FE3" w:rsidRDefault="00EE6DA6" w:rsidP="00EE6DA6">
      <w:pPr>
        <w:pStyle w:val="NormalWeb"/>
        <w:spacing w:before="0" w:beforeAutospacing="0" w:after="0" w:afterAutospacing="0"/>
        <w:ind w:firstLine="720"/>
      </w:pPr>
      <w:r w:rsidRPr="00125FE3">
        <w:t>of the Changing Workforce. Retrieved from:</w:t>
      </w:r>
    </w:p>
    <w:p w14:paraId="0C5415F1" w14:textId="77777777" w:rsidR="00EE6DA6" w:rsidRPr="00125FE3" w:rsidRDefault="00EE6DA6" w:rsidP="00EE6DA6">
      <w:pPr>
        <w:pStyle w:val="NormalWeb"/>
        <w:spacing w:before="0" w:beforeAutospacing="0" w:after="0" w:afterAutospacing="0"/>
        <w:ind w:firstLine="720"/>
      </w:pPr>
      <w:r w:rsidRPr="00125FE3">
        <w:t>http://familiesandwork.org/site/research/reports/Times_Are_Changing.pdf</w:t>
      </w:r>
    </w:p>
    <w:p w14:paraId="10DA84FD" w14:textId="77777777" w:rsidR="00EE6DA6" w:rsidRPr="00125FE3" w:rsidRDefault="00EE6DA6" w:rsidP="00EE6DA6">
      <w:pPr>
        <w:rPr>
          <w:rFonts w:ascii="Times New Roman" w:hAnsi="Times New Roman" w:cs="Times New Roman"/>
        </w:rPr>
      </w:pPr>
    </w:p>
    <w:p w14:paraId="2A2C877F" w14:textId="77777777" w:rsidR="00EE6DA6" w:rsidRPr="00125FE3" w:rsidRDefault="00EE6DA6" w:rsidP="00EE6DA6">
      <w:pPr>
        <w:pStyle w:val="NormalWeb"/>
        <w:spacing w:before="0" w:beforeAutospacing="0" w:after="0" w:afterAutospacing="0"/>
      </w:pPr>
      <w:r w:rsidRPr="00125FE3">
        <w:lastRenderedPageBreak/>
        <w:t>Ginther, D. K., &amp; Kahn, S. (2014). Women’s careers in academic social science:</w:t>
      </w:r>
    </w:p>
    <w:p w14:paraId="0956E5B6" w14:textId="77777777" w:rsidR="00EE6DA6" w:rsidRPr="00125FE3" w:rsidRDefault="00EE6DA6" w:rsidP="00EE6DA6">
      <w:pPr>
        <w:pStyle w:val="NormalWeb"/>
        <w:spacing w:before="0" w:beforeAutospacing="0" w:after="0" w:afterAutospacing="0"/>
        <w:ind w:firstLine="720"/>
      </w:pPr>
      <w:r w:rsidRPr="00125FE3">
        <w:t xml:space="preserve">Progress, pitfalls, and plateaus. In A. Lanteri and J. </w:t>
      </w:r>
      <w:proofErr w:type="spellStart"/>
      <w:r w:rsidRPr="00125FE3">
        <w:t>Vromen</w:t>
      </w:r>
      <w:proofErr w:type="spellEnd"/>
      <w:r w:rsidRPr="00125FE3">
        <w:t>, (Eds.). The</w:t>
      </w:r>
    </w:p>
    <w:p w14:paraId="65B73109" w14:textId="77777777" w:rsidR="00EE6DA6" w:rsidRPr="00125FE3" w:rsidRDefault="00EE6DA6" w:rsidP="00EE6DA6">
      <w:pPr>
        <w:pStyle w:val="NormalWeb"/>
        <w:spacing w:before="0" w:beforeAutospacing="0" w:after="0" w:afterAutospacing="0"/>
        <w:ind w:firstLine="720"/>
      </w:pPr>
      <w:r w:rsidRPr="00125FE3">
        <w:t>Economics of Economists: Institutional Setting, Individual Incentives, and Future</w:t>
      </w:r>
    </w:p>
    <w:p w14:paraId="3FE10FC5" w14:textId="77777777" w:rsidR="00EE6DA6" w:rsidRPr="00125FE3" w:rsidRDefault="00EE6DA6" w:rsidP="00EE6DA6">
      <w:pPr>
        <w:pStyle w:val="NormalWeb"/>
        <w:spacing w:before="0" w:beforeAutospacing="0" w:after="0" w:afterAutospacing="0"/>
        <w:ind w:firstLine="720"/>
      </w:pPr>
      <w:r w:rsidRPr="00125FE3">
        <w:t>Prospects (pp. 285-315). Cambridge, UK: Cambridge University Press, 2014).</w:t>
      </w:r>
    </w:p>
    <w:p w14:paraId="3826C8D1" w14:textId="77777777" w:rsidR="00EE6DA6" w:rsidRPr="00125FE3" w:rsidRDefault="00EE6DA6" w:rsidP="00EE6DA6">
      <w:pPr>
        <w:rPr>
          <w:rFonts w:ascii="Times New Roman" w:hAnsi="Times New Roman" w:cs="Times New Roman"/>
        </w:rPr>
      </w:pPr>
    </w:p>
    <w:p w14:paraId="42F2C202" w14:textId="77777777" w:rsidR="00EE6DA6" w:rsidRPr="00125FE3" w:rsidRDefault="00EE6DA6" w:rsidP="00EE6DA6">
      <w:pPr>
        <w:pStyle w:val="NormalWeb"/>
        <w:spacing w:before="0" w:beforeAutospacing="0" w:after="0" w:afterAutospacing="0"/>
      </w:pPr>
      <w:r w:rsidRPr="00125FE3">
        <w:t>Glazer-Raymo, J. (1999). Shattering the myths: Women in academe. Baltimore, MD: The</w:t>
      </w:r>
    </w:p>
    <w:p w14:paraId="76099686" w14:textId="77777777" w:rsidR="00EE6DA6" w:rsidRPr="00125FE3" w:rsidRDefault="00EE6DA6" w:rsidP="00EE6DA6">
      <w:pPr>
        <w:pStyle w:val="NormalWeb"/>
        <w:spacing w:before="0" w:beforeAutospacing="0" w:after="0" w:afterAutospacing="0"/>
        <w:ind w:firstLine="720"/>
      </w:pPr>
      <w:r w:rsidRPr="00125FE3">
        <w:t>Johns Hopkins University Press.</w:t>
      </w:r>
    </w:p>
    <w:p w14:paraId="68E07DAD" w14:textId="77777777" w:rsidR="00EE6DA6" w:rsidRPr="00125FE3" w:rsidRDefault="00EE6DA6" w:rsidP="00EE6DA6">
      <w:pPr>
        <w:rPr>
          <w:rFonts w:ascii="Times New Roman" w:hAnsi="Times New Roman" w:cs="Times New Roman"/>
        </w:rPr>
      </w:pPr>
    </w:p>
    <w:p w14:paraId="07423E60" w14:textId="77777777" w:rsidR="00EE6DA6" w:rsidRPr="00125FE3" w:rsidRDefault="00EE6DA6" w:rsidP="00EE6DA6">
      <w:pPr>
        <w:pStyle w:val="NormalWeb"/>
        <w:spacing w:before="0" w:beforeAutospacing="0" w:after="0" w:afterAutospacing="0"/>
      </w:pPr>
      <w:r w:rsidRPr="00125FE3">
        <w:t>Golde, C. M. (2005). The role of the department and discipline in doctoral student</w:t>
      </w:r>
    </w:p>
    <w:p w14:paraId="135FAB44" w14:textId="77777777" w:rsidR="00EE6DA6" w:rsidRPr="00125FE3" w:rsidRDefault="00EE6DA6" w:rsidP="00EE6DA6">
      <w:pPr>
        <w:pStyle w:val="NormalWeb"/>
        <w:spacing w:before="0" w:beforeAutospacing="0" w:after="0" w:afterAutospacing="0"/>
        <w:ind w:firstLine="720"/>
      </w:pPr>
      <w:r w:rsidRPr="00125FE3">
        <w:t>attrition: Lessons from four departments. The Journal of Higher Education, 76(6),</w:t>
      </w:r>
    </w:p>
    <w:p w14:paraId="583A00A1" w14:textId="77777777" w:rsidR="00EE6DA6" w:rsidRPr="00125FE3" w:rsidRDefault="00EE6DA6" w:rsidP="00EE6DA6">
      <w:pPr>
        <w:pStyle w:val="NormalWeb"/>
        <w:spacing w:before="0" w:beforeAutospacing="0" w:after="0" w:afterAutospacing="0"/>
        <w:ind w:firstLine="720"/>
      </w:pPr>
      <w:r w:rsidRPr="00125FE3">
        <w:t>669-700.</w:t>
      </w:r>
    </w:p>
    <w:p w14:paraId="443711C8" w14:textId="77777777" w:rsidR="00EE6DA6" w:rsidRPr="00125FE3" w:rsidRDefault="00EE6DA6" w:rsidP="00EE6DA6">
      <w:pPr>
        <w:rPr>
          <w:rFonts w:ascii="Times New Roman" w:hAnsi="Times New Roman" w:cs="Times New Roman"/>
        </w:rPr>
      </w:pPr>
    </w:p>
    <w:p w14:paraId="0958AE93" w14:textId="77777777" w:rsidR="00CF6D37" w:rsidRPr="00125FE3" w:rsidRDefault="00EE6DA6" w:rsidP="00CF6D37">
      <w:pPr>
        <w:pStyle w:val="NormalWeb"/>
        <w:spacing w:before="0" w:beforeAutospacing="0" w:after="0" w:afterAutospacing="0"/>
      </w:pPr>
      <w:r w:rsidRPr="00125FE3">
        <w:t xml:space="preserve">Goldstone, A. (2023, November 20). English PhD job statistics, or, </w:t>
      </w:r>
      <w:proofErr w:type="gramStart"/>
      <w:r w:rsidRPr="00125FE3">
        <w:t>The</w:t>
      </w:r>
      <w:proofErr w:type="gramEnd"/>
      <w:r w:rsidRPr="00125FE3">
        <w:t xml:space="preserve"> worst is not/So </w:t>
      </w:r>
    </w:p>
    <w:p w14:paraId="6A5BCEB4" w14:textId="2181FBA9" w:rsidR="00EE6DA6" w:rsidRPr="00125FE3" w:rsidRDefault="00EE6DA6" w:rsidP="00CF6D37">
      <w:pPr>
        <w:pStyle w:val="NormalWeb"/>
        <w:spacing w:before="0" w:beforeAutospacing="0" w:after="0" w:afterAutospacing="0"/>
        <w:ind w:left="720"/>
      </w:pPr>
      <w:r w:rsidRPr="00125FE3">
        <w:t>long as</w:t>
      </w:r>
      <w:r w:rsidR="00CF6D37" w:rsidRPr="00125FE3">
        <w:t xml:space="preserve"> </w:t>
      </w:r>
      <w:r w:rsidRPr="00125FE3">
        <w:t>we can say...Andrew Goldstone. </w:t>
      </w:r>
      <w:hyperlink r:id="rId60" w:anchor="fnref:2" w:history="1">
        <w:r w:rsidR="00CF6D37" w:rsidRPr="00125FE3">
          <w:rPr>
            <w:rStyle w:val="Hyperlink"/>
            <w:rFonts w:ascii="Times New Roman" w:hAnsi="Times New Roman"/>
          </w:rPr>
          <w:t>https://andrewgoldstone.com/blog/job-market2023/#fnref:2</w:t>
        </w:r>
      </w:hyperlink>
    </w:p>
    <w:p w14:paraId="5F15CBC5" w14:textId="77777777" w:rsidR="00EE6DA6" w:rsidRPr="00125FE3" w:rsidRDefault="00EE6DA6" w:rsidP="00EE6DA6">
      <w:pPr>
        <w:rPr>
          <w:rFonts w:ascii="Times New Roman" w:hAnsi="Times New Roman" w:cs="Times New Roman"/>
        </w:rPr>
      </w:pPr>
    </w:p>
    <w:p w14:paraId="181B240D" w14:textId="77777777" w:rsidR="00CF6D37" w:rsidRPr="00125FE3" w:rsidRDefault="00EE6DA6" w:rsidP="00CF6D37">
      <w:pPr>
        <w:pStyle w:val="NormalWeb"/>
        <w:spacing w:before="0" w:beforeAutospacing="0" w:after="0" w:afterAutospacing="0"/>
      </w:pPr>
      <w:proofErr w:type="spellStart"/>
      <w:r w:rsidRPr="00125FE3">
        <w:t>Hamraie</w:t>
      </w:r>
      <w:proofErr w:type="spellEnd"/>
      <w:r w:rsidRPr="00125FE3">
        <w:t xml:space="preserve">, A. (2016). Beyond accommodation: Disability, feminist philosophy, and the </w:t>
      </w:r>
    </w:p>
    <w:p w14:paraId="7A98AACA" w14:textId="2B52873E" w:rsidR="00EE6DA6" w:rsidRPr="00125FE3" w:rsidRDefault="00EE6DA6" w:rsidP="00CF6D37">
      <w:pPr>
        <w:pStyle w:val="NormalWeb"/>
        <w:spacing w:before="0" w:beforeAutospacing="0" w:after="0" w:afterAutospacing="0"/>
        <w:ind w:firstLine="720"/>
      </w:pPr>
      <w:r w:rsidRPr="00125FE3">
        <w:t xml:space="preserve">design of everyday academic life. </w:t>
      </w:r>
      <w:proofErr w:type="spellStart"/>
      <w:r w:rsidRPr="00125FE3">
        <w:t>philoSOPHIA</w:t>
      </w:r>
      <w:proofErr w:type="spellEnd"/>
      <w:r w:rsidRPr="00125FE3">
        <w:t>, 6(2), 259-271.</w:t>
      </w:r>
    </w:p>
    <w:p w14:paraId="4DDD0F3A" w14:textId="77777777" w:rsidR="00EE6DA6" w:rsidRPr="00125FE3" w:rsidRDefault="00EE6DA6" w:rsidP="00EE6DA6">
      <w:pPr>
        <w:rPr>
          <w:rFonts w:ascii="Times New Roman" w:hAnsi="Times New Roman" w:cs="Times New Roman"/>
        </w:rPr>
      </w:pPr>
    </w:p>
    <w:p w14:paraId="0A7B2B42" w14:textId="77777777" w:rsidR="003168EE" w:rsidRPr="00125FE3" w:rsidRDefault="00EE6DA6" w:rsidP="00CF6D37">
      <w:pPr>
        <w:pStyle w:val="NormalWeb"/>
        <w:spacing w:before="0" w:beforeAutospacing="0" w:after="0" w:afterAutospacing="0"/>
      </w:pPr>
      <w:r w:rsidRPr="00125FE3">
        <w:t xml:space="preserve">Henry, N. (2022). [eBook edition]. The Graduate Student Placement Handbook. The </w:t>
      </w:r>
    </w:p>
    <w:p w14:paraId="6879EF5F" w14:textId="77777777" w:rsidR="003168EE" w:rsidRPr="00125FE3" w:rsidRDefault="00EE6DA6" w:rsidP="003168EE">
      <w:pPr>
        <w:pStyle w:val="NormalWeb"/>
        <w:spacing w:before="0" w:beforeAutospacing="0" w:after="0" w:afterAutospacing="0"/>
        <w:ind w:firstLine="720"/>
      </w:pPr>
      <w:r w:rsidRPr="00125FE3">
        <w:t>University of Tennessee,</w:t>
      </w:r>
      <w:r w:rsidR="00CF6D37" w:rsidRPr="00125FE3">
        <w:t xml:space="preserve"> </w:t>
      </w:r>
    </w:p>
    <w:p w14:paraId="10BBF01B" w14:textId="69BB8F26" w:rsidR="00EE6DA6" w:rsidRPr="00125FE3" w:rsidRDefault="00EE6DA6" w:rsidP="003168EE">
      <w:pPr>
        <w:pStyle w:val="NormalWeb"/>
        <w:spacing w:before="0" w:beforeAutospacing="0" w:after="0" w:afterAutospacing="0"/>
        <w:ind w:left="720"/>
      </w:pPr>
      <w:r w:rsidRPr="00125FE3">
        <w:t>Knoxville. </w:t>
      </w:r>
      <w:hyperlink r:id="rId61" w:history="1">
        <w:r w:rsidR="003168EE" w:rsidRPr="00125FE3">
          <w:rPr>
            <w:rStyle w:val="Hyperlink"/>
            <w:rFonts w:ascii="Times New Roman" w:hAnsi="Times New Roman"/>
          </w:rPr>
          <w:t>https://docs.google.com/document/d/1kpR085P2VL8pm_U-eUR2gw0uvxyqILSd/edit</w:t>
        </w:r>
      </w:hyperlink>
    </w:p>
    <w:p w14:paraId="14F6FA01" w14:textId="77777777" w:rsidR="00EE6DA6" w:rsidRPr="00125FE3" w:rsidRDefault="00EE6DA6" w:rsidP="00EE6DA6">
      <w:pPr>
        <w:pStyle w:val="NormalWeb"/>
        <w:shd w:val="clear" w:color="auto" w:fill="FFFFFF"/>
        <w:spacing w:before="0" w:beforeAutospacing="0" w:after="0" w:afterAutospacing="0"/>
      </w:pPr>
    </w:p>
    <w:p w14:paraId="61E1A2B2" w14:textId="77777777" w:rsidR="00EE6DA6" w:rsidRPr="00125FE3" w:rsidRDefault="00EE6DA6" w:rsidP="00EE6DA6">
      <w:pPr>
        <w:pStyle w:val="NormalWeb"/>
        <w:spacing w:before="0" w:beforeAutospacing="0" w:after="0" w:afterAutospacing="0"/>
      </w:pPr>
      <w:r w:rsidRPr="00125FE3">
        <w:t>Hollenshead, C. S., Sullivan, B., Smith, G. C., August, L., &amp; Hamilton, S. (2005).</w:t>
      </w:r>
    </w:p>
    <w:p w14:paraId="282B788F" w14:textId="77777777" w:rsidR="00EE6DA6" w:rsidRPr="00125FE3" w:rsidRDefault="00EE6DA6" w:rsidP="00EE6DA6">
      <w:pPr>
        <w:pStyle w:val="NormalWeb"/>
        <w:spacing w:before="0" w:beforeAutospacing="0" w:after="0" w:afterAutospacing="0"/>
        <w:ind w:firstLine="720"/>
      </w:pPr>
      <w:r w:rsidRPr="00125FE3">
        <w:t xml:space="preserve">Work/family policies in higher education: Survey data and case studies of </w:t>
      </w:r>
      <w:proofErr w:type="gramStart"/>
      <w:r w:rsidRPr="00125FE3">
        <w:t>policy</w:t>
      </w:r>
      <w:proofErr w:type="gramEnd"/>
    </w:p>
    <w:p w14:paraId="26BCBD06" w14:textId="77777777" w:rsidR="00EE6DA6" w:rsidRPr="00125FE3" w:rsidRDefault="00EE6DA6" w:rsidP="00EE6DA6">
      <w:pPr>
        <w:pStyle w:val="NormalWeb"/>
        <w:spacing w:before="0" w:beforeAutospacing="0" w:after="0" w:afterAutospacing="0"/>
        <w:ind w:firstLine="720"/>
      </w:pPr>
      <w:r w:rsidRPr="00125FE3">
        <w:t>implementation. New Directions for Higher Education, 130, 41-65.</w:t>
      </w:r>
    </w:p>
    <w:p w14:paraId="31AC5610" w14:textId="77777777" w:rsidR="00EE6DA6" w:rsidRPr="00125FE3" w:rsidRDefault="00EE6DA6" w:rsidP="00EE6DA6">
      <w:pPr>
        <w:rPr>
          <w:rFonts w:ascii="Times New Roman" w:hAnsi="Times New Roman" w:cs="Times New Roman"/>
        </w:rPr>
      </w:pPr>
    </w:p>
    <w:p w14:paraId="07ACC92D" w14:textId="4D4FD095" w:rsidR="003168EE" w:rsidRPr="00125FE3" w:rsidRDefault="00EE6DA6" w:rsidP="00EE6DA6">
      <w:pPr>
        <w:pStyle w:val="NormalWeb"/>
        <w:spacing w:before="0" w:beforeAutospacing="0" w:after="0" w:afterAutospacing="0"/>
      </w:pPr>
      <w:r w:rsidRPr="00125FE3">
        <w:t xml:space="preserve">hooks, b. (1994). Teaching to </w:t>
      </w:r>
      <w:proofErr w:type="gramStart"/>
      <w:r w:rsidR="00CB009D" w:rsidRPr="00125FE3">
        <w:t>transgress:</w:t>
      </w:r>
      <w:proofErr w:type="gramEnd"/>
      <w:r w:rsidRPr="00125FE3">
        <w:t xml:space="preserve"> education as the practice of freedom. </w:t>
      </w:r>
    </w:p>
    <w:p w14:paraId="3B6E7735" w14:textId="7EBF304C" w:rsidR="00EE6DA6" w:rsidRPr="00125FE3" w:rsidRDefault="00EE6DA6" w:rsidP="003168EE">
      <w:pPr>
        <w:pStyle w:val="NormalWeb"/>
        <w:spacing w:before="0" w:beforeAutospacing="0" w:after="0" w:afterAutospacing="0"/>
        <w:ind w:firstLine="720"/>
      </w:pPr>
      <w:r w:rsidRPr="00125FE3">
        <w:t>Routledge.</w:t>
      </w:r>
    </w:p>
    <w:p w14:paraId="17E00C77" w14:textId="77777777" w:rsidR="00EE6DA6" w:rsidRPr="00125FE3" w:rsidRDefault="00EE6DA6" w:rsidP="00EE6DA6">
      <w:pPr>
        <w:rPr>
          <w:rFonts w:ascii="Times New Roman" w:hAnsi="Times New Roman" w:cs="Times New Roman"/>
        </w:rPr>
      </w:pPr>
    </w:p>
    <w:p w14:paraId="09308760" w14:textId="0324AF2A" w:rsidR="003168EE" w:rsidRPr="00125FE3" w:rsidRDefault="00EE6DA6" w:rsidP="003168EE">
      <w:pPr>
        <w:pStyle w:val="NormalWeb"/>
        <w:shd w:val="clear" w:color="auto" w:fill="FFFFFF"/>
        <w:spacing w:before="0" w:beforeAutospacing="0" w:after="0" w:afterAutospacing="0"/>
      </w:pPr>
      <w:r w:rsidRPr="00125FE3">
        <w:t xml:space="preserve">Howard-Hamilton, M. F. (2009). Standing on the outside looking </w:t>
      </w:r>
      <w:r w:rsidR="00CB009D" w:rsidRPr="00125FE3">
        <w:t>in:</w:t>
      </w:r>
      <w:r w:rsidRPr="00125FE3">
        <w:t xml:space="preserve"> underrepresented </w:t>
      </w:r>
    </w:p>
    <w:p w14:paraId="1A82366D" w14:textId="25BAC551" w:rsidR="00EE6DA6" w:rsidRPr="00125FE3" w:rsidRDefault="00EE6DA6" w:rsidP="003168EE">
      <w:pPr>
        <w:pStyle w:val="NormalWeb"/>
        <w:shd w:val="clear" w:color="auto" w:fill="FFFFFF"/>
        <w:spacing w:before="0" w:beforeAutospacing="0" w:after="0" w:afterAutospacing="0"/>
        <w:ind w:firstLine="720"/>
      </w:pPr>
      <w:r w:rsidRPr="00125FE3">
        <w:t>students’ experiences in advanced-degree programs (1st ed.). Stylus.</w:t>
      </w:r>
    </w:p>
    <w:p w14:paraId="106EBB4F" w14:textId="77777777" w:rsidR="00EE6DA6" w:rsidRPr="00125FE3" w:rsidRDefault="00EE6DA6" w:rsidP="00EE6DA6">
      <w:pPr>
        <w:rPr>
          <w:rFonts w:ascii="Times New Roman" w:hAnsi="Times New Roman" w:cs="Times New Roman"/>
        </w:rPr>
      </w:pPr>
    </w:p>
    <w:p w14:paraId="79418E90" w14:textId="77777777" w:rsidR="003168EE" w:rsidRPr="00125FE3" w:rsidRDefault="00EE6DA6" w:rsidP="003168EE">
      <w:pPr>
        <w:pStyle w:val="NormalWeb"/>
        <w:spacing w:before="0" w:beforeAutospacing="0" w:after="0" w:afterAutospacing="0"/>
      </w:pPr>
      <w:r w:rsidRPr="00125FE3">
        <w:t xml:space="preserve">Hubrig, A. (2021). On 'Crip Doulas,' Invisible Labor, and Surviving Academia while </w:t>
      </w:r>
    </w:p>
    <w:p w14:paraId="427F7045" w14:textId="3E0D81C3" w:rsidR="00EE6DA6" w:rsidRPr="00125FE3" w:rsidRDefault="00EE6DA6" w:rsidP="003168EE">
      <w:pPr>
        <w:pStyle w:val="NormalWeb"/>
        <w:spacing w:before="0" w:beforeAutospacing="0" w:after="0" w:afterAutospacing="0"/>
        <w:ind w:firstLine="720"/>
      </w:pPr>
      <w:r w:rsidRPr="00125FE3">
        <w:t>Disabled. </w:t>
      </w:r>
      <w:r w:rsidR="00CB009D" w:rsidRPr="00125FE3">
        <w:t>The Journal</w:t>
      </w:r>
      <w:r w:rsidRPr="00125FE3">
        <w:t xml:space="preserve"> of Multimodal </w:t>
      </w:r>
      <w:proofErr w:type="spellStart"/>
      <w:r w:rsidRPr="00125FE3">
        <w:t>Rhetorics</w:t>
      </w:r>
      <w:proofErr w:type="spellEnd"/>
      <w:r w:rsidRPr="00125FE3">
        <w:t>, 5(1), 33-36.</w:t>
      </w:r>
    </w:p>
    <w:p w14:paraId="2E02EDB9" w14:textId="77777777" w:rsidR="00EE6DA6" w:rsidRPr="00125FE3" w:rsidRDefault="00EE6DA6" w:rsidP="00EE6DA6">
      <w:pPr>
        <w:rPr>
          <w:rFonts w:ascii="Times New Roman" w:hAnsi="Times New Roman" w:cs="Times New Roman"/>
        </w:rPr>
      </w:pPr>
    </w:p>
    <w:p w14:paraId="416696D7" w14:textId="77777777" w:rsidR="00EE6DA6" w:rsidRPr="00125FE3" w:rsidRDefault="00EE6DA6" w:rsidP="00EE6DA6">
      <w:pPr>
        <w:pStyle w:val="NormalWeb"/>
        <w:shd w:val="clear" w:color="auto" w:fill="FFFFFF"/>
        <w:spacing w:before="0" w:beforeAutospacing="0" w:after="0" w:afterAutospacing="0"/>
      </w:pPr>
      <w:r w:rsidRPr="00125FE3">
        <w:t xml:space="preserve">Hubrig, A., &amp; Osorio, R. (Eds). (2020). Symposium: Enacting a culture of access in </w:t>
      </w:r>
      <w:proofErr w:type="gramStart"/>
      <w:r w:rsidRPr="00125FE3">
        <w:t>our</w:t>
      </w:r>
      <w:proofErr w:type="gramEnd"/>
      <w:r w:rsidRPr="00125FE3">
        <w:t> </w:t>
      </w:r>
    </w:p>
    <w:p w14:paraId="17B59EA2" w14:textId="77777777" w:rsidR="00EE6DA6" w:rsidRPr="00125FE3" w:rsidRDefault="00EE6DA6" w:rsidP="00EE6DA6">
      <w:pPr>
        <w:pStyle w:val="NormalWeb"/>
        <w:shd w:val="clear" w:color="auto" w:fill="FFFFFF"/>
        <w:spacing w:before="0" w:beforeAutospacing="0" w:after="0" w:afterAutospacing="0"/>
        <w:ind w:firstLine="720"/>
      </w:pPr>
      <w:r w:rsidRPr="00125FE3">
        <w:t>conference spaces. College Composition and Communication, 72(1), 87-117.</w:t>
      </w:r>
    </w:p>
    <w:p w14:paraId="2D936F3D" w14:textId="77777777" w:rsidR="00EE6DA6" w:rsidRPr="00125FE3" w:rsidRDefault="00EE6DA6" w:rsidP="00EE6DA6">
      <w:pPr>
        <w:rPr>
          <w:rFonts w:ascii="Times New Roman" w:hAnsi="Times New Roman" w:cs="Times New Roman"/>
        </w:rPr>
      </w:pPr>
    </w:p>
    <w:p w14:paraId="199A4052" w14:textId="77777777" w:rsidR="003168EE" w:rsidRPr="00125FE3" w:rsidRDefault="00EE6DA6" w:rsidP="003168EE">
      <w:pPr>
        <w:pStyle w:val="NormalWeb"/>
        <w:shd w:val="clear" w:color="auto" w:fill="FFFFFF"/>
        <w:spacing w:before="0" w:beforeAutospacing="0" w:after="0" w:afterAutospacing="0"/>
      </w:pPr>
      <w:r w:rsidRPr="00125FE3">
        <w:t xml:space="preserve">Hyun, J. K., Quinn, B. C., Madon, T., &amp; Lustig, S. (2006). Graduate student mental </w:t>
      </w:r>
    </w:p>
    <w:p w14:paraId="687ED88C" w14:textId="77777777" w:rsidR="003168EE" w:rsidRPr="00125FE3" w:rsidRDefault="00EE6DA6" w:rsidP="003168EE">
      <w:pPr>
        <w:pStyle w:val="NormalWeb"/>
        <w:shd w:val="clear" w:color="auto" w:fill="FFFFFF"/>
        <w:spacing w:before="0" w:beforeAutospacing="0" w:after="0" w:afterAutospacing="0"/>
        <w:ind w:firstLine="720"/>
      </w:pPr>
      <w:r w:rsidRPr="00125FE3">
        <w:t xml:space="preserve">health: Needs assessment and utilization of counseling services. Journal of </w:t>
      </w:r>
    </w:p>
    <w:p w14:paraId="42DE1597" w14:textId="4DA25AB6" w:rsidR="00EE6DA6" w:rsidRPr="00125FE3" w:rsidRDefault="00EE6DA6" w:rsidP="003168EE">
      <w:pPr>
        <w:pStyle w:val="NormalWeb"/>
        <w:shd w:val="clear" w:color="auto" w:fill="FFFFFF"/>
        <w:spacing w:before="0" w:beforeAutospacing="0" w:after="0" w:afterAutospacing="0"/>
        <w:ind w:firstLine="720"/>
      </w:pPr>
      <w:r w:rsidRPr="00125FE3">
        <w:t>College Student Development, 47(3), 247–266.</w:t>
      </w:r>
    </w:p>
    <w:p w14:paraId="5CEF29B4" w14:textId="77777777" w:rsidR="00EE6DA6" w:rsidRPr="00125FE3" w:rsidRDefault="00EE6DA6" w:rsidP="00EE6DA6">
      <w:pPr>
        <w:rPr>
          <w:rFonts w:ascii="Times New Roman" w:hAnsi="Times New Roman" w:cs="Times New Roman"/>
        </w:rPr>
      </w:pPr>
    </w:p>
    <w:p w14:paraId="5FFDF039" w14:textId="77777777" w:rsidR="003E750C" w:rsidRPr="00125FE3" w:rsidRDefault="00EE6DA6" w:rsidP="003E750C">
      <w:pPr>
        <w:pStyle w:val="NormalWeb"/>
        <w:spacing w:before="0" w:beforeAutospacing="0" w:after="0" w:afterAutospacing="0"/>
      </w:pPr>
      <w:r w:rsidRPr="00125FE3">
        <w:lastRenderedPageBreak/>
        <w:t xml:space="preserve">Institute for Disability Research, Policy, and Practice. (n.d.). Contrast Checker. </w:t>
      </w:r>
    </w:p>
    <w:p w14:paraId="072B3237" w14:textId="77777777" w:rsidR="003E750C" w:rsidRPr="00125FE3" w:rsidRDefault="00EE6DA6" w:rsidP="003E750C">
      <w:pPr>
        <w:pStyle w:val="NormalWeb"/>
        <w:spacing w:before="0" w:beforeAutospacing="0" w:after="0" w:afterAutospacing="0"/>
        <w:ind w:firstLine="720"/>
      </w:pPr>
      <w:proofErr w:type="spellStart"/>
      <w:r w:rsidRPr="00125FE3">
        <w:t>WebAIM</w:t>
      </w:r>
      <w:proofErr w:type="spellEnd"/>
      <w:r w:rsidRPr="00125FE3">
        <w:t xml:space="preserve">: Web Accessibility in Mind. </w:t>
      </w:r>
    </w:p>
    <w:p w14:paraId="06410F31" w14:textId="0EF5AAB0" w:rsidR="00EE6DA6" w:rsidRPr="00125FE3" w:rsidRDefault="00000000" w:rsidP="003E750C">
      <w:pPr>
        <w:pStyle w:val="NormalWeb"/>
        <w:spacing w:before="0" w:beforeAutospacing="0" w:after="0" w:afterAutospacing="0"/>
        <w:ind w:firstLine="720"/>
      </w:pPr>
      <w:hyperlink r:id="rId62" w:history="1">
        <w:r w:rsidR="003E750C" w:rsidRPr="00125FE3">
          <w:rPr>
            <w:rStyle w:val="Hyperlink"/>
            <w:rFonts w:ascii="Times New Roman" w:hAnsi="Times New Roman"/>
          </w:rPr>
          <w:t>https://webaim.org/resources/contrastchecker/</w:t>
        </w:r>
      </w:hyperlink>
    </w:p>
    <w:p w14:paraId="08F06BFF" w14:textId="77777777" w:rsidR="00EE6DA6" w:rsidRPr="00125FE3" w:rsidRDefault="00EE6DA6" w:rsidP="00EE6DA6">
      <w:pPr>
        <w:rPr>
          <w:rFonts w:ascii="Times New Roman" w:hAnsi="Times New Roman" w:cs="Times New Roman"/>
        </w:rPr>
      </w:pPr>
    </w:p>
    <w:p w14:paraId="6F4F9932" w14:textId="77777777" w:rsidR="003E750C" w:rsidRPr="00125FE3" w:rsidRDefault="00EE6DA6" w:rsidP="003E750C">
      <w:pPr>
        <w:pStyle w:val="NormalWeb"/>
        <w:shd w:val="clear" w:color="auto" w:fill="FFFFFF"/>
        <w:spacing w:before="0" w:beforeAutospacing="0" w:after="0" w:afterAutospacing="0"/>
      </w:pPr>
      <w:r w:rsidRPr="00125FE3">
        <w:t xml:space="preserve">Isaac, Alicia. (1998). The African American student’s guide to surviving graduate school. </w:t>
      </w:r>
    </w:p>
    <w:p w14:paraId="66BE304C" w14:textId="2396E804" w:rsidR="00EE6DA6" w:rsidRPr="00125FE3" w:rsidRDefault="00EE6DA6" w:rsidP="003E750C">
      <w:pPr>
        <w:pStyle w:val="NormalWeb"/>
        <w:shd w:val="clear" w:color="auto" w:fill="FFFFFF"/>
        <w:spacing w:before="0" w:beforeAutospacing="0" w:after="0" w:afterAutospacing="0"/>
        <w:ind w:firstLine="720"/>
      </w:pPr>
      <w:r w:rsidRPr="00125FE3">
        <w:t>Sage Publications.</w:t>
      </w:r>
    </w:p>
    <w:p w14:paraId="294FB983" w14:textId="77777777" w:rsidR="00EE6DA6" w:rsidRPr="00125FE3" w:rsidRDefault="00EE6DA6" w:rsidP="00EE6DA6">
      <w:pPr>
        <w:pStyle w:val="NormalWeb"/>
        <w:shd w:val="clear" w:color="auto" w:fill="FFFFFF"/>
        <w:spacing w:before="0" w:beforeAutospacing="0" w:after="0" w:afterAutospacing="0"/>
      </w:pPr>
    </w:p>
    <w:p w14:paraId="728CB1A0" w14:textId="77777777" w:rsidR="00EE6DA6" w:rsidRPr="00125FE3" w:rsidRDefault="00EE6DA6" w:rsidP="00EE6DA6">
      <w:pPr>
        <w:pStyle w:val="NormalWeb"/>
        <w:spacing w:before="0" w:beforeAutospacing="0" w:after="0" w:afterAutospacing="0"/>
      </w:pPr>
      <w:r w:rsidRPr="00125FE3">
        <w:t xml:space="preserve">Jaimes, P. (2020). Navigating Graduate School and Surviving Life as a </w:t>
      </w:r>
      <w:proofErr w:type="gramStart"/>
      <w:r w:rsidRPr="00125FE3">
        <w:t>Mother</w:t>
      </w:r>
      <w:proofErr w:type="gramEnd"/>
      <w:r w:rsidRPr="00125FE3">
        <w:t>–Scholar. </w:t>
      </w:r>
    </w:p>
    <w:p w14:paraId="1A873B91" w14:textId="77777777" w:rsidR="00EE6DA6" w:rsidRPr="00125FE3" w:rsidRDefault="00EE6DA6" w:rsidP="00EE6DA6">
      <w:pPr>
        <w:pStyle w:val="NormalWeb"/>
        <w:spacing w:before="0" w:beforeAutospacing="0" w:after="0" w:afterAutospacing="0"/>
        <w:ind w:firstLine="720"/>
      </w:pPr>
      <w:r w:rsidRPr="00125FE3">
        <w:t>Women, Gender, and Families of Color, 8(2), 227–234.</w:t>
      </w:r>
    </w:p>
    <w:p w14:paraId="5104E7A4" w14:textId="77777777" w:rsidR="00EE6DA6" w:rsidRPr="00125FE3" w:rsidRDefault="00EE6DA6" w:rsidP="00EE6DA6">
      <w:pPr>
        <w:rPr>
          <w:rFonts w:ascii="Times New Roman" w:hAnsi="Times New Roman" w:cs="Times New Roman"/>
        </w:rPr>
      </w:pPr>
    </w:p>
    <w:p w14:paraId="154228BD" w14:textId="77777777" w:rsidR="003E750C" w:rsidRPr="00125FE3" w:rsidRDefault="00EE6DA6" w:rsidP="003E750C">
      <w:pPr>
        <w:pStyle w:val="NormalWeb"/>
        <w:shd w:val="clear" w:color="auto" w:fill="FFFFFF"/>
        <w:spacing w:before="0" w:beforeAutospacing="0" w:after="0" w:afterAutospacing="0"/>
      </w:pPr>
      <w:r w:rsidRPr="00125FE3">
        <w:t xml:space="preserve">Jenkins, S. R., Belanger, A., Connally, M. L., Boals, A., &amp; </w:t>
      </w:r>
      <w:proofErr w:type="spellStart"/>
      <w:r w:rsidRPr="00125FE3">
        <w:t>Durón</w:t>
      </w:r>
      <w:proofErr w:type="spellEnd"/>
      <w:r w:rsidRPr="00125FE3">
        <w:t>, K. M. (2013). First‐</w:t>
      </w:r>
    </w:p>
    <w:p w14:paraId="70C10199" w14:textId="77777777" w:rsidR="003E750C" w:rsidRPr="00125FE3" w:rsidRDefault="00EE6DA6" w:rsidP="003E750C">
      <w:pPr>
        <w:pStyle w:val="NormalWeb"/>
        <w:shd w:val="clear" w:color="auto" w:fill="FFFFFF"/>
        <w:spacing w:before="0" w:beforeAutospacing="0" w:after="0" w:afterAutospacing="0"/>
        <w:ind w:firstLine="720"/>
      </w:pPr>
      <w:r w:rsidRPr="00125FE3">
        <w:t xml:space="preserve">generation undergraduate students' social support, depression, and life </w:t>
      </w:r>
    </w:p>
    <w:p w14:paraId="20ECE1C0" w14:textId="262190E9" w:rsidR="00EE6DA6" w:rsidRPr="00125FE3" w:rsidRDefault="00EE6DA6" w:rsidP="003E750C">
      <w:pPr>
        <w:pStyle w:val="NormalWeb"/>
        <w:shd w:val="clear" w:color="auto" w:fill="FFFFFF"/>
        <w:spacing w:before="0" w:beforeAutospacing="0" w:after="0" w:afterAutospacing="0"/>
        <w:ind w:firstLine="720"/>
      </w:pPr>
      <w:r w:rsidRPr="00125FE3">
        <w:t>satisfaction. Journal of College Counseling, 16(2), 129-142.</w:t>
      </w:r>
    </w:p>
    <w:p w14:paraId="3A9D5433" w14:textId="77777777" w:rsidR="00EE6DA6" w:rsidRPr="00125FE3" w:rsidRDefault="00EE6DA6" w:rsidP="00EE6DA6">
      <w:pPr>
        <w:pStyle w:val="NormalWeb"/>
        <w:shd w:val="clear" w:color="auto" w:fill="FFFFFF"/>
        <w:spacing w:before="0" w:beforeAutospacing="0" w:after="0" w:afterAutospacing="0"/>
      </w:pPr>
    </w:p>
    <w:p w14:paraId="77CF4584" w14:textId="77777777" w:rsidR="003E750C" w:rsidRPr="00125FE3" w:rsidRDefault="00EE6DA6" w:rsidP="003E750C">
      <w:pPr>
        <w:pStyle w:val="NormalWeb"/>
        <w:shd w:val="clear" w:color="auto" w:fill="FFFFFF"/>
        <w:spacing w:before="0" w:beforeAutospacing="0" w:after="0" w:afterAutospacing="0"/>
      </w:pPr>
      <w:r w:rsidRPr="00125FE3">
        <w:t xml:space="preserve">Jiménez-Millán, A., &amp; </w:t>
      </w:r>
      <w:proofErr w:type="spellStart"/>
      <w:r w:rsidRPr="00125FE3">
        <w:t>Buenestado</w:t>
      </w:r>
      <w:proofErr w:type="spellEnd"/>
      <w:r w:rsidRPr="00125FE3">
        <w:t xml:space="preserve">-Fernández, M. (2023). A Teacher Education Model </w:t>
      </w:r>
    </w:p>
    <w:p w14:paraId="6296B087" w14:textId="77777777" w:rsidR="003E750C" w:rsidRPr="00125FE3" w:rsidRDefault="00EE6DA6" w:rsidP="003E750C">
      <w:pPr>
        <w:pStyle w:val="NormalWeb"/>
        <w:shd w:val="clear" w:color="auto" w:fill="FFFFFF"/>
        <w:spacing w:before="0" w:beforeAutospacing="0" w:after="0" w:afterAutospacing="0"/>
        <w:ind w:firstLine="720"/>
      </w:pPr>
      <w:r w:rsidRPr="00125FE3">
        <w:t xml:space="preserve">for LGBTIQ Diversity at the University: How to Improve What Needs to Be </w:t>
      </w:r>
    </w:p>
    <w:p w14:paraId="0B93496A" w14:textId="77777777" w:rsidR="003E750C" w:rsidRPr="00125FE3" w:rsidRDefault="00EE6DA6" w:rsidP="003E750C">
      <w:pPr>
        <w:pStyle w:val="NormalWeb"/>
        <w:shd w:val="clear" w:color="auto" w:fill="FFFFFF"/>
        <w:spacing w:before="0" w:beforeAutospacing="0" w:after="0" w:afterAutospacing="0"/>
        <w:ind w:firstLine="720"/>
      </w:pPr>
      <w:proofErr w:type="gramStart"/>
      <w:r w:rsidRPr="00125FE3">
        <w:t>Trained?.</w:t>
      </w:r>
      <w:proofErr w:type="gramEnd"/>
      <w:r w:rsidRPr="00125FE3">
        <w:t xml:space="preserve"> In Promoting Inclusive Education Through the Integration of LGBTIQ+ </w:t>
      </w:r>
    </w:p>
    <w:p w14:paraId="6B0F6DA5" w14:textId="775ED160" w:rsidR="00EE6DA6" w:rsidRPr="00125FE3" w:rsidRDefault="00EE6DA6" w:rsidP="003E750C">
      <w:pPr>
        <w:pStyle w:val="NormalWeb"/>
        <w:shd w:val="clear" w:color="auto" w:fill="FFFFFF"/>
        <w:spacing w:before="0" w:beforeAutospacing="0" w:after="0" w:afterAutospacing="0"/>
        <w:ind w:firstLine="720"/>
      </w:pPr>
      <w:r w:rsidRPr="00125FE3">
        <w:t>Issues in the Classroom (pp. 250-266). IGI Global.</w:t>
      </w:r>
    </w:p>
    <w:p w14:paraId="49EE4B47" w14:textId="77777777" w:rsidR="00EE6DA6" w:rsidRPr="00125FE3" w:rsidRDefault="00EE6DA6" w:rsidP="00EE6DA6">
      <w:pPr>
        <w:rPr>
          <w:rFonts w:ascii="Times New Roman" w:hAnsi="Times New Roman" w:cs="Times New Roman"/>
        </w:rPr>
      </w:pPr>
    </w:p>
    <w:p w14:paraId="55CAB1D7" w14:textId="77777777" w:rsidR="00EE6DA6" w:rsidRPr="00125FE3" w:rsidRDefault="00EE6DA6" w:rsidP="00EE6DA6">
      <w:pPr>
        <w:pStyle w:val="NormalWeb"/>
        <w:shd w:val="clear" w:color="auto" w:fill="FFFFFF"/>
        <w:spacing w:before="0" w:beforeAutospacing="0" w:after="0" w:afterAutospacing="0"/>
      </w:pPr>
      <w:r w:rsidRPr="00125FE3">
        <w:t>Johnson, S. E., Richeson, J. A., &amp; Finkel, E. J. (2011). Middle class and marginal? </w:t>
      </w:r>
    </w:p>
    <w:p w14:paraId="26DB1375" w14:textId="77777777" w:rsidR="003E750C" w:rsidRPr="00125FE3" w:rsidRDefault="00EE6DA6" w:rsidP="003E750C">
      <w:pPr>
        <w:pStyle w:val="NormalWeb"/>
        <w:shd w:val="clear" w:color="auto" w:fill="FFFFFF"/>
        <w:spacing w:before="0" w:beforeAutospacing="0" w:after="0" w:afterAutospacing="0"/>
        <w:ind w:firstLine="720"/>
      </w:pPr>
      <w:r w:rsidRPr="00125FE3">
        <w:t xml:space="preserve">Socioeconomic status, stigma, and self-regulation at an elite university. Journal </w:t>
      </w:r>
    </w:p>
    <w:p w14:paraId="3E88B1D0" w14:textId="7DFE7BAA" w:rsidR="00EE6DA6" w:rsidRPr="00125FE3" w:rsidRDefault="00EE6DA6" w:rsidP="003E750C">
      <w:pPr>
        <w:pStyle w:val="NormalWeb"/>
        <w:shd w:val="clear" w:color="auto" w:fill="FFFFFF"/>
        <w:spacing w:before="0" w:beforeAutospacing="0" w:after="0" w:afterAutospacing="0"/>
        <w:ind w:firstLine="720"/>
      </w:pPr>
      <w:r w:rsidRPr="00125FE3">
        <w:t>of personality and social psychology, 100(5), 838.</w:t>
      </w:r>
    </w:p>
    <w:p w14:paraId="1D1A5D91" w14:textId="77777777" w:rsidR="00EE6DA6" w:rsidRPr="00125FE3" w:rsidRDefault="00EE6DA6" w:rsidP="00EE6DA6">
      <w:pPr>
        <w:pStyle w:val="NormalWeb"/>
        <w:shd w:val="clear" w:color="auto" w:fill="FFFFFF"/>
        <w:spacing w:before="0" w:beforeAutospacing="0" w:after="0" w:afterAutospacing="0"/>
      </w:pPr>
    </w:p>
    <w:p w14:paraId="178457D3" w14:textId="77777777" w:rsidR="00EE6DA6" w:rsidRPr="00125FE3" w:rsidRDefault="00EE6DA6" w:rsidP="00EE6DA6">
      <w:pPr>
        <w:pStyle w:val="NormalWeb"/>
        <w:spacing w:before="0" w:beforeAutospacing="0" w:after="0" w:afterAutospacing="0"/>
      </w:pPr>
      <w:r w:rsidRPr="00125FE3">
        <w:t>Johnson, H. L. (2016). Pipelines, pathways, and institutional leadership: An update on</w:t>
      </w:r>
    </w:p>
    <w:p w14:paraId="4B29EC74" w14:textId="77777777" w:rsidR="00EE6DA6" w:rsidRPr="00125FE3" w:rsidRDefault="00EE6DA6" w:rsidP="00EE6DA6">
      <w:pPr>
        <w:pStyle w:val="NormalWeb"/>
        <w:spacing w:before="0" w:beforeAutospacing="0" w:after="0" w:afterAutospacing="0"/>
        <w:ind w:firstLine="720"/>
      </w:pPr>
      <w:r w:rsidRPr="00125FE3">
        <w:t>the status of women in higher education. Washington, DC: American Council on</w:t>
      </w:r>
    </w:p>
    <w:p w14:paraId="2260FDD4" w14:textId="77777777" w:rsidR="00EE6DA6" w:rsidRPr="00125FE3" w:rsidRDefault="00EE6DA6" w:rsidP="00EE6DA6">
      <w:pPr>
        <w:pStyle w:val="NormalWeb"/>
        <w:spacing w:before="0" w:beforeAutospacing="0" w:after="0" w:afterAutospacing="0"/>
        <w:ind w:firstLine="720"/>
      </w:pPr>
      <w:r w:rsidRPr="00125FE3">
        <w:t xml:space="preserve">Education. Retrieved from: </w:t>
      </w:r>
      <w:proofErr w:type="gramStart"/>
      <w:r w:rsidRPr="00125FE3">
        <w:t>http://www.acenet.edu/news-</w:t>
      </w:r>
      <w:proofErr w:type="gramEnd"/>
    </w:p>
    <w:p w14:paraId="7DF65FC4" w14:textId="77777777" w:rsidR="00EE6DA6" w:rsidRPr="00125FE3" w:rsidRDefault="00EE6DA6" w:rsidP="00EE6DA6">
      <w:pPr>
        <w:pStyle w:val="NormalWeb"/>
        <w:spacing w:before="0" w:beforeAutospacing="0" w:after="0" w:afterAutospacing="0"/>
        <w:ind w:firstLine="720"/>
      </w:pPr>
      <w:r w:rsidRPr="00125FE3">
        <w:t>room/Documents/Higher-Ed-Spotlight-Pipelines-Pathways-and-Institutional-</w:t>
      </w:r>
    </w:p>
    <w:p w14:paraId="6FC4D36B" w14:textId="77777777" w:rsidR="00EE6DA6" w:rsidRPr="00125FE3" w:rsidRDefault="00EE6DA6" w:rsidP="00EE6DA6">
      <w:pPr>
        <w:pStyle w:val="NormalWeb"/>
        <w:spacing w:before="0" w:beforeAutospacing="0" w:after="0" w:afterAutospacing="0"/>
        <w:ind w:firstLine="720"/>
      </w:pPr>
      <w:r w:rsidRPr="00125FE3">
        <w:t>Leadership-Status-of-Women.pdf</w:t>
      </w:r>
    </w:p>
    <w:p w14:paraId="6CEF9B64" w14:textId="77777777" w:rsidR="00EE6DA6" w:rsidRPr="00125FE3" w:rsidRDefault="00EE6DA6" w:rsidP="00EE6DA6">
      <w:pPr>
        <w:rPr>
          <w:rFonts w:ascii="Times New Roman" w:hAnsi="Times New Roman" w:cs="Times New Roman"/>
        </w:rPr>
      </w:pPr>
    </w:p>
    <w:p w14:paraId="6AE48699" w14:textId="77777777" w:rsidR="003E750C" w:rsidRPr="00125FE3" w:rsidRDefault="00EE6DA6" w:rsidP="003E750C">
      <w:pPr>
        <w:pStyle w:val="NormalWeb"/>
        <w:spacing w:before="0" w:beforeAutospacing="0" w:after="0" w:afterAutospacing="0"/>
      </w:pPr>
      <w:proofErr w:type="spellStart"/>
      <w:r w:rsidRPr="00125FE3">
        <w:t>Kelsky</w:t>
      </w:r>
      <w:proofErr w:type="spellEnd"/>
      <w:r w:rsidRPr="00125FE3">
        <w:t xml:space="preserve">, K. (2015). The professor is </w:t>
      </w:r>
      <w:proofErr w:type="gramStart"/>
      <w:r w:rsidRPr="00125FE3">
        <w:t>in:</w:t>
      </w:r>
      <w:proofErr w:type="gramEnd"/>
      <w:r w:rsidRPr="00125FE3">
        <w:t xml:space="preserve"> the essential guide to turning your Ph.D. into a job </w:t>
      </w:r>
    </w:p>
    <w:p w14:paraId="2C4988EA" w14:textId="422A46A2" w:rsidR="00EE6DA6" w:rsidRPr="00125FE3" w:rsidRDefault="00EE6DA6" w:rsidP="003E750C">
      <w:pPr>
        <w:pStyle w:val="NormalWeb"/>
        <w:spacing w:before="0" w:beforeAutospacing="0" w:after="0" w:afterAutospacing="0"/>
        <w:ind w:firstLine="720"/>
      </w:pPr>
      <w:r w:rsidRPr="00125FE3">
        <w:t>(First edition.). Three Rivers Press.</w:t>
      </w:r>
    </w:p>
    <w:p w14:paraId="1C1655C6" w14:textId="77777777" w:rsidR="00EE6DA6" w:rsidRPr="00125FE3" w:rsidRDefault="00EE6DA6" w:rsidP="00EE6DA6">
      <w:pPr>
        <w:rPr>
          <w:rFonts w:ascii="Times New Roman" w:hAnsi="Times New Roman" w:cs="Times New Roman"/>
        </w:rPr>
      </w:pPr>
    </w:p>
    <w:p w14:paraId="1FE53B76" w14:textId="77777777" w:rsidR="00EE6DA6" w:rsidRPr="00125FE3" w:rsidRDefault="00EE6DA6" w:rsidP="00EE6DA6">
      <w:pPr>
        <w:pStyle w:val="NormalWeb"/>
        <w:spacing w:before="0" w:beforeAutospacing="0" w:after="0" w:afterAutospacing="0"/>
      </w:pPr>
      <w:r w:rsidRPr="00125FE3">
        <w:t>Kezar, A. J., DePaola, T., &amp; Scott, D. T. (2019). The Gig Academy: Mapping Labor in</w:t>
      </w:r>
    </w:p>
    <w:p w14:paraId="3826EFFD" w14:textId="77777777" w:rsidR="00EE6DA6" w:rsidRPr="00125FE3" w:rsidRDefault="00EE6DA6" w:rsidP="00EE6DA6">
      <w:pPr>
        <w:pStyle w:val="NormalWeb"/>
        <w:spacing w:before="0" w:beforeAutospacing="0" w:after="0" w:afterAutospacing="0"/>
        <w:ind w:firstLine="720"/>
      </w:pPr>
      <w:r w:rsidRPr="00125FE3">
        <w:t>the Neoliberal University. Baltimore: Johns Hopkins University Press.</w:t>
      </w:r>
    </w:p>
    <w:p w14:paraId="48D199BF" w14:textId="77777777" w:rsidR="00EE6DA6" w:rsidRPr="00125FE3" w:rsidRDefault="00EE6DA6" w:rsidP="00EE6DA6">
      <w:pPr>
        <w:rPr>
          <w:rFonts w:ascii="Times New Roman" w:hAnsi="Times New Roman" w:cs="Times New Roman"/>
        </w:rPr>
      </w:pPr>
    </w:p>
    <w:p w14:paraId="2C041040" w14:textId="77777777" w:rsidR="00EE6DA6" w:rsidRPr="00125FE3" w:rsidRDefault="00EE6DA6" w:rsidP="00EE6DA6">
      <w:pPr>
        <w:pStyle w:val="NormalWeb"/>
        <w:spacing w:before="0" w:beforeAutospacing="0" w:after="0" w:afterAutospacing="0"/>
      </w:pPr>
      <w:r w:rsidRPr="00125FE3">
        <w:t>Kulp, A. M. (2016). The effects of parenthood during graduate school on PhD recipients’</w:t>
      </w:r>
    </w:p>
    <w:p w14:paraId="32F03540" w14:textId="77777777" w:rsidR="00EE6DA6" w:rsidRPr="00125FE3" w:rsidRDefault="00EE6DA6" w:rsidP="00EE6DA6">
      <w:pPr>
        <w:pStyle w:val="NormalWeb"/>
        <w:spacing w:before="0" w:beforeAutospacing="0" w:after="0" w:afterAutospacing="0"/>
        <w:ind w:firstLine="720"/>
      </w:pPr>
      <w:r w:rsidRPr="00125FE3">
        <w:t>paths to the professoriate: A focus on motherhood. New Directions for Higher</w:t>
      </w:r>
    </w:p>
    <w:p w14:paraId="4437B576" w14:textId="77777777" w:rsidR="00EE6DA6" w:rsidRPr="00125FE3" w:rsidRDefault="00EE6DA6" w:rsidP="00EE6DA6">
      <w:pPr>
        <w:pStyle w:val="NormalWeb"/>
        <w:spacing w:before="0" w:beforeAutospacing="0" w:after="0" w:afterAutospacing="0"/>
        <w:ind w:firstLine="720"/>
      </w:pPr>
      <w:r w:rsidRPr="00125FE3">
        <w:t>Education, 176, 81-95.</w:t>
      </w:r>
    </w:p>
    <w:p w14:paraId="28394836" w14:textId="77777777" w:rsidR="00EE6DA6" w:rsidRPr="00125FE3" w:rsidRDefault="00EE6DA6" w:rsidP="00EE6DA6">
      <w:pPr>
        <w:rPr>
          <w:rFonts w:ascii="Times New Roman" w:hAnsi="Times New Roman" w:cs="Times New Roman"/>
        </w:rPr>
      </w:pPr>
    </w:p>
    <w:p w14:paraId="14807175" w14:textId="77777777" w:rsidR="003E750C" w:rsidRPr="00125FE3" w:rsidRDefault="00EE6DA6" w:rsidP="003E750C">
      <w:pPr>
        <w:pStyle w:val="NormalWeb"/>
        <w:spacing w:before="0" w:beforeAutospacing="0" w:after="0" w:afterAutospacing="0"/>
      </w:pPr>
      <w:r w:rsidRPr="00125FE3">
        <w:t xml:space="preserve">Kulp, A. (2019). Parenting on the Path to the Professoriate: A Focus on Graduate </w:t>
      </w:r>
    </w:p>
    <w:p w14:paraId="2CAE7CEF" w14:textId="77777777" w:rsidR="003E750C" w:rsidRPr="00125FE3" w:rsidRDefault="00EE6DA6" w:rsidP="003E750C">
      <w:pPr>
        <w:pStyle w:val="NormalWeb"/>
        <w:spacing w:before="0" w:beforeAutospacing="0" w:after="0" w:afterAutospacing="0"/>
        <w:ind w:firstLine="720"/>
      </w:pPr>
      <w:r w:rsidRPr="00125FE3">
        <w:t xml:space="preserve">Student Mothers. Research in Higher Education, 61(3), 408–429. </w:t>
      </w:r>
    </w:p>
    <w:p w14:paraId="5B19D014" w14:textId="3983D92D" w:rsidR="00EE6DA6" w:rsidRPr="00125FE3" w:rsidRDefault="00EE6DA6" w:rsidP="00D22B40">
      <w:pPr>
        <w:pStyle w:val="NormalWeb"/>
        <w:spacing w:before="0" w:beforeAutospacing="0" w:after="0" w:afterAutospacing="0"/>
        <w:ind w:firstLine="720"/>
      </w:pPr>
      <w:r w:rsidRPr="00125FE3">
        <w:t>https://doi.org/10.1007/s11162-019-09561-z</w:t>
      </w:r>
    </w:p>
    <w:p w14:paraId="23B00D24" w14:textId="77777777" w:rsidR="00A771AC" w:rsidRPr="00125FE3" w:rsidRDefault="00EE6DA6" w:rsidP="00A771AC">
      <w:pPr>
        <w:pStyle w:val="NormalWeb"/>
        <w:shd w:val="clear" w:color="auto" w:fill="FFFFFF"/>
        <w:spacing w:before="0" w:beforeAutospacing="0" w:after="0" w:afterAutospacing="0"/>
      </w:pPr>
      <w:r w:rsidRPr="00125FE3">
        <w:t xml:space="preserve">Kynard, C. (2020). “All I need is one mic”: A Black feminist community meditation on </w:t>
      </w:r>
    </w:p>
    <w:p w14:paraId="41D756BF" w14:textId="2E385F47" w:rsidR="00A771AC" w:rsidRPr="00125FE3" w:rsidRDefault="00EE6DA6" w:rsidP="00A771AC">
      <w:pPr>
        <w:pStyle w:val="NormalWeb"/>
        <w:shd w:val="clear" w:color="auto" w:fill="FFFFFF"/>
        <w:spacing w:before="0" w:beforeAutospacing="0" w:after="0" w:afterAutospacing="0"/>
        <w:ind w:firstLine="720"/>
      </w:pPr>
      <w:r w:rsidRPr="00125FE3">
        <w:t xml:space="preserve">the work, the job, and the hustle (&amp; why so many of </w:t>
      </w:r>
      <w:r w:rsidR="00292990" w:rsidRPr="00125FE3">
        <w:t>y’all</w:t>
      </w:r>
      <w:r w:rsidRPr="00125FE3">
        <w:t xml:space="preserve"> confuse this stuff). </w:t>
      </w:r>
    </w:p>
    <w:p w14:paraId="0EB847D6" w14:textId="2CCCA4B4" w:rsidR="00EE6DA6" w:rsidRPr="00125FE3" w:rsidRDefault="00EE6DA6" w:rsidP="00A771AC">
      <w:pPr>
        <w:pStyle w:val="NormalWeb"/>
        <w:shd w:val="clear" w:color="auto" w:fill="FFFFFF"/>
        <w:spacing w:before="0" w:beforeAutospacing="0" w:after="0" w:afterAutospacing="0"/>
        <w:ind w:firstLine="720"/>
      </w:pPr>
      <w:r w:rsidRPr="00125FE3">
        <w:lastRenderedPageBreak/>
        <w:t>Community Literacy Journal, 14(2), 5-24.</w:t>
      </w:r>
    </w:p>
    <w:p w14:paraId="4EA891CA" w14:textId="77777777" w:rsidR="00EE6DA6" w:rsidRPr="00125FE3" w:rsidRDefault="00EE6DA6" w:rsidP="00EE6DA6">
      <w:pPr>
        <w:rPr>
          <w:rFonts w:ascii="Times New Roman" w:hAnsi="Times New Roman" w:cs="Times New Roman"/>
        </w:rPr>
      </w:pPr>
    </w:p>
    <w:p w14:paraId="5D17A50B" w14:textId="77777777" w:rsidR="00A771AC" w:rsidRPr="00125FE3" w:rsidRDefault="00EE6DA6" w:rsidP="00A771AC">
      <w:pPr>
        <w:pStyle w:val="NormalWeb"/>
        <w:spacing w:before="0" w:beforeAutospacing="0" w:after="0" w:afterAutospacing="0"/>
      </w:pPr>
      <w:r w:rsidRPr="00125FE3">
        <w:t xml:space="preserve">Lane, T. (2012, August 19). On leaving academe. The Chronicle of Higher Education. </w:t>
      </w:r>
    </w:p>
    <w:p w14:paraId="4835D08C" w14:textId="66621DA1" w:rsidR="00EE6DA6" w:rsidRPr="00125FE3" w:rsidRDefault="00EE6DA6" w:rsidP="00A771AC">
      <w:pPr>
        <w:pStyle w:val="NormalWeb"/>
        <w:spacing w:before="0" w:beforeAutospacing="0" w:after="0" w:afterAutospacing="0"/>
        <w:ind w:firstLine="720"/>
      </w:pPr>
      <w:r w:rsidRPr="00125FE3">
        <w:t xml:space="preserve">Retrieved from: </w:t>
      </w:r>
      <w:hyperlink r:id="rId63" w:history="1">
        <w:r w:rsidRPr="00125FE3">
          <w:rPr>
            <w:rStyle w:val="Hyperlink"/>
            <w:rFonts w:ascii="Times New Roman" w:hAnsi="Times New Roman"/>
          </w:rPr>
          <w:t>http://chronicle.com/article/On-Leaving-Academe/133717/</w:t>
        </w:r>
      </w:hyperlink>
      <w:r w:rsidRPr="00125FE3">
        <w:t>.</w:t>
      </w:r>
    </w:p>
    <w:p w14:paraId="538E60F3" w14:textId="77777777" w:rsidR="00EE6DA6" w:rsidRPr="00125FE3" w:rsidRDefault="00EE6DA6" w:rsidP="00EE6DA6">
      <w:pPr>
        <w:rPr>
          <w:rFonts w:ascii="Times New Roman" w:hAnsi="Times New Roman" w:cs="Times New Roman"/>
        </w:rPr>
      </w:pPr>
    </w:p>
    <w:p w14:paraId="564CEA36" w14:textId="77777777" w:rsidR="00A771AC" w:rsidRPr="00125FE3" w:rsidRDefault="00EE6DA6" w:rsidP="00A771AC">
      <w:pPr>
        <w:pStyle w:val="NormalWeb"/>
        <w:shd w:val="clear" w:color="auto" w:fill="FFFFFF"/>
        <w:spacing w:before="0" w:beforeAutospacing="0" w:after="0" w:afterAutospacing="0"/>
      </w:pPr>
      <w:r w:rsidRPr="00125FE3">
        <w:t xml:space="preserve">Langhout, R. D., Rosselli, F., &amp; Feinstein, J. (2007). Assessing classism in academic </w:t>
      </w:r>
    </w:p>
    <w:p w14:paraId="27C615E3" w14:textId="663D3CA8" w:rsidR="00EE6DA6" w:rsidRPr="00125FE3" w:rsidRDefault="00EE6DA6" w:rsidP="00A771AC">
      <w:pPr>
        <w:pStyle w:val="NormalWeb"/>
        <w:shd w:val="clear" w:color="auto" w:fill="FFFFFF"/>
        <w:spacing w:before="0" w:beforeAutospacing="0" w:after="0" w:afterAutospacing="0"/>
        <w:ind w:firstLine="720"/>
      </w:pPr>
      <w:r w:rsidRPr="00125FE3">
        <w:t>settings.</w:t>
      </w:r>
      <w:r w:rsidR="00A771AC" w:rsidRPr="00125FE3">
        <w:t xml:space="preserve"> </w:t>
      </w:r>
      <w:r w:rsidRPr="00125FE3">
        <w:t>The Review of Higher Education, 30(2), 145-184.</w:t>
      </w:r>
    </w:p>
    <w:p w14:paraId="754260F4" w14:textId="77777777" w:rsidR="00EE6DA6" w:rsidRPr="00125FE3" w:rsidRDefault="00EE6DA6" w:rsidP="00EE6DA6">
      <w:pPr>
        <w:pStyle w:val="NormalWeb"/>
        <w:shd w:val="clear" w:color="auto" w:fill="FFFFFF"/>
        <w:spacing w:before="0" w:beforeAutospacing="0" w:after="0" w:afterAutospacing="0"/>
      </w:pPr>
    </w:p>
    <w:p w14:paraId="3BA7C67F" w14:textId="77777777" w:rsidR="00A771AC" w:rsidRPr="00125FE3" w:rsidRDefault="00EE6DA6" w:rsidP="00A771AC">
      <w:pPr>
        <w:pStyle w:val="NormalWeb"/>
        <w:shd w:val="clear" w:color="auto" w:fill="FFFFFF"/>
        <w:spacing w:before="0" w:beforeAutospacing="0" w:after="0" w:afterAutospacing="0"/>
      </w:pPr>
      <w:r w:rsidRPr="00125FE3">
        <w:t xml:space="preserve">Langhout, R. D., Drake, P., &amp; Rosselli, F. (2009). Classism in the university setting: </w:t>
      </w:r>
    </w:p>
    <w:p w14:paraId="1CED9453" w14:textId="77777777" w:rsidR="00A771AC" w:rsidRPr="00125FE3" w:rsidRDefault="00EE6DA6" w:rsidP="00A771AC">
      <w:pPr>
        <w:pStyle w:val="NormalWeb"/>
        <w:shd w:val="clear" w:color="auto" w:fill="FFFFFF"/>
        <w:spacing w:before="0" w:beforeAutospacing="0" w:after="0" w:afterAutospacing="0"/>
        <w:ind w:firstLine="720"/>
      </w:pPr>
      <w:r w:rsidRPr="00125FE3">
        <w:t xml:space="preserve">Examining student antecedents and outcomes. Journal of Diversity in Higher </w:t>
      </w:r>
    </w:p>
    <w:p w14:paraId="0AD3917A" w14:textId="2E76C197" w:rsidR="00EE6DA6" w:rsidRPr="00125FE3" w:rsidRDefault="00EE6DA6" w:rsidP="00A771AC">
      <w:pPr>
        <w:pStyle w:val="NormalWeb"/>
        <w:shd w:val="clear" w:color="auto" w:fill="FFFFFF"/>
        <w:spacing w:before="0" w:beforeAutospacing="0" w:after="0" w:afterAutospacing="0"/>
        <w:ind w:firstLine="720"/>
      </w:pPr>
      <w:r w:rsidRPr="00125FE3">
        <w:t>Education, 2(3), 166.</w:t>
      </w:r>
    </w:p>
    <w:p w14:paraId="7180A5DF" w14:textId="77777777" w:rsidR="00EE6DA6" w:rsidRPr="00125FE3" w:rsidRDefault="00EE6DA6" w:rsidP="00EE6DA6">
      <w:pPr>
        <w:pStyle w:val="NormalWeb"/>
        <w:shd w:val="clear" w:color="auto" w:fill="FFFFFF"/>
        <w:spacing w:before="0" w:beforeAutospacing="0" w:after="0" w:afterAutospacing="0"/>
      </w:pPr>
    </w:p>
    <w:p w14:paraId="56135D9A" w14:textId="77777777" w:rsidR="006D59A2" w:rsidRPr="00125FE3" w:rsidRDefault="00EE6DA6" w:rsidP="006D59A2">
      <w:pPr>
        <w:pStyle w:val="NormalWeb"/>
        <w:shd w:val="clear" w:color="auto" w:fill="FFFFFF"/>
        <w:spacing w:before="0" w:beforeAutospacing="0" w:after="0" w:afterAutospacing="0"/>
      </w:pPr>
      <w:r w:rsidRPr="00125FE3">
        <w:t xml:space="preserve">Lehmann, W. (2009). Becoming middle class: How working-class university students </w:t>
      </w:r>
    </w:p>
    <w:p w14:paraId="0FF18F63" w14:textId="1330E6CF" w:rsidR="00EE6DA6" w:rsidRPr="00125FE3" w:rsidRDefault="00EE6DA6" w:rsidP="006D59A2">
      <w:pPr>
        <w:pStyle w:val="NormalWeb"/>
        <w:shd w:val="clear" w:color="auto" w:fill="FFFFFF"/>
        <w:spacing w:before="0" w:beforeAutospacing="0" w:after="0" w:afterAutospacing="0"/>
        <w:ind w:firstLine="720"/>
      </w:pPr>
      <w:r w:rsidRPr="00125FE3">
        <w:t>draw and transgress moral class boundaries. Sociology, 43(4), 631-647.</w:t>
      </w:r>
    </w:p>
    <w:p w14:paraId="41168F9F" w14:textId="77777777" w:rsidR="00EE6DA6" w:rsidRPr="00125FE3" w:rsidRDefault="00EE6DA6" w:rsidP="00EE6DA6">
      <w:pPr>
        <w:pStyle w:val="NormalWeb"/>
        <w:shd w:val="clear" w:color="auto" w:fill="FFFFFF"/>
        <w:spacing w:before="0" w:beforeAutospacing="0" w:after="0" w:afterAutospacing="0"/>
      </w:pPr>
    </w:p>
    <w:p w14:paraId="1990AB9E" w14:textId="77777777" w:rsidR="00EE6DA6" w:rsidRPr="00125FE3" w:rsidRDefault="00EE6DA6" w:rsidP="00EE6DA6">
      <w:pPr>
        <w:pStyle w:val="NormalWeb"/>
        <w:spacing w:before="0" w:beforeAutospacing="0" w:after="0" w:afterAutospacing="0"/>
      </w:pPr>
      <w:r w:rsidRPr="00125FE3">
        <w:t>Lester, J., &amp; Sallee, M. (Eds.). (2009). Establishing a family-friendly campus: Best</w:t>
      </w:r>
    </w:p>
    <w:p w14:paraId="5E14929B" w14:textId="77777777" w:rsidR="00EE6DA6" w:rsidRPr="00125FE3" w:rsidRDefault="00EE6DA6" w:rsidP="00EE6DA6">
      <w:pPr>
        <w:pStyle w:val="NormalWeb"/>
        <w:spacing w:before="0" w:beforeAutospacing="0" w:after="0" w:afterAutospacing="0"/>
        <w:ind w:firstLine="720"/>
      </w:pPr>
      <w:r w:rsidRPr="00125FE3">
        <w:t>practices. Sterling, VA: Stylus Publishing.</w:t>
      </w:r>
    </w:p>
    <w:p w14:paraId="564925B7" w14:textId="77777777" w:rsidR="00EE6DA6" w:rsidRPr="00125FE3" w:rsidRDefault="00EE6DA6" w:rsidP="00EE6DA6">
      <w:pPr>
        <w:pStyle w:val="NormalWeb"/>
        <w:shd w:val="clear" w:color="auto" w:fill="FFFFFF"/>
        <w:spacing w:before="0" w:beforeAutospacing="0" w:after="0" w:afterAutospacing="0"/>
      </w:pPr>
    </w:p>
    <w:p w14:paraId="4F38BC6A" w14:textId="77777777" w:rsidR="00EE6DA6" w:rsidRPr="00125FE3" w:rsidRDefault="00EE6DA6" w:rsidP="00EE6DA6">
      <w:pPr>
        <w:pStyle w:val="NormalWeb"/>
        <w:spacing w:before="0" w:beforeAutospacing="0" w:after="0" w:afterAutospacing="0"/>
      </w:pPr>
      <w:r w:rsidRPr="00125FE3">
        <w:t>Lester, J. (2015). Cultures of work–life balance in higher education: A case of</w:t>
      </w:r>
    </w:p>
    <w:p w14:paraId="4EA10DAB" w14:textId="77777777" w:rsidR="00EE6DA6" w:rsidRPr="00125FE3" w:rsidRDefault="00EE6DA6" w:rsidP="00EE6DA6">
      <w:pPr>
        <w:pStyle w:val="NormalWeb"/>
        <w:spacing w:before="0" w:beforeAutospacing="0" w:after="0" w:afterAutospacing="0"/>
        <w:ind w:firstLine="720"/>
      </w:pPr>
      <w:r w:rsidRPr="00125FE3">
        <w:t>fragmentation. Journal of Diversity in Higher Education, 8(3), 139-156.</w:t>
      </w:r>
    </w:p>
    <w:p w14:paraId="139626D3" w14:textId="77777777" w:rsidR="00EE6DA6" w:rsidRPr="00125FE3" w:rsidRDefault="00EE6DA6" w:rsidP="00EE6DA6">
      <w:pPr>
        <w:rPr>
          <w:rFonts w:ascii="Times New Roman" w:hAnsi="Times New Roman" w:cs="Times New Roman"/>
        </w:rPr>
      </w:pPr>
    </w:p>
    <w:p w14:paraId="025C2DFE" w14:textId="77777777" w:rsidR="00EE6DA6" w:rsidRPr="00125FE3" w:rsidRDefault="00EE6DA6" w:rsidP="00EE6DA6">
      <w:pPr>
        <w:pStyle w:val="NormalWeb"/>
        <w:spacing w:before="0" w:beforeAutospacing="0" w:after="0" w:afterAutospacing="0"/>
      </w:pPr>
      <w:r w:rsidRPr="00125FE3">
        <w:t>Lester, J. (2016). Complexity of work-life identities and policy development:</w:t>
      </w:r>
    </w:p>
    <w:p w14:paraId="255D2BBD" w14:textId="77777777" w:rsidR="00EE6DA6" w:rsidRPr="00125FE3" w:rsidRDefault="00EE6DA6" w:rsidP="00EE6DA6">
      <w:pPr>
        <w:pStyle w:val="NormalWeb"/>
        <w:spacing w:before="0" w:beforeAutospacing="0" w:after="0" w:afterAutospacing="0"/>
        <w:ind w:firstLine="720"/>
      </w:pPr>
      <w:r w:rsidRPr="00125FE3">
        <w:t>Implications for work-life in higher education. New Directions for Higher</w:t>
      </w:r>
    </w:p>
    <w:p w14:paraId="0263A990" w14:textId="77777777" w:rsidR="00EE6DA6" w:rsidRPr="00125FE3" w:rsidRDefault="00EE6DA6" w:rsidP="00EE6DA6">
      <w:pPr>
        <w:pStyle w:val="NormalWeb"/>
        <w:spacing w:before="0" w:beforeAutospacing="0" w:after="0" w:afterAutospacing="0"/>
        <w:ind w:firstLine="720"/>
      </w:pPr>
      <w:r w:rsidRPr="00125FE3">
        <w:t>Education, 176, 97-105.</w:t>
      </w:r>
    </w:p>
    <w:p w14:paraId="446CB0C2" w14:textId="77777777" w:rsidR="00EE6DA6" w:rsidRPr="00125FE3" w:rsidRDefault="00EE6DA6" w:rsidP="00EE6DA6">
      <w:pPr>
        <w:pStyle w:val="NormalWeb"/>
        <w:shd w:val="clear" w:color="auto" w:fill="FFFFFF"/>
        <w:spacing w:before="0" w:beforeAutospacing="0" w:after="0" w:afterAutospacing="0"/>
      </w:pPr>
    </w:p>
    <w:p w14:paraId="7D38F047" w14:textId="77777777" w:rsidR="006D59A2" w:rsidRPr="00125FE3" w:rsidRDefault="00EE6DA6" w:rsidP="006D59A2">
      <w:pPr>
        <w:pStyle w:val="NormalWeb"/>
        <w:shd w:val="clear" w:color="auto" w:fill="FFFFFF"/>
        <w:spacing w:before="0" w:beforeAutospacing="0" w:after="0" w:afterAutospacing="0"/>
      </w:pPr>
      <w:r w:rsidRPr="00125FE3">
        <w:t xml:space="preserve">le Thuy, T., Hoang, V. T., &amp; Hoang, G. L. N. (2021). Pride and Prejudice: An </w:t>
      </w:r>
    </w:p>
    <w:p w14:paraId="2EFE7F8F" w14:textId="77777777" w:rsidR="006D59A2" w:rsidRPr="00125FE3" w:rsidRDefault="00EE6DA6" w:rsidP="006D59A2">
      <w:pPr>
        <w:pStyle w:val="NormalWeb"/>
        <w:shd w:val="clear" w:color="auto" w:fill="FFFFFF"/>
        <w:spacing w:before="0" w:beforeAutospacing="0" w:after="0" w:afterAutospacing="0"/>
        <w:ind w:firstLine="720"/>
      </w:pPr>
      <w:r w:rsidRPr="00125FE3">
        <w:t xml:space="preserve">Intersectional Look at Graduate Employability of Transgender and Queer </w:t>
      </w:r>
    </w:p>
    <w:p w14:paraId="3EF20A7D" w14:textId="77777777" w:rsidR="00C9542E" w:rsidRPr="00125FE3" w:rsidRDefault="00EE6DA6" w:rsidP="00C9542E">
      <w:pPr>
        <w:pStyle w:val="NormalWeb"/>
        <w:shd w:val="clear" w:color="auto" w:fill="FFFFFF"/>
        <w:spacing w:before="0" w:beforeAutospacing="0" w:after="0" w:afterAutospacing="0"/>
        <w:ind w:firstLine="720"/>
      </w:pPr>
      <w:r w:rsidRPr="00125FE3">
        <w:t xml:space="preserve">International Students. Journal of Comparative &amp; International Higher Education, </w:t>
      </w:r>
    </w:p>
    <w:p w14:paraId="4290389A" w14:textId="7EC0A11E" w:rsidR="00EE6DA6" w:rsidRPr="00125FE3" w:rsidRDefault="00EE6DA6" w:rsidP="00C9542E">
      <w:pPr>
        <w:pStyle w:val="NormalWeb"/>
        <w:shd w:val="clear" w:color="auto" w:fill="FFFFFF"/>
        <w:spacing w:before="0" w:beforeAutospacing="0" w:after="0" w:afterAutospacing="0"/>
        <w:ind w:firstLine="720"/>
      </w:pPr>
      <w:r w:rsidRPr="00125FE3">
        <w:t>12(6S1), 153-. </w:t>
      </w:r>
      <w:hyperlink r:id="rId64" w:history="1">
        <w:r w:rsidR="006D59A2" w:rsidRPr="00125FE3">
          <w:rPr>
            <w:rStyle w:val="Hyperlink"/>
            <w:rFonts w:ascii="Times New Roman" w:hAnsi="Times New Roman"/>
          </w:rPr>
          <w:t>https://doi.org/10.32674/jcihe.v12i6S1.3059</w:t>
        </w:r>
      </w:hyperlink>
    </w:p>
    <w:p w14:paraId="31D84C4E" w14:textId="77777777" w:rsidR="00EE6DA6" w:rsidRPr="00125FE3" w:rsidRDefault="00EE6DA6" w:rsidP="00EE6DA6">
      <w:pPr>
        <w:pStyle w:val="NormalWeb"/>
        <w:shd w:val="clear" w:color="auto" w:fill="FFFFFF"/>
        <w:spacing w:before="0" w:beforeAutospacing="0" w:after="0" w:afterAutospacing="0"/>
      </w:pPr>
    </w:p>
    <w:p w14:paraId="51F41670" w14:textId="77777777" w:rsidR="00EE6DA6" w:rsidRPr="00125FE3" w:rsidRDefault="00EE6DA6" w:rsidP="00EE6DA6">
      <w:pPr>
        <w:pStyle w:val="NormalWeb"/>
        <w:spacing w:before="0" w:beforeAutospacing="0" w:after="0" w:afterAutospacing="0"/>
      </w:pPr>
      <w:proofErr w:type="spellStart"/>
      <w:r w:rsidRPr="00125FE3">
        <w:t>Levecque</w:t>
      </w:r>
      <w:proofErr w:type="spellEnd"/>
      <w:r w:rsidRPr="00125FE3">
        <w:t xml:space="preserve">, K., </w:t>
      </w:r>
      <w:proofErr w:type="spellStart"/>
      <w:r w:rsidRPr="00125FE3">
        <w:t>Anseel</w:t>
      </w:r>
      <w:proofErr w:type="spellEnd"/>
      <w:r w:rsidRPr="00125FE3">
        <w:t xml:space="preserve">, F., De </w:t>
      </w:r>
      <w:proofErr w:type="spellStart"/>
      <w:r w:rsidRPr="00125FE3">
        <w:t>Beuckelaer</w:t>
      </w:r>
      <w:proofErr w:type="spellEnd"/>
      <w:r w:rsidRPr="00125FE3">
        <w:t>, A., Van der Heyden, J., &amp; Gisle, L. (2017).</w:t>
      </w:r>
    </w:p>
    <w:p w14:paraId="1C0DB92E" w14:textId="77777777" w:rsidR="00EE6DA6" w:rsidRPr="00125FE3" w:rsidRDefault="00EE6DA6" w:rsidP="00EE6DA6">
      <w:pPr>
        <w:pStyle w:val="NormalWeb"/>
        <w:spacing w:before="0" w:beforeAutospacing="0" w:after="0" w:afterAutospacing="0"/>
        <w:ind w:firstLine="720"/>
      </w:pPr>
      <w:r w:rsidRPr="00125FE3">
        <w:t>Work organization and mental health problems in PhD students. Research</w:t>
      </w:r>
    </w:p>
    <w:p w14:paraId="5585E22A" w14:textId="77777777" w:rsidR="00EE6DA6" w:rsidRPr="00125FE3" w:rsidRDefault="00EE6DA6" w:rsidP="00EE6DA6">
      <w:pPr>
        <w:pStyle w:val="NormalWeb"/>
        <w:spacing w:before="0" w:beforeAutospacing="0" w:after="0" w:afterAutospacing="0"/>
        <w:ind w:firstLine="720"/>
      </w:pPr>
      <w:r w:rsidRPr="00125FE3">
        <w:t>Policy, 46(4), 868-879.</w:t>
      </w:r>
    </w:p>
    <w:p w14:paraId="0C4257E7" w14:textId="77777777" w:rsidR="00EE6DA6" w:rsidRPr="00125FE3" w:rsidRDefault="00EE6DA6" w:rsidP="00EE6DA6">
      <w:pPr>
        <w:pStyle w:val="NormalWeb"/>
        <w:shd w:val="clear" w:color="auto" w:fill="FFFFFF"/>
        <w:spacing w:before="0" w:beforeAutospacing="0" w:after="0" w:afterAutospacing="0"/>
      </w:pPr>
    </w:p>
    <w:p w14:paraId="6832E8F2" w14:textId="77777777" w:rsidR="00EE6DA6" w:rsidRPr="00125FE3" w:rsidRDefault="00EE6DA6" w:rsidP="00EE6DA6">
      <w:pPr>
        <w:pStyle w:val="NormalWeb"/>
        <w:spacing w:before="0" w:beforeAutospacing="0" w:after="0" w:afterAutospacing="0"/>
      </w:pPr>
      <w:proofErr w:type="spellStart"/>
      <w:r w:rsidRPr="00125FE3">
        <w:t>Lovitts</w:t>
      </w:r>
      <w:proofErr w:type="spellEnd"/>
      <w:r w:rsidRPr="00125FE3">
        <w:t>, B. E. (2001). Leaving the ivory tower: The causes and consequences of</w:t>
      </w:r>
    </w:p>
    <w:p w14:paraId="041F7651" w14:textId="77777777" w:rsidR="00EE6DA6" w:rsidRPr="00125FE3" w:rsidRDefault="00EE6DA6" w:rsidP="00EE6DA6">
      <w:pPr>
        <w:pStyle w:val="NormalWeb"/>
        <w:spacing w:before="0" w:beforeAutospacing="0" w:after="0" w:afterAutospacing="0"/>
        <w:ind w:firstLine="720"/>
      </w:pPr>
      <w:r w:rsidRPr="00125FE3">
        <w:t>departure from doctoral study. Lanham, MD: Rowman &amp; Littlefield.</w:t>
      </w:r>
    </w:p>
    <w:p w14:paraId="460AB234" w14:textId="77777777" w:rsidR="00EE6DA6" w:rsidRPr="00125FE3" w:rsidRDefault="00EE6DA6" w:rsidP="00EE6DA6">
      <w:pPr>
        <w:rPr>
          <w:rFonts w:ascii="Times New Roman" w:hAnsi="Times New Roman" w:cs="Times New Roman"/>
        </w:rPr>
      </w:pPr>
    </w:p>
    <w:p w14:paraId="4A5E2643" w14:textId="77777777" w:rsidR="00C9542E" w:rsidRPr="00125FE3" w:rsidRDefault="00EE6DA6" w:rsidP="00C9542E">
      <w:pPr>
        <w:pStyle w:val="NormalWeb"/>
        <w:shd w:val="clear" w:color="auto" w:fill="FFFFFF"/>
        <w:spacing w:before="0" w:beforeAutospacing="0" w:after="0" w:afterAutospacing="0"/>
      </w:pPr>
      <w:r w:rsidRPr="00125FE3">
        <w:t xml:space="preserve">Lynch, K. D. (2008). Gender roles and the American academe: a case study of graduate </w:t>
      </w:r>
    </w:p>
    <w:p w14:paraId="2F14D0BD" w14:textId="77777777" w:rsidR="00C9542E" w:rsidRPr="00125FE3" w:rsidRDefault="00EE6DA6" w:rsidP="00C9542E">
      <w:pPr>
        <w:pStyle w:val="NormalWeb"/>
        <w:shd w:val="clear" w:color="auto" w:fill="FFFFFF"/>
        <w:spacing w:before="0" w:beforeAutospacing="0" w:after="0" w:afterAutospacing="0"/>
        <w:ind w:firstLine="720"/>
      </w:pPr>
      <w:r w:rsidRPr="00125FE3">
        <w:t>student mothers. Gender and Education, 20(6), 585</w:t>
      </w:r>
      <w:r w:rsidR="00C9542E" w:rsidRPr="00125FE3">
        <w:t>-</w:t>
      </w:r>
      <w:r w:rsidRPr="00125FE3">
        <w:t>605. </w:t>
      </w:r>
    </w:p>
    <w:p w14:paraId="0960F4D1" w14:textId="3D7BD4B0" w:rsidR="00EE6DA6" w:rsidRPr="00125FE3" w:rsidRDefault="00000000" w:rsidP="00C9542E">
      <w:pPr>
        <w:pStyle w:val="NormalWeb"/>
        <w:shd w:val="clear" w:color="auto" w:fill="FFFFFF"/>
        <w:spacing w:before="0" w:beforeAutospacing="0" w:after="0" w:afterAutospacing="0"/>
        <w:ind w:firstLine="720"/>
      </w:pPr>
      <w:hyperlink r:id="rId65" w:history="1">
        <w:r w:rsidR="00C9542E" w:rsidRPr="00125FE3">
          <w:rPr>
            <w:rStyle w:val="Hyperlink"/>
            <w:rFonts w:ascii="Times New Roman" w:hAnsi="Times New Roman"/>
          </w:rPr>
          <w:t>https://doi.org/10.1080/09540250802213099</w:t>
        </w:r>
      </w:hyperlink>
    </w:p>
    <w:p w14:paraId="679CA700" w14:textId="77777777" w:rsidR="00EE6DA6" w:rsidRPr="00125FE3" w:rsidRDefault="00EE6DA6" w:rsidP="00EE6DA6">
      <w:pPr>
        <w:pStyle w:val="NormalWeb"/>
        <w:shd w:val="clear" w:color="auto" w:fill="FFFFFF"/>
        <w:spacing w:before="0" w:beforeAutospacing="0" w:after="0" w:afterAutospacing="0"/>
      </w:pPr>
    </w:p>
    <w:p w14:paraId="7E361C05" w14:textId="77777777" w:rsidR="00C9542E" w:rsidRPr="00125FE3" w:rsidRDefault="00EE6DA6" w:rsidP="00C9542E">
      <w:pPr>
        <w:pStyle w:val="NormalWeb"/>
        <w:shd w:val="clear" w:color="auto" w:fill="FFFFFF"/>
        <w:spacing w:before="0" w:beforeAutospacing="0" w:after="0" w:afterAutospacing="0"/>
      </w:pPr>
      <w:r w:rsidRPr="00125FE3">
        <w:t xml:space="preserve">Mack, D., Watson, E., &amp; Camacho, M. M. (Eds.). (2015). Beginning a career in </w:t>
      </w:r>
    </w:p>
    <w:p w14:paraId="653655B5" w14:textId="33E12F3B" w:rsidR="00C9542E" w:rsidRPr="00125FE3" w:rsidRDefault="00292990" w:rsidP="00C9542E">
      <w:pPr>
        <w:pStyle w:val="NormalWeb"/>
        <w:shd w:val="clear" w:color="auto" w:fill="FFFFFF"/>
        <w:spacing w:before="0" w:beforeAutospacing="0" w:after="0" w:afterAutospacing="0"/>
        <w:ind w:firstLine="720"/>
      </w:pPr>
      <w:r w:rsidRPr="00125FE3">
        <w:t>academia:</w:t>
      </w:r>
      <w:r w:rsidR="00EE6DA6" w:rsidRPr="00125FE3">
        <w:t xml:space="preserve"> a guide for graduate students of color. Routledge, an imprint of the </w:t>
      </w:r>
    </w:p>
    <w:p w14:paraId="73AB00EC" w14:textId="47C1E806" w:rsidR="00EE6DA6" w:rsidRPr="00125FE3" w:rsidRDefault="00EE6DA6" w:rsidP="007A61D3">
      <w:pPr>
        <w:pStyle w:val="NormalWeb"/>
        <w:shd w:val="clear" w:color="auto" w:fill="FFFFFF"/>
        <w:spacing w:before="0" w:beforeAutospacing="0" w:after="0" w:afterAutospacing="0"/>
        <w:ind w:firstLine="720"/>
      </w:pPr>
      <w:r w:rsidRPr="00125FE3">
        <w:t>Taylor &amp; Francis Group.</w:t>
      </w:r>
    </w:p>
    <w:p w14:paraId="62F53F98" w14:textId="77777777" w:rsidR="004E0234" w:rsidRPr="00A859B5" w:rsidRDefault="004E0234" w:rsidP="00EE6DA6">
      <w:pPr>
        <w:pStyle w:val="NormalWeb"/>
        <w:spacing w:before="0" w:beforeAutospacing="0" w:after="0" w:afterAutospacing="0"/>
      </w:pPr>
      <w:r w:rsidRPr="00A859B5">
        <w:lastRenderedPageBreak/>
        <w:t xml:space="preserve">Madan, C. R. (Ed.). (2022). Academia and the world beyond: Navigating Life after a </w:t>
      </w:r>
    </w:p>
    <w:p w14:paraId="079B02FC" w14:textId="1424CDBB" w:rsidR="004E0234" w:rsidRPr="00A859B5" w:rsidRDefault="004E0234" w:rsidP="004E0234">
      <w:pPr>
        <w:pStyle w:val="NormalWeb"/>
        <w:spacing w:before="0" w:beforeAutospacing="0" w:after="0" w:afterAutospacing="0"/>
        <w:ind w:firstLine="720"/>
      </w:pPr>
      <w:r w:rsidRPr="00A859B5">
        <w:t>PhD. Springer Nature.</w:t>
      </w:r>
    </w:p>
    <w:p w14:paraId="60F0C836" w14:textId="77777777" w:rsidR="004E0234" w:rsidRPr="00A859B5" w:rsidRDefault="004E0234" w:rsidP="00EE6DA6">
      <w:pPr>
        <w:pStyle w:val="NormalWeb"/>
        <w:spacing w:before="0" w:beforeAutospacing="0" w:after="0" w:afterAutospacing="0"/>
      </w:pPr>
    </w:p>
    <w:p w14:paraId="745352B3" w14:textId="77777777" w:rsidR="003E78AE" w:rsidRPr="00A859B5" w:rsidRDefault="003E78AE" w:rsidP="00EE6DA6">
      <w:pPr>
        <w:pStyle w:val="NormalWeb"/>
        <w:spacing w:before="0" w:beforeAutospacing="0" w:after="0" w:afterAutospacing="0"/>
      </w:pPr>
      <w:r w:rsidRPr="00A859B5">
        <w:t xml:space="preserve">Madan, C. R. (2024). Academia and the world beyond, volume 2: A PhD is not a </w:t>
      </w:r>
    </w:p>
    <w:p w14:paraId="32E9EEFB" w14:textId="079182CB" w:rsidR="003E78AE" w:rsidRPr="00A859B5" w:rsidRDefault="003E78AE" w:rsidP="003E78AE">
      <w:pPr>
        <w:pStyle w:val="NormalWeb"/>
        <w:spacing w:before="0" w:beforeAutospacing="0" w:after="0" w:afterAutospacing="0"/>
        <w:ind w:firstLine="720"/>
      </w:pPr>
      <w:r w:rsidRPr="00A859B5">
        <w:t>commitment to academia. Springer Nature.</w:t>
      </w:r>
    </w:p>
    <w:p w14:paraId="36EDF934" w14:textId="77777777" w:rsidR="003E78AE" w:rsidRDefault="003E78AE" w:rsidP="00EE6DA6">
      <w:pPr>
        <w:pStyle w:val="NormalWeb"/>
        <w:spacing w:before="0" w:beforeAutospacing="0" w:after="0" w:afterAutospacing="0"/>
      </w:pPr>
    </w:p>
    <w:p w14:paraId="024F5A1F" w14:textId="5381D5A5" w:rsidR="00EE6DA6" w:rsidRPr="00125FE3" w:rsidRDefault="00EE6DA6" w:rsidP="00EE6DA6">
      <w:pPr>
        <w:pStyle w:val="NormalWeb"/>
        <w:spacing w:before="0" w:beforeAutospacing="0" w:after="0" w:afterAutospacing="0"/>
      </w:pPr>
      <w:r w:rsidRPr="00125FE3">
        <w:t>Mason, M. A., &amp; Goulden, M. (2004). Marriage and baby blues: Redefining gender</w:t>
      </w:r>
    </w:p>
    <w:p w14:paraId="3940F875" w14:textId="77777777" w:rsidR="00EE6DA6" w:rsidRPr="00125FE3" w:rsidRDefault="00EE6DA6" w:rsidP="00EE6DA6">
      <w:pPr>
        <w:pStyle w:val="NormalWeb"/>
        <w:spacing w:before="0" w:beforeAutospacing="0" w:after="0" w:afterAutospacing="0"/>
        <w:ind w:left="720"/>
      </w:pPr>
      <w:r w:rsidRPr="00125FE3">
        <w:t>equity in the academy. The ANNALS of the American Academy of Political and</w:t>
      </w:r>
    </w:p>
    <w:p w14:paraId="0C8865E5" w14:textId="77777777" w:rsidR="00EE6DA6" w:rsidRPr="00125FE3" w:rsidRDefault="00EE6DA6" w:rsidP="00EE6DA6">
      <w:pPr>
        <w:pStyle w:val="NormalWeb"/>
        <w:spacing w:before="0" w:beforeAutospacing="0" w:after="0" w:afterAutospacing="0"/>
        <w:ind w:firstLine="720"/>
      </w:pPr>
      <w:r w:rsidRPr="00125FE3">
        <w:t>Social Science, 596(1), 86–103.</w:t>
      </w:r>
    </w:p>
    <w:p w14:paraId="67B9ADF3" w14:textId="77777777" w:rsidR="00EE6DA6" w:rsidRPr="00125FE3" w:rsidRDefault="00EE6DA6" w:rsidP="00EE6DA6">
      <w:pPr>
        <w:rPr>
          <w:rFonts w:ascii="Times New Roman" w:hAnsi="Times New Roman" w:cs="Times New Roman"/>
        </w:rPr>
      </w:pPr>
    </w:p>
    <w:p w14:paraId="5953201D" w14:textId="77777777" w:rsidR="00EE6DA6" w:rsidRPr="00125FE3" w:rsidRDefault="00EE6DA6" w:rsidP="00EE6DA6">
      <w:pPr>
        <w:pStyle w:val="NormalWeb"/>
        <w:spacing w:before="0" w:beforeAutospacing="0" w:after="0" w:afterAutospacing="0"/>
      </w:pPr>
      <w:r w:rsidRPr="00125FE3">
        <w:t xml:space="preserve">Mason, M. A., Wolfinger, N. H., &amp; Goulden, M. (2013). Do babies </w:t>
      </w:r>
      <w:proofErr w:type="gramStart"/>
      <w:r w:rsidRPr="00125FE3">
        <w:t>matter?:</w:t>
      </w:r>
      <w:proofErr w:type="gramEnd"/>
      <w:r w:rsidRPr="00125FE3">
        <w:t xml:space="preserve"> Gender and</w:t>
      </w:r>
    </w:p>
    <w:p w14:paraId="6503D465" w14:textId="77777777" w:rsidR="00EE6DA6" w:rsidRPr="00125FE3" w:rsidRDefault="00EE6DA6" w:rsidP="00EE6DA6">
      <w:pPr>
        <w:pStyle w:val="NormalWeb"/>
        <w:spacing w:before="0" w:beforeAutospacing="0" w:after="0" w:afterAutospacing="0"/>
        <w:ind w:firstLine="720"/>
      </w:pPr>
      <w:r w:rsidRPr="00125FE3">
        <w:t>family in the ivory tower. Rutgers, NJ: Rutgers University Press.</w:t>
      </w:r>
    </w:p>
    <w:p w14:paraId="5EF81B0E" w14:textId="77777777" w:rsidR="00EE6DA6" w:rsidRPr="00125FE3" w:rsidRDefault="00EE6DA6" w:rsidP="00EE6DA6">
      <w:pPr>
        <w:pStyle w:val="NormalWeb"/>
        <w:shd w:val="clear" w:color="auto" w:fill="FFFFFF"/>
        <w:spacing w:before="0" w:beforeAutospacing="0" w:after="0" w:afterAutospacing="0"/>
      </w:pPr>
    </w:p>
    <w:p w14:paraId="6F32C54B" w14:textId="77777777" w:rsidR="00EE6DA6" w:rsidRPr="00125FE3" w:rsidRDefault="00EE6DA6" w:rsidP="00EE6DA6">
      <w:pPr>
        <w:pStyle w:val="NormalWeb"/>
        <w:shd w:val="clear" w:color="auto" w:fill="FFFFFF"/>
        <w:spacing w:before="0" w:beforeAutospacing="0" w:after="0" w:afterAutospacing="0"/>
      </w:pPr>
      <w:r w:rsidRPr="00125FE3">
        <w:t>Mayo, C., &amp; Blackburn, M. V. (Eds.). (2020). Queer, trans, and intersectional theory in </w:t>
      </w:r>
    </w:p>
    <w:p w14:paraId="24D45FDA" w14:textId="337548FF" w:rsidR="00C9542E" w:rsidRPr="00125FE3" w:rsidRDefault="00EE6DA6" w:rsidP="00C9542E">
      <w:pPr>
        <w:pStyle w:val="NormalWeb"/>
        <w:shd w:val="clear" w:color="auto" w:fill="FFFFFF"/>
        <w:spacing w:before="0" w:beforeAutospacing="0" w:after="0" w:afterAutospacing="0"/>
        <w:ind w:firstLine="720"/>
      </w:pPr>
      <w:r w:rsidRPr="00125FE3">
        <w:t xml:space="preserve">educational </w:t>
      </w:r>
      <w:r w:rsidR="00292990" w:rsidRPr="00125FE3">
        <w:t>practice:</w:t>
      </w:r>
      <w:r w:rsidRPr="00125FE3">
        <w:t xml:space="preserve"> student, teacher, and community experiences. Routledge, </w:t>
      </w:r>
    </w:p>
    <w:p w14:paraId="510E661C" w14:textId="2F9FE9AD" w:rsidR="00EE6DA6" w:rsidRPr="00125FE3" w:rsidRDefault="00EE6DA6" w:rsidP="00C9542E">
      <w:pPr>
        <w:pStyle w:val="NormalWeb"/>
        <w:shd w:val="clear" w:color="auto" w:fill="FFFFFF"/>
        <w:spacing w:before="0" w:beforeAutospacing="0" w:after="0" w:afterAutospacing="0"/>
        <w:ind w:firstLine="720"/>
      </w:pPr>
      <w:r w:rsidRPr="00125FE3">
        <w:t>Taylor &amp; Francis Group.</w:t>
      </w:r>
    </w:p>
    <w:p w14:paraId="3070263A" w14:textId="77777777" w:rsidR="00EE6DA6" w:rsidRPr="00125FE3" w:rsidRDefault="00EE6DA6" w:rsidP="00EE6DA6">
      <w:pPr>
        <w:pStyle w:val="NormalWeb"/>
        <w:shd w:val="clear" w:color="auto" w:fill="FFFFFF"/>
        <w:spacing w:before="0" w:beforeAutospacing="0" w:after="0" w:afterAutospacing="0"/>
      </w:pPr>
    </w:p>
    <w:p w14:paraId="2B0E1406" w14:textId="77777777" w:rsidR="00C9542E" w:rsidRPr="00125FE3" w:rsidRDefault="00EE6DA6" w:rsidP="00C9542E">
      <w:pPr>
        <w:pStyle w:val="NormalWeb"/>
        <w:shd w:val="clear" w:color="auto" w:fill="FFFFFF"/>
        <w:spacing w:before="0" w:beforeAutospacing="0" w:after="0" w:afterAutospacing="0"/>
      </w:pPr>
      <w:r w:rsidRPr="00125FE3">
        <w:t xml:space="preserve">McCann, B. J., &amp; </w:t>
      </w:r>
      <w:proofErr w:type="spellStart"/>
      <w:r w:rsidRPr="00125FE3">
        <w:t>Erincin</w:t>
      </w:r>
      <w:proofErr w:type="spellEnd"/>
      <w:r w:rsidRPr="00125FE3">
        <w:t xml:space="preserve">, S. (2021). When We Come Together, We Build Theory: </w:t>
      </w:r>
    </w:p>
    <w:p w14:paraId="42AD068C" w14:textId="77777777" w:rsidR="00C9542E" w:rsidRPr="00125FE3" w:rsidRDefault="00EE6DA6" w:rsidP="00C9542E">
      <w:pPr>
        <w:pStyle w:val="NormalWeb"/>
        <w:shd w:val="clear" w:color="auto" w:fill="FFFFFF"/>
        <w:spacing w:before="0" w:beforeAutospacing="0" w:after="0" w:afterAutospacing="0"/>
        <w:ind w:firstLine="720"/>
      </w:pPr>
      <w:r w:rsidRPr="00125FE3">
        <w:t xml:space="preserve">Working the Second Shift in the </w:t>
      </w:r>
      <w:proofErr w:type="spellStart"/>
      <w:r w:rsidRPr="00125FE3">
        <w:t>Undercommon</w:t>
      </w:r>
      <w:proofErr w:type="spellEnd"/>
      <w:r w:rsidRPr="00125FE3">
        <w:t xml:space="preserve"> Enclave. Journal of </w:t>
      </w:r>
    </w:p>
    <w:p w14:paraId="0AC026B7" w14:textId="0F5172C7" w:rsidR="00EE6DA6" w:rsidRPr="00125FE3" w:rsidRDefault="00EE6DA6" w:rsidP="00C9542E">
      <w:pPr>
        <w:pStyle w:val="NormalWeb"/>
        <w:shd w:val="clear" w:color="auto" w:fill="FFFFFF"/>
        <w:spacing w:before="0" w:beforeAutospacing="0" w:after="0" w:afterAutospacing="0"/>
        <w:ind w:firstLine="720"/>
      </w:pPr>
      <w:r w:rsidRPr="00125FE3">
        <w:t>Autoethnography. https://doi.org/10.1525/joae.2021.2.1.113</w:t>
      </w:r>
    </w:p>
    <w:p w14:paraId="0899E14C" w14:textId="77777777" w:rsidR="00EE6DA6" w:rsidRPr="00125FE3" w:rsidRDefault="00EE6DA6" w:rsidP="00EE6DA6">
      <w:pPr>
        <w:pStyle w:val="NormalWeb"/>
        <w:shd w:val="clear" w:color="auto" w:fill="FFFFFF"/>
        <w:spacing w:before="0" w:beforeAutospacing="0" w:after="0" w:afterAutospacing="0"/>
      </w:pPr>
    </w:p>
    <w:p w14:paraId="592C7DE5" w14:textId="4332F58F" w:rsidR="003D6B43" w:rsidRPr="00125FE3" w:rsidRDefault="00EE6DA6" w:rsidP="003D6B43">
      <w:pPr>
        <w:pStyle w:val="NormalWeb"/>
        <w:shd w:val="clear" w:color="auto" w:fill="FFFFFF"/>
        <w:spacing w:before="0" w:beforeAutospacing="0" w:after="0" w:afterAutospacing="0"/>
      </w:pPr>
      <w:r w:rsidRPr="00125FE3">
        <w:t xml:space="preserve">Moraga &amp; Anzaldúa, G. (1983). This bridge called my </w:t>
      </w:r>
      <w:r w:rsidR="00292990" w:rsidRPr="00125FE3">
        <w:t>back:</w:t>
      </w:r>
      <w:r w:rsidRPr="00125FE3">
        <w:t xml:space="preserve"> writings by radical </w:t>
      </w:r>
      <w:proofErr w:type="gramStart"/>
      <w:r w:rsidRPr="00125FE3">
        <w:t>women</w:t>
      </w:r>
      <w:proofErr w:type="gramEnd"/>
      <w:r w:rsidRPr="00125FE3">
        <w:t xml:space="preserve"> </w:t>
      </w:r>
    </w:p>
    <w:p w14:paraId="41AD5BB7" w14:textId="3B9834C0" w:rsidR="00EE6DA6" w:rsidRPr="00125FE3" w:rsidRDefault="00EE6DA6" w:rsidP="003D6B43">
      <w:pPr>
        <w:pStyle w:val="NormalWeb"/>
        <w:shd w:val="clear" w:color="auto" w:fill="FFFFFF"/>
        <w:spacing w:before="0" w:beforeAutospacing="0" w:after="0" w:afterAutospacing="0"/>
        <w:ind w:firstLine="720"/>
      </w:pPr>
      <w:r w:rsidRPr="00125FE3">
        <w:t>of color (2nd ed.). Kitchen Table, Women of Color Press.</w:t>
      </w:r>
    </w:p>
    <w:p w14:paraId="32A4571E" w14:textId="77777777" w:rsidR="00EE6DA6" w:rsidRPr="00125FE3" w:rsidRDefault="00EE6DA6" w:rsidP="00EE6DA6">
      <w:pPr>
        <w:rPr>
          <w:rFonts w:ascii="Times New Roman" w:hAnsi="Times New Roman" w:cs="Times New Roman"/>
        </w:rPr>
      </w:pPr>
    </w:p>
    <w:p w14:paraId="657ACEE8" w14:textId="77777777" w:rsidR="003D6B43" w:rsidRPr="00125FE3" w:rsidRDefault="00EE6DA6" w:rsidP="003D6B43">
      <w:pPr>
        <w:pStyle w:val="NormalWeb"/>
        <w:spacing w:before="0" w:beforeAutospacing="0" w:after="0" w:afterAutospacing="0"/>
      </w:pPr>
      <w:r w:rsidRPr="00125FE3">
        <w:t xml:space="preserve">Mutch, C., &amp; </w:t>
      </w:r>
      <w:proofErr w:type="spellStart"/>
      <w:r w:rsidRPr="00125FE3">
        <w:t>Tatebe</w:t>
      </w:r>
      <w:proofErr w:type="spellEnd"/>
      <w:r w:rsidRPr="00125FE3">
        <w:t xml:space="preserve">, J. (2017). From collusion to collective compassion: putting </w:t>
      </w:r>
      <w:proofErr w:type="gramStart"/>
      <w:r w:rsidRPr="00125FE3">
        <w:t>heart</w:t>
      </w:r>
      <w:proofErr w:type="gramEnd"/>
      <w:r w:rsidRPr="00125FE3">
        <w:t xml:space="preserve"> </w:t>
      </w:r>
    </w:p>
    <w:p w14:paraId="04A101A3" w14:textId="453D8DEE" w:rsidR="00EE6DA6" w:rsidRPr="00125FE3" w:rsidRDefault="00EE6DA6" w:rsidP="003D6B43">
      <w:pPr>
        <w:pStyle w:val="NormalWeb"/>
        <w:spacing w:before="0" w:beforeAutospacing="0" w:after="0" w:afterAutospacing="0"/>
        <w:ind w:firstLine="720"/>
      </w:pPr>
      <w:r w:rsidRPr="00125FE3">
        <w:t>back into the neoliberal university. Pastoral Care in Education, 35(3), 221–234. </w:t>
      </w:r>
    </w:p>
    <w:p w14:paraId="2FC87B12" w14:textId="33608641" w:rsidR="00EE6DA6" w:rsidRPr="00125FE3" w:rsidRDefault="00EE6DA6" w:rsidP="003D6B43">
      <w:pPr>
        <w:pStyle w:val="NormalWeb"/>
        <w:spacing w:before="0" w:beforeAutospacing="0" w:after="0" w:afterAutospacing="0"/>
        <w:ind w:firstLine="720"/>
      </w:pPr>
      <w:r w:rsidRPr="00125FE3">
        <w:t>https://doi.org/10.1080/02643944.2017.1363814</w:t>
      </w:r>
    </w:p>
    <w:p w14:paraId="39262580" w14:textId="77777777" w:rsidR="00EE6DA6" w:rsidRPr="00125FE3" w:rsidRDefault="00EE6DA6" w:rsidP="00EE6DA6">
      <w:pPr>
        <w:rPr>
          <w:rFonts w:ascii="Times New Roman" w:hAnsi="Times New Roman" w:cs="Times New Roman"/>
        </w:rPr>
      </w:pPr>
    </w:p>
    <w:p w14:paraId="4A927F46" w14:textId="77777777" w:rsidR="003D6B43" w:rsidRPr="00125FE3" w:rsidRDefault="00EE6DA6" w:rsidP="003D6B43">
      <w:pPr>
        <w:pStyle w:val="NormalWeb"/>
        <w:spacing w:before="0" w:beforeAutospacing="0" w:after="0" w:afterAutospacing="0"/>
      </w:pPr>
      <w:r w:rsidRPr="00125FE3">
        <w:t xml:space="preserve">Office of Communications and Marketing. (n.d.). Brand Guidelines: Accessibility and </w:t>
      </w:r>
    </w:p>
    <w:p w14:paraId="58BE00F6" w14:textId="3E47263B" w:rsidR="00EE6DA6" w:rsidRPr="00125FE3" w:rsidRDefault="00EE6DA6" w:rsidP="003D6B43">
      <w:pPr>
        <w:pStyle w:val="NormalWeb"/>
        <w:spacing w:before="0" w:beforeAutospacing="0" w:after="0" w:afterAutospacing="0"/>
        <w:ind w:firstLine="720"/>
      </w:pPr>
      <w:r w:rsidRPr="00125FE3">
        <w:t>Color. The University of Tennessee, Knoxville. </w:t>
      </w:r>
    </w:p>
    <w:p w14:paraId="0C37B14A" w14:textId="77777777" w:rsidR="00EE6DA6" w:rsidRPr="00125FE3" w:rsidRDefault="00000000" w:rsidP="00EE6DA6">
      <w:pPr>
        <w:pStyle w:val="NormalWeb"/>
        <w:spacing w:before="0" w:beforeAutospacing="0" w:after="0" w:afterAutospacing="0"/>
        <w:ind w:firstLine="720"/>
      </w:pPr>
      <w:hyperlink r:id="rId66" w:history="1">
        <w:r w:rsidR="00EE6DA6" w:rsidRPr="00125FE3">
          <w:rPr>
            <w:rStyle w:val="Hyperlink"/>
            <w:rFonts w:ascii="Times New Roman" w:hAnsi="Times New Roman"/>
          </w:rPr>
          <w:t>https://brand.utk.edu/standards/colors/accessibility-color/idelines (utk.edu)</w:t>
        </w:r>
      </w:hyperlink>
    </w:p>
    <w:p w14:paraId="4F992824" w14:textId="77777777" w:rsidR="00EE6DA6" w:rsidRPr="00125FE3" w:rsidRDefault="00EE6DA6" w:rsidP="00EE6DA6">
      <w:pPr>
        <w:rPr>
          <w:rFonts w:ascii="Times New Roman" w:hAnsi="Times New Roman" w:cs="Times New Roman"/>
        </w:rPr>
      </w:pPr>
    </w:p>
    <w:p w14:paraId="41A5D920" w14:textId="77777777" w:rsidR="00EE6DA6" w:rsidRPr="00125FE3" w:rsidRDefault="00EE6DA6" w:rsidP="00EE6DA6">
      <w:pPr>
        <w:pStyle w:val="NormalWeb"/>
        <w:shd w:val="clear" w:color="auto" w:fill="FFFFFF"/>
        <w:spacing w:before="0" w:beforeAutospacing="0" w:after="0" w:afterAutospacing="0"/>
      </w:pPr>
      <w:r w:rsidRPr="00125FE3">
        <w:t>Osorio, R. (2019, 26 Nov.). A tale of inaccessibility at ODU: Our manifesto. Medium. </w:t>
      </w:r>
    </w:p>
    <w:p w14:paraId="7204BDD0" w14:textId="50DA76F0" w:rsidR="00EE6DA6" w:rsidRPr="00125FE3" w:rsidRDefault="00000000" w:rsidP="003D6B43">
      <w:pPr>
        <w:pStyle w:val="NormalWeb"/>
        <w:shd w:val="clear" w:color="auto" w:fill="FFFFFF"/>
        <w:spacing w:before="0" w:beforeAutospacing="0" w:after="0" w:afterAutospacing="0"/>
        <w:ind w:left="720"/>
      </w:pPr>
      <w:hyperlink r:id="rId67" w:history="1">
        <w:r w:rsidR="003D6B43" w:rsidRPr="00125FE3">
          <w:rPr>
            <w:rStyle w:val="Hyperlink"/>
            <w:rFonts w:ascii="Times New Roman" w:hAnsi="Times New Roman"/>
          </w:rPr>
          <w:t>https://medium.com/@rosorio_86472/a-tale-of-inaccessibility-at-odu-our-manifesto-3fcd</w:t>
        </w:r>
      </w:hyperlink>
      <w:hyperlink r:id="rId68" w:history="1">
        <w:r w:rsidR="00EE6DA6" w:rsidRPr="00125FE3">
          <w:rPr>
            <w:rStyle w:val="Hyperlink"/>
            <w:rFonts w:ascii="Times New Roman" w:hAnsi="Times New Roman"/>
          </w:rPr>
          <w:t>A3288664</w:t>
        </w:r>
      </w:hyperlink>
    </w:p>
    <w:p w14:paraId="3AF2D776" w14:textId="77777777" w:rsidR="00EE6DA6" w:rsidRPr="00125FE3" w:rsidRDefault="00EE6DA6" w:rsidP="00EE6DA6">
      <w:pPr>
        <w:rPr>
          <w:rFonts w:ascii="Times New Roman" w:hAnsi="Times New Roman" w:cs="Times New Roman"/>
        </w:rPr>
      </w:pPr>
    </w:p>
    <w:p w14:paraId="363FED9C" w14:textId="77777777" w:rsidR="003D6B43" w:rsidRPr="00125FE3" w:rsidRDefault="00EE6DA6" w:rsidP="003D6B43">
      <w:pPr>
        <w:pStyle w:val="NormalWeb"/>
        <w:shd w:val="clear" w:color="auto" w:fill="FFFFFF"/>
        <w:spacing w:before="0" w:beforeAutospacing="0" w:after="0" w:afterAutospacing="0"/>
      </w:pPr>
      <w:r w:rsidRPr="00125FE3">
        <w:t xml:space="preserve">Osorio, R. (2021). Constellating with our Foremothers: Stories of Mothers Making Space </w:t>
      </w:r>
    </w:p>
    <w:p w14:paraId="25B2349F" w14:textId="002C4C65" w:rsidR="00EE6DA6" w:rsidRPr="00125FE3" w:rsidRDefault="00EE6DA6" w:rsidP="003D6B43">
      <w:pPr>
        <w:pStyle w:val="NormalWeb"/>
        <w:shd w:val="clear" w:color="auto" w:fill="FFFFFF"/>
        <w:spacing w:before="0" w:beforeAutospacing="0" w:after="0" w:afterAutospacing="0"/>
        <w:ind w:left="720"/>
      </w:pPr>
      <w:r w:rsidRPr="00125FE3">
        <w:t xml:space="preserve">in Rhetoric and Composition. Constellations: A Cultural </w:t>
      </w:r>
      <w:proofErr w:type="spellStart"/>
      <w:r w:rsidRPr="00125FE3">
        <w:t>Rhetorics</w:t>
      </w:r>
      <w:proofErr w:type="spellEnd"/>
      <w:r w:rsidRPr="00125FE3">
        <w:t xml:space="preserve"> Publishing Space, 4. Retrieved from </w:t>
      </w:r>
      <w:hyperlink r:id="rId69" w:history="1">
        <w:r w:rsidRPr="00125FE3">
          <w:rPr>
            <w:rStyle w:val="Hyperlink"/>
            <w:rFonts w:ascii="Times New Roman" w:hAnsi="Times New Roman"/>
          </w:rPr>
          <w:t>https://constell8cr.com/articles/mothers-making-space-rhet-comp/</w:t>
        </w:r>
      </w:hyperlink>
    </w:p>
    <w:p w14:paraId="40997846" w14:textId="77777777" w:rsidR="00EE6DA6" w:rsidRPr="00125FE3" w:rsidRDefault="00EE6DA6" w:rsidP="00EE6DA6">
      <w:pPr>
        <w:pStyle w:val="NormalWeb"/>
        <w:shd w:val="clear" w:color="auto" w:fill="FFFFFF"/>
        <w:spacing w:before="0" w:beforeAutospacing="0" w:after="0" w:afterAutospacing="0"/>
      </w:pPr>
    </w:p>
    <w:p w14:paraId="1C0EEC14" w14:textId="77777777" w:rsidR="003D6B43" w:rsidRPr="00125FE3" w:rsidRDefault="00EE6DA6" w:rsidP="003D6B43">
      <w:pPr>
        <w:pStyle w:val="NormalWeb"/>
        <w:shd w:val="clear" w:color="auto" w:fill="FFFFFF"/>
        <w:spacing w:before="0" w:beforeAutospacing="0" w:after="0" w:afterAutospacing="0"/>
      </w:pPr>
      <w:r w:rsidRPr="00125FE3">
        <w:t xml:space="preserve">Osorio, R., Hutchison, A., Primeau, S., Ubbesen, M. E., &amp; Champoux-Crowley, A. </w:t>
      </w:r>
    </w:p>
    <w:p w14:paraId="0A501627" w14:textId="77777777" w:rsidR="003D6B43" w:rsidRPr="00125FE3" w:rsidRDefault="00EE6DA6" w:rsidP="003D6B43">
      <w:pPr>
        <w:pStyle w:val="NormalWeb"/>
        <w:shd w:val="clear" w:color="auto" w:fill="FFFFFF"/>
        <w:spacing w:before="0" w:beforeAutospacing="0" w:after="0" w:afterAutospacing="0"/>
        <w:ind w:firstLine="720"/>
      </w:pPr>
      <w:r w:rsidRPr="00125FE3">
        <w:t xml:space="preserve">(2021). The Laborious Reality vs. the Imagined Ideal of Graduate Student </w:t>
      </w:r>
    </w:p>
    <w:p w14:paraId="72197F12" w14:textId="23658FF3" w:rsidR="00EE6DA6" w:rsidRPr="00125FE3" w:rsidRDefault="00EE6DA6" w:rsidP="003D6B43">
      <w:pPr>
        <w:pStyle w:val="NormalWeb"/>
        <w:shd w:val="clear" w:color="auto" w:fill="FFFFFF"/>
        <w:spacing w:before="0" w:beforeAutospacing="0" w:after="0" w:afterAutospacing="0"/>
        <w:ind w:firstLine="720"/>
      </w:pPr>
      <w:r w:rsidRPr="00125FE3">
        <w:t>Instructors of Writing. Writing Program Administration, 45(1), 131+. </w:t>
      </w:r>
    </w:p>
    <w:p w14:paraId="6C224203" w14:textId="11A577F2" w:rsidR="00EE6DA6" w:rsidRPr="00125FE3" w:rsidRDefault="00000000" w:rsidP="003D6B43">
      <w:pPr>
        <w:pStyle w:val="NormalWeb"/>
        <w:shd w:val="clear" w:color="auto" w:fill="FFFFFF"/>
        <w:spacing w:before="0" w:beforeAutospacing="0" w:after="0" w:afterAutospacing="0"/>
        <w:ind w:left="720"/>
      </w:pPr>
      <w:hyperlink r:id="rId70" w:history="1">
        <w:r w:rsidR="003D6B43" w:rsidRPr="00125FE3">
          <w:rPr>
            <w:rStyle w:val="Hyperlink"/>
            <w:rFonts w:ascii="Times New Roman" w:hAnsi="Times New Roman"/>
          </w:rPr>
          <w:t>https://link-gale.com.utk.idm.oclc.org/apps/doc/A687753896/AONE?u=tel_a_utl&amp;sid=b</w:t>
        </w:r>
      </w:hyperlink>
      <w:hyperlink r:id="rId71" w:history="1">
        <w:r w:rsidR="00EE6DA6" w:rsidRPr="00125FE3">
          <w:rPr>
            <w:rStyle w:val="Hyperlink"/>
            <w:rFonts w:ascii="Times New Roman" w:hAnsi="Times New Roman"/>
          </w:rPr>
          <w:t>ookmark-AONE&amp;xid=3c567a24</w:t>
        </w:r>
      </w:hyperlink>
    </w:p>
    <w:p w14:paraId="794B5FBA" w14:textId="77777777" w:rsidR="00EE6DA6" w:rsidRPr="00125FE3" w:rsidRDefault="00EE6DA6" w:rsidP="00EE6DA6">
      <w:pPr>
        <w:pStyle w:val="NormalWeb"/>
        <w:shd w:val="clear" w:color="auto" w:fill="FFFFFF"/>
        <w:spacing w:before="0" w:beforeAutospacing="0" w:after="0" w:afterAutospacing="0"/>
      </w:pPr>
    </w:p>
    <w:p w14:paraId="77A1F5CF" w14:textId="77777777" w:rsidR="003D6B43" w:rsidRPr="00125FE3" w:rsidRDefault="00EE6DA6" w:rsidP="003D6B43">
      <w:pPr>
        <w:pStyle w:val="NormalWeb"/>
        <w:shd w:val="clear" w:color="auto" w:fill="FFFFFF"/>
        <w:spacing w:before="0" w:beforeAutospacing="0" w:after="0" w:afterAutospacing="0"/>
      </w:pPr>
      <w:r w:rsidRPr="00125FE3">
        <w:t xml:space="preserve">Ostrove, J. M., &amp; Long, S. M. (2007). Social class and belonging: Implications for </w:t>
      </w:r>
    </w:p>
    <w:p w14:paraId="4BEF9D5E" w14:textId="469906AD" w:rsidR="00EE6DA6" w:rsidRPr="00125FE3" w:rsidRDefault="00EE6DA6" w:rsidP="003D6B43">
      <w:pPr>
        <w:pStyle w:val="NormalWeb"/>
        <w:shd w:val="clear" w:color="auto" w:fill="FFFFFF"/>
        <w:spacing w:before="0" w:beforeAutospacing="0" w:after="0" w:afterAutospacing="0"/>
        <w:ind w:firstLine="720"/>
      </w:pPr>
      <w:r w:rsidRPr="00125FE3">
        <w:t>college adjustment. The Review of Higher Education, 30(4), 363-389.</w:t>
      </w:r>
    </w:p>
    <w:p w14:paraId="4274F504" w14:textId="77777777" w:rsidR="00EE6DA6" w:rsidRPr="00125FE3" w:rsidRDefault="00EE6DA6" w:rsidP="00EE6DA6">
      <w:pPr>
        <w:pStyle w:val="NormalWeb"/>
        <w:shd w:val="clear" w:color="auto" w:fill="FFFFFF"/>
        <w:spacing w:before="0" w:beforeAutospacing="0" w:after="0" w:afterAutospacing="0"/>
      </w:pPr>
    </w:p>
    <w:p w14:paraId="23C7FD79" w14:textId="77777777" w:rsidR="003D6B43" w:rsidRPr="00125FE3" w:rsidRDefault="00EE6DA6" w:rsidP="003D6B43">
      <w:pPr>
        <w:pStyle w:val="NormalWeb"/>
        <w:shd w:val="clear" w:color="auto" w:fill="FFFFFF"/>
        <w:spacing w:before="0" w:beforeAutospacing="0" w:after="0" w:afterAutospacing="0"/>
      </w:pPr>
      <w:r w:rsidRPr="00125FE3">
        <w:t xml:space="preserve">Ostrove, J. M., Stewart, A. J., &amp; Curtin, N. L. (2011). Social Class and Belonging: </w:t>
      </w:r>
    </w:p>
    <w:p w14:paraId="0E6C2412" w14:textId="77777777" w:rsidR="003D6B43" w:rsidRPr="00125FE3" w:rsidRDefault="00EE6DA6" w:rsidP="003D6B43">
      <w:pPr>
        <w:pStyle w:val="NormalWeb"/>
        <w:shd w:val="clear" w:color="auto" w:fill="FFFFFF"/>
        <w:spacing w:before="0" w:beforeAutospacing="0" w:after="0" w:afterAutospacing="0"/>
        <w:ind w:firstLine="720"/>
      </w:pPr>
      <w:r w:rsidRPr="00125FE3">
        <w:t xml:space="preserve">Implications for Graduate Students’ Career Aspirations. The Journal of Higher </w:t>
      </w:r>
    </w:p>
    <w:p w14:paraId="6AB625CB" w14:textId="4A53DDAD" w:rsidR="00EE6DA6" w:rsidRPr="00125FE3" w:rsidRDefault="00EE6DA6" w:rsidP="003D6B43">
      <w:pPr>
        <w:pStyle w:val="NormalWeb"/>
        <w:shd w:val="clear" w:color="auto" w:fill="FFFFFF"/>
        <w:spacing w:before="0" w:beforeAutospacing="0" w:after="0" w:afterAutospacing="0"/>
        <w:ind w:firstLine="720"/>
      </w:pPr>
      <w:r w:rsidRPr="00125FE3">
        <w:t>Education (Columbus), 82(6), 748–774. https://doi.org/10.1353/jhe.2011.0039</w:t>
      </w:r>
    </w:p>
    <w:p w14:paraId="68D4C9B1" w14:textId="77777777" w:rsidR="00EE6DA6" w:rsidRPr="00125FE3" w:rsidRDefault="00EE6DA6" w:rsidP="00EE6DA6">
      <w:pPr>
        <w:pStyle w:val="NormalWeb"/>
        <w:shd w:val="clear" w:color="auto" w:fill="FFFFFF"/>
        <w:spacing w:before="0" w:beforeAutospacing="0" w:after="0" w:afterAutospacing="0"/>
      </w:pPr>
    </w:p>
    <w:p w14:paraId="73652508" w14:textId="77777777" w:rsidR="009402F3" w:rsidRPr="00125FE3" w:rsidRDefault="00EE6DA6" w:rsidP="003D6B43">
      <w:pPr>
        <w:pStyle w:val="NormalWeb"/>
        <w:shd w:val="clear" w:color="auto" w:fill="FFFFFF"/>
        <w:spacing w:before="0" w:beforeAutospacing="0" w:after="0" w:afterAutospacing="0"/>
      </w:pPr>
      <w:r w:rsidRPr="00125FE3">
        <w:t xml:space="preserve">Palermo-Kielb, K. (2020). Factors Affecting the Successful Completion of Online </w:t>
      </w:r>
    </w:p>
    <w:p w14:paraId="2FB220C5" w14:textId="5A9724A1" w:rsidR="00EE6DA6" w:rsidRPr="00125FE3" w:rsidRDefault="00EE6DA6" w:rsidP="009402F3">
      <w:pPr>
        <w:pStyle w:val="NormalWeb"/>
        <w:shd w:val="clear" w:color="auto" w:fill="FFFFFF"/>
        <w:spacing w:before="0" w:beforeAutospacing="0" w:after="0" w:afterAutospacing="0"/>
        <w:ind w:firstLine="720"/>
      </w:pPr>
      <w:r w:rsidRPr="00125FE3">
        <w:t>Graduate Programs Among Single Mothers. ProQuest Dissertations Publishing.</w:t>
      </w:r>
    </w:p>
    <w:p w14:paraId="5F9FE03C" w14:textId="77777777" w:rsidR="00EE6DA6" w:rsidRPr="00125FE3" w:rsidRDefault="00EE6DA6" w:rsidP="00EE6DA6">
      <w:pPr>
        <w:pStyle w:val="NormalWeb"/>
        <w:shd w:val="clear" w:color="auto" w:fill="FFFFFF"/>
        <w:spacing w:before="0" w:beforeAutospacing="0" w:after="0" w:afterAutospacing="0"/>
        <w:ind w:firstLine="720"/>
      </w:pPr>
    </w:p>
    <w:p w14:paraId="6EECF205" w14:textId="77777777" w:rsidR="0055170A" w:rsidRPr="00125FE3" w:rsidRDefault="00EE6DA6" w:rsidP="0055170A">
      <w:pPr>
        <w:pStyle w:val="NormalWeb"/>
        <w:shd w:val="clear" w:color="auto" w:fill="FFFFFF"/>
        <w:spacing w:before="0" w:beforeAutospacing="0" w:after="0" w:afterAutospacing="0"/>
      </w:pPr>
      <w:r w:rsidRPr="00125FE3">
        <w:t xml:space="preserve">Park, H. J., </w:t>
      </w:r>
      <w:proofErr w:type="spellStart"/>
      <w:r w:rsidRPr="00125FE3">
        <w:t>Ruberton</w:t>
      </w:r>
      <w:proofErr w:type="spellEnd"/>
      <w:r w:rsidRPr="00125FE3">
        <w:t xml:space="preserve">, P. M., Smyth, J. M., Cohen, G. L., Purdie‐Greenaway, V., &amp; Cook, </w:t>
      </w:r>
    </w:p>
    <w:p w14:paraId="0BBC7089" w14:textId="77777777" w:rsidR="0055170A" w:rsidRPr="00125FE3" w:rsidRDefault="00EE6DA6" w:rsidP="0055170A">
      <w:pPr>
        <w:pStyle w:val="NormalWeb"/>
        <w:shd w:val="clear" w:color="auto" w:fill="FFFFFF"/>
        <w:spacing w:before="0" w:beforeAutospacing="0" w:after="0" w:afterAutospacing="0"/>
        <w:ind w:firstLine="720"/>
      </w:pPr>
      <w:r w:rsidRPr="00125FE3">
        <w:t xml:space="preserve">J. E. (2023). Lower SES PhD students experience interpersonal </w:t>
      </w:r>
      <w:proofErr w:type="gramStart"/>
      <w:r w:rsidRPr="00125FE3">
        <w:t>disconnection</w:t>
      </w:r>
      <w:proofErr w:type="gramEnd"/>
      <w:r w:rsidRPr="00125FE3">
        <w:t xml:space="preserve"> </w:t>
      </w:r>
    </w:p>
    <w:p w14:paraId="4BE4B22B" w14:textId="77777777" w:rsidR="0055170A" w:rsidRPr="00125FE3" w:rsidRDefault="00EE6DA6" w:rsidP="0055170A">
      <w:pPr>
        <w:pStyle w:val="NormalWeb"/>
        <w:shd w:val="clear" w:color="auto" w:fill="FFFFFF"/>
        <w:spacing w:before="0" w:beforeAutospacing="0" w:after="0" w:afterAutospacing="0"/>
        <w:ind w:firstLine="720"/>
      </w:pPr>
      <w:r w:rsidRPr="00125FE3">
        <w:t xml:space="preserve">from others both inside and outside of academia. Journal of Social Issues, 79(1), </w:t>
      </w:r>
    </w:p>
    <w:p w14:paraId="3A8C2448" w14:textId="5735F429" w:rsidR="00EE6DA6" w:rsidRPr="00125FE3" w:rsidRDefault="00EE6DA6" w:rsidP="0055170A">
      <w:pPr>
        <w:pStyle w:val="NormalWeb"/>
        <w:shd w:val="clear" w:color="auto" w:fill="FFFFFF"/>
        <w:spacing w:before="0" w:beforeAutospacing="0" w:after="0" w:afterAutospacing="0"/>
        <w:ind w:firstLine="720"/>
      </w:pPr>
      <w:r w:rsidRPr="00125FE3">
        <w:t>79-107.</w:t>
      </w:r>
    </w:p>
    <w:p w14:paraId="2D58B11A" w14:textId="77777777" w:rsidR="00EE6DA6" w:rsidRPr="00125FE3" w:rsidRDefault="00EE6DA6" w:rsidP="00EE6DA6">
      <w:pPr>
        <w:pStyle w:val="NormalWeb"/>
        <w:shd w:val="clear" w:color="auto" w:fill="FFFFFF"/>
        <w:spacing w:before="0" w:beforeAutospacing="0" w:after="0" w:afterAutospacing="0"/>
      </w:pPr>
    </w:p>
    <w:p w14:paraId="3E8F0F35" w14:textId="77777777" w:rsidR="00EE6DA6" w:rsidRPr="00125FE3" w:rsidRDefault="00EE6DA6" w:rsidP="00EE6DA6">
      <w:pPr>
        <w:pStyle w:val="NormalWeb"/>
        <w:spacing w:before="0" w:beforeAutospacing="0" w:after="0" w:afterAutospacing="0"/>
      </w:pPr>
      <w:r w:rsidRPr="00125FE3">
        <w:t>Perna, L. W. (2001). The relationship between family responsibilities and employment</w:t>
      </w:r>
    </w:p>
    <w:p w14:paraId="11473927" w14:textId="77777777" w:rsidR="00EE6DA6" w:rsidRPr="00125FE3" w:rsidRDefault="00EE6DA6" w:rsidP="00EE6DA6">
      <w:pPr>
        <w:pStyle w:val="NormalWeb"/>
        <w:spacing w:before="0" w:beforeAutospacing="0" w:after="0" w:afterAutospacing="0"/>
        <w:ind w:firstLine="720"/>
      </w:pPr>
      <w:r w:rsidRPr="00125FE3">
        <w:t>status among college and university faculty. The Journal of Higher Education,</w:t>
      </w:r>
    </w:p>
    <w:p w14:paraId="746838EC" w14:textId="77777777" w:rsidR="00EE6DA6" w:rsidRPr="00125FE3" w:rsidRDefault="00EE6DA6" w:rsidP="00EE6DA6">
      <w:pPr>
        <w:pStyle w:val="NormalWeb"/>
        <w:spacing w:before="0" w:beforeAutospacing="0" w:after="0" w:afterAutospacing="0"/>
        <w:ind w:firstLine="720"/>
      </w:pPr>
      <w:r w:rsidRPr="00125FE3">
        <w:t>72(5), 584–611.</w:t>
      </w:r>
    </w:p>
    <w:p w14:paraId="5D5CB8EF" w14:textId="77777777" w:rsidR="00EE6DA6" w:rsidRPr="00125FE3" w:rsidRDefault="00EE6DA6" w:rsidP="00EE6DA6">
      <w:pPr>
        <w:pStyle w:val="NormalWeb"/>
        <w:shd w:val="clear" w:color="auto" w:fill="FFFFFF"/>
        <w:spacing w:before="0" w:beforeAutospacing="0" w:after="0" w:afterAutospacing="0"/>
      </w:pPr>
    </w:p>
    <w:p w14:paraId="7C5BB9D9" w14:textId="77777777" w:rsidR="00DA7F11" w:rsidRPr="00125FE3" w:rsidRDefault="00DA7F11" w:rsidP="0055170A">
      <w:pPr>
        <w:pStyle w:val="NormalWeb"/>
        <w:shd w:val="clear" w:color="auto" w:fill="FFFFFF"/>
        <w:spacing w:before="0" w:beforeAutospacing="0" w:after="0" w:afterAutospacing="0"/>
        <w:rPr>
          <w:shd w:val="clear" w:color="auto" w:fill="FFFFFF"/>
        </w:rPr>
      </w:pPr>
      <w:r w:rsidRPr="00125FE3">
        <w:rPr>
          <w:shd w:val="clear" w:color="auto" w:fill="FFFFFF"/>
        </w:rPr>
        <w:t xml:space="preserve">Poulos, C. N. (2021). Conceptual foundations of autoethnography. In C. N. </w:t>
      </w:r>
    </w:p>
    <w:p w14:paraId="6F44985E" w14:textId="77777777" w:rsidR="00DA7F11" w:rsidRPr="00125FE3" w:rsidRDefault="00DA7F11" w:rsidP="00DA7F11">
      <w:pPr>
        <w:pStyle w:val="NormalWeb"/>
        <w:shd w:val="clear" w:color="auto" w:fill="FFFFFF"/>
        <w:spacing w:before="0" w:beforeAutospacing="0" w:after="0" w:afterAutospacing="0"/>
        <w:ind w:firstLine="720"/>
        <w:rPr>
          <w:shd w:val="clear" w:color="auto" w:fill="FFFFFF"/>
        </w:rPr>
      </w:pPr>
      <w:r w:rsidRPr="00125FE3">
        <w:rPr>
          <w:shd w:val="clear" w:color="auto" w:fill="FFFFFF"/>
        </w:rPr>
        <w:t>Poulos, </w:t>
      </w:r>
      <w:r w:rsidRPr="00125FE3">
        <w:rPr>
          <w:rStyle w:val="Emphasis"/>
          <w:rFonts w:ascii="Times New Roman" w:hAnsi="Times New Roman"/>
          <w:shd w:val="clear" w:color="auto" w:fill="FFFFFF"/>
        </w:rPr>
        <w:t>Essentials of autoethnography</w:t>
      </w:r>
      <w:r w:rsidRPr="00125FE3">
        <w:rPr>
          <w:shd w:val="clear" w:color="auto" w:fill="FFFFFF"/>
        </w:rPr>
        <w:t xml:space="preserve"> (pp. 3–17). American Psychological </w:t>
      </w:r>
    </w:p>
    <w:p w14:paraId="25BE7A68" w14:textId="52ED28D7" w:rsidR="00DA7F11" w:rsidRPr="00125FE3" w:rsidRDefault="00DA7F11" w:rsidP="00DA7F11">
      <w:pPr>
        <w:pStyle w:val="NormalWeb"/>
        <w:shd w:val="clear" w:color="auto" w:fill="FFFFFF"/>
        <w:spacing w:before="0" w:beforeAutospacing="0" w:after="0" w:afterAutospacing="0"/>
        <w:ind w:firstLine="720"/>
      </w:pPr>
      <w:r w:rsidRPr="00125FE3">
        <w:rPr>
          <w:shd w:val="clear" w:color="auto" w:fill="FFFFFF"/>
        </w:rPr>
        <w:t>Association. </w:t>
      </w:r>
      <w:hyperlink r:id="rId72" w:tgtFrame="_blank" w:history="1">
        <w:r w:rsidRPr="00125FE3">
          <w:rPr>
            <w:rStyle w:val="Hyperlink"/>
            <w:rFonts w:ascii="Times New Roman" w:hAnsi="Times New Roman"/>
            <w:shd w:val="clear" w:color="auto" w:fill="FFFFFF"/>
          </w:rPr>
          <w:t>https://doi.org/10.1037/0000222-001</w:t>
        </w:r>
      </w:hyperlink>
    </w:p>
    <w:p w14:paraId="6369F876" w14:textId="77777777" w:rsidR="00DA7F11" w:rsidRPr="00125FE3" w:rsidRDefault="00DA7F11" w:rsidP="0055170A">
      <w:pPr>
        <w:pStyle w:val="NormalWeb"/>
        <w:shd w:val="clear" w:color="auto" w:fill="FFFFFF"/>
        <w:spacing w:before="0" w:beforeAutospacing="0" w:after="0" w:afterAutospacing="0"/>
      </w:pPr>
    </w:p>
    <w:p w14:paraId="0440A704" w14:textId="16C6CB17" w:rsidR="0055170A" w:rsidRPr="00125FE3" w:rsidRDefault="00EE6DA6" w:rsidP="0055170A">
      <w:pPr>
        <w:pStyle w:val="NormalWeb"/>
        <w:shd w:val="clear" w:color="auto" w:fill="FFFFFF"/>
        <w:spacing w:before="0" w:beforeAutospacing="0" w:after="0" w:afterAutospacing="0"/>
      </w:pPr>
      <w:r w:rsidRPr="00125FE3">
        <w:t>Powell, M., Levy, D., Riley-</w:t>
      </w:r>
      <w:proofErr w:type="spellStart"/>
      <w:r w:rsidRPr="00125FE3">
        <w:t>Mukavetz</w:t>
      </w:r>
      <w:proofErr w:type="spellEnd"/>
      <w:r w:rsidRPr="00125FE3">
        <w:t>, A., Brooks-Gillies, M., Novotny, M., &amp; Fisch-</w:t>
      </w:r>
    </w:p>
    <w:p w14:paraId="12D43435" w14:textId="77777777" w:rsidR="0055170A" w:rsidRPr="00125FE3" w:rsidRDefault="00EE6DA6" w:rsidP="0055170A">
      <w:pPr>
        <w:pStyle w:val="NormalWeb"/>
        <w:shd w:val="clear" w:color="auto" w:fill="FFFFFF"/>
        <w:spacing w:before="0" w:beforeAutospacing="0" w:after="0" w:afterAutospacing="0"/>
        <w:ind w:firstLine="720"/>
      </w:pPr>
      <w:r w:rsidRPr="00125FE3">
        <w:t xml:space="preserve">Ferguson, J. (2014). Our story begins here: Constellating cultural </w:t>
      </w:r>
      <w:proofErr w:type="spellStart"/>
      <w:r w:rsidRPr="00125FE3">
        <w:t>rhetorics</w:t>
      </w:r>
      <w:proofErr w:type="spellEnd"/>
      <w:r w:rsidRPr="00125FE3">
        <w:t xml:space="preserve">. </w:t>
      </w:r>
    </w:p>
    <w:p w14:paraId="3E233B4A" w14:textId="3F53F469" w:rsidR="00EE6DA6" w:rsidRPr="00125FE3" w:rsidRDefault="00EE6DA6" w:rsidP="0055170A">
      <w:pPr>
        <w:pStyle w:val="NormalWeb"/>
        <w:shd w:val="clear" w:color="auto" w:fill="FFFFFF"/>
        <w:spacing w:before="0" w:beforeAutospacing="0" w:after="0" w:afterAutospacing="0"/>
        <w:ind w:firstLine="720"/>
      </w:pPr>
      <w:r w:rsidRPr="00125FE3">
        <w:t>Enculturation: A Journal of Rhetoric, Writing, and Culture, 25, 1-28.</w:t>
      </w:r>
    </w:p>
    <w:p w14:paraId="68A65E99" w14:textId="77777777" w:rsidR="00EE6DA6" w:rsidRPr="00125FE3" w:rsidRDefault="00EE6DA6" w:rsidP="00EE6DA6">
      <w:pPr>
        <w:rPr>
          <w:rFonts w:ascii="Times New Roman" w:hAnsi="Times New Roman" w:cs="Times New Roman"/>
        </w:rPr>
      </w:pPr>
    </w:p>
    <w:p w14:paraId="5187EFD1" w14:textId="77777777" w:rsidR="00EE6DA6" w:rsidRPr="00125FE3" w:rsidRDefault="00EE6DA6" w:rsidP="00EE6DA6">
      <w:pPr>
        <w:pStyle w:val="NormalWeb"/>
        <w:spacing w:before="0" w:beforeAutospacing="0" w:after="0" w:afterAutospacing="0"/>
      </w:pPr>
      <w:r w:rsidRPr="00125FE3">
        <w:t xml:space="preserve">Reddick, R. J., </w:t>
      </w:r>
      <w:proofErr w:type="spellStart"/>
      <w:r w:rsidRPr="00125FE3">
        <w:t>Rochlen</w:t>
      </w:r>
      <w:proofErr w:type="spellEnd"/>
      <w:r w:rsidRPr="00125FE3">
        <w:t>, A. B., Grasso, J. R., Reilly, E. D., &amp; Spikes, D. D. (2012).</w:t>
      </w:r>
    </w:p>
    <w:p w14:paraId="670815C4" w14:textId="77777777" w:rsidR="00EE6DA6" w:rsidRPr="00125FE3" w:rsidRDefault="00EE6DA6" w:rsidP="00EE6DA6">
      <w:pPr>
        <w:pStyle w:val="NormalWeb"/>
        <w:spacing w:before="0" w:beforeAutospacing="0" w:after="0" w:afterAutospacing="0"/>
        <w:ind w:firstLine="720"/>
      </w:pPr>
      <w:r w:rsidRPr="00125FE3">
        <w:t>Academic fathers pursuing tenure: A qualitative study of work-family conflict,</w:t>
      </w:r>
    </w:p>
    <w:p w14:paraId="3C37EF2C" w14:textId="77777777" w:rsidR="00EE6DA6" w:rsidRPr="00125FE3" w:rsidRDefault="00EE6DA6" w:rsidP="00EE6DA6">
      <w:pPr>
        <w:pStyle w:val="NormalWeb"/>
        <w:spacing w:before="0" w:beforeAutospacing="0" w:after="0" w:afterAutospacing="0"/>
        <w:ind w:firstLine="720"/>
      </w:pPr>
      <w:r w:rsidRPr="00125FE3">
        <w:t>coping strategies, and departmental culture. Psychology of Men &amp;</w:t>
      </w:r>
    </w:p>
    <w:p w14:paraId="48DF4533" w14:textId="77777777" w:rsidR="00EE6DA6" w:rsidRPr="00125FE3" w:rsidRDefault="00EE6DA6" w:rsidP="00EE6DA6">
      <w:pPr>
        <w:pStyle w:val="NormalWeb"/>
        <w:spacing w:before="0" w:beforeAutospacing="0" w:after="0" w:afterAutospacing="0"/>
        <w:ind w:firstLine="720"/>
      </w:pPr>
      <w:r w:rsidRPr="00125FE3">
        <w:t>Masculinity, 13(1), 1-15.</w:t>
      </w:r>
    </w:p>
    <w:p w14:paraId="386E83AE" w14:textId="77777777" w:rsidR="00EE6DA6" w:rsidRPr="00125FE3" w:rsidRDefault="00EE6DA6" w:rsidP="00EE6DA6">
      <w:pPr>
        <w:pStyle w:val="NormalWeb"/>
        <w:shd w:val="clear" w:color="auto" w:fill="FFFFFF"/>
        <w:spacing w:before="0" w:beforeAutospacing="0" w:after="0" w:afterAutospacing="0"/>
      </w:pPr>
    </w:p>
    <w:p w14:paraId="02BE6F00" w14:textId="77777777" w:rsidR="00EE6DA6" w:rsidRPr="00125FE3" w:rsidRDefault="00EE6DA6" w:rsidP="00EE6DA6">
      <w:pPr>
        <w:pStyle w:val="NormalWeb"/>
        <w:spacing w:before="0" w:beforeAutospacing="0" w:after="0" w:afterAutospacing="0"/>
      </w:pPr>
      <w:r w:rsidRPr="00125FE3">
        <w:t>Rhoads, S. E., &amp; Rhoads, C. H. (2012). Gender roles and infant/toddler care: Male and</w:t>
      </w:r>
    </w:p>
    <w:p w14:paraId="5EB4FCBC" w14:textId="77777777" w:rsidR="00EE6DA6" w:rsidRPr="00125FE3" w:rsidRDefault="00EE6DA6" w:rsidP="00EE6DA6">
      <w:pPr>
        <w:pStyle w:val="NormalWeb"/>
        <w:spacing w:before="0" w:beforeAutospacing="0" w:after="0" w:afterAutospacing="0"/>
        <w:ind w:firstLine="720"/>
      </w:pPr>
      <w:r w:rsidRPr="00125FE3">
        <w:t>female professors on the tenure track. Journal of Social, Evolutionary, and</w:t>
      </w:r>
    </w:p>
    <w:p w14:paraId="605098CE" w14:textId="77777777" w:rsidR="00EE6DA6" w:rsidRPr="00125FE3" w:rsidRDefault="00EE6DA6" w:rsidP="00EE6DA6">
      <w:pPr>
        <w:pStyle w:val="NormalWeb"/>
        <w:spacing w:before="0" w:beforeAutospacing="0" w:after="0" w:afterAutospacing="0"/>
        <w:ind w:firstLine="720"/>
      </w:pPr>
      <w:r w:rsidRPr="00125FE3">
        <w:t>Cultural Psychology, 6(1), 13-31.</w:t>
      </w:r>
    </w:p>
    <w:p w14:paraId="0F0305E2" w14:textId="77777777" w:rsidR="00EE6DA6" w:rsidRPr="00125FE3" w:rsidRDefault="00EE6DA6" w:rsidP="00EE6DA6">
      <w:pPr>
        <w:rPr>
          <w:rFonts w:ascii="Times New Roman" w:hAnsi="Times New Roman" w:cs="Times New Roman"/>
        </w:rPr>
      </w:pPr>
    </w:p>
    <w:p w14:paraId="020569ED" w14:textId="77777777" w:rsidR="00EE6DA6" w:rsidRPr="00125FE3" w:rsidRDefault="00EE6DA6" w:rsidP="00EE6DA6">
      <w:pPr>
        <w:pStyle w:val="NormalWeb"/>
        <w:shd w:val="clear" w:color="auto" w:fill="FFFFFF"/>
        <w:spacing w:before="0" w:beforeAutospacing="0" w:after="0" w:afterAutospacing="0"/>
      </w:pPr>
      <w:r w:rsidRPr="00125FE3">
        <w:t>Rice-Evans, J. (2019). Exploding access: Trauma, tech, and embodiment. Visible </w:t>
      </w:r>
    </w:p>
    <w:p w14:paraId="24BD4CC4" w14:textId="77777777" w:rsidR="00EE6DA6" w:rsidRPr="00125FE3" w:rsidRDefault="00EE6DA6" w:rsidP="00EE6DA6">
      <w:pPr>
        <w:pStyle w:val="NormalWeb"/>
        <w:shd w:val="clear" w:color="auto" w:fill="FFFFFF"/>
        <w:spacing w:before="0" w:beforeAutospacing="0" w:after="0" w:afterAutospacing="0"/>
        <w:ind w:firstLine="720"/>
      </w:pPr>
      <w:r w:rsidRPr="00125FE3">
        <w:t xml:space="preserve">pedagogy: A </w:t>
      </w:r>
      <w:proofErr w:type="spellStart"/>
      <w:r w:rsidRPr="00125FE3">
        <w:t>Teach@CUNY</w:t>
      </w:r>
      <w:proofErr w:type="spellEnd"/>
      <w:r w:rsidRPr="00125FE3">
        <w:t xml:space="preserve"> project. </w:t>
      </w:r>
    </w:p>
    <w:p w14:paraId="7AE83FFB" w14:textId="74EF1B46" w:rsidR="00EE6DA6" w:rsidRPr="00125FE3" w:rsidRDefault="00000000" w:rsidP="007A61D3">
      <w:pPr>
        <w:pStyle w:val="NormalWeb"/>
        <w:shd w:val="clear" w:color="auto" w:fill="FFFFFF"/>
        <w:spacing w:before="0" w:beforeAutospacing="0" w:after="0" w:afterAutospacing="0"/>
        <w:ind w:left="720"/>
      </w:pPr>
      <w:hyperlink r:id="rId73" w:history="1">
        <w:r w:rsidR="0055170A" w:rsidRPr="00125FE3">
          <w:rPr>
            <w:rStyle w:val="Hyperlink"/>
            <w:rFonts w:ascii="Times New Roman" w:hAnsi="Times New Roman"/>
          </w:rPr>
          <w:t>https://vp.commons.gc.cuny.edu/2019/04/02/exploding-access-trauma-tech-and-embodim</w:t>
        </w:r>
      </w:hyperlink>
      <w:hyperlink r:id="rId74" w:history="1">
        <w:r w:rsidR="00EE6DA6" w:rsidRPr="00125FE3">
          <w:rPr>
            <w:rStyle w:val="Hyperlink"/>
            <w:rFonts w:ascii="Times New Roman" w:hAnsi="Times New Roman"/>
          </w:rPr>
          <w:t>ent/</w:t>
        </w:r>
      </w:hyperlink>
    </w:p>
    <w:p w14:paraId="6F64A607" w14:textId="77777777" w:rsidR="00131A7B" w:rsidRPr="00125FE3" w:rsidRDefault="00EE6DA6" w:rsidP="00131A7B">
      <w:pPr>
        <w:pStyle w:val="NormalWeb"/>
        <w:shd w:val="clear" w:color="auto" w:fill="FFFFFF"/>
        <w:spacing w:before="0" w:beforeAutospacing="0" w:after="0" w:afterAutospacing="0"/>
      </w:pPr>
      <w:r w:rsidRPr="00125FE3">
        <w:lastRenderedPageBreak/>
        <w:t xml:space="preserve">Rice-Evans, J., &amp; Stella, A. (2021). #Triggered: The Invisible Labor of Traumatized </w:t>
      </w:r>
    </w:p>
    <w:p w14:paraId="77CBA628" w14:textId="5976C0F2" w:rsidR="00EE6DA6" w:rsidRPr="00125FE3" w:rsidRDefault="00EE6DA6" w:rsidP="00131A7B">
      <w:pPr>
        <w:pStyle w:val="NormalWeb"/>
        <w:shd w:val="clear" w:color="auto" w:fill="FFFFFF"/>
        <w:spacing w:before="0" w:beforeAutospacing="0" w:after="0" w:afterAutospacing="0"/>
        <w:ind w:firstLine="720"/>
      </w:pPr>
      <w:r w:rsidRPr="00125FE3">
        <w:t xml:space="preserve">Doctoral Students. </w:t>
      </w:r>
      <w:r w:rsidR="007A49C5" w:rsidRPr="00125FE3">
        <w:t>The Journal</w:t>
      </w:r>
      <w:r w:rsidRPr="00125FE3">
        <w:t xml:space="preserve"> of Multimodal </w:t>
      </w:r>
      <w:proofErr w:type="spellStart"/>
      <w:r w:rsidRPr="00125FE3">
        <w:t>Rhetorics</w:t>
      </w:r>
      <w:proofErr w:type="spellEnd"/>
      <w:r w:rsidRPr="00125FE3">
        <w:t>, 5(1), 20-32.</w:t>
      </w:r>
    </w:p>
    <w:p w14:paraId="5AB24829" w14:textId="77777777" w:rsidR="00EE6DA6" w:rsidRPr="00125FE3" w:rsidRDefault="00EE6DA6" w:rsidP="00EE6DA6">
      <w:pPr>
        <w:pStyle w:val="NormalWeb"/>
        <w:shd w:val="clear" w:color="auto" w:fill="FFFFFF"/>
        <w:spacing w:before="0" w:beforeAutospacing="0" w:after="0" w:afterAutospacing="0"/>
        <w:ind w:firstLine="720"/>
      </w:pPr>
    </w:p>
    <w:p w14:paraId="345B6558" w14:textId="77777777" w:rsidR="00131A7B" w:rsidRPr="00125FE3" w:rsidRDefault="00EE6DA6" w:rsidP="00131A7B">
      <w:pPr>
        <w:pStyle w:val="NormalWeb"/>
        <w:spacing w:before="0" w:beforeAutospacing="0" w:after="0" w:afterAutospacing="0"/>
      </w:pPr>
      <w:r w:rsidRPr="00125FE3">
        <w:t xml:space="preserve">Riley </w:t>
      </w:r>
      <w:proofErr w:type="spellStart"/>
      <w:r w:rsidRPr="00125FE3">
        <w:t>Mukavetz</w:t>
      </w:r>
      <w:proofErr w:type="spellEnd"/>
      <w:r w:rsidRPr="00125FE3">
        <w:t xml:space="preserve">, A. M. (2014). Towards a cultural </w:t>
      </w:r>
      <w:proofErr w:type="spellStart"/>
      <w:r w:rsidRPr="00125FE3">
        <w:t>rhetorics</w:t>
      </w:r>
      <w:proofErr w:type="spellEnd"/>
      <w:r w:rsidRPr="00125FE3">
        <w:t xml:space="preserve"> methodology: Making </w:t>
      </w:r>
    </w:p>
    <w:p w14:paraId="40F14CE1" w14:textId="77777777" w:rsidR="00131A7B" w:rsidRPr="00125FE3" w:rsidRDefault="00EE6DA6" w:rsidP="00131A7B">
      <w:pPr>
        <w:pStyle w:val="NormalWeb"/>
        <w:spacing w:before="0" w:beforeAutospacing="0" w:after="0" w:afterAutospacing="0"/>
        <w:ind w:firstLine="720"/>
      </w:pPr>
      <w:r w:rsidRPr="00125FE3">
        <w:t xml:space="preserve">research matter with multi-generational women from the Little Traverse Bay </w:t>
      </w:r>
    </w:p>
    <w:p w14:paraId="09ED52B0" w14:textId="314BB87C" w:rsidR="00EE6DA6" w:rsidRPr="00125FE3" w:rsidRDefault="00EE6DA6" w:rsidP="00131A7B">
      <w:pPr>
        <w:pStyle w:val="NormalWeb"/>
        <w:spacing w:before="0" w:beforeAutospacing="0" w:after="0" w:afterAutospacing="0"/>
        <w:ind w:left="720"/>
      </w:pPr>
      <w:r w:rsidRPr="00125FE3">
        <w:t>Band. Journal of Rhetoric, Professional Communication, and Globalization, 5(1), 6.</w:t>
      </w:r>
    </w:p>
    <w:p w14:paraId="7089E714" w14:textId="77777777" w:rsidR="00EE6DA6" w:rsidRPr="00125FE3" w:rsidRDefault="00EE6DA6" w:rsidP="00EE6DA6">
      <w:pPr>
        <w:rPr>
          <w:rFonts w:ascii="Times New Roman" w:hAnsi="Times New Roman" w:cs="Times New Roman"/>
        </w:rPr>
      </w:pPr>
    </w:p>
    <w:p w14:paraId="3323D3FB" w14:textId="77777777" w:rsidR="006967AD" w:rsidRPr="00125FE3" w:rsidRDefault="006967AD" w:rsidP="00EE6DA6">
      <w:pPr>
        <w:pStyle w:val="NormalWeb"/>
        <w:spacing w:before="0" w:beforeAutospacing="0" w:after="0" w:afterAutospacing="0"/>
        <w:rPr>
          <w:shd w:val="clear" w:color="auto" w:fill="FFFFFF"/>
        </w:rPr>
      </w:pPr>
      <w:r w:rsidRPr="00125FE3">
        <w:rPr>
          <w:shd w:val="clear" w:color="auto" w:fill="FFFFFF"/>
        </w:rPr>
        <w:t>Riley-</w:t>
      </w:r>
      <w:proofErr w:type="spellStart"/>
      <w:r w:rsidRPr="00125FE3">
        <w:rPr>
          <w:shd w:val="clear" w:color="auto" w:fill="FFFFFF"/>
        </w:rPr>
        <w:t>Mukavetz</w:t>
      </w:r>
      <w:proofErr w:type="spellEnd"/>
      <w:r w:rsidRPr="00125FE3">
        <w:rPr>
          <w:shd w:val="clear" w:color="auto" w:fill="FFFFFF"/>
        </w:rPr>
        <w:t xml:space="preserve">, A., &amp; Powell, M. D. (2015). Making Native space for graduate </w:t>
      </w:r>
    </w:p>
    <w:p w14:paraId="6D9DDF1F" w14:textId="77777777" w:rsidR="006967AD" w:rsidRPr="00125FE3" w:rsidRDefault="006967AD" w:rsidP="006967AD">
      <w:pPr>
        <w:pStyle w:val="NormalWeb"/>
        <w:spacing w:before="0" w:beforeAutospacing="0" w:after="0" w:afterAutospacing="0"/>
        <w:ind w:firstLine="720"/>
        <w:rPr>
          <w:shd w:val="clear" w:color="auto" w:fill="FFFFFF"/>
        </w:rPr>
      </w:pPr>
      <w:r w:rsidRPr="00125FE3">
        <w:rPr>
          <w:shd w:val="clear" w:color="auto" w:fill="FFFFFF"/>
        </w:rPr>
        <w:t>students. </w:t>
      </w:r>
      <w:r w:rsidRPr="00125FE3">
        <w:rPr>
          <w:i/>
          <w:iCs/>
          <w:shd w:val="clear" w:color="auto" w:fill="FFFFFF"/>
        </w:rPr>
        <w:t xml:space="preserve">Survivance, sovereignty, and story: Teaching American Indian </w:t>
      </w:r>
      <w:proofErr w:type="spellStart"/>
      <w:r w:rsidRPr="00125FE3">
        <w:rPr>
          <w:i/>
          <w:iCs/>
          <w:shd w:val="clear" w:color="auto" w:fill="FFFFFF"/>
        </w:rPr>
        <w:t>rhetorics</w:t>
      </w:r>
      <w:proofErr w:type="spellEnd"/>
      <w:r w:rsidRPr="00125FE3">
        <w:rPr>
          <w:shd w:val="clear" w:color="auto" w:fill="FFFFFF"/>
        </w:rPr>
        <w:t xml:space="preserve">, </w:t>
      </w:r>
    </w:p>
    <w:p w14:paraId="204405B9" w14:textId="41E79DCF" w:rsidR="006967AD" w:rsidRPr="00125FE3" w:rsidRDefault="006967AD" w:rsidP="006967AD">
      <w:pPr>
        <w:pStyle w:val="NormalWeb"/>
        <w:spacing w:before="0" w:beforeAutospacing="0" w:after="0" w:afterAutospacing="0"/>
        <w:ind w:firstLine="720"/>
      </w:pPr>
      <w:r w:rsidRPr="00125FE3">
        <w:rPr>
          <w:shd w:val="clear" w:color="auto" w:fill="FFFFFF"/>
        </w:rPr>
        <w:t>138-159.</w:t>
      </w:r>
    </w:p>
    <w:p w14:paraId="09D9E5D1" w14:textId="77777777" w:rsidR="006967AD" w:rsidRPr="00125FE3" w:rsidRDefault="006967AD" w:rsidP="00EE6DA6">
      <w:pPr>
        <w:pStyle w:val="NormalWeb"/>
        <w:spacing w:before="0" w:beforeAutospacing="0" w:after="0" w:afterAutospacing="0"/>
      </w:pPr>
    </w:p>
    <w:p w14:paraId="7572CC7E" w14:textId="5C8588B1" w:rsidR="00EE6DA6" w:rsidRPr="00125FE3" w:rsidRDefault="00EE6DA6" w:rsidP="00EE6DA6">
      <w:pPr>
        <w:pStyle w:val="NormalWeb"/>
        <w:spacing w:before="0" w:beforeAutospacing="0" w:after="0" w:afterAutospacing="0"/>
      </w:pPr>
      <w:r w:rsidRPr="00125FE3">
        <w:t>Rogers, S. E., Eaton, A. E., &amp; Voos, P. B. (2013). “Effects of Unionization on Graduate</w:t>
      </w:r>
    </w:p>
    <w:p w14:paraId="3B6670C5" w14:textId="77777777" w:rsidR="00131A7B" w:rsidRPr="00125FE3" w:rsidRDefault="00EE6DA6" w:rsidP="00131A7B">
      <w:pPr>
        <w:pStyle w:val="NormalWeb"/>
        <w:spacing w:before="0" w:beforeAutospacing="0" w:after="0" w:afterAutospacing="0"/>
        <w:ind w:firstLine="720"/>
      </w:pPr>
      <w:r w:rsidRPr="00125FE3">
        <w:t xml:space="preserve">Student Employees: Faculty-Student Relations, Academic Freedom, and Pay.” </w:t>
      </w:r>
    </w:p>
    <w:p w14:paraId="5DAEA8C5" w14:textId="1E0831AD" w:rsidR="00EE6DA6" w:rsidRPr="00125FE3" w:rsidRDefault="00EE6DA6" w:rsidP="00131A7B">
      <w:pPr>
        <w:pStyle w:val="NormalWeb"/>
        <w:spacing w:before="0" w:beforeAutospacing="0" w:after="0" w:afterAutospacing="0"/>
        <w:ind w:firstLine="720"/>
      </w:pPr>
      <w:r w:rsidRPr="00125FE3">
        <w:t>ILR</w:t>
      </w:r>
      <w:r w:rsidR="00131A7B" w:rsidRPr="00125FE3">
        <w:t xml:space="preserve"> </w:t>
      </w:r>
      <w:r w:rsidRPr="00125FE3">
        <w:t>Review 66 (2), 487–510. https://doi.org/10.1177/001979391306600208.</w:t>
      </w:r>
    </w:p>
    <w:p w14:paraId="108D889A" w14:textId="77777777" w:rsidR="00EE6DA6" w:rsidRPr="00125FE3" w:rsidRDefault="00EE6DA6" w:rsidP="00EE6DA6">
      <w:pPr>
        <w:rPr>
          <w:rFonts w:ascii="Times New Roman" w:hAnsi="Times New Roman" w:cs="Times New Roman"/>
        </w:rPr>
      </w:pPr>
    </w:p>
    <w:p w14:paraId="20BE392A" w14:textId="77777777" w:rsidR="00EE6DA6" w:rsidRPr="00125FE3" w:rsidRDefault="00EE6DA6" w:rsidP="00EE6DA6">
      <w:pPr>
        <w:pStyle w:val="NormalWeb"/>
        <w:spacing w:before="0" w:beforeAutospacing="0" w:after="0" w:afterAutospacing="0"/>
      </w:pPr>
      <w:r w:rsidRPr="00125FE3">
        <w:t>Rose, C. S. (2020). The Myth of the “Alt-Ac” Career. Christopher S. Rose. </w:t>
      </w:r>
    </w:p>
    <w:p w14:paraId="3CA3C318" w14:textId="77777777" w:rsidR="00EE6DA6" w:rsidRPr="00125FE3" w:rsidRDefault="00000000" w:rsidP="00EE6DA6">
      <w:pPr>
        <w:pStyle w:val="NormalWeb"/>
        <w:spacing w:before="0" w:beforeAutospacing="0" w:after="0" w:afterAutospacing="0"/>
        <w:ind w:firstLine="720"/>
      </w:pPr>
      <w:hyperlink r:id="rId75" w:history="1">
        <w:r w:rsidR="00EE6DA6" w:rsidRPr="00125FE3">
          <w:rPr>
            <w:rStyle w:val="Hyperlink"/>
            <w:rFonts w:ascii="Times New Roman" w:hAnsi="Times New Roman"/>
          </w:rPr>
          <w:t>https://christophersrose.com/2020/05/11/the-myth-of-the-alt-ac-career/</w:t>
        </w:r>
      </w:hyperlink>
    </w:p>
    <w:p w14:paraId="71804A74" w14:textId="77777777" w:rsidR="00EE6DA6" w:rsidRPr="00125FE3" w:rsidRDefault="00EE6DA6" w:rsidP="00EE6DA6">
      <w:pPr>
        <w:rPr>
          <w:rFonts w:ascii="Times New Roman" w:hAnsi="Times New Roman" w:cs="Times New Roman"/>
        </w:rPr>
      </w:pPr>
    </w:p>
    <w:p w14:paraId="2542B832" w14:textId="77777777" w:rsidR="00131A7B" w:rsidRPr="00125FE3" w:rsidRDefault="00EE6DA6" w:rsidP="00131A7B">
      <w:pPr>
        <w:pStyle w:val="NormalWeb"/>
        <w:spacing w:before="0" w:beforeAutospacing="0" w:after="0" w:afterAutospacing="0"/>
      </w:pPr>
      <w:r w:rsidRPr="00125FE3">
        <w:t xml:space="preserve">Ross, S., &amp; Savage, L. (2021). Work reorganization in the neoliberal university: A </w:t>
      </w:r>
      <w:proofErr w:type="spellStart"/>
      <w:proofErr w:type="gramStart"/>
      <w:r w:rsidRPr="00125FE3">
        <w:t>labour</w:t>
      </w:r>
      <w:proofErr w:type="spellEnd"/>
      <w:proofErr w:type="gramEnd"/>
      <w:r w:rsidRPr="00125FE3">
        <w:t xml:space="preserve"> </w:t>
      </w:r>
    </w:p>
    <w:p w14:paraId="403A395D" w14:textId="73E6BD45" w:rsidR="00131A7B" w:rsidRPr="00125FE3" w:rsidRDefault="00EE6DA6" w:rsidP="00131A7B">
      <w:pPr>
        <w:pStyle w:val="NormalWeb"/>
        <w:spacing w:before="0" w:beforeAutospacing="0" w:after="0" w:afterAutospacing="0"/>
        <w:ind w:firstLine="720"/>
      </w:pPr>
      <w:r w:rsidRPr="00125FE3">
        <w:t xml:space="preserve">process perspective. The Economic and </w:t>
      </w:r>
      <w:proofErr w:type="spellStart"/>
      <w:r w:rsidRPr="00125FE3">
        <w:t>Labour</w:t>
      </w:r>
      <w:proofErr w:type="spellEnd"/>
      <w:r w:rsidRPr="00125FE3">
        <w:t xml:space="preserve"> Relations </w:t>
      </w:r>
      <w:r w:rsidR="007A49C5" w:rsidRPr="00125FE3">
        <w:t>Review:</w:t>
      </w:r>
      <w:r w:rsidRPr="00125FE3">
        <w:t xml:space="preserve"> ELRR, 32(4), </w:t>
      </w:r>
    </w:p>
    <w:p w14:paraId="439CE591" w14:textId="0BA125F7" w:rsidR="00EE6DA6" w:rsidRPr="00125FE3" w:rsidRDefault="00EE6DA6" w:rsidP="00131A7B">
      <w:pPr>
        <w:pStyle w:val="NormalWeb"/>
        <w:spacing w:before="0" w:beforeAutospacing="0" w:after="0" w:afterAutospacing="0"/>
        <w:ind w:firstLine="720"/>
      </w:pPr>
      <w:r w:rsidRPr="00125FE3">
        <w:t>495–512. https://doi.org/10.1177/10353046211003635</w:t>
      </w:r>
    </w:p>
    <w:p w14:paraId="751FD1A7" w14:textId="77777777" w:rsidR="00EE6DA6" w:rsidRPr="00125FE3" w:rsidRDefault="00EE6DA6" w:rsidP="00EE6DA6">
      <w:pPr>
        <w:rPr>
          <w:rFonts w:ascii="Times New Roman" w:hAnsi="Times New Roman" w:cs="Times New Roman"/>
        </w:rPr>
      </w:pPr>
    </w:p>
    <w:p w14:paraId="60BAECAD" w14:textId="77777777" w:rsidR="00EE6DA6" w:rsidRPr="00125FE3" w:rsidRDefault="00EE6DA6" w:rsidP="00EE6DA6">
      <w:pPr>
        <w:pStyle w:val="NormalWeb"/>
        <w:spacing w:before="0" w:beforeAutospacing="0" w:after="0" w:afterAutospacing="0"/>
      </w:pPr>
      <w:r w:rsidRPr="00125FE3">
        <w:t>Sallee, M. W. (2012). The ideal worker or the ideal father: Organizational structures and</w:t>
      </w:r>
    </w:p>
    <w:p w14:paraId="7E16902C" w14:textId="77777777" w:rsidR="00EE6DA6" w:rsidRPr="00125FE3" w:rsidRDefault="00EE6DA6" w:rsidP="00EE6DA6">
      <w:pPr>
        <w:pStyle w:val="NormalWeb"/>
        <w:spacing w:before="0" w:beforeAutospacing="0" w:after="0" w:afterAutospacing="0"/>
        <w:ind w:firstLine="720"/>
      </w:pPr>
      <w:r w:rsidRPr="00125FE3">
        <w:t>culture in the gendered university. Research in Higher Education, 53(7), 782-802.</w:t>
      </w:r>
    </w:p>
    <w:p w14:paraId="42A5D455" w14:textId="77777777" w:rsidR="00EE6DA6" w:rsidRPr="00125FE3" w:rsidRDefault="00EE6DA6" w:rsidP="00EE6DA6">
      <w:pPr>
        <w:rPr>
          <w:rFonts w:ascii="Times New Roman" w:hAnsi="Times New Roman" w:cs="Times New Roman"/>
        </w:rPr>
      </w:pPr>
    </w:p>
    <w:p w14:paraId="6ECF8D87" w14:textId="77777777" w:rsidR="00EE6DA6" w:rsidRPr="00125FE3" w:rsidRDefault="00EE6DA6" w:rsidP="00EE6DA6">
      <w:pPr>
        <w:pStyle w:val="NormalWeb"/>
        <w:spacing w:before="0" w:beforeAutospacing="0" w:after="0" w:afterAutospacing="0"/>
      </w:pPr>
      <w:r w:rsidRPr="00125FE3">
        <w:t>Sallee, M. W. (2013). Gender norms and institutional culture: The family-friendly versus</w:t>
      </w:r>
    </w:p>
    <w:p w14:paraId="2B756D47" w14:textId="77777777" w:rsidR="00EE6DA6" w:rsidRPr="00125FE3" w:rsidRDefault="00EE6DA6" w:rsidP="00EE6DA6">
      <w:pPr>
        <w:pStyle w:val="NormalWeb"/>
        <w:spacing w:before="0" w:beforeAutospacing="0" w:after="0" w:afterAutospacing="0"/>
        <w:ind w:firstLine="720"/>
      </w:pPr>
      <w:r w:rsidRPr="00125FE3">
        <w:t>the father-friendly university. The Journal of Higher Education, 84(3), 363-396.</w:t>
      </w:r>
    </w:p>
    <w:p w14:paraId="52EE12BC" w14:textId="77777777" w:rsidR="00EE6DA6" w:rsidRPr="00125FE3" w:rsidRDefault="00EE6DA6" w:rsidP="00EE6DA6">
      <w:pPr>
        <w:rPr>
          <w:rFonts w:ascii="Times New Roman" w:hAnsi="Times New Roman" w:cs="Times New Roman"/>
        </w:rPr>
      </w:pPr>
    </w:p>
    <w:p w14:paraId="12519D40" w14:textId="77777777" w:rsidR="00EE6DA6" w:rsidRPr="00125FE3" w:rsidRDefault="00EE6DA6" w:rsidP="00EE6DA6">
      <w:pPr>
        <w:pStyle w:val="NormalWeb"/>
        <w:spacing w:before="0" w:beforeAutospacing="0" w:after="0" w:afterAutospacing="0"/>
      </w:pPr>
      <w:r w:rsidRPr="00125FE3">
        <w:t xml:space="preserve">Sallee, M., Ward, K., Wolf-Wendel, L. (2016). Can anyone </w:t>
      </w:r>
      <w:proofErr w:type="gramStart"/>
      <w:r w:rsidRPr="00125FE3">
        <w:t>have</w:t>
      </w:r>
      <w:proofErr w:type="gramEnd"/>
      <w:r w:rsidRPr="00125FE3">
        <w:t xml:space="preserve"> it all? Gendered views</w:t>
      </w:r>
    </w:p>
    <w:p w14:paraId="600A69C1" w14:textId="77777777" w:rsidR="00EE6DA6" w:rsidRPr="00125FE3" w:rsidRDefault="00EE6DA6" w:rsidP="00EE6DA6">
      <w:pPr>
        <w:pStyle w:val="NormalWeb"/>
        <w:spacing w:before="0" w:beforeAutospacing="0" w:after="0" w:afterAutospacing="0"/>
        <w:ind w:firstLine="720"/>
      </w:pPr>
      <w:r w:rsidRPr="00125FE3">
        <w:t>on parenting and academic careers. Innovative Higher Education 41(3), 187-202.</w:t>
      </w:r>
    </w:p>
    <w:p w14:paraId="0A87F239" w14:textId="77777777" w:rsidR="00EE6DA6" w:rsidRPr="00125FE3" w:rsidRDefault="00EE6DA6" w:rsidP="00EE6DA6">
      <w:pPr>
        <w:rPr>
          <w:rFonts w:ascii="Times New Roman" w:hAnsi="Times New Roman" w:cs="Times New Roman"/>
        </w:rPr>
      </w:pPr>
    </w:p>
    <w:p w14:paraId="1C6437C5" w14:textId="77777777" w:rsidR="00EE6DA6" w:rsidRPr="00125FE3" w:rsidRDefault="00EE6DA6" w:rsidP="00EE6DA6">
      <w:pPr>
        <w:pStyle w:val="NormalWeb"/>
        <w:spacing w:before="0" w:beforeAutospacing="0" w:after="0" w:afterAutospacing="0"/>
      </w:pPr>
      <w:r w:rsidRPr="00125FE3">
        <w:t xml:space="preserve">Schmidt, P. (2016, December 13). Economic realities have altered Ph.D. recipients’ </w:t>
      </w:r>
      <w:proofErr w:type="gramStart"/>
      <w:r w:rsidRPr="00125FE3">
        <w:t>plan</w:t>
      </w:r>
      <w:proofErr w:type="gramEnd"/>
    </w:p>
    <w:p w14:paraId="4BBC49D9" w14:textId="77777777" w:rsidR="00EE6DA6" w:rsidRPr="00125FE3" w:rsidRDefault="00EE6DA6" w:rsidP="00EE6DA6">
      <w:pPr>
        <w:pStyle w:val="NormalWeb"/>
        <w:spacing w:before="0" w:beforeAutospacing="0" w:after="0" w:afterAutospacing="0"/>
        <w:ind w:firstLine="720"/>
      </w:pPr>
      <w:r w:rsidRPr="00125FE3">
        <w:t>for future. The Chronicle of Higher Education. Accessed:</w:t>
      </w:r>
    </w:p>
    <w:p w14:paraId="1169D60A" w14:textId="77777777" w:rsidR="00EE6DA6" w:rsidRPr="00125FE3" w:rsidRDefault="00000000" w:rsidP="00EE6DA6">
      <w:pPr>
        <w:pStyle w:val="NormalWeb"/>
        <w:spacing w:before="0" w:beforeAutospacing="0" w:after="0" w:afterAutospacing="0"/>
        <w:ind w:firstLine="720"/>
      </w:pPr>
      <w:hyperlink r:id="rId76" w:history="1">
        <w:r w:rsidR="00EE6DA6" w:rsidRPr="00125FE3">
          <w:rPr>
            <w:rStyle w:val="Hyperlink"/>
            <w:rFonts w:ascii="Times New Roman" w:hAnsi="Times New Roman"/>
          </w:rPr>
          <w:t>http://www.chronicle.com/article/Economic-Realities-Have/238660</w:t>
        </w:r>
      </w:hyperlink>
    </w:p>
    <w:p w14:paraId="2444E6B2" w14:textId="77777777" w:rsidR="00EE6DA6" w:rsidRPr="00125FE3" w:rsidRDefault="00EE6DA6" w:rsidP="00EE6DA6">
      <w:pPr>
        <w:rPr>
          <w:rFonts w:ascii="Times New Roman" w:hAnsi="Times New Roman" w:cs="Times New Roman"/>
        </w:rPr>
      </w:pPr>
    </w:p>
    <w:p w14:paraId="4DA66404" w14:textId="77777777" w:rsidR="00131A7B" w:rsidRPr="00125FE3" w:rsidRDefault="00EE6DA6" w:rsidP="00131A7B">
      <w:pPr>
        <w:pStyle w:val="NormalWeb"/>
        <w:spacing w:before="0" w:beforeAutospacing="0" w:after="0" w:afterAutospacing="0"/>
      </w:pPr>
      <w:r w:rsidRPr="00125FE3">
        <w:t xml:space="preserve">Scott, H., &amp; </w:t>
      </w:r>
      <w:proofErr w:type="spellStart"/>
      <w:r w:rsidRPr="00125FE3">
        <w:t>Takarangi</w:t>
      </w:r>
      <w:proofErr w:type="spellEnd"/>
      <w:r w:rsidRPr="00125FE3">
        <w:t xml:space="preserve">, M. K. (2019). Measuring PhD students’ well-being: Are </w:t>
      </w:r>
      <w:proofErr w:type="gramStart"/>
      <w:r w:rsidRPr="00125FE3">
        <w:t>we</w:t>
      </w:r>
      <w:proofErr w:type="gramEnd"/>
      <w:r w:rsidRPr="00125FE3">
        <w:t xml:space="preserve"> </w:t>
      </w:r>
    </w:p>
    <w:p w14:paraId="585A675E" w14:textId="77777777" w:rsidR="00131A7B" w:rsidRPr="00125FE3" w:rsidRDefault="00EE6DA6" w:rsidP="00131A7B">
      <w:pPr>
        <w:pStyle w:val="NormalWeb"/>
        <w:spacing w:before="0" w:beforeAutospacing="0" w:after="0" w:afterAutospacing="0"/>
        <w:ind w:firstLine="720"/>
      </w:pPr>
      <w:r w:rsidRPr="00125FE3">
        <w:t>seeing the whole picture? Student Success, 10(3), 14–24.</w:t>
      </w:r>
      <w:r w:rsidR="00131A7B" w:rsidRPr="00125FE3">
        <w:t xml:space="preserve"> </w:t>
      </w:r>
    </w:p>
    <w:p w14:paraId="45A0090E" w14:textId="0357BF81" w:rsidR="00EE6DA6" w:rsidRPr="00125FE3" w:rsidRDefault="00EE6DA6" w:rsidP="00131A7B">
      <w:pPr>
        <w:pStyle w:val="NormalWeb"/>
        <w:spacing w:before="0" w:beforeAutospacing="0" w:after="0" w:afterAutospacing="0"/>
        <w:ind w:firstLine="720"/>
      </w:pPr>
      <w:r w:rsidRPr="00125FE3">
        <w:t>https://doi.org/10.5204/ssj.v10i3.1294</w:t>
      </w:r>
    </w:p>
    <w:p w14:paraId="278844F7" w14:textId="77777777" w:rsidR="00EE6DA6" w:rsidRPr="00125FE3" w:rsidRDefault="00EE6DA6" w:rsidP="00EE6DA6">
      <w:pPr>
        <w:rPr>
          <w:rFonts w:ascii="Times New Roman" w:hAnsi="Times New Roman" w:cs="Times New Roman"/>
        </w:rPr>
      </w:pPr>
    </w:p>
    <w:p w14:paraId="1EDB5E82" w14:textId="77777777" w:rsidR="00131A7B" w:rsidRPr="00125FE3" w:rsidRDefault="00EE6DA6" w:rsidP="00131A7B">
      <w:pPr>
        <w:pStyle w:val="NormalWeb"/>
        <w:shd w:val="clear" w:color="auto" w:fill="FFFFFF"/>
        <w:spacing w:before="0" w:beforeAutospacing="0" w:after="0" w:afterAutospacing="0"/>
      </w:pPr>
      <w:r w:rsidRPr="00125FE3">
        <w:t xml:space="preserve">Seidman, I. (2006). Interviewing as qualitative research: A guide for researchers in </w:t>
      </w:r>
    </w:p>
    <w:p w14:paraId="4333E03A" w14:textId="02695B2C" w:rsidR="00EE6DA6" w:rsidRPr="00125FE3" w:rsidRDefault="00EE6DA6" w:rsidP="00131A7B">
      <w:pPr>
        <w:pStyle w:val="NormalWeb"/>
        <w:shd w:val="clear" w:color="auto" w:fill="FFFFFF"/>
        <w:spacing w:before="0" w:beforeAutospacing="0" w:after="0" w:afterAutospacing="0"/>
        <w:ind w:firstLine="720"/>
      </w:pPr>
      <w:r w:rsidRPr="00125FE3">
        <w:t xml:space="preserve">education and the social sciences. </w:t>
      </w:r>
      <w:proofErr w:type="gramStart"/>
      <w:r w:rsidRPr="00125FE3">
        <w:t>Teachers</w:t>
      </w:r>
      <w:proofErr w:type="gramEnd"/>
      <w:r w:rsidRPr="00125FE3">
        <w:t xml:space="preserve"> college press.</w:t>
      </w:r>
    </w:p>
    <w:p w14:paraId="382DFAF2" w14:textId="77777777" w:rsidR="00EE6DA6" w:rsidRPr="00125FE3" w:rsidRDefault="00EE6DA6" w:rsidP="00EE6DA6">
      <w:pPr>
        <w:pStyle w:val="NormalWeb"/>
        <w:shd w:val="clear" w:color="auto" w:fill="FFFFFF"/>
        <w:spacing w:before="0" w:beforeAutospacing="0" w:after="0" w:afterAutospacing="0"/>
      </w:pPr>
    </w:p>
    <w:p w14:paraId="64D32122" w14:textId="77777777" w:rsidR="00131A7B" w:rsidRPr="00125FE3" w:rsidRDefault="00EE6DA6" w:rsidP="00131A7B">
      <w:pPr>
        <w:pStyle w:val="NormalWeb"/>
        <w:shd w:val="clear" w:color="auto" w:fill="FFFFFF"/>
        <w:spacing w:before="0" w:beforeAutospacing="0" w:after="0" w:afterAutospacing="0"/>
      </w:pPr>
      <w:r w:rsidRPr="00125FE3">
        <w:t xml:space="preserve">Sheared, Vanessa., Johnson-Bailey, Juanita., Colin, S. A. J., Peterson, Elizabeth., </w:t>
      </w:r>
    </w:p>
    <w:p w14:paraId="47C5C180" w14:textId="77777777" w:rsidR="00131A7B" w:rsidRPr="00125FE3" w:rsidRDefault="00EE6DA6" w:rsidP="00131A7B">
      <w:pPr>
        <w:pStyle w:val="NormalWeb"/>
        <w:shd w:val="clear" w:color="auto" w:fill="FFFFFF"/>
        <w:spacing w:before="0" w:beforeAutospacing="0" w:after="0" w:afterAutospacing="0"/>
        <w:ind w:firstLine="720"/>
      </w:pPr>
      <w:r w:rsidRPr="00125FE3">
        <w:lastRenderedPageBreak/>
        <w:t xml:space="preserve">Brookfield, Stephen., Cunningham, P. M., &amp; Colin, S. A. J. (2010). The </w:t>
      </w:r>
    </w:p>
    <w:p w14:paraId="0FB40C06" w14:textId="4357E99C" w:rsidR="00131A7B" w:rsidRPr="00125FE3" w:rsidRDefault="00EE6DA6" w:rsidP="00131A7B">
      <w:pPr>
        <w:pStyle w:val="NormalWeb"/>
        <w:shd w:val="clear" w:color="auto" w:fill="FFFFFF"/>
        <w:spacing w:before="0" w:beforeAutospacing="0" w:after="0" w:afterAutospacing="0"/>
        <w:ind w:firstLine="720"/>
      </w:pPr>
      <w:r w:rsidRPr="00125FE3">
        <w:t>Handbook of Race and Adult </w:t>
      </w:r>
      <w:r w:rsidR="007A49C5" w:rsidRPr="00125FE3">
        <w:t>Education:</w:t>
      </w:r>
      <w:r w:rsidRPr="00125FE3">
        <w:t xml:space="preserve"> A Resource for Dialogue on Racism. </w:t>
      </w:r>
    </w:p>
    <w:p w14:paraId="1A6EE58C" w14:textId="089D257E" w:rsidR="00EE6DA6" w:rsidRPr="00125FE3" w:rsidRDefault="00EE6DA6" w:rsidP="00131A7B">
      <w:pPr>
        <w:pStyle w:val="NormalWeb"/>
        <w:shd w:val="clear" w:color="auto" w:fill="FFFFFF"/>
        <w:spacing w:before="0" w:beforeAutospacing="0" w:after="0" w:afterAutospacing="0"/>
        <w:ind w:firstLine="720"/>
      </w:pPr>
      <w:r w:rsidRPr="00125FE3">
        <w:t>(1st ed.). Jossey-Bass.</w:t>
      </w:r>
    </w:p>
    <w:p w14:paraId="2B68DEE3" w14:textId="77777777" w:rsidR="00EE6DA6" w:rsidRPr="00125FE3" w:rsidRDefault="00EE6DA6" w:rsidP="00EE6DA6">
      <w:pPr>
        <w:pStyle w:val="NormalWeb"/>
        <w:shd w:val="clear" w:color="auto" w:fill="FFFFFF"/>
        <w:spacing w:before="0" w:beforeAutospacing="0" w:after="0" w:afterAutospacing="0"/>
      </w:pPr>
    </w:p>
    <w:p w14:paraId="713B78B0" w14:textId="77777777" w:rsidR="00EE6DA6" w:rsidRPr="00125FE3" w:rsidRDefault="00EE6DA6" w:rsidP="00EE6DA6">
      <w:pPr>
        <w:pStyle w:val="NormalWeb"/>
        <w:spacing w:before="0" w:beforeAutospacing="0" w:after="0" w:afterAutospacing="0"/>
      </w:pPr>
      <w:r w:rsidRPr="00125FE3">
        <w:t>Slaughter, A. (2012, July/August). Why women still can’t have it all. Atlantic Monthly.</w:t>
      </w:r>
    </w:p>
    <w:p w14:paraId="1191EA0E" w14:textId="77777777" w:rsidR="00EE6DA6" w:rsidRPr="00125FE3" w:rsidRDefault="00EE6DA6" w:rsidP="00EE6DA6">
      <w:pPr>
        <w:pStyle w:val="NormalWeb"/>
        <w:spacing w:before="0" w:beforeAutospacing="0" w:after="0" w:afterAutospacing="0"/>
        <w:ind w:firstLine="720"/>
      </w:pPr>
      <w:r w:rsidRPr="00125FE3">
        <w:t xml:space="preserve">Retrieved from </w:t>
      </w:r>
      <w:proofErr w:type="gramStart"/>
      <w:r w:rsidRPr="00125FE3">
        <w:t>http://www.theatlantic.com/magazine/archive/2012/07/why-</w:t>
      </w:r>
      <w:proofErr w:type="gramEnd"/>
    </w:p>
    <w:p w14:paraId="25CCE724" w14:textId="77777777" w:rsidR="00EE6DA6" w:rsidRPr="00125FE3" w:rsidRDefault="00EE6DA6" w:rsidP="00EE6DA6">
      <w:pPr>
        <w:pStyle w:val="NormalWeb"/>
        <w:spacing w:before="0" w:beforeAutospacing="0" w:after="0" w:afterAutospacing="0"/>
        <w:ind w:firstLine="720"/>
      </w:pPr>
      <w:r w:rsidRPr="00125FE3">
        <w:t>women-still-</w:t>
      </w:r>
      <w:proofErr w:type="spellStart"/>
      <w:proofErr w:type="gramStart"/>
      <w:r w:rsidRPr="00125FE3">
        <w:t>cant</w:t>
      </w:r>
      <w:proofErr w:type="spellEnd"/>
      <w:proofErr w:type="gramEnd"/>
      <w:r w:rsidRPr="00125FE3">
        <w:t>-have-it-all/309020/</w:t>
      </w:r>
    </w:p>
    <w:p w14:paraId="40CC1191" w14:textId="77777777" w:rsidR="00EE6DA6" w:rsidRPr="00125FE3" w:rsidRDefault="00EE6DA6" w:rsidP="00EE6DA6">
      <w:pPr>
        <w:rPr>
          <w:rFonts w:ascii="Times New Roman" w:hAnsi="Times New Roman" w:cs="Times New Roman"/>
        </w:rPr>
      </w:pPr>
    </w:p>
    <w:p w14:paraId="6FCAB812" w14:textId="31ACECE3" w:rsidR="00EE6DA6" w:rsidRPr="00125FE3" w:rsidRDefault="00EE6DA6" w:rsidP="00EE6DA6">
      <w:pPr>
        <w:pStyle w:val="NormalWeb"/>
        <w:spacing w:before="0" w:beforeAutospacing="0" w:after="0" w:afterAutospacing="0"/>
      </w:pPr>
      <w:r w:rsidRPr="00125FE3">
        <w:t xml:space="preserve">Smith, L. T. (2021). Decolonizing methodologies: Research and </w:t>
      </w:r>
      <w:r w:rsidR="00C9062D" w:rsidRPr="00125FE3">
        <w:t>I</w:t>
      </w:r>
      <w:r w:rsidRPr="00125FE3">
        <w:t>ndigenous peoples. </w:t>
      </w:r>
    </w:p>
    <w:p w14:paraId="4F0486EB" w14:textId="77777777" w:rsidR="00EE6DA6" w:rsidRPr="00125FE3" w:rsidRDefault="00EE6DA6" w:rsidP="00EE6DA6">
      <w:pPr>
        <w:pStyle w:val="NormalWeb"/>
        <w:spacing w:before="0" w:beforeAutospacing="0" w:after="0" w:afterAutospacing="0"/>
        <w:ind w:firstLine="720"/>
      </w:pPr>
      <w:r w:rsidRPr="00125FE3">
        <w:t>Bloomsbury Publishing.</w:t>
      </w:r>
    </w:p>
    <w:p w14:paraId="7BB8D34A" w14:textId="77777777" w:rsidR="00EE6DA6" w:rsidRPr="00125FE3" w:rsidRDefault="00EE6DA6" w:rsidP="00EE6DA6">
      <w:pPr>
        <w:rPr>
          <w:rFonts w:ascii="Times New Roman" w:hAnsi="Times New Roman" w:cs="Times New Roman"/>
        </w:rPr>
      </w:pPr>
    </w:p>
    <w:p w14:paraId="7C8EA9A0" w14:textId="77777777" w:rsidR="00EE6DA6" w:rsidRPr="00125FE3" w:rsidRDefault="00EE6DA6" w:rsidP="00EE6DA6">
      <w:pPr>
        <w:pStyle w:val="NormalWeb"/>
        <w:spacing w:before="0" w:beforeAutospacing="0" w:after="0" w:afterAutospacing="0"/>
      </w:pPr>
      <w:r w:rsidRPr="00125FE3">
        <w:t xml:space="preserve">Springer, K. W., Parker, B. K., &amp; </w:t>
      </w:r>
      <w:proofErr w:type="spellStart"/>
      <w:r w:rsidRPr="00125FE3">
        <w:t>Leviten</w:t>
      </w:r>
      <w:proofErr w:type="spellEnd"/>
      <w:r w:rsidRPr="00125FE3">
        <w:t>-Reid, C. (2009). Making space for graduate</w:t>
      </w:r>
    </w:p>
    <w:p w14:paraId="080E6720" w14:textId="77777777" w:rsidR="00EE6DA6" w:rsidRPr="00125FE3" w:rsidRDefault="00EE6DA6" w:rsidP="00EE6DA6">
      <w:pPr>
        <w:pStyle w:val="NormalWeb"/>
        <w:spacing w:before="0" w:beforeAutospacing="0" w:after="0" w:afterAutospacing="0"/>
        <w:ind w:firstLine="720"/>
      </w:pPr>
      <w:r w:rsidRPr="00125FE3">
        <w:t>student parents: Practice and politics. Journal of Family Issues. 30(4), 1-23.</w:t>
      </w:r>
    </w:p>
    <w:p w14:paraId="2B96DDD0" w14:textId="77777777" w:rsidR="00EE6DA6" w:rsidRPr="00125FE3" w:rsidRDefault="00EE6DA6" w:rsidP="00EE6DA6">
      <w:pPr>
        <w:rPr>
          <w:rFonts w:ascii="Times New Roman" w:hAnsi="Times New Roman" w:cs="Times New Roman"/>
        </w:rPr>
      </w:pPr>
    </w:p>
    <w:p w14:paraId="61DEDE0D" w14:textId="77777777" w:rsidR="00131A7B" w:rsidRPr="00125FE3" w:rsidRDefault="00EE6DA6" w:rsidP="00131A7B">
      <w:pPr>
        <w:pStyle w:val="NormalWeb"/>
        <w:shd w:val="clear" w:color="auto" w:fill="FFFFFF"/>
        <w:spacing w:before="0" w:beforeAutospacing="0" w:after="0" w:afterAutospacing="0"/>
      </w:pPr>
      <w:r w:rsidRPr="00125FE3">
        <w:t xml:space="preserve">Stella, A. (2019). Institutional care: Designing for access. Visible pedagogy: A </w:t>
      </w:r>
    </w:p>
    <w:p w14:paraId="0071B739" w14:textId="4731F05C" w:rsidR="00EE6DA6" w:rsidRPr="00125FE3" w:rsidRDefault="00EE6DA6" w:rsidP="00131A7B">
      <w:pPr>
        <w:pStyle w:val="NormalWeb"/>
        <w:shd w:val="clear" w:color="auto" w:fill="FFFFFF"/>
        <w:spacing w:before="0" w:beforeAutospacing="0" w:after="0" w:afterAutospacing="0"/>
        <w:ind w:firstLine="720"/>
      </w:pPr>
      <w:proofErr w:type="spellStart"/>
      <w:r w:rsidRPr="00125FE3">
        <w:t>Teach@CUNY</w:t>
      </w:r>
      <w:proofErr w:type="spellEnd"/>
      <w:r w:rsidRPr="00125FE3">
        <w:t> project. </w:t>
      </w:r>
    </w:p>
    <w:p w14:paraId="258EBCDB" w14:textId="77777777" w:rsidR="00EE6DA6" w:rsidRPr="00125FE3" w:rsidRDefault="00EE6DA6" w:rsidP="00EE6DA6">
      <w:pPr>
        <w:pStyle w:val="NormalWeb"/>
        <w:shd w:val="clear" w:color="auto" w:fill="FFFFFF"/>
        <w:spacing w:before="0" w:beforeAutospacing="0" w:after="0" w:afterAutospacing="0"/>
        <w:ind w:firstLine="720"/>
      </w:pPr>
    </w:p>
    <w:p w14:paraId="6FEFEB68" w14:textId="77777777" w:rsidR="00EE6DA6" w:rsidRPr="00125FE3" w:rsidRDefault="00EE6DA6" w:rsidP="00EE6DA6">
      <w:pPr>
        <w:pStyle w:val="NormalWeb"/>
        <w:spacing w:before="0" w:beforeAutospacing="0" w:after="0" w:afterAutospacing="0"/>
      </w:pPr>
      <w:r w:rsidRPr="00125FE3">
        <w:t xml:space="preserve">Stone, P. (2007a). Opting out? Why women really </w:t>
      </w:r>
      <w:proofErr w:type="gramStart"/>
      <w:r w:rsidRPr="00125FE3">
        <w:t>quit</w:t>
      </w:r>
      <w:proofErr w:type="gramEnd"/>
      <w:r w:rsidRPr="00125FE3">
        <w:t xml:space="preserve"> careers and head home. Berkeley,</w:t>
      </w:r>
    </w:p>
    <w:p w14:paraId="6226F5EB" w14:textId="77777777" w:rsidR="00EE6DA6" w:rsidRPr="00125FE3" w:rsidRDefault="00EE6DA6" w:rsidP="00EE6DA6">
      <w:pPr>
        <w:pStyle w:val="NormalWeb"/>
        <w:spacing w:before="0" w:beforeAutospacing="0" w:after="0" w:afterAutospacing="0"/>
        <w:ind w:firstLine="720"/>
      </w:pPr>
      <w:r w:rsidRPr="00125FE3">
        <w:t>CA: University of California.</w:t>
      </w:r>
    </w:p>
    <w:p w14:paraId="0BB527A5" w14:textId="77777777" w:rsidR="00EE6DA6" w:rsidRPr="00125FE3" w:rsidRDefault="00EE6DA6" w:rsidP="00EE6DA6">
      <w:pPr>
        <w:rPr>
          <w:rFonts w:ascii="Times New Roman" w:hAnsi="Times New Roman" w:cs="Times New Roman"/>
        </w:rPr>
      </w:pPr>
    </w:p>
    <w:p w14:paraId="3FBE8E4D" w14:textId="77777777" w:rsidR="00EE6DA6" w:rsidRPr="00125FE3" w:rsidRDefault="00EE6DA6" w:rsidP="00EE6DA6">
      <w:pPr>
        <w:pStyle w:val="NormalWeb"/>
        <w:spacing w:before="0" w:beforeAutospacing="0" w:after="0" w:afterAutospacing="0"/>
      </w:pPr>
      <w:r w:rsidRPr="00125FE3">
        <w:t>Stone, P. (2007b). The rhetoric and reality of “opting out.” Contexts, 6(4), 14-19.</w:t>
      </w:r>
    </w:p>
    <w:p w14:paraId="0C660401" w14:textId="77777777" w:rsidR="00EE6DA6" w:rsidRPr="00125FE3" w:rsidRDefault="00EE6DA6" w:rsidP="00EE6DA6">
      <w:pPr>
        <w:rPr>
          <w:rFonts w:ascii="Times New Roman" w:hAnsi="Times New Roman" w:cs="Times New Roman"/>
        </w:rPr>
      </w:pPr>
    </w:p>
    <w:p w14:paraId="40B460A5" w14:textId="77777777" w:rsidR="00EE6DA6" w:rsidRPr="00125FE3" w:rsidRDefault="00EE6DA6" w:rsidP="00EE6DA6">
      <w:pPr>
        <w:pStyle w:val="NormalWeb"/>
        <w:spacing w:before="0" w:beforeAutospacing="0" w:after="0" w:afterAutospacing="0"/>
      </w:pPr>
      <w:r w:rsidRPr="00125FE3">
        <w:t xml:space="preserve">Tancred, P., &amp; </w:t>
      </w:r>
      <w:proofErr w:type="spellStart"/>
      <w:r w:rsidRPr="00125FE3">
        <w:t>Czarnocki</w:t>
      </w:r>
      <w:proofErr w:type="spellEnd"/>
      <w:r w:rsidRPr="00125FE3">
        <w:t xml:space="preserve">, S. (1998). The revolving door: Faculty women who </w:t>
      </w:r>
      <w:proofErr w:type="gramStart"/>
      <w:r w:rsidRPr="00125FE3">
        <w:t>exit</w:t>
      </w:r>
      <w:proofErr w:type="gramEnd"/>
    </w:p>
    <w:p w14:paraId="62EC8251" w14:textId="77777777" w:rsidR="00EE6DA6" w:rsidRPr="00125FE3" w:rsidRDefault="00EE6DA6" w:rsidP="00EE6DA6">
      <w:pPr>
        <w:pStyle w:val="NormalWeb"/>
        <w:spacing w:before="0" w:beforeAutospacing="0" w:after="0" w:afterAutospacing="0"/>
        <w:ind w:firstLine="720"/>
      </w:pPr>
      <w:r w:rsidRPr="00125FE3">
        <w:t>academia. The illusion of inclusion: women in post-secondary education. Halifax,</w:t>
      </w:r>
    </w:p>
    <w:p w14:paraId="2650383E" w14:textId="77777777" w:rsidR="00EE6DA6" w:rsidRPr="00125FE3" w:rsidRDefault="00EE6DA6" w:rsidP="00EE6DA6">
      <w:pPr>
        <w:pStyle w:val="NormalWeb"/>
        <w:spacing w:before="0" w:beforeAutospacing="0" w:after="0" w:afterAutospacing="0"/>
        <w:ind w:firstLine="720"/>
      </w:pPr>
      <w:r w:rsidRPr="00125FE3">
        <w:t>Canada: Fernwood Publishing.</w:t>
      </w:r>
    </w:p>
    <w:p w14:paraId="6E8A5BB1" w14:textId="77777777" w:rsidR="00EE6DA6" w:rsidRPr="00125FE3" w:rsidRDefault="00EE6DA6" w:rsidP="00EE6DA6">
      <w:pPr>
        <w:rPr>
          <w:rFonts w:ascii="Times New Roman" w:hAnsi="Times New Roman" w:cs="Times New Roman"/>
        </w:rPr>
      </w:pPr>
    </w:p>
    <w:p w14:paraId="4CEC85D8" w14:textId="733E954C" w:rsidR="00EE6DA6" w:rsidRPr="00125FE3" w:rsidRDefault="00EE6DA6" w:rsidP="00EE6DA6">
      <w:pPr>
        <w:pStyle w:val="NormalWeb"/>
        <w:shd w:val="clear" w:color="auto" w:fill="FFFFFF"/>
        <w:spacing w:before="0" w:beforeAutospacing="0" w:after="0" w:afterAutospacing="0"/>
      </w:pPr>
      <w:r w:rsidRPr="00125FE3">
        <w:t xml:space="preserve">Taylor. (2017). How we get free: Black feminism and the Combahee River </w:t>
      </w:r>
      <w:r w:rsidR="007A49C5" w:rsidRPr="00125FE3">
        <w:t>Collective.</w:t>
      </w:r>
      <w:r w:rsidRPr="00125FE3">
        <w:t> </w:t>
      </w:r>
    </w:p>
    <w:p w14:paraId="28D782B7" w14:textId="77777777" w:rsidR="00EE6DA6" w:rsidRPr="00125FE3" w:rsidRDefault="00EE6DA6" w:rsidP="00EE6DA6">
      <w:pPr>
        <w:pStyle w:val="NormalWeb"/>
        <w:shd w:val="clear" w:color="auto" w:fill="FFFFFF"/>
        <w:spacing w:before="0" w:beforeAutospacing="0" w:after="0" w:afterAutospacing="0"/>
        <w:ind w:firstLine="720"/>
      </w:pPr>
      <w:r w:rsidRPr="00125FE3">
        <w:t>Haymarket Books.</w:t>
      </w:r>
    </w:p>
    <w:p w14:paraId="6EBE78C0" w14:textId="77777777" w:rsidR="00EE6DA6" w:rsidRPr="00125FE3" w:rsidRDefault="00EE6DA6" w:rsidP="00EE6DA6">
      <w:pPr>
        <w:rPr>
          <w:rFonts w:ascii="Times New Roman" w:hAnsi="Times New Roman" w:cs="Times New Roman"/>
        </w:rPr>
      </w:pPr>
    </w:p>
    <w:p w14:paraId="4FCF61B7" w14:textId="77777777" w:rsidR="006C0E5F" w:rsidRPr="00125FE3" w:rsidRDefault="00EE6DA6" w:rsidP="006C0E5F">
      <w:pPr>
        <w:pStyle w:val="NormalWeb"/>
        <w:shd w:val="clear" w:color="auto" w:fill="FFFFFF"/>
        <w:spacing w:before="0" w:beforeAutospacing="0" w:after="0" w:afterAutospacing="0"/>
      </w:pPr>
      <w:r w:rsidRPr="00125FE3">
        <w:t>The Graduate   Assembly.   (2015).   Graduate   student   happiness   &amp;   well-</w:t>
      </w:r>
    </w:p>
    <w:p w14:paraId="438A1060" w14:textId="15754B1D" w:rsidR="00EE6DA6" w:rsidRPr="00125FE3" w:rsidRDefault="00EE6DA6" w:rsidP="006C0E5F">
      <w:pPr>
        <w:pStyle w:val="NormalWeb"/>
        <w:shd w:val="clear" w:color="auto" w:fill="FFFFFF"/>
        <w:spacing w:before="0" w:beforeAutospacing="0" w:after="0" w:afterAutospacing="0"/>
        <w:ind w:firstLine="720"/>
      </w:pPr>
      <w:r w:rsidRPr="00125FE3">
        <w:t>being   report. University of California.</w:t>
      </w:r>
    </w:p>
    <w:p w14:paraId="22A30898" w14:textId="77777777" w:rsidR="00EE6DA6" w:rsidRPr="00125FE3" w:rsidRDefault="00EE6DA6" w:rsidP="00EE6DA6">
      <w:pPr>
        <w:rPr>
          <w:rFonts w:ascii="Times New Roman" w:hAnsi="Times New Roman" w:cs="Times New Roman"/>
        </w:rPr>
      </w:pPr>
    </w:p>
    <w:p w14:paraId="5B4AD90C" w14:textId="77777777" w:rsidR="006C0E5F" w:rsidRPr="00125FE3" w:rsidRDefault="00EE6DA6" w:rsidP="006C0E5F">
      <w:pPr>
        <w:pStyle w:val="NormalWeb"/>
        <w:spacing w:before="0" w:beforeAutospacing="0" w:after="0" w:afterAutospacing="0"/>
      </w:pPr>
      <w:r w:rsidRPr="00125FE3">
        <w:t xml:space="preserve">The University of Tennessee, Knoxville. (2023). Graduate Student Handbook. [eBook </w:t>
      </w:r>
    </w:p>
    <w:p w14:paraId="3EBB3806" w14:textId="0D36734E" w:rsidR="00EE6DA6" w:rsidRPr="00125FE3" w:rsidRDefault="00EE6DA6" w:rsidP="006C0E5F">
      <w:pPr>
        <w:pStyle w:val="NormalWeb"/>
        <w:spacing w:before="0" w:beforeAutospacing="0" w:after="0" w:afterAutospacing="0"/>
        <w:ind w:left="720"/>
      </w:pPr>
      <w:r w:rsidRPr="00125FE3">
        <w:t>edition]. </w:t>
      </w:r>
      <w:hyperlink r:id="rId77" w:history="1">
        <w:r w:rsidR="006C0E5F" w:rsidRPr="00125FE3">
          <w:rPr>
            <w:rStyle w:val="Hyperlink"/>
            <w:rFonts w:ascii="Times New Roman" w:hAnsi="Times New Roman"/>
          </w:rPr>
          <w:t>https://english.utk.edu/wp-content/uploads/Graduate-Student-Handbook-2023-24-Leanne</w:t>
        </w:r>
      </w:hyperlink>
      <w:hyperlink r:id="rId78" w:history="1">
        <w:r w:rsidRPr="00125FE3">
          <w:rPr>
            <w:rStyle w:val="Hyperlink"/>
            <w:rFonts w:ascii="Times New Roman" w:hAnsi="Times New Roman"/>
          </w:rPr>
          <w:t>-Hinkle.pdf</w:t>
        </w:r>
      </w:hyperlink>
    </w:p>
    <w:p w14:paraId="2F610BCF" w14:textId="77777777" w:rsidR="00EE6DA6" w:rsidRPr="00125FE3" w:rsidRDefault="00EE6DA6" w:rsidP="00EE6DA6">
      <w:pPr>
        <w:rPr>
          <w:rFonts w:ascii="Times New Roman" w:hAnsi="Times New Roman" w:cs="Times New Roman"/>
        </w:rPr>
      </w:pPr>
    </w:p>
    <w:p w14:paraId="390EBE92" w14:textId="77777777" w:rsidR="00EE6DA6" w:rsidRPr="00125FE3" w:rsidRDefault="00EE6DA6" w:rsidP="00EE6DA6">
      <w:pPr>
        <w:pStyle w:val="NormalWeb"/>
        <w:spacing w:before="0" w:beforeAutospacing="0" w:after="0" w:afterAutospacing="0"/>
      </w:pPr>
      <w:r w:rsidRPr="00125FE3">
        <w:t>The University of Tennessee, Knoxville. (n.d.). Important Resources and Recommended </w:t>
      </w:r>
    </w:p>
    <w:p w14:paraId="05B1ADA0" w14:textId="77777777" w:rsidR="00EE6DA6" w:rsidRPr="00125FE3" w:rsidRDefault="00EE6DA6" w:rsidP="00EE6DA6">
      <w:pPr>
        <w:pStyle w:val="NormalWeb"/>
        <w:spacing w:before="0" w:beforeAutospacing="0" w:after="0" w:afterAutospacing="0"/>
        <w:ind w:firstLine="720"/>
      </w:pPr>
      <w:r w:rsidRPr="00125FE3">
        <w:t>Websites. </w:t>
      </w:r>
    </w:p>
    <w:p w14:paraId="21F9CCA3" w14:textId="4DD42F20" w:rsidR="00EE6DA6" w:rsidRPr="00125FE3" w:rsidRDefault="00000000" w:rsidP="00B25085">
      <w:pPr>
        <w:pStyle w:val="NormalWeb"/>
        <w:spacing w:before="0" w:beforeAutospacing="0" w:after="0" w:afterAutospacing="0"/>
        <w:ind w:left="720"/>
      </w:pPr>
      <w:hyperlink r:id="rId79" w:history="1">
        <w:r w:rsidR="006C0E5F" w:rsidRPr="00125FE3">
          <w:rPr>
            <w:rStyle w:val="Hyperlink"/>
            <w:rFonts w:ascii="Times New Roman" w:hAnsi="Times New Roman"/>
          </w:rPr>
          <w:t>https://docs.google.com/document/d/1CgGZfGbCTVJVwtgZz5Hv65HiOEZdftyd/edit</w:t>
        </w:r>
      </w:hyperlink>
    </w:p>
    <w:p w14:paraId="072C43E3" w14:textId="77777777" w:rsidR="00EE6DA6" w:rsidRPr="00125FE3" w:rsidRDefault="00EE6DA6" w:rsidP="00EE6DA6">
      <w:pPr>
        <w:pStyle w:val="NormalWeb"/>
        <w:spacing w:before="0" w:beforeAutospacing="0" w:after="0" w:afterAutospacing="0"/>
      </w:pPr>
      <w:r w:rsidRPr="00125FE3">
        <w:t xml:space="preserve">The University of Tennessee, Knoxville. (2023). What Can I Do </w:t>
      </w:r>
      <w:proofErr w:type="gramStart"/>
      <w:r w:rsidRPr="00125FE3">
        <w:t>With</w:t>
      </w:r>
      <w:proofErr w:type="gramEnd"/>
      <w:r w:rsidRPr="00125FE3">
        <w:t xml:space="preserve"> This Major? </w:t>
      </w:r>
    </w:p>
    <w:p w14:paraId="4835178F" w14:textId="77777777" w:rsidR="00EE6DA6" w:rsidRPr="00125FE3" w:rsidRDefault="00000000" w:rsidP="00EE6DA6">
      <w:pPr>
        <w:pStyle w:val="NormalWeb"/>
        <w:spacing w:before="0" w:beforeAutospacing="0" w:after="0" w:afterAutospacing="0"/>
        <w:ind w:firstLine="720"/>
      </w:pPr>
      <w:hyperlink r:id="rId80" w:history="1">
        <w:r w:rsidR="00EE6DA6" w:rsidRPr="00125FE3">
          <w:rPr>
            <w:rStyle w:val="Hyperlink"/>
            <w:rFonts w:ascii="Times New Roman" w:hAnsi="Times New Roman"/>
          </w:rPr>
          <w:t>https://whatcanidowiththismajor.com/major/english/</w:t>
        </w:r>
      </w:hyperlink>
    </w:p>
    <w:p w14:paraId="37D5965A" w14:textId="77777777" w:rsidR="00EE6DA6" w:rsidRPr="00125FE3" w:rsidRDefault="00EE6DA6" w:rsidP="00EE6DA6">
      <w:pPr>
        <w:rPr>
          <w:rFonts w:ascii="Times New Roman" w:hAnsi="Times New Roman" w:cs="Times New Roman"/>
        </w:rPr>
      </w:pPr>
    </w:p>
    <w:p w14:paraId="6C43BB7B" w14:textId="77777777" w:rsidR="006C0E5F" w:rsidRPr="00125FE3" w:rsidRDefault="00EE6DA6" w:rsidP="006C0E5F">
      <w:pPr>
        <w:pStyle w:val="NormalWeb"/>
        <w:spacing w:before="0" w:beforeAutospacing="0" w:after="0" w:afterAutospacing="0"/>
      </w:pPr>
      <w:r w:rsidRPr="00125FE3">
        <w:t xml:space="preserve">Tolley, K. (2018). Professors in the Gig Economy: Unionizing Adjunct Faculty in </w:t>
      </w:r>
    </w:p>
    <w:p w14:paraId="4ACDD5A0" w14:textId="2C0F913E" w:rsidR="00EE6DA6" w:rsidRPr="00125FE3" w:rsidRDefault="00EE6DA6" w:rsidP="006C0E5F">
      <w:pPr>
        <w:pStyle w:val="NormalWeb"/>
        <w:spacing w:before="0" w:beforeAutospacing="0" w:after="0" w:afterAutospacing="0"/>
        <w:ind w:firstLine="720"/>
      </w:pPr>
      <w:r w:rsidRPr="00125FE3">
        <w:lastRenderedPageBreak/>
        <w:t>America.</w:t>
      </w:r>
      <w:r w:rsidR="006C0E5F" w:rsidRPr="00125FE3">
        <w:t xml:space="preserve"> </w:t>
      </w:r>
      <w:r w:rsidRPr="00125FE3">
        <w:t>Baltimore, MD: Johns Hopkins University Press.</w:t>
      </w:r>
    </w:p>
    <w:p w14:paraId="558937E3" w14:textId="77777777" w:rsidR="00EE6DA6" w:rsidRPr="00125FE3" w:rsidRDefault="00EE6DA6" w:rsidP="00EE6DA6">
      <w:pPr>
        <w:rPr>
          <w:rFonts w:ascii="Times New Roman" w:hAnsi="Times New Roman" w:cs="Times New Roman"/>
        </w:rPr>
      </w:pPr>
    </w:p>
    <w:p w14:paraId="0C31D45D" w14:textId="77777777" w:rsidR="00EE6DA6" w:rsidRPr="00125FE3" w:rsidRDefault="00EE6DA6" w:rsidP="00EE6DA6">
      <w:pPr>
        <w:pStyle w:val="NormalWeb"/>
        <w:spacing w:before="0" w:beforeAutospacing="0" w:after="0" w:afterAutospacing="0"/>
      </w:pPr>
      <w:r w:rsidRPr="00125FE3">
        <w:t>Umbach, P. D. (2006). Gender equity in the academic labor market: An analysis of</w:t>
      </w:r>
    </w:p>
    <w:p w14:paraId="6EAC9F8A" w14:textId="77777777" w:rsidR="00EE6DA6" w:rsidRPr="00125FE3" w:rsidRDefault="00EE6DA6" w:rsidP="00EE6DA6">
      <w:pPr>
        <w:pStyle w:val="NormalWeb"/>
        <w:spacing w:before="0" w:beforeAutospacing="0" w:after="0" w:afterAutospacing="0"/>
        <w:ind w:firstLine="720"/>
      </w:pPr>
      <w:r w:rsidRPr="00125FE3">
        <w:t>academic disciplines. Research in Higher Education, 48, 169-192.</w:t>
      </w:r>
    </w:p>
    <w:p w14:paraId="6F717454" w14:textId="77777777" w:rsidR="00EE6DA6" w:rsidRPr="00125FE3" w:rsidRDefault="00EE6DA6" w:rsidP="00EE6DA6">
      <w:pPr>
        <w:rPr>
          <w:rFonts w:ascii="Times New Roman" w:hAnsi="Times New Roman" w:cs="Times New Roman"/>
        </w:rPr>
      </w:pPr>
    </w:p>
    <w:p w14:paraId="6E88BCD0" w14:textId="77777777" w:rsidR="00EE6DA6" w:rsidRPr="00125FE3" w:rsidRDefault="00EE6DA6" w:rsidP="00EE6DA6">
      <w:pPr>
        <w:pStyle w:val="NormalWeb"/>
        <w:spacing w:before="0" w:beforeAutospacing="0" w:after="0" w:afterAutospacing="0"/>
      </w:pPr>
      <w:r w:rsidRPr="00125FE3">
        <w:t>van Anders, S. M. (2004). Why the academic pipeline leaks: Fewer men than women</w:t>
      </w:r>
    </w:p>
    <w:p w14:paraId="0EC072F9" w14:textId="77777777" w:rsidR="00EE6DA6" w:rsidRPr="00125FE3" w:rsidRDefault="00EE6DA6" w:rsidP="00EE6DA6">
      <w:pPr>
        <w:pStyle w:val="NormalWeb"/>
        <w:spacing w:before="0" w:beforeAutospacing="0" w:after="0" w:afterAutospacing="0"/>
        <w:ind w:firstLine="720"/>
      </w:pPr>
      <w:r w:rsidRPr="00125FE3">
        <w:t>perceive barriers to becoming professors. Sex Roles, 51(9-10), 511-521.</w:t>
      </w:r>
    </w:p>
    <w:p w14:paraId="0807743B" w14:textId="77777777" w:rsidR="00EE6DA6" w:rsidRPr="00125FE3" w:rsidRDefault="00EE6DA6" w:rsidP="00EE6DA6">
      <w:pPr>
        <w:rPr>
          <w:rFonts w:ascii="Times New Roman" w:hAnsi="Times New Roman" w:cs="Times New Roman"/>
        </w:rPr>
      </w:pPr>
    </w:p>
    <w:p w14:paraId="2102B0A3" w14:textId="77777777" w:rsidR="00EE6DA6" w:rsidRPr="00125FE3" w:rsidRDefault="00EE6DA6" w:rsidP="00EE6DA6">
      <w:pPr>
        <w:pStyle w:val="NormalWeb"/>
        <w:spacing w:before="0" w:beforeAutospacing="0" w:after="0" w:afterAutospacing="0"/>
      </w:pPr>
      <w:r w:rsidRPr="00125FE3">
        <w:t xml:space="preserve">Ward, K., &amp; Wolf-Wendel, L. E. (2005). Work and family perspectives from </w:t>
      </w:r>
      <w:proofErr w:type="gramStart"/>
      <w:r w:rsidRPr="00125FE3">
        <w:t>research</w:t>
      </w:r>
      <w:proofErr w:type="gramEnd"/>
    </w:p>
    <w:p w14:paraId="7F3F0F57" w14:textId="77777777" w:rsidR="00EE6DA6" w:rsidRPr="00125FE3" w:rsidRDefault="00EE6DA6" w:rsidP="00EE6DA6">
      <w:pPr>
        <w:pStyle w:val="NormalWeb"/>
        <w:spacing w:before="0" w:beforeAutospacing="0" w:after="0" w:afterAutospacing="0"/>
        <w:ind w:firstLine="720"/>
      </w:pPr>
      <w:r w:rsidRPr="00125FE3">
        <w:t>university faculty. New Directions for Higher Education, 130, 67-80.</w:t>
      </w:r>
    </w:p>
    <w:p w14:paraId="313C6A4D" w14:textId="77777777" w:rsidR="00EE6DA6" w:rsidRPr="00125FE3" w:rsidRDefault="00EE6DA6" w:rsidP="00EE6DA6">
      <w:pPr>
        <w:rPr>
          <w:rFonts w:ascii="Times New Roman" w:hAnsi="Times New Roman" w:cs="Times New Roman"/>
        </w:rPr>
      </w:pPr>
    </w:p>
    <w:p w14:paraId="3055CDB8" w14:textId="77777777" w:rsidR="006C0E5F" w:rsidRPr="00125FE3" w:rsidRDefault="00EE6DA6" w:rsidP="006C0E5F">
      <w:pPr>
        <w:pStyle w:val="NormalWeb"/>
        <w:spacing w:before="0" w:beforeAutospacing="0" w:after="0" w:afterAutospacing="0"/>
      </w:pPr>
      <w:r w:rsidRPr="00125FE3">
        <w:t xml:space="preserve">Webber, K. L., &amp; Rogers, S. M. (2018). Gender Differences in Faculty Member Job </w:t>
      </w:r>
    </w:p>
    <w:p w14:paraId="339F63B5" w14:textId="77777777" w:rsidR="006C0E5F" w:rsidRPr="00125FE3" w:rsidRDefault="00EE6DA6" w:rsidP="006C0E5F">
      <w:pPr>
        <w:pStyle w:val="NormalWeb"/>
        <w:spacing w:before="0" w:beforeAutospacing="0" w:after="0" w:afterAutospacing="0"/>
        <w:ind w:firstLine="720"/>
      </w:pPr>
      <w:r w:rsidRPr="00125FE3">
        <w:t>Satisfaction: Equity Forestalled? Research in Higher Education, 59(8), 1105–</w:t>
      </w:r>
    </w:p>
    <w:p w14:paraId="71D901B5" w14:textId="33C8A645" w:rsidR="00EE6DA6" w:rsidRPr="00125FE3" w:rsidRDefault="00EE6DA6" w:rsidP="006C0E5F">
      <w:pPr>
        <w:pStyle w:val="NormalWeb"/>
        <w:spacing w:before="0" w:beforeAutospacing="0" w:after="0" w:afterAutospacing="0"/>
        <w:ind w:firstLine="720"/>
      </w:pPr>
      <w:r w:rsidRPr="00125FE3">
        <w:t>1132. https://doi.org/10.1007/s11162-018-9494-2</w:t>
      </w:r>
    </w:p>
    <w:p w14:paraId="2D23704B" w14:textId="77777777" w:rsidR="00EE6DA6" w:rsidRPr="00125FE3" w:rsidRDefault="00EE6DA6" w:rsidP="00EE6DA6">
      <w:pPr>
        <w:rPr>
          <w:rFonts w:ascii="Times New Roman" w:hAnsi="Times New Roman" w:cs="Times New Roman"/>
        </w:rPr>
      </w:pPr>
    </w:p>
    <w:p w14:paraId="4397CAAF" w14:textId="77777777" w:rsidR="00EE6DA6" w:rsidRPr="00125FE3" w:rsidRDefault="00EE6DA6" w:rsidP="00EE6DA6">
      <w:pPr>
        <w:pStyle w:val="NormalWeb"/>
        <w:spacing w:before="0" w:beforeAutospacing="0" w:after="0" w:afterAutospacing="0"/>
      </w:pPr>
      <w:r w:rsidRPr="00125FE3">
        <w:t>Williams, C. L. (1992). The glass escalator: Hidden advantages for men in the “female”</w:t>
      </w:r>
    </w:p>
    <w:p w14:paraId="31476275" w14:textId="77777777" w:rsidR="00EE6DA6" w:rsidRPr="00125FE3" w:rsidRDefault="00EE6DA6" w:rsidP="00EE6DA6">
      <w:pPr>
        <w:pStyle w:val="NormalWeb"/>
        <w:spacing w:before="0" w:beforeAutospacing="0" w:after="0" w:afterAutospacing="0"/>
        <w:ind w:firstLine="720"/>
      </w:pPr>
      <w:r w:rsidRPr="00125FE3">
        <w:t>professions. Social Problems, 39, 253-267.</w:t>
      </w:r>
    </w:p>
    <w:p w14:paraId="1A98F5E7" w14:textId="77777777" w:rsidR="00EE6DA6" w:rsidRPr="00125FE3" w:rsidRDefault="00EE6DA6" w:rsidP="00EE6DA6">
      <w:pPr>
        <w:rPr>
          <w:rFonts w:ascii="Times New Roman" w:hAnsi="Times New Roman" w:cs="Times New Roman"/>
        </w:rPr>
      </w:pPr>
    </w:p>
    <w:p w14:paraId="791E58C2" w14:textId="77777777" w:rsidR="00EE6DA6" w:rsidRPr="00125FE3" w:rsidRDefault="00EE6DA6" w:rsidP="00EE6DA6">
      <w:pPr>
        <w:pStyle w:val="NormalWeb"/>
        <w:spacing w:before="0" w:beforeAutospacing="0" w:after="0" w:afterAutospacing="0"/>
      </w:pPr>
      <w:r w:rsidRPr="00125FE3">
        <w:t xml:space="preserve">Williams, C. L. (2013). The glass escalator, revisited: Gender inequality in </w:t>
      </w:r>
      <w:proofErr w:type="gramStart"/>
      <w:r w:rsidRPr="00125FE3">
        <w:t>neoliberal</w:t>
      </w:r>
      <w:proofErr w:type="gramEnd"/>
    </w:p>
    <w:p w14:paraId="1C401360" w14:textId="77777777" w:rsidR="00EE6DA6" w:rsidRPr="00125FE3" w:rsidRDefault="00EE6DA6" w:rsidP="00EE6DA6">
      <w:pPr>
        <w:pStyle w:val="NormalWeb"/>
        <w:spacing w:before="0" w:beforeAutospacing="0" w:after="0" w:afterAutospacing="0"/>
        <w:ind w:firstLine="720"/>
      </w:pPr>
      <w:r w:rsidRPr="00125FE3">
        <w:t>times, SWS feminist lecturer. Gender &amp; Society, 27, 609-629.</w:t>
      </w:r>
    </w:p>
    <w:p w14:paraId="6133F7F4" w14:textId="77777777" w:rsidR="00EE6DA6" w:rsidRPr="00125FE3" w:rsidRDefault="00EE6DA6" w:rsidP="00EE6DA6">
      <w:pPr>
        <w:rPr>
          <w:rFonts w:ascii="Times New Roman" w:hAnsi="Times New Roman" w:cs="Times New Roman"/>
        </w:rPr>
      </w:pPr>
    </w:p>
    <w:p w14:paraId="780052B7" w14:textId="77777777" w:rsidR="006C0E5F" w:rsidRPr="00125FE3" w:rsidRDefault="00EE6DA6" w:rsidP="00EE6DA6">
      <w:pPr>
        <w:pStyle w:val="NormalWeb"/>
        <w:spacing w:before="0" w:beforeAutospacing="0" w:after="0" w:afterAutospacing="0"/>
      </w:pPr>
      <w:r w:rsidRPr="00125FE3">
        <w:t xml:space="preserve">Wilson, S. (2008). Research is </w:t>
      </w:r>
      <w:proofErr w:type="gramStart"/>
      <w:r w:rsidRPr="00125FE3">
        <w:t>ceremony</w:t>
      </w:r>
      <w:proofErr w:type="gramEnd"/>
      <w:r w:rsidRPr="00125FE3">
        <w:t xml:space="preserve">. Indigenous research methods. Winnipeg: </w:t>
      </w:r>
    </w:p>
    <w:p w14:paraId="21BC40AE" w14:textId="04C0EAE7" w:rsidR="00EE6DA6" w:rsidRPr="00125FE3" w:rsidRDefault="00EE6DA6" w:rsidP="006C0E5F">
      <w:pPr>
        <w:pStyle w:val="NormalWeb"/>
        <w:spacing w:before="0" w:beforeAutospacing="0" w:after="0" w:afterAutospacing="0"/>
        <w:ind w:firstLine="720"/>
      </w:pPr>
      <w:r w:rsidRPr="00125FE3">
        <w:t>Fernwood.</w:t>
      </w:r>
    </w:p>
    <w:p w14:paraId="4E0A2269" w14:textId="77777777" w:rsidR="00EE6DA6" w:rsidRPr="00125FE3" w:rsidRDefault="00EE6DA6" w:rsidP="00EE6DA6">
      <w:pPr>
        <w:rPr>
          <w:rFonts w:ascii="Times New Roman" w:hAnsi="Times New Roman" w:cs="Times New Roman"/>
        </w:rPr>
      </w:pPr>
    </w:p>
    <w:p w14:paraId="230C9AF8" w14:textId="77777777" w:rsidR="004C79B2" w:rsidRPr="00125FE3" w:rsidRDefault="004C79B2" w:rsidP="00EE6DA6">
      <w:pPr>
        <w:pStyle w:val="NormalWeb"/>
        <w:spacing w:before="0" w:beforeAutospacing="0" w:after="0" w:afterAutospacing="0"/>
        <w:rPr>
          <w:shd w:val="clear" w:color="auto" w:fill="FFFFFF"/>
        </w:rPr>
      </w:pPr>
      <w:r w:rsidRPr="00125FE3">
        <w:rPr>
          <w:shd w:val="clear" w:color="auto" w:fill="FFFFFF"/>
        </w:rPr>
        <w:t xml:space="preserve">Wilson, S., Breen, A. V., &amp; </w:t>
      </w:r>
      <w:proofErr w:type="spellStart"/>
      <w:r w:rsidRPr="00125FE3">
        <w:rPr>
          <w:shd w:val="clear" w:color="auto" w:fill="FFFFFF"/>
        </w:rPr>
        <w:t>DuPré</w:t>
      </w:r>
      <w:proofErr w:type="spellEnd"/>
      <w:r w:rsidRPr="00125FE3">
        <w:rPr>
          <w:shd w:val="clear" w:color="auto" w:fill="FFFFFF"/>
        </w:rPr>
        <w:t>, L. (Eds.). (2019). </w:t>
      </w:r>
      <w:r w:rsidRPr="00125FE3">
        <w:rPr>
          <w:i/>
          <w:iCs/>
          <w:shd w:val="clear" w:color="auto" w:fill="FFFFFF"/>
        </w:rPr>
        <w:t>Research and reconciliation</w:t>
      </w:r>
      <w:r w:rsidRPr="00125FE3">
        <w:rPr>
          <w:shd w:val="clear" w:color="auto" w:fill="FFFFFF"/>
        </w:rPr>
        <w:t xml:space="preserve">. </w:t>
      </w:r>
    </w:p>
    <w:p w14:paraId="795B21E8" w14:textId="7D4033B5" w:rsidR="004C79B2" w:rsidRPr="00125FE3" w:rsidRDefault="004C79B2" w:rsidP="004C79B2">
      <w:pPr>
        <w:pStyle w:val="NormalWeb"/>
        <w:spacing w:before="0" w:beforeAutospacing="0" w:after="0" w:afterAutospacing="0"/>
        <w:ind w:firstLine="720"/>
        <w:rPr>
          <w:shd w:val="clear" w:color="auto" w:fill="FFFFFF"/>
        </w:rPr>
      </w:pPr>
      <w:r w:rsidRPr="00125FE3">
        <w:rPr>
          <w:shd w:val="clear" w:color="auto" w:fill="FFFFFF"/>
        </w:rPr>
        <w:t>Canadian Scholars.</w:t>
      </w:r>
    </w:p>
    <w:p w14:paraId="07363540" w14:textId="77777777" w:rsidR="004C79B2" w:rsidRPr="00125FE3" w:rsidRDefault="004C79B2" w:rsidP="00EE6DA6">
      <w:pPr>
        <w:pStyle w:val="NormalWeb"/>
        <w:spacing w:before="0" w:beforeAutospacing="0" w:after="0" w:afterAutospacing="0"/>
      </w:pPr>
    </w:p>
    <w:p w14:paraId="75D6EFC1" w14:textId="7C162A21" w:rsidR="00EE6DA6" w:rsidRPr="00125FE3" w:rsidRDefault="00EE6DA6" w:rsidP="00EE6DA6">
      <w:pPr>
        <w:pStyle w:val="NormalWeb"/>
        <w:spacing w:before="0" w:beforeAutospacing="0" w:after="0" w:afterAutospacing="0"/>
      </w:pPr>
      <w:r w:rsidRPr="00125FE3">
        <w:t>Wolfinger, N. H., Mason, M. A., &amp; Goulden, M. (2008). Problems in the pipeline:</w:t>
      </w:r>
    </w:p>
    <w:p w14:paraId="51B8C89B" w14:textId="77777777" w:rsidR="00EE6DA6" w:rsidRPr="00125FE3" w:rsidRDefault="00EE6DA6" w:rsidP="00EE6DA6">
      <w:pPr>
        <w:pStyle w:val="NormalWeb"/>
        <w:spacing w:before="0" w:beforeAutospacing="0" w:after="0" w:afterAutospacing="0"/>
        <w:ind w:firstLine="720"/>
      </w:pPr>
      <w:r w:rsidRPr="00125FE3">
        <w:t>Gender, marriage, and fertility in the Ivory Tower. The Journal of Higher</w:t>
      </w:r>
    </w:p>
    <w:p w14:paraId="38F4C823" w14:textId="77777777" w:rsidR="00EE6DA6" w:rsidRPr="00125FE3" w:rsidRDefault="00EE6DA6" w:rsidP="00EE6DA6">
      <w:pPr>
        <w:pStyle w:val="NormalWeb"/>
        <w:spacing w:before="0" w:beforeAutospacing="0" w:after="0" w:afterAutospacing="0"/>
        <w:ind w:firstLine="720"/>
      </w:pPr>
      <w:r w:rsidRPr="00125FE3">
        <w:t>Education, 79(4), 388-405.</w:t>
      </w:r>
    </w:p>
    <w:p w14:paraId="21AEBAC9" w14:textId="77777777" w:rsidR="00EE6DA6" w:rsidRPr="00125FE3" w:rsidRDefault="00EE6DA6" w:rsidP="00EE6DA6">
      <w:pPr>
        <w:rPr>
          <w:rFonts w:ascii="Times New Roman" w:hAnsi="Times New Roman" w:cs="Times New Roman"/>
        </w:rPr>
      </w:pPr>
    </w:p>
    <w:p w14:paraId="47408337" w14:textId="77777777" w:rsidR="00EE6DA6" w:rsidRPr="00125FE3" w:rsidRDefault="00EE6DA6" w:rsidP="00EE6DA6">
      <w:pPr>
        <w:pStyle w:val="NormalWeb"/>
        <w:spacing w:before="0" w:beforeAutospacing="0" w:after="0" w:afterAutospacing="0"/>
      </w:pPr>
      <w:r w:rsidRPr="00125FE3">
        <w:t>Wolfinger, N. H., Mason, M. A., &amp; Goulden, M. (2009). Stay in the game: Gender,</w:t>
      </w:r>
    </w:p>
    <w:p w14:paraId="10F6B8CA" w14:textId="77777777" w:rsidR="00EE6DA6" w:rsidRPr="00125FE3" w:rsidRDefault="00EE6DA6" w:rsidP="00EE6DA6">
      <w:pPr>
        <w:pStyle w:val="NormalWeb"/>
        <w:spacing w:before="0" w:beforeAutospacing="0" w:after="0" w:afterAutospacing="0"/>
        <w:ind w:firstLine="720"/>
      </w:pPr>
      <w:r w:rsidRPr="00125FE3">
        <w:t>family formation and alternative trajectories in the academic life course. Social</w:t>
      </w:r>
    </w:p>
    <w:p w14:paraId="641BCEC2" w14:textId="77777777" w:rsidR="00EE6DA6" w:rsidRPr="00125FE3" w:rsidRDefault="00EE6DA6" w:rsidP="00EE6DA6">
      <w:pPr>
        <w:pStyle w:val="NormalWeb"/>
        <w:spacing w:before="0" w:beforeAutospacing="0" w:after="0" w:afterAutospacing="0"/>
        <w:ind w:firstLine="720"/>
      </w:pPr>
      <w:r w:rsidRPr="00125FE3">
        <w:t>Forces, 87(3), 1591-1621.</w:t>
      </w:r>
    </w:p>
    <w:p w14:paraId="19D7DD38" w14:textId="77777777" w:rsidR="00EE6DA6" w:rsidRPr="00125FE3" w:rsidRDefault="00EE6DA6" w:rsidP="00EE6DA6">
      <w:pPr>
        <w:rPr>
          <w:rFonts w:ascii="Times New Roman" w:hAnsi="Times New Roman" w:cs="Times New Roman"/>
        </w:rPr>
      </w:pPr>
    </w:p>
    <w:p w14:paraId="094E60AC" w14:textId="77777777" w:rsidR="00EE6DA6" w:rsidRPr="00125FE3" w:rsidRDefault="00EE6DA6" w:rsidP="00EE6DA6">
      <w:pPr>
        <w:pStyle w:val="NormalWeb"/>
        <w:spacing w:before="0" w:beforeAutospacing="0" w:after="0" w:afterAutospacing="0"/>
      </w:pPr>
      <w:r w:rsidRPr="00125FE3">
        <w:t>Wolf-Wendel, L. E., &amp; Ward, K. (2006). Academic life and motherhood: Variations by</w:t>
      </w:r>
    </w:p>
    <w:p w14:paraId="1EDF6A39" w14:textId="77777777" w:rsidR="00EE6DA6" w:rsidRPr="00125FE3" w:rsidRDefault="00EE6DA6" w:rsidP="00EE6DA6">
      <w:pPr>
        <w:pStyle w:val="NormalWeb"/>
        <w:spacing w:before="0" w:beforeAutospacing="0" w:after="0" w:afterAutospacing="0"/>
        <w:ind w:firstLine="720"/>
      </w:pPr>
      <w:r w:rsidRPr="00125FE3">
        <w:t>institutional type. Higher Education, 52(3), 487-521.</w:t>
      </w:r>
    </w:p>
    <w:p w14:paraId="7BFAC7F9" w14:textId="77777777" w:rsidR="00EE6DA6" w:rsidRPr="00125FE3" w:rsidRDefault="00EE6DA6" w:rsidP="00EE6DA6">
      <w:pPr>
        <w:pStyle w:val="NormalWeb"/>
        <w:shd w:val="clear" w:color="auto" w:fill="FFFFFF"/>
        <w:spacing w:before="0" w:beforeAutospacing="0" w:after="0" w:afterAutospacing="0"/>
      </w:pPr>
    </w:p>
    <w:p w14:paraId="7E414B8D" w14:textId="77777777" w:rsidR="006C0E5F" w:rsidRPr="00125FE3" w:rsidRDefault="00EE6DA6" w:rsidP="006C0E5F">
      <w:pPr>
        <w:pStyle w:val="NormalWeb"/>
        <w:shd w:val="clear" w:color="auto" w:fill="FFFFFF"/>
        <w:spacing w:before="0" w:beforeAutospacing="0" w:after="0" w:afterAutospacing="0"/>
      </w:pPr>
      <w:r w:rsidRPr="00125FE3">
        <w:t xml:space="preserve">Wood, Dolmage, J., Price, M., &amp; </w:t>
      </w:r>
      <w:proofErr w:type="spellStart"/>
      <w:r w:rsidRPr="00125FE3">
        <w:t>Lewiecki</w:t>
      </w:r>
      <w:proofErr w:type="spellEnd"/>
      <w:r w:rsidRPr="00125FE3">
        <w:t xml:space="preserve">, C. (2014). Where we are: disability and </w:t>
      </w:r>
    </w:p>
    <w:p w14:paraId="500C5E5D" w14:textId="77777777" w:rsidR="006C0E5F" w:rsidRPr="00125FE3" w:rsidRDefault="00EE6DA6" w:rsidP="006C0E5F">
      <w:pPr>
        <w:pStyle w:val="NormalWeb"/>
        <w:shd w:val="clear" w:color="auto" w:fill="FFFFFF"/>
        <w:spacing w:before="0" w:beforeAutospacing="0" w:after="0" w:afterAutospacing="0"/>
        <w:ind w:firstLine="720"/>
      </w:pPr>
      <w:r w:rsidRPr="00125FE3">
        <w:t xml:space="preserve">accessibility: moving beyond disability 2.0 in composition studies. Composition </w:t>
      </w:r>
    </w:p>
    <w:p w14:paraId="6844298E" w14:textId="29FC5317" w:rsidR="00EE6DA6" w:rsidRPr="00125FE3" w:rsidRDefault="00EE6DA6" w:rsidP="006C0E5F">
      <w:pPr>
        <w:pStyle w:val="NormalWeb"/>
        <w:shd w:val="clear" w:color="auto" w:fill="FFFFFF"/>
        <w:spacing w:before="0" w:beforeAutospacing="0" w:after="0" w:afterAutospacing="0"/>
        <w:ind w:firstLine="720"/>
      </w:pPr>
      <w:r w:rsidRPr="00125FE3">
        <w:t>Studies, 42(2), 147–.</w:t>
      </w:r>
    </w:p>
    <w:p w14:paraId="19FB095A" w14:textId="77777777" w:rsidR="00EE6DA6" w:rsidRPr="00125FE3" w:rsidRDefault="00EE6DA6" w:rsidP="00EE6DA6">
      <w:pPr>
        <w:pStyle w:val="NormalWeb"/>
        <w:shd w:val="clear" w:color="auto" w:fill="FFFFFF"/>
        <w:spacing w:before="0" w:beforeAutospacing="0" w:after="0" w:afterAutospacing="0"/>
        <w:ind w:firstLine="720"/>
      </w:pPr>
    </w:p>
    <w:p w14:paraId="7C6AAA4D" w14:textId="77777777" w:rsidR="006C0E5F" w:rsidRPr="00125FE3" w:rsidRDefault="00EE6DA6" w:rsidP="006C0E5F">
      <w:pPr>
        <w:pStyle w:val="NormalWeb"/>
        <w:shd w:val="clear" w:color="auto" w:fill="FFFFFF"/>
        <w:spacing w:before="0" w:beforeAutospacing="0" w:after="0" w:afterAutospacing="0"/>
      </w:pPr>
      <w:r w:rsidRPr="00125FE3">
        <w:t xml:space="preserve">Yeigh, M. J. (2020). Motherhood’s complicated roles in a graduate teacher licensure </w:t>
      </w:r>
    </w:p>
    <w:p w14:paraId="5A7C45F5" w14:textId="77777777" w:rsidR="006C0E5F" w:rsidRPr="00125FE3" w:rsidRDefault="00EE6DA6" w:rsidP="006C0E5F">
      <w:pPr>
        <w:pStyle w:val="NormalWeb"/>
        <w:shd w:val="clear" w:color="auto" w:fill="FFFFFF"/>
        <w:spacing w:before="0" w:beforeAutospacing="0" w:after="0" w:afterAutospacing="0"/>
        <w:ind w:firstLine="720"/>
      </w:pPr>
      <w:r w:rsidRPr="00125FE3">
        <w:t xml:space="preserve">program. Teacher Development, 24(3), 333–347. </w:t>
      </w:r>
    </w:p>
    <w:p w14:paraId="48B83331" w14:textId="30D8B555" w:rsidR="00EE6DA6" w:rsidRPr="00125FE3" w:rsidRDefault="00000000" w:rsidP="006C0E5F">
      <w:pPr>
        <w:pStyle w:val="NormalWeb"/>
        <w:shd w:val="clear" w:color="auto" w:fill="FFFFFF"/>
        <w:spacing w:before="0" w:beforeAutospacing="0" w:after="0" w:afterAutospacing="0"/>
        <w:ind w:firstLine="720"/>
      </w:pPr>
      <w:hyperlink r:id="rId81" w:history="1">
        <w:r w:rsidR="006C0E5F" w:rsidRPr="00125FE3">
          <w:rPr>
            <w:rStyle w:val="Hyperlink"/>
            <w:rFonts w:ascii="Times New Roman" w:hAnsi="Times New Roman"/>
          </w:rPr>
          <w:t>https://doi.org/10.1080/13664530.2020.1765008</w:t>
        </w:r>
      </w:hyperlink>
    </w:p>
    <w:p w14:paraId="5D90BBA3" w14:textId="77777777" w:rsidR="00EE6DA6" w:rsidRPr="00125FE3" w:rsidRDefault="00EE6DA6" w:rsidP="00EE6DA6">
      <w:pPr>
        <w:pStyle w:val="NormalWeb"/>
        <w:shd w:val="clear" w:color="auto" w:fill="FFFFFF"/>
        <w:spacing w:before="0" w:beforeAutospacing="0" w:after="0" w:afterAutospacing="0"/>
      </w:pPr>
    </w:p>
    <w:p w14:paraId="21321894" w14:textId="77777777" w:rsidR="006C0E5F" w:rsidRPr="00125FE3" w:rsidRDefault="00EE6DA6" w:rsidP="006C0E5F">
      <w:pPr>
        <w:pStyle w:val="NormalWeb"/>
        <w:shd w:val="clear" w:color="auto" w:fill="FFFFFF"/>
        <w:spacing w:before="0" w:beforeAutospacing="0" w:after="0" w:afterAutospacing="0"/>
      </w:pPr>
      <w:r w:rsidRPr="00125FE3">
        <w:t xml:space="preserve">Yoo, H. J., &amp; Marshall, D. T. (2022). Understanding Graduate Student Parents: Influence </w:t>
      </w:r>
    </w:p>
    <w:p w14:paraId="5FF75592" w14:textId="77777777" w:rsidR="006C0E5F" w:rsidRPr="00125FE3" w:rsidRDefault="00EE6DA6" w:rsidP="006C0E5F">
      <w:pPr>
        <w:pStyle w:val="NormalWeb"/>
        <w:shd w:val="clear" w:color="auto" w:fill="FFFFFF"/>
        <w:spacing w:before="0" w:beforeAutospacing="0" w:after="0" w:afterAutospacing="0"/>
        <w:ind w:firstLine="720"/>
      </w:pPr>
      <w:r w:rsidRPr="00125FE3">
        <w:t xml:space="preserve">of Parental Status, Gender, and Major on Graduate Students’ Motivation, Stress, </w:t>
      </w:r>
    </w:p>
    <w:p w14:paraId="6A78CBA3" w14:textId="6B8AC091" w:rsidR="006C0E5F" w:rsidRPr="00125FE3" w:rsidRDefault="00EE6DA6" w:rsidP="006C0E5F">
      <w:pPr>
        <w:pStyle w:val="NormalWeb"/>
        <w:shd w:val="clear" w:color="auto" w:fill="FFFFFF"/>
        <w:spacing w:before="0" w:beforeAutospacing="0" w:after="0" w:afterAutospacing="0"/>
        <w:ind w:firstLine="720"/>
      </w:pPr>
      <w:r w:rsidRPr="00125FE3">
        <w:t xml:space="preserve">and Satisfaction. Journal of College Student </w:t>
      </w:r>
      <w:r w:rsidR="007A49C5" w:rsidRPr="00125FE3">
        <w:t>Retention:</w:t>
      </w:r>
      <w:r w:rsidRPr="00125FE3">
        <w:t xml:space="preserve"> Research, Theory &amp; </w:t>
      </w:r>
    </w:p>
    <w:p w14:paraId="0D66AF5A" w14:textId="51635320" w:rsidR="00EE6DA6" w:rsidRPr="00125FE3" w:rsidRDefault="00EE6DA6" w:rsidP="006C0E5F">
      <w:pPr>
        <w:pStyle w:val="NormalWeb"/>
        <w:shd w:val="clear" w:color="auto" w:fill="FFFFFF"/>
        <w:spacing w:before="0" w:beforeAutospacing="0" w:after="0" w:afterAutospacing="0"/>
        <w:ind w:firstLine="720"/>
      </w:pPr>
      <w:r w:rsidRPr="00125FE3">
        <w:t xml:space="preserve">Practice, 152102512110722-. </w:t>
      </w:r>
      <w:hyperlink r:id="rId82" w:history="1">
        <w:r w:rsidRPr="00125FE3">
          <w:rPr>
            <w:rStyle w:val="Hyperlink"/>
            <w:rFonts w:ascii="Times New Roman" w:hAnsi="Times New Roman"/>
          </w:rPr>
          <w:t>https://doi.org/10.1177/15210251211072241</w:t>
        </w:r>
      </w:hyperlink>
    </w:p>
    <w:p w14:paraId="3761C917" w14:textId="77777777" w:rsidR="00EE6DA6" w:rsidRPr="00125FE3" w:rsidRDefault="00EE6DA6" w:rsidP="00EE6DA6">
      <w:pPr>
        <w:rPr>
          <w:rFonts w:ascii="Times New Roman" w:hAnsi="Times New Roman" w:cs="Times New Roman"/>
        </w:rPr>
      </w:pPr>
    </w:p>
    <w:p w14:paraId="503A9EAD" w14:textId="77777777" w:rsidR="00C63670" w:rsidRPr="00125FE3" w:rsidRDefault="00EE6DA6" w:rsidP="00C63670">
      <w:pPr>
        <w:pStyle w:val="NormalWeb"/>
        <w:spacing w:before="0" w:beforeAutospacing="0" w:after="0" w:afterAutospacing="0"/>
      </w:pPr>
      <w:r w:rsidRPr="00125FE3">
        <w:t>Zawadzki, M., &amp; Jensen, T. (2020). Bullying and the neoliberal university: A co-</w:t>
      </w:r>
    </w:p>
    <w:p w14:paraId="003CF3CA" w14:textId="078D3BC5" w:rsidR="00EE6DA6" w:rsidRPr="00125FE3" w:rsidRDefault="00EE6DA6" w:rsidP="00C63670">
      <w:pPr>
        <w:pStyle w:val="NormalWeb"/>
        <w:spacing w:before="0" w:beforeAutospacing="0" w:after="0" w:afterAutospacing="0"/>
        <w:ind w:firstLine="720"/>
      </w:pPr>
      <w:r w:rsidRPr="00125FE3">
        <w:t>authored autoethnography. Management Learning, 51(4), 398–413. </w:t>
      </w:r>
    </w:p>
    <w:p w14:paraId="3D612B7B" w14:textId="77777777" w:rsidR="00EE6DA6" w:rsidRPr="00125FE3" w:rsidRDefault="00EE6DA6" w:rsidP="00EE6DA6">
      <w:pPr>
        <w:pStyle w:val="NormalWeb"/>
        <w:spacing w:before="0" w:beforeAutospacing="0" w:after="0" w:afterAutospacing="0"/>
        <w:ind w:firstLine="720"/>
      </w:pPr>
      <w:r w:rsidRPr="00125FE3">
        <w:t>https://doi.org/10.1177/1350507620920532</w:t>
      </w:r>
    </w:p>
    <w:p w14:paraId="53CDCFC5" w14:textId="77777777" w:rsidR="00EE6DA6" w:rsidRPr="00125FE3" w:rsidRDefault="00EE6DA6" w:rsidP="00EE6DA6">
      <w:pPr>
        <w:spacing w:after="240"/>
        <w:rPr>
          <w:rFonts w:ascii="Times New Roman" w:hAnsi="Times New Roman" w:cs="Times New Roman"/>
        </w:rPr>
      </w:pPr>
    </w:p>
    <w:p w14:paraId="19A8A8BD" w14:textId="77777777" w:rsidR="00EE6DA6" w:rsidRPr="00125FE3" w:rsidRDefault="00EE6DA6" w:rsidP="00EE6DA6">
      <w:pPr>
        <w:pStyle w:val="NormalWeb"/>
        <w:shd w:val="clear" w:color="auto" w:fill="FFFFFF"/>
        <w:spacing w:before="0" w:beforeAutospacing="0" w:after="0" w:afterAutospacing="0"/>
      </w:pPr>
    </w:p>
    <w:p w14:paraId="765E0AE9" w14:textId="77777777" w:rsidR="00EE6DA6" w:rsidRPr="00125FE3" w:rsidRDefault="00EE6DA6" w:rsidP="00EE6DA6">
      <w:pPr>
        <w:pStyle w:val="NormalWeb"/>
        <w:shd w:val="clear" w:color="auto" w:fill="FFFFFF"/>
        <w:spacing w:before="0" w:beforeAutospacing="0" w:after="0" w:afterAutospacing="0"/>
      </w:pPr>
    </w:p>
    <w:p w14:paraId="10D58BF3" w14:textId="77777777" w:rsidR="00EE6DA6" w:rsidRPr="00125FE3" w:rsidRDefault="00EE6DA6" w:rsidP="00EE6DA6">
      <w:pPr>
        <w:pStyle w:val="NormalWeb"/>
        <w:shd w:val="clear" w:color="auto" w:fill="FFFFFF"/>
        <w:spacing w:before="0" w:beforeAutospacing="0" w:after="0" w:afterAutospacing="0"/>
      </w:pPr>
    </w:p>
    <w:p w14:paraId="5DBF925F" w14:textId="77777777" w:rsidR="00EE6DA6" w:rsidRPr="00125FE3" w:rsidRDefault="00EE6DA6" w:rsidP="00EE6DA6">
      <w:pPr>
        <w:pStyle w:val="NormalWeb"/>
        <w:shd w:val="clear" w:color="auto" w:fill="FFFFFF"/>
        <w:spacing w:before="0" w:beforeAutospacing="0" w:after="0" w:afterAutospacing="0"/>
      </w:pPr>
    </w:p>
    <w:p w14:paraId="195F3E2D" w14:textId="77777777" w:rsidR="00EE6DA6" w:rsidRPr="00125FE3" w:rsidRDefault="00EE6DA6" w:rsidP="00EE6DA6">
      <w:pPr>
        <w:pStyle w:val="NormalWeb"/>
        <w:shd w:val="clear" w:color="auto" w:fill="FFFFFF"/>
        <w:spacing w:before="0" w:beforeAutospacing="0" w:after="0" w:afterAutospacing="0"/>
      </w:pPr>
    </w:p>
    <w:p w14:paraId="5B5FBCB4" w14:textId="77777777" w:rsidR="00D81C02" w:rsidRPr="00125FE3" w:rsidRDefault="00D81C02" w:rsidP="00EE6DA6">
      <w:pPr>
        <w:pStyle w:val="NormalWeb"/>
        <w:shd w:val="clear" w:color="auto" w:fill="FFFFFF"/>
        <w:spacing w:before="0" w:beforeAutospacing="0" w:after="0" w:afterAutospacing="0"/>
      </w:pPr>
    </w:p>
    <w:p w14:paraId="118E0F57" w14:textId="77777777" w:rsidR="00D81C02" w:rsidRPr="00125FE3" w:rsidRDefault="00D81C02" w:rsidP="00EE6DA6">
      <w:pPr>
        <w:pStyle w:val="NormalWeb"/>
        <w:shd w:val="clear" w:color="auto" w:fill="FFFFFF"/>
        <w:spacing w:before="0" w:beforeAutospacing="0" w:after="0" w:afterAutospacing="0"/>
      </w:pPr>
    </w:p>
    <w:p w14:paraId="69596F65" w14:textId="77777777" w:rsidR="00D81C02" w:rsidRPr="00125FE3" w:rsidRDefault="00D81C02" w:rsidP="00EE6DA6">
      <w:pPr>
        <w:pStyle w:val="NormalWeb"/>
        <w:shd w:val="clear" w:color="auto" w:fill="FFFFFF"/>
        <w:spacing w:before="0" w:beforeAutospacing="0" w:after="0" w:afterAutospacing="0"/>
      </w:pPr>
    </w:p>
    <w:p w14:paraId="4CBA6AE1" w14:textId="77777777" w:rsidR="00D81C02" w:rsidRPr="00125FE3" w:rsidRDefault="00D81C02" w:rsidP="00EE6DA6">
      <w:pPr>
        <w:pStyle w:val="NormalWeb"/>
        <w:shd w:val="clear" w:color="auto" w:fill="FFFFFF"/>
        <w:spacing w:before="0" w:beforeAutospacing="0" w:after="0" w:afterAutospacing="0"/>
      </w:pPr>
    </w:p>
    <w:p w14:paraId="237103A4" w14:textId="77777777" w:rsidR="00D81C02" w:rsidRPr="00125FE3" w:rsidRDefault="00D81C02" w:rsidP="00EE6DA6">
      <w:pPr>
        <w:pStyle w:val="NormalWeb"/>
        <w:shd w:val="clear" w:color="auto" w:fill="FFFFFF"/>
        <w:spacing w:before="0" w:beforeAutospacing="0" w:after="0" w:afterAutospacing="0"/>
      </w:pPr>
    </w:p>
    <w:p w14:paraId="395E45B4" w14:textId="77777777" w:rsidR="00D81C02" w:rsidRPr="00125FE3" w:rsidRDefault="00D81C02" w:rsidP="00EE6DA6">
      <w:pPr>
        <w:pStyle w:val="NormalWeb"/>
        <w:shd w:val="clear" w:color="auto" w:fill="FFFFFF"/>
        <w:spacing w:before="0" w:beforeAutospacing="0" w:after="0" w:afterAutospacing="0"/>
      </w:pPr>
    </w:p>
    <w:p w14:paraId="41E53681" w14:textId="77777777" w:rsidR="00D81C02" w:rsidRPr="00125FE3" w:rsidRDefault="00D81C02" w:rsidP="00EE6DA6">
      <w:pPr>
        <w:pStyle w:val="NormalWeb"/>
        <w:shd w:val="clear" w:color="auto" w:fill="FFFFFF"/>
        <w:spacing w:before="0" w:beforeAutospacing="0" w:after="0" w:afterAutospacing="0"/>
      </w:pPr>
    </w:p>
    <w:p w14:paraId="06C9747A" w14:textId="77777777" w:rsidR="00D81C02" w:rsidRPr="00125FE3" w:rsidRDefault="00D81C02" w:rsidP="00EE6DA6">
      <w:pPr>
        <w:pStyle w:val="NormalWeb"/>
        <w:shd w:val="clear" w:color="auto" w:fill="FFFFFF"/>
        <w:spacing w:before="0" w:beforeAutospacing="0" w:after="0" w:afterAutospacing="0"/>
      </w:pPr>
    </w:p>
    <w:p w14:paraId="4511204E" w14:textId="77777777" w:rsidR="00D81C02" w:rsidRPr="00125FE3" w:rsidRDefault="00D81C02" w:rsidP="00EE6DA6">
      <w:pPr>
        <w:pStyle w:val="NormalWeb"/>
        <w:shd w:val="clear" w:color="auto" w:fill="FFFFFF"/>
        <w:spacing w:before="0" w:beforeAutospacing="0" w:after="0" w:afterAutospacing="0"/>
      </w:pPr>
    </w:p>
    <w:p w14:paraId="7BF21F27" w14:textId="77777777" w:rsidR="00D81C02" w:rsidRPr="00125FE3" w:rsidRDefault="00D81C02" w:rsidP="00EE6DA6">
      <w:pPr>
        <w:pStyle w:val="NormalWeb"/>
        <w:shd w:val="clear" w:color="auto" w:fill="FFFFFF"/>
        <w:spacing w:before="0" w:beforeAutospacing="0" w:after="0" w:afterAutospacing="0"/>
      </w:pPr>
    </w:p>
    <w:p w14:paraId="1F3E83E2" w14:textId="77777777" w:rsidR="00A44E9E" w:rsidRPr="00125FE3" w:rsidRDefault="00A44E9E" w:rsidP="00EE6DA6">
      <w:pPr>
        <w:pStyle w:val="NormalWeb"/>
        <w:shd w:val="clear" w:color="auto" w:fill="FFFFFF"/>
        <w:spacing w:before="0" w:beforeAutospacing="0" w:after="0" w:afterAutospacing="0"/>
      </w:pPr>
    </w:p>
    <w:p w14:paraId="7EAC387E" w14:textId="77777777" w:rsidR="00D81C02" w:rsidRPr="00125FE3" w:rsidRDefault="00D81C02" w:rsidP="00EE6DA6">
      <w:pPr>
        <w:pStyle w:val="NormalWeb"/>
        <w:shd w:val="clear" w:color="auto" w:fill="FFFFFF"/>
        <w:spacing w:before="0" w:beforeAutospacing="0" w:after="0" w:afterAutospacing="0"/>
      </w:pPr>
    </w:p>
    <w:p w14:paraId="247127BB" w14:textId="77777777" w:rsidR="00D81C02" w:rsidRPr="00125FE3" w:rsidRDefault="00D81C02" w:rsidP="00EE6DA6">
      <w:pPr>
        <w:pStyle w:val="NormalWeb"/>
        <w:shd w:val="clear" w:color="auto" w:fill="FFFFFF"/>
        <w:spacing w:before="0" w:beforeAutospacing="0" w:after="0" w:afterAutospacing="0"/>
      </w:pPr>
    </w:p>
    <w:p w14:paraId="0A20D44E" w14:textId="77777777" w:rsidR="00D81C02" w:rsidRPr="00125FE3" w:rsidRDefault="00D81C02" w:rsidP="00EE6DA6">
      <w:pPr>
        <w:pStyle w:val="NormalWeb"/>
        <w:shd w:val="clear" w:color="auto" w:fill="FFFFFF"/>
        <w:spacing w:before="0" w:beforeAutospacing="0" w:after="0" w:afterAutospacing="0"/>
      </w:pPr>
    </w:p>
    <w:p w14:paraId="5594B5E6" w14:textId="77777777" w:rsidR="00A44E9E" w:rsidRPr="00125FE3" w:rsidRDefault="00A44E9E" w:rsidP="00EE6DA6">
      <w:pPr>
        <w:pStyle w:val="NormalWeb"/>
        <w:shd w:val="clear" w:color="auto" w:fill="FFFFFF"/>
        <w:spacing w:before="0" w:beforeAutospacing="0" w:after="0" w:afterAutospacing="0"/>
      </w:pPr>
    </w:p>
    <w:p w14:paraId="30602FBB" w14:textId="77777777" w:rsidR="00A44E9E" w:rsidRPr="00125FE3" w:rsidRDefault="00A44E9E" w:rsidP="00EE6DA6">
      <w:pPr>
        <w:pStyle w:val="NormalWeb"/>
        <w:shd w:val="clear" w:color="auto" w:fill="FFFFFF"/>
        <w:spacing w:before="0" w:beforeAutospacing="0" w:after="0" w:afterAutospacing="0"/>
      </w:pPr>
    </w:p>
    <w:p w14:paraId="51B20F30" w14:textId="77777777" w:rsidR="00A44E9E" w:rsidRPr="00125FE3" w:rsidRDefault="00A44E9E" w:rsidP="00EE6DA6">
      <w:pPr>
        <w:pStyle w:val="NormalWeb"/>
        <w:shd w:val="clear" w:color="auto" w:fill="FFFFFF"/>
        <w:spacing w:before="0" w:beforeAutospacing="0" w:after="0" w:afterAutospacing="0"/>
      </w:pPr>
    </w:p>
    <w:p w14:paraId="4BC010D5" w14:textId="77777777" w:rsidR="00A44E9E" w:rsidRPr="00125FE3" w:rsidRDefault="00A44E9E" w:rsidP="00EE6DA6">
      <w:pPr>
        <w:pStyle w:val="NormalWeb"/>
        <w:shd w:val="clear" w:color="auto" w:fill="FFFFFF"/>
        <w:spacing w:before="0" w:beforeAutospacing="0" w:after="0" w:afterAutospacing="0"/>
      </w:pPr>
    </w:p>
    <w:p w14:paraId="09620E1A" w14:textId="77777777" w:rsidR="00A44E9E" w:rsidRDefault="00A44E9E" w:rsidP="00EE6DA6">
      <w:pPr>
        <w:pStyle w:val="NormalWeb"/>
        <w:shd w:val="clear" w:color="auto" w:fill="FFFFFF"/>
        <w:spacing w:before="0" w:beforeAutospacing="0" w:after="0" w:afterAutospacing="0"/>
      </w:pPr>
    </w:p>
    <w:p w14:paraId="35E207CF" w14:textId="77777777" w:rsidR="00D22B40" w:rsidRDefault="00D22B40" w:rsidP="00EE6DA6">
      <w:pPr>
        <w:pStyle w:val="NormalWeb"/>
        <w:shd w:val="clear" w:color="auto" w:fill="FFFFFF"/>
        <w:spacing w:before="0" w:beforeAutospacing="0" w:after="0" w:afterAutospacing="0"/>
      </w:pPr>
    </w:p>
    <w:p w14:paraId="67D8D7C6" w14:textId="77777777" w:rsidR="007A61D3" w:rsidRDefault="007A61D3" w:rsidP="00EE6DA6">
      <w:pPr>
        <w:pStyle w:val="NormalWeb"/>
        <w:shd w:val="clear" w:color="auto" w:fill="FFFFFF"/>
        <w:spacing w:before="0" w:beforeAutospacing="0" w:after="0" w:afterAutospacing="0"/>
      </w:pPr>
    </w:p>
    <w:p w14:paraId="54927D80" w14:textId="77777777" w:rsidR="007A61D3" w:rsidRDefault="007A61D3" w:rsidP="00EE6DA6">
      <w:pPr>
        <w:pStyle w:val="NormalWeb"/>
        <w:shd w:val="clear" w:color="auto" w:fill="FFFFFF"/>
        <w:spacing w:before="0" w:beforeAutospacing="0" w:after="0" w:afterAutospacing="0"/>
      </w:pPr>
    </w:p>
    <w:p w14:paraId="0ABD9FCD" w14:textId="77777777" w:rsidR="007A61D3" w:rsidRPr="00125FE3" w:rsidRDefault="007A61D3" w:rsidP="00EE6DA6">
      <w:pPr>
        <w:pStyle w:val="NormalWeb"/>
        <w:shd w:val="clear" w:color="auto" w:fill="FFFFFF"/>
        <w:spacing w:before="0" w:beforeAutospacing="0" w:after="0" w:afterAutospacing="0"/>
      </w:pPr>
    </w:p>
    <w:p w14:paraId="033A9EB8" w14:textId="77777777" w:rsidR="00A44E9E" w:rsidRPr="00125FE3" w:rsidRDefault="00A44E9E" w:rsidP="00EE6DA6">
      <w:pPr>
        <w:pStyle w:val="NormalWeb"/>
        <w:shd w:val="clear" w:color="auto" w:fill="FFFFFF"/>
        <w:spacing w:before="0" w:beforeAutospacing="0" w:after="0" w:afterAutospacing="0"/>
      </w:pPr>
    </w:p>
    <w:p w14:paraId="29C8EFDA" w14:textId="77777777" w:rsidR="00A44E9E" w:rsidRPr="00125FE3" w:rsidRDefault="00A44E9E" w:rsidP="00EE6DA6">
      <w:pPr>
        <w:pStyle w:val="NormalWeb"/>
        <w:shd w:val="clear" w:color="auto" w:fill="FFFFFF"/>
        <w:spacing w:before="0" w:beforeAutospacing="0" w:after="0" w:afterAutospacing="0"/>
      </w:pPr>
    </w:p>
    <w:p w14:paraId="102AD3B8" w14:textId="77777777" w:rsidR="00C96145" w:rsidRDefault="00C96145" w:rsidP="00F23753">
      <w:pPr>
        <w:pStyle w:val="AltHeading1"/>
        <w:rPr>
          <w:color w:val="auto"/>
        </w:rPr>
      </w:pPr>
      <w:bookmarkStart w:id="136" w:name="_Toc427156484"/>
      <w:bookmarkStart w:id="137" w:name="_Toc164033043"/>
    </w:p>
    <w:p w14:paraId="53060605" w14:textId="53196454" w:rsidR="00EE6DA6" w:rsidRPr="00125FE3" w:rsidRDefault="00C63670" w:rsidP="00F23753">
      <w:pPr>
        <w:pStyle w:val="AltHeading1"/>
        <w:rPr>
          <w:color w:val="auto"/>
        </w:rPr>
      </w:pPr>
      <w:r w:rsidRPr="00125FE3">
        <w:rPr>
          <w:color w:val="auto"/>
        </w:rPr>
        <w:lastRenderedPageBreak/>
        <w:t>Appendi</w:t>
      </w:r>
      <w:bookmarkEnd w:id="136"/>
      <w:r w:rsidR="00FF313F" w:rsidRPr="00125FE3">
        <w:rPr>
          <w:color w:val="auto"/>
        </w:rPr>
        <w:t>ces</w:t>
      </w:r>
      <w:bookmarkEnd w:id="137"/>
    </w:p>
    <w:p w14:paraId="2921DE23" w14:textId="6FD4527C" w:rsidR="00EE6DA6" w:rsidRPr="00125FE3" w:rsidRDefault="00F23753" w:rsidP="00681EC7">
      <w:pPr>
        <w:pStyle w:val="Heading2"/>
        <w:spacing w:line="480" w:lineRule="auto"/>
        <w:rPr>
          <w:rFonts w:ascii="Times New Roman" w:hAnsi="Times New Roman" w:cs="Times New Roman"/>
          <w:iCs w:val="0"/>
          <w:sz w:val="24"/>
          <w:szCs w:val="24"/>
        </w:rPr>
      </w:pPr>
      <w:bookmarkStart w:id="138" w:name="_Toc164033044"/>
      <w:r w:rsidRPr="00125FE3">
        <w:rPr>
          <w:rFonts w:ascii="Times New Roman" w:hAnsi="Times New Roman" w:cs="Times New Roman"/>
          <w:iCs w:val="0"/>
          <w:sz w:val="24"/>
          <w:szCs w:val="24"/>
        </w:rPr>
        <w:t>Appendix A: Survey Layout/Questions</w:t>
      </w:r>
      <w:bookmarkEnd w:id="138"/>
    </w:p>
    <w:p w14:paraId="3142292F" w14:textId="3A74DACC" w:rsidR="006D201A" w:rsidRPr="00125FE3" w:rsidRDefault="006D201A" w:rsidP="00681EC7">
      <w:pPr>
        <w:spacing w:line="480" w:lineRule="auto"/>
        <w:rPr>
          <w:rFonts w:ascii="Times New Roman" w:hAnsi="Times New Roman" w:cs="Times New Roman"/>
        </w:rPr>
      </w:pPr>
      <w:r w:rsidRPr="00125FE3">
        <w:rPr>
          <w:rFonts w:ascii="Times New Roman" w:hAnsi="Times New Roman" w:cs="Times New Roman"/>
          <w:u w:val="single"/>
        </w:rPr>
        <w:t>Survey on Alternative Academic Professionalization Opportunities in PhD Programs</w:t>
      </w:r>
    </w:p>
    <w:p w14:paraId="5232B6E1" w14:textId="3DEBEA8D"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rPr>
        <w:t xml:space="preserve">You are invited to participate in research on Alternative Academic Professionalization Opportunities in PhD Programs because you are or have been in a PhD </w:t>
      </w:r>
      <w:r w:rsidR="0047194D" w:rsidRPr="00125FE3">
        <w:rPr>
          <w:rFonts w:ascii="Times New Roman" w:hAnsi="Times New Roman" w:cs="Times New Roman"/>
        </w:rPr>
        <w:t>program and</w:t>
      </w:r>
      <w:r w:rsidRPr="00125FE3">
        <w:rPr>
          <w:rFonts w:ascii="Times New Roman" w:hAnsi="Times New Roman" w:cs="Times New Roman"/>
        </w:rPr>
        <w:t xml:space="preserve"> are pursuing/have pursued an alternative-academic (non-teaching within a university or any career outside the university job market) career. </w:t>
      </w:r>
    </w:p>
    <w:p w14:paraId="7E9EC886" w14:textId="77777777" w:rsidR="006D201A" w:rsidRPr="00125FE3" w:rsidRDefault="006D201A" w:rsidP="006D201A">
      <w:pPr>
        <w:rPr>
          <w:rFonts w:ascii="Times New Roman" w:hAnsi="Times New Roman" w:cs="Times New Roman"/>
        </w:rPr>
      </w:pPr>
    </w:p>
    <w:p w14:paraId="2C7FC760"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u w:val="single"/>
        </w:rPr>
        <w:t>Why is this study being done? </w:t>
      </w:r>
    </w:p>
    <w:p w14:paraId="3D1069BE"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rPr>
        <w:t>The purpose of this research study is to explore past and current PhD students’ alternative academic professionalization opportunities within PhD programs. This study is being conducted by Amber Kent-Johnson, a doctoral student at the University of Tennessee, under the supervision of her advisor, Lisa King, Associate Professor of Rhetoric, Writing, and Linguistics at the University of Tennessee. </w:t>
      </w:r>
    </w:p>
    <w:p w14:paraId="39B57CE2" w14:textId="77777777" w:rsidR="006D201A" w:rsidRPr="00125FE3" w:rsidRDefault="006D201A" w:rsidP="006D201A">
      <w:pPr>
        <w:rPr>
          <w:rFonts w:ascii="Times New Roman" w:hAnsi="Times New Roman" w:cs="Times New Roman"/>
        </w:rPr>
      </w:pPr>
    </w:p>
    <w:p w14:paraId="0284C24C"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u w:val="single"/>
        </w:rPr>
        <w:t>What will my participation in this study involve?</w:t>
      </w:r>
    </w:p>
    <w:p w14:paraId="3A1E8912"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rPr>
        <w:t>If you agree to this study, you will complete an online survey. This survey will ask questions pertaining to your experiences with alt-ac professionalization in your PhD program and will take approximately 10 minutes. </w:t>
      </w:r>
    </w:p>
    <w:p w14:paraId="407D3881" w14:textId="77777777" w:rsidR="006D201A" w:rsidRPr="00125FE3" w:rsidRDefault="006D201A" w:rsidP="006D201A">
      <w:pPr>
        <w:rPr>
          <w:rFonts w:ascii="Times New Roman" w:hAnsi="Times New Roman" w:cs="Times New Roman"/>
        </w:rPr>
      </w:pPr>
    </w:p>
    <w:p w14:paraId="1EED89DA"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rPr>
        <w:t xml:space="preserve">Participation in this study is 100% voluntary, and all survey responses will be kept confidential unless you’ve given your permission in writing to do otherwise. At the end of the survey, you’ll be asked if you would like to continue participating in this study by </w:t>
      </w:r>
      <w:r w:rsidRPr="00125FE3">
        <w:rPr>
          <w:rFonts w:ascii="Times New Roman" w:hAnsi="Times New Roman" w:cs="Times New Roman"/>
        </w:rPr>
        <w:lastRenderedPageBreak/>
        <w:t>completing an interview with Amber. If you decide to do so, you will be prompted to enter your contact information so that Amber can contact you to schedule an interview. </w:t>
      </w:r>
    </w:p>
    <w:p w14:paraId="19CE33A2" w14:textId="77777777" w:rsidR="006D201A" w:rsidRPr="00125FE3" w:rsidRDefault="006D201A" w:rsidP="006D201A">
      <w:pPr>
        <w:rPr>
          <w:rFonts w:ascii="Times New Roman" w:hAnsi="Times New Roman" w:cs="Times New Roman"/>
        </w:rPr>
      </w:pPr>
    </w:p>
    <w:p w14:paraId="169F939D"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u w:val="single"/>
        </w:rPr>
        <w:t>What if I want to opt out at any point? </w:t>
      </w:r>
    </w:p>
    <w:p w14:paraId="02EEA5A3"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rPr>
        <w:t>Your involvement in this study is completely up to you, and you may opt out at any point, up until the survey responses are submitted. After the survey is submitted, your responses cannot be removed because they’ll be anonymous and therefore unidentifiable as yours. </w:t>
      </w:r>
    </w:p>
    <w:p w14:paraId="18550927" w14:textId="77777777" w:rsidR="006D201A" w:rsidRPr="00125FE3" w:rsidRDefault="006D201A" w:rsidP="006D201A">
      <w:pPr>
        <w:rPr>
          <w:rFonts w:ascii="Times New Roman" w:hAnsi="Times New Roman" w:cs="Times New Roman"/>
        </w:rPr>
      </w:pPr>
    </w:p>
    <w:p w14:paraId="114CD3B9"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u w:val="single"/>
        </w:rPr>
        <w:t>Are there any potential risks? </w:t>
      </w:r>
    </w:p>
    <w:p w14:paraId="4B630D50"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rPr>
        <w:t>Most research involves some possible risk to confidentiality, so it is possible that someone could learn of your involvement in this study, or see your study information, but we believe this risk is highly unlikely given the steps we’re taking to ensure your information stays secure. </w:t>
      </w:r>
    </w:p>
    <w:p w14:paraId="32029D3D" w14:textId="77777777" w:rsidR="006D201A" w:rsidRPr="00125FE3" w:rsidRDefault="006D201A" w:rsidP="006D201A">
      <w:pPr>
        <w:rPr>
          <w:rFonts w:ascii="Times New Roman" w:hAnsi="Times New Roman" w:cs="Times New Roman"/>
        </w:rPr>
      </w:pPr>
    </w:p>
    <w:p w14:paraId="29570B92"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u w:val="single"/>
        </w:rPr>
        <w:t>What are the potential benefits? </w:t>
      </w:r>
    </w:p>
    <w:p w14:paraId="0B63B4C9"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rPr>
        <w:t>You may not benefit directly from this study, but the information learned through this research has the potential to benefit university humanities departments and the PhD students working within them by exploring alternative academic opportunities. </w:t>
      </w:r>
    </w:p>
    <w:p w14:paraId="0B1B4735" w14:textId="77777777" w:rsidR="006D201A" w:rsidRPr="00125FE3" w:rsidRDefault="006D201A" w:rsidP="006D201A">
      <w:pPr>
        <w:rPr>
          <w:rFonts w:ascii="Times New Roman" w:hAnsi="Times New Roman" w:cs="Times New Roman"/>
        </w:rPr>
      </w:pPr>
    </w:p>
    <w:p w14:paraId="30877AF8"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u w:val="single"/>
        </w:rPr>
        <w:t>What will happen with the information collected from this study? </w:t>
      </w:r>
    </w:p>
    <w:p w14:paraId="58855735"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shd w:val="clear" w:color="auto" w:fill="FFFFFF"/>
        </w:rPr>
        <w:t xml:space="preserve">Information collected for this study will be used in publications and research presentations. The survey is anonymous unless you choose to continue participating in the research study and enter your contact information at the end of the survey. The </w:t>
      </w:r>
      <w:r w:rsidRPr="00125FE3">
        <w:rPr>
          <w:rFonts w:ascii="Times New Roman" w:hAnsi="Times New Roman" w:cs="Times New Roman"/>
          <w:shd w:val="clear" w:color="auto" w:fill="FFFFFF"/>
        </w:rPr>
        <w:lastRenderedPageBreak/>
        <w:t>researchers will discuss interview confidentiality procedures with you and give you a chance to ask questions before conducting any interviews. </w:t>
      </w:r>
    </w:p>
    <w:p w14:paraId="0E6F614D" w14:textId="77777777" w:rsidR="006D201A" w:rsidRPr="00125FE3" w:rsidRDefault="006D201A" w:rsidP="006D201A">
      <w:pPr>
        <w:shd w:val="clear" w:color="auto" w:fill="FFFFFF"/>
        <w:spacing w:line="480" w:lineRule="auto"/>
        <w:rPr>
          <w:rFonts w:ascii="Times New Roman" w:hAnsi="Times New Roman" w:cs="Times New Roman"/>
        </w:rPr>
      </w:pPr>
      <w:r w:rsidRPr="00125FE3">
        <w:rPr>
          <w:rFonts w:ascii="Times New Roman" w:hAnsi="Times New Roman" w:cs="Times New Roman"/>
        </w:rPr>
        <w:t> </w:t>
      </w:r>
    </w:p>
    <w:p w14:paraId="61F480AA" w14:textId="77777777" w:rsidR="006D201A" w:rsidRPr="00125FE3" w:rsidRDefault="006D201A" w:rsidP="006D201A">
      <w:pPr>
        <w:shd w:val="clear" w:color="auto" w:fill="FFFFFF"/>
        <w:spacing w:line="480" w:lineRule="auto"/>
        <w:rPr>
          <w:rFonts w:ascii="Times New Roman" w:hAnsi="Times New Roman" w:cs="Times New Roman"/>
        </w:rPr>
      </w:pPr>
      <w:r w:rsidRPr="00125FE3">
        <w:rPr>
          <w:rFonts w:ascii="Times New Roman" w:hAnsi="Times New Roman" w:cs="Times New Roman"/>
        </w:rPr>
        <w:t>If you do not enter your contact information, no one will be able to link your responses back to you. Your responses to the survey will not be linked to your computer, email address, or other electronic identifiers. Information provided in this survey can only be kept as secure as any other online communication, so to remain anonymous please do not include your name or other information that could be used to identify you in your survey responses. </w:t>
      </w:r>
    </w:p>
    <w:p w14:paraId="7BF8F4B6"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rPr>
        <w:t> </w:t>
      </w:r>
      <w:r w:rsidRPr="00125FE3">
        <w:rPr>
          <w:rFonts w:ascii="Times New Roman" w:hAnsi="Times New Roman" w:cs="Times New Roman"/>
          <w:u w:val="single"/>
        </w:rPr>
        <w:t> </w:t>
      </w:r>
    </w:p>
    <w:p w14:paraId="18D0ED18" w14:textId="77777777" w:rsidR="006D201A" w:rsidRPr="00125FE3" w:rsidRDefault="006D201A" w:rsidP="006D201A">
      <w:pPr>
        <w:spacing w:line="480" w:lineRule="auto"/>
        <w:rPr>
          <w:rFonts w:ascii="Times New Roman" w:hAnsi="Times New Roman" w:cs="Times New Roman"/>
        </w:rPr>
      </w:pPr>
      <w:r w:rsidRPr="00125FE3">
        <w:rPr>
          <w:rFonts w:ascii="Times New Roman" w:hAnsi="Times New Roman" w:cs="Times New Roman"/>
          <w:u w:val="single"/>
        </w:rPr>
        <w:t>Who can answer any questions I have about this research study? </w:t>
      </w:r>
    </w:p>
    <w:p w14:paraId="222478AE" w14:textId="77777777" w:rsidR="006D201A" w:rsidRPr="00125FE3" w:rsidRDefault="006D201A" w:rsidP="006D201A">
      <w:pPr>
        <w:shd w:val="clear" w:color="auto" w:fill="FFFFFF"/>
        <w:spacing w:line="480" w:lineRule="auto"/>
        <w:rPr>
          <w:rFonts w:ascii="Times New Roman" w:hAnsi="Times New Roman" w:cs="Times New Roman"/>
        </w:rPr>
      </w:pPr>
      <w:r w:rsidRPr="00125FE3">
        <w:rPr>
          <w:rFonts w:ascii="Times New Roman" w:hAnsi="Times New Roman" w:cs="Times New Roman"/>
        </w:rPr>
        <w:t xml:space="preserve">If you have questions or concerns about this study, or have experienced a research-related problem, contact Amber Kent-Johnson at akent9@vols.utk.edu or 315-341-8448, or her advisor, Lisa King, at </w:t>
      </w:r>
      <w:r w:rsidRPr="00125FE3">
        <w:rPr>
          <w:rFonts w:ascii="Times New Roman" w:hAnsi="Times New Roman" w:cs="Times New Roman"/>
          <w:shd w:val="clear" w:color="auto" w:fill="FFFFFF"/>
        </w:rPr>
        <w:t>lking33@utk.edu</w:t>
      </w:r>
      <w:r w:rsidRPr="00125FE3">
        <w:rPr>
          <w:rFonts w:ascii="Times New Roman" w:hAnsi="Times New Roman" w:cs="Times New Roman"/>
        </w:rPr>
        <w:t>. For questions or concerns about your rights or to speak with someone other than the research team about the study, please contact: </w:t>
      </w:r>
    </w:p>
    <w:p w14:paraId="6C365F35" w14:textId="77777777" w:rsidR="006D201A" w:rsidRPr="00125FE3" w:rsidRDefault="006D201A" w:rsidP="006D201A">
      <w:pPr>
        <w:shd w:val="clear" w:color="auto" w:fill="FFFFFF"/>
        <w:ind w:left="1200"/>
        <w:rPr>
          <w:rFonts w:ascii="Times New Roman" w:hAnsi="Times New Roman" w:cs="Times New Roman"/>
        </w:rPr>
      </w:pPr>
      <w:r w:rsidRPr="00125FE3">
        <w:rPr>
          <w:rFonts w:ascii="Times New Roman" w:hAnsi="Times New Roman" w:cs="Times New Roman"/>
        </w:rPr>
        <w:t>Institutional Review Board</w:t>
      </w:r>
    </w:p>
    <w:p w14:paraId="7CEF76B3" w14:textId="77777777" w:rsidR="006D201A" w:rsidRPr="00125FE3" w:rsidRDefault="006D201A" w:rsidP="006D201A">
      <w:pPr>
        <w:shd w:val="clear" w:color="auto" w:fill="FFFFFF"/>
        <w:ind w:left="1200"/>
        <w:rPr>
          <w:rFonts w:ascii="Times New Roman" w:hAnsi="Times New Roman" w:cs="Times New Roman"/>
        </w:rPr>
      </w:pPr>
      <w:r w:rsidRPr="00125FE3">
        <w:rPr>
          <w:rFonts w:ascii="Times New Roman" w:hAnsi="Times New Roman" w:cs="Times New Roman"/>
        </w:rPr>
        <w:t>The University of Tennessee, Knoxville</w:t>
      </w:r>
    </w:p>
    <w:p w14:paraId="09A9BA60" w14:textId="77777777" w:rsidR="006D201A" w:rsidRPr="00125FE3" w:rsidRDefault="006D201A" w:rsidP="006D201A">
      <w:pPr>
        <w:shd w:val="clear" w:color="auto" w:fill="FFFFFF"/>
        <w:ind w:left="1200"/>
        <w:rPr>
          <w:rFonts w:ascii="Times New Roman" w:hAnsi="Times New Roman" w:cs="Times New Roman"/>
        </w:rPr>
      </w:pPr>
      <w:r w:rsidRPr="00125FE3">
        <w:rPr>
          <w:rFonts w:ascii="Times New Roman" w:hAnsi="Times New Roman" w:cs="Times New Roman"/>
        </w:rPr>
        <w:t>1534 White Avenue</w:t>
      </w:r>
    </w:p>
    <w:p w14:paraId="4F5FA667" w14:textId="77777777" w:rsidR="006D201A" w:rsidRPr="00125FE3" w:rsidRDefault="006D201A" w:rsidP="006D201A">
      <w:pPr>
        <w:shd w:val="clear" w:color="auto" w:fill="FFFFFF"/>
        <w:ind w:left="1200"/>
        <w:rPr>
          <w:rFonts w:ascii="Times New Roman" w:hAnsi="Times New Roman" w:cs="Times New Roman"/>
        </w:rPr>
      </w:pPr>
      <w:r w:rsidRPr="00125FE3">
        <w:rPr>
          <w:rFonts w:ascii="Times New Roman" w:hAnsi="Times New Roman" w:cs="Times New Roman"/>
        </w:rPr>
        <w:t>Blount Hall, Room 408</w:t>
      </w:r>
    </w:p>
    <w:p w14:paraId="237F99BB" w14:textId="77777777" w:rsidR="006D201A" w:rsidRPr="00125FE3" w:rsidRDefault="006D201A" w:rsidP="006D201A">
      <w:pPr>
        <w:shd w:val="clear" w:color="auto" w:fill="FFFFFF"/>
        <w:ind w:left="1200"/>
        <w:rPr>
          <w:rFonts w:ascii="Times New Roman" w:hAnsi="Times New Roman" w:cs="Times New Roman"/>
        </w:rPr>
      </w:pPr>
      <w:r w:rsidRPr="00125FE3">
        <w:rPr>
          <w:rFonts w:ascii="Times New Roman" w:hAnsi="Times New Roman" w:cs="Times New Roman"/>
        </w:rPr>
        <w:t>Knoxville, TN 37996-1529</w:t>
      </w:r>
    </w:p>
    <w:p w14:paraId="71396C61" w14:textId="77777777" w:rsidR="006D201A" w:rsidRPr="00125FE3" w:rsidRDefault="006D201A" w:rsidP="006D201A">
      <w:pPr>
        <w:shd w:val="clear" w:color="auto" w:fill="FFFFFF"/>
        <w:ind w:left="1200"/>
        <w:rPr>
          <w:rFonts w:ascii="Times New Roman" w:hAnsi="Times New Roman" w:cs="Times New Roman"/>
        </w:rPr>
      </w:pPr>
      <w:r w:rsidRPr="00125FE3">
        <w:rPr>
          <w:rFonts w:ascii="Times New Roman" w:hAnsi="Times New Roman" w:cs="Times New Roman"/>
        </w:rPr>
        <w:t>Phone: 865-974-7697</w:t>
      </w:r>
    </w:p>
    <w:p w14:paraId="42FFB016" w14:textId="77777777" w:rsidR="006D201A" w:rsidRPr="00125FE3" w:rsidRDefault="006D201A" w:rsidP="006D201A">
      <w:pPr>
        <w:shd w:val="clear" w:color="auto" w:fill="FFFFFF"/>
        <w:ind w:left="1200"/>
        <w:rPr>
          <w:rFonts w:ascii="Times New Roman" w:hAnsi="Times New Roman" w:cs="Times New Roman"/>
        </w:rPr>
      </w:pPr>
      <w:r w:rsidRPr="00125FE3">
        <w:rPr>
          <w:rFonts w:ascii="Times New Roman" w:hAnsi="Times New Roman" w:cs="Times New Roman"/>
        </w:rPr>
        <w:t>Email: utkirb@utk.edu </w:t>
      </w:r>
    </w:p>
    <w:p w14:paraId="661316BA" w14:textId="77777777" w:rsidR="006D201A" w:rsidRPr="00125FE3" w:rsidRDefault="006D201A" w:rsidP="006D201A">
      <w:pPr>
        <w:shd w:val="clear" w:color="auto" w:fill="FFFFFF"/>
        <w:spacing w:line="480" w:lineRule="auto"/>
        <w:rPr>
          <w:rFonts w:ascii="Times New Roman" w:hAnsi="Times New Roman" w:cs="Times New Roman"/>
        </w:rPr>
      </w:pPr>
    </w:p>
    <w:p w14:paraId="055BDC81" w14:textId="77777777" w:rsidR="006D201A" w:rsidRPr="00125FE3" w:rsidRDefault="006D201A" w:rsidP="006D201A">
      <w:pPr>
        <w:shd w:val="clear" w:color="auto" w:fill="FFFFFF"/>
        <w:spacing w:line="480" w:lineRule="auto"/>
        <w:rPr>
          <w:rFonts w:ascii="Times New Roman" w:hAnsi="Times New Roman" w:cs="Times New Roman"/>
        </w:rPr>
      </w:pPr>
      <w:r w:rsidRPr="00125FE3">
        <w:rPr>
          <w:rFonts w:ascii="Times New Roman" w:hAnsi="Times New Roman" w:cs="Times New Roman"/>
          <w:u w:val="single"/>
        </w:rPr>
        <w:t>Statement of Consent</w:t>
      </w:r>
    </w:p>
    <w:p w14:paraId="3026E8CD" w14:textId="77777777" w:rsidR="006D201A" w:rsidRPr="00125FE3" w:rsidRDefault="006D201A" w:rsidP="006D201A">
      <w:pPr>
        <w:shd w:val="clear" w:color="auto" w:fill="FFFFFF"/>
        <w:spacing w:line="480" w:lineRule="auto"/>
        <w:rPr>
          <w:rFonts w:ascii="Times New Roman" w:hAnsi="Times New Roman" w:cs="Times New Roman"/>
        </w:rPr>
      </w:pPr>
      <w:r w:rsidRPr="00125FE3">
        <w:rPr>
          <w:rFonts w:ascii="Times New Roman" w:hAnsi="Times New Roman" w:cs="Times New Roman"/>
        </w:rPr>
        <w:t xml:space="preserve">I have read through this form, been given opportunities to ask questions, and have my questions answered. If I have any additional questions, I’ve been told who to contact with </w:t>
      </w:r>
      <w:r w:rsidRPr="00125FE3">
        <w:rPr>
          <w:rFonts w:ascii="Times New Roman" w:hAnsi="Times New Roman" w:cs="Times New Roman"/>
        </w:rPr>
        <w:lastRenderedPageBreak/>
        <w:t>them. By clicking the “I agree” button below, I’m agreeing to be in this study. I can save or print a copy of this consent information for future reference. If I do not want to be in this study, I can simply close out of my browser. </w:t>
      </w:r>
    </w:p>
    <w:p w14:paraId="5FBDD331" w14:textId="77777777" w:rsidR="006D201A" w:rsidRPr="00125FE3" w:rsidRDefault="006D201A" w:rsidP="006D201A">
      <w:pPr>
        <w:shd w:val="clear" w:color="auto" w:fill="FFFFFF"/>
        <w:spacing w:line="480" w:lineRule="auto"/>
        <w:rPr>
          <w:rFonts w:ascii="Times New Roman" w:hAnsi="Times New Roman" w:cs="Times New Roman"/>
        </w:rPr>
      </w:pPr>
    </w:p>
    <w:p w14:paraId="105BED06" w14:textId="77777777" w:rsidR="006D201A" w:rsidRPr="00125FE3" w:rsidRDefault="006D201A" w:rsidP="006D201A">
      <w:pPr>
        <w:numPr>
          <w:ilvl w:val="0"/>
          <w:numId w:val="10"/>
        </w:numPr>
        <w:shd w:val="clear" w:color="auto" w:fill="FFFFFF"/>
        <w:spacing w:line="480" w:lineRule="auto"/>
        <w:textAlignment w:val="baseline"/>
        <w:rPr>
          <w:rFonts w:ascii="Times New Roman" w:hAnsi="Times New Roman" w:cs="Times New Roman"/>
        </w:rPr>
      </w:pPr>
      <w:r w:rsidRPr="00125FE3">
        <w:rPr>
          <w:rFonts w:ascii="Times New Roman" w:hAnsi="Times New Roman" w:cs="Times New Roman"/>
        </w:rPr>
        <w:t xml:space="preserve">Yes, I agree to </w:t>
      </w:r>
      <w:proofErr w:type="gramStart"/>
      <w:r w:rsidRPr="00125FE3">
        <w:rPr>
          <w:rFonts w:ascii="Times New Roman" w:hAnsi="Times New Roman" w:cs="Times New Roman"/>
        </w:rPr>
        <w:t>participate</w:t>
      </w:r>
      <w:proofErr w:type="gramEnd"/>
      <w:r w:rsidRPr="00125FE3">
        <w:rPr>
          <w:rFonts w:ascii="Times New Roman" w:hAnsi="Times New Roman" w:cs="Times New Roman"/>
        </w:rPr>
        <w:t> </w:t>
      </w:r>
    </w:p>
    <w:p w14:paraId="31A0BA13" w14:textId="77777777" w:rsidR="006D201A" w:rsidRPr="00125FE3" w:rsidRDefault="006D201A" w:rsidP="006D201A">
      <w:pPr>
        <w:numPr>
          <w:ilvl w:val="0"/>
          <w:numId w:val="10"/>
        </w:numPr>
        <w:shd w:val="clear" w:color="auto" w:fill="FFFFFF"/>
        <w:spacing w:line="480" w:lineRule="auto"/>
        <w:textAlignment w:val="baseline"/>
        <w:rPr>
          <w:rFonts w:ascii="Times New Roman" w:hAnsi="Times New Roman" w:cs="Times New Roman"/>
        </w:rPr>
      </w:pPr>
      <w:r w:rsidRPr="00125FE3">
        <w:rPr>
          <w:rFonts w:ascii="Times New Roman" w:hAnsi="Times New Roman" w:cs="Times New Roman"/>
        </w:rPr>
        <w:t xml:space="preserve">No, I do not agree to </w:t>
      </w:r>
      <w:proofErr w:type="gramStart"/>
      <w:r w:rsidRPr="00125FE3">
        <w:rPr>
          <w:rFonts w:ascii="Times New Roman" w:hAnsi="Times New Roman" w:cs="Times New Roman"/>
        </w:rPr>
        <w:t>participate</w:t>
      </w:r>
      <w:proofErr w:type="gramEnd"/>
    </w:p>
    <w:p w14:paraId="1353A2E9" w14:textId="77777777" w:rsidR="00EE6DA6" w:rsidRPr="00125FE3" w:rsidRDefault="00EE6DA6" w:rsidP="00EE6DA6">
      <w:pPr>
        <w:pStyle w:val="NormalWeb"/>
        <w:shd w:val="clear" w:color="auto" w:fill="FFFFFF"/>
        <w:spacing w:before="0" w:beforeAutospacing="0" w:after="0" w:afterAutospacing="0"/>
      </w:pPr>
    </w:p>
    <w:p w14:paraId="5E9154F9" w14:textId="4D01F21A" w:rsidR="006D201A" w:rsidRPr="00125FE3" w:rsidRDefault="006D201A" w:rsidP="006D201A">
      <w:pPr>
        <w:pStyle w:val="Heading3"/>
        <w:rPr>
          <w:rFonts w:ascii="Times New Roman" w:hAnsi="Times New Roman" w:cs="Times New Roman"/>
          <w:iCs/>
          <w:szCs w:val="24"/>
        </w:rPr>
      </w:pPr>
      <w:bookmarkStart w:id="139" w:name="_Toc164033045"/>
      <w:r w:rsidRPr="00125FE3">
        <w:rPr>
          <w:rFonts w:ascii="Times New Roman" w:hAnsi="Times New Roman" w:cs="Times New Roman"/>
          <w:iCs/>
          <w:szCs w:val="24"/>
        </w:rPr>
        <w:t>Questions</w:t>
      </w:r>
      <w:bookmarkEnd w:id="139"/>
    </w:p>
    <w:p w14:paraId="6310EC29" w14:textId="77777777" w:rsidR="006D201A" w:rsidRPr="00125FE3" w:rsidRDefault="006D201A" w:rsidP="006D201A">
      <w:pPr>
        <w:rPr>
          <w:rFonts w:ascii="Times New Roman" w:hAnsi="Times New Roman" w:cs="Times New Roman"/>
        </w:rPr>
      </w:pPr>
    </w:p>
    <w:p w14:paraId="416F69F8" w14:textId="77777777" w:rsidR="00681EC7" w:rsidRPr="00125FE3" w:rsidRDefault="00681EC7" w:rsidP="00681EC7">
      <w:pPr>
        <w:pStyle w:val="NormalWeb"/>
        <w:numPr>
          <w:ilvl w:val="0"/>
          <w:numId w:val="11"/>
        </w:numPr>
        <w:shd w:val="clear" w:color="auto" w:fill="FFFFFF"/>
        <w:spacing w:before="0" w:beforeAutospacing="0" w:after="0" w:afterAutospacing="0" w:line="480" w:lineRule="auto"/>
        <w:textAlignment w:val="baseline"/>
      </w:pPr>
      <w:r w:rsidRPr="00125FE3">
        <w:t>Background/Demographic Information:</w:t>
      </w:r>
    </w:p>
    <w:p w14:paraId="6A412AF4" w14:textId="77777777" w:rsidR="00681EC7" w:rsidRPr="00125FE3" w:rsidRDefault="00681EC7" w:rsidP="00681EC7">
      <w:pPr>
        <w:pStyle w:val="NormalWeb"/>
        <w:numPr>
          <w:ilvl w:val="1"/>
          <w:numId w:val="12"/>
        </w:numPr>
        <w:shd w:val="clear" w:color="auto" w:fill="FFFFFF"/>
        <w:spacing w:before="0" w:beforeAutospacing="0" w:after="0" w:afterAutospacing="0" w:line="480" w:lineRule="auto"/>
        <w:ind w:left="1440" w:hanging="360"/>
        <w:textAlignment w:val="baseline"/>
      </w:pPr>
      <w:r w:rsidRPr="00125FE3">
        <w:t>What’s your age?</w:t>
      </w:r>
    </w:p>
    <w:p w14:paraId="6119C701" w14:textId="77777777" w:rsidR="00681EC7" w:rsidRPr="00125FE3" w:rsidRDefault="00681EC7" w:rsidP="00681EC7">
      <w:pPr>
        <w:pStyle w:val="NormalWeb"/>
        <w:numPr>
          <w:ilvl w:val="1"/>
          <w:numId w:val="13"/>
        </w:numPr>
        <w:shd w:val="clear" w:color="auto" w:fill="FFFFFF"/>
        <w:spacing w:before="0" w:beforeAutospacing="0" w:after="0" w:afterAutospacing="0" w:line="480" w:lineRule="auto"/>
        <w:ind w:left="1440" w:hanging="360"/>
        <w:textAlignment w:val="baseline"/>
      </w:pPr>
      <w:r w:rsidRPr="00125FE3">
        <w:t>Gender identity?</w:t>
      </w:r>
    </w:p>
    <w:p w14:paraId="34F44E93" w14:textId="77777777" w:rsidR="00681EC7" w:rsidRPr="00125FE3" w:rsidRDefault="00681EC7" w:rsidP="00681EC7">
      <w:pPr>
        <w:pStyle w:val="NormalWeb"/>
        <w:numPr>
          <w:ilvl w:val="1"/>
          <w:numId w:val="14"/>
        </w:numPr>
        <w:shd w:val="clear" w:color="auto" w:fill="FFFFFF"/>
        <w:spacing w:before="0" w:beforeAutospacing="0" w:after="0" w:afterAutospacing="0" w:line="480" w:lineRule="auto"/>
        <w:ind w:left="1440" w:hanging="360"/>
        <w:textAlignment w:val="baseline"/>
      </w:pPr>
      <w:r w:rsidRPr="00125FE3">
        <w:t>Ethnicity? </w:t>
      </w:r>
    </w:p>
    <w:p w14:paraId="1B7735BF" w14:textId="77777777" w:rsidR="00681EC7" w:rsidRPr="00125FE3" w:rsidRDefault="00681EC7" w:rsidP="00681EC7">
      <w:pPr>
        <w:pStyle w:val="NormalWeb"/>
        <w:numPr>
          <w:ilvl w:val="0"/>
          <w:numId w:val="11"/>
        </w:numPr>
        <w:shd w:val="clear" w:color="auto" w:fill="FFFFFF"/>
        <w:spacing w:before="0" w:beforeAutospacing="0" w:after="0" w:afterAutospacing="0" w:line="480" w:lineRule="auto"/>
        <w:textAlignment w:val="baseline"/>
      </w:pPr>
      <w:r w:rsidRPr="00125FE3">
        <w:t>Career Information:</w:t>
      </w:r>
    </w:p>
    <w:p w14:paraId="475599C8" w14:textId="77777777" w:rsidR="00681EC7" w:rsidRPr="00125FE3" w:rsidRDefault="00681EC7" w:rsidP="00681EC7">
      <w:pPr>
        <w:pStyle w:val="NormalWeb"/>
        <w:numPr>
          <w:ilvl w:val="1"/>
          <w:numId w:val="15"/>
        </w:numPr>
        <w:shd w:val="clear" w:color="auto" w:fill="FFFFFF"/>
        <w:spacing w:before="0" w:beforeAutospacing="0" w:after="0" w:afterAutospacing="0" w:line="480" w:lineRule="auto"/>
        <w:ind w:left="1440" w:hanging="360"/>
        <w:textAlignment w:val="baseline"/>
      </w:pPr>
      <w:r w:rsidRPr="00125FE3">
        <w:t>Can you describe your current occupation? </w:t>
      </w:r>
    </w:p>
    <w:p w14:paraId="39F96CBE" w14:textId="77777777" w:rsidR="00681EC7" w:rsidRPr="00125FE3" w:rsidRDefault="00681EC7" w:rsidP="00681EC7">
      <w:pPr>
        <w:pStyle w:val="NormalWeb"/>
        <w:numPr>
          <w:ilvl w:val="1"/>
          <w:numId w:val="16"/>
        </w:numPr>
        <w:shd w:val="clear" w:color="auto" w:fill="FFFFFF"/>
        <w:spacing w:before="0" w:beforeAutospacing="0" w:after="0" w:afterAutospacing="0" w:line="480" w:lineRule="auto"/>
        <w:textAlignment w:val="baseline"/>
      </w:pPr>
      <w:r w:rsidRPr="00125FE3">
        <w:t>What led you to your current occupation?</w:t>
      </w:r>
    </w:p>
    <w:p w14:paraId="30CD7BC2" w14:textId="77777777" w:rsidR="00681EC7" w:rsidRPr="00125FE3" w:rsidRDefault="00681EC7" w:rsidP="00681EC7">
      <w:pPr>
        <w:pStyle w:val="NormalWeb"/>
        <w:numPr>
          <w:ilvl w:val="1"/>
          <w:numId w:val="17"/>
        </w:numPr>
        <w:shd w:val="clear" w:color="auto" w:fill="FFFFFF"/>
        <w:spacing w:before="0" w:beforeAutospacing="0" w:after="0" w:afterAutospacing="0" w:line="480" w:lineRule="auto"/>
        <w:textAlignment w:val="baseline"/>
      </w:pPr>
      <w:r w:rsidRPr="00125FE3">
        <w:t>Would you consider your current occupation alternative academic (as in, non-teaching within the academy, or any role outside of the academy)? Why or why not? </w:t>
      </w:r>
    </w:p>
    <w:p w14:paraId="561186EF" w14:textId="77777777" w:rsidR="00681EC7" w:rsidRPr="00125FE3" w:rsidRDefault="00681EC7" w:rsidP="00681EC7">
      <w:pPr>
        <w:pStyle w:val="NormalWeb"/>
        <w:numPr>
          <w:ilvl w:val="1"/>
          <w:numId w:val="18"/>
        </w:numPr>
        <w:shd w:val="clear" w:color="auto" w:fill="FFFFFF"/>
        <w:spacing w:before="0" w:beforeAutospacing="0" w:after="0" w:afterAutospacing="0" w:line="480" w:lineRule="auto"/>
        <w:textAlignment w:val="baseline"/>
      </w:pPr>
      <w:r w:rsidRPr="00125FE3">
        <w:t>If you are working towards an alt-ac career that’s different from your current career, how would you describe that alt-ac career? </w:t>
      </w:r>
    </w:p>
    <w:p w14:paraId="79726745" w14:textId="77777777" w:rsidR="00681EC7" w:rsidRPr="00125FE3" w:rsidRDefault="00681EC7" w:rsidP="00681EC7">
      <w:pPr>
        <w:pStyle w:val="NormalWeb"/>
        <w:numPr>
          <w:ilvl w:val="1"/>
          <w:numId w:val="19"/>
        </w:numPr>
        <w:shd w:val="clear" w:color="auto" w:fill="FFFFFF"/>
        <w:spacing w:before="0" w:beforeAutospacing="0" w:after="0" w:afterAutospacing="0" w:line="480" w:lineRule="auto"/>
        <w:textAlignment w:val="baseline"/>
      </w:pPr>
      <w:r w:rsidRPr="00125FE3">
        <w:t>What skills does your current career involve? </w:t>
      </w:r>
    </w:p>
    <w:p w14:paraId="34F0CA36" w14:textId="77777777" w:rsidR="00681EC7" w:rsidRPr="00125FE3" w:rsidRDefault="00681EC7" w:rsidP="00681EC7">
      <w:pPr>
        <w:pStyle w:val="NormalWeb"/>
        <w:numPr>
          <w:ilvl w:val="1"/>
          <w:numId w:val="20"/>
        </w:numPr>
        <w:shd w:val="clear" w:color="auto" w:fill="FFFFFF"/>
        <w:spacing w:before="0" w:beforeAutospacing="0" w:after="0" w:afterAutospacing="0" w:line="480" w:lineRule="auto"/>
        <w:textAlignment w:val="baseline"/>
      </w:pPr>
      <w:r w:rsidRPr="00125FE3">
        <w:t>How often do you see yourself drawing upon the skills you learned in your English PhD in your current occupation?</w:t>
      </w:r>
    </w:p>
    <w:p w14:paraId="148A551C" w14:textId="77777777" w:rsidR="00681EC7" w:rsidRPr="00125FE3" w:rsidRDefault="00681EC7" w:rsidP="00681EC7">
      <w:pPr>
        <w:pStyle w:val="NormalWeb"/>
        <w:numPr>
          <w:ilvl w:val="2"/>
          <w:numId w:val="11"/>
        </w:numPr>
        <w:shd w:val="clear" w:color="auto" w:fill="FFFFFF"/>
        <w:spacing w:before="0" w:beforeAutospacing="0" w:after="0" w:afterAutospacing="0" w:line="480" w:lineRule="auto"/>
        <w:ind w:left="2880"/>
        <w:textAlignment w:val="baseline"/>
      </w:pPr>
      <w:r w:rsidRPr="00125FE3">
        <w:lastRenderedPageBreak/>
        <w:t>Very Often</w:t>
      </w:r>
    </w:p>
    <w:p w14:paraId="19EFBE55" w14:textId="77777777" w:rsidR="00681EC7" w:rsidRPr="00125FE3" w:rsidRDefault="00681EC7" w:rsidP="00681EC7">
      <w:pPr>
        <w:pStyle w:val="NormalWeb"/>
        <w:numPr>
          <w:ilvl w:val="2"/>
          <w:numId w:val="11"/>
        </w:numPr>
        <w:shd w:val="clear" w:color="auto" w:fill="FFFFFF"/>
        <w:spacing w:before="0" w:beforeAutospacing="0" w:after="0" w:afterAutospacing="0" w:line="480" w:lineRule="auto"/>
        <w:ind w:left="2880"/>
        <w:textAlignment w:val="baseline"/>
      </w:pPr>
      <w:r w:rsidRPr="00125FE3">
        <w:t>Often</w:t>
      </w:r>
    </w:p>
    <w:p w14:paraId="1D658E56" w14:textId="77777777" w:rsidR="00681EC7" w:rsidRPr="00125FE3" w:rsidRDefault="00681EC7" w:rsidP="00681EC7">
      <w:pPr>
        <w:pStyle w:val="NormalWeb"/>
        <w:numPr>
          <w:ilvl w:val="2"/>
          <w:numId w:val="11"/>
        </w:numPr>
        <w:shd w:val="clear" w:color="auto" w:fill="FFFFFF"/>
        <w:spacing w:before="0" w:beforeAutospacing="0" w:after="0" w:afterAutospacing="0" w:line="480" w:lineRule="auto"/>
        <w:ind w:left="2880"/>
        <w:textAlignment w:val="baseline"/>
      </w:pPr>
      <w:r w:rsidRPr="00125FE3">
        <w:t>Somewhat</w:t>
      </w:r>
    </w:p>
    <w:p w14:paraId="5C122958" w14:textId="77777777" w:rsidR="00681EC7" w:rsidRPr="00125FE3" w:rsidRDefault="00681EC7" w:rsidP="00681EC7">
      <w:pPr>
        <w:pStyle w:val="NormalWeb"/>
        <w:numPr>
          <w:ilvl w:val="2"/>
          <w:numId w:val="11"/>
        </w:numPr>
        <w:shd w:val="clear" w:color="auto" w:fill="FFFFFF"/>
        <w:spacing w:before="0" w:beforeAutospacing="0" w:after="0" w:afterAutospacing="0" w:line="480" w:lineRule="auto"/>
        <w:ind w:left="2880"/>
        <w:textAlignment w:val="baseline"/>
      </w:pPr>
      <w:r w:rsidRPr="00125FE3">
        <w:t>Not often</w:t>
      </w:r>
    </w:p>
    <w:p w14:paraId="3FC90656" w14:textId="77777777" w:rsidR="00681EC7" w:rsidRPr="00125FE3" w:rsidRDefault="00681EC7" w:rsidP="00681EC7">
      <w:pPr>
        <w:pStyle w:val="NormalWeb"/>
        <w:numPr>
          <w:ilvl w:val="2"/>
          <w:numId w:val="11"/>
        </w:numPr>
        <w:shd w:val="clear" w:color="auto" w:fill="FFFFFF"/>
        <w:spacing w:before="0" w:beforeAutospacing="0" w:after="0" w:afterAutospacing="0" w:line="480" w:lineRule="auto"/>
        <w:ind w:left="2880"/>
        <w:textAlignment w:val="baseline"/>
      </w:pPr>
      <w:r w:rsidRPr="00125FE3">
        <w:t>Never</w:t>
      </w:r>
    </w:p>
    <w:p w14:paraId="1E04E444" w14:textId="77777777" w:rsidR="00681EC7" w:rsidRPr="00125FE3" w:rsidRDefault="00681EC7" w:rsidP="00681EC7">
      <w:pPr>
        <w:pStyle w:val="NormalWeb"/>
        <w:numPr>
          <w:ilvl w:val="1"/>
          <w:numId w:val="21"/>
        </w:numPr>
        <w:shd w:val="clear" w:color="auto" w:fill="FFFFFF"/>
        <w:spacing w:before="0" w:beforeAutospacing="0" w:after="0" w:afterAutospacing="0" w:line="480" w:lineRule="auto"/>
        <w:textAlignment w:val="baseline"/>
      </w:pPr>
      <w:r w:rsidRPr="00125FE3">
        <w:t>What type of skills do you draw on from your English PhD in your current occupation? </w:t>
      </w:r>
    </w:p>
    <w:p w14:paraId="3CB5C212" w14:textId="77777777" w:rsidR="00681EC7" w:rsidRPr="00125FE3" w:rsidRDefault="00681EC7" w:rsidP="00681EC7">
      <w:pPr>
        <w:pStyle w:val="NormalWeb"/>
        <w:numPr>
          <w:ilvl w:val="0"/>
          <w:numId w:val="11"/>
        </w:numPr>
        <w:shd w:val="clear" w:color="auto" w:fill="FFFFFF"/>
        <w:spacing w:before="0" w:beforeAutospacing="0" w:after="0" w:afterAutospacing="0" w:line="480" w:lineRule="auto"/>
        <w:textAlignment w:val="baseline"/>
      </w:pPr>
      <w:r w:rsidRPr="00125FE3">
        <w:t>Alternative academic professionalization opportunities</w:t>
      </w:r>
    </w:p>
    <w:p w14:paraId="23E2FD50" w14:textId="77777777" w:rsidR="00681EC7" w:rsidRPr="00125FE3" w:rsidRDefault="00681EC7" w:rsidP="00681EC7">
      <w:pPr>
        <w:pStyle w:val="NormalWeb"/>
        <w:numPr>
          <w:ilvl w:val="1"/>
          <w:numId w:val="22"/>
        </w:numPr>
        <w:shd w:val="clear" w:color="auto" w:fill="FFFFFF"/>
        <w:spacing w:before="0" w:beforeAutospacing="0" w:after="0" w:afterAutospacing="0" w:line="480" w:lineRule="auto"/>
        <w:textAlignment w:val="baseline"/>
      </w:pPr>
      <w:r w:rsidRPr="00125FE3">
        <w:t>Which of the following best describes your response to the below statement: </w:t>
      </w:r>
    </w:p>
    <w:p w14:paraId="561CB88F" w14:textId="629A757D" w:rsidR="00681EC7" w:rsidRPr="00125FE3" w:rsidRDefault="00681EC7" w:rsidP="00681EC7">
      <w:pPr>
        <w:pStyle w:val="NormalWeb"/>
        <w:numPr>
          <w:ilvl w:val="2"/>
          <w:numId w:val="23"/>
        </w:numPr>
        <w:shd w:val="clear" w:color="auto" w:fill="FFFFFF"/>
        <w:spacing w:before="0" w:beforeAutospacing="0" w:after="0" w:afterAutospacing="0" w:line="480" w:lineRule="auto"/>
        <w:textAlignment w:val="baseline"/>
      </w:pPr>
      <w:r w:rsidRPr="00125FE3">
        <w:t xml:space="preserve">There were enough alt-ac professionalization opportunities in my </w:t>
      </w:r>
      <w:r w:rsidR="0047194D" w:rsidRPr="00125FE3">
        <w:t>PhD</w:t>
      </w:r>
      <w:r w:rsidRPr="00125FE3">
        <w:t xml:space="preserve"> </w:t>
      </w:r>
      <w:proofErr w:type="gramStart"/>
      <w:r w:rsidRPr="00125FE3">
        <w:t>program</w:t>
      </w:r>
      <w:proofErr w:type="gramEnd"/>
    </w:p>
    <w:p w14:paraId="26E11F44"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Strongly Agree</w:t>
      </w:r>
    </w:p>
    <w:p w14:paraId="25793AF6"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Agree</w:t>
      </w:r>
    </w:p>
    <w:p w14:paraId="36D7BF3E"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Neutral</w:t>
      </w:r>
    </w:p>
    <w:p w14:paraId="0DD07921"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Disagree</w:t>
      </w:r>
    </w:p>
    <w:p w14:paraId="11C3A508"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Strongly Disagree</w:t>
      </w:r>
    </w:p>
    <w:p w14:paraId="199EE6AC" w14:textId="69424E25" w:rsidR="00681EC7" w:rsidRPr="00125FE3" w:rsidRDefault="00681EC7" w:rsidP="00681EC7">
      <w:pPr>
        <w:pStyle w:val="NormalWeb"/>
        <w:numPr>
          <w:ilvl w:val="2"/>
          <w:numId w:val="24"/>
        </w:numPr>
        <w:shd w:val="clear" w:color="auto" w:fill="FFFFFF"/>
        <w:spacing w:before="0" w:beforeAutospacing="0" w:after="0" w:afterAutospacing="0" w:line="480" w:lineRule="auto"/>
        <w:textAlignment w:val="baseline"/>
      </w:pPr>
      <w:r w:rsidRPr="00125FE3">
        <w:t xml:space="preserve">There needed to be additional alt-ac professionalization opportunities in my </w:t>
      </w:r>
      <w:r w:rsidR="0047194D" w:rsidRPr="00125FE3">
        <w:t>PhD</w:t>
      </w:r>
      <w:r w:rsidRPr="00125FE3">
        <w:t xml:space="preserve"> </w:t>
      </w:r>
      <w:proofErr w:type="gramStart"/>
      <w:r w:rsidRPr="00125FE3">
        <w:t>program</w:t>
      </w:r>
      <w:proofErr w:type="gramEnd"/>
    </w:p>
    <w:p w14:paraId="000401E5"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Strongly Agree</w:t>
      </w:r>
    </w:p>
    <w:p w14:paraId="34C96484"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Agree</w:t>
      </w:r>
    </w:p>
    <w:p w14:paraId="2D21E9E2"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Neutral</w:t>
      </w:r>
    </w:p>
    <w:p w14:paraId="091640CF"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Disagree</w:t>
      </w:r>
    </w:p>
    <w:p w14:paraId="35C0FBC9" w14:textId="77777777" w:rsidR="00681EC7" w:rsidRPr="00125FE3" w:rsidRDefault="00681EC7" w:rsidP="00681EC7">
      <w:pPr>
        <w:pStyle w:val="NormalWeb"/>
        <w:numPr>
          <w:ilvl w:val="3"/>
          <w:numId w:val="11"/>
        </w:numPr>
        <w:shd w:val="clear" w:color="auto" w:fill="FFFFFF"/>
        <w:spacing w:before="0" w:beforeAutospacing="0" w:after="0" w:afterAutospacing="0" w:line="480" w:lineRule="auto"/>
        <w:textAlignment w:val="baseline"/>
      </w:pPr>
      <w:r w:rsidRPr="00125FE3">
        <w:t>Strongly Disagree</w:t>
      </w:r>
    </w:p>
    <w:p w14:paraId="47882127" w14:textId="77777777" w:rsidR="00681EC7" w:rsidRPr="00125FE3" w:rsidRDefault="00681EC7" w:rsidP="00681EC7">
      <w:pPr>
        <w:pStyle w:val="NormalWeb"/>
        <w:shd w:val="clear" w:color="auto" w:fill="FFFFFF"/>
        <w:spacing w:before="0" w:beforeAutospacing="0" w:after="0" w:afterAutospacing="0" w:line="480" w:lineRule="auto"/>
      </w:pPr>
      <w:r w:rsidRPr="00125FE3">
        <w:rPr>
          <w:u w:val="single"/>
        </w:rPr>
        <w:t>Conclusion and Possible Further Participation</w:t>
      </w:r>
    </w:p>
    <w:p w14:paraId="4C6CB021" w14:textId="77777777" w:rsidR="00681EC7" w:rsidRPr="00125FE3" w:rsidRDefault="00681EC7" w:rsidP="00681EC7">
      <w:pPr>
        <w:pStyle w:val="NormalWeb"/>
        <w:shd w:val="clear" w:color="auto" w:fill="FFFFFF"/>
        <w:spacing w:before="0" w:beforeAutospacing="0" w:after="0" w:afterAutospacing="0" w:line="480" w:lineRule="auto"/>
      </w:pPr>
      <w:r w:rsidRPr="00125FE3">
        <w:lastRenderedPageBreak/>
        <w:t>You have now reached the end of the survey. If you would like to continue your participation in this research study by completing a follow-up interview, please enter your contact information below. If you would like to end your participation, simply hit enter and submit your survey results. Thank you for your participation in this study!</w:t>
      </w:r>
    </w:p>
    <w:p w14:paraId="00ADCF76" w14:textId="77777777" w:rsidR="00681EC7" w:rsidRPr="00125FE3" w:rsidRDefault="00681EC7" w:rsidP="00681EC7">
      <w:pPr>
        <w:pStyle w:val="NormalWeb"/>
        <w:shd w:val="clear" w:color="auto" w:fill="FFFFFF"/>
        <w:spacing w:before="0" w:beforeAutospacing="0" w:after="0" w:afterAutospacing="0" w:line="480" w:lineRule="auto"/>
      </w:pPr>
    </w:p>
    <w:p w14:paraId="26FCA3CE" w14:textId="77777777" w:rsidR="00681EC7" w:rsidRPr="00125FE3" w:rsidRDefault="00681EC7" w:rsidP="00681EC7">
      <w:pPr>
        <w:pStyle w:val="NormalWeb"/>
        <w:shd w:val="clear" w:color="auto" w:fill="FFFFFF"/>
        <w:spacing w:before="0" w:beforeAutospacing="0" w:after="0" w:afterAutospacing="0" w:line="480" w:lineRule="auto"/>
      </w:pPr>
      <w:r w:rsidRPr="00125FE3">
        <w:rPr>
          <w:u w:val="single"/>
        </w:rPr>
        <w:t>Interview Information</w:t>
      </w:r>
    </w:p>
    <w:p w14:paraId="4524E9AF" w14:textId="7B2F33DC" w:rsidR="00681EC7" w:rsidRPr="00125FE3" w:rsidRDefault="00681EC7" w:rsidP="00681EC7">
      <w:pPr>
        <w:pStyle w:val="NormalWeb"/>
        <w:shd w:val="clear" w:color="auto" w:fill="FFFFFF"/>
        <w:spacing w:before="0" w:beforeAutospacing="0" w:after="0" w:afterAutospacing="0" w:line="480" w:lineRule="auto"/>
      </w:pPr>
      <w:r w:rsidRPr="00125FE3">
        <w:t xml:space="preserve">If you choose to opt-in </w:t>
      </w:r>
      <w:proofErr w:type="gramStart"/>
      <w:r w:rsidRPr="00125FE3">
        <w:t>to</w:t>
      </w:r>
      <w:proofErr w:type="gramEnd"/>
      <w:r w:rsidRPr="00125FE3">
        <w:t xml:space="preserve"> interviews, please leave your information below. The interviews will be approximately an hour </w:t>
      </w:r>
      <w:r w:rsidR="0047194D" w:rsidRPr="00125FE3">
        <w:t>long and</w:t>
      </w:r>
      <w:r w:rsidRPr="00125FE3">
        <w:t xml:space="preserve"> will take place via </w:t>
      </w:r>
      <w:r w:rsidR="00F71560" w:rsidRPr="00125FE3">
        <w:t>Z</w:t>
      </w:r>
      <w:r w:rsidRPr="00125FE3">
        <w:t xml:space="preserve">oom or phone call. The purpose of the interviews will be to expand upon your responses in this survey and continue exploring alternative academic professionalization opportunities for PhD students in humanities programs. If you have any questions, please reach out to Amber Kent-Johnson at </w:t>
      </w:r>
      <w:hyperlink r:id="rId83" w:history="1">
        <w:r w:rsidRPr="00125FE3">
          <w:rPr>
            <w:rStyle w:val="Hyperlink"/>
            <w:rFonts w:ascii="Times New Roman" w:hAnsi="Times New Roman"/>
          </w:rPr>
          <w:t>akent9@vols.utk.edu</w:t>
        </w:r>
      </w:hyperlink>
      <w:r w:rsidRPr="00125FE3">
        <w:t xml:space="preserve">, or 315-341-8448, or Lisa King at </w:t>
      </w:r>
      <w:r w:rsidRPr="00125FE3">
        <w:rPr>
          <w:shd w:val="clear" w:color="auto" w:fill="FFFFFF"/>
        </w:rPr>
        <w:t>lking33@utk.edu</w:t>
      </w:r>
      <w:r w:rsidRPr="00125FE3">
        <w:t>.</w:t>
      </w:r>
    </w:p>
    <w:p w14:paraId="3425A75E" w14:textId="77777777" w:rsidR="00681EC7" w:rsidRPr="00125FE3" w:rsidRDefault="00681EC7" w:rsidP="00681EC7">
      <w:pPr>
        <w:pStyle w:val="NormalWeb"/>
        <w:shd w:val="clear" w:color="auto" w:fill="FFFFFF"/>
        <w:spacing w:before="0" w:beforeAutospacing="0" w:after="0" w:afterAutospacing="0" w:line="480" w:lineRule="auto"/>
      </w:pPr>
    </w:p>
    <w:p w14:paraId="23929991" w14:textId="77777777" w:rsidR="00681EC7" w:rsidRPr="00125FE3" w:rsidRDefault="00681EC7" w:rsidP="00681EC7">
      <w:pPr>
        <w:pStyle w:val="NormalWeb"/>
        <w:shd w:val="clear" w:color="auto" w:fill="FFFFFF"/>
        <w:spacing w:before="0" w:beforeAutospacing="0" w:after="0" w:afterAutospacing="0" w:line="480" w:lineRule="auto"/>
      </w:pPr>
      <w:r w:rsidRPr="00125FE3">
        <w:rPr>
          <w:u w:val="single"/>
        </w:rPr>
        <w:t>Interview Permission</w:t>
      </w:r>
    </w:p>
    <w:p w14:paraId="4A1A100A" w14:textId="77777777" w:rsidR="00681EC7" w:rsidRPr="00125FE3" w:rsidRDefault="00681EC7" w:rsidP="00681EC7">
      <w:pPr>
        <w:pStyle w:val="NormalWeb"/>
        <w:numPr>
          <w:ilvl w:val="0"/>
          <w:numId w:val="25"/>
        </w:numPr>
        <w:shd w:val="clear" w:color="auto" w:fill="FFFFFF"/>
        <w:spacing w:before="0" w:beforeAutospacing="0" w:after="0" w:afterAutospacing="0" w:line="480" w:lineRule="auto"/>
        <w:textAlignment w:val="baseline"/>
      </w:pPr>
      <w:r w:rsidRPr="00125FE3">
        <w:t xml:space="preserve">Yes, I agree to be contacted by Amber Kent-Johnson for the purpose of completing an </w:t>
      </w:r>
      <w:proofErr w:type="gramStart"/>
      <w:r w:rsidRPr="00125FE3">
        <w:t>interview</w:t>
      </w:r>
      <w:proofErr w:type="gramEnd"/>
    </w:p>
    <w:p w14:paraId="64E62A98" w14:textId="77777777" w:rsidR="00681EC7" w:rsidRPr="00125FE3" w:rsidRDefault="00681EC7" w:rsidP="00681EC7">
      <w:pPr>
        <w:pStyle w:val="NormalWeb"/>
        <w:numPr>
          <w:ilvl w:val="0"/>
          <w:numId w:val="25"/>
        </w:numPr>
        <w:shd w:val="clear" w:color="auto" w:fill="FFFFFF"/>
        <w:spacing w:before="0" w:beforeAutospacing="0" w:after="0" w:afterAutospacing="0" w:line="480" w:lineRule="auto"/>
        <w:textAlignment w:val="baseline"/>
      </w:pPr>
      <w:r w:rsidRPr="00125FE3">
        <w:t xml:space="preserve">No, I do not agree to be </w:t>
      </w:r>
      <w:proofErr w:type="gramStart"/>
      <w:r w:rsidRPr="00125FE3">
        <w:t>contacted</w:t>
      </w:r>
      <w:proofErr w:type="gramEnd"/>
    </w:p>
    <w:p w14:paraId="6CFCF6B0" w14:textId="77777777" w:rsidR="00681EC7" w:rsidRPr="00125FE3" w:rsidRDefault="00681EC7" w:rsidP="00681EC7">
      <w:pPr>
        <w:pStyle w:val="NormalWeb"/>
        <w:shd w:val="clear" w:color="auto" w:fill="FFFFFF"/>
        <w:spacing w:before="0" w:beforeAutospacing="0" w:after="0" w:afterAutospacing="0" w:line="480" w:lineRule="auto"/>
      </w:pPr>
    </w:p>
    <w:p w14:paraId="3F90A63D" w14:textId="77777777" w:rsidR="00681EC7" w:rsidRPr="00125FE3" w:rsidRDefault="00681EC7" w:rsidP="00681EC7">
      <w:pPr>
        <w:pStyle w:val="NormalWeb"/>
        <w:shd w:val="clear" w:color="auto" w:fill="FFFFFF"/>
        <w:spacing w:before="0" w:beforeAutospacing="0" w:after="0" w:afterAutospacing="0" w:line="480" w:lineRule="auto"/>
      </w:pPr>
      <w:r w:rsidRPr="00125FE3">
        <w:t>If you answered “Yes,” under Interview Permission, please answer the following: </w:t>
      </w:r>
    </w:p>
    <w:p w14:paraId="2B464602" w14:textId="77777777" w:rsidR="00681EC7" w:rsidRPr="00125FE3" w:rsidRDefault="00681EC7" w:rsidP="00681EC7">
      <w:pPr>
        <w:pStyle w:val="NormalWeb"/>
        <w:shd w:val="clear" w:color="auto" w:fill="FFFFFF"/>
        <w:spacing w:before="0" w:beforeAutospacing="0" w:after="0" w:afterAutospacing="0" w:line="480" w:lineRule="auto"/>
      </w:pPr>
      <w:r w:rsidRPr="00125FE3">
        <w:rPr>
          <w:u w:val="single"/>
        </w:rPr>
        <w:t>Interview Contact Information</w:t>
      </w:r>
    </w:p>
    <w:p w14:paraId="41F87805" w14:textId="77777777" w:rsidR="00681EC7" w:rsidRPr="00125FE3" w:rsidRDefault="00681EC7" w:rsidP="00681EC7">
      <w:pPr>
        <w:pStyle w:val="NormalWeb"/>
        <w:numPr>
          <w:ilvl w:val="0"/>
          <w:numId w:val="26"/>
        </w:numPr>
        <w:shd w:val="clear" w:color="auto" w:fill="FFFFFF"/>
        <w:spacing w:before="0" w:beforeAutospacing="0" w:after="0" w:afterAutospacing="0" w:line="480" w:lineRule="auto"/>
        <w:textAlignment w:val="baseline"/>
      </w:pPr>
      <w:r w:rsidRPr="00125FE3">
        <w:t>Name</w:t>
      </w:r>
    </w:p>
    <w:p w14:paraId="7421219E" w14:textId="77777777" w:rsidR="00681EC7" w:rsidRPr="00125FE3" w:rsidRDefault="00681EC7" w:rsidP="00681EC7">
      <w:pPr>
        <w:pStyle w:val="NormalWeb"/>
        <w:numPr>
          <w:ilvl w:val="0"/>
          <w:numId w:val="26"/>
        </w:numPr>
        <w:shd w:val="clear" w:color="auto" w:fill="FFFFFF"/>
        <w:spacing w:before="0" w:beforeAutospacing="0" w:after="0" w:afterAutospacing="0" w:line="480" w:lineRule="auto"/>
        <w:textAlignment w:val="baseline"/>
      </w:pPr>
      <w:r w:rsidRPr="00125FE3">
        <w:lastRenderedPageBreak/>
        <w:t>Email </w:t>
      </w:r>
    </w:p>
    <w:p w14:paraId="445B43D4" w14:textId="77777777" w:rsidR="00681EC7" w:rsidRPr="00125FE3" w:rsidRDefault="00681EC7" w:rsidP="006D201A">
      <w:pPr>
        <w:rPr>
          <w:rFonts w:ascii="Times New Roman" w:hAnsi="Times New Roman" w:cs="Times New Roman"/>
        </w:rPr>
      </w:pPr>
    </w:p>
    <w:p w14:paraId="0A9D6EFC" w14:textId="77777777" w:rsidR="00EE6DA6" w:rsidRPr="00125FE3" w:rsidRDefault="00EE6DA6" w:rsidP="00EE6DA6">
      <w:pPr>
        <w:pStyle w:val="NormalWeb"/>
        <w:shd w:val="clear" w:color="auto" w:fill="FFFFFF"/>
        <w:spacing w:before="0" w:beforeAutospacing="0" w:after="0" w:afterAutospacing="0"/>
      </w:pPr>
    </w:p>
    <w:p w14:paraId="54B75EB6" w14:textId="77777777" w:rsidR="00EE6DA6" w:rsidRPr="00125FE3" w:rsidRDefault="00EE6DA6" w:rsidP="00EE6DA6">
      <w:pPr>
        <w:pStyle w:val="NormalWeb"/>
        <w:shd w:val="clear" w:color="auto" w:fill="FFFFFF"/>
        <w:spacing w:before="0" w:beforeAutospacing="0" w:after="0" w:afterAutospacing="0"/>
      </w:pPr>
    </w:p>
    <w:p w14:paraId="19B9498E" w14:textId="77777777" w:rsidR="00EE6DA6" w:rsidRPr="00125FE3" w:rsidRDefault="00EE6DA6" w:rsidP="00EE6DA6">
      <w:pPr>
        <w:pStyle w:val="NormalWeb"/>
        <w:shd w:val="clear" w:color="auto" w:fill="FFFFFF"/>
        <w:spacing w:before="0" w:beforeAutospacing="0" w:after="0" w:afterAutospacing="0"/>
      </w:pPr>
    </w:p>
    <w:p w14:paraId="74479377" w14:textId="77777777" w:rsidR="00EE6DA6" w:rsidRPr="00125FE3" w:rsidRDefault="00EE6DA6" w:rsidP="00EE6DA6">
      <w:pPr>
        <w:pStyle w:val="NormalWeb"/>
        <w:shd w:val="clear" w:color="auto" w:fill="FFFFFF"/>
        <w:spacing w:before="0" w:beforeAutospacing="0" w:after="0" w:afterAutospacing="0"/>
      </w:pPr>
    </w:p>
    <w:p w14:paraId="78F135FC" w14:textId="77777777" w:rsidR="00EE6DA6" w:rsidRPr="00125FE3" w:rsidRDefault="00EE6DA6" w:rsidP="00EE6DA6">
      <w:pPr>
        <w:pStyle w:val="NormalWeb"/>
        <w:shd w:val="clear" w:color="auto" w:fill="FFFFFF"/>
        <w:spacing w:before="0" w:beforeAutospacing="0" w:after="0" w:afterAutospacing="0"/>
      </w:pPr>
    </w:p>
    <w:p w14:paraId="58B10B31" w14:textId="77777777" w:rsidR="00EE6DA6" w:rsidRPr="00125FE3" w:rsidRDefault="00EE6DA6" w:rsidP="00EE6DA6">
      <w:pPr>
        <w:pStyle w:val="NormalWeb"/>
        <w:shd w:val="clear" w:color="auto" w:fill="FFFFFF"/>
        <w:spacing w:before="0" w:beforeAutospacing="0" w:after="0" w:afterAutospacing="0"/>
      </w:pPr>
    </w:p>
    <w:p w14:paraId="1B074061" w14:textId="77777777" w:rsidR="00EE6DA6" w:rsidRPr="00125FE3" w:rsidRDefault="00EE6DA6" w:rsidP="00EE6DA6">
      <w:pPr>
        <w:pStyle w:val="NormalWeb"/>
        <w:shd w:val="clear" w:color="auto" w:fill="FFFFFF"/>
        <w:spacing w:before="0" w:beforeAutospacing="0" w:after="0" w:afterAutospacing="0"/>
      </w:pPr>
    </w:p>
    <w:p w14:paraId="45EA5C7F" w14:textId="448F0EFD" w:rsidR="009650F6" w:rsidRPr="00125FE3" w:rsidRDefault="00236E6D" w:rsidP="00D22B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125FE3">
        <w:rPr>
          <w:rFonts w:ascii="Times New Roman" w:hAnsi="Times New Roman" w:cs="Times New Roman"/>
        </w:rPr>
        <w:br w:type="page"/>
      </w:r>
    </w:p>
    <w:p w14:paraId="42124ADC" w14:textId="649BF58A" w:rsidR="009650F6" w:rsidRPr="00125FE3" w:rsidRDefault="009650F6" w:rsidP="009650F6">
      <w:pPr>
        <w:pStyle w:val="Heading2"/>
        <w:rPr>
          <w:rFonts w:ascii="Times New Roman" w:hAnsi="Times New Roman" w:cs="Times New Roman"/>
          <w:iCs w:val="0"/>
          <w:sz w:val="24"/>
          <w:szCs w:val="24"/>
        </w:rPr>
      </w:pPr>
      <w:r w:rsidRPr="00125FE3">
        <w:rPr>
          <w:rFonts w:ascii="Times New Roman" w:hAnsi="Times New Roman" w:cs="Times New Roman"/>
          <w:sz w:val="24"/>
          <w:szCs w:val="24"/>
        </w:rPr>
        <w:lastRenderedPageBreak/>
        <w:tab/>
      </w:r>
      <w:bookmarkStart w:id="140" w:name="_Toc164033046"/>
      <w:r w:rsidRPr="00125FE3">
        <w:rPr>
          <w:rFonts w:ascii="Times New Roman" w:hAnsi="Times New Roman" w:cs="Times New Roman"/>
          <w:iCs w:val="0"/>
          <w:sz w:val="24"/>
          <w:szCs w:val="24"/>
        </w:rPr>
        <w:t>Appendix B: Email Recruitment Script</w:t>
      </w:r>
      <w:bookmarkEnd w:id="140"/>
    </w:p>
    <w:p w14:paraId="7A4DF569" w14:textId="77777777" w:rsidR="004454BB" w:rsidRPr="00125FE3" w:rsidRDefault="004454BB" w:rsidP="004454BB">
      <w:pPr>
        <w:pStyle w:val="NormalWeb"/>
        <w:spacing w:before="0" w:beforeAutospacing="0" w:after="0" w:afterAutospacing="0"/>
      </w:pPr>
    </w:p>
    <w:p w14:paraId="634988F3" w14:textId="71C6FFBD" w:rsidR="004454BB" w:rsidRPr="00125FE3" w:rsidRDefault="004454BB" w:rsidP="004454BB">
      <w:pPr>
        <w:pStyle w:val="NormalWeb"/>
        <w:spacing w:before="0" w:beforeAutospacing="0" w:after="0" w:afterAutospacing="0"/>
      </w:pPr>
      <w:r w:rsidRPr="00125FE3">
        <w:t>Hi [Name],</w:t>
      </w:r>
    </w:p>
    <w:p w14:paraId="1717CA51" w14:textId="77777777" w:rsidR="004454BB" w:rsidRPr="00125FE3" w:rsidRDefault="004454BB" w:rsidP="004454BB">
      <w:pPr>
        <w:rPr>
          <w:rFonts w:ascii="Times New Roman" w:hAnsi="Times New Roman" w:cs="Times New Roman"/>
        </w:rPr>
      </w:pPr>
    </w:p>
    <w:p w14:paraId="06B93875" w14:textId="77777777" w:rsidR="004454BB" w:rsidRPr="00125FE3" w:rsidRDefault="004454BB" w:rsidP="004454BB">
      <w:pPr>
        <w:pStyle w:val="NormalWeb"/>
        <w:spacing w:before="0" w:beforeAutospacing="0" w:after="0" w:afterAutospacing="0"/>
      </w:pPr>
      <w:r w:rsidRPr="00125FE3">
        <w:t>As per your discussion with [word of mouth contact name]/As a fellow UTK student, I’m reaching out to ask if you’d be interested in participating in a survey for dissertation research that’ll help inform future graduate students about alternative academic careers and the ways in which participation in UTK’s English PhD program has the potential to support graduate students’ alternative academic journeys. </w:t>
      </w:r>
    </w:p>
    <w:p w14:paraId="0AB7885F" w14:textId="77777777" w:rsidR="004454BB" w:rsidRPr="00125FE3" w:rsidRDefault="004454BB" w:rsidP="004454BB">
      <w:pPr>
        <w:rPr>
          <w:rFonts w:ascii="Times New Roman" w:hAnsi="Times New Roman" w:cs="Times New Roman"/>
        </w:rPr>
      </w:pPr>
    </w:p>
    <w:p w14:paraId="3DF749E7" w14:textId="77777777" w:rsidR="004454BB" w:rsidRPr="00125FE3" w:rsidRDefault="004454BB" w:rsidP="004454BB">
      <w:pPr>
        <w:pStyle w:val="NormalWeb"/>
        <w:spacing w:before="0" w:beforeAutospacing="0" w:after="0" w:afterAutospacing="0"/>
      </w:pPr>
      <w:r w:rsidRPr="00125FE3">
        <w:t>If you’re currently working within an alternative academic field (which I’m defining in my study as any non-teaching position within academia, or any career choice outside academia), then your responses would be greatly appreciated. </w:t>
      </w:r>
    </w:p>
    <w:p w14:paraId="52DAEEE5" w14:textId="77777777" w:rsidR="004454BB" w:rsidRPr="00125FE3" w:rsidRDefault="004454BB" w:rsidP="004454BB">
      <w:pPr>
        <w:rPr>
          <w:rFonts w:ascii="Times New Roman" w:hAnsi="Times New Roman" w:cs="Times New Roman"/>
        </w:rPr>
      </w:pPr>
    </w:p>
    <w:p w14:paraId="340BA813" w14:textId="77777777" w:rsidR="004454BB" w:rsidRPr="00125FE3" w:rsidRDefault="004454BB" w:rsidP="004454BB">
      <w:pPr>
        <w:pStyle w:val="NormalWeb"/>
        <w:spacing w:before="0" w:beforeAutospacing="0" w:after="0" w:afterAutospacing="0"/>
      </w:pPr>
      <w:r w:rsidRPr="00125FE3">
        <w:t xml:space="preserve">Please respond to this email if you’re interested in taking the survey and you can always email me back at </w:t>
      </w:r>
      <w:hyperlink r:id="rId84" w:history="1">
        <w:r w:rsidRPr="00125FE3">
          <w:rPr>
            <w:rStyle w:val="Hyperlink"/>
            <w:rFonts w:ascii="Times New Roman" w:hAnsi="Times New Roman"/>
          </w:rPr>
          <w:t>akent9@vols.utk.edu</w:t>
        </w:r>
      </w:hyperlink>
      <w:r w:rsidRPr="00125FE3">
        <w:t xml:space="preserve"> with any questions about the survey, including a discussion of any possible risks, benefits, and what your involvement in this study will include. </w:t>
      </w:r>
    </w:p>
    <w:p w14:paraId="3E3BB56C" w14:textId="77777777" w:rsidR="004454BB" w:rsidRPr="00125FE3" w:rsidRDefault="004454BB" w:rsidP="004454BB">
      <w:pPr>
        <w:rPr>
          <w:rFonts w:ascii="Times New Roman" w:hAnsi="Times New Roman" w:cs="Times New Roman"/>
        </w:rPr>
      </w:pPr>
    </w:p>
    <w:p w14:paraId="13ABC5E1" w14:textId="77777777" w:rsidR="004454BB" w:rsidRPr="00125FE3" w:rsidRDefault="004454BB" w:rsidP="004454BB">
      <w:pPr>
        <w:pStyle w:val="NormalWeb"/>
        <w:spacing w:before="0" w:beforeAutospacing="0" w:after="0" w:afterAutospacing="0"/>
      </w:pPr>
      <w:r w:rsidRPr="00125FE3">
        <w:t>Thank you!</w:t>
      </w:r>
    </w:p>
    <w:p w14:paraId="3FD313D1" w14:textId="77777777" w:rsidR="004454BB" w:rsidRPr="00125FE3" w:rsidRDefault="004454BB" w:rsidP="004454BB">
      <w:pPr>
        <w:pStyle w:val="NormalWeb"/>
        <w:spacing w:before="0" w:beforeAutospacing="0" w:after="0" w:afterAutospacing="0"/>
      </w:pPr>
      <w:r w:rsidRPr="00125FE3">
        <w:t>Amber  </w:t>
      </w:r>
    </w:p>
    <w:p w14:paraId="1FAC12EB" w14:textId="77777777" w:rsidR="004454BB" w:rsidRPr="00125FE3" w:rsidRDefault="004454BB" w:rsidP="004454BB">
      <w:pPr>
        <w:spacing w:after="240"/>
        <w:rPr>
          <w:rFonts w:ascii="Times New Roman" w:hAnsi="Times New Roman" w:cs="Times New Roman"/>
        </w:rPr>
      </w:pPr>
    </w:p>
    <w:p w14:paraId="275E7A9E" w14:textId="77777777" w:rsidR="004454BB" w:rsidRPr="00125FE3" w:rsidRDefault="004454BB" w:rsidP="004454BB">
      <w:pPr>
        <w:pStyle w:val="NormalWeb"/>
        <w:spacing w:before="0" w:beforeAutospacing="0" w:after="0" w:afterAutospacing="0"/>
      </w:pPr>
      <w:r w:rsidRPr="00125FE3">
        <w:t xml:space="preserve">Survey Link: </w:t>
      </w:r>
      <w:hyperlink r:id="rId85" w:history="1">
        <w:r w:rsidRPr="00125FE3">
          <w:rPr>
            <w:rStyle w:val="Hyperlink"/>
            <w:rFonts w:ascii="Times New Roman" w:hAnsi="Times New Roman"/>
            <w:shd w:val="clear" w:color="auto" w:fill="FFFFFF"/>
          </w:rPr>
          <w:t>https://utk.co1.qualtrics.com/jfe/form/SV_3KOz1rp0kWvnaJM</w:t>
        </w:r>
      </w:hyperlink>
    </w:p>
    <w:p w14:paraId="6EA590D7" w14:textId="77777777" w:rsidR="009650F6" w:rsidRPr="00125FE3" w:rsidRDefault="009650F6" w:rsidP="009650F6">
      <w:pPr>
        <w:rPr>
          <w:rFonts w:ascii="Times New Roman" w:hAnsi="Times New Roman" w:cs="Times New Roman"/>
        </w:rPr>
      </w:pPr>
    </w:p>
    <w:p w14:paraId="35706E39" w14:textId="77777777" w:rsidR="004454BB" w:rsidRPr="00125FE3" w:rsidRDefault="000B0A40" w:rsidP="004454BB">
      <w:pPr>
        <w:pStyle w:val="Heading2"/>
        <w:rPr>
          <w:rFonts w:ascii="Times New Roman" w:hAnsi="Times New Roman" w:cs="Times New Roman"/>
          <w:iCs w:val="0"/>
          <w:sz w:val="24"/>
          <w:szCs w:val="24"/>
        </w:rPr>
      </w:pPr>
      <w:r w:rsidRPr="00125FE3">
        <w:rPr>
          <w:rFonts w:ascii="Times New Roman" w:hAnsi="Times New Roman" w:cs="Times New Roman"/>
          <w:sz w:val="24"/>
          <w:szCs w:val="24"/>
        </w:rPr>
        <w:br w:type="page"/>
      </w:r>
      <w:r w:rsidRPr="00125FE3">
        <w:rPr>
          <w:rFonts w:ascii="Times New Roman" w:hAnsi="Times New Roman" w:cs="Times New Roman"/>
          <w:iCs w:val="0"/>
          <w:sz w:val="24"/>
          <w:szCs w:val="24"/>
        </w:rPr>
        <w:lastRenderedPageBreak/>
        <w:t xml:space="preserve"> </w:t>
      </w:r>
      <w:bookmarkStart w:id="141" w:name="_Toc164033047"/>
      <w:r w:rsidR="004454BB" w:rsidRPr="00125FE3">
        <w:rPr>
          <w:rFonts w:ascii="Times New Roman" w:hAnsi="Times New Roman" w:cs="Times New Roman"/>
          <w:iCs w:val="0"/>
          <w:sz w:val="24"/>
          <w:szCs w:val="24"/>
        </w:rPr>
        <w:t>Appendix C: Interview Questions</w:t>
      </w:r>
      <w:bookmarkEnd w:id="141"/>
    </w:p>
    <w:p w14:paraId="35413E60" w14:textId="1B6F5FB7" w:rsidR="004454BB" w:rsidRPr="00125FE3" w:rsidRDefault="004454BB" w:rsidP="00E3210C">
      <w:pPr>
        <w:pStyle w:val="Heading3"/>
        <w:rPr>
          <w:rFonts w:ascii="Times New Roman" w:hAnsi="Times New Roman"/>
          <w:iCs/>
        </w:rPr>
      </w:pPr>
      <w:bookmarkStart w:id="142" w:name="_Toc164033048"/>
      <w:r w:rsidRPr="00125FE3">
        <w:rPr>
          <w:rFonts w:ascii="Times New Roman" w:hAnsi="Times New Roman"/>
          <w:iCs/>
        </w:rPr>
        <w:t>C</w:t>
      </w:r>
      <w:r w:rsidR="000E18B6" w:rsidRPr="00125FE3">
        <w:rPr>
          <w:rFonts w:ascii="Times New Roman" w:hAnsi="Times New Roman"/>
          <w:iCs/>
        </w:rPr>
        <w:t>.</w:t>
      </w:r>
      <w:r w:rsidRPr="00125FE3">
        <w:rPr>
          <w:rFonts w:ascii="Times New Roman" w:hAnsi="Times New Roman"/>
          <w:iCs/>
        </w:rPr>
        <w:t>1: Round 1</w:t>
      </w:r>
      <w:bookmarkEnd w:id="142"/>
    </w:p>
    <w:p w14:paraId="1BF53B9A" w14:textId="77777777" w:rsidR="00935365" w:rsidRPr="00125FE3" w:rsidRDefault="00935365" w:rsidP="00935365">
      <w:pPr>
        <w:jc w:val="center"/>
        <w:rPr>
          <w:rFonts w:ascii="Times New Roman" w:hAnsi="Times New Roman" w:cs="Times New Roman"/>
        </w:rPr>
      </w:pPr>
    </w:p>
    <w:p w14:paraId="7E6541F3" w14:textId="36C76EDF" w:rsidR="00935365" w:rsidRPr="00125FE3" w:rsidRDefault="00935365" w:rsidP="00935365">
      <w:pPr>
        <w:jc w:val="center"/>
        <w:rPr>
          <w:rFonts w:ascii="Times New Roman" w:hAnsi="Times New Roman" w:cs="Times New Roman"/>
        </w:rPr>
      </w:pPr>
      <w:r w:rsidRPr="00125FE3">
        <w:rPr>
          <w:rFonts w:ascii="Times New Roman" w:hAnsi="Times New Roman" w:cs="Times New Roman"/>
        </w:rPr>
        <w:t>Alternative Academic Professionalization Opportunities in PhD Programs</w:t>
      </w:r>
    </w:p>
    <w:p w14:paraId="0DA00E9A" w14:textId="77777777" w:rsidR="00935365" w:rsidRPr="00125FE3" w:rsidRDefault="00935365" w:rsidP="00935365">
      <w:pPr>
        <w:jc w:val="center"/>
        <w:rPr>
          <w:rFonts w:ascii="Times New Roman" w:hAnsi="Times New Roman" w:cs="Times New Roman"/>
        </w:rPr>
      </w:pPr>
      <w:r w:rsidRPr="00125FE3">
        <w:rPr>
          <w:rFonts w:ascii="Times New Roman" w:hAnsi="Times New Roman" w:cs="Times New Roman"/>
        </w:rPr>
        <w:t>Interview Questions</w:t>
      </w:r>
    </w:p>
    <w:p w14:paraId="505CDF38" w14:textId="77777777" w:rsidR="00935365" w:rsidRPr="00125FE3" w:rsidRDefault="00935365" w:rsidP="00935365">
      <w:pPr>
        <w:rPr>
          <w:rFonts w:ascii="Times New Roman" w:hAnsi="Times New Roman" w:cs="Times New Roman"/>
        </w:rPr>
      </w:pPr>
    </w:p>
    <w:p w14:paraId="15EC46CE" w14:textId="77777777" w:rsidR="00935365" w:rsidRPr="00125FE3" w:rsidRDefault="00935365" w:rsidP="00935365">
      <w:pPr>
        <w:spacing w:line="480" w:lineRule="auto"/>
        <w:rPr>
          <w:rFonts w:ascii="Times New Roman" w:hAnsi="Times New Roman" w:cs="Times New Roman"/>
        </w:rPr>
      </w:pPr>
      <w:r w:rsidRPr="00125FE3">
        <w:rPr>
          <w:rFonts w:ascii="Times New Roman" w:hAnsi="Times New Roman" w:cs="Times New Roman"/>
        </w:rPr>
        <w:t>Thank you for agreeing to be interviewed as a follow-up to your survey response! The goal of this interview is to learn more about the reasoning and background behind your answers, as well as to expand upon them/ask related questions in addition to those within the survey.</w:t>
      </w:r>
    </w:p>
    <w:p w14:paraId="2465100C" w14:textId="77777777" w:rsidR="00935365" w:rsidRPr="00125FE3" w:rsidRDefault="00935365" w:rsidP="00935365">
      <w:pPr>
        <w:rPr>
          <w:rFonts w:ascii="Times New Roman" w:hAnsi="Times New Roman" w:cs="Times New Roman"/>
        </w:rPr>
      </w:pPr>
      <w:r w:rsidRPr="00125FE3">
        <w:rPr>
          <w:rFonts w:ascii="Times New Roman" w:hAnsi="Times New Roman" w:cs="Times New Roman"/>
        </w:rPr>
        <w:br/>
      </w:r>
    </w:p>
    <w:p w14:paraId="54257393" w14:textId="77777777" w:rsidR="00935365" w:rsidRPr="00125FE3" w:rsidRDefault="00935365" w:rsidP="00935365">
      <w:pPr>
        <w:numPr>
          <w:ilvl w:val="0"/>
          <w:numId w:val="27"/>
        </w:numPr>
        <w:spacing w:line="480" w:lineRule="auto"/>
        <w:textAlignment w:val="baseline"/>
        <w:rPr>
          <w:rFonts w:ascii="Times New Roman" w:hAnsi="Times New Roman" w:cs="Times New Roman"/>
        </w:rPr>
      </w:pPr>
      <w:r w:rsidRPr="00125FE3">
        <w:rPr>
          <w:rFonts w:ascii="Times New Roman" w:hAnsi="Times New Roman" w:cs="Times New Roman"/>
        </w:rPr>
        <w:t xml:space="preserve">In the survey, you discussed </w:t>
      </w:r>
      <w:proofErr w:type="gramStart"/>
      <w:r w:rsidRPr="00125FE3">
        <w:rPr>
          <w:rFonts w:ascii="Times New Roman" w:hAnsi="Times New Roman" w:cs="Times New Roman"/>
        </w:rPr>
        <w:t>that</w:t>
      </w:r>
      <w:proofErr w:type="gramEnd"/>
      <w:r w:rsidRPr="00125FE3">
        <w:rPr>
          <w:rFonts w:ascii="Times New Roman" w:hAnsi="Times New Roman" w:cs="Times New Roman"/>
        </w:rPr>
        <w:t xml:space="preserve"> you were either currently in an alternative academic (non-teaching within the academy, or any role outside of the academy) career, or actively working towards one. Can you tell me the story of how you got into your current career? (Or, if you’re currently pursuing it, what led you to pursue it?)  </w:t>
      </w:r>
    </w:p>
    <w:p w14:paraId="2DFA2D8E" w14:textId="3BCFB8BA" w:rsidR="000B0A40" w:rsidRPr="00125FE3" w:rsidRDefault="00935365" w:rsidP="00935365">
      <w:pPr>
        <w:rPr>
          <w:rFonts w:ascii="Times New Roman" w:hAnsi="Times New Roman" w:cs="Times New Roman"/>
        </w:rPr>
      </w:pPr>
      <w:r w:rsidRPr="00125FE3">
        <w:rPr>
          <w:rFonts w:ascii="Times New Roman" w:hAnsi="Times New Roman" w:cs="Times New Roman"/>
        </w:rPr>
        <w:br/>
      </w:r>
      <w:r w:rsidRPr="00125FE3">
        <w:rPr>
          <w:rFonts w:ascii="Times New Roman" w:hAnsi="Times New Roman" w:cs="Times New Roman"/>
        </w:rPr>
        <w:br/>
      </w:r>
      <w:r w:rsidRPr="00125FE3">
        <w:rPr>
          <w:rFonts w:ascii="Times New Roman" w:hAnsi="Times New Roman" w:cs="Times New Roman"/>
        </w:rPr>
        <w:br/>
      </w:r>
      <w:r w:rsidRPr="00125FE3">
        <w:rPr>
          <w:rFonts w:ascii="Times New Roman" w:hAnsi="Times New Roman" w:cs="Times New Roman"/>
        </w:rPr>
        <w:br/>
      </w:r>
      <w:r w:rsidRPr="00125FE3">
        <w:rPr>
          <w:rFonts w:ascii="Times New Roman" w:hAnsi="Times New Roman" w:cs="Times New Roman"/>
        </w:rPr>
        <w:br/>
      </w:r>
      <w:r w:rsidRPr="00125FE3">
        <w:rPr>
          <w:rFonts w:ascii="Times New Roman" w:hAnsi="Times New Roman" w:cs="Times New Roman"/>
        </w:rPr>
        <w:br/>
      </w:r>
    </w:p>
    <w:p w14:paraId="1800F50B" w14:textId="77777777" w:rsidR="00935365" w:rsidRPr="00125FE3" w:rsidRDefault="003D63DF" w:rsidP="00191DD7">
      <w:pPr>
        <w:pStyle w:val="AltHeading1"/>
        <w:rPr>
          <w:noProof/>
          <w:color w:val="auto"/>
        </w:rPr>
      </w:pPr>
      <w:r w:rsidRPr="00125FE3">
        <w:rPr>
          <w:noProof/>
          <w:color w:val="auto"/>
        </w:rPr>
        <w:br w:type="page"/>
      </w:r>
      <w:bookmarkStart w:id="143" w:name="_Toc420995913"/>
      <w:bookmarkStart w:id="144" w:name="_Toc422997500"/>
      <w:bookmarkStart w:id="145" w:name="_Toc427156485"/>
    </w:p>
    <w:p w14:paraId="4E30A748" w14:textId="77777777" w:rsidR="00A77625" w:rsidRPr="00125FE3" w:rsidRDefault="00A77625" w:rsidP="00A77625">
      <w:pPr>
        <w:pStyle w:val="Heading2"/>
        <w:rPr>
          <w:rFonts w:ascii="Times New Roman" w:hAnsi="Times New Roman" w:cs="Times New Roman"/>
          <w:iCs w:val="0"/>
          <w:sz w:val="24"/>
          <w:szCs w:val="24"/>
        </w:rPr>
      </w:pPr>
      <w:bookmarkStart w:id="146" w:name="_Toc164033049"/>
      <w:r w:rsidRPr="00125FE3">
        <w:rPr>
          <w:rFonts w:ascii="Times New Roman" w:hAnsi="Times New Roman" w:cs="Times New Roman"/>
          <w:iCs w:val="0"/>
          <w:sz w:val="24"/>
          <w:szCs w:val="24"/>
        </w:rPr>
        <w:lastRenderedPageBreak/>
        <w:t>Interview Questions</w:t>
      </w:r>
      <w:bookmarkEnd w:id="146"/>
    </w:p>
    <w:p w14:paraId="3B8E5B95" w14:textId="064836EA" w:rsidR="00A77625" w:rsidRPr="00125FE3" w:rsidRDefault="00A77625" w:rsidP="00E3210C">
      <w:pPr>
        <w:pStyle w:val="Heading3"/>
        <w:rPr>
          <w:rFonts w:ascii="Times New Roman" w:hAnsi="Times New Roman"/>
          <w:iCs/>
        </w:rPr>
      </w:pPr>
      <w:bookmarkStart w:id="147" w:name="_Toc164033050"/>
      <w:r w:rsidRPr="00125FE3">
        <w:rPr>
          <w:rFonts w:ascii="Times New Roman" w:hAnsi="Times New Roman"/>
          <w:iCs/>
        </w:rPr>
        <w:t>C</w:t>
      </w:r>
      <w:r w:rsidR="000E18B6" w:rsidRPr="00125FE3">
        <w:rPr>
          <w:rFonts w:ascii="Times New Roman" w:hAnsi="Times New Roman"/>
          <w:iCs/>
        </w:rPr>
        <w:t>.</w:t>
      </w:r>
      <w:r w:rsidRPr="00125FE3">
        <w:rPr>
          <w:rFonts w:ascii="Times New Roman" w:hAnsi="Times New Roman"/>
          <w:iCs/>
        </w:rPr>
        <w:t>2: Round 2</w:t>
      </w:r>
      <w:bookmarkEnd w:id="147"/>
    </w:p>
    <w:p w14:paraId="14B2F7BD" w14:textId="77777777" w:rsidR="0084779E" w:rsidRPr="00125FE3" w:rsidRDefault="0084779E" w:rsidP="0084779E">
      <w:pPr>
        <w:spacing w:line="480" w:lineRule="auto"/>
        <w:rPr>
          <w:rFonts w:ascii="Times New Roman" w:hAnsi="Times New Roman" w:cs="Times New Roman"/>
        </w:rPr>
      </w:pPr>
    </w:p>
    <w:p w14:paraId="3F2920CE" w14:textId="28C7D13E" w:rsidR="0084779E" w:rsidRPr="00125FE3" w:rsidRDefault="0084779E" w:rsidP="0084779E">
      <w:pPr>
        <w:spacing w:line="480" w:lineRule="auto"/>
        <w:rPr>
          <w:rFonts w:ascii="Times New Roman" w:hAnsi="Times New Roman" w:cs="Times New Roman"/>
        </w:rPr>
      </w:pPr>
      <w:r w:rsidRPr="00125FE3">
        <w:rPr>
          <w:rFonts w:ascii="Times New Roman" w:hAnsi="Times New Roman" w:cs="Times New Roman"/>
        </w:rPr>
        <w:t>In the survey, you discussed what skills your current career involves and how you feel your PhD program helped you develop those skills.  I’d like us to spend some more time expanding on your answers. </w:t>
      </w:r>
    </w:p>
    <w:p w14:paraId="27DC53E2" w14:textId="77777777" w:rsidR="0084779E" w:rsidRPr="00125FE3" w:rsidRDefault="0084779E" w:rsidP="0084779E">
      <w:pPr>
        <w:rPr>
          <w:rFonts w:ascii="Times New Roman" w:hAnsi="Times New Roman" w:cs="Times New Roman"/>
        </w:rPr>
      </w:pPr>
      <w:r w:rsidRPr="00125FE3">
        <w:rPr>
          <w:rFonts w:ascii="Times New Roman" w:hAnsi="Times New Roman" w:cs="Times New Roman"/>
        </w:rPr>
        <w:br/>
      </w:r>
    </w:p>
    <w:p w14:paraId="79DD3AB7" w14:textId="77777777" w:rsidR="00A8685F" w:rsidRPr="00125FE3" w:rsidRDefault="0084779E" w:rsidP="00A8685F">
      <w:pPr>
        <w:numPr>
          <w:ilvl w:val="0"/>
          <w:numId w:val="28"/>
        </w:numPr>
        <w:spacing w:line="480" w:lineRule="auto"/>
        <w:textAlignment w:val="baseline"/>
        <w:rPr>
          <w:rFonts w:ascii="Times New Roman" w:hAnsi="Times New Roman" w:cs="Times New Roman"/>
        </w:rPr>
      </w:pPr>
      <w:r w:rsidRPr="00125FE3">
        <w:rPr>
          <w:rFonts w:ascii="Times New Roman" w:hAnsi="Times New Roman" w:cs="Times New Roman"/>
        </w:rPr>
        <w:t>Was/is there support for you to develop alternative academic skills in your PhD program? What forms did that support take?</w:t>
      </w:r>
    </w:p>
    <w:p w14:paraId="0CB0A1D0" w14:textId="6F3C5D89" w:rsidR="00A8685F" w:rsidRPr="00125FE3" w:rsidRDefault="0084779E" w:rsidP="00A8685F">
      <w:pPr>
        <w:spacing w:line="480" w:lineRule="auto"/>
        <w:ind w:left="720"/>
        <w:textAlignment w:val="baseline"/>
        <w:rPr>
          <w:rFonts w:ascii="Times New Roman" w:hAnsi="Times New Roman" w:cs="Times New Roman"/>
        </w:rPr>
      </w:pPr>
      <w:r w:rsidRPr="00125FE3">
        <w:rPr>
          <w:rFonts w:ascii="Times New Roman" w:hAnsi="Times New Roman" w:cs="Times New Roman"/>
        </w:rPr>
        <w:t> </w:t>
      </w:r>
    </w:p>
    <w:p w14:paraId="2CB44FA4" w14:textId="77777777" w:rsidR="00A8685F" w:rsidRPr="00125FE3" w:rsidRDefault="0084779E" w:rsidP="00A8685F">
      <w:pPr>
        <w:numPr>
          <w:ilvl w:val="0"/>
          <w:numId w:val="28"/>
        </w:numPr>
        <w:spacing w:line="480" w:lineRule="auto"/>
        <w:textAlignment w:val="baseline"/>
        <w:rPr>
          <w:rFonts w:ascii="Times New Roman" w:hAnsi="Times New Roman" w:cs="Times New Roman"/>
        </w:rPr>
      </w:pPr>
      <w:r w:rsidRPr="00125FE3">
        <w:rPr>
          <w:rFonts w:ascii="Times New Roman" w:hAnsi="Times New Roman" w:cs="Times New Roman"/>
        </w:rPr>
        <w:t>Are there additional forms of support you would find/would have found helpful in your PhD program, for developing your alt-ac professional skills? Please explain. </w:t>
      </w:r>
    </w:p>
    <w:p w14:paraId="1C600957" w14:textId="77777777" w:rsidR="00A8685F" w:rsidRPr="00125FE3" w:rsidRDefault="00A8685F" w:rsidP="00A8685F">
      <w:pPr>
        <w:pStyle w:val="ListParagraph"/>
        <w:rPr>
          <w:rFonts w:ascii="Times New Roman" w:hAnsi="Times New Roman" w:cs="Times New Roman"/>
        </w:rPr>
      </w:pPr>
    </w:p>
    <w:p w14:paraId="61EE6A37" w14:textId="77777777" w:rsidR="00A8685F" w:rsidRPr="00125FE3" w:rsidRDefault="00A8685F" w:rsidP="00A8685F">
      <w:pPr>
        <w:pStyle w:val="ListParagraph"/>
        <w:rPr>
          <w:rFonts w:ascii="Times New Roman" w:hAnsi="Times New Roman" w:cs="Times New Roman"/>
        </w:rPr>
      </w:pPr>
    </w:p>
    <w:p w14:paraId="2449D93C" w14:textId="77777777" w:rsidR="00A8685F" w:rsidRPr="00125FE3" w:rsidRDefault="0084779E" w:rsidP="00A8685F">
      <w:pPr>
        <w:numPr>
          <w:ilvl w:val="0"/>
          <w:numId w:val="28"/>
        </w:numPr>
        <w:spacing w:line="480" w:lineRule="auto"/>
        <w:textAlignment w:val="baseline"/>
        <w:rPr>
          <w:rFonts w:ascii="Times New Roman" w:hAnsi="Times New Roman" w:cs="Times New Roman"/>
        </w:rPr>
      </w:pPr>
      <w:r w:rsidRPr="00125FE3">
        <w:rPr>
          <w:rFonts w:ascii="Times New Roman" w:hAnsi="Times New Roman" w:cs="Times New Roman"/>
        </w:rPr>
        <w:t>If you answered yes to question 2, how do you think these resources could be implemented in a PhD program?  </w:t>
      </w:r>
    </w:p>
    <w:p w14:paraId="19F25D9B" w14:textId="77777777" w:rsidR="00A8685F" w:rsidRPr="00125FE3" w:rsidRDefault="00A8685F" w:rsidP="00A8685F">
      <w:pPr>
        <w:spacing w:line="480" w:lineRule="auto"/>
        <w:ind w:left="720"/>
        <w:textAlignment w:val="baseline"/>
        <w:rPr>
          <w:rFonts w:ascii="Times New Roman" w:hAnsi="Times New Roman" w:cs="Times New Roman"/>
        </w:rPr>
      </w:pPr>
    </w:p>
    <w:p w14:paraId="65F59B84" w14:textId="4D0A6ECF" w:rsidR="0084779E" w:rsidRPr="00125FE3" w:rsidRDefault="0084779E" w:rsidP="00A8685F">
      <w:pPr>
        <w:numPr>
          <w:ilvl w:val="0"/>
          <w:numId w:val="28"/>
        </w:numPr>
        <w:spacing w:line="480" w:lineRule="auto"/>
        <w:textAlignment w:val="baseline"/>
        <w:rPr>
          <w:rFonts w:ascii="Times New Roman" w:hAnsi="Times New Roman" w:cs="Times New Roman"/>
        </w:rPr>
      </w:pPr>
      <w:r w:rsidRPr="00125FE3">
        <w:rPr>
          <w:rFonts w:ascii="Times New Roman" w:hAnsi="Times New Roman" w:cs="Times New Roman"/>
        </w:rPr>
        <w:t>What are the most helpful resources you found, outside of your PhD program, for helping to develop your alt-ac career-related skills? </w:t>
      </w:r>
    </w:p>
    <w:p w14:paraId="0F092118" w14:textId="77777777" w:rsidR="00A77625" w:rsidRPr="00125FE3" w:rsidRDefault="00A77625" w:rsidP="00A77625">
      <w:pPr>
        <w:rPr>
          <w:rFonts w:ascii="Times New Roman" w:hAnsi="Times New Roman" w:cs="Times New Roman"/>
        </w:rPr>
      </w:pPr>
    </w:p>
    <w:p w14:paraId="69D07E41" w14:textId="77777777" w:rsidR="00935365" w:rsidRPr="00125FE3" w:rsidRDefault="00935365" w:rsidP="00191DD7">
      <w:pPr>
        <w:pStyle w:val="AltHeading1"/>
        <w:rPr>
          <w:noProof/>
          <w:color w:val="auto"/>
        </w:rPr>
      </w:pPr>
    </w:p>
    <w:p w14:paraId="55724364" w14:textId="77777777" w:rsidR="00935365" w:rsidRPr="00125FE3" w:rsidRDefault="00935365" w:rsidP="00191DD7">
      <w:pPr>
        <w:pStyle w:val="AltHeading1"/>
        <w:rPr>
          <w:noProof/>
          <w:color w:val="auto"/>
        </w:rPr>
      </w:pPr>
    </w:p>
    <w:p w14:paraId="06D688A4" w14:textId="77777777" w:rsidR="00935365" w:rsidRPr="00125FE3" w:rsidRDefault="00935365" w:rsidP="00191DD7">
      <w:pPr>
        <w:pStyle w:val="AltHeading1"/>
        <w:rPr>
          <w:noProof/>
          <w:color w:val="auto"/>
        </w:rPr>
      </w:pPr>
    </w:p>
    <w:p w14:paraId="37085443" w14:textId="77777777" w:rsidR="00935365" w:rsidRPr="00125FE3" w:rsidRDefault="00935365" w:rsidP="00191DD7">
      <w:pPr>
        <w:pStyle w:val="AltHeading1"/>
        <w:rPr>
          <w:noProof/>
          <w:color w:val="auto"/>
        </w:rPr>
      </w:pPr>
    </w:p>
    <w:p w14:paraId="1B8B4956" w14:textId="77777777" w:rsidR="0084779E" w:rsidRPr="00125FE3" w:rsidRDefault="0084779E" w:rsidP="0084779E">
      <w:pPr>
        <w:pStyle w:val="Heading2"/>
        <w:rPr>
          <w:rFonts w:ascii="Times New Roman" w:hAnsi="Times New Roman" w:cs="Times New Roman"/>
          <w:iCs w:val="0"/>
          <w:sz w:val="24"/>
          <w:szCs w:val="24"/>
        </w:rPr>
      </w:pPr>
      <w:bookmarkStart w:id="148" w:name="_Toc164033051"/>
      <w:r w:rsidRPr="00125FE3">
        <w:rPr>
          <w:rFonts w:ascii="Times New Roman" w:hAnsi="Times New Roman" w:cs="Times New Roman"/>
          <w:iCs w:val="0"/>
          <w:sz w:val="24"/>
          <w:szCs w:val="24"/>
        </w:rPr>
        <w:lastRenderedPageBreak/>
        <w:t>Interview Questions</w:t>
      </w:r>
      <w:bookmarkEnd w:id="148"/>
    </w:p>
    <w:p w14:paraId="4989290E" w14:textId="65C65F70" w:rsidR="0084779E" w:rsidRPr="00125FE3" w:rsidRDefault="0084779E" w:rsidP="00E3210C">
      <w:pPr>
        <w:pStyle w:val="Heading3"/>
        <w:rPr>
          <w:rFonts w:ascii="Times New Roman" w:hAnsi="Times New Roman"/>
          <w:iCs/>
        </w:rPr>
      </w:pPr>
      <w:bookmarkStart w:id="149" w:name="_Toc164033052"/>
      <w:r w:rsidRPr="00125FE3">
        <w:rPr>
          <w:rFonts w:ascii="Times New Roman" w:hAnsi="Times New Roman"/>
          <w:iCs/>
        </w:rPr>
        <w:t>C</w:t>
      </w:r>
      <w:r w:rsidR="000E18B6" w:rsidRPr="00125FE3">
        <w:rPr>
          <w:rFonts w:ascii="Times New Roman" w:hAnsi="Times New Roman"/>
          <w:iCs/>
        </w:rPr>
        <w:t>.</w:t>
      </w:r>
      <w:r w:rsidRPr="00125FE3">
        <w:rPr>
          <w:rFonts w:ascii="Times New Roman" w:hAnsi="Times New Roman"/>
          <w:iCs/>
        </w:rPr>
        <w:t>3: Round 3</w:t>
      </w:r>
      <w:bookmarkEnd w:id="149"/>
    </w:p>
    <w:p w14:paraId="236ECC24" w14:textId="77777777" w:rsidR="0084779E" w:rsidRPr="00125FE3" w:rsidRDefault="0084779E" w:rsidP="0084779E">
      <w:pPr>
        <w:rPr>
          <w:rFonts w:ascii="Times New Roman" w:hAnsi="Times New Roman" w:cs="Times New Roman"/>
        </w:rPr>
      </w:pPr>
    </w:p>
    <w:p w14:paraId="055B7491" w14:textId="77777777" w:rsidR="00F21E7E" w:rsidRPr="00125FE3" w:rsidRDefault="00F21E7E" w:rsidP="00F21E7E">
      <w:pPr>
        <w:spacing w:line="480" w:lineRule="auto"/>
        <w:rPr>
          <w:rFonts w:ascii="Times New Roman" w:hAnsi="Times New Roman" w:cs="Times New Roman"/>
        </w:rPr>
      </w:pPr>
      <w:r w:rsidRPr="00125FE3">
        <w:rPr>
          <w:rFonts w:ascii="Times New Roman" w:hAnsi="Times New Roman" w:cs="Times New Roman"/>
        </w:rPr>
        <w:t>We’ve reached the final round of interview questions. In this round, I’d like to expand more on what your alternative-academic career has meant, and means, to you. Therefore:</w:t>
      </w:r>
    </w:p>
    <w:p w14:paraId="2093874A" w14:textId="77777777" w:rsidR="00F21E7E" w:rsidRPr="00125FE3" w:rsidRDefault="00F21E7E" w:rsidP="00F21E7E">
      <w:pPr>
        <w:rPr>
          <w:rFonts w:ascii="Times New Roman" w:hAnsi="Times New Roman" w:cs="Times New Roman"/>
        </w:rPr>
      </w:pPr>
      <w:r w:rsidRPr="00125FE3">
        <w:rPr>
          <w:rFonts w:ascii="Times New Roman" w:hAnsi="Times New Roman" w:cs="Times New Roman"/>
        </w:rPr>
        <w:br/>
      </w:r>
    </w:p>
    <w:p w14:paraId="38252B8B" w14:textId="77777777" w:rsidR="00A8685F" w:rsidRPr="00125FE3" w:rsidRDefault="00F21E7E" w:rsidP="00A8685F">
      <w:pPr>
        <w:numPr>
          <w:ilvl w:val="0"/>
          <w:numId w:val="32"/>
        </w:numPr>
        <w:spacing w:line="480" w:lineRule="auto"/>
        <w:textAlignment w:val="baseline"/>
        <w:rPr>
          <w:rFonts w:ascii="Times New Roman" w:hAnsi="Times New Roman" w:cs="Times New Roman"/>
        </w:rPr>
      </w:pPr>
      <w:r w:rsidRPr="00125FE3">
        <w:rPr>
          <w:rFonts w:ascii="Times New Roman" w:hAnsi="Times New Roman" w:cs="Times New Roman"/>
        </w:rPr>
        <w:t xml:space="preserve">What does </w:t>
      </w:r>
      <w:proofErr w:type="gramStart"/>
      <w:r w:rsidRPr="00125FE3">
        <w:rPr>
          <w:rFonts w:ascii="Times New Roman" w:hAnsi="Times New Roman" w:cs="Times New Roman"/>
        </w:rPr>
        <w:t>working</w:t>
      </w:r>
      <w:proofErr w:type="gramEnd"/>
      <w:r w:rsidRPr="00125FE3">
        <w:rPr>
          <w:rFonts w:ascii="Times New Roman" w:hAnsi="Times New Roman" w:cs="Times New Roman"/>
        </w:rPr>
        <w:t xml:space="preserve"> in an alternative academic career mean to you? How do you feel about your current career? </w:t>
      </w:r>
    </w:p>
    <w:p w14:paraId="0F26644A" w14:textId="77777777" w:rsidR="00A8685F" w:rsidRPr="00125FE3" w:rsidRDefault="00A8685F" w:rsidP="00A8685F">
      <w:pPr>
        <w:spacing w:line="480" w:lineRule="auto"/>
        <w:ind w:left="720"/>
        <w:textAlignment w:val="baseline"/>
        <w:rPr>
          <w:rFonts w:ascii="Times New Roman" w:hAnsi="Times New Roman" w:cs="Times New Roman"/>
        </w:rPr>
      </w:pPr>
    </w:p>
    <w:p w14:paraId="65FA028E" w14:textId="77777777" w:rsidR="00A8685F" w:rsidRPr="00125FE3" w:rsidRDefault="00F21E7E" w:rsidP="00A8685F">
      <w:pPr>
        <w:numPr>
          <w:ilvl w:val="0"/>
          <w:numId w:val="32"/>
        </w:numPr>
        <w:spacing w:line="480" w:lineRule="auto"/>
        <w:textAlignment w:val="baseline"/>
        <w:rPr>
          <w:rFonts w:ascii="Times New Roman" w:hAnsi="Times New Roman" w:cs="Times New Roman"/>
        </w:rPr>
      </w:pPr>
      <w:r w:rsidRPr="00125FE3">
        <w:rPr>
          <w:rFonts w:ascii="Times New Roman" w:hAnsi="Times New Roman" w:cs="Times New Roman"/>
        </w:rPr>
        <w:t>Is there anything you would change about your educational process/</w:t>
      </w:r>
      <w:proofErr w:type="gramStart"/>
      <w:r w:rsidRPr="00125FE3">
        <w:rPr>
          <w:rFonts w:ascii="Times New Roman" w:hAnsi="Times New Roman" w:cs="Times New Roman"/>
        </w:rPr>
        <w:t>experience, if</w:t>
      </w:r>
      <w:proofErr w:type="gramEnd"/>
      <w:r w:rsidRPr="00125FE3">
        <w:rPr>
          <w:rFonts w:ascii="Times New Roman" w:hAnsi="Times New Roman" w:cs="Times New Roman"/>
        </w:rPr>
        <w:t xml:space="preserve"> you could? </w:t>
      </w:r>
    </w:p>
    <w:p w14:paraId="4340E624" w14:textId="77777777" w:rsidR="00A8685F" w:rsidRPr="00125FE3" w:rsidRDefault="00A8685F" w:rsidP="00A8685F">
      <w:pPr>
        <w:pStyle w:val="ListParagraph"/>
        <w:rPr>
          <w:rFonts w:ascii="Times New Roman" w:hAnsi="Times New Roman" w:cs="Times New Roman"/>
        </w:rPr>
      </w:pPr>
    </w:p>
    <w:p w14:paraId="766874D1" w14:textId="77777777" w:rsidR="00A8685F" w:rsidRPr="00125FE3" w:rsidRDefault="00A8685F" w:rsidP="00A8685F">
      <w:pPr>
        <w:pStyle w:val="ListParagraph"/>
        <w:rPr>
          <w:rFonts w:ascii="Times New Roman" w:hAnsi="Times New Roman" w:cs="Times New Roman"/>
        </w:rPr>
      </w:pPr>
    </w:p>
    <w:p w14:paraId="284CF85D" w14:textId="77777777" w:rsidR="00A8685F" w:rsidRPr="00125FE3" w:rsidRDefault="00F21E7E" w:rsidP="00A8685F">
      <w:pPr>
        <w:numPr>
          <w:ilvl w:val="0"/>
          <w:numId w:val="32"/>
        </w:numPr>
        <w:spacing w:line="480" w:lineRule="auto"/>
        <w:textAlignment w:val="baseline"/>
        <w:rPr>
          <w:rFonts w:ascii="Times New Roman" w:hAnsi="Times New Roman" w:cs="Times New Roman"/>
        </w:rPr>
      </w:pPr>
      <w:r w:rsidRPr="00125FE3">
        <w:rPr>
          <w:rFonts w:ascii="Times New Roman" w:hAnsi="Times New Roman" w:cs="Times New Roman"/>
        </w:rPr>
        <w:t>If you could give another PhD student advice about going into your alt-ac career, what would it be? </w:t>
      </w:r>
    </w:p>
    <w:p w14:paraId="6806C4CD" w14:textId="77777777" w:rsidR="00A8685F" w:rsidRPr="00125FE3" w:rsidRDefault="00A8685F" w:rsidP="00A8685F">
      <w:pPr>
        <w:spacing w:line="480" w:lineRule="auto"/>
        <w:ind w:left="720"/>
        <w:textAlignment w:val="baseline"/>
        <w:rPr>
          <w:rFonts w:ascii="Times New Roman" w:hAnsi="Times New Roman" w:cs="Times New Roman"/>
        </w:rPr>
      </w:pPr>
    </w:p>
    <w:p w14:paraId="5EC441C1" w14:textId="0B53C8DA" w:rsidR="00F21E7E" w:rsidRPr="00125FE3" w:rsidRDefault="00F21E7E" w:rsidP="00A8685F">
      <w:pPr>
        <w:numPr>
          <w:ilvl w:val="0"/>
          <w:numId w:val="32"/>
        </w:numPr>
        <w:spacing w:line="480" w:lineRule="auto"/>
        <w:textAlignment w:val="baseline"/>
        <w:rPr>
          <w:rFonts w:ascii="Times New Roman" w:hAnsi="Times New Roman" w:cs="Times New Roman"/>
        </w:rPr>
      </w:pPr>
      <w:r w:rsidRPr="00125FE3">
        <w:rPr>
          <w:rFonts w:ascii="Times New Roman" w:hAnsi="Times New Roman" w:cs="Times New Roman"/>
        </w:rPr>
        <w:t>Any final thoughts you’d like to share? </w:t>
      </w:r>
    </w:p>
    <w:p w14:paraId="6BAA23AE" w14:textId="77777777" w:rsidR="0084779E" w:rsidRPr="00125FE3" w:rsidRDefault="0084779E" w:rsidP="0084779E">
      <w:pPr>
        <w:rPr>
          <w:rFonts w:ascii="Times New Roman" w:hAnsi="Times New Roman" w:cs="Times New Roman"/>
        </w:rPr>
      </w:pPr>
    </w:p>
    <w:p w14:paraId="5DF31397" w14:textId="77777777" w:rsidR="00935365" w:rsidRPr="00125FE3" w:rsidRDefault="00935365" w:rsidP="00191DD7">
      <w:pPr>
        <w:pStyle w:val="AltHeading1"/>
        <w:rPr>
          <w:noProof/>
          <w:color w:val="auto"/>
        </w:rPr>
      </w:pPr>
    </w:p>
    <w:p w14:paraId="2482D33F" w14:textId="77777777" w:rsidR="00935365" w:rsidRPr="00125FE3" w:rsidRDefault="00935365" w:rsidP="00191DD7">
      <w:pPr>
        <w:pStyle w:val="AltHeading1"/>
        <w:rPr>
          <w:noProof/>
          <w:color w:val="auto"/>
        </w:rPr>
      </w:pPr>
    </w:p>
    <w:p w14:paraId="6CF052EF" w14:textId="77777777" w:rsidR="00935365" w:rsidRPr="00125FE3" w:rsidRDefault="00935365" w:rsidP="00191DD7">
      <w:pPr>
        <w:pStyle w:val="AltHeading1"/>
        <w:rPr>
          <w:noProof/>
          <w:color w:val="auto"/>
        </w:rPr>
      </w:pPr>
    </w:p>
    <w:p w14:paraId="594D23DD" w14:textId="77777777" w:rsidR="00935365" w:rsidRPr="00125FE3" w:rsidRDefault="00935365" w:rsidP="00191DD7">
      <w:pPr>
        <w:pStyle w:val="AltHeading1"/>
        <w:rPr>
          <w:noProof/>
          <w:color w:val="auto"/>
        </w:rPr>
      </w:pPr>
    </w:p>
    <w:p w14:paraId="7DDEEF0F" w14:textId="77777777" w:rsidR="00935365" w:rsidRPr="00125FE3" w:rsidRDefault="00935365" w:rsidP="00191DD7">
      <w:pPr>
        <w:pStyle w:val="AltHeading1"/>
        <w:rPr>
          <w:noProof/>
          <w:color w:val="auto"/>
        </w:rPr>
      </w:pPr>
    </w:p>
    <w:p w14:paraId="6AFA0B48" w14:textId="77777777" w:rsidR="00935365" w:rsidRPr="00125FE3" w:rsidRDefault="00935365" w:rsidP="00191DD7">
      <w:pPr>
        <w:pStyle w:val="AltHeading1"/>
        <w:rPr>
          <w:noProof/>
          <w:color w:val="auto"/>
        </w:rPr>
      </w:pPr>
    </w:p>
    <w:p w14:paraId="4E263ADF" w14:textId="77777777" w:rsidR="00935365" w:rsidRPr="00125FE3" w:rsidRDefault="00935365" w:rsidP="00B221EE">
      <w:pPr>
        <w:pStyle w:val="AltHeading1"/>
        <w:jc w:val="left"/>
        <w:rPr>
          <w:noProof/>
          <w:color w:val="auto"/>
        </w:rPr>
      </w:pPr>
    </w:p>
    <w:p w14:paraId="624CB01A" w14:textId="09EFC35B" w:rsidR="00191DD7" w:rsidRPr="00125FE3" w:rsidRDefault="007D538B" w:rsidP="00191DD7">
      <w:pPr>
        <w:pStyle w:val="AltHeading1"/>
        <w:rPr>
          <w:color w:val="auto"/>
        </w:rPr>
      </w:pPr>
      <w:bookmarkStart w:id="150" w:name="_Toc164033053"/>
      <w:r w:rsidRPr="00125FE3">
        <w:rPr>
          <w:color w:val="auto"/>
        </w:rPr>
        <w:lastRenderedPageBreak/>
        <w:t>V</w:t>
      </w:r>
      <w:r w:rsidR="00E91931" w:rsidRPr="00125FE3">
        <w:rPr>
          <w:color w:val="auto"/>
        </w:rPr>
        <w:t>ita</w:t>
      </w:r>
      <w:bookmarkEnd w:id="143"/>
      <w:bookmarkEnd w:id="144"/>
      <w:bookmarkEnd w:id="145"/>
      <w:bookmarkEnd w:id="150"/>
    </w:p>
    <w:p w14:paraId="51D7FA3A" w14:textId="658691C9" w:rsidR="00B50B0D" w:rsidRPr="00125FE3" w:rsidRDefault="003D63DF" w:rsidP="00BD1F49">
      <w:pPr>
        <w:pStyle w:val="NormalWeb"/>
        <w:spacing w:before="0" w:beforeAutospacing="0" w:after="0" w:afterAutospacing="0" w:line="480" w:lineRule="auto"/>
        <w:rPr>
          <w:shd w:val="clear" w:color="auto" w:fill="FDFDFD"/>
        </w:rPr>
      </w:pPr>
      <w:r w:rsidRPr="00125FE3">
        <w:tab/>
      </w:r>
      <w:r w:rsidR="00B50B0D" w:rsidRPr="00125FE3">
        <w:t xml:space="preserve">Amber Kent-Johnson specializes in </w:t>
      </w:r>
      <w:r w:rsidR="00B50B0D" w:rsidRPr="00125FE3">
        <w:rPr>
          <w:shd w:val="clear" w:color="auto" w:fill="FDFDFD"/>
        </w:rPr>
        <w:t xml:space="preserve">alternative academic professionalization, qualitative research, and community-based research. She </w:t>
      </w:r>
      <w:r w:rsidR="00A46A63" w:rsidRPr="00125FE3">
        <w:rPr>
          <w:shd w:val="clear" w:color="auto" w:fill="FDFDFD"/>
        </w:rPr>
        <w:t>received her bachelors in Cinema and Screen Studies from Oswego State University in May 2016, her masters in English from Cortland State University in May 2019, and will be recei</w:t>
      </w:r>
      <w:r w:rsidR="003B24AE" w:rsidRPr="00125FE3">
        <w:rPr>
          <w:shd w:val="clear" w:color="auto" w:fill="FDFDFD"/>
        </w:rPr>
        <w:t>ving her doctorate from University of Tennesse</w:t>
      </w:r>
      <w:r w:rsidR="00BD1F49" w:rsidRPr="00125FE3">
        <w:rPr>
          <w:shd w:val="clear" w:color="auto" w:fill="FDFDFD"/>
        </w:rPr>
        <w:t>e</w:t>
      </w:r>
      <w:r w:rsidR="003B24AE" w:rsidRPr="00125FE3">
        <w:rPr>
          <w:shd w:val="clear" w:color="auto" w:fill="FDFDFD"/>
        </w:rPr>
        <w:t>, Knoxville in May 2024.</w:t>
      </w:r>
    </w:p>
    <w:p w14:paraId="224C414A" w14:textId="0D4A8EC9" w:rsidR="003B24AE" w:rsidRPr="00125FE3" w:rsidRDefault="003B24AE" w:rsidP="00BD1F49">
      <w:pPr>
        <w:pStyle w:val="NormalWeb"/>
        <w:spacing w:before="0" w:beforeAutospacing="0" w:after="0" w:afterAutospacing="0" w:line="480" w:lineRule="auto"/>
        <w:rPr>
          <w:shd w:val="clear" w:color="auto" w:fill="FDFDFD"/>
        </w:rPr>
      </w:pPr>
      <w:r w:rsidRPr="00125FE3">
        <w:rPr>
          <w:shd w:val="clear" w:color="auto" w:fill="FDFDFD"/>
        </w:rPr>
        <w:tab/>
      </w:r>
      <w:r w:rsidR="00C3166B" w:rsidRPr="00125FE3">
        <w:rPr>
          <w:shd w:val="clear" w:color="auto" w:fill="FDFDFD"/>
        </w:rPr>
        <w:t xml:space="preserve">Amber’s professional experience includes her participation in an Equitable Assessment Pilot from </w:t>
      </w:r>
      <w:r w:rsidR="007D0A12" w:rsidRPr="00125FE3">
        <w:rPr>
          <w:shd w:val="clear" w:color="auto" w:fill="FDFDFD"/>
        </w:rPr>
        <w:t xml:space="preserve">January 2022-May 2022, and her role in the pilot as a Program Assistant from August 2023-May 2024. </w:t>
      </w:r>
      <w:r w:rsidR="00A44C6A" w:rsidRPr="00125FE3">
        <w:rPr>
          <w:shd w:val="clear" w:color="auto" w:fill="FDFDFD"/>
        </w:rPr>
        <w:t>She has extensive writing center experience, having served as a tutor across universities since August 2018</w:t>
      </w:r>
      <w:r w:rsidR="004B70F8" w:rsidRPr="00125FE3">
        <w:rPr>
          <w:shd w:val="clear" w:color="auto" w:fill="FDFDFD"/>
        </w:rPr>
        <w:t xml:space="preserve"> </w:t>
      </w:r>
      <w:proofErr w:type="gramStart"/>
      <w:r w:rsidR="004B70F8" w:rsidRPr="00125FE3">
        <w:rPr>
          <w:shd w:val="clear" w:color="auto" w:fill="FDFDFD"/>
        </w:rPr>
        <w:t>and also</w:t>
      </w:r>
      <w:proofErr w:type="gramEnd"/>
      <w:r w:rsidR="004B70F8" w:rsidRPr="00125FE3">
        <w:rPr>
          <w:shd w:val="clear" w:color="auto" w:fill="FDFDFD"/>
        </w:rPr>
        <w:t xml:space="preserve"> serving as a Writing Center Coach, Tutor Trainer, and Researcher. </w:t>
      </w:r>
    </w:p>
    <w:p w14:paraId="3324CE78" w14:textId="56CE780B" w:rsidR="009D63C7" w:rsidRPr="00125FE3" w:rsidRDefault="009D63C7" w:rsidP="00BD1F49">
      <w:pPr>
        <w:pStyle w:val="NormalWeb"/>
        <w:spacing w:before="0" w:beforeAutospacing="0" w:after="0" w:afterAutospacing="0" w:line="480" w:lineRule="auto"/>
      </w:pPr>
      <w:r w:rsidRPr="00125FE3">
        <w:rPr>
          <w:shd w:val="clear" w:color="auto" w:fill="FDFDFD"/>
        </w:rPr>
        <w:tab/>
        <w:t>She has been teaching since August 2019 in her capacity as a Graduate Teaching Associate teaching English 101 and 102</w:t>
      </w:r>
      <w:r w:rsidR="00154982" w:rsidRPr="00125FE3">
        <w:rPr>
          <w:shd w:val="clear" w:color="auto" w:fill="FDFDFD"/>
        </w:rPr>
        <w:t xml:space="preserve">, she was a finalist for the Hodges Excellence in Teaching Award for PhD students in Spring </w:t>
      </w:r>
      <w:r w:rsidR="0047194D" w:rsidRPr="00125FE3">
        <w:rPr>
          <w:shd w:val="clear" w:color="auto" w:fill="FDFDFD"/>
        </w:rPr>
        <w:t>2021 and</w:t>
      </w:r>
      <w:r w:rsidR="0096219E" w:rsidRPr="00125FE3">
        <w:rPr>
          <w:shd w:val="clear" w:color="auto" w:fill="FDFDFD"/>
        </w:rPr>
        <w:t xml:space="preserve"> has mentored and trained other instructors. </w:t>
      </w:r>
    </w:p>
    <w:p w14:paraId="06801C2C" w14:textId="7CE110CA" w:rsidR="00B50B0D" w:rsidRPr="00125FE3" w:rsidRDefault="00E414C3" w:rsidP="00BD1F49">
      <w:pPr>
        <w:spacing w:line="480" w:lineRule="auto"/>
        <w:rPr>
          <w:rFonts w:ascii="Times New Roman" w:hAnsi="Times New Roman" w:cs="Times New Roman"/>
        </w:rPr>
      </w:pPr>
      <w:r w:rsidRPr="00125FE3">
        <w:rPr>
          <w:rFonts w:ascii="Times New Roman" w:hAnsi="Times New Roman" w:cs="Times New Roman"/>
        </w:rPr>
        <w:tab/>
        <w:t xml:space="preserve">She has a book review published titled, “Review of Multimodal Composing: </w:t>
      </w:r>
      <w:r w:rsidR="00881A3A" w:rsidRPr="00125FE3">
        <w:rPr>
          <w:rFonts w:ascii="Times New Roman" w:hAnsi="Times New Roman" w:cs="Times New Roman"/>
        </w:rPr>
        <w:t xml:space="preserve">Strategies for Twenty-First-Century Writing Consultations: Edited by </w:t>
      </w:r>
      <w:r w:rsidR="00D35B20" w:rsidRPr="00125FE3">
        <w:rPr>
          <w:rFonts w:ascii="Times New Roman" w:hAnsi="Times New Roman" w:cs="Times New Roman"/>
        </w:rPr>
        <w:t xml:space="preserve">Lindsay A. Sabatino and Brian Fallon.” She also has two forthcoming co-publications. </w:t>
      </w:r>
    </w:p>
    <w:p w14:paraId="30F84A4A" w14:textId="2DD02230" w:rsidR="00932172" w:rsidRPr="00125FE3" w:rsidRDefault="00D35B20" w:rsidP="00BD1F49">
      <w:pPr>
        <w:spacing w:line="480" w:lineRule="auto"/>
        <w:rPr>
          <w:rFonts w:ascii="Times New Roman" w:hAnsi="Times New Roman" w:cs="Times New Roman"/>
        </w:rPr>
      </w:pPr>
      <w:r w:rsidRPr="00125FE3">
        <w:rPr>
          <w:rFonts w:ascii="Times New Roman" w:hAnsi="Times New Roman" w:cs="Times New Roman"/>
        </w:rPr>
        <w:tab/>
        <w:t xml:space="preserve">Finally, Amber </w:t>
      </w:r>
      <w:r w:rsidR="00DC4783" w:rsidRPr="00125FE3">
        <w:rPr>
          <w:rFonts w:ascii="Times New Roman" w:hAnsi="Times New Roman" w:cs="Times New Roman"/>
        </w:rPr>
        <w:t>has presented “Creating Meaningful and Effective Formal Writing Assignments”</w:t>
      </w:r>
      <w:r w:rsidR="00F93AA4" w:rsidRPr="00125FE3">
        <w:rPr>
          <w:rFonts w:ascii="Times New Roman" w:hAnsi="Times New Roman" w:cs="Times New Roman"/>
        </w:rPr>
        <w:t xml:space="preserve"> in a faculty workshop with Dr. Kirsten Benson, in collaboration with TLI (Teaching and Learning Innovations)</w:t>
      </w:r>
      <w:r w:rsidR="000178CE" w:rsidRPr="00125FE3">
        <w:rPr>
          <w:rFonts w:ascii="Times New Roman" w:hAnsi="Times New Roman" w:cs="Times New Roman"/>
        </w:rPr>
        <w:t xml:space="preserve"> at the </w:t>
      </w:r>
      <w:r w:rsidR="00F93AA4" w:rsidRPr="00125FE3">
        <w:rPr>
          <w:rFonts w:ascii="Times New Roman" w:hAnsi="Times New Roman" w:cs="Times New Roman"/>
        </w:rPr>
        <w:t>University of Tennessee, Knoxville</w:t>
      </w:r>
      <w:r w:rsidR="000178CE" w:rsidRPr="00125FE3">
        <w:rPr>
          <w:rFonts w:ascii="Times New Roman" w:hAnsi="Times New Roman" w:cs="Times New Roman"/>
        </w:rPr>
        <w:t xml:space="preserve"> in</w:t>
      </w:r>
      <w:r w:rsidR="00F93AA4" w:rsidRPr="00125FE3">
        <w:rPr>
          <w:rFonts w:ascii="Times New Roman" w:hAnsi="Times New Roman" w:cs="Times New Roman"/>
        </w:rPr>
        <w:t xml:space="preserve"> November, 2022. </w:t>
      </w:r>
      <w:r w:rsidR="00932172" w:rsidRPr="00125FE3">
        <w:rPr>
          <w:rFonts w:ascii="Times New Roman" w:hAnsi="Times New Roman" w:cs="Times New Roman"/>
        </w:rPr>
        <w:t>She has also presented “</w:t>
      </w:r>
      <w:r w:rsidR="00932172" w:rsidRPr="00125FE3">
        <w:rPr>
          <w:rFonts w:ascii="Times New Roman" w:hAnsi="Times New Roman" w:cs="Times New Roman"/>
          <w:shd w:val="clear" w:color="auto" w:fill="FFFFFF"/>
        </w:rPr>
        <w:t>“</w:t>
      </w:r>
      <w:r w:rsidR="00932172" w:rsidRPr="00125FE3">
        <w:rPr>
          <w:rFonts w:ascii="Times New Roman" w:hAnsi="Times New Roman" w:cs="Times New Roman"/>
        </w:rPr>
        <w:t xml:space="preserve">FYC Writing Assessment: Using Rubrics as How-To Guides for Students to Meet Instructor Expectations” in the GSOLE 2021 4th </w:t>
      </w:r>
      <w:r w:rsidR="00932172" w:rsidRPr="00125FE3">
        <w:rPr>
          <w:rFonts w:ascii="Times New Roman" w:hAnsi="Times New Roman" w:cs="Times New Roman"/>
        </w:rPr>
        <w:lastRenderedPageBreak/>
        <w:t>Annual Online Conference, 9, Jan. 2021, in an online poster session.</w:t>
      </w:r>
      <w:r w:rsidR="00BD1F49" w:rsidRPr="00125FE3">
        <w:rPr>
          <w:rFonts w:ascii="Times New Roman" w:hAnsi="Times New Roman" w:cs="Times New Roman"/>
        </w:rPr>
        <w:t xml:space="preserve"> She had a Canceled poster session at the 2020 CCCC Annual Convention due to Covid-19, titled</w:t>
      </w:r>
      <w:r w:rsidR="00BD1F49" w:rsidRPr="00125FE3">
        <w:rPr>
          <w:rFonts w:ascii="Times New Roman" w:hAnsi="Times New Roman" w:cs="Times New Roman"/>
          <w:shd w:val="clear" w:color="auto" w:fill="FFFFFF"/>
        </w:rPr>
        <w:t xml:space="preserve"> "Expanding the Norm: Including Kinesthetic Learners Through Digital Multimodal Assignments." This would have taken place on 26 Mar. 2020, in Milwaukee, WI. She also has been accepted for an “Alt-Ac Skills Analysis” workshop in the forthcoming 2024 Nexus Conference at the University of Tennessee, Knoxville. </w:t>
      </w:r>
    </w:p>
    <w:p w14:paraId="28C9C74F" w14:textId="4046D08D" w:rsidR="00F93AA4" w:rsidRPr="00125FE3" w:rsidRDefault="00F93AA4" w:rsidP="00BD1F49">
      <w:pPr>
        <w:spacing w:line="480" w:lineRule="auto"/>
        <w:ind w:firstLine="720"/>
        <w:rPr>
          <w:rFonts w:ascii="Times New Roman" w:hAnsi="Times New Roman" w:cs="Times New Roman"/>
        </w:rPr>
      </w:pPr>
    </w:p>
    <w:p w14:paraId="0B00D448" w14:textId="5FEFF58B" w:rsidR="00D35B20" w:rsidRPr="00125FE3" w:rsidRDefault="00D35B20" w:rsidP="00B50B0D">
      <w:pPr>
        <w:rPr>
          <w:rFonts w:ascii="Times New Roman" w:hAnsi="Times New Roman" w:cs="Times New Roman"/>
        </w:rPr>
      </w:pPr>
    </w:p>
    <w:p w14:paraId="517EDBE0" w14:textId="77777777" w:rsidR="00B50B0D" w:rsidRPr="00125FE3" w:rsidRDefault="00B50B0D" w:rsidP="00B50B0D">
      <w:pPr>
        <w:rPr>
          <w:rFonts w:ascii="Times New Roman" w:hAnsi="Times New Roman" w:cs="Times New Roman"/>
        </w:rPr>
      </w:pPr>
    </w:p>
    <w:p w14:paraId="2EDDB9B5" w14:textId="77777777" w:rsidR="00B50B0D" w:rsidRPr="00125FE3" w:rsidRDefault="00B50B0D" w:rsidP="00B50B0D">
      <w:pPr>
        <w:rPr>
          <w:rFonts w:ascii="Times New Roman" w:hAnsi="Times New Roman" w:cs="Times New Roman"/>
        </w:rPr>
      </w:pPr>
    </w:p>
    <w:p w14:paraId="092824F8" w14:textId="77777777" w:rsidR="00B50B0D" w:rsidRPr="00125FE3" w:rsidRDefault="00B50B0D" w:rsidP="00B50B0D">
      <w:pPr>
        <w:rPr>
          <w:rFonts w:ascii="Times New Roman" w:hAnsi="Times New Roman" w:cs="Times New Roman"/>
        </w:rPr>
      </w:pPr>
    </w:p>
    <w:p w14:paraId="1311F51C" w14:textId="77777777" w:rsidR="00B50B0D" w:rsidRPr="00125FE3" w:rsidRDefault="00B50B0D" w:rsidP="00B50B0D">
      <w:pPr>
        <w:rPr>
          <w:rFonts w:ascii="Times New Roman" w:hAnsi="Times New Roman" w:cs="Times New Roman"/>
        </w:rPr>
      </w:pPr>
    </w:p>
    <w:p w14:paraId="64121EE4" w14:textId="52E5C018" w:rsidR="00784525" w:rsidRPr="00125FE3" w:rsidRDefault="00784525" w:rsidP="00784525">
      <w:pPr>
        <w:rPr>
          <w:rFonts w:ascii="Times New Roman" w:hAnsi="Times New Roman" w:cs="Times New Roman"/>
        </w:rPr>
      </w:pPr>
    </w:p>
    <w:p w14:paraId="330CC3F7" w14:textId="263804BE" w:rsidR="00AE125E" w:rsidRPr="00125FE3" w:rsidRDefault="00AE125E" w:rsidP="003D63DF">
      <w:pPr>
        <w:rPr>
          <w:rFonts w:ascii="Times New Roman" w:hAnsi="Times New Roman" w:cs="Times New Roman"/>
        </w:rPr>
      </w:pPr>
    </w:p>
    <w:sectPr w:rsidR="00AE125E" w:rsidRPr="00125FE3" w:rsidSect="0066501B">
      <w:pgSz w:w="12240" w:h="15840" w:code="1"/>
      <w:pgMar w:top="1440" w:right="1800" w:bottom="1872" w:left="1800" w:header="720" w:footer="1440" w:gutter="0"/>
      <w:pgNumType w:start="1"/>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mber Kent-Johnson" w:date="2024-03-01T19:58:00Z" w:initials="AK">
    <w:p w14:paraId="0DF60AB0" w14:textId="371083ED" w:rsidR="0063560A" w:rsidRDefault="0063560A" w:rsidP="0063560A">
      <w:pPr>
        <w:pStyle w:val="CommentText"/>
      </w:pPr>
      <w:r>
        <w:rPr>
          <w:rStyle w:val="CommentReference"/>
        </w:rPr>
        <w:annotationRef/>
      </w:r>
      <w:r>
        <w:t>Double-check this after I’ve added all additional pages</w:t>
      </w:r>
    </w:p>
  </w:comment>
  <w:comment w:id="1" w:author="Amber Kent-Johnson" w:date="2024-03-01T19:58:00Z" w:initials="AK">
    <w:p w14:paraId="737778DE" w14:textId="77777777" w:rsidR="0063560A" w:rsidRDefault="0063560A" w:rsidP="0063560A">
      <w:pPr>
        <w:pStyle w:val="CommentText"/>
      </w:pPr>
      <w:r>
        <w:rPr>
          <w:rStyle w:val="CommentReference"/>
        </w:rPr>
        <w:annotationRef/>
      </w:r>
      <w:r>
        <w:t>Add figures in from chapter 5 after I’ve added all additional pages</w:t>
      </w:r>
    </w:p>
  </w:comment>
  <w:comment w:id="7" w:author="Amber Kent-Johnson" w:date="2024-04-08T13:43:00Z" w:initials="AK">
    <w:p w14:paraId="1E2036A4" w14:textId="77777777" w:rsidR="009B393F" w:rsidRDefault="009B393F" w:rsidP="009B393F">
      <w:pPr>
        <w:pStyle w:val="CommentText"/>
      </w:pPr>
      <w:r>
        <w:rPr>
          <w:rStyle w:val="CommentReference"/>
        </w:rPr>
        <w:annotationRef/>
      </w:r>
      <w:r>
        <w:t>Added this definition of alt-ac</w:t>
      </w:r>
    </w:p>
  </w:comment>
  <w:comment w:id="18" w:author="Amber Kent-Johnson" w:date="2024-04-09T13:11:00Z" w:initials="AK">
    <w:p w14:paraId="07C51849" w14:textId="77777777" w:rsidR="00C107F7" w:rsidRDefault="00C107F7" w:rsidP="00C107F7">
      <w:pPr>
        <w:pStyle w:val="CommentText"/>
      </w:pPr>
      <w:r>
        <w:rPr>
          <w:rStyle w:val="CommentReference"/>
        </w:rPr>
        <w:annotationRef/>
      </w:r>
      <w:r>
        <w:t xml:space="preserve">I complicated and further explained my thinking in this section with a sort of caveat/call for more research at the end. </w:t>
      </w:r>
    </w:p>
  </w:comment>
  <w:comment w:id="25" w:author="Amber Kent-Johnson" w:date="2024-02-29T18:23:00Z" w:initials="AK">
    <w:p w14:paraId="00B9C64D" w14:textId="6EFDF060" w:rsidR="00775DDF" w:rsidRDefault="00775DDF" w:rsidP="00775DDF">
      <w:pPr>
        <w:pStyle w:val="CommentText"/>
      </w:pPr>
      <w:r>
        <w:rPr>
          <w:rStyle w:val="CommentReference"/>
        </w:rPr>
        <w:annotationRef/>
      </w:r>
      <w:r>
        <w:rPr>
          <w:color w:val="444746"/>
        </w:rPr>
        <w:t>Lisa: I read a few pages down, and then came back here to suggest you clarify what Indigenous rhetorics and research practices are doing for you. That is, as I read, it became clear to me that one of the lessons you took away is that colonialism hurts everyone; that neoliberalism is part of the larger colonial framework; and that in listening to Indigenous researchers doing work with their communities, you learn from them how to interrogate the systems within academia that hurt the most vulnerable/marginalized the most, but also still hurt many others, too. In short, just as feminist and gender studies can show how the existing system hurts men (but not quite in the same ways as other genders), Indigenous studies and research methods can teach non-Indigenous people how to do important critical, change-making work. I think something like this needs to be here to explain why you are leaning Indigenous studies as you do?</w:t>
      </w:r>
      <w:r>
        <w:t xml:space="preserve"> </w:t>
      </w:r>
    </w:p>
  </w:comment>
  <w:comment w:id="37" w:author="Amber Kent-Johnson" w:date="2024-02-29T18:25:00Z" w:initials="AK">
    <w:p w14:paraId="21BE424D" w14:textId="77777777" w:rsidR="00C93FF3" w:rsidRDefault="00C93FF3" w:rsidP="00C93FF3">
      <w:pPr>
        <w:pStyle w:val="CommentText"/>
      </w:pPr>
      <w:r>
        <w:rPr>
          <w:rStyle w:val="CommentReference"/>
        </w:rPr>
        <w:annotationRef/>
      </w:r>
      <w:r>
        <w:t>Rework this for clarity</w:t>
      </w:r>
    </w:p>
  </w:comment>
  <w:comment w:id="39" w:author="Amber Kent-Johnson" w:date="2024-04-08T13:42:00Z" w:initials="AK">
    <w:p w14:paraId="495A31F4" w14:textId="77777777" w:rsidR="009B393F" w:rsidRDefault="009B393F" w:rsidP="009B393F">
      <w:pPr>
        <w:pStyle w:val="CommentText"/>
      </w:pPr>
      <w:r>
        <w:rPr>
          <w:rStyle w:val="CommentReference"/>
        </w:rPr>
        <w:annotationRef/>
      </w:r>
      <w:r>
        <w:t>Added this section</w:t>
      </w:r>
    </w:p>
  </w:comment>
  <w:comment w:id="40" w:author="Amber Kent-Johnson" w:date="2024-04-06T00:01:00Z" w:initials="AK">
    <w:p w14:paraId="6D2F6D8B" w14:textId="276A026A" w:rsidR="00912695" w:rsidRDefault="00912695" w:rsidP="00912695">
      <w:pPr>
        <w:pStyle w:val="CommentText"/>
      </w:pPr>
      <w:r>
        <w:rPr>
          <w:rStyle w:val="CommentReference"/>
        </w:rPr>
        <w:annotationRef/>
      </w:r>
      <w:r>
        <w:t xml:space="preserve">Need to provide citations for some of this information, potentially. </w:t>
      </w:r>
    </w:p>
  </w:comment>
  <w:comment w:id="42" w:author="Amber Kent-Johnson" w:date="2024-02-29T19:26:00Z" w:initials="AK">
    <w:p w14:paraId="5A8B59B1" w14:textId="6C59967E" w:rsidR="00896307" w:rsidRDefault="00896307" w:rsidP="00896307">
      <w:pPr>
        <w:pStyle w:val="CommentText"/>
      </w:pPr>
      <w:r>
        <w:rPr>
          <w:rStyle w:val="CommentReference"/>
        </w:rPr>
        <w:annotationRef/>
      </w:r>
      <w:r>
        <w:t xml:space="preserve">Add a footnote about how this data collection was sort of unprecedented, like how Lisa said. </w:t>
      </w:r>
    </w:p>
  </w:comment>
  <w:comment w:id="44" w:author="Amber Kent-Johnson" w:date="2024-04-06T00:16:00Z" w:initials="AK">
    <w:p w14:paraId="4C32863E" w14:textId="77777777" w:rsidR="00273F52" w:rsidRDefault="00273F52" w:rsidP="00273F52">
      <w:pPr>
        <w:pStyle w:val="CommentText"/>
      </w:pPr>
      <w:r>
        <w:rPr>
          <w:rStyle w:val="CommentReference"/>
        </w:rPr>
        <w:annotationRef/>
      </w:r>
      <w:r>
        <w:t xml:space="preserve">Transition from this into next section as best I can. </w:t>
      </w:r>
    </w:p>
  </w:comment>
  <w:comment w:id="45" w:author="Amber Kent-Johnson" w:date="2024-04-08T13:43:00Z" w:initials="AK">
    <w:p w14:paraId="0483F256" w14:textId="77777777" w:rsidR="009B393F" w:rsidRDefault="009B393F" w:rsidP="009B393F">
      <w:pPr>
        <w:pStyle w:val="CommentText"/>
      </w:pPr>
      <w:r>
        <w:rPr>
          <w:rStyle w:val="CommentReference"/>
        </w:rPr>
        <w:annotationRef/>
      </w:r>
      <w:r>
        <w:t>Added this section</w:t>
      </w:r>
    </w:p>
  </w:comment>
  <w:comment w:id="51" w:author="Amber Kent-Johnson" w:date="2024-02-29T19:27:00Z" w:initials="AK">
    <w:p w14:paraId="00B879DF" w14:textId="2CE329F7" w:rsidR="00DF2F1A" w:rsidRDefault="00DF2F1A" w:rsidP="00DF2F1A">
      <w:pPr>
        <w:pStyle w:val="CommentText"/>
      </w:pPr>
      <w:r>
        <w:rPr>
          <w:rStyle w:val="CommentReference"/>
        </w:rPr>
        <w:annotationRef/>
      </w:r>
      <w:r>
        <w:t>Add the department’s list to this too</w:t>
      </w:r>
    </w:p>
  </w:comment>
  <w:comment w:id="60" w:author="Amber Kent-Johnson" w:date="2024-02-29T19:33:00Z" w:initials="AK">
    <w:p w14:paraId="08AEE686" w14:textId="77777777" w:rsidR="008B3E3E" w:rsidRDefault="008B3E3E" w:rsidP="008B3E3E">
      <w:pPr>
        <w:pStyle w:val="CommentText"/>
      </w:pPr>
      <w:r>
        <w:rPr>
          <w:rStyle w:val="CommentReference"/>
        </w:rPr>
        <w:annotationRef/>
      </w:r>
      <w:r>
        <w:rPr>
          <w:color w:val="444746"/>
        </w:rPr>
        <w:t>Lisa: Did we ever know how many total PhD graduates there were? That number would be really useful to have so you could describe the percentage of people who responded and who went alt-ac.</w:t>
      </w:r>
      <w:r>
        <w:t xml:space="preserve"> </w:t>
      </w:r>
    </w:p>
  </w:comment>
  <w:comment w:id="61" w:author="Amber Kent-Johnson" w:date="2024-02-29T19:33:00Z" w:initials="AK">
    <w:p w14:paraId="712DAD6C" w14:textId="77777777" w:rsidR="006A5692" w:rsidRDefault="006A5692" w:rsidP="006A5692">
      <w:pPr>
        <w:pStyle w:val="CommentText"/>
      </w:pPr>
      <w:r>
        <w:rPr>
          <w:rStyle w:val="CommentReference"/>
        </w:rPr>
        <w:annotationRef/>
      </w:r>
      <w:r>
        <w:rPr>
          <w:color w:val="444746"/>
        </w:rPr>
        <w:t>Also, how many people did you actually contact with the survey? That number is also important.</w:t>
      </w:r>
    </w:p>
    <w:p w14:paraId="0063091E" w14:textId="77777777" w:rsidR="006A5692" w:rsidRDefault="006A5692" w:rsidP="006A5692">
      <w:pPr>
        <w:pStyle w:val="CommentText"/>
      </w:pPr>
    </w:p>
    <w:p w14:paraId="72616131" w14:textId="77777777" w:rsidR="006A5692" w:rsidRDefault="006A5692" w:rsidP="006A5692">
      <w:pPr>
        <w:pStyle w:val="CommentText"/>
      </w:pPr>
    </w:p>
    <w:p w14:paraId="5F8F4CAA" w14:textId="77777777" w:rsidR="006A5692" w:rsidRDefault="006A5692" w:rsidP="006A5692">
      <w:pPr>
        <w:pStyle w:val="CommentText"/>
      </w:pPr>
      <w:r>
        <w:br/>
      </w:r>
    </w:p>
  </w:comment>
  <w:comment w:id="66" w:author="Amber Kent-Johnson" w:date="2024-04-08T22:19:00Z" w:initials="AK">
    <w:p w14:paraId="36ED6E4F" w14:textId="77777777" w:rsidR="00A10490" w:rsidRDefault="00A10490" w:rsidP="00A10490">
      <w:pPr>
        <w:pStyle w:val="CommentText"/>
      </w:pPr>
      <w:r>
        <w:rPr>
          <w:rStyle w:val="CommentReference"/>
        </w:rPr>
        <w:annotationRef/>
      </w:r>
      <w:r>
        <w:t xml:space="preserve">I added this section showing how participants and I collaborated together. </w:t>
      </w:r>
    </w:p>
  </w:comment>
  <w:comment w:id="68" w:author="Amber Kent-Johnson" w:date="2024-04-08T21:30:00Z" w:initials="AK">
    <w:p w14:paraId="36F6A3B6" w14:textId="7C09DF17" w:rsidR="007A328D" w:rsidRDefault="007A328D" w:rsidP="007A328D">
      <w:pPr>
        <w:pStyle w:val="CommentText"/>
      </w:pPr>
      <w:r>
        <w:rPr>
          <w:rStyle w:val="CommentReference"/>
        </w:rPr>
        <w:annotationRef/>
      </w:r>
      <w:r>
        <w:t>I added these specifics about how I’m using story</w:t>
      </w:r>
    </w:p>
  </w:comment>
  <w:comment w:id="69" w:author="Amber Kent-Johnson" w:date="2024-04-08T21:26:00Z" w:initials="AK">
    <w:p w14:paraId="007E3729" w14:textId="5B52CCA9" w:rsidR="007A328D" w:rsidRDefault="007A328D" w:rsidP="007A328D">
      <w:pPr>
        <w:pStyle w:val="CommentText"/>
      </w:pPr>
      <w:r>
        <w:rPr>
          <w:rStyle w:val="CommentReference"/>
        </w:rPr>
        <w:annotationRef/>
      </w:r>
      <w:r>
        <w:t>Maybe put the quotes from the transcripts to demonstrate the co-theorizing here?</w:t>
      </w:r>
    </w:p>
  </w:comment>
  <w:comment w:id="72" w:author="Amber Kent-Johnson" w:date="2024-04-15T12:18:00Z" w:initials="AK">
    <w:p w14:paraId="6C1A9548" w14:textId="77777777" w:rsidR="00F94E4E" w:rsidRDefault="00F94E4E" w:rsidP="00F94E4E">
      <w:pPr>
        <w:pStyle w:val="CommentText"/>
      </w:pPr>
      <w:r>
        <w:rPr>
          <w:rStyle w:val="CommentReference"/>
        </w:rPr>
        <w:annotationRef/>
      </w:r>
      <w:r>
        <w:t>I added this part about coding based on Tanita’s feedback</w:t>
      </w:r>
    </w:p>
  </w:comment>
  <w:comment w:id="73" w:author="Amber Kent-Johnson" w:date="2024-02-29T19:50:00Z" w:initials="AK">
    <w:p w14:paraId="50D8087D" w14:textId="64B2082B" w:rsidR="0079474F" w:rsidRDefault="0079474F" w:rsidP="0079474F">
      <w:pPr>
        <w:pStyle w:val="CommentText"/>
      </w:pPr>
      <w:r>
        <w:rPr>
          <w:rStyle w:val="CommentReference"/>
        </w:rPr>
        <w:annotationRef/>
      </w:r>
      <w:r>
        <w:t xml:space="preserve">Lisa: </w:t>
      </w:r>
      <w:r>
        <w:rPr>
          <w:color w:val="444746"/>
        </w:rPr>
        <w:t>Can you add one more paragraph where you describe the codes that emerged from the data? You don’t have to go into full analysis here, but that would prime the reader for the next chapter.</w:t>
      </w:r>
      <w:r>
        <w:t xml:space="preserve"> And reference your appendix? </w:t>
      </w:r>
    </w:p>
    <w:p w14:paraId="0ACA9561" w14:textId="77777777" w:rsidR="0079474F" w:rsidRDefault="0079474F" w:rsidP="0079474F">
      <w:pPr>
        <w:pStyle w:val="CommentText"/>
      </w:pPr>
    </w:p>
    <w:p w14:paraId="69BEE19A" w14:textId="77777777" w:rsidR="0079474F" w:rsidRDefault="0079474F" w:rsidP="0079474F">
      <w:pPr>
        <w:pStyle w:val="CommentText"/>
      </w:pPr>
      <w:r>
        <w:t xml:space="preserve">On second thought, maybe the appendix code table should be in the chapter here? Just a thought. </w:t>
      </w:r>
    </w:p>
  </w:comment>
  <w:comment w:id="79" w:author="Amber Kent-Johnson" w:date="2024-04-15T12:49:00Z" w:initials="AK">
    <w:p w14:paraId="063AB7CC" w14:textId="77777777" w:rsidR="00B807CA" w:rsidRDefault="00B807CA" w:rsidP="00B807CA">
      <w:pPr>
        <w:pStyle w:val="CommentText"/>
      </w:pPr>
      <w:r>
        <w:rPr>
          <w:rStyle w:val="CommentReference"/>
        </w:rPr>
        <w:annotationRef/>
      </w:r>
      <w:r>
        <w:t>Add structural deductive coding-mention in here. Double-check this intro</w:t>
      </w:r>
    </w:p>
  </w:comment>
  <w:comment w:id="81" w:author="Amber Kent-Johnson" w:date="2024-04-09T21:30:00Z" w:initials="AK">
    <w:p w14:paraId="64ACB2FE" w14:textId="77777777" w:rsidR="00DF74D0" w:rsidRDefault="00DF74D0" w:rsidP="00DF74D0">
      <w:pPr>
        <w:pStyle w:val="CommentText"/>
      </w:pPr>
      <w:r>
        <w:rPr>
          <w:rStyle w:val="CommentReference"/>
        </w:rPr>
        <w:annotationRef/>
      </w:r>
      <w:r>
        <w:t>I added definitions of codes in the section, as well as what readers can/should look for in the following stories</w:t>
      </w:r>
    </w:p>
  </w:comment>
  <w:comment w:id="83" w:author="Amber Kent-Johnson" w:date="2024-02-29T19:51:00Z" w:initials="AK">
    <w:p w14:paraId="6140C821" w14:textId="01ECF5F5" w:rsidR="008A0A7C" w:rsidRDefault="008A0A7C" w:rsidP="008A0A7C">
      <w:pPr>
        <w:pStyle w:val="CommentText"/>
      </w:pPr>
      <w:r>
        <w:rPr>
          <w:rStyle w:val="CommentReference"/>
        </w:rPr>
        <w:annotationRef/>
      </w:r>
      <w:r>
        <w:t xml:space="preserve">Lisa: </w:t>
      </w:r>
      <w:r>
        <w:rPr>
          <w:color w:val="444746"/>
          <w:highlight w:val="white"/>
        </w:rPr>
        <w:t>Again, it would be incredibly helpful to have the codes already established before going into the interviews. By the way, can you briefly introduce your interviewees? Or does that reveal too much information? Either way, you should note why/how you introduce them here.</w:t>
      </w:r>
      <w:r>
        <w:t xml:space="preserve"> </w:t>
      </w:r>
    </w:p>
  </w:comment>
  <w:comment w:id="88" w:author="Amber Kent-Johnson" w:date="2024-04-15T20:45:00Z" w:initials="AK">
    <w:p w14:paraId="103AA441" w14:textId="77777777" w:rsidR="009B62B9" w:rsidRDefault="009B62B9" w:rsidP="009B62B9">
      <w:pPr>
        <w:pStyle w:val="CommentText"/>
      </w:pPr>
      <w:r>
        <w:rPr>
          <w:rStyle w:val="CommentReference"/>
        </w:rPr>
        <w:annotationRef/>
      </w:r>
      <w:r>
        <w:t>I added this reference to lit review</w:t>
      </w:r>
    </w:p>
  </w:comment>
  <w:comment w:id="90" w:author="Amber Kent-Johnson" w:date="2024-04-09T21:42:00Z" w:initials="AK">
    <w:p w14:paraId="27B6362A" w14:textId="1F0F37F6" w:rsidR="00360B13" w:rsidRDefault="00360B13" w:rsidP="00360B13">
      <w:pPr>
        <w:pStyle w:val="CommentText"/>
      </w:pPr>
      <w:r>
        <w:rPr>
          <w:rStyle w:val="CommentReference"/>
        </w:rPr>
        <w:annotationRef/>
      </w:r>
      <w:r>
        <w:t>I added in the code definitions and some context</w:t>
      </w:r>
    </w:p>
  </w:comment>
  <w:comment w:id="91" w:author="Amber Kent-Johnson" w:date="2024-04-09T20:59:00Z" w:initials="AK">
    <w:p w14:paraId="6F679C81" w14:textId="0D8FF118" w:rsidR="004D5D2B" w:rsidRDefault="004D5D2B" w:rsidP="004D5D2B">
      <w:pPr>
        <w:pStyle w:val="CommentText"/>
      </w:pPr>
      <w:r>
        <w:rPr>
          <w:rStyle w:val="CommentReference"/>
        </w:rPr>
        <w:annotationRef/>
      </w:r>
      <w:r>
        <w:t xml:space="preserve">I added this and the following to define how transfer is happening here and provide some context. </w:t>
      </w:r>
    </w:p>
  </w:comment>
  <w:comment w:id="98" w:author="Amber Kent-Johnson" w:date="2024-04-10T00:57:00Z" w:initials="AK">
    <w:p w14:paraId="6D7BBF8F" w14:textId="77777777" w:rsidR="0060464E" w:rsidRDefault="0060464E" w:rsidP="0060464E">
      <w:pPr>
        <w:pStyle w:val="CommentText"/>
      </w:pPr>
      <w:r>
        <w:rPr>
          <w:rStyle w:val="CommentReference"/>
        </w:rPr>
        <w:annotationRef/>
      </w:r>
      <w:r>
        <w:t>I tied this into definition of transfer provided in the intro section of this theme</w:t>
      </w:r>
    </w:p>
  </w:comment>
  <w:comment w:id="100" w:author="Amber Kent-Johnson" w:date="2024-04-09T22:00:00Z" w:initials="AK">
    <w:p w14:paraId="365D7338" w14:textId="6BA08A28" w:rsidR="00E801A8" w:rsidRDefault="00E801A8" w:rsidP="00E801A8">
      <w:pPr>
        <w:pStyle w:val="CommentText"/>
      </w:pPr>
      <w:r>
        <w:rPr>
          <w:rStyle w:val="CommentReference"/>
        </w:rPr>
        <w:annotationRef/>
      </w:r>
      <w:r>
        <w:t>I’ve added these definitions of the codes and additional “what to look for” context</w:t>
      </w:r>
    </w:p>
  </w:comment>
  <w:comment w:id="106" w:author="Amber Kent-Johnson" w:date="2024-04-15T21:02:00Z" w:initials="AK">
    <w:p w14:paraId="57CFE5F2" w14:textId="77777777" w:rsidR="001B6097" w:rsidRDefault="001B6097" w:rsidP="001B6097">
      <w:pPr>
        <w:pStyle w:val="CommentText"/>
      </w:pPr>
      <w:r>
        <w:rPr>
          <w:rStyle w:val="CommentReference"/>
        </w:rPr>
        <w:annotationRef/>
      </w:r>
      <w:r>
        <w:t xml:space="preserve">I added this reference to lit review sources </w:t>
      </w:r>
    </w:p>
  </w:comment>
  <w:comment w:id="107" w:author="Amber Kent-Johnson" w:date="2024-04-15T21:02:00Z" w:initials="AK">
    <w:p w14:paraId="1AD06927" w14:textId="1EA73379" w:rsidR="001B6097" w:rsidRDefault="001B6097" w:rsidP="001B6097">
      <w:pPr>
        <w:pStyle w:val="CommentText"/>
      </w:pPr>
      <w:r>
        <w:rPr>
          <w:rStyle w:val="CommentReference"/>
        </w:rPr>
        <w:annotationRef/>
      </w:r>
      <w:r>
        <w:t>I added this reference to lit review sources</w:t>
      </w:r>
    </w:p>
  </w:comment>
  <w:comment w:id="117" w:author="Amber Kent-Johnson" w:date="2024-04-09T13:34:00Z" w:initials="AK">
    <w:p w14:paraId="04242D7D" w14:textId="18C8752B" w:rsidR="00500409" w:rsidRDefault="00500409" w:rsidP="00500409">
      <w:pPr>
        <w:pStyle w:val="CommentText"/>
      </w:pPr>
      <w:r>
        <w:rPr>
          <w:rStyle w:val="CommentReference"/>
        </w:rPr>
        <w:annotationRef/>
      </w:r>
      <w:r>
        <w:t>I’ve added a discussion here of how these findings have answered my research questions.</w:t>
      </w:r>
    </w:p>
  </w:comment>
  <w:comment w:id="123" w:author="Amber Kent-Johnson" w:date="2024-02-29T19:54:00Z" w:initials="AK">
    <w:p w14:paraId="4ACA686D" w14:textId="77777777" w:rsidR="00280A37" w:rsidRDefault="00280A37" w:rsidP="00280A37">
      <w:pPr>
        <w:pStyle w:val="CommentText"/>
      </w:pPr>
      <w:r>
        <w:rPr>
          <w:rStyle w:val="CommentReference"/>
        </w:rPr>
        <w:annotationRef/>
      </w:r>
      <w:r>
        <w:t xml:space="preserve">Lisa: </w:t>
      </w:r>
      <w:r>
        <w:rPr>
          <w:color w:val="444746"/>
        </w:rPr>
        <w:t>I love the worksheet - my only suggestion is to add examples so users can see how academic experience corresponds to alt-ac skills?</w:t>
      </w:r>
      <w:r>
        <w:t xml:space="preserve"> </w:t>
      </w:r>
    </w:p>
  </w:comment>
  <w:comment w:id="129" w:author="Amber Kent-Johnson" w:date="2024-04-15T21:26:00Z" w:initials="AK">
    <w:p w14:paraId="0EC92EF5" w14:textId="77777777" w:rsidR="004A7E78" w:rsidRDefault="004A7E78" w:rsidP="004A7E78">
      <w:pPr>
        <w:pStyle w:val="CommentText"/>
      </w:pPr>
      <w:r>
        <w:rPr>
          <w:rStyle w:val="CommentReference"/>
        </w:rPr>
        <w:annotationRef/>
      </w:r>
      <w:r>
        <w:t xml:space="preserve">I’ve added the alt-ac references that you suggested here ☺️ </w:t>
      </w:r>
    </w:p>
  </w:comment>
  <w:comment w:id="130" w:author="Amber Kent-Johnson" w:date="2024-03-01T23:28:00Z" w:initials="AK">
    <w:p w14:paraId="4749DC84" w14:textId="30C40316" w:rsidR="00212262" w:rsidRDefault="00212262" w:rsidP="00212262">
      <w:pPr>
        <w:pStyle w:val="CommentText"/>
      </w:pPr>
      <w:r>
        <w:rPr>
          <w:rStyle w:val="CommentReference"/>
        </w:rPr>
        <w:annotationRef/>
      </w:r>
      <w:r>
        <w:t>citation</w:t>
      </w:r>
    </w:p>
  </w:comment>
  <w:comment w:id="131" w:author="Amber Kent-Johnson" w:date="2024-04-09T21:07:00Z" w:initials="AK">
    <w:p w14:paraId="3BA231DC" w14:textId="77777777" w:rsidR="004C767E" w:rsidRDefault="004C767E" w:rsidP="004C767E">
      <w:pPr>
        <w:pStyle w:val="CommentText"/>
      </w:pPr>
      <w:r>
        <w:rPr>
          <w:rStyle w:val="CommentReference"/>
        </w:rPr>
        <w:annotationRef/>
      </w:r>
      <w:r>
        <w:t>I’ve added this section about adaptive transfer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F60AB0" w15:done="1"/>
  <w15:commentEx w15:paraId="737778DE" w15:done="1"/>
  <w15:commentEx w15:paraId="1E2036A4" w15:done="0"/>
  <w15:commentEx w15:paraId="07C51849" w15:done="0"/>
  <w15:commentEx w15:paraId="00B9C64D" w15:done="1"/>
  <w15:commentEx w15:paraId="21BE424D" w15:done="1"/>
  <w15:commentEx w15:paraId="495A31F4" w15:done="0"/>
  <w15:commentEx w15:paraId="6D2F6D8B" w15:done="1"/>
  <w15:commentEx w15:paraId="5A8B59B1" w15:done="1"/>
  <w15:commentEx w15:paraId="4C32863E" w15:done="1"/>
  <w15:commentEx w15:paraId="0483F256" w15:done="0"/>
  <w15:commentEx w15:paraId="00B879DF" w15:done="1"/>
  <w15:commentEx w15:paraId="08AEE686" w15:done="1"/>
  <w15:commentEx w15:paraId="5F8F4CAA" w15:paraIdParent="08AEE686" w15:done="1"/>
  <w15:commentEx w15:paraId="36ED6E4F" w15:done="0"/>
  <w15:commentEx w15:paraId="36F6A3B6" w15:done="0"/>
  <w15:commentEx w15:paraId="007E3729" w15:done="1"/>
  <w15:commentEx w15:paraId="6C1A9548" w15:done="0"/>
  <w15:commentEx w15:paraId="69BEE19A" w15:done="1"/>
  <w15:commentEx w15:paraId="063AB7CC" w15:done="1"/>
  <w15:commentEx w15:paraId="64ACB2FE" w15:done="0"/>
  <w15:commentEx w15:paraId="6140C821" w15:done="1"/>
  <w15:commentEx w15:paraId="103AA441" w15:done="0"/>
  <w15:commentEx w15:paraId="27B6362A" w15:done="0"/>
  <w15:commentEx w15:paraId="6F679C81" w15:done="0"/>
  <w15:commentEx w15:paraId="6D7BBF8F" w15:done="0"/>
  <w15:commentEx w15:paraId="365D7338" w15:done="0"/>
  <w15:commentEx w15:paraId="57CFE5F2" w15:done="0"/>
  <w15:commentEx w15:paraId="1AD06927" w15:done="0"/>
  <w15:commentEx w15:paraId="04242D7D" w15:done="0"/>
  <w15:commentEx w15:paraId="4ACA686D" w15:done="1"/>
  <w15:commentEx w15:paraId="0EC92EF5" w15:done="0"/>
  <w15:commentEx w15:paraId="4749DC84" w15:done="1"/>
  <w15:commentEx w15:paraId="3BA231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EF3D2EC" w16cex:dateUtc="2024-03-02T00:58:00Z"/>
  <w16cex:commentExtensible w16cex:durableId="6C9BAAD0" w16cex:dateUtc="2024-03-02T00:58:00Z"/>
  <w16cex:commentExtensible w16cex:durableId="5E67D64C" w16cex:dateUtc="2024-04-08T17:43:00Z"/>
  <w16cex:commentExtensible w16cex:durableId="32B41593" w16cex:dateUtc="2024-04-09T17:11:00Z"/>
  <w16cex:commentExtensible w16cex:durableId="187EDFB6" w16cex:dateUtc="2024-02-29T23:23:00Z"/>
  <w16cex:commentExtensible w16cex:durableId="2D8ABA5C" w16cex:dateUtc="2024-02-29T23:25:00Z"/>
  <w16cex:commentExtensible w16cex:durableId="2009E863" w16cex:dateUtc="2024-04-08T17:42:00Z"/>
  <w16cex:commentExtensible w16cex:durableId="2BB32169" w16cex:dateUtc="2024-04-06T04:01:00Z"/>
  <w16cex:commentExtensible w16cex:durableId="5DBA3C09" w16cex:dateUtc="2024-03-01T00:26:00Z"/>
  <w16cex:commentExtensible w16cex:durableId="3D238519" w16cex:dateUtc="2024-04-06T04:16:00Z"/>
  <w16cex:commentExtensible w16cex:durableId="6867E791" w16cex:dateUtc="2024-04-08T17:43:00Z"/>
  <w16cex:commentExtensible w16cex:durableId="20882DCB" w16cex:dateUtc="2024-03-01T00:27:00Z"/>
  <w16cex:commentExtensible w16cex:durableId="71EEB538" w16cex:dateUtc="2024-03-01T00:33:00Z"/>
  <w16cex:commentExtensible w16cex:durableId="20493C26" w16cex:dateUtc="2024-03-01T00:33:00Z"/>
  <w16cex:commentExtensible w16cex:durableId="732132F1" w16cex:dateUtc="2024-04-09T02:19:00Z"/>
  <w16cex:commentExtensible w16cex:durableId="1A97FD8B" w16cex:dateUtc="2024-04-09T01:30:00Z"/>
  <w16cex:commentExtensible w16cex:durableId="3983247D" w16cex:dateUtc="2024-04-09T01:26:00Z"/>
  <w16cex:commentExtensible w16cex:durableId="5EC12AEB" w16cex:dateUtc="2024-04-15T16:18:00Z"/>
  <w16cex:commentExtensible w16cex:durableId="619C935E" w16cex:dateUtc="2024-03-01T00:50:00Z"/>
  <w16cex:commentExtensible w16cex:durableId="15DA1C35" w16cex:dateUtc="2024-04-15T16:49:00Z"/>
  <w16cex:commentExtensible w16cex:durableId="06A79C19" w16cex:dateUtc="2024-04-10T01:30:00Z"/>
  <w16cex:commentExtensible w16cex:durableId="6935C8A1" w16cex:dateUtc="2024-03-01T00:51:00Z"/>
  <w16cex:commentExtensible w16cex:durableId="0DDC17C9" w16cex:dateUtc="2024-04-16T00:45:00Z"/>
  <w16cex:commentExtensible w16cex:durableId="5E82DFA4" w16cex:dateUtc="2024-04-10T01:42:00Z"/>
  <w16cex:commentExtensible w16cex:durableId="6EA81651" w16cex:dateUtc="2024-04-10T00:59:00Z"/>
  <w16cex:commentExtensible w16cex:durableId="5ACBECFC" w16cex:dateUtc="2024-04-10T04:57:00Z"/>
  <w16cex:commentExtensible w16cex:durableId="0307DEB2" w16cex:dateUtc="2024-04-10T02:00:00Z"/>
  <w16cex:commentExtensible w16cex:durableId="500B176D" w16cex:dateUtc="2024-04-16T01:02:00Z"/>
  <w16cex:commentExtensible w16cex:durableId="063DB199" w16cex:dateUtc="2024-04-16T01:02:00Z"/>
  <w16cex:commentExtensible w16cex:durableId="582AC328" w16cex:dateUtc="2024-04-09T17:34:00Z"/>
  <w16cex:commentExtensible w16cex:durableId="3882A203" w16cex:dateUtc="2024-03-01T00:54:00Z"/>
  <w16cex:commentExtensible w16cex:durableId="4D629715" w16cex:dateUtc="2024-04-16T01:26:00Z"/>
  <w16cex:commentExtensible w16cex:durableId="176D303A" w16cex:dateUtc="2024-03-02T04:28:00Z"/>
  <w16cex:commentExtensible w16cex:durableId="76703785" w16cex:dateUtc="2024-04-10T01: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F60AB0" w16cid:durableId="4EF3D2EC"/>
  <w16cid:commentId w16cid:paraId="737778DE" w16cid:durableId="6C9BAAD0"/>
  <w16cid:commentId w16cid:paraId="1E2036A4" w16cid:durableId="5E67D64C"/>
  <w16cid:commentId w16cid:paraId="07C51849" w16cid:durableId="32B41593"/>
  <w16cid:commentId w16cid:paraId="00B9C64D" w16cid:durableId="187EDFB6"/>
  <w16cid:commentId w16cid:paraId="21BE424D" w16cid:durableId="2D8ABA5C"/>
  <w16cid:commentId w16cid:paraId="495A31F4" w16cid:durableId="2009E863"/>
  <w16cid:commentId w16cid:paraId="6D2F6D8B" w16cid:durableId="2BB32169"/>
  <w16cid:commentId w16cid:paraId="5A8B59B1" w16cid:durableId="5DBA3C09"/>
  <w16cid:commentId w16cid:paraId="4C32863E" w16cid:durableId="3D238519"/>
  <w16cid:commentId w16cid:paraId="0483F256" w16cid:durableId="6867E791"/>
  <w16cid:commentId w16cid:paraId="00B879DF" w16cid:durableId="20882DCB"/>
  <w16cid:commentId w16cid:paraId="08AEE686" w16cid:durableId="71EEB538"/>
  <w16cid:commentId w16cid:paraId="5F8F4CAA" w16cid:durableId="20493C26"/>
  <w16cid:commentId w16cid:paraId="36ED6E4F" w16cid:durableId="732132F1"/>
  <w16cid:commentId w16cid:paraId="36F6A3B6" w16cid:durableId="1A97FD8B"/>
  <w16cid:commentId w16cid:paraId="007E3729" w16cid:durableId="3983247D"/>
  <w16cid:commentId w16cid:paraId="6C1A9548" w16cid:durableId="5EC12AEB"/>
  <w16cid:commentId w16cid:paraId="69BEE19A" w16cid:durableId="619C935E"/>
  <w16cid:commentId w16cid:paraId="063AB7CC" w16cid:durableId="15DA1C35"/>
  <w16cid:commentId w16cid:paraId="64ACB2FE" w16cid:durableId="06A79C19"/>
  <w16cid:commentId w16cid:paraId="6140C821" w16cid:durableId="6935C8A1"/>
  <w16cid:commentId w16cid:paraId="103AA441" w16cid:durableId="0DDC17C9"/>
  <w16cid:commentId w16cid:paraId="27B6362A" w16cid:durableId="5E82DFA4"/>
  <w16cid:commentId w16cid:paraId="6F679C81" w16cid:durableId="6EA81651"/>
  <w16cid:commentId w16cid:paraId="6D7BBF8F" w16cid:durableId="5ACBECFC"/>
  <w16cid:commentId w16cid:paraId="365D7338" w16cid:durableId="0307DEB2"/>
  <w16cid:commentId w16cid:paraId="57CFE5F2" w16cid:durableId="500B176D"/>
  <w16cid:commentId w16cid:paraId="1AD06927" w16cid:durableId="063DB199"/>
  <w16cid:commentId w16cid:paraId="04242D7D" w16cid:durableId="582AC328"/>
  <w16cid:commentId w16cid:paraId="4ACA686D" w16cid:durableId="3882A203"/>
  <w16cid:commentId w16cid:paraId="0EC92EF5" w16cid:durableId="4D629715"/>
  <w16cid:commentId w16cid:paraId="4749DC84" w16cid:durableId="176D303A"/>
  <w16cid:commentId w16cid:paraId="3BA231DC" w16cid:durableId="767037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A759B" w14:textId="77777777" w:rsidR="0066501B" w:rsidRDefault="0066501B">
      <w:r>
        <w:separator/>
      </w:r>
    </w:p>
  </w:endnote>
  <w:endnote w:type="continuationSeparator" w:id="0">
    <w:p w14:paraId="6054C375" w14:textId="77777777" w:rsidR="0066501B" w:rsidRDefault="0066501B">
      <w:r>
        <w:continuationSeparator/>
      </w:r>
    </w:p>
  </w:endnote>
  <w:endnote w:type="continuationNotice" w:id="1">
    <w:p w14:paraId="2CF14299" w14:textId="77777777" w:rsidR="0066501B" w:rsidRDefault="006650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91986760"/>
      <w:docPartObj>
        <w:docPartGallery w:val="Page Numbers (Bottom of Page)"/>
        <w:docPartUnique/>
      </w:docPartObj>
    </w:sdtPr>
    <w:sdtEndPr>
      <w:rPr>
        <w:noProof/>
      </w:rPr>
    </w:sdtEndPr>
    <w:sdtContent>
      <w:p w14:paraId="02C6514C"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0D297960"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578F4" w14:textId="77777777" w:rsidR="0066501B" w:rsidRDefault="0066501B">
      <w:r>
        <w:separator/>
      </w:r>
    </w:p>
  </w:footnote>
  <w:footnote w:type="continuationSeparator" w:id="0">
    <w:p w14:paraId="5DEDC4A1" w14:textId="77777777" w:rsidR="0066501B" w:rsidRDefault="0066501B">
      <w:r>
        <w:continuationSeparator/>
      </w:r>
    </w:p>
  </w:footnote>
  <w:footnote w:type="continuationNotice" w:id="1">
    <w:p w14:paraId="7CCFFE1C" w14:textId="77777777" w:rsidR="0066501B" w:rsidRDefault="0066501B"/>
  </w:footnote>
  <w:footnote w:id="2">
    <w:p w14:paraId="2FF43D76" w14:textId="3E0B3D97" w:rsidR="00577F80" w:rsidRPr="00C6537E" w:rsidRDefault="00577F80">
      <w:pPr>
        <w:pStyle w:val="FootnoteText"/>
        <w:rPr>
          <w:rFonts w:ascii="Times New Roman" w:hAnsi="Times New Roman" w:cs="Times New Roman"/>
        </w:rPr>
      </w:pPr>
      <w:r w:rsidRPr="00C6537E">
        <w:rPr>
          <w:rStyle w:val="FootnoteReference"/>
          <w:rFonts w:ascii="Times New Roman" w:hAnsi="Times New Roman" w:cs="Times New Roman"/>
        </w:rPr>
        <w:footnoteRef/>
      </w:r>
      <w:r w:rsidRPr="00C6537E">
        <w:rPr>
          <w:rFonts w:ascii="Times New Roman" w:hAnsi="Times New Roman" w:cs="Times New Roman"/>
        </w:rPr>
        <w:t xml:space="preserve"> While including my own story could technically be seen as opening my project </w:t>
      </w:r>
      <w:r w:rsidR="00824B55" w:rsidRPr="00C6537E">
        <w:rPr>
          <w:rFonts w:ascii="Times New Roman" w:hAnsi="Times New Roman" w:cs="Times New Roman"/>
        </w:rPr>
        <w:t xml:space="preserve">up to as a possible </w:t>
      </w:r>
      <w:r w:rsidR="00507678" w:rsidRPr="00C6537E">
        <w:rPr>
          <w:rFonts w:ascii="Times New Roman" w:hAnsi="Times New Roman" w:cs="Times New Roman"/>
        </w:rPr>
        <w:t xml:space="preserve">autoethnography, I have chosen not to go this route as this project </w:t>
      </w:r>
      <w:r w:rsidR="004F54D7" w:rsidRPr="00C6537E">
        <w:rPr>
          <w:rFonts w:ascii="Times New Roman" w:hAnsi="Times New Roman" w:cs="Times New Roman"/>
        </w:rPr>
        <w:t>mainly focuses on the stories, insights, and experiences of my participants. My story here is simply one anecdote that provides the reader with some context into how and why this project began</w:t>
      </w:r>
      <w:r w:rsidR="00CD6E71" w:rsidRPr="00C6537E">
        <w:rPr>
          <w:rFonts w:ascii="Times New Roman" w:hAnsi="Times New Roman" w:cs="Times New Roman"/>
        </w:rPr>
        <w:t xml:space="preserve">, and I never engage in the kind of systematic </w:t>
      </w:r>
      <w:r w:rsidR="00DB7FCC" w:rsidRPr="00C6537E">
        <w:rPr>
          <w:rFonts w:ascii="Times New Roman" w:hAnsi="Times New Roman" w:cs="Times New Roman"/>
        </w:rPr>
        <w:t>self-reflection</w:t>
      </w:r>
      <w:r w:rsidR="00CD6E71" w:rsidRPr="00C6537E">
        <w:rPr>
          <w:rFonts w:ascii="Times New Roman" w:hAnsi="Times New Roman" w:cs="Times New Roman"/>
        </w:rPr>
        <w:t xml:space="preserve"> an autoethnography requires</w:t>
      </w:r>
      <w:r w:rsidR="00DA7F11" w:rsidRPr="00C6537E">
        <w:rPr>
          <w:rFonts w:ascii="Times New Roman" w:hAnsi="Times New Roman" w:cs="Times New Roman"/>
        </w:rPr>
        <w:t xml:space="preserve"> (Poulos, 2021)</w:t>
      </w:r>
      <w:r w:rsidR="004F54D7" w:rsidRPr="00C6537E">
        <w:rPr>
          <w:rFonts w:ascii="Times New Roman" w:hAnsi="Times New Roman" w:cs="Times New Roman"/>
        </w:rPr>
        <w:t>. The</w:t>
      </w:r>
      <w:r w:rsidR="003B5BFC" w:rsidRPr="00C6537E">
        <w:rPr>
          <w:rFonts w:ascii="Times New Roman" w:hAnsi="Times New Roman" w:cs="Times New Roman"/>
        </w:rPr>
        <w:t xml:space="preserve"> stories and self-reflection </w:t>
      </w:r>
      <w:r w:rsidR="004F54D7" w:rsidRPr="00C6537E">
        <w:rPr>
          <w:rFonts w:ascii="Times New Roman" w:hAnsi="Times New Roman" w:cs="Times New Roman"/>
        </w:rPr>
        <w:t xml:space="preserve">of my participants provide the expertise that has helped to inform this entire project. Therefore, I have labeled it as a </w:t>
      </w:r>
      <w:r w:rsidR="004D3C30" w:rsidRPr="00C6537E">
        <w:rPr>
          <w:rFonts w:ascii="Times New Roman" w:hAnsi="Times New Roman" w:cs="Times New Roman"/>
        </w:rPr>
        <w:t xml:space="preserve">phenomenological </w:t>
      </w:r>
      <w:r w:rsidR="004F54D7" w:rsidRPr="00C6537E">
        <w:rPr>
          <w:rFonts w:ascii="Times New Roman" w:hAnsi="Times New Roman" w:cs="Times New Roman"/>
        </w:rPr>
        <w:t>qualitative project</w:t>
      </w:r>
      <w:r w:rsidR="004D3C30" w:rsidRPr="00C6537E">
        <w:rPr>
          <w:rFonts w:ascii="Times New Roman" w:hAnsi="Times New Roman" w:cs="Times New Roman"/>
        </w:rPr>
        <w:t xml:space="preserve"> (see more </w:t>
      </w:r>
      <w:r w:rsidR="00305FA5" w:rsidRPr="00C6537E">
        <w:rPr>
          <w:rFonts w:ascii="Times New Roman" w:hAnsi="Times New Roman" w:cs="Times New Roman"/>
        </w:rPr>
        <w:t>in chapters 2 and 3)</w:t>
      </w:r>
      <w:r w:rsidR="004F54D7" w:rsidRPr="00C6537E">
        <w:rPr>
          <w:rFonts w:ascii="Times New Roman" w:hAnsi="Times New Roman" w:cs="Times New Roman"/>
        </w:rPr>
        <w:t xml:space="preserve">. </w:t>
      </w:r>
    </w:p>
  </w:footnote>
  <w:footnote w:id="3">
    <w:p w14:paraId="1AD28B27" w14:textId="40F49324" w:rsidR="000D49E6" w:rsidRPr="00D82D0A" w:rsidRDefault="000D49E6">
      <w:pPr>
        <w:pStyle w:val="FootnoteText"/>
        <w:rPr>
          <w:rFonts w:ascii="Times New Roman" w:hAnsi="Times New Roman" w:cs="Times New Roman"/>
        </w:rPr>
      </w:pPr>
      <w:r w:rsidRPr="00D82D0A">
        <w:rPr>
          <w:rStyle w:val="FootnoteReference"/>
          <w:rFonts w:ascii="Times New Roman" w:hAnsi="Times New Roman" w:cs="Times New Roman"/>
        </w:rPr>
        <w:footnoteRef/>
      </w:r>
      <w:r w:rsidRPr="00D82D0A">
        <w:rPr>
          <w:rFonts w:ascii="Times New Roman" w:hAnsi="Times New Roman" w:cs="Times New Roman"/>
        </w:rPr>
        <w:t xml:space="preserve"> I have included myself here to </w:t>
      </w:r>
      <w:r w:rsidR="002C4A20" w:rsidRPr="00D82D0A">
        <w:rPr>
          <w:rFonts w:ascii="Times New Roman" w:hAnsi="Times New Roman" w:cs="Times New Roman"/>
        </w:rPr>
        <w:t xml:space="preserve">further demonstrate </w:t>
      </w:r>
      <w:r w:rsidR="00E85CC9" w:rsidRPr="00D82D0A">
        <w:rPr>
          <w:rFonts w:ascii="Times New Roman" w:hAnsi="Times New Roman" w:cs="Times New Roman"/>
        </w:rPr>
        <w:t>how common it can be</w:t>
      </w:r>
      <w:r w:rsidR="008E596D" w:rsidRPr="00D82D0A">
        <w:rPr>
          <w:rFonts w:ascii="Times New Roman" w:hAnsi="Times New Roman" w:cs="Times New Roman"/>
        </w:rPr>
        <w:t xml:space="preserve"> for graduate students’ dual roles as parents and students to play a part in their alt-ac journeys, but also to show/reiterate my own positionality as a parent/graduate student who will naturally identify and relate to other graduate students also navigating their dual roles as parents and </w:t>
      </w:r>
      <w:r w:rsidR="00E85CC9" w:rsidRPr="00D82D0A">
        <w:rPr>
          <w:rFonts w:ascii="Times New Roman" w:hAnsi="Times New Roman" w:cs="Times New Roman"/>
        </w:rPr>
        <w:t>students</w:t>
      </w:r>
      <w:r w:rsidR="00140907" w:rsidRPr="00D82D0A">
        <w:rPr>
          <w:rFonts w:ascii="Times New Roman" w:hAnsi="Times New Roman" w:cs="Times New Roman"/>
        </w:rPr>
        <w:t>.</w:t>
      </w:r>
    </w:p>
  </w:footnote>
  <w:footnote w:id="4">
    <w:p w14:paraId="7C2EEEF8" w14:textId="743F8236" w:rsidR="009B393F" w:rsidRDefault="009B393F">
      <w:pPr>
        <w:pStyle w:val="FootnoteText"/>
      </w:pPr>
      <w:r w:rsidRPr="00D82D0A">
        <w:rPr>
          <w:rStyle w:val="FootnoteReference"/>
          <w:rFonts w:ascii="Times New Roman" w:hAnsi="Times New Roman" w:cs="Times New Roman"/>
        </w:rPr>
        <w:footnoteRef/>
      </w:r>
      <w:r w:rsidRPr="00D82D0A">
        <w:rPr>
          <w:rFonts w:ascii="Times New Roman" w:hAnsi="Times New Roman" w:cs="Times New Roman"/>
        </w:rPr>
        <w:t xml:space="preserve"> There are, of course, other less visible structures of power and procedure than what the department website or my experience as a graduate student could tell me. There are faculty committees that make important decisions for the department, there are less visible leadership roles amongst faculty. There are even graduate groups, such as the Graduate Students of English (GSE, an elected group to help orient and support graduate students, as well as advocating on their behalf and acting as liaison between graduate students and administrators) that wield a sizable amount of collective power in the department.</w:t>
      </w:r>
      <w:r>
        <w:t xml:space="preserve"> </w:t>
      </w:r>
    </w:p>
  </w:footnote>
  <w:footnote w:id="5">
    <w:p w14:paraId="4B60DDF1" w14:textId="69AF4356" w:rsidR="007D6243" w:rsidRPr="00D82D0A" w:rsidRDefault="007D6243">
      <w:pPr>
        <w:pStyle w:val="FootnoteText"/>
        <w:rPr>
          <w:rFonts w:ascii="Times New Roman" w:hAnsi="Times New Roman" w:cs="Times New Roman"/>
        </w:rPr>
      </w:pPr>
      <w:r w:rsidRPr="00D82D0A">
        <w:rPr>
          <w:rStyle w:val="FootnoteReference"/>
          <w:rFonts w:ascii="Times New Roman" w:hAnsi="Times New Roman" w:cs="Times New Roman"/>
        </w:rPr>
        <w:footnoteRef/>
      </w:r>
      <w:r w:rsidRPr="00D82D0A">
        <w:rPr>
          <w:rFonts w:ascii="Times New Roman" w:hAnsi="Times New Roman" w:cs="Times New Roman"/>
        </w:rPr>
        <w:t xml:space="preserve"> </w:t>
      </w:r>
      <w:r w:rsidR="008606EE" w:rsidRPr="00D82D0A">
        <w:rPr>
          <w:rFonts w:ascii="Times New Roman" w:hAnsi="Times New Roman" w:cs="Times New Roman"/>
        </w:rPr>
        <w:t>It’s important to note here that</w:t>
      </w:r>
      <w:r w:rsidR="00E5311A" w:rsidRPr="00D82D0A">
        <w:rPr>
          <w:rFonts w:ascii="Times New Roman" w:hAnsi="Times New Roman" w:cs="Times New Roman"/>
        </w:rPr>
        <w:t xml:space="preserve"> keeping an extensive record of graduate students who have gone alt-ac is currently unprecedented within my department and </w:t>
      </w:r>
      <w:r w:rsidR="00D3340D" w:rsidRPr="00D82D0A">
        <w:rPr>
          <w:rFonts w:ascii="Times New Roman" w:hAnsi="Times New Roman" w:cs="Times New Roman"/>
        </w:rPr>
        <w:t>I therefore used the information that does exist and was available to me</w:t>
      </w:r>
      <w:r w:rsidR="00CD6A78" w:rsidRPr="00D82D0A">
        <w:rPr>
          <w:rFonts w:ascii="Times New Roman" w:hAnsi="Times New Roman" w:cs="Times New Roman"/>
        </w:rPr>
        <w:t xml:space="preserve"> (and which they were kind to share!)</w:t>
      </w:r>
      <w:r w:rsidR="00D3340D" w:rsidRPr="00D82D0A">
        <w:rPr>
          <w:rFonts w:ascii="Times New Roman" w:hAnsi="Times New Roman" w:cs="Times New Roman"/>
        </w:rPr>
        <w:t>. It’s also worth noting that</w:t>
      </w:r>
      <w:r w:rsidR="00BB58CF" w:rsidRPr="00D82D0A">
        <w:rPr>
          <w:rFonts w:ascii="Times New Roman" w:hAnsi="Times New Roman" w:cs="Times New Roman"/>
        </w:rPr>
        <w:t xml:space="preserve"> my department shows great enthusiasm for such a list to exist and that</w:t>
      </w:r>
      <w:r w:rsidR="005A1075" w:rsidRPr="00D82D0A">
        <w:rPr>
          <w:rFonts w:ascii="Times New Roman" w:hAnsi="Times New Roman" w:cs="Times New Roman"/>
        </w:rPr>
        <w:t xml:space="preserve">, though I couldn’t reveal any information about participants within my study due to IRB restrictions and </w:t>
      </w:r>
      <w:r w:rsidR="00477C73" w:rsidRPr="00D82D0A">
        <w:rPr>
          <w:rFonts w:ascii="Times New Roman" w:hAnsi="Times New Roman" w:cs="Times New Roman"/>
        </w:rPr>
        <w:t xml:space="preserve">privacy/consent concerns, there is talk about obtaining such information through an optional survey that may be sent out to </w:t>
      </w:r>
      <w:r w:rsidR="00CD6A78" w:rsidRPr="00D82D0A">
        <w:rPr>
          <w:rFonts w:ascii="Times New Roman" w:hAnsi="Times New Roman" w:cs="Times New Roman"/>
        </w:rPr>
        <w:t>all</w:t>
      </w:r>
      <w:r w:rsidR="00477C73" w:rsidRPr="00D82D0A">
        <w:rPr>
          <w:rFonts w:ascii="Times New Roman" w:hAnsi="Times New Roman" w:cs="Times New Roman"/>
        </w:rPr>
        <w:t xml:space="preserve"> the department’s alumni in the future. </w:t>
      </w:r>
    </w:p>
  </w:footnote>
  <w:footnote w:id="6">
    <w:p w14:paraId="6E5CA4C2" w14:textId="11EFB19F" w:rsidR="004C767E" w:rsidRPr="00D82D0A" w:rsidRDefault="004C767E">
      <w:pPr>
        <w:pStyle w:val="FootnoteText"/>
        <w:rPr>
          <w:rFonts w:ascii="Times New Roman" w:hAnsi="Times New Roman" w:cs="Times New Roman"/>
        </w:rPr>
      </w:pPr>
      <w:r w:rsidRPr="00D82D0A">
        <w:rPr>
          <w:rStyle w:val="FootnoteReference"/>
          <w:rFonts w:ascii="Times New Roman" w:hAnsi="Times New Roman" w:cs="Times New Roman"/>
        </w:rPr>
        <w:footnoteRef/>
      </w:r>
      <w:r w:rsidRPr="00D82D0A">
        <w:rPr>
          <w:rFonts w:ascii="Times New Roman" w:hAnsi="Times New Roman" w:cs="Times New Roman"/>
        </w:rPr>
        <w:t xml:space="preserve"> Interview transcript excerpts have been lightly edited for clarity.</w:t>
      </w:r>
    </w:p>
  </w:footnote>
  <w:footnote w:id="7">
    <w:p w14:paraId="11EBCF28" w14:textId="42DE1428" w:rsidR="001637B2" w:rsidRPr="00D82D0A" w:rsidRDefault="001637B2">
      <w:pPr>
        <w:pStyle w:val="FootnoteText"/>
        <w:rPr>
          <w:rFonts w:ascii="Times New Roman" w:hAnsi="Times New Roman" w:cs="Times New Roman"/>
        </w:rPr>
      </w:pPr>
      <w:r w:rsidRPr="00D82D0A">
        <w:rPr>
          <w:rStyle w:val="FootnoteReference"/>
          <w:rFonts w:ascii="Times New Roman" w:hAnsi="Times New Roman" w:cs="Times New Roman"/>
        </w:rPr>
        <w:footnoteRef/>
      </w:r>
      <w:r w:rsidRPr="00D82D0A">
        <w:rPr>
          <w:rFonts w:ascii="Times New Roman" w:hAnsi="Times New Roman" w:cs="Times New Roman"/>
        </w:rPr>
        <w:t xml:space="preserve"> Both “Stigma” and “Work/Life Balance” are codes I discuss in my findings under the major theme “Why Leave Academia?” in Chapter 4, and you can also see them in the codebook I’ve included at the end of this chapter. </w:t>
      </w:r>
    </w:p>
  </w:footnote>
  <w:footnote w:id="8">
    <w:p w14:paraId="11B0B9FE" w14:textId="72717FAA" w:rsidR="00B368F3" w:rsidRPr="00D82D0A" w:rsidRDefault="00B368F3">
      <w:pPr>
        <w:pStyle w:val="FootnoteText"/>
        <w:rPr>
          <w:rFonts w:ascii="Times New Roman" w:hAnsi="Times New Roman" w:cs="Times New Roman"/>
        </w:rPr>
      </w:pPr>
      <w:r w:rsidRPr="00D82D0A">
        <w:rPr>
          <w:rStyle w:val="FootnoteReference"/>
          <w:rFonts w:ascii="Times New Roman" w:hAnsi="Times New Roman" w:cs="Times New Roman"/>
        </w:rPr>
        <w:footnoteRef/>
      </w:r>
      <w:r w:rsidRPr="00D82D0A">
        <w:rPr>
          <w:rFonts w:ascii="Times New Roman" w:hAnsi="Times New Roman" w:cs="Times New Roman"/>
        </w:rPr>
        <w:t xml:space="preserve"> Interview transcript</w:t>
      </w:r>
      <w:r w:rsidR="00910790" w:rsidRPr="00D82D0A">
        <w:rPr>
          <w:rFonts w:ascii="Times New Roman" w:hAnsi="Times New Roman" w:cs="Times New Roman"/>
        </w:rPr>
        <w:t xml:space="preserve"> excerpts </w:t>
      </w:r>
      <w:r w:rsidRPr="00D82D0A">
        <w:rPr>
          <w:rFonts w:ascii="Times New Roman" w:hAnsi="Times New Roman" w:cs="Times New Roman"/>
        </w:rPr>
        <w:t xml:space="preserve">have been lightly edited for clarity. </w:t>
      </w:r>
    </w:p>
  </w:footnote>
  <w:footnote w:id="9">
    <w:p w14:paraId="62576750" w14:textId="06AAAD3C" w:rsidR="0060464E" w:rsidRPr="00D82D0A" w:rsidRDefault="0060464E">
      <w:pPr>
        <w:pStyle w:val="FootnoteText"/>
        <w:rPr>
          <w:rFonts w:ascii="Times New Roman" w:hAnsi="Times New Roman" w:cs="Times New Roman"/>
        </w:rPr>
      </w:pPr>
      <w:r w:rsidRPr="00D82D0A">
        <w:rPr>
          <w:rStyle w:val="FootnoteReference"/>
          <w:rFonts w:ascii="Times New Roman" w:hAnsi="Times New Roman" w:cs="Times New Roman"/>
        </w:rPr>
        <w:footnoteRef/>
      </w:r>
      <w:r w:rsidRPr="00D82D0A">
        <w:rPr>
          <w:rFonts w:ascii="Times New Roman" w:hAnsi="Times New Roman" w:cs="Times New Roman"/>
        </w:rPr>
        <w:t xml:space="preserve"> Even though the ease of transference of rhetorical skills is worth noting, it is also worth noting that there are a few limitations to this finding (that will be explored further in my conclusion section). For one, while participants did discuss the usefulness of their rhetorical knowledge, some of them had mixed feelings about having to teach rhetorical knowledge as a part of their program, rather than focusing on the field they were trying to go into for their careers. Secondly, it’s important to note that 5 of the 10 participants were on the Rhetoric, Writing, and Linguistics (RWL) track within the English PhD, and </w:t>
      </w:r>
      <w:proofErr w:type="gramStart"/>
      <w:r w:rsidRPr="00D82D0A">
        <w:rPr>
          <w:rFonts w:ascii="Times New Roman" w:hAnsi="Times New Roman" w:cs="Times New Roman"/>
        </w:rPr>
        <w:t>I myself</w:t>
      </w:r>
      <w:proofErr w:type="gramEnd"/>
      <w:r w:rsidRPr="00D82D0A">
        <w:rPr>
          <w:rFonts w:ascii="Times New Roman" w:hAnsi="Times New Roman" w:cs="Times New Roman"/>
        </w:rPr>
        <w:t xml:space="preserve">, the interviewer, am also on the RWL track, which may possibly have led to some bias about the usefulness of these skills, as I explore in more depth in my “Conclusion” section.   </w:t>
      </w:r>
    </w:p>
  </w:footnote>
  <w:footnote w:id="10">
    <w:p w14:paraId="04525A7E" w14:textId="02CDAB03" w:rsidR="004211CF" w:rsidRPr="00D82D0A" w:rsidRDefault="004211CF">
      <w:pPr>
        <w:pStyle w:val="FootnoteText"/>
        <w:rPr>
          <w:rFonts w:ascii="Times New Roman" w:hAnsi="Times New Roman" w:cs="Times New Roman"/>
        </w:rPr>
      </w:pPr>
      <w:r w:rsidRPr="00D82D0A">
        <w:rPr>
          <w:rStyle w:val="FootnoteReference"/>
          <w:rFonts w:ascii="Times New Roman" w:hAnsi="Times New Roman" w:cs="Times New Roman"/>
        </w:rPr>
        <w:footnoteRef/>
      </w:r>
      <w:r w:rsidRPr="00D82D0A">
        <w:rPr>
          <w:rFonts w:ascii="Times New Roman" w:hAnsi="Times New Roman" w:cs="Times New Roman"/>
        </w:rPr>
        <w:t xml:space="preserve"> </w:t>
      </w:r>
      <w:r w:rsidR="00790204" w:rsidRPr="00D82D0A">
        <w:rPr>
          <w:rFonts w:ascii="Times New Roman" w:hAnsi="Times New Roman" w:cs="Times New Roman"/>
          <w:color w:val="000000"/>
        </w:rPr>
        <w:t>One thing that’s worth mentioning is that the theme of the humanities being “cult-like” came up amongst several of my participants. I didn’t include this as a major theme, as I felt that the other themes, such as “disillusionment” and “grief/loss” covered what participants were saying about academia when they referred to it, and the humanities, as “cult-like;” namely, being highly insular, requiring passion from its employees as part of the job, wrapping up people’s identities as part of their jobs, and being highly isolating both when people are in it, and once people leave it. However, I found this running theme, usually said between us as a sort of insightful inside joke, highly fascinating, and thought it was worth mentioning here.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1DCC1"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1C1D"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1D7"/>
    <w:multiLevelType w:val="multilevel"/>
    <w:tmpl w:val="794CE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6340C8"/>
    <w:multiLevelType w:val="multilevel"/>
    <w:tmpl w:val="FFCC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E3F70"/>
    <w:multiLevelType w:val="multilevel"/>
    <w:tmpl w:val="F10028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54E1895"/>
    <w:multiLevelType w:val="multilevel"/>
    <w:tmpl w:val="A8F4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535FE"/>
    <w:multiLevelType w:val="multilevel"/>
    <w:tmpl w:val="1FA0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267B83"/>
    <w:multiLevelType w:val="multilevel"/>
    <w:tmpl w:val="659813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A2E1AFA"/>
    <w:multiLevelType w:val="multilevel"/>
    <w:tmpl w:val="63E842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041D15"/>
    <w:multiLevelType w:val="multilevel"/>
    <w:tmpl w:val="DAE2A0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0E0D5D"/>
    <w:multiLevelType w:val="multilevel"/>
    <w:tmpl w:val="A2DC7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174B3A"/>
    <w:multiLevelType w:val="multilevel"/>
    <w:tmpl w:val="1278C26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2332D64"/>
    <w:multiLevelType w:val="multilevel"/>
    <w:tmpl w:val="1AD82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EB5AFC"/>
    <w:multiLevelType w:val="multilevel"/>
    <w:tmpl w:val="7D967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8AD342F"/>
    <w:multiLevelType w:val="multilevel"/>
    <w:tmpl w:val="630C2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D81325"/>
    <w:multiLevelType w:val="multilevel"/>
    <w:tmpl w:val="70140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43444A0B"/>
    <w:multiLevelType w:val="multilevel"/>
    <w:tmpl w:val="B4164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C05289"/>
    <w:multiLevelType w:val="hybridMultilevel"/>
    <w:tmpl w:val="48A8A9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60491637"/>
    <w:multiLevelType w:val="multilevel"/>
    <w:tmpl w:val="E8E2B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68420A3"/>
    <w:multiLevelType w:val="multilevel"/>
    <w:tmpl w:val="794CE32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6" w15:restartNumberingAfterBreak="0">
    <w:nsid w:val="6B685569"/>
    <w:multiLevelType w:val="multilevel"/>
    <w:tmpl w:val="C76E64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70774554"/>
    <w:multiLevelType w:val="multilevel"/>
    <w:tmpl w:val="D7903F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47290A"/>
    <w:multiLevelType w:val="multilevel"/>
    <w:tmpl w:val="187C92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B07F41"/>
    <w:multiLevelType w:val="multilevel"/>
    <w:tmpl w:val="6B5E80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851A90"/>
    <w:multiLevelType w:val="hybridMultilevel"/>
    <w:tmpl w:val="55A0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544980">
    <w:abstractNumId w:val="1"/>
  </w:num>
  <w:num w:numId="2" w16cid:durableId="1410272926">
    <w:abstractNumId w:val="17"/>
  </w:num>
  <w:num w:numId="3" w16cid:durableId="290324940">
    <w:abstractNumId w:val="4"/>
  </w:num>
  <w:num w:numId="4" w16cid:durableId="1839224167">
    <w:abstractNumId w:val="29"/>
  </w:num>
  <w:num w:numId="5" w16cid:durableId="402605660">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9165719">
    <w:abstractNumId w:val="16"/>
  </w:num>
  <w:num w:numId="7" w16cid:durableId="791482202">
    <w:abstractNumId w:val="15"/>
  </w:num>
  <w:num w:numId="8" w16cid:durableId="1861893024">
    <w:abstractNumId w:val="5"/>
  </w:num>
  <w:num w:numId="9" w16cid:durableId="436174436">
    <w:abstractNumId w:val="6"/>
  </w:num>
  <w:num w:numId="10" w16cid:durableId="1854689216">
    <w:abstractNumId w:val="10"/>
  </w:num>
  <w:num w:numId="11" w16cid:durableId="741607499">
    <w:abstractNumId w:val="40"/>
  </w:num>
  <w:num w:numId="12" w16cid:durableId="348069233">
    <w:abstractNumId w:val="40"/>
    <w:lvlOverride w:ilvl="1">
      <w:lvl w:ilvl="1">
        <w:numFmt w:val="lowerLetter"/>
        <w:lvlText w:val="%2."/>
        <w:lvlJc w:val="left"/>
      </w:lvl>
    </w:lvlOverride>
  </w:num>
  <w:num w:numId="13" w16cid:durableId="689261547">
    <w:abstractNumId w:val="40"/>
    <w:lvlOverride w:ilvl="1">
      <w:lvl w:ilvl="1">
        <w:numFmt w:val="lowerLetter"/>
        <w:lvlText w:val="%2."/>
        <w:lvlJc w:val="left"/>
      </w:lvl>
    </w:lvlOverride>
  </w:num>
  <w:num w:numId="14" w16cid:durableId="395202806">
    <w:abstractNumId w:val="40"/>
    <w:lvlOverride w:ilvl="1">
      <w:lvl w:ilvl="1">
        <w:numFmt w:val="lowerLetter"/>
        <w:lvlText w:val="%2."/>
        <w:lvlJc w:val="left"/>
      </w:lvl>
    </w:lvlOverride>
  </w:num>
  <w:num w:numId="15" w16cid:durableId="1187673012">
    <w:abstractNumId w:val="40"/>
    <w:lvlOverride w:ilvl="1">
      <w:lvl w:ilvl="1">
        <w:numFmt w:val="lowerLetter"/>
        <w:lvlText w:val="%2."/>
        <w:lvlJc w:val="left"/>
      </w:lvl>
    </w:lvlOverride>
  </w:num>
  <w:num w:numId="16" w16cid:durableId="2013558797">
    <w:abstractNumId w:val="40"/>
    <w:lvlOverride w:ilvl="1">
      <w:lvl w:ilvl="1">
        <w:numFmt w:val="lowerLetter"/>
        <w:lvlText w:val="%2."/>
        <w:lvlJc w:val="left"/>
      </w:lvl>
    </w:lvlOverride>
  </w:num>
  <w:num w:numId="17" w16cid:durableId="103156283">
    <w:abstractNumId w:val="40"/>
    <w:lvlOverride w:ilvl="1">
      <w:lvl w:ilvl="1">
        <w:numFmt w:val="lowerLetter"/>
        <w:lvlText w:val="%2."/>
        <w:lvlJc w:val="left"/>
      </w:lvl>
    </w:lvlOverride>
  </w:num>
  <w:num w:numId="18" w16cid:durableId="1367097050">
    <w:abstractNumId w:val="40"/>
    <w:lvlOverride w:ilvl="1">
      <w:lvl w:ilvl="1">
        <w:numFmt w:val="lowerLetter"/>
        <w:lvlText w:val="%2."/>
        <w:lvlJc w:val="left"/>
      </w:lvl>
    </w:lvlOverride>
  </w:num>
  <w:num w:numId="19" w16cid:durableId="1709526722">
    <w:abstractNumId w:val="40"/>
    <w:lvlOverride w:ilvl="1">
      <w:lvl w:ilvl="1">
        <w:numFmt w:val="lowerLetter"/>
        <w:lvlText w:val="%2."/>
        <w:lvlJc w:val="left"/>
      </w:lvl>
    </w:lvlOverride>
  </w:num>
  <w:num w:numId="20" w16cid:durableId="986592912">
    <w:abstractNumId w:val="40"/>
    <w:lvlOverride w:ilvl="1">
      <w:lvl w:ilvl="1">
        <w:numFmt w:val="lowerLetter"/>
        <w:lvlText w:val="%2."/>
        <w:lvlJc w:val="left"/>
      </w:lvl>
    </w:lvlOverride>
  </w:num>
  <w:num w:numId="21" w16cid:durableId="2125415202">
    <w:abstractNumId w:val="40"/>
    <w:lvlOverride w:ilvl="1">
      <w:lvl w:ilvl="1">
        <w:numFmt w:val="lowerLetter"/>
        <w:lvlText w:val="%2."/>
        <w:lvlJc w:val="left"/>
      </w:lvl>
    </w:lvlOverride>
  </w:num>
  <w:num w:numId="22" w16cid:durableId="806051894">
    <w:abstractNumId w:val="40"/>
    <w:lvlOverride w:ilvl="1">
      <w:lvl w:ilvl="1">
        <w:numFmt w:val="lowerLetter"/>
        <w:lvlText w:val="%2."/>
        <w:lvlJc w:val="left"/>
      </w:lvl>
    </w:lvlOverride>
  </w:num>
  <w:num w:numId="23" w16cid:durableId="919171617">
    <w:abstractNumId w:val="40"/>
    <w:lvlOverride w:ilvl="2">
      <w:lvl w:ilvl="2">
        <w:numFmt w:val="lowerRoman"/>
        <w:lvlText w:val="%3."/>
        <w:lvlJc w:val="right"/>
      </w:lvl>
    </w:lvlOverride>
  </w:num>
  <w:num w:numId="24" w16cid:durableId="175197031">
    <w:abstractNumId w:val="40"/>
    <w:lvlOverride w:ilvl="2">
      <w:lvl w:ilvl="2">
        <w:numFmt w:val="lowerRoman"/>
        <w:lvlText w:val="%3."/>
        <w:lvlJc w:val="right"/>
      </w:lvl>
    </w:lvlOverride>
  </w:num>
  <w:num w:numId="25" w16cid:durableId="1132947230">
    <w:abstractNumId w:val="18"/>
  </w:num>
  <w:num w:numId="26" w16cid:durableId="486868679">
    <w:abstractNumId w:val="21"/>
  </w:num>
  <w:num w:numId="27" w16cid:durableId="317997376">
    <w:abstractNumId w:val="33"/>
  </w:num>
  <w:num w:numId="28" w16cid:durableId="1041396510">
    <w:abstractNumId w:val="9"/>
  </w:num>
  <w:num w:numId="29" w16cid:durableId="13191078">
    <w:abstractNumId w:val="13"/>
    <w:lvlOverride w:ilvl="0">
      <w:lvl w:ilvl="0">
        <w:numFmt w:val="decimal"/>
        <w:lvlText w:val="%1."/>
        <w:lvlJc w:val="left"/>
      </w:lvl>
    </w:lvlOverride>
  </w:num>
  <w:num w:numId="30" w16cid:durableId="826482144">
    <w:abstractNumId w:val="36"/>
    <w:lvlOverride w:ilvl="0">
      <w:lvl w:ilvl="0">
        <w:numFmt w:val="decimal"/>
        <w:lvlText w:val="%1."/>
        <w:lvlJc w:val="left"/>
      </w:lvl>
    </w:lvlOverride>
  </w:num>
  <w:num w:numId="31" w16cid:durableId="2007901771">
    <w:abstractNumId w:val="39"/>
    <w:lvlOverride w:ilvl="0">
      <w:lvl w:ilvl="0">
        <w:numFmt w:val="decimal"/>
        <w:lvlText w:val="%1."/>
        <w:lvlJc w:val="left"/>
      </w:lvl>
    </w:lvlOverride>
  </w:num>
  <w:num w:numId="32" w16cid:durableId="334503714">
    <w:abstractNumId w:val="23"/>
  </w:num>
  <w:num w:numId="33" w16cid:durableId="1096093588">
    <w:abstractNumId w:val="11"/>
    <w:lvlOverride w:ilvl="0">
      <w:lvl w:ilvl="0">
        <w:numFmt w:val="decimal"/>
        <w:lvlText w:val="%1."/>
        <w:lvlJc w:val="left"/>
      </w:lvl>
    </w:lvlOverride>
  </w:num>
  <w:num w:numId="34" w16cid:durableId="1312520837">
    <w:abstractNumId w:val="14"/>
    <w:lvlOverride w:ilvl="0">
      <w:lvl w:ilvl="0">
        <w:numFmt w:val="decimal"/>
        <w:lvlText w:val="%1."/>
        <w:lvlJc w:val="left"/>
      </w:lvl>
    </w:lvlOverride>
  </w:num>
  <w:num w:numId="35" w16cid:durableId="430441641">
    <w:abstractNumId w:val="38"/>
    <w:lvlOverride w:ilvl="0">
      <w:lvl w:ilvl="0">
        <w:numFmt w:val="decimal"/>
        <w:lvlText w:val="%1."/>
        <w:lvlJc w:val="left"/>
      </w:lvl>
    </w:lvlOverride>
  </w:num>
  <w:num w:numId="36" w16cid:durableId="539247647">
    <w:abstractNumId w:val="22"/>
  </w:num>
  <w:num w:numId="37" w16cid:durableId="1301617386">
    <w:abstractNumId w:val="28"/>
  </w:num>
  <w:num w:numId="38" w16cid:durableId="381294000">
    <w:abstractNumId w:val="0"/>
  </w:num>
  <w:num w:numId="39" w16cid:durableId="86730306">
    <w:abstractNumId w:val="27"/>
    <w:lvlOverride w:ilvl="0">
      <w:lvl w:ilvl="0">
        <w:numFmt w:val="lowerLetter"/>
        <w:lvlText w:val="%1."/>
        <w:lvlJc w:val="left"/>
      </w:lvl>
    </w:lvlOverride>
  </w:num>
  <w:num w:numId="40" w16cid:durableId="493496583">
    <w:abstractNumId w:val="27"/>
    <w:lvlOverride w:ilvl="0">
      <w:lvl w:ilvl="0">
        <w:numFmt w:val="lowerLetter"/>
        <w:lvlText w:val="%1."/>
        <w:lvlJc w:val="left"/>
      </w:lvl>
    </w:lvlOverride>
  </w:num>
  <w:num w:numId="41" w16cid:durableId="2014604565">
    <w:abstractNumId w:val="27"/>
    <w:lvlOverride w:ilvl="0">
      <w:lvl w:ilvl="0">
        <w:numFmt w:val="lowerLetter"/>
        <w:lvlText w:val="%1."/>
        <w:lvlJc w:val="left"/>
      </w:lvl>
    </w:lvlOverride>
  </w:num>
  <w:num w:numId="42" w16cid:durableId="520244617">
    <w:abstractNumId w:val="27"/>
    <w:lvlOverride w:ilvl="0">
      <w:lvl w:ilvl="0">
        <w:numFmt w:val="lowerLetter"/>
        <w:lvlText w:val="%1."/>
        <w:lvlJc w:val="left"/>
      </w:lvl>
    </w:lvlOverride>
  </w:num>
  <w:num w:numId="43" w16cid:durableId="540634956">
    <w:abstractNumId w:val="27"/>
    <w:lvlOverride w:ilvl="0">
      <w:lvl w:ilvl="0">
        <w:numFmt w:val="lowerLetter"/>
        <w:lvlText w:val="%1."/>
        <w:lvlJc w:val="left"/>
      </w:lvl>
    </w:lvlOverride>
  </w:num>
  <w:num w:numId="44" w16cid:durableId="1196230635">
    <w:abstractNumId w:val="41"/>
  </w:num>
  <w:num w:numId="45" w16cid:durableId="1697580167">
    <w:abstractNumId w:val="19"/>
    <w:lvlOverride w:ilvl="0">
      <w:lvl w:ilvl="0">
        <w:numFmt w:val="lowerLetter"/>
        <w:lvlText w:val="%1."/>
        <w:lvlJc w:val="left"/>
      </w:lvl>
    </w:lvlOverride>
  </w:num>
  <w:num w:numId="46" w16cid:durableId="1909653970">
    <w:abstractNumId w:val="19"/>
    <w:lvlOverride w:ilvl="0">
      <w:lvl w:ilvl="0">
        <w:numFmt w:val="lowerLetter"/>
        <w:lvlText w:val="%1."/>
        <w:lvlJc w:val="left"/>
      </w:lvl>
    </w:lvlOverride>
  </w:num>
  <w:num w:numId="47" w16cid:durableId="1287350440">
    <w:abstractNumId w:val="19"/>
    <w:lvlOverride w:ilvl="0">
      <w:lvl w:ilvl="0">
        <w:numFmt w:val="lowerLetter"/>
        <w:lvlText w:val="%1."/>
        <w:lvlJc w:val="left"/>
      </w:lvl>
    </w:lvlOverride>
  </w:num>
  <w:num w:numId="48" w16cid:durableId="398405336">
    <w:abstractNumId w:val="19"/>
    <w:lvlOverride w:ilvl="0">
      <w:lvl w:ilvl="0">
        <w:numFmt w:val="lowerLetter"/>
        <w:lvlText w:val="%1."/>
        <w:lvlJc w:val="left"/>
      </w:lvl>
    </w:lvlOverride>
  </w:num>
  <w:num w:numId="49" w16cid:durableId="237400274">
    <w:abstractNumId w:val="19"/>
    <w:lvlOverride w:ilvl="0">
      <w:lvl w:ilvl="0">
        <w:numFmt w:val="lowerLetter"/>
        <w:lvlText w:val="%1."/>
        <w:lvlJc w:val="left"/>
      </w:lvl>
    </w:lvlOverride>
  </w:num>
  <w:num w:numId="50" w16cid:durableId="1068268070">
    <w:abstractNumId w:val="35"/>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mber Kent-Johnson">
    <w15:presenceInfo w15:providerId="Windows Live" w15:userId="988fa134a303f2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7C68"/>
    <w:rsid w:val="0001030D"/>
    <w:rsid w:val="00011DAE"/>
    <w:rsid w:val="00011E9A"/>
    <w:rsid w:val="000122F1"/>
    <w:rsid w:val="00014A3E"/>
    <w:rsid w:val="00015B11"/>
    <w:rsid w:val="00015C3A"/>
    <w:rsid w:val="00016595"/>
    <w:rsid w:val="000166A9"/>
    <w:rsid w:val="000178CE"/>
    <w:rsid w:val="0002037F"/>
    <w:rsid w:val="000230DA"/>
    <w:rsid w:val="00024D39"/>
    <w:rsid w:val="000255FE"/>
    <w:rsid w:val="00025F9B"/>
    <w:rsid w:val="000269BD"/>
    <w:rsid w:val="00030FDF"/>
    <w:rsid w:val="000315C0"/>
    <w:rsid w:val="00032029"/>
    <w:rsid w:val="00032057"/>
    <w:rsid w:val="000321B1"/>
    <w:rsid w:val="0003224A"/>
    <w:rsid w:val="000323E4"/>
    <w:rsid w:val="000332D9"/>
    <w:rsid w:val="00033676"/>
    <w:rsid w:val="0003423A"/>
    <w:rsid w:val="000351EC"/>
    <w:rsid w:val="0003733D"/>
    <w:rsid w:val="0003786A"/>
    <w:rsid w:val="0004083F"/>
    <w:rsid w:val="00044C9E"/>
    <w:rsid w:val="00047817"/>
    <w:rsid w:val="00053838"/>
    <w:rsid w:val="00054A6E"/>
    <w:rsid w:val="00054ED5"/>
    <w:rsid w:val="00055708"/>
    <w:rsid w:val="00057004"/>
    <w:rsid w:val="00057361"/>
    <w:rsid w:val="0005745C"/>
    <w:rsid w:val="000575D6"/>
    <w:rsid w:val="000606A3"/>
    <w:rsid w:val="00061CB4"/>
    <w:rsid w:val="00061F1A"/>
    <w:rsid w:val="00062D3E"/>
    <w:rsid w:val="0006345D"/>
    <w:rsid w:val="00063ACC"/>
    <w:rsid w:val="000659ED"/>
    <w:rsid w:val="00065FB6"/>
    <w:rsid w:val="00066BB8"/>
    <w:rsid w:val="00066E87"/>
    <w:rsid w:val="00067857"/>
    <w:rsid w:val="00071FB8"/>
    <w:rsid w:val="0007606C"/>
    <w:rsid w:val="00076A95"/>
    <w:rsid w:val="00081219"/>
    <w:rsid w:val="00083899"/>
    <w:rsid w:val="000901F1"/>
    <w:rsid w:val="000957C1"/>
    <w:rsid w:val="00095962"/>
    <w:rsid w:val="000A033E"/>
    <w:rsid w:val="000A12D6"/>
    <w:rsid w:val="000A174D"/>
    <w:rsid w:val="000A3109"/>
    <w:rsid w:val="000A3110"/>
    <w:rsid w:val="000A319B"/>
    <w:rsid w:val="000A34F3"/>
    <w:rsid w:val="000A5251"/>
    <w:rsid w:val="000A5D04"/>
    <w:rsid w:val="000A68D1"/>
    <w:rsid w:val="000B0A40"/>
    <w:rsid w:val="000B0E53"/>
    <w:rsid w:val="000B257D"/>
    <w:rsid w:val="000B2A9D"/>
    <w:rsid w:val="000B2B49"/>
    <w:rsid w:val="000B35BC"/>
    <w:rsid w:val="000B499F"/>
    <w:rsid w:val="000B5C42"/>
    <w:rsid w:val="000B60B7"/>
    <w:rsid w:val="000B6B0E"/>
    <w:rsid w:val="000B7220"/>
    <w:rsid w:val="000B7A4B"/>
    <w:rsid w:val="000B7EBF"/>
    <w:rsid w:val="000C0684"/>
    <w:rsid w:val="000C17F3"/>
    <w:rsid w:val="000C5EAE"/>
    <w:rsid w:val="000C63DB"/>
    <w:rsid w:val="000C6EE0"/>
    <w:rsid w:val="000C7EFA"/>
    <w:rsid w:val="000D09FE"/>
    <w:rsid w:val="000D1942"/>
    <w:rsid w:val="000D4401"/>
    <w:rsid w:val="000D49E6"/>
    <w:rsid w:val="000D6777"/>
    <w:rsid w:val="000D7C88"/>
    <w:rsid w:val="000E10DC"/>
    <w:rsid w:val="000E110D"/>
    <w:rsid w:val="000E132C"/>
    <w:rsid w:val="000E1896"/>
    <w:rsid w:val="000E18B6"/>
    <w:rsid w:val="000E18DF"/>
    <w:rsid w:val="000E214B"/>
    <w:rsid w:val="000E314F"/>
    <w:rsid w:val="000E3461"/>
    <w:rsid w:val="000E4E09"/>
    <w:rsid w:val="000E72C8"/>
    <w:rsid w:val="000E79A9"/>
    <w:rsid w:val="000F136B"/>
    <w:rsid w:val="000F5F3F"/>
    <w:rsid w:val="0010217F"/>
    <w:rsid w:val="00102BAC"/>
    <w:rsid w:val="00102EE5"/>
    <w:rsid w:val="00103606"/>
    <w:rsid w:val="0010361B"/>
    <w:rsid w:val="001046F3"/>
    <w:rsid w:val="00105D51"/>
    <w:rsid w:val="0010723A"/>
    <w:rsid w:val="00112F00"/>
    <w:rsid w:val="00116315"/>
    <w:rsid w:val="00121F17"/>
    <w:rsid w:val="00121FA7"/>
    <w:rsid w:val="00123599"/>
    <w:rsid w:val="00125A16"/>
    <w:rsid w:val="00125FE3"/>
    <w:rsid w:val="00127C97"/>
    <w:rsid w:val="00131A7B"/>
    <w:rsid w:val="00131C58"/>
    <w:rsid w:val="00131ECF"/>
    <w:rsid w:val="0013487B"/>
    <w:rsid w:val="00135129"/>
    <w:rsid w:val="001361A3"/>
    <w:rsid w:val="00136FE5"/>
    <w:rsid w:val="00140907"/>
    <w:rsid w:val="00141912"/>
    <w:rsid w:val="00146576"/>
    <w:rsid w:val="001503E8"/>
    <w:rsid w:val="00150FDE"/>
    <w:rsid w:val="00152FBC"/>
    <w:rsid w:val="00154982"/>
    <w:rsid w:val="00154D7E"/>
    <w:rsid w:val="00155930"/>
    <w:rsid w:val="00155EB8"/>
    <w:rsid w:val="001566C7"/>
    <w:rsid w:val="001623BC"/>
    <w:rsid w:val="0016292F"/>
    <w:rsid w:val="00163454"/>
    <w:rsid w:val="001637B2"/>
    <w:rsid w:val="001669A7"/>
    <w:rsid w:val="00167094"/>
    <w:rsid w:val="001675A9"/>
    <w:rsid w:val="00170FF5"/>
    <w:rsid w:val="0017186C"/>
    <w:rsid w:val="001723F3"/>
    <w:rsid w:val="00173751"/>
    <w:rsid w:val="00174378"/>
    <w:rsid w:val="00175B3B"/>
    <w:rsid w:val="00176B7C"/>
    <w:rsid w:val="00176E82"/>
    <w:rsid w:val="00177052"/>
    <w:rsid w:val="00177D09"/>
    <w:rsid w:val="00181A76"/>
    <w:rsid w:val="00181C9B"/>
    <w:rsid w:val="001826E1"/>
    <w:rsid w:val="00183969"/>
    <w:rsid w:val="00183DC6"/>
    <w:rsid w:val="001854FB"/>
    <w:rsid w:val="00185FB9"/>
    <w:rsid w:val="0018636B"/>
    <w:rsid w:val="00190EC8"/>
    <w:rsid w:val="00191DD7"/>
    <w:rsid w:val="00193095"/>
    <w:rsid w:val="00193642"/>
    <w:rsid w:val="00194736"/>
    <w:rsid w:val="001968D9"/>
    <w:rsid w:val="001979A1"/>
    <w:rsid w:val="001A0D20"/>
    <w:rsid w:val="001A2D0E"/>
    <w:rsid w:val="001A3353"/>
    <w:rsid w:val="001A46E0"/>
    <w:rsid w:val="001A4786"/>
    <w:rsid w:val="001B0743"/>
    <w:rsid w:val="001B0B38"/>
    <w:rsid w:val="001B140C"/>
    <w:rsid w:val="001B193B"/>
    <w:rsid w:val="001B2058"/>
    <w:rsid w:val="001B27B8"/>
    <w:rsid w:val="001B5976"/>
    <w:rsid w:val="001B5F4E"/>
    <w:rsid w:val="001B6097"/>
    <w:rsid w:val="001B7B9C"/>
    <w:rsid w:val="001C01FC"/>
    <w:rsid w:val="001C389B"/>
    <w:rsid w:val="001C39F6"/>
    <w:rsid w:val="001C3D98"/>
    <w:rsid w:val="001C40E9"/>
    <w:rsid w:val="001C5D44"/>
    <w:rsid w:val="001C66FE"/>
    <w:rsid w:val="001C6A2B"/>
    <w:rsid w:val="001C7050"/>
    <w:rsid w:val="001C734F"/>
    <w:rsid w:val="001D1326"/>
    <w:rsid w:val="001D22EC"/>
    <w:rsid w:val="001D47E3"/>
    <w:rsid w:val="001D4908"/>
    <w:rsid w:val="001D58EA"/>
    <w:rsid w:val="001D6904"/>
    <w:rsid w:val="001D74B7"/>
    <w:rsid w:val="001E163B"/>
    <w:rsid w:val="001E31D3"/>
    <w:rsid w:val="001E4220"/>
    <w:rsid w:val="001E5BF1"/>
    <w:rsid w:val="001E5F26"/>
    <w:rsid w:val="001F0390"/>
    <w:rsid w:val="001F28EC"/>
    <w:rsid w:val="001F38DA"/>
    <w:rsid w:val="001F522F"/>
    <w:rsid w:val="001F5B26"/>
    <w:rsid w:val="001F6B11"/>
    <w:rsid w:val="00200376"/>
    <w:rsid w:val="002007B2"/>
    <w:rsid w:val="00200C90"/>
    <w:rsid w:val="002014D1"/>
    <w:rsid w:val="00201E06"/>
    <w:rsid w:val="002028B5"/>
    <w:rsid w:val="00205EB6"/>
    <w:rsid w:val="00206090"/>
    <w:rsid w:val="00207219"/>
    <w:rsid w:val="00207773"/>
    <w:rsid w:val="002101B3"/>
    <w:rsid w:val="002105A8"/>
    <w:rsid w:val="00211A3C"/>
    <w:rsid w:val="00212262"/>
    <w:rsid w:val="002144BC"/>
    <w:rsid w:val="00214EDB"/>
    <w:rsid w:val="00216308"/>
    <w:rsid w:val="00216A46"/>
    <w:rsid w:val="00216BB4"/>
    <w:rsid w:val="00217067"/>
    <w:rsid w:val="00217B0A"/>
    <w:rsid w:val="00220896"/>
    <w:rsid w:val="00223FBE"/>
    <w:rsid w:val="002243A7"/>
    <w:rsid w:val="002251D2"/>
    <w:rsid w:val="0022530E"/>
    <w:rsid w:val="00225D04"/>
    <w:rsid w:val="00226A09"/>
    <w:rsid w:val="002270CA"/>
    <w:rsid w:val="0023193D"/>
    <w:rsid w:val="0023287C"/>
    <w:rsid w:val="00235380"/>
    <w:rsid w:val="00235C65"/>
    <w:rsid w:val="00236E6D"/>
    <w:rsid w:val="00237941"/>
    <w:rsid w:val="002429E5"/>
    <w:rsid w:val="00245359"/>
    <w:rsid w:val="002453D5"/>
    <w:rsid w:val="00245FEE"/>
    <w:rsid w:val="00247DCC"/>
    <w:rsid w:val="00250952"/>
    <w:rsid w:val="00250C74"/>
    <w:rsid w:val="002536FE"/>
    <w:rsid w:val="00254EF7"/>
    <w:rsid w:val="00257117"/>
    <w:rsid w:val="00261874"/>
    <w:rsid w:val="00261D68"/>
    <w:rsid w:val="0026398F"/>
    <w:rsid w:val="00264246"/>
    <w:rsid w:val="00266259"/>
    <w:rsid w:val="00267C13"/>
    <w:rsid w:val="00267EDB"/>
    <w:rsid w:val="00270AB0"/>
    <w:rsid w:val="0027105E"/>
    <w:rsid w:val="00273A16"/>
    <w:rsid w:val="00273BAF"/>
    <w:rsid w:val="00273DBA"/>
    <w:rsid w:val="00273F52"/>
    <w:rsid w:val="00273F82"/>
    <w:rsid w:val="00274DB5"/>
    <w:rsid w:val="00280A37"/>
    <w:rsid w:val="00280CEF"/>
    <w:rsid w:val="00284FAE"/>
    <w:rsid w:val="00285BD3"/>
    <w:rsid w:val="00286F07"/>
    <w:rsid w:val="0028757A"/>
    <w:rsid w:val="00287C26"/>
    <w:rsid w:val="00290189"/>
    <w:rsid w:val="00292990"/>
    <w:rsid w:val="0029325E"/>
    <w:rsid w:val="00296121"/>
    <w:rsid w:val="002963D2"/>
    <w:rsid w:val="00296F11"/>
    <w:rsid w:val="002A0AD2"/>
    <w:rsid w:val="002A0B40"/>
    <w:rsid w:val="002A0D91"/>
    <w:rsid w:val="002A10A9"/>
    <w:rsid w:val="002A2DA2"/>
    <w:rsid w:val="002A302D"/>
    <w:rsid w:val="002A3147"/>
    <w:rsid w:val="002A3587"/>
    <w:rsid w:val="002A4F95"/>
    <w:rsid w:val="002A54E3"/>
    <w:rsid w:val="002B1B84"/>
    <w:rsid w:val="002B34E5"/>
    <w:rsid w:val="002B3879"/>
    <w:rsid w:val="002B6C18"/>
    <w:rsid w:val="002C2C45"/>
    <w:rsid w:val="002C49AB"/>
    <w:rsid w:val="002C4A20"/>
    <w:rsid w:val="002C4E56"/>
    <w:rsid w:val="002D104F"/>
    <w:rsid w:val="002D15AE"/>
    <w:rsid w:val="002D1FE4"/>
    <w:rsid w:val="002D3D83"/>
    <w:rsid w:val="002D470F"/>
    <w:rsid w:val="002D5F3E"/>
    <w:rsid w:val="002D6DC9"/>
    <w:rsid w:val="002D7771"/>
    <w:rsid w:val="002E2492"/>
    <w:rsid w:val="002E5CFE"/>
    <w:rsid w:val="002E69CA"/>
    <w:rsid w:val="002F0227"/>
    <w:rsid w:val="002F09C8"/>
    <w:rsid w:val="002F0ADA"/>
    <w:rsid w:val="002F15D8"/>
    <w:rsid w:val="002F582F"/>
    <w:rsid w:val="002F72CD"/>
    <w:rsid w:val="00300033"/>
    <w:rsid w:val="0030351A"/>
    <w:rsid w:val="00303887"/>
    <w:rsid w:val="00304272"/>
    <w:rsid w:val="00304BD0"/>
    <w:rsid w:val="00304C4B"/>
    <w:rsid w:val="00304F13"/>
    <w:rsid w:val="00305BDF"/>
    <w:rsid w:val="00305FA5"/>
    <w:rsid w:val="00307D77"/>
    <w:rsid w:val="00307F7D"/>
    <w:rsid w:val="00310D9C"/>
    <w:rsid w:val="00311329"/>
    <w:rsid w:val="00311F1A"/>
    <w:rsid w:val="0031201F"/>
    <w:rsid w:val="00313422"/>
    <w:rsid w:val="0031391A"/>
    <w:rsid w:val="00313A9C"/>
    <w:rsid w:val="00313E9E"/>
    <w:rsid w:val="00314B50"/>
    <w:rsid w:val="003150D5"/>
    <w:rsid w:val="003168EE"/>
    <w:rsid w:val="00316ED5"/>
    <w:rsid w:val="00317CFD"/>
    <w:rsid w:val="00320504"/>
    <w:rsid w:val="00320F78"/>
    <w:rsid w:val="00323355"/>
    <w:rsid w:val="00323AF5"/>
    <w:rsid w:val="00323BAA"/>
    <w:rsid w:val="00326650"/>
    <w:rsid w:val="003277B4"/>
    <w:rsid w:val="00330EDA"/>
    <w:rsid w:val="003312E8"/>
    <w:rsid w:val="00331D76"/>
    <w:rsid w:val="0033713D"/>
    <w:rsid w:val="00337564"/>
    <w:rsid w:val="0034015E"/>
    <w:rsid w:val="00340B35"/>
    <w:rsid w:val="0034438E"/>
    <w:rsid w:val="00345DD6"/>
    <w:rsid w:val="00347D88"/>
    <w:rsid w:val="00350E6B"/>
    <w:rsid w:val="00350F71"/>
    <w:rsid w:val="003512F7"/>
    <w:rsid w:val="0035155B"/>
    <w:rsid w:val="003518E8"/>
    <w:rsid w:val="003522C5"/>
    <w:rsid w:val="00352AB8"/>
    <w:rsid w:val="00353C0C"/>
    <w:rsid w:val="00353C54"/>
    <w:rsid w:val="00355CFF"/>
    <w:rsid w:val="003565AE"/>
    <w:rsid w:val="0035688A"/>
    <w:rsid w:val="00356E53"/>
    <w:rsid w:val="0035768F"/>
    <w:rsid w:val="00360B13"/>
    <w:rsid w:val="00360CC8"/>
    <w:rsid w:val="00363CE1"/>
    <w:rsid w:val="00363E05"/>
    <w:rsid w:val="00367A99"/>
    <w:rsid w:val="00371E3C"/>
    <w:rsid w:val="00372D1A"/>
    <w:rsid w:val="00373032"/>
    <w:rsid w:val="00375505"/>
    <w:rsid w:val="0037590B"/>
    <w:rsid w:val="003770D3"/>
    <w:rsid w:val="0038177C"/>
    <w:rsid w:val="003831B6"/>
    <w:rsid w:val="003836EB"/>
    <w:rsid w:val="003855FA"/>
    <w:rsid w:val="0038616E"/>
    <w:rsid w:val="0038621A"/>
    <w:rsid w:val="00386425"/>
    <w:rsid w:val="00386A1F"/>
    <w:rsid w:val="00386A50"/>
    <w:rsid w:val="00387024"/>
    <w:rsid w:val="003877FE"/>
    <w:rsid w:val="0039365D"/>
    <w:rsid w:val="00394AF0"/>
    <w:rsid w:val="00395122"/>
    <w:rsid w:val="00395BD3"/>
    <w:rsid w:val="003963D3"/>
    <w:rsid w:val="003965D9"/>
    <w:rsid w:val="003972E0"/>
    <w:rsid w:val="003A0501"/>
    <w:rsid w:val="003A3FDA"/>
    <w:rsid w:val="003A5F01"/>
    <w:rsid w:val="003A653E"/>
    <w:rsid w:val="003A6582"/>
    <w:rsid w:val="003A66CA"/>
    <w:rsid w:val="003A7315"/>
    <w:rsid w:val="003A7F21"/>
    <w:rsid w:val="003B0908"/>
    <w:rsid w:val="003B0FE7"/>
    <w:rsid w:val="003B1669"/>
    <w:rsid w:val="003B24AE"/>
    <w:rsid w:val="003B3D82"/>
    <w:rsid w:val="003B3DBD"/>
    <w:rsid w:val="003B4088"/>
    <w:rsid w:val="003B454A"/>
    <w:rsid w:val="003B5725"/>
    <w:rsid w:val="003B593D"/>
    <w:rsid w:val="003B59AC"/>
    <w:rsid w:val="003B5BFC"/>
    <w:rsid w:val="003B62EF"/>
    <w:rsid w:val="003B7405"/>
    <w:rsid w:val="003C02EB"/>
    <w:rsid w:val="003C1575"/>
    <w:rsid w:val="003C4878"/>
    <w:rsid w:val="003C5811"/>
    <w:rsid w:val="003C64C6"/>
    <w:rsid w:val="003C7641"/>
    <w:rsid w:val="003C76BB"/>
    <w:rsid w:val="003D07F7"/>
    <w:rsid w:val="003D080B"/>
    <w:rsid w:val="003D1F4B"/>
    <w:rsid w:val="003D2232"/>
    <w:rsid w:val="003D2433"/>
    <w:rsid w:val="003D3B98"/>
    <w:rsid w:val="003D3C21"/>
    <w:rsid w:val="003D3EB4"/>
    <w:rsid w:val="003D426E"/>
    <w:rsid w:val="003D455C"/>
    <w:rsid w:val="003D518B"/>
    <w:rsid w:val="003D5275"/>
    <w:rsid w:val="003D63DF"/>
    <w:rsid w:val="003D6B43"/>
    <w:rsid w:val="003D737F"/>
    <w:rsid w:val="003E17D0"/>
    <w:rsid w:val="003E18BC"/>
    <w:rsid w:val="003E2624"/>
    <w:rsid w:val="003E2944"/>
    <w:rsid w:val="003E4492"/>
    <w:rsid w:val="003E44EA"/>
    <w:rsid w:val="003E5EA7"/>
    <w:rsid w:val="003E66C5"/>
    <w:rsid w:val="003E6F45"/>
    <w:rsid w:val="003E750C"/>
    <w:rsid w:val="003E78AE"/>
    <w:rsid w:val="003F031D"/>
    <w:rsid w:val="003F4425"/>
    <w:rsid w:val="003F50AC"/>
    <w:rsid w:val="003F512D"/>
    <w:rsid w:val="003F5E2F"/>
    <w:rsid w:val="003F6022"/>
    <w:rsid w:val="003F7474"/>
    <w:rsid w:val="003F7FED"/>
    <w:rsid w:val="0040166F"/>
    <w:rsid w:val="00402887"/>
    <w:rsid w:val="00403B02"/>
    <w:rsid w:val="00404616"/>
    <w:rsid w:val="00404D7B"/>
    <w:rsid w:val="0040543A"/>
    <w:rsid w:val="00405995"/>
    <w:rsid w:val="0040683B"/>
    <w:rsid w:val="00407B6A"/>
    <w:rsid w:val="004113E6"/>
    <w:rsid w:val="00413617"/>
    <w:rsid w:val="00414400"/>
    <w:rsid w:val="0041608A"/>
    <w:rsid w:val="004162BC"/>
    <w:rsid w:val="0041715D"/>
    <w:rsid w:val="004175E5"/>
    <w:rsid w:val="00420910"/>
    <w:rsid w:val="0042113C"/>
    <w:rsid w:val="004211CF"/>
    <w:rsid w:val="004213E8"/>
    <w:rsid w:val="00421CD4"/>
    <w:rsid w:val="00422289"/>
    <w:rsid w:val="00423E1F"/>
    <w:rsid w:val="004256E2"/>
    <w:rsid w:val="004276AE"/>
    <w:rsid w:val="00427833"/>
    <w:rsid w:val="00427F64"/>
    <w:rsid w:val="004337E0"/>
    <w:rsid w:val="004342C8"/>
    <w:rsid w:val="0043455F"/>
    <w:rsid w:val="0043461C"/>
    <w:rsid w:val="00434DBE"/>
    <w:rsid w:val="00437025"/>
    <w:rsid w:val="00440C8C"/>
    <w:rsid w:val="004411D5"/>
    <w:rsid w:val="0044196E"/>
    <w:rsid w:val="00443217"/>
    <w:rsid w:val="0044465C"/>
    <w:rsid w:val="004447DC"/>
    <w:rsid w:val="00444EAF"/>
    <w:rsid w:val="004454BB"/>
    <w:rsid w:val="00445C40"/>
    <w:rsid w:val="004461DE"/>
    <w:rsid w:val="0044768C"/>
    <w:rsid w:val="00450A37"/>
    <w:rsid w:val="0045155C"/>
    <w:rsid w:val="00454B64"/>
    <w:rsid w:val="00456029"/>
    <w:rsid w:val="00460632"/>
    <w:rsid w:val="0046291B"/>
    <w:rsid w:val="00462BBC"/>
    <w:rsid w:val="00464A86"/>
    <w:rsid w:val="00465309"/>
    <w:rsid w:val="00465D8C"/>
    <w:rsid w:val="00466DA1"/>
    <w:rsid w:val="0047194D"/>
    <w:rsid w:val="00472B55"/>
    <w:rsid w:val="00474210"/>
    <w:rsid w:val="004769DD"/>
    <w:rsid w:val="0047749E"/>
    <w:rsid w:val="00477C73"/>
    <w:rsid w:val="00477E57"/>
    <w:rsid w:val="00477E60"/>
    <w:rsid w:val="00480B96"/>
    <w:rsid w:val="00481001"/>
    <w:rsid w:val="0048303E"/>
    <w:rsid w:val="0048589D"/>
    <w:rsid w:val="00485BAC"/>
    <w:rsid w:val="004864A3"/>
    <w:rsid w:val="00491D7E"/>
    <w:rsid w:val="004920F6"/>
    <w:rsid w:val="00494108"/>
    <w:rsid w:val="00494D18"/>
    <w:rsid w:val="00496FFC"/>
    <w:rsid w:val="004A1B3F"/>
    <w:rsid w:val="004A44C7"/>
    <w:rsid w:val="004A44F1"/>
    <w:rsid w:val="004A552F"/>
    <w:rsid w:val="004A67E8"/>
    <w:rsid w:val="004A7E78"/>
    <w:rsid w:val="004B0910"/>
    <w:rsid w:val="004B0E5A"/>
    <w:rsid w:val="004B2312"/>
    <w:rsid w:val="004B2854"/>
    <w:rsid w:val="004B4069"/>
    <w:rsid w:val="004B512C"/>
    <w:rsid w:val="004B5CAF"/>
    <w:rsid w:val="004B63EA"/>
    <w:rsid w:val="004B6B6B"/>
    <w:rsid w:val="004B6EE4"/>
    <w:rsid w:val="004B70F8"/>
    <w:rsid w:val="004B7856"/>
    <w:rsid w:val="004C0EAB"/>
    <w:rsid w:val="004C3D65"/>
    <w:rsid w:val="004C4023"/>
    <w:rsid w:val="004C6DA8"/>
    <w:rsid w:val="004C6DAE"/>
    <w:rsid w:val="004C767E"/>
    <w:rsid w:val="004C79B2"/>
    <w:rsid w:val="004D05F5"/>
    <w:rsid w:val="004D28CE"/>
    <w:rsid w:val="004D3C30"/>
    <w:rsid w:val="004D3C4E"/>
    <w:rsid w:val="004D428A"/>
    <w:rsid w:val="004D4A12"/>
    <w:rsid w:val="004D524F"/>
    <w:rsid w:val="004D5D2B"/>
    <w:rsid w:val="004D6472"/>
    <w:rsid w:val="004D6A00"/>
    <w:rsid w:val="004D6BFB"/>
    <w:rsid w:val="004D7AE7"/>
    <w:rsid w:val="004D7C95"/>
    <w:rsid w:val="004E0234"/>
    <w:rsid w:val="004E2D6E"/>
    <w:rsid w:val="004E305F"/>
    <w:rsid w:val="004E3089"/>
    <w:rsid w:val="004E3785"/>
    <w:rsid w:val="004E4612"/>
    <w:rsid w:val="004E58C1"/>
    <w:rsid w:val="004E67D8"/>
    <w:rsid w:val="004E6D1A"/>
    <w:rsid w:val="004E7052"/>
    <w:rsid w:val="004F08CE"/>
    <w:rsid w:val="004F17C6"/>
    <w:rsid w:val="004F39FC"/>
    <w:rsid w:val="004F3B36"/>
    <w:rsid w:val="004F3D6D"/>
    <w:rsid w:val="004F4A8C"/>
    <w:rsid w:val="004F54D7"/>
    <w:rsid w:val="004F5848"/>
    <w:rsid w:val="004F6A03"/>
    <w:rsid w:val="004F7DB2"/>
    <w:rsid w:val="004F7FA7"/>
    <w:rsid w:val="00500409"/>
    <w:rsid w:val="00501F75"/>
    <w:rsid w:val="00505D2B"/>
    <w:rsid w:val="005060C1"/>
    <w:rsid w:val="00507499"/>
    <w:rsid w:val="00507678"/>
    <w:rsid w:val="00511A10"/>
    <w:rsid w:val="00512076"/>
    <w:rsid w:val="0051364A"/>
    <w:rsid w:val="00513BB6"/>
    <w:rsid w:val="0051464D"/>
    <w:rsid w:val="00514DB3"/>
    <w:rsid w:val="00514EAB"/>
    <w:rsid w:val="00516A80"/>
    <w:rsid w:val="0051717F"/>
    <w:rsid w:val="00517BEE"/>
    <w:rsid w:val="005250AA"/>
    <w:rsid w:val="005262C6"/>
    <w:rsid w:val="00526973"/>
    <w:rsid w:val="00526E8B"/>
    <w:rsid w:val="00526FD2"/>
    <w:rsid w:val="00530EA3"/>
    <w:rsid w:val="00532C6F"/>
    <w:rsid w:val="00533331"/>
    <w:rsid w:val="00536D58"/>
    <w:rsid w:val="0054098F"/>
    <w:rsid w:val="0054224F"/>
    <w:rsid w:val="005422C0"/>
    <w:rsid w:val="005430E6"/>
    <w:rsid w:val="00543B28"/>
    <w:rsid w:val="005513F6"/>
    <w:rsid w:val="0055170A"/>
    <w:rsid w:val="0055177E"/>
    <w:rsid w:val="00551CDA"/>
    <w:rsid w:val="00552628"/>
    <w:rsid w:val="005527F3"/>
    <w:rsid w:val="005533EB"/>
    <w:rsid w:val="005542C8"/>
    <w:rsid w:val="00554696"/>
    <w:rsid w:val="00554959"/>
    <w:rsid w:val="00555DF0"/>
    <w:rsid w:val="00557971"/>
    <w:rsid w:val="005610BD"/>
    <w:rsid w:val="0056147B"/>
    <w:rsid w:val="00561E89"/>
    <w:rsid w:val="00562CD2"/>
    <w:rsid w:val="00562EB1"/>
    <w:rsid w:val="0056348C"/>
    <w:rsid w:val="00564D27"/>
    <w:rsid w:val="00565A10"/>
    <w:rsid w:val="00567DCC"/>
    <w:rsid w:val="005717B8"/>
    <w:rsid w:val="00571DCF"/>
    <w:rsid w:val="0057225E"/>
    <w:rsid w:val="005735F5"/>
    <w:rsid w:val="00574458"/>
    <w:rsid w:val="00574ECA"/>
    <w:rsid w:val="005764F8"/>
    <w:rsid w:val="00576B93"/>
    <w:rsid w:val="00577F80"/>
    <w:rsid w:val="00581692"/>
    <w:rsid w:val="00581E63"/>
    <w:rsid w:val="00582F7E"/>
    <w:rsid w:val="005840DA"/>
    <w:rsid w:val="0058452E"/>
    <w:rsid w:val="005848D7"/>
    <w:rsid w:val="0058495F"/>
    <w:rsid w:val="0058556E"/>
    <w:rsid w:val="005908A0"/>
    <w:rsid w:val="00591A4F"/>
    <w:rsid w:val="005922E8"/>
    <w:rsid w:val="00593955"/>
    <w:rsid w:val="00593CBB"/>
    <w:rsid w:val="00593F80"/>
    <w:rsid w:val="0059410C"/>
    <w:rsid w:val="00595292"/>
    <w:rsid w:val="00596A7F"/>
    <w:rsid w:val="00597D3F"/>
    <w:rsid w:val="005A0ACB"/>
    <w:rsid w:val="005A0EB0"/>
    <w:rsid w:val="005A1075"/>
    <w:rsid w:val="005A5216"/>
    <w:rsid w:val="005A5380"/>
    <w:rsid w:val="005A5E56"/>
    <w:rsid w:val="005A6A38"/>
    <w:rsid w:val="005B1320"/>
    <w:rsid w:val="005B2A2F"/>
    <w:rsid w:val="005B2BFE"/>
    <w:rsid w:val="005B45A6"/>
    <w:rsid w:val="005B48EB"/>
    <w:rsid w:val="005B6366"/>
    <w:rsid w:val="005B79E9"/>
    <w:rsid w:val="005B7B9E"/>
    <w:rsid w:val="005C1518"/>
    <w:rsid w:val="005C2C49"/>
    <w:rsid w:val="005C2D22"/>
    <w:rsid w:val="005C7256"/>
    <w:rsid w:val="005D2B3F"/>
    <w:rsid w:val="005D36B4"/>
    <w:rsid w:val="005D3726"/>
    <w:rsid w:val="005D4756"/>
    <w:rsid w:val="005D7D3F"/>
    <w:rsid w:val="005E062D"/>
    <w:rsid w:val="005E1EB8"/>
    <w:rsid w:val="005E3BAC"/>
    <w:rsid w:val="005E4912"/>
    <w:rsid w:val="005E4E8A"/>
    <w:rsid w:val="005E51F5"/>
    <w:rsid w:val="005E6936"/>
    <w:rsid w:val="005E6AF1"/>
    <w:rsid w:val="005E6F1F"/>
    <w:rsid w:val="005F084E"/>
    <w:rsid w:val="005F1741"/>
    <w:rsid w:val="005F2B0B"/>
    <w:rsid w:val="005F3151"/>
    <w:rsid w:val="005F3580"/>
    <w:rsid w:val="005F36BC"/>
    <w:rsid w:val="005F44D1"/>
    <w:rsid w:val="005F4814"/>
    <w:rsid w:val="005F6D5C"/>
    <w:rsid w:val="00600189"/>
    <w:rsid w:val="00601003"/>
    <w:rsid w:val="006014B1"/>
    <w:rsid w:val="006017C1"/>
    <w:rsid w:val="00601E50"/>
    <w:rsid w:val="00601ED3"/>
    <w:rsid w:val="0060464E"/>
    <w:rsid w:val="0060504E"/>
    <w:rsid w:val="00605744"/>
    <w:rsid w:val="006060C0"/>
    <w:rsid w:val="00607D20"/>
    <w:rsid w:val="00612787"/>
    <w:rsid w:val="00613AFD"/>
    <w:rsid w:val="006154C5"/>
    <w:rsid w:val="00617A51"/>
    <w:rsid w:val="00617D6A"/>
    <w:rsid w:val="00621129"/>
    <w:rsid w:val="00623452"/>
    <w:rsid w:val="0062387A"/>
    <w:rsid w:val="00631831"/>
    <w:rsid w:val="00633916"/>
    <w:rsid w:val="006350BA"/>
    <w:rsid w:val="0063560A"/>
    <w:rsid w:val="006401E1"/>
    <w:rsid w:val="00640343"/>
    <w:rsid w:val="006406D5"/>
    <w:rsid w:val="00641D2B"/>
    <w:rsid w:val="006437F0"/>
    <w:rsid w:val="00645621"/>
    <w:rsid w:val="0065123B"/>
    <w:rsid w:val="00651B0D"/>
    <w:rsid w:val="00652B07"/>
    <w:rsid w:val="0065387D"/>
    <w:rsid w:val="00654A1C"/>
    <w:rsid w:val="00654B25"/>
    <w:rsid w:val="006551FD"/>
    <w:rsid w:val="006553A7"/>
    <w:rsid w:val="00655D63"/>
    <w:rsid w:val="00656D30"/>
    <w:rsid w:val="00657D08"/>
    <w:rsid w:val="00660A0D"/>
    <w:rsid w:val="00660F45"/>
    <w:rsid w:val="00662D3E"/>
    <w:rsid w:val="00663191"/>
    <w:rsid w:val="006635E4"/>
    <w:rsid w:val="006636EF"/>
    <w:rsid w:val="00664853"/>
    <w:rsid w:val="0066501B"/>
    <w:rsid w:val="00665C7E"/>
    <w:rsid w:val="006674D8"/>
    <w:rsid w:val="00672DDD"/>
    <w:rsid w:val="006739EC"/>
    <w:rsid w:val="00674836"/>
    <w:rsid w:val="006753C6"/>
    <w:rsid w:val="00676056"/>
    <w:rsid w:val="00676855"/>
    <w:rsid w:val="00676C91"/>
    <w:rsid w:val="00676F48"/>
    <w:rsid w:val="00680D43"/>
    <w:rsid w:val="00681588"/>
    <w:rsid w:val="00681EC7"/>
    <w:rsid w:val="00682E18"/>
    <w:rsid w:val="00683A3D"/>
    <w:rsid w:val="00683A97"/>
    <w:rsid w:val="00683F5B"/>
    <w:rsid w:val="00684640"/>
    <w:rsid w:val="00684BE6"/>
    <w:rsid w:val="00685DD1"/>
    <w:rsid w:val="00690B77"/>
    <w:rsid w:val="00693088"/>
    <w:rsid w:val="00693334"/>
    <w:rsid w:val="006940DF"/>
    <w:rsid w:val="00694479"/>
    <w:rsid w:val="00694DB9"/>
    <w:rsid w:val="00695310"/>
    <w:rsid w:val="00695B6D"/>
    <w:rsid w:val="006967AD"/>
    <w:rsid w:val="006A290E"/>
    <w:rsid w:val="006A291E"/>
    <w:rsid w:val="006A2F8E"/>
    <w:rsid w:val="006A405A"/>
    <w:rsid w:val="006A4879"/>
    <w:rsid w:val="006A4AF5"/>
    <w:rsid w:val="006A4E5A"/>
    <w:rsid w:val="006A5692"/>
    <w:rsid w:val="006A763A"/>
    <w:rsid w:val="006A7ECE"/>
    <w:rsid w:val="006B1450"/>
    <w:rsid w:val="006B20AF"/>
    <w:rsid w:val="006B2962"/>
    <w:rsid w:val="006B3217"/>
    <w:rsid w:val="006B6E37"/>
    <w:rsid w:val="006B7AB1"/>
    <w:rsid w:val="006C04BC"/>
    <w:rsid w:val="006C0E5F"/>
    <w:rsid w:val="006C1ED4"/>
    <w:rsid w:val="006C2143"/>
    <w:rsid w:val="006C36DF"/>
    <w:rsid w:val="006C4000"/>
    <w:rsid w:val="006C4886"/>
    <w:rsid w:val="006C4D27"/>
    <w:rsid w:val="006C534A"/>
    <w:rsid w:val="006C665E"/>
    <w:rsid w:val="006D201A"/>
    <w:rsid w:val="006D3207"/>
    <w:rsid w:val="006D43C5"/>
    <w:rsid w:val="006D474B"/>
    <w:rsid w:val="006D537A"/>
    <w:rsid w:val="006D590B"/>
    <w:rsid w:val="006D59A2"/>
    <w:rsid w:val="006D59C7"/>
    <w:rsid w:val="006D6B62"/>
    <w:rsid w:val="006D76A5"/>
    <w:rsid w:val="006D7B86"/>
    <w:rsid w:val="006E0B07"/>
    <w:rsid w:val="006E0B4B"/>
    <w:rsid w:val="006E17C3"/>
    <w:rsid w:val="006E1E6D"/>
    <w:rsid w:val="006E2423"/>
    <w:rsid w:val="006E24C4"/>
    <w:rsid w:val="006E2E98"/>
    <w:rsid w:val="006E3618"/>
    <w:rsid w:val="006E4BDD"/>
    <w:rsid w:val="006E4EA2"/>
    <w:rsid w:val="006E51E9"/>
    <w:rsid w:val="006E56E8"/>
    <w:rsid w:val="006E5C10"/>
    <w:rsid w:val="006E7D0D"/>
    <w:rsid w:val="006F1625"/>
    <w:rsid w:val="006F2CBC"/>
    <w:rsid w:val="00701050"/>
    <w:rsid w:val="0070352A"/>
    <w:rsid w:val="00704735"/>
    <w:rsid w:val="00704890"/>
    <w:rsid w:val="00705723"/>
    <w:rsid w:val="00710D7D"/>
    <w:rsid w:val="00710FDA"/>
    <w:rsid w:val="00711200"/>
    <w:rsid w:val="007115E8"/>
    <w:rsid w:val="00711708"/>
    <w:rsid w:val="0071403E"/>
    <w:rsid w:val="00715AE5"/>
    <w:rsid w:val="007173B0"/>
    <w:rsid w:val="00721617"/>
    <w:rsid w:val="0072397F"/>
    <w:rsid w:val="00723A4A"/>
    <w:rsid w:val="00725C3E"/>
    <w:rsid w:val="00726F7A"/>
    <w:rsid w:val="00731922"/>
    <w:rsid w:val="00731ACB"/>
    <w:rsid w:val="00732430"/>
    <w:rsid w:val="00733654"/>
    <w:rsid w:val="00734883"/>
    <w:rsid w:val="00735F7E"/>
    <w:rsid w:val="00736120"/>
    <w:rsid w:val="007368AD"/>
    <w:rsid w:val="00737F54"/>
    <w:rsid w:val="00740906"/>
    <w:rsid w:val="00740CA3"/>
    <w:rsid w:val="0074133D"/>
    <w:rsid w:val="0074271D"/>
    <w:rsid w:val="0074293C"/>
    <w:rsid w:val="0074410D"/>
    <w:rsid w:val="00746CF3"/>
    <w:rsid w:val="007506C0"/>
    <w:rsid w:val="007511AD"/>
    <w:rsid w:val="007516CA"/>
    <w:rsid w:val="0075196D"/>
    <w:rsid w:val="007527C5"/>
    <w:rsid w:val="0075367D"/>
    <w:rsid w:val="00753EAD"/>
    <w:rsid w:val="00754320"/>
    <w:rsid w:val="0075505B"/>
    <w:rsid w:val="0075558C"/>
    <w:rsid w:val="00755D62"/>
    <w:rsid w:val="007567F4"/>
    <w:rsid w:val="00761EFA"/>
    <w:rsid w:val="007636BA"/>
    <w:rsid w:val="007647AD"/>
    <w:rsid w:val="00764830"/>
    <w:rsid w:val="00764873"/>
    <w:rsid w:val="007652A6"/>
    <w:rsid w:val="007664AB"/>
    <w:rsid w:val="007675FA"/>
    <w:rsid w:val="00770151"/>
    <w:rsid w:val="00773A98"/>
    <w:rsid w:val="00775712"/>
    <w:rsid w:val="007759B2"/>
    <w:rsid w:val="00775DDF"/>
    <w:rsid w:val="00776053"/>
    <w:rsid w:val="00776246"/>
    <w:rsid w:val="007776DC"/>
    <w:rsid w:val="007778DD"/>
    <w:rsid w:val="00777D2D"/>
    <w:rsid w:val="007808A2"/>
    <w:rsid w:val="0078341D"/>
    <w:rsid w:val="00784525"/>
    <w:rsid w:val="00785545"/>
    <w:rsid w:val="00785D41"/>
    <w:rsid w:val="00786364"/>
    <w:rsid w:val="00790204"/>
    <w:rsid w:val="00790B6C"/>
    <w:rsid w:val="007916FB"/>
    <w:rsid w:val="00791AD8"/>
    <w:rsid w:val="00791EB5"/>
    <w:rsid w:val="00792E45"/>
    <w:rsid w:val="007932FC"/>
    <w:rsid w:val="00793D98"/>
    <w:rsid w:val="00793E7F"/>
    <w:rsid w:val="0079474F"/>
    <w:rsid w:val="00795AD3"/>
    <w:rsid w:val="00795D03"/>
    <w:rsid w:val="00796693"/>
    <w:rsid w:val="00796F18"/>
    <w:rsid w:val="007A328D"/>
    <w:rsid w:val="007A49BA"/>
    <w:rsid w:val="007A49C5"/>
    <w:rsid w:val="007A61D3"/>
    <w:rsid w:val="007A6E9C"/>
    <w:rsid w:val="007A7792"/>
    <w:rsid w:val="007A7C57"/>
    <w:rsid w:val="007B01EA"/>
    <w:rsid w:val="007B033D"/>
    <w:rsid w:val="007B745D"/>
    <w:rsid w:val="007B75AE"/>
    <w:rsid w:val="007B7758"/>
    <w:rsid w:val="007C1905"/>
    <w:rsid w:val="007C7591"/>
    <w:rsid w:val="007D0A12"/>
    <w:rsid w:val="007D15A2"/>
    <w:rsid w:val="007D4AFB"/>
    <w:rsid w:val="007D4DC3"/>
    <w:rsid w:val="007D4EE9"/>
    <w:rsid w:val="007D538B"/>
    <w:rsid w:val="007D5CD5"/>
    <w:rsid w:val="007D6214"/>
    <w:rsid w:val="007D6243"/>
    <w:rsid w:val="007D6286"/>
    <w:rsid w:val="007E00A4"/>
    <w:rsid w:val="007E034F"/>
    <w:rsid w:val="007E1CF3"/>
    <w:rsid w:val="007E3E52"/>
    <w:rsid w:val="007E59CC"/>
    <w:rsid w:val="007E6120"/>
    <w:rsid w:val="007F16E9"/>
    <w:rsid w:val="007F3374"/>
    <w:rsid w:val="007F4260"/>
    <w:rsid w:val="007F6AE9"/>
    <w:rsid w:val="007F7472"/>
    <w:rsid w:val="007F7672"/>
    <w:rsid w:val="007F7A99"/>
    <w:rsid w:val="007F7DAA"/>
    <w:rsid w:val="00800AC2"/>
    <w:rsid w:val="00801FD9"/>
    <w:rsid w:val="0080236D"/>
    <w:rsid w:val="00804AF5"/>
    <w:rsid w:val="00805236"/>
    <w:rsid w:val="00805298"/>
    <w:rsid w:val="00805C59"/>
    <w:rsid w:val="0081006B"/>
    <w:rsid w:val="008113CB"/>
    <w:rsid w:val="00811FC1"/>
    <w:rsid w:val="008123FA"/>
    <w:rsid w:val="00815ABA"/>
    <w:rsid w:val="00816103"/>
    <w:rsid w:val="008165C6"/>
    <w:rsid w:val="00817F12"/>
    <w:rsid w:val="00821B81"/>
    <w:rsid w:val="00822CCF"/>
    <w:rsid w:val="00823ADC"/>
    <w:rsid w:val="0082412B"/>
    <w:rsid w:val="00824AB7"/>
    <w:rsid w:val="00824B55"/>
    <w:rsid w:val="00825755"/>
    <w:rsid w:val="00825B0C"/>
    <w:rsid w:val="00825C5E"/>
    <w:rsid w:val="00826D54"/>
    <w:rsid w:val="00827744"/>
    <w:rsid w:val="0083137D"/>
    <w:rsid w:val="008348DF"/>
    <w:rsid w:val="00834CBF"/>
    <w:rsid w:val="00834DBD"/>
    <w:rsid w:val="00836F89"/>
    <w:rsid w:val="0084279E"/>
    <w:rsid w:val="008435C8"/>
    <w:rsid w:val="008440CB"/>
    <w:rsid w:val="00845C16"/>
    <w:rsid w:val="008461CB"/>
    <w:rsid w:val="00846459"/>
    <w:rsid w:val="00847534"/>
    <w:rsid w:val="0084779E"/>
    <w:rsid w:val="008502AA"/>
    <w:rsid w:val="00852266"/>
    <w:rsid w:val="008549A9"/>
    <w:rsid w:val="00854EFA"/>
    <w:rsid w:val="008606EE"/>
    <w:rsid w:val="0086197E"/>
    <w:rsid w:val="00861CAB"/>
    <w:rsid w:val="00863435"/>
    <w:rsid w:val="0086349C"/>
    <w:rsid w:val="0086498E"/>
    <w:rsid w:val="008660C6"/>
    <w:rsid w:val="00870F3B"/>
    <w:rsid w:val="00870F66"/>
    <w:rsid w:val="00872018"/>
    <w:rsid w:val="00872827"/>
    <w:rsid w:val="00873013"/>
    <w:rsid w:val="0087349A"/>
    <w:rsid w:val="00873C1B"/>
    <w:rsid w:val="00876770"/>
    <w:rsid w:val="00881833"/>
    <w:rsid w:val="00881A3A"/>
    <w:rsid w:val="00881F48"/>
    <w:rsid w:val="00885485"/>
    <w:rsid w:val="00885FC2"/>
    <w:rsid w:val="008865B6"/>
    <w:rsid w:val="00886B17"/>
    <w:rsid w:val="00890488"/>
    <w:rsid w:val="00891019"/>
    <w:rsid w:val="00891231"/>
    <w:rsid w:val="00891993"/>
    <w:rsid w:val="008925E1"/>
    <w:rsid w:val="00893000"/>
    <w:rsid w:val="00895DF4"/>
    <w:rsid w:val="00896307"/>
    <w:rsid w:val="008A0A7C"/>
    <w:rsid w:val="008A119C"/>
    <w:rsid w:val="008A3F70"/>
    <w:rsid w:val="008A4615"/>
    <w:rsid w:val="008A4692"/>
    <w:rsid w:val="008A4E30"/>
    <w:rsid w:val="008A6D12"/>
    <w:rsid w:val="008B1A4D"/>
    <w:rsid w:val="008B316F"/>
    <w:rsid w:val="008B3E3E"/>
    <w:rsid w:val="008B4272"/>
    <w:rsid w:val="008B44F7"/>
    <w:rsid w:val="008B59B7"/>
    <w:rsid w:val="008B5F57"/>
    <w:rsid w:val="008B6BCB"/>
    <w:rsid w:val="008B7D89"/>
    <w:rsid w:val="008C190F"/>
    <w:rsid w:val="008C203D"/>
    <w:rsid w:val="008C3558"/>
    <w:rsid w:val="008C3B52"/>
    <w:rsid w:val="008C4CD1"/>
    <w:rsid w:val="008C6357"/>
    <w:rsid w:val="008D0BF6"/>
    <w:rsid w:val="008D0F63"/>
    <w:rsid w:val="008D21B8"/>
    <w:rsid w:val="008D25E4"/>
    <w:rsid w:val="008D3BBD"/>
    <w:rsid w:val="008D49F5"/>
    <w:rsid w:val="008D589C"/>
    <w:rsid w:val="008E1839"/>
    <w:rsid w:val="008E2875"/>
    <w:rsid w:val="008E36DF"/>
    <w:rsid w:val="008E48AB"/>
    <w:rsid w:val="008E596D"/>
    <w:rsid w:val="008E5A75"/>
    <w:rsid w:val="008E7085"/>
    <w:rsid w:val="008F085B"/>
    <w:rsid w:val="008F09B1"/>
    <w:rsid w:val="008F0AB8"/>
    <w:rsid w:val="008F1360"/>
    <w:rsid w:val="008F13B2"/>
    <w:rsid w:val="008F1723"/>
    <w:rsid w:val="008F1A4E"/>
    <w:rsid w:val="008F23E0"/>
    <w:rsid w:val="008F2665"/>
    <w:rsid w:val="008F2A6C"/>
    <w:rsid w:val="008F48E4"/>
    <w:rsid w:val="008F4DF5"/>
    <w:rsid w:val="008F60C3"/>
    <w:rsid w:val="008F696C"/>
    <w:rsid w:val="00900FF1"/>
    <w:rsid w:val="00903157"/>
    <w:rsid w:val="00903C26"/>
    <w:rsid w:val="009046AD"/>
    <w:rsid w:val="00905F10"/>
    <w:rsid w:val="00906283"/>
    <w:rsid w:val="0090673B"/>
    <w:rsid w:val="009068EC"/>
    <w:rsid w:val="00906AFF"/>
    <w:rsid w:val="0091049A"/>
    <w:rsid w:val="00910790"/>
    <w:rsid w:val="00912695"/>
    <w:rsid w:val="009129C1"/>
    <w:rsid w:val="00912E4A"/>
    <w:rsid w:val="00913D4D"/>
    <w:rsid w:val="00914349"/>
    <w:rsid w:val="0092038F"/>
    <w:rsid w:val="00920D1B"/>
    <w:rsid w:val="009221EB"/>
    <w:rsid w:val="009232F8"/>
    <w:rsid w:val="00923743"/>
    <w:rsid w:val="00923AD8"/>
    <w:rsid w:val="0092476C"/>
    <w:rsid w:val="009254D6"/>
    <w:rsid w:val="0092594C"/>
    <w:rsid w:val="0092669B"/>
    <w:rsid w:val="0092703D"/>
    <w:rsid w:val="00930943"/>
    <w:rsid w:val="0093163E"/>
    <w:rsid w:val="00932172"/>
    <w:rsid w:val="009321AB"/>
    <w:rsid w:val="00932272"/>
    <w:rsid w:val="00935365"/>
    <w:rsid w:val="009359F4"/>
    <w:rsid w:val="00936436"/>
    <w:rsid w:val="00937CC4"/>
    <w:rsid w:val="009402F3"/>
    <w:rsid w:val="00941AF0"/>
    <w:rsid w:val="00941CF5"/>
    <w:rsid w:val="00942F43"/>
    <w:rsid w:val="00943AB6"/>
    <w:rsid w:val="009452F5"/>
    <w:rsid w:val="00945E97"/>
    <w:rsid w:val="00946A35"/>
    <w:rsid w:val="00946AB4"/>
    <w:rsid w:val="0094721A"/>
    <w:rsid w:val="00953252"/>
    <w:rsid w:val="00953FCE"/>
    <w:rsid w:val="00954FFB"/>
    <w:rsid w:val="009553D6"/>
    <w:rsid w:val="0096219E"/>
    <w:rsid w:val="00962553"/>
    <w:rsid w:val="0096299E"/>
    <w:rsid w:val="00964D13"/>
    <w:rsid w:val="009650F6"/>
    <w:rsid w:val="00965E2F"/>
    <w:rsid w:val="00965FBD"/>
    <w:rsid w:val="00966BAC"/>
    <w:rsid w:val="00966D5C"/>
    <w:rsid w:val="009720F2"/>
    <w:rsid w:val="00974229"/>
    <w:rsid w:val="009743C1"/>
    <w:rsid w:val="00974F17"/>
    <w:rsid w:val="00977180"/>
    <w:rsid w:val="0097762C"/>
    <w:rsid w:val="00983C4E"/>
    <w:rsid w:val="00983F69"/>
    <w:rsid w:val="00984B1D"/>
    <w:rsid w:val="0098592C"/>
    <w:rsid w:val="009912CC"/>
    <w:rsid w:val="00992593"/>
    <w:rsid w:val="0099595E"/>
    <w:rsid w:val="009971EC"/>
    <w:rsid w:val="009A0108"/>
    <w:rsid w:val="009A0BBC"/>
    <w:rsid w:val="009A0F6F"/>
    <w:rsid w:val="009A1A25"/>
    <w:rsid w:val="009A2782"/>
    <w:rsid w:val="009A2ABE"/>
    <w:rsid w:val="009A2FB5"/>
    <w:rsid w:val="009A50E0"/>
    <w:rsid w:val="009A530B"/>
    <w:rsid w:val="009A60F1"/>
    <w:rsid w:val="009A6A2F"/>
    <w:rsid w:val="009A7954"/>
    <w:rsid w:val="009B08BE"/>
    <w:rsid w:val="009B0C26"/>
    <w:rsid w:val="009B15A0"/>
    <w:rsid w:val="009B1F9D"/>
    <w:rsid w:val="009B236E"/>
    <w:rsid w:val="009B2D76"/>
    <w:rsid w:val="009B393F"/>
    <w:rsid w:val="009B3AE0"/>
    <w:rsid w:val="009B419D"/>
    <w:rsid w:val="009B469C"/>
    <w:rsid w:val="009B52B3"/>
    <w:rsid w:val="009B62B9"/>
    <w:rsid w:val="009B76AC"/>
    <w:rsid w:val="009C022A"/>
    <w:rsid w:val="009C0E78"/>
    <w:rsid w:val="009C30DB"/>
    <w:rsid w:val="009C6175"/>
    <w:rsid w:val="009C6ACF"/>
    <w:rsid w:val="009C755C"/>
    <w:rsid w:val="009C780F"/>
    <w:rsid w:val="009C7F77"/>
    <w:rsid w:val="009D04D8"/>
    <w:rsid w:val="009D0E41"/>
    <w:rsid w:val="009D2408"/>
    <w:rsid w:val="009D2AA9"/>
    <w:rsid w:val="009D3483"/>
    <w:rsid w:val="009D34BD"/>
    <w:rsid w:val="009D3FBE"/>
    <w:rsid w:val="009D4996"/>
    <w:rsid w:val="009D63C7"/>
    <w:rsid w:val="009E4F4C"/>
    <w:rsid w:val="009E6562"/>
    <w:rsid w:val="009F1252"/>
    <w:rsid w:val="009F1F34"/>
    <w:rsid w:val="009F45F1"/>
    <w:rsid w:val="009F4E1D"/>
    <w:rsid w:val="009F4F46"/>
    <w:rsid w:val="009F50BC"/>
    <w:rsid w:val="009F568D"/>
    <w:rsid w:val="009F6813"/>
    <w:rsid w:val="009F733B"/>
    <w:rsid w:val="009F7C19"/>
    <w:rsid w:val="00A00218"/>
    <w:rsid w:val="00A0150B"/>
    <w:rsid w:val="00A017F3"/>
    <w:rsid w:val="00A03C7B"/>
    <w:rsid w:val="00A042B5"/>
    <w:rsid w:val="00A04425"/>
    <w:rsid w:val="00A05846"/>
    <w:rsid w:val="00A05FDB"/>
    <w:rsid w:val="00A062AF"/>
    <w:rsid w:val="00A10490"/>
    <w:rsid w:val="00A12CA1"/>
    <w:rsid w:val="00A131C2"/>
    <w:rsid w:val="00A14CB1"/>
    <w:rsid w:val="00A1504F"/>
    <w:rsid w:val="00A21FD1"/>
    <w:rsid w:val="00A22329"/>
    <w:rsid w:val="00A22BBD"/>
    <w:rsid w:val="00A24348"/>
    <w:rsid w:val="00A25353"/>
    <w:rsid w:val="00A25BF8"/>
    <w:rsid w:val="00A30A1E"/>
    <w:rsid w:val="00A3103F"/>
    <w:rsid w:val="00A334A7"/>
    <w:rsid w:val="00A34ABE"/>
    <w:rsid w:val="00A34F5F"/>
    <w:rsid w:val="00A35E49"/>
    <w:rsid w:val="00A36D1B"/>
    <w:rsid w:val="00A400FD"/>
    <w:rsid w:val="00A44753"/>
    <w:rsid w:val="00A44980"/>
    <w:rsid w:val="00A44C6A"/>
    <w:rsid w:val="00A44E9E"/>
    <w:rsid w:val="00A461BA"/>
    <w:rsid w:val="00A463A8"/>
    <w:rsid w:val="00A46A63"/>
    <w:rsid w:val="00A46A68"/>
    <w:rsid w:val="00A50EE9"/>
    <w:rsid w:val="00A51747"/>
    <w:rsid w:val="00A517EC"/>
    <w:rsid w:val="00A5188E"/>
    <w:rsid w:val="00A51B6D"/>
    <w:rsid w:val="00A538AB"/>
    <w:rsid w:val="00A53A75"/>
    <w:rsid w:val="00A54A84"/>
    <w:rsid w:val="00A55071"/>
    <w:rsid w:val="00A5576C"/>
    <w:rsid w:val="00A56B44"/>
    <w:rsid w:val="00A608E4"/>
    <w:rsid w:val="00A61AED"/>
    <w:rsid w:val="00A62620"/>
    <w:rsid w:val="00A6523F"/>
    <w:rsid w:val="00A65745"/>
    <w:rsid w:val="00A66B3B"/>
    <w:rsid w:val="00A66C58"/>
    <w:rsid w:val="00A67318"/>
    <w:rsid w:val="00A67E2D"/>
    <w:rsid w:val="00A724D5"/>
    <w:rsid w:val="00A729C7"/>
    <w:rsid w:val="00A73411"/>
    <w:rsid w:val="00A74DB9"/>
    <w:rsid w:val="00A771AC"/>
    <w:rsid w:val="00A77625"/>
    <w:rsid w:val="00A805CF"/>
    <w:rsid w:val="00A80BCF"/>
    <w:rsid w:val="00A8117E"/>
    <w:rsid w:val="00A81686"/>
    <w:rsid w:val="00A8302B"/>
    <w:rsid w:val="00A852EF"/>
    <w:rsid w:val="00A859B5"/>
    <w:rsid w:val="00A85EE2"/>
    <w:rsid w:val="00A8685F"/>
    <w:rsid w:val="00A86AC4"/>
    <w:rsid w:val="00A86F48"/>
    <w:rsid w:val="00A9042B"/>
    <w:rsid w:val="00A942F8"/>
    <w:rsid w:val="00A9471E"/>
    <w:rsid w:val="00A962DF"/>
    <w:rsid w:val="00A96572"/>
    <w:rsid w:val="00A96887"/>
    <w:rsid w:val="00AA0231"/>
    <w:rsid w:val="00AA0F6E"/>
    <w:rsid w:val="00AA1045"/>
    <w:rsid w:val="00AA10B5"/>
    <w:rsid w:val="00AA13E8"/>
    <w:rsid w:val="00AA1B10"/>
    <w:rsid w:val="00AA2D57"/>
    <w:rsid w:val="00AA2DE3"/>
    <w:rsid w:val="00AA341C"/>
    <w:rsid w:val="00AA78F8"/>
    <w:rsid w:val="00AB089A"/>
    <w:rsid w:val="00AB397C"/>
    <w:rsid w:val="00AB48B8"/>
    <w:rsid w:val="00AB7BA6"/>
    <w:rsid w:val="00AC19F3"/>
    <w:rsid w:val="00AC1E45"/>
    <w:rsid w:val="00AC3093"/>
    <w:rsid w:val="00AC3E94"/>
    <w:rsid w:val="00AC3FB0"/>
    <w:rsid w:val="00AC6DE0"/>
    <w:rsid w:val="00AD0A33"/>
    <w:rsid w:val="00AD1139"/>
    <w:rsid w:val="00AD1294"/>
    <w:rsid w:val="00AD2B39"/>
    <w:rsid w:val="00AD309B"/>
    <w:rsid w:val="00AD4A73"/>
    <w:rsid w:val="00AD508F"/>
    <w:rsid w:val="00AD6382"/>
    <w:rsid w:val="00AD6D18"/>
    <w:rsid w:val="00AD70CE"/>
    <w:rsid w:val="00AD750E"/>
    <w:rsid w:val="00AE0982"/>
    <w:rsid w:val="00AE125E"/>
    <w:rsid w:val="00AE1345"/>
    <w:rsid w:val="00AE4B3B"/>
    <w:rsid w:val="00AE7DEB"/>
    <w:rsid w:val="00AF0579"/>
    <w:rsid w:val="00AF3E00"/>
    <w:rsid w:val="00AF5032"/>
    <w:rsid w:val="00AF54EC"/>
    <w:rsid w:val="00AF57BD"/>
    <w:rsid w:val="00B0164D"/>
    <w:rsid w:val="00B01A3D"/>
    <w:rsid w:val="00B01E37"/>
    <w:rsid w:val="00B06348"/>
    <w:rsid w:val="00B07524"/>
    <w:rsid w:val="00B113E7"/>
    <w:rsid w:val="00B14235"/>
    <w:rsid w:val="00B157CE"/>
    <w:rsid w:val="00B15A57"/>
    <w:rsid w:val="00B15D04"/>
    <w:rsid w:val="00B17403"/>
    <w:rsid w:val="00B216CA"/>
    <w:rsid w:val="00B21A83"/>
    <w:rsid w:val="00B221EE"/>
    <w:rsid w:val="00B22486"/>
    <w:rsid w:val="00B23AE0"/>
    <w:rsid w:val="00B23C2A"/>
    <w:rsid w:val="00B25085"/>
    <w:rsid w:val="00B25172"/>
    <w:rsid w:val="00B304FA"/>
    <w:rsid w:val="00B30B2D"/>
    <w:rsid w:val="00B31885"/>
    <w:rsid w:val="00B31B40"/>
    <w:rsid w:val="00B31D9B"/>
    <w:rsid w:val="00B3272F"/>
    <w:rsid w:val="00B32855"/>
    <w:rsid w:val="00B33D69"/>
    <w:rsid w:val="00B35B7C"/>
    <w:rsid w:val="00B368F3"/>
    <w:rsid w:val="00B369E3"/>
    <w:rsid w:val="00B375FA"/>
    <w:rsid w:val="00B37706"/>
    <w:rsid w:val="00B41C4B"/>
    <w:rsid w:val="00B43ADC"/>
    <w:rsid w:val="00B43C53"/>
    <w:rsid w:val="00B448D9"/>
    <w:rsid w:val="00B50B0D"/>
    <w:rsid w:val="00B53C15"/>
    <w:rsid w:val="00B54845"/>
    <w:rsid w:val="00B5491C"/>
    <w:rsid w:val="00B54A35"/>
    <w:rsid w:val="00B55CFB"/>
    <w:rsid w:val="00B56093"/>
    <w:rsid w:val="00B56EA1"/>
    <w:rsid w:val="00B60A1C"/>
    <w:rsid w:val="00B62BAF"/>
    <w:rsid w:val="00B63328"/>
    <w:rsid w:val="00B64B87"/>
    <w:rsid w:val="00B67939"/>
    <w:rsid w:val="00B67C25"/>
    <w:rsid w:val="00B72346"/>
    <w:rsid w:val="00B73FCC"/>
    <w:rsid w:val="00B74708"/>
    <w:rsid w:val="00B75CD1"/>
    <w:rsid w:val="00B769FC"/>
    <w:rsid w:val="00B76E7C"/>
    <w:rsid w:val="00B807CA"/>
    <w:rsid w:val="00B822F1"/>
    <w:rsid w:val="00B8437A"/>
    <w:rsid w:val="00B85B3E"/>
    <w:rsid w:val="00B87AB3"/>
    <w:rsid w:val="00B90095"/>
    <w:rsid w:val="00B901FB"/>
    <w:rsid w:val="00B90F9C"/>
    <w:rsid w:val="00B9228B"/>
    <w:rsid w:val="00B93924"/>
    <w:rsid w:val="00B953C0"/>
    <w:rsid w:val="00B955BD"/>
    <w:rsid w:val="00BA0594"/>
    <w:rsid w:val="00BA3E83"/>
    <w:rsid w:val="00BA4680"/>
    <w:rsid w:val="00BA497C"/>
    <w:rsid w:val="00BA4AA6"/>
    <w:rsid w:val="00BB14C5"/>
    <w:rsid w:val="00BB57F7"/>
    <w:rsid w:val="00BB58CF"/>
    <w:rsid w:val="00BB5E7F"/>
    <w:rsid w:val="00BB6CA2"/>
    <w:rsid w:val="00BB6E09"/>
    <w:rsid w:val="00BB77FC"/>
    <w:rsid w:val="00BC194E"/>
    <w:rsid w:val="00BC335F"/>
    <w:rsid w:val="00BC3446"/>
    <w:rsid w:val="00BC4720"/>
    <w:rsid w:val="00BC57E0"/>
    <w:rsid w:val="00BC5C8C"/>
    <w:rsid w:val="00BC62DD"/>
    <w:rsid w:val="00BC78B1"/>
    <w:rsid w:val="00BC7AC4"/>
    <w:rsid w:val="00BD0157"/>
    <w:rsid w:val="00BD0716"/>
    <w:rsid w:val="00BD0A6C"/>
    <w:rsid w:val="00BD1468"/>
    <w:rsid w:val="00BD1F49"/>
    <w:rsid w:val="00BD3522"/>
    <w:rsid w:val="00BD3F6C"/>
    <w:rsid w:val="00BD43E6"/>
    <w:rsid w:val="00BD5810"/>
    <w:rsid w:val="00BD5EC3"/>
    <w:rsid w:val="00BD6732"/>
    <w:rsid w:val="00BD7CC5"/>
    <w:rsid w:val="00BE2925"/>
    <w:rsid w:val="00BE3625"/>
    <w:rsid w:val="00BE573A"/>
    <w:rsid w:val="00BF00BA"/>
    <w:rsid w:val="00BF0C89"/>
    <w:rsid w:val="00BF1E1D"/>
    <w:rsid w:val="00BF30DE"/>
    <w:rsid w:val="00BF6F6D"/>
    <w:rsid w:val="00BF72EB"/>
    <w:rsid w:val="00C00F90"/>
    <w:rsid w:val="00C027E3"/>
    <w:rsid w:val="00C03950"/>
    <w:rsid w:val="00C03F0E"/>
    <w:rsid w:val="00C04BAD"/>
    <w:rsid w:val="00C05AF3"/>
    <w:rsid w:val="00C067FC"/>
    <w:rsid w:val="00C07168"/>
    <w:rsid w:val="00C071DE"/>
    <w:rsid w:val="00C0799A"/>
    <w:rsid w:val="00C107F7"/>
    <w:rsid w:val="00C11464"/>
    <w:rsid w:val="00C11839"/>
    <w:rsid w:val="00C11D0D"/>
    <w:rsid w:val="00C11D1B"/>
    <w:rsid w:val="00C1449F"/>
    <w:rsid w:val="00C160BA"/>
    <w:rsid w:val="00C209A8"/>
    <w:rsid w:val="00C244BF"/>
    <w:rsid w:val="00C244C2"/>
    <w:rsid w:val="00C245E7"/>
    <w:rsid w:val="00C26397"/>
    <w:rsid w:val="00C264A0"/>
    <w:rsid w:val="00C2766D"/>
    <w:rsid w:val="00C309C9"/>
    <w:rsid w:val="00C3166B"/>
    <w:rsid w:val="00C317E9"/>
    <w:rsid w:val="00C3325C"/>
    <w:rsid w:val="00C34BF4"/>
    <w:rsid w:val="00C356FE"/>
    <w:rsid w:val="00C36736"/>
    <w:rsid w:val="00C3674A"/>
    <w:rsid w:val="00C36A7A"/>
    <w:rsid w:val="00C4062A"/>
    <w:rsid w:val="00C40672"/>
    <w:rsid w:val="00C408B4"/>
    <w:rsid w:val="00C421F6"/>
    <w:rsid w:val="00C42FF0"/>
    <w:rsid w:val="00C4362C"/>
    <w:rsid w:val="00C44E20"/>
    <w:rsid w:val="00C454DC"/>
    <w:rsid w:val="00C45CBB"/>
    <w:rsid w:val="00C4712B"/>
    <w:rsid w:val="00C47410"/>
    <w:rsid w:val="00C47D7E"/>
    <w:rsid w:val="00C509C3"/>
    <w:rsid w:val="00C50A17"/>
    <w:rsid w:val="00C51D13"/>
    <w:rsid w:val="00C56330"/>
    <w:rsid w:val="00C568D3"/>
    <w:rsid w:val="00C56B97"/>
    <w:rsid w:val="00C60718"/>
    <w:rsid w:val="00C607A6"/>
    <w:rsid w:val="00C60F37"/>
    <w:rsid w:val="00C61287"/>
    <w:rsid w:val="00C621DC"/>
    <w:rsid w:val="00C62729"/>
    <w:rsid w:val="00C63670"/>
    <w:rsid w:val="00C64EDA"/>
    <w:rsid w:val="00C65186"/>
    <w:rsid w:val="00C6537E"/>
    <w:rsid w:val="00C65467"/>
    <w:rsid w:val="00C66092"/>
    <w:rsid w:val="00C67205"/>
    <w:rsid w:val="00C706AF"/>
    <w:rsid w:val="00C70EAE"/>
    <w:rsid w:val="00C711BD"/>
    <w:rsid w:val="00C71A3F"/>
    <w:rsid w:val="00C72D98"/>
    <w:rsid w:val="00C732F2"/>
    <w:rsid w:val="00C73329"/>
    <w:rsid w:val="00C743F2"/>
    <w:rsid w:val="00C75A97"/>
    <w:rsid w:val="00C767E3"/>
    <w:rsid w:val="00C77127"/>
    <w:rsid w:val="00C812DC"/>
    <w:rsid w:val="00C8193A"/>
    <w:rsid w:val="00C82056"/>
    <w:rsid w:val="00C829BA"/>
    <w:rsid w:val="00C83B65"/>
    <w:rsid w:val="00C83DD0"/>
    <w:rsid w:val="00C840C7"/>
    <w:rsid w:val="00C8427C"/>
    <w:rsid w:val="00C842E7"/>
    <w:rsid w:val="00C851EF"/>
    <w:rsid w:val="00C875EB"/>
    <w:rsid w:val="00C9062D"/>
    <w:rsid w:val="00C9066B"/>
    <w:rsid w:val="00C91CC6"/>
    <w:rsid w:val="00C936A3"/>
    <w:rsid w:val="00C93FF3"/>
    <w:rsid w:val="00C94289"/>
    <w:rsid w:val="00C9542E"/>
    <w:rsid w:val="00C95581"/>
    <w:rsid w:val="00C96145"/>
    <w:rsid w:val="00CA107F"/>
    <w:rsid w:val="00CA7192"/>
    <w:rsid w:val="00CB009D"/>
    <w:rsid w:val="00CB1D68"/>
    <w:rsid w:val="00CB6B6B"/>
    <w:rsid w:val="00CB6B8B"/>
    <w:rsid w:val="00CB75DA"/>
    <w:rsid w:val="00CB77EA"/>
    <w:rsid w:val="00CC3E74"/>
    <w:rsid w:val="00CC7C69"/>
    <w:rsid w:val="00CD11AB"/>
    <w:rsid w:val="00CD1D8D"/>
    <w:rsid w:val="00CD24FF"/>
    <w:rsid w:val="00CD33C6"/>
    <w:rsid w:val="00CD50B5"/>
    <w:rsid w:val="00CD6A78"/>
    <w:rsid w:val="00CD6C61"/>
    <w:rsid w:val="00CD6E71"/>
    <w:rsid w:val="00CD7012"/>
    <w:rsid w:val="00CD73A9"/>
    <w:rsid w:val="00CD7A3C"/>
    <w:rsid w:val="00CE01D7"/>
    <w:rsid w:val="00CE0959"/>
    <w:rsid w:val="00CE0AAE"/>
    <w:rsid w:val="00CE1BCC"/>
    <w:rsid w:val="00CE2F1E"/>
    <w:rsid w:val="00CE30EB"/>
    <w:rsid w:val="00CE3E16"/>
    <w:rsid w:val="00CE41B9"/>
    <w:rsid w:val="00CE4CBA"/>
    <w:rsid w:val="00CE5B1A"/>
    <w:rsid w:val="00CE626D"/>
    <w:rsid w:val="00CE6755"/>
    <w:rsid w:val="00CE6C34"/>
    <w:rsid w:val="00CF0CEF"/>
    <w:rsid w:val="00CF1FBC"/>
    <w:rsid w:val="00CF2092"/>
    <w:rsid w:val="00CF27E7"/>
    <w:rsid w:val="00CF4B53"/>
    <w:rsid w:val="00CF5CA5"/>
    <w:rsid w:val="00CF6D37"/>
    <w:rsid w:val="00CF70FB"/>
    <w:rsid w:val="00CF7BFC"/>
    <w:rsid w:val="00D00762"/>
    <w:rsid w:val="00D00865"/>
    <w:rsid w:val="00D01721"/>
    <w:rsid w:val="00D01787"/>
    <w:rsid w:val="00D021FA"/>
    <w:rsid w:val="00D03E82"/>
    <w:rsid w:val="00D06B5B"/>
    <w:rsid w:val="00D06F12"/>
    <w:rsid w:val="00D06FDC"/>
    <w:rsid w:val="00D07714"/>
    <w:rsid w:val="00D101A4"/>
    <w:rsid w:val="00D12A42"/>
    <w:rsid w:val="00D14047"/>
    <w:rsid w:val="00D147A6"/>
    <w:rsid w:val="00D20409"/>
    <w:rsid w:val="00D21EF3"/>
    <w:rsid w:val="00D22B40"/>
    <w:rsid w:val="00D22B83"/>
    <w:rsid w:val="00D26AE3"/>
    <w:rsid w:val="00D31038"/>
    <w:rsid w:val="00D32179"/>
    <w:rsid w:val="00D32244"/>
    <w:rsid w:val="00D32434"/>
    <w:rsid w:val="00D3262E"/>
    <w:rsid w:val="00D3288B"/>
    <w:rsid w:val="00D32FD6"/>
    <w:rsid w:val="00D3340D"/>
    <w:rsid w:val="00D358BD"/>
    <w:rsid w:val="00D35B20"/>
    <w:rsid w:val="00D36DFE"/>
    <w:rsid w:val="00D411C1"/>
    <w:rsid w:val="00D4235A"/>
    <w:rsid w:val="00D432FE"/>
    <w:rsid w:val="00D440A3"/>
    <w:rsid w:val="00D44402"/>
    <w:rsid w:val="00D46790"/>
    <w:rsid w:val="00D4718A"/>
    <w:rsid w:val="00D47A67"/>
    <w:rsid w:val="00D50A8D"/>
    <w:rsid w:val="00D50EE7"/>
    <w:rsid w:val="00D51588"/>
    <w:rsid w:val="00D523FB"/>
    <w:rsid w:val="00D52928"/>
    <w:rsid w:val="00D55858"/>
    <w:rsid w:val="00D5688C"/>
    <w:rsid w:val="00D568C6"/>
    <w:rsid w:val="00D57CDD"/>
    <w:rsid w:val="00D61A51"/>
    <w:rsid w:val="00D62E83"/>
    <w:rsid w:val="00D63226"/>
    <w:rsid w:val="00D66423"/>
    <w:rsid w:val="00D66887"/>
    <w:rsid w:val="00D67A8A"/>
    <w:rsid w:val="00D67C4B"/>
    <w:rsid w:val="00D7158E"/>
    <w:rsid w:val="00D72AB7"/>
    <w:rsid w:val="00D7513A"/>
    <w:rsid w:val="00D761B9"/>
    <w:rsid w:val="00D77B6B"/>
    <w:rsid w:val="00D8024F"/>
    <w:rsid w:val="00D807EF"/>
    <w:rsid w:val="00D81B0C"/>
    <w:rsid w:val="00D81C02"/>
    <w:rsid w:val="00D82C82"/>
    <w:rsid w:val="00D82D0A"/>
    <w:rsid w:val="00D82D93"/>
    <w:rsid w:val="00D838D0"/>
    <w:rsid w:val="00D83B30"/>
    <w:rsid w:val="00D84182"/>
    <w:rsid w:val="00D87664"/>
    <w:rsid w:val="00D91C27"/>
    <w:rsid w:val="00D92B45"/>
    <w:rsid w:val="00D92D29"/>
    <w:rsid w:val="00D92E9E"/>
    <w:rsid w:val="00D92F53"/>
    <w:rsid w:val="00D94858"/>
    <w:rsid w:val="00D95583"/>
    <w:rsid w:val="00DA06E0"/>
    <w:rsid w:val="00DA3568"/>
    <w:rsid w:val="00DA56F7"/>
    <w:rsid w:val="00DA580F"/>
    <w:rsid w:val="00DA5D98"/>
    <w:rsid w:val="00DA7B8E"/>
    <w:rsid w:val="00DA7E5C"/>
    <w:rsid w:val="00DA7F11"/>
    <w:rsid w:val="00DB2630"/>
    <w:rsid w:val="00DB2F3C"/>
    <w:rsid w:val="00DB3CF8"/>
    <w:rsid w:val="00DB5512"/>
    <w:rsid w:val="00DB5746"/>
    <w:rsid w:val="00DB62A1"/>
    <w:rsid w:val="00DB7FCC"/>
    <w:rsid w:val="00DC12AA"/>
    <w:rsid w:val="00DC18E3"/>
    <w:rsid w:val="00DC1C6C"/>
    <w:rsid w:val="00DC2031"/>
    <w:rsid w:val="00DC2DA7"/>
    <w:rsid w:val="00DC35F7"/>
    <w:rsid w:val="00DC4783"/>
    <w:rsid w:val="00DC5925"/>
    <w:rsid w:val="00DC5C15"/>
    <w:rsid w:val="00DC60FA"/>
    <w:rsid w:val="00DD221B"/>
    <w:rsid w:val="00DD29F2"/>
    <w:rsid w:val="00DD4448"/>
    <w:rsid w:val="00DD559A"/>
    <w:rsid w:val="00DD5AAF"/>
    <w:rsid w:val="00DD6CC9"/>
    <w:rsid w:val="00DD7722"/>
    <w:rsid w:val="00DE1BDE"/>
    <w:rsid w:val="00DE23AF"/>
    <w:rsid w:val="00DE2EA4"/>
    <w:rsid w:val="00DE5031"/>
    <w:rsid w:val="00DE5BA3"/>
    <w:rsid w:val="00DE5DE2"/>
    <w:rsid w:val="00DE6C64"/>
    <w:rsid w:val="00DE6C97"/>
    <w:rsid w:val="00DF0511"/>
    <w:rsid w:val="00DF0880"/>
    <w:rsid w:val="00DF0EB1"/>
    <w:rsid w:val="00DF1378"/>
    <w:rsid w:val="00DF2A0F"/>
    <w:rsid w:val="00DF2F1A"/>
    <w:rsid w:val="00DF37A7"/>
    <w:rsid w:val="00DF3B9A"/>
    <w:rsid w:val="00DF4635"/>
    <w:rsid w:val="00DF637B"/>
    <w:rsid w:val="00DF6B62"/>
    <w:rsid w:val="00DF74D0"/>
    <w:rsid w:val="00DF7879"/>
    <w:rsid w:val="00E01E5B"/>
    <w:rsid w:val="00E02711"/>
    <w:rsid w:val="00E030FE"/>
    <w:rsid w:val="00E05CF0"/>
    <w:rsid w:val="00E062E3"/>
    <w:rsid w:val="00E11089"/>
    <w:rsid w:val="00E11631"/>
    <w:rsid w:val="00E12F46"/>
    <w:rsid w:val="00E130B3"/>
    <w:rsid w:val="00E142FE"/>
    <w:rsid w:val="00E14467"/>
    <w:rsid w:val="00E15238"/>
    <w:rsid w:val="00E153AF"/>
    <w:rsid w:val="00E16D75"/>
    <w:rsid w:val="00E17598"/>
    <w:rsid w:val="00E202FE"/>
    <w:rsid w:val="00E21307"/>
    <w:rsid w:val="00E21987"/>
    <w:rsid w:val="00E21E8D"/>
    <w:rsid w:val="00E22639"/>
    <w:rsid w:val="00E2410A"/>
    <w:rsid w:val="00E24F06"/>
    <w:rsid w:val="00E27C56"/>
    <w:rsid w:val="00E30574"/>
    <w:rsid w:val="00E30947"/>
    <w:rsid w:val="00E30F0C"/>
    <w:rsid w:val="00E30F44"/>
    <w:rsid w:val="00E3107A"/>
    <w:rsid w:val="00E3210C"/>
    <w:rsid w:val="00E33CF3"/>
    <w:rsid w:val="00E3404E"/>
    <w:rsid w:val="00E40D82"/>
    <w:rsid w:val="00E414C3"/>
    <w:rsid w:val="00E4169D"/>
    <w:rsid w:val="00E42A55"/>
    <w:rsid w:val="00E4400D"/>
    <w:rsid w:val="00E4761A"/>
    <w:rsid w:val="00E509D8"/>
    <w:rsid w:val="00E52012"/>
    <w:rsid w:val="00E526EE"/>
    <w:rsid w:val="00E5311A"/>
    <w:rsid w:val="00E534C8"/>
    <w:rsid w:val="00E53672"/>
    <w:rsid w:val="00E536D7"/>
    <w:rsid w:val="00E5478C"/>
    <w:rsid w:val="00E5572C"/>
    <w:rsid w:val="00E5727A"/>
    <w:rsid w:val="00E57342"/>
    <w:rsid w:val="00E57F2E"/>
    <w:rsid w:val="00E609FE"/>
    <w:rsid w:val="00E60D3E"/>
    <w:rsid w:val="00E61CAC"/>
    <w:rsid w:val="00E6421B"/>
    <w:rsid w:val="00E646B4"/>
    <w:rsid w:val="00E663C4"/>
    <w:rsid w:val="00E66A55"/>
    <w:rsid w:val="00E71972"/>
    <w:rsid w:val="00E72929"/>
    <w:rsid w:val="00E74CA4"/>
    <w:rsid w:val="00E7598C"/>
    <w:rsid w:val="00E801A8"/>
    <w:rsid w:val="00E8321E"/>
    <w:rsid w:val="00E833EE"/>
    <w:rsid w:val="00E83784"/>
    <w:rsid w:val="00E85CC9"/>
    <w:rsid w:val="00E866C7"/>
    <w:rsid w:val="00E91931"/>
    <w:rsid w:val="00E92295"/>
    <w:rsid w:val="00E94C88"/>
    <w:rsid w:val="00E959AB"/>
    <w:rsid w:val="00E95BF3"/>
    <w:rsid w:val="00E9654A"/>
    <w:rsid w:val="00E96AFA"/>
    <w:rsid w:val="00E97FDB"/>
    <w:rsid w:val="00EA277A"/>
    <w:rsid w:val="00EA2CFC"/>
    <w:rsid w:val="00EA3341"/>
    <w:rsid w:val="00EA40A0"/>
    <w:rsid w:val="00EA5199"/>
    <w:rsid w:val="00EA5479"/>
    <w:rsid w:val="00EA61AC"/>
    <w:rsid w:val="00EA63AE"/>
    <w:rsid w:val="00EA6506"/>
    <w:rsid w:val="00EB22B9"/>
    <w:rsid w:val="00EB3348"/>
    <w:rsid w:val="00EB40CC"/>
    <w:rsid w:val="00EB4E1C"/>
    <w:rsid w:val="00EB784B"/>
    <w:rsid w:val="00EB7CF3"/>
    <w:rsid w:val="00EC0501"/>
    <w:rsid w:val="00EC2C24"/>
    <w:rsid w:val="00EC59F1"/>
    <w:rsid w:val="00EC6904"/>
    <w:rsid w:val="00EC7C3D"/>
    <w:rsid w:val="00ED02E5"/>
    <w:rsid w:val="00ED09D0"/>
    <w:rsid w:val="00ED2BDD"/>
    <w:rsid w:val="00ED2E75"/>
    <w:rsid w:val="00ED4132"/>
    <w:rsid w:val="00ED7A05"/>
    <w:rsid w:val="00EE0516"/>
    <w:rsid w:val="00EE24E7"/>
    <w:rsid w:val="00EE334C"/>
    <w:rsid w:val="00EE33D2"/>
    <w:rsid w:val="00EE36CA"/>
    <w:rsid w:val="00EE3B20"/>
    <w:rsid w:val="00EE4540"/>
    <w:rsid w:val="00EE6DA6"/>
    <w:rsid w:val="00EE7F2F"/>
    <w:rsid w:val="00EF11A4"/>
    <w:rsid w:val="00EF3093"/>
    <w:rsid w:val="00EF432B"/>
    <w:rsid w:val="00EF65D7"/>
    <w:rsid w:val="00EF69BE"/>
    <w:rsid w:val="00EF78C1"/>
    <w:rsid w:val="00F02153"/>
    <w:rsid w:val="00F02A51"/>
    <w:rsid w:val="00F0319D"/>
    <w:rsid w:val="00F03E09"/>
    <w:rsid w:val="00F04E9D"/>
    <w:rsid w:val="00F058DF"/>
    <w:rsid w:val="00F05937"/>
    <w:rsid w:val="00F06CF0"/>
    <w:rsid w:val="00F077E1"/>
    <w:rsid w:val="00F11A0A"/>
    <w:rsid w:val="00F11F5E"/>
    <w:rsid w:val="00F121BE"/>
    <w:rsid w:val="00F126FA"/>
    <w:rsid w:val="00F1284D"/>
    <w:rsid w:val="00F12C20"/>
    <w:rsid w:val="00F1331C"/>
    <w:rsid w:val="00F15675"/>
    <w:rsid w:val="00F1674F"/>
    <w:rsid w:val="00F16ABF"/>
    <w:rsid w:val="00F172B1"/>
    <w:rsid w:val="00F21250"/>
    <w:rsid w:val="00F218C5"/>
    <w:rsid w:val="00F21E7E"/>
    <w:rsid w:val="00F224DE"/>
    <w:rsid w:val="00F229A5"/>
    <w:rsid w:val="00F23753"/>
    <w:rsid w:val="00F2398D"/>
    <w:rsid w:val="00F24065"/>
    <w:rsid w:val="00F263DF"/>
    <w:rsid w:val="00F26EE7"/>
    <w:rsid w:val="00F27E68"/>
    <w:rsid w:val="00F317DF"/>
    <w:rsid w:val="00F32122"/>
    <w:rsid w:val="00F32649"/>
    <w:rsid w:val="00F33214"/>
    <w:rsid w:val="00F334EF"/>
    <w:rsid w:val="00F3584F"/>
    <w:rsid w:val="00F35A8A"/>
    <w:rsid w:val="00F3736E"/>
    <w:rsid w:val="00F401AB"/>
    <w:rsid w:val="00F40D08"/>
    <w:rsid w:val="00F42192"/>
    <w:rsid w:val="00F42B53"/>
    <w:rsid w:val="00F4364E"/>
    <w:rsid w:val="00F45328"/>
    <w:rsid w:val="00F45D28"/>
    <w:rsid w:val="00F46386"/>
    <w:rsid w:val="00F466D2"/>
    <w:rsid w:val="00F50D42"/>
    <w:rsid w:val="00F50DAB"/>
    <w:rsid w:val="00F52B0B"/>
    <w:rsid w:val="00F55088"/>
    <w:rsid w:val="00F55166"/>
    <w:rsid w:val="00F56499"/>
    <w:rsid w:val="00F601AF"/>
    <w:rsid w:val="00F6036F"/>
    <w:rsid w:val="00F612E8"/>
    <w:rsid w:val="00F61550"/>
    <w:rsid w:val="00F634A3"/>
    <w:rsid w:val="00F64BD7"/>
    <w:rsid w:val="00F6607B"/>
    <w:rsid w:val="00F710F9"/>
    <w:rsid w:val="00F71560"/>
    <w:rsid w:val="00F72827"/>
    <w:rsid w:val="00F74863"/>
    <w:rsid w:val="00F7520F"/>
    <w:rsid w:val="00F7620F"/>
    <w:rsid w:val="00F82B32"/>
    <w:rsid w:val="00F83A5F"/>
    <w:rsid w:val="00F8462C"/>
    <w:rsid w:val="00F85FB2"/>
    <w:rsid w:val="00F87F40"/>
    <w:rsid w:val="00F90AB8"/>
    <w:rsid w:val="00F93AA4"/>
    <w:rsid w:val="00F93D1D"/>
    <w:rsid w:val="00F94248"/>
    <w:rsid w:val="00F94E4E"/>
    <w:rsid w:val="00F951D9"/>
    <w:rsid w:val="00F954B6"/>
    <w:rsid w:val="00F97702"/>
    <w:rsid w:val="00F97B44"/>
    <w:rsid w:val="00FA06BD"/>
    <w:rsid w:val="00FA0AE4"/>
    <w:rsid w:val="00FA26B6"/>
    <w:rsid w:val="00FA2FD8"/>
    <w:rsid w:val="00FA469A"/>
    <w:rsid w:val="00FA4D7D"/>
    <w:rsid w:val="00FA557C"/>
    <w:rsid w:val="00FB1A80"/>
    <w:rsid w:val="00FB1C5B"/>
    <w:rsid w:val="00FB395D"/>
    <w:rsid w:val="00FB3EF0"/>
    <w:rsid w:val="00FB4DBA"/>
    <w:rsid w:val="00FB4FEB"/>
    <w:rsid w:val="00FB667E"/>
    <w:rsid w:val="00FB6920"/>
    <w:rsid w:val="00FB734F"/>
    <w:rsid w:val="00FB7D61"/>
    <w:rsid w:val="00FC6153"/>
    <w:rsid w:val="00FC6831"/>
    <w:rsid w:val="00FD08F5"/>
    <w:rsid w:val="00FD2150"/>
    <w:rsid w:val="00FD2E66"/>
    <w:rsid w:val="00FD44D6"/>
    <w:rsid w:val="00FD47C7"/>
    <w:rsid w:val="00FD7DAB"/>
    <w:rsid w:val="00FE552D"/>
    <w:rsid w:val="00FE579B"/>
    <w:rsid w:val="00FE5F9C"/>
    <w:rsid w:val="00FE6213"/>
    <w:rsid w:val="00FE7DFB"/>
    <w:rsid w:val="00FF0429"/>
    <w:rsid w:val="00FF141C"/>
    <w:rsid w:val="00FF195C"/>
    <w:rsid w:val="00FF2ACD"/>
    <w:rsid w:val="00FF313F"/>
    <w:rsid w:val="00FF4291"/>
    <w:rsid w:val="00FF5C1A"/>
    <w:rsid w:val="00FF6AD4"/>
    <w:rsid w:val="00FF712A"/>
    <w:rsid w:val="00FF767A"/>
    <w:rsid w:val="44EE6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DE01A"/>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9D3483"/>
    <w:pPr>
      <w:tabs>
        <w:tab w:val="right" w:leader="dot" w:pos="8630"/>
      </w:tabs>
    </w:pPr>
    <w:rPr>
      <w:rFonts w:ascii="Times New Roman" w:hAnsi="Times New Roman" w:cs="Times New Roman"/>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983F69"/>
    <w:pPr>
      <w:keepNext/>
      <w:framePr w:hSpace="180" w:wrap="around" w:vAnchor="text" w:hAnchor="text" w:xAlign="right" w:y="1"/>
      <w:spacing w:before="120" w:after="120" w:line="360" w:lineRule="auto"/>
      <w:suppressOverlap/>
    </w:pPr>
    <w:rPr>
      <w:rFonts w:ascii="Times New Roman" w:hAnsi="Times New Roman" w:cs="Times New Roman"/>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ascii="Times New Roman" w:hAnsi="Times New Roman" w:cs="Times New Roman"/>
      <w:bCs w:val="0"/>
      <w:sz w:val="24"/>
    </w:rPr>
  </w:style>
  <w:style w:type="paragraph" w:styleId="NormalWeb">
    <w:name w:val="Normal (Web)"/>
    <w:basedOn w:val="Normal"/>
    <w:uiPriority w:val="99"/>
    <w:unhideWhenUsed/>
    <w:rsid w:val="00CE30EB"/>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BA4680"/>
  </w:style>
  <w:style w:type="paragraph" w:styleId="FootnoteText">
    <w:name w:val="footnote text"/>
    <w:basedOn w:val="Normal"/>
    <w:link w:val="FootnoteTextChar"/>
    <w:semiHidden/>
    <w:unhideWhenUsed/>
    <w:rsid w:val="004211CF"/>
    <w:rPr>
      <w:sz w:val="20"/>
      <w:szCs w:val="20"/>
    </w:rPr>
  </w:style>
  <w:style w:type="character" w:customStyle="1" w:styleId="FootnoteTextChar">
    <w:name w:val="Footnote Text Char"/>
    <w:basedOn w:val="DefaultParagraphFont"/>
    <w:link w:val="FootnoteText"/>
    <w:semiHidden/>
    <w:rsid w:val="004211CF"/>
    <w:rPr>
      <w:rFonts w:ascii="Arial" w:hAnsi="Arial"/>
      <w:sz w:val="20"/>
      <w:szCs w:val="20"/>
    </w:rPr>
  </w:style>
  <w:style w:type="character" w:styleId="FootnoteReference">
    <w:name w:val="footnote reference"/>
    <w:basedOn w:val="DefaultParagraphFont"/>
    <w:semiHidden/>
    <w:unhideWhenUsed/>
    <w:rsid w:val="004211CF"/>
    <w:rPr>
      <w:vertAlign w:val="superscript"/>
    </w:rPr>
  </w:style>
  <w:style w:type="paragraph" w:customStyle="1" w:styleId="msonormal0">
    <w:name w:val="msonormal"/>
    <w:basedOn w:val="Normal"/>
    <w:rsid w:val="00EE6DA6"/>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3B3DBD"/>
    <w:rPr>
      <w:color w:val="605E5C"/>
      <w:shd w:val="clear" w:color="auto" w:fill="E1DFDD"/>
    </w:rPr>
  </w:style>
  <w:style w:type="character" w:styleId="CommentReference">
    <w:name w:val="annotation reference"/>
    <w:basedOn w:val="DefaultParagraphFont"/>
    <w:semiHidden/>
    <w:unhideWhenUsed/>
    <w:rsid w:val="00A67E2D"/>
    <w:rPr>
      <w:sz w:val="16"/>
      <w:szCs w:val="16"/>
    </w:rPr>
  </w:style>
  <w:style w:type="paragraph" w:styleId="CommentText">
    <w:name w:val="annotation text"/>
    <w:basedOn w:val="Normal"/>
    <w:link w:val="CommentTextChar"/>
    <w:unhideWhenUsed/>
    <w:rsid w:val="00A67E2D"/>
    <w:rPr>
      <w:sz w:val="20"/>
      <w:szCs w:val="20"/>
    </w:rPr>
  </w:style>
  <w:style w:type="character" w:customStyle="1" w:styleId="CommentTextChar">
    <w:name w:val="Comment Text Char"/>
    <w:basedOn w:val="DefaultParagraphFont"/>
    <w:link w:val="CommentText"/>
    <w:rsid w:val="00A67E2D"/>
    <w:rPr>
      <w:rFonts w:ascii="Arial" w:hAnsi="Arial"/>
      <w:sz w:val="20"/>
      <w:szCs w:val="20"/>
    </w:rPr>
  </w:style>
  <w:style w:type="paragraph" w:styleId="CommentSubject">
    <w:name w:val="annotation subject"/>
    <w:basedOn w:val="CommentText"/>
    <w:next w:val="CommentText"/>
    <w:link w:val="CommentSubjectChar"/>
    <w:semiHidden/>
    <w:unhideWhenUsed/>
    <w:rsid w:val="00A67E2D"/>
    <w:rPr>
      <w:b/>
      <w:bCs/>
    </w:rPr>
  </w:style>
  <w:style w:type="character" w:customStyle="1" w:styleId="CommentSubjectChar">
    <w:name w:val="Comment Subject Char"/>
    <w:basedOn w:val="CommentTextChar"/>
    <w:link w:val="CommentSubject"/>
    <w:semiHidden/>
    <w:rsid w:val="00A67E2D"/>
    <w:rPr>
      <w:rFonts w:ascii="Arial" w:hAnsi="Arial"/>
      <w:b/>
      <w:bCs/>
      <w:sz w:val="20"/>
      <w:szCs w:val="20"/>
    </w:rPr>
  </w:style>
  <w:style w:type="character" w:customStyle="1" w:styleId="text1">
    <w:name w:val="text1"/>
    <w:basedOn w:val="DefaultParagraphFont"/>
    <w:rsid w:val="009B1F9D"/>
    <w:rPr>
      <w:rFonts w:ascii="Times New Roman" w:hAnsi="Times New Roman" w:cs="Times New Roman" w:hint="default"/>
      <w:b w:val="0"/>
      <w:bCs w:val="0"/>
      <w:i w:val="0"/>
      <w:iCs w:val="0"/>
      <w:caps w:val="0"/>
      <w:smallCaps w:val="0"/>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5729">
      <w:bodyDiv w:val="1"/>
      <w:marLeft w:val="0"/>
      <w:marRight w:val="0"/>
      <w:marTop w:val="0"/>
      <w:marBottom w:val="0"/>
      <w:divBdr>
        <w:top w:val="none" w:sz="0" w:space="0" w:color="auto"/>
        <w:left w:val="none" w:sz="0" w:space="0" w:color="auto"/>
        <w:bottom w:val="none" w:sz="0" w:space="0" w:color="auto"/>
        <w:right w:val="none" w:sz="0" w:space="0" w:color="auto"/>
      </w:divBdr>
    </w:div>
    <w:div w:id="132141241">
      <w:bodyDiv w:val="1"/>
      <w:marLeft w:val="0"/>
      <w:marRight w:val="0"/>
      <w:marTop w:val="0"/>
      <w:marBottom w:val="0"/>
      <w:divBdr>
        <w:top w:val="none" w:sz="0" w:space="0" w:color="auto"/>
        <w:left w:val="none" w:sz="0" w:space="0" w:color="auto"/>
        <w:bottom w:val="none" w:sz="0" w:space="0" w:color="auto"/>
        <w:right w:val="none" w:sz="0" w:space="0" w:color="auto"/>
      </w:divBdr>
    </w:div>
    <w:div w:id="162554462">
      <w:bodyDiv w:val="1"/>
      <w:marLeft w:val="0"/>
      <w:marRight w:val="0"/>
      <w:marTop w:val="0"/>
      <w:marBottom w:val="0"/>
      <w:divBdr>
        <w:top w:val="none" w:sz="0" w:space="0" w:color="auto"/>
        <w:left w:val="none" w:sz="0" w:space="0" w:color="auto"/>
        <w:bottom w:val="none" w:sz="0" w:space="0" w:color="auto"/>
        <w:right w:val="none" w:sz="0" w:space="0" w:color="auto"/>
      </w:divBdr>
    </w:div>
    <w:div w:id="238442524">
      <w:bodyDiv w:val="1"/>
      <w:marLeft w:val="0"/>
      <w:marRight w:val="0"/>
      <w:marTop w:val="0"/>
      <w:marBottom w:val="0"/>
      <w:divBdr>
        <w:top w:val="none" w:sz="0" w:space="0" w:color="auto"/>
        <w:left w:val="none" w:sz="0" w:space="0" w:color="auto"/>
        <w:bottom w:val="none" w:sz="0" w:space="0" w:color="auto"/>
        <w:right w:val="none" w:sz="0" w:space="0" w:color="auto"/>
      </w:divBdr>
    </w:div>
    <w:div w:id="268700417">
      <w:bodyDiv w:val="1"/>
      <w:marLeft w:val="0"/>
      <w:marRight w:val="0"/>
      <w:marTop w:val="0"/>
      <w:marBottom w:val="0"/>
      <w:divBdr>
        <w:top w:val="none" w:sz="0" w:space="0" w:color="auto"/>
        <w:left w:val="none" w:sz="0" w:space="0" w:color="auto"/>
        <w:bottom w:val="none" w:sz="0" w:space="0" w:color="auto"/>
        <w:right w:val="none" w:sz="0" w:space="0" w:color="auto"/>
      </w:divBdr>
    </w:div>
    <w:div w:id="320891481">
      <w:bodyDiv w:val="1"/>
      <w:marLeft w:val="0"/>
      <w:marRight w:val="0"/>
      <w:marTop w:val="0"/>
      <w:marBottom w:val="0"/>
      <w:divBdr>
        <w:top w:val="none" w:sz="0" w:space="0" w:color="auto"/>
        <w:left w:val="none" w:sz="0" w:space="0" w:color="auto"/>
        <w:bottom w:val="none" w:sz="0" w:space="0" w:color="auto"/>
        <w:right w:val="none" w:sz="0" w:space="0" w:color="auto"/>
      </w:divBdr>
    </w:div>
    <w:div w:id="351537581">
      <w:bodyDiv w:val="1"/>
      <w:marLeft w:val="0"/>
      <w:marRight w:val="0"/>
      <w:marTop w:val="0"/>
      <w:marBottom w:val="0"/>
      <w:divBdr>
        <w:top w:val="none" w:sz="0" w:space="0" w:color="auto"/>
        <w:left w:val="none" w:sz="0" w:space="0" w:color="auto"/>
        <w:bottom w:val="none" w:sz="0" w:space="0" w:color="auto"/>
        <w:right w:val="none" w:sz="0" w:space="0" w:color="auto"/>
      </w:divBdr>
    </w:div>
    <w:div w:id="360278443">
      <w:bodyDiv w:val="1"/>
      <w:marLeft w:val="0"/>
      <w:marRight w:val="0"/>
      <w:marTop w:val="0"/>
      <w:marBottom w:val="0"/>
      <w:divBdr>
        <w:top w:val="none" w:sz="0" w:space="0" w:color="auto"/>
        <w:left w:val="none" w:sz="0" w:space="0" w:color="auto"/>
        <w:bottom w:val="none" w:sz="0" w:space="0" w:color="auto"/>
        <w:right w:val="none" w:sz="0" w:space="0" w:color="auto"/>
      </w:divBdr>
    </w:div>
    <w:div w:id="364673702">
      <w:bodyDiv w:val="1"/>
      <w:marLeft w:val="0"/>
      <w:marRight w:val="0"/>
      <w:marTop w:val="0"/>
      <w:marBottom w:val="0"/>
      <w:divBdr>
        <w:top w:val="none" w:sz="0" w:space="0" w:color="auto"/>
        <w:left w:val="none" w:sz="0" w:space="0" w:color="auto"/>
        <w:bottom w:val="none" w:sz="0" w:space="0" w:color="auto"/>
        <w:right w:val="none" w:sz="0" w:space="0" w:color="auto"/>
      </w:divBdr>
    </w:div>
    <w:div w:id="394861460">
      <w:bodyDiv w:val="1"/>
      <w:marLeft w:val="0"/>
      <w:marRight w:val="0"/>
      <w:marTop w:val="0"/>
      <w:marBottom w:val="0"/>
      <w:divBdr>
        <w:top w:val="none" w:sz="0" w:space="0" w:color="auto"/>
        <w:left w:val="none" w:sz="0" w:space="0" w:color="auto"/>
        <w:bottom w:val="none" w:sz="0" w:space="0" w:color="auto"/>
        <w:right w:val="none" w:sz="0" w:space="0" w:color="auto"/>
      </w:divBdr>
    </w:div>
    <w:div w:id="398328025">
      <w:bodyDiv w:val="1"/>
      <w:marLeft w:val="0"/>
      <w:marRight w:val="0"/>
      <w:marTop w:val="0"/>
      <w:marBottom w:val="0"/>
      <w:divBdr>
        <w:top w:val="none" w:sz="0" w:space="0" w:color="auto"/>
        <w:left w:val="none" w:sz="0" w:space="0" w:color="auto"/>
        <w:bottom w:val="none" w:sz="0" w:space="0" w:color="auto"/>
        <w:right w:val="none" w:sz="0" w:space="0" w:color="auto"/>
      </w:divBdr>
    </w:div>
    <w:div w:id="402991787">
      <w:bodyDiv w:val="1"/>
      <w:marLeft w:val="0"/>
      <w:marRight w:val="0"/>
      <w:marTop w:val="0"/>
      <w:marBottom w:val="0"/>
      <w:divBdr>
        <w:top w:val="none" w:sz="0" w:space="0" w:color="auto"/>
        <w:left w:val="none" w:sz="0" w:space="0" w:color="auto"/>
        <w:bottom w:val="none" w:sz="0" w:space="0" w:color="auto"/>
        <w:right w:val="none" w:sz="0" w:space="0" w:color="auto"/>
      </w:divBdr>
    </w:div>
    <w:div w:id="426311854">
      <w:bodyDiv w:val="1"/>
      <w:marLeft w:val="0"/>
      <w:marRight w:val="0"/>
      <w:marTop w:val="0"/>
      <w:marBottom w:val="0"/>
      <w:divBdr>
        <w:top w:val="none" w:sz="0" w:space="0" w:color="auto"/>
        <w:left w:val="none" w:sz="0" w:space="0" w:color="auto"/>
        <w:bottom w:val="none" w:sz="0" w:space="0" w:color="auto"/>
        <w:right w:val="none" w:sz="0" w:space="0" w:color="auto"/>
      </w:divBdr>
    </w:div>
    <w:div w:id="428282147">
      <w:bodyDiv w:val="1"/>
      <w:marLeft w:val="0"/>
      <w:marRight w:val="0"/>
      <w:marTop w:val="0"/>
      <w:marBottom w:val="0"/>
      <w:divBdr>
        <w:top w:val="none" w:sz="0" w:space="0" w:color="auto"/>
        <w:left w:val="none" w:sz="0" w:space="0" w:color="auto"/>
        <w:bottom w:val="none" w:sz="0" w:space="0" w:color="auto"/>
        <w:right w:val="none" w:sz="0" w:space="0" w:color="auto"/>
      </w:divBdr>
    </w:div>
    <w:div w:id="439182548">
      <w:bodyDiv w:val="1"/>
      <w:marLeft w:val="0"/>
      <w:marRight w:val="0"/>
      <w:marTop w:val="0"/>
      <w:marBottom w:val="0"/>
      <w:divBdr>
        <w:top w:val="none" w:sz="0" w:space="0" w:color="auto"/>
        <w:left w:val="none" w:sz="0" w:space="0" w:color="auto"/>
        <w:bottom w:val="none" w:sz="0" w:space="0" w:color="auto"/>
        <w:right w:val="none" w:sz="0" w:space="0" w:color="auto"/>
      </w:divBdr>
    </w:div>
    <w:div w:id="473373011">
      <w:bodyDiv w:val="1"/>
      <w:marLeft w:val="0"/>
      <w:marRight w:val="0"/>
      <w:marTop w:val="0"/>
      <w:marBottom w:val="0"/>
      <w:divBdr>
        <w:top w:val="none" w:sz="0" w:space="0" w:color="auto"/>
        <w:left w:val="none" w:sz="0" w:space="0" w:color="auto"/>
        <w:bottom w:val="none" w:sz="0" w:space="0" w:color="auto"/>
        <w:right w:val="none" w:sz="0" w:space="0" w:color="auto"/>
      </w:divBdr>
    </w:div>
    <w:div w:id="487598050">
      <w:bodyDiv w:val="1"/>
      <w:marLeft w:val="0"/>
      <w:marRight w:val="0"/>
      <w:marTop w:val="0"/>
      <w:marBottom w:val="0"/>
      <w:divBdr>
        <w:top w:val="none" w:sz="0" w:space="0" w:color="auto"/>
        <w:left w:val="none" w:sz="0" w:space="0" w:color="auto"/>
        <w:bottom w:val="none" w:sz="0" w:space="0" w:color="auto"/>
        <w:right w:val="none" w:sz="0" w:space="0" w:color="auto"/>
      </w:divBdr>
    </w:div>
    <w:div w:id="493229529">
      <w:bodyDiv w:val="1"/>
      <w:marLeft w:val="0"/>
      <w:marRight w:val="0"/>
      <w:marTop w:val="0"/>
      <w:marBottom w:val="0"/>
      <w:divBdr>
        <w:top w:val="none" w:sz="0" w:space="0" w:color="auto"/>
        <w:left w:val="none" w:sz="0" w:space="0" w:color="auto"/>
        <w:bottom w:val="none" w:sz="0" w:space="0" w:color="auto"/>
        <w:right w:val="none" w:sz="0" w:space="0" w:color="auto"/>
      </w:divBdr>
    </w:div>
    <w:div w:id="499078995">
      <w:bodyDiv w:val="1"/>
      <w:marLeft w:val="0"/>
      <w:marRight w:val="0"/>
      <w:marTop w:val="0"/>
      <w:marBottom w:val="0"/>
      <w:divBdr>
        <w:top w:val="none" w:sz="0" w:space="0" w:color="auto"/>
        <w:left w:val="none" w:sz="0" w:space="0" w:color="auto"/>
        <w:bottom w:val="none" w:sz="0" w:space="0" w:color="auto"/>
        <w:right w:val="none" w:sz="0" w:space="0" w:color="auto"/>
      </w:divBdr>
    </w:div>
    <w:div w:id="502208037">
      <w:bodyDiv w:val="1"/>
      <w:marLeft w:val="0"/>
      <w:marRight w:val="0"/>
      <w:marTop w:val="0"/>
      <w:marBottom w:val="0"/>
      <w:divBdr>
        <w:top w:val="none" w:sz="0" w:space="0" w:color="auto"/>
        <w:left w:val="none" w:sz="0" w:space="0" w:color="auto"/>
        <w:bottom w:val="none" w:sz="0" w:space="0" w:color="auto"/>
        <w:right w:val="none" w:sz="0" w:space="0" w:color="auto"/>
      </w:divBdr>
    </w:div>
    <w:div w:id="524907156">
      <w:bodyDiv w:val="1"/>
      <w:marLeft w:val="0"/>
      <w:marRight w:val="0"/>
      <w:marTop w:val="0"/>
      <w:marBottom w:val="0"/>
      <w:divBdr>
        <w:top w:val="none" w:sz="0" w:space="0" w:color="auto"/>
        <w:left w:val="none" w:sz="0" w:space="0" w:color="auto"/>
        <w:bottom w:val="none" w:sz="0" w:space="0" w:color="auto"/>
        <w:right w:val="none" w:sz="0" w:space="0" w:color="auto"/>
      </w:divBdr>
    </w:div>
    <w:div w:id="529806857">
      <w:bodyDiv w:val="1"/>
      <w:marLeft w:val="0"/>
      <w:marRight w:val="0"/>
      <w:marTop w:val="0"/>
      <w:marBottom w:val="0"/>
      <w:divBdr>
        <w:top w:val="none" w:sz="0" w:space="0" w:color="auto"/>
        <w:left w:val="none" w:sz="0" w:space="0" w:color="auto"/>
        <w:bottom w:val="none" w:sz="0" w:space="0" w:color="auto"/>
        <w:right w:val="none" w:sz="0" w:space="0" w:color="auto"/>
      </w:divBdr>
    </w:div>
    <w:div w:id="529874881">
      <w:bodyDiv w:val="1"/>
      <w:marLeft w:val="0"/>
      <w:marRight w:val="0"/>
      <w:marTop w:val="0"/>
      <w:marBottom w:val="0"/>
      <w:divBdr>
        <w:top w:val="none" w:sz="0" w:space="0" w:color="auto"/>
        <w:left w:val="none" w:sz="0" w:space="0" w:color="auto"/>
        <w:bottom w:val="none" w:sz="0" w:space="0" w:color="auto"/>
        <w:right w:val="none" w:sz="0" w:space="0" w:color="auto"/>
      </w:divBdr>
    </w:div>
    <w:div w:id="570425996">
      <w:bodyDiv w:val="1"/>
      <w:marLeft w:val="0"/>
      <w:marRight w:val="0"/>
      <w:marTop w:val="0"/>
      <w:marBottom w:val="0"/>
      <w:divBdr>
        <w:top w:val="none" w:sz="0" w:space="0" w:color="auto"/>
        <w:left w:val="none" w:sz="0" w:space="0" w:color="auto"/>
        <w:bottom w:val="none" w:sz="0" w:space="0" w:color="auto"/>
        <w:right w:val="none" w:sz="0" w:space="0" w:color="auto"/>
      </w:divBdr>
    </w:div>
    <w:div w:id="63610473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3042732">
      <w:bodyDiv w:val="1"/>
      <w:marLeft w:val="0"/>
      <w:marRight w:val="0"/>
      <w:marTop w:val="0"/>
      <w:marBottom w:val="0"/>
      <w:divBdr>
        <w:top w:val="none" w:sz="0" w:space="0" w:color="auto"/>
        <w:left w:val="none" w:sz="0" w:space="0" w:color="auto"/>
        <w:bottom w:val="none" w:sz="0" w:space="0" w:color="auto"/>
        <w:right w:val="none" w:sz="0" w:space="0" w:color="auto"/>
      </w:divBdr>
    </w:div>
    <w:div w:id="681470172">
      <w:bodyDiv w:val="1"/>
      <w:marLeft w:val="0"/>
      <w:marRight w:val="0"/>
      <w:marTop w:val="0"/>
      <w:marBottom w:val="0"/>
      <w:divBdr>
        <w:top w:val="none" w:sz="0" w:space="0" w:color="auto"/>
        <w:left w:val="none" w:sz="0" w:space="0" w:color="auto"/>
        <w:bottom w:val="none" w:sz="0" w:space="0" w:color="auto"/>
        <w:right w:val="none" w:sz="0" w:space="0" w:color="auto"/>
      </w:divBdr>
    </w:div>
    <w:div w:id="741685701">
      <w:bodyDiv w:val="1"/>
      <w:marLeft w:val="0"/>
      <w:marRight w:val="0"/>
      <w:marTop w:val="0"/>
      <w:marBottom w:val="0"/>
      <w:divBdr>
        <w:top w:val="none" w:sz="0" w:space="0" w:color="auto"/>
        <w:left w:val="none" w:sz="0" w:space="0" w:color="auto"/>
        <w:bottom w:val="none" w:sz="0" w:space="0" w:color="auto"/>
        <w:right w:val="none" w:sz="0" w:space="0" w:color="auto"/>
      </w:divBdr>
    </w:div>
    <w:div w:id="749735335">
      <w:bodyDiv w:val="1"/>
      <w:marLeft w:val="0"/>
      <w:marRight w:val="0"/>
      <w:marTop w:val="0"/>
      <w:marBottom w:val="0"/>
      <w:divBdr>
        <w:top w:val="none" w:sz="0" w:space="0" w:color="auto"/>
        <w:left w:val="none" w:sz="0" w:space="0" w:color="auto"/>
        <w:bottom w:val="none" w:sz="0" w:space="0" w:color="auto"/>
        <w:right w:val="none" w:sz="0" w:space="0" w:color="auto"/>
      </w:divBdr>
    </w:div>
    <w:div w:id="760566485">
      <w:bodyDiv w:val="1"/>
      <w:marLeft w:val="0"/>
      <w:marRight w:val="0"/>
      <w:marTop w:val="0"/>
      <w:marBottom w:val="0"/>
      <w:divBdr>
        <w:top w:val="none" w:sz="0" w:space="0" w:color="auto"/>
        <w:left w:val="none" w:sz="0" w:space="0" w:color="auto"/>
        <w:bottom w:val="none" w:sz="0" w:space="0" w:color="auto"/>
        <w:right w:val="none" w:sz="0" w:space="0" w:color="auto"/>
      </w:divBdr>
    </w:div>
    <w:div w:id="788738883">
      <w:bodyDiv w:val="1"/>
      <w:marLeft w:val="0"/>
      <w:marRight w:val="0"/>
      <w:marTop w:val="0"/>
      <w:marBottom w:val="0"/>
      <w:divBdr>
        <w:top w:val="none" w:sz="0" w:space="0" w:color="auto"/>
        <w:left w:val="none" w:sz="0" w:space="0" w:color="auto"/>
        <w:bottom w:val="none" w:sz="0" w:space="0" w:color="auto"/>
        <w:right w:val="none" w:sz="0" w:space="0" w:color="auto"/>
      </w:divBdr>
    </w:div>
    <w:div w:id="800414980">
      <w:bodyDiv w:val="1"/>
      <w:marLeft w:val="0"/>
      <w:marRight w:val="0"/>
      <w:marTop w:val="0"/>
      <w:marBottom w:val="0"/>
      <w:divBdr>
        <w:top w:val="none" w:sz="0" w:space="0" w:color="auto"/>
        <w:left w:val="none" w:sz="0" w:space="0" w:color="auto"/>
        <w:bottom w:val="none" w:sz="0" w:space="0" w:color="auto"/>
        <w:right w:val="none" w:sz="0" w:space="0" w:color="auto"/>
      </w:divBdr>
    </w:div>
    <w:div w:id="853150555">
      <w:bodyDiv w:val="1"/>
      <w:marLeft w:val="0"/>
      <w:marRight w:val="0"/>
      <w:marTop w:val="0"/>
      <w:marBottom w:val="0"/>
      <w:divBdr>
        <w:top w:val="none" w:sz="0" w:space="0" w:color="auto"/>
        <w:left w:val="none" w:sz="0" w:space="0" w:color="auto"/>
        <w:bottom w:val="none" w:sz="0" w:space="0" w:color="auto"/>
        <w:right w:val="none" w:sz="0" w:space="0" w:color="auto"/>
      </w:divBdr>
    </w:div>
    <w:div w:id="859391766">
      <w:bodyDiv w:val="1"/>
      <w:marLeft w:val="0"/>
      <w:marRight w:val="0"/>
      <w:marTop w:val="0"/>
      <w:marBottom w:val="0"/>
      <w:divBdr>
        <w:top w:val="none" w:sz="0" w:space="0" w:color="auto"/>
        <w:left w:val="none" w:sz="0" w:space="0" w:color="auto"/>
        <w:bottom w:val="none" w:sz="0" w:space="0" w:color="auto"/>
        <w:right w:val="none" w:sz="0" w:space="0" w:color="auto"/>
      </w:divBdr>
    </w:div>
    <w:div w:id="872227768">
      <w:bodyDiv w:val="1"/>
      <w:marLeft w:val="0"/>
      <w:marRight w:val="0"/>
      <w:marTop w:val="0"/>
      <w:marBottom w:val="0"/>
      <w:divBdr>
        <w:top w:val="none" w:sz="0" w:space="0" w:color="auto"/>
        <w:left w:val="none" w:sz="0" w:space="0" w:color="auto"/>
        <w:bottom w:val="none" w:sz="0" w:space="0" w:color="auto"/>
        <w:right w:val="none" w:sz="0" w:space="0" w:color="auto"/>
      </w:divBdr>
    </w:div>
    <w:div w:id="892888164">
      <w:bodyDiv w:val="1"/>
      <w:marLeft w:val="0"/>
      <w:marRight w:val="0"/>
      <w:marTop w:val="0"/>
      <w:marBottom w:val="0"/>
      <w:divBdr>
        <w:top w:val="none" w:sz="0" w:space="0" w:color="auto"/>
        <w:left w:val="none" w:sz="0" w:space="0" w:color="auto"/>
        <w:bottom w:val="none" w:sz="0" w:space="0" w:color="auto"/>
        <w:right w:val="none" w:sz="0" w:space="0" w:color="auto"/>
      </w:divBdr>
    </w:div>
    <w:div w:id="961889398">
      <w:bodyDiv w:val="1"/>
      <w:marLeft w:val="0"/>
      <w:marRight w:val="0"/>
      <w:marTop w:val="0"/>
      <w:marBottom w:val="0"/>
      <w:divBdr>
        <w:top w:val="none" w:sz="0" w:space="0" w:color="auto"/>
        <w:left w:val="none" w:sz="0" w:space="0" w:color="auto"/>
        <w:bottom w:val="none" w:sz="0" w:space="0" w:color="auto"/>
        <w:right w:val="none" w:sz="0" w:space="0" w:color="auto"/>
      </w:divBdr>
    </w:div>
    <w:div w:id="985859615">
      <w:bodyDiv w:val="1"/>
      <w:marLeft w:val="0"/>
      <w:marRight w:val="0"/>
      <w:marTop w:val="0"/>
      <w:marBottom w:val="0"/>
      <w:divBdr>
        <w:top w:val="none" w:sz="0" w:space="0" w:color="auto"/>
        <w:left w:val="none" w:sz="0" w:space="0" w:color="auto"/>
        <w:bottom w:val="none" w:sz="0" w:space="0" w:color="auto"/>
        <w:right w:val="none" w:sz="0" w:space="0" w:color="auto"/>
      </w:divBdr>
    </w:div>
    <w:div w:id="1047266920">
      <w:bodyDiv w:val="1"/>
      <w:marLeft w:val="0"/>
      <w:marRight w:val="0"/>
      <w:marTop w:val="0"/>
      <w:marBottom w:val="0"/>
      <w:divBdr>
        <w:top w:val="none" w:sz="0" w:space="0" w:color="auto"/>
        <w:left w:val="none" w:sz="0" w:space="0" w:color="auto"/>
        <w:bottom w:val="none" w:sz="0" w:space="0" w:color="auto"/>
        <w:right w:val="none" w:sz="0" w:space="0" w:color="auto"/>
      </w:divBdr>
    </w:div>
    <w:div w:id="1082340938">
      <w:bodyDiv w:val="1"/>
      <w:marLeft w:val="0"/>
      <w:marRight w:val="0"/>
      <w:marTop w:val="0"/>
      <w:marBottom w:val="0"/>
      <w:divBdr>
        <w:top w:val="none" w:sz="0" w:space="0" w:color="auto"/>
        <w:left w:val="none" w:sz="0" w:space="0" w:color="auto"/>
        <w:bottom w:val="none" w:sz="0" w:space="0" w:color="auto"/>
        <w:right w:val="none" w:sz="0" w:space="0" w:color="auto"/>
      </w:divBdr>
    </w:div>
    <w:div w:id="1097018608">
      <w:bodyDiv w:val="1"/>
      <w:marLeft w:val="0"/>
      <w:marRight w:val="0"/>
      <w:marTop w:val="0"/>
      <w:marBottom w:val="0"/>
      <w:divBdr>
        <w:top w:val="none" w:sz="0" w:space="0" w:color="auto"/>
        <w:left w:val="none" w:sz="0" w:space="0" w:color="auto"/>
        <w:bottom w:val="none" w:sz="0" w:space="0" w:color="auto"/>
        <w:right w:val="none" w:sz="0" w:space="0" w:color="auto"/>
      </w:divBdr>
    </w:div>
    <w:div w:id="1162310189">
      <w:bodyDiv w:val="1"/>
      <w:marLeft w:val="0"/>
      <w:marRight w:val="0"/>
      <w:marTop w:val="0"/>
      <w:marBottom w:val="0"/>
      <w:divBdr>
        <w:top w:val="none" w:sz="0" w:space="0" w:color="auto"/>
        <w:left w:val="none" w:sz="0" w:space="0" w:color="auto"/>
        <w:bottom w:val="none" w:sz="0" w:space="0" w:color="auto"/>
        <w:right w:val="none" w:sz="0" w:space="0" w:color="auto"/>
      </w:divBdr>
    </w:div>
    <w:div w:id="1241872362">
      <w:bodyDiv w:val="1"/>
      <w:marLeft w:val="0"/>
      <w:marRight w:val="0"/>
      <w:marTop w:val="0"/>
      <w:marBottom w:val="0"/>
      <w:divBdr>
        <w:top w:val="none" w:sz="0" w:space="0" w:color="auto"/>
        <w:left w:val="none" w:sz="0" w:space="0" w:color="auto"/>
        <w:bottom w:val="none" w:sz="0" w:space="0" w:color="auto"/>
        <w:right w:val="none" w:sz="0" w:space="0" w:color="auto"/>
      </w:divBdr>
    </w:div>
    <w:div w:id="1302227150">
      <w:bodyDiv w:val="1"/>
      <w:marLeft w:val="0"/>
      <w:marRight w:val="0"/>
      <w:marTop w:val="0"/>
      <w:marBottom w:val="0"/>
      <w:divBdr>
        <w:top w:val="none" w:sz="0" w:space="0" w:color="auto"/>
        <w:left w:val="none" w:sz="0" w:space="0" w:color="auto"/>
        <w:bottom w:val="none" w:sz="0" w:space="0" w:color="auto"/>
        <w:right w:val="none" w:sz="0" w:space="0" w:color="auto"/>
      </w:divBdr>
    </w:div>
    <w:div w:id="1303537812">
      <w:bodyDiv w:val="1"/>
      <w:marLeft w:val="0"/>
      <w:marRight w:val="0"/>
      <w:marTop w:val="0"/>
      <w:marBottom w:val="0"/>
      <w:divBdr>
        <w:top w:val="none" w:sz="0" w:space="0" w:color="auto"/>
        <w:left w:val="none" w:sz="0" w:space="0" w:color="auto"/>
        <w:bottom w:val="none" w:sz="0" w:space="0" w:color="auto"/>
        <w:right w:val="none" w:sz="0" w:space="0" w:color="auto"/>
      </w:divBdr>
    </w:div>
    <w:div w:id="1317303308">
      <w:bodyDiv w:val="1"/>
      <w:marLeft w:val="0"/>
      <w:marRight w:val="0"/>
      <w:marTop w:val="0"/>
      <w:marBottom w:val="0"/>
      <w:divBdr>
        <w:top w:val="none" w:sz="0" w:space="0" w:color="auto"/>
        <w:left w:val="none" w:sz="0" w:space="0" w:color="auto"/>
        <w:bottom w:val="none" w:sz="0" w:space="0" w:color="auto"/>
        <w:right w:val="none" w:sz="0" w:space="0" w:color="auto"/>
      </w:divBdr>
    </w:div>
    <w:div w:id="1361205130">
      <w:bodyDiv w:val="1"/>
      <w:marLeft w:val="0"/>
      <w:marRight w:val="0"/>
      <w:marTop w:val="0"/>
      <w:marBottom w:val="0"/>
      <w:divBdr>
        <w:top w:val="none" w:sz="0" w:space="0" w:color="auto"/>
        <w:left w:val="none" w:sz="0" w:space="0" w:color="auto"/>
        <w:bottom w:val="none" w:sz="0" w:space="0" w:color="auto"/>
        <w:right w:val="none" w:sz="0" w:space="0" w:color="auto"/>
      </w:divBdr>
    </w:div>
    <w:div w:id="1370691902">
      <w:bodyDiv w:val="1"/>
      <w:marLeft w:val="0"/>
      <w:marRight w:val="0"/>
      <w:marTop w:val="0"/>
      <w:marBottom w:val="0"/>
      <w:divBdr>
        <w:top w:val="none" w:sz="0" w:space="0" w:color="auto"/>
        <w:left w:val="none" w:sz="0" w:space="0" w:color="auto"/>
        <w:bottom w:val="none" w:sz="0" w:space="0" w:color="auto"/>
        <w:right w:val="none" w:sz="0" w:space="0" w:color="auto"/>
      </w:divBdr>
    </w:div>
    <w:div w:id="1385255114">
      <w:bodyDiv w:val="1"/>
      <w:marLeft w:val="0"/>
      <w:marRight w:val="0"/>
      <w:marTop w:val="0"/>
      <w:marBottom w:val="0"/>
      <w:divBdr>
        <w:top w:val="none" w:sz="0" w:space="0" w:color="auto"/>
        <w:left w:val="none" w:sz="0" w:space="0" w:color="auto"/>
        <w:bottom w:val="none" w:sz="0" w:space="0" w:color="auto"/>
        <w:right w:val="none" w:sz="0" w:space="0" w:color="auto"/>
      </w:divBdr>
    </w:div>
    <w:div w:id="1400404138">
      <w:bodyDiv w:val="1"/>
      <w:marLeft w:val="0"/>
      <w:marRight w:val="0"/>
      <w:marTop w:val="0"/>
      <w:marBottom w:val="0"/>
      <w:divBdr>
        <w:top w:val="none" w:sz="0" w:space="0" w:color="auto"/>
        <w:left w:val="none" w:sz="0" w:space="0" w:color="auto"/>
        <w:bottom w:val="none" w:sz="0" w:space="0" w:color="auto"/>
        <w:right w:val="none" w:sz="0" w:space="0" w:color="auto"/>
      </w:divBdr>
    </w:div>
    <w:div w:id="1416320712">
      <w:bodyDiv w:val="1"/>
      <w:marLeft w:val="0"/>
      <w:marRight w:val="0"/>
      <w:marTop w:val="0"/>
      <w:marBottom w:val="0"/>
      <w:divBdr>
        <w:top w:val="none" w:sz="0" w:space="0" w:color="auto"/>
        <w:left w:val="none" w:sz="0" w:space="0" w:color="auto"/>
        <w:bottom w:val="none" w:sz="0" w:space="0" w:color="auto"/>
        <w:right w:val="none" w:sz="0" w:space="0" w:color="auto"/>
      </w:divBdr>
    </w:div>
    <w:div w:id="1426801518">
      <w:bodyDiv w:val="1"/>
      <w:marLeft w:val="0"/>
      <w:marRight w:val="0"/>
      <w:marTop w:val="0"/>
      <w:marBottom w:val="0"/>
      <w:divBdr>
        <w:top w:val="none" w:sz="0" w:space="0" w:color="auto"/>
        <w:left w:val="none" w:sz="0" w:space="0" w:color="auto"/>
        <w:bottom w:val="none" w:sz="0" w:space="0" w:color="auto"/>
        <w:right w:val="none" w:sz="0" w:space="0" w:color="auto"/>
      </w:divBdr>
    </w:div>
    <w:div w:id="1461609679">
      <w:bodyDiv w:val="1"/>
      <w:marLeft w:val="0"/>
      <w:marRight w:val="0"/>
      <w:marTop w:val="0"/>
      <w:marBottom w:val="0"/>
      <w:divBdr>
        <w:top w:val="none" w:sz="0" w:space="0" w:color="auto"/>
        <w:left w:val="none" w:sz="0" w:space="0" w:color="auto"/>
        <w:bottom w:val="none" w:sz="0" w:space="0" w:color="auto"/>
        <w:right w:val="none" w:sz="0" w:space="0" w:color="auto"/>
      </w:divBdr>
    </w:div>
    <w:div w:id="1464040672">
      <w:bodyDiv w:val="1"/>
      <w:marLeft w:val="0"/>
      <w:marRight w:val="0"/>
      <w:marTop w:val="0"/>
      <w:marBottom w:val="0"/>
      <w:divBdr>
        <w:top w:val="none" w:sz="0" w:space="0" w:color="auto"/>
        <w:left w:val="none" w:sz="0" w:space="0" w:color="auto"/>
        <w:bottom w:val="none" w:sz="0" w:space="0" w:color="auto"/>
        <w:right w:val="none" w:sz="0" w:space="0" w:color="auto"/>
      </w:divBdr>
    </w:div>
    <w:div w:id="1490515737">
      <w:bodyDiv w:val="1"/>
      <w:marLeft w:val="0"/>
      <w:marRight w:val="0"/>
      <w:marTop w:val="0"/>
      <w:marBottom w:val="0"/>
      <w:divBdr>
        <w:top w:val="none" w:sz="0" w:space="0" w:color="auto"/>
        <w:left w:val="none" w:sz="0" w:space="0" w:color="auto"/>
        <w:bottom w:val="none" w:sz="0" w:space="0" w:color="auto"/>
        <w:right w:val="none" w:sz="0" w:space="0" w:color="auto"/>
      </w:divBdr>
    </w:div>
    <w:div w:id="1496915006">
      <w:bodyDiv w:val="1"/>
      <w:marLeft w:val="0"/>
      <w:marRight w:val="0"/>
      <w:marTop w:val="0"/>
      <w:marBottom w:val="0"/>
      <w:divBdr>
        <w:top w:val="none" w:sz="0" w:space="0" w:color="auto"/>
        <w:left w:val="none" w:sz="0" w:space="0" w:color="auto"/>
        <w:bottom w:val="none" w:sz="0" w:space="0" w:color="auto"/>
        <w:right w:val="none" w:sz="0" w:space="0" w:color="auto"/>
      </w:divBdr>
    </w:div>
    <w:div w:id="1516265918">
      <w:bodyDiv w:val="1"/>
      <w:marLeft w:val="0"/>
      <w:marRight w:val="0"/>
      <w:marTop w:val="0"/>
      <w:marBottom w:val="0"/>
      <w:divBdr>
        <w:top w:val="none" w:sz="0" w:space="0" w:color="auto"/>
        <w:left w:val="none" w:sz="0" w:space="0" w:color="auto"/>
        <w:bottom w:val="none" w:sz="0" w:space="0" w:color="auto"/>
        <w:right w:val="none" w:sz="0" w:space="0" w:color="auto"/>
      </w:divBdr>
    </w:div>
    <w:div w:id="1544052541">
      <w:bodyDiv w:val="1"/>
      <w:marLeft w:val="0"/>
      <w:marRight w:val="0"/>
      <w:marTop w:val="0"/>
      <w:marBottom w:val="0"/>
      <w:divBdr>
        <w:top w:val="none" w:sz="0" w:space="0" w:color="auto"/>
        <w:left w:val="none" w:sz="0" w:space="0" w:color="auto"/>
        <w:bottom w:val="none" w:sz="0" w:space="0" w:color="auto"/>
        <w:right w:val="none" w:sz="0" w:space="0" w:color="auto"/>
      </w:divBdr>
    </w:div>
    <w:div w:id="1599410176">
      <w:bodyDiv w:val="1"/>
      <w:marLeft w:val="0"/>
      <w:marRight w:val="0"/>
      <w:marTop w:val="0"/>
      <w:marBottom w:val="0"/>
      <w:divBdr>
        <w:top w:val="none" w:sz="0" w:space="0" w:color="auto"/>
        <w:left w:val="none" w:sz="0" w:space="0" w:color="auto"/>
        <w:bottom w:val="none" w:sz="0" w:space="0" w:color="auto"/>
        <w:right w:val="none" w:sz="0" w:space="0" w:color="auto"/>
      </w:divBdr>
      <w:divsChild>
        <w:div w:id="1678539537">
          <w:marLeft w:val="0"/>
          <w:marRight w:val="0"/>
          <w:marTop w:val="0"/>
          <w:marBottom w:val="0"/>
          <w:divBdr>
            <w:top w:val="none" w:sz="0" w:space="0" w:color="auto"/>
            <w:left w:val="none" w:sz="0" w:space="0" w:color="auto"/>
            <w:bottom w:val="none" w:sz="0" w:space="0" w:color="auto"/>
            <w:right w:val="none" w:sz="0" w:space="0" w:color="auto"/>
          </w:divBdr>
        </w:div>
      </w:divsChild>
    </w:div>
    <w:div w:id="1617710651">
      <w:bodyDiv w:val="1"/>
      <w:marLeft w:val="0"/>
      <w:marRight w:val="0"/>
      <w:marTop w:val="0"/>
      <w:marBottom w:val="0"/>
      <w:divBdr>
        <w:top w:val="none" w:sz="0" w:space="0" w:color="auto"/>
        <w:left w:val="none" w:sz="0" w:space="0" w:color="auto"/>
        <w:bottom w:val="none" w:sz="0" w:space="0" w:color="auto"/>
        <w:right w:val="none" w:sz="0" w:space="0" w:color="auto"/>
      </w:divBdr>
    </w:div>
    <w:div w:id="1635797289">
      <w:bodyDiv w:val="1"/>
      <w:marLeft w:val="0"/>
      <w:marRight w:val="0"/>
      <w:marTop w:val="0"/>
      <w:marBottom w:val="0"/>
      <w:divBdr>
        <w:top w:val="none" w:sz="0" w:space="0" w:color="auto"/>
        <w:left w:val="none" w:sz="0" w:space="0" w:color="auto"/>
        <w:bottom w:val="none" w:sz="0" w:space="0" w:color="auto"/>
        <w:right w:val="none" w:sz="0" w:space="0" w:color="auto"/>
      </w:divBdr>
    </w:div>
    <w:div w:id="1672365546">
      <w:bodyDiv w:val="1"/>
      <w:marLeft w:val="0"/>
      <w:marRight w:val="0"/>
      <w:marTop w:val="0"/>
      <w:marBottom w:val="0"/>
      <w:divBdr>
        <w:top w:val="none" w:sz="0" w:space="0" w:color="auto"/>
        <w:left w:val="none" w:sz="0" w:space="0" w:color="auto"/>
        <w:bottom w:val="none" w:sz="0" w:space="0" w:color="auto"/>
        <w:right w:val="none" w:sz="0" w:space="0" w:color="auto"/>
      </w:divBdr>
    </w:div>
    <w:div w:id="1708414122">
      <w:bodyDiv w:val="1"/>
      <w:marLeft w:val="0"/>
      <w:marRight w:val="0"/>
      <w:marTop w:val="0"/>
      <w:marBottom w:val="0"/>
      <w:divBdr>
        <w:top w:val="none" w:sz="0" w:space="0" w:color="auto"/>
        <w:left w:val="none" w:sz="0" w:space="0" w:color="auto"/>
        <w:bottom w:val="none" w:sz="0" w:space="0" w:color="auto"/>
        <w:right w:val="none" w:sz="0" w:space="0" w:color="auto"/>
      </w:divBdr>
    </w:div>
    <w:div w:id="1727023554">
      <w:bodyDiv w:val="1"/>
      <w:marLeft w:val="0"/>
      <w:marRight w:val="0"/>
      <w:marTop w:val="0"/>
      <w:marBottom w:val="0"/>
      <w:divBdr>
        <w:top w:val="none" w:sz="0" w:space="0" w:color="auto"/>
        <w:left w:val="none" w:sz="0" w:space="0" w:color="auto"/>
        <w:bottom w:val="none" w:sz="0" w:space="0" w:color="auto"/>
        <w:right w:val="none" w:sz="0" w:space="0" w:color="auto"/>
      </w:divBdr>
    </w:div>
    <w:div w:id="1736734007">
      <w:bodyDiv w:val="1"/>
      <w:marLeft w:val="0"/>
      <w:marRight w:val="0"/>
      <w:marTop w:val="0"/>
      <w:marBottom w:val="0"/>
      <w:divBdr>
        <w:top w:val="none" w:sz="0" w:space="0" w:color="auto"/>
        <w:left w:val="none" w:sz="0" w:space="0" w:color="auto"/>
        <w:bottom w:val="none" w:sz="0" w:space="0" w:color="auto"/>
        <w:right w:val="none" w:sz="0" w:space="0" w:color="auto"/>
      </w:divBdr>
    </w:div>
    <w:div w:id="1740905822">
      <w:bodyDiv w:val="1"/>
      <w:marLeft w:val="0"/>
      <w:marRight w:val="0"/>
      <w:marTop w:val="0"/>
      <w:marBottom w:val="0"/>
      <w:divBdr>
        <w:top w:val="none" w:sz="0" w:space="0" w:color="auto"/>
        <w:left w:val="none" w:sz="0" w:space="0" w:color="auto"/>
        <w:bottom w:val="none" w:sz="0" w:space="0" w:color="auto"/>
        <w:right w:val="none" w:sz="0" w:space="0" w:color="auto"/>
      </w:divBdr>
    </w:div>
    <w:div w:id="1774859754">
      <w:bodyDiv w:val="1"/>
      <w:marLeft w:val="0"/>
      <w:marRight w:val="0"/>
      <w:marTop w:val="0"/>
      <w:marBottom w:val="0"/>
      <w:divBdr>
        <w:top w:val="none" w:sz="0" w:space="0" w:color="auto"/>
        <w:left w:val="none" w:sz="0" w:space="0" w:color="auto"/>
        <w:bottom w:val="none" w:sz="0" w:space="0" w:color="auto"/>
        <w:right w:val="none" w:sz="0" w:space="0" w:color="auto"/>
      </w:divBdr>
    </w:div>
    <w:div w:id="1849178507">
      <w:bodyDiv w:val="1"/>
      <w:marLeft w:val="0"/>
      <w:marRight w:val="0"/>
      <w:marTop w:val="0"/>
      <w:marBottom w:val="0"/>
      <w:divBdr>
        <w:top w:val="none" w:sz="0" w:space="0" w:color="auto"/>
        <w:left w:val="none" w:sz="0" w:space="0" w:color="auto"/>
        <w:bottom w:val="none" w:sz="0" w:space="0" w:color="auto"/>
        <w:right w:val="none" w:sz="0" w:space="0" w:color="auto"/>
      </w:divBdr>
    </w:div>
    <w:div w:id="1859272198">
      <w:bodyDiv w:val="1"/>
      <w:marLeft w:val="0"/>
      <w:marRight w:val="0"/>
      <w:marTop w:val="0"/>
      <w:marBottom w:val="0"/>
      <w:divBdr>
        <w:top w:val="none" w:sz="0" w:space="0" w:color="auto"/>
        <w:left w:val="none" w:sz="0" w:space="0" w:color="auto"/>
        <w:bottom w:val="none" w:sz="0" w:space="0" w:color="auto"/>
        <w:right w:val="none" w:sz="0" w:space="0" w:color="auto"/>
      </w:divBdr>
    </w:div>
    <w:div w:id="1917663132">
      <w:bodyDiv w:val="1"/>
      <w:marLeft w:val="0"/>
      <w:marRight w:val="0"/>
      <w:marTop w:val="0"/>
      <w:marBottom w:val="0"/>
      <w:divBdr>
        <w:top w:val="none" w:sz="0" w:space="0" w:color="auto"/>
        <w:left w:val="none" w:sz="0" w:space="0" w:color="auto"/>
        <w:bottom w:val="none" w:sz="0" w:space="0" w:color="auto"/>
        <w:right w:val="none" w:sz="0" w:space="0" w:color="auto"/>
      </w:divBdr>
    </w:div>
    <w:div w:id="1940328776">
      <w:bodyDiv w:val="1"/>
      <w:marLeft w:val="0"/>
      <w:marRight w:val="0"/>
      <w:marTop w:val="0"/>
      <w:marBottom w:val="0"/>
      <w:divBdr>
        <w:top w:val="none" w:sz="0" w:space="0" w:color="auto"/>
        <w:left w:val="none" w:sz="0" w:space="0" w:color="auto"/>
        <w:bottom w:val="none" w:sz="0" w:space="0" w:color="auto"/>
        <w:right w:val="none" w:sz="0" w:space="0" w:color="auto"/>
      </w:divBdr>
    </w:div>
    <w:div w:id="1943174670">
      <w:bodyDiv w:val="1"/>
      <w:marLeft w:val="0"/>
      <w:marRight w:val="0"/>
      <w:marTop w:val="0"/>
      <w:marBottom w:val="0"/>
      <w:divBdr>
        <w:top w:val="none" w:sz="0" w:space="0" w:color="auto"/>
        <w:left w:val="none" w:sz="0" w:space="0" w:color="auto"/>
        <w:bottom w:val="none" w:sz="0" w:space="0" w:color="auto"/>
        <w:right w:val="none" w:sz="0" w:space="0" w:color="auto"/>
      </w:divBdr>
    </w:div>
    <w:div w:id="1957787543">
      <w:bodyDiv w:val="1"/>
      <w:marLeft w:val="0"/>
      <w:marRight w:val="0"/>
      <w:marTop w:val="0"/>
      <w:marBottom w:val="0"/>
      <w:divBdr>
        <w:top w:val="none" w:sz="0" w:space="0" w:color="auto"/>
        <w:left w:val="none" w:sz="0" w:space="0" w:color="auto"/>
        <w:bottom w:val="none" w:sz="0" w:space="0" w:color="auto"/>
        <w:right w:val="none" w:sz="0" w:space="0" w:color="auto"/>
      </w:divBdr>
    </w:div>
    <w:div w:id="1976325354">
      <w:bodyDiv w:val="1"/>
      <w:marLeft w:val="0"/>
      <w:marRight w:val="0"/>
      <w:marTop w:val="0"/>
      <w:marBottom w:val="0"/>
      <w:divBdr>
        <w:top w:val="none" w:sz="0" w:space="0" w:color="auto"/>
        <w:left w:val="none" w:sz="0" w:space="0" w:color="auto"/>
        <w:bottom w:val="none" w:sz="0" w:space="0" w:color="auto"/>
        <w:right w:val="none" w:sz="0" w:space="0" w:color="auto"/>
      </w:divBdr>
    </w:div>
    <w:div w:id="2054184958">
      <w:bodyDiv w:val="1"/>
      <w:marLeft w:val="0"/>
      <w:marRight w:val="0"/>
      <w:marTop w:val="0"/>
      <w:marBottom w:val="0"/>
      <w:divBdr>
        <w:top w:val="none" w:sz="0" w:space="0" w:color="auto"/>
        <w:left w:val="none" w:sz="0" w:space="0" w:color="auto"/>
        <w:bottom w:val="none" w:sz="0" w:space="0" w:color="auto"/>
        <w:right w:val="none" w:sz="0" w:space="0" w:color="auto"/>
      </w:divBdr>
    </w:div>
    <w:div w:id="2079816003">
      <w:bodyDiv w:val="1"/>
      <w:marLeft w:val="0"/>
      <w:marRight w:val="0"/>
      <w:marTop w:val="0"/>
      <w:marBottom w:val="0"/>
      <w:divBdr>
        <w:top w:val="none" w:sz="0" w:space="0" w:color="auto"/>
        <w:left w:val="none" w:sz="0" w:space="0" w:color="auto"/>
        <w:bottom w:val="none" w:sz="0" w:space="0" w:color="auto"/>
        <w:right w:val="none" w:sz="0" w:space="0" w:color="auto"/>
      </w:divBdr>
    </w:div>
    <w:div w:id="211085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glish.utk.edu/careers/internships-and-part-time-jobs/" TargetMode="External"/><Relationship Id="rId21" Type="http://schemas.openxmlformats.org/officeDocument/2006/relationships/image" Target="media/image7.jpeg"/><Relationship Id="rId42" Type="http://schemas.openxmlformats.org/officeDocument/2006/relationships/hyperlink" Target="https://doi.org/10.1080/19496591.2019.1699104" TargetMode="External"/><Relationship Id="rId47" Type="http://schemas.openxmlformats.org/officeDocument/2006/relationships/hyperlink" Target="https://link-gale-com.utk.idm.oclc.org/apps/doc/A665137728/AONE?u=tel_a_utl&amp;sid=b" TargetMode="External"/><Relationship Id="rId63" Type="http://schemas.openxmlformats.org/officeDocument/2006/relationships/hyperlink" Target="http://chronicle.com/article/On-Leaving-Academe/133717/" TargetMode="External"/><Relationship Id="rId68" Type="http://schemas.openxmlformats.org/officeDocument/2006/relationships/hyperlink" Target="https://medium.com/@rosorio_86472/a-tale-of-inaccessibility-at-odu-our-manifesto-3fcda3288664" TargetMode="External"/><Relationship Id="rId84" Type="http://schemas.openxmlformats.org/officeDocument/2006/relationships/hyperlink" Target="mailto:akent9@vols.utk.edu" TargetMode="External"/><Relationship Id="rId16" Type="http://schemas.openxmlformats.org/officeDocument/2006/relationships/image" Target="media/image2.png"/><Relationship Id="rId11" Type="http://schemas.microsoft.com/office/2018/08/relationships/commentsExtensible" Target="commentsExtensible.xml"/><Relationship Id="rId32" Type="http://schemas.openxmlformats.org/officeDocument/2006/relationships/hyperlink" Target="https://english.utk.edu/careers/" TargetMode="External"/><Relationship Id="rId37" Type="http://schemas.openxmlformats.org/officeDocument/2006/relationships/hyperlink" Target="https://doi.org/10.1103/PhysRevPhysEducRes.12.020119" TargetMode="External"/><Relationship Id="rId53" Type="http://schemas.openxmlformats.org/officeDocument/2006/relationships/hyperlink" Target="https://english.utk.edu/community-engagement/" TargetMode="External"/><Relationship Id="rId58" Type="http://schemas.openxmlformats.org/officeDocument/2006/relationships/hyperlink" Target="https://english.utk.edu/careers/legal-careers/" TargetMode="External"/><Relationship Id="rId74" Type="http://schemas.openxmlformats.org/officeDocument/2006/relationships/hyperlink" Target="https://vp.commons.gc.cuny.edu/2019/04/02/exploding-access-trauma-tech-and-embodiment/" TargetMode="External"/><Relationship Id="rId79" Type="http://schemas.openxmlformats.org/officeDocument/2006/relationships/hyperlink" Target="https://docs.google.com/document/d/1CgGZfGbCTVJVwtgZz5Hv65HiOEZdftyd/edit" TargetMode="External"/><Relationship Id="rId5" Type="http://schemas.openxmlformats.org/officeDocument/2006/relationships/webSettings" Target="webSettings.xml"/><Relationship Id="rId19" Type="http://schemas.openxmlformats.org/officeDocument/2006/relationships/image" Target="media/image5.png"/><Relationship Id="rId14" Type="http://schemas.openxmlformats.org/officeDocument/2006/relationships/footer" Target="footer1.xml"/><Relationship Id="rId22" Type="http://schemas.openxmlformats.org/officeDocument/2006/relationships/hyperlink" Target="https://english.utk.edu/drop-in-hours-with-career-development/" TargetMode="External"/><Relationship Id="rId27" Type="http://schemas.openxmlformats.org/officeDocument/2006/relationships/hyperlink" Target="https://english.utk.edu/careers/" TargetMode="External"/><Relationship Id="rId30" Type="http://schemas.openxmlformats.org/officeDocument/2006/relationships/image" Target="media/image8.jpeg"/><Relationship Id="rId35" Type="http://schemas.openxmlformats.org/officeDocument/2006/relationships/hyperlink" Target="http://www.jstor.org/stable/43491483" TargetMode="External"/><Relationship Id="rId43" Type="http://schemas.openxmlformats.org/officeDocument/2006/relationships/hyperlink" Target="https://www.compositionforum.com/issue/39/to-move.php" TargetMode="External"/><Relationship Id="rId48" Type="http://schemas.openxmlformats.org/officeDocument/2006/relationships/hyperlink" Target="https://link-gale-com.utk.idm.oclc.org/apps/doc/A665137728/AONE?u=tel_a_utl&amp;sid=bookmark-AONE&amp;xid=2a5c8d1f" TargetMode="External"/><Relationship Id="rId56" Type="http://schemas.openxmlformats.org/officeDocument/2006/relationships/hyperlink" Target="https://english.utk.edu/funding-opportunities/" TargetMode="External"/><Relationship Id="rId64" Type="http://schemas.openxmlformats.org/officeDocument/2006/relationships/hyperlink" Target="https://doi.org/10.32674/jcihe.v12i6S1.3059" TargetMode="External"/><Relationship Id="rId69" Type="http://schemas.openxmlformats.org/officeDocument/2006/relationships/hyperlink" Target="https://constell8cr.com/articles/mothers-making-space-rhet-comp/" TargetMode="External"/><Relationship Id="rId77" Type="http://schemas.openxmlformats.org/officeDocument/2006/relationships/hyperlink" Target="https://english.utk.edu/wp-content/uploads/Graduate-Student-Handbook-2023-24-Leanne" TargetMode="External"/><Relationship Id="rId8" Type="http://schemas.openxmlformats.org/officeDocument/2006/relationships/comments" Target="comments.xml"/><Relationship Id="rId51" Type="http://schemas.openxmlformats.org/officeDocument/2006/relationships/hyperlink" Target="https://english.utk.edu/careers/" TargetMode="External"/><Relationship Id="rId72" Type="http://schemas.openxmlformats.org/officeDocument/2006/relationships/hyperlink" Target="https://psycnet.apa.org/doi/10.1037/0000222-001" TargetMode="External"/><Relationship Id="rId80" Type="http://schemas.openxmlformats.org/officeDocument/2006/relationships/hyperlink" Target="https://whatcanidowiththismajor.com/major/english/" TargetMode="External"/><Relationship Id="rId85" Type="http://schemas.openxmlformats.org/officeDocument/2006/relationships/hyperlink" Target="https://utk.co1.qualtrics.com/jfe/form/SV_3KOz1rp0kWvnaJM"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hyperlink" Target="https://english.utk.edu/careers/building-a-successful-resume-and-cover-letter/" TargetMode="External"/><Relationship Id="rId33" Type="http://schemas.openxmlformats.org/officeDocument/2006/relationships/hyperlink" Target="https://english.utk.edu/careers/" TargetMode="External"/><Relationship Id="rId38" Type="http://schemas.openxmlformats.org/officeDocument/2006/relationships/hyperlink" Target="https://doi.org/10.1002/piq.21365" TargetMode="External"/><Relationship Id="rId46" Type="http://schemas.openxmlformats.org/officeDocument/2006/relationships/hyperlink" Target="https://doi.org/10.1037/dhe0000380" TargetMode="External"/><Relationship Id="rId59" Type="http://schemas.openxmlformats.org/officeDocument/2006/relationships/hyperlink" Target="https://english.utk.edu/careers/writing-publishing-and-media-careers" TargetMode="External"/><Relationship Id="rId67" Type="http://schemas.openxmlformats.org/officeDocument/2006/relationships/hyperlink" Target="https://medium.com/@rosorio_86472/a-tale-of-inaccessibility-at-odu-our-manifesto-3fcd" TargetMode="External"/><Relationship Id="rId20" Type="http://schemas.openxmlformats.org/officeDocument/2006/relationships/image" Target="media/image6.jpeg"/><Relationship Id="rId41" Type="http://schemas.openxmlformats.org/officeDocument/2006/relationships/hyperlink" Target="https://www.chronicle.com/article/the-ph-d-isnt-" TargetMode="External"/><Relationship Id="rId54" Type="http://schemas.openxmlformats.org/officeDocument/2006/relationships/hyperlink" Target="https://english.utk.edu/course-descriptions-spring-2024-2/" TargetMode="External"/><Relationship Id="rId62" Type="http://schemas.openxmlformats.org/officeDocument/2006/relationships/hyperlink" Target="https://webaim.org/resources/contrastchecker/" TargetMode="External"/><Relationship Id="rId70" Type="http://schemas.openxmlformats.org/officeDocument/2006/relationships/hyperlink" Target="https://link-gale.com.utk.idm.oclc.org/apps/doc/A687753896/AONE?u=tel_a_utl&amp;sid=b" TargetMode="External"/><Relationship Id="rId75" Type="http://schemas.openxmlformats.org/officeDocument/2006/relationships/hyperlink" Target="https://christophersrose.com/2020/05/11/the-myth-of-the-alt-ac-career/" TargetMode="External"/><Relationship Id="rId83" Type="http://schemas.openxmlformats.org/officeDocument/2006/relationships/hyperlink" Target="mailto:akent9@vols.utk.edu"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writingcenter.utk.edu/application-help-resources/" TargetMode="External"/><Relationship Id="rId28" Type="http://schemas.openxmlformats.org/officeDocument/2006/relationships/hyperlink" Target="https://english.utk.edu/careers/" TargetMode="External"/><Relationship Id="rId36" Type="http://schemas.openxmlformats.org/officeDocument/2006/relationships/hyperlink" Target="https://doi.org/10.1007/s10447-021-09437-x" TargetMode="External"/><Relationship Id="rId49" Type="http://schemas.openxmlformats.org/officeDocument/2006/relationships/hyperlink" Target="https://sites.baylor.edu/beartracks/2022/09/09/career-path-diversification-why-to-consider-alt-ac-with-dr-julia-daniel-part-one/" TargetMode="External"/><Relationship Id="rId57" Type="http://schemas.openxmlformats.org/officeDocument/2006/relationships/hyperlink" Target="https://english.utk.edu/graduate-studies/" TargetMode="External"/><Relationship Id="rId10" Type="http://schemas.microsoft.com/office/2016/09/relationships/commentsIds" Target="commentsIds.xml"/><Relationship Id="rId31" Type="http://schemas.openxmlformats.org/officeDocument/2006/relationships/hyperlink" Target="https://english.utk.edu/careers/engl-493-careers-for-english-majors/" TargetMode="External"/><Relationship Id="rId44" Type="http://schemas.openxmlformats.org/officeDocument/2006/relationships/hyperlink" Target="https://studentsuccess.utk.edu/career/students/get-tailored-career-guidance/graduate-stude" TargetMode="External"/><Relationship Id="rId52" Type="http://schemas.openxmlformats.org/officeDocument/2006/relationships/hyperlink" Target="https://english.utk.edu/careers/medical-careers/" TargetMode="External"/><Relationship Id="rId60" Type="http://schemas.openxmlformats.org/officeDocument/2006/relationships/hyperlink" Target="https://andrewgoldstone.com/blog/job-market2023/" TargetMode="External"/><Relationship Id="rId65" Type="http://schemas.openxmlformats.org/officeDocument/2006/relationships/hyperlink" Target="https://doi.org/10.1080/09540250802213099" TargetMode="External"/><Relationship Id="rId73" Type="http://schemas.openxmlformats.org/officeDocument/2006/relationships/hyperlink" Target="https://vp.commons.gc.cuny.edu/2019/04/02/exploding-access-trauma-tech-and-embodim" TargetMode="External"/><Relationship Id="rId78" Type="http://schemas.openxmlformats.org/officeDocument/2006/relationships/hyperlink" Target="https://english.utk.edu/wp-content/uploads/Graduate-Student-Handbook-2023-24-Leanne-Hinkle.pdf" TargetMode="External"/><Relationship Id="rId81" Type="http://schemas.openxmlformats.org/officeDocument/2006/relationships/hyperlink" Target="https://doi.org/10.1080/13664530.2020.1765008" TargetMode="External"/><Relationship Id="rId86"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image" Target="media/image4.png"/><Relationship Id="rId39" Type="http://schemas.openxmlformats.org/officeDocument/2006/relationships/hyperlink" Target="https://doi.org/10.1177/2332649216681565" TargetMode="External"/><Relationship Id="rId34" Type="http://schemas.openxmlformats.org/officeDocument/2006/relationships/image" Target="media/image9.jpeg"/><Relationship Id="rId50" Type="http://schemas.openxmlformats.org/officeDocument/2006/relationships/hyperlink" Target="https://english.utk.edu/careers/business-and-nonprofit-careers/" TargetMode="External"/><Relationship Id="rId55" Type="http://schemas.openxmlformats.org/officeDocument/2006/relationships/hyperlink" Target="https://english.utk.edu/careers/education-careers/" TargetMode="External"/><Relationship Id="rId76" Type="http://schemas.openxmlformats.org/officeDocument/2006/relationships/hyperlink" Target="http://www.chronicle.com/article/Economic-Realities-Have/238660" TargetMode="External"/><Relationship Id="rId7" Type="http://schemas.openxmlformats.org/officeDocument/2006/relationships/endnotes" Target="endnotes.xml"/><Relationship Id="rId71" Type="http://schemas.openxmlformats.org/officeDocument/2006/relationships/hyperlink" Target="https://link-gale-com.utk.idm.oclc.org/apps/doc/A687753896/AONE?u=tel_a_utl&amp;sid=bookmark-AONE&amp;xid=3c567a24" TargetMode="External"/><Relationship Id="rId2" Type="http://schemas.openxmlformats.org/officeDocument/2006/relationships/numbering" Target="numbering.xml"/><Relationship Id="rId29" Type="http://schemas.openxmlformats.org/officeDocument/2006/relationships/hyperlink" Target="https://english.utk.edu/careers/" TargetMode="External"/><Relationship Id="rId24" Type="http://schemas.openxmlformats.org/officeDocument/2006/relationships/hyperlink" Target="https://english.utk.edu/careers/interviews-with-our-alumni/" TargetMode="External"/><Relationship Id="rId40" Type="http://schemas.openxmlformats.org/officeDocument/2006/relationships/hyperlink" Target="https://doi.org/10.1080/03075079.2019.1702014" TargetMode="External"/><Relationship Id="rId45" Type="http://schemas.openxmlformats.org/officeDocument/2006/relationships/hyperlink" Target="https://studentsuccess.utk.edu/career/students/get-tailored-career-guidance/graduate-students/non-academic-job-search/" TargetMode="External"/><Relationship Id="rId66" Type="http://schemas.openxmlformats.org/officeDocument/2006/relationships/hyperlink" Target="https://brand.utk.edu/standards/colors/accessibility-color/" TargetMode="External"/><Relationship Id="rId87" Type="http://schemas.microsoft.com/office/2011/relationships/people" Target="people.xml"/><Relationship Id="rId61" Type="http://schemas.openxmlformats.org/officeDocument/2006/relationships/hyperlink" Target="https://docs.google.com/document/d/1kpR085P2VL8pm_U-eUR2gw0uvxyqILSd/edit" TargetMode="External"/><Relationship Id="rId82" Type="http://schemas.openxmlformats.org/officeDocument/2006/relationships/hyperlink" Target="https://doi.org/10.1177/152102512110722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10</TotalTime>
  <Pages>206</Pages>
  <Words>48921</Words>
  <Characters>274942</Characters>
  <Application>Microsoft Office Word</Application>
  <DocSecurity>0</DocSecurity>
  <Lines>3715</Lines>
  <Paragraphs>103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323760</CharactersWithSpaces>
  <SharedDoc>false</SharedDoc>
  <HLinks>
    <vt:vector size="954" baseType="variant">
      <vt:variant>
        <vt:i4>2818143</vt:i4>
      </vt:variant>
      <vt:variant>
        <vt:i4>744</vt:i4>
      </vt:variant>
      <vt:variant>
        <vt:i4>0</vt:i4>
      </vt:variant>
      <vt:variant>
        <vt:i4>5</vt:i4>
      </vt:variant>
      <vt:variant>
        <vt:lpwstr>https://utk.co1.qualtrics.com/jfe/form/SV_3KOz1rp0kWvnaJM</vt:lpwstr>
      </vt:variant>
      <vt:variant>
        <vt:lpwstr/>
      </vt:variant>
      <vt:variant>
        <vt:i4>4194428</vt:i4>
      </vt:variant>
      <vt:variant>
        <vt:i4>741</vt:i4>
      </vt:variant>
      <vt:variant>
        <vt:i4>0</vt:i4>
      </vt:variant>
      <vt:variant>
        <vt:i4>5</vt:i4>
      </vt:variant>
      <vt:variant>
        <vt:lpwstr>mailto:akent9@vols.utk.edu</vt:lpwstr>
      </vt:variant>
      <vt:variant>
        <vt:lpwstr/>
      </vt:variant>
      <vt:variant>
        <vt:i4>4194428</vt:i4>
      </vt:variant>
      <vt:variant>
        <vt:i4>738</vt:i4>
      </vt:variant>
      <vt:variant>
        <vt:i4>0</vt:i4>
      </vt:variant>
      <vt:variant>
        <vt:i4>5</vt:i4>
      </vt:variant>
      <vt:variant>
        <vt:lpwstr>mailto:akent9@vols.utk.edu</vt:lpwstr>
      </vt:variant>
      <vt:variant>
        <vt:lpwstr/>
      </vt:variant>
      <vt:variant>
        <vt:i4>1310812</vt:i4>
      </vt:variant>
      <vt:variant>
        <vt:i4>735</vt:i4>
      </vt:variant>
      <vt:variant>
        <vt:i4>0</vt:i4>
      </vt:variant>
      <vt:variant>
        <vt:i4>5</vt:i4>
      </vt:variant>
      <vt:variant>
        <vt:lpwstr>https://doi.org/10.1177/15210251211072241</vt:lpwstr>
      </vt:variant>
      <vt:variant>
        <vt:lpwstr/>
      </vt:variant>
      <vt:variant>
        <vt:i4>458819</vt:i4>
      </vt:variant>
      <vt:variant>
        <vt:i4>732</vt:i4>
      </vt:variant>
      <vt:variant>
        <vt:i4>0</vt:i4>
      </vt:variant>
      <vt:variant>
        <vt:i4>5</vt:i4>
      </vt:variant>
      <vt:variant>
        <vt:lpwstr>https://doi.org/10.1080/13664530.2020.1765008</vt:lpwstr>
      </vt:variant>
      <vt:variant>
        <vt:lpwstr/>
      </vt:variant>
      <vt:variant>
        <vt:i4>7274540</vt:i4>
      </vt:variant>
      <vt:variant>
        <vt:i4>729</vt:i4>
      </vt:variant>
      <vt:variant>
        <vt:i4>0</vt:i4>
      </vt:variant>
      <vt:variant>
        <vt:i4>5</vt:i4>
      </vt:variant>
      <vt:variant>
        <vt:lpwstr>https://whatcanidowiththismajor.com/major/english/</vt:lpwstr>
      </vt:variant>
      <vt:variant>
        <vt:lpwstr/>
      </vt:variant>
      <vt:variant>
        <vt:i4>4980749</vt:i4>
      </vt:variant>
      <vt:variant>
        <vt:i4>726</vt:i4>
      </vt:variant>
      <vt:variant>
        <vt:i4>0</vt:i4>
      </vt:variant>
      <vt:variant>
        <vt:i4>5</vt:i4>
      </vt:variant>
      <vt:variant>
        <vt:lpwstr>https://docs.google.com/document/d/1CgGZfGbCTVJVwtgZz5Hv65HiOEZdftyd/edit</vt:lpwstr>
      </vt:variant>
      <vt:variant>
        <vt:lpwstr/>
      </vt:variant>
      <vt:variant>
        <vt:i4>6684776</vt:i4>
      </vt:variant>
      <vt:variant>
        <vt:i4>723</vt:i4>
      </vt:variant>
      <vt:variant>
        <vt:i4>0</vt:i4>
      </vt:variant>
      <vt:variant>
        <vt:i4>5</vt:i4>
      </vt:variant>
      <vt:variant>
        <vt:lpwstr>https://english.utk.edu/wp-content/uploads/Graduate-Student-Handbook-2023-24-Leanne-Hinkle.pdf</vt:lpwstr>
      </vt:variant>
      <vt:variant>
        <vt:lpwstr/>
      </vt:variant>
      <vt:variant>
        <vt:i4>3801133</vt:i4>
      </vt:variant>
      <vt:variant>
        <vt:i4>720</vt:i4>
      </vt:variant>
      <vt:variant>
        <vt:i4>0</vt:i4>
      </vt:variant>
      <vt:variant>
        <vt:i4>5</vt:i4>
      </vt:variant>
      <vt:variant>
        <vt:lpwstr>https://english.utk.edu/wp-content/uploads/Graduate-Student-Handbook-2023-24-Leanne</vt:lpwstr>
      </vt:variant>
      <vt:variant>
        <vt:lpwstr/>
      </vt:variant>
      <vt:variant>
        <vt:i4>6488115</vt:i4>
      </vt:variant>
      <vt:variant>
        <vt:i4>717</vt:i4>
      </vt:variant>
      <vt:variant>
        <vt:i4>0</vt:i4>
      </vt:variant>
      <vt:variant>
        <vt:i4>5</vt:i4>
      </vt:variant>
      <vt:variant>
        <vt:lpwstr>http://www.chronicle.com/article/Economic-Realities-Have/238660</vt:lpwstr>
      </vt:variant>
      <vt:variant>
        <vt:lpwstr/>
      </vt:variant>
      <vt:variant>
        <vt:i4>2621547</vt:i4>
      </vt:variant>
      <vt:variant>
        <vt:i4>714</vt:i4>
      </vt:variant>
      <vt:variant>
        <vt:i4>0</vt:i4>
      </vt:variant>
      <vt:variant>
        <vt:i4>5</vt:i4>
      </vt:variant>
      <vt:variant>
        <vt:lpwstr>https://christophersrose.com/2020/05/11/the-myth-of-the-alt-ac-career/</vt:lpwstr>
      </vt:variant>
      <vt:variant>
        <vt:lpwstr/>
      </vt:variant>
      <vt:variant>
        <vt:i4>7667768</vt:i4>
      </vt:variant>
      <vt:variant>
        <vt:i4>711</vt:i4>
      </vt:variant>
      <vt:variant>
        <vt:i4>0</vt:i4>
      </vt:variant>
      <vt:variant>
        <vt:i4>5</vt:i4>
      </vt:variant>
      <vt:variant>
        <vt:lpwstr>https://vp.commons.gc.cuny.edu/2019/04/02/exploding-access-trauma-tech-and-embodiment/</vt:lpwstr>
      </vt:variant>
      <vt:variant>
        <vt:lpwstr/>
      </vt:variant>
      <vt:variant>
        <vt:i4>3407913</vt:i4>
      </vt:variant>
      <vt:variant>
        <vt:i4>708</vt:i4>
      </vt:variant>
      <vt:variant>
        <vt:i4>0</vt:i4>
      </vt:variant>
      <vt:variant>
        <vt:i4>5</vt:i4>
      </vt:variant>
      <vt:variant>
        <vt:lpwstr>https://vp.commons.gc.cuny.edu/2019/04/02/exploding-access-trauma-tech-and-embodim</vt:lpwstr>
      </vt:variant>
      <vt:variant>
        <vt:lpwstr/>
      </vt:variant>
      <vt:variant>
        <vt:i4>3866750</vt:i4>
      </vt:variant>
      <vt:variant>
        <vt:i4>705</vt:i4>
      </vt:variant>
      <vt:variant>
        <vt:i4>0</vt:i4>
      </vt:variant>
      <vt:variant>
        <vt:i4>5</vt:i4>
      </vt:variant>
      <vt:variant>
        <vt:lpwstr>https://psycnet.apa.org/doi/10.1037/0000222-001</vt:lpwstr>
      </vt:variant>
      <vt:variant>
        <vt:lpwstr/>
      </vt:variant>
      <vt:variant>
        <vt:i4>3473506</vt:i4>
      </vt:variant>
      <vt:variant>
        <vt:i4>702</vt:i4>
      </vt:variant>
      <vt:variant>
        <vt:i4>0</vt:i4>
      </vt:variant>
      <vt:variant>
        <vt:i4>5</vt:i4>
      </vt:variant>
      <vt:variant>
        <vt:lpwstr>https://link-gale-com.utk.idm.oclc.org/apps/doc/A687753896/AONE?u=tel_a_utl&amp;sid=bookmark-AONE&amp;xid=3c567a24</vt:lpwstr>
      </vt:variant>
      <vt:variant>
        <vt:lpwstr/>
      </vt:variant>
      <vt:variant>
        <vt:i4>4522056</vt:i4>
      </vt:variant>
      <vt:variant>
        <vt:i4>699</vt:i4>
      </vt:variant>
      <vt:variant>
        <vt:i4>0</vt:i4>
      </vt:variant>
      <vt:variant>
        <vt:i4>5</vt:i4>
      </vt:variant>
      <vt:variant>
        <vt:lpwstr>https://link-gale.com.utk.idm.oclc.org/apps/doc/A687753896/AONE?u=tel_a_utl&amp;sid=b</vt:lpwstr>
      </vt:variant>
      <vt:variant>
        <vt:lpwstr/>
      </vt:variant>
      <vt:variant>
        <vt:i4>4456520</vt:i4>
      </vt:variant>
      <vt:variant>
        <vt:i4>696</vt:i4>
      </vt:variant>
      <vt:variant>
        <vt:i4>0</vt:i4>
      </vt:variant>
      <vt:variant>
        <vt:i4>5</vt:i4>
      </vt:variant>
      <vt:variant>
        <vt:lpwstr>https://constell8cr.com/articles/mothers-making-space-rhet-comp/</vt:lpwstr>
      </vt:variant>
      <vt:variant>
        <vt:lpwstr/>
      </vt:variant>
      <vt:variant>
        <vt:i4>393244</vt:i4>
      </vt:variant>
      <vt:variant>
        <vt:i4>693</vt:i4>
      </vt:variant>
      <vt:variant>
        <vt:i4>0</vt:i4>
      </vt:variant>
      <vt:variant>
        <vt:i4>5</vt:i4>
      </vt:variant>
      <vt:variant>
        <vt:lpwstr>https://medium.com/@rosorio_86472/a-tale-of-inaccessibility-at-odu-our-manifesto-3fcda3288664</vt:lpwstr>
      </vt:variant>
      <vt:variant>
        <vt:lpwstr/>
      </vt:variant>
      <vt:variant>
        <vt:i4>5963845</vt:i4>
      </vt:variant>
      <vt:variant>
        <vt:i4>690</vt:i4>
      </vt:variant>
      <vt:variant>
        <vt:i4>0</vt:i4>
      </vt:variant>
      <vt:variant>
        <vt:i4>5</vt:i4>
      </vt:variant>
      <vt:variant>
        <vt:lpwstr>https://medium.com/@rosorio_86472/a-tale-of-inaccessibility-at-odu-our-manifesto-3fcd</vt:lpwstr>
      </vt:variant>
      <vt:variant>
        <vt:lpwstr/>
      </vt:variant>
      <vt:variant>
        <vt:i4>7143470</vt:i4>
      </vt:variant>
      <vt:variant>
        <vt:i4>687</vt:i4>
      </vt:variant>
      <vt:variant>
        <vt:i4>0</vt:i4>
      </vt:variant>
      <vt:variant>
        <vt:i4>5</vt:i4>
      </vt:variant>
      <vt:variant>
        <vt:lpwstr>https://brand.utk.edu/standards/colors/accessibility-color/</vt:lpwstr>
      </vt:variant>
      <vt:variant>
        <vt:lpwstr/>
      </vt:variant>
      <vt:variant>
        <vt:i4>1835089</vt:i4>
      </vt:variant>
      <vt:variant>
        <vt:i4>684</vt:i4>
      </vt:variant>
      <vt:variant>
        <vt:i4>0</vt:i4>
      </vt:variant>
      <vt:variant>
        <vt:i4>5</vt:i4>
      </vt:variant>
      <vt:variant>
        <vt:lpwstr>https://doi.org/10.1080/09540250802213099</vt:lpwstr>
      </vt:variant>
      <vt:variant>
        <vt:lpwstr/>
      </vt:variant>
      <vt:variant>
        <vt:i4>3080288</vt:i4>
      </vt:variant>
      <vt:variant>
        <vt:i4>681</vt:i4>
      </vt:variant>
      <vt:variant>
        <vt:i4>0</vt:i4>
      </vt:variant>
      <vt:variant>
        <vt:i4>5</vt:i4>
      </vt:variant>
      <vt:variant>
        <vt:lpwstr>https://doi.org/10.32674/jcihe.v12i6S1.3059</vt:lpwstr>
      </vt:variant>
      <vt:variant>
        <vt:lpwstr/>
      </vt:variant>
      <vt:variant>
        <vt:i4>2818147</vt:i4>
      </vt:variant>
      <vt:variant>
        <vt:i4>678</vt:i4>
      </vt:variant>
      <vt:variant>
        <vt:i4>0</vt:i4>
      </vt:variant>
      <vt:variant>
        <vt:i4>5</vt:i4>
      </vt:variant>
      <vt:variant>
        <vt:lpwstr>http://chronicle.com/article/On-Leaving-Academe/133717/</vt:lpwstr>
      </vt:variant>
      <vt:variant>
        <vt:lpwstr/>
      </vt:variant>
      <vt:variant>
        <vt:i4>458781</vt:i4>
      </vt:variant>
      <vt:variant>
        <vt:i4>675</vt:i4>
      </vt:variant>
      <vt:variant>
        <vt:i4>0</vt:i4>
      </vt:variant>
      <vt:variant>
        <vt:i4>5</vt:i4>
      </vt:variant>
      <vt:variant>
        <vt:lpwstr>https://webaim.org/resources/contrastchecker/</vt:lpwstr>
      </vt:variant>
      <vt:variant>
        <vt:lpwstr/>
      </vt:variant>
      <vt:variant>
        <vt:i4>3670039</vt:i4>
      </vt:variant>
      <vt:variant>
        <vt:i4>672</vt:i4>
      </vt:variant>
      <vt:variant>
        <vt:i4>0</vt:i4>
      </vt:variant>
      <vt:variant>
        <vt:i4>5</vt:i4>
      </vt:variant>
      <vt:variant>
        <vt:lpwstr>https://docs.google.com/document/d/1kpR085P2VL8pm_U-eUR2gw0uvxyqILSd/edit</vt:lpwstr>
      </vt:variant>
      <vt:variant>
        <vt:lpwstr/>
      </vt:variant>
      <vt:variant>
        <vt:i4>6422579</vt:i4>
      </vt:variant>
      <vt:variant>
        <vt:i4>669</vt:i4>
      </vt:variant>
      <vt:variant>
        <vt:i4>0</vt:i4>
      </vt:variant>
      <vt:variant>
        <vt:i4>5</vt:i4>
      </vt:variant>
      <vt:variant>
        <vt:lpwstr>https://andrewgoldstone.com/blog/job-market2023/</vt:lpwstr>
      </vt:variant>
      <vt:variant>
        <vt:lpwstr>fnref:2</vt:lpwstr>
      </vt:variant>
      <vt:variant>
        <vt:i4>5046302</vt:i4>
      </vt:variant>
      <vt:variant>
        <vt:i4>666</vt:i4>
      </vt:variant>
      <vt:variant>
        <vt:i4>0</vt:i4>
      </vt:variant>
      <vt:variant>
        <vt:i4>5</vt:i4>
      </vt:variant>
      <vt:variant>
        <vt:lpwstr>https://english.utk.edu/careers/writing-publishing-and-media-careers</vt:lpwstr>
      </vt:variant>
      <vt:variant>
        <vt:lpwstr/>
      </vt:variant>
      <vt:variant>
        <vt:i4>7733290</vt:i4>
      </vt:variant>
      <vt:variant>
        <vt:i4>663</vt:i4>
      </vt:variant>
      <vt:variant>
        <vt:i4>0</vt:i4>
      </vt:variant>
      <vt:variant>
        <vt:i4>5</vt:i4>
      </vt:variant>
      <vt:variant>
        <vt:lpwstr>https://english.utk.edu/careers/legal-careers/</vt:lpwstr>
      </vt:variant>
      <vt:variant>
        <vt:lpwstr/>
      </vt:variant>
      <vt:variant>
        <vt:i4>5308434</vt:i4>
      </vt:variant>
      <vt:variant>
        <vt:i4>660</vt:i4>
      </vt:variant>
      <vt:variant>
        <vt:i4>0</vt:i4>
      </vt:variant>
      <vt:variant>
        <vt:i4>5</vt:i4>
      </vt:variant>
      <vt:variant>
        <vt:lpwstr>https://english.utk.edu/graduate-studies/</vt:lpwstr>
      </vt:variant>
      <vt:variant>
        <vt:lpwstr/>
      </vt:variant>
      <vt:variant>
        <vt:i4>3538976</vt:i4>
      </vt:variant>
      <vt:variant>
        <vt:i4>657</vt:i4>
      </vt:variant>
      <vt:variant>
        <vt:i4>0</vt:i4>
      </vt:variant>
      <vt:variant>
        <vt:i4>5</vt:i4>
      </vt:variant>
      <vt:variant>
        <vt:lpwstr>https://english.utk.edu/funding-opportunities/</vt:lpwstr>
      </vt:variant>
      <vt:variant>
        <vt:lpwstr/>
      </vt:variant>
      <vt:variant>
        <vt:i4>7209019</vt:i4>
      </vt:variant>
      <vt:variant>
        <vt:i4>654</vt:i4>
      </vt:variant>
      <vt:variant>
        <vt:i4>0</vt:i4>
      </vt:variant>
      <vt:variant>
        <vt:i4>5</vt:i4>
      </vt:variant>
      <vt:variant>
        <vt:lpwstr>https://english.utk.edu/careers/education-careers/</vt:lpwstr>
      </vt:variant>
      <vt:variant>
        <vt:lpwstr/>
      </vt:variant>
      <vt:variant>
        <vt:i4>6553718</vt:i4>
      </vt:variant>
      <vt:variant>
        <vt:i4>651</vt:i4>
      </vt:variant>
      <vt:variant>
        <vt:i4>0</vt:i4>
      </vt:variant>
      <vt:variant>
        <vt:i4>5</vt:i4>
      </vt:variant>
      <vt:variant>
        <vt:lpwstr>https://english.utk.edu/course-descriptions-spring-2024-2/</vt:lpwstr>
      </vt:variant>
      <vt:variant>
        <vt:lpwstr/>
      </vt:variant>
      <vt:variant>
        <vt:i4>1114176</vt:i4>
      </vt:variant>
      <vt:variant>
        <vt:i4>648</vt:i4>
      </vt:variant>
      <vt:variant>
        <vt:i4>0</vt:i4>
      </vt:variant>
      <vt:variant>
        <vt:i4>5</vt:i4>
      </vt:variant>
      <vt:variant>
        <vt:lpwstr>https://english.utk.edu/community-engagement/</vt:lpwstr>
      </vt:variant>
      <vt:variant>
        <vt:lpwstr/>
      </vt:variant>
      <vt:variant>
        <vt:i4>2031691</vt:i4>
      </vt:variant>
      <vt:variant>
        <vt:i4>645</vt:i4>
      </vt:variant>
      <vt:variant>
        <vt:i4>0</vt:i4>
      </vt:variant>
      <vt:variant>
        <vt:i4>5</vt:i4>
      </vt:variant>
      <vt:variant>
        <vt:lpwstr>https://english.utk.edu/careers/medical-careers/</vt:lpwstr>
      </vt:variant>
      <vt:variant>
        <vt:lpwstr/>
      </vt:variant>
      <vt:variant>
        <vt:i4>393290</vt:i4>
      </vt:variant>
      <vt:variant>
        <vt:i4>642</vt:i4>
      </vt:variant>
      <vt:variant>
        <vt:i4>0</vt:i4>
      </vt:variant>
      <vt:variant>
        <vt:i4>5</vt:i4>
      </vt:variant>
      <vt:variant>
        <vt:lpwstr>https://english.utk.edu/careers/</vt:lpwstr>
      </vt:variant>
      <vt:variant>
        <vt:lpwstr/>
      </vt:variant>
      <vt:variant>
        <vt:i4>7209066</vt:i4>
      </vt:variant>
      <vt:variant>
        <vt:i4>639</vt:i4>
      </vt:variant>
      <vt:variant>
        <vt:i4>0</vt:i4>
      </vt:variant>
      <vt:variant>
        <vt:i4>5</vt:i4>
      </vt:variant>
      <vt:variant>
        <vt:lpwstr>https://english.utk.edu/careers/business-and-nonprofit-careers/</vt:lpwstr>
      </vt:variant>
      <vt:variant>
        <vt:lpwstr/>
      </vt:variant>
      <vt:variant>
        <vt:i4>720904</vt:i4>
      </vt:variant>
      <vt:variant>
        <vt:i4>636</vt:i4>
      </vt:variant>
      <vt:variant>
        <vt:i4>0</vt:i4>
      </vt:variant>
      <vt:variant>
        <vt:i4>5</vt:i4>
      </vt:variant>
      <vt:variant>
        <vt:lpwstr>https://sites.baylor.edu/beartracks/2022/09/09/career-path-diversification-why-to-consider-alt-ac-with-dr-julia-daniel-part-one/</vt:lpwstr>
      </vt:variant>
      <vt:variant>
        <vt:lpwstr/>
      </vt:variant>
      <vt:variant>
        <vt:i4>3145832</vt:i4>
      </vt:variant>
      <vt:variant>
        <vt:i4>633</vt:i4>
      </vt:variant>
      <vt:variant>
        <vt:i4>0</vt:i4>
      </vt:variant>
      <vt:variant>
        <vt:i4>5</vt:i4>
      </vt:variant>
      <vt:variant>
        <vt:lpwstr>https://link-gale-com.utk.idm.oclc.org/apps/doc/A665137728/AONE?u=tel_a_utl&amp;sid=bookmark-AONE&amp;xid=2a5c8d1f</vt:lpwstr>
      </vt:variant>
      <vt:variant>
        <vt:lpwstr/>
      </vt:variant>
      <vt:variant>
        <vt:i4>4390991</vt:i4>
      </vt:variant>
      <vt:variant>
        <vt:i4>630</vt:i4>
      </vt:variant>
      <vt:variant>
        <vt:i4>0</vt:i4>
      </vt:variant>
      <vt:variant>
        <vt:i4>5</vt:i4>
      </vt:variant>
      <vt:variant>
        <vt:lpwstr>https://link-gale-com.utk.idm.oclc.org/apps/doc/A665137728/AONE?u=tel_a_utl&amp;sid=b</vt:lpwstr>
      </vt:variant>
      <vt:variant>
        <vt:lpwstr/>
      </vt:variant>
      <vt:variant>
        <vt:i4>8061028</vt:i4>
      </vt:variant>
      <vt:variant>
        <vt:i4>627</vt:i4>
      </vt:variant>
      <vt:variant>
        <vt:i4>0</vt:i4>
      </vt:variant>
      <vt:variant>
        <vt:i4>5</vt:i4>
      </vt:variant>
      <vt:variant>
        <vt:lpwstr>https://doi.org/10.1037/dhe0000380</vt:lpwstr>
      </vt:variant>
      <vt:variant>
        <vt:lpwstr/>
      </vt:variant>
      <vt:variant>
        <vt:i4>7995496</vt:i4>
      </vt:variant>
      <vt:variant>
        <vt:i4>624</vt:i4>
      </vt:variant>
      <vt:variant>
        <vt:i4>0</vt:i4>
      </vt:variant>
      <vt:variant>
        <vt:i4>5</vt:i4>
      </vt:variant>
      <vt:variant>
        <vt:lpwstr>https://studentsuccess.utk.edu/career/students/get-tailored-career-guidance/graduate-students/non-academic-job-search/</vt:lpwstr>
      </vt:variant>
      <vt:variant>
        <vt:lpwstr/>
      </vt:variant>
      <vt:variant>
        <vt:i4>3932265</vt:i4>
      </vt:variant>
      <vt:variant>
        <vt:i4>621</vt:i4>
      </vt:variant>
      <vt:variant>
        <vt:i4>0</vt:i4>
      </vt:variant>
      <vt:variant>
        <vt:i4>5</vt:i4>
      </vt:variant>
      <vt:variant>
        <vt:lpwstr>https://studentsuccess.utk.edu/career/students/get-tailored-career-guidance/graduate-stude</vt:lpwstr>
      </vt:variant>
      <vt:variant>
        <vt:lpwstr/>
      </vt:variant>
      <vt:variant>
        <vt:i4>1638408</vt:i4>
      </vt:variant>
      <vt:variant>
        <vt:i4>618</vt:i4>
      </vt:variant>
      <vt:variant>
        <vt:i4>0</vt:i4>
      </vt:variant>
      <vt:variant>
        <vt:i4>5</vt:i4>
      </vt:variant>
      <vt:variant>
        <vt:lpwstr>https://www.compositionforum.com/issue/39/to-move.php</vt:lpwstr>
      </vt:variant>
      <vt:variant>
        <vt:lpwstr/>
      </vt:variant>
      <vt:variant>
        <vt:i4>852046</vt:i4>
      </vt:variant>
      <vt:variant>
        <vt:i4>615</vt:i4>
      </vt:variant>
      <vt:variant>
        <vt:i4>0</vt:i4>
      </vt:variant>
      <vt:variant>
        <vt:i4>5</vt:i4>
      </vt:variant>
      <vt:variant>
        <vt:lpwstr>https://doi.org/10.1080/19496591.2019.1699104</vt:lpwstr>
      </vt:variant>
      <vt:variant>
        <vt:lpwstr/>
      </vt:variant>
      <vt:variant>
        <vt:i4>2031682</vt:i4>
      </vt:variant>
      <vt:variant>
        <vt:i4>612</vt:i4>
      </vt:variant>
      <vt:variant>
        <vt:i4>0</vt:i4>
      </vt:variant>
      <vt:variant>
        <vt:i4>5</vt:i4>
      </vt:variant>
      <vt:variant>
        <vt:lpwstr>https://www.chronicle.com/article/the-ph-d-isnt-</vt:lpwstr>
      </vt:variant>
      <vt:variant>
        <vt:lpwstr/>
      </vt:variant>
      <vt:variant>
        <vt:i4>983118</vt:i4>
      </vt:variant>
      <vt:variant>
        <vt:i4>609</vt:i4>
      </vt:variant>
      <vt:variant>
        <vt:i4>0</vt:i4>
      </vt:variant>
      <vt:variant>
        <vt:i4>5</vt:i4>
      </vt:variant>
      <vt:variant>
        <vt:lpwstr>https://doi.org/10.1080/03075079.2019.1702014</vt:lpwstr>
      </vt:variant>
      <vt:variant>
        <vt:lpwstr/>
      </vt:variant>
      <vt:variant>
        <vt:i4>1900626</vt:i4>
      </vt:variant>
      <vt:variant>
        <vt:i4>606</vt:i4>
      </vt:variant>
      <vt:variant>
        <vt:i4>0</vt:i4>
      </vt:variant>
      <vt:variant>
        <vt:i4>5</vt:i4>
      </vt:variant>
      <vt:variant>
        <vt:lpwstr>https://doi.org/10.1177/2332649216681565</vt:lpwstr>
      </vt:variant>
      <vt:variant>
        <vt:lpwstr/>
      </vt:variant>
      <vt:variant>
        <vt:i4>5439576</vt:i4>
      </vt:variant>
      <vt:variant>
        <vt:i4>603</vt:i4>
      </vt:variant>
      <vt:variant>
        <vt:i4>0</vt:i4>
      </vt:variant>
      <vt:variant>
        <vt:i4>5</vt:i4>
      </vt:variant>
      <vt:variant>
        <vt:lpwstr>https://doi.org/10.1002/piq.21365</vt:lpwstr>
      </vt:variant>
      <vt:variant>
        <vt:lpwstr/>
      </vt:variant>
      <vt:variant>
        <vt:i4>5242881</vt:i4>
      </vt:variant>
      <vt:variant>
        <vt:i4>600</vt:i4>
      </vt:variant>
      <vt:variant>
        <vt:i4>0</vt:i4>
      </vt:variant>
      <vt:variant>
        <vt:i4>5</vt:i4>
      </vt:variant>
      <vt:variant>
        <vt:lpwstr>https://doi.org/10.1103/PhysRevPhysEducRes.12.020119</vt:lpwstr>
      </vt:variant>
      <vt:variant>
        <vt:lpwstr/>
      </vt:variant>
      <vt:variant>
        <vt:i4>7012415</vt:i4>
      </vt:variant>
      <vt:variant>
        <vt:i4>597</vt:i4>
      </vt:variant>
      <vt:variant>
        <vt:i4>0</vt:i4>
      </vt:variant>
      <vt:variant>
        <vt:i4>5</vt:i4>
      </vt:variant>
      <vt:variant>
        <vt:lpwstr>https://doi.org/10.1007/s10447-021-09437-x</vt:lpwstr>
      </vt:variant>
      <vt:variant>
        <vt:lpwstr/>
      </vt:variant>
      <vt:variant>
        <vt:i4>1245253</vt:i4>
      </vt:variant>
      <vt:variant>
        <vt:i4>594</vt:i4>
      </vt:variant>
      <vt:variant>
        <vt:i4>0</vt:i4>
      </vt:variant>
      <vt:variant>
        <vt:i4>5</vt:i4>
      </vt:variant>
      <vt:variant>
        <vt:lpwstr>http://www.jstor.org/stable/43491483</vt:lpwstr>
      </vt:variant>
      <vt:variant>
        <vt:lpwstr/>
      </vt:variant>
      <vt:variant>
        <vt:i4>6357054</vt:i4>
      </vt:variant>
      <vt:variant>
        <vt:i4>591</vt:i4>
      </vt:variant>
      <vt:variant>
        <vt:i4>0</vt:i4>
      </vt:variant>
      <vt:variant>
        <vt:i4>5</vt:i4>
      </vt:variant>
      <vt:variant>
        <vt:lpwstr>https://english.utk.edu/careers/</vt:lpwstr>
      </vt:variant>
      <vt:variant>
        <vt:lpwstr>hiring</vt:lpwstr>
      </vt:variant>
      <vt:variant>
        <vt:i4>8192060</vt:i4>
      </vt:variant>
      <vt:variant>
        <vt:i4>588</vt:i4>
      </vt:variant>
      <vt:variant>
        <vt:i4>0</vt:i4>
      </vt:variant>
      <vt:variant>
        <vt:i4>5</vt:i4>
      </vt:variant>
      <vt:variant>
        <vt:lpwstr>https://english.utk.edu/careers/</vt:lpwstr>
      </vt:variant>
      <vt:variant>
        <vt:lpwstr>mentorship</vt:lpwstr>
      </vt:variant>
      <vt:variant>
        <vt:i4>4784201</vt:i4>
      </vt:variant>
      <vt:variant>
        <vt:i4>585</vt:i4>
      </vt:variant>
      <vt:variant>
        <vt:i4>0</vt:i4>
      </vt:variant>
      <vt:variant>
        <vt:i4>5</vt:i4>
      </vt:variant>
      <vt:variant>
        <vt:lpwstr>https://english.utk.edu/careers/engl-493-careers-for-english-majors/</vt:lpwstr>
      </vt:variant>
      <vt:variant>
        <vt:lpwstr/>
      </vt:variant>
      <vt:variant>
        <vt:i4>94</vt:i4>
      </vt:variant>
      <vt:variant>
        <vt:i4>582</vt:i4>
      </vt:variant>
      <vt:variant>
        <vt:i4>0</vt:i4>
      </vt:variant>
      <vt:variant>
        <vt:i4>5</vt:i4>
      </vt:variant>
      <vt:variant>
        <vt:lpwstr>https://english.utk.edu/careers/</vt:lpwstr>
      </vt:variant>
      <vt:variant>
        <vt:lpwstr>handshake</vt:lpwstr>
      </vt:variant>
      <vt:variant>
        <vt:i4>7143486</vt:i4>
      </vt:variant>
      <vt:variant>
        <vt:i4>579</vt:i4>
      </vt:variant>
      <vt:variant>
        <vt:i4>0</vt:i4>
      </vt:variant>
      <vt:variant>
        <vt:i4>5</vt:i4>
      </vt:variant>
      <vt:variant>
        <vt:lpwstr>https://english.utk.edu/careers/</vt:lpwstr>
      </vt:variant>
      <vt:variant>
        <vt:lpwstr>events</vt:lpwstr>
      </vt:variant>
      <vt:variant>
        <vt:i4>1507413</vt:i4>
      </vt:variant>
      <vt:variant>
        <vt:i4>576</vt:i4>
      </vt:variant>
      <vt:variant>
        <vt:i4>0</vt:i4>
      </vt:variant>
      <vt:variant>
        <vt:i4>5</vt:i4>
      </vt:variant>
      <vt:variant>
        <vt:lpwstr>https://english.utk.edu/careers/</vt:lpwstr>
      </vt:variant>
      <vt:variant>
        <vt:lpwstr>whatyoucando</vt:lpwstr>
      </vt:variant>
      <vt:variant>
        <vt:i4>2621538</vt:i4>
      </vt:variant>
      <vt:variant>
        <vt:i4>573</vt:i4>
      </vt:variant>
      <vt:variant>
        <vt:i4>0</vt:i4>
      </vt:variant>
      <vt:variant>
        <vt:i4>5</vt:i4>
      </vt:variant>
      <vt:variant>
        <vt:lpwstr>https://english.utk.edu/careers/internships-and-part-time-jobs/</vt:lpwstr>
      </vt:variant>
      <vt:variant>
        <vt:lpwstr/>
      </vt:variant>
      <vt:variant>
        <vt:i4>7012450</vt:i4>
      </vt:variant>
      <vt:variant>
        <vt:i4>570</vt:i4>
      </vt:variant>
      <vt:variant>
        <vt:i4>0</vt:i4>
      </vt:variant>
      <vt:variant>
        <vt:i4>5</vt:i4>
      </vt:variant>
      <vt:variant>
        <vt:lpwstr>https://english.utk.edu/careers/building-a-successful-resume-and-cover-letter/</vt:lpwstr>
      </vt:variant>
      <vt:variant>
        <vt:lpwstr/>
      </vt:variant>
      <vt:variant>
        <vt:i4>7536752</vt:i4>
      </vt:variant>
      <vt:variant>
        <vt:i4>567</vt:i4>
      </vt:variant>
      <vt:variant>
        <vt:i4>0</vt:i4>
      </vt:variant>
      <vt:variant>
        <vt:i4>5</vt:i4>
      </vt:variant>
      <vt:variant>
        <vt:lpwstr>https://english.utk.edu/careers/interviews-with-our-alumni/</vt:lpwstr>
      </vt:variant>
      <vt:variant>
        <vt:lpwstr/>
      </vt:variant>
      <vt:variant>
        <vt:i4>1441815</vt:i4>
      </vt:variant>
      <vt:variant>
        <vt:i4>564</vt:i4>
      </vt:variant>
      <vt:variant>
        <vt:i4>0</vt:i4>
      </vt:variant>
      <vt:variant>
        <vt:i4>5</vt:i4>
      </vt:variant>
      <vt:variant>
        <vt:lpwstr>https://writingcenter.utk.edu/application-help-resources/</vt:lpwstr>
      </vt:variant>
      <vt:variant>
        <vt:lpwstr/>
      </vt:variant>
      <vt:variant>
        <vt:i4>3276844</vt:i4>
      </vt:variant>
      <vt:variant>
        <vt:i4>561</vt:i4>
      </vt:variant>
      <vt:variant>
        <vt:i4>0</vt:i4>
      </vt:variant>
      <vt:variant>
        <vt:i4>5</vt:i4>
      </vt:variant>
      <vt:variant>
        <vt:lpwstr>https://english.utk.edu/drop-in-hours-with-career-development/</vt:lpwstr>
      </vt:variant>
      <vt:variant>
        <vt:lpwstr/>
      </vt:variant>
      <vt:variant>
        <vt:i4>1703993</vt:i4>
      </vt:variant>
      <vt:variant>
        <vt:i4>557</vt:i4>
      </vt:variant>
      <vt:variant>
        <vt:i4>0</vt:i4>
      </vt:variant>
      <vt:variant>
        <vt:i4>5</vt:i4>
      </vt:variant>
      <vt:variant>
        <vt:lpwstr/>
      </vt:variant>
      <vt:variant>
        <vt:lpwstr>_Toc428278255</vt:lpwstr>
      </vt:variant>
      <vt:variant>
        <vt:i4>1703993</vt:i4>
      </vt:variant>
      <vt:variant>
        <vt:i4>554</vt:i4>
      </vt:variant>
      <vt:variant>
        <vt:i4>0</vt:i4>
      </vt:variant>
      <vt:variant>
        <vt:i4>5</vt:i4>
      </vt:variant>
      <vt:variant>
        <vt:lpwstr/>
      </vt:variant>
      <vt:variant>
        <vt:lpwstr>_Toc428278255</vt:lpwstr>
      </vt:variant>
      <vt:variant>
        <vt:i4>1703993</vt:i4>
      </vt:variant>
      <vt:variant>
        <vt:i4>551</vt:i4>
      </vt:variant>
      <vt:variant>
        <vt:i4>0</vt:i4>
      </vt:variant>
      <vt:variant>
        <vt:i4>5</vt:i4>
      </vt:variant>
      <vt:variant>
        <vt:lpwstr/>
      </vt:variant>
      <vt:variant>
        <vt:lpwstr>_Toc428278255</vt:lpwstr>
      </vt:variant>
      <vt:variant>
        <vt:i4>1703993</vt:i4>
      </vt:variant>
      <vt:variant>
        <vt:i4>548</vt:i4>
      </vt:variant>
      <vt:variant>
        <vt:i4>0</vt:i4>
      </vt:variant>
      <vt:variant>
        <vt:i4>5</vt:i4>
      </vt:variant>
      <vt:variant>
        <vt:lpwstr/>
      </vt:variant>
      <vt:variant>
        <vt:lpwstr>_Toc428278255</vt:lpwstr>
      </vt:variant>
      <vt:variant>
        <vt:i4>1703993</vt:i4>
      </vt:variant>
      <vt:variant>
        <vt:i4>545</vt:i4>
      </vt:variant>
      <vt:variant>
        <vt:i4>0</vt:i4>
      </vt:variant>
      <vt:variant>
        <vt:i4>5</vt:i4>
      </vt:variant>
      <vt:variant>
        <vt:lpwstr/>
      </vt:variant>
      <vt:variant>
        <vt:lpwstr>_Toc428278255</vt:lpwstr>
      </vt:variant>
      <vt:variant>
        <vt:i4>1703993</vt:i4>
      </vt:variant>
      <vt:variant>
        <vt:i4>542</vt:i4>
      </vt:variant>
      <vt:variant>
        <vt:i4>0</vt:i4>
      </vt:variant>
      <vt:variant>
        <vt:i4>5</vt:i4>
      </vt:variant>
      <vt:variant>
        <vt:lpwstr/>
      </vt:variant>
      <vt:variant>
        <vt:lpwstr>_Toc428278255</vt:lpwstr>
      </vt:variant>
      <vt:variant>
        <vt:i4>1703993</vt:i4>
      </vt:variant>
      <vt:variant>
        <vt:i4>539</vt:i4>
      </vt:variant>
      <vt:variant>
        <vt:i4>0</vt:i4>
      </vt:variant>
      <vt:variant>
        <vt:i4>5</vt:i4>
      </vt:variant>
      <vt:variant>
        <vt:lpwstr/>
      </vt:variant>
      <vt:variant>
        <vt:lpwstr>_Toc428278255</vt:lpwstr>
      </vt:variant>
      <vt:variant>
        <vt:i4>1703993</vt:i4>
      </vt:variant>
      <vt:variant>
        <vt:i4>536</vt:i4>
      </vt:variant>
      <vt:variant>
        <vt:i4>0</vt:i4>
      </vt:variant>
      <vt:variant>
        <vt:i4>5</vt:i4>
      </vt:variant>
      <vt:variant>
        <vt:lpwstr/>
      </vt:variant>
      <vt:variant>
        <vt:lpwstr>_Toc428278255</vt:lpwstr>
      </vt:variant>
      <vt:variant>
        <vt:i4>1703993</vt:i4>
      </vt:variant>
      <vt:variant>
        <vt:i4>533</vt:i4>
      </vt:variant>
      <vt:variant>
        <vt:i4>0</vt:i4>
      </vt:variant>
      <vt:variant>
        <vt:i4>5</vt:i4>
      </vt:variant>
      <vt:variant>
        <vt:lpwstr/>
      </vt:variant>
      <vt:variant>
        <vt:lpwstr>_Toc428278255</vt:lpwstr>
      </vt:variant>
      <vt:variant>
        <vt:i4>1703993</vt:i4>
      </vt:variant>
      <vt:variant>
        <vt:i4>527</vt:i4>
      </vt:variant>
      <vt:variant>
        <vt:i4>0</vt:i4>
      </vt:variant>
      <vt:variant>
        <vt:i4>5</vt:i4>
      </vt:variant>
      <vt:variant>
        <vt:lpwstr/>
      </vt:variant>
      <vt:variant>
        <vt:lpwstr>_Toc428278253</vt:lpwstr>
      </vt:variant>
      <vt:variant>
        <vt:i4>1507382</vt:i4>
      </vt:variant>
      <vt:variant>
        <vt:i4>518</vt:i4>
      </vt:variant>
      <vt:variant>
        <vt:i4>0</vt:i4>
      </vt:variant>
      <vt:variant>
        <vt:i4>5</vt:i4>
      </vt:variant>
      <vt:variant>
        <vt:lpwstr/>
      </vt:variant>
      <vt:variant>
        <vt:lpwstr>_Toc164033053</vt:lpwstr>
      </vt:variant>
      <vt:variant>
        <vt:i4>1507382</vt:i4>
      </vt:variant>
      <vt:variant>
        <vt:i4>512</vt:i4>
      </vt:variant>
      <vt:variant>
        <vt:i4>0</vt:i4>
      </vt:variant>
      <vt:variant>
        <vt:i4>5</vt:i4>
      </vt:variant>
      <vt:variant>
        <vt:lpwstr/>
      </vt:variant>
      <vt:variant>
        <vt:lpwstr>_Toc164033052</vt:lpwstr>
      </vt:variant>
      <vt:variant>
        <vt:i4>1507382</vt:i4>
      </vt:variant>
      <vt:variant>
        <vt:i4>506</vt:i4>
      </vt:variant>
      <vt:variant>
        <vt:i4>0</vt:i4>
      </vt:variant>
      <vt:variant>
        <vt:i4>5</vt:i4>
      </vt:variant>
      <vt:variant>
        <vt:lpwstr/>
      </vt:variant>
      <vt:variant>
        <vt:lpwstr>_Toc164033051</vt:lpwstr>
      </vt:variant>
      <vt:variant>
        <vt:i4>1507382</vt:i4>
      </vt:variant>
      <vt:variant>
        <vt:i4>500</vt:i4>
      </vt:variant>
      <vt:variant>
        <vt:i4>0</vt:i4>
      </vt:variant>
      <vt:variant>
        <vt:i4>5</vt:i4>
      </vt:variant>
      <vt:variant>
        <vt:lpwstr/>
      </vt:variant>
      <vt:variant>
        <vt:lpwstr>_Toc164033050</vt:lpwstr>
      </vt:variant>
      <vt:variant>
        <vt:i4>1441846</vt:i4>
      </vt:variant>
      <vt:variant>
        <vt:i4>494</vt:i4>
      </vt:variant>
      <vt:variant>
        <vt:i4>0</vt:i4>
      </vt:variant>
      <vt:variant>
        <vt:i4>5</vt:i4>
      </vt:variant>
      <vt:variant>
        <vt:lpwstr/>
      </vt:variant>
      <vt:variant>
        <vt:lpwstr>_Toc164033049</vt:lpwstr>
      </vt:variant>
      <vt:variant>
        <vt:i4>1441846</vt:i4>
      </vt:variant>
      <vt:variant>
        <vt:i4>488</vt:i4>
      </vt:variant>
      <vt:variant>
        <vt:i4>0</vt:i4>
      </vt:variant>
      <vt:variant>
        <vt:i4>5</vt:i4>
      </vt:variant>
      <vt:variant>
        <vt:lpwstr/>
      </vt:variant>
      <vt:variant>
        <vt:lpwstr>_Toc164033048</vt:lpwstr>
      </vt:variant>
      <vt:variant>
        <vt:i4>1441846</vt:i4>
      </vt:variant>
      <vt:variant>
        <vt:i4>482</vt:i4>
      </vt:variant>
      <vt:variant>
        <vt:i4>0</vt:i4>
      </vt:variant>
      <vt:variant>
        <vt:i4>5</vt:i4>
      </vt:variant>
      <vt:variant>
        <vt:lpwstr/>
      </vt:variant>
      <vt:variant>
        <vt:lpwstr>_Toc164033047</vt:lpwstr>
      </vt:variant>
      <vt:variant>
        <vt:i4>1441846</vt:i4>
      </vt:variant>
      <vt:variant>
        <vt:i4>476</vt:i4>
      </vt:variant>
      <vt:variant>
        <vt:i4>0</vt:i4>
      </vt:variant>
      <vt:variant>
        <vt:i4>5</vt:i4>
      </vt:variant>
      <vt:variant>
        <vt:lpwstr/>
      </vt:variant>
      <vt:variant>
        <vt:lpwstr>_Toc164033046</vt:lpwstr>
      </vt:variant>
      <vt:variant>
        <vt:i4>1441846</vt:i4>
      </vt:variant>
      <vt:variant>
        <vt:i4>470</vt:i4>
      </vt:variant>
      <vt:variant>
        <vt:i4>0</vt:i4>
      </vt:variant>
      <vt:variant>
        <vt:i4>5</vt:i4>
      </vt:variant>
      <vt:variant>
        <vt:lpwstr/>
      </vt:variant>
      <vt:variant>
        <vt:lpwstr>_Toc164033045</vt:lpwstr>
      </vt:variant>
      <vt:variant>
        <vt:i4>1441846</vt:i4>
      </vt:variant>
      <vt:variant>
        <vt:i4>464</vt:i4>
      </vt:variant>
      <vt:variant>
        <vt:i4>0</vt:i4>
      </vt:variant>
      <vt:variant>
        <vt:i4>5</vt:i4>
      </vt:variant>
      <vt:variant>
        <vt:lpwstr/>
      </vt:variant>
      <vt:variant>
        <vt:lpwstr>_Toc164033044</vt:lpwstr>
      </vt:variant>
      <vt:variant>
        <vt:i4>1441846</vt:i4>
      </vt:variant>
      <vt:variant>
        <vt:i4>458</vt:i4>
      </vt:variant>
      <vt:variant>
        <vt:i4>0</vt:i4>
      </vt:variant>
      <vt:variant>
        <vt:i4>5</vt:i4>
      </vt:variant>
      <vt:variant>
        <vt:lpwstr/>
      </vt:variant>
      <vt:variant>
        <vt:lpwstr>_Toc164033043</vt:lpwstr>
      </vt:variant>
      <vt:variant>
        <vt:i4>1441846</vt:i4>
      </vt:variant>
      <vt:variant>
        <vt:i4>452</vt:i4>
      </vt:variant>
      <vt:variant>
        <vt:i4>0</vt:i4>
      </vt:variant>
      <vt:variant>
        <vt:i4>5</vt:i4>
      </vt:variant>
      <vt:variant>
        <vt:lpwstr/>
      </vt:variant>
      <vt:variant>
        <vt:lpwstr>_Toc164033042</vt:lpwstr>
      </vt:variant>
      <vt:variant>
        <vt:i4>1441846</vt:i4>
      </vt:variant>
      <vt:variant>
        <vt:i4>446</vt:i4>
      </vt:variant>
      <vt:variant>
        <vt:i4>0</vt:i4>
      </vt:variant>
      <vt:variant>
        <vt:i4>5</vt:i4>
      </vt:variant>
      <vt:variant>
        <vt:lpwstr/>
      </vt:variant>
      <vt:variant>
        <vt:lpwstr>_Toc164033041</vt:lpwstr>
      </vt:variant>
      <vt:variant>
        <vt:i4>1441846</vt:i4>
      </vt:variant>
      <vt:variant>
        <vt:i4>440</vt:i4>
      </vt:variant>
      <vt:variant>
        <vt:i4>0</vt:i4>
      </vt:variant>
      <vt:variant>
        <vt:i4>5</vt:i4>
      </vt:variant>
      <vt:variant>
        <vt:lpwstr/>
      </vt:variant>
      <vt:variant>
        <vt:lpwstr>_Toc164033040</vt:lpwstr>
      </vt:variant>
      <vt:variant>
        <vt:i4>1114166</vt:i4>
      </vt:variant>
      <vt:variant>
        <vt:i4>434</vt:i4>
      </vt:variant>
      <vt:variant>
        <vt:i4>0</vt:i4>
      </vt:variant>
      <vt:variant>
        <vt:i4>5</vt:i4>
      </vt:variant>
      <vt:variant>
        <vt:lpwstr/>
      </vt:variant>
      <vt:variant>
        <vt:lpwstr>_Toc164033039</vt:lpwstr>
      </vt:variant>
      <vt:variant>
        <vt:i4>1114166</vt:i4>
      </vt:variant>
      <vt:variant>
        <vt:i4>428</vt:i4>
      </vt:variant>
      <vt:variant>
        <vt:i4>0</vt:i4>
      </vt:variant>
      <vt:variant>
        <vt:i4>5</vt:i4>
      </vt:variant>
      <vt:variant>
        <vt:lpwstr/>
      </vt:variant>
      <vt:variant>
        <vt:lpwstr>_Toc164033038</vt:lpwstr>
      </vt:variant>
      <vt:variant>
        <vt:i4>1114166</vt:i4>
      </vt:variant>
      <vt:variant>
        <vt:i4>422</vt:i4>
      </vt:variant>
      <vt:variant>
        <vt:i4>0</vt:i4>
      </vt:variant>
      <vt:variant>
        <vt:i4>5</vt:i4>
      </vt:variant>
      <vt:variant>
        <vt:lpwstr/>
      </vt:variant>
      <vt:variant>
        <vt:lpwstr>_Toc164033037</vt:lpwstr>
      </vt:variant>
      <vt:variant>
        <vt:i4>1114166</vt:i4>
      </vt:variant>
      <vt:variant>
        <vt:i4>416</vt:i4>
      </vt:variant>
      <vt:variant>
        <vt:i4>0</vt:i4>
      </vt:variant>
      <vt:variant>
        <vt:i4>5</vt:i4>
      </vt:variant>
      <vt:variant>
        <vt:lpwstr/>
      </vt:variant>
      <vt:variant>
        <vt:lpwstr>_Toc164033036</vt:lpwstr>
      </vt:variant>
      <vt:variant>
        <vt:i4>1114166</vt:i4>
      </vt:variant>
      <vt:variant>
        <vt:i4>410</vt:i4>
      </vt:variant>
      <vt:variant>
        <vt:i4>0</vt:i4>
      </vt:variant>
      <vt:variant>
        <vt:i4>5</vt:i4>
      </vt:variant>
      <vt:variant>
        <vt:lpwstr/>
      </vt:variant>
      <vt:variant>
        <vt:lpwstr>_Toc164033035</vt:lpwstr>
      </vt:variant>
      <vt:variant>
        <vt:i4>1114166</vt:i4>
      </vt:variant>
      <vt:variant>
        <vt:i4>404</vt:i4>
      </vt:variant>
      <vt:variant>
        <vt:i4>0</vt:i4>
      </vt:variant>
      <vt:variant>
        <vt:i4>5</vt:i4>
      </vt:variant>
      <vt:variant>
        <vt:lpwstr/>
      </vt:variant>
      <vt:variant>
        <vt:lpwstr>_Toc164033034</vt:lpwstr>
      </vt:variant>
      <vt:variant>
        <vt:i4>1114166</vt:i4>
      </vt:variant>
      <vt:variant>
        <vt:i4>398</vt:i4>
      </vt:variant>
      <vt:variant>
        <vt:i4>0</vt:i4>
      </vt:variant>
      <vt:variant>
        <vt:i4>5</vt:i4>
      </vt:variant>
      <vt:variant>
        <vt:lpwstr/>
      </vt:variant>
      <vt:variant>
        <vt:lpwstr>_Toc164033033</vt:lpwstr>
      </vt:variant>
      <vt:variant>
        <vt:i4>1114166</vt:i4>
      </vt:variant>
      <vt:variant>
        <vt:i4>392</vt:i4>
      </vt:variant>
      <vt:variant>
        <vt:i4>0</vt:i4>
      </vt:variant>
      <vt:variant>
        <vt:i4>5</vt:i4>
      </vt:variant>
      <vt:variant>
        <vt:lpwstr/>
      </vt:variant>
      <vt:variant>
        <vt:lpwstr>_Toc164033032</vt:lpwstr>
      </vt:variant>
      <vt:variant>
        <vt:i4>1114166</vt:i4>
      </vt:variant>
      <vt:variant>
        <vt:i4>386</vt:i4>
      </vt:variant>
      <vt:variant>
        <vt:i4>0</vt:i4>
      </vt:variant>
      <vt:variant>
        <vt:i4>5</vt:i4>
      </vt:variant>
      <vt:variant>
        <vt:lpwstr/>
      </vt:variant>
      <vt:variant>
        <vt:lpwstr>_Toc164033031</vt:lpwstr>
      </vt:variant>
      <vt:variant>
        <vt:i4>1114166</vt:i4>
      </vt:variant>
      <vt:variant>
        <vt:i4>380</vt:i4>
      </vt:variant>
      <vt:variant>
        <vt:i4>0</vt:i4>
      </vt:variant>
      <vt:variant>
        <vt:i4>5</vt:i4>
      </vt:variant>
      <vt:variant>
        <vt:lpwstr/>
      </vt:variant>
      <vt:variant>
        <vt:lpwstr>_Toc164033030</vt:lpwstr>
      </vt:variant>
      <vt:variant>
        <vt:i4>1048630</vt:i4>
      </vt:variant>
      <vt:variant>
        <vt:i4>374</vt:i4>
      </vt:variant>
      <vt:variant>
        <vt:i4>0</vt:i4>
      </vt:variant>
      <vt:variant>
        <vt:i4>5</vt:i4>
      </vt:variant>
      <vt:variant>
        <vt:lpwstr/>
      </vt:variant>
      <vt:variant>
        <vt:lpwstr>_Toc164033029</vt:lpwstr>
      </vt:variant>
      <vt:variant>
        <vt:i4>1048630</vt:i4>
      </vt:variant>
      <vt:variant>
        <vt:i4>368</vt:i4>
      </vt:variant>
      <vt:variant>
        <vt:i4>0</vt:i4>
      </vt:variant>
      <vt:variant>
        <vt:i4>5</vt:i4>
      </vt:variant>
      <vt:variant>
        <vt:lpwstr/>
      </vt:variant>
      <vt:variant>
        <vt:lpwstr>_Toc164033028</vt:lpwstr>
      </vt:variant>
      <vt:variant>
        <vt:i4>1048630</vt:i4>
      </vt:variant>
      <vt:variant>
        <vt:i4>362</vt:i4>
      </vt:variant>
      <vt:variant>
        <vt:i4>0</vt:i4>
      </vt:variant>
      <vt:variant>
        <vt:i4>5</vt:i4>
      </vt:variant>
      <vt:variant>
        <vt:lpwstr/>
      </vt:variant>
      <vt:variant>
        <vt:lpwstr>_Toc164033027</vt:lpwstr>
      </vt:variant>
      <vt:variant>
        <vt:i4>1048630</vt:i4>
      </vt:variant>
      <vt:variant>
        <vt:i4>356</vt:i4>
      </vt:variant>
      <vt:variant>
        <vt:i4>0</vt:i4>
      </vt:variant>
      <vt:variant>
        <vt:i4>5</vt:i4>
      </vt:variant>
      <vt:variant>
        <vt:lpwstr/>
      </vt:variant>
      <vt:variant>
        <vt:lpwstr>_Toc164033026</vt:lpwstr>
      </vt:variant>
      <vt:variant>
        <vt:i4>1048630</vt:i4>
      </vt:variant>
      <vt:variant>
        <vt:i4>350</vt:i4>
      </vt:variant>
      <vt:variant>
        <vt:i4>0</vt:i4>
      </vt:variant>
      <vt:variant>
        <vt:i4>5</vt:i4>
      </vt:variant>
      <vt:variant>
        <vt:lpwstr/>
      </vt:variant>
      <vt:variant>
        <vt:lpwstr>_Toc164033025</vt:lpwstr>
      </vt:variant>
      <vt:variant>
        <vt:i4>1048630</vt:i4>
      </vt:variant>
      <vt:variant>
        <vt:i4>344</vt:i4>
      </vt:variant>
      <vt:variant>
        <vt:i4>0</vt:i4>
      </vt:variant>
      <vt:variant>
        <vt:i4>5</vt:i4>
      </vt:variant>
      <vt:variant>
        <vt:lpwstr/>
      </vt:variant>
      <vt:variant>
        <vt:lpwstr>_Toc164033024</vt:lpwstr>
      </vt:variant>
      <vt:variant>
        <vt:i4>1048630</vt:i4>
      </vt:variant>
      <vt:variant>
        <vt:i4>338</vt:i4>
      </vt:variant>
      <vt:variant>
        <vt:i4>0</vt:i4>
      </vt:variant>
      <vt:variant>
        <vt:i4>5</vt:i4>
      </vt:variant>
      <vt:variant>
        <vt:lpwstr/>
      </vt:variant>
      <vt:variant>
        <vt:lpwstr>_Toc164033023</vt:lpwstr>
      </vt:variant>
      <vt:variant>
        <vt:i4>1048630</vt:i4>
      </vt:variant>
      <vt:variant>
        <vt:i4>332</vt:i4>
      </vt:variant>
      <vt:variant>
        <vt:i4>0</vt:i4>
      </vt:variant>
      <vt:variant>
        <vt:i4>5</vt:i4>
      </vt:variant>
      <vt:variant>
        <vt:lpwstr/>
      </vt:variant>
      <vt:variant>
        <vt:lpwstr>_Toc164033022</vt:lpwstr>
      </vt:variant>
      <vt:variant>
        <vt:i4>1048630</vt:i4>
      </vt:variant>
      <vt:variant>
        <vt:i4>326</vt:i4>
      </vt:variant>
      <vt:variant>
        <vt:i4>0</vt:i4>
      </vt:variant>
      <vt:variant>
        <vt:i4>5</vt:i4>
      </vt:variant>
      <vt:variant>
        <vt:lpwstr/>
      </vt:variant>
      <vt:variant>
        <vt:lpwstr>_Toc164033021</vt:lpwstr>
      </vt:variant>
      <vt:variant>
        <vt:i4>1048630</vt:i4>
      </vt:variant>
      <vt:variant>
        <vt:i4>320</vt:i4>
      </vt:variant>
      <vt:variant>
        <vt:i4>0</vt:i4>
      </vt:variant>
      <vt:variant>
        <vt:i4>5</vt:i4>
      </vt:variant>
      <vt:variant>
        <vt:lpwstr/>
      </vt:variant>
      <vt:variant>
        <vt:lpwstr>_Toc164033020</vt:lpwstr>
      </vt:variant>
      <vt:variant>
        <vt:i4>1245238</vt:i4>
      </vt:variant>
      <vt:variant>
        <vt:i4>314</vt:i4>
      </vt:variant>
      <vt:variant>
        <vt:i4>0</vt:i4>
      </vt:variant>
      <vt:variant>
        <vt:i4>5</vt:i4>
      </vt:variant>
      <vt:variant>
        <vt:lpwstr/>
      </vt:variant>
      <vt:variant>
        <vt:lpwstr>_Toc164033019</vt:lpwstr>
      </vt:variant>
      <vt:variant>
        <vt:i4>1245238</vt:i4>
      </vt:variant>
      <vt:variant>
        <vt:i4>308</vt:i4>
      </vt:variant>
      <vt:variant>
        <vt:i4>0</vt:i4>
      </vt:variant>
      <vt:variant>
        <vt:i4>5</vt:i4>
      </vt:variant>
      <vt:variant>
        <vt:lpwstr/>
      </vt:variant>
      <vt:variant>
        <vt:lpwstr>_Toc164033018</vt:lpwstr>
      </vt:variant>
      <vt:variant>
        <vt:i4>1245238</vt:i4>
      </vt:variant>
      <vt:variant>
        <vt:i4>302</vt:i4>
      </vt:variant>
      <vt:variant>
        <vt:i4>0</vt:i4>
      </vt:variant>
      <vt:variant>
        <vt:i4>5</vt:i4>
      </vt:variant>
      <vt:variant>
        <vt:lpwstr/>
      </vt:variant>
      <vt:variant>
        <vt:lpwstr>_Toc164033017</vt:lpwstr>
      </vt:variant>
      <vt:variant>
        <vt:i4>1245238</vt:i4>
      </vt:variant>
      <vt:variant>
        <vt:i4>296</vt:i4>
      </vt:variant>
      <vt:variant>
        <vt:i4>0</vt:i4>
      </vt:variant>
      <vt:variant>
        <vt:i4>5</vt:i4>
      </vt:variant>
      <vt:variant>
        <vt:lpwstr/>
      </vt:variant>
      <vt:variant>
        <vt:lpwstr>_Toc164033016</vt:lpwstr>
      </vt:variant>
      <vt:variant>
        <vt:i4>1245238</vt:i4>
      </vt:variant>
      <vt:variant>
        <vt:i4>290</vt:i4>
      </vt:variant>
      <vt:variant>
        <vt:i4>0</vt:i4>
      </vt:variant>
      <vt:variant>
        <vt:i4>5</vt:i4>
      </vt:variant>
      <vt:variant>
        <vt:lpwstr/>
      </vt:variant>
      <vt:variant>
        <vt:lpwstr>_Toc164033015</vt:lpwstr>
      </vt:variant>
      <vt:variant>
        <vt:i4>1245238</vt:i4>
      </vt:variant>
      <vt:variant>
        <vt:i4>284</vt:i4>
      </vt:variant>
      <vt:variant>
        <vt:i4>0</vt:i4>
      </vt:variant>
      <vt:variant>
        <vt:i4>5</vt:i4>
      </vt:variant>
      <vt:variant>
        <vt:lpwstr/>
      </vt:variant>
      <vt:variant>
        <vt:lpwstr>_Toc164033014</vt:lpwstr>
      </vt:variant>
      <vt:variant>
        <vt:i4>1245238</vt:i4>
      </vt:variant>
      <vt:variant>
        <vt:i4>278</vt:i4>
      </vt:variant>
      <vt:variant>
        <vt:i4>0</vt:i4>
      </vt:variant>
      <vt:variant>
        <vt:i4>5</vt:i4>
      </vt:variant>
      <vt:variant>
        <vt:lpwstr/>
      </vt:variant>
      <vt:variant>
        <vt:lpwstr>_Toc164033013</vt:lpwstr>
      </vt:variant>
      <vt:variant>
        <vt:i4>1245238</vt:i4>
      </vt:variant>
      <vt:variant>
        <vt:i4>272</vt:i4>
      </vt:variant>
      <vt:variant>
        <vt:i4>0</vt:i4>
      </vt:variant>
      <vt:variant>
        <vt:i4>5</vt:i4>
      </vt:variant>
      <vt:variant>
        <vt:lpwstr/>
      </vt:variant>
      <vt:variant>
        <vt:lpwstr>_Toc164033012</vt:lpwstr>
      </vt:variant>
      <vt:variant>
        <vt:i4>1245238</vt:i4>
      </vt:variant>
      <vt:variant>
        <vt:i4>266</vt:i4>
      </vt:variant>
      <vt:variant>
        <vt:i4>0</vt:i4>
      </vt:variant>
      <vt:variant>
        <vt:i4>5</vt:i4>
      </vt:variant>
      <vt:variant>
        <vt:lpwstr/>
      </vt:variant>
      <vt:variant>
        <vt:lpwstr>_Toc164033011</vt:lpwstr>
      </vt:variant>
      <vt:variant>
        <vt:i4>1245238</vt:i4>
      </vt:variant>
      <vt:variant>
        <vt:i4>260</vt:i4>
      </vt:variant>
      <vt:variant>
        <vt:i4>0</vt:i4>
      </vt:variant>
      <vt:variant>
        <vt:i4>5</vt:i4>
      </vt:variant>
      <vt:variant>
        <vt:lpwstr/>
      </vt:variant>
      <vt:variant>
        <vt:lpwstr>_Toc164033010</vt:lpwstr>
      </vt:variant>
      <vt:variant>
        <vt:i4>1179702</vt:i4>
      </vt:variant>
      <vt:variant>
        <vt:i4>254</vt:i4>
      </vt:variant>
      <vt:variant>
        <vt:i4>0</vt:i4>
      </vt:variant>
      <vt:variant>
        <vt:i4>5</vt:i4>
      </vt:variant>
      <vt:variant>
        <vt:lpwstr/>
      </vt:variant>
      <vt:variant>
        <vt:lpwstr>_Toc164033009</vt:lpwstr>
      </vt:variant>
      <vt:variant>
        <vt:i4>1179702</vt:i4>
      </vt:variant>
      <vt:variant>
        <vt:i4>248</vt:i4>
      </vt:variant>
      <vt:variant>
        <vt:i4>0</vt:i4>
      </vt:variant>
      <vt:variant>
        <vt:i4>5</vt:i4>
      </vt:variant>
      <vt:variant>
        <vt:lpwstr/>
      </vt:variant>
      <vt:variant>
        <vt:lpwstr>_Toc164033008</vt:lpwstr>
      </vt:variant>
      <vt:variant>
        <vt:i4>1179702</vt:i4>
      </vt:variant>
      <vt:variant>
        <vt:i4>242</vt:i4>
      </vt:variant>
      <vt:variant>
        <vt:i4>0</vt:i4>
      </vt:variant>
      <vt:variant>
        <vt:i4>5</vt:i4>
      </vt:variant>
      <vt:variant>
        <vt:lpwstr/>
      </vt:variant>
      <vt:variant>
        <vt:lpwstr>_Toc164033007</vt:lpwstr>
      </vt:variant>
      <vt:variant>
        <vt:i4>1179702</vt:i4>
      </vt:variant>
      <vt:variant>
        <vt:i4>236</vt:i4>
      </vt:variant>
      <vt:variant>
        <vt:i4>0</vt:i4>
      </vt:variant>
      <vt:variant>
        <vt:i4>5</vt:i4>
      </vt:variant>
      <vt:variant>
        <vt:lpwstr/>
      </vt:variant>
      <vt:variant>
        <vt:lpwstr>_Toc164033006</vt:lpwstr>
      </vt:variant>
      <vt:variant>
        <vt:i4>1179702</vt:i4>
      </vt:variant>
      <vt:variant>
        <vt:i4>230</vt:i4>
      </vt:variant>
      <vt:variant>
        <vt:i4>0</vt:i4>
      </vt:variant>
      <vt:variant>
        <vt:i4>5</vt:i4>
      </vt:variant>
      <vt:variant>
        <vt:lpwstr/>
      </vt:variant>
      <vt:variant>
        <vt:lpwstr>_Toc164033005</vt:lpwstr>
      </vt:variant>
      <vt:variant>
        <vt:i4>1179702</vt:i4>
      </vt:variant>
      <vt:variant>
        <vt:i4>224</vt:i4>
      </vt:variant>
      <vt:variant>
        <vt:i4>0</vt:i4>
      </vt:variant>
      <vt:variant>
        <vt:i4>5</vt:i4>
      </vt:variant>
      <vt:variant>
        <vt:lpwstr/>
      </vt:variant>
      <vt:variant>
        <vt:lpwstr>_Toc164033004</vt:lpwstr>
      </vt:variant>
      <vt:variant>
        <vt:i4>1179702</vt:i4>
      </vt:variant>
      <vt:variant>
        <vt:i4>218</vt:i4>
      </vt:variant>
      <vt:variant>
        <vt:i4>0</vt:i4>
      </vt:variant>
      <vt:variant>
        <vt:i4>5</vt:i4>
      </vt:variant>
      <vt:variant>
        <vt:lpwstr/>
      </vt:variant>
      <vt:variant>
        <vt:lpwstr>_Toc164033003</vt:lpwstr>
      </vt:variant>
      <vt:variant>
        <vt:i4>1179702</vt:i4>
      </vt:variant>
      <vt:variant>
        <vt:i4>212</vt:i4>
      </vt:variant>
      <vt:variant>
        <vt:i4>0</vt:i4>
      </vt:variant>
      <vt:variant>
        <vt:i4>5</vt:i4>
      </vt:variant>
      <vt:variant>
        <vt:lpwstr/>
      </vt:variant>
      <vt:variant>
        <vt:lpwstr>_Toc164033002</vt:lpwstr>
      </vt:variant>
      <vt:variant>
        <vt:i4>1179702</vt:i4>
      </vt:variant>
      <vt:variant>
        <vt:i4>206</vt:i4>
      </vt:variant>
      <vt:variant>
        <vt:i4>0</vt:i4>
      </vt:variant>
      <vt:variant>
        <vt:i4>5</vt:i4>
      </vt:variant>
      <vt:variant>
        <vt:lpwstr/>
      </vt:variant>
      <vt:variant>
        <vt:lpwstr>_Toc164033001</vt:lpwstr>
      </vt:variant>
      <vt:variant>
        <vt:i4>1179702</vt:i4>
      </vt:variant>
      <vt:variant>
        <vt:i4>200</vt:i4>
      </vt:variant>
      <vt:variant>
        <vt:i4>0</vt:i4>
      </vt:variant>
      <vt:variant>
        <vt:i4>5</vt:i4>
      </vt:variant>
      <vt:variant>
        <vt:lpwstr/>
      </vt:variant>
      <vt:variant>
        <vt:lpwstr>_Toc164033000</vt:lpwstr>
      </vt:variant>
      <vt:variant>
        <vt:i4>1703999</vt:i4>
      </vt:variant>
      <vt:variant>
        <vt:i4>194</vt:i4>
      </vt:variant>
      <vt:variant>
        <vt:i4>0</vt:i4>
      </vt:variant>
      <vt:variant>
        <vt:i4>5</vt:i4>
      </vt:variant>
      <vt:variant>
        <vt:lpwstr/>
      </vt:variant>
      <vt:variant>
        <vt:lpwstr>_Toc164032999</vt:lpwstr>
      </vt:variant>
      <vt:variant>
        <vt:i4>1703999</vt:i4>
      </vt:variant>
      <vt:variant>
        <vt:i4>188</vt:i4>
      </vt:variant>
      <vt:variant>
        <vt:i4>0</vt:i4>
      </vt:variant>
      <vt:variant>
        <vt:i4>5</vt:i4>
      </vt:variant>
      <vt:variant>
        <vt:lpwstr/>
      </vt:variant>
      <vt:variant>
        <vt:lpwstr>_Toc164032998</vt:lpwstr>
      </vt:variant>
      <vt:variant>
        <vt:i4>1703999</vt:i4>
      </vt:variant>
      <vt:variant>
        <vt:i4>182</vt:i4>
      </vt:variant>
      <vt:variant>
        <vt:i4>0</vt:i4>
      </vt:variant>
      <vt:variant>
        <vt:i4>5</vt:i4>
      </vt:variant>
      <vt:variant>
        <vt:lpwstr/>
      </vt:variant>
      <vt:variant>
        <vt:lpwstr>_Toc164032997</vt:lpwstr>
      </vt:variant>
      <vt:variant>
        <vt:i4>1703999</vt:i4>
      </vt:variant>
      <vt:variant>
        <vt:i4>176</vt:i4>
      </vt:variant>
      <vt:variant>
        <vt:i4>0</vt:i4>
      </vt:variant>
      <vt:variant>
        <vt:i4>5</vt:i4>
      </vt:variant>
      <vt:variant>
        <vt:lpwstr/>
      </vt:variant>
      <vt:variant>
        <vt:lpwstr>_Toc164032996</vt:lpwstr>
      </vt:variant>
      <vt:variant>
        <vt:i4>1703999</vt:i4>
      </vt:variant>
      <vt:variant>
        <vt:i4>170</vt:i4>
      </vt:variant>
      <vt:variant>
        <vt:i4>0</vt:i4>
      </vt:variant>
      <vt:variant>
        <vt:i4>5</vt:i4>
      </vt:variant>
      <vt:variant>
        <vt:lpwstr/>
      </vt:variant>
      <vt:variant>
        <vt:lpwstr>_Toc164032995</vt:lpwstr>
      </vt:variant>
      <vt:variant>
        <vt:i4>1703999</vt:i4>
      </vt:variant>
      <vt:variant>
        <vt:i4>164</vt:i4>
      </vt:variant>
      <vt:variant>
        <vt:i4>0</vt:i4>
      </vt:variant>
      <vt:variant>
        <vt:i4>5</vt:i4>
      </vt:variant>
      <vt:variant>
        <vt:lpwstr/>
      </vt:variant>
      <vt:variant>
        <vt:lpwstr>_Toc164032994</vt:lpwstr>
      </vt:variant>
      <vt:variant>
        <vt:i4>1703999</vt:i4>
      </vt:variant>
      <vt:variant>
        <vt:i4>158</vt:i4>
      </vt:variant>
      <vt:variant>
        <vt:i4>0</vt:i4>
      </vt:variant>
      <vt:variant>
        <vt:i4>5</vt:i4>
      </vt:variant>
      <vt:variant>
        <vt:lpwstr/>
      </vt:variant>
      <vt:variant>
        <vt:lpwstr>_Toc164032993</vt:lpwstr>
      </vt:variant>
      <vt:variant>
        <vt:i4>1703999</vt:i4>
      </vt:variant>
      <vt:variant>
        <vt:i4>152</vt:i4>
      </vt:variant>
      <vt:variant>
        <vt:i4>0</vt:i4>
      </vt:variant>
      <vt:variant>
        <vt:i4>5</vt:i4>
      </vt:variant>
      <vt:variant>
        <vt:lpwstr/>
      </vt:variant>
      <vt:variant>
        <vt:lpwstr>_Toc164032992</vt:lpwstr>
      </vt:variant>
      <vt:variant>
        <vt:i4>1703999</vt:i4>
      </vt:variant>
      <vt:variant>
        <vt:i4>146</vt:i4>
      </vt:variant>
      <vt:variant>
        <vt:i4>0</vt:i4>
      </vt:variant>
      <vt:variant>
        <vt:i4>5</vt:i4>
      </vt:variant>
      <vt:variant>
        <vt:lpwstr/>
      </vt:variant>
      <vt:variant>
        <vt:lpwstr>_Toc164032991</vt:lpwstr>
      </vt:variant>
      <vt:variant>
        <vt:i4>1703999</vt:i4>
      </vt:variant>
      <vt:variant>
        <vt:i4>140</vt:i4>
      </vt:variant>
      <vt:variant>
        <vt:i4>0</vt:i4>
      </vt:variant>
      <vt:variant>
        <vt:i4>5</vt:i4>
      </vt:variant>
      <vt:variant>
        <vt:lpwstr/>
      </vt:variant>
      <vt:variant>
        <vt:lpwstr>_Toc164032990</vt:lpwstr>
      </vt:variant>
      <vt:variant>
        <vt:i4>1769535</vt:i4>
      </vt:variant>
      <vt:variant>
        <vt:i4>134</vt:i4>
      </vt:variant>
      <vt:variant>
        <vt:i4>0</vt:i4>
      </vt:variant>
      <vt:variant>
        <vt:i4>5</vt:i4>
      </vt:variant>
      <vt:variant>
        <vt:lpwstr/>
      </vt:variant>
      <vt:variant>
        <vt:lpwstr>_Toc164032989</vt:lpwstr>
      </vt:variant>
      <vt:variant>
        <vt:i4>1769535</vt:i4>
      </vt:variant>
      <vt:variant>
        <vt:i4>128</vt:i4>
      </vt:variant>
      <vt:variant>
        <vt:i4>0</vt:i4>
      </vt:variant>
      <vt:variant>
        <vt:i4>5</vt:i4>
      </vt:variant>
      <vt:variant>
        <vt:lpwstr/>
      </vt:variant>
      <vt:variant>
        <vt:lpwstr>_Toc164032988</vt:lpwstr>
      </vt:variant>
      <vt:variant>
        <vt:i4>1769535</vt:i4>
      </vt:variant>
      <vt:variant>
        <vt:i4>122</vt:i4>
      </vt:variant>
      <vt:variant>
        <vt:i4>0</vt:i4>
      </vt:variant>
      <vt:variant>
        <vt:i4>5</vt:i4>
      </vt:variant>
      <vt:variant>
        <vt:lpwstr/>
      </vt:variant>
      <vt:variant>
        <vt:lpwstr>_Toc164032987</vt:lpwstr>
      </vt:variant>
      <vt:variant>
        <vt:i4>1769535</vt:i4>
      </vt:variant>
      <vt:variant>
        <vt:i4>116</vt:i4>
      </vt:variant>
      <vt:variant>
        <vt:i4>0</vt:i4>
      </vt:variant>
      <vt:variant>
        <vt:i4>5</vt:i4>
      </vt:variant>
      <vt:variant>
        <vt:lpwstr/>
      </vt:variant>
      <vt:variant>
        <vt:lpwstr>_Toc164032986</vt:lpwstr>
      </vt:variant>
      <vt:variant>
        <vt:i4>1769535</vt:i4>
      </vt:variant>
      <vt:variant>
        <vt:i4>110</vt:i4>
      </vt:variant>
      <vt:variant>
        <vt:i4>0</vt:i4>
      </vt:variant>
      <vt:variant>
        <vt:i4>5</vt:i4>
      </vt:variant>
      <vt:variant>
        <vt:lpwstr/>
      </vt:variant>
      <vt:variant>
        <vt:lpwstr>_Toc164032985</vt:lpwstr>
      </vt:variant>
      <vt:variant>
        <vt:i4>1769535</vt:i4>
      </vt:variant>
      <vt:variant>
        <vt:i4>104</vt:i4>
      </vt:variant>
      <vt:variant>
        <vt:i4>0</vt:i4>
      </vt:variant>
      <vt:variant>
        <vt:i4>5</vt:i4>
      </vt:variant>
      <vt:variant>
        <vt:lpwstr/>
      </vt:variant>
      <vt:variant>
        <vt:lpwstr>_Toc164032984</vt:lpwstr>
      </vt:variant>
      <vt:variant>
        <vt:i4>1769535</vt:i4>
      </vt:variant>
      <vt:variant>
        <vt:i4>98</vt:i4>
      </vt:variant>
      <vt:variant>
        <vt:i4>0</vt:i4>
      </vt:variant>
      <vt:variant>
        <vt:i4>5</vt:i4>
      </vt:variant>
      <vt:variant>
        <vt:lpwstr/>
      </vt:variant>
      <vt:variant>
        <vt:lpwstr>_Toc164032983</vt:lpwstr>
      </vt:variant>
      <vt:variant>
        <vt:i4>1769535</vt:i4>
      </vt:variant>
      <vt:variant>
        <vt:i4>92</vt:i4>
      </vt:variant>
      <vt:variant>
        <vt:i4>0</vt:i4>
      </vt:variant>
      <vt:variant>
        <vt:i4>5</vt:i4>
      </vt:variant>
      <vt:variant>
        <vt:lpwstr/>
      </vt:variant>
      <vt:variant>
        <vt:lpwstr>_Toc164032982</vt:lpwstr>
      </vt:variant>
      <vt:variant>
        <vt:i4>1769535</vt:i4>
      </vt:variant>
      <vt:variant>
        <vt:i4>86</vt:i4>
      </vt:variant>
      <vt:variant>
        <vt:i4>0</vt:i4>
      </vt:variant>
      <vt:variant>
        <vt:i4>5</vt:i4>
      </vt:variant>
      <vt:variant>
        <vt:lpwstr/>
      </vt:variant>
      <vt:variant>
        <vt:lpwstr>_Toc164032981</vt:lpwstr>
      </vt:variant>
      <vt:variant>
        <vt:i4>1769535</vt:i4>
      </vt:variant>
      <vt:variant>
        <vt:i4>80</vt:i4>
      </vt:variant>
      <vt:variant>
        <vt:i4>0</vt:i4>
      </vt:variant>
      <vt:variant>
        <vt:i4>5</vt:i4>
      </vt:variant>
      <vt:variant>
        <vt:lpwstr/>
      </vt:variant>
      <vt:variant>
        <vt:lpwstr>_Toc164032980</vt:lpwstr>
      </vt:variant>
      <vt:variant>
        <vt:i4>1310783</vt:i4>
      </vt:variant>
      <vt:variant>
        <vt:i4>74</vt:i4>
      </vt:variant>
      <vt:variant>
        <vt:i4>0</vt:i4>
      </vt:variant>
      <vt:variant>
        <vt:i4>5</vt:i4>
      </vt:variant>
      <vt:variant>
        <vt:lpwstr/>
      </vt:variant>
      <vt:variant>
        <vt:lpwstr>_Toc164032979</vt:lpwstr>
      </vt:variant>
      <vt:variant>
        <vt:i4>1310783</vt:i4>
      </vt:variant>
      <vt:variant>
        <vt:i4>68</vt:i4>
      </vt:variant>
      <vt:variant>
        <vt:i4>0</vt:i4>
      </vt:variant>
      <vt:variant>
        <vt:i4>5</vt:i4>
      </vt:variant>
      <vt:variant>
        <vt:lpwstr/>
      </vt:variant>
      <vt:variant>
        <vt:lpwstr>_Toc164032978</vt:lpwstr>
      </vt:variant>
      <vt:variant>
        <vt:i4>1310783</vt:i4>
      </vt:variant>
      <vt:variant>
        <vt:i4>62</vt:i4>
      </vt:variant>
      <vt:variant>
        <vt:i4>0</vt:i4>
      </vt:variant>
      <vt:variant>
        <vt:i4>5</vt:i4>
      </vt:variant>
      <vt:variant>
        <vt:lpwstr/>
      </vt:variant>
      <vt:variant>
        <vt:lpwstr>_Toc164032977</vt:lpwstr>
      </vt:variant>
      <vt:variant>
        <vt:i4>1310783</vt:i4>
      </vt:variant>
      <vt:variant>
        <vt:i4>56</vt:i4>
      </vt:variant>
      <vt:variant>
        <vt:i4>0</vt:i4>
      </vt:variant>
      <vt:variant>
        <vt:i4>5</vt:i4>
      </vt:variant>
      <vt:variant>
        <vt:lpwstr/>
      </vt:variant>
      <vt:variant>
        <vt:lpwstr>_Toc164032976</vt:lpwstr>
      </vt:variant>
      <vt:variant>
        <vt:i4>1310783</vt:i4>
      </vt:variant>
      <vt:variant>
        <vt:i4>50</vt:i4>
      </vt:variant>
      <vt:variant>
        <vt:i4>0</vt:i4>
      </vt:variant>
      <vt:variant>
        <vt:i4>5</vt:i4>
      </vt:variant>
      <vt:variant>
        <vt:lpwstr/>
      </vt:variant>
      <vt:variant>
        <vt:lpwstr>_Toc164032975</vt:lpwstr>
      </vt:variant>
      <vt:variant>
        <vt:i4>1310783</vt:i4>
      </vt:variant>
      <vt:variant>
        <vt:i4>44</vt:i4>
      </vt:variant>
      <vt:variant>
        <vt:i4>0</vt:i4>
      </vt:variant>
      <vt:variant>
        <vt:i4>5</vt:i4>
      </vt:variant>
      <vt:variant>
        <vt:lpwstr/>
      </vt:variant>
      <vt:variant>
        <vt:lpwstr>_Toc164032974</vt:lpwstr>
      </vt:variant>
      <vt:variant>
        <vt:i4>1310783</vt:i4>
      </vt:variant>
      <vt:variant>
        <vt:i4>38</vt:i4>
      </vt:variant>
      <vt:variant>
        <vt:i4>0</vt:i4>
      </vt:variant>
      <vt:variant>
        <vt:i4>5</vt:i4>
      </vt:variant>
      <vt:variant>
        <vt:lpwstr/>
      </vt:variant>
      <vt:variant>
        <vt:lpwstr>_Toc164032973</vt:lpwstr>
      </vt:variant>
      <vt:variant>
        <vt:i4>1310783</vt:i4>
      </vt:variant>
      <vt:variant>
        <vt:i4>32</vt:i4>
      </vt:variant>
      <vt:variant>
        <vt:i4>0</vt:i4>
      </vt:variant>
      <vt:variant>
        <vt:i4>5</vt:i4>
      </vt:variant>
      <vt:variant>
        <vt:lpwstr/>
      </vt:variant>
      <vt:variant>
        <vt:lpwstr>_Toc164032972</vt:lpwstr>
      </vt:variant>
      <vt:variant>
        <vt:i4>1310783</vt:i4>
      </vt:variant>
      <vt:variant>
        <vt:i4>26</vt:i4>
      </vt:variant>
      <vt:variant>
        <vt:i4>0</vt:i4>
      </vt:variant>
      <vt:variant>
        <vt:i4>5</vt:i4>
      </vt:variant>
      <vt:variant>
        <vt:lpwstr/>
      </vt:variant>
      <vt:variant>
        <vt:lpwstr>_Toc164032971</vt:lpwstr>
      </vt:variant>
      <vt:variant>
        <vt:i4>1310783</vt:i4>
      </vt:variant>
      <vt:variant>
        <vt:i4>20</vt:i4>
      </vt:variant>
      <vt:variant>
        <vt:i4>0</vt:i4>
      </vt:variant>
      <vt:variant>
        <vt:i4>5</vt:i4>
      </vt:variant>
      <vt:variant>
        <vt:lpwstr/>
      </vt:variant>
      <vt:variant>
        <vt:lpwstr>_Toc164032970</vt:lpwstr>
      </vt:variant>
      <vt:variant>
        <vt:i4>1376319</vt:i4>
      </vt:variant>
      <vt:variant>
        <vt:i4>14</vt:i4>
      </vt:variant>
      <vt:variant>
        <vt:i4>0</vt:i4>
      </vt:variant>
      <vt:variant>
        <vt:i4>5</vt:i4>
      </vt:variant>
      <vt:variant>
        <vt:lpwstr/>
      </vt:variant>
      <vt:variant>
        <vt:lpwstr>_Toc164032969</vt:lpwstr>
      </vt:variant>
      <vt:variant>
        <vt:i4>1376319</vt:i4>
      </vt:variant>
      <vt:variant>
        <vt:i4>8</vt:i4>
      </vt:variant>
      <vt:variant>
        <vt:i4>0</vt:i4>
      </vt:variant>
      <vt:variant>
        <vt:i4>5</vt:i4>
      </vt:variant>
      <vt:variant>
        <vt:lpwstr/>
      </vt:variant>
      <vt:variant>
        <vt:lpwstr>_Toc164032968</vt:lpwstr>
      </vt:variant>
      <vt:variant>
        <vt:i4>1376319</vt:i4>
      </vt:variant>
      <vt:variant>
        <vt:i4>2</vt:i4>
      </vt:variant>
      <vt:variant>
        <vt:i4>0</vt:i4>
      </vt:variant>
      <vt:variant>
        <vt:i4>5</vt:i4>
      </vt:variant>
      <vt:variant>
        <vt:lpwstr/>
      </vt:variant>
      <vt:variant>
        <vt:lpwstr>_Toc164032967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6</cp:revision>
  <cp:lastPrinted>2005-09-22T13:02:00Z</cp:lastPrinted>
  <dcterms:created xsi:type="dcterms:W3CDTF">2024-04-19T13:40:00Z</dcterms:created>
  <dcterms:modified xsi:type="dcterms:W3CDTF">2024-04-22T17:09:00Z</dcterms:modified>
</cp:coreProperties>
</file>